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2C" w:rsidRPr="001F1D3E" w:rsidRDefault="007E6483" w:rsidP="00157F43">
      <w:pPr>
        <w:pStyle w:val="Header"/>
        <w:jc w:val="both"/>
        <w:rPr>
          <w:rFonts w:ascii="Trebuchet MS" w:hAnsi="Trebuchet MS"/>
          <w:b/>
          <w:bCs/>
        </w:rPr>
      </w:pPr>
      <w:r w:rsidRPr="001F1D3E">
        <w:rPr>
          <w:rFonts w:ascii="Trebuchet MS" w:hAnsi="Trebuchet MS"/>
          <w:b/>
          <w:bCs/>
        </w:rPr>
        <w:t>AGENȚIA PEN</w:t>
      </w:r>
      <w:r w:rsidR="006C4D48" w:rsidRPr="001F1D3E">
        <w:rPr>
          <w:rFonts w:ascii="Trebuchet MS" w:hAnsi="Trebuchet MS"/>
          <w:b/>
          <w:bCs/>
        </w:rPr>
        <w:t>TRU PROTECȚIA MEDIULUI BRAȘOV</w:t>
      </w:r>
    </w:p>
    <w:p w:rsidR="006F1AE8" w:rsidRPr="001F1D3E" w:rsidRDefault="006F1AE8" w:rsidP="00CC1724">
      <w:pPr>
        <w:spacing w:after="0" w:line="240" w:lineRule="auto"/>
        <w:jc w:val="center"/>
        <w:rPr>
          <w:rFonts w:ascii="Trebuchet MS" w:hAnsi="Trebuchet MS"/>
          <w:b/>
        </w:rPr>
      </w:pPr>
    </w:p>
    <w:p w:rsidR="00ED51CE" w:rsidRPr="001F1D3E" w:rsidRDefault="00ED51CE" w:rsidP="00CC1724">
      <w:pPr>
        <w:suppressAutoHyphens/>
        <w:spacing w:after="0" w:line="240" w:lineRule="auto"/>
        <w:jc w:val="center"/>
        <w:rPr>
          <w:rFonts w:ascii="Trebuchet MS" w:eastAsia="Calibri" w:hAnsi="Trebuchet MS" w:cs="Times New Roman"/>
          <w:b/>
          <w:lang w:eastAsia="ar-SA"/>
        </w:rPr>
      </w:pPr>
      <w:r w:rsidRPr="001F1D3E">
        <w:rPr>
          <w:rFonts w:ascii="Trebuchet MS" w:eastAsia="Calibri" w:hAnsi="Trebuchet MS" w:cs="Times New Roman"/>
          <w:b/>
          <w:lang w:eastAsia="ar-SA"/>
        </w:rPr>
        <w:t xml:space="preserve">DECIZIA ETAPEI DE ÎNCADRARE  </w:t>
      </w:r>
    </w:p>
    <w:p w:rsidR="00ED51CE" w:rsidRPr="001F1D3E" w:rsidRDefault="00D05CDF" w:rsidP="00CC1724">
      <w:pPr>
        <w:suppressAutoHyphens/>
        <w:spacing w:after="0" w:line="240" w:lineRule="auto"/>
        <w:jc w:val="center"/>
        <w:rPr>
          <w:rFonts w:ascii="Trebuchet MS" w:eastAsia="Calibri" w:hAnsi="Trebuchet MS" w:cs="Times New Roman"/>
          <w:b/>
          <w:lang w:eastAsia="ar-SA"/>
        </w:rPr>
      </w:pPr>
      <w:r>
        <w:rPr>
          <w:rFonts w:ascii="Trebuchet MS" w:eastAsia="Calibri" w:hAnsi="Trebuchet MS" w:cs="Times New Roman"/>
          <w:b/>
          <w:lang w:eastAsia="ar-SA"/>
        </w:rPr>
        <w:t>Proiect</w:t>
      </w:r>
      <w:bookmarkStart w:id="0" w:name="_GoBack"/>
      <w:bookmarkEnd w:id="0"/>
    </w:p>
    <w:p w:rsidR="00ED51CE" w:rsidRPr="001F1D3E" w:rsidRDefault="00ED51CE" w:rsidP="00CC1724">
      <w:pPr>
        <w:suppressAutoHyphens/>
        <w:spacing w:after="0" w:line="240" w:lineRule="auto"/>
        <w:jc w:val="center"/>
        <w:rPr>
          <w:rFonts w:ascii="Trebuchet MS" w:eastAsia="Calibri" w:hAnsi="Trebuchet MS" w:cs="Times New Roman"/>
          <w:lang w:eastAsia="ar-SA"/>
        </w:rPr>
      </w:pPr>
    </w:p>
    <w:p w:rsidR="0044605B" w:rsidRPr="001F1D3E" w:rsidRDefault="00FE0E7C" w:rsidP="0044605B">
      <w:pPr>
        <w:spacing w:after="0" w:line="240" w:lineRule="auto"/>
        <w:jc w:val="both"/>
        <w:rPr>
          <w:rFonts w:ascii="Trebuchet MS" w:eastAsia="Times New Roman" w:hAnsi="Trebuchet MS" w:cs="Times New Roman"/>
        </w:rPr>
      </w:pPr>
      <w:r w:rsidRPr="001F1D3E">
        <w:rPr>
          <w:rFonts w:ascii="Trebuchet MS" w:eastAsia="Times New Roman" w:hAnsi="Trebuchet MS" w:cs="Times New Roman"/>
        </w:rPr>
        <w:t xml:space="preserve">            </w:t>
      </w:r>
      <w:r w:rsidR="00692292" w:rsidRPr="001F1D3E">
        <w:rPr>
          <w:rFonts w:ascii="Trebuchet MS" w:eastAsia="Times New Roman" w:hAnsi="Trebuchet MS" w:cs="Times New Roman"/>
        </w:rPr>
        <w:t xml:space="preserve">Ca urmare a solicitării de emitere a acordului de mediu, </w:t>
      </w:r>
      <w:r w:rsidR="00ED51CE" w:rsidRPr="001F1D3E">
        <w:rPr>
          <w:rFonts w:ascii="Trebuchet MS" w:eastAsia="Times New Roman" w:hAnsi="Trebuchet MS" w:cs="Times New Roman"/>
        </w:rPr>
        <w:t>depuse</w:t>
      </w:r>
      <w:r w:rsidR="00157F43" w:rsidRPr="001F1D3E">
        <w:rPr>
          <w:rFonts w:ascii="Trebuchet MS" w:eastAsia="Times New Roman" w:hAnsi="Trebuchet MS" w:cs="Times New Roman"/>
        </w:rPr>
        <w:t xml:space="preserve"> de</w:t>
      </w:r>
      <w:r w:rsidR="00ED51CE" w:rsidRPr="001F1D3E">
        <w:rPr>
          <w:rFonts w:ascii="Trebuchet MS" w:eastAsia="Times New Roman" w:hAnsi="Trebuchet MS" w:cs="Times New Roman"/>
        </w:rPr>
        <w:t xml:space="preserve"> </w:t>
      </w:r>
      <w:r w:rsidR="001F1D3E" w:rsidRPr="001F1D3E">
        <w:rPr>
          <w:rFonts w:ascii="Trebuchet MS" w:eastAsia="Times New Roman" w:hAnsi="Trebuchet MS" w:cs="Times New Roman"/>
          <w:b/>
          <w:bCs/>
          <w:lang w:val="en-US"/>
        </w:rPr>
        <w:t>MUNICIPIUL FĂGĂRAȘ prin primar GHEORGHE SUCACIU</w:t>
      </w:r>
      <w:r w:rsidR="00EC3FCC" w:rsidRPr="001F1D3E">
        <w:rPr>
          <w:rFonts w:ascii="Trebuchet MS" w:eastAsia="Times New Roman" w:hAnsi="Trebuchet MS" w:cs="Times New Roman"/>
          <w:b/>
          <w:bCs/>
          <w:lang w:val="en-US"/>
        </w:rPr>
        <w:t xml:space="preserve">, </w:t>
      </w:r>
      <w:r w:rsidR="009E1925" w:rsidRPr="001F1D3E">
        <w:rPr>
          <w:rFonts w:ascii="Trebuchet MS" w:eastAsia="Times New Roman" w:hAnsi="Trebuchet MS" w:cs="Times New Roman"/>
          <w:bCs/>
          <w:lang w:val="en-US"/>
        </w:rPr>
        <w:t>cu</w:t>
      </w:r>
      <w:r w:rsidR="00A3361E" w:rsidRPr="001F1D3E">
        <w:rPr>
          <w:rFonts w:ascii="Trebuchet MS" w:eastAsia="Times New Roman" w:hAnsi="Trebuchet MS" w:cs="Times New Roman"/>
          <w:bCs/>
          <w:lang w:val="en-US"/>
        </w:rPr>
        <w:t xml:space="preserve"> </w:t>
      </w:r>
      <w:r w:rsidR="00CC00AF" w:rsidRPr="001F1D3E">
        <w:rPr>
          <w:rFonts w:ascii="Trebuchet MS" w:eastAsia="Times New Roman" w:hAnsi="Trebuchet MS" w:cs="Times New Roman"/>
          <w:bCs/>
          <w:lang w:val="en-US"/>
        </w:rPr>
        <w:t xml:space="preserve"> </w:t>
      </w:r>
      <w:r w:rsidR="001F1D3E" w:rsidRPr="001F1D3E">
        <w:rPr>
          <w:rFonts w:ascii="Trebuchet MS" w:eastAsia="Times New Roman" w:hAnsi="Trebuchet MS" w:cs="Times New Roman"/>
          <w:bCs/>
          <w:lang w:val="en-US"/>
        </w:rPr>
        <w:t>sediul în județul Brașov, mun. Făgăraș, str. Republicii, nr. 3</w:t>
      </w:r>
      <w:r w:rsidR="00EC3FCC" w:rsidRPr="001F1D3E">
        <w:rPr>
          <w:rFonts w:ascii="Trebuchet MS" w:eastAsia="Times New Roman" w:hAnsi="Trebuchet MS" w:cs="Times New Roman"/>
          <w:bCs/>
          <w:lang w:val="en-US"/>
        </w:rPr>
        <w:t xml:space="preserve">, </w:t>
      </w:r>
      <w:r w:rsidR="00ED51CE" w:rsidRPr="001F1D3E">
        <w:rPr>
          <w:rFonts w:ascii="Trebuchet MS" w:eastAsia="Times New Roman" w:hAnsi="Trebuchet MS" w:cs="Times New Roman"/>
        </w:rPr>
        <w:t>înregistrată la APM Br</w:t>
      </w:r>
      <w:r w:rsidR="00975DA7" w:rsidRPr="001F1D3E">
        <w:rPr>
          <w:rFonts w:ascii="Trebuchet MS" w:eastAsia="Times New Roman" w:hAnsi="Trebuchet MS" w:cs="Times New Roman"/>
        </w:rPr>
        <w:t xml:space="preserve">așov cu nr. </w:t>
      </w:r>
      <w:r w:rsidR="001F1D3E" w:rsidRPr="001F1D3E">
        <w:rPr>
          <w:rFonts w:ascii="Trebuchet MS" w:eastAsia="Times New Roman" w:hAnsi="Trebuchet MS" w:cs="Times New Roman"/>
        </w:rPr>
        <w:t>6882 din 24.05.2024</w:t>
      </w:r>
      <w:r w:rsidR="00A00D18" w:rsidRPr="001F1D3E">
        <w:rPr>
          <w:rFonts w:ascii="Trebuchet MS" w:eastAsia="Times New Roman" w:hAnsi="Trebuchet MS" w:cs="Times New Roman"/>
        </w:rPr>
        <w:t>, î</w:t>
      </w:r>
      <w:r w:rsidR="00ED51CE" w:rsidRPr="001F1D3E">
        <w:rPr>
          <w:rFonts w:ascii="Trebuchet MS" w:eastAsia="Times New Roman" w:hAnsi="Trebuchet MS" w:cs="Times New Roman"/>
        </w:rPr>
        <w:t>n baza:</w:t>
      </w:r>
    </w:p>
    <w:p w:rsidR="0044605B" w:rsidRPr="001F1D3E" w:rsidRDefault="000A2AF6" w:rsidP="008F0398">
      <w:pPr>
        <w:pStyle w:val="ListParagraph"/>
        <w:numPr>
          <w:ilvl w:val="0"/>
          <w:numId w:val="7"/>
        </w:numPr>
        <w:spacing w:after="0" w:line="240" w:lineRule="auto"/>
        <w:ind w:left="284" w:hanging="284"/>
        <w:jc w:val="both"/>
        <w:rPr>
          <w:rFonts w:ascii="Trebuchet MS" w:eastAsia="Times New Roman" w:hAnsi="Trebuchet MS" w:cs="Times New Roman"/>
        </w:rPr>
      </w:pPr>
      <w:hyperlink w:anchor="#" w:history="1"/>
      <w:r w:rsidR="00ED51CE" w:rsidRPr="001F1D3E">
        <w:rPr>
          <w:rFonts w:ascii="Trebuchet MS" w:eastAsia="Calibri" w:hAnsi="Trebuchet MS" w:cs="Times New Roman"/>
          <w:b/>
        </w:rPr>
        <w:t xml:space="preserve">Legii nr. 292/2018 </w:t>
      </w:r>
      <w:r w:rsidR="00ED51CE" w:rsidRPr="001F1D3E">
        <w:rPr>
          <w:rFonts w:ascii="Trebuchet MS" w:eastAsia="Calibri" w:hAnsi="Trebuchet MS" w:cs="Times New Roman"/>
        </w:rPr>
        <w:t>privind evaluarea impactului anumitor proiecte publice și private asupra mediului;</w:t>
      </w:r>
    </w:p>
    <w:p w:rsidR="00EC3FCC" w:rsidRPr="001F1D3E" w:rsidRDefault="00ED51CE" w:rsidP="008F0398">
      <w:pPr>
        <w:pStyle w:val="ListParagraph"/>
        <w:numPr>
          <w:ilvl w:val="0"/>
          <w:numId w:val="7"/>
        </w:numPr>
        <w:spacing w:after="0" w:line="240" w:lineRule="auto"/>
        <w:ind w:left="284" w:hanging="284"/>
        <w:jc w:val="both"/>
        <w:rPr>
          <w:rFonts w:ascii="Trebuchet MS" w:eastAsia="Times New Roman" w:hAnsi="Trebuchet MS" w:cs="Times New Roman"/>
        </w:rPr>
      </w:pPr>
      <w:r w:rsidRPr="001F1D3E">
        <w:rPr>
          <w:rFonts w:ascii="Trebuchet MS" w:eastAsia="Calibri" w:hAnsi="Trebuchet MS" w:cs="Times New Roman"/>
          <w:b/>
        </w:rPr>
        <w:t xml:space="preserve">Ordonanţei de Urgenţă a Guvernului nr. 57/2007 </w:t>
      </w:r>
      <w:r w:rsidRPr="001F1D3E">
        <w:rPr>
          <w:rFonts w:ascii="Trebuchet MS" w:eastAsia="Calibri" w:hAnsi="Trebuchet MS" w:cs="Times New Roman"/>
        </w:rPr>
        <w:t>p</w:t>
      </w:r>
      <w:r w:rsidR="00975DA7" w:rsidRPr="001F1D3E">
        <w:rPr>
          <w:rFonts w:ascii="Trebuchet MS" w:eastAsia="Calibri" w:hAnsi="Trebuchet MS" w:cs="Times New Roman"/>
        </w:rPr>
        <w:t>rivind regimul ariilor naturale</w:t>
      </w:r>
      <w:r w:rsidR="0044605B" w:rsidRPr="001F1D3E">
        <w:rPr>
          <w:rFonts w:ascii="Trebuchet MS" w:eastAsia="Calibri" w:hAnsi="Trebuchet MS" w:cs="Times New Roman"/>
        </w:rPr>
        <w:t xml:space="preserve"> </w:t>
      </w:r>
      <w:r w:rsidRPr="001F1D3E">
        <w:rPr>
          <w:rFonts w:ascii="Trebuchet MS" w:eastAsia="Calibri" w:hAnsi="Trebuchet MS" w:cs="Times New Roman"/>
        </w:rPr>
        <w:t>protejate, conservarea habitatelor naturale, a florei şi faunei s</w:t>
      </w:r>
      <w:r w:rsidRPr="001F1D3E">
        <w:rPr>
          <w:rFonts w:ascii="Calibri" w:eastAsia="Calibri" w:hAnsi="Calibri" w:cs="Calibri"/>
        </w:rPr>
        <w:t>ǎ</w:t>
      </w:r>
      <w:r w:rsidRPr="001F1D3E">
        <w:rPr>
          <w:rFonts w:ascii="Trebuchet MS" w:eastAsia="Calibri" w:hAnsi="Trebuchet MS" w:cs="Times New Roman"/>
        </w:rPr>
        <w:t>lbatice, aprobata cu modific</w:t>
      </w:r>
      <w:r w:rsidRPr="001F1D3E">
        <w:rPr>
          <w:rFonts w:ascii="Calibri" w:eastAsia="Calibri" w:hAnsi="Calibri" w:cs="Calibri"/>
        </w:rPr>
        <w:t>ǎ</w:t>
      </w:r>
      <w:r w:rsidRPr="001F1D3E">
        <w:rPr>
          <w:rFonts w:ascii="Trebuchet MS" w:eastAsia="Calibri" w:hAnsi="Trebuchet MS" w:cs="Times New Roman"/>
        </w:rPr>
        <w:t xml:space="preserve">ri </w:t>
      </w:r>
      <w:r w:rsidRPr="001F1D3E">
        <w:rPr>
          <w:rFonts w:ascii="Trebuchet MS" w:eastAsia="Calibri" w:hAnsi="Trebuchet MS" w:cs="Trebuchet MS"/>
        </w:rPr>
        <w:t>ș</w:t>
      </w:r>
      <w:r w:rsidR="00975DA7" w:rsidRPr="001F1D3E">
        <w:rPr>
          <w:rFonts w:ascii="Trebuchet MS" w:eastAsia="Calibri" w:hAnsi="Trebuchet MS" w:cs="Times New Roman"/>
        </w:rPr>
        <w:t xml:space="preserve">i </w:t>
      </w:r>
      <w:r w:rsidRPr="001F1D3E">
        <w:rPr>
          <w:rFonts w:ascii="Trebuchet MS" w:eastAsia="Calibri" w:hAnsi="Trebuchet MS" w:cs="Times New Roman"/>
        </w:rPr>
        <w:t>complet</w:t>
      </w:r>
      <w:r w:rsidRPr="001F1D3E">
        <w:rPr>
          <w:rFonts w:ascii="Calibri" w:eastAsia="Calibri" w:hAnsi="Calibri" w:cs="Calibri"/>
        </w:rPr>
        <w:t>ǎ</w:t>
      </w:r>
      <w:r w:rsidRPr="001F1D3E">
        <w:rPr>
          <w:rFonts w:ascii="Trebuchet MS" w:eastAsia="Calibri" w:hAnsi="Trebuchet MS" w:cs="Times New Roman"/>
        </w:rPr>
        <w:t>ri prin Legea nr. 49/2011, cu modificarile si completarile ulterioare;</w:t>
      </w:r>
    </w:p>
    <w:p w:rsidR="00ED51CE" w:rsidRPr="00883C9F" w:rsidRDefault="00ED51CE" w:rsidP="00CC1724">
      <w:pPr>
        <w:spacing w:after="0" w:line="240" w:lineRule="auto"/>
        <w:jc w:val="both"/>
        <w:rPr>
          <w:rFonts w:ascii="Trebuchet MS" w:eastAsia="Calibri" w:hAnsi="Trebuchet MS" w:cs="Times New Roman"/>
        </w:rPr>
      </w:pPr>
      <w:r w:rsidRPr="00883C9F">
        <w:rPr>
          <w:rFonts w:ascii="Trebuchet MS" w:eastAsia="Calibri" w:hAnsi="Trebuchet MS" w:cs="Times New Roman"/>
          <w:lang w:eastAsia="ar-SA"/>
        </w:rPr>
        <w:t xml:space="preserve">și ca urmare a completării documentației cu nr. </w:t>
      </w:r>
      <w:r w:rsidR="00883C9F" w:rsidRPr="00883C9F">
        <w:rPr>
          <w:rFonts w:ascii="Trebuchet MS" w:eastAsia="Calibri" w:hAnsi="Trebuchet MS" w:cs="Times New Roman"/>
          <w:lang w:eastAsia="ar-SA"/>
        </w:rPr>
        <w:t>7550 din 05.06.2024</w:t>
      </w:r>
      <w:r w:rsidR="00FE6DCF" w:rsidRPr="00883C9F">
        <w:rPr>
          <w:rFonts w:ascii="Trebuchet MS" w:eastAsia="Calibri" w:hAnsi="Trebuchet MS" w:cs="Times New Roman"/>
          <w:lang w:eastAsia="ar-SA"/>
        </w:rPr>
        <w:t xml:space="preserve">, nr. </w:t>
      </w:r>
      <w:r w:rsidR="00883C9F" w:rsidRPr="00883C9F">
        <w:rPr>
          <w:rFonts w:ascii="Trebuchet MS" w:eastAsia="Calibri" w:hAnsi="Trebuchet MS" w:cs="Times New Roman"/>
          <w:lang w:eastAsia="ar-SA"/>
        </w:rPr>
        <w:t>8775</w:t>
      </w:r>
      <w:r w:rsidR="00FE6DCF" w:rsidRPr="00883C9F">
        <w:rPr>
          <w:rFonts w:ascii="Trebuchet MS" w:eastAsia="Calibri" w:hAnsi="Trebuchet MS" w:cs="Times New Roman"/>
          <w:lang w:eastAsia="ar-SA"/>
        </w:rPr>
        <w:t xml:space="preserve"> din </w:t>
      </w:r>
      <w:r w:rsidR="00883C9F" w:rsidRPr="00883C9F">
        <w:rPr>
          <w:rFonts w:ascii="Trebuchet MS" w:eastAsia="Calibri" w:hAnsi="Trebuchet MS" w:cs="Times New Roman"/>
          <w:lang w:eastAsia="ar-SA"/>
        </w:rPr>
        <w:t>02.07</w:t>
      </w:r>
      <w:r w:rsidR="00FE6DCF" w:rsidRPr="00883C9F">
        <w:rPr>
          <w:rFonts w:ascii="Trebuchet MS" w:eastAsia="Calibri" w:hAnsi="Trebuchet MS" w:cs="Times New Roman"/>
          <w:lang w:eastAsia="ar-SA"/>
        </w:rPr>
        <w:t xml:space="preserve">.2024, </w:t>
      </w:r>
      <w:r w:rsidR="00FB2139" w:rsidRPr="00883C9F">
        <w:rPr>
          <w:rFonts w:ascii="Trebuchet MS" w:eastAsia="Calibri" w:hAnsi="Trebuchet MS" w:cs="Times New Roman"/>
          <w:lang w:eastAsia="ar-SA"/>
        </w:rPr>
        <w:t xml:space="preserve">nr. </w:t>
      </w:r>
      <w:r w:rsidR="00883C9F" w:rsidRPr="00883C9F">
        <w:rPr>
          <w:rFonts w:ascii="Trebuchet MS" w:eastAsia="Calibri" w:hAnsi="Trebuchet MS" w:cs="Times New Roman"/>
          <w:lang w:eastAsia="ar-SA"/>
        </w:rPr>
        <w:t>10241</w:t>
      </w:r>
      <w:r w:rsidR="00933C83" w:rsidRPr="00883C9F">
        <w:rPr>
          <w:rFonts w:ascii="Trebuchet MS" w:eastAsia="Calibri" w:hAnsi="Trebuchet MS" w:cs="Times New Roman"/>
          <w:lang w:eastAsia="ar-SA"/>
        </w:rPr>
        <w:t xml:space="preserve"> din </w:t>
      </w:r>
      <w:r w:rsidR="00883C9F" w:rsidRPr="00883C9F">
        <w:rPr>
          <w:rFonts w:ascii="Trebuchet MS" w:eastAsia="Calibri" w:hAnsi="Trebuchet MS" w:cs="Times New Roman"/>
          <w:lang w:eastAsia="ar-SA"/>
        </w:rPr>
        <w:t>05.08</w:t>
      </w:r>
      <w:r w:rsidR="00740207" w:rsidRPr="00883C9F">
        <w:rPr>
          <w:rFonts w:ascii="Trebuchet MS" w:eastAsia="Calibri" w:hAnsi="Trebuchet MS" w:cs="Times New Roman"/>
          <w:lang w:eastAsia="ar-SA"/>
        </w:rPr>
        <w:t>.2024</w:t>
      </w:r>
      <w:r w:rsidRPr="00883C9F">
        <w:rPr>
          <w:rFonts w:ascii="Trebuchet MS" w:eastAsia="Calibri" w:hAnsi="Trebuchet MS" w:cs="Times New Roman"/>
          <w:lang w:eastAsia="ar-SA"/>
        </w:rPr>
        <w:t xml:space="preserve">, </w:t>
      </w:r>
      <w:r w:rsidRPr="00883C9F">
        <w:rPr>
          <w:rFonts w:ascii="Trebuchet MS" w:eastAsia="Calibri" w:hAnsi="Trebuchet MS" w:cs="Times New Roman"/>
        </w:rPr>
        <w:t xml:space="preserve">autoritatea competentă pentru protecţia mediului </w:t>
      </w:r>
      <w:r w:rsidRPr="00883C9F">
        <w:rPr>
          <w:rFonts w:ascii="Trebuchet MS" w:eastAsia="Calibri" w:hAnsi="Trebuchet MS" w:cs="Times New Roman"/>
          <w:b/>
        </w:rPr>
        <w:t>decide</w:t>
      </w:r>
      <w:r w:rsidRPr="00883C9F">
        <w:rPr>
          <w:rFonts w:ascii="Trebuchet MS" w:eastAsia="Calibri" w:hAnsi="Trebuchet MS" w:cs="Times New Roman"/>
        </w:rPr>
        <w:t xml:space="preserve">, ca urmare a consultărilor desfăşurate în cadrul şedinţei Comisiei de Analiză Tehnică din data de </w:t>
      </w:r>
      <w:r w:rsidR="00883C9F" w:rsidRPr="00883C9F">
        <w:rPr>
          <w:rFonts w:ascii="Trebuchet MS" w:eastAsia="Calibri" w:hAnsi="Trebuchet MS" w:cs="Times New Roman"/>
        </w:rPr>
        <w:t>31.07</w:t>
      </w:r>
      <w:r w:rsidR="00FB2139" w:rsidRPr="00883C9F">
        <w:rPr>
          <w:rFonts w:ascii="Trebuchet MS" w:eastAsia="Calibri" w:hAnsi="Trebuchet MS" w:cs="Times New Roman"/>
        </w:rPr>
        <w:t>.2024</w:t>
      </w:r>
      <w:r w:rsidRPr="00883C9F">
        <w:rPr>
          <w:rFonts w:ascii="Trebuchet MS" w:eastAsia="Calibri" w:hAnsi="Trebuchet MS" w:cs="Times New Roman"/>
        </w:rPr>
        <w:t xml:space="preserve">, că proiectul </w:t>
      </w:r>
      <w:r w:rsidR="001451DC" w:rsidRPr="00883C9F">
        <w:rPr>
          <w:rFonts w:ascii="Trebuchet MS" w:eastAsia="Calibri" w:hAnsi="Trebuchet MS" w:cs="Times New Roman"/>
          <w:b/>
        </w:rPr>
        <w:t>„</w:t>
      </w:r>
      <w:r w:rsidR="00883C9F" w:rsidRPr="00883C9F">
        <w:rPr>
          <w:rFonts w:ascii="Trebuchet MS" w:eastAsia="Calibri" w:hAnsi="Trebuchet MS" w:cs="Times New Roman"/>
          <w:b/>
        </w:rPr>
        <w:t>Obținere autorizație de construire – amenajare, modernizare, extindere spații verzi la nivelul municipiului Făgăraș</w:t>
      </w:r>
      <w:r w:rsidR="001451DC" w:rsidRPr="00883C9F">
        <w:rPr>
          <w:rFonts w:ascii="Trebuchet MS" w:eastAsia="Calibri" w:hAnsi="Trebuchet MS" w:cs="Times New Roman"/>
          <w:b/>
        </w:rPr>
        <w:t xml:space="preserve">”, </w:t>
      </w:r>
      <w:r w:rsidR="00FD7730" w:rsidRPr="00883C9F">
        <w:rPr>
          <w:rFonts w:ascii="Trebuchet MS" w:eastAsia="Calibri" w:hAnsi="Trebuchet MS" w:cs="Times New Roman"/>
        </w:rPr>
        <w:t xml:space="preserve">propus a se realiza în jud. Brașov, </w:t>
      </w:r>
      <w:r w:rsidR="00883C9F" w:rsidRPr="00883C9F">
        <w:rPr>
          <w:rFonts w:ascii="Trebuchet MS" w:eastAsia="Calibri" w:hAnsi="Trebuchet MS" w:cs="Times New Roman"/>
        </w:rPr>
        <w:t>mun. Făgăraș, Parc Regina Maria și drum de exploatare, amplasament identificat prin extrasele CF nr. 108275 Făgăraș, nr. cad. 108275, CF nr. 108276 Făgăraș, nr. cad. 108276, CF nr. 108281 Făgăraș, nr. cad. 108281, conform Certificatului de Urbanism nr. 60 din 13.05.2024, emis de Primăria Municipiului Făgăraș</w:t>
      </w:r>
      <w:r w:rsidRPr="00883C9F">
        <w:rPr>
          <w:rFonts w:ascii="Trebuchet MS" w:eastAsia="Calibri" w:hAnsi="Trebuchet MS" w:cs="Times New Roman"/>
        </w:rPr>
        <w:t xml:space="preserve">, </w:t>
      </w:r>
      <w:r w:rsidRPr="00883C9F">
        <w:rPr>
          <w:rFonts w:ascii="Trebuchet MS" w:eastAsia="Calibri" w:hAnsi="Trebuchet MS" w:cs="Times New Roman"/>
          <w:b/>
          <w:i/>
        </w:rPr>
        <w:t>nu se supune evaluarii impactului asupra mediului, nu se supune evaluarii adecvate si nu se supune evaluarii impactului asupra corpurilor de apa.</w:t>
      </w:r>
      <w:r w:rsidRPr="00883C9F">
        <w:rPr>
          <w:rFonts w:ascii="Trebuchet MS" w:eastAsia="Calibri" w:hAnsi="Trebuchet MS" w:cs="Times New Roman"/>
        </w:rPr>
        <w:t xml:space="preserve">   </w:t>
      </w:r>
    </w:p>
    <w:p w:rsidR="00ED51CE" w:rsidRPr="00883C9F" w:rsidRDefault="00ED51CE" w:rsidP="00CC1724">
      <w:pPr>
        <w:suppressAutoHyphens/>
        <w:spacing w:after="0" w:line="240" w:lineRule="auto"/>
        <w:jc w:val="both"/>
        <w:rPr>
          <w:rFonts w:ascii="Trebuchet MS" w:eastAsia="Times New Roman" w:hAnsi="Trebuchet MS" w:cs="Times New Roman"/>
          <w:lang w:val="en-US" w:eastAsia="ar-SA"/>
        </w:rPr>
      </w:pPr>
    </w:p>
    <w:p w:rsidR="00ED51CE" w:rsidRPr="00DF5D61" w:rsidRDefault="00ED51CE" w:rsidP="00CC1724">
      <w:pPr>
        <w:suppressAutoHyphens/>
        <w:spacing w:after="0" w:line="240" w:lineRule="auto"/>
        <w:jc w:val="both"/>
        <w:rPr>
          <w:rFonts w:ascii="Trebuchet MS" w:eastAsia="Times New Roman" w:hAnsi="Trebuchet MS" w:cs="Times New Roman"/>
          <w:lang w:val="en-US" w:eastAsia="ar-SA"/>
        </w:rPr>
      </w:pPr>
      <w:r w:rsidRPr="00DF5D61">
        <w:rPr>
          <w:rFonts w:ascii="Trebuchet MS" w:eastAsia="Times New Roman" w:hAnsi="Trebuchet MS" w:cs="Times New Roman"/>
          <w:lang w:val="en-US" w:eastAsia="ar-SA"/>
        </w:rPr>
        <w:t>Justificarea prezentei decizii:</w:t>
      </w:r>
    </w:p>
    <w:p w:rsidR="00ED51CE" w:rsidRPr="00DF5D61" w:rsidRDefault="00ED51CE" w:rsidP="00CC1724">
      <w:pPr>
        <w:suppressAutoHyphens/>
        <w:spacing w:after="0" w:line="240" w:lineRule="auto"/>
        <w:jc w:val="both"/>
        <w:rPr>
          <w:rFonts w:ascii="Trebuchet MS" w:eastAsia="Times New Roman" w:hAnsi="Trebuchet MS" w:cs="Times New Roman"/>
          <w:lang w:val="en-US" w:eastAsia="ar-SA"/>
        </w:rPr>
      </w:pPr>
    </w:p>
    <w:p w:rsidR="00ED51CE" w:rsidRPr="00DF5D61" w:rsidRDefault="00ED51CE" w:rsidP="00CC1724">
      <w:pPr>
        <w:suppressAutoHyphens/>
        <w:spacing w:after="0" w:line="240" w:lineRule="auto"/>
        <w:jc w:val="both"/>
        <w:rPr>
          <w:rFonts w:ascii="Trebuchet MS" w:eastAsia="Times New Roman" w:hAnsi="Trebuchet MS" w:cs="Times New Roman"/>
          <w:lang w:eastAsia="ar-SA"/>
        </w:rPr>
      </w:pPr>
      <w:r w:rsidRPr="00DF5D61">
        <w:rPr>
          <w:rFonts w:ascii="Trebuchet MS" w:eastAsia="Times New Roman" w:hAnsi="Trebuchet MS" w:cs="Times New Roman"/>
          <w:b/>
          <w:lang w:eastAsia="ar-SA"/>
        </w:rPr>
        <w:t xml:space="preserve">I. Motivele pe baza carora s-a stabilit necesitatea neefectuarii evaluarii impactului asupra mediului sunt următoarele: </w:t>
      </w:r>
    </w:p>
    <w:p w:rsidR="00ED51CE" w:rsidRPr="00DF5D61" w:rsidRDefault="00ED51CE" w:rsidP="00FB2139">
      <w:pPr>
        <w:pStyle w:val="ListParagraph"/>
        <w:numPr>
          <w:ilvl w:val="0"/>
          <w:numId w:val="1"/>
        </w:numPr>
        <w:suppressAutoHyphens/>
        <w:spacing w:after="0" w:line="240" w:lineRule="auto"/>
        <w:ind w:left="709" w:hanging="425"/>
        <w:jc w:val="both"/>
        <w:rPr>
          <w:rFonts w:ascii="Trebuchet MS" w:eastAsia="Times New Roman" w:hAnsi="Trebuchet MS" w:cs="Times New Roman"/>
          <w:i/>
          <w:lang w:val="en-US" w:eastAsia="ar-SA"/>
        </w:rPr>
      </w:pPr>
      <w:r w:rsidRPr="00DF5D61">
        <w:rPr>
          <w:rFonts w:ascii="Trebuchet MS" w:eastAsia="Times New Roman" w:hAnsi="Trebuchet MS" w:cs="Times New Roman"/>
          <w:lang w:eastAsia="ar-SA"/>
        </w:rPr>
        <w:t xml:space="preserve">proiectul se încadreaza în prevederile Legii nr. 292/2018, privind evaluarea impactului </w:t>
      </w:r>
      <w:r w:rsidR="00FB2139" w:rsidRPr="00DF5D61">
        <w:rPr>
          <w:rFonts w:ascii="Trebuchet MS" w:eastAsia="Times New Roman" w:hAnsi="Trebuchet MS" w:cs="Times New Roman"/>
          <w:lang w:eastAsia="ar-SA"/>
        </w:rPr>
        <w:t xml:space="preserve">    </w:t>
      </w:r>
      <w:r w:rsidRPr="00DF5D61">
        <w:rPr>
          <w:rFonts w:ascii="Trebuchet MS" w:eastAsia="Times New Roman" w:hAnsi="Trebuchet MS" w:cs="Times New Roman"/>
          <w:lang w:eastAsia="ar-SA"/>
        </w:rPr>
        <w:t xml:space="preserve">anumitor proiecte publice si private asupra mediului, Anexa 2, </w:t>
      </w:r>
      <w:r w:rsidRPr="00DF5D61">
        <w:rPr>
          <w:rFonts w:ascii="Trebuchet MS" w:eastAsia="Times New Roman" w:hAnsi="Trebuchet MS" w:cs="Times New Roman"/>
          <w:lang w:val="fr-FR" w:eastAsia="ar-SA"/>
        </w:rPr>
        <w:t xml:space="preserve">pct. </w:t>
      </w:r>
      <w:r w:rsidR="00FB2139" w:rsidRPr="00DF5D61">
        <w:rPr>
          <w:rFonts w:ascii="Trebuchet MS" w:eastAsia="Times New Roman" w:hAnsi="Trebuchet MS" w:cs="Times New Roman"/>
          <w:lang w:val="fr-FR" w:eastAsia="ar-SA"/>
        </w:rPr>
        <w:t>13. a) Orice modificări sau extinderi, altele decât cele prevăzute la pct. 24 din anexa nr. 1, ale proiectelor prevazute în anexa nr. 1 sau in prezenta anexă, deja autorizate, executate sau în curs de a fi executate, care pot avea efecte semnificative negative asupra mediului</w:t>
      </w:r>
      <w:r w:rsidRPr="00DF5D61">
        <w:rPr>
          <w:rFonts w:ascii="Trebuchet MS" w:eastAsia="Times New Roman" w:hAnsi="Trebuchet MS" w:cs="Times New Roman"/>
          <w:lang w:eastAsia="ar-SA"/>
        </w:rPr>
        <w:t>;</w:t>
      </w:r>
    </w:p>
    <w:p w:rsidR="00ED51CE" w:rsidRPr="00DF5D61" w:rsidRDefault="00ED51CE" w:rsidP="0008461F">
      <w:pPr>
        <w:numPr>
          <w:ilvl w:val="0"/>
          <w:numId w:val="1"/>
        </w:numPr>
        <w:suppressAutoHyphens/>
        <w:spacing w:after="0" w:line="240" w:lineRule="auto"/>
        <w:ind w:left="709" w:hanging="425"/>
        <w:jc w:val="both"/>
        <w:rPr>
          <w:rFonts w:ascii="Trebuchet MS" w:eastAsia="Times New Roman" w:hAnsi="Trebuchet MS" w:cs="Times New Roman"/>
          <w:i/>
          <w:lang w:eastAsia="ar-SA"/>
        </w:rPr>
      </w:pPr>
      <w:r w:rsidRPr="00DF5D61">
        <w:rPr>
          <w:rFonts w:ascii="Trebuchet MS" w:eastAsia="Times New Roman" w:hAnsi="Trebuchet MS" w:cs="Times New Roman"/>
          <w:lang w:eastAsia="ar-SA"/>
        </w:rPr>
        <w:t>titularul și APM Brașov au mediatizat în presa locală cât și pe pagina web atât depunerea solicitării acordului cât și decizia etapei de încadrare;</w:t>
      </w:r>
    </w:p>
    <w:p w:rsidR="00ED51CE" w:rsidRPr="00DF5D61" w:rsidRDefault="00ED51CE" w:rsidP="0008461F">
      <w:pPr>
        <w:numPr>
          <w:ilvl w:val="0"/>
          <w:numId w:val="1"/>
        </w:numPr>
        <w:suppressAutoHyphens/>
        <w:spacing w:after="0" w:line="240" w:lineRule="auto"/>
        <w:ind w:left="709" w:hanging="425"/>
        <w:jc w:val="both"/>
        <w:rPr>
          <w:rFonts w:ascii="Trebuchet MS" w:eastAsia="Times New Roman" w:hAnsi="Trebuchet MS" w:cs="Times New Roman"/>
          <w:i/>
          <w:lang w:eastAsia="ar-SA"/>
        </w:rPr>
      </w:pPr>
      <w:r w:rsidRPr="00DF5D61">
        <w:rPr>
          <w:rFonts w:ascii="Trebuchet MS" w:eastAsia="Times New Roman" w:hAnsi="Trebuchet MS" w:cs="Times New Roman"/>
          <w:lang w:eastAsia="ar-SA"/>
        </w:rPr>
        <w:t>lipsa observațiilor din partea publicului interesat;</w:t>
      </w:r>
    </w:p>
    <w:p w:rsidR="00ED51CE" w:rsidRPr="00DF5D61" w:rsidRDefault="00ED51CE" w:rsidP="0008461F">
      <w:pPr>
        <w:numPr>
          <w:ilvl w:val="0"/>
          <w:numId w:val="1"/>
        </w:numPr>
        <w:suppressAutoHyphens/>
        <w:spacing w:after="0" w:line="240" w:lineRule="auto"/>
        <w:ind w:left="709" w:hanging="425"/>
        <w:jc w:val="both"/>
        <w:rPr>
          <w:rFonts w:ascii="Trebuchet MS" w:eastAsia="Times New Roman" w:hAnsi="Trebuchet MS" w:cs="Times New Roman"/>
          <w:i/>
          <w:lang w:eastAsia="ar-SA"/>
        </w:rPr>
      </w:pPr>
      <w:r w:rsidRPr="00DF5D61">
        <w:rPr>
          <w:rFonts w:ascii="Trebuchet MS" w:eastAsia="Times New Roman" w:hAnsi="Trebuchet MS" w:cs="Times New Roman"/>
          <w:lang w:eastAsia="ar-SA"/>
        </w:rPr>
        <w:t xml:space="preserve">în urma analizarii criteriilor de selectie pentru stabilirea necesitatii efectuarii evaluarii impactului asupra mediului, prevăzute în Anexa 3 din Legea nr. 292/2018, s-a constatat ca proiectul analizat nu este susceptibil de a avea impact semnificativ asupra mediului, din următoarele considerente: </w:t>
      </w:r>
    </w:p>
    <w:p w:rsidR="00ED51CE" w:rsidRPr="001F1D3E" w:rsidRDefault="00ED51CE" w:rsidP="00CC1724">
      <w:pPr>
        <w:tabs>
          <w:tab w:val="left" w:pos="720"/>
        </w:tabs>
        <w:spacing w:after="0" w:line="240" w:lineRule="auto"/>
        <w:contextualSpacing/>
        <w:jc w:val="both"/>
        <w:rPr>
          <w:rFonts w:ascii="Trebuchet MS" w:eastAsia="Calibri" w:hAnsi="Trebuchet MS" w:cs="Times New Roman"/>
          <w:b/>
          <w:i/>
          <w:color w:val="FF0000"/>
        </w:rPr>
      </w:pPr>
    </w:p>
    <w:p w:rsidR="00ED51CE" w:rsidRPr="00DF5D61" w:rsidRDefault="00ED51CE" w:rsidP="00CC1724">
      <w:pPr>
        <w:tabs>
          <w:tab w:val="left" w:pos="720"/>
        </w:tabs>
        <w:spacing w:after="0" w:line="240" w:lineRule="auto"/>
        <w:contextualSpacing/>
        <w:jc w:val="both"/>
        <w:rPr>
          <w:rFonts w:ascii="Trebuchet MS" w:eastAsia="Calibri" w:hAnsi="Trebuchet MS" w:cs="Times New Roman"/>
          <w:b/>
          <w:i/>
        </w:rPr>
      </w:pPr>
      <w:r w:rsidRPr="00DF5D61">
        <w:rPr>
          <w:rFonts w:ascii="Trebuchet MS" w:eastAsia="Calibri" w:hAnsi="Trebuchet MS" w:cs="Times New Roman"/>
          <w:b/>
          <w:i/>
        </w:rPr>
        <w:t>1. Caracteristicile proiectului:</w:t>
      </w:r>
    </w:p>
    <w:p w:rsidR="00ED51CE" w:rsidRPr="00DF5D61" w:rsidRDefault="00ED51CE" w:rsidP="00CC1724">
      <w:pPr>
        <w:spacing w:after="0" w:line="240" w:lineRule="auto"/>
        <w:contextualSpacing/>
        <w:jc w:val="both"/>
        <w:rPr>
          <w:rFonts w:ascii="Trebuchet MS" w:eastAsia="Calibri" w:hAnsi="Trebuchet MS" w:cs="Times New Roman"/>
          <w:i/>
        </w:rPr>
      </w:pPr>
      <w:r w:rsidRPr="00DF5D61">
        <w:rPr>
          <w:rFonts w:ascii="Trebuchet MS" w:eastAsia="Calibri" w:hAnsi="Trebuchet MS" w:cs="Times New Roman"/>
          <w:b/>
          <w:i/>
        </w:rPr>
        <w:tab/>
        <w:t>a) dimensiunea și conceptia întregului proiect</w:t>
      </w:r>
      <w:r w:rsidRPr="00DF5D61">
        <w:rPr>
          <w:rFonts w:ascii="Trebuchet MS" w:eastAsia="Calibri" w:hAnsi="Trebuchet MS" w:cs="Times New Roman"/>
          <w:i/>
        </w:rPr>
        <w:t>:</w:t>
      </w:r>
    </w:p>
    <w:p w:rsidR="004C65D6" w:rsidRPr="00DF5D61" w:rsidRDefault="00FB6012" w:rsidP="002D6CD4">
      <w:pPr>
        <w:spacing w:after="0" w:line="240" w:lineRule="auto"/>
        <w:jc w:val="both"/>
        <w:rPr>
          <w:rFonts w:ascii="Trebuchet MS" w:eastAsia="Calibri" w:hAnsi="Trebuchet MS" w:cs="Times New Roman"/>
          <w:b/>
          <w:u w:val="single"/>
          <w:lang w:val="en-US"/>
        </w:rPr>
      </w:pPr>
      <w:r w:rsidRPr="00DF5D61">
        <w:rPr>
          <w:rFonts w:ascii="Trebuchet MS" w:eastAsia="Calibri" w:hAnsi="Trebuchet MS" w:cs="Times New Roman"/>
          <w:b/>
          <w:u w:val="single"/>
          <w:lang w:val="en-US"/>
        </w:rPr>
        <w:t>SITUAȚIA EXISTENTĂ:</w:t>
      </w:r>
    </w:p>
    <w:p w:rsidR="00DF5D61" w:rsidRPr="00DF5D61" w:rsidRDefault="00DF5D61" w:rsidP="00CC1724">
      <w:pPr>
        <w:spacing w:after="0" w:line="240" w:lineRule="auto"/>
        <w:jc w:val="both"/>
        <w:rPr>
          <w:rFonts w:ascii="Trebuchet MS" w:eastAsia="Calibri" w:hAnsi="Trebuchet MS" w:cs="Times New Roman"/>
          <w:lang w:val="en-US"/>
        </w:rPr>
      </w:pPr>
      <w:r w:rsidRPr="00DF5D61">
        <w:rPr>
          <w:rFonts w:ascii="Trebuchet MS" w:eastAsia="Calibri" w:hAnsi="Trebuchet MS" w:cs="Times New Roman"/>
          <w:lang w:val="en-US"/>
        </w:rPr>
        <w:t>Terenul în suprafață de 25.391 mp, neîmprejmuit, liber de construcții și teren în suprafață de 10697 mp drumuri de exploatare</w:t>
      </w:r>
      <w:r w:rsidR="009B0B21">
        <w:rPr>
          <w:rFonts w:ascii="Trebuchet MS" w:eastAsia="Calibri" w:hAnsi="Trebuchet MS" w:cs="Times New Roman"/>
          <w:lang w:val="en-US"/>
        </w:rPr>
        <w:t>, situate în intravilanul/extravilanul municipiului Făgăraș, domeniu public</w:t>
      </w:r>
      <w:r w:rsidRPr="00DF5D61">
        <w:rPr>
          <w:rFonts w:ascii="Trebuchet MS" w:eastAsia="Calibri" w:hAnsi="Trebuchet MS" w:cs="Times New Roman"/>
          <w:lang w:val="en-US"/>
        </w:rPr>
        <w:t xml:space="preserve">. </w:t>
      </w:r>
    </w:p>
    <w:p w:rsidR="00DF5D61" w:rsidRPr="009F06F0" w:rsidRDefault="00DF5D61" w:rsidP="00CC1724">
      <w:pPr>
        <w:spacing w:after="0" w:line="240" w:lineRule="auto"/>
        <w:jc w:val="both"/>
        <w:rPr>
          <w:rFonts w:ascii="Trebuchet MS" w:eastAsia="Calibri" w:hAnsi="Trebuchet MS" w:cs="Times New Roman"/>
          <w:lang w:val="en-US"/>
        </w:rPr>
      </w:pPr>
      <w:r w:rsidRPr="009F06F0">
        <w:rPr>
          <w:rFonts w:ascii="Trebuchet MS" w:eastAsia="Calibri" w:hAnsi="Trebuchet MS" w:cs="Times New Roman"/>
          <w:lang w:val="en-US"/>
        </w:rPr>
        <w:lastRenderedPageBreak/>
        <w:t>În temeiul reglementărilor Documentației de urbanism nr. 15660/2009, faza actualizare PUG, aprobată cu HCL Făgăraș nr. 8 din 2016, conform CU nr. 60 din 13.05.2024 emis de Primăria Municipiului Făgăraș:</w:t>
      </w:r>
    </w:p>
    <w:p w:rsidR="00DF5D61" w:rsidRPr="009F06F0" w:rsidRDefault="00DF5D61" w:rsidP="00DF5D61">
      <w:pPr>
        <w:pStyle w:val="ListParagraph"/>
        <w:numPr>
          <w:ilvl w:val="0"/>
          <w:numId w:val="20"/>
        </w:numPr>
        <w:spacing w:after="0" w:line="240" w:lineRule="auto"/>
        <w:jc w:val="both"/>
        <w:rPr>
          <w:rFonts w:ascii="Trebuchet MS" w:eastAsia="Calibri" w:hAnsi="Trebuchet MS" w:cs="Times New Roman"/>
          <w:lang w:val="en-US"/>
        </w:rPr>
      </w:pPr>
      <w:r w:rsidRPr="009F06F0">
        <w:rPr>
          <w:rFonts w:ascii="Trebuchet MS" w:eastAsia="Calibri" w:hAnsi="Trebuchet MS" w:cs="Times New Roman"/>
          <w:lang w:val="en-US"/>
        </w:rPr>
        <w:t>folosința actuală: curți, construcții și drum de exploatare;</w:t>
      </w:r>
    </w:p>
    <w:p w:rsidR="00DF5D61" w:rsidRPr="009B0B21" w:rsidRDefault="00DF5D61" w:rsidP="00CC1724">
      <w:pPr>
        <w:pStyle w:val="ListParagraph"/>
        <w:numPr>
          <w:ilvl w:val="0"/>
          <w:numId w:val="20"/>
        </w:numPr>
        <w:spacing w:after="0" w:line="240" w:lineRule="auto"/>
        <w:jc w:val="both"/>
        <w:rPr>
          <w:rFonts w:ascii="Trebuchet MS" w:eastAsia="Calibri" w:hAnsi="Trebuchet MS" w:cs="Times New Roman"/>
          <w:lang w:val="en-US"/>
        </w:rPr>
      </w:pPr>
      <w:r w:rsidRPr="009F06F0">
        <w:rPr>
          <w:rFonts w:ascii="Trebuchet MS" w:eastAsia="Calibri" w:hAnsi="Trebuchet MS" w:cs="Times New Roman"/>
          <w:lang w:val="en-US"/>
        </w:rPr>
        <w:t xml:space="preserve">imobil situat în </w:t>
      </w:r>
      <w:r w:rsidRPr="009F06F0">
        <w:rPr>
          <w:rFonts w:ascii="Trebuchet MS" w:eastAsia="Calibri" w:hAnsi="Trebuchet MS" w:cs="Times New Roman"/>
          <w:b/>
          <w:lang w:val="en-US"/>
        </w:rPr>
        <w:t>UTR A1</w:t>
      </w:r>
      <w:r w:rsidRPr="009F06F0">
        <w:rPr>
          <w:rFonts w:ascii="Trebuchet MS" w:eastAsia="Calibri" w:hAnsi="Trebuchet MS" w:cs="Times New Roman"/>
          <w:lang w:val="en-US"/>
        </w:rPr>
        <w:t xml:space="preserve"> – pepiniere, </w:t>
      </w:r>
      <w:r w:rsidRPr="009F06F0">
        <w:rPr>
          <w:rFonts w:ascii="Trebuchet MS" w:eastAsia="Calibri" w:hAnsi="Trebuchet MS" w:cs="Times New Roman"/>
          <w:b/>
          <w:lang w:val="en-US"/>
        </w:rPr>
        <w:t>UTR EX1</w:t>
      </w:r>
      <w:r w:rsidRPr="009F06F0">
        <w:rPr>
          <w:rFonts w:ascii="Trebuchet MS" w:eastAsia="Calibri" w:hAnsi="Trebuchet MS" w:cs="Times New Roman"/>
          <w:lang w:val="en-US"/>
        </w:rPr>
        <w:t xml:space="preserve"> – terenuri agricole din extravilan, </w:t>
      </w:r>
      <w:r w:rsidRPr="009F06F0">
        <w:rPr>
          <w:rFonts w:ascii="Trebuchet MS" w:eastAsia="Calibri" w:hAnsi="Trebuchet MS" w:cs="Times New Roman"/>
          <w:b/>
          <w:lang w:val="en-US"/>
        </w:rPr>
        <w:t>UTR L2a</w:t>
      </w:r>
      <w:r w:rsidRPr="009F06F0">
        <w:rPr>
          <w:rFonts w:ascii="Trebuchet MS" w:eastAsia="Calibri" w:hAnsi="Trebuchet MS" w:cs="Times New Roman"/>
          <w:lang w:val="en-US"/>
        </w:rPr>
        <w:t xml:space="preserve"> – subzone locuințelor individuale (cu maximum P+1+M niveluri)</w:t>
      </w:r>
      <w:r w:rsidR="009F06F0" w:rsidRPr="009F06F0">
        <w:rPr>
          <w:rFonts w:ascii="Trebuchet MS" w:eastAsia="Calibri" w:hAnsi="Trebuchet MS" w:cs="Times New Roman"/>
          <w:lang w:val="en-US"/>
        </w:rPr>
        <w:t xml:space="preserve"> situate în zone neconstruite (extinderi de intravilan și enclave neconstruite din intravilanul existent.</w:t>
      </w:r>
      <w:r w:rsidRPr="009F06F0">
        <w:rPr>
          <w:rFonts w:ascii="Trebuchet MS" w:eastAsia="Calibri" w:hAnsi="Trebuchet MS" w:cs="Times New Roman"/>
          <w:lang w:val="en-US"/>
        </w:rPr>
        <w:t xml:space="preserve">  </w:t>
      </w:r>
    </w:p>
    <w:p w:rsidR="004C65D6" w:rsidRPr="009B0B21" w:rsidRDefault="00B875C0" w:rsidP="00CC1724">
      <w:pPr>
        <w:spacing w:after="0" w:line="240" w:lineRule="auto"/>
        <w:jc w:val="both"/>
        <w:rPr>
          <w:rFonts w:ascii="Trebuchet MS" w:eastAsia="Calibri" w:hAnsi="Trebuchet MS" w:cs="Times New Roman"/>
          <w:b/>
          <w:u w:val="single"/>
          <w:lang w:val="en-US"/>
        </w:rPr>
      </w:pPr>
      <w:r w:rsidRPr="009B0B21">
        <w:rPr>
          <w:rFonts w:ascii="Trebuchet MS" w:eastAsia="Calibri" w:hAnsi="Trebuchet MS" w:cs="Times New Roman"/>
          <w:b/>
          <w:u w:val="single"/>
          <w:lang w:val="en-US"/>
        </w:rPr>
        <w:t>SITUAȚIA PROPUSĂ:</w:t>
      </w:r>
    </w:p>
    <w:p w:rsidR="009B0B21" w:rsidRDefault="009B0B21" w:rsidP="00CC1724">
      <w:pPr>
        <w:spacing w:after="0" w:line="240" w:lineRule="auto"/>
        <w:jc w:val="both"/>
        <w:rPr>
          <w:rFonts w:ascii="Trebuchet MS" w:eastAsia="Calibri" w:hAnsi="Trebuchet MS" w:cs="Times New Roman"/>
          <w:color w:val="FF0000"/>
          <w:lang w:val="en-US"/>
        </w:rPr>
      </w:pPr>
      <w:r w:rsidRPr="009B0B21">
        <w:rPr>
          <w:rFonts w:ascii="Trebuchet MS" w:eastAsia="Calibri" w:hAnsi="Trebuchet MS" w:cs="Times New Roman"/>
          <w:lang w:val="en-US"/>
        </w:rPr>
        <w:t>Se dorește amenajarea unui parc tematic cu plantații diferențiale pentreu principalele zone geografice ale țării</w:t>
      </w:r>
      <w:r>
        <w:rPr>
          <w:rFonts w:ascii="Trebuchet MS" w:eastAsia="Calibri" w:hAnsi="Trebuchet MS" w:cs="Times New Roman"/>
          <w:color w:val="FF0000"/>
          <w:lang w:val="en-US"/>
        </w:rPr>
        <w:t>.</w:t>
      </w:r>
    </w:p>
    <w:p w:rsidR="009B0B21" w:rsidRDefault="009B0B21" w:rsidP="009B0B21">
      <w:pPr>
        <w:spacing w:after="0" w:line="240" w:lineRule="auto"/>
        <w:jc w:val="both"/>
        <w:rPr>
          <w:rFonts w:ascii="Trebuchet MS" w:eastAsia="Calibri" w:hAnsi="Trebuchet MS" w:cs="Times New Roman"/>
          <w:lang w:val="en-US"/>
        </w:rPr>
      </w:pPr>
      <w:r w:rsidRPr="009B0B21">
        <w:rPr>
          <w:rFonts w:ascii="Trebuchet MS" w:eastAsia="Calibri" w:hAnsi="Trebuchet MS" w:cs="Times New Roman"/>
          <w:lang w:val="en-US"/>
        </w:rPr>
        <w:t>Parcul va cuprinde alei pietonale, iluminat stradal, obiecte de mobilier urban (b</w:t>
      </w:r>
      <w:r w:rsidR="00D4751F">
        <w:rPr>
          <w:rFonts w:ascii="Trebuchet MS" w:eastAsia="Calibri" w:hAnsi="Trebuchet MS" w:cs="Times New Roman"/>
          <w:lang w:val="en-US"/>
        </w:rPr>
        <w:t>ănci, coșuri de gunoi), instalaț</w:t>
      </w:r>
      <w:r w:rsidRPr="009B0B21">
        <w:rPr>
          <w:rFonts w:ascii="Trebuchet MS" w:eastAsia="Calibri" w:hAnsi="Trebuchet MS" w:cs="Times New Roman"/>
          <w:lang w:val="en-US"/>
        </w:rPr>
        <w:t>ii de i</w:t>
      </w:r>
      <w:r w:rsidR="00D4751F">
        <w:rPr>
          <w:rFonts w:ascii="Trebuchet MS" w:eastAsia="Calibri" w:hAnsi="Trebuchet MS" w:cs="Times New Roman"/>
          <w:lang w:val="en-US"/>
        </w:rPr>
        <w:t>rigare inclusiv spaț</w:t>
      </w:r>
      <w:r>
        <w:rPr>
          <w:rFonts w:ascii="Trebuchet MS" w:eastAsia="Calibri" w:hAnsi="Trebuchet MS" w:cs="Times New Roman"/>
          <w:lang w:val="en-US"/>
        </w:rPr>
        <w:t>ii tehnice.</w:t>
      </w:r>
    </w:p>
    <w:p w:rsidR="009B0B21" w:rsidRDefault="009B0B21" w:rsidP="009B0B21">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Accesul î</w:t>
      </w:r>
      <w:r w:rsidRPr="009B0B21">
        <w:rPr>
          <w:rFonts w:ascii="Trebuchet MS" w:eastAsia="Calibri" w:hAnsi="Trebuchet MS" w:cs="Times New Roman"/>
          <w:lang w:val="en-US"/>
        </w:rPr>
        <w:t>n parcul tematic se va face pe latu</w:t>
      </w:r>
      <w:r>
        <w:rPr>
          <w:rFonts w:ascii="Trebuchet MS" w:eastAsia="Calibri" w:hAnsi="Trebuchet MS" w:cs="Times New Roman"/>
          <w:lang w:val="en-US"/>
        </w:rPr>
        <w:t>ra de sud, prin terenul ce aparț</w:t>
      </w:r>
      <w:r w:rsidRPr="009B0B21">
        <w:rPr>
          <w:rFonts w:ascii="Trebuchet MS" w:eastAsia="Calibri" w:hAnsi="Trebuchet MS" w:cs="Times New Roman"/>
          <w:lang w:val="en-US"/>
        </w:rPr>
        <w:t xml:space="preserve">ine domeniului public al </w:t>
      </w:r>
      <w:r w:rsidR="00D4751F">
        <w:rPr>
          <w:rFonts w:ascii="Trebuchet MS" w:eastAsia="Calibri" w:hAnsi="Trebuchet MS" w:cs="Times New Roman"/>
          <w:lang w:val="en-US"/>
        </w:rPr>
        <w:t>municipiului Făgăraș, n</w:t>
      </w:r>
      <w:r w:rsidRPr="009B0B21">
        <w:rPr>
          <w:rFonts w:ascii="Trebuchet MS" w:eastAsia="Calibri" w:hAnsi="Trebuchet MS" w:cs="Times New Roman"/>
          <w:lang w:val="en-US"/>
        </w:rPr>
        <w:t>r. cad. 105620.</w:t>
      </w:r>
    </w:p>
    <w:p w:rsidR="009A6C3B" w:rsidRPr="009A6C3B" w:rsidRDefault="009A6C3B" w:rsidP="009A6C3B">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Pentru executarea construcției ș</w:t>
      </w:r>
      <w:r w:rsidRPr="009A6C3B">
        <w:rPr>
          <w:rFonts w:ascii="Trebuchet MS" w:eastAsia="Calibri" w:hAnsi="Trebuchet MS" w:cs="Times New Roman"/>
          <w:lang w:val="en-US"/>
        </w:rPr>
        <w:t>i a no</w:t>
      </w:r>
      <w:r>
        <w:rPr>
          <w:rFonts w:ascii="Trebuchet MS" w:eastAsia="Calibri" w:hAnsi="Trebuchet MS" w:cs="Times New Roman"/>
          <w:lang w:val="en-US"/>
        </w:rPr>
        <w:t>ilor drumuri sunt necesare lucră</w:t>
      </w:r>
      <w:r w:rsidRPr="009A6C3B">
        <w:rPr>
          <w:rFonts w:ascii="Trebuchet MS" w:eastAsia="Calibri" w:hAnsi="Trebuchet MS" w:cs="Times New Roman"/>
          <w:lang w:val="en-US"/>
        </w:rPr>
        <w:t>ri de</w:t>
      </w:r>
      <w:r>
        <w:rPr>
          <w:rFonts w:ascii="Trebuchet MS" w:eastAsia="Calibri" w:hAnsi="Trebuchet MS" w:cs="Times New Roman"/>
          <w:lang w:val="en-US"/>
        </w:rPr>
        <w:t xml:space="preserve"> terasamente și suprastructură.</w:t>
      </w:r>
    </w:p>
    <w:p w:rsidR="009A6C3B" w:rsidRPr="009A6C3B" w:rsidRDefault="009A6C3B" w:rsidP="009A6C3B">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Terasamente: săpă</w:t>
      </w:r>
      <w:r w:rsidRPr="009A6C3B">
        <w:rPr>
          <w:rFonts w:ascii="Trebuchet MS" w:eastAsia="Calibri" w:hAnsi="Trebuchet MS" w:cs="Times New Roman"/>
          <w:lang w:val="en-US"/>
        </w:rPr>
        <w:t xml:space="preserve">turi directe – </w:t>
      </w:r>
      <w:r>
        <w:rPr>
          <w:rFonts w:ascii="Trebuchet MS" w:eastAsia="Calibri" w:hAnsi="Trebuchet MS" w:cs="Times New Roman"/>
          <w:lang w:val="en-US"/>
        </w:rPr>
        <w:t>mecanizate sau manuale, compactări, împrăștieri, transporturi de șantier ș</w:t>
      </w:r>
      <w:r w:rsidRPr="009A6C3B">
        <w:rPr>
          <w:rFonts w:ascii="Trebuchet MS" w:eastAsia="Calibri" w:hAnsi="Trebuchet MS" w:cs="Times New Roman"/>
          <w:lang w:val="en-US"/>
        </w:rPr>
        <w:t>i pentru materiale etc.</w:t>
      </w:r>
    </w:p>
    <w:p w:rsidR="009A6C3B" w:rsidRPr="009A6C3B" w:rsidRDefault="009A6C3B" w:rsidP="009A6C3B">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Construcț</w:t>
      </w:r>
      <w:r w:rsidRPr="009A6C3B">
        <w:rPr>
          <w:rFonts w:ascii="Trebuchet MS" w:eastAsia="Calibri" w:hAnsi="Trebuchet MS" w:cs="Times New Roman"/>
          <w:lang w:val="en-US"/>
        </w:rPr>
        <w:t>ii</w:t>
      </w:r>
      <w:r>
        <w:rPr>
          <w:rFonts w:ascii="Trebuchet MS" w:eastAsia="Calibri" w:hAnsi="Trebuchet MS" w:cs="Times New Roman"/>
          <w:lang w:val="en-US"/>
        </w:rPr>
        <w:t xml:space="preserve"> – cu elemente de beton, confecț</w:t>
      </w:r>
      <w:r w:rsidRPr="009A6C3B">
        <w:rPr>
          <w:rFonts w:ascii="Trebuchet MS" w:eastAsia="Calibri" w:hAnsi="Trebuchet MS" w:cs="Times New Roman"/>
          <w:lang w:val="en-US"/>
        </w:rPr>
        <w:t>ii metalice, etc.</w:t>
      </w:r>
    </w:p>
    <w:p w:rsidR="009A6C3B" w:rsidRPr="009A6C3B" w:rsidRDefault="009A6C3B" w:rsidP="009A6C3B">
      <w:pPr>
        <w:spacing w:after="0" w:line="240" w:lineRule="auto"/>
        <w:jc w:val="both"/>
        <w:rPr>
          <w:rFonts w:ascii="Trebuchet MS" w:eastAsia="Calibri" w:hAnsi="Trebuchet MS" w:cs="Times New Roman"/>
          <w:lang w:val="en-US"/>
        </w:rPr>
      </w:pPr>
      <w:r w:rsidRPr="009A6C3B">
        <w:rPr>
          <w:rFonts w:ascii="Trebuchet MS" w:eastAsia="Calibri" w:hAnsi="Trebuchet MS" w:cs="Times New Roman"/>
          <w:lang w:val="en-US"/>
        </w:rPr>
        <w:t>Metodele fo</w:t>
      </w:r>
      <w:r>
        <w:rPr>
          <w:rFonts w:ascii="Trebuchet MS" w:eastAsia="Calibri" w:hAnsi="Trebuchet MS" w:cs="Times New Roman"/>
          <w:lang w:val="en-US"/>
        </w:rPr>
        <w:t>losite vor fi cele uzuale, lucrările se vor realiza manual ș</w:t>
      </w:r>
      <w:r w:rsidRPr="009A6C3B">
        <w:rPr>
          <w:rFonts w:ascii="Trebuchet MS" w:eastAsia="Calibri" w:hAnsi="Trebuchet MS" w:cs="Times New Roman"/>
          <w:lang w:val="en-US"/>
        </w:rPr>
        <w:t>i mecanizat cu utilaje sp</w:t>
      </w:r>
      <w:r>
        <w:rPr>
          <w:rFonts w:ascii="Trebuchet MS" w:eastAsia="Calibri" w:hAnsi="Trebuchet MS" w:cs="Times New Roman"/>
          <w:lang w:val="en-US"/>
        </w:rPr>
        <w:t>ecifice acestui tip de construcț</w:t>
      </w:r>
      <w:r w:rsidRPr="009A6C3B">
        <w:rPr>
          <w:rFonts w:ascii="Trebuchet MS" w:eastAsia="Calibri" w:hAnsi="Trebuchet MS" w:cs="Times New Roman"/>
          <w:lang w:val="en-US"/>
        </w:rPr>
        <w:t>ii: excavatorul, compactorul, macara, etc.</w:t>
      </w:r>
    </w:p>
    <w:p w:rsidR="009A6C3B" w:rsidRPr="009A6C3B" w:rsidRDefault="009A6C3B" w:rsidP="009A6C3B">
      <w:pPr>
        <w:spacing w:after="0" w:line="240" w:lineRule="auto"/>
        <w:jc w:val="both"/>
        <w:rPr>
          <w:rFonts w:ascii="Trebuchet MS" w:eastAsia="Calibri" w:hAnsi="Trebuchet MS" w:cs="Times New Roman"/>
          <w:lang w:val="en-US"/>
        </w:rPr>
      </w:pPr>
      <w:r w:rsidRPr="009A6C3B">
        <w:rPr>
          <w:rFonts w:ascii="Trebuchet MS" w:eastAsia="Calibri" w:hAnsi="Trebuchet MS" w:cs="Times New Roman"/>
          <w:lang w:val="en-US"/>
        </w:rPr>
        <w:t>Lucrarile de terasamente constau din:</w:t>
      </w:r>
    </w:p>
    <w:p w:rsidR="009A6C3B" w:rsidRPr="009A6C3B" w:rsidRDefault="009A6C3B" w:rsidP="009A6C3B">
      <w:pPr>
        <w:spacing w:after="0" w:line="240" w:lineRule="auto"/>
        <w:jc w:val="both"/>
        <w:rPr>
          <w:rFonts w:ascii="Trebuchet MS" w:eastAsia="Calibri" w:hAnsi="Trebuchet MS" w:cs="Times New Roman"/>
          <w:lang w:val="en-US"/>
        </w:rPr>
      </w:pPr>
      <w:r w:rsidRPr="009A6C3B">
        <w:rPr>
          <w:rFonts w:ascii="Trebuchet MS" w:eastAsia="Calibri" w:hAnsi="Trebuchet MS" w:cs="Times New Roman"/>
          <w:lang w:val="en-US"/>
        </w:rPr>
        <w:t>- decaparea debleului cu buldoserul;</w:t>
      </w:r>
    </w:p>
    <w:p w:rsidR="009A6C3B" w:rsidRPr="009A6C3B" w:rsidRDefault="009A6C3B" w:rsidP="009A6C3B">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 curățirea terenului rămas după</w:t>
      </w:r>
      <w:r w:rsidRPr="009A6C3B">
        <w:rPr>
          <w:rFonts w:ascii="Trebuchet MS" w:eastAsia="Calibri" w:hAnsi="Trebuchet MS" w:cs="Times New Roman"/>
          <w:lang w:val="en-US"/>
        </w:rPr>
        <w:t xml:space="preserve"> decapare de</w:t>
      </w:r>
      <w:r>
        <w:rPr>
          <w:rFonts w:ascii="Trebuchet MS" w:eastAsia="Calibri" w:hAnsi="Trebuchet MS" w:cs="Times New Roman"/>
          <w:lang w:val="en-US"/>
        </w:rPr>
        <w:t xml:space="preserve"> eventualele materii organice, deș</w:t>
      </w:r>
      <w:r w:rsidRPr="009A6C3B">
        <w:rPr>
          <w:rFonts w:ascii="Trebuchet MS" w:eastAsia="Calibri" w:hAnsi="Trebuchet MS" w:cs="Times New Roman"/>
          <w:lang w:val="en-US"/>
        </w:rPr>
        <w:t>euri etc.;</w:t>
      </w:r>
    </w:p>
    <w:p w:rsidR="009A6C3B" w:rsidRPr="009A6C3B" w:rsidRDefault="009A6C3B" w:rsidP="009A6C3B">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 după aceste operaț</w:t>
      </w:r>
      <w:r w:rsidRPr="009A6C3B">
        <w:rPr>
          <w:rFonts w:ascii="Trebuchet MS" w:eastAsia="Calibri" w:hAnsi="Trebuchet MS" w:cs="Times New Roman"/>
          <w:lang w:val="en-US"/>
        </w:rPr>
        <w:t>ii va fi chemat oblig</w:t>
      </w:r>
      <w:r>
        <w:rPr>
          <w:rFonts w:ascii="Trebuchet MS" w:eastAsia="Calibri" w:hAnsi="Trebuchet MS" w:cs="Times New Roman"/>
          <w:lang w:val="en-US"/>
        </w:rPr>
        <w:t>atoriu geotehnicianul pentru a-și da avizul privind natura ș</w:t>
      </w:r>
      <w:r w:rsidRPr="009A6C3B">
        <w:rPr>
          <w:rFonts w:ascii="Trebuchet MS" w:eastAsia="Calibri" w:hAnsi="Trebuchet MS" w:cs="Times New Roman"/>
          <w:lang w:val="en-US"/>
        </w:rPr>
        <w:t>i calitatea</w:t>
      </w:r>
      <w:r>
        <w:rPr>
          <w:rFonts w:ascii="Trebuchet MS" w:eastAsia="Calibri" w:hAnsi="Trebuchet MS" w:cs="Times New Roman"/>
          <w:lang w:val="en-US"/>
        </w:rPr>
        <w:t xml:space="preserve"> ternului de fundare. Numai după această fază</w:t>
      </w:r>
      <w:r w:rsidRPr="009A6C3B">
        <w:rPr>
          <w:rFonts w:ascii="Trebuchet MS" w:eastAsia="Calibri" w:hAnsi="Trebuchet MS" w:cs="Times New Roman"/>
          <w:lang w:val="en-US"/>
        </w:rPr>
        <w:t xml:space="preserve"> </w:t>
      </w:r>
      <w:r>
        <w:rPr>
          <w:rFonts w:ascii="Trebuchet MS" w:eastAsia="Calibri" w:hAnsi="Trebuchet MS" w:cs="Times New Roman"/>
          <w:lang w:val="en-US"/>
        </w:rPr>
        <w:t>determinantă vor putea continua lucrările de execuț</w:t>
      </w:r>
      <w:r w:rsidRPr="009A6C3B">
        <w:rPr>
          <w:rFonts w:ascii="Trebuchet MS" w:eastAsia="Calibri" w:hAnsi="Trebuchet MS" w:cs="Times New Roman"/>
          <w:lang w:val="en-US"/>
        </w:rPr>
        <w:t>ie;</w:t>
      </w:r>
    </w:p>
    <w:p w:rsidR="009A6C3B" w:rsidRPr="009A6C3B" w:rsidRDefault="009A6C3B" w:rsidP="009A6C3B">
      <w:pPr>
        <w:spacing w:after="0" w:line="240" w:lineRule="auto"/>
        <w:jc w:val="both"/>
        <w:rPr>
          <w:rFonts w:ascii="Trebuchet MS" w:eastAsia="Calibri" w:hAnsi="Trebuchet MS" w:cs="Times New Roman"/>
          <w:lang w:val="en-US"/>
        </w:rPr>
      </w:pPr>
      <w:r w:rsidRPr="009A6C3B">
        <w:rPr>
          <w:rFonts w:ascii="Trebuchet MS" w:eastAsia="Calibri" w:hAnsi="Trebuchet MS" w:cs="Times New Roman"/>
          <w:lang w:val="en-US"/>
        </w:rPr>
        <w:t>- transportul</w:t>
      </w:r>
      <w:r>
        <w:rPr>
          <w:rFonts w:ascii="Trebuchet MS" w:eastAsia="Calibri" w:hAnsi="Trebuchet MS" w:cs="Times New Roman"/>
          <w:lang w:val="en-US"/>
        </w:rPr>
        <w:t xml:space="preserve"> cu autobasculanta a debleului și a necesarului de pământ de la depoz</w:t>
      </w:r>
      <w:r w:rsidRPr="009A6C3B">
        <w:rPr>
          <w:rFonts w:ascii="Trebuchet MS" w:eastAsia="Calibri" w:hAnsi="Trebuchet MS" w:cs="Times New Roman"/>
          <w:lang w:val="en-US"/>
        </w:rPr>
        <w:t>it;</w:t>
      </w:r>
    </w:p>
    <w:p w:rsidR="009A6C3B" w:rsidRPr="009A6C3B" w:rsidRDefault="009A6C3B" w:rsidP="009A6C3B">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 împraștierea pămâ</w:t>
      </w:r>
      <w:r w:rsidRPr="009A6C3B">
        <w:rPr>
          <w:rFonts w:ascii="Trebuchet MS" w:eastAsia="Calibri" w:hAnsi="Trebuchet MS" w:cs="Times New Roman"/>
          <w:lang w:val="en-US"/>
        </w:rPr>
        <w:t>ntului cu buldozerul;</w:t>
      </w:r>
    </w:p>
    <w:p w:rsidR="009A6C3B" w:rsidRPr="009A6C3B" w:rsidRDefault="009A6C3B" w:rsidP="009A6C3B">
      <w:pPr>
        <w:spacing w:after="0" w:line="240" w:lineRule="auto"/>
        <w:jc w:val="both"/>
        <w:rPr>
          <w:rFonts w:ascii="Trebuchet MS" w:eastAsia="Calibri" w:hAnsi="Trebuchet MS" w:cs="Times New Roman"/>
          <w:lang w:val="en-US"/>
        </w:rPr>
      </w:pPr>
      <w:r w:rsidRPr="009A6C3B">
        <w:rPr>
          <w:rFonts w:ascii="Trebuchet MS" w:eastAsia="Calibri" w:hAnsi="Trebuchet MS" w:cs="Times New Roman"/>
          <w:lang w:val="en-US"/>
        </w:rPr>
        <w:t>- compactare</w:t>
      </w:r>
      <w:r>
        <w:rPr>
          <w:rFonts w:ascii="Trebuchet MS" w:eastAsia="Calibri" w:hAnsi="Trebuchet MS" w:cs="Times New Roman"/>
          <w:lang w:val="en-US"/>
        </w:rPr>
        <w:t>a corespunzatoare a rambleului ș</w:t>
      </w:r>
      <w:r w:rsidRPr="009A6C3B">
        <w:rPr>
          <w:rFonts w:ascii="Trebuchet MS" w:eastAsia="Calibri" w:hAnsi="Trebuchet MS" w:cs="Times New Roman"/>
          <w:lang w:val="en-US"/>
        </w:rPr>
        <w:t>i a</w:t>
      </w:r>
      <w:r>
        <w:rPr>
          <w:rFonts w:ascii="Trebuchet MS" w:eastAsia="Calibri" w:hAnsi="Trebuchet MS" w:cs="Times New Roman"/>
          <w:lang w:val="en-US"/>
        </w:rPr>
        <w:t xml:space="preserve"> patului drumurilor ș</w:t>
      </w:r>
      <w:r w:rsidRPr="009A6C3B">
        <w:rPr>
          <w:rFonts w:ascii="Trebuchet MS" w:eastAsia="Calibri" w:hAnsi="Trebuchet MS" w:cs="Times New Roman"/>
          <w:lang w:val="en-US"/>
        </w:rPr>
        <w:t>i platformelor;</w:t>
      </w:r>
    </w:p>
    <w:p w:rsidR="009A6C3B" w:rsidRPr="009A6C3B" w:rsidRDefault="009A6C3B" w:rsidP="009A6C3B">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 pregătirea platformei/fundațiilor drumului în vederea așternerii îmbracămințiiturnării plă</w:t>
      </w:r>
      <w:r w:rsidRPr="009A6C3B">
        <w:rPr>
          <w:rFonts w:ascii="Trebuchet MS" w:eastAsia="Calibri" w:hAnsi="Trebuchet MS" w:cs="Times New Roman"/>
          <w:lang w:val="en-US"/>
        </w:rPr>
        <w:t>cii de BA;</w:t>
      </w:r>
    </w:p>
    <w:p w:rsidR="009A6C3B" w:rsidRPr="009A6C3B" w:rsidRDefault="009A6C3B" w:rsidP="009A6C3B">
      <w:pPr>
        <w:spacing w:after="0" w:line="240" w:lineRule="auto"/>
        <w:jc w:val="both"/>
        <w:rPr>
          <w:rFonts w:ascii="Trebuchet MS" w:eastAsia="Calibri" w:hAnsi="Trebuchet MS" w:cs="Times New Roman"/>
          <w:lang w:val="en-US"/>
        </w:rPr>
      </w:pPr>
      <w:r w:rsidRPr="009A6C3B">
        <w:rPr>
          <w:rFonts w:ascii="Trebuchet MS" w:eastAsia="Calibri" w:hAnsi="Trebuchet MS" w:cs="Times New Roman"/>
          <w:lang w:val="en-US"/>
        </w:rPr>
        <w:t>- finisarea m</w:t>
      </w:r>
      <w:r>
        <w:rPr>
          <w:rFonts w:ascii="Trebuchet MS" w:eastAsia="Calibri" w:hAnsi="Trebuchet MS" w:cs="Times New Roman"/>
          <w:lang w:val="en-US"/>
        </w:rPr>
        <w:t>anuale a zonelor verzi, precum și semă</w:t>
      </w:r>
      <w:r w:rsidRPr="009A6C3B">
        <w:rPr>
          <w:rFonts w:ascii="Trebuchet MS" w:eastAsia="Calibri" w:hAnsi="Trebuchet MS" w:cs="Times New Roman"/>
          <w:lang w:val="en-US"/>
        </w:rPr>
        <w:t>narea gazonului.</w:t>
      </w:r>
    </w:p>
    <w:p w:rsidR="009A6C3B" w:rsidRPr="009A6C3B" w:rsidRDefault="009A6C3B" w:rsidP="009A6C3B">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Încadrarea părț</w:t>
      </w:r>
      <w:r w:rsidRPr="009A6C3B">
        <w:rPr>
          <w:rFonts w:ascii="Trebuchet MS" w:eastAsia="Calibri" w:hAnsi="Trebuchet MS" w:cs="Times New Roman"/>
          <w:lang w:val="en-US"/>
        </w:rPr>
        <w:t>ii carosabile se va face cu borduri prefabricate din beton. Apele pluviale din incinta se</w:t>
      </w:r>
      <w:r>
        <w:rPr>
          <w:rFonts w:ascii="Trebuchet MS" w:eastAsia="Calibri" w:hAnsi="Trebuchet MS" w:cs="Times New Roman"/>
          <w:lang w:val="en-US"/>
        </w:rPr>
        <w:t xml:space="preserve"> scurg prin pante transversale ș</w:t>
      </w:r>
      <w:r w:rsidRPr="009A6C3B">
        <w:rPr>
          <w:rFonts w:ascii="Trebuchet MS" w:eastAsia="Calibri" w:hAnsi="Trebuchet MS" w:cs="Times New Roman"/>
          <w:lang w:val="en-US"/>
        </w:rPr>
        <w:t>i longitudinale la guri de scurgere.</w:t>
      </w:r>
    </w:p>
    <w:p w:rsidR="009A6C3B" w:rsidRDefault="009A6C3B" w:rsidP="009B0B21">
      <w:pPr>
        <w:spacing w:after="0" w:line="240" w:lineRule="auto"/>
        <w:jc w:val="both"/>
        <w:rPr>
          <w:rFonts w:ascii="Trebuchet MS" w:eastAsia="Calibri" w:hAnsi="Trebuchet MS" w:cs="Times New Roman"/>
          <w:lang w:val="en-US"/>
        </w:rPr>
      </w:pPr>
    </w:p>
    <w:p w:rsidR="00EF0105" w:rsidRDefault="00EF0105" w:rsidP="009B0B21">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Conform art. 16 alin (1) din Legea nr. 24 din 15 ianuarie 2007:</w:t>
      </w:r>
    </w:p>
    <w:p w:rsidR="00EF0105" w:rsidRDefault="00EF0105" w:rsidP="00EF0105">
      <w:pPr>
        <w:pStyle w:val="ListParagraph"/>
        <w:numPr>
          <w:ilvl w:val="0"/>
          <w:numId w:val="20"/>
        </w:numPr>
        <w:spacing w:after="0" w:line="240" w:lineRule="auto"/>
        <w:ind w:left="0" w:firstLine="0"/>
        <w:jc w:val="both"/>
        <w:rPr>
          <w:rFonts w:ascii="Trebuchet MS" w:eastAsia="Calibri" w:hAnsi="Trebuchet MS" w:cs="Times New Roman"/>
          <w:lang w:val="en-US"/>
        </w:rPr>
      </w:pPr>
      <w:r>
        <w:rPr>
          <w:rFonts w:ascii="Trebuchet MS" w:eastAsia="Calibri" w:hAnsi="Trebuchet MS" w:cs="Times New Roman"/>
          <w:lang w:val="en-US"/>
        </w:rPr>
        <w:t>autoritățile administrației publice locale au obligația să țină evidența spațiilor verzi de pe teritoriul unitaților administrative, prin constituirea registrelor locale ale spațiilor verzi, pe care le actualizează ori de câte ori intervin modificări.</w:t>
      </w:r>
    </w:p>
    <w:p w:rsidR="00EF0105" w:rsidRDefault="00EF0105" w:rsidP="00EF0105">
      <w:pPr>
        <w:pStyle w:val="ListParagraph"/>
        <w:spacing w:after="0" w:line="240" w:lineRule="auto"/>
        <w:ind w:left="0"/>
        <w:jc w:val="both"/>
        <w:rPr>
          <w:rFonts w:ascii="Trebuchet MS" w:eastAsia="Calibri" w:hAnsi="Trebuchet MS" w:cs="Times New Roman"/>
          <w:lang w:val="en-US"/>
        </w:rPr>
      </w:pPr>
      <w:r>
        <w:rPr>
          <w:rFonts w:ascii="Trebuchet MS" w:eastAsia="Calibri" w:hAnsi="Trebuchet MS" w:cs="Times New Roman"/>
          <w:lang w:val="en-US"/>
        </w:rPr>
        <w:t>Conform art. 18 alin (5</w:t>
      </w:r>
      <w:r w:rsidRPr="00EF0105">
        <w:rPr>
          <w:rFonts w:ascii="Trebuchet MS" w:eastAsia="Calibri" w:hAnsi="Trebuchet MS" w:cs="Times New Roman"/>
          <w:lang w:val="en-US"/>
        </w:rPr>
        <w:t>) din Legea nr. 24 din 15 ianuarie 2007</w:t>
      </w:r>
      <w:r>
        <w:rPr>
          <w:rFonts w:ascii="Trebuchet MS" w:eastAsia="Calibri" w:hAnsi="Trebuchet MS" w:cs="Times New Roman"/>
          <w:lang w:val="en-US"/>
        </w:rPr>
        <w:t>:</w:t>
      </w:r>
    </w:p>
    <w:p w:rsidR="00EF0105" w:rsidRDefault="00EF0105" w:rsidP="00EF0105">
      <w:pPr>
        <w:pStyle w:val="ListParagraph"/>
        <w:numPr>
          <w:ilvl w:val="0"/>
          <w:numId w:val="20"/>
        </w:numPr>
        <w:spacing w:after="0" w:line="240" w:lineRule="auto"/>
        <w:ind w:left="0" w:firstLine="0"/>
        <w:jc w:val="both"/>
        <w:rPr>
          <w:rFonts w:ascii="Trebuchet MS" w:eastAsia="Calibri" w:hAnsi="Trebuchet MS" w:cs="Times New Roman"/>
          <w:lang w:val="en-US"/>
        </w:rPr>
      </w:pPr>
      <w:r>
        <w:rPr>
          <w:rFonts w:ascii="Trebuchet MS" w:eastAsia="Calibri" w:hAnsi="Trebuchet MS" w:cs="Times New Roman"/>
          <w:lang w:val="en-US"/>
        </w:rPr>
        <w:t>este interzisă schimbarea destinației, reducerea suprafețelor ori strămutarea spațiilor verzi definite de prezenta lege.</w:t>
      </w:r>
    </w:p>
    <w:p w:rsidR="00EF0105" w:rsidRDefault="00EF0105" w:rsidP="00EF0105">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Conform art. 18 alin (7</w:t>
      </w:r>
      <w:r w:rsidRPr="00EF0105">
        <w:rPr>
          <w:rFonts w:ascii="Trebuchet MS" w:eastAsia="Calibri" w:hAnsi="Trebuchet MS" w:cs="Times New Roman"/>
          <w:lang w:val="en-US"/>
        </w:rPr>
        <w:t>) din Legea nr. 24 din 15 ianuarie 2007:</w:t>
      </w:r>
    </w:p>
    <w:p w:rsidR="00EF0105" w:rsidRPr="00EF0105" w:rsidRDefault="00EF0105" w:rsidP="007429EF">
      <w:pPr>
        <w:pStyle w:val="ListParagraph"/>
        <w:numPr>
          <w:ilvl w:val="0"/>
          <w:numId w:val="20"/>
        </w:numPr>
        <w:spacing w:after="0" w:line="240" w:lineRule="auto"/>
        <w:ind w:left="0" w:firstLine="0"/>
        <w:jc w:val="both"/>
        <w:rPr>
          <w:rFonts w:ascii="Trebuchet MS" w:eastAsia="Calibri" w:hAnsi="Trebuchet MS" w:cs="Times New Roman"/>
          <w:lang w:val="en-US"/>
        </w:rPr>
      </w:pPr>
      <w:r>
        <w:rPr>
          <w:rFonts w:ascii="Trebuchet MS" w:eastAsia="Calibri" w:hAnsi="Trebuchet MS" w:cs="Times New Roman"/>
          <w:lang w:val="en-US"/>
        </w:rPr>
        <w:t xml:space="preserve">prin excepție de la prevederile alin. (5), se pot amplasa pe un spațiu verde: alei pietonale, mobilier urban, amenajări pentru sport, joc și odihnă, construcții pentru expoziții și activități culturale, construcții ușoare </w:t>
      </w:r>
      <w:r w:rsidR="00EE770A">
        <w:rPr>
          <w:rFonts w:ascii="Trebuchet MS" w:eastAsia="Calibri" w:hAnsi="Trebuchet MS" w:cs="Times New Roman"/>
          <w:lang w:val="en-US"/>
        </w:rPr>
        <w:t>cu caracter provizoriu pentru activități de comerț și alimentație publică, grupuri sanitare, spații pentru întreținere, dar numai în baza unei documentații de urbanism pentru întreaga suprafață a spațiului verde și cu obligația ca suprafața cumulate a acestor obiective să nu depășească 10 % din suprafața totală a spațiului verde.</w:t>
      </w:r>
    </w:p>
    <w:p w:rsidR="00ED51CE" w:rsidRPr="00B143AE" w:rsidRDefault="009F5306" w:rsidP="00CC1724">
      <w:pPr>
        <w:spacing w:after="0" w:line="240" w:lineRule="auto"/>
        <w:jc w:val="both"/>
        <w:rPr>
          <w:rFonts w:ascii="Trebuchet MS" w:eastAsia="Calibri" w:hAnsi="Trebuchet MS" w:cs="Times New Roman"/>
          <w:u w:val="single"/>
          <w:lang w:val="en-US"/>
        </w:rPr>
      </w:pPr>
      <w:r w:rsidRPr="00B143AE">
        <w:rPr>
          <w:rFonts w:ascii="Trebuchet MS" w:eastAsia="Calibri" w:hAnsi="Trebuchet MS" w:cs="Times New Roman"/>
          <w:b/>
          <w:u w:val="single"/>
          <w:lang w:val="en-US"/>
        </w:rPr>
        <w:t>Organizarea de ș</w:t>
      </w:r>
      <w:r w:rsidR="00ED51CE" w:rsidRPr="00B143AE">
        <w:rPr>
          <w:rFonts w:ascii="Trebuchet MS" w:eastAsia="Calibri" w:hAnsi="Trebuchet MS" w:cs="Times New Roman"/>
          <w:b/>
          <w:u w:val="single"/>
          <w:lang w:val="en-US"/>
        </w:rPr>
        <w:t>antier</w:t>
      </w:r>
      <w:r w:rsidR="00ED51CE" w:rsidRPr="00B143AE">
        <w:rPr>
          <w:rFonts w:ascii="Trebuchet MS" w:eastAsia="Calibri" w:hAnsi="Trebuchet MS" w:cs="Times New Roman"/>
          <w:u w:val="single"/>
          <w:lang w:val="en-US"/>
        </w:rPr>
        <w:t xml:space="preserve"> </w:t>
      </w:r>
    </w:p>
    <w:p w:rsidR="00B143AE" w:rsidRPr="00B143AE" w:rsidRDefault="00B143AE" w:rsidP="00B143AE">
      <w:pPr>
        <w:spacing w:after="0" w:line="240" w:lineRule="auto"/>
        <w:jc w:val="both"/>
        <w:rPr>
          <w:rFonts w:ascii="Trebuchet MS" w:eastAsia="Calibri" w:hAnsi="Trebuchet MS" w:cs="Times New Roman"/>
          <w:lang w:val="en-US"/>
        </w:rPr>
      </w:pPr>
      <w:r w:rsidRPr="00B143AE">
        <w:rPr>
          <w:rFonts w:ascii="Trebuchet MS" w:eastAsia="Calibri" w:hAnsi="Trebuchet MS" w:cs="Times New Roman"/>
          <w:lang w:val="en-US"/>
        </w:rPr>
        <w:t xml:space="preserve">Pentru organizarea de şantier vor fi îndeplinite următoarele condiţii: </w:t>
      </w:r>
    </w:p>
    <w:p w:rsidR="00B143AE" w:rsidRPr="00B143AE" w:rsidRDefault="00B143AE" w:rsidP="00B143AE">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 Execuția lucrărilor se va face de către antreprenori specializați și autorizați pentru acest gen de lucră</w:t>
      </w:r>
      <w:r w:rsidRPr="00B143AE">
        <w:rPr>
          <w:rFonts w:ascii="Trebuchet MS" w:eastAsia="Calibri" w:hAnsi="Trebuchet MS" w:cs="Times New Roman"/>
          <w:lang w:val="en-US"/>
        </w:rPr>
        <w:t xml:space="preserve">ri; </w:t>
      </w:r>
    </w:p>
    <w:p w:rsidR="00B143AE" w:rsidRPr="00B143AE" w:rsidRDefault="00B143AE" w:rsidP="00B143AE">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 Organizarea de șantier se va asigura în incintă, fără a bloca că</w:t>
      </w:r>
      <w:r w:rsidRPr="00B143AE">
        <w:rPr>
          <w:rFonts w:ascii="Trebuchet MS" w:eastAsia="Calibri" w:hAnsi="Trebuchet MS" w:cs="Times New Roman"/>
          <w:lang w:val="en-US"/>
        </w:rPr>
        <w:t xml:space="preserve">ile de acces; </w:t>
      </w:r>
    </w:p>
    <w:p w:rsidR="00B143AE" w:rsidRPr="00B143AE" w:rsidRDefault="00B143AE" w:rsidP="00B143AE">
      <w:pPr>
        <w:spacing w:after="0" w:line="240" w:lineRule="auto"/>
        <w:jc w:val="both"/>
        <w:rPr>
          <w:rFonts w:ascii="Trebuchet MS" w:eastAsia="Calibri" w:hAnsi="Trebuchet MS" w:cs="Times New Roman"/>
          <w:lang w:val="en-US"/>
        </w:rPr>
      </w:pPr>
      <w:r w:rsidRPr="00B143AE">
        <w:rPr>
          <w:rFonts w:ascii="Trebuchet MS" w:eastAsia="Calibri" w:hAnsi="Trebuchet MS" w:cs="Times New Roman"/>
          <w:lang w:val="en-US"/>
        </w:rPr>
        <w:lastRenderedPageBreak/>
        <w:t>- Materi</w:t>
      </w:r>
      <w:r>
        <w:rPr>
          <w:rFonts w:ascii="Trebuchet MS" w:eastAsia="Calibri" w:hAnsi="Trebuchet MS" w:cs="Times New Roman"/>
          <w:lang w:val="en-US"/>
        </w:rPr>
        <w:t>alele necesare se vor aduce pe șantier numai pe măsura punerii lor în operă</w:t>
      </w:r>
      <w:r w:rsidRPr="00B143AE">
        <w:rPr>
          <w:rFonts w:ascii="Trebuchet MS" w:eastAsia="Calibri" w:hAnsi="Trebuchet MS" w:cs="Times New Roman"/>
          <w:lang w:val="en-US"/>
        </w:rPr>
        <w:t xml:space="preserve">; </w:t>
      </w:r>
    </w:p>
    <w:p w:rsidR="00B143AE" w:rsidRPr="00B143AE" w:rsidRDefault="00B143AE" w:rsidP="00B143AE">
      <w:pPr>
        <w:spacing w:after="0" w:line="240" w:lineRule="auto"/>
        <w:jc w:val="both"/>
        <w:rPr>
          <w:rFonts w:ascii="Trebuchet MS" w:eastAsia="Calibri" w:hAnsi="Trebuchet MS" w:cs="Times New Roman"/>
          <w:lang w:val="en-US"/>
        </w:rPr>
      </w:pPr>
      <w:r w:rsidRPr="00B143AE">
        <w:rPr>
          <w:rFonts w:ascii="Trebuchet MS" w:eastAsia="Calibri" w:hAnsi="Trebuchet MS" w:cs="Times New Roman"/>
          <w:lang w:val="en-US"/>
        </w:rPr>
        <w:t>- Pentru organizarea de şan</w:t>
      </w:r>
      <w:r>
        <w:rPr>
          <w:rFonts w:ascii="Trebuchet MS" w:eastAsia="Calibri" w:hAnsi="Trebuchet MS" w:cs="Times New Roman"/>
          <w:lang w:val="en-US"/>
        </w:rPr>
        <w:t>t</w:t>
      </w:r>
      <w:r w:rsidRPr="00B143AE">
        <w:rPr>
          <w:rFonts w:ascii="Trebuchet MS" w:eastAsia="Calibri" w:hAnsi="Trebuchet MS" w:cs="Times New Roman"/>
          <w:lang w:val="en-US"/>
        </w:rPr>
        <w:t xml:space="preserve">ier va fi utilizată ca platformă de depozitare zona betonată din incintă; </w:t>
      </w:r>
    </w:p>
    <w:p w:rsidR="00B143AE" w:rsidRPr="00B143AE" w:rsidRDefault="00B143AE" w:rsidP="00B143AE">
      <w:pPr>
        <w:spacing w:after="0" w:line="240" w:lineRule="auto"/>
        <w:jc w:val="both"/>
        <w:rPr>
          <w:rFonts w:ascii="Trebuchet MS" w:eastAsia="Calibri" w:hAnsi="Trebuchet MS" w:cs="Times New Roman"/>
          <w:lang w:val="en-US"/>
        </w:rPr>
      </w:pPr>
      <w:r>
        <w:rPr>
          <w:rFonts w:ascii="Trebuchet MS" w:eastAsia="Calibri" w:hAnsi="Trebuchet MS" w:cs="Times New Roman"/>
          <w:lang w:val="en-US"/>
        </w:rPr>
        <w:t>- În perioada organizării șantierului nu vor fi depozitaț</w:t>
      </w:r>
      <w:r w:rsidRPr="00B143AE">
        <w:rPr>
          <w:rFonts w:ascii="Trebuchet MS" w:eastAsia="Calibri" w:hAnsi="Trebuchet MS" w:cs="Times New Roman"/>
          <w:lang w:val="en-US"/>
        </w:rPr>
        <w:t xml:space="preserve">i </w:t>
      </w:r>
      <w:r>
        <w:rPr>
          <w:rFonts w:ascii="Trebuchet MS" w:eastAsia="Calibri" w:hAnsi="Trebuchet MS" w:cs="Times New Roman"/>
          <w:lang w:val="en-US"/>
        </w:rPr>
        <w:t>combustibili pe șantier, iar întreț</w:t>
      </w:r>
      <w:r w:rsidRPr="00B143AE">
        <w:rPr>
          <w:rFonts w:ascii="Trebuchet MS" w:eastAsia="Calibri" w:hAnsi="Trebuchet MS" w:cs="Times New Roman"/>
          <w:lang w:val="en-US"/>
        </w:rPr>
        <w:t>inerea utilaje</w:t>
      </w:r>
      <w:r>
        <w:rPr>
          <w:rFonts w:ascii="Trebuchet MS" w:eastAsia="Calibri" w:hAnsi="Trebuchet MS" w:cs="Times New Roman"/>
          <w:lang w:val="en-US"/>
        </w:rPr>
        <w:t>lor sau schimbarea uleiului pe ș</w:t>
      </w:r>
      <w:r w:rsidRPr="00B143AE">
        <w:rPr>
          <w:rFonts w:ascii="Trebuchet MS" w:eastAsia="Calibri" w:hAnsi="Trebuchet MS" w:cs="Times New Roman"/>
          <w:lang w:val="en-US"/>
        </w:rPr>
        <w:t xml:space="preserve">antier este interzisa; </w:t>
      </w:r>
    </w:p>
    <w:p w:rsidR="00B143AE" w:rsidRPr="00B143AE" w:rsidRDefault="00B143AE" w:rsidP="00B143AE">
      <w:pPr>
        <w:spacing w:after="0" w:line="240" w:lineRule="auto"/>
        <w:jc w:val="both"/>
        <w:rPr>
          <w:rFonts w:ascii="Trebuchet MS" w:eastAsia="Calibri" w:hAnsi="Trebuchet MS" w:cs="Times New Roman"/>
          <w:lang w:val="en-US"/>
        </w:rPr>
      </w:pPr>
      <w:r w:rsidRPr="00B143AE">
        <w:rPr>
          <w:rFonts w:ascii="Trebuchet MS" w:eastAsia="Calibri" w:hAnsi="Trebuchet MS" w:cs="Times New Roman"/>
          <w:lang w:val="en-US"/>
        </w:rPr>
        <w:t xml:space="preserve">- Pe </w:t>
      </w:r>
      <w:r>
        <w:rPr>
          <w:rFonts w:ascii="Trebuchet MS" w:eastAsia="Calibri" w:hAnsi="Trebuchet MS" w:cs="Times New Roman"/>
          <w:lang w:val="en-US"/>
        </w:rPr>
        <w:t>terenul aferent se va organiza ș</w:t>
      </w:r>
      <w:r w:rsidRPr="00B143AE">
        <w:rPr>
          <w:rFonts w:ascii="Trebuchet MS" w:eastAsia="Calibri" w:hAnsi="Trebuchet MS" w:cs="Times New Roman"/>
          <w:lang w:val="en-US"/>
        </w:rPr>
        <w:t>antierul prin amplasarea unor obiecte provizorii : magazia provizorie cu rol de depozitare materiale, vestiar muncitori şi depozitare scule, tablou electric, punct PSI (în imediata apropierea sursei de apa), platou depozitare materiale, platou de depozitare a containerului pent</w:t>
      </w:r>
      <w:r>
        <w:rPr>
          <w:rFonts w:ascii="Trebuchet MS" w:eastAsia="Calibri" w:hAnsi="Trebuchet MS" w:cs="Times New Roman"/>
          <w:lang w:val="en-US"/>
        </w:rPr>
        <w:t>ru deseuri din constructii etc.</w:t>
      </w:r>
    </w:p>
    <w:p w:rsidR="00B143AE" w:rsidRPr="00B143AE" w:rsidRDefault="00B143AE" w:rsidP="00B143AE">
      <w:pPr>
        <w:spacing w:after="0" w:line="240" w:lineRule="auto"/>
        <w:jc w:val="both"/>
        <w:rPr>
          <w:rFonts w:ascii="Trebuchet MS" w:eastAsia="Calibri" w:hAnsi="Trebuchet MS" w:cs="Times New Roman"/>
          <w:lang w:val="en-US"/>
        </w:rPr>
      </w:pPr>
      <w:r w:rsidRPr="00B143AE">
        <w:rPr>
          <w:rFonts w:ascii="Trebuchet MS" w:eastAsia="Calibri" w:hAnsi="Trebuchet MS" w:cs="Times New Roman"/>
          <w:lang w:val="en-US"/>
        </w:rPr>
        <w:t>Se propune amplasa</w:t>
      </w:r>
      <w:r>
        <w:rPr>
          <w:rFonts w:ascii="Trebuchet MS" w:eastAsia="Calibri" w:hAnsi="Trebuchet MS" w:cs="Times New Roman"/>
          <w:lang w:val="en-US"/>
        </w:rPr>
        <w:t>rea zonei de organizare de ș</w:t>
      </w:r>
      <w:r w:rsidRPr="00B143AE">
        <w:rPr>
          <w:rFonts w:ascii="Trebuchet MS" w:eastAsia="Calibri" w:hAnsi="Trebuchet MS" w:cs="Times New Roman"/>
          <w:lang w:val="en-US"/>
        </w:rPr>
        <w:t xml:space="preserve">antier </w:t>
      </w:r>
      <w:r>
        <w:rPr>
          <w:rFonts w:ascii="Trebuchet MS" w:eastAsia="Calibri" w:hAnsi="Trebuchet MS" w:cs="Times New Roman"/>
          <w:lang w:val="en-US"/>
        </w:rPr>
        <w:t>pe terenul cu n</w:t>
      </w:r>
      <w:r w:rsidRPr="00B143AE">
        <w:rPr>
          <w:rFonts w:ascii="Trebuchet MS" w:eastAsia="Calibri" w:hAnsi="Trebuchet MS" w:cs="Times New Roman"/>
          <w:lang w:val="en-US"/>
        </w:rPr>
        <w:t xml:space="preserve">r. cad. 106476 - latura </w:t>
      </w:r>
      <w:r>
        <w:rPr>
          <w:rFonts w:ascii="Trebuchet MS" w:eastAsia="Calibri" w:hAnsi="Trebuchet MS" w:cs="Times New Roman"/>
          <w:lang w:val="en-US"/>
        </w:rPr>
        <w:t>dinspre de nord-est a proprietății.</w:t>
      </w:r>
    </w:p>
    <w:p w:rsidR="00ED51CE" w:rsidRPr="007429EF" w:rsidRDefault="00ED51CE" w:rsidP="007429EF">
      <w:pPr>
        <w:spacing w:after="0" w:line="240" w:lineRule="auto"/>
        <w:jc w:val="both"/>
        <w:rPr>
          <w:rFonts w:ascii="Trebuchet MS" w:eastAsia="Calibri" w:hAnsi="Trebuchet MS" w:cs="Times New Roman"/>
          <w:b/>
          <w:u w:val="single"/>
        </w:rPr>
      </w:pPr>
      <w:r w:rsidRPr="007429EF">
        <w:rPr>
          <w:rFonts w:ascii="Trebuchet MS" w:eastAsia="Calibri" w:hAnsi="Trebuchet MS" w:cs="Times New Roman"/>
          <w:b/>
          <w:u w:val="single"/>
        </w:rPr>
        <w:t>Lucrări de refacere</w:t>
      </w:r>
      <w:r w:rsidRPr="007429EF">
        <w:rPr>
          <w:rFonts w:ascii="Trebuchet MS" w:eastAsia="Calibri" w:hAnsi="Trebuchet MS" w:cs="Times New Roman"/>
          <w:u w:val="single"/>
          <w:lang w:val="en-US"/>
        </w:rPr>
        <w:t xml:space="preserve"> </w:t>
      </w:r>
      <w:r w:rsidRPr="007429EF">
        <w:rPr>
          <w:rFonts w:ascii="Trebuchet MS" w:eastAsia="Calibri" w:hAnsi="Trebuchet MS" w:cs="Times New Roman"/>
          <w:b/>
          <w:u w:val="single"/>
        </w:rPr>
        <w:t>a amplasamentului în zona afectată de execuţia investiţiei</w:t>
      </w:r>
    </w:p>
    <w:p w:rsidR="007429EF" w:rsidRPr="007429EF" w:rsidRDefault="007429EF" w:rsidP="007429EF">
      <w:pPr>
        <w:autoSpaceDE w:val="0"/>
        <w:spacing w:after="0" w:line="240" w:lineRule="auto"/>
        <w:jc w:val="both"/>
        <w:rPr>
          <w:rFonts w:ascii="Trebuchet MS" w:eastAsia="Calibri" w:hAnsi="Trebuchet MS" w:cs="Times New Roman"/>
        </w:rPr>
      </w:pPr>
      <w:r>
        <w:rPr>
          <w:rFonts w:ascii="Trebuchet MS" w:eastAsia="Calibri" w:hAnsi="Trebuchet MS" w:cs="Times New Roman"/>
        </w:rPr>
        <w:t>La terminarea lucrărilor executantul are obligația curăț</w:t>
      </w:r>
      <w:r w:rsidRPr="007429EF">
        <w:rPr>
          <w:rFonts w:ascii="Trebuchet MS" w:eastAsia="Calibri" w:hAnsi="Trebuchet MS" w:cs="Times New Roman"/>
        </w:rPr>
        <w:t>irii eventualelor zone afectate de orice material sau</w:t>
      </w:r>
      <w:r>
        <w:rPr>
          <w:rFonts w:ascii="Trebuchet MS" w:eastAsia="Calibri" w:hAnsi="Trebuchet MS" w:cs="Times New Roman"/>
        </w:rPr>
        <w:t xml:space="preserve"> reziduri, a refacerii solului și zonele î</w:t>
      </w:r>
      <w:r w:rsidRPr="007429EF">
        <w:rPr>
          <w:rFonts w:ascii="Trebuchet MS" w:eastAsia="Calibri" w:hAnsi="Trebuchet MS" w:cs="Times New Roman"/>
        </w:rPr>
        <w:t>n care</w:t>
      </w:r>
      <w:r>
        <w:rPr>
          <w:rFonts w:ascii="Trebuchet MS" w:eastAsia="Calibri" w:hAnsi="Trebuchet MS" w:cs="Times New Roman"/>
        </w:rPr>
        <w:t xml:space="preserve"> aceasta a fost afectat de lucrări de evacuare sau staț</w:t>
      </w:r>
      <w:r w:rsidRPr="007429EF">
        <w:rPr>
          <w:rFonts w:ascii="Trebuchet MS" w:eastAsia="Calibri" w:hAnsi="Trebuchet MS" w:cs="Times New Roman"/>
        </w:rPr>
        <w:t>ionare utilaje.</w:t>
      </w:r>
    </w:p>
    <w:p w:rsidR="00ED51CE" w:rsidRPr="004B1A31" w:rsidRDefault="00ED51CE" w:rsidP="00AB5BD3">
      <w:pPr>
        <w:autoSpaceDE w:val="0"/>
        <w:spacing w:after="0" w:line="240" w:lineRule="auto"/>
        <w:rPr>
          <w:rFonts w:ascii="Trebuchet MS" w:eastAsia="Calibri" w:hAnsi="Trebuchet MS" w:cs="Times New Roman"/>
          <w:lang w:val="en-US"/>
        </w:rPr>
      </w:pPr>
      <w:r w:rsidRPr="004B1A31">
        <w:rPr>
          <w:rFonts w:ascii="Trebuchet MS" w:eastAsia="Calibri" w:hAnsi="Trebuchet MS" w:cs="Times New Roman"/>
          <w:b/>
          <w:i/>
        </w:rPr>
        <w:t xml:space="preserve">b) cumularea cu alte proiecte existente și/sau aprobate – </w:t>
      </w:r>
      <w:r w:rsidRPr="004B1A31">
        <w:rPr>
          <w:rFonts w:ascii="Trebuchet MS" w:eastAsia="Calibri" w:hAnsi="Trebuchet MS" w:cs="Times New Roman"/>
        </w:rPr>
        <w:t>nu este cazul;</w:t>
      </w:r>
    </w:p>
    <w:p w:rsidR="00ED51CE" w:rsidRPr="004B1A31" w:rsidRDefault="00ED51CE" w:rsidP="00CC1724">
      <w:pPr>
        <w:spacing w:after="0" w:line="240" w:lineRule="auto"/>
        <w:contextualSpacing/>
        <w:jc w:val="both"/>
        <w:rPr>
          <w:rFonts w:ascii="Trebuchet MS" w:eastAsia="Calibri" w:hAnsi="Trebuchet MS" w:cs="Times New Roman"/>
          <w:b/>
          <w:i/>
        </w:rPr>
      </w:pPr>
      <w:r w:rsidRPr="004B1A31">
        <w:rPr>
          <w:rFonts w:ascii="Trebuchet MS" w:eastAsia="Calibri" w:hAnsi="Trebuchet MS" w:cs="Times New Roman"/>
          <w:b/>
          <w:i/>
        </w:rPr>
        <w:t>c)</w:t>
      </w:r>
      <w:r w:rsidR="00B811CE" w:rsidRPr="004B1A31">
        <w:rPr>
          <w:rFonts w:ascii="Trebuchet MS" w:eastAsia="Calibri" w:hAnsi="Trebuchet MS" w:cs="Times New Roman"/>
          <w:b/>
          <w:i/>
        </w:rPr>
        <w:t xml:space="preserve"> </w:t>
      </w:r>
      <w:r w:rsidRPr="004B1A31">
        <w:rPr>
          <w:rFonts w:ascii="Trebuchet MS" w:eastAsia="Calibri" w:hAnsi="Trebuchet MS" w:cs="Times New Roman"/>
          <w:b/>
          <w:i/>
        </w:rPr>
        <w:t>utilizarea resurselor naturale în special a solului, a terenurilor, a apei și a biodiversitatii:</w:t>
      </w:r>
      <w:r w:rsidR="00B811CE" w:rsidRPr="004B1A31">
        <w:t xml:space="preserve"> </w:t>
      </w:r>
      <w:r w:rsidR="00B811CE" w:rsidRPr="004B1A31">
        <w:rPr>
          <w:rFonts w:ascii="Trebuchet MS" w:eastAsia="Calibri" w:hAnsi="Trebuchet MS" w:cs="Times New Roman"/>
          <w:i/>
        </w:rPr>
        <w:t>nu este cazul;</w:t>
      </w:r>
      <w:r w:rsidR="00B811CE" w:rsidRPr="004B1A31">
        <w:rPr>
          <w:rFonts w:ascii="Trebuchet MS" w:eastAsia="Calibri" w:hAnsi="Trebuchet MS" w:cs="Times New Roman"/>
          <w:b/>
          <w:i/>
        </w:rPr>
        <w:t xml:space="preserve"> </w:t>
      </w:r>
      <w:r w:rsidRPr="004B1A31">
        <w:rPr>
          <w:rFonts w:ascii="Trebuchet MS" w:eastAsia="Calibri" w:hAnsi="Trebuchet MS" w:cs="Times New Roman"/>
          <w:b/>
          <w:i/>
        </w:rPr>
        <w:t xml:space="preserve"> </w:t>
      </w:r>
    </w:p>
    <w:p w:rsidR="00ED51CE" w:rsidRPr="004B1A31" w:rsidRDefault="00ED51CE" w:rsidP="00CC1724">
      <w:pPr>
        <w:autoSpaceDE w:val="0"/>
        <w:autoSpaceDN w:val="0"/>
        <w:adjustRightInd w:val="0"/>
        <w:spacing w:after="0" w:line="240" w:lineRule="auto"/>
        <w:jc w:val="both"/>
        <w:rPr>
          <w:rFonts w:ascii="Trebuchet MS" w:eastAsia="Calibri" w:hAnsi="Trebuchet MS" w:cs="Times New Roman"/>
        </w:rPr>
      </w:pPr>
      <w:r w:rsidRPr="004B1A31">
        <w:rPr>
          <w:rFonts w:ascii="Trebuchet MS" w:eastAsia="Calibri" w:hAnsi="Trebuchet MS" w:cs="Times New Roman"/>
          <w:b/>
          <w:i/>
        </w:rPr>
        <w:t>d)</w:t>
      </w:r>
      <w:r w:rsidRPr="004B1A31">
        <w:rPr>
          <w:rFonts w:ascii="Trebuchet MS" w:eastAsia="Calibri" w:hAnsi="Trebuchet MS" w:cs="Times New Roman"/>
          <w:lang w:val="en-US"/>
        </w:rPr>
        <w:t xml:space="preserve"> </w:t>
      </w:r>
      <w:r w:rsidRPr="004B1A31">
        <w:rPr>
          <w:rFonts w:ascii="Trebuchet MS" w:eastAsia="Calibri" w:hAnsi="Trebuchet MS" w:cs="Times New Roman"/>
          <w:b/>
          <w:i/>
        </w:rPr>
        <w:t>cantitatea și tipurile de deșeuri generate/gestionate –</w:t>
      </w:r>
      <w:r w:rsidR="00F31D8D" w:rsidRPr="004B1A31">
        <w:rPr>
          <w:rFonts w:ascii="Trebuchet MS" w:eastAsia="Calibri" w:hAnsi="Trebuchet MS" w:cs="Times New Roman"/>
        </w:rPr>
        <w:t xml:space="preserve"> </w:t>
      </w:r>
    </w:p>
    <w:p w:rsidR="004B1A31" w:rsidRPr="004B1A31" w:rsidRDefault="004B1A31" w:rsidP="004B1A31">
      <w:pPr>
        <w:autoSpaceDE w:val="0"/>
        <w:autoSpaceDN w:val="0"/>
        <w:adjustRightInd w:val="0"/>
        <w:spacing w:after="0" w:line="240" w:lineRule="auto"/>
        <w:jc w:val="both"/>
        <w:rPr>
          <w:rFonts w:ascii="Trebuchet MS" w:eastAsia="Calibri" w:hAnsi="Trebuchet MS" w:cs="Times New Roman"/>
        </w:rPr>
      </w:pPr>
      <w:r>
        <w:rPr>
          <w:rFonts w:ascii="Trebuchet MS" w:eastAsia="Calibri" w:hAnsi="Trebuchet MS" w:cs="Times New Roman"/>
        </w:rPr>
        <w:t>Cantitățile de deș</w:t>
      </w:r>
      <w:r w:rsidRPr="004B1A31">
        <w:rPr>
          <w:rFonts w:ascii="Trebuchet MS" w:eastAsia="Calibri" w:hAnsi="Trebuchet MS" w:cs="Times New Roman"/>
        </w:rPr>
        <w:t>euri pot</w:t>
      </w:r>
      <w:r>
        <w:rPr>
          <w:rFonts w:ascii="Trebuchet MS" w:eastAsia="Calibri" w:hAnsi="Trebuchet MS" w:cs="Times New Roman"/>
        </w:rPr>
        <w:t xml:space="preserve"> fi apreciate, global, după listele cantităților de lucră</w:t>
      </w:r>
      <w:r w:rsidRPr="004B1A31">
        <w:rPr>
          <w:rFonts w:ascii="Trebuchet MS" w:eastAsia="Calibri" w:hAnsi="Trebuchet MS" w:cs="Times New Roman"/>
        </w:rPr>
        <w:t>ri.</w:t>
      </w:r>
    </w:p>
    <w:p w:rsidR="004B1A31" w:rsidRDefault="004B1A31" w:rsidP="004B1A31">
      <w:pPr>
        <w:autoSpaceDE w:val="0"/>
        <w:autoSpaceDN w:val="0"/>
        <w:adjustRightInd w:val="0"/>
        <w:spacing w:after="0" w:line="240" w:lineRule="auto"/>
        <w:jc w:val="both"/>
        <w:rPr>
          <w:rFonts w:ascii="Trebuchet MS" w:eastAsia="Calibri" w:hAnsi="Trebuchet MS" w:cs="Times New Roman"/>
        </w:rPr>
      </w:pPr>
      <w:r>
        <w:rPr>
          <w:rFonts w:ascii="Trebuchet MS" w:eastAsia="Calibri" w:hAnsi="Trebuchet MS" w:cs="Times New Roman"/>
        </w:rPr>
        <w:t>O parte a acestor deșeuri vor fi reciclate în lucrarile de terasamente, în umpluturi, cât și pentru lucră</w:t>
      </w:r>
      <w:r w:rsidRPr="004B1A31">
        <w:rPr>
          <w:rFonts w:ascii="Trebuchet MS" w:eastAsia="Calibri" w:hAnsi="Trebuchet MS" w:cs="Times New Roman"/>
        </w:rPr>
        <w:t>ri provizorii d</w:t>
      </w:r>
      <w:r>
        <w:rPr>
          <w:rFonts w:ascii="Trebuchet MS" w:eastAsia="Calibri" w:hAnsi="Trebuchet MS" w:cs="Times New Roman"/>
        </w:rPr>
        <w:t>e drumuri, platforme, nivelari ș</w:t>
      </w:r>
      <w:r w:rsidRPr="004B1A31">
        <w:rPr>
          <w:rFonts w:ascii="Trebuchet MS" w:eastAsia="Calibri" w:hAnsi="Trebuchet MS" w:cs="Times New Roman"/>
        </w:rPr>
        <w:t xml:space="preserve">i ca material inert etc. </w:t>
      </w:r>
    </w:p>
    <w:p w:rsidR="004B1A31" w:rsidRPr="004B1A31" w:rsidRDefault="004B1A31" w:rsidP="004B1A31">
      <w:pPr>
        <w:autoSpaceDE w:val="0"/>
        <w:autoSpaceDN w:val="0"/>
        <w:adjustRightInd w:val="0"/>
        <w:spacing w:after="0" w:line="240" w:lineRule="auto"/>
        <w:jc w:val="both"/>
        <w:rPr>
          <w:rFonts w:ascii="Trebuchet MS" w:eastAsia="Calibri" w:hAnsi="Trebuchet MS" w:cs="Times New Roman"/>
        </w:rPr>
      </w:pPr>
      <w:r>
        <w:rPr>
          <w:rFonts w:ascii="Trebuchet MS" w:eastAsia="Calibri" w:hAnsi="Trebuchet MS" w:cs="Times New Roman"/>
        </w:rPr>
        <w:t>Toate deșeurile generate sunt colectate î</w:t>
      </w:r>
      <w:r w:rsidRPr="004B1A31">
        <w:rPr>
          <w:rFonts w:ascii="Trebuchet MS" w:eastAsia="Calibri" w:hAnsi="Trebuchet MS" w:cs="Times New Roman"/>
        </w:rPr>
        <w:t xml:space="preserve">n pubele speciale amplasate la vedere. </w:t>
      </w:r>
    </w:p>
    <w:p w:rsidR="004B1A31" w:rsidRPr="004B1A31" w:rsidRDefault="004B1A31" w:rsidP="004B1A31">
      <w:pPr>
        <w:autoSpaceDE w:val="0"/>
        <w:autoSpaceDN w:val="0"/>
        <w:adjustRightInd w:val="0"/>
        <w:spacing w:after="0" w:line="240" w:lineRule="auto"/>
        <w:jc w:val="both"/>
        <w:rPr>
          <w:rFonts w:ascii="Trebuchet MS" w:eastAsia="Calibri" w:hAnsi="Trebuchet MS" w:cs="Times New Roman"/>
        </w:rPr>
      </w:pPr>
      <w:r w:rsidRPr="004B1A31">
        <w:rPr>
          <w:rFonts w:ascii="Trebuchet MS" w:eastAsia="Calibri" w:hAnsi="Trebuchet MS" w:cs="Times New Roman"/>
        </w:rPr>
        <w:t>B</w:t>
      </w:r>
      <w:r>
        <w:rPr>
          <w:rFonts w:ascii="Trebuchet MS" w:eastAsia="Calibri" w:hAnsi="Trebuchet MS" w:cs="Times New Roman"/>
        </w:rPr>
        <w:t>eneficiarul are obligatia de a încheia contracte de prestă</w:t>
      </w:r>
      <w:r w:rsidRPr="004B1A31">
        <w:rPr>
          <w:rFonts w:ascii="Trebuchet MS" w:eastAsia="Calibri" w:hAnsi="Trebuchet MS" w:cs="Times New Roman"/>
        </w:rPr>
        <w:t>ri servicii cu firme autorizate pentru</w:t>
      </w:r>
      <w:r>
        <w:rPr>
          <w:rFonts w:ascii="Trebuchet MS" w:eastAsia="Calibri" w:hAnsi="Trebuchet MS" w:cs="Times New Roman"/>
        </w:rPr>
        <w:t xml:space="preserve"> colectarea publică a deș</w:t>
      </w:r>
      <w:r w:rsidRPr="004B1A31">
        <w:rPr>
          <w:rFonts w:ascii="Trebuchet MS" w:eastAsia="Calibri" w:hAnsi="Trebuchet MS" w:cs="Times New Roman"/>
        </w:rPr>
        <w:t>eurilor.</w:t>
      </w:r>
    </w:p>
    <w:p w:rsidR="004B1A31" w:rsidRPr="004B1A31" w:rsidRDefault="004B1A31" w:rsidP="00CC1724">
      <w:pPr>
        <w:autoSpaceDE w:val="0"/>
        <w:autoSpaceDN w:val="0"/>
        <w:adjustRightInd w:val="0"/>
        <w:spacing w:after="0" w:line="240" w:lineRule="auto"/>
        <w:jc w:val="both"/>
        <w:rPr>
          <w:rFonts w:ascii="Trebuchet MS" w:eastAsia="Calibri" w:hAnsi="Trebuchet MS" w:cs="Times New Roman"/>
        </w:rPr>
      </w:pPr>
      <w:r>
        <w:rPr>
          <w:rFonts w:ascii="Trebuchet MS" w:eastAsia="Calibri" w:hAnsi="Trebuchet MS" w:cs="Times New Roman"/>
        </w:rPr>
        <w:t>Deș</w:t>
      </w:r>
      <w:r w:rsidRPr="004B1A31">
        <w:rPr>
          <w:rFonts w:ascii="Trebuchet MS" w:eastAsia="Calibri" w:hAnsi="Trebuchet MS" w:cs="Times New Roman"/>
        </w:rPr>
        <w:t>eu</w:t>
      </w:r>
      <w:r>
        <w:rPr>
          <w:rFonts w:ascii="Trebuchet MS" w:eastAsia="Calibri" w:hAnsi="Trebuchet MS" w:cs="Times New Roman"/>
        </w:rPr>
        <w:t>rile menajere vor fi colectate în europubele și preluate de că</w:t>
      </w:r>
      <w:r w:rsidRPr="004B1A31">
        <w:rPr>
          <w:rFonts w:ascii="Trebuchet MS" w:eastAsia="Calibri" w:hAnsi="Trebuchet MS" w:cs="Times New Roman"/>
        </w:rPr>
        <w:t>tre un ope</w:t>
      </w:r>
      <w:r>
        <w:rPr>
          <w:rFonts w:ascii="Trebuchet MS" w:eastAsia="Calibri" w:hAnsi="Trebuchet MS" w:cs="Times New Roman"/>
        </w:rPr>
        <w:t>rator de salubritate autorizat în baza unui contract de prestă</w:t>
      </w:r>
      <w:r w:rsidRPr="004B1A31">
        <w:rPr>
          <w:rFonts w:ascii="Trebuchet MS" w:eastAsia="Calibri" w:hAnsi="Trebuchet MS" w:cs="Times New Roman"/>
        </w:rPr>
        <w:t>ri servicii</w:t>
      </w:r>
      <w:r>
        <w:rPr>
          <w:rFonts w:ascii="Trebuchet MS" w:eastAsia="Calibri" w:hAnsi="Trebuchet MS" w:cs="Times New Roman"/>
        </w:rPr>
        <w:t>.</w:t>
      </w:r>
    </w:p>
    <w:p w:rsidR="00ED51CE" w:rsidRPr="004B1A31" w:rsidRDefault="00ED51CE" w:rsidP="00CC1724">
      <w:pPr>
        <w:autoSpaceDE w:val="0"/>
        <w:autoSpaceDN w:val="0"/>
        <w:adjustRightInd w:val="0"/>
        <w:spacing w:after="0" w:line="240" w:lineRule="auto"/>
        <w:jc w:val="both"/>
        <w:rPr>
          <w:rFonts w:ascii="Trebuchet MS" w:eastAsia="Calibri" w:hAnsi="Trebuchet MS" w:cs="Times New Roman"/>
        </w:rPr>
      </w:pPr>
      <w:r w:rsidRPr="004B1A31">
        <w:rPr>
          <w:rFonts w:ascii="Trebuchet MS" w:eastAsia="Calibri" w:hAnsi="Trebuchet MS" w:cs="Times New Roman"/>
          <w:b/>
          <w:i/>
        </w:rPr>
        <w:t>e) poluarea și alte efecte negative:</w:t>
      </w:r>
    </w:p>
    <w:p w:rsidR="00ED51CE" w:rsidRPr="004B1A31" w:rsidRDefault="00ED51CE" w:rsidP="00CC1724">
      <w:pPr>
        <w:autoSpaceDE w:val="0"/>
        <w:autoSpaceDN w:val="0"/>
        <w:adjustRightInd w:val="0"/>
        <w:spacing w:after="0" w:line="240" w:lineRule="auto"/>
        <w:jc w:val="both"/>
        <w:rPr>
          <w:rFonts w:ascii="Trebuchet MS" w:eastAsia="Calibri" w:hAnsi="Trebuchet MS" w:cs="Times New Roman"/>
          <w:lang w:val="fr-FR"/>
        </w:rPr>
      </w:pPr>
      <w:r w:rsidRPr="004B1A31">
        <w:rPr>
          <w:rFonts w:ascii="Trebuchet MS" w:eastAsia="Calibri" w:hAnsi="Trebuchet MS" w:cs="Times New Roman"/>
          <w:b/>
          <w:lang w:val="fr-FR"/>
        </w:rPr>
        <w:t>Pentru protecţia calității APELOR:</w:t>
      </w:r>
    </w:p>
    <w:p w:rsidR="00EF1AAE" w:rsidRPr="004B1A31" w:rsidRDefault="009C2970" w:rsidP="008F0398">
      <w:pPr>
        <w:pStyle w:val="ListParagraph"/>
        <w:numPr>
          <w:ilvl w:val="0"/>
          <w:numId w:val="6"/>
        </w:numPr>
        <w:shd w:val="clear" w:color="auto" w:fill="FFFFFF"/>
        <w:autoSpaceDE w:val="0"/>
        <w:autoSpaceDN w:val="0"/>
        <w:adjustRightInd w:val="0"/>
        <w:spacing w:after="0" w:line="240" w:lineRule="auto"/>
        <w:jc w:val="both"/>
        <w:rPr>
          <w:rFonts w:ascii="Trebuchet MS" w:eastAsia="Calibri" w:hAnsi="Trebuchet MS" w:cs="Times New Roman"/>
          <w:lang w:val="fr-FR"/>
        </w:rPr>
      </w:pPr>
      <w:r w:rsidRPr="004B1A31">
        <w:rPr>
          <w:rFonts w:ascii="Trebuchet MS" w:eastAsia="Calibri" w:hAnsi="Trebuchet MS"/>
          <w:i/>
          <w:noProof/>
          <w:sz w:val="24"/>
          <w:szCs w:val="24"/>
        </w:rPr>
        <w:t>sursele de poluanți pentru ape</w:t>
      </w:r>
    </w:p>
    <w:p w:rsidR="001621EF" w:rsidRDefault="004B1A31" w:rsidP="00CC1724">
      <w:pPr>
        <w:autoSpaceDE w:val="0"/>
        <w:autoSpaceDN w:val="0"/>
        <w:adjustRightInd w:val="0"/>
        <w:spacing w:after="0" w:line="240" w:lineRule="auto"/>
        <w:jc w:val="both"/>
        <w:rPr>
          <w:rFonts w:ascii="Trebuchet MS" w:eastAsia="Calibri" w:hAnsi="Trebuchet MS" w:cs="Times New Roman"/>
          <w:lang w:val="fr-FR"/>
        </w:rPr>
      </w:pPr>
      <w:r>
        <w:rPr>
          <w:rFonts w:ascii="Trebuchet MS" w:eastAsia="Calibri" w:hAnsi="Trebuchet MS" w:cs="Times New Roman"/>
          <w:lang w:val="fr-FR"/>
        </w:rPr>
        <w:t>Depozitarea deșeurilor produse în timpul lucrărilor se va face pe o platformă provizorie, betonată și acoperită.</w:t>
      </w:r>
    </w:p>
    <w:p w:rsidR="00A74488" w:rsidRDefault="004B1A31" w:rsidP="00CC1724">
      <w:pPr>
        <w:autoSpaceDE w:val="0"/>
        <w:autoSpaceDN w:val="0"/>
        <w:adjustRightInd w:val="0"/>
        <w:spacing w:after="0" w:line="240" w:lineRule="auto"/>
        <w:jc w:val="both"/>
        <w:rPr>
          <w:rFonts w:ascii="Trebuchet MS" w:eastAsia="Calibri" w:hAnsi="Trebuchet MS" w:cs="Times New Roman"/>
          <w:lang w:val="fr-FR"/>
        </w:rPr>
      </w:pPr>
      <w:r>
        <w:rPr>
          <w:rFonts w:ascii="Trebuchet MS" w:eastAsia="Calibri" w:hAnsi="Trebuchet MS" w:cs="Times New Roman"/>
          <w:lang w:val="fr-FR"/>
        </w:rPr>
        <w:t>Tehnologia de execuție a lucrărilor nu influențează</w:t>
      </w:r>
      <w:r w:rsidRPr="004B1A31">
        <w:rPr>
          <w:rFonts w:ascii="Trebuchet MS" w:eastAsia="Calibri" w:hAnsi="Trebuchet MS" w:cs="Times New Roman"/>
          <w:lang w:val="fr-FR"/>
        </w:rPr>
        <w:t xml:space="preserve"> calitatea</w:t>
      </w:r>
      <w:r>
        <w:rPr>
          <w:rFonts w:ascii="Trebuchet MS" w:eastAsia="Calibri" w:hAnsi="Trebuchet MS" w:cs="Times New Roman"/>
          <w:lang w:val="fr-FR"/>
        </w:rPr>
        <w:t xml:space="preserve"> apelor de suprafață</w:t>
      </w:r>
      <w:r w:rsidRPr="004B1A31">
        <w:rPr>
          <w:rFonts w:ascii="Trebuchet MS" w:eastAsia="Calibri" w:hAnsi="Trebuchet MS" w:cs="Times New Roman"/>
          <w:lang w:val="fr-FR"/>
        </w:rPr>
        <w:t>/subteran</w:t>
      </w:r>
      <w:r>
        <w:rPr>
          <w:rFonts w:ascii="Trebuchet MS" w:eastAsia="Calibri" w:hAnsi="Trebuchet MS" w:cs="Times New Roman"/>
          <w:lang w:val="fr-FR"/>
        </w:rPr>
        <w:t>e (nu se vor deversa ape uzate în apele de suprafață/subterane, iar deșeurile, reziduurile sau substanțele chimice se vor manipula î</w:t>
      </w:r>
      <w:r w:rsidRPr="004B1A31">
        <w:rPr>
          <w:rFonts w:ascii="Trebuchet MS" w:eastAsia="Calibri" w:hAnsi="Trebuchet MS" w:cs="Times New Roman"/>
          <w:lang w:val="fr-FR"/>
        </w:rPr>
        <w:t>n recipient</w:t>
      </w:r>
      <w:r>
        <w:rPr>
          <w:rFonts w:ascii="Trebuchet MS" w:eastAsia="Calibri" w:hAnsi="Trebuchet MS" w:cs="Times New Roman"/>
          <w:lang w:val="fr-FR"/>
        </w:rPr>
        <w:t>e intacte, fă</w:t>
      </w:r>
      <w:r w:rsidR="00F55778">
        <w:rPr>
          <w:rFonts w:ascii="Trebuchet MS" w:eastAsia="Calibri" w:hAnsi="Trebuchet MS" w:cs="Times New Roman"/>
          <w:lang w:val="fr-FR"/>
        </w:rPr>
        <w:t>ră</w:t>
      </w:r>
      <w:r w:rsidRPr="004B1A31">
        <w:rPr>
          <w:rFonts w:ascii="Trebuchet MS" w:eastAsia="Calibri" w:hAnsi="Trebuchet MS" w:cs="Times New Roman"/>
          <w:lang w:val="fr-FR"/>
        </w:rPr>
        <w:t xml:space="preserve"> pierderi de material, pen</w:t>
      </w:r>
      <w:r w:rsidR="00F55778">
        <w:rPr>
          <w:rFonts w:ascii="Trebuchet MS" w:eastAsia="Calibri" w:hAnsi="Trebuchet MS" w:cs="Times New Roman"/>
          <w:lang w:val="fr-FR"/>
        </w:rPr>
        <w:t>tru a evita poluarea accidentală</w:t>
      </w:r>
      <w:r w:rsidRPr="004B1A31">
        <w:rPr>
          <w:rFonts w:ascii="Trebuchet MS" w:eastAsia="Calibri" w:hAnsi="Trebuchet MS" w:cs="Times New Roman"/>
          <w:lang w:val="fr-FR"/>
        </w:rPr>
        <w:t>)</w:t>
      </w:r>
      <w:r w:rsidR="00F55778">
        <w:rPr>
          <w:rFonts w:ascii="Trebuchet MS" w:eastAsia="Calibri" w:hAnsi="Trebuchet MS" w:cs="Times New Roman"/>
          <w:lang w:val="fr-FR"/>
        </w:rPr>
        <w:t>.</w:t>
      </w:r>
      <w:r w:rsidRPr="004B1A31">
        <w:rPr>
          <w:rFonts w:ascii="Trebuchet MS" w:eastAsia="Calibri" w:hAnsi="Trebuchet MS" w:cs="Times New Roman"/>
          <w:lang w:val="fr-FR"/>
        </w:rPr>
        <w:t xml:space="preserve"> Din activi</w:t>
      </w:r>
      <w:r w:rsidR="00F55778">
        <w:rPr>
          <w:rFonts w:ascii="Trebuchet MS" w:eastAsia="Calibri" w:hAnsi="Trebuchet MS" w:cs="Times New Roman"/>
          <w:lang w:val="fr-FR"/>
        </w:rPr>
        <w:t>tatea specifică</w:t>
      </w:r>
      <w:r w:rsidRPr="004B1A31">
        <w:rPr>
          <w:rFonts w:ascii="Trebuchet MS" w:eastAsia="Calibri" w:hAnsi="Trebuchet MS" w:cs="Times New Roman"/>
          <w:lang w:val="fr-FR"/>
        </w:rPr>
        <w:t xml:space="preserve"> de exploatare a obiectivului vor rezulta urmatoarele tipuri de ape: - ape uzate igienico menajere; - ape meteorice; Asigurarea c</w:t>
      </w:r>
      <w:r w:rsidR="00F55778">
        <w:rPr>
          <w:rFonts w:ascii="Trebuchet MS" w:eastAsia="Calibri" w:hAnsi="Trebuchet MS" w:cs="Times New Roman"/>
          <w:lang w:val="fr-FR"/>
        </w:rPr>
        <w:t>u apă potabilă necesară organizării de ș</w:t>
      </w:r>
      <w:r w:rsidRPr="004B1A31">
        <w:rPr>
          <w:rFonts w:ascii="Trebuchet MS" w:eastAsia="Calibri" w:hAnsi="Trebuchet MS" w:cs="Times New Roman"/>
          <w:lang w:val="fr-FR"/>
        </w:rPr>
        <w:t xml:space="preserve">antier se va </w:t>
      </w:r>
      <w:r w:rsidR="00F55778">
        <w:rPr>
          <w:rFonts w:ascii="Trebuchet MS" w:eastAsia="Calibri" w:hAnsi="Trebuchet MS" w:cs="Times New Roman"/>
          <w:lang w:val="fr-FR"/>
        </w:rPr>
        <w:t>realiza prin alimentare cu apa îmbuteliată. Se apreciază că activitatea propusă a se desfăș</w:t>
      </w:r>
      <w:r w:rsidRPr="004B1A31">
        <w:rPr>
          <w:rFonts w:ascii="Trebuchet MS" w:eastAsia="Calibri" w:hAnsi="Trebuchet MS" w:cs="Times New Roman"/>
          <w:lang w:val="fr-FR"/>
        </w:rPr>
        <w:t xml:space="preserve">ura pe amplasament </w:t>
      </w:r>
      <w:r w:rsidR="00F55778">
        <w:rPr>
          <w:rFonts w:ascii="Trebuchet MS" w:eastAsia="Calibri" w:hAnsi="Trebuchet MS" w:cs="Times New Roman"/>
          <w:lang w:val="fr-FR"/>
        </w:rPr>
        <w:t>nu va avea impact asupra calității apelor de suprafață</w:t>
      </w:r>
      <w:r w:rsidRPr="004B1A31">
        <w:rPr>
          <w:rFonts w:ascii="Trebuchet MS" w:eastAsia="Calibri" w:hAnsi="Trebuchet MS" w:cs="Times New Roman"/>
          <w:lang w:val="fr-FR"/>
        </w:rPr>
        <w:t xml:space="preserve"> sau subterane.</w:t>
      </w:r>
    </w:p>
    <w:p w:rsidR="001621EF" w:rsidRPr="004B1A31" w:rsidRDefault="001621EF" w:rsidP="00CC1724">
      <w:pPr>
        <w:autoSpaceDE w:val="0"/>
        <w:autoSpaceDN w:val="0"/>
        <w:adjustRightInd w:val="0"/>
        <w:spacing w:after="0" w:line="240" w:lineRule="auto"/>
        <w:jc w:val="both"/>
        <w:rPr>
          <w:rFonts w:ascii="Trebuchet MS" w:eastAsia="Calibri" w:hAnsi="Trebuchet MS" w:cs="Times New Roman"/>
          <w:lang w:val="fr-FR"/>
        </w:rPr>
      </w:pPr>
      <w:r w:rsidRPr="001621EF">
        <w:rPr>
          <w:rFonts w:ascii="Trebuchet MS" w:eastAsia="Calibri" w:hAnsi="Trebuchet MS" w:cs="Times New Roman"/>
          <w:lang w:val="fr-FR"/>
        </w:rPr>
        <w:t>În perioada de funcţionare căile de acces vor fi betonate şi prevăzute cu pante și rigole pentru colectarea apelor pluviale.</w:t>
      </w:r>
    </w:p>
    <w:p w:rsidR="009C2970" w:rsidRPr="004B1A31" w:rsidRDefault="00ED51CE" w:rsidP="00CC1724">
      <w:pPr>
        <w:autoSpaceDE w:val="0"/>
        <w:autoSpaceDN w:val="0"/>
        <w:adjustRightInd w:val="0"/>
        <w:spacing w:after="0" w:line="240" w:lineRule="auto"/>
        <w:jc w:val="both"/>
        <w:rPr>
          <w:rFonts w:ascii="Trebuchet MS" w:eastAsia="Calibri" w:hAnsi="Trebuchet MS" w:cs="Times New Roman"/>
          <w:b/>
          <w:lang w:val="pl-PL"/>
        </w:rPr>
      </w:pPr>
      <w:r w:rsidRPr="004B1A31">
        <w:rPr>
          <w:rFonts w:ascii="Trebuchet MS" w:eastAsia="Calibri" w:hAnsi="Trebuchet MS" w:cs="Times New Roman"/>
          <w:b/>
          <w:lang w:val="pl-PL"/>
        </w:rPr>
        <w:t xml:space="preserve">Pentru protecţia calității AERULUI: </w:t>
      </w:r>
    </w:p>
    <w:p w:rsidR="009C2970" w:rsidRDefault="009C2970" w:rsidP="008F0398">
      <w:pPr>
        <w:pStyle w:val="ListParagraph"/>
        <w:numPr>
          <w:ilvl w:val="0"/>
          <w:numId w:val="6"/>
        </w:numPr>
        <w:shd w:val="clear" w:color="auto" w:fill="FFFFFF"/>
        <w:spacing w:after="0" w:line="240" w:lineRule="auto"/>
        <w:jc w:val="both"/>
        <w:rPr>
          <w:rFonts w:ascii="Trebuchet MS" w:eastAsia="Calibri" w:hAnsi="Trebuchet MS"/>
          <w:i/>
          <w:noProof/>
        </w:rPr>
      </w:pPr>
      <w:r w:rsidRPr="004B1A31">
        <w:rPr>
          <w:rFonts w:ascii="Trebuchet MS" w:eastAsia="Calibri" w:hAnsi="Trebuchet MS"/>
          <w:i/>
          <w:noProof/>
        </w:rPr>
        <w:t>sursele de</w:t>
      </w:r>
      <w:r w:rsidR="008F200B" w:rsidRPr="004B1A31">
        <w:rPr>
          <w:rFonts w:ascii="Trebuchet MS" w:eastAsia="Calibri" w:hAnsi="Trebuchet MS"/>
          <w:i/>
          <w:noProof/>
        </w:rPr>
        <w:t xml:space="preserve"> poluanți pentru aer, poluanți,</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Pr>
          <w:rFonts w:ascii="Trebuchet MS" w:eastAsia="Calibri" w:hAnsi="Trebuchet MS"/>
          <w:noProof/>
        </w:rPr>
        <w:t>În timpul execuț</w:t>
      </w:r>
      <w:r w:rsidRPr="00D11083">
        <w:rPr>
          <w:rFonts w:ascii="Trebuchet MS" w:eastAsia="Calibri" w:hAnsi="Trebuchet MS"/>
          <w:noProof/>
        </w:rPr>
        <w:t xml:space="preserve">iei proiectului: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t>Calitatea aerului atmosf</w:t>
      </w:r>
      <w:r>
        <w:rPr>
          <w:rFonts w:ascii="Trebuchet MS" w:eastAsia="Calibri" w:hAnsi="Trebuchet MS"/>
          <w:noProof/>
        </w:rPr>
        <w:t>eric poate suferi local datorită următoarelor surse care apar î</w:t>
      </w:r>
      <w:r w:rsidRPr="00D11083">
        <w:rPr>
          <w:rFonts w:ascii="Trebuchet MS" w:eastAsia="Calibri" w:hAnsi="Trebuchet MS"/>
          <w:noProof/>
        </w:rPr>
        <w:t>n timpul real</w:t>
      </w:r>
      <w:r>
        <w:rPr>
          <w:rFonts w:ascii="Trebuchet MS" w:eastAsia="Calibri" w:hAnsi="Trebuchet MS"/>
          <w:noProof/>
        </w:rPr>
        <w:t>iză</w:t>
      </w:r>
      <w:r w:rsidRPr="00D11083">
        <w:rPr>
          <w:rFonts w:ascii="Trebuchet MS" w:eastAsia="Calibri" w:hAnsi="Trebuchet MS"/>
          <w:noProof/>
        </w:rPr>
        <w:t xml:space="preserve">rii proiectului: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Pr>
          <w:rFonts w:ascii="Trebuchet MS" w:eastAsia="Calibri" w:hAnsi="Trebuchet MS"/>
          <w:noProof/>
        </w:rPr>
        <w:t>- mijloace auto si utilitare în incintă – gaze de eșapament, emisii de praf î</w:t>
      </w:r>
      <w:r w:rsidRPr="00D11083">
        <w:rPr>
          <w:rFonts w:ascii="Trebuchet MS" w:eastAsia="Calibri" w:hAnsi="Trebuchet MS"/>
          <w:noProof/>
        </w:rPr>
        <w:t>n atmosf</w:t>
      </w:r>
      <w:r>
        <w:rPr>
          <w:rFonts w:ascii="Trebuchet MS" w:eastAsia="Calibri" w:hAnsi="Trebuchet MS"/>
          <w:noProof/>
        </w:rPr>
        <w:t>era - transportul materialelor și deș</w:t>
      </w:r>
      <w:r w:rsidRPr="00D11083">
        <w:rPr>
          <w:rFonts w:ascii="Trebuchet MS" w:eastAsia="Calibri" w:hAnsi="Trebuchet MS"/>
          <w:noProof/>
        </w:rPr>
        <w:t>eurilor de construcţii</w:t>
      </w:r>
      <w:r>
        <w:rPr>
          <w:rFonts w:ascii="Trebuchet MS" w:eastAsia="Calibri" w:hAnsi="Trebuchet MS"/>
          <w:noProof/>
        </w:rPr>
        <w:t>;</w:t>
      </w:r>
      <w:r w:rsidRPr="00D11083">
        <w:rPr>
          <w:rFonts w:ascii="Trebuchet MS" w:eastAsia="Calibri" w:hAnsi="Trebuchet MS"/>
          <w:noProof/>
        </w:rPr>
        <w:t xml:space="preserve">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Pr>
          <w:rFonts w:ascii="Trebuchet MS" w:eastAsia="Calibri" w:hAnsi="Trebuchet MS"/>
          <w:noProof/>
        </w:rPr>
        <w:t>- lucrări de construcție – particule iî suspensie și sedimentabile. Lucră</w:t>
      </w:r>
      <w:r w:rsidRPr="00D11083">
        <w:rPr>
          <w:rFonts w:ascii="Trebuchet MS" w:eastAsia="Calibri" w:hAnsi="Trebuchet MS"/>
          <w:noProof/>
        </w:rPr>
        <w:t>rile se vor face cu mijloace de transport adecvate, acoperi</w:t>
      </w:r>
      <w:r>
        <w:rPr>
          <w:rFonts w:ascii="Trebuchet MS" w:eastAsia="Calibri" w:hAnsi="Trebuchet MS"/>
          <w:noProof/>
        </w:rPr>
        <w:t>te cu prelate, pentru evitarea împrăș</w:t>
      </w:r>
      <w:r w:rsidRPr="00D11083">
        <w:rPr>
          <w:rFonts w:ascii="Trebuchet MS" w:eastAsia="Calibri" w:hAnsi="Trebuchet MS"/>
          <w:noProof/>
        </w:rPr>
        <w:t xml:space="preserve">tierii acestora.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Pr>
          <w:rFonts w:ascii="Trebuchet MS" w:eastAsia="Calibri" w:hAnsi="Trebuchet MS"/>
          <w:noProof/>
        </w:rPr>
        <w:t>Pentru a se evita creșterea concentrației de pulberi în suspensie, se vor stropi în perioada secetoasă, suprafețele de teren aferente șantierului șș</w:t>
      </w:r>
      <w:r w:rsidRPr="00D11083">
        <w:rPr>
          <w:rFonts w:ascii="Trebuchet MS" w:eastAsia="Calibri" w:hAnsi="Trebuchet MS"/>
          <w:noProof/>
        </w:rPr>
        <w:t xml:space="preserve">i se </w:t>
      </w:r>
      <w:r>
        <w:rPr>
          <w:rFonts w:ascii="Trebuchet MS" w:eastAsia="Calibri" w:hAnsi="Trebuchet MS"/>
          <w:noProof/>
        </w:rPr>
        <w:t>vor curăț</w:t>
      </w:r>
      <w:r w:rsidRPr="00D11083">
        <w:rPr>
          <w:rFonts w:ascii="Trebuchet MS" w:eastAsia="Calibri" w:hAnsi="Trebuchet MS"/>
          <w:noProof/>
        </w:rPr>
        <w:t>i corespunzato</w:t>
      </w:r>
      <w:r>
        <w:rPr>
          <w:rFonts w:ascii="Trebuchet MS" w:eastAsia="Calibri" w:hAnsi="Trebuchet MS"/>
          <w:noProof/>
        </w:rPr>
        <w:t>r mijloacele de transport la ieșirea din ș</w:t>
      </w:r>
      <w:r w:rsidRPr="00D11083">
        <w:rPr>
          <w:rFonts w:ascii="Trebuchet MS" w:eastAsia="Calibri" w:hAnsi="Trebuchet MS"/>
          <w:noProof/>
        </w:rPr>
        <w:t xml:space="preserve">antier.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lastRenderedPageBreak/>
        <w:t>- emisii de noxe cau</w:t>
      </w:r>
      <w:r>
        <w:rPr>
          <w:rFonts w:ascii="Trebuchet MS" w:eastAsia="Calibri" w:hAnsi="Trebuchet MS"/>
          <w:noProof/>
        </w:rPr>
        <w:t>zate de traficul auto din zona ș</w:t>
      </w:r>
      <w:r w:rsidRPr="00D11083">
        <w:rPr>
          <w:rFonts w:ascii="Trebuchet MS" w:eastAsia="Calibri" w:hAnsi="Trebuchet MS"/>
          <w:noProof/>
        </w:rPr>
        <w:t xml:space="preserve">antierului - emisiile poluante ale </w:t>
      </w:r>
      <w:r>
        <w:rPr>
          <w:rFonts w:ascii="Trebuchet MS" w:eastAsia="Calibri" w:hAnsi="Trebuchet MS"/>
          <w:noProof/>
        </w:rPr>
        <w:t>vehiculelor rutiere se limitează prin condițiile tehnice prevă</w:t>
      </w:r>
      <w:r w:rsidRPr="00D11083">
        <w:rPr>
          <w:rFonts w:ascii="Trebuchet MS" w:eastAsia="Calibri" w:hAnsi="Trebuchet MS"/>
          <w:noProof/>
        </w:rPr>
        <w:t>zute la omologarea pentru circula</w:t>
      </w:r>
      <w:r>
        <w:rPr>
          <w:rFonts w:ascii="Trebuchet MS" w:eastAsia="Calibri" w:hAnsi="Trebuchet MS"/>
          <w:noProof/>
        </w:rPr>
        <w:t>ție, cât și prin cele prevăzute la inspecția tehnică periodică</w:t>
      </w:r>
      <w:r w:rsidRPr="00D11083">
        <w:rPr>
          <w:rFonts w:ascii="Trebuchet MS" w:eastAsia="Calibri" w:hAnsi="Trebuchet MS"/>
          <w:noProof/>
        </w:rPr>
        <w:t xml:space="preserve">.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Pr>
          <w:rFonts w:ascii="Trebuchet MS" w:eastAsia="Calibri" w:hAnsi="Trebuchet MS"/>
          <w:noProof/>
        </w:rPr>
        <w:t>Efectele vor fi scurta durată și de intensitate medie ș</w:t>
      </w:r>
      <w:r w:rsidRPr="00D11083">
        <w:rPr>
          <w:rFonts w:ascii="Trebuchet MS" w:eastAsia="Calibri" w:hAnsi="Trebuchet MS"/>
          <w:noProof/>
        </w:rPr>
        <w:t xml:space="preserve">i se vor manifesta numai la nivel local.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t xml:space="preserve"> În perioada de construcţie se vor lua următoarele măsuri: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t>- f</w:t>
      </w:r>
      <w:r>
        <w:rPr>
          <w:rFonts w:ascii="Trebuchet MS" w:eastAsia="Calibri" w:hAnsi="Trebuchet MS"/>
          <w:noProof/>
        </w:rPr>
        <w:t>olosirea de utilaje de construcț</w:t>
      </w:r>
      <w:r w:rsidRPr="00D11083">
        <w:rPr>
          <w:rFonts w:ascii="Trebuchet MS" w:eastAsia="Calibri" w:hAnsi="Trebuchet MS"/>
          <w:noProof/>
        </w:rPr>
        <w:t>ie m</w:t>
      </w:r>
      <w:r>
        <w:rPr>
          <w:rFonts w:ascii="Trebuchet MS" w:eastAsia="Calibri" w:hAnsi="Trebuchet MS"/>
          <w:noProof/>
        </w:rPr>
        <w:t>oderne, dotate cu motoare ale căror emisii să respecte legislaț</w:t>
      </w:r>
      <w:r w:rsidRPr="00D11083">
        <w:rPr>
          <w:rFonts w:ascii="Trebuchet MS" w:eastAsia="Calibri" w:hAnsi="Trebuchet MS"/>
          <w:noProof/>
        </w:rPr>
        <w:t xml:space="preserve">ia în vigoare;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Pr>
          <w:rFonts w:ascii="Trebuchet MS" w:eastAsia="Calibri" w:hAnsi="Trebuchet MS"/>
          <w:noProof/>
        </w:rPr>
        <w:t>- diminuarea la minimum a înalț</w:t>
      </w:r>
      <w:r w:rsidRPr="00D11083">
        <w:rPr>
          <w:rFonts w:ascii="Trebuchet MS" w:eastAsia="Calibri" w:hAnsi="Trebuchet MS"/>
          <w:noProof/>
        </w:rPr>
        <w:t xml:space="preserve">imii de descarcare a materialelor care pot genera emisii de particule;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t xml:space="preserve">- oprirea motoarelor utilajelor în perioadele în care nu sunt implicate în activitate;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Pr>
          <w:rFonts w:ascii="Trebuchet MS" w:eastAsia="Calibri" w:hAnsi="Trebuchet MS"/>
          <w:noProof/>
        </w:rPr>
        <w:t xml:space="preserve">- </w:t>
      </w:r>
      <w:r w:rsidRPr="00D11083">
        <w:rPr>
          <w:rFonts w:ascii="Trebuchet MS" w:eastAsia="Calibri" w:hAnsi="Trebuchet MS"/>
          <w:noProof/>
        </w:rPr>
        <w:t xml:space="preserve">oprirea motoarelor vehiculelor în intervalele de timp în care se realizeaza descarcarea materialelor;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t xml:space="preserve">- pentru limitarea împrăştierii pulberilor în atmosfera se vor monta plase de protecţie speciale pe faţade;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t xml:space="preserve">- autovehiculele şi utilajele folosite pentru executarea lucrărilor, vor respecta condiţiile impuse prin verificările tehnice periodice în vederea reglementării din punct de vedere al emisiilor gazoase în atmosferă;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t>- stropirea cu apa a drumurilor de acces din amplasament in</w:t>
      </w:r>
      <w:r>
        <w:rPr>
          <w:rFonts w:ascii="Trebuchet MS" w:eastAsia="Calibri" w:hAnsi="Trebuchet MS"/>
          <w:noProof/>
        </w:rPr>
        <w:t xml:space="preserve"> perioadele fara precipitaţii. </w:t>
      </w:r>
    </w:p>
    <w:p w:rsidR="00D11083" w:rsidRPr="00D11083" w:rsidRDefault="00D11083" w:rsidP="00D11083">
      <w:pPr>
        <w:autoSpaceDE w:val="0"/>
        <w:autoSpaceDN w:val="0"/>
        <w:adjustRightInd w:val="0"/>
        <w:spacing w:after="0" w:line="240" w:lineRule="auto"/>
        <w:jc w:val="both"/>
        <w:rPr>
          <w:rFonts w:ascii="Trebuchet MS" w:eastAsia="Calibri" w:hAnsi="Trebuchet MS"/>
          <w:noProof/>
        </w:rPr>
      </w:pPr>
      <w:r w:rsidRPr="00D11083">
        <w:rPr>
          <w:rFonts w:ascii="Trebuchet MS" w:eastAsia="Calibri" w:hAnsi="Trebuchet MS"/>
          <w:noProof/>
        </w:rPr>
        <w:t>Se vor folosi mate</w:t>
      </w:r>
      <w:r w:rsidR="007A76C7">
        <w:rPr>
          <w:rFonts w:ascii="Trebuchet MS" w:eastAsia="Calibri" w:hAnsi="Trebuchet MS"/>
          <w:noProof/>
        </w:rPr>
        <w:t>riale speciale (plase de protecț</w:t>
      </w:r>
      <w:r w:rsidRPr="00D11083">
        <w:rPr>
          <w:rFonts w:ascii="Trebuchet MS" w:eastAsia="Calibri" w:hAnsi="Trebuchet MS"/>
          <w:noProof/>
        </w:rPr>
        <w:t>ie, prelate) pentru acoperire</w:t>
      </w:r>
      <w:r w:rsidR="007A76C7">
        <w:rPr>
          <w:rFonts w:ascii="Trebuchet MS" w:eastAsia="Calibri" w:hAnsi="Trebuchet MS"/>
          <w:noProof/>
        </w:rPr>
        <w:t>a zonelor de lucru pe timp de vânt ș</w:t>
      </w:r>
      <w:r w:rsidRPr="00D11083">
        <w:rPr>
          <w:rFonts w:ascii="Trebuchet MS" w:eastAsia="Calibri" w:hAnsi="Trebuchet MS"/>
          <w:noProof/>
        </w:rPr>
        <w:t>i ploaie.</w:t>
      </w:r>
    </w:p>
    <w:p w:rsidR="00ED51CE" w:rsidRPr="00D11083" w:rsidRDefault="00005A56" w:rsidP="00E77159">
      <w:pPr>
        <w:autoSpaceDE w:val="0"/>
        <w:autoSpaceDN w:val="0"/>
        <w:adjustRightInd w:val="0"/>
        <w:spacing w:after="0" w:line="240" w:lineRule="auto"/>
        <w:jc w:val="both"/>
        <w:rPr>
          <w:rFonts w:ascii="Trebuchet MS" w:eastAsia="Calibri" w:hAnsi="Trebuchet MS" w:cs="Times New Roman"/>
        </w:rPr>
      </w:pPr>
      <w:r w:rsidRPr="00D11083">
        <w:rPr>
          <w:rFonts w:ascii="Trebuchet MS" w:eastAsia="Calibri" w:hAnsi="Trebuchet MS" w:cs="Times New Roman"/>
        </w:rPr>
        <w:t xml:space="preserve">Substanțele poluante pentru atmosferă se vor încadra în valorile limită pentru </w:t>
      </w:r>
      <w:r w:rsidRPr="00D11083">
        <w:rPr>
          <w:rFonts w:ascii="Trebuchet MS" w:eastAsia="Calibri" w:hAnsi="Trebuchet MS" w:cs="Times New Roman"/>
          <w:b/>
        </w:rPr>
        <w:t>imisii</w:t>
      </w:r>
      <w:r w:rsidRPr="00D11083">
        <w:rPr>
          <w:rFonts w:ascii="Trebuchet MS" w:eastAsia="Calibri" w:hAnsi="Trebuchet MS" w:cs="Times New Roman"/>
        </w:rPr>
        <w:t xml:space="preserve"> stabilite de Legea nr. 104/2011 și STAS 12574/1987 și în valorile limită pentru </w:t>
      </w:r>
      <w:r w:rsidRPr="00D11083">
        <w:rPr>
          <w:rFonts w:ascii="Trebuchet MS" w:eastAsia="Calibri" w:hAnsi="Trebuchet MS" w:cs="Times New Roman"/>
          <w:b/>
        </w:rPr>
        <w:t>emisii</w:t>
      </w:r>
      <w:r w:rsidRPr="00D11083">
        <w:rPr>
          <w:rFonts w:ascii="Trebuchet MS" w:eastAsia="Calibri" w:hAnsi="Trebuchet MS" w:cs="Times New Roman"/>
        </w:rPr>
        <w:t xml:space="preserve"> stabilite de Ord. nr. 462/1993 al MAPM, actualizat în 2016</w:t>
      </w:r>
      <w:r w:rsidR="00ED51CE" w:rsidRPr="00D11083">
        <w:rPr>
          <w:rFonts w:ascii="Trebuchet MS" w:eastAsia="Calibri" w:hAnsi="Trebuchet MS" w:cs="Times New Roman"/>
        </w:rPr>
        <w:t>.</w:t>
      </w:r>
    </w:p>
    <w:p w:rsidR="00ED51CE" w:rsidRPr="001621EF" w:rsidRDefault="00ED51CE" w:rsidP="00CC1724">
      <w:pPr>
        <w:autoSpaceDE w:val="0"/>
        <w:autoSpaceDN w:val="0"/>
        <w:adjustRightInd w:val="0"/>
        <w:spacing w:after="0" w:line="240" w:lineRule="auto"/>
        <w:jc w:val="both"/>
        <w:rPr>
          <w:rFonts w:ascii="Trebuchet MS" w:eastAsia="Calibri" w:hAnsi="Trebuchet MS" w:cs="Times New Roman"/>
          <w:b/>
          <w:lang w:val="pl-PL"/>
        </w:rPr>
      </w:pPr>
      <w:r w:rsidRPr="001621EF">
        <w:rPr>
          <w:rFonts w:ascii="Trebuchet MS" w:eastAsia="Calibri" w:hAnsi="Trebuchet MS" w:cs="Times New Roman"/>
          <w:b/>
          <w:lang w:val="pl-PL"/>
        </w:rPr>
        <w:t xml:space="preserve">Protecția împotriva zgomotului și vibrațiilor </w:t>
      </w:r>
    </w:p>
    <w:p w:rsidR="009C2970" w:rsidRPr="001621EF" w:rsidRDefault="009C2970" w:rsidP="008F0398">
      <w:pPr>
        <w:pStyle w:val="ListParagraph"/>
        <w:numPr>
          <w:ilvl w:val="0"/>
          <w:numId w:val="6"/>
        </w:numPr>
        <w:shd w:val="clear" w:color="auto" w:fill="FFFFFF"/>
        <w:spacing w:after="0" w:line="240" w:lineRule="auto"/>
        <w:jc w:val="both"/>
        <w:rPr>
          <w:rFonts w:ascii="Trebuchet MS" w:eastAsia="Calibri" w:hAnsi="Trebuchet MS"/>
          <w:b/>
          <w:i/>
          <w:noProof/>
        </w:rPr>
      </w:pPr>
      <w:r w:rsidRPr="001621EF">
        <w:rPr>
          <w:rFonts w:ascii="Trebuchet MS" w:eastAsia="Calibri" w:hAnsi="Trebuchet MS"/>
          <w:i/>
          <w:noProof/>
        </w:rPr>
        <w:t>sursele de zgomot și de vibrații</w:t>
      </w:r>
    </w:p>
    <w:p w:rsidR="00A74488" w:rsidRPr="001621EF" w:rsidRDefault="00A74488" w:rsidP="00A74488">
      <w:pPr>
        <w:autoSpaceDE w:val="0"/>
        <w:autoSpaceDN w:val="0"/>
        <w:adjustRightInd w:val="0"/>
        <w:spacing w:after="0" w:line="240" w:lineRule="auto"/>
        <w:jc w:val="both"/>
        <w:rPr>
          <w:rFonts w:ascii="Trebuchet MS" w:eastAsia="Calibri" w:hAnsi="Trebuchet MS"/>
          <w:noProof/>
        </w:rPr>
      </w:pPr>
      <w:r w:rsidRPr="001621EF">
        <w:rPr>
          <w:rFonts w:ascii="Trebuchet MS" w:eastAsia="Calibri" w:hAnsi="Trebuchet MS"/>
          <w:noProof/>
        </w:rPr>
        <w:t xml:space="preserve">În etapa de construcție sursele de zgomot vor avea caracter și durată temporară, se vor manifesta local și intermitent. </w:t>
      </w:r>
    </w:p>
    <w:p w:rsidR="00A74488" w:rsidRPr="001621EF" w:rsidRDefault="00A74488" w:rsidP="00A74488">
      <w:pPr>
        <w:autoSpaceDE w:val="0"/>
        <w:autoSpaceDN w:val="0"/>
        <w:adjustRightInd w:val="0"/>
        <w:spacing w:after="0" w:line="240" w:lineRule="auto"/>
        <w:jc w:val="both"/>
        <w:rPr>
          <w:rFonts w:ascii="Trebuchet MS" w:eastAsia="Calibri" w:hAnsi="Trebuchet MS"/>
          <w:noProof/>
        </w:rPr>
      </w:pPr>
      <w:r w:rsidRPr="001621EF">
        <w:rPr>
          <w:rFonts w:ascii="Trebuchet MS" w:eastAsia="Calibri" w:hAnsi="Trebuchet MS"/>
          <w:noProof/>
        </w:rPr>
        <w:t>Principalele surse de zgomot vor fi reprezentate de:</w:t>
      </w:r>
    </w:p>
    <w:p w:rsidR="00A74488" w:rsidRPr="001621EF" w:rsidRDefault="00A74488" w:rsidP="001621EF">
      <w:pPr>
        <w:autoSpaceDE w:val="0"/>
        <w:autoSpaceDN w:val="0"/>
        <w:adjustRightInd w:val="0"/>
        <w:spacing w:after="0" w:line="240" w:lineRule="auto"/>
        <w:jc w:val="both"/>
        <w:rPr>
          <w:rFonts w:ascii="Trebuchet MS" w:eastAsia="Calibri" w:hAnsi="Trebuchet MS"/>
          <w:noProof/>
        </w:rPr>
      </w:pPr>
      <w:r w:rsidRPr="001621EF">
        <w:rPr>
          <w:rFonts w:ascii="Trebuchet MS" w:eastAsia="Calibri" w:hAnsi="Trebuchet MS"/>
          <w:noProof/>
        </w:rPr>
        <w:t>•</w:t>
      </w:r>
      <w:r w:rsidRPr="001621EF">
        <w:rPr>
          <w:rFonts w:ascii="Trebuchet MS" w:eastAsia="Calibri" w:hAnsi="Trebuchet MS"/>
          <w:noProof/>
        </w:rPr>
        <w:tab/>
        <w:t>traficul din zona de șantier, fronturile de lucru, de pe drumurile de acces, spre si dinspre zonele de obținere a materialelor de construcție;</w:t>
      </w:r>
    </w:p>
    <w:p w:rsidR="00A74488" w:rsidRPr="001621EF" w:rsidRDefault="00A74488" w:rsidP="00A74488">
      <w:pPr>
        <w:autoSpaceDE w:val="0"/>
        <w:autoSpaceDN w:val="0"/>
        <w:adjustRightInd w:val="0"/>
        <w:spacing w:after="0" w:line="240" w:lineRule="auto"/>
        <w:jc w:val="both"/>
        <w:rPr>
          <w:rFonts w:ascii="Trebuchet MS" w:eastAsia="Calibri" w:hAnsi="Trebuchet MS"/>
          <w:noProof/>
        </w:rPr>
      </w:pPr>
      <w:r w:rsidRPr="001621EF">
        <w:rPr>
          <w:rFonts w:ascii="Trebuchet MS" w:eastAsia="Calibri" w:hAnsi="Trebuchet MS"/>
          <w:noProof/>
        </w:rPr>
        <w:t>Pentru reducerea zgomotelor si a vibrațiilor, pe perioada de execuție se vor respecta următoarele masuri:</w:t>
      </w:r>
    </w:p>
    <w:p w:rsidR="00A74488" w:rsidRPr="001621EF" w:rsidRDefault="00A74488" w:rsidP="00A74488">
      <w:pPr>
        <w:autoSpaceDE w:val="0"/>
        <w:autoSpaceDN w:val="0"/>
        <w:adjustRightInd w:val="0"/>
        <w:spacing w:after="0" w:line="240" w:lineRule="auto"/>
        <w:jc w:val="both"/>
        <w:rPr>
          <w:rFonts w:ascii="Trebuchet MS" w:eastAsia="Calibri" w:hAnsi="Trebuchet MS"/>
          <w:noProof/>
        </w:rPr>
      </w:pPr>
      <w:r w:rsidRPr="001621EF">
        <w:rPr>
          <w:rFonts w:ascii="Trebuchet MS" w:eastAsia="Calibri" w:hAnsi="Trebuchet MS"/>
          <w:noProof/>
        </w:rPr>
        <w:t>Se vor lua masuri de protecție fonică pentru personalul din șantier care va primi echipament individual de protecție împotriva zgomotului;</w:t>
      </w:r>
    </w:p>
    <w:p w:rsidR="00A74488" w:rsidRPr="001621EF" w:rsidRDefault="00A74488" w:rsidP="00A74488">
      <w:pPr>
        <w:autoSpaceDE w:val="0"/>
        <w:autoSpaceDN w:val="0"/>
        <w:adjustRightInd w:val="0"/>
        <w:spacing w:after="0" w:line="240" w:lineRule="auto"/>
        <w:jc w:val="both"/>
        <w:rPr>
          <w:rFonts w:ascii="Trebuchet MS" w:eastAsia="Calibri" w:hAnsi="Trebuchet MS"/>
          <w:noProof/>
        </w:rPr>
      </w:pPr>
      <w:r w:rsidRPr="001621EF">
        <w:rPr>
          <w:rFonts w:ascii="Trebuchet MS" w:eastAsia="Calibri" w:hAnsi="Trebuchet MS"/>
          <w:noProof/>
        </w:rPr>
        <w:t>Utilajele de construcții și mijloacele de transport vor fi dotate cu echipamente de reducere a zgomotului, vor fi supuse periodic procesului de verificare tehnică, vor fi întreținute și vor funcționa la parametrii normali;</w:t>
      </w:r>
    </w:p>
    <w:p w:rsidR="009C2970" w:rsidRPr="001621EF" w:rsidRDefault="009C2970" w:rsidP="00A74488">
      <w:pPr>
        <w:autoSpaceDE w:val="0"/>
        <w:autoSpaceDN w:val="0"/>
        <w:adjustRightInd w:val="0"/>
        <w:spacing w:after="0" w:line="240" w:lineRule="auto"/>
        <w:jc w:val="both"/>
        <w:rPr>
          <w:sz w:val="24"/>
          <w:szCs w:val="24"/>
        </w:rPr>
      </w:pPr>
      <w:r w:rsidRPr="001621EF">
        <w:rPr>
          <w:rFonts w:ascii="Trebuchet MS" w:hAnsi="Trebuchet MS"/>
        </w:rPr>
        <w:t>Nivelul zgomotului va respecta prevederile STAS 10009/2017-privind zgomotul ambiant</w:t>
      </w:r>
      <w:r w:rsidRPr="001621EF">
        <w:rPr>
          <w:sz w:val="24"/>
          <w:szCs w:val="24"/>
        </w:rPr>
        <w:t>.</w:t>
      </w:r>
    </w:p>
    <w:p w:rsidR="009C2970" w:rsidRPr="001621EF" w:rsidRDefault="009C2970" w:rsidP="00CC1724">
      <w:pPr>
        <w:autoSpaceDE w:val="0"/>
        <w:autoSpaceDN w:val="0"/>
        <w:adjustRightInd w:val="0"/>
        <w:spacing w:after="0" w:line="240" w:lineRule="auto"/>
        <w:jc w:val="both"/>
        <w:rPr>
          <w:rFonts w:ascii="Trebuchet MS" w:hAnsi="Trebuchet MS"/>
        </w:rPr>
      </w:pPr>
      <w:r w:rsidRPr="001621EF">
        <w:rPr>
          <w:rFonts w:ascii="Trebuchet MS" w:eastAsia="Calibri" w:hAnsi="Trebuchet MS"/>
          <w:b/>
          <w:i/>
          <w:noProof/>
        </w:rPr>
        <w:t>protecția împotriva radiațiilor</w:t>
      </w:r>
    </w:p>
    <w:p w:rsidR="009C2970" w:rsidRPr="001621EF" w:rsidRDefault="009C2970" w:rsidP="008F0398">
      <w:pPr>
        <w:pStyle w:val="ListParagraph"/>
        <w:numPr>
          <w:ilvl w:val="0"/>
          <w:numId w:val="6"/>
        </w:numPr>
        <w:autoSpaceDE w:val="0"/>
        <w:autoSpaceDN w:val="0"/>
        <w:adjustRightInd w:val="0"/>
        <w:spacing w:after="0" w:line="240" w:lineRule="auto"/>
        <w:jc w:val="both"/>
        <w:rPr>
          <w:rFonts w:ascii="Trebuchet MS" w:hAnsi="Trebuchet MS"/>
          <w:i/>
        </w:rPr>
      </w:pPr>
      <w:r w:rsidRPr="001621EF">
        <w:rPr>
          <w:rFonts w:ascii="Trebuchet MS" w:eastAsia="Calibri" w:hAnsi="Trebuchet MS"/>
          <w:i/>
          <w:noProof/>
        </w:rPr>
        <w:t>sursele de radiații</w:t>
      </w:r>
    </w:p>
    <w:p w:rsidR="009C2970" w:rsidRPr="001621EF" w:rsidRDefault="009C2970" w:rsidP="00CC1724">
      <w:pPr>
        <w:autoSpaceDE w:val="0"/>
        <w:autoSpaceDN w:val="0"/>
        <w:adjustRightInd w:val="0"/>
        <w:spacing w:after="0" w:line="240" w:lineRule="auto"/>
        <w:jc w:val="both"/>
        <w:rPr>
          <w:sz w:val="24"/>
          <w:szCs w:val="24"/>
        </w:rPr>
      </w:pPr>
      <w:r w:rsidRPr="001621EF">
        <w:rPr>
          <w:rFonts w:ascii="Trebuchet MS" w:hAnsi="Trebuchet MS"/>
        </w:rPr>
        <w:t>Pe amplasament nu se desfășoară activități care să genereze radiații</w:t>
      </w:r>
      <w:r w:rsidRPr="001621EF">
        <w:rPr>
          <w:sz w:val="24"/>
          <w:szCs w:val="24"/>
        </w:rPr>
        <w:t>.</w:t>
      </w:r>
    </w:p>
    <w:p w:rsidR="00ED51CE" w:rsidRPr="001621EF" w:rsidRDefault="00ED51CE" w:rsidP="00CC1724">
      <w:pPr>
        <w:autoSpaceDE w:val="0"/>
        <w:autoSpaceDN w:val="0"/>
        <w:adjustRightInd w:val="0"/>
        <w:spacing w:after="0" w:line="240" w:lineRule="auto"/>
        <w:jc w:val="both"/>
        <w:rPr>
          <w:rFonts w:ascii="Trebuchet MS" w:eastAsia="Calibri" w:hAnsi="Trebuchet MS" w:cs="Times New Roman"/>
          <w:lang w:val="pl-PL"/>
        </w:rPr>
      </w:pPr>
      <w:r w:rsidRPr="001621EF">
        <w:rPr>
          <w:rFonts w:ascii="Trebuchet MS" w:eastAsia="Calibri" w:hAnsi="Trebuchet MS" w:cs="Times New Roman"/>
          <w:b/>
          <w:lang w:val="pl-PL"/>
        </w:rPr>
        <w:t xml:space="preserve">Protecția solului și a subsolului: </w:t>
      </w:r>
    </w:p>
    <w:p w:rsidR="009C2970" w:rsidRPr="001621EF" w:rsidRDefault="009C2970" w:rsidP="008F0398">
      <w:pPr>
        <w:pStyle w:val="ListParagraph"/>
        <w:numPr>
          <w:ilvl w:val="0"/>
          <w:numId w:val="6"/>
        </w:numPr>
        <w:shd w:val="clear" w:color="auto" w:fill="FFFFFF"/>
        <w:spacing w:after="0" w:line="240" w:lineRule="auto"/>
        <w:jc w:val="both"/>
        <w:rPr>
          <w:rFonts w:ascii="Trebuchet MS" w:eastAsia="Calibri" w:hAnsi="Trebuchet MS"/>
          <w:b/>
          <w:i/>
          <w:noProof/>
        </w:rPr>
      </w:pPr>
      <w:r w:rsidRPr="001621EF">
        <w:rPr>
          <w:rFonts w:ascii="Trebuchet MS" w:eastAsia="Calibri" w:hAnsi="Trebuchet MS"/>
          <w:i/>
          <w:noProof/>
        </w:rPr>
        <w:t>sursele de poluanți pentru sol, subsol, ape freatice și de adâncime</w:t>
      </w:r>
    </w:p>
    <w:p w:rsidR="001621EF" w:rsidRP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t>În faza de execuție a proiectului pot exista urmă</w:t>
      </w:r>
      <w:r w:rsidRPr="001621EF">
        <w:rPr>
          <w:rFonts w:ascii="Trebuchet MS" w:eastAsia="Calibri" w:hAnsi="Trebuchet MS"/>
          <w:noProof/>
        </w:rPr>
        <w:t>toarel</w:t>
      </w:r>
      <w:r>
        <w:rPr>
          <w:rFonts w:ascii="Trebuchet MS" w:eastAsia="Calibri" w:hAnsi="Trebuchet MS"/>
          <w:noProof/>
        </w:rPr>
        <w:t>e surse de poluare ale solului ș</w:t>
      </w:r>
      <w:r w:rsidRPr="001621EF">
        <w:rPr>
          <w:rFonts w:ascii="Trebuchet MS" w:eastAsia="Calibri" w:hAnsi="Trebuchet MS"/>
          <w:noProof/>
        </w:rPr>
        <w:t>i subsolului reprezen</w:t>
      </w:r>
      <w:r>
        <w:rPr>
          <w:rFonts w:ascii="Trebuchet MS" w:eastAsia="Calibri" w:hAnsi="Trebuchet MS"/>
          <w:noProof/>
        </w:rPr>
        <w:t>tate de utilajele de transport ș</w:t>
      </w:r>
      <w:r w:rsidRPr="001621EF">
        <w:rPr>
          <w:rFonts w:ascii="Trebuchet MS" w:eastAsia="Calibri" w:hAnsi="Trebuchet MS"/>
          <w:noProof/>
        </w:rPr>
        <w:t>i m</w:t>
      </w:r>
      <w:r>
        <w:rPr>
          <w:rFonts w:ascii="Trebuchet MS" w:eastAsia="Calibri" w:hAnsi="Trebuchet MS"/>
          <w:noProof/>
        </w:rPr>
        <w:t>anipulare materiale de construcț</w:t>
      </w:r>
      <w:r w:rsidRPr="001621EF">
        <w:rPr>
          <w:rFonts w:ascii="Trebuchet MS" w:eastAsia="Calibri" w:hAnsi="Trebuchet MS"/>
          <w:noProof/>
        </w:rPr>
        <w:t>ii. Acestea pot cauza poluarea apelor subterane prin s</w:t>
      </w:r>
      <w:r>
        <w:rPr>
          <w:rFonts w:ascii="Trebuchet MS" w:eastAsia="Calibri" w:hAnsi="Trebuchet MS"/>
          <w:noProof/>
        </w:rPr>
        <w:t>curgeri accidentale de carburanț</w:t>
      </w:r>
      <w:r w:rsidRPr="001621EF">
        <w:rPr>
          <w:rFonts w:ascii="Trebuchet MS" w:eastAsia="Calibri" w:hAnsi="Trebuchet MS"/>
          <w:noProof/>
        </w:rPr>
        <w:t>i sau uleiuri minerale.</w:t>
      </w:r>
    </w:p>
    <w:p w:rsidR="001621EF" w:rsidRP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t>Pentru diminuarea impactului în perioada de execuție se vor lua urmă</w:t>
      </w:r>
      <w:r w:rsidRPr="001621EF">
        <w:rPr>
          <w:rFonts w:ascii="Trebuchet MS" w:eastAsia="Calibri" w:hAnsi="Trebuchet MS"/>
          <w:noProof/>
        </w:rPr>
        <w:t>t</w:t>
      </w:r>
      <w:r>
        <w:rPr>
          <w:rFonts w:ascii="Trebuchet MS" w:eastAsia="Calibri" w:hAnsi="Trebuchet MS"/>
          <w:noProof/>
        </w:rPr>
        <w:t>oarele mă</w:t>
      </w:r>
      <w:r w:rsidRPr="001621EF">
        <w:rPr>
          <w:rFonts w:ascii="Trebuchet MS" w:eastAsia="Calibri" w:hAnsi="Trebuchet MS"/>
          <w:noProof/>
        </w:rPr>
        <w:t>suri:</w:t>
      </w:r>
    </w:p>
    <w:p w:rsidR="001621EF" w:rsidRP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 se vor folosi toalete ecologice care se vor vidanja periodic;</w:t>
      </w:r>
    </w:p>
    <w:p w:rsidR="001621EF" w:rsidRP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 se va gestiona corect depozitare materi</w:t>
      </w:r>
      <w:r>
        <w:rPr>
          <w:rFonts w:ascii="Trebuchet MS" w:eastAsia="Calibri" w:hAnsi="Trebuchet MS"/>
          <w:noProof/>
        </w:rPr>
        <w:t>alelor și a deș</w:t>
      </w:r>
      <w:r w:rsidRPr="001621EF">
        <w:rPr>
          <w:rFonts w:ascii="Trebuchet MS" w:eastAsia="Calibri" w:hAnsi="Trebuchet MS"/>
          <w:noProof/>
        </w:rPr>
        <w:t>eurilor;</w:t>
      </w:r>
    </w:p>
    <w:p w:rsidR="001621EF" w:rsidRP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t>- întreț</w:t>
      </w:r>
      <w:r w:rsidRPr="001621EF">
        <w:rPr>
          <w:rFonts w:ascii="Trebuchet MS" w:eastAsia="Calibri" w:hAnsi="Trebuchet MS"/>
          <w:noProof/>
        </w:rPr>
        <w:t>inerea/repararea utila</w:t>
      </w:r>
      <w:r>
        <w:rPr>
          <w:rFonts w:ascii="Trebuchet MS" w:eastAsia="Calibri" w:hAnsi="Trebuchet MS"/>
          <w:noProof/>
        </w:rPr>
        <w:t>jelor de transport se va facce în unităț</w:t>
      </w:r>
      <w:r w:rsidRPr="001621EF">
        <w:rPr>
          <w:rFonts w:ascii="Trebuchet MS" w:eastAsia="Calibri" w:hAnsi="Trebuchet MS"/>
          <w:noProof/>
        </w:rPr>
        <w:t>i specializate;</w:t>
      </w:r>
    </w:p>
    <w:p w:rsidR="001621EF" w:rsidRP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 xml:space="preserve">- se vor asigura materiale </w:t>
      </w:r>
      <w:r>
        <w:rPr>
          <w:rFonts w:ascii="Trebuchet MS" w:eastAsia="Calibri" w:hAnsi="Trebuchet MS"/>
          <w:noProof/>
        </w:rPr>
        <w:t>absorbante pentru situații de poluă</w:t>
      </w:r>
      <w:r w:rsidRPr="001621EF">
        <w:rPr>
          <w:rFonts w:ascii="Trebuchet MS" w:eastAsia="Calibri" w:hAnsi="Trebuchet MS"/>
          <w:noProof/>
        </w:rPr>
        <w:t>ri accidentale cu produs petrolier;</w:t>
      </w:r>
    </w:p>
    <w:p w:rsidR="001621EF" w:rsidRP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 terenul pe care a fost ampla</w:t>
      </w:r>
      <w:r>
        <w:rPr>
          <w:rFonts w:ascii="Trebuchet MS" w:eastAsia="Calibri" w:hAnsi="Trebuchet MS"/>
          <w:noProof/>
        </w:rPr>
        <w:t>sată organizarea de ș</w:t>
      </w:r>
      <w:r w:rsidRPr="001621EF">
        <w:rPr>
          <w:rFonts w:ascii="Trebuchet MS" w:eastAsia="Calibri" w:hAnsi="Trebuchet MS"/>
          <w:noProof/>
        </w:rPr>
        <w:t>antier se va amenaja conform peroiectului.</w:t>
      </w:r>
    </w:p>
    <w:p w:rsidR="001621EF" w:rsidRP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t>Pentru protecț</w:t>
      </w:r>
      <w:r w:rsidRPr="001621EF">
        <w:rPr>
          <w:rFonts w:ascii="Trebuchet MS" w:eastAsia="Calibri" w:hAnsi="Trebuchet MS"/>
          <w:noProof/>
        </w:rPr>
        <w:t>ia factorul</w:t>
      </w:r>
      <w:r>
        <w:rPr>
          <w:rFonts w:ascii="Trebuchet MS" w:eastAsia="Calibri" w:hAnsi="Trebuchet MS"/>
          <w:noProof/>
        </w:rPr>
        <w:t>ui de mediu sol se impun următoarele mă</w:t>
      </w:r>
      <w:r w:rsidRPr="001621EF">
        <w:rPr>
          <w:rFonts w:ascii="Trebuchet MS" w:eastAsia="Calibri" w:hAnsi="Trebuchet MS"/>
          <w:noProof/>
        </w:rPr>
        <w:t>suri:</w:t>
      </w:r>
    </w:p>
    <w:p w:rsidR="001621EF" w:rsidRP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t>- menținerea în stare bună de funcț</w:t>
      </w:r>
      <w:r w:rsidRPr="001621EF">
        <w:rPr>
          <w:rFonts w:ascii="Trebuchet MS" w:eastAsia="Calibri" w:hAnsi="Trebuchet MS"/>
          <w:noProof/>
        </w:rPr>
        <w:t xml:space="preserve">ionare a mijloacelor de transport; </w:t>
      </w:r>
    </w:p>
    <w:p w:rsidR="001621EF" w:rsidRP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lastRenderedPageBreak/>
        <w:t>- deș</w:t>
      </w:r>
      <w:r w:rsidRPr="001621EF">
        <w:rPr>
          <w:rFonts w:ascii="Trebuchet MS" w:eastAsia="Calibri" w:hAnsi="Trebuchet MS"/>
          <w:noProof/>
        </w:rPr>
        <w:t>eu</w:t>
      </w:r>
      <w:r>
        <w:rPr>
          <w:rFonts w:ascii="Trebuchet MS" w:eastAsia="Calibri" w:hAnsi="Trebuchet MS"/>
          <w:noProof/>
        </w:rPr>
        <w:t>rile menajere vor fi colectate în europubele și preluate de că</w:t>
      </w:r>
      <w:r w:rsidRPr="001621EF">
        <w:rPr>
          <w:rFonts w:ascii="Trebuchet MS" w:eastAsia="Calibri" w:hAnsi="Trebuchet MS"/>
          <w:noProof/>
        </w:rPr>
        <w:t>tre un ope</w:t>
      </w:r>
      <w:r>
        <w:rPr>
          <w:rFonts w:ascii="Trebuchet MS" w:eastAsia="Calibri" w:hAnsi="Trebuchet MS"/>
          <w:noProof/>
        </w:rPr>
        <w:t>rator de salubritate autorizat î</w:t>
      </w:r>
      <w:r w:rsidRPr="001621EF">
        <w:rPr>
          <w:rFonts w:ascii="Trebuchet MS" w:eastAsia="Calibri" w:hAnsi="Trebuchet MS"/>
          <w:noProof/>
        </w:rPr>
        <w:t>n baza unui contract de prest</w:t>
      </w:r>
      <w:r>
        <w:rPr>
          <w:rFonts w:ascii="Trebuchet MS" w:eastAsia="Calibri" w:hAnsi="Trebuchet MS"/>
          <w:noProof/>
        </w:rPr>
        <w:t>ă</w:t>
      </w:r>
      <w:r w:rsidRPr="001621EF">
        <w:rPr>
          <w:rFonts w:ascii="Trebuchet MS" w:eastAsia="Calibri" w:hAnsi="Trebuchet MS"/>
          <w:noProof/>
        </w:rPr>
        <w:t xml:space="preserve">ri servicii. </w:t>
      </w:r>
    </w:p>
    <w:p w:rsidR="001621EF" w:rsidRP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t>Calitatea solului î</w:t>
      </w:r>
      <w:r w:rsidRPr="001621EF">
        <w:rPr>
          <w:rFonts w:ascii="Trebuchet MS" w:eastAsia="Calibri" w:hAnsi="Trebuchet MS"/>
          <w:noProof/>
        </w:rPr>
        <w:t>n perioada de</w:t>
      </w:r>
      <w:r>
        <w:rPr>
          <w:rFonts w:ascii="Trebuchet MS" w:eastAsia="Calibri" w:hAnsi="Trebuchet MS"/>
          <w:noProof/>
        </w:rPr>
        <w:t xml:space="preserve"> exploatare ar putea fi afectată numai î</w:t>
      </w:r>
      <w:r w:rsidRPr="001621EF">
        <w:rPr>
          <w:rFonts w:ascii="Trebuchet MS" w:eastAsia="Calibri" w:hAnsi="Trebuchet MS"/>
          <w:noProof/>
        </w:rPr>
        <w:t>n caz d</w:t>
      </w:r>
      <w:r>
        <w:rPr>
          <w:rFonts w:ascii="Trebuchet MS" w:eastAsia="Calibri" w:hAnsi="Trebuchet MS"/>
          <w:noProof/>
        </w:rPr>
        <w:t>e poluare accidentală din eventualele degradări ale instalaț</w:t>
      </w:r>
      <w:r w:rsidRPr="001621EF">
        <w:rPr>
          <w:rFonts w:ascii="Trebuchet MS" w:eastAsia="Calibri" w:hAnsi="Trebuchet MS"/>
          <w:noProof/>
        </w:rPr>
        <w:t>iilor sanitare.</w:t>
      </w:r>
      <w:r>
        <w:rPr>
          <w:rFonts w:ascii="Trebuchet MS" w:eastAsia="Calibri" w:hAnsi="Trebuchet MS"/>
          <w:noProof/>
        </w:rPr>
        <w:t xml:space="preserve"> </w:t>
      </w:r>
      <w:r w:rsidRPr="001621EF">
        <w:rPr>
          <w:rFonts w:ascii="Trebuchet MS" w:eastAsia="Calibri" w:hAnsi="Trebuchet MS"/>
          <w:noProof/>
        </w:rPr>
        <w:t>Impactul negativ minor va repreze</w:t>
      </w:r>
      <w:r>
        <w:rPr>
          <w:rFonts w:ascii="Trebuchet MS" w:eastAsia="Calibri" w:hAnsi="Trebuchet MS"/>
          <w:noProof/>
        </w:rPr>
        <w:t>nta o degradare minora a calităț</w:t>
      </w:r>
      <w:r w:rsidRPr="001621EF">
        <w:rPr>
          <w:rFonts w:ascii="Trebuchet MS" w:eastAsia="Calibri" w:hAnsi="Trebuchet MS"/>
          <w:noProof/>
        </w:rPr>
        <w:t xml:space="preserve">ii factorului de mediu . </w:t>
      </w:r>
    </w:p>
    <w:p w:rsid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t>Î</w:t>
      </w:r>
      <w:r w:rsidRPr="001621EF">
        <w:rPr>
          <w:rFonts w:ascii="Trebuchet MS" w:eastAsia="Calibri" w:hAnsi="Trebuchet MS"/>
          <w:noProof/>
        </w:rPr>
        <w:t xml:space="preserve">n perioada de construcţie se vor lua următoarele măsuri: </w:t>
      </w:r>
    </w:p>
    <w:p w:rsid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 depozitarea materialelor de construcţie se va face în zone special amenajate pe amplasament, fără a se afecta circulaţia în zona obiectivului;</w:t>
      </w:r>
    </w:p>
    <w:p w:rsid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 xml:space="preserve"> - alimentarea cu carburanţi a utilajelor şi mijloacelor de transport se va face de la staţii de dist</w:t>
      </w:r>
      <w:r>
        <w:rPr>
          <w:rFonts w:ascii="Trebuchet MS" w:eastAsia="Calibri" w:hAnsi="Trebuchet MS"/>
          <w:noProof/>
        </w:rPr>
        <w:t xml:space="preserve">ribuţie carburanţi autorizate; </w:t>
      </w:r>
    </w:p>
    <w:p w:rsidR="001621EF" w:rsidRDefault="001621EF" w:rsidP="001621EF">
      <w:pPr>
        <w:spacing w:after="0" w:line="240" w:lineRule="auto"/>
        <w:contextualSpacing/>
        <w:jc w:val="both"/>
        <w:rPr>
          <w:rFonts w:ascii="Trebuchet MS" w:eastAsia="Calibri" w:hAnsi="Trebuchet MS"/>
          <w:noProof/>
        </w:rPr>
      </w:pPr>
      <w:r>
        <w:rPr>
          <w:rFonts w:ascii="Trebuchet MS" w:eastAsia="Calibri" w:hAnsi="Trebuchet MS"/>
          <w:noProof/>
        </w:rPr>
        <w:t>-</w:t>
      </w:r>
      <w:r w:rsidRPr="001621EF">
        <w:rPr>
          <w:rFonts w:ascii="Trebuchet MS" w:eastAsia="Calibri" w:hAnsi="Trebuchet MS"/>
          <w:noProof/>
        </w:rPr>
        <w:t xml:space="preserve"> se va asigura controlul strict al transportului materialelor de construcţii şi deşeurilor cu autovehicule dotate astfel încât să prevină de</w:t>
      </w:r>
      <w:r>
        <w:rPr>
          <w:rFonts w:ascii="Trebuchet MS" w:eastAsia="Calibri" w:hAnsi="Trebuchet MS"/>
          <w:noProof/>
        </w:rPr>
        <w:t>versările accidentale pe traseu;</w:t>
      </w:r>
    </w:p>
    <w:p w:rsid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 xml:space="preserve"> - depozitare</w:t>
      </w:r>
      <w:r>
        <w:rPr>
          <w:rFonts w:ascii="Trebuchet MS" w:eastAsia="Calibri" w:hAnsi="Trebuchet MS"/>
          <w:noProof/>
        </w:rPr>
        <w:t>a materialelor de construcţii să se facă î</w:t>
      </w:r>
      <w:r w:rsidRPr="001621EF">
        <w:rPr>
          <w:rFonts w:ascii="Trebuchet MS" w:eastAsia="Calibri" w:hAnsi="Trebuchet MS"/>
          <w:noProof/>
        </w:rPr>
        <w:t>n locuri special</w:t>
      </w:r>
      <w:r>
        <w:rPr>
          <w:rFonts w:ascii="Trebuchet MS" w:eastAsia="Calibri" w:hAnsi="Trebuchet MS"/>
          <w:noProof/>
        </w:rPr>
        <w:t xml:space="preserve"> amenajate (platforme betonate și î</w:t>
      </w:r>
      <w:r w:rsidRPr="001621EF">
        <w:rPr>
          <w:rFonts w:ascii="Trebuchet MS" w:eastAsia="Calibri" w:hAnsi="Trebuchet MS"/>
          <w:noProof/>
        </w:rPr>
        <w:t xml:space="preserve">n containere amplasate pe platforme betonate, ce vor </w:t>
      </w:r>
      <w:r>
        <w:rPr>
          <w:rFonts w:ascii="Trebuchet MS" w:eastAsia="Calibri" w:hAnsi="Trebuchet MS"/>
          <w:noProof/>
        </w:rPr>
        <w:t>fi împrejmuite cu gard din plasă de sârmă</w:t>
      </w:r>
      <w:r w:rsidRPr="001621EF">
        <w:rPr>
          <w:rFonts w:ascii="Trebuchet MS" w:eastAsia="Calibri" w:hAnsi="Trebuchet MS"/>
          <w:noProof/>
        </w:rPr>
        <w:t>);</w:t>
      </w:r>
    </w:p>
    <w:p w:rsidR="001621EF" w:rsidRP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 xml:space="preserve"> - deşeurile rezultate în timpul desfăşurării lucrărilor vor fi depozitate în locuri corespunzătoare astfel încât sa poată fi evacuate de serviciul de salubritate din zona; </w:t>
      </w:r>
    </w:p>
    <w:p w:rsidR="001621EF" w:rsidRDefault="001621EF" w:rsidP="001621EF">
      <w:pPr>
        <w:spacing w:after="0" w:line="240" w:lineRule="auto"/>
        <w:contextualSpacing/>
        <w:jc w:val="both"/>
        <w:rPr>
          <w:rFonts w:ascii="Trebuchet MS" w:eastAsia="Calibri" w:hAnsi="Trebuchet MS"/>
          <w:noProof/>
        </w:rPr>
      </w:pPr>
      <w:r w:rsidRPr="001621EF">
        <w:rPr>
          <w:rFonts w:ascii="Trebuchet MS" w:eastAsia="Calibri" w:hAnsi="Trebuchet MS"/>
          <w:noProof/>
        </w:rPr>
        <w:t>Atât în perioada de construcţie cât şi în perioada de funcţionare, în cazul poluării accidentale a solului cu produse petroliere şi uleiuri minerale de la vehicule, se va proceda imediat la utilizarea materialelor absorbante, la decopertarea solului contaminat, stocarea temporară a deşeurilor rezultate şi a solului decopertat în recipiente adecvate în vederea neutralizării de către firme specializate.</w:t>
      </w:r>
    </w:p>
    <w:p w:rsidR="00A74488" w:rsidRPr="001F1D3E" w:rsidRDefault="00ED51CE" w:rsidP="001621EF">
      <w:pPr>
        <w:spacing w:after="0" w:line="240" w:lineRule="auto"/>
        <w:contextualSpacing/>
        <w:jc w:val="both"/>
        <w:rPr>
          <w:rFonts w:ascii="Trebuchet MS" w:eastAsia="Calibri" w:hAnsi="Trebuchet MS" w:cs="Times New Roman"/>
          <w:color w:val="FF0000"/>
        </w:rPr>
      </w:pPr>
      <w:r w:rsidRPr="001621EF">
        <w:rPr>
          <w:rFonts w:ascii="Trebuchet MS" w:eastAsia="Calibri" w:hAnsi="Trebuchet MS" w:cs="Times New Roman"/>
          <w:b/>
          <w:i/>
        </w:rPr>
        <w:t xml:space="preserve">f) riscul de accidente majore și/sau dezastre relevante pentru proiectul în cauză, inclusiv cele cauzate de schimbările climatice, conform informațiilor științifice – </w:t>
      </w:r>
      <w:r w:rsidRPr="001621EF">
        <w:rPr>
          <w:rFonts w:ascii="Trebuchet MS" w:eastAsia="Calibri" w:hAnsi="Trebuchet MS" w:cs="Times New Roman"/>
        </w:rPr>
        <w:t>Lucrările vor fi executate numai cu societăți autorizate, astfel încât să nu existe risc de accidente; prin proiect au fost luate toate măsurile de siguranță astfel încât să nu existe risc de accident.</w:t>
      </w:r>
    </w:p>
    <w:p w:rsidR="00741539" w:rsidRPr="005774B9" w:rsidRDefault="00ED51CE" w:rsidP="00CC1724">
      <w:pPr>
        <w:shd w:val="clear" w:color="auto" w:fill="FFFFFF"/>
        <w:autoSpaceDE w:val="0"/>
        <w:autoSpaceDN w:val="0"/>
        <w:adjustRightInd w:val="0"/>
        <w:spacing w:after="0" w:line="240" w:lineRule="auto"/>
        <w:jc w:val="both"/>
        <w:rPr>
          <w:rFonts w:ascii="Trebuchet MS" w:eastAsia="Calibri" w:hAnsi="Trebuchet MS"/>
          <w:b/>
          <w:i/>
          <w:noProof/>
          <w:sz w:val="24"/>
          <w:szCs w:val="24"/>
        </w:rPr>
      </w:pPr>
      <w:r w:rsidRPr="005774B9">
        <w:rPr>
          <w:rFonts w:ascii="Trebuchet MS" w:eastAsia="Calibri" w:hAnsi="Trebuchet MS" w:cs="Times New Roman"/>
          <w:b/>
        </w:rPr>
        <w:t xml:space="preserve">g) </w:t>
      </w:r>
      <w:r w:rsidR="00005A56" w:rsidRPr="005774B9">
        <w:rPr>
          <w:rFonts w:ascii="Trebuchet MS" w:hAnsi="Trebuchet MS"/>
          <w:b/>
          <w:bCs/>
          <w:i/>
        </w:rPr>
        <w:t>riscurile pentru sănătatea umană</w:t>
      </w:r>
      <w:r w:rsidR="00741539" w:rsidRPr="005774B9">
        <w:rPr>
          <w:rFonts w:ascii="Trebuchet MS" w:eastAsia="Calibri" w:hAnsi="Trebuchet MS"/>
          <w:b/>
          <w:i/>
          <w:noProof/>
          <w:sz w:val="24"/>
          <w:szCs w:val="24"/>
        </w:rPr>
        <w:t>:</w:t>
      </w:r>
    </w:p>
    <w:p w:rsidR="005774B9" w:rsidRPr="005774B9" w:rsidRDefault="005774B9" w:rsidP="008F200B">
      <w:pPr>
        <w:spacing w:after="0" w:line="240" w:lineRule="auto"/>
        <w:contextualSpacing/>
        <w:jc w:val="both"/>
        <w:rPr>
          <w:rFonts w:ascii="Trebuchet MS" w:hAnsi="Trebuchet MS"/>
        </w:rPr>
      </w:pPr>
      <w:r w:rsidRPr="005774B9">
        <w:rPr>
          <w:rFonts w:ascii="Trebuchet MS" w:hAnsi="Trebuchet MS"/>
        </w:rPr>
        <w:t>Se consideră că nu există un impact semnificativ asupra așezărilor umane, nu se impun măsuri pentru protecția așezărilor umane.</w:t>
      </w:r>
    </w:p>
    <w:p w:rsidR="00ED51CE" w:rsidRPr="005774B9" w:rsidRDefault="00ED51CE" w:rsidP="008F200B">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2. Amplasarea proiectelor:</w:t>
      </w:r>
    </w:p>
    <w:p w:rsidR="00ED51CE" w:rsidRPr="005774B9" w:rsidRDefault="00ED51CE" w:rsidP="00CC1724">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 xml:space="preserve">a) utilizarea actuala și aprobata a terenurilor </w:t>
      </w:r>
    </w:p>
    <w:p w:rsidR="005774B9" w:rsidRPr="005774B9" w:rsidRDefault="005774B9" w:rsidP="005774B9">
      <w:pPr>
        <w:spacing w:after="0" w:line="240" w:lineRule="auto"/>
        <w:contextualSpacing/>
        <w:jc w:val="both"/>
        <w:rPr>
          <w:rFonts w:ascii="Trebuchet MS" w:eastAsia="Calibri" w:hAnsi="Trebuchet MS" w:cs="Times New Roman"/>
          <w:lang w:val="es-ES"/>
        </w:rPr>
      </w:pPr>
      <w:r w:rsidRPr="005774B9">
        <w:rPr>
          <w:rFonts w:ascii="Trebuchet MS" w:eastAsia="Calibri" w:hAnsi="Trebuchet MS" w:cs="Times New Roman"/>
          <w:lang w:val="es-ES"/>
        </w:rPr>
        <w:t>În temeiul reglementărilor Documentației de urbanism nr. 15660/2009, faza actualizare PUG, aprobată cu HCL Făgăraș nr. 8 din 2016, conform CU nr. 60 din 13.05.2024 emis de Primăria Municipiului Făgăraș:</w:t>
      </w:r>
    </w:p>
    <w:p w:rsidR="005774B9" w:rsidRPr="005774B9" w:rsidRDefault="005774B9" w:rsidP="005774B9">
      <w:pPr>
        <w:pStyle w:val="ListParagraph"/>
        <w:numPr>
          <w:ilvl w:val="0"/>
          <w:numId w:val="20"/>
        </w:numPr>
        <w:spacing w:after="0" w:line="240" w:lineRule="auto"/>
        <w:ind w:left="142" w:hanging="142"/>
        <w:jc w:val="both"/>
        <w:rPr>
          <w:rFonts w:ascii="Trebuchet MS" w:eastAsia="Calibri" w:hAnsi="Trebuchet MS" w:cs="Times New Roman"/>
          <w:lang w:val="es-ES"/>
        </w:rPr>
      </w:pPr>
      <w:r w:rsidRPr="005774B9">
        <w:rPr>
          <w:rFonts w:ascii="Trebuchet MS" w:eastAsia="Calibri" w:hAnsi="Trebuchet MS" w:cs="Times New Roman"/>
          <w:lang w:val="es-ES"/>
        </w:rPr>
        <w:t>folosința actuală: curți, construcții și drum de exploatare;</w:t>
      </w:r>
    </w:p>
    <w:p w:rsidR="005774B9" w:rsidRPr="005774B9" w:rsidRDefault="005774B9" w:rsidP="005774B9">
      <w:pPr>
        <w:spacing w:after="0" w:line="240" w:lineRule="auto"/>
        <w:contextualSpacing/>
        <w:jc w:val="both"/>
        <w:rPr>
          <w:rFonts w:ascii="Trebuchet MS" w:eastAsia="Calibri" w:hAnsi="Trebuchet MS" w:cs="Times New Roman"/>
          <w:lang w:val="es-ES"/>
        </w:rPr>
      </w:pPr>
      <w:r>
        <w:rPr>
          <w:rFonts w:ascii="Trebuchet MS" w:eastAsia="Calibri" w:hAnsi="Trebuchet MS" w:cs="Times New Roman"/>
          <w:lang w:val="es-ES"/>
        </w:rPr>
        <w:t xml:space="preserve">- </w:t>
      </w:r>
      <w:r w:rsidRPr="005774B9">
        <w:rPr>
          <w:rFonts w:ascii="Trebuchet MS" w:eastAsia="Calibri" w:hAnsi="Trebuchet MS" w:cs="Times New Roman"/>
          <w:lang w:val="es-ES"/>
        </w:rPr>
        <w:t xml:space="preserve">imobil situat în UTR A1 – pepiniere, UTR EX1 – terenuri agricole din extravilan, UTR L2a – subzone locuințelor individuale (cu maximum P+1+M niveluri) situate în zone neconstruite (extinderi de intravilan și enclave neconstruite din intravilanul existent.  </w:t>
      </w:r>
    </w:p>
    <w:p w:rsidR="00ED51CE" w:rsidRPr="005774B9" w:rsidRDefault="00ED51CE" w:rsidP="00CC1724">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 xml:space="preserve">b) bogatia, disponibilitatea, calitatea și capacitatea de regenerare relative ale resurselor naturale (inclusiv solul, terenurile, apa și biodiversitatea) din zona și subteranul acestuia – </w:t>
      </w:r>
      <w:r w:rsidR="001C5D6D" w:rsidRPr="005774B9">
        <w:rPr>
          <w:rFonts w:ascii="Trebuchet MS" w:eastAsia="Calibri" w:hAnsi="Trebuchet MS" w:cs="Times New Roman"/>
        </w:rPr>
        <w:t>nu este cazul</w:t>
      </w:r>
      <w:r w:rsidRPr="005774B9">
        <w:rPr>
          <w:rFonts w:ascii="Trebuchet MS" w:eastAsia="Calibri" w:hAnsi="Trebuchet MS" w:cs="Times New Roman"/>
        </w:rPr>
        <w:t>;</w:t>
      </w:r>
    </w:p>
    <w:p w:rsidR="00ED51CE" w:rsidRPr="005774B9" w:rsidRDefault="00ED51CE" w:rsidP="00CC1724">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c) capacitatea de absorbtie a mediului natural, acordandu-se o atentie speciala următoarelor zone:</w:t>
      </w:r>
    </w:p>
    <w:p w:rsidR="00ED51CE" w:rsidRPr="005774B9" w:rsidRDefault="00ED51CE" w:rsidP="00CC1724">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 xml:space="preserve">i) zonele umede, zone riverane, guri ale raurilor </w:t>
      </w:r>
      <w:r w:rsidRPr="005774B9">
        <w:rPr>
          <w:rFonts w:ascii="Trebuchet MS" w:eastAsia="Calibri" w:hAnsi="Trebuchet MS" w:cs="Times New Roman"/>
        </w:rPr>
        <w:t>-</w:t>
      </w:r>
      <w:r w:rsidRPr="005774B9">
        <w:rPr>
          <w:rFonts w:ascii="Trebuchet MS" w:eastAsia="Calibri" w:hAnsi="Trebuchet MS" w:cs="Times New Roman"/>
          <w:b/>
          <w:i/>
        </w:rPr>
        <w:t xml:space="preserve"> </w:t>
      </w:r>
      <w:r w:rsidRPr="005774B9">
        <w:rPr>
          <w:rFonts w:ascii="Trebuchet MS" w:eastAsia="Calibri" w:hAnsi="Trebuchet MS" w:cs="Times New Roman"/>
        </w:rPr>
        <w:t>nu este cazul;</w:t>
      </w:r>
    </w:p>
    <w:p w:rsidR="00ED51CE" w:rsidRPr="005774B9" w:rsidRDefault="00ED51CE" w:rsidP="00CC1724">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 xml:space="preserve">ii) zonele costiere și mediul marin </w:t>
      </w:r>
      <w:r w:rsidRPr="005774B9">
        <w:rPr>
          <w:rFonts w:ascii="Trebuchet MS" w:eastAsia="Calibri" w:hAnsi="Trebuchet MS" w:cs="Times New Roman"/>
        </w:rPr>
        <w:t>-</w:t>
      </w:r>
      <w:r w:rsidRPr="005774B9">
        <w:rPr>
          <w:rFonts w:ascii="Trebuchet MS" w:eastAsia="Calibri" w:hAnsi="Trebuchet MS" w:cs="Times New Roman"/>
          <w:b/>
          <w:i/>
        </w:rPr>
        <w:t xml:space="preserve"> </w:t>
      </w:r>
      <w:r w:rsidRPr="005774B9">
        <w:rPr>
          <w:rFonts w:ascii="Trebuchet MS" w:eastAsia="Calibri" w:hAnsi="Trebuchet MS" w:cs="Times New Roman"/>
        </w:rPr>
        <w:t xml:space="preserve">nu este cazul; </w:t>
      </w:r>
    </w:p>
    <w:p w:rsidR="00ED51CE" w:rsidRPr="005774B9" w:rsidRDefault="00ED51CE" w:rsidP="00CC1724">
      <w:pPr>
        <w:spacing w:after="0" w:line="240" w:lineRule="auto"/>
        <w:contextualSpacing/>
        <w:jc w:val="both"/>
        <w:rPr>
          <w:rFonts w:ascii="Trebuchet MS" w:eastAsia="Calibri" w:hAnsi="Trebuchet MS" w:cs="Times New Roman"/>
        </w:rPr>
      </w:pPr>
      <w:r w:rsidRPr="005774B9">
        <w:rPr>
          <w:rFonts w:ascii="Trebuchet MS" w:eastAsia="Calibri" w:hAnsi="Trebuchet MS" w:cs="Times New Roman"/>
          <w:b/>
          <w:i/>
        </w:rPr>
        <w:t>iii) zonele montane și forestiere –</w:t>
      </w:r>
      <w:r w:rsidRPr="005774B9">
        <w:rPr>
          <w:rFonts w:ascii="Trebuchet MS" w:eastAsia="Calibri" w:hAnsi="Trebuchet MS" w:cs="Times New Roman"/>
        </w:rPr>
        <w:t xml:space="preserve"> nu este cazul;</w:t>
      </w:r>
    </w:p>
    <w:p w:rsidR="00ED51CE" w:rsidRPr="005774B9" w:rsidRDefault="00ED51CE" w:rsidP="00CC1724">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 xml:space="preserve">iv) rezervatii și parcuri naturale – </w:t>
      </w:r>
      <w:r w:rsidRPr="005774B9">
        <w:rPr>
          <w:rFonts w:ascii="Trebuchet MS" w:eastAsia="Calibri" w:hAnsi="Trebuchet MS" w:cs="Times New Roman"/>
        </w:rPr>
        <w:t>nu este cazul;</w:t>
      </w:r>
    </w:p>
    <w:p w:rsidR="005774B9" w:rsidRPr="005774B9" w:rsidRDefault="00ED51CE" w:rsidP="00CC1724">
      <w:pPr>
        <w:spacing w:after="0" w:line="240" w:lineRule="auto"/>
        <w:contextualSpacing/>
        <w:jc w:val="both"/>
        <w:rPr>
          <w:rFonts w:ascii="Trebuchet MS" w:eastAsia="Calibri" w:hAnsi="Trebuchet MS" w:cs="Times New Roman"/>
        </w:rPr>
      </w:pPr>
      <w:r w:rsidRPr="005774B9">
        <w:rPr>
          <w:rFonts w:ascii="Trebuchet MS" w:eastAsia="Calibri" w:hAnsi="Trebuchet MS" w:cs="Times New Roman"/>
          <w:b/>
          <w:i/>
        </w:rPr>
        <w:t>v) zone clasificate sau protejate conform legislatiei în vigoare:</w:t>
      </w:r>
      <w:r w:rsidRPr="005774B9">
        <w:rPr>
          <w:rFonts w:ascii="Trebuchet MS" w:eastAsia="Calibri" w:hAnsi="Trebuchet MS" w:cs="Times New Roman"/>
        </w:rPr>
        <w:t xml:space="preserve"> </w:t>
      </w:r>
      <w:r w:rsidRPr="005774B9">
        <w:rPr>
          <w:rFonts w:ascii="Trebuchet MS" w:eastAsia="Calibri" w:hAnsi="Trebuchet MS" w:cs="Times New Roman"/>
          <w:b/>
          <w:i/>
        </w:rPr>
        <w:t xml:space="preserve">zone Natura 2000 desemnate în conformitate cu legislatia privind regimul ariilor naturale protejate, conservarea habitatelor naturale, a florei și faunei salbatice; zonele prevăzute de legislatia privind aprobarea planului de amenajare a teritoriului national – Sectiunea a III – a – zone protejate, zonele de protectie instituite conform prevederilor legislatiei din domeniul apelor, precum și a celei privind caracterul și marirea zonelor de protectie sanitara și hidrogiologica </w:t>
      </w:r>
      <w:r w:rsidRPr="001F1D3E">
        <w:rPr>
          <w:rFonts w:ascii="Trebuchet MS" w:eastAsia="Calibri" w:hAnsi="Trebuchet MS" w:cs="Times New Roman"/>
          <w:b/>
          <w:i/>
          <w:color w:val="FF0000"/>
        </w:rPr>
        <w:t xml:space="preserve">– </w:t>
      </w:r>
      <w:r w:rsidR="005774B9" w:rsidRPr="005774B9">
        <w:rPr>
          <w:rFonts w:ascii="Trebuchet MS" w:eastAsia="Calibri" w:hAnsi="Trebuchet MS" w:cs="Times New Roman"/>
        </w:rPr>
        <w:t>nu este cazul;</w:t>
      </w:r>
    </w:p>
    <w:p w:rsidR="00ED51CE" w:rsidRPr="005774B9" w:rsidRDefault="00ED51CE" w:rsidP="00CC1724">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lastRenderedPageBreak/>
        <w:t xml:space="preserve">vi) zonele în care au existat deja cazuri de nerespectare a standardelor de calitate a mediului prevăzute de legislatia nationala și la nivelul Uniunii Europene și relevante pentru proiect sau în care se considera ca exista astfel de cazuri- </w:t>
      </w:r>
      <w:r w:rsidRPr="005774B9">
        <w:rPr>
          <w:rFonts w:ascii="Trebuchet MS" w:eastAsia="Calibri" w:hAnsi="Trebuchet MS" w:cs="Times New Roman"/>
          <w:i/>
        </w:rPr>
        <w:t>nu este cazul</w:t>
      </w:r>
    </w:p>
    <w:p w:rsidR="00ED51CE" w:rsidRPr="005774B9" w:rsidRDefault="00ED51CE" w:rsidP="00CC1724">
      <w:pPr>
        <w:spacing w:after="0" w:line="240" w:lineRule="auto"/>
        <w:jc w:val="both"/>
        <w:rPr>
          <w:rFonts w:ascii="Trebuchet MS" w:eastAsia="Calibri" w:hAnsi="Trebuchet MS" w:cs="Times New Roman"/>
        </w:rPr>
      </w:pPr>
      <w:r w:rsidRPr="005774B9">
        <w:rPr>
          <w:rFonts w:ascii="Trebuchet MS" w:eastAsia="Calibri" w:hAnsi="Trebuchet MS" w:cs="Times New Roman"/>
          <w:b/>
          <w:i/>
        </w:rPr>
        <w:t>vii) zone cu densitate mare a populatiei –</w:t>
      </w:r>
      <w:r w:rsidRPr="005774B9">
        <w:rPr>
          <w:rFonts w:ascii="Trebuchet MS" w:eastAsia="Calibri" w:hAnsi="Trebuchet MS" w:cs="Times New Roman"/>
        </w:rPr>
        <w:t xml:space="preserve"> proiectul nu se desfasoara in apropierea zonelor de locuinte;</w:t>
      </w:r>
    </w:p>
    <w:p w:rsidR="00ED51CE" w:rsidRPr="005774B9" w:rsidRDefault="00ED51CE" w:rsidP="00CC1724">
      <w:pPr>
        <w:autoSpaceDE w:val="0"/>
        <w:autoSpaceDN w:val="0"/>
        <w:adjustRightInd w:val="0"/>
        <w:spacing w:after="0" w:line="240" w:lineRule="auto"/>
        <w:jc w:val="both"/>
        <w:rPr>
          <w:rFonts w:ascii="Trebuchet MS" w:eastAsia="Calibri" w:hAnsi="Trebuchet MS" w:cs="Times New Roman"/>
        </w:rPr>
      </w:pPr>
      <w:r w:rsidRPr="005774B9">
        <w:rPr>
          <w:rFonts w:ascii="Trebuchet MS" w:eastAsia="Calibri" w:hAnsi="Trebuchet MS" w:cs="Times New Roman"/>
          <w:b/>
          <w:i/>
        </w:rPr>
        <w:t>viii) peisajele și situri importante din punct de vedere istoric, cultural sau arheologic –</w:t>
      </w:r>
      <w:r w:rsidRPr="005774B9">
        <w:rPr>
          <w:rFonts w:ascii="Trebuchet MS" w:eastAsia="Calibri" w:hAnsi="Trebuchet MS" w:cs="Times New Roman"/>
        </w:rPr>
        <w:t xml:space="preserve"> nu este cazul;</w:t>
      </w:r>
    </w:p>
    <w:p w:rsidR="00ED51CE" w:rsidRPr="005774B9" w:rsidRDefault="00ED51CE" w:rsidP="00CC1724">
      <w:pPr>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3. Tipurile și caracteristicile impactului potential:</w:t>
      </w:r>
    </w:p>
    <w:p w:rsidR="00ED51CE" w:rsidRPr="005774B9" w:rsidRDefault="00ED51CE" w:rsidP="00CC1724">
      <w:pPr>
        <w:spacing w:after="0" w:line="240" w:lineRule="auto"/>
        <w:contextualSpacing/>
        <w:jc w:val="both"/>
        <w:rPr>
          <w:rFonts w:ascii="Trebuchet MS" w:eastAsia="Calibri" w:hAnsi="Trebuchet MS" w:cs="Times New Roman"/>
        </w:rPr>
      </w:pPr>
      <w:r w:rsidRPr="005774B9">
        <w:rPr>
          <w:rFonts w:ascii="Trebuchet MS" w:eastAsia="Calibri" w:hAnsi="Trebuchet MS" w:cs="Times New Roman"/>
          <w:b/>
          <w:i/>
        </w:rPr>
        <w:t xml:space="preserve">a) importanta și extinderea spatiala a impactului: </w:t>
      </w:r>
      <w:r w:rsidR="00C52306" w:rsidRPr="005774B9">
        <w:rPr>
          <w:rFonts w:ascii="Trebuchet MS" w:eastAsia="Calibri" w:hAnsi="Trebuchet MS" w:cs="Times New Roman"/>
          <w:b/>
          <w:i/>
        </w:rPr>
        <w:t xml:space="preserve">zona geografica și dimensiunea populației care poate fi afectată </w:t>
      </w:r>
      <w:r w:rsidRPr="005774B9">
        <w:rPr>
          <w:rFonts w:ascii="Trebuchet MS" w:eastAsia="Calibri" w:hAnsi="Trebuchet MS" w:cs="Times New Roman"/>
          <w:b/>
          <w:i/>
        </w:rPr>
        <w:t>–</w:t>
      </w:r>
      <w:r w:rsidRPr="005774B9">
        <w:rPr>
          <w:rFonts w:ascii="Trebuchet MS" w:eastAsia="Calibri" w:hAnsi="Trebuchet MS" w:cs="Times New Roman"/>
        </w:rPr>
        <w:t xml:space="preserve"> nu este cazul;</w:t>
      </w:r>
    </w:p>
    <w:p w:rsidR="00ED51CE" w:rsidRPr="005774B9" w:rsidRDefault="00ED51CE" w:rsidP="00CC1724">
      <w:pPr>
        <w:spacing w:after="0" w:line="240" w:lineRule="auto"/>
        <w:contextualSpacing/>
        <w:jc w:val="both"/>
        <w:rPr>
          <w:rFonts w:ascii="Trebuchet MS" w:eastAsia="Calibri" w:hAnsi="Trebuchet MS" w:cs="Times New Roman"/>
        </w:rPr>
      </w:pPr>
      <w:r w:rsidRPr="005774B9">
        <w:rPr>
          <w:rFonts w:ascii="Trebuchet MS" w:eastAsia="Calibri" w:hAnsi="Trebuchet MS" w:cs="Times New Roman"/>
          <w:b/>
          <w:i/>
        </w:rPr>
        <w:t>b)</w:t>
      </w:r>
      <w:r w:rsidRPr="005774B9">
        <w:rPr>
          <w:rFonts w:ascii="Trebuchet MS" w:eastAsia="Calibri" w:hAnsi="Trebuchet MS" w:cs="Times New Roman"/>
          <w:b/>
        </w:rPr>
        <w:t xml:space="preserve"> </w:t>
      </w:r>
      <w:r w:rsidRPr="005774B9">
        <w:rPr>
          <w:rFonts w:ascii="Trebuchet MS" w:eastAsia="Calibri" w:hAnsi="Trebuchet MS" w:cs="Times New Roman"/>
          <w:b/>
          <w:i/>
        </w:rPr>
        <w:t>natura impactului</w:t>
      </w:r>
      <w:r w:rsidRPr="005774B9">
        <w:rPr>
          <w:rFonts w:ascii="Trebuchet MS" w:eastAsia="Calibri" w:hAnsi="Trebuchet MS" w:cs="Times New Roman"/>
          <w:b/>
        </w:rPr>
        <w:t xml:space="preserve"> - </w:t>
      </w:r>
      <w:r w:rsidRPr="005774B9">
        <w:rPr>
          <w:rFonts w:ascii="Trebuchet MS" w:eastAsia="Calibri" w:hAnsi="Trebuchet MS" w:cs="Times New Roman"/>
        </w:rPr>
        <w:t>nu este cazul;</w:t>
      </w:r>
    </w:p>
    <w:p w:rsidR="00ED51CE" w:rsidRPr="005774B9" w:rsidRDefault="00ED51CE" w:rsidP="00CC1724">
      <w:pPr>
        <w:spacing w:after="0" w:line="240" w:lineRule="auto"/>
        <w:contextualSpacing/>
        <w:jc w:val="both"/>
        <w:rPr>
          <w:rFonts w:ascii="Trebuchet MS" w:eastAsia="Calibri" w:hAnsi="Trebuchet MS" w:cs="Times New Roman"/>
        </w:rPr>
      </w:pPr>
      <w:r w:rsidRPr="005774B9">
        <w:rPr>
          <w:rFonts w:ascii="Trebuchet MS" w:eastAsia="Calibri" w:hAnsi="Trebuchet MS" w:cs="Times New Roman"/>
          <w:b/>
          <w:i/>
        </w:rPr>
        <w:t xml:space="preserve">c) natura transfrontiera a impactului – </w:t>
      </w:r>
      <w:r w:rsidRPr="005774B9">
        <w:rPr>
          <w:rFonts w:ascii="Trebuchet MS" w:eastAsia="Calibri" w:hAnsi="Trebuchet MS" w:cs="Times New Roman"/>
        </w:rPr>
        <w:t>nu este cazul;</w:t>
      </w:r>
    </w:p>
    <w:p w:rsidR="00ED51CE" w:rsidRPr="005774B9" w:rsidRDefault="00ED51CE" w:rsidP="00CC1724">
      <w:pPr>
        <w:spacing w:after="0" w:line="240" w:lineRule="auto"/>
        <w:contextualSpacing/>
        <w:jc w:val="both"/>
        <w:rPr>
          <w:rFonts w:ascii="Trebuchet MS" w:eastAsia="Calibri" w:hAnsi="Trebuchet MS" w:cs="Times New Roman"/>
        </w:rPr>
      </w:pPr>
      <w:r w:rsidRPr="005774B9">
        <w:rPr>
          <w:rFonts w:ascii="Trebuchet MS" w:eastAsia="Calibri" w:hAnsi="Trebuchet MS" w:cs="Times New Roman"/>
          <w:b/>
          <w:i/>
        </w:rPr>
        <w:t>d) intensitatea și complexitatea impactului –</w:t>
      </w:r>
      <w:r w:rsidRPr="005774B9">
        <w:rPr>
          <w:rFonts w:ascii="Trebuchet MS" w:eastAsia="Calibri" w:hAnsi="Trebuchet MS" w:cs="Times New Roman"/>
        </w:rPr>
        <w:t xml:space="preserve"> impact redus;</w:t>
      </w:r>
    </w:p>
    <w:p w:rsidR="00ED51CE" w:rsidRPr="005774B9" w:rsidRDefault="00ED51CE" w:rsidP="00CC1724">
      <w:pPr>
        <w:tabs>
          <w:tab w:val="left" w:pos="-3000"/>
        </w:tabs>
        <w:spacing w:after="0" w:line="240" w:lineRule="auto"/>
        <w:contextualSpacing/>
        <w:jc w:val="both"/>
        <w:rPr>
          <w:rFonts w:ascii="Trebuchet MS" w:eastAsia="Calibri" w:hAnsi="Trebuchet MS" w:cs="Times New Roman"/>
          <w:b/>
          <w:i/>
        </w:rPr>
      </w:pPr>
      <w:r w:rsidRPr="005774B9">
        <w:rPr>
          <w:rFonts w:ascii="Trebuchet MS" w:eastAsia="Calibri" w:hAnsi="Trebuchet MS" w:cs="Times New Roman"/>
          <w:b/>
          <w:i/>
        </w:rPr>
        <w:t xml:space="preserve">e) probabilitatea impactului – </w:t>
      </w:r>
      <w:r w:rsidRPr="005774B9">
        <w:rPr>
          <w:rFonts w:ascii="Trebuchet MS" w:eastAsia="Calibri" w:hAnsi="Trebuchet MS" w:cs="Times New Roman"/>
        </w:rPr>
        <w:t>redusa, doar pe perioada executarii lucrărilor propuse prin proiect;</w:t>
      </w:r>
    </w:p>
    <w:p w:rsidR="00ED51CE" w:rsidRPr="005774B9" w:rsidRDefault="00ED51CE" w:rsidP="00CC1724">
      <w:pPr>
        <w:spacing w:after="0" w:line="240" w:lineRule="auto"/>
        <w:contextualSpacing/>
        <w:jc w:val="both"/>
        <w:rPr>
          <w:rFonts w:ascii="Trebuchet MS" w:eastAsia="Calibri" w:hAnsi="Trebuchet MS" w:cs="Times New Roman"/>
        </w:rPr>
      </w:pPr>
      <w:r w:rsidRPr="005774B9">
        <w:rPr>
          <w:rFonts w:ascii="Trebuchet MS" w:eastAsia="Calibri" w:hAnsi="Trebuchet MS" w:cs="Times New Roman"/>
          <w:b/>
          <w:i/>
        </w:rPr>
        <w:t>f) debutul, durata, frecventa și reversibilitatea preconizate ale impactului –</w:t>
      </w:r>
      <w:r w:rsidRPr="005774B9">
        <w:rPr>
          <w:rFonts w:ascii="Trebuchet MS" w:eastAsia="Calibri" w:hAnsi="Trebuchet MS" w:cs="Times New Roman"/>
        </w:rPr>
        <w:t xml:space="preserve"> pe perioada executarii lucrărilor durata impactului va fi scurta.</w:t>
      </w:r>
    </w:p>
    <w:p w:rsidR="00ED51CE" w:rsidRPr="005774B9" w:rsidRDefault="00ED51CE" w:rsidP="00CC1724">
      <w:pPr>
        <w:spacing w:after="0" w:line="240" w:lineRule="auto"/>
        <w:contextualSpacing/>
        <w:jc w:val="both"/>
        <w:rPr>
          <w:rFonts w:ascii="Trebuchet MS" w:eastAsia="Calibri" w:hAnsi="Trebuchet MS" w:cs="Times New Roman"/>
        </w:rPr>
      </w:pPr>
      <w:r w:rsidRPr="005774B9">
        <w:rPr>
          <w:rFonts w:ascii="Trebuchet MS" w:eastAsia="Calibri" w:hAnsi="Trebuchet MS" w:cs="Times New Roman"/>
          <w:b/>
          <w:i/>
        </w:rPr>
        <w:t xml:space="preserve">g) cumularea impactului cu impactul altor proiecte existente și/sau aprobate </w:t>
      </w:r>
      <w:r w:rsidRPr="005774B9">
        <w:rPr>
          <w:rFonts w:ascii="Trebuchet MS" w:eastAsia="Calibri" w:hAnsi="Trebuchet MS" w:cs="Times New Roman"/>
          <w:i/>
        </w:rPr>
        <w:t xml:space="preserve">– </w:t>
      </w:r>
      <w:r w:rsidR="004E5D62" w:rsidRPr="005774B9">
        <w:rPr>
          <w:rFonts w:ascii="Trebuchet MS" w:eastAsia="Calibri" w:hAnsi="Trebuchet MS" w:cs="Times New Roman"/>
        </w:rPr>
        <w:t>nu este cazul;</w:t>
      </w:r>
    </w:p>
    <w:p w:rsidR="00ED51CE" w:rsidRPr="005774B9" w:rsidRDefault="00ED51CE" w:rsidP="00CC1724">
      <w:pPr>
        <w:spacing w:after="0" w:line="240" w:lineRule="auto"/>
        <w:contextualSpacing/>
        <w:jc w:val="both"/>
        <w:rPr>
          <w:rFonts w:ascii="Trebuchet MS" w:eastAsia="Calibri" w:hAnsi="Trebuchet MS" w:cs="Times New Roman"/>
          <w:i/>
        </w:rPr>
      </w:pPr>
      <w:r w:rsidRPr="005774B9">
        <w:rPr>
          <w:rFonts w:ascii="Trebuchet MS" w:eastAsia="Calibri" w:hAnsi="Trebuchet MS" w:cs="Times New Roman"/>
          <w:b/>
          <w:i/>
        </w:rPr>
        <w:t xml:space="preserve">h) posibilitatea de reducere efectiva a impactului – </w:t>
      </w:r>
      <w:r w:rsidRPr="005774B9">
        <w:rPr>
          <w:rFonts w:ascii="Trebuchet MS" w:eastAsia="Calibri" w:hAnsi="Trebuchet MS" w:cs="Times New Roman"/>
          <w:i/>
        </w:rPr>
        <w:t>nu este cazul;</w:t>
      </w:r>
    </w:p>
    <w:p w:rsidR="00ED51CE" w:rsidRPr="005774B9" w:rsidRDefault="00ED51CE" w:rsidP="00CC1724">
      <w:pPr>
        <w:spacing w:after="0" w:line="240" w:lineRule="auto"/>
        <w:contextualSpacing/>
        <w:jc w:val="both"/>
        <w:rPr>
          <w:rFonts w:ascii="Trebuchet MS" w:eastAsia="Calibri" w:hAnsi="Trebuchet MS" w:cs="Times New Roman"/>
          <w:b/>
        </w:rPr>
      </w:pPr>
    </w:p>
    <w:p w:rsidR="00BE2D56" w:rsidRDefault="00BE2D56" w:rsidP="00BE2D56">
      <w:pPr>
        <w:spacing w:after="0" w:line="240" w:lineRule="auto"/>
        <w:ind w:firstLine="720"/>
        <w:contextualSpacing/>
        <w:jc w:val="both"/>
        <w:rPr>
          <w:rFonts w:ascii="Trebuchet MS" w:hAnsi="Trebuchet MS"/>
          <w:color w:val="000000" w:themeColor="text1"/>
        </w:rPr>
      </w:pPr>
      <w:r>
        <w:rPr>
          <w:rFonts w:ascii="Trebuchet MS" w:hAnsi="Trebuchet MS"/>
          <w:b/>
          <w:color w:val="000000" w:themeColor="text1"/>
        </w:rPr>
        <w:t xml:space="preserve">II. Motivele pe baza carora s-a stabilit necesitatea neefectuarii evaluarii  adecvate, sunt următoarele: </w:t>
      </w:r>
    </w:p>
    <w:p w:rsidR="00BE2D56" w:rsidRDefault="00BE2D56" w:rsidP="00BE2D56">
      <w:pPr>
        <w:numPr>
          <w:ilvl w:val="0"/>
          <w:numId w:val="21"/>
        </w:numPr>
        <w:spacing w:after="200" w:line="276" w:lineRule="auto"/>
        <w:ind w:left="0" w:firstLine="426"/>
        <w:jc w:val="both"/>
        <w:rPr>
          <w:rFonts w:ascii="Trebuchet MS" w:hAnsi="Trebuchet MS"/>
          <w:color w:val="000000" w:themeColor="text1"/>
        </w:rPr>
      </w:pPr>
      <w:r>
        <w:rPr>
          <w:rFonts w:ascii="Trebuchet MS" w:hAnsi="Trebuchet MS"/>
          <w:color w:val="000000" w:themeColor="text1"/>
        </w:rPr>
        <w:t xml:space="preserve">proiectul </w:t>
      </w:r>
      <w:r>
        <w:rPr>
          <w:rFonts w:ascii="Trebuchet MS" w:hAnsi="Trebuchet MS"/>
          <w:b/>
          <w:color w:val="000000" w:themeColor="text1"/>
        </w:rPr>
        <w:t>nu intră</w:t>
      </w:r>
      <w:r>
        <w:rPr>
          <w:rFonts w:ascii="Trebuchet MS" w:hAnsi="Trebuchet MS"/>
          <w:color w:val="000000" w:themeColor="text1"/>
        </w:rPr>
        <w:t xml:space="preserve"> sub incidența OUG nr. 57/2007 privind regimul ariilor naturale protejate, conservarea habitatelor naturale, a florei și faunei sălbatice, cu modificările și completările ulterioare.</w:t>
      </w:r>
    </w:p>
    <w:p w:rsidR="00ED51CE"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III. Motivele pe baza carora s-a stabilit necesitatea neefectuarii evaluarii impactului asupra corpurilor de apa:</w:t>
      </w:r>
    </w:p>
    <w:p w:rsidR="00ED51CE" w:rsidRPr="00BE2D56" w:rsidRDefault="00ED51CE" w:rsidP="00CC1724">
      <w:pPr>
        <w:spacing w:after="0" w:line="240" w:lineRule="auto"/>
        <w:contextualSpacing/>
        <w:jc w:val="both"/>
        <w:rPr>
          <w:rFonts w:ascii="Trebuchet MS" w:eastAsia="Calibri" w:hAnsi="Trebuchet MS" w:cs="Times New Roman"/>
        </w:rPr>
      </w:pPr>
      <w:r w:rsidRPr="00BE2D56">
        <w:rPr>
          <w:rFonts w:ascii="Trebuchet MS" w:eastAsia="Calibri" w:hAnsi="Trebuchet MS" w:cs="Times New Roman"/>
        </w:rPr>
        <w:t xml:space="preserve">- proiectul </w:t>
      </w:r>
      <w:r w:rsidR="00CB5D0D" w:rsidRPr="00BE2D56">
        <w:rPr>
          <w:rFonts w:ascii="Trebuchet MS" w:eastAsia="Calibri" w:hAnsi="Trebuchet MS" w:cs="Times New Roman"/>
          <w:b/>
        </w:rPr>
        <w:t>nu</w:t>
      </w:r>
      <w:r w:rsidR="00CB5D0D" w:rsidRPr="00BE2D56">
        <w:rPr>
          <w:rFonts w:ascii="Trebuchet MS" w:eastAsia="Calibri" w:hAnsi="Trebuchet MS" w:cs="Times New Roman"/>
        </w:rPr>
        <w:t xml:space="preserve"> </w:t>
      </w:r>
      <w:r w:rsidRPr="00BE2D56">
        <w:rPr>
          <w:rFonts w:ascii="Trebuchet MS" w:eastAsia="Calibri" w:hAnsi="Trebuchet MS" w:cs="Times New Roman"/>
          <w:b/>
        </w:rPr>
        <w:t>intră</w:t>
      </w:r>
      <w:r w:rsidRPr="00BE2D56">
        <w:rPr>
          <w:rFonts w:ascii="Trebuchet MS" w:eastAsia="Calibri" w:hAnsi="Trebuchet MS" w:cs="Times New Roman"/>
        </w:rPr>
        <w:t xml:space="preserve"> sub incidenţa art. 48 si</w:t>
      </w:r>
      <w:r w:rsidRPr="00BE2D56">
        <w:rPr>
          <w:rFonts w:ascii="Trebuchet MS" w:eastAsia="Calibri" w:hAnsi="Trebuchet MS" w:cs="Times New Roman"/>
          <w:b/>
        </w:rPr>
        <w:t xml:space="preserve"> </w:t>
      </w:r>
      <w:r w:rsidR="00B9721B" w:rsidRPr="00BE2D56">
        <w:rPr>
          <w:rFonts w:ascii="Trebuchet MS" w:eastAsia="Calibri" w:hAnsi="Trebuchet MS" w:cs="Times New Roman"/>
          <w:b/>
        </w:rPr>
        <w:t>nu intră</w:t>
      </w:r>
      <w:r w:rsidRPr="00BE2D56">
        <w:rPr>
          <w:rFonts w:ascii="Trebuchet MS" w:eastAsia="Calibri" w:hAnsi="Trebuchet MS" w:cs="Times New Roman"/>
        </w:rPr>
        <w:t xml:space="preserve"> sub incidenta art. 54 din Legea apelor nr.107/1996, cu modificările şi completările ulterioare. </w:t>
      </w:r>
    </w:p>
    <w:p w:rsidR="00C36D9F" w:rsidRPr="00BE2D56" w:rsidRDefault="00C36D9F" w:rsidP="00CC1724">
      <w:pPr>
        <w:spacing w:after="0" w:line="240" w:lineRule="auto"/>
        <w:contextualSpacing/>
        <w:jc w:val="both"/>
        <w:rPr>
          <w:rFonts w:ascii="Trebuchet MS" w:eastAsia="Calibri" w:hAnsi="Trebuchet MS" w:cs="Times New Roman"/>
        </w:rPr>
      </w:pPr>
    </w:p>
    <w:p w:rsidR="00ED51CE" w:rsidRPr="00BE2D56" w:rsidRDefault="00ED51CE" w:rsidP="00CC1724">
      <w:pPr>
        <w:spacing w:after="0" w:line="240" w:lineRule="auto"/>
        <w:contextualSpacing/>
        <w:jc w:val="both"/>
        <w:rPr>
          <w:rFonts w:ascii="Trebuchet MS" w:eastAsia="Calibri" w:hAnsi="Trebuchet MS" w:cs="Times New Roman"/>
        </w:rPr>
      </w:pPr>
      <w:r w:rsidRPr="00BE2D56">
        <w:rPr>
          <w:rFonts w:ascii="Trebuchet MS" w:eastAsia="Calibri" w:hAnsi="Trebuchet MS" w:cs="Times New Roman"/>
          <w:b/>
        </w:rPr>
        <w:t>Conditiile de realizare a proiectului:</w:t>
      </w:r>
    </w:p>
    <w:p w:rsidR="00C52306" w:rsidRPr="00BE2D56" w:rsidRDefault="00C52306" w:rsidP="00482C3A">
      <w:pPr>
        <w:pStyle w:val="ListParagraph"/>
        <w:numPr>
          <w:ilvl w:val="0"/>
          <w:numId w:val="2"/>
        </w:numPr>
        <w:spacing w:after="0" w:line="240" w:lineRule="auto"/>
        <w:ind w:left="426" w:hanging="426"/>
        <w:jc w:val="both"/>
        <w:rPr>
          <w:rFonts w:ascii="Trebuchet MS" w:eastAsia="Times New Roman" w:hAnsi="Trebuchet MS" w:cs="Tahoma"/>
        </w:rPr>
      </w:pPr>
      <w:r w:rsidRPr="00BE2D56">
        <w:rPr>
          <w:rFonts w:ascii="Trebuchet MS" w:eastAsia="Calibri" w:hAnsi="Trebuchet MS" w:cs="Times New Roman"/>
        </w:rPr>
        <w:t xml:space="preserve">Se vor respecta prevederile </w:t>
      </w:r>
      <w:r w:rsidR="00482C3A" w:rsidRPr="00BE2D56">
        <w:rPr>
          <w:rFonts w:ascii="Trebuchet MS" w:eastAsia="Calibri" w:hAnsi="Trebuchet MS" w:cs="Times New Roman"/>
        </w:rPr>
        <w:t>OUG nr. 195/2005 privind Protecț</w:t>
      </w:r>
      <w:r w:rsidRPr="00BE2D56">
        <w:rPr>
          <w:rFonts w:ascii="Trebuchet MS" w:eastAsia="Calibri" w:hAnsi="Trebuchet MS" w:cs="Times New Roman"/>
        </w:rPr>
        <w:t>ia Mediului</w:t>
      </w:r>
      <w:r w:rsidR="00482C3A" w:rsidRPr="00BE2D56">
        <w:t xml:space="preserve"> </w:t>
      </w:r>
      <w:r w:rsidR="009C19B0" w:rsidRPr="00BE2D56">
        <w:rPr>
          <w:rFonts w:ascii="Trebuchet MS" w:eastAsia="Calibri" w:hAnsi="Trebuchet MS" w:cs="Times New Roman"/>
        </w:rPr>
        <w:t>aprobată cu modificări și completări</w:t>
      </w:r>
      <w:r w:rsidR="00482C3A" w:rsidRPr="00BE2D56">
        <w:rPr>
          <w:rFonts w:ascii="Trebuchet MS" w:eastAsia="Calibri" w:hAnsi="Trebuchet MS" w:cs="Times New Roman"/>
        </w:rPr>
        <w:t xml:space="preserve"> ulterioare</w:t>
      </w:r>
      <w:r w:rsidR="009C19B0" w:rsidRPr="00BE2D56">
        <w:rPr>
          <w:rFonts w:ascii="Trebuchet MS" w:eastAsia="Calibri" w:hAnsi="Trebuchet MS" w:cs="Times New Roman"/>
        </w:rPr>
        <w:t xml:space="preserve"> </w:t>
      </w:r>
      <w:r w:rsidRPr="00BE2D56">
        <w:rPr>
          <w:rFonts w:ascii="Trebuchet MS" w:eastAsia="Calibri" w:hAnsi="Trebuchet MS" w:cs="Times New Roman"/>
        </w:rPr>
        <w:t>prin</w:t>
      </w:r>
      <w:r w:rsidR="009C19B0" w:rsidRPr="00BE2D56">
        <w:rPr>
          <w:rFonts w:ascii="Trebuchet MS" w:eastAsia="Calibri" w:hAnsi="Trebuchet MS" w:cs="Times New Roman"/>
        </w:rPr>
        <w:t xml:space="preserve"> Legea nr. 265/2006, cu modificările și completă</w:t>
      </w:r>
      <w:r w:rsidRPr="00BE2D56">
        <w:rPr>
          <w:rFonts w:ascii="Trebuchet MS" w:eastAsia="Calibri" w:hAnsi="Trebuchet MS" w:cs="Times New Roman"/>
        </w:rPr>
        <w:t>rile ulterioare;</w:t>
      </w:r>
    </w:p>
    <w:p w:rsidR="00BE2D56" w:rsidRPr="00BE2D56" w:rsidRDefault="00BE2D56" w:rsidP="00482C3A">
      <w:pPr>
        <w:pStyle w:val="ListParagraph"/>
        <w:numPr>
          <w:ilvl w:val="0"/>
          <w:numId w:val="2"/>
        </w:numPr>
        <w:spacing w:after="0" w:line="240" w:lineRule="auto"/>
        <w:ind w:left="426" w:hanging="426"/>
        <w:jc w:val="both"/>
        <w:rPr>
          <w:rFonts w:ascii="Trebuchet MS" w:eastAsia="Times New Roman" w:hAnsi="Trebuchet MS" w:cs="Tahoma"/>
        </w:rPr>
      </w:pPr>
      <w:r w:rsidRPr="00BE2D56">
        <w:rPr>
          <w:rFonts w:ascii="Trebuchet MS" w:eastAsia="Calibri" w:hAnsi="Trebuchet MS" w:cs="Times New Roman"/>
        </w:rPr>
        <w:t>Se vor respecta prevederile Legii nr. 24 din 15 ianuarie 2007 privindreglementarea și administrarea spațiilor verzi din intravilanul localităților;</w:t>
      </w:r>
    </w:p>
    <w:p w:rsidR="008602A8" w:rsidRPr="00BE2D56" w:rsidRDefault="008602A8" w:rsidP="008602A8">
      <w:pPr>
        <w:pStyle w:val="ListParagraph"/>
        <w:numPr>
          <w:ilvl w:val="0"/>
          <w:numId w:val="2"/>
        </w:numPr>
        <w:spacing w:after="0" w:line="240" w:lineRule="auto"/>
        <w:ind w:left="426" w:hanging="426"/>
        <w:jc w:val="both"/>
        <w:rPr>
          <w:rFonts w:ascii="Trebuchet MS" w:eastAsia="Times New Roman" w:hAnsi="Trebuchet MS" w:cs="Tahoma"/>
        </w:rPr>
      </w:pPr>
      <w:r w:rsidRPr="00BE2D56">
        <w:rPr>
          <w:rFonts w:ascii="Trebuchet MS" w:eastAsia="Times New Roman" w:hAnsi="Trebuchet MS" w:cs="Tahoma"/>
        </w:rPr>
        <w:t>Se vor respecta prevederile OUG nr. 57/2007, privind regimul ariilor naturale protejate, conservarea habitatelor naturale, a florei si faunei salbatice, aprobate cu modificări și completări prin Legea nr. 49/2011 cu modificarile si completarile ulterioare</w:t>
      </w:r>
    </w:p>
    <w:p w:rsidR="00ED51CE" w:rsidRPr="00BE2D56" w:rsidRDefault="00ED51CE" w:rsidP="0008461F">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Pe tot parcursul execuție lucrărilor se vor respecta prevederile legislaţiei de mediu în vigoare, condiţiile impuse prin toate actele de reglementare emise de autorităţile implicate şi proiectul înaintat spre avizare;</w:t>
      </w:r>
    </w:p>
    <w:p w:rsidR="00ED51CE" w:rsidRPr="00BE2D56" w:rsidRDefault="00ED51CE" w:rsidP="0008461F">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Se va evita afectarea de către infrastructura temporară, creată în perioada de desfăşurare a proiectului, a altor suprafeţe decât cele pentru care a fost emisă prezenta aprobare de dezvoltare;</w:t>
      </w:r>
    </w:p>
    <w:p w:rsidR="00C52306" w:rsidRPr="00BE2D56" w:rsidRDefault="00C52306" w:rsidP="0008461F">
      <w:pPr>
        <w:pStyle w:val="ListParagraph"/>
        <w:numPr>
          <w:ilvl w:val="0"/>
          <w:numId w:val="2"/>
        </w:numPr>
        <w:spacing w:after="0" w:line="240" w:lineRule="auto"/>
        <w:ind w:left="360"/>
        <w:jc w:val="both"/>
        <w:rPr>
          <w:rFonts w:ascii="Trebuchet MS" w:eastAsia="Times New Roman" w:hAnsi="Trebuchet MS" w:cs="Tahoma"/>
        </w:rPr>
      </w:pPr>
      <w:r w:rsidRPr="00BE2D56">
        <w:rPr>
          <w:rFonts w:ascii="Trebuchet MS" w:eastAsia="Times New Roman" w:hAnsi="Trebuchet MS" w:cs="Tahoma"/>
        </w:rPr>
        <w:t>Se vor respecta in integralitate, prevedereile OUG nr. 92/2021 privind regimul deseurilor, cu modificarile si completarile ulterioare, aprobate prin Legea nr. 17/2023 pentru aprobarea Ord</w:t>
      </w:r>
      <w:r w:rsidR="00FE0E7C" w:rsidRPr="00BE2D56">
        <w:rPr>
          <w:rFonts w:ascii="Trebuchet MS" w:eastAsia="Times New Roman" w:hAnsi="Trebuchet MS" w:cs="Tahoma"/>
        </w:rPr>
        <w:t>o</w:t>
      </w:r>
      <w:r w:rsidRPr="00BE2D56">
        <w:rPr>
          <w:rFonts w:ascii="Trebuchet MS" w:eastAsia="Times New Roman" w:hAnsi="Trebuchet MS" w:cs="Tahoma"/>
        </w:rPr>
        <w:t>nantei de Urgenta a Guvernului nr. 92/2021 privind regimul deseurilor.</w:t>
      </w:r>
    </w:p>
    <w:p w:rsidR="00ED51CE" w:rsidRPr="00BE2D56" w:rsidRDefault="00ED51CE" w:rsidP="0008461F">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Drumurile de acces şi tehnologice, toate zonele a căror suprafaţă (învelişul vegetal) a fost afectată, vor fi refăcute şi vor fi redate folosinţelor iniţiale;</w:t>
      </w:r>
    </w:p>
    <w:p w:rsidR="00F6621E" w:rsidRPr="00BE2D56" w:rsidRDefault="00ED51CE" w:rsidP="00F6621E">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Răspunderea pentru refacerea amplasamentului, drumurilor de acces și tehnologice, etc. revine în totalitate titularului de proiect;</w:t>
      </w:r>
    </w:p>
    <w:p w:rsidR="00F6621E" w:rsidRPr="00BE2D56" w:rsidRDefault="00F6621E" w:rsidP="00F6621E">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 xml:space="preserve">Se va respecta programul de lucru impus de Primaria </w:t>
      </w:r>
      <w:r w:rsidR="00CB5D0D" w:rsidRPr="00BE2D56">
        <w:rPr>
          <w:rFonts w:ascii="Trebuchet MS" w:eastAsia="Calibri" w:hAnsi="Trebuchet MS" w:cs="Times New Roman"/>
        </w:rPr>
        <w:t xml:space="preserve">Municipiului </w:t>
      </w:r>
      <w:r w:rsidR="00BE2D56" w:rsidRPr="00BE2D56">
        <w:rPr>
          <w:rFonts w:ascii="Trebuchet MS" w:eastAsia="Calibri" w:hAnsi="Trebuchet MS" w:cs="Times New Roman"/>
        </w:rPr>
        <w:t>Făgăraș</w:t>
      </w:r>
      <w:r w:rsidRPr="00BE2D56">
        <w:rPr>
          <w:rFonts w:ascii="Trebuchet MS" w:eastAsia="Calibri" w:hAnsi="Trebuchet MS" w:cs="Times New Roman"/>
        </w:rPr>
        <w:t xml:space="preserve"> în concordanță cu programul de odihnă a locuitorilor din zonă în conformitate cu Legea nr. 61/1991 cu modificările și completările ulterioare, privind liniștea publică, pe toată perioada de execuție a lucrărilor de construire</w:t>
      </w:r>
      <w:r w:rsidR="00202AAE" w:rsidRPr="00BE2D56">
        <w:rPr>
          <w:rFonts w:ascii="Trebuchet MS" w:eastAsia="Calibri" w:hAnsi="Trebuchet MS" w:cs="Times New Roman"/>
        </w:rPr>
        <w:t>;</w:t>
      </w:r>
    </w:p>
    <w:p w:rsidR="00ED51CE" w:rsidRPr="00BE2D56" w:rsidRDefault="00ED51CE" w:rsidP="0008461F">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lastRenderedPageBreak/>
        <w:t xml:space="preserve">Se va acorda atenţie manevrării utilajelor în apropierea zonelor locuite; Se vor lua măsuri corespunzatoare de a nu degrada sau ocupa terenul din zona limitrofa; </w:t>
      </w:r>
    </w:p>
    <w:p w:rsidR="00ED51CE" w:rsidRPr="00BE2D56" w:rsidRDefault="00ED51CE" w:rsidP="0008461F">
      <w:pPr>
        <w:numPr>
          <w:ilvl w:val="0"/>
          <w:numId w:val="2"/>
        </w:numPr>
        <w:autoSpaceDE w:val="0"/>
        <w:spacing w:after="0" w:line="240" w:lineRule="auto"/>
        <w:ind w:left="360"/>
        <w:jc w:val="both"/>
        <w:rPr>
          <w:rFonts w:ascii="Trebuchet MS" w:eastAsia="Calibri" w:hAnsi="Trebuchet MS" w:cs="Times New Roman"/>
        </w:rPr>
      </w:pPr>
      <w:r w:rsidRPr="00BE2D56">
        <w:rPr>
          <w:rFonts w:ascii="Trebuchet MS" w:eastAsia="Calibri" w:hAnsi="Trebuchet MS" w:cs="Times New Roman"/>
        </w:rPr>
        <w:t>Deșeurile rezultate la faza de implementare a proiectului vor fi colectate selectiv, cu posibilităţi de eliminare/valorificare cu societăţi autorizate; vor fi evacuate ritmic, fără a bloca căile de acces pietonale și stradale;</w:t>
      </w:r>
    </w:p>
    <w:p w:rsidR="00ED51CE" w:rsidRPr="00BE2D56" w:rsidRDefault="00ED51CE" w:rsidP="0008461F">
      <w:pPr>
        <w:numPr>
          <w:ilvl w:val="0"/>
          <w:numId w:val="2"/>
        </w:numPr>
        <w:spacing w:after="0" w:line="240" w:lineRule="auto"/>
        <w:ind w:left="360"/>
        <w:jc w:val="both"/>
        <w:rPr>
          <w:rFonts w:ascii="Trebuchet MS" w:eastAsia="Calibri" w:hAnsi="Trebuchet MS" w:cs="Times New Roman"/>
        </w:rPr>
      </w:pPr>
      <w:r w:rsidRPr="00BE2D56">
        <w:rPr>
          <w:rFonts w:ascii="Trebuchet MS" w:eastAsia="Calibri" w:hAnsi="Trebuchet MS" w:cs="Times New Roman"/>
        </w:rPr>
        <w:t>Se va evita depozitarea necontrolata a deșeurilor rezultate;</w:t>
      </w:r>
    </w:p>
    <w:p w:rsidR="00ED51CE" w:rsidRPr="00BE2D56" w:rsidRDefault="00ED51CE" w:rsidP="0008461F">
      <w:pPr>
        <w:numPr>
          <w:ilvl w:val="0"/>
          <w:numId w:val="2"/>
        </w:numPr>
        <w:spacing w:after="0" w:line="240" w:lineRule="auto"/>
        <w:ind w:left="360"/>
        <w:jc w:val="both"/>
        <w:rPr>
          <w:rFonts w:ascii="Trebuchet MS" w:eastAsia="Calibri" w:hAnsi="Trebuchet MS" w:cs="Times New Roman"/>
        </w:rPr>
      </w:pPr>
      <w:r w:rsidRPr="00BE2D56">
        <w:rPr>
          <w:rFonts w:ascii="Trebuchet MS" w:eastAsia="Calibri" w:hAnsi="Trebuchet MS" w:cs="Times New Roman"/>
        </w:rPr>
        <w:t>Se va asigura salubrizarea zonei și mentinerea curateniei pe traseul drumurilor de acces, pe toata perioada realizarii lucrărilor;</w:t>
      </w:r>
    </w:p>
    <w:p w:rsidR="00ED51CE" w:rsidRPr="00BE2D56" w:rsidRDefault="00ED51CE" w:rsidP="0008461F">
      <w:pPr>
        <w:numPr>
          <w:ilvl w:val="0"/>
          <w:numId w:val="2"/>
        </w:numPr>
        <w:tabs>
          <w:tab w:val="left" w:pos="450"/>
        </w:tabs>
        <w:autoSpaceDE w:val="0"/>
        <w:spacing w:after="0" w:line="240" w:lineRule="auto"/>
        <w:ind w:left="360"/>
        <w:jc w:val="both"/>
        <w:rPr>
          <w:rFonts w:ascii="Trebuchet MS" w:eastAsia="Calibri" w:hAnsi="Trebuchet MS" w:cs="Times New Roman"/>
        </w:rPr>
      </w:pPr>
      <w:r w:rsidRPr="00BE2D56">
        <w:rPr>
          <w:rFonts w:ascii="Trebuchet MS" w:eastAsia="Calibri" w:hAnsi="Trebuchet MS" w:cs="Times New Roman"/>
        </w:rPr>
        <w:t>Se vor lua măsuri pentru evitarea poluării solului, prin depozitarea pe suprafeţe impermeabile a materialelor și a deșeurilor rezultate în urma implementarii proiectului;</w:t>
      </w:r>
    </w:p>
    <w:p w:rsidR="00ED51CE" w:rsidRPr="00BE2D56" w:rsidRDefault="00ED51CE" w:rsidP="0008461F">
      <w:pPr>
        <w:numPr>
          <w:ilvl w:val="0"/>
          <w:numId w:val="2"/>
        </w:numPr>
        <w:suppressAutoHyphens/>
        <w:spacing w:after="0" w:line="240" w:lineRule="auto"/>
        <w:ind w:left="360"/>
        <w:jc w:val="both"/>
        <w:rPr>
          <w:rFonts w:ascii="Trebuchet MS" w:eastAsia="Times New Roman" w:hAnsi="Trebuchet MS" w:cs="Times New Roman"/>
        </w:rPr>
      </w:pPr>
      <w:r w:rsidRPr="00BE2D56">
        <w:rPr>
          <w:rFonts w:ascii="Trebuchet MS" w:eastAsia="Times New Roman" w:hAnsi="Trebuchet MS" w:cs="Times New Roman"/>
        </w:rPr>
        <w:t>Vor fi luate măsuri pentru limitarea vibratiilor produse de sapatura prin utilizarea de tehnologii performante de execuție și de fundare, în vederea</w:t>
      </w:r>
      <w:r w:rsidRPr="00BE2D56">
        <w:rPr>
          <w:rFonts w:ascii="Trebuchet MS" w:eastAsia="Calibri" w:hAnsi="Trebuchet MS" w:cs="Times New Roman"/>
        </w:rPr>
        <w:t xml:space="preserve"> încadrarii valorilor parametrilor vibratiilor în limitele admisibile stabilite de SR 12025-2/94;</w:t>
      </w:r>
    </w:p>
    <w:p w:rsidR="00ED51CE" w:rsidRPr="00BE2D56" w:rsidRDefault="00ED51CE" w:rsidP="0008461F">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Pentru evitarea poluarii accidentale cu materiale periculoase (scurgeri accidentale de combustibili, de ulei de motor), reparatiile mijloacelor de transport/utilajelor se vor executa doar la societati autorizate.</w:t>
      </w:r>
    </w:p>
    <w:p w:rsidR="00ED51CE" w:rsidRPr="00BE2D56" w:rsidRDefault="00ED51CE" w:rsidP="0008461F">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În</w:t>
      </w:r>
      <w:r w:rsidRPr="00BE2D56">
        <w:rPr>
          <w:rFonts w:ascii="Trebuchet MS" w:eastAsia="Calibri" w:hAnsi="Trebuchet MS" w:cs="Times New Roman"/>
          <w:kern w:val="28"/>
          <w:lang w:eastAsia="ro-RO"/>
        </w:rPr>
        <w:t xml:space="preserve"> vederea menținerii calității aerului, în parametri optimi, în zona amplasamentului, se vor respecta următoarele conditii:</w:t>
      </w:r>
    </w:p>
    <w:p w:rsidR="00A11C13" w:rsidRPr="00BE2D56" w:rsidRDefault="00ED51CE" w:rsidP="0008461F">
      <w:pPr>
        <w:numPr>
          <w:ilvl w:val="0"/>
          <w:numId w:val="4"/>
        </w:numPr>
        <w:tabs>
          <w:tab w:val="left" w:pos="180"/>
          <w:tab w:val="left" w:pos="540"/>
          <w:tab w:val="left" w:pos="990"/>
        </w:tabs>
        <w:suppressAutoHyphens/>
        <w:autoSpaceDE w:val="0"/>
        <w:autoSpaceDN w:val="0"/>
        <w:adjustRightInd w:val="0"/>
        <w:spacing w:after="0" w:line="240" w:lineRule="auto"/>
        <w:jc w:val="both"/>
        <w:rPr>
          <w:rFonts w:ascii="Trebuchet MS" w:eastAsia="Calibri" w:hAnsi="Trebuchet MS" w:cs="Times New Roman"/>
          <w:kern w:val="28"/>
          <w:lang w:eastAsia="ro-RO"/>
        </w:rPr>
      </w:pPr>
      <w:r w:rsidRPr="00BE2D56">
        <w:rPr>
          <w:rFonts w:ascii="Trebuchet MS" w:eastAsia="Times New Roman" w:hAnsi="Trebuchet MS" w:cs="Times New Roman"/>
          <w:kern w:val="28"/>
          <w:lang w:eastAsia="ro-RO"/>
        </w:rPr>
        <w:t>se vor lua măsuri de acoperire, îngradire, închidere a stocuri</w:t>
      </w:r>
      <w:r w:rsidR="00A11C13" w:rsidRPr="00BE2D56">
        <w:rPr>
          <w:rFonts w:ascii="Trebuchet MS" w:eastAsia="Times New Roman" w:hAnsi="Trebuchet MS" w:cs="Times New Roman"/>
          <w:kern w:val="28"/>
          <w:lang w:eastAsia="ro-RO"/>
        </w:rPr>
        <w:t>lor de materiale de constructie</w:t>
      </w:r>
    </w:p>
    <w:p w:rsidR="00ED51CE" w:rsidRPr="00BE2D56" w:rsidRDefault="00ED51CE" w:rsidP="00CC1724">
      <w:pPr>
        <w:tabs>
          <w:tab w:val="left" w:pos="180"/>
          <w:tab w:val="left" w:pos="540"/>
          <w:tab w:val="left" w:pos="990"/>
        </w:tabs>
        <w:suppressAutoHyphens/>
        <w:autoSpaceDE w:val="0"/>
        <w:autoSpaceDN w:val="0"/>
        <w:adjustRightInd w:val="0"/>
        <w:spacing w:after="0" w:line="240" w:lineRule="auto"/>
        <w:ind w:left="270"/>
        <w:jc w:val="both"/>
        <w:rPr>
          <w:rFonts w:ascii="Trebuchet MS" w:eastAsia="Calibri" w:hAnsi="Trebuchet MS" w:cs="Times New Roman"/>
          <w:kern w:val="28"/>
          <w:lang w:eastAsia="ro-RO"/>
        </w:rPr>
      </w:pPr>
      <w:r w:rsidRPr="00BE2D56">
        <w:rPr>
          <w:rFonts w:ascii="Trebuchet MS" w:eastAsia="Times New Roman" w:hAnsi="Trebuchet MS" w:cs="Times New Roman"/>
          <w:kern w:val="28"/>
          <w:lang w:eastAsia="ro-RO"/>
        </w:rPr>
        <w:t>sau deșeuri, pentru preve</w:t>
      </w:r>
      <w:r w:rsidR="00A11C13" w:rsidRPr="00BE2D56">
        <w:rPr>
          <w:rFonts w:ascii="Trebuchet MS" w:eastAsia="Times New Roman" w:hAnsi="Trebuchet MS" w:cs="Times New Roman"/>
          <w:kern w:val="28"/>
          <w:lang w:eastAsia="ro-RO"/>
        </w:rPr>
        <w:t>nirea imprastierii cauzata de vâ</w:t>
      </w:r>
      <w:r w:rsidRPr="00BE2D56">
        <w:rPr>
          <w:rFonts w:ascii="Trebuchet MS" w:eastAsia="Times New Roman" w:hAnsi="Trebuchet MS" w:cs="Times New Roman"/>
          <w:kern w:val="28"/>
          <w:lang w:eastAsia="ro-RO"/>
        </w:rPr>
        <w:t>nt;</w:t>
      </w:r>
    </w:p>
    <w:p w:rsidR="00ED51CE" w:rsidRPr="00BE2D56" w:rsidRDefault="00ED51CE" w:rsidP="0008461F">
      <w:pPr>
        <w:numPr>
          <w:ilvl w:val="0"/>
          <w:numId w:val="4"/>
        </w:numPr>
        <w:tabs>
          <w:tab w:val="left" w:pos="180"/>
          <w:tab w:val="left" w:pos="540"/>
          <w:tab w:val="left" w:pos="990"/>
        </w:tabs>
        <w:suppressAutoHyphens/>
        <w:autoSpaceDE w:val="0"/>
        <w:autoSpaceDN w:val="0"/>
        <w:adjustRightInd w:val="0"/>
        <w:spacing w:after="0" w:line="240" w:lineRule="auto"/>
        <w:jc w:val="both"/>
        <w:rPr>
          <w:rFonts w:ascii="Trebuchet MS" w:eastAsia="Calibri" w:hAnsi="Trebuchet MS" w:cs="Times New Roman"/>
          <w:kern w:val="28"/>
          <w:lang w:eastAsia="ro-RO"/>
        </w:rPr>
      </w:pPr>
      <w:r w:rsidRPr="00BE2D56">
        <w:rPr>
          <w:rFonts w:ascii="Trebuchet MS" w:eastAsia="Times New Roman" w:hAnsi="Trebuchet MS" w:cs="Times New Roman"/>
          <w:kern w:val="28"/>
          <w:lang w:eastAsia="ro-RO"/>
        </w:rPr>
        <w:t>curațarea roților vehiculelor care ies de pe șantier;</w:t>
      </w:r>
    </w:p>
    <w:p w:rsidR="00ED51CE" w:rsidRPr="00BE2D56" w:rsidRDefault="00ED51CE" w:rsidP="0008461F">
      <w:pPr>
        <w:numPr>
          <w:ilvl w:val="0"/>
          <w:numId w:val="2"/>
        </w:numPr>
        <w:tabs>
          <w:tab w:val="left" w:pos="180"/>
          <w:tab w:val="left" w:pos="426"/>
          <w:tab w:val="left" w:pos="990"/>
        </w:tabs>
        <w:suppressAutoHyphens/>
        <w:autoSpaceDE w:val="0"/>
        <w:autoSpaceDN w:val="0"/>
        <w:adjustRightInd w:val="0"/>
        <w:spacing w:after="0" w:line="240" w:lineRule="auto"/>
        <w:ind w:left="360"/>
        <w:jc w:val="both"/>
        <w:rPr>
          <w:rFonts w:ascii="Trebuchet MS" w:eastAsia="Calibri" w:hAnsi="Trebuchet MS" w:cs="Times New Roman"/>
        </w:rPr>
      </w:pPr>
      <w:r w:rsidRPr="00BE2D56">
        <w:rPr>
          <w:rFonts w:ascii="Trebuchet MS" w:eastAsia="Calibri" w:hAnsi="Trebuchet MS" w:cs="Times New Roman"/>
          <w:kern w:val="28"/>
          <w:lang w:eastAsia="ro-RO"/>
        </w:rPr>
        <w:t>Oprirea motoarelor tuturor vehiculelor aflate în stationare, în zona șantierului</w:t>
      </w:r>
      <w:r w:rsidRPr="00BE2D56">
        <w:rPr>
          <w:rFonts w:ascii="Trebuchet MS" w:eastAsia="Calibri" w:hAnsi="Trebuchet MS" w:cs="Times New Roman"/>
        </w:rPr>
        <w:t>;</w:t>
      </w:r>
    </w:p>
    <w:p w:rsidR="00ED51CE" w:rsidRPr="00BE2D56" w:rsidRDefault="00ED51CE" w:rsidP="0008461F">
      <w:pPr>
        <w:numPr>
          <w:ilvl w:val="0"/>
          <w:numId w:val="2"/>
        </w:numPr>
        <w:tabs>
          <w:tab w:val="left" w:pos="180"/>
          <w:tab w:val="left" w:pos="426"/>
          <w:tab w:val="left" w:pos="990"/>
        </w:tabs>
        <w:suppressAutoHyphens/>
        <w:autoSpaceDE w:val="0"/>
        <w:autoSpaceDN w:val="0"/>
        <w:adjustRightInd w:val="0"/>
        <w:spacing w:after="0" w:line="240" w:lineRule="auto"/>
        <w:ind w:left="360"/>
        <w:jc w:val="both"/>
        <w:rPr>
          <w:rFonts w:ascii="Trebuchet MS" w:eastAsia="Calibri" w:hAnsi="Trebuchet MS" w:cs="Times New Roman"/>
          <w:kern w:val="28"/>
          <w:lang w:eastAsia="ro-RO"/>
        </w:rPr>
      </w:pPr>
      <w:r w:rsidRPr="00BE2D56">
        <w:rPr>
          <w:rFonts w:ascii="Trebuchet MS" w:eastAsia="Calibri" w:hAnsi="Trebuchet MS" w:cs="Times New Roman"/>
        </w:rPr>
        <w:t>Respectarea duratei de execuție a proiectului astfel încât disconfortul generat de poluarea fonică să fie cât mai redus ca timp;</w:t>
      </w:r>
    </w:p>
    <w:p w:rsidR="00ED51CE" w:rsidRPr="00BE2D56" w:rsidRDefault="00ED51CE" w:rsidP="0008461F">
      <w:pPr>
        <w:numPr>
          <w:ilvl w:val="0"/>
          <w:numId w:val="2"/>
        </w:numPr>
        <w:autoSpaceDE w:val="0"/>
        <w:spacing w:after="0" w:line="240" w:lineRule="auto"/>
        <w:ind w:left="360"/>
        <w:jc w:val="both"/>
        <w:rPr>
          <w:rFonts w:ascii="Trebuchet MS" w:eastAsia="Calibri" w:hAnsi="Trebuchet MS" w:cs="Times New Roman"/>
        </w:rPr>
      </w:pPr>
      <w:r w:rsidRPr="00BE2D56">
        <w:rPr>
          <w:rFonts w:ascii="Trebuchet MS" w:eastAsia="Calibri" w:hAnsi="Trebuchet MS" w:cs="Times New Roman"/>
        </w:rPr>
        <w:t>În cazul unor poluări accidentale proiectantul şi constructorul răspund în solidar;</w:t>
      </w:r>
    </w:p>
    <w:p w:rsidR="00ED51CE" w:rsidRPr="00BE2D56" w:rsidRDefault="00ED51CE" w:rsidP="0008461F">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Nu se vor evacua ape uzate neepurate sau insuficient epurate în emisari naturali, canale de desecare, rigole stradale sau freatic atat pe perioada execuției lucrărilor cat și dupa aceasta;</w:t>
      </w:r>
    </w:p>
    <w:p w:rsidR="00ED51CE" w:rsidRPr="00BE2D56" w:rsidRDefault="00ED51CE" w:rsidP="0008461F">
      <w:pPr>
        <w:numPr>
          <w:ilvl w:val="0"/>
          <w:numId w:val="2"/>
        </w:numPr>
        <w:autoSpaceDE w:val="0"/>
        <w:spacing w:after="0" w:line="240" w:lineRule="auto"/>
        <w:ind w:left="360"/>
        <w:jc w:val="both"/>
        <w:rPr>
          <w:rFonts w:ascii="Trebuchet MS" w:eastAsia="Calibri" w:hAnsi="Trebuchet MS" w:cs="Times New Roman"/>
        </w:rPr>
      </w:pPr>
      <w:r w:rsidRPr="00BE2D56">
        <w:rPr>
          <w:rFonts w:ascii="Trebuchet MS" w:eastAsia="Calibri" w:hAnsi="Trebuchet MS" w:cs="Times New Roman"/>
        </w:rPr>
        <w:t xml:space="preserve">Se vor alege trasee optime din punct de vedere al protectiei mediului, pentru deplasarea vehiculelor care transporta materialul excavat care pot elibera în atmosfera particule fine; transportul acestor materiale se va face pe cat posibil cu vehicule dotate cu prelate; </w:t>
      </w:r>
    </w:p>
    <w:p w:rsidR="00ED51CE" w:rsidRPr="00BE2D56" w:rsidRDefault="00ED51CE" w:rsidP="0008461F">
      <w:pPr>
        <w:numPr>
          <w:ilvl w:val="0"/>
          <w:numId w:val="2"/>
        </w:numPr>
        <w:autoSpaceDE w:val="0"/>
        <w:spacing w:after="0" w:line="240" w:lineRule="auto"/>
        <w:ind w:left="360"/>
        <w:jc w:val="both"/>
        <w:rPr>
          <w:rFonts w:ascii="Trebuchet MS" w:eastAsia="Calibri" w:hAnsi="Trebuchet MS" w:cs="Times New Roman"/>
        </w:rPr>
      </w:pPr>
      <w:r w:rsidRPr="00BE2D56">
        <w:rPr>
          <w:rFonts w:ascii="Trebuchet MS" w:eastAsia="Calibri" w:hAnsi="Trebuchet MS" w:cs="Times New Roman"/>
        </w:rPr>
        <w:t xml:space="preserve"> Transportul materialelor și transportul utilajelor grele se va realiza pe traseele stabilite, astfel încat sa nu creeze disconfort locuitorilor din zona;</w:t>
      </w:r>
    </w:p>
    <w:p w:rsidR="00ED51CE" w:rsidRPr="00BE2D56" w:rsidRDefault="00ED51CE" w:rsidP="0008461F">
      <w:pPr>
        <w:numPr>
          <w:ilvl w:val="0"/>
          <w:numId w:val="2"/>
        </w:numPr>
        <w:autoSpaceDE w:val="0"/>
        <w:spacing w:after="0" w:line="240" w:lineRule="auto"/>
        <w:ind w:left="360"/>
        <w:jc w:val="both"/>
        <w:rPr>
          <w:rFonts w:ascii="Trebuchet MS" w:eastAsia="Calibri" w:hAnsi="Trebuchet MS" w:cs="Times New Roman"/>
        </w:rPr>
      </w:pPr>
      <w:r w:rsidRPr="00BE2D56">
        <w:rPr>
          <w:rFonts w:ascii="Trebuchet MS" w:eastAsia="Calibri" w:hAnsi="Trebuchet MS" w:cs="Times New Roman"/>
        </w:rPr>
        <w:t xml:space="preserve"> Titularul proiectului raspunde pentru refacerea zonelor afectate de implementarea proiectului;</w:t>
      </w:r>
    </w:p>
    <w:p w:rsidR="00082489" w:rsidRPr="00BE2D56" w:rsidRDefault="00ED51CE" w:rsidP="00082489">
      <w:pPr>
        <w:numPr>
          <w:ilvl w:val="0"/>
          <w:numId w:val="2"/>
        </w:numPr>
        <w:suppressAutoHyphens/>
        <w:spacing w:after="0" w:line="240" w:lineRule="auto"/>
        <w:ind w:left="360"/>
        <w:jc w:val="both"/>
        <w:rPr>
          <w:rFonts w:ascii="Trebuchet MS" w:eastAsia="Calibri" w:hAnsi="Trebuchet MS" w:cs="Times New Roman"/>
        </w:rPr>
      </w:pPr>
      <w:r w:rsidRPr="00BE2D56">
        <w:rPr>
          <w:rFonts w:ascii="Trebuchet MS" w:eastAsia="Calibri" w:hAnsi="Trebuchet MS" w:cs="Times New Roman"/>
        </w:rPr>
        <w:t>Organizarea de șantier va respecta obligatoriu măsurile specifice pentru reducerea şi/sau eliminarea efectelor generate de acestea asupra sănătăţii umane și mediului înconjurător. Se vor avea în vedere:</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împrejmuirea corespunzătoare a zonelor de lucru, montarea de avertizoare, etc;</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organizarea de şantier se va realiza în interiorul amplasamentului astfel încât impactului generat de aceasta asupra factorilor de mediu locali pe timpul derulării lucrărilor prevăzute prin proiect să fie cât mai redus;</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organizarea de şantier va fi amenajată astfel încât să asigure facilităţile de bază conform prevederilor Legii nr. 50/1991 privind autorizarea lucrărilor de construcţii, cu modificările şi completările ulterioare (alimentarea cu energie electrică, alimentarea cu apă pentru asigurarea necesităţilor igienico–sanitare, facilităţi pentru depozitarea temporară a materialelor, facilităţi pentru personal (baracă birou, vestiare muncitori, punct prim ajutor, toaleta ecologică), împrejmuire cu gard din panouri metalice pentru protecţia organizării de şantier si a vecinătăţilor), după caz;</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întreţinerea corespunzătoare a utilajelor/mijloacelor de transport utilizate in lucrările de construcţii în vederea evitării scurgerilor de combustibili şi uleiuri uzate pe sol/apă şi de alte substanţe toxice si periculoase;</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se interzice stocarea temporară și depozitarea carburanţilor și substanţelor periculoase în zona aferentă amplasamentului;</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în perioada de execuţie a lucrărilor vor fi stabilite zone de parcare a autovehiculelor și a utilajelor utilizate;</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lastRenderedPageBreak/>
        <w:t>•</w:t>
      </w:r>
      <w:r w:rsidRPr="00BE2D56">
        <w:rPr>
          <w:rFonts w:ascii="Trebuchet MS" w:eastAsia="Calibri" w:hAnsi="Trebuchet MS" w:cs="Times New Roman"/>
          <w:iCs/>
        </w:rPr>
        <w:tab/>
        <w:t>este interzisă părăsirea incintei organizării de şantier cu roţile autovehiculelor şi/sau caroseria murdară;</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alimentarea cu carburanţi, repararea şi întreţinerea mijloacelor de transport şi a utilajelor folosite pe şantier se va face numai la societaţi specializate şi autorizate;</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 xml:space="preserve">   este interzisă amplasarea în incinta organizării de șantier a stațiilor de preparare beton, fără asigurarea sistemului de preepurare ape uzate tehnologice și a sistemului de protecție a atmosferei împotriva poluării cu pulberi;</w:t>
      </w:r>
    </w:p>
    <w:p w:rsidR="00082489" w:rsidRPr="00BE2D56" w:rsidRDefault="00082489" w:rsidP="00082489">
      <w:pPr>
        <w:spacing w:after="0" w:line="240" w:lineRule="auto"/>
        <w:ind w:right="144"/>
        <w:jc w:val="both"/>
        <w:rPr>
          <w:rFonts w:ascii="Trebuchet MS" w:eastAsia="Calibri" w:hAnsi="Trebuchet MS" w:cs="Times New Roman"/>
          <w:iCs/>
        </w:rPr>
      </w:pPr>
      <w:r w:rsidRPr="00BE2D56">
        <w:rPr>
          <w:rFonts w:ascii="Trebuchet MS" w:eastAsia="Calibri" w:hAnsi="Trebuchet MS" w:cs="Times New Roman"/>
          <w:iCs/>
        </w:rPr>
        <w:t>•</w:t>
      </w:r>
      <w:r w:rsidRPr="00BE2D56">
        <w:rPr>
          <w:rFonts w:ascii="Trebuchet MS" w:eastAsia="Calibri" w:hAnsi="Trebuchet MS" w:cs="Times New Roman"/>
          <w:iCs/>
        </w:rPr>
        <w:tab/>
        <w:t>Nivelul de zgomot se va încadra în limitele impuse de SR 10.009/2017;</w:t>
      </w:r>
    </w:p>
    <w:p w:rsidR="00082489" w:rsidRPr="00BE2D56" w:rsidRDefault="00082489" w:rsidP="00082489">
      <w:pPr>
        <w:spacing w:after="0" w:line="240" w:lineRule="auto"/>
        <w:ind w:right="144"/>
        <w:jc w:val="both"/>
        <w:rPr>
          <w:rFonts w:ascii="Trebuchet MS" w:eastAsia="MS Mincho" w:hAnsi="Trebuchet MS" w:cs="Times New Roman"/>
          <w:lang w:eastAsia="ja-JP" w:bidi="he-IL"/>
        </w:rPr>
      </w:pPr>
    </w:p>
    <w:p w:rsidR="00ED51CE" w:rsidRPr="00BE2D56" w:rsidRDefault="00ED51CE" w:rsidP="00CC1724">
      <w:pPr>
        <w:spacing w:after="0" w:line="240" w:lineRule="auto"/>
        <w:ind w:right="144"/>
        <w:jc w:val="both"/>
        <w:rPr>
          <w:rFonts w:ascii="Trebuchet MS" w:eastAsia="Calibri" w:hAnsi="Trebuchet MS" w:cs="Times New Roman"/>
        </w:rPr>
      </w:pPr>
      <w:r w:rsidRPr="00BE2D56">
        <w:rPr>
          <w:rFonts w:ascii="Trebuchet MS" w:eastAsia="Calibri" w:hAnsi="Trebuchet MS" w:cs="Times New Roman"/>
        </w:rPr>
        <w:t>În conformitate cu prevederile OUG nr. 195/2005</w:t>
      </w:r>
      <w:r w:rsidR="00A832F1" w:rsidRPr="00BE2D56">
        <w:rPr>
          <w:rFonts w:ascii="Trebuchet MS" w:eastAsia="Calibri" w:hAnsi="Trebuchet MS" w:cs="Times New Roman"/>
        </w:rPr>
        <w:t xml:space="preserve"> </w:t>
      </w:r>
      <w:r w:rsidR="001F0395" w:rsidRPr="00BE2D56">
        <w:rPr>
          <w:rFonts w:ascii="Trebuchet MS" w:eastAsia="Calibri" w:hAnsi="Trebuchet MS" w:cs="Times New Roman"/>
        </w:rPr>
        <w:t>privind Protectia M</w:t>
      </w:r>
      <w:r w:rsidR="00A832F1" w:rsidRPr="00BE2D56">
        <w:rPr>
          <w:rFonts w:ascii="Trebuchet MS" w:eastAsia="Calibri" w:hAnsi="Trebuchet MS" w:cs="Times New Roman"/>
        </w:rPr>
        <w:t xml:space="preserve">ediului </w:t>
      </w:r>
      <w:r w:rsidR="001F0395" w:rsidRPr="00BE2D56">
        <w:rPr>
          <w:rFonts w:ascii="Trebuchet MS" w:eastAsia="Calibri" w:hAnsi="Trebuchet MS" w:cs="Times New Roman"/>
        </w:rPr>
        <w:t>aprobată cu modificări și completări</w:t>
      </w:r>
      <w:r w:rsidR="00A832F1" w:rsidRPr="00BE2D56">
        <w:rPr>
          <w:rFonts w:ascii="Trebuchet MS" w:eastAsia="Calibri" w:hAnsi="Trebuchet MS" w:cs="Times New Roman"/>
        </w:rPr>
        <w:t xml:space="preserve"> ulterioare</w:t>
      </w:r>
      <w:r w:rsidRPr="00BE2D56">
        <w:rPr>
          <w:rFonts w:ascii="Trebuchet MS" w:eastAsia="Calibri" w:hAnsi="Trebuchet MS" w:cs="Times New Roman"/>
        </w:rPr>
        <w:t>, prin Legea nr. 265/2006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rsidR="00ED51CE" w:rsidRPr="00BE2D56" w:rsidRDefault="00ED51CE" w:rsidP="00CC1724">
      <w:pPr>
        <w:autoSpaceDE w:val="0"/>
        <w:spacing w:after="0" w:line="240" w:lineRule="auto"/>
        <w:contextualSpacing/>
        <w:jc w:val="both"/>
        <w:rPr>
          <w:rFonts w:ascii="Trebuchet MS" w:eastAsia="Calibri" w:hAnsi="Trebuchet MS" w:cs="Times New Roman"/>
          <w:iCs/>
        </w:rPr>
      </w:pPr>
      <w:r w:rsidRPr="00BE2D56">
        <w:rPr>
          <w:rFonts w:ascii="Trebuchet MS" w:eastAsia="Calibri" w:hAnsi="Trebuchet MS" w:cs="Times New Roman"/>
        </w:rPr>
        <w:t>Conform art. 21, alin.(4) din OUG. 195/2005</w:t>
      </w:r>
      <w:r w:rsidRPr="00BE2D56">
        <w:rPr>
          <w:rFonts w:ascii="Trebuchet MS" w:eastAsia="Calibri" w:hAnsi="Trebuchet MS" w:cs="Times New Roman"/>
          <w:i/>
        </w:rPr>
        <w:t xml:space="preserve"> </w:t>
      </w:r>
      <w:r w:rsidRPr="00BE2D56">
        <w:rPr>
          <w:rFonts w:ascii="Trebuchet MS" w:eastAsia="Calibri" w:hAnsi="Trebuchet MS" w:cs="Times New Roman"/>
          <w:i/>
          <w:iCs/>
        </w:rPr>
        <w:t>privind protectia mediulu</w:t>
      </w:r>
      <w:r w:rsidRPr="00BE2D56">
        <w:rPr>
          <w:rFonts w:ascii="Trebuchet MS" w:eastAsia="Calibri" w:hAnsi="Trebuchet MS" w:cs="Times New Roman"/>
          <w:i/>
        </w:rPr>
        <w:t xml:space="preserve">i, </w:t>
      </w:r>
      <w:r w:rsidRPr="00BE2D56">
        <w:rPr>
          <w:rFonts w:ascii="Trebuchet MS" w:eastAsia="Calibri" w:hAnsi="Trebuchet MS" w:cs="Times New Roman"/>
        </w:rPr>
        <w:t>aprobată cu modificări și completări prin Legea nr. 265/2006, cu modificările și completările ulterioare ”</w:t>
      </w:r>
      <w:r w:rsidRPr="00BE2D56">
        <w:rPr>
          <w:rFonts w:ascii="Trebuchet MS" w:eastAsia="Calibri" w:hAnsi="Trebuchet MS" w:cs="Times New Roman"/>
          <w:b/>
          <w:bCs/>
          <w:iCs/>
        </w:rPr>
        <w:t>răspunderea pentru corectitudinea informaţiilor puse la dispoziţia autorităţilor competente pentru protecţia mediului și a publicului revine titularului</w:t>
      </w:r>
      <w:r w:rsidRPr="00BE2D56">
        <w:rPr>
          <w:rFonts w:ascii="Trebuchet MS" w:eastAsia="Calibri" w:hAnsi="Trebuchet MS" w:cs="Times New Roman"/>
          <w:iCs/>
        </w:rPr>
        <w:t xml:space="preserve"> </w:t>
      </w:r>
      <w:r w:rsidRPr="00BE2D56">
        <w:rPr>
          <w:rFonts w:ascii="Trebuchet MS" w:eastAsia="Calibri" w:hAnsi="Trebuchet MS" w:cs="Times New Roman"/>
          <w:b/>
          <w:bCs/>
          <w:iCs/>
        </w:rPr>
        <w:t>proiectului</w:t>
      </w:r>
      <w:r w:rsidRPr="00BE2D56">
        <w:rPr>
          <w:rFonts w:ascii="Trebuchet MS" w:eastAsia="Calibri" w:hAnsi="Trebuchet MS" w:cs="Times New Roman"/>
          <w:iCs/>
        </w:rPr>
        <w:t>”.</w:t>
      </w:r>
    </w:p>
    <w:p w:rsidR="00F52556" w:rsidRPr="00BE2D56" w:rsidRDefault="00F52556" w:rsidP="00CC1724">
      <w:pPr>
        <w:autoSpaceDE w:val="0"/>
        <w:spacing w:after="0" w:line="240" w:lineRule="auto"/>
        <w:contextualSpacing/>
        <w:jc w:val="both"/>
        <w:rPr>
          <w:rFonts w:ascii="Trebuchet MS" w:eastAsia="Calibri" w:hAnsi="Trebuchet MS" w:cs="Times New Roman"/>
          <w:iCs/>
        </w:rPr>
      </w:pPr>
    </w:p>
    <w:p w:rsidR="00C31E1A" w:rsidRPr="00BE2D56" w:rsidRDefault="00C31E1A" w:rsidP="00C31E1A">
      <w:pPr>
        <w:autoSpaceDE w:val="0"/>
        <w:spacing w:after="0" w:line="240" w:lineRule="auto"/>
        <w:ind w:firstLine="708"/>
        <w:contextualSpacing/>
        <w:jc w:val="both"/>
        <w:rPr>
          <w:rFonts w:ascii="Trebuchet MS" w:eastAsia="Calibri" w:hAnsi="Trebuchet MS" w:cs="Times New Roman"/>
          <w:iCs/>
        </w:rPr>
      </w:pPr>
      <w:r w:rsidRPr="00BE2D56">
        <w:rPr>
          <w:rFonts w:ascii="Trebuchet MS" w:eastAsia="Calibri" w:hAnsi="Trebuchet MS" w:cs="Times New Roman"/>
          <w:b/>
          <w:iCs/>
        </w:rPr>
        <w:t>Proiectul propus nu necesită parcurgerea celorlalte etape ale procesului de evaluare a impactului asupra mediului de evaluare adecvata si de evaluare asupra corpurilor de apă</w:t>
      </w:r>
      <w:r w:rsidRPr="00BE2D56">
        <w:rPr>
          <w:rFonts w:ascii="Trebuchet MS" w:eastAsia="Calibri" w:hAnsi="Trebuchet MS" w:cs="Times New Roman"/>
          <w:iCs/>
        </w:rPr>
        <w:t>.</w:t>
      </w:r>
    </w:p>
    <w:p w:rsidR="00F52556" w:rsidRPr="00BE2D56" w:rsidRDefault="00F52556" w:rsidP="00C31E1A">
      <w:pPr>
        <w:autoSpaceDE w:val="0"/>
        <w:spacing w:after="0" w:line="240" w:lineRule="auto"/>
        <w:ind w:firstLine="708"/>
        <w:contextualSpacing/>
        <w:jc w:val="both"/>
        <w:rPr>
          <w:rFonts w:ascii="Trebuchet MS" w:eastAsia="Calibri" w:hAnsi="Trebuchet MS" w:cs="Times New Roman"/>
          <w:iCs/>
        </w:rPr>
      </w:pPr>
    </w:p>
    <w:p w:rsidR="00C31E1A" w:rsidRPr="00BE2D56" w:rsidRDefault="00C31E1A" w:rsidP="00C31E1A">
      <w:pPr>
        <w:autoSpaceDE w:val="0"/>
        <w:spacing w:after="0" w:line="240" w:lineRule="auto"/>
        <w:contextualSpacing/>
        <w:jc w:val="both"/>
        <w:rPr>
          <w:rFonts w:ascii="Trebuchet MS" w:eastAsia="Calibri" w:hAnsi="Trebuchet MS" w:cs="Times New Roman"/>
          <w:iCs/>
        </w:rPr>
      </w:pPr>
      <w:r w:rsidRPr="00BE2D56">
        <w:rPr>
          <w:rFonts w:ascii="Trebuchet MS" w:eastAsia="Calibri" w:hAnsi="Trebuchet MS" w:cs="Times New Roman"/>
          <w:iCs/>
        </w:rPr>
        <w:t xml:space="preserve">           Pentru legalitatea si autenticitatea documentelor depuse la dosar se face raspunzator titularul proiectului.</w:t>
      </w:r>
    </w:p>
    <w:p w:rsidR="00C31E1A" w:rsidRPr="00BE2D56" w:rsidRDefault="00C31E1A" w:rsidP="00C31E1A">
      <w:pPr>
        <w:autoSpaceDE w:val="0"/>
        <w:spacing w:after="0" w:line="240" w:lineRule="auto"/>
        <w:contextualSpacing/>
        <w:jc w:val="both"/>
        <w:rPr>
          <w:rFonts w:ascii="Trebuchet MS" w:eastAsia="Calibri" w:hAnsi="Trebuchet MS" w:cs="Times New Roman"/>
          <w:iCs/>
        </w:rPr>
      </w:pPr>
      <w:r w:rsidRPr="00BE2D56">
        <w:rPr>
          <w:rFonts w:ascii="Trebuchet MS" w:eastAsia="Calibri" w:hAnsi="Trebuchet MS" w:cs="Times New Roman"/>
          <w:iCs/>
        </w:rPr>
        <w:t>Prezentul act nu exonerează de răspundere titularul, proiectantul şi/sau constructorul în cazul producerii unor accidente în timpul execuției lucrărilor sau exploatării acestora.</w:t>
      </w:r>
    </w:p>
    <w:p w:rsidR="00C31E1A" w:rsidRPr="00BE2D56" w:rsidRDefault="00C31E1A" w:rsidP="00C31E1A">
      <w:pPr>
        <w:autoSpaceDE w:val="0"/>
        <w:spacing w:after="0" w:line="240" w:lineRule="auto"/>
        <w:contextualSpacing/>
        <w:jc w:val="both"/>
        <w:rPr>
          <w:rFonts w:ascii="Trebuchet MS" w:eastAsia="Calibri" w:hAnsi="Trebuchet MS" w:cs="Times New Roman"/>
          <w:iCs/>
        </w:rPr>
      </w:pPr>
      <w:r w:rsidRPr="00BE2D56">
        <w:rPr>
          <w:rFonts w:ascii="Trebuchet MS" w:eastAsia="Calibri" w:hAnsi="Trebuchet MS" w:cs="Times New Roman"/>
          <w:iCs/>
        </w:rPr>
        <w:t>Nerespectarea prevederilor prezentei decizii a A.P.M. Brașov se sanctioneaza conform prevederilor legale în vigoare.</w:t>
      </w:r>
    </w:p>
    <w:p w:rsidR="00F52556" w:rsidRPr="00BE2D56" w:rsidRDefault="00F52556" w:rsidP="00C31E1A">
      <w:pPr>
        <w:autoSpaceDE w:val="0"/>
        <w:spacing w:after="0" w:line="240" w:lineRule="auto"/>
        <w:contextualSpacing/>
        <w:jc w:val="both"/>
        <w:rPr>
          <w:rFonts w:ascii="Trebuchet MS" w:eastAsia="Calibri" w:hAnsi="Trebuchet MS" w:cs="Times New Roman"/>
          <w:iCs/>
        </w:rPr>
      </w:pPr>
    </w:p>
    <w:p w:rsidR="00ED51CE" w:rsidRPr="00BE2D56" w:rsidRDefault="00ED51CE" w:rsidP="00CC1724">
      <w:pPr>
        <w:spacing w:after="0" w:line="240" w:lineRule="auto"/>
        <w:contextualSpacing/>
        <w:jc w:val="both"/>
        <w:rPr>
          <w:rFonts w:ascii="Trebuchet MS" w:eastAsia="Times New Roman" w:hAnsi="Trebuchet MS" w:cs="Times New Roman"/>
          <w:bCs/>
        </w:rPr>
      </w:pPr>
      <w:r w:rsidRPr="00BE2D56">
        <w:rPr>
          <w:rFonts w:ascii="Trebuchet MS" w:eastAsia="Times New Roman" w:hAnsi="Trebuchet MS" w:cs="Times New Roman"/>
          <w:bCs/>
        </w:rPr>
        <w:t xml:space="preserve">         Conform prevederilor Legii nr. 292/2018:</w:t>
      </w:r>
    </w:p>
    <w:p w:rsidR="00ED51CE" w:rsidRPr="00BE2D56" w:rsidRDefault="00ED51CE" w:rsidP="00CC1724">
      <w:pPr>
        <w:spacing w:after="0" w:line="240" w:lineRule="auto"/>
        <w:contextualSpacing/>
        <w:jc w:val="both"/>
        <w:rPr>
          <w:rFonts w:ascii="Trebuchet MS" w:eastAsia="Times New Roman" w:hAnsi="Trebuchet MS" w:cs="Times New Roman"/>
          <w:bCs/>
        </w:rPr>
      </w:pPr>
      <w:r w:rsidRPr="00BE2D56">
        <w:rPr>
          <w:rFonts w:ascii="Trebuchet MS" w:eastAsia="Times New Roman" w:hAnsi="Trebuchet MS" w:cs="Times New Roman"/>
          <w:bCs/>
        </w:rPr>
        <w:t xml:space="preserve">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 </w:t>
      </w:r>
    </w:p>
    <w:p w:rsidR="00ED51CE" w:rsidRPr="00BE2D56" w:rsidRDefault="00ED51CE" w:rsidP="00CC1724">
      <w:pPr>
        <w:spacing w:after="0" w:line="240" w:lineRule="auto"/>
        <w:contextualSpacing/>
        <w:jc w:val="both"/>
        <w:rPr>
          <w:rFonts w:ascii="Trebuchet MS" w:eastAsia="Times New Roman" w:hAnsi="Trebuchet MS" w:cs="Times New Roman"/>
          <w:bCs/>
        </w:rPr>
      </w:pPr>
      <w:r w:rsidRPr="00BE2D56">
        <w:rPr>
          <w:rFonts w:ascii="Trebuchet MS" w:eastAsia="Times New Roman" w:hAnsi="Trebuchet MS" w:cs="Times New Roman"/>
          <w:bCs/>
        </w:rPr>
        <w:t xml:space="preserve"> - anexa 5, art. 43 alin. (4) procesul - verbal intocmit in situatia prevazuta la alin. (3) se anexeaza si face parte integranta din procesul - verbal de receptie la terminarea lucrarilor.</w:t>
      </w:r>
    </w:p>
    <w:p w:rsidR="00ED51CE" w:rsidRPr="00BE2D56" w:rsidRDefault="00ED51CE" w:rsidP="00CC1724">
      <w:pPr>
        <w:spacing w:after="0" w:line="240" w:lineRule="auto"/>
        <w:contextualSpacing/>
        <w:jc w:val="both"/>
        <w:rPr>
          <w:rFonts w:ascii="Trebuchet MS" w:eastAsia="Times New Roman" w:hAnsi="Trebuchet MS" w:cs="Times New Roman"/>
          <w:bCs/>
        </w:rPr>
      </w:pPr>
      <w:r w:rsidRPr="00BE2D56">
        <w:rPr>
          <w:rFonts w:ascii="Trebuchet MS" w:eastAsia="Times New Roman" w:hAnsi="Trebuchet MS" w:cs="Times New Roman"/>
          <w:bCs/>
        </w:rPr>
        <w:t xml:space="preserve">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rsidR="00ED51CE" w:rsidRPr="00BE2D56" w:rsidRDefault="00ED51CE" w:rsidP="00CC1724">
      <w:pPr>
        <w:spacing w:after="0" w:line="240" w:lineRule="auto"/>
        <w:contextualSpacing/>
        <w:jc w:val="both"/>
        <w:rPr>
          <w:rFonts w:ascii="Trebuchet MS" w:eastAsia="Times New Roman" w:hAnsi="Trebuchet MS" w:cs="Times New Roman"/>
          <w:bCs/>
        </w:rPr>
      </w:pPr>
      <w:r w:rsidRPr="00BE2D56">
        <w:rPr>
          <w:rFonts w:ascii="Trebuchet MS" w:eastAsia="Times New Roman" w:hAnsi="Trebuchet MS" w:cs="Times New Roman"/>
          <w:bCs/>
        </w:rPr>
        <w:t xml:space="preserve"> -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 </w:t>
      </w:r>
    </w:p>
    <w:p w:rsidR="00ED51CE" w:rsidRPr="00BE2D56" w:rsidRDefault="00ED51CE" w:rsidP="00CC1724">
      <w:pPr>
        <w:spacing w:after="0" w:line="240" w:lineRule="auto"/>
        <w:contextualSpacing/>
        <w:jc w:val="both"/>
        <w:rPr>
          <w:rFonts w:ascii="Trebuchet MS" w:eastAsia="Times New Roman" w:hAnsi="Trebuchet MS" w:cs="Times New Roman"/>
          <w:bCs/>
        </w:rPr>
      </w:pPr>
      <w:r w:rsidRPr="00BE2D56">
        <w:rPr>
          <w:rFonts w:ascii="Trebuchet MS" w:eastAsia="Times New Roman" w:hAnsi="Trebuchet MS" w:cs="Times New Roman"/>
          <w:bCs/>
        </w:rPr>
        <w:t xml:space="preserve"> - art. 18, alin. (13 )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rsidR="001F0395" w:rsidRPr="00BE2D56" w:rsidRDefault="00ED51CE" w:rsidP="00C31E1A">
      <w:pPr>
        <w:autoSpaceDE w:val="0"/>
        <w:spacing w:after="0" w:line="240" w:lineRule="auto"/>
        <w:contextualSpacing/>
        <w:jc w:val="both"/>
        <w:rPr>
          <w:rFonts w:ascii="Trebuchet MS" w:eastAsia="MS Mincho" w:hAnsi="Trebuchet MS" w:cs="Times New Roman"/>
          <w:bCs/>
          <w:lang w:eastAsia="ja-JP" w:bidi="he-IL"/>
        </w:rPr>
      </w:pPr>
      <w:r w:rsidRPr="00BE2D56">
        <w:rPr>
          <w:rFonts w:ascii="Trebuchet MS" w:eastAsia="Calibri" w:hAnsi="Trebuchet MS" w:cs="Times New Roman"/>
          <w:b/>
          <w:bCs/>
        </w:rPr>
        <w:tab/>
      </w:r>
    </w:p>
    <w:p w:rsidR="001F0395" w:rsidRPr="00BE2D56" w:rsidRDefault="001F0395" w:rsidP="001F0395">
      <w:pPr>
        <w:autoSpaceDE w:val="0"/>
        <w:autoSpaceDN w:val="0"/>
        <w:adjustRightInd w:val="0"/>
        <w:spacing w:after="0" w:line="240" w:lineRule="auto"/>
        <w:ind w:firstLine="284"/>
        <w:jc w:val="both"/>
        <w:rPr>
          <w:rFonts w:ascii="Trebuchet MS" w:eastAsia="Calibri" w:hAnsi="Trebuchet MS" w:cs="Times New Roman"/>
        </w:rPr>
      </w:pPr>
      <w:r w:rsidRPr="00BE2D56">
        <w:rPr>
          <w:rFonts w:ascii="Trebuchet MS" w:eastAsia="Calibri" w:hAnsi="Trebuchet MS" w:cs="Times New Roman"/>
        </w:rPr>
        <w:t>Prezenta decizie este valabilă pe toată perioada de realizare a proiectului, iar in situatia cand intervin elemente noi, necunoscute la data emiterii prezentei decizii, sau se modifica conditiile care au stat la baza emiterii acesteia, titularul  proiectului are obligatia de a notifica autoritatea competenta emitenta.</w:t>
      </w:r>
    </w:p>
    <w:p w:rsidR="001F0395" w:rsidRPr="00BE2D56" w:rsidRDefault="001F0395" w:rsidP="00CC1724">
      <w:pPr>
        <w:autoSpaceDE w:val="0"/>
        <w:autoSpaceDN w:val="0"/>
        <w:adjustRightInd w:val="0"/>
        <w:spacing w:after="0" w:line="240" w:lineRule="auto"/>
        <w:jc w:val="both"/>
        <w:rPr>
          <w:rFonts w:ascii="Trebuchet MS" w:eastAsia="Calibri" w:hAnsi="Trebuchet MS" w:cs="Times New Roman"/>
          <w:b/>
        </w:rPr>
      </w:pPr>
    </w:p>
    <w:p w:rsidR="00ED51CE" w:rsidRPr="00BE2D56" w:rsidRDefault="001F0395" w:rsidP="00CC1724">
      <w:pPr>
        <w:spacing w:after="0" w:line="240" w:lineRule="auto"/>
        <w:contextualSpacing/>
        <w:jc w:val="both"/>
        <w:rPr>
          <w:rFonts w:ascii="Trebuchet MS" w:eastAsia="Calibri" w:hAnsi="Trebuchet MS" w:cs="Times New Roman"/>
          <w:lang w:val="en-US"/>
        </w:rPr>
      </w:pPr>
      <w:r w:rsidRPr="00BE2D56">
        <w:rPr>
          <w:rFonts w:ascii="Trebuchet MS" w:eastAsia="Calibri" w:hAnsi="Trebuchet MS" w:cs="Times New Roman"/>
          <w:lang w:val="en-US"/>
        </w:rPr>
        <w:t xml:space="preserve">    </w:t>
      </w:r>
      <w:r w:rsidR="00ED51CE" w:rsidRPr="00BE2D56">
        <w:rPr>
          <w:rFonts w:ascii="Trebuchet MS" w:eastAsia="Calibri" w:hAnsi="Trebuchet MS" w:cs="Times New Roman"/>
          <w:lang w:val="en-US"/>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F52556" w:rsidRPr="00BE2D56" w:rsidRDefault="00F52556" w:rsidP="00CC1724">
      <w:pPr>
        <w:spacing w:after="0" w:line="240" w:lineRule="auto"/>
        <w:contextualSpacing/>
        <w:jc w:val="both"/>
        <w:rPr>
          <w:rFonts w:ascii="Trebuchet MS" w:eastAsia="Calibri" w:hAnsi="Trebuchet MS" w:cs="Times New Roman"/>
          <w:lang w:val="en-US"/>
        </w:rPr>
      </w:pPr>
    </w:p>
    <w:p w:rsidR="00ED51CE" w:rsidRPr="00BE2D56" w:rsidRDefault="00ED51CE" w:rsidP="00CC1724">
      <w:pPr>
        <w:spacing w:after="0" w:line="240" w:lineRule="auto"/>
        <w:contextualSpacing/>
        <w:jc w:val="both"/>
        <w:rPr>
          <w:rFonts w:ascii="Trebuchet MS" w:eastAsia="Calibri" w:hAnsi="Trebuchet MS" w:cs="Times New Roman"/>
          <w:lang w:val="en-US"/>
        </w:rPr>
      </w:pPr>
      <w:r w:rsidRPr="00BE2D56">
        <w:rPr>
          <w:rFonts w:ascii="Trebuchet MS" w:eastAsia="Calibri" w:hAnsi="Trebuchet MS" w:cs="Times New Roman"/>
          <w:lang w:val="en-U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ED51CE" w:rsidRPr="00BE2D56" w:rsidRDefault="00ED51CE" w:rsidP="00CC1724">
      <w:pPr>
        <w:spacing w:after="0" w:line="240" w:lineRule="auto"/>
        <w:contextualSpacing/>
        <w:jc w:val="both"/>
        <w:rPr>
          <w:rFonts w:ascii="Trebuchet MS" w:eastAsia="Calibri" w:hAnsi="Trebuchet MS" w:cs="Times New Roman"/>
          <w:lang w:val="en-US"/>
        </w:rPr>
      </w:pPr>
      <w:r w:rsidRPr="00BE2D56">
        <w:rPr>
          <w:rFonts w:ascii="Trebuchet MS" w:eastAsia="Calibri" w:hAnsi="Trebuchet MS" w:cs="Times New Roman"/>
          <w:lang w:val="en-U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F52556" w:rsidRPr="00BE2D56" w:rsidRDefault="00F52556" w:rsidP="00CC1724">
      <w:pPr>
        <w:spacing w:after="0" w:line="240" w:lineRule="auto"/>
        <w:contextualSpacing/>
        <w:jc w:val="both"/>
        <w:rPr>
          <w:rFonts w:ascii="Trebuchet MS" w:eastAsia="Calibri" w:hAnsi="Trebuchet MS" w:cs="Times New Roman"/>
          <w:lang w:val="en-US"/>
        </w:rPr>
      </w:pPr>
    </w:p>
    <w:p w:rsidR="00ED51CE" w:rsidRPr="00BE2D56" w:rsidRDefault="00ED51CE" w:rsidP="00CC1724">
      <w:pPr>
        <w:spacing w:after="0" w:line="240" w:lineRule="auto"/>
        <w:contextualSpacing/>
        <w:jc w:val="both"/>
        <w:rPr>
          <w:rFonts w:ascii="Trebuchet MS" w:eastAsia="Calibri" w:hAnsi="Trebuchet MS" w:cs="Times New Roman"/>
          <w:lang w:val="en-US"/>
        </w:rPr>
      </w:pPr>
      <w:r w:rsidRPr="00BE2D56">
        <w:rPr>
          <w:rFonts w:ascii="Trebuchet MS" w:eastAsia="Calibri" w:hAnsi="Trebuchet MS" w:cs="Times New Roman"/>
          <w:lang w:val="en-US"/>
        </w:rPr>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F52556" w:rsidRPr="00BE2D56" w:rsidRDefault="00F52556" w:rsidP="00CC1724">
      <w:pPr>
        <w:spacing w:after="0" w:line="240" w:lineRule="auto"/>
        <w:contextualSpacing/>
        <w:jc w:val="both"/>
        <w:rPr>
          <w:rFonts w:ascii="Trebuchet MS" w:eastAsia="Calibri" w:hAnsi="Trebuchet MS" w:cs="Times New Roman"/>
          <w:lang w:val="en-US"/>
        </w:rPr>
      </w:pPr>
    </w:p>
    <w:p w:rsidR="00ED51CE" w:rsidRPr="00BE2D56" w:rsidRDefault="00ED51CE" w:rsidP="00CC1724">
      <w:pPr>
        <w:spacing w:after="0" w:line="240" w:lineRule="auto"/>
        <w:contextualSpacing/>
        <w:jc w:val="both"/>
        <w:rPr>
          <w:rFonts w:ascii="Trebuchet MS" w:eastAsia="Calibri" w:hAnsi="Trebuchet MS" w:cs="Times New Roman"/>
          <w:lang w:val="en-US"/>
        </w:rPr>
      </w:pPr>
      <w:r w:rsidRPr="00BE2D56">
        <w:rPr>
          <w:rFonts w:ascii="Trebuchet MS" w:eastAsia="Calibri" w:hAnsi="Trebuchet MS" w:cs="Times New Roman"/>
          <w:lang w:val="en-US"/>
        </w:rPr>
        <w:t xml:space="preserve">    Autoritatea publică emitentă are obligaţia de a răspunde la plângerea prealabilă prevăzută la art. 22 alin. (1) în termen de 30 de zile de la data înregistrării acesteia la acea autoritate.</w:t>
      </w:r>
    </w:p>
    <w:p w:rsidR="00F52556" w:rsidRPr="00BE2D56" w:rsidRDefault="00F52556" w:rsidP="00CC1724">
      <w:pPr>
        <w:spacing w:after="0" w:line="240" w:lineRule="auto"/>
        <w:contextualSpacing/>
        <w:jc w:val="both"/>
        <w:rPr>
          <w:rFonts w:ascii="Trebuchet MS" w:eastAsia="Calibri" w:hAnsi="Trebuchet MS" w:cs="Times New Roman"/>
          <w:lang w:val="en-US"/>
        </w:rPr>
      </w:pPr>
    </w:p>
    <w:p w:rsidR="00ED51CE" w:rsidRPr="00BE2D56" w:rsidRDefault="00ED51CE" w:rsidP="00CC1724">
      <w:pPr>
        <w:spacing w:after="0" w:line="240" w:lineRule="auto"/>
        <w:contextualSpacing/>
        <w:jc w:val="both"/>
        <w:rPr>
          <w:rFonts w:ascii="Trebuchet MS" w:eastAsia="Calibri" w:hAnsi="Trebuchet MS" w:cs="Times New Roman"/>
          <w:lang w:val="en-US"/>
        </w:rPr>
      </w:pPr>
      <w:r w:rsidRPr="00BE2D56">
        <w:rPr>
          <w:rFonts w:ascii="Trebuchet MS" w:eastAsia="Calibri" w:hAnsi="Trebuchet MS" w:cs="Times New Roman"/>
          <w:lang w:val="en-US"/>
        </w:rPr>
        <w:t xml:space="preserve">    Procedura de soluţionare a plângerii prealabile prevăzută la art. 22 alin. (1) este gratuită şi trebuie să fie echitabilă, rapidă şi corectă.</w:t>
      </w:r>
    </w:p>
    <w:p w:rsidR="00F52556" w:rsidRPr="00BE2D56" w:rsidRDefault="00F52556" w:rsidP="00CC1724">
      <w:pPr>
        <w:spacing w:after="0" w:line="240" w:lineRule="auto"/>
        <w:contextualSpacing/>
        <w:jc w:val="both"/>
        <w:rPr>
          <w:rFonts w:ascii="Trebuchet MS" w:eastAsia="Calibri" w:hAnsi="Trebuchet MS" w:cs="Times New Roman"/>
          <w:lang w:val="en-US"/>
        </w:rPr>
      </w:pPr>
    </w:p>
    <w:p w:rsidR="00ED51CE" w:rsidRPr="00BE2D56" w:rsidRDefault="00ED51CE" w:rsidP="00CC1724">
      <w:pPr>
        <w:spacing w:after="0" w:line="240" w:lineRule="auto"/>
        <w:contextualSpacing/>
        <w:jc w:val="both"/>
        <w:rPr>
          <w:rFonts w:ascii="Trebuchet MS" w:eastAsia="Calibri" w:hAnsi="Trebuchet MS" w:cs="Times New Roman"/>
          <w:lang w:val="en-US"/>
        </w:rPr>
      </w:pPr>
      <w:r w:rsidRPr="00BE2D56">
        <w:rPr>
          <w:rFonts w:ascii="Trebuchet MS" w:eastAsia="Calibri" w:hAnsi="Trebuchet MS" w:cs="Times New Roman"/>
          <w:lang w:val="en-U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ED51CE" w:rsidRPr="00BE2D56" w:rsidRDefault="00ED51CE" w:rsidP="00CC1724">
      <w:pPr>
        <w:spacing w:after="0" w:line="240" w:lineRule="auto"/>
        <w:contextualSpacing/>
        <w:jc w:val="both"/>
        <w:rPr>
          <w:rFonts w:ascii="Trebuchet MS" w:eastAsia="Calibri" w:hAnsi="Trebuchet MS" w:cs="Times New Roman"/>
          <w:lang w:val="en-US"/>
        </w:rPr>
      </w:pPr>
    </w:p>
    <w:p w:rsidR="00ED51CE" w:rsidRPr="00BE2D56" w:rsidRDefault="00ED51CE" w:rsidP="00CC1724">
      <w:pPr>
        <w:spacing w:after="0" w:line="240" w:lineRule="auto"/>
        <w:contextualSpacing/>
        <w:jc w:val="both"/>
        <w:rPr>
          <w:rFonts w:ascii="Trebuchet MS" w:eastAsia="Calibri" w:hAnsi="Trebuchet MS" w:cs="Times New Roman"/>
          <w:lang w:val="en-US"/>
        </w:rPr>
      </w:pPr>
    </w:p>
    <w:p w:rsidR="00ED51CE"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DIRECTOR EXECUTIV,</w:t>
      </w:r>
    </w:p>
    <w:p w:rsidR="00ED51CE"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Ciprian Marius BĂNCILĂ       </w:t>
      </w:r>
    </w:p>
    <w:p w:rsidR="00321C20" w:rsidRPr="00BE2D56" w:rsidRDefault="00321C20" w:rsidP="00CC1724">
      <w:pPr>
        <w:spacing w:after="0" w:line="240" w:lineRule="auto"/>
        <w:contextualSpacing/>
        <w:jc w:val="both"/>
        <w:rPr>
          <w:rFonts w:ascii="Trebuchet MS" w:eastAsia="Calibri" w:hAnsi="Trebuchet MS" w:cs="Times New Roman"/>
          <w:b/>
        </w:rPr>
      </w:pPr>
    </w:p>
    <w:p w:rsidR="00ED51CE"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w:t>
      </w:r>
    </w:p>
    <w:p w:rsidR="00ED51CE"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w:t>
      </w:r>
    </w:p>
    <w:p w:rsidR="00ED51CE"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ȘEF   SERVICIU  A.A.A.                                                </w:t>
      </w:r>
      <w:r w:rsidR="00321C20" w:rsidRPr="00BE2D56">
        <w:rPr>
          <w:rFonts w:ascii="Trebuchet MS" w:eastAsia="Calibri" w:hAnsi="Trebuchet MS" w:cs="Times New Roman"/>
          <w:b/>
        </w:rPr>
        <w:t xml:space="preserve">          </w:t>
      </w:r>
      <w:r w:rsidRPr="00BE2D56">
        <w:rPr>
          <w:rFonts w:ascii="Trebuchet MS" w:eastAsia="Calibri" w:hAnsi="Trebuchet MS" w:cs="Times New Roman"/>
          <w:b/>
        </w:rPr>
        <w:t xml:space="preserve">        </w:t>
      </w:r>
      <w:r w:rsidR="00CB5D0D" w:rsidRPr="00BE2D56">
        <w:rPr>
          <w:rFonts w:ascii="Trebuchet MS" w:eastAsia="Calibri" w:hAnsi="Trebuchet MS" w:cs="Times New Roman"/>
          <w:b/>
        </w:rPr>
        <w:t xml:space="preserve">  </w:t>
      </w:r>
      <w:r w:rsidRPr="00BE2D56">
        <w:rPr>
          <w:rFonts w:ascii="Trebuchet MS" w:eastAsia="Calibri" w:hAnsi="Trebuchet MS" w:cs="Times New Roman"/>
          <w:b/>
        </w:rPr>
        <w:t xml:space="preserve"> </w:t>
      </w:r>
    </w:p>
    <w:p w:rsidR="00CB5D0D"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Liliana Cristina COPACEA                                                  </w:t>
      </w:r>
      <w:r w:rsidR="00321C20" w:rsidRPr="00BE2D56">
        <w:rPr>
          <w:rFonts w:ascii="Trebuchet MS" w:eastAsia="Calibri" w:hAnsi="Trebuchet MS" w:cs="Times New Roman"/>
          <w:b/>
        </w:rPr>
        <w:t xml:space="preserve">          </w:t>
      </w:r>
      <w:r w:rsidRPr="00BE2D56">
        <w:rPr>
          <w:rFonts w:ascii="Trebuchet MS" w:eastAsia="Calibri" w:hAnsi="Trebuchet MS" w:cs="Times New Roman"/>
          <w:b/>
        </w:rPr>
        <w:t xml:space="preserve">       </w:t>
      </w:r>
      <w:r w:rsidR="00CB5D0D" w:rsidRPr="00BE2D56">
        <w:rPr>
          <w:rFonts w:ascii="Trebuchet MS" w:eastAsia="Calibri" w:hAnsi="Trebuchet MS" w:cs="Times New Roman"/>
          <w:b/>
        </w:rPr>
        <w:t xml:space="preserve"> </w:t>
      </w:r>
    </w:p>
    <w:p w:rsidR="00CB5D0D" w:rsidRPr="00BE2D56" w:rsidRDefault="00CB5D0D"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BIROU C.F.M.</w:t>
      </w:r>
    </w:p>
    <w:p w:rsidR="00ED51CE" w:rsidRPr="00BE2D56" w:rsidRDefault="00CB5D0D"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ÎNTOCMIT:                                              </w:t>
      </w:r>
    </w:p>
    <w:p w:rsidR="00CB5D0D"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w:t>
      </w:r>
      <w:r w:rsidR="00CB5D0D" w:rsidRPr="00BE2D56">
        <w:rPr>
          <w:rFonts w:ascii="Trebuchet MS" w:eastAsia="Calibri" w:hAnsi="Trebuchet MS" w:cs="Times New Roman"/>
          <w:b/>
        </w:rPr>
        <w:t xml:space="preserve">                                                                                       </w:t>
      </w:r>
      <w:r w:rsidRPr="00BE2D56">
        <w:rPr>
          <w:rFonts w:ascii="Trebuchet MS" w:eastAsia="Calibri" w:hAnsi="Trebuchet MS" w:cs="Times New Roman"/>
          <w:b/>
        </w:rPr>
        <w:t xml:space="preserve"> </w:t>
      </w:r>
      <w:r w:rsidR="00CB5D0D" w:rsidRPr="00BE2D56">
        <w:rPr>
          <w:rFonts w:ascii="Trebuchet MS" w:eastAsia="Calibri" w:hAnsi="Trebuchet MS" w:cs="Times New Roman"/>
          <w:b/>
        </w:rPr>
        <w:t xml:space="preserve">         </w:t>
      </w:r>
      <w:r w:rsidRPr="00BE2D56">
        <w:rPr>
          <w:rFonts w:ascii="Trebuchet MS" w:eastAsia="Calibri" w:hAnsi="Trebuchet MS" w:cs="Times New Roman"/>
          <w:b/>
        </w:rPr>
        <w:t xml:space="preserve">  </w:t>
      </w:r>
      <w:r w:rsidR="00CB5D0D" w:rsidRPr="00BE2D56">
        <w:rPr>
          <w:rFonts w:ascii="Trebuchet MS" w:eastAsia="Calibri" w:hAnsi="Trebuchet MS" w:cs="Times New Roman"/>
          <w:b/>
        </w:rPr>
        <w:t>consilier Iulia ENE</w:t>
      </w:r>
    </w:p>
    <w:p w:rsidR="00ED51CE" w:rsidRPr="00BE2D56" w:rsidRDefault="00ED51CE" w:rsidP="00CC1724">
      <w:pPr>
        <w:spacing w:after="0" w:line="240" w:lineRule="auto"/>
        <w:contextualSpacing/>
        <w:jc w:val="both"/>
        <w:rPr>
          <w:rFonts w:ascii="Trebuchet MS" w:eastAsia="Calibri" w:hAnsi="Trebuchet MS" w:cs="Times New Roman"/>
          <w:b/>
        </w:rPr>
      </w:pPr>
    </w:p>
    <w:p w:rsidR="00ED51CE" w:rsidRPr="00BE2D56" w:rsidRDefault="00ED51CE"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ÎNTOCMIT:                                                            </w:t>
      </w:r>
      <w:r w:rsidR="00321C20" w:rsidRPr="00BE2D56">
        <w:rPr>
          <w:rFonts w:ascii="Trebuchet MS" w:eastAsia="Calibri" w:hAnsi="Trebuchet MS" w:cs="Times New Roman"/>
          <w:b/>
        </w:rPr>
        <w:t xml:space="preserve">        </w:t>
      </w:r>
      <w:r w:rsidRPr="00BE2D56">
        <w:rPr>
          <w:rFonts w:ascii="Trebuchet MS" w:eastAsia="Calibri" w:hAnsi="Trebuchet MS" w:cs="Times New Roman"/>
          <w:b/>
        </w:rPr>
        <w:t xml:space="preserve">       </w:t>
      </w:r>
      <w:r w:rsidR="000046A3" w:rsidRPr="00BE2D56">
        <w:rPr>
          <w:rFonts w:ascii="Trebuchet MS" w:eastAsia="Calibri" w:hAnsi="Trebuchet MS" w:cs="Times New Roman"/>
          <w:b/>
        </w:rPr>
        <w:t xml:space="preserve">   </w:t>
      </w:r>
      <w:r w:rsidRPr="00BE2D56">
        <w:rPr>
          <w:rFonts w:ascii="Trebuchet MS" w:eastAsia="Calibri" w:hAnsi="Trebuchet MS" w:cs="Times New Roman"/>
          <w:b/>
        </w:rPr>
        <w:t xml:space="preserve">   </w:t>
      </w:r>
    </w:p>
    <w:p w:rsidR="00ED51CE" w:rsidRPr="00BE2D56" w:rsidRDefault="00ED51CE" w:rsidP="00CC1724">
      <w:pPr>
        <w:spacing w:after="0" w:line="240" w:lineRule="auto"/>
        <w:contextualSpacing/>
        <w:jc w:val="both"/>
        <w:rPr>
          <w:rFonts w:ascii="Trebuchet MS" w:eastAsia="Calibri" w:hAnsi="Trebuchet MS" w:cs="Times New Roman"/>
          <w:b/>
          <w:lang w:eastAsia="ar-SA"/>
        </w:rPr>
      </w:pPr>
      <w:r w:rsidRPr="00BE2D56">
        <w:rPr>
          <w:rFonts w:ascii="Trebuchet MS" w:eastAsia="Calibri" w:hAnsi="Trebuchet MS" w:cs="Times New Roman"/>
          <w:b/>
        </w:rPr>
        <w:t xml:space="preserve">  consilier  </w:t>
      </w:r>
      <w:r w:rsidR="009660F7" w:rsidRPr="00BE2D56">
        <w:rPr>
          <w:rFonts w:ascii="Trebuchet MS" w:eastAsia="Calibri" w:hAnsi="Trebuchet MS" w:cs="Times New Roman"/>
          <w:b/>
        </w:rPr>
        <w:t xml:space="preserve">Gabriela COJOCARU                                                       </w:t>
      </w:r>
    </w:p>
    <w:p w:rsidR="00F517F5" w:rsidRPr="00BE2D56" w:rsidRDefault="00F517F5" w:rsidP="00CC1724">
      <w:pPr>
        <w:spacing w:after="0" w:line="240" w:lineRule="auto"/>
        <w:contextualSpacing/>
        <w:jc w:val="both"/>
        <w:rPr>
          <w:rFonts w:ascii="Trebuchet MS" w:eastAsia="Calibri" w:hAnsi="Trebuchet MS" w:cs="Times New Roman"/>
          <w:lang w:val="fr-FR"/>
        </w:rPr>
      </w:pPr>
    </w:p>
    <w:p w:rsidR="00F517F5" w:rsidRPr="00BE2D56" w:rsidRDefault="00F517F5" w:rsidP="00CC1724">
      <w:pPr>
        <w:spacing w:after="0" w:line="240" w:lineRule="auto"/>
        <w:contextualSpacing/>
        <w:jc w:val="both"/>
        <w:rPr>
          <w:rFonts w:ascii="Trebuchet MS" w:eastAsia="Calibri" w:hAnsi="Trebuchet MS" w:cs="Times New Roman"/>
          <w:b/>
        </w:rPr>
      </w:pPr>
    </w:p>
    <w:p w:rsidR="00F517F5" w:rsidRPr="00BE2D56" w:rsidRDefault="00F517F5" w:rsidP="00CC1724">
      <w:pPr>
        <w:spacing w:after="0" w:line="240" w:lineRule="auto"/>
        <w:contextualSpacing/>
        <w:jc w:val="both"/>
        <w:rPr>
          <w:rFonts w:ascii="Trebuchet MS" w:eastAsia="Calibri" w:hAnsi="Trebuchet MS" w:cs="Times New Roman"/>
          <w:b/>
        </w:rPr>
      </w:pPr>
      <w:r w:rsidRPr="00BE2D56">
        <w:rPr>
          <w:rFonts w:ascii="Trebuchet MS" w:eastAsia="Calibri" w:hAnsi="Trebuchet MS" w:cs="Times New Roman"/>
          <w:b/>
        </w:rPr>
        <w:t xml:space="preserve">                                                      </w:t>
      </w:r>
    </w:p>
    <w:sectPr w:rsidR="00F517F5" w:rsidRPr="00BE2D56" w:rsidSect="00DA195A">
      <w:footerReference w:type="default" r:id="rId8"/>
      <w:headerReference w:type="first" r:id="rId9"/>
      <w:footerReference w:type="first" r:id="rId10"/>
      <w:pgSz w:w="11906" w:h="16838" w:code="9"/>
      <w:pgMar w:top="851" w:right="1080" w:bottom="1440" w:left="1080" w:header="567" w:footer="2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F6" w:rsidRDefault="000A2AF6" w:rsidP="00143ACD">
      <w:pPr>
        <w:spacing w:after="0" w:line="240" w:lineRule="auto"/>
      </w:pPr>
      <w:r>
        <w:separator/>
      </w:r>
    </w:p>
  </w:endnote>
  <w:endnote w:type="continuationSeparator" w:id="0">
    <w:p w:rsidR="000A2AF6" w:rsidRDefault="000A2AF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rPr>
      <w:id w:val="26388614"/>
      <w:docPartObj>
        <w:docPartGallery w:val="Page Numbers (Bottom of Page)"/>
        <w:docPartUnique/>
      </w:docPartObj>
    </w:sdtPr>
    <w:sdtEndPr/>
    <w:sdtContent>
      <w:sdt>
        <w:sdtPr>
          <w:rPr>
            <w:rFonts w:ascii="Trebuchet MS" w:hAnsi="Trebuchet MS" w:cs="Open Sans"/>
            <w:color w:val="000000"/>
            <w:sz w:val="14"/>
            <w:szCs w:val="14"/>
          </w:rPr>
          <w:id w:val="26388615"/>
          <w:docPartObj>
            <w:docPartGallery w:val="Page Numbers (Top of Page)"/>
            <w:docPartUnique/>
          </w:docPartObj>
        </w:sdtPr>
        <w:sdtEndPr/>
        <w:sdtContent>
          <w:p w:rsidR="00DF5D61" w:rsidRPr="00FE758C" w:rsidRDefault="00DF5D61">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05CDF">
              <w:rPr>
                <w:rFonts w:ascii="Trebuchet MS" w:hAnsi="Trebuchet MS"/>
                <w:b/>
                <w:bCs/>
                <w:noProof/>
                <w:sz w:val="16"/>
                <w:szCs w:val="16"/>
              </w:rPr>
              <w:t>9</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05CDF">
              <w:rPr>
                <w:rFonts w:ascii="Trebuchet MS" w:hAnsi="Trebuchet MS"/>
                <w:b/>
                <w:bCs/>
                <w:noProof/>
                <w:sz w:val="16"/>
                <w:szCs w:val="16"/>
              </w:rPr>
              <w:t>9</w:t>
            </w:r>
            <w:r w:rsidRPr="00FE758C">
              <w:rPr>
                <w:rFonts w:ascii="Trebuchet MS" w:hAnsi="Trebuchet MS"/>
                <w:b/>
                <w:bCs/>
                <w:sz w:val="16"/>
                <w:szCs w:val="16"/>
              </w:rPr>
              <w:fldChar w:fldCharType="end"/>
            </w:r>
          </w:p>
          <w:p w:rsidR="00DF5D61" w:rsidRPr="00DD65FA" w:rsidRDefault="00DF5D61"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rsidR="00DF5D61" w:rsidRPr="001B47C8" w:rsidRDefault="00DF5D61"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rsidR="00DF5D61" w:rsidRDefault="00DF5D61" w:rsidP="005D1EB2">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rsidR="00DF5D61" w:rsidRDefault="00DF5D61" w:rsidP="00BB2BDF">
            <w:pPr>
              <w:pStyle w:val="Header"/>
              <w:jc w:val="both"/>
              <w:rPr>
                <w:rFonts w:ascii="Trebuchet MS" w:hAnsi="Trebuchet MS" w:cs="Open Sans"/>
                <w:color w:val="000000"/>
                <w:sz w:val="14"/>
                <w:szCs w:val="14"/>
              </w:rPr>
            </w:pPr>
            <w:r>
              <w:rPr>
                <w:noProof/>
                <w:sz w:val="16"/>
                <w:szCs w:val="16"/>
                <w:lang w:val="en-GB" w:eastAsia="en-GB"/>
              </w:rPr>
              <mc:AlternateContent>
                <mc:Choice Requires="wps">
                  <w:drawing>
                    <wp:anchor distT="0" distB="0" distL="114300" distR="114300" simplePos="0" relativeHeight="251660288" behindDoc="0" locked="0" layoutInCell="1" allowOverlap="1">
                      <wp:simplePos x="0" y="0"/>
                      <wp:positionH relativeFrom="column">
                        <wp:posOffset>215900</wp:posOffset>
                      </wp:positionH>
                      <wp:positionV relativeFrom="paragraph">
                        <wp:posOffset>5715</wp:posOffset>
                      </wp:positionV>
                      <wp:extent cx="3930650" cy="222250"/>
                      <wp:effectExtent l="0" t="0" r="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F5D61" w:rsidRPr="00DD65FA" w:rsidRDefault="00DF5D61"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rsidR="00DF5D61" w:rsidRDefault="00DF5D61"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7pt;margin-top:.45pt;width:309.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" filled="f" strokecolor="#1f3763 [1604]" strokeweight="1pt">
                      <v:path arrowok="t"/>
                      <v:textbox>
                        <w:txbxContent>
                          <w:p w:rsidR="00DF5D61" w:rsidRPr="00DD65FA" w:rsidRDefault="00DF5D61"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rsidR="00DF5D61" w:rsidRDefault="00DF5D61"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rsidR="00DF5D61" w:rsidRDefault="00DF5D61" w:rsidP="005D1EB2">
            <w:pPr>
              <w:pStyle w:val="Footer1"/>
              <w:ind w:left="284"/>
              <w:rPr>
                <w:sz w:val="16"/>
                <w:szCs w:val="16"/>
              </w:rPr>
            </w:pPr>
          </w:p>
          <w:p w:rsidR="00DF5D61" w:rsidRDefault="00DF5D61" w:rsidP="005D1EB2">
            <w:pPr>
              <w:pStyle w:val="Footer1"/>
              <w:ind w:left="284"/>
              <w:rPr>
                <w:sz w:val="16"/>
                <w:szCs w:val="16"/>
              </w:rPr>
            </w:pPr>
          </w:p>
          <w:p w:rsidR="00DF5D61" w:rsidRPr="00D62259" w:rsidRDefault="000A2AF6" w:rsidP="005D1EB2">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rPr>
      <w:id w:val="26388616"/>
      <w:docPartObj>
        <w:docPartGallery w:val="Page Numbers (Bottom of Page)"/>
        <w:docPartUnique/>
      </w:docPartObj>
    </w:sdtPr>
    <w:sdtEndPr/>
    <w:sdtContent>
      <w:sdt>
        <w:sdtPr>
          <w:rPr>
            <w:rFonts w:ascii="Trebuchet MS" w:hAnsi="Trebuchet MS" w:cs="Open Sans"/>
            <w:color w:val="000000"/>
            <w:sz w:val="14"/>
            <w:szCs w:val="14"/>
          </w:rPr>
          <w:id w:val="26388617"/>
          <w:docPartObj>
            <w:docPartGallery w:val="Page Numbers (Top of Page)"/>
            <w:docPartUnique/>
          </w:docPartObj>
        </w:sdtPr>
        <w:sdtEndPr/>
        <w:sdtContent>
          <w:p w:rsidR="00DF5D61" w:rsidRPr="00FE758C" w:rsidRDefault="00DF5D61" w:rsidP="00BB2BDF">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D05CDF">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D05CDF">
              <w:rPr>
                <w:rFonts w:ascii="Trebuchet MS" w:hAnsi="Trebuchet MS"/>
                <w:b/>
                <w:bCs/>
                <w:noProof/>
                <w:sz w:val="16"/>
                <w:szCs w:val="16"/>
              </w:rPr>
              <w:t>9</w:t>
            </w:r>
            <w:r w:rsidRPr="00FE758C">
              <w:rPr>
                <w:rFonts w:ascii="Trebuchet MS" w:hAnsi="Trebuchet MS"/>
                <w:b/>
                <w:bCs/>
                <w:sz w:val="16"/>
                <w:szCs w:val="16"/>
              </w:rPr>
              <w:fldChar w:fldCharType="end"/>
            </w:r>
          </w:p>
          <w:p w:rsidR="00DF5D61" w:rsidRPr="00DD65FA" w:rsidRDefault="00DF5D61"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rsidR="00DF5D61" w:rsidRPr="001B47C8" w:rsidRDefault="00DF5D61"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rsidR="00DF5D61" w:rsidRDefault="00DF5D61" w:rsidP="00BB2BDF">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rsidR="00DF5D61" w:rsidRDefault="00DF5D61" w:rsidP="00BB2BDF">
            <w:pPr>
              <w:pStyle w:val="Header"/>
              <w:jc w:val="both"/>
              <w:rPr>
                <w:rFonts w:ascii="Trebuchet MS" w:hAnsi="Trebuchet MS" w:cs="Open Sans"/>
                <w:color w:val="000000"/>
                <w:sz w:val="14"/>
                <w:szCs w:val="14"/>
              </w:rPr>
            </w:pPr>
            <w:r>
              <w:rPr>
                <w:noProof/>
                <w:sz w:val="16"/>
                <w:szCs w:val="16"/>
                <w:lang w:val="en-GB" w:eastAsia="en-GB"/>
              </w:rPr>
              <mc:AlternateContent>
                <mc:Choice Requires="wps">
                  <w:drawing>
                    <wp:anchor distT="0" distB="0" distL="114300" distR="114300" simplePos="0" relativeHeight="251662336" behindDoc="0" locked="0" layoutInCell="1" allowOverlap="1">
                      <wp:simplePos x="0" y="0"/>
                      <wp:positionH relativeFrom="column">
                        <wp:posOffset>215900</wp:posOffset>
                      </wp:positionH>
                      <wp:positionV relativeFrom="paragraph">
                        <wp:posOffset>5715</wp:posOffset>
                      </wp:positionV>
                      <wp:extent cx="3930650" cy="2222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F5D61" w:rsidRPr="00DD65FA" w:rsidRDefault="00DF5D61"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rsidR="00DF5D61" w:rsidRDefault="00DF5D61"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7pt;margin-top:.45pt;width:30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" filled="f" strokecolor="#1f3763 [1604]" strokeweight="1pt">
                      <v:path arrowok="t"/>
                      <v:textbox>
                        <w:txbxContent>
                          <w:p w:rsidR="00DF5D61" w:rsidRPr="00DD65FA" w:rsidRDefault="00DF5D61"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rsidR="00DF5D61" w:rsidRDefault="00DF5D61"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rsidR="00DF5D61" w:rsidRPr="00D62259" w:rsidRDefault="000A2AF6" w:rsidP="00BB2BDF">
            <w:pPr>
              <w:pStyle w:val="Footer1"/>
              <w:ind w:left="284"/>
              <w:rPr>
                <w:sz w:val="16"/>
                <w:szCs w:val="16"/>
              </w:rPr>
            </w:pPr>
          </w:p>
        </w:sdtContent>
      </w:sdt>
    </w:sdtContent>
  </w:sdt>
  <w:p w:rsidR="00DF5D61" w:rsidRPr="00E84F3C" w:rsidRDefault="00DF5D61" w:rsidP="00BB2BDF">
    <w:pPr>
      <w:pStyle w:val="Footer"/>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F6" w:rsidRDefault="000A2AF6" w:rsidP="00143ACD">
      <w:pPr>
        <w:spacing w:after="0" w:line="240" w:lineRule="auto"/>
      </w:pPr>
      <w:r>
        <w:separator/>
      </w:r>
    </w:p>
  </w:footnote>
  <w:footnote w:type="continuationSeparator" w:id="0">
    <w:p w:rsidR="000A2AF6" w:rsidRDefault="000A2AF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61" w:rsidRDefault="00DF5D61" w:rsidP="00D41783">
    <w:pPr>
      <w:pStyle w:val="Header"/>
    </w:pPr>
    <w:r>
      <w:rPr>
        <w:noProof/>
        <w:lang w:val="en-GB" w:eastAsia="en-GB"/>
      </w:rPr>
      <w:drawing>
        <wp:anchor distT="0" distB="0" distL="114300" distR="114300" simplePos="0" relativeHeight="251659264" behindDoc="0" locked="0" layoutInCell="1" allowOverlap="1">
          <wp:simplePos x="0" y="0"/>
          <wp:positionH relativeFrom="page">
            <wp:align>left</wp:align>
          </wp:positionH>
          <wp:positionV relativeFrom="paragraph">
            <wp:posOffset>-712470</wp:posOffset>
          </wp:positionV>
          <wp:extent cx="7748905" cy="1849120"/>
          <wp:effectExtent l="0" t="0" r="0" b="0"/>
          <wp:wrapTopAndBottom/>
          <wp:docPr id="1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8472EC"/>
    <w:multiLevelType w:val="hybridMultilevel"/>
    <w:tmpl w:val="FF46C5D6"/>
    <w:lvl w:ilvl="0" w:tplc="F29C002C">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2811"/>
    <w:multiLevelType w:val="hybridMultilevel"/>
    <w:tmpl w:val="8E0A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50C0A"/>
    <w:multiLevelType w:val="hybridMultilevel"/>
    <w:tmpl w:val="0B42445C"/>
    <w:lvl w:ilvl="0" w:tplc="CA8C02A6">
      <w:start w:val="1"/>
      <w:numFmt w:val="lowerLetter"/>
      <w:lvlText w:val="%1)"/>
      <w:lvlJc w:val="left"/>
      <w:pPr>
        <w:ind w:left="1928" w:hanging="360"/>
      </w:pPr>
      <w:rPr>
        <w:rFonts w:ascii="Trebuchet MS" w:eastAsia="Times New Roman" w:hAnsi="Trebuchet MS" w:cs="Times New Roman"/>
      </w:rPr>
    </w:lvl>
    <w:lvl w:ilvl="1" w:tplc="04090019" w:tentative="1">
      <w:start w:val="1"/>
      <w:numFmt w:val="lowerLetter"/>
      <w:lvlText w:val="%2."/>
      <w:lvlJc w:val="left"/>
      <w:pPr>
        <w:ind w:left="2648" w:hanging="360"/>
      </w:pPr>
    </w:lvl>
    <w:lvl w:ilvl="2" w:tplc="0409001B" w:tentative="1">
      <w:start w:val="1"/>
      <w:numFmt w:val="lowerRoman"/>
      <w:lvlText w:val="%3."/>
      <w:lvlJc w:val="right"/>
      <w:pPr>
        <w:ind w:left="3368" w:hanging="180"/>
      </w:pPr>
    </w:lvl>
    <w:lvl w:ilvl="3" w:tplc="0409000F" w:tentative="1">
      <w:start w:val="1"/>
      <w:numFmt w:val="decimal"/>
      <w:lvlText w:val="%4."/>
      <w:lvlJc w:val="left"/>
      <w:pPr>
        <w:ind w:left="4088" w:hanging="360"/>
      </w:pPr>
    </w:lvl>
    <w:lvl w:ilvl="4" w:tplc="04090019" w:tentative="1">
      <w:start w:val="1"/>
      <w:numFmt w:val="lowerLetter"/>
      <w:lvlText w:val="%5."/>
      <w:lvlJc w:val="left"/>
      <w:pPr>
        <w:ind w:left="4808" w:hanging="360"/>
      </w:pPr>
    </w:lvl>
    <w:lvl w:ilvl="5" w:tplc="0409001B" w:tentative="1">
      <w:start w:val="1"/>
      <w:numFmt w:val="lowerRoman"/>
      <w:lvlText w:val="%6."/>
      <w:lvlJc w:val="right"/>
      <w:pPr>
        <w:ind w:left="5528" w:hanging="180"/>
      </w:pPr>
    </w:lvl>
    <w:lvl w:ilvl="6" w:tplc="0409000F" w:tentative="1">
      <w:start w:val="1"/>
      <w:numFmt w:val="decimal"/>
      <w:lvlText w:val="%7."/>
      <w:lvlJc w:val="left"/>
      <w:pPr>
        <w:ind w:left="6248" w:hanging="360"/>
      </w:pPr>
    </w:lvl>
    <w:lvl w:ilvl="7" w:tplc="04090019" w:tentative="1">
      <w:start w:val="1"/>
      <w:numFmt w:val="lowerLetter"/>
      <w:lvlText w:val="%8."/>
      <w:lvlJc w:val="left"/>
      <w:pPr>
        <w:ind w:left="6968" w:hanging="360"/>
      </w:pPr>
    </w:lvl>
    <w:lvl w:ilvl="8" w:tplc="0409001B" w:tentative="1">
      <w:start w:val="1"/>
      <w:numFmt w:val="lowerRoman"/>
      <w:lvlText w:val="%9."/>
      <w:lvlJc w:val="right"/>
      <w:pPr>
        <w:ind w:left="7688" w:hanging="180"/>
      </w:pPr>
    </w:lvl>
  </w:abstractNum>
  <w:abstractNum w:abstractNumId="5" w15:restartNumberingAfterBreak="0">
    <w:nsid w:val="28FF6C74"/>
    <w:multiLevelType w:val="hybridMultilevel"/>
    <w:tmpl w:val="119E37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C03E1"/>
    <w:multiLevelType w:val="hybridMultilevel"/>
    <w:tmpl w:val="1AB2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D4FE9"/>
    <w:multiLevelType w:val="hybridMultilevel"/>
    <w:tmpl w:val="B930E8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563E2"/>
    <w:multiLevelType w:val="hybridMultilevel"/>
    <w:tmpl w:val="9ED6FF6C"/>
    <w:lvl w:ilvl="0" w:tplc="491C0462">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663533"/>
    <w:multiLevelType w:val="hybridMultilevel"/>
    <w:tmpl w:val="28BC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21735"/>
    <w:multiLevelType w:val="hybridMultilevel"/>
    <w:tmpl w:val="054E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17B34"/>
    <w:multiLevelType w:val="hybridMultilevel"/>
    <w:tmpl w:val="F4B2E4A4"/>
    <w:lvl w:ilvl="0" w:tplc="E31079D2">
      <w:start w:val="7"/>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E530A"/>
    <w:multiLevelType w:val="hybridMultilevel"/>
    <w:tmpl w:val="D500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11F4A"/>
    <w:multiLevelType w:val="hybridMultilevel"/>
    <w:tmpl w:val="022E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F0A08"/>
    <w:multiLevelType w:val="hybridMultilevel"/>
    <w:tmpl w:val="0046FAE4"/>
    <w:lvl w:ilvl="0" w:tplc="2A1E1932">
      <w:numFmt w:val="bullet"/>
      <w:lvlText w:val="-"/>
      <w:lvlJc w:val="left"/>
      <w:pPr>
        <w:ind w:left="63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F76912"/>
    <w:multiLevelType w:val="hybridMultilevel"/>
    <w:tmpl w:val="E9FE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13272"/>
    <w:multiLevelType w:val="hybridMultilevel"/>
    <w:tmpl w:val="148A7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36190"/>
    <w:multiLevelType w:val="hybridMultilevel"/>
    <w:tmpl w:val="A9F00BE4"/>
    <w:lvl w:ilvl="0" w:tplc="04090011">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312AD2"/>
    <w:multiLevelType w:val="hybridMultilevel"/>
    <w:tmpl w:val="C5221B52"/>
    <w:lvl w:ilvl="0" w:tplc="551CAD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C53C1"/>
    <w:multiLevelType w:val="hybridMultilevel"/>
    <w:tmpl w:val="DB561AE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873" w:hanging="360"/>
      </w:pPr>
      <w:rPr>
        <w:rFonts w:ascii="Courier New" w:hAnsi="Courier New" w:cs="Courier New" w:hint="default"/>
      </w:rPr>
    </w:lvl>
    <w:lvl w:ilvl="2" w:tplc="04180005" w:tentative="1">
      <w:start w:val="1"/>
      <w:numFmt w:val="bullet"/>
      <w:lvlText w:val=""/>
      <w:lvlJc w:val="left"/>
      <w:pPr>
        <w:ind w:left="1593" w:hanging="360"/>
      </w:pPr>
      <w:rPr>
        <w:rFonts w:ascii="Wingdings" w:hAnsi="Wingdings" w:hint="default"/>
      </w:rPr>
    </w:lvl>
    <w:lvl w:ilvl="3" w:tplc="04180001" w:tentative="1">
      <w:start w:val="1"/>
      <w:numFmt w:val="bullet"/>
      <w:lvlText w:val=""/>
      <w:lvlJc w:val="left"/>
      <w:pPr>
        <w:ind w:left="2313" w:hanging="360"/>
      </w:pPr>
      <w:rPr>
        <w:rFonts w:ascii="Symbol" w:hAnsi="Symbol" w:hint="default"/>
      </w:rPr>
    </w:lvl>
    <w:lvl w:ilvl="4" w:tplc="04180003" w:tentative="1">
      <w:start w:val="1"/>
      <w:numFmt w:val="bullet"/>
      <w:lvlText w:val="o"/>
      <w:lvlJc w:val="left"/>
      <w:pPr>
        <w:ind w:left="3033" w:hanging="360"/>
      </w:pPr>
      <w:rPr>
        <w:rFonts w:ascii="Courier New" w:hAnsi="Courier New" w:cs="Courier New" w:hint="default"/>
      </w:rPr>
    </w:lvl>
    <w:lvl w:ilvl="5" w:tplc="04180005" w:tentative="1">
      <w:start w:val="1"/>
      <w:numFmt w:val="bullet"/>
      <w:lvlText w:val=""/>
      <w:lvlJc w:val="left"/>
      <w:pPr>
        <w:ind w:left="3753" w:hanging="360"/>
      </w:pPr>
      <w:rPr>
        <w:rFonts w:ascii="Wingdings" w:hAnsi="Wingdings" w:hint="default"/>
      </w:rPr>
    </w:lvl>
    <w:lvl w:ilvl="6" w:tplc="04180001" w:tentative="1">
      <w:start w:val="1"/>
      <w:numFmt w:val="bullet"/>
      <w:lvlText w:val=""/>
      <w:lvlJc w:val="left"/>
      <w:pPr>
        <w:ind w:left="4473" w:hanging="360"/>
      </w:pPr>
      <w:rPr>
        <w:rFonts w:ascii="Symbol" w:hAnsi="Symbol" w:hint="default"/>
      </w:rPr>
    </w:lvl>
    <w:lvl w:ilvl="7" w:tplc="04180003" w:tentative="1">
      <w:start w:val="1"/>
      <w:numFmt w:val="bullet"/>
      <w:lvlText w:val="o"/>
      <w:lvlJc w:val="left"/>
      <w:pPr>
        <w:ind w:left="5193" w:hanging="360"/>
      </w:pPr>
      <w:rPr>
        <w:rFonts w:ascii="Courier New" w:hAnsi="Courier New" w:cs="Courier New" w:hint="default"/>
      </w:rPr>
    </w:lvl>
    <w:lvl w:ilvl="8" w:tplc="04180005" w:tentative="1">
      <w:start w:val="1"/>
      <w:numFmt w:val="bullet"/>
      <w:lvlText w:val=""/>
      <w:lvlJc w:val="left"/>
      <w:pPr>
        <w:ind w:left="5913" w:hanging="360"/>
      </w:pPr>
      <w:rPr>
        <w:rFonts w:ascii="Wingdings" w:hAnsi="Wingdings" w:hint="default"/>
      </w:rPr>
    </w:lvl>
  </w:abstractNum>
  <w:abstractNum w:abstractNumId="20" w15:restartNumberingAfterBreak="0">
    <w:nsid w:val="7AA54C65"/>
    <w:multiLevelType w:val="hybridMultilevel"/>
    <w:tmpl w:val="F774AD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11943"/>
    <w:multiLevelType w:val="hybridMultilevel"/>
    <w:tmpl w:val="1A1887F8"/>
    <w:lvl w:ilvl="0" w:tplc="47448858">
      <w:start w:val="3"/>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77BDC"/>
    <w:multiLevelType w:val="hybridMultilevel"/>
    <w:tmpl w:val="ED1E38D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14"/>
  </w:num>
  <w:num w:numId="5">
    <w:abstractNumId w:val="11"/>
  </w:num>
  <w:num w:numId="6">
    <w:abstractNumId w:val="19"/>
  </w:num>
  <w:num w:numId="7">
    <w:abstractNumId w:val="22"/>
  </w:num>
  <w:num w:numId="8">
    <w:abstractNumId w:val="16"/>
  </w:num>
  <w:num w:numId="9">
    <w:abstractNumId w:val="10"/>
  </w:num>
  <w:num w:numId="10">
    <w:abstractNumId w:val="9"/>
  </w:num>
  <w:num w:numId="11">
    <w:abstractNumId w:val="3"/>
  </w:num>
  <w:num w:numId="12">
    <w:abstractNumId w:val="13"/>
  </w:num>
  <w:num w:numId="13">
    <w:abstractNumId w:val="15"/>
  </w:num>
  <w:num w:numId="14">
    <w:abstractNumId w:val="21"/>
  </w:num>
  <w:num w:numId="15">
    <w:abstractNumId w:val="12"/>
  </w:num>
  <w:num w:numId="16">
    <w:abstractNumId w:val="6"/>
  </w:num>
  <w:num w:numId="17">
    <w:abstractNumId w:val="7"/>
  </w:num>
  <w:num w:numId="18">
    <w:abstractNumId w:val="5"/>
  </w:num>
  <w:num w:numId="19">
    <w:abstractNumId w:val="20"/>
  </w:num>
  <w:num w:numId="20">
    <w:abstractNumId w:val="2"/>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6A3"/>
    <w:rsid w:val="00005A56"/>
    <w:rsid w:val="0002765B"/>
    <w:rsid w:val="00042469"/>
    <w:rsid w:val="00044FEF"/>
    <w:rsid w:val="00055CE5"/>
    <w:rsid w:val="00055DD4"/>
    <w:rsid w:val="000562AA"/>
    <w:rsid w:val="00080C75"/>
    <w:rsid w:val="00082489"/>
    <w:rsid w:val="0008461F"/>
    <w:rsid w:val="000860E9"/>
    <w:rsid w:val="00087827"/>
    <w:rsid w:val="00091B03"/>
    <w:rsid w:val="0009395E"/>
    <w:rsid w:val="000A17D4"/>
    <w:rsid w:val="000A2AF6"/>
    <w:rsid w:val="000C0E50"/>
    <w:rsid w:val="000C6A0C"/>
    <w:rsid w:val="000E1DC5"/>
    <w:rsid w:val="000F7778"/>
    <w:rsid w:val="0010681B"/>
    <w:rsid w:val="001106DF"/>
    <w:rsid w:val="00114CF7"/>
    <w:rsid w:val="001265BD"/>
    <w:rsid w:val="00130370"/>
    <w:rsid w:val="00130F7A"/>
    <w:rsid w:val="00131A48"/>
    <w:rsid w:val="0014188A"/>
    <w:rsid w:val="00141E47"/>
    <w:rsid w:val="00143ACD"/>
    <w:rsid w:val="001451DC"/>
    <w:rsid w:val="00157256"/>
    <w:rsid w:val="00157F43"/>
    <w:rsid w:val="001621EF"/>
    <w:rsid w:val="00187029"/>
    <w:rsid w:val="00197269"/>
    <w:rsid w:val="001B0682"/>
    <w:rsid w:val="001B47C8"/>
    <w:rsid w:val="001C5D6D"/>
    <w:rsid w:val="001D20B1"/>
    <w:rsid w:val="001E5214"/>
    <w:rsid w:val="001E65E8"/>
    <w:rsid w:val="001F0395"/>
    <w:rsid w:val="001F1D3E"/>
    <w:rsid w:val="00202AAE"/>
    <w:rsid w:val="00203537"/>
    <w:rsid w:val="00222E74"/>
    <w:rsid w:val="00236A74"/>
    <w:rsid w:val="00247E5C"/>
    <w:rsid w:val="00252943"/>
    <w:rsid w:val="00254A4A"/>
    <w:rsid w:val="0025753C"/>
    <w:rsid w:val="002651EB"/>
    <w:rsid w:val="002D6CD4"/>
    <w:rsid w:val="00301720"/>
    <w:rsid w:val="00321C20"/>
    <w:rsid w:val="0034221E"/>
    <w:rsid w:val="00354326"/>
    <w:rsid w:val="00364CC0"/>
    <w:rsid w:val="00372743"/>
    <w:rsid w:val="00386BCE"/>
    <w:rsid w:val="00391037"/>
    <w:rsid w:val="003A0CBE"/>
    <w:rsid w:val="003B063E"/>
    <w:rsid w:val="003C6E30"/>
    <w:rsid w:val="003E04F7"/>
    <w:rsid w:val="003E4ADC"/>
    <w:rsid w:val="003F097F"/>
    <w:rsid w:val="00412117"/>
    <w:rsid w:val="00414959"/>
    <w:rsid w:val="00421D6E"/>
    <w:rsid w:val="0044605B"/>
    <w:rsid w:val="0044759F"/>
    <w:rsid w:val="00472DD7"/>
    <w:rsid w:val="00473389"/>
    <w:rsid w:val="00474F4E"/>
    <w:rsid w:val="0047707D"/>
    <w:rsid w:val="00482C3A"/>
    <w:rsid w:val="00482EF6"/>
    <w:rsid w:val="004918E1"/>
    <w:rsid w:val="004A4503"/>
    <w:rsid w:val="004A5C08"/>
    <w:rsid w:val="004B1A31"/>
    <w:rsid w:val="004B7417"/>
    <w:rsid w:val="004C0CE7"/>
    <w:rsid w:val="004C491A"/>
    <w:rsid w:val="004C64CE"/>
    <w:rsid w:val="004C65D6"/>
    <w:rsid w:val="004C7186"/>
    <w:rsid w:val="004E0526"/>
    <w:rsid w:val="004E5D62"/>
    <w:rsid w:val="004F0F51"/>
    <w:rsid w:val="004F3AE1"/>
    <w:rsid w:val="004F3C54"/>
    <w:rsid w:val="004F7A5D"/>
    <w:rsid w:val="0051364D"/>
    <w:rsid w:val="0051560F"/>
    <w:rsid w:val="00515ADA"/>
    <w:rsid w:val="00522BF7"/>
    <w:rsid w:val="00524F57"/>
    <w:rsid w:val="00526DE6"/>
    <w:rsid w:val="0053065D"/>
    <w:rsid w:val="00546B77"/>
    <w:rsid w:val="005774B9"/>
    <w:rsid w:val="00592280"/>
    <w:rsid w:val="0059258E"/>
    <w:rsid w:val="005A1ECD"/>
    <w:rsid w:val="005D1EB2"/>
    <w:rsid w:val="005D2D2F"/>
    <w:rsid w:val="005F5358"/>
    <w:rsid w:val="005F7DCB"/>
    <w:rsid w:val="006067B7"/>
    <w:rsid w:val="006072F9"/>
    <w:rsid w:val="00615B0C"/>
    <w:rsid w:val="00622647"/>
    <w:rsid w:val="00635B7B"/>
    <w:rsid w:val="006437D5"/>
    <w:rsid w:val="00646DDC"/>
    <w:rsid w:val="00672C13"/>
    <w:rsid w:val="00682D9C"/>
    <w:rsid w:val="00692292"/>
    <w:rsid w:val="006A1311"/>
    <w:rsid w:val="006A261F"/>
    <w:rsid w:val="006A4FF2"/>
    <w:rsid w:val="006B1948"/>
    <w:rsid w:val="006B698D"/>
    <w:rsid w:val="006C4D48"/>
    <w:rsid w:val="006D65DB"/>
    <w:rsid w:val="006F1AE8"/>
    <w:rsid w:val="006F750F"/>
    <w:rsid w:val="0070254D"/>
    <w:rsid w:val="00721E19"/>
    <w:rsid w:val="00736668"/>
    <w:rsid w:val="00740207"/>
    <w:rsid w:val="00741539"/>
    <w:rsid w:val="007429EF"/>
    <w:rsid w:val="00753CCD"/>
    <w:rsid w:val="0078768C"/>
    <w:rsid w:val="00791B5A"/>
    <w:rsid w:val="00794121"/>
    <w:rsid w:val="007A1AA6"/>
    <w:rsid w:val="007A76C7"/>
    <w:rsid w:val="007D0390"/>
    <w:rsid w:val="007D4A5C"/>
    <w:rsid w:val="007E6483"/>
    <w:rsid w:val="007F1E3A"/>
    <w:rsid w:val="007F4680"/>
    <w:rsid w:val="00806C04"/>
    <w:rsid w:val="00806F09"/>
    <w:rsid w:val="0081504B"/>
    <w:rsid w:val="00824DA8"/>
    <w:rsid w:val="0083028E"/>
    <w:rsid w:val="008317D5"/>
    <w:rsid w:val="008507D9"/>
    <w:rsid w:val="00853235"/>
    <w:rsid w:val="008602A8"/>
    <w:rsid w:val="008631FB"/>
    <w:rsid w:val="008711C7"/>
    <w:rsid w:val="008837A6"/>
    <w:rsid w:val="00883C9F"/>
    <w:rsid w:val="008B3E5E"/>
    <w:rsid w:val="008B769B"/>
    <w:rsid w:val="008C7811"/>
    <w:rsid w:val="008D0D2B"/>
    <w:rsid w:val="008D246C"/>
    <w:rsid w:val="008D43EB"/>
    <w:rsid w:val="008E19DC"/>
    <w:rsid w:val="008E2FD4"/>
    <w:rsid w:val="008F0398"/>
    <w:rsid w:val="008F0A8D"/>
    <w:rsid w:val="008F148B"/>
    <w:rsid w:val="008F200B"/>
    <w:rsid w:val="0090061B"/>
    <w:rsid w:val="00910F02"/>
    <w:rsid w:val="009142A5"/>
    <w:rsid w:val="00921610"/>
    <w:rsid w:val="00922AEA"/>
    <w:rsid w:val="00933C83"/>
    <w:rsid w:val="00940F45"/>
    <w:rsid w:val="00947356"/>
    <w:rsid w:val="0095284D"/>
    <w:rsid w:val="009660F7"/>
    <w:rsid w:val="00966168"/>
    <w:rsid w:val="009749B7"/>
    <w:rsid w:val="00975DA7"/>
    <w:rsid w:val="009A28C8"/>
    <w:rsid w:val="009A3973"/>
    <w:rsid w:val="009A6C3B"/>
    <w:rsid w:val="009B02FC"/>
    <w:rsid w:val="009B0B21"/>
    <w:rsid w:val="009B480A"/>
    <w:rsid w:val="009B5F83"/>
    <w:rsid w:val="009C19B0"/>
    <w:rsid w:val="009C2970"/>
    <w:rsid w:val="009C654D"/>
    <w:rsid w:val="009E1925"/>
    <w:rsid w:val="009E1935"/>
    <w:rsid w:val="009F06F0"/>
    <w:rsid w:val="009F290C"/>
    <w:rsid w:val="009F5306"/>
    <w:rsid w:val="00A00D18"/>
    <w:rsid w:val="00A0719A"/>
    <w:rsid w:val="00A11C13"/>
    <w:rsid w:val="00A15803"/>
    <w:rsid w:val="00A3361E"/>
    <w:rsid w:val="00A70EEF"/>
    <w:rsid w:val="00A74488"/>
    <w:rsid w:val="00A832F1"/>
    <w:rsid w:val="00A84463"/>
    <w:rsid w:val="00A84C70"/>
    <w:rsid w:val="00A906B5"/>
    <w:rsid w:val="00AA6B92"/>
    <w:rsid w:val="00AA7116"/>
    <w:rsid w:val="00AB377B"/>
    <w:rsid w:val="00AB5BD3"/>
    <w:rsid w:val="00AE6C05"/>
    <w:rsid w:val="00AF39FA"/>
    <w:rsid w:val="00AF6EA4"/>
    <w:rsid w:val="00B11D49"/>
    <w:rsid w:val="00B143AE"/>
    <w:rsid w:val="00B32BE1"/>
    <w:rsid w:val="00B51B19"/>
    <w:rsid w:val="00B66053"/>
    <w:rsid w:val="00B811CE"/>
    <w:rsid w:val="00B875C0"/>
    <w:rsid w:val="00B9721B"/>
    <w:rsid w:val="00BA39F0"/>
    <w:rsid w:val="00BB1BB8"/>
    <w:rsid w:val="00BB2BDF"/>
    <w:rsid w:val="00BB2CE2"/>
    <w:rsid w:val="00BC09F8"/>
    <w:rsid w:val="00BC53A8"/>
    <w:rsid w:val="00BE0746"/>
    <w:rsid w:val="00BE2D56"/>
    <w:rsid w:val="00BF339A"/>
    <w:rsid w:val="00C02DD9"/>
    <w:rsid w:val="00C02DFA"/>
    <w:rsid w:val="00C03C32"/>
    <w:rsid w:val="00C1627B"/>
    <w:rsid w:val="00C31E1A"/>
    <w:rsid w:val="00C36D9F"/>
    <w:rsid w:val="00C47FAB"/>
    <w:rsid w:val="00C52306"/>
    <w:rsid w:val="00C545F6"/>
    <w:rsid w:val="00C61733"/>
    <w:rsid w:val="00C84127"/>
    <w:rsid w:val="00CA30EF"/>
    <w:rsid w:val="00CB52D4"/>
    <w:rsid w:val="00CB5D0D"/>
    <w:rsid w:val="00CC00AF"/>
    <w:rsid w:val="00CC1724"/>
    <w:rsid w:val="00CC6602"/>
    <w:rsid w:val="00CC765D"/>
    <w:rsid w:val="00CD7288"/>
    <w:rsid w:val="00CE6C25"/>
    <w:rsid w:val="00D05CDF"/>
    <w:rsid w:val="00D11083"/>
    <w:rsid w:val="00D1499F"/>
    <w:rsid w:val="00D356FA"/>
    <w:rsid w:val="00D41783"/>
    <w:rsid w:val="00D447FB"/>
    <w:rsid w:val="00D4751F"/>
    <w:rsid w:val="00D47830"/>
    <w:rsid w:val="00D54B0D"/>
    <w:rsid w:val="00D62259"/>
    <w:rsid w:val="00D677C7"/>
    <w:rsid w:val="00D8381D"/>
    <w:rsid w:val="00D915A3"/>
    <w:rsid w:val="00D959CD"/>
    <w:rsid w:val="00D967EC"/>
    <w:rsid w:val="00DA195A"/>
    <w:rsid w:val="00DB5742"/>
    <w:rsid w:val="00DC14A2"/>
    <w:rsid w:val="00DC316E"/>
    <w:rsid w:val="00DE792C"/>
    <w:rsid w:val="00DF5D61"/>
    <w:rsid w:val="00DF67CE"/>
    <w:rsid w:val="00E02822"/>
    <w:rsid w:val="00E2339C"/>
    <w:rsid w:val="00E3494C"/>
    <w:rsid w:val="00E35AD6"/>
    <w:rsid w:val="00E44E71"/>
    <w:rsid w:val="00E615BD"/>
    <w:rsid w:val="00E63C81"/>
    <w:rsid w:val="00E67964"/>
    <w:rsid w:val="00E77159"/>
    <w:rsid w:val="00E771AF"/>
    <w:rsid w:val="00E82CD9"/>
    <w:rsid w:val="00E83865"/>
    <w:rsid w:val="00E84F3C"/>
    <w:rsid w:val="00E85052"/>
    <w:rsid w:val="00EC247D"/>
    <w:rsid w:val="00EC3FCC"/>
    <w:rsid w:val="00ED25D0"/>
    <w:rsid w:val="00ED51CE"/>
    <w:rsid w:val="00EE770A"/>
    <w:rsid w:val="00EF0105"/>
    <w:rsid w:val="00EF11AB"/>
    <w:rsid w:val="00EF1AAE"/>
    <w:rsid w:val="00EF1D49"/>
    <w:rsid w:val="00EF31B1"/>
    <w:rsid w:val="00F1090C"/>
    <w:rsid w:val="00F24795"/>
    <w:rsid w:val="00F27879"/>
    <w:rsid w:val="00F31D8D"/>
    <w:rsid w:val="00F41507"/>
    <w:rsid w:val="00F5098B"/>
    <w:rsid w:val="00F517F5"/>
    <w:rsid w:val="00F52556"/>
    <w:rsid w:val="00F55778"/>
    <w:rsid w:val="00F6621E"/>
    <w:rsid w:val="00F702C1"/>
    <w:rsid w:val="00F71AA1"/>
    <w:rsid w:val="00F7316D"/>
    <w:rsid w:val="00F76982"/>
    <w:rsid w:val="00F80A87"/>
    <w:rsid w:val="00F92CA2"/>
    <w:rsid w:val="00FB2139"/>
    <w:rsid w:val="00FB5C16"/>
    <w:rsid w:val="00FB5EC8"/>
    <w:rsid w:val="00FB6012"/>
    <w:rsid w:val="00FC5745"/>
    <w:rsid w:val="00FD7730"/>
    <w:rsid w:val="00FE0E7C"/>
    <w:rsid w:val="00FE6DCF"/>
    <w:rsid w:val="00FE758C"/>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7BAEE"/>
  <w15:docId w15:val="{3AA7886B-9146-4FAB-9287-A8A40690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Header Char Char Char Char Char Char,Header Char Char,Mediu,Fejléc4,Char2 Char Char,Char2,Char2 Cha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 Char,Header Char Char Char Char1,Header Char Char Char Char Char Char Char,Header Char Char Char1,Mediu Char,Fejléc4 Char,Char2 Char Char Char,Char2 Char1,Char2 Char Char1"/>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8381D"/>
    <w:rPr>
      <w:rFonts w:ascii="Trebuchet MS" w:hAnsi="Trebuchet MS" w:cs="Open Sans"/>
      <w:color w:val="000000"/>
      <w:sz w:val="14"/>
      <w:szCs w:val="14"/>
    </w:rPr>
  </w:style>
  <w:style w:type="character" w:styleId="Hyperlink">
    <w:name w:val="Hyperlink"/>
    <w:basedOn w:val="DefaultParagraphFont"/>
    <w:uiPriority w:val="99"/>
    <w:unhideWhenUsed/>
    <w:rsid w:val="00D8381D"/>
    <w:rPr>
      <w:color w:val="0563C1" w:themeColor="hyperlink"/>
      <w:u w:val="single"/>
    </w:rPr>
  </w:style>
  <w:style w:type="character" w:customStyle="1" w:styleId="tpa1">
    <w:name w:val="tpa1"/>
    <w:rsid w:val="006F1AE8"/>
  </w:style>
  <w:style w:type="character" w:customStyle="1" w:styleId="tli1">
    <w:name w:val="tli1"/>
    <w:rsid w:val="006F1AE8"/>
  </w:style>
  <w:style w:type="character" w:customStyle="1" w:styleId="slitbdy">
    <w:name w:val="s_lit_bdy"/>
    <w:rsid w:val="006F1AE8"/>
  </w:style>
  <w:style w:type="character" w:customStyle="1" w:styleId="sden">
    <w:name w:val="s_den"/>
    <w:rsid w:val="006F1AE8"/>
  </w:style>
  <w:style w:type="character" w:customStyle="1" w:styleId="shdr">
    <w:name w:val="s_hdr"/>
    <w:rsid w:val="006F1AE8"/>
  </w:style>
  <w:style w:type="paragraph" w:styleId="ListParagraph">
    <w:name w:val="List Paragraph"/>
    <w:aliases w:val="Normal bullet 2,bullets,Arial,Header bold,Lettre d'introduction,body 2,List Paragraph11,List Paragraph2,Forth level,Listă colorată - Accentuare 11,Citation List,List_Paragraph,Multilevel para_II,Bullet line,List1,Cablenet,heading 4,b,c,bu"/>
    <w:basedOn w:val="Normal"/>
    <w:link w:val="ListParagraphChar"/>
    <w:uiPriority w:val="1"/>
    <w:qFormat/>
    <w:rsid w:val="00E44E71"/>
    <w:pPr>
      <w:ind w:left="720"/>
      <w:contextualSpacing/>
    </w:pPr>
  </w:style>
  <w:style w:type="paragraph" w:styleId="BalloonText">
    <w:name w:val="Balloon Text"/>
    <w:basedOn w:val="Normal"/>
    <w:link w:val="BalloonTextChar"/>
    <w:uiPriority w:val="99"/>
    <w:semiHidden/>
    <w:unhideWhenUsed/>
    <w:rsid w:val="00546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B77"/>
    <w:rPr>
      <w:rFonts w:ascii="Segoe UI" w:hAnsi="Segoe UI" w:cs="Segoe UI"/>
      <w:sz w:val="18"/>
      <w:szCs w:val="18"/>
    </w:rPr>
  </w:style>
  <w:style w:type="numbering" w:customStyle="1" w:styleId="NoList1">
    <w:name w:val="No List1"/>
    <w:next w:val="NoList"/>
    <w:uiPriority w:val="99"/>
    <w:semiHidden/>
    <w:unhideWhenUsed/>
    <w:rsid w:val="00ED51CE"/>
  </w:style>
  <w:style w:type="paragraph" w:styleId="BodyText">
    <w:name w:val="Body Text"/>
    <w:basedOn w:val="Normal"/>
    <w:link w:val="BodyTextChar"/>
    <w:rsid w:val="00ED51CE"/>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ED51CE"/>
    <w:rPr>
      <w:rFonts w:ascii="Calibri" w:eastAsia="Calibri" w:hAnsi="Calibri" w:cs="Times New Roman"/>
      <w:lang w:val="en-US"/>
    </w:rPr>
  </w:style>
  <w:style w:type="paragraph" w:styleId="NoSpacing">
    <w:name w:val="No Spacing"/>
    <w:uiPriority w:val="99"/>
    <w:qFormat/>
    <w:rsid w:val="00ED51CE"/>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4C64C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4C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Indent2">
    <w:name w:val="Body Text Indent 2"/>
    <w:basedOn w:val="Normal"/>
    <w:link w:val="BodyTextIndent2Char"/>
    <w:uiPriority w:val="99"/>
    <w:unhideWhenUsed/>
    <w:rsid w:val="009A28C8"/>
    <w:pPr>
      <w:spacing w:after="120" w:line="480" w:lineRule="auto"/>
      <w:ind w:left="283"/>
    </w:pPr>
  </w:style>
  <w:style w:type="character" w:customStyle="1" w:styleId="BodyTextIndent2Char">
    <w:name w:val="Body Text Indent 2 Char"/>
    <w:basedOn w:val="DefaultParagraphFont"/>
    <w:link w:val="BodyTextIndent2"/>
    <w:uiPriority w:val="99"/>
    <w:rsid w:val="009A28C8"/>
  </w:style>
  <w:style w:type="paragraph" w:styleId="BodyTextIndent3">
    <w:name w:val="Body Text Indent 3"/>
    <w:basedOn w:val="Normal"/>
    <w:link w:val="BodyTextIndent3Char"/>
    <w:uiPriority w:val="99"/>
    <w:unhideWhenUsed/>
    <w:rsid w:val="009F5306"/>
    <w:pPr>
      <w:spacing w:after="120"/>
      <w:ind w:left="283"/>
    </w:pPr>
    <w:rPr>
      <w:sz w:val="16"/>
      <w:szCs w:val="16"/>
    </w:rPr>
  </w:style>
  <w:style w:type="character" w:customStyle="1" w:styleId="BodyTextIndent3Char">
    <w:name w:val="Body Text Indent 3 Char"/>
    <w:basedOn w:val="DefaultParagraphFont"/>
    <w:link w:val="BodyTextIndent3"/>
    <w:uiPriority w:val="99"/>
    <w:rsid w:val="009F5306"/>
    <w:rPr>
      <w:sz w:val="16"/>
      <w:szCs w:val="16"/>
    </w:rPr>
  </w:style>
  <w:style w:type="paragraph" w:customStyle="1" w:styleId="PreformattedText">
    <w:name w:val="Preformatted Text"/>
    <w:basedOn w:val="Normal"/>
    <w:rsid w:val="00806F09"/>
    <w:pPr>
      <w:widowControl w:val="0"/>
      <w:suppressAutoHyphens/>
      <w:spacing w:after="0" w:line="240" w:lineRule="auto"/>
    </w:pPr>
    <w:rPr>
      <w:rFonts w:ascii="Courier New" w:eastAsia="Courier New" w:hAnsi="Courier New" w:cs="Courier New"/>
      <w:sz w:val="20"/>
      <w:szCs w:val="20"/>
      <w:lang w:val="en-US"/>
    </w:rPr>
  </w:style>
  <w:style w:type="character" w:customStyle="1" w:styleId="ListParagraphChar">
    <w:name w:val="List Paragraph Char"/>
    <w:aliases w:val="Normal bullet 2 Char,bullets Char,Arial Char,Header bold Char,Lettre d'introduction Char,body 2 Char,List Paragraph11 Char,List Paragraph2 Char,Forth level Char,Listă colorată - Accentuare 11 Char,Citation List Char,Bullet line Char"/>
    <w:link w:val="ListParagraph"/>
    <w:uiPriority w:val="1"/>
    <w:qFormat/>
    <w:rsid w:val="00C4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8AE7-101D-491A-AFFE-EEE457EB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5045</Words>
  <Characters>28757</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 Signs</dc:creator>
  <cp:lastModifiedBy>Gabriela Cojocaru</cp:lastModifiedBy>
  <cp:revision>16</cp:revision>
  <cp:lastPrinted>2024-08-14T05:34:00Z</cp:lastPrinted>
  <dcterms:created xsi:type="dcterms:W3CDTF">2024-08-13T11:46:00Z</dcterms:created>
  <dcterms:modified xsi:type="dcterms:W3CDTF">2024-08-14T05:37:00Z</dcterms:modified>
</cp:coreProperties>
</file>