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6D9CF" w14:textId="77777777" w:rsidR="0044322B" w:rsidRPr="00245FBF" w:rsidRDefault="0044322B" w:rsidP="0044322B">
      <w:pPr>
        <w:suppressAutoHyphens/>
        <w:spacing w:after="0" w:line="240" w:lineRule="auto"/>
        <w:jc w:val="center"/>
        <w:rPr>
          <w:rFonts w:ascii="Trebuchet MS" w:hAnsi="Trebuchet MS"/>
          <w:b/>
          <w:color w:val="000000" w:themeColor="text1"/>
          <w:lang w:eastAsia="ar-SA"/>
        </w:rPr>
      </w:pPr>
      <w:r w:rsidRPr="00245FBF">
        <w:rPr>
          <w:rFonts w:ascii="Trebuchet MS" w:hAnsi="Trebuchet MS"/>
          <w:b/>
          <w:color w:val="000000" w:themeColor="text1"/>
          <w:lang w:eastAsia="ar-SA"/>
        </w:rPr>
        <w:t xml:space="preserve">DECIZIA ETAPEI DE ÎNCADRARE </w:t>
      </w:r>
    </w:p>
    <w:p w14:paraId="26F069AB" w14:textId="7216945C" w:rsidR="0044322B" w:rsidRPr="00245FBF" w:rsidRDefault="00A76720" w:rsidP="00A76720">
      <w:pPr>
        <w:tabs>
          <w:tab w:val="left" w:pos="0"/>
        </w:tabs>
        <w:suppressAutoHyphens/>
        <w:spacing w:after="0" w:line="240" w:lineRule="auto"/>
        <w:jc w:val="center"/>
        <w:rPr>
          <w:rFonts w:ascii="Trebuchet MS" w:hAnsi="Trebuchet MS"/>
          <w:color w:val="000000" w:themeColor="text1"/>
        </w:rPr>
      </w:pPr>
      <w:r>
        <w:rPr>
          <w:rFonts w:ascii="Trebuchet MS" w:hAnsi="Trebuchet MS"/>
          <w:b/>
          <w:color w:val="000000" w:themeColor="text1"/>
          <w:lang w:eastAsia="ar-SA"/>
        </w:rPr>
        <w:t>Proiect</w:t>
      </w:r>
    </w:p>
    <w:p w14:paraId="4847AD72" w14:textId="77777777" w:rsidR="0044322B" w:rsidRPr="00245FBF" w:rsidRDefault="0044322B" w:rsidP="0044322B">
      <w:pPr>
        <w:tabs>
          <w:tab w:val="left" w:pos="0"/>
        </w:tabs>
        <w:suppressAutoHyphens/>
        <w:spacing w:after="0" w:line="240" w:lineRule="auto"/>
        <w:jc w:val="both"/>
        <w:rPr>
          <w:rFonts w:ascii="Trebuchet MS" w:hAnsi="Trebuchet MS"/>
          <w:color w:val="000000" w:themeColor="text1"/>
        </w:rPr>
      </w:pPr>
    </w:p>
    <w:p w14:paraId="701284E2" w14:textId="4F0FFAAC" w:rsidR="0044322B" w:rsidRPr="00245FBF" w:rsidRDefault="0044322B" w:rsidP="0044322B">
      <w:pPr>
        <w:tabs>
          <w:tab w:val="left" w:pos="0"/>
        </w:tabs>
        <w:suppressAutoHyphens/>
        <w:spacing w:after="0" w:line="240" w:lineRule="auto"/>
        <w:jc w:val="both"/>
        <w:rPr>
          <w:rStyle w:val="tpa1"/>
          <w:rFonts w:ascii="Trebuchet MS" w:hAnsi="Trebuchet MS"/>
          <w:color w:val="000000" w:themeColor="text1"/>
        </w:rPr>
      </w:pPr>
      <w:r w:rsidRPr="00245FBF">
        <w:rPr>
          <w:rFonts w:ascii="Trebuchet MS" w:hAnsi="Trebuchet MS"/>
          <w:color w:val="000000" w:themeColor="text1"/>
        </w:rPr>
        <w:t xml:space="preserve">       Ca urmare a solicitării depuse de </w:t>
      </w:r>
      <w:r w:rsidR="00245FBF" w:rsidRPr="00245FBF">
        <w:rPr>
          <w:rFonts w:ascii="Trebuchet MS" w:hAnsi="Trebuchet MS"/>
          <w:b/>
          <w:color w:val="000000" w:themeColor="text1"/>
          <w:lang w:val="fr-FR"/>
        </w:rPr>
        <w:t>ALPIN TOWERS SRL și IMO MANAGEMENT CONTRACTOR&amp;DEVELOPMENT SRL</w:t>
      </w:r>
      <w:r w:rsidRPr="00245FBF">
        <w:rPr>
          <w:rFonts w:ascii="Trebuchet MS" w:hAnsi="Trebuchet MS"/>
          <w:b/>
          <w:color w:val="000000" w:themeColor="text1"/>
          <w:lang w:val="fr-FR"/>
        </w:rPr>
        <w:t xml:space="preserve">, </w:t>
      </w:r>
      <w:r w:rsidRPr="00245FBF">
        <w:rPr>
          <w:rFonts w:ascii="Trebuchet MS" w:hAnsi="Trebuchet MS"/>
          <w:color w:val="000000" w:themeColor="text1"/>
        </w:rPr>
        <w:t xml:space="preserve">cu </w:t>
      </w:r>
      <w:r w:rsidR="00245FBF" w:rsidRPr="00245FBF">
        <w:rPr>
          <w:rFonts w:ascii="Trebuchet MS" w:hAnsi="Trebuchet MS"/>
          <w:color w:val="000000" w:themeColor="text1"/>
        </w:rPr>
        <w:t>cu sediul în județul Brașov, mun. Brașov, str. Carpaților, nr. 24, bl. 2, ap. 9</w:t>
      </w:r>
      <w:r w:rsidRPr="00245FBF">
        <w:rPr>
          <w:rFonts w:ascii="Trebuchet MS" w:hAnsi="Trebuchet MS"/>
          <w:bCs/>
          <w:color w:val="000000" w:themeColor="text1"/>
          <w:lang w:val="fr-FR"/>
        </w:rPr>
        <w:t xml:space="preserve">, înregistrată la APM Brașov cu nr. </w:t>
      </w:r>
      <w:r w:rsidR="00245FBF" w:rsidRPr="00245FBF">
        <w:rPr>
          <w:rFonts w:ascii="Trebuchet MS" w:hAnsi="Trebuchet MS"/>
          <w:color w:val="000000" w:themeColor="text1"/>
          <w:lang w:eastAsia="ar-SA"/>
        </w:rPr>
        <w:t>13976 din 18.10.2023</w:t>
      </w:r>
      <w:r w:rsidRPr="00245FBF">
        <w:rPr>
          <w:rFonts w:ascii="Trebuchet MS" w:hAnsi="Trebuchet MS"/>
          <w:bCs/>
          <w:color w:val="000000" w:themeColor="text1"/>
          <w:lang w:val="fr-FR"/>
        </w:rPr>
        <w:t>, în baza:</w:t>
      </w:r>
      <w:r w:rsidRPr="00245FBF">
        <w:rPr>
          <w:rStyle w:val="tpa1"/>
          <w:rFonts w:ascii="Trebuchet MS" w:hAnsi="Trebuchet MS"/>
          <w:color w:val="000000" w:themeColor="text1"/>
        </w:rPr>
        <w:t xml:space="preserve">              </w:t>
      </w:r>
    </w:p>
    <w:p w14:paraId="13A10839" w14:textId="756CC50A" w:rsidR="0044322B" w:rsidRPr="00245FBF" w:rsidRDefault="002C13E7" w:rsidP="0044322B">
      <w:pPr>
        <w:numPr>
          <w:ilvl w:val="0"/>
          <w:numId w:val="23"/>
        </w:numPr>
        <w:tabs>
          <w:tab w:val="left" w:pos="0"/>
        </w:tabs>
        <w:suppressAutoHyphens/>
        <w:spacing w:after="0" w:line="240" w:lineRule="auto"/>
        <w:jc w:val="both"/>
        <w:rPr>
          <w:rFonts w:ascii="Trebuchet MS" w:hAnsi="Trebuchet MS"/>
          <w:b/>
          <w:color w:val="000000" w:themeColor="text1"/>
        </w:rPr>
      </w:pPr>
      <w:hyperlink w:anchor="#" w:history="1"/>
      <w:r w:rsidR="0044322B" w:rsidRPr="00245FBF">
        <w:rPr>
          <w:rFonts w:ascii="Trebuchet MS" w:hAnsi="Trebuchet MS"/>
          <w:b/>
          <w:color w:val="000000" w:themeColor="text1"/>
        </w:rPr>
        <w:t xml:space="preserve">Legii nr. 292/2018 </w:t>
      </w:r>
      <w:r w:rsidR="0044322B" w:rsidRPr="00245FBF">
        <w:rPr>
          <w:rFonts w:ascii="Trebuchet MS" w:hAnsi="Trebuchet MS"/>
          <w:color w:val="000000" w:themeColor="text1"/>
        </w:rPr>
        <w:t>privind evaluarea impactului anumitor proiecte publice și</w:t>
      </w:r>
      <w:r w:rsidR="00C23F51" w:rsidRPr="00245FBF">
        <w:rPr>
          <w:rFonts w:ascii="Trebuchet MS" w:hAnsi="Trebuchet MS"/>
          <w:color w:val="000000" w:themeColor="text1"/>
        </w:rPr>
        <w:t xml:space="preserve"> </w:t>
      </w:r>
      <w:r w:rsidR="0044322B" w:rsidRPr="00245FBF">
        <w:rPr>
          <w:rFonts w:ascii="Trebuchet MS" w:hAnsi="Trebuchet MS"/>
          <w:color w:val="000000" w:themeColor="text1"/>
        </w:rPr>
        <w:t>private asupra mediului;</w:t>
      </w:r>
    </w:p>
    <w:p w14:paraId="61251EE7" w14:textId="2958DD2B" w:rsidR="0044322B" w:rsidRPr="00245FBF" w:rsidRDefault="0044322B" w:rsidP="00C23F51">
      <w:pPr>
        <w:numPr>
          <w:ilvl w:val="0"/>
          <w:numId w:val="23"/>
        </w:numPr>
        <w:spacing w:after="0" w:line="240" w:lineRule="auto"/>
        <w:jc w:val="both"/>
        <w:rPr>
          <w:rFonts w:ascii="Trebuchet MS" w:hAnsi="Trebuchet MS"/>
          <w:color w:val="000000" w:themeColor="text1"/>
        </w:rPr>
      </w:pPr>
      <w:r w:rsidRPr="00245FBF">
        <w:rPr>
          <w:rFonts w:ascii="Trebuchet MS" w:hAnsi="Trebuchet MS"/>
          <w:b/>
          <w:color w:val="000000" w:themeColor="text1"/>
        </w:rPr>
        <w:t xml:space="preserve">Ordonanţei de Urgenţă a Guvernului nr. 57/2007 </w:t>
      </w:r>
      <w:r w:rsidRPr="00245FBF">
        <w:rPr>
          <w:rFonts w:ascii="Trebuchet MS" w:hAnsi="Trebuchet MS"/>
          <w:color w:val="000000" w:themeColor="text1"/>
        </w:rPr>
        <w:t>privind regimul ariilor naturale protejate, conservarea habitatelor naturale, a florei şi faunei s</w:t>
      </w:r>
      <w:r w:rsidRPr="00245FBF">
        <w:rPr>
          <w:rFonts w:ascii="Calibri" w:hAnsi="Calibri" w:cs="Calibri"/>
          <w:color w:val="000000" w:themeColor="text1"/>
        </w:rPr>
        <w:t>ǎ</w:t>
      </w:r>
      <w:r w:rsidR="00C23F51" w:rsidRPr="00245FBF">
        <w:rPr>
          <w:rFonts w:ascii="Trebuchet MS" w:hAnsi="Trebuchet MS"/>
          <w:color w:val="000000" w:themeColor="text1"/>
        </w:rPr>
        <w:t>lbatice,</w:t>
      </w:r>
      <w:r w:rsidRPr="00245FBF">
        <w:rPr>
          <w:rFonts w:ascii="Trebuchet MS" w:hAnsi="Trebuchet MS"/>
          <w:color w:val="000000" w:themeColor="text1"/>
        </w:rPr>
        <w:t xml:space="preserve"> aprobată cu modific</w:t>
      </w:r>
      <w:r w:rsidRPr="00245FBF">
        <w:rPr>
          <w:rFonts w:ascii="Calibri" w:hAnsi="Calibri" w:cs="Calibri"/>
          <w:color w:val="000000" w:themeColor="text1"/>
        </w:rPr>
        <w:t>ǎ</w:t>
      </w:r>
      <w:r w:rsidRPr="00245FBF">
        <w:rPr>
          <w:rFonts w:ascii="Trebuchet MS" w:hAnsi="Trebuchet MS"/>
          <w:color w:val="000000" w:themeColor="text1"/>
        </w:rPr>
        <w:t xml:space="preserve">ri </w:t>
      </w:r>
      <w:r w:rsidRPr="00245FBF">
        <w:rPr>
          <w:rFonts w:ascii="Trebuchet MS" w:hAnsi="Trebuchet MS" w:cs="Trebuchet MS"/>
          <w:color w:val="000000" w:themeColor="text1"/>
        </w:rPr>
        <w:t>ș</w:t>
      </w:r>
      <w:r w:rsidRPr="00245FBF">
        <w:rPr>
          <w:rFonts w:ascii="Trebuchet MS" w:hAnsi="Trebuchet MS"/>
          <w:color w:val="000000" w:themeColor="text1"/>
        </w:rPr>
        <w:t>i complet</w:t>
      </w:r>
      <w:r w:rsidRPr="00245FBF">
        <w:rPr>
          <w:rFonts w:ascii="Calibri" w:hAnsi="Calibri" w:cs="Calibri"/>
          <w:color w:val="000000" w:themeColor="text1"/>
        </w:rPr>
        <w:t>ǎ</w:t>
      </w:r>
      <w:r w:rsidRPr="00245FBF">
        <w:rPr>
          <w:rFonts w:ascii="Trebuchet MS" w:hAnsi="Trebuchet MS"/>
          <w:color w:val="000000" w:themeColor="text1"/>
        </w:rPr>
        <w:t xml:space="preserve">ri prin Legea nr. 49/2011, cu modificările și completările ulterioare; </w:t>
      </w:r>
    </w:p>
    <w:p w14:paraId="681F73B5" w14:textId="537295DF" w:rsidR="0044322B" w:rsidRPr="008F40C1" w:rsidRDefault="0044322B" w:rsidP="0044322B">
      <w:pPr>
        <w:spacing w:after="0" w:line="240" w:lineRule="auto"/>
        <w:jc w:val="both"/>
        <w:rPr>
          <w:rStyle w:val="tpa1"/>
          <w:rFonts w:ascii="Trebuchet MS" w:hAnsi="Trebuchet MS"/>
          <w:color w:val="000000" w:themeColor="text1"/>
        </w:rPr>
      </w:pPr>
      <w:r w:rsidRPr="008F40C1">
        <w:rPr>
          <w:rStyle w:val="tpa1"/>
          <w:rFonts w:ascii="Trebuchet MS" w:hAnsi="Trebuchet MS"/>
          <w:color w:val="000000" w:themeColor="text1"/>
        </w:rPr>
        <w:t xml:space="preserve">și ca urmare a completărilor depuse la dosar </w:t>
      </w:r>
      <w:r w:rsidRPr="008F40C1">
        <w:rPr>
          <w:rFonts w:ascii="Trebuchet MS" w:hAnsi="Trebuchet MS"/>
          <w:color w:val="000000" w:themeColor="text1"/>
        </w:rPr>
        <w:t xml:space="preserve">cu </w:t>
      </w:r>
      <w:r w:rsidR="00EC7233" w:rsidRPr="008F40C1">
        <w:rPr>
          <w:rFonts w:ascii="Trebuchet MS" w:hAnsi="Trebuchet MS"/>
          <w:color w:val="000000" w:themeColor="text1"/>
        </w:rPr>
        <w:t xml:space="preserve">nr. </w:t>
      </w:r>
      <w:r w:rsidR="008F40C1" w:rsidRPr="008F40C1">
        <w:rPr>
          <w:rFonts w:ascii="Trebuchet MS" w:hAnsi="Trebuchet MS"/>
          <w:color w:val="000000" w:themeColor="text1"/>
        </w:rPr>
        <w:t>9683 din 23.07</w:t>
      </w:r>
      <w:r w:rsidR="008F40C1">
        <w:rPr>
          <w:rFonts w:ascii="Trebuchet MS" w:hAnsi="Trebuchet MS"/>
          <w:color w:val="000000" w:themeColor="text1"/>
        </w:rPr>
        <w:t xml:space="preserve">.2024 și </w:t>
      </w:r>
      <w:r w:rsidRPr="00245FBF">
        <w:rPr>
          <w:rFonts w:ascii="Trebuchet MS" w:hAnsi="Trebuchet MS"/>
          <w:color w:val="FF0000"/>
        </w:rPr>
        <w:t>nr.</w:t>
      </w:r>
      <w:r w:rsidRPr="00245FBF">
        <w:rPr>
          <w:rStyle w:val="tpa1"/>
          <w:rFonts w:ascii="Trebuchet MS" w:hAnsi="Trebuchet MS"/>
          <w:color w:val="FF0000"/>
        </w:rPr>
        <w:t xml:space="preserve"> </w:t>
      </w:r>
      <w:r w:rsidR="008F40C1">
        <w:rPr>
          <w:rFonts w:ascii="Trebuchet MS" w:hAnsi="Trebuchet MS"/>
          <w:color w:val="FF0000"/>
        </w:rPr>
        <w:t>..........</w:t>
      </w:r>
      <w:r w:rsidR="00EC7233" w:rsidRPr="00245FBF">
        <w:rPr>
          <w:rFonts w:ascii="Trebuchet MS" w:hAnsi="Trebuchet MS"/>
          <w:color w:val="FF0000"/>
        </w:rPr>
        <w:t xml:space="preserve"> din </w:t>
      </w:r>
      <w:r w:rsidR="008F40C1">
        <w:rPr>
          <w:rFonts w:ascii="Trebuchet MS" w:hAnsi="Trebuchet MS"/>
          <w:color w:val="FF0000"/>
        </w:rPr>
        <w:t>.........</w:t>
      </w:r>
      <w:r w:rsidR="00F30B9F">
        <w:rPr>
          <w:rFonts w:ascii="Trebuchet MS" w:hAnsi="Trebuchet MS"/>
          <w:color w:val="FF0000"/>
        </w:rPr>
        <w:t>(mediatizarea)</w:t>
      </w:r>
      <w:r w:rsidR="00EC7233" w:rsidRPr="00245FBF">
        <w:rPr>
          <w:rFonts w:ascii="Trebuchet MS" w:hAnsi="Trebuchet MS"/>
          <w:color w:val="FF0000"/>
        </w:rPr>
        <w:t>,</w:t>
      </w:r>
      <w:r w:rsidR="00F30B9F">
        <w:rPr>
          <w:rFonts w:ascii="Trebuchet MS" w:hAnsi="Trebuchet MS"/>
          <w:color w:val="FF0000"/>
        </w:rPr>
        <w:t>nr......din......</w:t>
      </w:r>
      <w:r w:rsidR="00EC7233" w:rsidRPr="00245FBF">
        <w:rPr>
          <w:rFonts w:ascii="Trebuchet MS" w:hAnsi="Trebuchet MS"/>
          <w:color w:val="FF0000"/>
        </w:rPr>
        <w:t xml:space="preserve"> </w:t>
      </w:r>
      <w:r w:rsidR="00F30B9F">
        <w:rPr>
          <w:rFonts w:ascii="Trebuchet MS" w:hAnsi="Trebuchet MS"/>
          <w:color w:val="FF0000"/>
        </w:rPr>
        <w:t>(SGA)</w:t>
      </w:r>
      <w:r w:rsidRPr="00245FBF">
        <w:rPr>
          <w:rStyle w:val="tpa1"/>
          <w:rFonts w:ascii="Trebuchet MS" w:hAnsi="Trebuchet MS"/>
          <w:color w:val="FF0000"/>
        </w:rPr>
        <w:t xml:space="preserve">, </w:t>
      </w:r>
      <w:r w:rsidRPr="008F40C1">
        <w:rPr>
          <w:rStyle w:val="tpa1"/>
          <w:rFonts w:ascii="Trebuchet MS" w:hAnsi="Trebuchet MS"/>
          <w:color w:val="000000" w:themeColor="text1"/>
        </w:rPr>
        <w:t xml:space="preserve">autoritatea competentă pentru protecţia mediului </w:t>
      </w:r>
      <w:r w:rsidRPr="008F40C1">
        <w:rPr>
          <w:rStyle w:val="tpa1"/>
          <w:rFonts w:ascii="Trebuchet MS" w:hAnsi="Trebuchet MS"/>
          <w:b/>
          <w:color w:val="000000" w:themeColor="text1"/>
        </w:rPr>
        <w:t>decide</w:t>
      </w:r>
      <w:r w:rsidRPr="008F40C1">
        <w:rPr>
          <w:rStyle w:val="tpa1"/>
          <w:rFonts w:ascii="Trebuchet MS" w:hAnsi="Trebuchet MS"/>
          <w:color w:val="000000" w:themeColor="text1"/>
        </w:rPr>
        <w:t>, ca urmare a consultărilor desfăşurate în cadrul şedinţei Comisiei d</w:t>
      </w:r>
      <w:r w:rsidR="00EC7233" w:rsidRPr="008F40C1">
        <w:rPr>
          <w:rStyle w:val="tpa1"/>
          <w:rFonts w:ascii="Trebuchet MS" w:hAnsi="Trebuchet MS"/>
          <w:color w:val="000000" w:themeColor="text1"/>
        </w:rPr>
        <w:t xml:space="preserve">e Analiză Tehnică din data de </w:t>
      </w:r>
      <w:r w:rsidR="008F40C1" w:rsidRPr="008F40C1">
        <w:rPr>
          <w:rStyle w:val="tpa1"/>
          <w:rFonts w:ascii="Trebuchet MS" w:hAnsi="Trebuchet MS"/>
          <w:color w:val="000000" w:themeColor="text1"/>
        </w:rPr>
        <w:t>08.08</w:t>
      </w:r>
      <w:r w:rsidR="00EC7233" w:rsidRPr="008F40C1">
        <w:rPr>
          <w:rStyle w:val="tpa1"/>
          <w:rFonts w:ascii="Trebuchet MS" w:hAnsi="Trebuchet MS"/>
          <w:color w:val="000000" w:themeColor="text1"/>
        </w:rPr>
        <w:t>.2024</w:t>
      </w:r>
      <w:r w:rsidRPr="008F40C1">
        <w:rPr>
          <w:rStyle w:val="tpa1"/>
          <w:rFonts w:ascii="Trebuchet MS" w:hAnsi="Trebuchet MS"/>
          <w:color w:val="000000" w:themeColor="text1"/>
        </w:rPr>
        <w:t xml:space="preserve">, că </w:t>
      </w:r>
      <w:r w:rsidRPr="008F40C1">
        <w:rPr>
          <w:rFonts w:ascii="Trebuchet MS" w:hAnsi="Trebuchet MS"/>
          <w:color w:val="000000" w:themeColor="text1"/>
          <w:lang w:eastAsia="ar-SA"/>
        </w:rPr>
        <w:t xml:space="preserve">proiectul </w:t>
      </w:r>
      <w:r w:rsidR="008F40C1" w:rsidRPr="008F40C1">
        <w:rPr>
          <w:rFonts w:ascii="Trebuchet MS" w:hAnsi="Trebuchet MS"/>
          <w:b/>
          <w:color w:val="000000" w:themeColor="text1"/>
          <w:lang w:eastAsia="ar-SA"/>
        </w:rPr>
        <w:t>Construire imobil de locuințe colective etapa IV, amenajare teren, parcaje aferente, organizare de șantier cu păstrarea avizelor din CU nr. 1178/12.05.20**”</w:t>
      </w:r>
      <w:r w:rsidRPr="008F40C1">
        <w:rPr>
          <w:rFonts w:ascii="Trebuchet MS" w:hAnsi="Trebuchet MS"/>
          <w:color w:val="000000" w:themeColor="text1"/>
          <w:lang w:eastAsia="ar-SA"/>
        </w:rPr>
        <w:t xml:space="preserve">, </w:t>
      </w:r>
      <w:r w:rsidR="008F40C1" w:rsidRPr="008F40C1">
        <w:rPr>
          <w:rFonts w:ascii="Trebuchet MS" w:hAnsi="Trebuchet MS"/>
          <w:color w:val="000000" w:themeColor="text1"/>
          <w:lang w:eastAsia="ar-SA"/>
        </w:rPr>
        <w:t>propus a se realiza în jud. Brașov, mun. Brașov, str. Carpaților, nr. 24, amplasament identificat prin extras CF nr. 156971 Brașov, nr. cad. 156971, conform Certificatului de Urbanism nr. 1565 din 06.06.2023</w:t>
      </w:r>
      <w:r w:rsidR="00612022">
        <w:rPr>
          <w:rFonts w:ascii="Trebuchet MS" w:hAnsi="Trebuchet MS"/>
          <w:color w:val="000000" w:themeColor="text1"/>
          <w:lang w:eastAsia="ar-SA"/>
        </w:rPr>
        <w:t xml:space="preserve"> cu valabilitate prelungită până la data de 05.06.2025</w:t>
      </w:r>
      <w:r w:rsidR="008F40C1" w:rsidRPr="008F40C1">
        <w:rPr>
          <w:rFonts w:ascii="Trebuchet MS" w:hAnsi="Trebuchet MS"/>
          <w:color w:val="000000" w:themeColor="text1"/>
          <w:lang w:eastAsia="ar-SA"/>
        </w:rPr>
        <w:t>, eliberat de Primăria Municipiului Brașov</w:t>
      </w:r>
      <w:r w:rsidRPr="008F40C1">
        <w:rPr>
          <w:rFonts w:ascii="Trebuchet MS" w:hAnsi="Trebuchet MS"/>
          <w:color w:val="000000" w:themeColor="text1"/>
        </w:rPr>
        <w:t xml:space="preserve">, </w:t>
      </w:r>
      <w:r w:rsidRPr="008F40C1">
        <w:rPr>
          <w:rFonts w:ascii="Trebuchet MS" w:hAnsi="Trebuchet MS"/>
          <w:b/>
          <w:i/>
          <w:color w:val="000000" w:themeColor="text1"/>
        </w:rPr>
        <w:t>nu se supune evaluării impactului asupra mediului, nu se supune evaluării adecvate și nu se supune evaluării impactului asupra corpurilor de apă.</w:t>
      </w:r>
      <w:r w:rsidRPr="008F40C1">
        <w:rPr>
          <w:rFonts w:ascii="Trebuchet MS" w:hAnsi="Trebuchet MS"/>
          <w:color w:val="000000" w:themeColor="text1"/>
        </w:rPr>
        <w:t xml:space="preserve">   </w:t>
      </w:r>
    </w:p>
    <w:p w14:paraId="19A6E742" w14:textId="77777777" w:rsidR="0044322B" w:rsidRPr="008F40C1" w:rsidRDefault="0044322B" w:rsidP="0044322B">
      <w:pPr>
        <w:suppressAutoHyphens/>
        <w:spacing w:after="0" w:line="240" w:lineRule="auto"/>
        <w:jc w:val="both"/>
        <w:rPr>
          <w:rFonts w:ascii="Trebuchet MS" w:hAnsi="Trebuchet MS"/>
          <w:color w:val="000000" w:themeColor="text1"/>
          <w:lang w:eastAsia="ar-SA"/>
        </w:rPr>
      </w:pPr>
    </w:p>
    <w:p w14:paraId="33029629" w14:textId="77777777" w:rsidR="0044322B" w:rsidRPr="008F40C1" w:rsidRDefault="0044322B" w:rsidP="0044322B">
      <w:pPr>
        <w:suppressAutoHyphens/>
        <w:spacing w:after="0" w:line="240" w:lineRule="auto"/>
        <w:ind w:left="142"/>
        <w:jc w:val="both"/>
        <w:rPr>
          <w:rFonts w:ascii="Trebuchet MS" w:eastAsia="Times New Roman" w:hAnsi="Trebuchet MS"/>
          <w:color w:val="000000" w:themeColor="text1"/>
          <w:lang w:eastAsia="ar-SA"/>
        </w:rPr>
      </w:pPr>
      <w:r w:rsidRPr="008F40C1">
        <w:rPr>
          <w:rFonts w:ascii="Trebuchet MS" w:eastAsia="Times New Roman" w:hAnsi="Trebuchet MS"/>
          <w:color w:val="000000" w:themeColor="text1"/>
          <w:lang w:eastAsia="ar-SA"/>
        </w:rPr>
        <w:t>Justificarea prezentei decizii:</w:t>
      </w:r>
    </w:p>
    <w:p w14:paraId="05476BCE" w14:textId="77777777" w:rsidR="0044322B" w:rsidRPr="008F40C1" w:rsidRDefault="0044322B" w:rsidP="0044322B">
      <w:pPr>
        <w:suppressAutoHyphens/>
        <w:spacing w:after="0" w:line="240" w:lineRule="auto"/>
        <w:jc w:val="both"/>
        <w:rPr>
          <w:rFonts w:ascii="Trebuchet MS" w:eastAsia="Times New Roman" w:hAnsi="Trebuchet MS"/>
          <w:color w:val="000000" w:themeColor="text1"/>
          <w:lang w:eastAsia="ar-SA"/>
        </w:rPr>
      </w:pPr>
      <w:r w:rsidRPr="008F40C1">
        <w:rPr>
          <w:rFonts w:ascii="Trebuchet MS" w:eastAsia="Times New Roman" w:hAnsi="Trebuchet MS"/>
          <w:b/>
          <w:color w:val="000000" w:themeColor="text1"/>
          <w:lang w:eastAsia="ar-SA"/>
        </w:rPr>
        <w:t xml:space="preserve">I. Motivele pe baza carora s-a stabilit necesitatea neefectuării evaluării impactului asupra mediului sunt următoarele: </w:t>
      </w:r>
    </w:p>
    <w:p w14:paraId="2426CD32" w14:textId="01E6D670" w:rsidR="0044322B" w:rsidRPr="008F40C1" w:rsidRDefault="0044322B" w:rsidP="00C23F51">
      <w:pPr>
        <w:numPr>
          <w:ilvl w:val="0"/>
          <w:numId w:val="24"/>
        </w:numPr>
        <w:suppressAutoHyphens/>
        <w:spacing w:after="0" w:line="240" w:lineRule="auto"/>
        <w:jc w:val="both"/>
        <w:rPr>
          <w:rFonts w:ascii="Trebuchet MS" w:eastAsia="Times New Roman" w:hAnsi="Trebuchet MS"/>
          <w:i/>
          <w:color w:val="000000" w:themeColor="text1"/>
          <w:lang w:eastAsia="ar-SA"/>
        </w:rPr>
      </w:pPr>
      <w:r w:rsidRPr="008F40C1">
        <w:rPr>
          <w:rFonts w:ascii="Trebuchet MS" w:eastAsia="Times New Roman" w:hAnsi="Trebuchet MS"/>
          <w:color w:val="000000" w:themeColor="text1"/>
          <w:lang w:eastAsia="ar-SA"/>
        </w:rPr>
        <w:t>proiectul se încadreaza în prevederile Legii nr. 292/2018, privind evaluarea</w:t>
      </w:r>
      <w:r w:rsidR="00C23F51" w:rsidRPr="008F40C1">
        <w:rPr>
          <w:rFonts w:ascii="Trebuchet MS" w:eastAsia="Times New Roman" w:hAnsi="Trebuchet MS"/>
          <w:i/>
          <w:color w:val="000000" w:themeColor="text1"/>
          <w:lang w:eastAsia="ar-SA"/>
        </w:rPr>
        <w:t xml:space="preserve"> </w:t>
      </w:r>
      <w:r w:rsidRPr="008F40C1">
        <w:rPr>
          <w:rFonts w:ascii="Trebuchet MS" w:eastAsia="Times New Roman" w:hAnsi="Trebuchet MS"/>
          <w:color w:val="000000" w:themeColor="text1"/>
          <w:lang w:eastAsia="ar-SA"/>
        </w:rPr>
        <w:t xml:space="preserve">impactului anumitor proiecte publice și private asupra mediului, Anexa nr. </w:t>
      </w:r>
      <w:proofErr w:type="gramStart"/>
      <w:r w:rsidRPr="008F40C1">
        <w:rPr>
          <w:rFonts w:ascii="Trebuchet MS" w:eastAsia="Times New Roman" w:hAnsi="Trebuchet MS"/>
          <w:color w:val="000000" w:themeColor="text1"/>
          <w:lang w:val="fr-FR" w:eastAsia="ar-SA"/>
        </w:rPr>
        <w:t xml:space="preserve">2, </w:t>
      </w:r>
      <w:r w:rsidRPr="008F40C1">
        <w:rPr>
          <w:rFonts w:ascii="Trebuchet MS" w:hAnsi="Trebuchet MS"/>
          <w:color w:val="000000" w:themeColor="text1"/>
        </w:rPr>
        <w:t xml:space="preserve"> </w:t>
      </w:r>
      <w:r w:rsidRPr="008F40C1">
        <w:rPr>
          <w:rFonts w:ascii="Trebuchet MS" w:eastAsia="Times New Roman" w:hAnsi="Trebuchet MS"/>
          <w:color w:val="000000" w:themeColor="text1"/>
        </w:rPr>
        <w:t>pct</w:t>
      </w:r>
      <w:proofErr w:type="gramEnd"/>
      <w:r w:rsidRPr="008F40C1">
        <w:rPr>
          <w:rFonts w:ascii="Trebuchet MS" w:eastAsia="Times New Roman" w:hAnsi="Trebuchet MS"/>
          <w:color w:val="000000" w:themeColor="text1"/>
        </w:rPr>
        <w:t>. 10. lit. b) Proiecte de dezvoltare urbană, inclusiv construcţia centrelor comerciale şi a parcărilor auto publice</w:t>
      </w:r>
      <w:r w:rsidRPr="008F40C1">
        <w:rPr>
          <w:rFonts w:ascii="Trebuchet MS" w:hAnsi="Trebuchet MS"/>
          <w:color w:val="000000" w:themeColor="text1"/>
          <w:lang w:val="en-GB" w:eastAsia="en-GB"/>
        </w:rPr>
        <w:t>;</w:t>
      </w:r>
    </w:p>
    <w:p w14:paraId="7F9ABD71" w14:textId="77777777" w:rsidR="0044322B" w:rsidRPr="008F40C1" w:rsidRDefault="0044322B" w:rsidP="0044322B">
      <w:pPr>
        <w:numPr>
          <w:ilvl w:val="0"/>
          <w:numId w:val="24"/>
        </w:numPr>
        <w:suppressAutoHyphens/>
        <w:spacing w:after="0" w:line="240" w:lineRule="auto"/>
        <w:jc w:val="both"/>
        <w:rPr>
          <w:rFonts w:ascii="Trebuchet MS" w:eastAsia="Times New Roman" w:hAnsi="Trebuchet MS"/>
          <w:i/>
          <w:color w:val="000000" w:themeColor="text1"/>
          <w:lang w:eastAsia="ar-SA"/>
        </w:rPr>
      </w:pPr>
      <w:r w:rsidRPr="008F40C1">
        <w:rPr>
          <w:rFonts w:ascii="Trebuchet MS" w:eastAsia="Times New Roman" w:hAnsi="Trebuchet MS"/>
          <w:color w:val="000000" w:themeColor="text1"/>
          <w:lang w:eastAsia="ar-SA"/>
        </w:rPr>
        <w:t>titularul și APM Brașov au mediatizat în presa locală cât și pe pagina web atât depunerea solicitării acordului cât și decizia etapei de încadrare;</w:t>
      </w:r>
    </w:p>
    <w:p w14:paraId="2BF923F2" w14:textId="77777777" w:rsidR="00C23F51" w:rsidRPr="008F40C1" w:rsidRDefault="0044322B" w:rsidP="00C23F51">
      <w:pPr>
        <w:numPr>
          <w:ilvl w:val="0"/>
          <w:numId w:val="24"/>
        </w:numPr>
        <w:suppressAutoHyphens/>
        <w:spacing w:after="0" w:line="240" w:lineRule="auto"/>
        <w:jc w:val="both"/>
        <w:rPr>
          <w:rFonts w:ascii="Trebuchet MS" w:eastAsia="Times New Roman" w:hAnsi="Trebuchet MS"/>
          <w:i/>
          <w:color w:val="000000" w:themeColor="text1"/>
          <w:lang w:eastAsia="ar-SA"/>
        </w:rPr>
      </w:pPr>
      <w:r w:rsidRPr="008F40C1">
        <w:rPr>
          <w:rFonts w:ascii="Trebuchet MS" w:eastAsia="Times New Roman" w:hAnsi="Trebuchet MS"/>
          <w:color w:val="000000" w:themeColor="text1"/>
          <w:lang w:eastAsia="ar-SA"/>
        </w:rPr>
        <w:t>lipsa observațiilor din partea publicului interesat;</w:t>
      </w:r>
    </w:p>
    <w:p w14:paraId="59A56E45" w14:textId="39F94C84" w:rsidR="0044322B" w:rsidRPr="008F40C1" w:rsidRDefault="0044322B" w:rsidP="00C23F51">
      <w:pPr>
        <w:numPr>
          <w:ilvl w:val="0"/>
          <w:numId w:val="24"/>
        </w:numPr>
        <w:suppressAutoHyphens/>
        <w:spacing w:after="0" w:line="240" w:lineRule="auto"/>
        <w:jc w:val="both"/>
        <w:rPr>
          <w:rFonts w:ascii="Trebuchet MS" w:eastAsia="Times New Roman" w:hAnsi="Trebuchet MS"/>
          <w:i/>
          <w:color w:val="000000" w:themeColor="text1"/>
          <w:lang w:eastAsia="ar-SA"/>
        </w:rPr>
      </w:pPr>
      <w:r w:rsidRPr="008F40C1">
        <w:rPr>
          <w:rFonts w:ascii="Trebuchet MS" w:eastAsia="Times New Roman" w:hAnsi="Trebuchet MS"/>
          <w:color w:val="000000" w:themeColor="text1"/>
          <w:lang w:eastAsia="ar-SA"/>
        </w:rPr>
        <w:t xml:space="preserve">în urma analizării criteriilor de selecție pentru stabilirea necesitații efectuării evaluării impactului asupra mediului, prevăzute în Anexa 3 din Legea nr. 292/2018, s-a constatat că proiectul analizat nu este susceptibil de a avea impact semnificativ asupra mediului, din următoarele considerente: </w:t>
      </w:r>
    </w:p>
    <w:p w14:paraId="3A8433A5" w14:textId="77777777" w:rsidR="0044322B" w:rsidRPr="008F40C1" w:rsidRDefault="0044322B" w:rsidP="0044322B">
      <w:pPr>
        <w:suppressAutoHyphens/>
        <w:spacing w:after="0" w:line="240" w:lineRule="auto"/>
        <w:ind w:left="709" w:hanging="425"/>
        <w:jc w:val="both"/>
        <w:rPr>
          <w:rFonts w:ascii="Trebuchet MS" w:hAnsi="Trebuchet MS"/>
          <w:b/>
          <w:color w:val="000000" w:themeColor="text1"/>
          <w:lang w:eastAsia="ar-SA"/>
        </w:rPr>
      </w:pPr>
    </w:p>
    <w:p w14:paraId="7CBE0DF7" w14:textId="77777777" w:rsidR="0044322B" w:rsidRPr="008F40C1" w:rsidRDefault="0044322B" w:rsidP="0044322B">
      <w:pPr>
        <w:tabs>
          <w:tab w:val="left" w:pos="720"/>
        </w:tabs>
        <w:spacing w:after="0" w:line="240" w:lineRule="auto"/>
        <w:contextualSpacing/>
        <w:jc w:val="both"/>
        <w:rPr>
          <w:rFonts w:ascii="Trebuchet MS" w:hAnsi="Trebuchet MS"/>
          <w:b/>
          <w:i/>
          <w:color w:val="000000" w:themeColor="text1"/>
        </w:rPr>
      </w:pPr>
      <w:r w:rsidRPr="008F40C1">
        <w:rPr>
          <w:rFonts w:ascii="Trebuchet MS" w:hAnsi="Trebuchet MS"/>
          <w:b/>
          <w:i/>
          <w:color w:val="000000" w:themeColor="text1"/>
        </w:rPr>
        <w:t>1. Caracteristicile proiectului:</w:t>
      </w:r>
    </w:p>
    <w:p w14:paraId="222AB272" w14:textId="77777777" w:rsidR="0044322B" w:rsidRPr="008F40C1" w:rsidRDefault="0044322B" w:rsidP="0044322B">
      <w:pPr>
        <w:spacing w:after="0" w:line="240" w:lineRule="auto"/>
        <w:contextualSpacing/>
        <w:jc w:val="both"/>
        <w:rPr>
          <w:rFonts w:ascii="Trebuchet MS" w:hAnsi="Trebuchet MS"/>
          <w:i/>
          <w:color w:val="000000" w:themeColor="text1"/>
        </w:rPr>
      </w:pPr>
      <w:r w:rsidRPr="008F40C1">
        <w:rPr>
          <w:rFonts w:ascii="Trebuchet MS" w:hAnsi="Trebuchet MS"/>
          <w:b/>
          <w:i/>
          <w:color w:val="000000" w:themeColor="text1"/>
        </w:rPr>
        <w:tab/>
        <w:t>a) dimensiunea și concepția întregului proiect</w:t>
      </w:r>
      <w:r w:rsidRPr="008F40C1">
        <w:rPr>
          <w:rFonts w:ascii="Trebuchet MS" w:hAnsi="Trebuchet MS"/>
          <w:i/>
          <w:color w:val="000000" w:themeColor="text1"/>
        </w:rPr>
        <w:t>:</w:t>
      </w:r>
    </w:p>
    <w:p w14:paraId="04BB5591" w14:textId="77777777" w:rsidR="00612022" w:rsidRPr="00612022" w:rsidRDefault="0044322B" w:rsidP="0044322B">
      <w:pPr>
        <w:spacing w:after="0" w:line="240" w:lineRule="auto"/>
        <w:contextualSpacing/>
        <w:jc w:val="both"/>
        <w:rPr>
          <w:rFonts w:ascii="Trebuchet MS" w:hAnsi="Trebuchet MS"/>
          <w:color w:val="000000" w:themeColor="text1"/>
        </w:rPr>
      </w:pPr>
      <w:r w:rsidRPr="00612022">
        <w:rPr>
          <w:rFonts w:ascii="Trebuchet MS" w:hAnsi="Trebuchet MS"/>
          <w:color w:val="000000" w:themeColor="text1"/>
        </w:rPr>
        <w:t xml:space="preserve">Prin proiect se propune realizarea </w:t>
      </w:r>
      <w:r w:rsidR="00612022" w:rsidRPr="00612022">
        <w:rPr>
          <w:rFonts w:ascii="Trebuchet MS" w:hAnsi="Trebuchet MS"/>
          <w:color w:val="000000" w:themeColor="text1"/>
        </w:rPr>
        <w:t>unui imobil de locuințe colective cu spații comerciale-birouri și parcaj auto.</w:t>
      </w:r>
    </w:p>
    <w:p w14:paraId="09B14EB5" w14:textId="2139E480" w:rsidR="0044322B" w:rsidRPr="00612022" w:rsidRDefault="0044322B" w:rsidP="0044322B">
      <w:pPr>
        <w:spacing w:after="0" w:line="240" w:lineRule="auto"/>
        <w:contextualSpacing/>
        <w:jc w:val="both"/>
        <w:rPr>
          <w:rFonts w:ascii="Trebuchet MS" w:hAnsi="Trebuchet MS"/>
          <w:color w:val="000000" w:themeColor="text1"/>
        </w:rPr>
      </w:pPr>
      <w:r w:rsidRPr="00612022">
        <w:rPr>
          <w:rFonts w:ascii="Trebuchet MS" w:hAnsi="Trebuchet MS"/>
          <w:color w:val="000000" w:themeColor="text1"/>
        </w:rPr>
        <w:t xml:space="preserve">Terenul este situat în intravilanul municipiului Brașov, în suprafață de </w:t>
      </w:r>
      <w:r w:rsidR="00612022" w:rsidRPr="00612022">
        <w:rPr>
          <w:rFonts w:ascii="Trebuchet MS" w:hAnsi="Trebuchet MS"/>
          <w:color w:val="000000" w:themeColor="text1"/>
        </w:rPr>
        <w:t>1589</w:t>
      </w:r>
      <w:r w:rsidRPr="00612022">
        <w:rPr>
          <w:rFonts w:ascii="Trebuchet MS" w:hAnsi="Trebuchet MS"/>
          <w:color w:val="000000" w:themeColor="text1"/>
        </w:rPr>
        <w:t xml:space="preserve"> </w:t>
      </w:r>
      <w:r w:rsidR="00F30B9F">
        <w:rPr>
          <w:rFonts w:ascii="Trebuchet MS" w:hAnsi="Trebuchet MS"/>
          <w:color w:val="000000" w:themeColor="text1"/>
        </w:rPr>
        <w:t>mp, proprietate privată, strada</w:t>
      </w:r>
      <w:r w:rsidR="00612022" w:rsidRPr="00612022">
        <w:rPr>
          <w:rFonts w:ascii="Trebuchet MS" w:hAnsi="Trebuchet MS"/>
          <w:color w:val="000000" w:themeColor="text1"/>
        </w:rPr>
        <w:t xml:space="preserve"> Carpaților, nr. 24</w:t>
      </w:r>
      <w:r w:rsidRPr="00612022">
        <w:rPr>
          <w:rFonts w:ascii="Trebuchet MS" w:hAnsi="Trebuchet MS"/>
          <w:color w:val="000000" w:themeColor="text1"/>
        </w:rPr>
        <w:t>.</w:t>
      </w:r>
    </w:p>
    <w:p w14:paraId="722531C5" w14:textId="77777777" w:rsidR="0044322B" w:rsidRPr="00612022" w:rsidRDefault="0044322B" w:rsidP="0044322B">
      <w:pPr>
        <w:spacing w:after="0" w:line="240" w:lineRule="auto"/>
        <w:contextualSpacing/>
        <w:jc w:val="both"/>
        <w:rPr>
          <w:rFonts w:ascii="Trebuchet MS" w:hAnsi="Trebuchet MS"/>
          <w:color w:val="000000" w:themeColor="text1"/>
        </w:rPr>
      </w:pPr>
      <w:r w:rsidRPr="00612022">
        <w:rPr>
          <w:rFonts w:ascii="Trebuchet MS" w:hAnsi="Trebuchet MS"/>
          <w:b/>
          <w:color w:val="000000" w:themeColor="text1"/>
          <w:u w:val="single"/>
        </w:rPr>
        <w:t>SITUAȚIA EXISTENTĂ</w:t>
      </w:r>
      <w:r w:rsidRPr="00612022">
        <w:rPr>
          <w:rFonts w:ascii="Trebuchet MS" w:hAnsi="Trebuchet MS"/>
          <w:color w:val="000000" w:themeColor="text1"/>
        </w:rPr>
        <w:t xml:space="preserve">: </w:t>
      </w:r>
    </w:p>
    <w:p w14:paraId="17F33F5D" w14:textId="3ED4CEDD" w:rsidR="0044322B" w:rsidRPr="00612022" w:rsidRDefault="0044322B" w:rsidP="0044322B">
      <w:pPr>
        <w:autoSpaceDE w:val="0"/>
        <w:autoSpaceDN w:val="0"/>
        <w:adjustRightInd w:val="0"/>
        <w:spacing w:after="0" w:line="240" w:lineRule="auto"/>
        <w:jc w:val="both"/>
        <w:rPr>
          <w:rFonts w:ascii="Trebuchet MS" w:hAnsi="Trebuchet MS"/>
          <w:color w:val="000000" w:themeColor="text1"/>
        </w:rPr>
      </w:pPr>
      <w:r w:rsidRPr="00612022">
        <w:rPr>
          <w:rFonts w:ascii="Trebuchet MS" w:hAnsi="Trebuchet MS"/>
          <w:color w:val="000000" w:themeColor="text1"/>
        </w:rPr>
        <w:lastRenderedPageBreak/>
        <w:t xml:space="preserve">În temeiul reglementărilor Documentației de urbanism, faza PUZ, aprobată prin HCL Local Brașov nr. </w:t>
      </w:r>
      <w:r w:rsidR="00612022" w:rsidRPr="00612022">
        <w:rPr>
          <w:rFonts w:ascii="Trebuchet MS" w:hAnsi="Trebuchet MS"/>
          <w:color w:val="000000" w:themeColor="text1"/>
        </w:rPr>
        <w:t>694 din 2015</w:t>
      </w:r>
      <w:r w:rsidRPr="00612022">
        <w:rPr>
          <w:rFonts w:ascii="Trebuchet MS" w:hAnsi="Trebuchet MS"/>
          <w:color w:val="000000" w:themeColor="text1"/>
        </w:rPr>
        <w:t xml:space="preserve">, conform </w:t>
      </w:r>
      <w:r w:rsidR="00612022" w:rsidRPr="00612022">
        <w:rPr>
          <w:rFonts w:ascii="Trebuchet MS" w:hAnsi="Trebuchet MS"/>
          <w:color w:val="000000" w:themeColor="text1"/>
        </w:rPr>
        <w:t>Certificatului de Urbanism nr. 1565 din 06.06.2023 cu valabilitate prelungită până la data de 05.06.2025, eliberat de Primăria Municipiului Brașov</w:t>
      </w:r>
      <w:r w:rsidRPr="00612022">
        <w:rPr>
          <w:rFonts w:ascii="Trebuchet MS" w:hAnsi="Trebuchet MS"/>
          <w:color w:val="000000" w:themeColor="text1"/>
        </w:rPr>
        <w:t>:</w:t>
      </w:r>
    </w:p>
    <w:p w14:paraId="69D2A2BB" w14:textId="2943C9DB" w:rsidR="0044322B" w:rsidRPr="00612022" w:rsidRDefault="0044322B" w:rsidP="001B0172">
      <w:pPr>
        <w:numPr>
          <w:ilvl w:val="0"/>
          <w:numId w:val="27"/>
        </w:numPr>
        <w:autoSpaceDE w:val="0"/>
        <w:autoSpaceDN w:val="0"/>
        <w:adjustRightInd w:val="0"/>
        <w:spacing w:after="0" w:line="240" w:lineRule="auto"/>
        <w:rPr>
          <w:rFonts w:ascii="Trebuchet MS" w:hAnsi="Trebuchet MS"/>
          <w:color w:val="000000" w:themeColor="text1"/>
        </w:rPr>
      </w:pPr>
      <w:r w:rsidRPr="00612022">
        <w:rPr>
          <w:rFonts w:ascii="Trebuchet MS" w:hAnsi="Trebuchet MS"/>
          <w:color w:val="000000" w:themeColor="text1"/>
        </w:rPr>
        <w:t xml:space="preserve">folosința actuală: </w:t>
      </w:r>
      <w:r w:rsidR="00612022" w:rsidRPr="00612022">
        <w:rPr>
          <w:rFonts w:ascii="Trebuchet MS" w:hAnsi="Trebuchet MS"/>
          <w:color w:val="000000" w:themeColor="text1"/>
        </w:rPr>
        <w:t>teren de catgorie curți construcții</w:t>
      </w:r>
      <w:r w:rsidRPr="00612022">
        <w:rPr>
          <w:rFonts w:ascii="Trebuchet MS" w:hAnsi="Trebuchet MS"/>
          <w:color w:val="000000" w:themeColor="text1"/>
        </w:rPr>
        <w:t>;</w:t>
      </w:r>
    </w:p>
    <w:p w14:paraId="07D72F46" w14:textId="77777777" w:rsidR="00612022" w:rsidRPr="00612022" w:rsidRDefault="0044322B" w:rsidP="002C13E7">
      <w:pPr>
        <w:numPr>
          <w:ilvl w:val="0"/>
          <w:numId w:val="27"/>
        </w:numPr>
        <w:tabs>
          <w:tab w:val="left" w:pos="284"/>
        </w:tabs>
        <w:autoSpaceDE w:val="0"/>
        <w:autoSpaceDN w:val="0"/>
        <w:adjustRightInd w:val="0"/>
        <w:spacing w:after="0" w:line="240" w:lineRule="auto"/>
        <w:ind w:left="349" w:hanging="65"/>
        <w:jc w:val="both"/>
        <w:rPr>
          <w:rFonts w:ascii="Trebuchet MS" w:hAnsi="Trebuchet MS"/>
          <w:color w:val="000000" w:themeColor="text1"/>
        </w:rPr>
      </w:pPr>
      <w:r w:rsidRPr="00612022">
        <w:rPr>
          <w:rFonts w:ascii="Trebuchet MS" w:hAnsi="Trebuchet MS"/>
          <w:color w:val="000000" w:themeColor="text1"/>
        </w:rPr>
        <w:t xml:space="preserve">destinația </w:t>
      </w:r>
      <w:r w:rsidR="001B0172" w:rsidRPr="00612022">
        <w:rPr>
          <w:rFonts w:ascii="Trebuchet MS" w:hAnsi="Trebuchet MS"/>
          <w:color w:val="000000" w:themeColor="text1"/>
        </w:rPr>
        <w:t xml:space="preserve">conform PUZ la data </w:t>
      </w:r>
      <w:r w:rsidR="00612022" w:rsidRPr="00612022">
        <w:rPr>
          <w:rFonts w:ascii="Trebuchet MS" w:hAnsi="Trebuchet MS"/>
          <w:color w:val="000000" w:themeColor="text1"/>
        </w:rPr>
        <w:t>prezentei: ZL – zonă</w:t>
      </w:r>
      <w:r w:rsidR="001B0172" w:rsidRPr="00612022">
        <w:rPr>
          <w:rFonts w:ascii="Trebuchet MS" w:hAnsi="Trebuchet MS"/>
          <w:color w:val="000000" w:themeColor="text1"/>
        </w:rPr>
        <w:t xml:space="preserve"> locuințe colective și dotări</w:t>
      </w:r>
      <w:r w:rsidR="00612022" w:rsidRPr="00612022">
        <w:rPr>
          <w:rFonts w:ascii="Trebuchet MS" w:hAnsi="Trebuchet MS"/>
          <w:color w:val="000000" w:themeColor="text1"/>
        </w:rPr>
        <w:t xml:space="preserve"> </w:t>
      </w:r>
      <w:r w:rsidR="001B0172" w:rsidRPr="00612022">
        <w:rPr>
          <w:rFonts w:ascii="Trebuchet MS" w:hAnsi="Trebuchet MS"/>
          <w:color w:val="000000" w:themeColor="text1"/>
        </w:rPr>
        <w:t>complementare</w:t>
      </w:r>
      <w:r w:rsidR="00612022" w:rsidRPr="00612022">
        <w:rPr>
          <w:rFonts w:ascii="Trebuchet MS" w:hAnsi="Trebuchet MS"/>
          <w:color w:val="000000" w:themeColor="text1"/>
        </w:rPr>
        <w:t xml:space="preserve"> propusă</w:t>
      </w:r>
      <w:r w:rsidR="001B0172" w:rsidRPr="00612022">
        <w:rPr>
          <w:rFonts w:ascii="Trebuchet MS" w:hAnsi="Trebuchet MS"/>
          <w:color w:val="000000" w:themeColor="text1"/>
        </w:rPr>
        <w:t xml:space="preserve">, parțial </w:t>
      </w:r>
      <w:r w:rsidR="00612022" w:rsidRPr="00612022">
        <w:rPr>
          <w:rFonts w:ascii="Trebuchet MS" w:hAnsi="Trebuchet MS"/>
          <w:color w:val="000000" w:themeColor="text1"/>
        </w:rPr>
        <w:t>zonă de protecție canal Timiș, parțial zonă circulații;</w:t>
      </w:r>
    </w:p>
    <w:p w14:paraId="04C19CEF" w14:textId="3FEAF208" w:rsidR="0044322B" w:rsidRDefault="00612022" w:rsidP="00612022">
      <w:pPr>
        <w:tabs>
          <w:tab w:val="left" w:pos="284"/>
        </w:tabs>
        <w:autoSpaceDE w:val="0"/>
        <w:autoSpaceDN w:val="0"/>
        <w:adjustRightInd w:val="0"/>
        <w:spacing w:after="0" w:line="240" w:lineRule="auto"/>
        <w:jc w:val="both"/>
        <w:rPr>
          <w:rFonts w:ascii="Trebuchet MS" w:eastAsia="Arial" w:hAnsi="Trebuchet MS"/>
          <w:color w:val="000000" w:themeColor="text1"/>
        </w:rPr>
      </w:pPr>
      <w:r w:rsidRPr="00612022">
        <w:rPr>
          <w:rFonts w:ascii="Trebuchet MS" w:eastAsia="Arial" w:hAnsi="Trebuchet MS"/>
          <w:color w:val="000000" w:themeColor="text1"/>
        </w:rPr>
        <w:t>Terenul p</w:t>
      </w:r>
      <w:r>
        <w:rPr>
          <w:rFonts w:ascii="Trebuchet MS" w:eastAsia="Arial" w:hAnsi="Trebuchet MS"/>
          <w:color w:val="000000" w:themeColor="text1"/>
        </w:rPr>
        <w:t xml:space="preserve">e care se amplasează </w:t>
      </w:r>
      <w:r w:rsidR="00BB21F5">
        <w:rPr>
          <w:rFonts w:ascii="Trebuchet MS" w:eastAsia="Arial" w:hAnsi="Trebuchet MS"/>
          <w:color w:val="000000" w:themeColor="text1"/>
        </w:rPr>
        <w:t>are formă poligonală și este situat pe strada Carpaț</w:t>
      </w:r>
      <w:r w:rsidR="00BB21F5" w:rsidRPr="00BB21F5">
        <w:rPr>
          <w:rFonts w:ascii="Trebuchet MS" w:eastAsia="Arial" w:hAnsi="Trebuchet MS"/>
          <w:color w:val="000000" w:themeColor="text1"/>
        </w:rPr>
        <w:t>ilor nr. 24</w:t>
      </w:r>
      <w:r w:rsidR="00BB21F5">
        <w:rPr>
          <w:rFonts w:ascii="Trebuchet MS" w:eastAsia="Arial" w:hAnsi="Trebuchet MS"/>
          <w:color w:val="000000" w:themeColor="text1"/>
        </w:rPr>
        <w:t>, în cartierul Valea Cetăț</w:t>
      </w:r>
      <w:r w:rsidR="00BB21F5" w:rsidRPr="00BB21F5">
        <w:rPr>
          <w:rFonts w:ascii="Trebuchet MS" w:eastAsia="Arial" w:hAnsi="Trebuchet MS"/>
          <w:color w:val="000000" w:themeColor="text1"/>
        </w:rPr>
        <w:t>ii</w:t>
      </w:r>
      <w:r w:rsidR="00BB21F5">
        <w:rPr>
          <w:rFonts w:ascii="Trebuchet MS" w:eastAsia="Arial" w:hAnsi="Trebuchet MS"/>
          <w:color w:val="000000" w:themeColor="text1"/>
        </w:rPr>
        <w:t>,</w:t>
      </w:r>
      <w:r>
        <w:rPr>
          <w:rFonts w:ascii="Trebuchet MS" w:eastAsia="Arial" w:hAnsi="Trebuchet MS"/>
          <w:color w:val="000000" w:themeColor="text1"/>
        </w:rPr>
        <w:t xml:space="preserve"> liber de construcț</w:t>
      </w:r>
      <w:r w:rsidRPr="00612022">
        <w:rPr>
          <w:rFonts w:ascii="Trebuchet MS" w:eastAsia="Arial" w:hAnsi="Trebuchet MS"/>
          <w:color w:val="000000" w:themeColor="text1"/>
        </w:rPr>
        <w:t>ii</w:t>
      </w:r>
      <w:r w:rsidR="00C140D7" w:rsidRPr="00C140D7">
        <w:t xml:space="preserve"> </w:t>
      </w:r>
      <w:r w:rsidR="00C140D7">
        <w:t xml:space="preserve">iar </w:t>
      </w:r>
      <w:r w:rsidR="00C140D7" w:rsidRPr="00C140D7">
        <w:rPr>
          <w:rFonts w:ascii="Trebuchet MS" w:eastAsia="Arial" w:hAnsi="Trebuchet MS"/>
          <w:color w:val="000000" w:themeColor="text1"/>
        </w:rPr>
        <w:t>accesul</w:t>
      </w:r>
      <w:r w:rsidR="00C140D7">
        <w:rPr>
          <w:rFonts w:ascii="Trebuchet MS" w:eastAsia="Arial" w:hAnsi="Trebuchet MS"/>
          <w:color w:val="000000" w:themeColor="text1"/>
        </w:rPr>
        <w:t xml:space="preserve"> se realizeaza din strada Carpaților ș</w:t>
      </w:r>
      <w:r w:rsidR="00C140D7" w:rsidRPr="00C140D7">
        <w:rPr>
          <w:rFonts w:ascii="Trebuchet MS" w:eastAsia="Arial" w:hAnsi="Trebuchet MS"/>
          <w:color w:val="000000" w:themeColor="text1"/>
        </w:rPr>
        <w:t>i B-dul Muncii prin accesele realizate.</w:t>
      </w:r>
      <w:r w:rsidR="00C140D7" w:rsidRPr="00C140D7">
        <w:rPr>
          <w:rFonts w:ascii="Trebuchet MS" w:eastAsia="Arial" w:hAnsi="Trebuchet MS"/>
          <w:color w:val="000000" w:themeColor="text1"/>
        </w:rPr>
        <w:tab/>
      </w:r>
      <w:r w:rsidR="00ED31FC" w:rsidRPr="00612022">
        <w:rPr>
          <w:rFonts w:ascii="Trebuchet MS" w:eastAsia="Arial" w:hAnsi="Trebuchet MS"/>
          <w:color w:val="000000" w:themeColor="text1"/>
        </w:rPr>
        <w:tab/>
      </w:r>
    </w:p>
    <w:p w14:paraId="223ECB09" w14:textId="4EF2C4AB" w:rsidR="002D4595" w:rsidRPr="002D4595" w:rsidRDefault="002D4595" w:rsidP="002D4595">
      <w:pPr>
        <w:tabs>
          <w:tab w:val="left" w:pos="284"/>
        </w:tabs>
        <w:autoSpaceDE w:val="0"/>
        <w:autoSpaceDN w:val="0"/>
        <w:adjustRightInd w:val="0"/>
        <w:spacing w:after="0" w:line="240" w:lineRule="auto"/>
        <w:jc w:val="both"/>
        <w:rPr>
          <w:rFonts w:ascii="Trebuchet MS" w:eastAsia="Arial" w:hAnsi="Trebuchet MS"/>
          <w:color w:val="000000" w:themeColor="text1"/>
        </w:rPr>
      </w:pPr>
      <w:r>
        <w:rPr>
          <w:rFonts w:ascii="Trebuchet MS" w:eastAsia="Arial" w:hAnsi="Trebuchet MS"/>
          <w:color w:val="000000" w:themeColor="text1"/>
        </w:rPr>
        <w:t>Pe amplasamentul studiat există</w:t>
      </w:r>
      <w:r w:rsidRPr="002D4595">
        <w:rPr>
          <w:rFonts w:ascii="Trebuchet MS" w:eastAsia="Arial" w:hAnsi="Trebuchet MS"/>
          <w:color w:val="000000" w:themeColor="text1"/>
        </w:rPr>
        <w:t xml:space="preserve"> trei imobile realizate în etape distincte (etapa I, etapa II si etapa III).</w:t>
      </w:r>
    </w:p>
    <w:p w14:paraId="5DFFCE5E" w14:textId="79F19080" w:rsidR="002D4595" w:rsidRPr="002D4595" w:rsidRDefault="002D4595" w:rsidP="002D4595">
      <w:pPr>
        <w:tabs>
          <w:tab w:val="left" w:pos="284"/>
        </w:tabs>
        <w:autoSpaceDE w:val="0"/>
        <w:autoSpaceDN w:val="0"/>
        <w:adjustRightInd w:val="0"/>
        <w:spacing w:after="0" w:line="240" w:lineRule="auto"/>
        <w:jc w:val="both"/>
        <w:rPr>
          <w:rFonts w:ascii="Trebuchet MS" w:eastAsia="Arial" w:hAnsi="Trebuchet MS"/>
          <w:color w:val="000000" w:themeColor="text1"/>
        </w:rPr>
      </w:pPr>
      <w:r w:rsidRPr="002D4595">
        <w:rPr>
          <w:rFonts w:ascii="Trebuchet MS" w:eastAsia="Arial" w:hAnsi="Trebuchet MS"/>
          <w:color w:val="000000" w:themeColor="text1"/>
        </w:rPr>
        <w:t>•</w:t>
      </w:r>
      <w:r w:rsidRPr="002D4595">
        <w:rPr>
          <w:rFonts w:ascii="Trebuchet MS" w:eastAsia="Arial" w:hAnsi="Trebuchet MS"/>
          <w:color w:val="000000" w:themeColor="text1"/>
        </w:rPr>
        <w:tab/>
        <w:t>imobil faza I – 2S+P+11E – reali</w:t>
      </w:r>
      <w:r>
        <w:rPr>
          <w:rFonts w:ascii="Trebuchet MS" w:eastAsia="Arial" w:hAnsi="Trebuchet MS"/>
          <w:color w:val="000000" w:themeColor="text1"/>
        </w:rPr>
        <w:t>zat, inclusiv parcaje aferente și drum incintă: 83 de apartamente și 63 locuri de parcare;</w:t>
      </w:r>
    </w:p>
    <w:p w14:paraId="399CCB88" w14:textId="4A63953A" w:rsidR="002D4595" w:rsidRPr="002D4595" w:rsidRDefault="002D4595" w:rsidP="002D4595">
      <w:pPr>
        <w:tabs>
          <w:tab w:val="left" w:pos="284"/>
        </w:tabs>
        <w:autoSpaceDE w:val="0"/>
        <w:autoSpaceDN w:val="0"/>
        <w:adjustRightInd w:val="0"/>
        <w:spacing w:after="0" w:line="240" w:lineRule="auto"/>
        <w:jc w:val="both"/>
        <w:rPr>
          <w:rFonts w:ascii="Trebuchet MS" w:eastAsia="Arial" w:hAnsi="Trebuchet MS"/>
          <w:color w:val="000000" w:themeColor="text1"/>
        </w:rPr>
      </w:pPr>
      <w:r w:rsidRPr="002D4595">
        <w:rPr>
          <w:rFonts w:ascii="Trebuchet MS" w:eastAsia="Arial" w:hAnsi="Trebuchet MS"/>
          <w:color w:val="000000" w:themeColor="text1"/>
        </w:rPr>
        <w:t>•</w:t>
      </w:r>
      <w:r w:rsidRPr="002D4595">
        <w:rPr>
          <w:rFonts w:ascii="Trebuchet MS" w:eastAsia="Arial" w:hAnsi="Trebuchet MS"/>
          <w:color w:val="000000" w:themeColor="text1"/>
        </w:rPr>
        <w:tab/>
        <w:t>imobi</w:t>
      </w:r>
      <w:r>
        <w:rPr>
          <w:rFonts w:ascii="Trebuchet MS" w:eastAsia="Arial" w:hAnsi="Trebuchet MS"/>
          <w:color w:val="000000" w:themeColor="text1"/>
        </w:rPr>
        <w:t>l faza II – 2S+P+11E – realizat: 97 de apartamente și 42 locuri de parcare;</w:t>
      </w:r>
    </w:p>
    <w:p w14:paraId="6F8FFB01" w14:textId="6ACF7806" w:rsidR="002D4595" w:rsidRDefault="002D4595" w:rsidP="00612022">
      <w:pPr>
        <w:tabs>
          <w:tab w:val="left" w:pos="284"/>
        </w:tabs>
        <w:autoSpaceDE w:val="0"/>
        <w:autoSpaceDN w:val="0"/>
        <w:adjustRightInd w:val="0"/>
        <w:spacing w:after="0" w:line="240" w:lineRule="auto"/>
        <w:jc w:val="both"/>
        <w:rPr>
          <w:rFonts w:ascii="Trebuchet MS" w:eastAsia="Arial" w:hAnsi="Trebuchet MS"/>
          <w:color w:val="000000" w:themeColor="text1"/>
        </w:rPr>
      </w:pPr>
      <w:r w:rsidRPr="002D4595">
        <w:rPr>
          <w:rFonts w:ascii="Trebuchet MS" w:eastAsia="Arial" w:hAnsi="Trebuchet MS"/>
          <w:color w:val="000000" w:themeColor="text1"/>
        </w:rPr>
        <w:t>•</w:t>
      </w:r>
      <w:r w:rsidRPr="002D4595">
        <w:rPr>
          <w:rFonts w:ascii="Trebuchet MS" w:eastAsia="Arial" w:hAnsi="Trebuchet MS"/>
          <w:color w:val="000000" w:themeColor="text1"/>
        </w:rPr>
        <w:tab/>
        <w:t>imobil faza III - 2S+D+P+5E-10E</w:t>
      </w:r>
      <w:r>
        <w:rPr>
          <w:rFonts w:ascii="Trebuchet MS" w:eastAsia="Arial" w:hAnsi="Trebuchet MS"/>
          <w:color w:val="000000" w:themeColor="text1"/>
        </w:rPr>
        <w:t xml:space="preserve"> – realizat: 74 de apartamente și 161 de locuri de parcare. Î</w:t>
      </w:r>
      <w:r w:rsidRPr="002D4595">
        <w:rPr>
          <w:rFonts w:ascii="Trebuchet MS" w:eastAsia="Arial" w:hAnsi="Trebuchet MS"/>
          <w:color w:val="000000" w:themeColor="text1"/>
        </w:rPr>
        <w:t>n cadrul acestui imobil parcajul auto din interior are 3 ni</w:t>
      </w:r>
      <w:r>
        <w:rPr>
          <w:rFonts w:ascii="Trebuchet MS" w:eastAsia="Arial" w:hAnsi="Trebuchet MS"/>
          <w:color w:val="000000" w:themeColor="text1"/>
        </w:rPr>
        <w:t>veluri de parcare (2S+D) care să asigure ș</w:t>
      </w:r>
      <w:r w:rsidRPr="002D4595">
        <w:rPr>
          <w:rFonts w:ascii="Trebuchet MS" w:eastAsia="Arial" w:hAnsi="Trebuchet MS"/>
          <w:color w:val="000000" w:themeColor="text1"/>
        </w:rPr>
        <w:t>i locurile de parca</w:t>
      </w:r>
      <w:r>
        <w:rPr>
          <w:rFonts w:ascii="Trebuchet MS" w:eastAsia="Arial" w:hAnsi="Trebuchet MS"/>
          <w:color w:val="000000" w:themeColor="text1"/>
        </w:rPr>
        <w:t>re aferente fazelor anterioare și un numă</w:t>
      </w:r>
      <w:r w:rsidRPr="002D4595">
        <w:rPr>
          <w:rFonts w:ascii="Trebuchet MS" w:eastAsia="Arial" w:hAnsi="Trebuchet MS"/>
          <w:color w:val="000000" w:themeColor="text1"/>
        </w:rPr>
        <w:t>r suplimentar pent</w:t>
      </w:r>
      <w:r>
        <w:rPr>
          <w:rFonts w:ascii="Trebuchet MS" w:eastAsia="Arial" w:hAnsi="Trebuchet MS"/>
          <w:color w:val="000000" w:themeColor="text1"/>
        </w:rPr>
        <w:t>ru faza ulterioară</w:t>
      </w:r>
      <w:r w:rsidRPr="002D4595">
        <w:rPr>
          <w:rFonts w:ascii="Trebuchet MS" w:eastAsia="Arial" w:hAnsi="Trebuchet MS"/>
          <w:color w:val="000000" w:themeColor="text1"/>
        </w:rPr>
        <w:t>.</w:t>
      </w:r>
    </w:p>
    <w:p w14:paraId="4BE5AF8C" w14:textId="3EAC92B3" w:rsidR="006C46E4" w:rsidRDefault="006C46E4" w:rsidP="00612022">
      <w:pPr>
        <w:tabs>
          <w:tab w:val="left" w:pos="284"/>
        </w:tabs>
        <w:autoSpaceDE w:val="0"/>
        <w:autoSpaceDN w:val="0"/>
        <w:adjustRightInd w:val="0"/>
        <w:spacing w:after="0" w:line="240" w:lineRule="auto"/>
        <w:jc w:val="both"/>
        <w:rPr>
          <w:rFonts w:ascii="Trebuchet MS" w:eastAsia="Arial" w:hAnsi="Trebuchet MS"/>
          <w:color w:val="000000" w:themeColor="text1"/>
        </w:rPr>
      </w:pPr>
      <w:r>
        <w:rPr>
          <w:rFonts w:ascii="Trebuchet MS" w:eastAsia="Arial" w:hAnsi="Trebuchet MS"/>
          <w:color w:val="000000" w:themeColor="text1"/>
        </w:rPr>
        <w:t>Vecinătați:</w:t>
      </w:r>
    </w:p>
    <w:p w14:paraId="4413D628" w14:textId="26A08290" w:rsidR="006C46E4" w:rsidRDefault="006C46E4" w:rsidP="006C46E4">
      <w:pPr>
        <w:pStyle w:val="ListParagraph"/>
        <w:numPr>
          <w:ilvl w:val="0"/>
          <w:numId w:val="27"/>
        </w:numPr>
        <w:tabs>
          <w:tab w:val="left" w:pos="284"/>
        </w:tabs>
        <w:autoSpaceDE w:val="0"/>
        <w:autoSpaceDN w:val="0"/>
        <w:adjustRightInd w:val="0"/>
        <w:jc w:val="both"/>
        <w:rPr>
          <w:rFonts w:ascii="Trebuchet MS" w:eastAsia="Arial" w:hAnsi="Trebuchet MS"/>
          <w:color w:val="000000" w:themeColor="text1"/>
        </w:rPr>
      </w:pPr>
      <w:r w:rsidRPr="006C46E4">
        <w:rPr>
          <w:rFonts w:ascii="Trebuchet MS" w:eastAsia="Arial" w:hAnsi="Trebuchet MS"/>
          <w:color w:val="000000" w:themeColor="text1"/>
        </w:rPr>
        <w:t>nord</w:t>
      </w:r>
      <w:r>
        <w:rPr>
          <w:rFonts w:ascii="Trebuchet MS" w:eastAsia="Arial" w:hAnsi="Trebuchet MS"/>
          <w:color w:val="000000" w:themeColor="text1"/>
        </w:rPr>
        <w:t>:</w:t>
      </w:r>
      <w:r w:rsidRPr="006C46E4">
        <w:rPr>
          <w:rFonts w:ascii="Trebuchet MS" w:eastAsia="Arial" w:hAnsi="Trebuchet MS"/>
          <w:color w:val="000000" w:themeColor="text1"/>
        </w:rPr>
        <w:t xml:space="preserve"> teren con</w:t>
      </w:r>
      <w:r>
        <w:rPr>
          <w:rFonts w:ascii="Trebuchet MS" w:eastAsia="Arial" w:hAnsi="Trebuchet MS"/>
          <w:color w:val="000000" w:themeColor="text1"/>
        </w:rPr>
        <w:t>struit proprietate privata aparținând Alpin Towers SRL;</w:t>
      </w:r>
    </w:p>
    <w:p w14:paraId="56D64611" w14:textId="7DDE6629" w:rsidR="006C46E4" w:rsidRDefault="006C46E4" w:rsidP="006C46E4">
      <w:pPr>
        <w:pStyle w:val="ListParagraph"/>
        <w:numPr>
          <w:ilvl w:val="0"/>
          <w:numId w:val="27"/>
        </w:numPr>
        <w:tabs>
          <w:tab w:val="left" w:pos="284"/>
        </w:tabs>
        <w:autoSpaceDE w:val="0"/>
        <w:autoSpaceDN w:val="0"/>
        <w:adjustRightInd w:val="0"/>
        <w:jc w:val="both"/>
        <w:rPr>
          <w:rFonts w:ascii="Trebuchet MS" w:eastAsia="Arial" w:hAnsi="Trebuchet MS"/>
          <w:color w:val="000000" w:themeColor="text1"/>
        </w:rPr>
      </w:pPr>
      <w:r>
        <w:rPr>
          <w:rFonts w:ascii="Trebuchet MS" w:eastAsia="Arial" w:hAnsi="Trebuchet MS"/>
          <w:color w:val="000000" w:themeColor="text1"/>
        </w:rPr>
        <w:t>nord-vest:</w:t>
      </w:r>
      <w:r w:rsidRPr="006C46E4">
        <w:rPr>
          <w:rFonts w:ascii="Trebuchet MS" w:eastAsia="Arial" w:hAnsi="Trebuchet MS"/>
          <w:color w:val="000000" w:themeColor="text1"/>
        </w:rPr>
        <w:t xml:space="preserve"> ter</w:t>
      </w:r>
      <w:r>
        <w:rPr>
          <w:rFonts w:ascii="Trebuchet MS" w:eastAsia="Arial" w:hAnsi="Trebuchet MS"/>
          <w:color w:val="000000" w:themeColor="text1"/>
        </w:rPr>
        <w:t>en construit proprietate privată aparținâ</w:t>
      </w:r>
      <w:r w:rsidRPr="006C46E4">
        <w:rPr>
          <w:rFonts w:ascii="Trebuchet MS" w:eastAsia="Arial" w:hAnsi="Trebuchet MS"/>
          <w:color w:val="000000" w:themeColor="text1"/>
        </w:rPr>
        <w:t xml:space="preserve">nd DGD </w:t>
      </w:r>
      <w:r>
        <w:rPr>
          <w:rFonts w:ascii="Trebuchet MS" w:eastAsia="Arial" w:hAnsi="Trebuchet MS"/>
          <w:color w:val="000000" w:themeColor="text1"/>
        </w:rPr>
        <w:t>Dezvoltări SRL;</w:t>
      </w:r>
      <w:r w:rsidRPr="006C46E4">
        <w:rPr>
          <w:rFonts w:ascii="Trebuchet MS" w:eastAsia="Arial" w:hAnsi="Trebuchet MS"/>
          <w:color w:val="000000" w:themeColor="text1"/>
        </w:rPr>
        <w:t xml:space="preserve"> </w:t>
      </w:r>
    </w:p>
    <w:p w14:paraId="560398C2" w14:textId="77777777" w:rsidR="006C46E4" w:rsidRDefault="006C46E4" w:rsidP="006C46E4">
      <w:pPr>
        <w:pStyle w:val="ListParagraph"/>
        <w:numPr>
          <w:ilvl w:val="0"/>
          <w:numId w:val="27"/>
        </w:numPr>
        <w:tabs>
          <w:tab w:val="left" w:pos="284"/>
        </w:tabs>
        <w:autoSpaceDE w:val="0"/>
        <w:autoSpaceDN w:val="0"/>
        <w:adjustRightInd w:val="0"/>
        <w:jc w:val="both"/>
        <w:rPr>
          <w:rFonts w:ascii="Trebuchet MS" w:eastAsia="Arial" w:hAnsi="Trebuchet MS"/>
          <w:color w:val="000000" w:themeColor="text1"/>
        </w:rPr>
      </w:pPr>
      <w:r w:rsidRPr="006C46E4">
        <w:rPr>
          <w:rFonts w:ascii="Trebuchet MS" w:eastAsia="Arial" w:hAnsi="Trebuchet MS"/>
          <w:color w:val="000000" w:themeColor="text1"/>
        </w:rPr>
        <w:t>sud-vest</w:t>
      </w:r>
      <w:r>
        <w:rPr>
          <w:rFonts w:ascii="Trebuchet MS" w:eastAsia="Arial" w:hAnsi="Trebuchet MS"/>
          <w:color w:val="000000" w:themeColor="text1"/>
        </w:rPr>
        <w:t>:</w:t>
      </w:r>
      <w:r w:rsidRPr="006C46E4">
        <w:rPr>
          <w:rFonts w:ascii="Trebuchet MS" w:eastAsia="Arial" w:hAnsi="Trebuchet MS"/>
          <w:color w:val="000000" w:themeColor="text1"/>
        </w:rPr>
        <w:t xml:space="preserve"> complexul comercial Magnolia Shopping Center</w:t>
      </w:r>
      <w:r>
        <w:rPr>
          <w:rFonts w:ascii="Trebuchet MS" w:eastAsia="Arial" w:hAnsi="Trebuchet MS"/>
          <w:color w:val="000000" w:themeColor="text1"/>
        </w:rPr>
        <w:t>;</w:t>
      </w:r>
    </w:p>
    <w:p w14:paraId="0CD42697" w14:textId="322024D4" w:rsidR="006C46E4" w:rsidRPr="006C46E4" w:rsidRDefault="006C46E4" w:rsidP="00612022">
      <w:pPr>
        <w:pStyle w:val="ListParagraph"/>
        <w:numPr>
          <w:ilvl w:val="0"/>
          <w:numId w:val="27"/>
        </w:numPr>
        <w:tabs>
          <w:tab w:val="left" w:pos="284"/>
        </w:tabs>
        <w:autoSpaceDE w:val="0"/>
        <w:autoSpaceDN w:val="0"/>
        <w:adjustRightInd w:val="0"/>
        <w:jc w:val="both"/>
        <w:rPr>
          <w:rFonts w:ascii="Trebuchet MS" w:eastAsia="Arial" w:hAnsi="Trebuchet MS"/>
          <w:color w:val="000000" w:themeColor="text1"/>
        </w:rPr>
      </w:pPr>
      <w:proofErr w:type="gramStart"/>
      <w:r w:rsidRPr="006C46E4">
        <w:rPr>
          <w:rFonts w:ascii="Trebuchet MS" w:eastAsia="Arial" w:hAnsi="Trebuchet MS"/>
          <w:color w:val="000000" w:themeColor="text1"/>
        </w:rPr>
        <w:t>sud-est</w:t>
      </w:r>
      <w:proofErr w:type="gramEnd"/>
      <w:r>
        <w:rPr>
          <w:rFonts w:ascii="Trebuchet MS" w:eastAsia="Arial" w:hAnsi="Trebuchet MS"/>
          <w:color w:val="000000" w:themeColor="text1"/>
        </w:rPr>
        <w:t>: de terenuri proprietate privată</w:t>
      </w:r>
      <w:r w:rsidRPr="006C46E4">
        <w:rPr>
          <w:rFonts w:ascii="Trebuchet MS" w:eastAsia="Arial" w:hAnsi="Trebuchet MS"/>
          <w:color w:val="000000" w:themeColor="text1"/>
        </w:rPr>
        <w:t>.</w:t>
      </w:r>
    </w:p>
    <w:p w14:paraId="12AE3FF7" w14:textId="03244445" w:rsidR="0044322B" w:rsidRPr="00BB21F5" w:rsidRDefault="0044322B" w:rsidP="0044322B">
      <w:pPr>
        <w:pStyle w:val="NoSpacing"/>
        <w:jc w:val="both"/>
        <w:rPr>
          <w:rFonts w:ascii="Trebuchet MS" w:hAnsi="Trebuchet MS"/>
          <w:color w:val="000000" w:themeColor="text1"/>
          <w:sz w:val="22"/>
          <w:szCs w:val="22"/>
          <w:u w:val="single"/>
          <w:lang w:val="ro-RO"/>
        </w:rPr>
      </w:pPr>
      <w:r w:rsidRPr="00BB21F5">
        <w:rPr>
          <w:rFonts w:ascii="Trebuchet MS" w:hAnsi="Trebuchet MS"/>
          <w:b/>
          <w:color w:val="000000" w:themeColor="text1"/>
          <w:sz w:val="22"/>
          <w:szCs w:val="22"/>
          <w:u w:val="single"/>
          <w:lang w:val="ro-RO"/>
        </w:rPr>
        <w:t>SITUAȚIA PROPUSĂ</w:t>
      </w:r>
      <w:r w:rsidRPr="00BB21F5">
        <w:rPr>
          <w:rFonts w:ascii="Trebuchet MS" w:hAnsi="Trebuchet MS"/>
          <w:color w:val="000000" w:themeColor="text1"/>
          <w:sz w:val="22"/>
          <w:szCs w:val="22"/>
          <w:u w:val="single"/>
          <w:lang w:val="ro-RO"/>
        </w:rPr>
        <w:t>:</w:t>
      </w:r>
    </w:p>
    <w:p w14:paraId="238C210E" w14:textId="7912F0F1" w:rsidR="00BB21F5" w:rsidRPr="006C46E4" w:rsidRDefault="006C46E4" w:rsidP="0044322B">
      <w:pPr>
        <w:pStyle w:val="NoSpacing"/>
        <w:jc w:val="both"/>
        <w:rPr>
          <w:rFonts w:ascii="Trebuchet MS" w:hAnsi="Trebuchet MS"/>
          <w:color w:val="000000" w:themeColor="text1"/>
          <w:sz w:val="22"/>
          <w:szCs w:val="22"/>
          <w:lang w:val="ro-RO"/>
        </w:rPr>
      </w:pPr>
      <w:r w:rsidRPr="006C46E4">
        <w:rPr>
          <w:rFonts w:ascii="Trebuchet MS" w:hAnsi="Trebuchet MS"/>
          <w:color w:val="000000" w:themeColor="text1"/>
          <w:sz w:val="22"/>
          <w:szCs w:val="22"/>
          <w:lang w:val="ro-RO"/>
        </w:rPr>
        <w:t>Se propune realizarea unui imobil a</w:t>
      </w:r>
      <w:r>
        <w:rPr>
          <w:rFonts w:ascii="Trebuchet MS" w:hAnsi="Trebuchet MS"/>
          <w:color w:val="000000" w:themeColor="text1"/>
          <w:sz w:val="22"/>
          <w:szCs w:val="22"/>
          <w:lang w:val="ro-RO"/>
        </w:rPr>
        <w:t>ferent etapei IV cu regimul de înălț</w:t>
      </w:r>
      <w:r w:rsidRPr="006C46E4">
        <w:rPr>
          <w:rFonts w:ascii="Trebuchet MS" w:hAnsi="Trebuchet MS"/>
          <w:color w:val="000000" w:themeColor="text1"/>
          <w:sz w:val="22"/>
          <w:szCs w:val="22"/>
          <w:lang w:val="ro-RO"/>
        </w:rPr>
        <w:t xml:space="preserve">ime D+P+4E-8E </w:t>
      </w:r>
      <w:r>
        <w:rPr>
          <w:rFonts w:ascii="Trebuchet MS" w:hAnsi="Trebuchet MS"/>
          <w:color w:val="000000" w:themeColor="text1"/>
          <w:sz w:val="22"/>
          <w:szCs w:val="22"/>
          <w:lang w:val="ro-RO"/>
        </w:rPr>
        <w:t>care să conțină</w:t>
      </w:r>
      <w:r w:rsidRPr="006C46E4">
        <w:rPr>
          <w:rFonts w:ascii="Trebuchet MS" w:hAnsi="Trebuchet MS"/>
          <w:color w:val="000000" w:themeColor="text1"/>
          <w:sz w:val="22"/>
          <w:szCs w:val="22"/>
          <w:lang w:val="ro-RO"/>
        </w:rPr>
        <w:t xml:space="preserve"> 23 de</w:t>
      </w:r>
      <w:r>
        <w:rPr>
          <w:rFonts w:ascii="Trebuchet MS" w:hAnsi="Trebuchet MS"/>
          <w:color w:val="000000" w:themeColor="text1"/>
          <w:sz w:val="22"/>
          <w:szCs w:val="22"/>
          <w:lang w:val="ro-RO"/>
        </w:rPr>
        <w:t xml:space="preserve"> apartamente și 10 spații pentru birouri/spații comerciale și 25 de locuri de parcare în demisol. Î</w:t>
      </w:r>
      <w:r w:rsidRPr="006C46E4">
        <w:rPr>
          <w:rFonts w:ascii="Trebuchet MS" w:hAnsi="Trebuchet MS"/>
          <w:color w:val="000000" w:themeColor="text1"/>
          <w:sz w:val="22"/>
          <w:szCs w:val="22"/>
          <w:lang w:val="ro-RO"/>
        </w:rPr>
        <w:t>n imobilul de la faza 3 se regăsesc un număr de 9 locuri de parcare care, împreuna cu cele car</w:t>
      </w:r>
      <w:r>
        <w:rPr>
          <w:rFonts w:ascii="Trebuchet MS" w:hAnsi="Trebuchet MS"/>
          <w:color w:val="000000" w:themeColor="text1"/>
          <w:sz w:val="22"/>
          <w:szCs w:val="22"/>
          <w:lang w:val="ro-RO"/>
        </w:rPr>
        <w:t>e se vor realiza la etapa IV, să</w:t>
      </w:r>
      <w:r w:rsidRPr="006C46E4">
        <w:rPr>
          <w:rFonts w:ascii="Trebuchet MS" w:hAnsi="Trebuchet MS"/>
          <w:color w:val="000000" w:themeColor="text1"/>
          <w:sz w:val="22"/>
          <w:szCs w:val="22"/>
          <w:lang w:val="ro-RO"/>
        </w:rPr>
        <w:t xml:space="preserve"> asigure necesarul pentru toate</w:t>
      </w:r>
      <w:r>
        <w:rPr>
          <w:rFonts w:ascii="Trebuchet MS" w:hAnsi="Trebuchet MS"/>
          <w:color w:val="000000" w:themeColor="text1"/>
          <w:sz w:val="22"/>
          <w:szCs w:val="22"/>
          <w:lang w:val="ro-RO"/>
        </w:rPr>
        <w:t xml:space="preserve"> apartamentele și spaț</w:t>
      </w:r>
      <w:r w:rsidRPr="006C46E4">
        <w:rPr>
          <w:rFonts w:ascii="Trebuchet MS" w:hAnsi="Trebuchet MS"/>
          <w:color w:val="000000" w:themeColor="text1"/>
          <w:sz w:val="22"/>
          <w:szCs w:val="22"/>
          <w:lang w:val="ro-RO"/>
        </w:rPr>
        <w:t>iile comerciale/birouri propuse la faza</w:t>
      </w:r>
      <w:r>
        <w:rPr>
          <w:rFonts w:ascii="Trebuchet MS" w:hAnsi="Trebuchet MS"/>
          <w:color w:val="000000" w:themeColor="text1"/>
          <w:sz w:val="22"/>
          <w:szCs w:val="22"/>
          <w:lang w:val="ro-RO"/>
        </w:rPr>
        <w:t xml:space="preserve"> IV.</w:t>
      </w:r>
    </w:p>
    <w:p w14:paraId="6153001E" w14:textId="69B22B34" w:rsidR="007410B0" w:rsidRPr="007410B0" w:rsidRDefault="007410B0" w:rsidP="007410B0">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La demisolul construcției regăsim parcajul auto suprateran și spaț</w:t>
      </w:r>
      <w:r w:rsidRPr="007410B0">
        <w:rPr>
          <w:rFonts w:ascii="Trebuchet MS" w:hAnsi="Trebuchet MS"/>
          <w:color w:val="000000" w:themeColor="text1"/>
          <w:sz w:val="22"/>
          <w:szCs w:val="22"/>
          <w:lang w:val="ro-RO"/>
        </w:rPr>
        <w:t>iile tehnice.</w:t>
      </w:r>
    </w:p>
    <w:p w14:paraId="48386D91" w14:textId="23EBD503" w:rsidR="007410B0" w:rsidRPr="007410B0" w:rsidRDefault="007410B0" w:rsidP="007410B0">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La parter regăsim accesele principale în clădire, 5 spaț</w:t>
      </w:r>
      <w:r w:rsidRPr="007410B0">
        <w:rPr>
          <w:rFonts w:ascii="Trebuchet MS" w:hAnsi="Trebuchet MS"/>
          <w:color w:val="000000" w:themeColor="text1"/>
          <w:sz w:val="22"/>
          <w:szCs w:val="22"/>
          <w:lang w:val="ro-RO"/>
        </w:rPr>
        <w:t>ii comerciale-birouri cu acces direct din exterior.</w:t>
      </w:r>
    </w:p>
    <w:p w14:paraId="37D03861" w14:textId="03D3A4C4" w:rsidR="007410B0" w:rsidRPr="007410B0" w:rsidRDefault="00880868" w:rsidP="007410B0">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La etajul 1 regăsim casa scării către apartamente ș</w:t>
      </w:r>
      <w:r w:rsidR="007410B0" w:rsidRPr="007410B0">
        <w:rPr>
          <w:rFonts w:ascii="Trebuchet MS" w:hAnsi="Trebuchet MS"/>
          <w:color w:val="000000" w:themeColor="text1"/>
          <w:sz w:val="22"/>
          <w:szCs w:val="22"/>
          <w:lang w:val="ro-RO"/>
        </w:rPr>
        <w:t>i 5 spatii comerciale-bi</w:t>
      </w:r>
      <w:r>
        <w:rPr>
          <w:rFonts w:ascii="Trebuchet MS" w:hAnsi="Trebuchet MS"/>
          <w:color w:val="000000" w:themeColor="text1"/>
          <w:sz w:val="22"/>
          <w:szCs w:val="22"/>
          <w:lang w:val="ro-RO"/>
        </w:rPr>
        <w:t>rouri care au acces din casa scă</w:t>
      </w:r>
      <w:r w:rsidR="007410B0" w:rsidRPr="007410B0">
        <w:rPr>
          <w:rFonts w:ascii="Trebuchet MS" w:hAnsi="Trebuchet MS"/>
          <w:color w:val="000000" w:themeColor="text1"/>
          <w:sz w:val="22"/>
          <w:szCs w:val="22"/>
          <w:lang w:val="ro-RO"/>
        </w:rPr>
        <w:t>rii.</w:t>
      </w:r>
    </w:p>
    <w:p w14:paraId="57BB96FA" w14:textId="0DEDA384" w:rsidR="00BB21F5" w:rsidRPr="006C46E4" w:rsidRDefault="007410B0" w:rsidP="007410B0">
      <w:pPr>
        <w:pStyle w:val="NoSpacing"/>
        <w:jc w:val="both"/>
        <w:rPr>
          <w:rFonts w:ascii="Trebuchet MS" w:hAnsi="Trebuchet MS"/>
          <w:color w:val="000000" w:themeColor="text1"/>
          <w:sz w:val="22"/>
          <w:szCs w:val="22"/>
          <w:lang w:val="ro-RO"/>
        </w:rPr>
      </w:pPr>
      <w:r w:rsidRPr="007410B0">
        <w:rPr>
          <w:rFonts w:ascii="Trebuchet MS" w:hAnsi="Trebuchet MS"/>
          <w:color w:val="000000" w:themeColor="text1"/>
          <w:sz w:val="22"/>
          <w:szCs w:val="22"/>
          <w:lang w:val="ro-RO"/>
        </w:rPr>
        <w:t>La etajele superio</w:t>
      </w:r>
      <w:r w:rsidR="00880868">
        <w:rPr>
          <w:rFonts w:ascii="Trebuchet MS" w:hAnsi="Trebuchet MS"/>
          <w:color w:val="000000" w:themeColor="text1"/>
          <w:sz w:val="22"/>
          <w:szCs w:val="22"/>
          <w:lang w:val="ro-RO"/>
        </w:rPr>
        <w:t>are, etajele 2-8 sunt amplasate î</w:t>
      </w:r>
      <w:r w:rsidRPr="007410B0">
        <w:rPr>
          <w:rFonts w:ascii="Trebuchet MS" w:hAnsi="Trebuchet MS"/>
          <w:color w:val="000000" w:themeColor="text1"/>
          <w:sz w:val="22"/>
          <w:szCs w:val="22"/>
          <w:lang w:val="ro-RO"/>
        </w:rPr>
        <w:t>n total 23 apartamente</w:t>
      </w:r>
      <w:r w:rsidR="00880868">
        <w:rPr>
          <w:rFonts w:ascii="Trebuchet MS" w:hAnsi="Trebuchet MS"/>
          <w:color w:val="000000" w:themeColor="text1"/>
          <w:sz w:val="22"/>
          <w:szCs w:val="22"/>
          <w:lang w:val="ro-RO"/>
        </w:rPr>
        <w:t xml:space="preserve"> </w:t>
      </w:r>
      <w:r w:rsidR="00880868" w:rsidRPr="00880868">
        <w:rPr>
          <w:rFonts w:ascii="Trebuchet MS" w:hAnsi="Trebuchet MS"/>
          <w:color w:val="000000" w:themeColor="text1"/>
          <w:sz w:val="22"/>
          <w:szCs w:val="22"/>
          <w:lang w:val="ro-RO"/>
        </w:rPr>
        <w:t>dispuse astfel:</w:t>
      </w:r>
    </w:p>
    <w:p w14:paraId="6041A000" w14:textId="6500F0B0" w:rsidR="00880868" w:rsidRPr="00880868" w:rsidRDefault="00880868" w:rsidP="00880868">
      <w:pPr>
        <w:pStyle w:val="NoSpacing"/>
        <w:jc w:val="both"/>
        <w:rPr>
          <w:rFonts w:ascii="Trebuchet MS" w:hAnsi="Trebuchet MS"/>
          <w:color w:val="000000" w:themeColor="text1"/>
          <w:sz w:val="22"/>
          <w:szCs w:val="22"/>
          <w:lang w:val="ro-RO"/>
        </w:rPr>
      </w:pPr>
      <w:r w:rsidRPr="00880868">
        <w:rPr>
          <w:rFonts w:ascii="Trebuchet MS" w:hAnsi="Trebuchet MS"/>
          <w:color w:val="000000" w:themeColor="text1"/>
          <w:sz w:val="22"/>
          <w:szCs w:val="22"/>
          <w:lang w:val="ro-RO"/>
        </w:rPr>
        <w:t xml:space="preserve">- la etajele 2, 3 și 4 sunt amplasate câte 5 apartamente pe nivel; </w:t>
      </w:r>
    </w:p>
    <w:p w14:paraId="2C474EA0" w14:textId="72E0D5CB" w:rsidR="00BB21F5" w:rsidRPr="00880868" w:rsidRDefault="00880868" w:rsidP="00880868">
      <w:pPr>
        <w:pStyle w:val="NoSpacing"/>
        <w:jc w:val="both"/>
        <w:rPr>
          <w:rFonts w:ascii="Trebuchet MS" w:hAnsi="Trebuchet MS"/>
          <w:color w:val="000000" w:themeColor="text1"/>
          <w:sz w:val="22"/>
          <w:szCs w:val="22"/>
          <w:lang w:val="ro-RO"/>
        </w:rPr>
      </w:pPr>
      <w:r w:rsidRPr="00880868">
        <w:rPr>
          <w:rFonts w:ascii="Trebuchet MS" w:hAnsi="Trebuchet MS"/>
          <w:color w:val="000000" w:themeColor="text1"/>
          <w:sz w:val="22"/>
          <w:szCs w:val="22"/>
          <w:lang w:val="ro-RO"/>
        </w:rPr>
        <w:t>- la etajele 5,6,7 și 8 sunt câ</w:t>
      </w:r>
      <w:r w:rsidR="00634AEB">
        <w:rPr>
          <w:rFonts w:ascii="Trebuchet MS" w:hAnsi="Trebuchet MS"/>
          <w:color w:val="000000" w:themeColor="text1"/>
          <w:sz w:val="22"/>
          <w:szCs w:val="22"/>
          <w:lang w:val="ro-RO"/>
        </w:rPr>
        <w:t>te 2 apartamente pe nivel.</w:t>
      </w:r>
    </w:p>
    <w:p w14:paraId="5664C21F" w14:textId="5689F6A3" w:rsidR="00BB21F5" w:rsidRPr="00880868" w:rsidRDefault="00634AEB" w:rsidP="0044322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Legătura pe verticală între etaje se realizează prin intermediul a două lifturi și a două scări de BA iluminate ș</w:t>
      </w:r>
      <w:r w:rsidRPr="00634AEB">
        <w:rPr>
          <w:rFonts w:ascii="Trebuchet MS" w:hAnsi="Trebuchet MS"/>
          <w:color w:val="000000" w:themeColor="text1"/>
          <w:sz w:val="22"/>
          <w:szCs w:val="22"/>
          <w:lang w:val="ro-RO"/>
        </w:rPr>
        <w:t>i ventil</w:t>
      </w:r>
      <w:r>
        <w:rPr>
          <w:rFonts w:ascii="Trebuchet MS" w:hAnsi="Trebuchet MS"/>
          <w:color w:val="000000" w:themeColor="text1"/>
          <w:sz w:val="22"/>
          <w:szCs w:val="22"/>
          <w:lang w:val="ro-RO"/>
        </w:rPr>
        <w:t>ate natural. La nivelul circulaț</w:t>
      </w:r>
      <w:r w:rsidRPr="00634AEB">
        <w:rPr>
          <w:rFonts w:ascii="Trebuchet MS" w:hAnsi="Trebuchet MS"/>
          <w:color w:val="000000" w:themeColor="text1"/>
          <w:sz w:val="22"/>
          <w:szCs w:val="22"/>
          <w:lang w:val="ro-RO"/>
        </w:rPr>
        <w:t>iilor orizontale, la fie</w:t>
      </w:r>
      <w:r>
        <w:rPr>
          <w:rFonts w:ascii="Trebuchet MS" w:hAnsi="Trebuchet MS"/>
          <w:color w:val="000000" w:themeColor="text1"/>
          <w:sz w:val="22"/>
          <w:szCs w:val="22"/>
          <w:lang w:val="ro-RO"/>
        </w:rPr>
        <w:t>care etaj distribuția se realizează printr-un hol conectat cu spațiul casei de scară</w:t>
      </w:r>
      <w:r w:rsidRPr="00634AEB">
        <w:rPr>
          <w:rFonts w:ascii="Trebuchet MS" w:hAnsi="Trebuchet MS"/>
          <w:color w:val="000000" w:themeColor="text1"/>
          <w:sz w:val="22"/>
          <w:szCs w:val="22"/>
          <w:lang w:val="ro-RO"/>
        </w:rPr>
        <w:t>.</w:t>
      </w:r>
    </w:p>
    <w:p w14:paraId="51FC0024" w14:textId="7FDDB0A5" w:rsidR="00E76A30" w:rsidRPr="00E76A30" w:rsidRDefault="00E76A30" w:rsidP="00E76A30">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u w:val="single"/>
          <w:lang w:val="ro-RO"/>
        </w:rPr>
        <w:t>Circulații și distribuire parcă</w:t>
      </w:r>
      <w:r w:rsidRPr="00E76A30">
        <w:rPr>
          <w:rFonts w:ascii="Trebuchet MS" w:hAnsi="Trebuchet MS"/>
          <w:color w:val="000000" w:themeColor="text1"/>
          <w:sz w:val="22"/>
          <w:szCs w:val="22"/>
          <w:u w:val="single"/>
          <w:lang w:val="ro-RO"/>
        </w:rPr>
        <w:t>ri</w:t>
      </w:r>
      <w:r w:rsidRPr="00E76A30">
        <w:rPr>
          <w:rFonts w:ascii="Trebuchet MS" w:hAnsi="Trebuchet MS"/>
          <w:color w:val="000000" w:themeColor="text1"/>
          <w:sz w:val="22"/>
          <w:szCs w:val="22"/>
          <w:lang w:val="ro-RO"/>
        </w:rPr>
        <w:t>:</w:t>
      </w:r>
    </w:p>
    <w:p w14:paraId="4B9E3746" w14:textId="69C335EC" w:rsidR="00E76A30" w:rsidRPr="00E76A30" w:rsidRDefault="00E76A30" w:rsidP="00E76A30">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Pentru apartamente</w:t>
      </w:r>
      <w:r w:rsidRPr="00E76A30">
        <w:rPr>
          <w:rFonts w:ascii="Trebuchet MS" w:hAnsi="Trebuchet MS"/>
          <w:color w:val="000000" w:themeColor="text1"/>
          <w:sz w:val="22"/>
          <w:szCs w:val="22"/>
          <w:lang w:val="ro-RO"/>
        </w:rPr>
        <w:t xml:space="preserve"> sunt calculate </w:t>
      </w:r>
      <w:r>
        <w:rPr>
          <w:rFonts w:ascii="Trebuchet MS" w:hAnsi="Trebuchet MS"/>
          <w:color w:val="000000" w:themeColor="text1"/>
          <w:sz w:val="22"/>
          <w:szCs w:val="22"/>
          <w:lang w:val="ro-RO"/>
        </w:rPr>
        <w:t xml:space="preserve">câte </w:t>
      </w:r>
      <w:r w:rsidRPr="00E76A30">
        <w:rPr>
          <w:rFonts w:ascii="Trebuchet MS" w:hAnsi="Trebuchet MS"/>
          <w:color w:val="000000" w:themeColor="text1"/>
          <w:sz w:val="22"/>
          <w:szCs w:val="22"/>
          <w:lang w:val="ro-RO"/>
        </w:rPr>
        <w:t>1 loc de parcare pentru</w:t>
      </w:r>
      <w:r>
        <w:rPr>
          <w:rFonts w:ascii="Trebuchet MS" w:hAnsi="Trebuchet MS"/>
          <w:color w:val="000000" w:themeColor="text1"/>
          <w:sz w:val="22"/>
          <w:szCs w:val="22"/>
          <w:lang w:val="ro-RO"/>
        </w:rPr>
        <w:t xml:space="preserve"> fiecare apartament, pentru spațiile </w:t>
      </w:r>
      <w:r w:rsidRPr="00E76A30">
        <w:rPr>
          <w:rFonts w:ascii="Trebuchet MS" w:hAnsi="Trebuchet MS"/>
          <w:color w:val="000000" w:themeColor="text1"/>
          <w:sz w:val="22"/>
          <w:szCs w:val="22"/>
          <w:lang w:val="ro-RO"/>
        </w:rPr>
        <w:t xml:space="preserve">comerciale </w:t>
      </w:r>
      <w:r>
        <w:rPr>
          <w:rFonts w:ascii="Trebuchet MS" w:hAnsi="Trebuchet MS"/>
          <w:color w:val="000000" w:themeColor="text1"/>
          <w:sz w:val="22"/>
          <w:szCs w:val="22"/>
          <w:lang w:val="ro-RO"/>
        </w:rPr>
        <w:t xml:space="preserve">câte </w:t>
      </w:r>
      <w:r w:rsidRPr="00E76A30">
        <w:rPr>
          <w:rFonts w:ascii="Trebuchet MS" w:hAnsi="Trebuchet MS"/>
          <w:color w:val="000000" w:themeColor="text1"/>
          <w:sz w:val="22"/>
          <w:szCs w:val="22"/>
          <w:lang w:val="ro-RO"/>
        </w:rPr>
        <w:t>1 loc de parcare la 100 mp.</w:t>
      </w:r>
    </w:p>
    <w:p w14:paraId="0FBB5C3D" w14:textId="59476744" w:rsidR="00E76A30" w:rsidRPr="00E76A30" w:rsidRDefault="00E76A30" w:rsidP="00E76A30">
      <w:pPr>
        <w:pStyle w:val="NoSpacing"/>
        <w:jc w:val="both"/>
        <w:rPr>
          <w:rFonts w:ascii="Trebuchet MS" w:hAnsi="Trebuchet MS"/>
          <w:color w:val="000000" w:themeColor="text1"/>
          <w:sz w:val="22"/>
          <w:szCs w:val="22"/>
          <w:lang w:val="ro-RO"/>
        </w:rPr>
      </w:pPr>
      <w:r w:rsidRPr="00E76A30">
        <w:rPr>
          <w:rFonts w:ascii="Trebuchet MS" w:hAnsi="Trebuchet MS"/>
          <w:color w:val="000000" w:themeColor="text1"/>
          <w:sz w:val="22"/>
          <w:szCs w:val="22"/>
          <w:lang w:val="ro-RO"/>
        </w:rPr>
        <w:t xml:space="preserve">Se propune distribuirea locurilor de parcare </w:t>
      </w:r>
      <w:r>
        <w:rPr>
          <w:rFonts w:ascii="Trebuchet MS" w:hAnsi="Trebuchet MS"/>
          <w:color w:val="000000" w:themeColor="text1"/>
          <w:sz w:val="22"/>
          <w:szCs w:val="22"/>
          <w:lang w:val="ro-RO"/>
        </w:rPr>
        <w:t>după cum urmează</w:t>
      </w:r>
      <w:r w:rsidRPr="00E76A30">
        <w:rPr>
          <w:rFonts w:ascii="Trebuchet MS" w:hAnsi="Trebuchet MS"/>
          <w:color w:val="000000" w:themeColor="text1"/>
          <w:sz w:val="22"/>
          <w:szCs w:val="22"/>
          <w:lang w:val="ro-RO"/>
        </w:rPr>
        <w:t>:</w:t>
      </w:r>
    </w:p>
    <w:p w14:paraId="21CE418A" w14:textId="411CA6EF" w:rsidR="00E76A30" w:rsidRPr="00E76A30" w:rsidRDefault="00E76A30" w:rsidP="00E76A30">
      <w:pPr>
        <w:pStyle w:val="NoSpacing"/>
        <w:jc w:val="both"/>
        <w:rPr>
          <w:rFonts w:ascii="Trebuchet MS" w:hAnsi="Trebuchet MS"/>
          <w:color w:val="000000" w:themeColor="text1"/>
          <w:sz w:val="22"/>
          <w:szCs w:val="22"/>
          <w:lang w:val="ro-RO"/>
        </w:rPr>
      </w:pPr>
      <w:r w:rsidRPr="00E76A30">
        <w:rPr>
          <w:rFonts w:ascii="Trebuchet MS" w:hAnsi="Trebuchet MS"/>
          <w:color w:val="000000" w:themeColor="text1"/>
          <w:sz w:val="22"/>
          <w:szCs w:val="22"/>
          <w:lang w:val="ro-RO"/>
        </w:rPr>
        <w:t>-</w:t>
      </w:r>
      <w:r w:rsidRPr="00E76A30">
        <w:rPr>
          <w:rFonts w:ascii="Trebuchet MS" w:hAnsi="Trebuchet MS"/>
          <w:color w:val="000000" w:themeColor="text1"/>
          <w:sz w:val="22"/>
          <w:szCs w:val="22"/>
          <w:lang w:val="ro-RO"/>
        </w:rPr>
        <w:tab/>
        <w:t xml:space="preserve">23 de locuri de parcare aferente </w:t>
      </w:r>
      <w:r>
        <w:rPr>
          <w:rFonts w:ascii="Trebuchet MS" w:hAnsi="Trebuchet MS"/>
          <w:color w:val="000000" w:themeColor="text1"/>
          <w:sz w:val="22"/>
          <w:szCs w:val="22"/>
          <w:lang w:val="ro-RO"/>
        </w:rPr>
        <w:t xml:space="preserve">celor </w:t>
      </w:r>
      <w:r w:rsidRPr="00E76A30">
        <w:rPr>
          <w:rFonts w:ascii="Trebuchet MS" w:hAnsi="Trebuchet MS"/>
          <w:color w:val="000000" w:themeColor="text1"/>
          <w:sz w:val="22"/>
          <w:szCs w:val="22"/>
          <w:lang w:val="ro-RO"/>
        </w:rPr>
        <w:t>23 apartamente</w:t>
      </w:r>
      <w:r>
        <w:rPr>
          <w:rFonts w:ascii="Trebuchet MS" w:hAnsi="Trebuchet MS"/>
          <w:color w:val="000000" w:themeColor="text1"/>
          <w:sz w:val="22"/>
          <w:szCs w:val="22"/>
          <w:lang w:val="ro-RO"/>
        </w:rPr>
        <w:t>;</w:t>
      </w:r>
      <w:r w:rsidRPr="00E76A30">
        <w:rPr>
          <w:rFonts w:ascii="Trebuchet MS" w:hAnsi="Trebuchet MS"/>
          <w:color w:val="000000" w:themeColor="text1"/>
          <w:sz w:val="22"/>
          <w:szCs w:val="22"/>
          <w:lang w:val="ro-RO"/>
        </w:rPr>
        <w:t xml:space="preserve"> </w:t>
      </w:r>
    </w:p>
    <w:p w14:paraId="00B51983" w14:textId="48B7D72F" w:rsidR="00E76A30" w:rsidRPr="00E76A30" w:rsidRDefault="00E76A30" w:rsidP="00E76A30">
      <w:pPr>
        <w:pStyle w:val="NoSpacing"/>
        <w:jc w:val="both"/>
        <w:rPr>
          <w:rFonts w:ascii="Trebuchet MS" w:hAnsi="Trebuchet MS"/>
          <w:color w:val="000000" w:themeColor="text1"/>
          <w:sz w:val="22"/>
          <w:szCs w:val="22"/>
          <w:lang w:val="ro-RO"/>
        </w:rPr>
      </w:pPr>
      <w:r w:rsidRPr="00E76A30">
        <w:rPr>
          <w:rFonts w:ascii="Trebuchet MS" w:hAnsi="Trebuchet MS"/>
          <w:color w:val="000000" w:themeColor="text1"/>
          <w:sz w:val="22"/>
          <w:szCs w:val="22"/>
          <w:lang w:val="ro-RO"/>
        </w:rPr>
        <w:t>-</w:t>
      </w:r>
      <w:r w:rsidRPr="00E76A30">
        <w:rPr>
          <w:rFonts w:ascii="Trebuchet MS" w:hAnsi="Trebuchet MS"/>
          <w:color w:val="000000" w:themeColor="text1"/>
          <w:sz w:val="22"/>
          <w:szCs w:val="22"/>
          <w:lang w:val="ro-RO"/>
        </w:rPr>
        <w:tab/>
        <w:t>10  locuri d</w:t>
      </w:r>
      <w:r>
        <w:rPr>
          <w:rFonts w:ascii="Trebuchet MS" w:hAnsi="Trebuchet MS"/>
          <w:color w:val="000000" w:themeColor="text1"/>
          <w:sz w:val="22"/>
          <w:szCs w:val="22"/>
          <w:lang w:val="ro-RO"/>
        </w:rPr>
        <w:t>e parcare aferente zonei de spaț</w:t>
      </w:r>
      <w:r w:rsidRPr="00E76A30">
        <w:rPr>
          <w:rFonts w:ascii="Trebuchet MS" w:hAnsi="Trebuchet MS"/>
          <w:color w:val="000000" w:themeColor="text1"/>
          <w:sz w:val="22"/>
          <w:szCs w:val="22"/>
          <w:lang w:val="ro-RO"/>
        </w:rPr>
        <w:t>ii comerciale</w:t>
      </w:r>
      <w:r>
        <w:rPr>
          <w:rFonts w:ascii="Trebuchet MS" w:hAnsi="Trebuchet MS"/>
          <w:color w:val="000000" w:themeColor="text1"/>
          <w:sz w:val="22"/>
          <w:szCs w:val="22"/>
          <w:lang w:val="ro-RO"/>
        </w:rPr>
        <w:t>;</w:t>
      </w:r>
    </w:p>
    <w:p w14:paraId="3EA069EB" w14:textId="1C1E3FAE" w:rsidR="00E76A30" w:rsidRPr="00E76A30" w:rsidRDefault="00E76A30" w:rsidP="00E76A30">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w:t>
      </w:r>
      <w:r>
        <w:rPr>
          <w:rFonts w:ascii="Trebuchet MS" w:hAnsi="Trebuchet MS"/>
          <w:color w:val="000000" w:themeColor="text1"/>
          <w:sz w:val="22"/>
          <w:szCs w:val="22"/>
          <w:lang w:val="ro-RO"/>
        </w:rPr>
        <w:tab/>
        <w:t>1 loc de parcare suplimentar ș</w:t>
      </w:r>
      <w:r w:rsidRPr="00E76A30">
        <w:rPr>
          <w:rFonts w:ascii="Trebuchet MS" w:hAnsi="Trebuchet MS"/>
          <w:color w:val="000000" w:themeColor="text1"/>
          <w:sz w:val="22"/>
          <w:szCs w:val="22"/>
          <w:lang w:val="ro-RO"/>
        </w:rPr>
        <w:t>i pentru vizitatori</w:t>
      </w:r>
      <w:r>
        <w:rPr>
          <w:rFonts w:ascii="Trebuchet MS" w:hAnsi="Trebuchet MS"/>
          <w:color w:val="000000" w:themeColor="text1"/>
          <w:sz w:val="22"/>
          <w:szCs w:val="22"/>
          <w:lang w:val="ro-RO"/>
        </w:rPr>
        <w:t>.</w:t>
      </w:r>
    </w:p>
    <w:p w14:paraId="252FF671" w14:textId="300F146A" w:rsidR="00BB21F5" w:rsidRDefault="00E76A30" w:rsidP="00E76A30">
      <w:pPr>
        <w:pStyle w:val="NoSpacing"/>
        <w:jc w:val="both"/>
        <w:rPr>
          <w:rFonts w:ascii="Trebuchet MS" w:hAnsi="Trebuchet MS"/>
          <w:color w:val="000000" w:themeColor="text1"/>
          <w:sz w:val="22"/>
          <w:szCs w:val="22"/>
          <w:lang w:val="ro-RO"/>
        </w:rPr>
      </w:pPr>
      <w:r w:rsidRPr="00E76A30">
        <w:rPr>
          <w:rFonts w:ascii="Trebuchet MS" w:hAnsi="Trebuchet MS"/>
          <w:color w:val="000000" w:themeColor="text1"/>
          <w:sz w:val="22"/>
          <w:szCs w:val="22"/>
          <w:lang w:val="ro-RO"/>
        </w:rPr>
        <w:t>TOTAL 34 locuri</w:t>
      </w:r>
      <w:r w:rsidR="00C140D7">
        <w:rPr>
          <w:rFonts w:ascii="Trebuchet MS" w:hAnsi="Trebuchet MS"/>
          <w:color w:val="000000" w:themeColor="text1"/>
          <w:sz w:val="22"/>
          <w:szCs w:val="22"/>
          <w:lang w:val="ro-RO"/>
        </w:rPr>
        <w:t>.</w:t>
      </w:r>
    </w:p>
    <w:p w14:paraId="068E9DA2" w14:textId="4DCEC942" w:rsidR="00C140D7" w:rsidRPr="00C140D7" w:rsidRDefault="00C140D7" w:rsidP="00C140D7">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Procente urban</w:t>
      </w:r>
      <w:r w:rsidRPr="00C140D7">
        <w:rPr>
          <w:rFonts w:ascii="Trebuchet MS" w:hAnsi="Trebuchet MS"/>
          <w:color w:val="000000" w:themeColor="text1"/>
          <w:sz w:val="22"/>
          <w:szCs w:val="22"/>
          <w:lang w:val="ro-RO"/>
        </w:rPr>
        <w:t>i</w:t>
      </w:r>
      <w:r>
        <w:rPr>
          <w:rFonts w:ascii="Trebuchet MS" w:hAnsi="Trebuchet MS"/>
          <w:color w:val="000000" w:themeColor="text1"/>
          <w:sz w:val="22"/>
          <w:szCs w:val="22"/>
          <w:lang w:val="ro-RO"/>
        </w:rPr>
        <w:t>s</w:t>
      </w:r>
      <w:r w:rsidRPr="00C140D7">
        <w:rPr>
          <w:rFonts w:ascii="Trebuchet MS" w:hAnsi="Trebuchet MS"/>
          <w:color w:val="000000" w:themeColor="text1"/>
          <w:sz w:val="22"/>
          <w:szCs w:val="22"/>
          <w:lang w:val="ro-RO"/>
        </w:rPr>
        <w:t>tice:</w:t>
      </w:r>
    </w:p>
    <w:p w14:paraId="2841FCA9" w14:textId="671A652D" w:rsidR="00C140D7" w:rsidRPr="00C140D7" w:rsidRDefault="00C140D7" w:rsidP="00C140D7">
      <w:pPr>
        <w:pStyle w:val="NoSpacing"/>
        <w:jc w:val="both"/>
        <w:rPr>
          <w:rFonts w:ascii="Trebuchet MS" w:hAnsi="Trebuchet MS"/>
          <w:color w:val="000000" w:themeColor="text1"/>
          <w:sz w:val="22"/>
          <w:szCs w:val="22"/>
          <w:lang w:val="ro-RO"/>
        </w:rPr>
      </w:pPr>
      <w:r w:rsidRPr="00C140D7">
        <w:rPr>
          <w:rFonts w:ascii="Trebuchet MS" w:hAnsi="Trebuchet MS"/>
          <w:color w:val="000000" w:themeColor="text1"/>
          <w:sz w:val="22"/>
          <w:szCs w:val="22"/>
          <w:lang w:val="ro-RO"/>
        </w:rPr>
        <w:t>POTpropus</w:t>
      </w:r>
      <w:r>
        <w:rPr>
          <w:rFonts w:ascii="Trebuchet MS" w:hAnsi="Trebuchet MS"/>
          <w:color w:val="000000" w:themeColor="text1"/>
          <w:sz w:val="22"/>
          <w:szCs w:val="22"/>
          <w:lang w:val="ro-RO"/>
        </w:rPr>
        <w:t xml:space="preserve"> </w:t>
      </w:r>
      <w:r w:rsidRPr="00C140D7">
        <w:rPr>
          <w:rFonts w:ascii="Trebuchet MS" w:hAnsi="Trebuchet MS"/>
          <w:color w:val="000000" w:themeColor="text1"/>
          <w:sz w:val="22"/>
          <w:szCs w:val="22"/>
          <w:lang w:val="ro-RO"/>
        </w:rPr>
        <w:t>=</w:t>
      </w:r>
      <w:r>
        <w:rPr>
          <w:rFonts w:ascii="Trebuchet MS" w:hAnsi="Trebuchet MS"/>
          <w:color w:val="000000" w:themeColor="text1"/>
          <w:sz w:val="22"/>
          <w:szCs w:val="22"/>
          <w:lang w:val="ro-RO"/>
        </w:rPr>
        <w:t xml:space="preserve"> 36,</w:t>
      </w:r>
      <w:r w:rsidRPr="00C140D7">
        <w:rPr>
          <w:rFonts w:ascii="Trebuchet MS" w:hAnsi="Trebuchet MS"/>
          <w:color w:val="000000" w:themeColor="text1"/>
          <w:sz w:val="22"/>
          <w:szCs w:val="22"/>
          <w:lang w:val="ro-RO"/>
        </w:rPr>
        <w:t>53</w:t>
      </w:r>
      <w:r>
        <w:rPr>
          <w:rFonts w:ascii="Trebuchet MS" w:hAnsi="Trebuchet MS"/>
          <w:color w:val="000000" w:themeColor="text1"/>
          <w:sz w:val="22"/>
          <w:szCs w:val="22"/>
          <w:lang w:val="ro-RO"/>
        </w:rPr>
        <w:t xml:space="preserve"> %;</w:t>
      </w:r>
      <w:r w:rsidRPr="00C140D7">
        <w:rPr>
          <w:rFonts w:ascii="Trebuchet MS" w:hAnsi="Trebuchet MS"/>
          <w:color w:val="000000" w:themeColor="text1"/>
          <w:sz w:val="22"/>
          <w:szCs w:val="22"/>
          <w:lang w:val="ro-RO"/>
        </w:rPr>
        <w:tab/>
      </w:r>
      <w:r w:rsidRPr="00C140D7">
        <w:rPr>
          <w:rFonts w:ascii="Trebuchet MS" w:hAnsi="Trebuchet MS"/>
          <w:color w:val="000000" w:themeColor="text1"/>
          <w:sz w:val="22"/>
          <w:szCs w:val="22"/>
          <w:lang w:val="ro-RO"/>
        </w:rPr>
        <w:tab/>
      </w:r>
      <w:r w:rsidRPr="00C140D7">
        <w:rPr>
          <w:rFonts w:ascii="Trebuchet MS" w:hAnsi="Trebuchet MS"/>
          <w:color w:val="000000" w:themeColor="text1"/>
          <w:sz w:val="22"/>
          <w:szCs w:val="22"/>
          <w:lang w:val="ro-RO"/>
        </w:rPr>
        <w:tab/>
      </w:r>
    </w:p>
    <w:p w14:paraId="30C55AA8" w14:textId="77777777" w:rsidR="00C86390" w:rsidRDefault="00C140D7" w:rsidP="00C140D7">
      <w:pPr>
        <w:pStyle w:val="NoSpacing"/>
        <w:jc w:val="both"/>
        <w:rPr>
          <w:rFonts w:ascii="Trebuchet MS" w:hAnsi="Trebuchet MS"/>
          <w:color w:val="000000" w:themeColor="text1"/>
          <w:sz w:val="22"/>
          <w:szCs w:val="22"/>
          <w:lang w:val="ro-RO"/>
        </w:rPr>
      </w:pPr>
      <w:r w:rsidRPr="00C140D7">
        <w:rPr>
          <w:rFonts w:ascii="Trebuchet MS" w:hAnsi="Trebuchet MS"/>
          <w:color w:val="000000" w:themeColor="text1"/>
          <w:sz w:val="22"/>
          <w:szCs w:val="22"/>
          <w:lang w:val="ro-RO"/>
        </w:rPr>
        <w:t>CUTpropus</w:t>
      </w:r>
      <w:r>
        <w:rPr>
          <w:rFonts w:ascii="Trebuchet MS" w:hAnsi="Trebuchet MS"/>
          <w:color w:val="000000" w:themeColor="text1"/>
          <w:sz w:val="22"/>
          <w:szCs w:val="22"/>
          <w:lang w:val="ro-RO"/>
        </w:rPr>
        <w:t xml:space="preserve"> </w:t>
      </w:r>
      <w:r w:rsidRPr="00C140D7">
        <w:rPr>
          <w:rFonts w:ascii="Trebuchet MS" w:hAnsi="Trebuchet MS"/>
          <w:color w:val="000000" w:themeColor="text1"/>
          <w:sz w:val="22"/>
          <w:szCs w:val="22"/>
          <w:lang w:val="ro-RO"/>
        </w:rPr>
        <w:t>=</w:t>
      </w:r>
      <w:r>
        <w:rPr>
          <w:rFonts w:ascii="Trebuchet MS" w:hAnsi="Trebuchet MS"/>
          <w:color w:val="000000" w:themeColor="text1"/>
          <w:sz w:val="22"/>
          <w:szCs w:val="22"/>
          <w:lang w:val="ro-RO"/>
        </w:rPr>
        <w:t xml:space="preserve"> 2,</w:t>
      </w:r>
      <w:r w:rsidRPr="00C140D7">
        <w:rPr>
          <w:rFonts w:ascii="Trebuchet MS" w:hAnsi="Trebuchet MS"/>
          <w:color w:val="000000" w:themeColor="text1"/>
          <w:sz w:val="22"/>
          <w:szCs w:val="22"/>
          <w:lang w:val="ro-RO"/>
        </w:rPr>
        <w:t>55</w:t>
      </w:r>
      <w:r>
        <w:rPr>
          <w:rFonts w:ascii="Trebuchet MS" w:hAnsi="Trebuchet MS"/>
          <w:color w:val="000000" w:themeColor="text1"/>
          <w:sz w:val="22"/>
          <w:szCs w:val="22"/>
          <w:lang w:val="ro-RO"/>
        </w:rPr>
        <w:t>.</w:t>
      </w:r>
      <w:r w:rsidRPr="00C140D7">
        <w:rPr>
          <w:rFonts w:ascii="Trebuchet MS" w:hAnsi="Trebuchet MS"/>
          <w:color w:val="000000" w:themeColor="text1"/>
          <w:sz w:val="22"/>
          <w:szCs w:val="22"/>
          <w:lang w:val="ro-RO"/>
        </w:rPr>
        <w:tab/>
      </w:r>
    </w:p>
    <w:p w14:paraId="1AECCB39" w14:textId="77777777" w:rsidR="00C86390" w:rsidRDefault="00C86390" w:rsidP="00C140D7">
      <w:pPr>
        <w:pStyle w:val="NoSpacing"/>
        <w:jc w:val="both"/>
        <w:rPr>
          <w:rFonts w:ascii="Trebuchet MS" w:hAnsi="Trebuchet MS"/>
          <w:color w:val="000000" w:themeColor="text1"/>
          <w:sz w:val="22"/>
          <w:szCs w:val="22"/>
          <w:lang w:val="ro-RO"/>
        </w:rPr>
      </w:pPr>
      <w:r w:rsidRPr="00C86390">
        <w:rPr>
          <w:rFonts w:ascii="Trebuchet MS" w:hAnsi="Trebuchet MS"/>
          <w:color w:val="000000" w:themeColor="text1"/>
          <w:sz w:val="22"/>
          <w:szCs w:val="22"/>
          <w:lang w:val="ro-RO"/>
        </w:rPr>
        <w:t xml:space="preserve">Aleile pietonale vor fi realizate din dale prefabricate din beton. </w:t>
      </w:r>
    </w:p>
    <w:p w14:paraId="4D8EEE37" w14:textId="54A5EBDF" w:rsidR="00C140D7" w:rsidRPr="00880868" w:rsidRDefault="00C86390" w:rsidP="00C140D7">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lastRenderedPageBreak/>
        <w:t>Spaț</w:t>
      </w:r>
      <w:r w:rsidRPr="00C86390">
        <w:rPr>
          <w:rFonts w:ascii="Trebuchet MS" w:hAnsi="Trebuchet MS"/>
          <w:color w:val="000000" w:themeColor="text1"/>
          <w:sz w:val="22"/>
          <w:szCs w:val="22"/>
          <w:lang w:val="ro-RO"/>
        </w:rPr>
        <w:t xml:space="preserve">iile verzi vor fi amenajate peisagistic </w:t>
      </w:r>
      <w:r>
        <w:rPr>
          <w:rFonts w:ascii="Trebuchet MS" w:hAnsi="Trebuchet MS"/>
          <w:color w:val="000000" w:themeColor="text1"/>
          <w:sz w:val="22"/>
          <w:szCs w:val="22"/>
          <w:lang w:val="ro-RO"/>
        </w:rPr>
        <w:t>cu elemente inspirate din natură ș</w:t>
      </w:r>
      <w:r w:rsidRPr="00C86390">
        <w:rPr>
          <w:rFonts w:ascii="Trebuchet MS" w:hAnsi="Trebuchet MS"/>
          <w:color w:val="000000" w:themeColor="text1"/>
          <w:sz w:val="22"/>
          <w:szCs w:val="22"/>
          <w:lang w:val="ro-RO"/>
        </w:rPr>
        <w:t>i vor prezenta zone gazon,</w:t>
      </w:r>
      <w:r>
        <w:rPr>
          <w:rFonts w:ascii="Trebuchet MS" w:hAnsi="Trebuchet MS"/>
          <w:color w:val="000000" w:themeColor="text1"/>
          <w:sz w:val="22"/>
          <w:szCs w:val="22"/>
          <w:lang w:val="ro-RO"/>
        </w:rPr>
        <w:t xml:space="preserve"> zone amenajate cu pietre mari și arbuș</w:t>
      </w:r>
      <w:r w:rsidRPr="00C86390">
        <w:rPr>
          <w:rFonts w:ascii="Trebuchet MS" w:hAnsi="Trebuchet MS"/>
          <w:color w:val="000000" w:themeColor="text1"/>
          <w:sz w:val="22"/>
          <w:szCs w:val="22"/>
          <w:lang w:val="ro-RO"/>
        </w:rPr>
        <w:t xml:space="preserve">ti, zone </w:t>
      </w:r>
      <w:r>
        <w:rPr>
          <w:rFonts w:ascii="Trebuchet MS" w:hAnsi="Trebuchet MS"/>
          <w:color w:val="000000" w:themeColor="text1"/>
          <w:sz w:val="22"/>
          <w:szCs w:val="22"/>
          <w:lang w:val="ro-RO"/>
        </w:rPr>
        <w:t>plantate cu arbori ornamentali și instalaț</w:t>
      </w:r>
      <w:r w:rsidRPr="00C86390">
        <w:rPr>
          <w:rFonts w:ascii="Trebuchet MS" w:hAnsi="Trebuchet MS"/>
          <w:color w:val="000000" w:themeColor="text1"/>
          <w:sz w:val="22"/>
          <w:szCs w:val="22"/>
          <w:lang w:val="ro-RO"/>
        </w:rPr>
        <w:t xml:space="preserve">iile aferente </w:t>
      </w:r>
      <w:r>
        <w:rPr>
          <w:rFonts w:ascii="Trebuchet MS" w:hAnsi="Trebuchet MS"/>
          <w:color w:val="000000" w:themeColor="text1"/>
          <w:sz w:val="22"/>
          <w:szCs w:val="22"/>
          <w:lang w:val="ro-RO"/>
        </w:rPr>
        <w:t>acestora pentru udare, drenare și mentinerea spaț</w:t>
      </w:r>
      <w:r w:rsidRPr="00C86390">
        <w:rPr>
          <w:rFonts w:ascii="Trebuchet MS" w:hAnsi="Trebuchet MS"/>
          <w:color w:val="000000" w:themeColor="text1"/>
          <w:sz w:val="22"/>
          <w:szCs w:val="22"/>
          <w:lang w:val="ro-RO"/>
        </w:rPr>
        <w:t>iului verde.</w:t>
      </w:r>
      <w:r w:rsidR="00C140D7" w:rsidRPr="00C140D7">
        <w:rPr>
          <w:rFonts w:ascii="Trebuchet MS" w:hAnsi="Trebuchet MS"/>
          <w:color w:val="000000" w:themeColor="text1"/>
          <w:sz w:val="22"/>
          <w:szCs w:val="22"/>
          <w:lang w:val="ro-RO"/>
        </w:rPr>
        <w:tab/>
      </w:r>
    </w:p>
    <w:p w14:paraId="1107AA18" w14:textId="788FE7D4" w:rsidR="0044322B" w:rsidRDefault="0044322B" w:rsidP="0044322B">
      <w:pPr>
        <w:pStyle w:val="NoSpacing"/>
        <w:jc w:val="both"/>
        <w:rPr>
          <w:rFonts w:ascii="Trebuchet MS" w:hAnsi="Trebuchet MS"/>
          <w:color w:val="000000" w:themeColor="text1"/>
          <w:sz w:val="22"/>
          <w:szCs w:val="22"/>
          <w:lang w:val="ro-RO"/>
        </w:rPr>
      </w:pPr>
      <w:r w:rsidRPr="00404923">
        <w:rPr>
          <w:rFonts w:ascii="Trebuchet MS" w:hAnsi="Trebuchet MS"/>
          <w:b/>
          <w:color w:val="000000" w:themeColor="text1"/>
          <w:sz w:val="22"/>
          <w:szCs w:val="22"/>
          <w:lang w:val="ro-RO"/>
        </w:rPr>
        <w:t>Alimentarea cu apă:</w:t>
      </w:r>
      <w:r w:rsidRPr="00404923">
        <w:rPr>
          <w:rFonts w:ascii="Trebuchet MS" w:hAnsi="Trebuchet MS"/>
          <w:color w:val="000000" w:themeColor="text1"/>
          <w:sz w:val="22"/>
          <w:szCs w:val="22"/>
          <w:lang w:val="ro-RO"/>
        </w:rPr>
        <w:t xml:space="preserve"> </w:t>
      </w:r>
    </w:p>
    <w:p w14:paraId="43BDA162" w14:textId="04B2CDC6" w:rsidR="00404923" w:rsidRDefault="00404923" w:rsidP="0044322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Î</w:t>
      </w:r>
      <w:r w:rsidRPr="00404923">
        <w:rPr>
          <w:rFonts w:ascii="Trebuchet MS" w:hAnsi="Trebuchet MS"/>
          <w:color w:val="000000" w:themeColor="text1"/>
          <w:sz w:val="22"/>
          <w:szCs w:val="22"/>
          <w:lang w:val="ro-RO"/>
        </w:rPr>
        <w:t>n conformitate cu Avizul de principiu nr. 1961/11.0</w:t>
      </w:r>
      <w:r>
        <w:rPr>
          <w:rFonts w:ascii="Trebuchet MS" w:hAnsi="Trebuchet MS"/>
          <w:color w:val="000000" w:themeColor="text1"/>
          <w:sz w:val="22"/>
          <w:szCs w:val="22"/>
          <w:lang w:val="ro-RO"/>
        </w:rPr>
        <w:t>9.2023 emis de Compania Apa Brașov SA, alimentarea cu apă</w:t>
      </w:r>
      <w:r w:rsidRPr="00404923">
        <w:rPr>
          <w:rFonts w:ascii="Trebuchet MS" w:hAnsi="Trebuchet MS"/>
          <w:color w:val="000000" w:themeColor="text1"/>
          <w:sz w:val="22"/>
          <w:szCs w:val="22"/>
          <w:lang w:val="ro-RO"/>
        </w:rPr>
        <w:t xml:space="preserve"> a imobilului din et</w:t>
      </w:r>
      <w:r>
        <w:rPr>
          <w:rFonts w:ascii="Trebuchet MS" w:hAnsi="Trebuchet MS"/>
          <w:color w:val="000000" w:themeColor="text1"/>
          <w:sz w:val="22"/>
          <w:szCs w:val="22"/>
          <w:lang w:val="ro-RO"/>
        </w:rPr>
        <w:t>apa a IV-a se va face prin branș</w:t>
      </w:r>
      <w:r w:rsidRPr="00404923">
        <w:rPr>
          <w:rFonts w:ascii="Trebuchet MS" w:hAnsi="Trebuchet MS"/>
          <w:color w:val="000000" w:themeColor="text1"/>
          <w:sz w:val="22"/>
          <w:szCs w:val="22"/>
          <w:lang w:val="ro-RO"/>
        </w:rPr>
        <w:t>amentul PEID De 125 mm ex</w:t>
      </w:r>
      <w:r>
        <w:rPr>
          <w:rFonts w:ascii="Trebuchet MS" w:hAnsi="Trebuchet MS"/>
          <w:color w:val="000000" w:themeColor="text1"/>
          <w:sz w:val="22"/>
          <w:szCs w:val="22"/>
          <w:lang w:val="ro-RO"/>
        </w:rPr>
        <w:t>istent al ansamblului de locuințe la rețeaua de apă realizată</w:t>
      </w:r>
      <w:r w:rsidRPr="00404923">
        <w:rPr>
          <w:rFonts w:ascii="Trebuchet MS" w:hAnsi="Trebuchet MS"/>
          <w:color w:val="000000" w:themeColor="text1"/>
          <w:sz w:val="22"/>
          <w:szCs w:val="22"/>
          <w:lang w:val="ro-RO"/>
        </w:rPr>
        <w:t xml:space="preserve"> din conducte PEID Dn 200 mm existentă pe B-dul Muncii.</w:t>
      </w:r>
    </w:p>
    <w:p w14:paraId="5A8CE212" w14:textId="2895D27C" w:rsidR="00404923" w:rsidRPr="00404923" w:rsidRDefault="00404923" w:rsidP="0044322B">
      <w:pPr>
        <w:pStyle w:val="NoSpacing"/>
        <w:jc w:val="both"/>
        <w:rPr>
          <w:rFonts w:ascii="Trebuchet MS" w:hAnsi="Trebuchet MS"/>
          <w:color w:val="000000" w:themeColor="text1"/>
          <w:sz w:val="22"/>
          <w:szCs w:val="22"/>
          <w:lang w:val="ro-RO"/>
        </w:rPr>
      </w:pPr>
      <w:r w:rsidRPr="00404923">
        <w:rPr>
          <w:rFonts w:ascii="Trebuchet MS" w:hAnsi="Trebuchet MS"/>
          <w:color w:val="000000" w:themeColor="text1"/>
          <w:sz w:val="22"/>
          <w:szCs w:val="22"/>
          <w:lang w:val="ro-RO"/>
        </w:rPr>
        <w:t xml:space="preserve">Cladirea </w:t>
      </w:r>
      <w:r>
        <w:rPr>
          <w:rFonts w:ascii="Trebuchet MS" w:hAnsi="Trebuchet MS"/>
          <w:color w:val="000000" w:themeColor="text1"/>
          <w:sz w:val="22"/>
          <w:szCs w:val="22"/>
          <w:lang w:val="ro-RO"/>
        </w:rPr>
        <w:t>se va branșa la rețeaua de apă existenă</w:t>
      </w:r>
      <w:r w:rsidRPr="00404923">
        <w:rPr>
          <w:rFonts w:ascii="Trebuchet MS" w:hAnsi="Trebuchet MS"/>
          <w:color w:val="000000" w:themeColor="text1"/>
          <w:sz w:val="22"/>
          <w:szCs w:val="22"/>
          <w:lang w:val="ro-RO"/>
        </w:rPr>
        <w:t>a pe amplasament printr-o conducta de polietilenă  de înaltă densitate De75 Pn 10 cu lungimea totală de 24,00 m.</w:t>
      </w:r>
    </w:p>
    <w:p w14:paraId="494286BE" w14:textId="17FDFB03" w:rsidR="0044322B" w:rsidRPr="00404923" w:rsidRDefault="0044322B" w:rsidP="0044322B">
      <w:pPr>
        <w:pStyle w:val="NoSpacing"/>
        <w:jc w:val="both"/>
        <w:rPr>
          <w:rFonts w:ascii="Trebuchet MS" w:hAnsi="Trebuchet MS"/>
          <w:b/>
          <w:color w:val="000000" w:themeColor="text1"/>
          <w:sz w:val="22"/>
          <w:szCs w:val="22"/>
          <w:lang w:val="ro-RO"/>
        </w:rPr>
      </w:pPr>
      <w:r w:rsidRPr="00404923">
        <w:rPr>
          <w:rFonts w:ascii="Trebuchet MS" w:hAnsi="Trebuchet MS"/>
          <w:b/>
          <w:color w:val="000000" w:themeColor="text1"/>
          <w:sz w:val="22"/>
          <w:szCs w:val="22"/>
          <w:lang w:val="ro-RO"/>
        </w:rPr>
        <w:t>Evacuarea apelor uzate menajere</w:t>
      </w:r>
      <w:r w:rsidR="00833975" w:rsidRPr="00404923">
        <w:rPr>
          <w:rFonts w:ascii="Trebuchet MS" w:hAnsi="Trebuchet MS"/>
          <w:b/>
          <w:color w:val="000000" w:themeColor="text1"/>
          <w:sz w:val="22"/>
          <w:szCs w:val="22"/>
          <w:lang w:val="ro-RO"/>
        </w:rPr>
        <w:t xml:space="preserve"> și pluviale</w:t>
      </w:r>
      <w:r w:rsidRPr="00404923">
        <w:rPr>
          <w:rFonts w:ascii="Trebuchet MS" w:hAnsi="Trebuchet MS"/>
          <w:b/>
          <w:color w:val="000000" w:themeColor="text1"/>
          <w:sz w:val="22"/>
          <w:szCs w:val="22"/>
          <w:lang w:val="ro-RO"/>
        </w:rPr>
        <w:t xml:space="preserve">: </w:t>
      </w:r>
    </w:p>
    <w:p w14:paraId="46364604" w14:textId="24E5507C" w:rsidR="00404923" w:rsidRDefault="00404923" w:rsidP="0044322B">
      <w:pPr>
        <w:pStyle w:val="NoSpacing"/>
        <w:jc w:val="both"/>
        <w:rPr>
          <w:rFonts w:ascii="Trebuchet MS" w:hAnsi="Trebuchet MS"/>
          <w:color w:val="000000" w:themeColor="text1"/>
          <w:sz w:val="22"/>
          <w:szCs w:val="22"/>
          <w:lang w:val="ro-RO"/>
        </w:rPr>
      </w:pPr>
      <w:r w:rsidRPr="00404923">
        <w:rPr>
          <w:rFonts w:ascii="Trebuchet MS" w:hAnsi="Trebuchet MS"/>
          <w:color w:val="000000" w:themeColor="text1"/>
          <w:sz w:val="22"/>
          <w:szCs w:val="22"/>
          <w:lang w:val="ro-RO"/>
        </w:rPr>
        <w:t>Evacuarea apelor uzate menajer</w:t>
      </w:r>
      <w:r>
        <w:rPr>
          <w:rFonts w:ascii="Trebuchet MS" w:hAnsi="Trebuchet MS"/>
          <w:color w:val="000000" w:themeColor="text1"/>
          <w:sz w:val="22"/>
          <w:szCs w:val="22"/>
          <w:lang w:val="ro-RO"/>
        </w:rPr>
        <w:t>e și pluviale se va face î</w:t>
      </w:r>
      <w:r w:rsidRPr="00404923">
        <w:rPr>
          <w:rFonts w:ascii="Trebuchet MS" w:hAnsi="Trebuchet MS"/>
          <w:color w:val="000000" w:themeColor="text1"/>
          <w:sz w:val="22"/>
          <w:szCs w:val="22"/>
          <w:lang w:val="ro-RO"/>
        </w:rPr>
        <w:t>n colectorul Dn 1</w:t>
      </w:r>
      <w:r>
        <w:rPr>
          <w:rFonts w:ascii="Trebuchet MS" w:hAnsi="Trebuchet MS"/>
          <w:color w:val="000000" w:themeColor="text1"/>
          <w:sz w:val="22"/>
          <w:szCs w:val="22"/>
          <w:lang w:val="ro-RO"/>
        </w:rPr>
        <w:t>500 mm existent pe strada Carpaț</w:t>
      </w:r>
      <w:r w:rsidRPr="00404923">
        <w:rPr>
          <w:rFonts w:ascii="Trebuchet MS" w:hAnsi="Trebuchet MS"/>
          <w:color w:val="000000" w:themeColor="text1"/>
          <w:sz w:val="22"/>
          <w:szCs w:val="22"/>
          <w:lang w:val="ro-RO"/>
        </w:rPr>
        <w:t>ilor prin colectorul de canalizare exis</w:t>
      </w:r>
      <w:r>
        <w:rPr>
          <w:rFonts w:ascii="Trebuchet MS" w:hAnsi="Trebuchet MS"/>
          <w:color w:val="000000" w:themeColor="text1"/>
          <w:sz w:val="22"/>
          <w:szCs w:val="22"/>
          <w:lang w:val="ro-RO"/>
        </w:rPr>
        <w:t>tent al a ansamblului de locuinț</w:t>
      </w:r>
      <w:r w:rsidRPr="00404923">
        <w:rPr>
          <w:rFonts w:ascii="Trebuchet MS" w:hAnsi="Trebuchet MS"/>
          <w:color w:val="000000" w:themeColor="text1"/>
          <w:sz w:val="22"/>
          <w:szCs w:val="22"/>
          <w:lang w:val="ro-RO"/>
        </w:rPr>
        <w:t>e</w:t>
      </w:r>
      <w:r>
        <w:rPr>
          <w:rFonts w:ascii="Trebuchet MS" w:hAnsi="Trebuchet MS"/>
          <w:color w:val="000000" w:themeColor="text1"/>
          <w:sz w:val="22"/>
          <w:szCs w:val="22"/>
          <w:lang w:val="ro-RO"/>
        </w:rPr>
        <w:t>.</w:t>
      </w:r>
      <w:r w:rsidRPr="00404923">
        <w:rPr>
          <w:rFonts w:ascii="Trebuchet MS" w:hAnsi="Trebuchet MS"/>
          <w:color w:val="000000" w:themeColor="text1"/>
          <w:sz w:val="22"/>
          <w:szCs w:val="22"/>
          <w:lang w:val="ro-RO"/>
        </w:rPr>
        <w:t xml:space="preserve"> </w:t>
      </w:r>
    </w:p>
    <w:p w14:paraId="0C4D78BF" w14:textId="3783F76D" w:rsidR="002C13E7" w:rsidRDefault="002C13E7" w:rsidP="0044322B">
      <w:pPr>
        <w:pStyle w:val="NoSpacing"/>
        <w:jc w:val="both"/>
        <w:rPr>
          <w:rFonts w:ascii="Trebuchet MS" w:hAnsi="Trebuchet MS"/>
          <w:color w:val="000000" w:themeColor="text1"/>
          <w:sz w:val="22"/>
          <w:szCs w:val="22"/>
          <w:lang w:val="ro-RO"/>
        </w:rPr>
      </w:pPr>
      <w:r w:rsidRPr="002C13E7">
        <w:rPr>
          <w:rFonts w:ascii="Trebuchet MS" w:hAnsi="Trebuchet MS"/>
          <w:b/>
          <w:color w:val="000000" w:themeColor="text1"/>
          <w:sz w:val="22"/>
          <w:szCs w:val="22"/>
          <w:lang w:val="ro-RO"/>
        </w:rPr>
        <w:t>Canalizarea menajeră</w:t>
      </w:r>
      <w:r>
        <w:rPr>
          <w:rFonts w:ascii="Trebuchet MS" w:hAnsi="Trebuchet MS"/>
          <w:color w:val="000000" w:themeColor="text1"/>
          <w:sz w:val="22"/>
          <w:szCs w:val="22"/>
          <w:lang w:val="ro-RO"/>
        </w:rPr>
        <w:t>:</w:t>
      </w:r>
    </w:p>
    <w:p w14:paraId="5CB7EFD5" w14:textId="6ED8FE3A" w:rsidR="002C13E7" w:rsidRDefault="002C13E7" w:rsidP="0044322B">
      <w:pPr>
        <w:pStyle w:val="NoSpacing"/>
        <w:jc w:val="both"/>
        <w:rPr>
          <w:rFonts w:ascii="Trebuchet MS" w:hAnsi="Trebuchet MS"/>
          <w:color w:val="000000" w:themeColor="text1"/>
          <w:sz w:val="22"/>
          <w:szCs w:val="22"/>
          <w:lang w:val="ro-RO"/>
        </w:rPr>
      </w:pPr>
      <w:r w:rsidRPr="002C13E7">
        <w:rPr>
          <w:rFonts w:ascii="Trebuchet MS" w:hAnsi="Trebuchet MS"/>
          <w:color w:val="000000" w:themeColor="text1"/>
          <w:sz w:val="22"/>
          <w:szCs w:val="22"/>
          <w:lang w:val="ro-RO"/>
        </w:rPr>
        <w:t>Clădirea se va racorda la colectorul de canalizare existent pe amplasament ce deversează în colectorul de canalizare Dn 1500 mm existent pe str. Carpaților, prin intermediul unui cămin de racord și o conductă PVC KG Dn 250 mm în lungime de 19,50 m.</w:t>
      </w:r>
    </w:p>
    <w:p w14:paraId="159DF16E" w14:textId="7C92B376" w:rsidR="002C13E7" w:rsidRDefault="002C13E7" w:rsidP="0044322B">
      <w:pPr>
        <w:pStyle w:val="NoSpacing"/>
        <w:jc w:val="both"/>
        <w:rPr>
          <w:rFonts w:ascii="Trebuchet MS" w:hAnsi="Trebuchet MS"/>
          <w:b/>
          <w:color w:val="000000" w:themeColor="text1"/>
          <w:sz w:val="22"/>
          <w:szCs w:val="22"/>
          <w:lang w:val="ro-RO"/>
        </w:rPr>
      </w:pPr>
      <w:r w:rsidRPr="002C13E7">
        <w:rPr>
          <w:rFonts w:ascii="Trebuchet MS" w:hAnsi="Trebuchet MS"/>
          <w:b/>
          <w:color w:val="000000" w:themeColor="text1"/>
          <w:sz w:val="22"/>
          <w:szCs w:val="22"/>
          <w:lang w:val="ro-RO"/>
        </w:rPr>
        <w:t>Canalizarea pluvială</w:t>
      </w:r>
      <w:r>
        <w:rPr>
          <w:rFonts w:ascii="Trebuchet MS" w:hAnsi="Trebuchet MS"/>
          <w:b/>
          <w:color w:val="000000" w:themeColor="text1"/>
          <w:sz w:val="22"/>
          <w:szCs w:val="22"/>
          <w:lang w:val="ro-RO"/>
        </w:rPr>
        <w:t>:</w:t>
      </w:r>
    </w:p>
    <w:p w14:paraId="22FBB865" w14:textId="701A9E9B" w:rsidR="002C13E7" w:rsidRDefault="002C13E7" w:rsidP="0044322B">
      <w:pPr>
        <w:pStyle w:val="NoSpacing"/>
        <w:jc w:val="both"/>
        <w:rPr>
          <w:rFonts w:ascii="Trebuchet MS" w:hAnsi="Trebuchet MS"/>
          <w:color w:val="000000" w:themeColor="text1"/>
          <w:sz w:val="22"/>
          <w:szCs w:val="22"/>
          <w:lang w:val="ro-RO"/>
        </w:rPr>
      </w:pPr>
      <w:r w:rsidRPr="002C13E7">
        <w:rPr>
          <w:rFonts w:ascii="Trebuchet MS" w:hAnsi="Trebuchet MS"/>
          <w:color w:val="000000" w:themeColor="text1"/>
          <w:sz w:val="22"/>
          <w:szCs w:val="22"/>
          <w:lang w:val="ro-RO"/>
        </w:rPr>
        <w:t>Evacuarea apelor pluviale de p</w:t>
      </w:r>
      <w:r>
        <w:rPr>
          <w:rFonts w:ascii="Trebuchet MS" w:hAnsi="Trebuchet MS"/>
          <w:color w:val="000000" w:themeColor="text1"/>
          <w:sz w:val="22"/>
          <w:szCs w:val="22"/>
          <w:lang w:val="ro-RO"/>
        </w:rPr>
        <w:t>e terasele construcției (considerate convenț</w:t>
      </w:r>
      <w:r w:rsidRPr="002C13E7">
        <w:rPr>
          <w:rFonts w:ascii="Trebuchet MS" w:hAnsi="Trebuchet MS"/>
          <w:color w:val="000000" w:themeColor="text1"/>
          <w:sz w:val="22"/>
          <w:szCs w:val="22"/>
          <w:lang w:val="ro-RO"/>
        </w:rPr>
        <w:t>ional curate), se va face prin in</w:t>
      </w:r>
      <w:r>
        <w:rPr>
          <w:rFonts w:ascii="Trebuchet MS" w:hAnsi="Trebuchet MS"/>
          <w:color w:val="000000" w:themeColor="text1"/>
          <w:sz w:val="22"/>
          <w:szCs w:val="22"/>
          <w:lang w:val="ro-RO"/>
        </w:rPr>
        <w:t>termediul receptorilor de terasă și a coloanelor de scurgere până</w:t>
      </w:r>
      <w:r w:rsidRPr="002C13E7">
        <w:rPr>
          <w:rFonts w:ascii="Trebuchet MS" w:hAnsi="Trebuchet MS"/>
          <w:color w:val="000000" w:themeColor="text1"/>
          <w:sz w:val="22"/>
          <w:szCs w:val="22"/>
          <w:lang w:val="ro-RO"/>
        </w:rPr>
        <w:t xml:space="preserve"> la conductele de colectare de la nivelul subsolului 1. Acestea sunt continuate cu o conducta din PVC Dn 315 mm cu l</w:t>
      </w:r>
      <w:r w:rsidR="003F61B5">
        <w:rPr>
          <w:rFonts w:ascii="Trebuchet MS" w:hAnsi="Trebuchet MS"/>
          <w:color w:val="000000" w:themeColor="text1"/>
          <w:sz w:val="22"/>
          <w:szCs w:val="22"/>
          <w:lang w:val="ro-RO"/>
        </w:rPr>
        <w:t>ungimea de 19,40 m care descarcă în bazinul de retenție prevăzut în etapa I, dar încă</w:t>
      </w:r>
      <w:r w:rsidRPr="002C13E7">
        <w:rPr>
          <w:rFonts w:ascii="Trebuchet MS" w:hAnsi="Trebuchet MS"/>
          <w:color w:val="000000" w:themeColor="text1"/>
          <w:sz w:val="22"/>
          <w:szCs w:val="22"/>
          <w:lang w:val="ro-RO"/>
        </w:rPr>
        <w:t xml:space="preserve"> nerealizat. Bazinul din beton armat cu dimensiunile interi</w:t>
      </w:r>
      <w:r w:rsidR="003F61B5">
        <w:rPr>
          <w:rFonts w:ascii="Trebuchet MS" w:hAnsi="Trebuchet MS"/>
          <w:color w:val="000000" w:themeColor="text1"/>
          <w:sz w:val="22"/>
          <w:szCs w:val="22"/>
          <w:lang w:val="ro-RO"/>
        </w:rPr>
        <w:t>oare de 5,00 x 2,60 x 2,20 m avâ</w:t>
      </w:r>
      <w:r w:rsidRPr="002C13E7">
        <w:rPr>
          <w:rFonts w:ascii="Trebuchet MS" w:hAnsi="Trebuchet MS"/>
          <w:color w:val="000000" w:themeColor="text1"/>
          <w:sz w:val="22"/>
          <w:szCs w:val="22"/>
          <w:lang w:val="ro-RO"/>
        </w:rPr>
        <w:t xml:space="preserve">nd un volum util de 26 </w:t>
      </w:r>
      <w:r w:rsidR="003F61B5">
        <w:rPr>
          <w:rFonts w:ascii="Trebuchet MS" w:hAnsi="Trebuchet MS"/>
          <w:color w:val="000000" w:themeColor="text1"/>
          <w:sz w:val="22"/>
          <w:szCs w:val="22"/>
          <w:lang w:val="ro-RO"/>
        </w:rPr>
        <w:t>mc, are rolul de a permite descărcarea controlată a apelor pluviale î</w:t>
      </w:r>
      <w:r w:rsidRPr="002C13E7">
        <w:rPr>
          <w:rFonts w:ascii="Trebuchet MS" w:hAnsi="Trebuchet MS"/>
          <w:color w:val="000000" w:themeColor="text1"/>
          <w:sz w:val="22"/>
          <w:szCs w:val="22"/>
          <w:lang w:val="ro-RO"/>
        </w:rPr>
        <w:t>n colectorul public de cana</w:t>
      </w:r>
      <w:r w:rsidR="003F61B5">
        <w:rPr>
          <w:rFonts w:ascii="Trebuchet MS" w:hAnsi="Trebuchet MS"/>
          <w:color w:val="000000" w:themeColor="text1"/>
          <w:sz w:val="22"/>
          <w:szCs w:val="22"/>
          <w:lang w:val="ro-RO"/>
        </w:rPr>
        <w:t>lizare existent pe strada Carpaț</w:t>
      </w:r>
      <w:r w:rsidRPr="002C13E7">
        <w:rPr>
          <w:rFonts w:ascii="Trebuchet MS" w:hAnsi="Trebuchet MS"/>
          <w:color w:val="000000" w:themeColor="text1"/>
          <w:sz w:val="22"/>
          <w:szCs w:val="22"/>
          <w:lang w:val="ro-RO"/>
        </w:rPr>
        <w:t>ilor prin intermedi</w:t>
      </w:r>
      <w:r w:rsidR="003F61B5">
        <w:rPr>
          <w:rFonts w:ascii="Trebuchet MS" w:hAnsi="Trebuchet MS"/>
          <w:color w:val="000000" w:themeColor="text1"/>
          <w:sz w:val="22"/>
          <w:szCs w:val="22"/>
          <w:lang w:val="ro-RO"/>
        </w:rPr>
        <w:t>ul că</w:t>
      </w:r>
      <w:r w:rsidRPr="002C13E7">
        <w:rPr>
          <w:rFonts w:ascii="Trebuchet MS" w:hAnsi="Trebuchet MS"/>
          <w:color w:val="000000" w:themeColor="text1"/>
          <w:sz w:val="22"/>
          <w:szCs w:val="22"/>
          <w:lang w:val="ro-RO"/>
        </w:rPr>
        <w:t>minulu</w:t>
      </w:r>
      <w:r w:rsidR="003F61B5">
        <w:rPr>
          <w:rFonts w:ascii="Trebuchet MS" w:hAnsi="Trebuchet MS"/>
          <w:color w:val="000000" w:themeColor="text1"/>
          <w:sz w:val="22"/>
          <w:szCs w:val="22"/>
          <w:lang w:val="ro-RO"/>
        </w:rPr>
        <w:t>i menajer CMS. Bazinul de retenție va fi amplasat în zona extremităț</w:t>
      </w:r>
      <w:r w:rsidRPr="002C13E7">
        <w:rPr>
          <w:rFonts w:ascii="Trebuchet MS" w:hAnsi="Trebuchet MS"/>
          <w:color w:val="000000" w:themeColor="text1"/>
          <w:sz w:val="22"/>
          <w:szCs w:val="22"/>
          <w:lang w:val="ro-RO"/>
        </w:rPr>
        <w:t xml:space="preserve">ii superioare a rampei de </w:t>
      </w:r>
      <w:r w:rsidR="003F61B5">
        <w:rPr>
          <w:rFonts w:ascii="Trebuchet MS" w:hAnsi="Trebuchet MS"/>
          <w:color w:val="000000" w:themeColor="text1"/>
          <w:sz w:val="22"/>
          <w:szCs w:val="22"/>
          <w:lang w:val="ro-RO"/>
        </w:rPr>
        <w:t>acces auto la parcarea subterană a construcț</w:t>
      </w:r>
      <w:r w:rsidRPr="002C13E7">
        <w:rPr>
          <w:rFonts w:ascii="Trebuchet MS" w:hAnsi="Trebuchet MS"/>
          <w:color w:val="000000" w:themeColor="text1"/>
          <w:sz w:val="22"/>
          <w:szCs w:val="22"/>
          <w:lang w:val="ro-RO"/>
        </w:rPr>
        <w:t>iei C2.</w:t>
      </w:r>
    </w:p>
    <w:p w14:paraId="484387C9" w14:textId="257CA572" w:rsidR="003F61B5" w:rsidRPr="002C13E7" w:rsidRDefault="003F61B5" w:rsidP="0044322B">
      <w:pPr>
        <w:pStyle w:val="NoSpacing"/>
        <w:jc w:val="both"/>
        <w:rPr>
          <w:rFonts w:ascii="Trebuchet MS" w:hAnsi="Trebuchet MS"/>
          <w:color w:val="000000" w:themeColor="text1"/>
          <w:sz w:val="22"/>
          <w:szCs w:val="22"/>
          <w:lang w:val="ro-RO"/>
        </w:rPr>
      </w:pPr>
      <w:r w:rsidRPr="003F61B5">
        <w:rPr>
          <w:rFonts w:ascii="Trebuchet MS" w:hAnsi="Trebuchet MS"/>
          <w:color w:val="000000" w:themeColor="text1"/>
          <w:sz w:val="22"/>
          <w:szCs w:val="22"/>
          <w:lang w:val="ro-RO"/>
        </w:rPr>
        <w:t xml:space="preserve">Apele pluviale </w:t>
      </w:r>
      <w:r>
        <w:rPr>
          <w:rFonts w:ascii="Trebuchet MS" w:hAnsi="Trebuchet MS"/>
          <w:color w:val="000000" w:themeColor="text1"/>
          <w:sz w:val="22"/>
          <w:szCs w:val="22"/>
          <w:lang w:val="ro-RO"/>
        </w:rPr>
        <w:t>(</w:t>
      </w:r>
      <w:r w:rsidRPr="003F61B5">
        <w:rPr>
          <w:rFonts w:ascii="Trebuchet MS" w:hAnsi="Trebuchet MS"/>
          <w:color w:val="000000" w:themeColor="text1"/>
          <w:sz w:val="22"/>
          <w:szCs w:val="22"/>
          <w:lang w:val="ro-RO"/>
        </w:rPr>
        <w:t>posibil impurificate</w:t>
      </w:r>
      <w:r>
        <w:rPr>
          <w:rFonts w:ascii="Trebuchet MS" w:hAnsi="Trebuchet MS"/>
          <w:color w:val="000000" w:themeColor="text1"/>
          <w:sz w:val="22"/>
          <w:szCs w:val="22"/>
          <w:lang w:val="ro-RO"/>
        </w:rPr>
        <w:t>)</w:t>
      </w:r>
      <w:r w:rsidRPr="003F61B5">
        <w:rPr>
          <w:rFonts w:ascii="Trebuchet MS" w:hAnsi="Trebuchet MS"/>
          <w:color w:val="000000" w:themeColor="text1"/>
          <w:sz w:val="22"/>
          <w:szCs w:val="22"/>
          <w:lang w:val="ro-RO"/>
        </w:rPr>
        <w:t xml:space="preserve"> colectate de pe platforme și drumuri, respectiv parcarea de la demisol, sunt colectate prin intermediul unei rețele de canalizare pluvială re</w:t>
      </w:r>
      <w:r>
        <w:rPr>
          <w:rFonts w:ascii="Trebuchet MS" w:hAnsi="Trebuchet MS"/>
          <w:color w:val="000000" w:themeColor="text1"/>
          <w:sz w:val="22"/>
          <w:szCs w:val="22"/>
          <w:lang w:val="ro-RO"/>
        </w:rPr>
        <w:t>alizată din 2 rigole pluviale și reț</w:t>
      </w:r>
      <w:r w:rsidRPr="003F61B5">
        <w:rPr>
          <w:rFonts w:ascii="Trebuchet MS" w:hAnsi="Trebuchet MS"/>
          <w:color w:val="000000" w:themeColor="text1"/>
          <w:sz w:val="22"/>
          <w:szCs w:val="22"/>
          <w:lang w:val="ro-RO"/>
        </w:rPr>
        <w:t>ea</w:t>
      </w:r>
      <w:r>
        <w:rPr>
          <w:rFonts w:ascii="Trebuchet MS" w:hAnsi="Trebuchet MS"/>
          <w:color w:val="000000" w:themeColor="text1"/>
          <w:sz w:val="22"/>
          <w:szCs w:val="22"/>
          <w:lang w:val="ro-RO"/>
        </w:rPr>
        <w:t xml:space="preserve"> din conducte PVC KG Dn 160 mm î</w:t>
      </w:r>
      <w:r w:rsidRPr="003F61B5">
        <w:rPr>
          <w:rFonts w:ascii="Trebuchet MS" w:hAnsi="Trebuchet MS"/>
          <w:color w:val="000000" w:themeColor="text1"/>
          <w:sz w:val="22"/>
          <w:szCs w:val="22"/>
          <w:lang w:val="ro-RO"/>
        </w:rPr>
        <w:t>n lungime totală de 78,90 m, tratate prin intermediul unui separator de l</w:t>
      </w:r>
      <w:r>
        <w:rPr>
          <w:rFonts w:ascii="Trebuchet MS" w:hAnsi="Trebuchet MS"/>
          <w:color w:val="000000" w:themeColor="text1"/>
          <w:sz w:val="22"/>
          <w:szCs w:val="22"/>
          <w:lang w:val="ro-RO"/>
        </w:rPr>
        <w:t xml:space="preserve">ichide ușoare cu filtrare și </w:t>
      </w:r>
      <w:r w:rsidRPr="003F61B5">
        <w:rPr>
          <w:rFonts w:ascii="Trebuchet MS" w:hAnsi="Trebuchet MS"/>
          <w:color w:val="000000" w:themeColor="text1"/>
          <w:sz w:val="22"/>
          <w:szCs w:val="22"/>
          <w:lang w:val="ro-RO"/>
        </w:rPr>
        <w:t xml:space="preserve">deznisipator cu </w:t>
      </w:r>
      <w:r>
        <w:rPr>
          <w:rFonts w:ascii="Trebuchet MS" w:hAnsi="Trebuchet MS"/>
          <w:color w:val="000000" w:themeColor="text1"/>
          <w:sz w:val="22"/>
          <w:szCs w:val="22"/>
          <w:lang w:val="ro-RO"/>
        </w:rPr>
        <w:t>debitul de 3l/s, și descărcate î</w:t>
      </w:r>
      <w:r w:rsidRPr="003F61B5">
        <w:rPr>
          <w:rFonts w:ascii="Trebuchet MS" w:hAnsi="Trebuchet MS"/>
          <w:color w:val="000000" w:themeColor="text1"/>
          <w:sz w:val="22"/>
          <w:szCs w:val="22"/>
          <w:lang w:val="ro-RO"/>
        </w:rPr>
        <w:t xml:space="preserve">n bazinul de retenție cu V=26 mc din </w:t>
      </w:r>
      <w:r>
        <w:rPr>
          <w:rFonts w:ascii="Trebuchet MS" w:hAnsi="Trebuchet MS"/>
          <w:color w:val="000000" w:themeColor="text1"/>
          <w:sz w:val="22"/>
          <w:szCs w:val="22"/>
          <w:lang w:val="ro-RO"/>
        </w:rPr>
        <w:t>care controlat sunt descărcate î</w:t>
      </w:r>
      <w:r w:rsidRPr="003F61B5">
        <w:rPr>
          <w:rFonts w:ascii="Trebuchet MS" w:hAnsi="Trebuchet MS"/>
          <w:color w:val="000000" w:themeColor="text1"/>
          <w:sz w:val="22"/>
          <w:szCs w:val="22"/>
          <w:lang w:val="ro-RO"/>
        </w:rPr>
        <w:t>n colectorul de canalizare Dn 1500 mm de pe str. Carpați.</w:t>
      </w:r>
    </w:p>
    <w:p w14:paraId="6EAE4FD5" w14:textId="112EA9D7" w:rsidR="0044322B" w:rsidRPr="00D93E87" w:rsidRDefault="0044322B" w:rsidP="0044322B">
      <w:pPr>
        <w:pStyle w:val="NoSpacing"/>
        <w:jc w:val="both"/>
        <w:rPr>
          <w:rFonts w:ascii="Trebuchet MS" w:hAnsi="Trebuchet MS"/>
          <w:b/>
          <w:color w:val="000000" w:themeColor="text1"/>
          <w:sz w:val="22"/>
          <w:szCs w:val="22"/>
          <w:lang w:val="ro-RO"/>
        </w:rPr>
      </w:pPr>
      <w:r w:rsidRPr="00D93E87">
        <w:rPr>
          <w:rFonts w:ascii="Trebuchet MS" w:hAnsi="Trebuchet MS"/>
          <w:b/>
          <w:color w:val="000000" w:themeColor="text1"/>
          <w:sz w:val="22"/>
          <w:szCs w:val="22"/>
          <w:lang w:val="ro-RO"/>
        </w:rPr>
        <w:t>Energie electrică:</w:t>
      </w:r>
    </w:p>
    <w:p w14:paraId="3039991D" w14:textId="07A60352" w:rsidR="0044322B" w:rsidRPr="00D93E87" w:rsidRDefault="0044322B" w:rsidP="0044322B">
      <w:pPr>
        <w:pStyle w:val="NoSpacing"/>
        <w:jc w:val="both"/>
        <w:rPr>
          <w:rFonts w:ascii="Trebuchet MS" w:hAnsi="Trebuchet MS"/>
          <w:color w:val="000000" w:themeColor="text1"/>
          <w:sz w:val="22"/>
          <w:szCs w:val="22"/>
          <w:lang w:val="ro-RO"/>
        </w:rPr>
      </w:pPr>
      <w:r w:rsidRPr="00D93E87">
        <w:rPr>
          <w:rFonts w:ascii="Trebuchet MS" w:hAnsi="Trebuchet MS"/>
          <w:color w:val="000000" w:themeColor="text1"/>
          <w:sz w:val="22"/>
          <w:szCs w:val="22"/>
          <w:lang w:val="ro-RO"/>
        </w:rPr>
        <w:t>Alimentarea cu energie electrică se face din rețeaua publică existentă în zo</w:t>
      </w:r>
      <w:r w:rsidR="00D56503" w:rsidRPr="00D93E87">
        <w:rPr>
          <w:rFonts w:ascii="Trebuchet MS" w:hAnsi="Trebuchet MS"/>
          <w:color w:val="000000" w:themeColor="text1"/>
          <w:sz w:val="22"/>
          <w:szCs w:val="22"/>
          <w:lang w:val="ro-RO"/>
        </w:rPr>
        <w:t>nă</w:t>
      </w:r>
      <w:r w:rsidRPr="00D93E87">
        <w:rPr>
          <w:rFonts w:ascii="Trebuchet MS" w:hAnsi="Trebuchet MS"/>
          <w:color w:val="000000" w:themeColor="text1"/>
          <w:sz w:val="22"/>
          <w:szCs w:val="22"/>
          <w:lang w:val="ro-RO"/>
        </w:rPr>
        <w:t xml:space="preserve">, prin intermediul unui branșament electric. </w:t>
      </w:r>
    </w:p>
    <w:p w14:paraId="49428B5D" w14:textId="222A6329" w:rsidR="0044322B" w:rsidRPr="002C13E7" w:rsidRDefault="0044322B" w:rsidP="0044322B">
      <w:pPr>
        <w:pStyle w:val="NoSpacing"/>
        <w:jc w:val="both"/>
        <w:rPr>
          <w:rFonts w:ascii="Trebuchet MS" w:hAnsi="Trebuchet MS"/>
          <w:b/>
          <w:color w:val="000000" w:themeColor="text1"/>
          <w:sz w:val="22"/>
          <w:szCs w:val="22"/>
          <w:lang w:val="ro-RO"/>
        </w:rPr>
      </w:pPr>
      <w:r w:rsidRPr="002C13E7">
        <w:rPr>
          <w:rFonts w:ascii="Trebuchet MS" w:hAnsi="Trebuchet MS"/>
          <w:b/>
          <w:color w:val="000000" w:themeColor="text1"/>
          <w:sz w:val="22"/>
          <w:szCs w:val="22"/>
          <w:lang w:val="ro-RO"/>
        </w:rPr>
        <w:t>Energie termică:</w:t>
      </w:r>
    </w:p>
    <w:p w14:paraId="44C5DE05" w14:textId="4216F522" w:rsidR="002C13E7" w:rsidRPr="00D93E87" w:rsidRDefault="002C13E7" w:rsidP="0044322B">
      <w:pPr>
        <w:spacing w:after="0" w:line="240" w:lineRule="auto"/>
        <w:ind w:right="-5"/>
        <w:jc w:val="both"/>
        <w:rPr>
          <w:rFonts w:ascii="Trebuchet MS" w:eastAsia="Times New Roman" w:hAnsi="Trebuchet MS" w:cs="Times New Roman"/>
          <w:color w:val="000000" w:themeColor="text1"/>
          <w14:ligatures w14:val="none"/>
        </w:rPr>
      </w:pPr>
      <w:r w:rsidRPr="002C13E7">
        <w:rPr>
          <w:rFonts w:ascii="Trebuchet MS" w:eastAsia="Times New Roman" w:hAnsi="Trebuchet MS" w:cs="Times New Roman"/>
          <w:color w:val="000000" w:themeColor="text1"/>
          <w14:ligatures w14:val="none"/>
        </w:rPr>
        <w:t xml:space="preserve">S-a adoptat soluţia de încălzire centralizată cu 1 instalaţie cu 2 </w:t>
      </w:r>
      <w:r>
        <w:rPr>
          <w:rFonts w:ascii="Trebuchet MS" w:eastAsia="Times New Roman" w:hAnsi="Trebuchet MS" w:cs="Times New Roman"/>
          <w:color w:val="000000" w:themeColor="text1"/>
          <w14:ligatures w14:val="none"/>
        </w:rPr>
        <w:t>centrale termice î</w:t>
      </w:r>
      <w:r w:rsidRPr="002C13E7">
        <w:rPr>
          <w:rFonts w:ascii="Trebuchet MS" w:eastAsia="Times New Roman" w:hAnsi="Trebuchet MS" w:cs="Times New Roman"/>
          <w:color w:val="000000" w:themeColor="text1"/>
          <w14:ligatures w14:val="none"/>
        </w:rPr>
        <w:t>n condensație</w:t>
      </w:r>
      <w:r w:rsidR="003952E0" w:rsidRPr="003952E0">
        <w:t xml:space="preserve"> </w:t>
      </w:r>
      <w:r w:rsidR="00D93E87" w:rsidRPr="00D93E87">
        <w:rPr>
          <w:rFonts w:ascii="Trebuchet MS" w:hAnsi="Trebuchet MS"/>
        </w:rPr>
        <w:t>cu debite calorice de 233Kw</w:t>
      </w:r>
      <w:r w:rsidR="00D93E87">
        <w:rPr>
          <w:rFonts w:ascii="Trebuchet MS" w:hAnsi="Trebuchet MS"/>
        </w:rPr>
        <w:t>,</w:t>
      </w:r>
      <w:r w:rsidR="00D93E87" w:rsidRPr="00D93E87">
        <w:rPr>
          <w:rFonts w:ascii="Trebuchet MS" w:hAnsi="Trebuchet MS"/>
        </w:rPr>
        <w:t xml:space="preserve"> </w:t>
      </w:r>
      <w:r w:rsidR="003952E0" w:rsidRPr="00D93E87">
        <w:rPr>
          <w:rFonts w:ascii="Trebuchet MS" w:eastAsia="Times New Roman" w:hAnsi="Trebuchet MS" w:cs="Times New Roman"/>
          <w:color w:val="000000" w:themeColor="text1"/>
          <w14:ligatures w14:val="none"/>
        </w:rPr>
        <w:t>montate într-un spațiul special amenajat la demisol</w:t>
      </w:r>
      <w:r w:rsidRPr="00D93E87">
        <w:rPr>
          <w:rFonts w:ascii="Trebuchet MS" w:eastAsia="Times New Roman" w:hAnsi="Trebuchet MS" w:cs="Times New Roman"/>
          <w:color w:val="000000" w:themeColor="text1"/>
          <w14:ligatures w14:val="none"/>
        </w:rPr>
        <w:t>.</w:t>
      </w:r>
    </w:p>
    <w:p w14:paraId="74DFF874" w14:textId="3CD825A3" w:rsidR="0044322B" w:rsidRPr="00D93E87" w:rsidRDefault="0044322B" w:rsidP="0044322B">
      <w:pPr>
        <w:spacing w:after="0" w:line="240" w:lineRule="auto"/>
        <w:ind w:right="-5"/>
        <w:jc w:val="both"/>
        <w:rPr>
          <w:rFonts w:ascii="Trebuchet MS" w:hAnsi="Trebuchet MS"/>
          <w:bCs/>
          <w:color w:val="000000" w:themeColor="text1"/>
        </w:rPr>
      </w:pPr>
      <w:r w:rsidRPr="00D93E87">
        <w:rPr>
          <w:rFonts w:ascii="Trebuchet MS" w:hAnsi="Trebuchet MS"/>
          <w:b/>
          <w:bCs/>
          <w:color w:val="000000" w:themeColor="text1"/>
          <w:u w:val="single"/>
        </w:rPr>
        <w:t>Organizarea de șantier</w:t>
      </w:r>
      <w:r w:rsidRPr="00D93E87">
        <w:rPr>
          <w:rFonts w:ascii="Trebuchet MS" w:hAnsi="Trebuchet MS"/>
          <w:bCs/>
          <w:color w:val="000000" w:themeColor="text1"/>
        </w:rPr>
        <w:t>:</w:t>
      </w:r>
    </w:p>
    <w:p w14:paraId="6FC46707" w14:textId="6934247A"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Toate lucrările se execută în incinta suprafeței proprietate destinată realiză</w:t>
      </w:r>
      <w:r w:rsidRPr="00D93E87">
        <w:rPr>
          <w:rFonts w:ascii="Trebuchet MS" w:hAnsi="Trebuchet MS"/>
          <w:bCs/>
          <w:color w:val="000000" w:themeColor="text1"/>
        </w:rPr>
        <w:t>rii i</w:t>
      </w:r>
      <w:r>
        <w:rPr>
          <w:rFonts w:ascii="Trebuchet MS" w:hAnsi="Trebuchet MS"/>
          <w:bCs/>
          <w:color w:val="000000" w:themeColor="text1"/>
        </w:rPr>
        <w:t>mobilului de apartamente cu spații comerciale-birouri și parcaj. În aceste condiț</w:t>
      </w:r>
      <w:r w:rsidRPr="00D93E87">
        <w:rPr>
          <w:rFonts w:ascii="Trebuchet MS" w:hAnsi="Trebuchet MS"/>
          <w:bCs/>
          <w:color w:val="000000" w:themeColor="text1"/>
        </w:rPr>
        <w:t>ii nu sunt ne</w:t>
      </w:r>
      <w:r>
        <w:rPr>
          <w:rFonts w:ascii="Trebuchet MS" w:hAnsi="Trebuchet MS"/>
          <w:bCs/>
          <w:color w:val="000000" w:themeColor="text1"/>
        </w:rPr>
        <w:t>cesare lucrări speciale de organizare de șantier exceptând urmă</w:t>
      </w:r>
      <w:r w:rsidRPr="00D93E87">
        <w:rPr>
          <w:rFonts w:ascii="Trebuchet MS" w:hAnsi="Trebuchet MS"/>
          <w:bCs/>
          <w:color w:val="000000" w:themeColor="text1"/>
        </w:rPr>
        <w:t>toarele:</w:t>
      </w:r>
    </w:p>
    <w:p w14:paraId="5CB15A26" w14:textId="3CFC2581"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w:t>
      </w:r>
      <w:r>
        <w:rPr>
          <w:rFonts w:ascii="Trebuchet MS" w:hAnsi="Trebuchet MS"/>
          <w:bCs/>
          <w:color w:val="000000" w:themeColor="text1"/>
        </w:rPr>
        <w:tab/>
        <w:t>se realizează</w:t>
      </w:r>
      <w:r w:rsidRPr="00D93E87">
        <w:rPr>
          <w:rFonts w:ascii="Trebuchet MS" w:hAnsi="Trebuchet MS"/>
          <w:bCs/>
          <w:color w:val="000000" w:themeColor="text1"/>
        </w:rPr>
        <w:t xml:space="preserve"> aprovizionarea cu materiale</w:t>
      </w:r>
      <w:r>
        <w:rPr>
          <w:rFonts w:ascii="Trebuchet MS" w:hAnsi="Trebuchet MS"/>
          <w:bCs/>
          <w:color w:val="000000" w:themeColor="text1"/>
        </w:rPr>
        <w:t>;</w:t>
      </w:r>
      <w:r w:rsidRPr="00D93E87">
        <w:rPr>
          <w:rFonts w:ascii="Trebuchet MS" w:hAnsi="Trebuchet MS"/>
          <w:bCs/>
          <w:color w:val="000000" w:themeColor="text1"/>
        </w:rPr>
        <w:t xml:space="preserve"> </w:t>
      </w:r>
    </w:p>
    <w:p w14:paraId="1ADC3F25" w14:textId="0D81DF30"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w:t>
      </w:r>
      <w:r>
        <w:rPr>
          <w:rFonts w:ascii="Trebuchet MS" w:hAnsi="Trebuchet MS"/>
          <w:bCs/>
          <w:color w:val="000000" w:themeColor="text1"/>
        </w:rPr>
        <w:tab/>
        <w:t>se asigură utilajele ș</w:t>
      </w:r>
      <w:r w:rsidRPr="00D93E87">
        <w:rPr>
          <w:rFonts w:ascii="Trebuchet MS" w:hAnsi="Trebuchet MS"/>
          <w:bCs/>
          <w:color w:val="000000" w:themeColor="text1"/>
        </w:rPr>
        <w:t>i dispozitivele necesare</w:t>
      </w:r>
      <w:r>
        <w:rPr>
          <w:rFonts w:ascii="Trebuchet MS" w:hAnsi="Trebuchet MS"/>
          <w:bCs/>
          <w:color w:val="000000" w:themeColor="text1"/>
        </w:rPr>
        <w:t>;</w:t>
      </w:r>
    </w:p>
    <w:p w14:paraId="0E6F3208" w14:textId="6DE3618A"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w:t>
      </w:r>
      <w:r>
        <w:rPr>
          <w:rFonts w:ascii="Trebuchet MS" w:hAnsi="Trebuchet MS"/>
          <w:bCs/>
          <w:color w:val="000000" w:themeColor="text1"/>
        </w:rPr>
        <w:tab/>
        <w:t>se asigură forța de muncă specializată;</w:t>
      </w:r>
    </w:p>
    <w:p w14:paraId="4B28C5B1" w14:textId="633305AD" w:rsid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w:t>
      </w:r>
      <w:r>
        <w:rPr>
          <w:rFonts w:ascii="Trebuchet MS" w:hAnsi="Trebuchet MS"/>
          <w:bCs/>
          <w:color w:val="000000" w:themeColor="text1"/>
        </w:rPr>
        <w:tab/>
        <w:t>se realizează racordul la utilităț</w:t>
      </w:r>
      <w:r w:rsidRPr="00D93E87">
        <w:rPr>
          <w:rFonts w:ascii="Trebuchet MS" w:hAnsi="Trebuchet MS"/>
          <w:bCs/>
          <w:color w:val="000000" w:themeColor="text1"/>
        </w:rPr>
        <w:t>ile existente</w:t>
      </w:r>
      <w:r>
        <w:rPr>
          <w:rFonts w:ascii="Trebuchet MS" w:hAnsi="Trebuchet MS"/>
          <w:bCs/>
          <w:color w:val="000000" w:themeColor="text1"/>
        </w:rPr>
        <w:t xml:space="preserve"> în condiții de maximă siguranță de că</w:t>
      </w:r>
      <w:r w:rsidRPr="00D93E87">
        <w:rPr>
          <w:rFonts w:ascii="Trebuchet MS" w:hAnsi="Trebuchet MS"/>
          <w:bCs/>
          <w:color w:val="000000" w:themeColor="text1"/>
        </w:rPr>
        <w:t>tre personal specializat</w:t>
      </w:r>
      <w:r>
        <w:rPr>
          <w:rFonts w:ascii="Trebuchet MS" w:hAnsi="Trebuchet MS"/>
          <w:bCs/>
          <w:color w:val="000000" w:themeColor="text1"/>
        </w:rPr>
        <w:t>.</w:t>
      </w:r>
    </w:p>
    <w:p w14:paraId="50306D6D" w14:textId="1F41A4EB"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Schelele necesare lucră</w:t>
      </w:r>
      <w:r w:rsidRPr="00D93E87">
        <w:rPr>
          <w:rFonts w:ascii="Trebuchet MS" w:hAnsi="Trebuchet MS"/>
          <w:bCs/>
          <w:color w:val="000000" w:themeColor="text1"/>
        </w:rPr>
        <w:t>rilor vor fi</w:t>
      </w:r>
      <w:r>
        <w:rPr>
          <w:rFonts w:ascii="Trebuchet MS" w:hAnsi="Trebuchet MS"/>
          <w:bCs/>
          <w:color w:val="000000" w:themeColor="text1"/>
        </w:rPr>
        <w:t xml:space="preserve"> tipizate din stalpi metalici (țeavă), montați lângă perete și ancoraț</w:t>
      </w:r>
      <w:r w:rsidRPr="00D93E87">
        <w:rPr>
          <w:rFonts w:ascii="Trebuchet MS" w:hAnsi="Trebuchet MS"/>
          <w:bCs/>
          <w:color w:val="000000" w:themeColor="text1"/>
        </w:rPr>
        <w:t xml:space="preserve">i de acesta. Amplasarea </w:t>
      </w:r>
      <w:r>
        <w:rPr>
          <w:rFonts w:ascii="Trebuchet MS" w:hAnsi="Trebuchet MS"/>
          <w:bCs/>
          <w:color w:val="000000" w:themeColor="text1"/>
        </w:rPr>
        <w:t>platformelor se va face de la 2,</w:t>
      </w:r>
      <w:r w:rsidRPr="00D93E87">
        <w:rPr>
          <w:rFonts w:ascii="Trebuchet MS" w:hAnsi="Trebuchet MS"/>
          <w:bCs/>
          <w:color w:val="000000" w:themeColor="text1"/>
        </w:rPr>
        <w:t>5</w:t>
      </w:r>
      <w:r>
        <w:rPr>
          <w:rFonts w:ascii="Trebuchet MS" w:hAnsi="Trebuchet MS"/>
          <w:bCs/>
          <w:color w:val="000000" w:themeColor="text1"/>
        </w:rPr>
        <w:t xml:space="preserve"> m înălț</w:t>
      </w:r>
      <w:r w:rsidRPr="00D93E87">
        <w:rPr>
          <w:rFonts w:ascii="Trebuchet MS" w:hAnsi="Trebuchet MS"/>
          <w:bCs/>
          <w:color w:val="000000" w:themeColor="text1"/>
        </w:rPr>
        <w:t>ime pentru a permite accesul pietonal.</w:t>
      </w:r>
    </w:p>
    <w:p w14:paraId="6CE2D8EB" w14:textId="5D996A28" w:rsidR="00D93E87" w:rsidRPr="00D93E87" w:rsidRDefault="00D93E87" w:rsidP="00D93E87">
      <w:pPr>
        <w:spacing w:after="0" w:line="240" w:lineRule="auto"/>
        <w:ind w:right="-5"/>
        <w:jc w:val="both"/>
        <w:rPr>
          <w:rFonts w:ascii="Trebuchet MS" w:hAnsi="Trebuchet MS"/>
          <w:bCs/>
          <w:color w:val="000000" w:themeColor="text1"/>
        </w:rPr>
      </w:pPr>
      <w:r w:rsidRPr="00D93E87">
        <w:rPr>
          <w:rFonts w:ascii="Trebuchet MS" w:hAnsi="Trebuchet MS"/>
          <w:bCs/>
          <w:color w:val="000000" w:themeColor="text1"/>
        </w:rPr>
        <w:t xml:space="preserve">Platformele </w:t>
      </w:r>
      <w:r>
        <w:rPr>
          <w:rFonts w:ascii="Trebuchet MS" w:hAnsi="Trebuchet MS"/>
          <w:bCs/>
          <w:color w:val="000000" w:themeColor="text1"/>
        </w:rPr>
        <w:t>vor fi din lemn sau metal cu lățimea de 0,</w:t>
      </w:r>
      <w:r w:rsidRPr="00D93E87">
        <w:rPr>
          <w:rFonts w:ascii="Trebuchet MS" w:hAnsi="Trebuchet MS"/>
          <w:bCs/>
          <w:color w:val="000000" w:themeColor="text1"/>
        </w:rPr>
        <w:t>60</w:t>
      </w:r>
      <w:r>
        <w:rPr>
          <w:rFonts w:ascii="Trebuchet MS" w:hAnsi="Trebuchet MS"/>
          <w:bCs/>
          <w:color w:val="000000" w:themeColor="text1"/>
        </w:rPr>
        <w:t xml:space="preserve"> m, în acest fel că</w:t>
      </w:r>
      <w:r w:rsidRPr="00D93E87">
        <w:rPr>
          <w:rFonts w:ascii="Trebuchet MS" w:hAnsi="Trebuchet MS"/>
          <w:bCs/>
          <w:color w:val="000000" w:themeColor="text1"/>
        </w:rPr>
        <w:t>derea materiale</w:t>
      </w:r>
      <w:r>
        <w:rPr>
          <w:rFonts w:ascii="Trebuchet MS" w:hAnsi="Trebuchet MS"/>
          <w:bCs/>
          <w:color w:val="000000" w:themeColor="text1"/>
        </w:rPr>
        <w:t>lor sau a sculelor fiind exclusă, protejând trecătorii ș</w:t>
      </w:r>
      <w:r w:rsidRPr="00D93E87">
        <w:rPr>
          <w:rFonts w:ascii="Trebuchet MS" w:hAnsi="Trebuchet MS"/>
          <w:bCs/>
          <w:color w:val="000000" w:themeColor="text1"/>
        </w:rPr>
        <w:t>i muncitorii de accidente. Accesul se</w:t>
      </w:r>
      <w:r>
        <w:rPr>
          <w:rFonts w:ascii="Trebuchet MS" w:hAnsi="Trebuchet MS"/>
          <w:bCs/>
          <w:color w:val="000000" w:themeColor="text1"/>
        </w:rPr>
        <w:t xml:space="preserve"> va face cu scara printr-o trapă</w:t>
      </w:r>
      <w:r w:rsidRPr="00D93E87">
        <w:rPr>
          <w:rFonts w:ascii="Trebuchet MS" w:hAnsi="Trebuchet MS"/>
          <w:bCs/>
          <w:color w:val="000000" w:themeColor="text1"/>
        </w:rPr>
        <w:t xml:space="preserve"> de 60x80 cm.</w:t>
      </w:r>
    </w:p>
    <w:p w14:paraId="55A8A5E8" w14:textId="71CFB37A" w:rsidR="00D93E87" w:rsidRPr="00D93E87" w:rsidRDefault="00D93E87" w:rsidP="00D93E87">
      <w:pPr>
        <w:spacing w:after="0" w:line="240" w:lineRule="auto"/>
        <w:ind w:right="-5"/>
        <w:jc w:val="both"/>
        <w:rPr>
          <w:rFonts w:ascii="Trebuchet MS" w:hAnsi="Trebuchet MS"/>
          <w:bCs/>
          <w:color w:val="000000" w:themeColor="text1"/>
        </w:rPr>
      </w:pPr>
      <w:r w:rsidRPr="00D93E87">
        <w:rPr>
          <w:rFonts w:ascii="Trebuchet MS" w:hAnsi="Trebuchet MS"/>
          <w:bCs/>
          <w:color w:val="000000" w:themeColor="text1"/>
        </w:rPr>
        <w:lastRenderedPageBreak/>
        <w:t>La exterior s</w:t>
      </w:r>
      <w:r>
        <w:rPr>
          <w:rFonts w:ascii="Trebuchet MS" w:hAnsi="Trebuchet MS"/>
          <w:bCs/>
          <w:color w:val="000000" w:themeColor="text1"/>
        </w:rPr>
        <w:t>chela va fi pe toata înălțimea acoperită cu plasă de siguranță</w:t>
      </w:r>
      <w:r w:rsidRPr="00D93E87">
        <w:rPr>
          <w:rFonts w:ascii="Trebuchet MS" w:hAnsi="Trebuchet MS"/>
          <w:bCs/>
          <w:color w:val="000000" w:themeColor="text1"/>
        </w:rPr>
        <w:t xml:space="preserve"> tip mesh.</w:t>
      </w:r>
    </w:p>
    <w:p w14:paraId="41F19CE8" w14:textId="40C27361"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Pentru finisarea fațadelor schelele vor fi aceleași si vor fi ș</w:t>
      </w:r>
      <w:r w:rsidRPr="00D93E87">
        <w:rPr>
          <w:rFonts w:ascii="Trebuchet MS" w:hAnsi="Trebuchet MS"/>
          <w:bCs/>
          <w:color w:val="000000" w:themeColor="text1"/>
        </w:rPr>
        <w:t xml:space="preserve">i ele acoperite pe toata </w:t>
      </w:r>
      <w:r w:rsidRPr="00D93E87">
        <w:rPr>
          <w:rFonts w:ascii="Trebuchet MS" w:hAnsi="Trebuchet MS"/>
          <w:bCs/>
          <w:color w:val="000000" w:themeColor="text1"/>
        </w:rPr>
        <w:t>înălțimea</w:t>
      </w:r>
      <w:r>
        <w:rPr>
          <w:rFonts w:ascii="Trebuchet MS" w:hAnsi="Trebuchet MS"/>
          <w:bCs/>
          <w:color w:val="000000" w:themeColor="text1"/>
        </w:rPr>
        <w:t xml:space="preserve"> cu plasă de siguranță</w:t>
      </w:r>
      <w:r w:rsidRPr="00D93E87">
        <w:rPr>
          <w:rFonts w:ascii="Trebuchet MS" w:hAnsi="Trebuchet MS"/>
          <w:bCs/>
          <w:color w:val="000000" w:themeColor="text1"/>
        </w:rPr>
        <w:t xml:space="preserve"> tip mesh.</w:t>
      </w:r>
    </w:p>
    <w:p w14:paraId="6D1D5223" w14:textId="079D5E88"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În vederea desfășurării în bune condiții a lucră</w:t>
      </w:r>
      <w:r w:rsidRPr="00D93E87">
        <w:rPr>
          <w:rFonts w:ascii="Trebuchet MS" w:hAnsi="Trebuchet MS"/>
          <w:bCs/>
          <w:color w:val="000000" w:themeColor="text1"/>
        </w:rPr>
        <w:t>rilor se vor amenaja:</w:t>
      </w:r>
    </w:p>
    <w:p w14:paraId="18E4EB19" w14:textId="27F93FE4" w:rsidR="00D93E87" w:rsidRPr="00D93E87" w:rsidRDefault="00D93E87" w:rsidP="00D93E87">
      <w:pPr>
        <w:spacing w:after="0" w:line="240" w:lineRule="auto"/>
        <w:ind w:right="-5"/>
        <w:jc w:val="both"/>
        <w:rPr>
          <w:rFonts w:ascii="Trebuchet MS" w:hAnsi="Trebuchet MS"/>
          <w:bCs/>
          <w:color w:val="000000" w:themeColor="text1"/>
        </w:rPr>
      </w:pPr>
      <w:r w:rsidRPr="00D93E87">
        <w:rPr>
          <w:rFonts w:ascii="Trebuchet MS" w:hAnsi="Trebuchet MS"/>
          <w:bCs/>
          <w:color w:val="000000" w:themeColor="text1"/>
        </w:rPr>
        <w:t>-</w:t>
      </w:r>
      <w:r w:rsidRPr="00D93E87">
        <w:rPr>
          <w:rFonts w:ascii="Trebuchet MS" w:hAnsi="Trebuchet MS"/>
          <w:bCs/>
          <w:color w:val="000000" w:themeColor="text1"/>
        </w:rPr>
        <w:tab/>
        <w:t>un co</w:t>
      </w:r>
      <w:r>
        <w:rPr>
          <w:rFonts w:ascii="Trebuchet MS" w:hAnsi="Trebuchet MS"/>
          <w:bCs/>
          <w:color w:val="000000" w:themeColor="text1"/>
        </w:rPr>
        <w:t>ntainer metalic – birou pentru ș</w:t>
      </w:r>
      <w:r w:rsidRPr="00D93E87">
        <w:rPr>
          <w:rFonts w:ascii="Trebuchet MS" w:hAnsi="Trebuchet MS"/>
          <w:bCs/>
          <w:color w:val="000000" w:themeColor="text1"/>
        </w:rPr>
        <w:t>ef punct lucru</w:t>
      </w:r>
      <w:r>
        <w:rPr>
          <w:rFonts w:ascii="Trebuchet MS" w:hAnsi="Trebuchet MS"/>
          <w:bCs/>
          <w:color w:val="000000" w:themeColor="text1"/>
        </w:rPr>
        <w:t>;</w:t>
      </w:r>
    </w:p>
    <w:p w14:paraId="211BE497" w14:textId="50D02B9E" w:rsidR="00D93E87" w:rsidRPr="00D93E87" w:rsidRDefault="00D93E87" w:rsidP="00D93E87">
      <w:pPr>
        <w:spacing w:after="0" w:line="240" w:lineRule="auto"/>
        <w:ind w:right="-5"/>
        <w:jc w:val="both"/>
        <w:rPr>
          <w:rFonts w:ascii="Trebuchet MS" w:hAnsi="Trebuchet MS"/>
          <w:bCs/>
          <w:color w:val="000000" w:themeColor="text1"/>
        </w:rPr>
      </w:pPr>
      <w:r w:rsidRPr="00D93E87">
        <w:rPr>
          <w:rFonts w:ascii="Trebuchet MS" w:hAnsi="Trebuchet MS"/>
          <w:bCs/>
          <w:color w:val="000000" w:themeColor="text1"/>
        </w:rPr>
        <w:t>-</w:t>
      </w:r>
      <w:r w:rsidRPr="00D93E87">
        <w:rPr>
          <w:rFonts w:ascii="Trebuchet MS" w:hAnsi="Trebuchet MS"/>
          <w:bCs/>
          <w:color w:val="000000" w:themeColor="text1"/>
        </w:rPr>
        <w:tab/>
        <w:t>toalete ecologice</w:t>
      </w:r>
      <w:r>
        <w:rPr>
          <w:rFonts w:ascii="Trebuchet MS" w:hAnsi="Trebuchet MS"/>
          <w:bCs/>
          <w:color w:val="000000" w:themeColor="text1"/>
        </w:rPr>
        <w:t>;</w:t>
      </w:r>
    </w:p>
    <w:p w14:paraId="461D4BC6" w14:textId="7526D59F" w:rsidR="00D93E87" w:rsidRPr="00D93E87" w:rsidRDefault="00D93E87" w:rsidP="00D93E87">
      <w:pPr>
        <w:spacing w:after="0" w:line="240" w:lineRule="auto"/>
        <w:ind w:right="-5"/>
        <w:jc w:val="both"/>
        <w:rPr>
          <w:rFonts w:ascii="Trebuchet MS" w:hAnsi="Trebuchet MS"/>
          <w:bCs/>
          <w:color w:val="000000" w:themeColor="text1"/>
        </w:rPr>
      </w:pPr>
      <w:r w:rsidRPr="00D93E87">
        <w:rPr>
          <w:rFonts w:ascii="Trebuchet MS" w:hAnsi="Trebuchet MS"/>
          <w:bCs/>
          <w:color w:val="000000" w:themeColor="text1"/>
        </w:rPr>
        <w:t>-</w:t>
      </w:r>
      <w:r w:rsidRPr="00D93E87">
        <w:rPr>
          <w:rFonts w:ascii="Trebuchet MS" w:hAnsi="Trebuchet MS"/>
          <w:bCs/>
          <w:color w:val="000000" w:themeColor="text1"/>
        </w:rPr>
        <w:tab/>
        <w:t xml:space="preserve">un banc </w:t>
      </w:r>
      <w:r>
        <w:rPr>
          <w:rFonts w:ascii="Trebuchet MS" w:hAnsi="Trebuchet MS"/>
          <w:bCs/>
          <w:color w:val="000000" w:themeColor="text1"/>
        </w:rPr>
        <w:t>pentru fasonarea fierului beton;</w:t>
      </w:r>
    </w:p>
    <w:p w14:paraId="6CF0B961" w14:textId="796B6538" w:rsidR="00D93E87" w:rsidRPr="00D93E87" w:rsidRDefault="00D93E87" w:rsidP="00D93E87">
      <w:pPr>
        <w:spacing w:after="0" w:line="240" w:lineRule="auto"/>
        <w:ind w:right="-5"/>
        <w:jc w:val="both"/>
        <w:rPr>
          <w:rFonts w:ascii="Trebuchet MS" w:hAnsi="Trebuchet MS"/>
          <w:bCs/>
          <w:color w:val="000000" w:themeColor="text1"/>
        </w:rPr>
      </w:pPr>
      <w:r w:rsidRPr="00D93E87">
        <w:rPr>
          <w:rFonts w:ascii="Trebuchet MS" w:hAnsi="Trebuchet MS"/>
          <w:bCs/>
          <w:color w:val="000000" w:themeColor="text1"/>
        </w:rPr>
        <w:t>-</w:t>
      </w:r>
      <w:r w:rsidRPr="00D93E87">
        <w:rPr>
          <w:rFonts w:ascii="Trebuchet MS" w:hAnsi="Trebuchet MS"/>
          <w:bCs/>
          <w:color w:val="000000" w:themeColor="text1"/>
        </w:rPr>
        <w:tab/>
        <w:t>containere gunoi</w:t>
      </w:r>
      <w:r>
        <w:rPr>
          <w:rFonts w:ascii="Trebuchet MS" w:hAnsi="Trebuchet MS"/>
          <w:bCs/>
          <w:color w:val="000000" w:themeColor="text1"/>
        </w:rPr>
        <w:t>;</w:t>
      </w:r>
    </w:p>
    <w:p w14:paraId="6A049EE5" w14:textId="43E936DD"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w:t>
      </w:r>
      <w:r>
        <w:rPr>
          <w:rFonts w:ascii="Trebuchet MS" w:hAnsi="Trebuchet MS"/>
          <w:bCs/>
          <w:color w:val="000000" w:themeColor="text1"/>
        </w:rPr>
        <w:tab/>
        <w:t>cabină</w:t>
      </w:r>
      <w:r w:rsidRPr="00D93E87">
        <w:rPr>
          <w:rFonts w:ascii="Trebuchet MS" w:hAnsi="Trebuchet MS"/>
          <w:bCs/>
          <w:color w:val="000000" w:themeColor="text1"/>
        </w:rPr>
        <w:t xml:space="preserve"> de paznic</w:t>
      </w:r>
      <w:r>
        <w:rPr>
          <w:rFonts w:ascii="Trebuchet MS" w:hAnsi="Trebuchet MS"/>
          <w:bCs/>
          <w:color w:val="000000" w:themeColor="text1"/>
        </w:rPr>
        <w:t>;</w:t>
      </w:r>
      <w:r w:rsidRPr="00D93E87">
        <w:rPr>
          <w:rFonts w:ascii="Trebuchet MS" w:hAnsi="Trebuchet MS"/>
          <w:bCs/>
          <w:color w:val="000000" w:themeColor="text1"/>
        </w:rPr>
        <w:t xml:space="preserve"> </w:t>
      </w:r>
    </w:p>
    <w:p w14:paraId="4E509D51" w14:textId="6CA76CD4"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w:t>
      </w:r>
      <w:r>
        <w:rPr>
          <w:rFonts w:ascii="Trebuchet MS" w:hAnsi="Trebuchet MS"/>
          <w:bCs/>
          <w:color w:val="000000" w:themeColor="text1"/>
        </w:rPr>
        <w:tab/>
        <w:t>poarta de acces muncitori/marfă;</w:t>
      </w:r>
    </w:p>
    <w:p w14:paraId="05B01C5F" w14:textId="6B396D72" w:rsidR="00D93E87" w:rsidRPr="00D93E87" w:rsidRDefault="00D93E87" w:rsidP="00D93E87">
      <w:pPr>
        <w:spacing w:after="0" w:line="240" w:lineRule="auto"/>
        <w:ind w:right="-5"/>
        <w:jc w:val="both"/>
        <w:rPr>
          <w:rFonts w:ascii="Trebuchet MS" w:hAnsi="Trebuchet MS"/>
          <w:bCs/>
          <w:color w:val="000000" w:themeColor="text1"/>
        </w:rPr>
      </w:pPr>
      <w:r w:rsidRPr="00D93E87">
        <w:rPr>
          <w:rFonts w:ascii="Trebuchet MS" w:hAnsi="Trebuchet MS"/>
          <w:bCs/>
          <w:color w:val="000000" w:themeColor="text1"/>
        </w:rPr>
        <w:t>-</w:t>
      </w:r>
      <w:r w:rsidRPr="00D93E87">
        <w:rPr>
          <w:rFonts w:ascii="Trebuchet MS" w:hAnsi="Trebuchet MS"/>
          <w:bCs/>
          <w:color w:val="000000" w:themeColor="text1"/>
        </w:rPr>
        <w:tab/>
        <w:t>macara</w:t>
      </w:r>
      <w:r>
        <w:rPr>
          <w:rFonts w:ascii="Trebuchet MS" w:hAnsi="Trebuchet MS"/>
          <w:bCs/>
          <w:color w:val="000000" w:themeColor="text1"/>
        </w:rPr>
        <w:t>.</w:t>
      </w:r>
    </w:p>
    <w:p w14:paraId="503D2A39" w14:textId="392C1875"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Firma de construcț</w:t>
      </w:r>
      <w:r w:rsidRPr="00D93E87">
        <w:rPr>
          <w:rFonts w:ascii="Trebuchet MS" w:hAnsi="Trebuchet MS"/>
          <w:bCs/>
          <w:color w:val="000000" w:themeColor="text1"/>
        </w:rPr>
        <w:t>ii se va ocupa de mo</w:t>
      </w:r>
      <w:r>
        <w:rPr>
          <w:rFonts w:ascii="Trebuchet MS" w:hAnsi="Trebuchet MS"/>
          <w:bCs/>
          <w:color w:val="000000" w:themeColor="text1"/>
        </w:rPr>
        <w:t>ntarea șinelor ș</w:t>
      </w:r>
      <w:r w:rsidRPr="00D93E87">
        <w:rPr>
          <w:rFonts w:ascii="Trebuchet MS" w:hAnsi="Trebuchet MS"/>
          <w:bCs/>
          <w:color w:val="000000" w:themeColor="text1"/>
        </w:rPr>
        <w:t xml:space="preserve">i racordurilor electrice. </w:t>
      </w:r>
    </w:p>
    <w:p w14:paraId="5589B202" w14:textId="752E3AF8"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Amplasarea organizării de șantier în teren s-a făcut în așa fel ca accesul mașinilor pentru aprovizionare să</w:t>
      </w:r>
      <w:r w:rsidRPr="00D93E87">
        <w:rPr>
          <w:rFonts w:ascii="Trebuchet MS" w:hAnsi="Trebuchet MS"/>
          <w:bCs/>
          <w:color w:val="000000" w:themeColor="text1"/>
        </w:rPr>
        <w:t xml:space="preserve"> fie cat mai comod.</w:t>
      </w:r>
    </w:p>
    <w:p w14:paraId="1E7EE6BF" w14:textId="10C27C51"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Caracterul temporar al amenajărilor și amploarea lor redusă cere totuși luarea mă</w:t>
      </w:r>
      <w:r w:rsidRPr="00D93E87">
        <w:rPr>
          <w:rFonts w:ascii="Trebuchet MS" w:hAnsi="Trebuchet MS"/>
          <w:bCs/>
          <w:color w:val="000000" w:themeColor="text1"/>
        </w:rPr>
        <w:t>suri</w:t>
      </w:r>
      <w:r>
        <w:rPr>
          <w:rFonts w:ascii="Trebuchet MS" w:hAnsi="Trebuchet MS"/>
          <w:bCs/>
          <w:color w:val="000000" w:themeColor="text1"/>
        </w:rPr>
        <w:t>lor de protecț</w:t>
      </w:r>
      <w:r w:rsidRPr="00D93E87">
        <w:rPr>
          <w:rFonts w:ascii="Trebuchet MS" w:hAnsi="Trebuchet MS"/>
          <w:bCs/>
          <w:color w:val="000000" w:themeColor="text1"/>
        </w:rPr>
        <w:t>ia muncii necesare, asig</w:t>
      </w:r>
      <w:r>
        <w:rPr>
          <w:rFonts w:ascii="Trebuchet MS" w:hAnsi="Trebuchet MS"/>
          <w:bCs/>
          <w:color w:val="000000" w:themeColor="text1"/>
        </w:rPr>
        <w:t>urarea echipamentului de protecț</w:t>
      </w:r>
      <w:r w:rsidRPr="00D93E87">
        <w:rPr>
          <w:rFonts w:ascii="Trebuchet MS" w:hAnsi="Trebuchet MS"/>
          <w:bCs/>
          <w:color w:val="000000" w:themeColor="text1"/>
        </w:rPr>
        <w:t>i</w:t>
      </w:r>
      <w:r>
        <w:rPr>
          <w:rFonts w:ascii="Trebuchet MS" w:hAnsi="Trebuchet MS"/>
          <w:bCs/>
          <w:color w:val="000000" w:themeColor="text1"/>
        </w:rPr>
        <w:t>e, a instructajului, a unui spațiu în care muncitorii să-și asigure igiena și să</w:t>
      </w:r>
      <w:r w:rsidRPr="00D93E87">
        <w:rPr>
          <w:rFonts w:ascii="Trebuchet MS" w:hAnsi="Trebuchet MS"/>
          <w:bCs/>
          <w:color w:val="000000" w:themeColor="text1"/>
        </w:rPr>
        <w:t xml:space="preserve"> ia masa.</w:t>
      </w:r>
    </w:p>
    <w:p w14:paraId="0566F612" w14:textId="6E9AFD26"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Se vor asigura branș</w:t>
      </w:r>
      <w:r w:rsidRPr="00D93E87">
        <w:rPr>
          <w:rFonts w:ascii="Trebuchet MS" w:hAnsi="Trebuchet MS"/>
          <w:bCs/>
          <w:color w:val="000000" w:themeColor="text1"/>
        </w:rPr>
        <w:t>a</w:t>
      </w:r>
      <w:r>
        <w:rPr>
          <w:rFonts w:ascii="Trebuchet MS" w:hAnsi="Trebuchet MS"/>
          <w:bCs/>
          <w:color w:val="000000" w:themeColor="text1"/>
        </w:rPr>
        <w:t>mente provizorii pentru utilitaăți la rețelele existente și un stingă</w:t>
      </w:r>
      <w:r w:rsidRPr="00D93E87">
        <w:rPr>
          <w:rFonts w:ascii="Trebuchet MS" w:hAnsi="Trebuchet MS"/>
          <w:bCs/>
          <w:color w:val="000000" w:themeColor="text1"/>
        </w:rPr>
        <w:t>tor cu</w:t>
      </w:r>
      <w:r>
        <w:rPr>
          <w:rFonts w:ascii="Trebuchet MS" w:hAnsi="Trebuchet MS"/>
          <w:bCs/>
          <w:color w:val="000000" w:themeColor="text1"/>
        </w:rPr>
        <w:t xml:space="preserve"> spumă</w:t>
      </w:r>
      <w:r w:rsidRPr="00D93E87">
        <w:rPr>
          <w:rFonts w:ascii="Trebuchet MS" w:hAnsi="Trebuchet MS"/>
          <w:bCs/>
          <w:color w:val="000000" w:themeColor="text1"/>
        </w:rPr>
        <w:t>.</w:t>
      </w:r>
    </w:p>
    <w:p w14:paraId="5D51C5F0" w14:textId="5614B71B" w:rsidR="00D93E87" w:rsidRPr="00D93E87" w:rsidRDefault="00D93E87" w:rsidP="00D93E87">
      <w:pPr>
        <w:spacing w:after="0" w:line="240" w:lineRule="auto"/>
        <w:ind w:right="-5"/>
        <w:jc w:val="both"/>
        <w:rPr>
          <w:rFonts w:ascii="Trebuchet MS" w:hAnsi="Trebuchet MS"/>
          <w:bCs/>
          <w:color w:val="000000" w:themeColor="text1"/>
        </w:rPr>
      </w:pPr>
      <w:r>
        <w:rPr>
          <w:rFonts w:ascii="Trebuchet MS" w:hAnsi="Trebuchet MS"/>
          <w:bCs/>
          <w:color w:val="000000" w:themeColor="text1"/>
        </w:rPr>
        <w:t>Închiderea ș</w:t>
      </w:r>
      <w:r w:rsidRPr="00D93E87">
        <w:rPr>
          <w:rFonts w:ascii="Trebuchet MS" w:hAnsi="Trebuchet MS"/>
          <w:bCs/>
          <w:color w:val="000000" w:themeColor="text1"/>
        </w:rPr>
        <w:t>i securizarea perimetrului se va realiza cu panouri metalice prefabricate</w:t>
      </w:r>
      <w:r>
        <w:rPr>
          <w:rFonts w:ascii="Trebuchet MS" w:hAnsi="Trebuchet MS"/>
          <w:bCs/>
          <w:color w:val="000000" w:themeColor="text1"/>
        </w:rPr>
        <w:t>.</w:t>
      </w:r>
    </w:p>
    <w:p w14:paraId="5770B1CD" w14:textId="77777777" w:rsidR="00E66152" w:rsidRPr="00AD4F3D" w:rsidRDefault="0044322B" w:rsidP="00E66152">
      <w:pPr>
        <w:spacing w:after="0" w:line="240" w:lineRule="auto"/>
        <w:ind w:right="-5"/>
        <w:jc w:val="both"/>
        <w:rPr>
          <w:rFonts w:ascii="Trebuchet MS" w:hAnsi="Trebuchet MS"/>
          <w:bCs/>
          <w:iCs/>
          <w:color w:val="000000" w:themeColor="text1"/>
        </w:rPr>
      </w:pPr>
      <w:r w:rsidRPr="00AD4F3D">
        <w:rPr>
          <w:rFonts w:ascii="Trebuchet MS" w:hAnsi="Trebuchet MS"/>
          <w:b/>
          <w:bCs/>
          <w:iCs/>
          <w:color w:val="000000" w:themeColor="text1"/>
          <w:u w:val="single"/>
        </w:rPr>
        <w:t>Lucrările de refacere a amplasamentului în zona afectată de execuţia investiţiei</w:t>
      </w:r>
      <w:r w:rsidRPr="00AD4F3D">
        <w:rPr>
          <w:rFonts w:ascii="Trebuchet MS" w:hAnsi="Trebuchet MS"/>
          <w:bCs/>
          <w:i/>
          <w:iCs/>
          <w:color w:val="000000" w:themeColor="text1"/>
        </w:rPr>
        <w:t>:</w:t>
      </w:r>
    </w:p>
    <w:p w14:paraId="661CDFC3" w14:textId="681A902B" w:rsidR="00E66152" w:rsidRPr="00AD4F3D" w:rsidRDefault="00E66152" w:rsidP="00E66152">
      <w:pPr>
        <w:spacing w:after="0" w:line="240" w:lineRule="auto"/>
        <w:ind w:right="-5"/>
        <w:jc w:val="both"/>
        <w:rPr>
          <w:rFonts w:ascii="Trebuchet MS" w:hAnsi="Trebuchet MS"/>
          <w:bCs/>
          <w:iCs/>
          <w:color w:val="000000" w:themeColor="text1"/>
        </w:rPr>
      </w:pPr>
      <w:r w:rsidRPr="00AD4F3D">
        <w:rPr>
          <w:rFonts w:ascii="Trebuchet MS" w:hAnsi="Trebuchet MS"/>
          <w:bCs/>
          <w:iCs/>
          <w:color w:val="000000" w:themeColor="text1"/>
        </w:rPr>
        <w:t>Lucrările de construire se realizează pe baza unui proiect cu refacerea amplasamentului în cazul unor eventuale afectări.</w:t>
      </w:r>
    </w:p>
    <w:p w14:paraId="0D0D4AA4" w14:textId="48636342" w:rsidR="00E66152" w:rsidRPr="00AD4F3D" w:rsidRDefault="00E66152" w:rsidP="00E66152">
      <w:pPr>
        <w:spacing w:after="0" w:line="240" w:lineRule="auto"/>
        <w:ind w:right="-5"/>
        <w:jc w:val="both"/>
        <w:rPr>
          <w:rFonts w:ascii="Trebuchet MS" w:hAnsi="Trebuchet MS"/>
          <w:bCs/>
          <w:iCs/>
          <w:color w:val="000000" w:themeColor="text1"/>
        </w:rPr>
      </w:pPr>
      <w:r w:rsidRPr="00AD4F3D">
        <w:rPr>
          <w:rFonts w:ascii="Trebuchet MS" w:hAnsi="Trebuchet MS"/>
          <w:bCs/>
          <w:iCs/>
          <w:color w:val="000000" w:themeColor="text1"/>
        </w:rPr>
        <w:t>Nu există elemente care se vor reface conform situației inițiale deoarece toate străzile, aleile, spațiile verzi sunt noi.</w:t>
      </w:r>
    </w:p>
    <w:p w14:paraId="3BB27EFC" w14:textId="7DDE9975" w:rsidR="0044322B" w:rsidRPr="00AD4F3D" w:rsidRDefault="0044322B" w:rsidP="00E66152">
      <w:pPr>
        <w:spacing w:after="0" w:line="240" w:lineRule="auto"/>
        <w:ind w:right="-5"/>
        <w:jc w:val="both"/>
        <w:rPr>
          <w:rFonts w:ascii="Trebuchet MS" w:hAnsi="Trebuchet MS"/>
          <w:color w:val="000000" w:themeColor="text1"/>
        </w:rPr>
      </w:pPr>
      <w:r w:rsidRPr="00AD4F3D">
        <w:rPr>
          <w:rFonts w:ascii="Trebuchet MS" w:hAnsi="Trebuchet MS"/>
          <w:b/>
          <w:i/>
          <w:color w:val="000000" w:themeColor="text1"/>
        </w:rPr>
        <w:t xml:space="preserve">b) cumularea cu alte proiecte existente și/sau aprobate: </w:t>
      </w:r>
      <w:r w:rsidR="00D56503" w:rsidRPr="00AD4F3D">
        <w:rPr>
          <w:rFonts w:ascii="Trebuchet MS" w:hAnsi="Trebuchet MS"/>
          <w:color w:val="000000" w:themeColor="text1"/>
        </w:rPr>
        <w:t>nu este cazul</w:t>
      </w:r>
      <w:r w:rsidRPr="00AD4F3D">
        <w:rPr>
          <w:rFonts w:ascii="Trebuchet MS" w:hAnsi="Trebuchet MS"/>
          <w:color w:val="000000" w:themeColor="text1"/>
        </w:rPr>
        <w:t>;</w:t>
      </w:r>
    </w:p>
    <w:p w14:paraId="49BE4B8F" w14:textId="77777777" w:rsidR="0044322B" w:rsidRPr="00AD4F3D" w:rsidRDefault="0044322B" w:rsidP="0044322B">
      <w:pPr>
        <w:spacing w:after="0" w:line="240" w:lineRule="auto"/>
        <w:jc w:val="both"/>
        <w:rPr>
          <w:rFonts w:ascii="Trebuchet MS" w:hAnsi="Trebuchet MS"/>
          <w:color w:val="000000" w:themeColor="text1"/>
        </w:rPr>
      </w:pPr>
      <w:r w:rsidRPr="00AD4F3D">
        <w:rPr>
          <w:rFonts w:ascii="Trebuchet MS" w:hAnsi="Trebuchet MS"/>
          <w:b/>
          <w:i/>
          <w:color w:val="000000" w:themeColor="text1"/>
        </w:rPr>
        <w:t xml:space="preserve">c) utilizarea resurselor naturale în special a solului, a terenurilor, a apei și a biodiversității: </w:t>
      </w:r>
      <w:r w:rsidRPr="00AD4F3D">
        <w:rPr>
          <w:rFonts w:ascii="Trebuchet MS" w:hAnsi="Trebuchet MS"/>
          <w:color w:val="000000" w:themeColor="text1"/>
        </w:rPr>
        <w:t>nu este cazul;</w:t>
      </w:r>
    </w:p>
    <w:p w14:paraId="246587C4" w14:textId="77777777" w:rsidR="0044322B" w:rsidRPr="00245FBF" w:rsidRDefault="0044322B" w:rsidP="0044322B">
      <w:pPr>
        <w:spacing w:after="0" w:line="240" w:lineRule="auto"/>
        <w:contextualSpacing/>
        <w:jc w:val="both"/>
        <w:rPr>
          <w:rFonts w:ascii="Trebuchet MS" w:hAnsi="Trebuchet MS"/>
          <w:b/>
          <w:i/>
          <w:color w:val="FF0000"/>
        </w:rPr>
      </w:pPr>
      <w:r w:rsidRPr="00AD4F3D">
        <w:rPr>
          <w:rFonts w:ascii="Trebuchet MS" w:hAnsi="Trebuchet MS"/>
          <w:b/>
          <w:i/>
          <w:color w:val="000000" w:themeColor="text1"/>
        </w:rPr>
        <w:t>d)  cantitatea și tipurile de deșeuri generate/gestionate</w:t>
      </w:r>
      <w:r w:rsidRPr="00245FBF">
        <w:rPr>
          <w:rFonts w:ascii="Trebuchet MS" w:hAnsi="Trebuchet MS"/>
          <w:b/>
          <w:i/>
          <w:color w:val="FF0000"/>
        </w:rPr>
        <w:t xml:space="preserve">: </w:t>
      </w:r>
      <w:r w:rsidRPr="00245FBF">
        <w:rPr>
          <w:rFonts w:ascii="Trebuchet MS" w:hAnsi="Trebuchet MS"/>
          <w:color w:val="FF0000"/>
        </w:rPr>
        <w:t xml:space="preserve">  </w:t>
      </w:r>
    </w:p>
    <w:p w14:paraId="518AC1E5" w14:textId="740C4F4B" w:rsidR="00513158" w:rsidRPr="00AD4F3D" w:rsidRDefault="00513158" w:rsidP="00513158">
      <w:pPr>
        <w:autoSpaceDE w:val="0"/>
        <w:autoSpaceDN w:val="0"/>
        <w:adjustRightInd w:val="0"/>
        <w:spacing w:after="0" w:line="240" w:lineRule="auto"/>
        <w:jc w:val="both"/>
        <w:rPr>
          <w:rFonts w:ascii="Trebuchet MS" w:hAnsi="Trebuchet MS"/>
          <w:color w:val="000000" w:themeColor="text1"/>
        </w:rPr>
      </w:pPr>
      <w:r w:rsidRPr="00AD4F3D">
        <w:rPr>
          <w:rFonts w:ascii="Trebuchet MS" w:hAnsi="Trebuchet MS"/>
          <w:color w:val="000000" w:themeColor="text1"/>
        </w:rPr>
        <w:t>Din activitatea de construcții rezulta următoarele deșeuri:</w:t>
      </w:r>
    </w:p>
    <w:p w14:paraId="533D3C6A" w14:textId="59F13864" w:rsidR="00513158" w:rsidRPr="00AD4F3D" w:rsidRDefault="00513158" w:rsidP="00513158">
      <w:pPr>
        <w:autoSpaceDE w:val="0"/>
        <w:autoSpaceDN w:val="0"/>
        <w:adjustRightInd w:val="0"/>
        <w:spacing w:after="0" w:line="240" w:lineRule="auto"/>
        <w:jc w:val="both"/>
        <w:rPr>
          <w:rFonts w:ascii="Trebuchet MS" w:hAnsi="Trebuchet MS"/>
          <w:color w:val="000000" w:themeColor="text1"/>
        </w:rPr>
      </w:pPr>
      <w:r w:rsidRPr="00AD4F3D">
        <w:rPr>
          <w:rFonts w:ascii="Trebuchet MS" w:hAnsi="Trebuchet MS"/>
          <w:color w:val="000000" w:themeColor="text1"/>
        </w:rPr>
        <w:t>- pământ din săpături, ce va fi transportat în zone acceptate de primărie;</w:t>
      </w:r>
    </w:p>
    <w:p w14:paraId="6F43A09F" w14:textId="5D07AEE5" w:rsidR="00513158" w:rsidRPr="00AD4F3D" w:rsidRDefault="00513158" w:rsidP="00513158">
      <w:pPr>
        <w:autoSpaceDE w:val="0"/>
        <w:autoSpaceDN w:val="0"/>
        <w:adjustRightInd w:val="0"/>
        <w:spacing w:after="0" w:line="240" w:lineRule="auto"/>
        <w:jc w:val="both"/>
        <w:rPr>
          <w:rFonts w:ascii="Trebuchet MS" w:hAnsi="Trebuchet MS"/>
          <w:color w:val="000000" w:themeColor="text1"/>
        </w:rPr>
      </w:pPr>
      <w:r w:rsidRPr="00AD4F3D">
        <w:rPr>
          <w:rFonts w:ascii="Trebuchet MS" w:hAnsi="Trebuchet MS"/>
          <w:color w:val="000000" w:themeColor="text1"/>
        </w:rPr>
        <w:t>- pietriș, beton, tencuieli, etc;</w:t>
      </w:r>
    </w:p>
    <w:p w14:paraId="1075E61B" w14:textId="65F469A1" w:rsidR="00513158" w:rsidRPr="00AD4F3D" w:rsidRDefault="00513158" w:rsidP="00513158">
      <w:pPr>
        <w:autoSpaceDE w:val="0"/>
        <w:autoSpaceDN w:val="0"/>
        <w:adjustRightInd w:val="0"/>
        <w:spacing w:after="0" w:line="240" w:lineRule="auto"/>
        <w:jc w:val="both"/>
        <w:rPr>
          <w:rFonts w:ascii="Trebuchet MS" w:hAnsi="Trebuchet MS"/>
          <w:color w:val="000000" w:themeColor="text1"/>
        </w:rPr>
      </w:pPr>
      <w:r w:rsidRPr="00AD4F3D">
        <w:rPr>
          <w:rFonts w:ascii="Trebuchet MS" w:hAnsi="Trebuchet MS"/>
          <w:color w:val="000000" w:themeColor="text1"/>
        </w:rPr>
        <w:t>- diferite ambalaje din hârtie, carton, plastic;</w:t>
      </w:r>
    </w:p>
    <w:p w14:paraId="1609547B" w14:textId="7B6343AB" w:rsidR="00513158" w:rsidRPr="00AD4F3D" w:rsidRDefault="00513158" w:rsidP="00513158">
      <w:pPr>
        <w:autoSpaceDE w:val="0"/>
        <w:autoSpaceDN w:val="0"/>
        <w:adjustRightInd w:val="0"/>
        <w:spacing w:after="0" w:line="240" w:lineRule="auto"/>
        <w:jc w:val="both"/>
        <w:rPr>
          <w:rFonts w:ascii="Trebuchet MS" w:hAnsi="Trebuchet MS"/>
          <w:color w:val="000000" w:themeColor="text1"/>
        </w:rPr>
      </w:pPr>
      <w:r w:rsidRPr="00AD4F3D">
        <w:rPr>
          <w:rFonts w:ascii="Trebuchet MS" w:hAnsi="Trebuchet MS"/>
          <w:color w:val="000000" w:themeColor="text1"/>
        </w:rPr>
        <w:t>- resturi metalice;</w:t>
      </w:r>
    </w:p>
    <w:p w14:paraId="7EFAAEC6" w14:textId="006A3907" w:rsidR="00513158" w:rsidRPr="00AD4F3D" w:rsidRDefault="00513158" w:rsidP="00513158">
      <w:pPr>
        <w:autoSpaceDE w:val="0"/>
        <w:autoSpaceDN w:val="0"/>
        <w:adjustRightInd w:val="0"/>
        <w:spacing w:after="0" w:line="240" w:lineRule="auto"/>
        <w:jc w:val="both"/>
        <w:rPr>
          <w:rFonts w:ascii="Trebuchet MS" w:hAnsi="Trebuchet MS"/>
          <w:color w:val="000000" w:themeColor="text1"/>
        </w:rPr>
      </w:pPr>
      <w:r w:rsidRPr="00AD4F3D">
        <w:rPr>
          <w:rFonts w:ascii="Trebuchet MS" w:hAnsi="Trebuchet MS"/>
          <w:color w:val="000000" w:themeColor="text1"/>
        </w:rPr>
        <w:t>-  deșeuri menajere, vor fi colectate în containere și apoi transportate la depozitul ecologic Brașov.</w:t>
      </w:r>
    </w:p>
    <w:p w14:paraId="720FD5B1" w14:textId="0AD64EA6" w:rsidR="00513158" w:rsidRPr="00AD4F3D" w:rsidRDefault="00513158" w:rsidP="00513158">
      <w:pPr>
        <w:autoSpaceDE w:val="0"/>
        <w:autoSpaceDN w:val="0"/>
        <w:adjustRightInd w:val="0"/>
        <w:spacing w:after="0" w:line="240" w:lineRule="auto"/>
        <w:jc w:val="both"/>
        <w:rPr>
          <w:rFonts w:ascii="Trebuchet MS" w:hAnsi="Trebuchet MS"/>
          <w:color w:val="000000" w:themeColor="text1"/>
        </w:rPr>
      </w:pPr>
      <w:r w:rsidRPr="00AD4F3D">
        <w:rPr>
          <w:rFonts w:ascii="Trebuchet MS" w:hAnsi="Trebuchet MS"/>
          <w:color w:val="000000" w:themeColor="text1"/>
        </w:rPr>
        <w:t xml:space="preserve"> Deșeurile rezultate din activitatea de construcție vor fi colectate separat și transportate de către executantul lucrărilor la unități</w:t>
      </w:r>
      <w:r w:rsidR="00AD4F3D" w:rsidRPr="00AD4F3D">
        <w:rPr>
          <w:rFonts w:ascii="Trebuchet MS" w:hAnsi="Trebuchet MS"/>
          <w:color w:val="000000" w:themeColor="text1"/>
        </w:rPr>
        <w:t xml:space="preserve"> autorizate în colectare/valori</w:t>
      </w:r>
      <w:r w:rsidRPr="00AD4F3D">
        <w:rPr>
          <w:rFonts w:ascii="Trebuchet MS" w:hAnsi="Trebuchet MS"/>
          <w:color w:val="000000" w:themeColor="text1"/>
        </w:rPr>
        <w:t xml:space="preserve">ficare. </w:t>
      </w:r>
    </w:p>
    <w:p w14:paraId="6485D991" w14:textId="2A8E418C" w:rsidR="00513158" w:rsidRPr="00AD4F3D" w:rsidRDefault="00513158" w:rsidP="00513158">
      <w:pPr>
        <w:autoSpaceDE w:val="0"/>
        <w:autoSpaceDN w:val="0"/>
        <w:adjustRightInd w:val="0"/>
        <w:spacing w:after="0" w:line="240" w:lineRule="auto"/>
        <w:jc w:val="both"/>
        <w:rPr>
          <w:rFonts w:ascii="Trebuchet MS" w:hAnsi="Trebuchet MS"/>
          <w:color w:val="000000" w:themeColor="text1"/>
        </w:rPr>
      </w:pPr>
      <w:r w:rsidRPr="00AD4F3D">
        <w:rPr>
          <w:rFonts w:ascii="Trebuchet MS" w:hAnsi="Trebuchet MS"/>
          <w:color w:val="000000" w:themeColor="text1"/>
        </w:rPr>
        <w:t>Din exploatarea construcțiilor rezultă :</w:t>
      </w:r>
    </w:p>
    <w:p w14:paraId="7DF869A9" w14:textId="5F8CF33A" w:rsidR="00513158" w:rsidRPr="00AD4F3D" w:rsidRDefault="00513158" w:rsidP="00513158">
      <w:pPr>
        <w:pStyle w:val="ListParagraph"/>
        <w:numPr>
          <w:ilvl w:val="0"/>
          <w:numId w:val="27"/>
        </w:numPr>
        <w:autoSpaceDE w:val="0"/>
        <w:autoSpaceDN w:val="0"/>
        <w:adjustRightInd w:val="0"/>
        <w:ind w:left="0" w:firstLine="0"/>
        <w:jc w:val="both"/>
        <w:rPr>
          <w:rFonts w:ascii="Trebuchet MS" w:hAnsi="Trebuchet MS"/>
          <w:color w:val="000000" w:themeColor="text1"/>
        </w:rPr>
      </w:pPr>
      <w:proofErr w:type="gramStart"/>
      <w:r w:rsidRPr="00AD4F3D">
        <w:rPr>
          <w:rFonts w:ascii="Trebuchet MS" w:hAnsi="Trebuchet MS"/>
          <w:color w:val="000000" w:themeColor="text1"/>
        </w:rPr>
        <w:t>deșeuri</w:t>
      </w:r>
      <w:proofErr w:type="gramEnd"/>
      <w:r w:rsidRPr="00AD4F3D">
        <w:rPr>
          <w:rFonts w:ascii="Trebuchet MS" w:hAnsi="Trebuchet MS"/>
          <w:color w:val="000000" w:themeColor="text1"/>
        </w:rPr>
        <w:t xml:space="preserve"> municipale amestecate – cod 20 03 01 – eliminate prin societăți autorizate (pe baza de contract cu societatea care asigura salubritatea în zona) prin depozitare la depozitul ecologic Brașov.</w:t>
      </w:r>
    </w:p>
    <w:p w14:paraId="683DAA61" w14:textId="6656C9B9" w:rsidR="00513158" w:rsidRPr="00AD4F3D" w:rsidRDefault="00513158" w:rsidP="00513158">
      <w:pPr>
        <w:autoSpaceDE w:val="0"/>
        <w:autoSpaceDN w:val="0"/>
        <w:adjustRightInd w:val="0"/>
        <w:spacing w:after="0" w:line="240" w:lineRule="auto"/>
        <w:jc w:val="both"/>
        <w:rPr>
          <w:rFonts w:ascii="Trebuchet MS" w:hAnsi="Trebuchet MS"/>
          <w:b/>
          <w:color w:val="000000" w:themeColor="text1"/>
        </w:rPr>
      </w:pPr>
      <w:r w:rsidRPr="00AD4F3D">
        <w:rPr>
          <w:rFonts w:ascii="Trebuchet MS" w:hAnsi="Trebuchet MS"/>
          <w:color w:val="000000" w:themeColor="text1"/>
        </w:rPr>
        <w:t>Deșeurile generate de activitate sunt colectate selectiv, pe categorii, în containere și/sau recipienți îngropate, depozitate în spații special amenajate și se predau pe baza de contract la societăți autorizate pentru valorificare/eliminare. Se va realiza o platforma pentru colectarea deșeurilor în zona adiacentă intrării</w:t>
      </w:r>
      <w:r w:rsidR="00AD4F3D">
        <w:rPr>
          <w:rFonts w:ascii="Trebuchet MS" w:hAnsi="Trebuchet MS"/>
          <w:color w:val="000000" w:themeColor="text1"/>
        </w:rPr>
        <w:t xml:space="preserve"> pe teren. Aceasta va avea prevă</w:t>
      </w:r>
      <w:r w:rsidRPr="00AD4F3D">
        <w:rPr>
          <w:rFonts w:ascii="Trebuchet MS" w:hAnsi="Trebuchet MS"/>
          <w:color w:val="000000" w:themeColor="text1"/>
        </w:rPr>
        <w:t>zute cuve îngropate din BA pentru containerele de colectare selectivă</w:t>
      </w:r>
      <w:r w:rsidRPr="00AD4F3D">
        <w:rPr>
          <w:rFonts w:ascii="Trebuchet MS" w:hAnsi="Trebuchet MS"/>
          <w:b/>
          <w:color w:val="000000" w:themeColor="text1"/>
        </w:rPr>
        <w:t xml:space="preserve">. </w:t>
      </w:r>
    </w:p>
    <w:p w14:paraId="24263169" w14:textId="6D336885" w:rsidR="0044322B" w:rsidRPr="00AD4F3D" w:rsidRDefault="0044322B" w:rsidP="00513158">
      <w:pPr>
        <w:autoSpaceDE w:val="0"/>
        <w:autoSpaceDN w:val="0"/>
        <w:adjustRightInd w:val="0"/>
        <w:spacing w:after="0" w:line="240" w:lineRule="auto"/>
        <w:jc w:val="both"/>
        <w:rPr>
          <w:rFonts w:ascii="Trebuchet MS" w:hAnsi="Trebuchet MS"/>
          <w:b/>
          <w:i/>
          <w:color w:val="000000" w:themeColor="text1"/>
        </w:rPr>
      </w:pPr>
      <w:r w:rsidRPr="00AD4F3D">
        <w:rPr>
          <w:rFonts w:ascii="Trebuchet MS" w:hAnsi="Trebuchet MS"/>
          <w:b/>
          <w:i/>
          <w:color w:val="000000" w:themeColor="text1"/>
        </w:rPr>
        <w:t>e)Poluarea si alte efecte negative:</w:t>
      </w:r>
    </w:p>
    <w:p w14:paraId="68425AF7" w14:textId="77777777" w:rsidR="0044322B" w:rsidRPr="00AD4F3D" w:rsidRDefault="0044322B" w:rsidP="0044322B">
      <w:pPr>
        <w:pStyle w:val="NoSpacing"/>
        <w:jc w:val="both"/>
        <w:rPr>
          <w:rFonts w:ascii="Trebuchet MS" w:hAnsi="Trebuchet MS"/>
          <w:b/>
          <w:bCs/>
          <w:color w:val="000000" w:themeColor="text1"/>
          <w:sz w:val="22"/>
          <w:szCs w:val="22"/>
          <w:lang w:val="ro-RO"/>
        </w:rPr>
      </w:pPr>
      <w:r w:rsidRPr="00AD4F3D">
        <w:rPr>
          <w:rFonts w:ascii="Trebuchet MS" w:hAnsi="Trebuchet MS"/>
          <w:b/>
          <w:bCs/>
          <w:color w:val="000000" w:themeColor="text1"/>
          <w:sz w:val="22"/>
          <w:szCs w:val="22"/>
          <w:lang w:val="ro-RO"/>
        </w:rPr>
        <w:t xml:space="preserve">protecţia calităţii apelor: </w:t>
      </w:r>
    </w:p>
    <w:p w14:paraId="54A89D0E" w14:textId="77777777" w:rsidR="0044322B" w:rsidRPr="00AD4F3D" w:rsidRDefault="0044322B" w:rsidP="0044322B">
      <w:pPr>
        <w:spacing w:after="0" w:line="240" w:lineRule="auto"/>
        <w:contextualSpacing/>
        <w:jc w:val="both"/>
        <w:rPr>
          <w:rFonts w:ascii="Trebuchet MS" w:hAnsi="Trebuchet MS"/>
          <w:b/>
          <w:i/>
          <w:color w:val="000000" w:themeColor="text1"/>
        </w:rPr>
      </w:pPr>
      <w:r w:rsidRPr="00AD4F3D">
        <w:rPr>
          <w:rFonts w:ascii="Trebuchet MS" w:hAnsi="Trebuchet MS"/>
          <w:b/>
          <w:i/>
          <w:color w:val="000000" w:themeColor="text1"/>
        </w:rPr>
        <w:t xml:space="preserve">-sursele de poluanţi pentru ape, locul de evacuare sau emisarul; </w:t>
      </w:r>
    </w:p>
    <w:p w14:paraId="639E0E6E" w14:textId="77777777" w:rsidR="0044322B" w:rsidRPr="00AD4F3D" w:rsidRDefault="0044322B" w:rsidP="0044322B">
      <w:pPr>
        <w:spacing w:after="0" w:line="240" w:lineRule="auto"/>
        <w:contextualSpacing/>
        <w:jc w:val="both"/>
        <w:rPr>
          <w:rFonts w:ascii="Trebuchet MS" w:hAnsi="Trebuchet MS"/>
          <w:color w:val="000000" w:themeColor="text1"/>
        </w:rPr>
      </w:pPr>
      <w:r w:rsidRPr="00AD4F3D">
        <w:rPr>
          <w:rFonts w:ascii="Trebuchet MS" w:hAnsi="Trebuchet MS"/>
          <w:color w:val="000000" w:themeColor="text1"/>
        </w:rPr>
        <w:t>Lucrările se vor executa cu utilaje verificate din punct de vedere tehnic.</w:t>
      </w:r>
    </w:p>
    <w:p w14:paraId="419C84D4" w14:textId="77777777" w:rsidR="0044322B" w:rsidRPr="00AD4F3D" w:rsidRDefault="0044322B" w:rsidP="0044322B">
      <w:pPr>
        <w:spacing w:after="0" w:line="240" w:lineRule="auto"/>
        <w:contextualSpacing/>
        <w:jc w:val="both"/>
        <w:rPr>
          <w:rFonts w:ascii="Trebuchet MS" w:hAnsi="Trebuchet MS"/>
          <w:color w:val="000000" w:themeColor="text1"/>
        </w:rPr>
      </w:pPr>
      <w:r w:rsidRPr="00AD4F3D">
        <w:rPr>
          <w:rFonts w:ascii="Trebuchet MS" w:hAnsi="Trebuchet MS"/>
          <w:color w:val="000000" w:themeColor="text1"/>
        </w:rPr>
        <w:t>În faza de execuție, pe amplasament nu rezultă ape tehnologice ci numai ape uzate menajere. Sursele posibile de poluare a apelor aferente obiectivului propus sunt reprezentate de: execuția propriu-zisă a lucrărilor, manipularea materialelor de construcție, traficul de șantier și organizarea de șantier și constau în:</w:t>
      </w:r>
    </w:p>
    <w:p w14:paraId="2CA07DF3" w14:textId="77777777" w:rsidR="0044322B" w:rsidRPr="00AD4F3D" w:rsidRDefault="0044322B" w:rsidP="0044322B">
      <w:pPr>
        <w:spacing w:after="0" w:line="240" w:lineRule="auto"/>
        <w:contextualSpacing/>
        <w:jc w:val="both"/>
        <w:rPr>
          <w:rFonts w:ascii="Trebuchet MS" w:hAnsi="Trebuchet MS"/>
          <w:color w:val="000000" w:themeColor="text1"/>
        </w:rPr>
      </w:pPr>
      <w:r w:rsidRPr="00AD4F3D">
        <w:rPr>
          <w:rFonts w:ascii="Trebuchet MS" w:hAnsi="Trebuchet MS"/>
          <w:color w:val="000000" w:themeColor="text1"/>
        </w:rPr>
        <w:lastRenderedPageBreak/>
        <w:t xml:space="preserve">▪ scurgeri de carburanți sau uleiuri de la mijloacele de transport sau din utilajele folosite; </w:t>
      </w:r>
    </w:p>
    <w:p w14:paraId="240CB150" w14:textId="77777777" w:rsidR="0044322B" w:rsidRPr="00AD4F3D" w:rsidRDefault="0044322B" w:rsidP="0044322B">
      <w:pPr>
        <w:spacing w:after="0" w:line="240" w:lineRule="auto"/>
        <w:contextualSpacing/>
        <w:jc w:val="both"/>
        <w:rPr>
          <w:rFonts w:ascii="Trebuchet MS" w:hAnsi="Trebuchet MS"/>
          <w:color w:val="000000" w:themeColor="text1"/>
        </w:rPr>
      </w:pPr>
      <w:r w:rsidRPr="00AD4F3D">
        <w:rPr>
          <w:rFonts w:ascii="Trebuchet MS" w:hAnsi="Trebuchet MS"/>
          <w:color w:val="000000" w:themeColor="text1"/>
        </w:rPr>
        <w:t xml:space="preserve">▪ spălarea poluanților emisi în atmosferă și de pe sol și antrenarea acestora în apele pluviale; </w:t>
      </w:r>
    </w:p>
    <w:p w14:paraId="15FB2255" w14:textId="77777777" w:rsidR="0044322B" w:rsidRPr="00AD4F3D" w:rsidRDefault="0044322B" w:rsidP="0044322B">
      <w:pPr>
        <w:spacing w:after="0" w:line="240" w:lineRule="auto"/>
        <w:contextualSpacing/>
        <w:jc w:val="both"/>
        <w:rPr>
          <w:rFonts w:ascii="Trebuchet MS" w:hAnsi="Trebuchet MS"/>
          <w:color w:val="000000" w:themeColor="text1"/>
        </w:rPr>
      </w:pPr>
      <w:r w:rsidRPr="00AD4F3D">
        <w:rPr>
          <w:rFonts w:ascii="Trebuchet MS" w:hAnsi="Trebuchet MS"/>
          <w:color w:val="000000" w:themeColor="text1"/>
        </w:rPr>
        <w:t xml:space="preserve">▪ </w:t>
      </w:r>
      <w:r w:rsidRPr="00AD4F3D">
        <w:rPr>
          <w:rFonts w:ascii="Trebuchet MS" w:eastAsia="CenturyGothic,Italic" w:hAnsi="Trebuchet MS"/>
          <w:iCs/>
          <w:color w:val="000000" w:themeColor="text1"/>
        </w:rPr>
        <w:t>apele uzate menajere vor fi deversate in reteaua publica de canalizare existenta în zona amplasamentului;</w:t>
      </w:r>
    </w:p>
    <w:p w14:paraId="4217988B" w14:textId="77777777" w:rsidR="0044322B" w:rsidRPr="00AD4F3D" w:rsidRDefault="0044322B" w:rsidP="0044322B">
      <w:pPr>
        <w:spacing w:after="0" w:line="240" w:lineRule="auto"/>
        <w:contextualSpacing/>
        <w:jc w:val="both"/>
        <w:rPr>
          <w:rFonts w:ascii="Trebuchet MS" w:hAnsi="Trebuchet MS"/>
          <w:color w:val="000000" w:themeColor="text1"/>
        </w:rPr>
      </w:pPr>
      <w:r w:rsidRPr="00AD4F3D">
        <w:rPr>
          <w:rFonts w:ascii="Trebuchet MS" w:hAnsi="Trebuchet MS"/>
          <w:color w:val="000000" w:themeColor="text1"/>
        </w:rPr>
        <w:t>Manipularea și punerea în operă a materialelor de constructii determină emisii specifice fiecarui tip de material și fiecărei operații de construcție. Astfel, se pot produce pierderi accidentale de materiale, combustibili, uleiuri din mașinile și utilajele șantierului. Manevrarea defectuoasă a autovehiculelor care transporta diverse tipuri de materiale sau a utilajelor în apropierea cursurilor de apă poate conduce la producerea unor deversări accidentale în acestea.</w:t>
      </w:r>
    </w:p>
    <w:p w14:paraId="1E43D2DB" w14:textId="77777777" w:rsidR="0044322B" w:rsidRPr="00AD4F3D" w:rsidRDefault="0044322B" w:rsidP="0044322B">
      <w:pPr>
        <w:spacing w:after="0" w:line="240" w:lineRule="auto"/>
        <w:contextualSpacing/>
        <w:jc w:val="both"/>
        <w:rPr>
          <w:rFonts w:ascii="Trebuchet MS" w:hAnsi="Trebuchet MS"/>
          <w:i/>
          <w:color w:val="000000" w:themeColor="text1"/>
        </w:rPr>
      </w:pPr>
      <w:r w:rsidRPr="00AD4F3D">
        <w:rPr>
          <w:rFonts w:ascii="Trebuchet MS" w:hAnsi="Trebuchet MS"/>
          <w:i/>
          <w:color w:val="000000" w:themeColor="text1"/>
        </w:rPr>
        <w:t>- staţiile şi instalaţiile de epurare sau de preepurare a apelor uzate prevăzute:</w:t>
      </w:r>
    </w:p>
    <w:p w14:paraId="433A7BCA" w14:textId="07F4ECA9" w:rsidR="009E4E22" w:rsidRPr="00AD4F3D" w:rsidRDefault="00E14F90" w:rsidP="0044322B">
      <w:pPr>
        <w:pStyle w:val="NoSpacing"/>
        <w:jc w:val="both"/>
        <w:rPr>
          <w:rFonts w:ascii="Trebuchet MS" w:eastAsiaTheme="minorHAnsi" w:hAnsi="Trebuchet MS" w:cstheme="minorBidi"/>
          <w:color w:val="000000" w:themeColor="text1"/>
          <w:sz w:val="22"/>
          <w:szCs w:val="22"/>
          <w:lang w:val="ro-RO"/>
          <w14:ligatures w14:val="standardContextual"/>
        </w:rPr>
      </w:pPr>
      <w:r w:rsidRPr="00AD4F3D">
        <w:rPr>
          <w:rFonts w:ascii="Trebuchet MS" w:eastAsiaTheme="minorHAnsi" w:hAnsi="Trebuchet MS" w:cstheme="minorBidi"/>
          <w:color w:val="000000" w:themeColor="text1"/>
          <w:sz w:val="22"/>
          <w:szCs w:val="22"/>
          <w:lang w:val="ro-RO"/>
          <w14:ligatures w14:val="standardContextual"/>
        </w:rPr>
        <w:t>M</w:t>
      </w:r>
      <w:r w:rsidR="009E4E22" w:rsidRPr="00AD4F3D">
        <w:rPr>
          <w:rFonts w:ascii="Trebuchet MS" w:eastAsiaTheme="minorHAnsi" w:hAnsi="Trebuchet MS" w:cstheme="minorBidi"/>
          <w:color w:val="000000" w:themeColor="text1"/>
          <w:sz w:val="22"/>
          <w:szCs w:val="22"/>
          <w:lang w:val="ro-RO"/>
          <w14:ligatures w14:val="standardContextual"/>
        </w:rPr>
        <w:t>ai pot</w:t>
      </w:r>
      <w:r w:rsidRPr="00AD4F3D">
        <w:rPr>
          <w:rFonts w:ascii="Trebuchet MS" w:eastAsiaTheme="minorHAnsi" w:hAnsi="Trebuchet MS" w:cstheme="minorBidi"/>
          <w:color w:val="000000" w:themeColor="text1"/>
          <w:sz w:val="22"/>
          <w:szCs w:val="22"/>
          <w:lang w:val="ro-RO"/>
          <w14:ligatures w14:val="standardContextual"/>
        </w:rPr>
        <w:t xml:space="preserve"> fi considerate surse de poluanț</w:t>
      </w:r>
      <w:r w:rsidR="009E4E22" w:rsidRPr="00AD4F3D">
        <w:rPr>
          <w:rFonts w:ascii="Trebuchet MS" w:eastAsiaTheme="minorHAnsi" w:hAnsi="Trebuchet MS" w:cstheme="minorBidi"/>
          <w:color w:val="000000" w:themeColor="text1"/>
          <w:sz w:val="22"/>
          <w:szCs w:val="22"/>
          <w:lang w:val="ro-RO"/>
          <w14:ligatures w14:val="standardContextual"/>
        </w:rPr>
        <w:t>i scurgerile accidenta</w:t>
      </w:r>
      <w:r w:rsidRPr="00AD4F3D">
        <w:rPr>
          <w:rFonts w:ascii="Trebuchet MS" w:eastAsiaTheme="minorHAnsi" w:hAnsi="Trebuchet MS" w:cstheme="minorBidi"/>
          <w:color w:val="000000" w:themeColor="text1"/>
          <w:sz w:val="22"/>
          <w:szCs w:val="22"/>
          <w:lang w:val="ro-RO"/>
          <w14:ligatures w14:val="standardContextual"/>
        </w:rPr>
        <w:t>le din subsol care pot fi potențial încă</w:t>
      </w:r>
      <w:r w:rsidR="009E4E22" w:rsidRPr="00AD4F3D">
        <w:rPr>
          <w:rFonts w:ascii="Trebuchet MS" w:eastAsiaTheme="minorHAnsi" w:hAnsi="Trebuchet MS" w:cstheme="minorBidi"/>
          <w:color w:val="000000" w:themeColor="text1"/>
          <w:sz w:val="22"/>
          <w:szCs w:val="22"/>
          <w:lang w:val="ro-RO"/>
          <w14:ligatures w14:val="standardContextual"/>
        </w:rPr>
        <w:t xml:space="preserve">rcate cu hidrocarburi. </w:t>
      </w:r>
      <w:r w:rsidRPr="00AD4F3D">
        <w:rPr>
          <w:rFonts w:ascii="Trebuchet MS" w:eastAsiaTheme="minorHAnsi" w:hAnsi="Trebuchet MS" w:cstheme="minorBidi"/>
          <w:color w:val="000000" w:themeColor="text1"/>
          <w:sz w:val="22"/>
          <w:szCs w:val="22"/>
          <w:lang w:val="ro-RO"/>
          <w14:ligatures w14:val="standardContextual"/>
        </w:rPr>
        <w:t>Aceste scurgeri accidentale</w:t>
      </w:r>
      <w:r w:rsidR="009E4E22" w:rsidRPr="00AD4F3D">
        <w:rPr>
          <w:rFonts w:ascii="Trebuchet MS" w:eastAsiaTheme="minorHAnsi" w:hAnsi="Trebuchet MS" w:cstheme="minorBidi"/>
          <w:color w:val="000000" w:themeColor="text1"/>
          <w:sz w:val="22"/>
          <w:szCs w:val="22"/>
          <w:lang w:val="ro-RO"/>
          <w14:ligatures w14:val="standardContextual"/>
        </w:rPr>
        <w:t xml:space="preserve"> vor fi colectate </w:t>
      </w:r>
      <w:r w:rsidRPr="00AD4F3D">
        <w:rPr>
          <w:rFonts w:ascii="Trebuchet MS" w:eastAsiaTheme="minorHAnsi" w:hAnsi="Trebuchet MS" w:cstheme="minorBidi"/>
          <w:color w:val="000000" w:themeColor="text1"/>
          <w:sz w:val="22"/>
          <w:szCs w:val="22"/>
          <w:lang w:val="ro-RO"/>
          <w14:ligatures w14:val="standardContextual"/>
        </w:rPr>
        <w:t>prin sifoane/rigole carosabile și refulate la reț</w:t>
      </w:r>
      <w:r w:rsidR="009E4E22" w:rsidRPr="00AD4F3D">
        <w:rPr>
          <w:rFonts w:ascii="Trebuchet MS" w:eastAsiaTheme="minorHAnsi" w:hAnsi="Trebuchet MS" w:cstheme="minorBidi"/>
          <w:color w:val="000000" w:themeColor="text1"/>
          <w:sz w:val="22"/>
          <w:szCs w:val="22"/>
          <w:lang w:val="ro-RO"/>
          <w14:ligatures w14:val="standardContextual"/>
        </w:rPr>
        <w:t>eau</w:t>
      </w:r>
      <w:r w:rsidRPr="00AD4F3D">
        <w:rPr>
          <w:rFonts w:ascii="Trebuchet MS" w:eastAsiaTheme="minorHAnsi" w:hAnsi="Trebuchet MS" w:cstheme="minorBidi"/>
          <w:color w:val="000000" w:themeColor="text1"/>
          <w:sz w:val="22"/>
          <w:szCs w:val="22"/>
          <w:lang w:val="ro-RO"/>
          <w14:ligatures w14:val="standardContextual"/>
        </w:rPr>
        <w:t>a de ape pluviale nou proiectată cu conț</w:t>
      </w:r>
      <w:r w:rsidR="009E4E22" w:rsidRPr="00AD4F3D">
        <w:rPr>
          <w:rFonts w:ascii="Trebuchet MS" w:eastAsiaTheme="minorHAnsi" w:hAnsi="Trebuchet MS" w:cstheme="minorBidi"/>
          <w:color w:val="000000" w:themeColor="text1"/>
          <w:sz w:val="22"/>
          <w:szCs w:val="22"/>
          <w:lang w:val="ro-RO"/>
          <w14:ligatures w14:val="standardContextual"/>
        </w:rPr>
        <w:t>inut de hidrocarburi.</w:t>
      </w:r>
    </w:p>
    <w:p w14:paraId="56FF8063" w14:textId="70D1FF42" w:rsidR="0044322B" w:rsidRPr="00AD4F3D" w:rsidRDefault="0044322B" w:rsidP="0044322B">
      <w:pPr>
        <w:pStyle w:val="NoSpacing"/>
        <w:jc w:val="both"/>
        <w:rPr>
          <w:rFonts w:ascii="Trebuchet MS" w:hAnsi="Trebuchet MS"/>
          <w:color w:val="000000" w:themeColor="text1"/>
          <w:sz w:val="22"/>
          <w:szCs w:val="22"/>
          <w:lang w:val="ro-RO"/>
        </w:rPr>
      </w:pPr>
      <w:r w:rsidRPr="00AD4F3D">
        <w:rPr>
          <w:rFonts w:ascii="Trebuchet MS" w:eastAsia="Calibri" w:hAnsi="Trebuchet MS"/>
          <w:b/>
          <w:color w:val="000000" w:themeColor="text1"/>
          <w:sz w:val="22"/>
          <w:szCs w:val="22"/>
          <w:lang w:val="es-ES_tradnl"/>
        </w:rPr>
        <w:t xml:space="preserve">    </w:t>
      </w:r>
      <w:r w:rsidRPr="00AD4F3D">
        <w:rPr>
          <w:rFonts w:ascii="Trebuchet MS" w:hAnsi="Trebuchet MS"/>
          <w:b/>
          <w:bCs/>
          <w:color w:val="000000" w:themeColor="text1"/>
          <w:sz w:val="22"/>
          <w:szCs w:val="22"/>
          <w:lang w:val="ro-RO"/>
        </w:rPr>
        <w:t>protecţia calității aerului</w:t>
      </w:r>
      <w:r w:rsidRPr="00AD4F3D">
        <w:rPr>
          <w:rFonts w:ascii="Trebuchet MS" w:hAnsi="Trebuchet MS"/>
          <w:bCs/>
          <w:color w:val="000000" w:themeColor="text1"/>
          <w:sz w:val="22"/>
          <w:szCs w:val="22"/>
          <w:lang w:val="ro-RO"/>
        </w:rPr>
        <w:t xml:space="preserve">: </w:t>
      </w:r>
    </w:p>
    <w:p w14:paraId="22ED3008" w14:textId="77777777" w:rsidR="0044322B" w:rsidRPr="00AD4F3D" w:rsidRDefault="0044322B" w:rsidP="0044322B">
      <w:pPr>
        <w:pStyle w:val="NoSpacing"/>
        <w:jc w:val="both"/>
        <w:rPr>
          <w:rFonts w:ascii="Trebuchet MS" w:hAnsi="Trebuchet MS"/>
          <w:bCs/>
          <w:i/>
          <w:iCs/>
          <w:color w:val="000000" w:themeColor="text1"/>
          <w:sz w:val="22"/>
          <w:szCs w:val="22"/>
          <w:lang w:val="ro-RO"/>
        </w:rPr>
      </w:pPr>
      <w:r w:rsidRPr="00AD4F3D">
        <w:rPr>
          <w:rFonts w:ascii="Trebuchet MS" w:hAnsi="Trebuchet MS"/>
          <w:b/>
          <w:bCs/>
          <w:i/>
          <w:iCs/>
          <w:color w:val="000000" w:themeColor="text1"/>
          <w:sz w:val="22"/>
          <w:szCs w:val="22"/>
          <w:lang w:val="ro-RO"/>
        </w:rPr>
        <w:t>- sursele de poluanţi pentru aer, poluanţi, inclusiv surse de mirosuri</w:t>
      </w:r>
      <w:r w:rsidRPr="00AD4F3D">
        <w:rPr>
          <w:rFonts w:ascii="Trebuchet MS" w:hAnsi="Trebuchet MS"/>
          <w:bCs/>
          <w:i/>
          <w:iCs/>
          <w:color w:val="000000" w:themeColor="text1"/>
          <w:sz w:val="22"/>
          <w:szCs w:val="22"/>
          <w:lang w:val="ro-RO"/>
        </w:rPr>
        <w:t xml:space="preserve">; </w:t>
      </w:r>
    </w:p>
    <w:p w14:paraId="00587183" w14:textId="77777777" w:rsidR="0044322B" w:rsidRPr="00AD4F3D" w:rsidRDefault="0044322B" w:rsidP="0044322B">
      <w:pPr>
        <w:pStyle w:val="ListParagraph"/>
        <w:suppressAutoHyphens/>
        <w:ind w:left="0" w:firstLine="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Posibilele sursele de poluare a aerului în faza de execuţie a proiectului sunt reprezentate de: </w:t>
      </w:r>
    </w:p>
    <w:p w14:paraId="5C075075" w14:textId="77777777" w:rsidR="0044322B" w:rsidRPr="00AD4F3D" w:rsidRDefault="0044322B" w:rsidP="0044322B">
      <w:pPr>
        <w:pStyle w:val="ListParagraph"/>
        <w:numPr>
          <w:ilvl w:val="0"/>
          <w:numId w:val="30"/>
        </w:numPr>
        <w:suppressAutoHyphens/>
        <w:ind w:left="142" w:firstLine="360"/>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emisii de pulberi şi  noxe rezultate în urma realizării construcţiilor (organizare de şantier):  în perioada de execuţie a lucrărilor proiectate, este posibil ca activităţile din şantier sa aibă un impact asupra calităţii atmosferei din zonele de lucru reprezentând o sursă de emisii de praf, iar pe de altă parte, sursa de emisie a poluanţilor specifici arderii combustibililor (produse petroliere distilate) în motoarele utilajelor şi execuţiei lucrărilor de construcţie necesare (sudură, debitare, polizare, etc.). </w:t>
      </w:r>
    </w:p>
    <w:p w14:paraId="1FA6763E" w14:textId="77777777" w:rsidR="0044322B" w:rsidRPr="00AD4F3D" w:rsidRDefault="0044322B" w:rsidP="0044322B">
      <w:pPr>
        <w:pStyle w:val="ListParagraph"/>
        <w:numPr>
          <w:ilvl w:val="0"/>
          <w:numId w:val="30"/>
        </w:numPr>
        <w:suppressAutoHyphens/>
        <w:ind w:left="142" w:firstLine="425"/>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 emisiile de praf, care apar în timpul execuţiei lucrărilor proiectate, sunt asociate săpăturilor, punerea în operă a materialelor de construcţie, precum şi altor lucrări specifice. Degajările de praf în atmosferă variază adesea substanţial de la o zi la alta, depinzând de nivelul activităţii, de specificul operaţiilor şi de condiţiile meteorologice existente. </w:t>
      </w:r>
    </w:p>
    <w:p w14:paraId="5012F34D"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u w:val="single"/>
          <w:lang w:val="ro-RO" w:eastAsia="ar-SA"/>
        </w:rPr>
        <w:t>În perioada de construire</w:t>
      </w:r>
      <w:r w:rsidRPr="00AD4F3D">
        <w:rPr>
          <w:rFonts w:ascii="Trebuchet MS" w:hAnsi="Trebuchet MS"/>
          <w:color w:val="000000" w:themeColor="text1"/>
          <w:lang w:val="ro-RO" w:eastAsia="ar-SA"/>
        </w:rPr>
        <w:t>:</w:t>
      </w:r>
    </w:p>
    <w:p w14:paraId="020CB575"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245FBF">
        <w:rPr>
          <w:rFonts w:ascii="Trebuchet MS" w:hAnsi="Trebuchet MS"/>
          <w:color w:val="FF0000"/>
          <w:lang w:val="ro-RO" w:eastAsia="ar-SA"/>
        </w:rPr>
        <w:t>-</w:t>
      </w:r>
      <w:r w:rsidRPr="00245FBF">
        <w:rPr>
          <w:rFonts w:ascii="Trebuchet MS" w:hAnsi="Trebuchet MS"/>
          <w:color w:val="FF0000"/>
          <w:lang w:val="ro-RO" w:eastAsia="ar-SA"/>
        </w:rPr>
        <w:tab/>
      </w:r>
      <w:r w:rsidRPr="00AD4F3D">
        <w:rPr>
          <w:rFonts w:ascii="Trebuchet MS" w:hAnsi="Trebuchet MS"/>
          <w:color w:val="000000" w:themeColor="text1"/>
          <w:lang w:val="ro-RO" w:eastAsia="ar-SA"/>
        </w:rPr>
        <w:t>sursele de impurificare a atmosferei asociate activităţilor care vor avea loc în perioada de execuţie a proiectului sunt surse libere, deschise, ca urmare, nu se poate pune problema unor instalaţii de captare - epurare - evacuare în atmosferă a aerului impurificat/gazelor reziduale;</w:t>
      </w:r>
    </w:p>
    <w:p w14:paraId="3C99ECDF"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La executarea proiectului de construire imobile de locuințe, se vor respecta următoarele măsuri:</w:t>
      </w:r>
    </w:p>
    <w:p w14:paraId="7820F6A9"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vehiculele de transport, vor corespunde condiţiilor tehnice prevăzute la inspecţiile tehnice care se efectuează periodic pe toată durata utilizării lor;</w:t>
      </w:r>
    </w:p>
    <w:p w14:paraId="23A3A576"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lucrările de organizare a şantierelor trebuie să fie corect concepute şi executate, cu dotări moderne, care să reducă emisiile în aer, apă şi pe sol;</w:t>
      </w:r>
    </w:p>
    <w:p w14:paraId="580F6147"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 xml:space="preserve">concentrarea lucrărilor de organizare de șantier se va realiza într-o zonă determinată, în interiorul amplasamentului, fapt care favorizează o exploatare controlată şi corectă; </w:t>
      </w:r>
    </w:p>
    <w:p w14:paraId="6113D096"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utilajele şi mijloacele de transport vor fi verificate periodic în ceea ce priveşte nivelul de monoxid de carbon şi concentraţiile de emisii în gazele de eşapament şi vor fi puse în funcţiune numai după remedierea eventualelor defecţiuni, cu societati autorizate;</w:t>
      </w:r>
    </w:p>
    <w:p w14:paraId="5035E4A1"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alimentarea cu carburanţi a mijloacelor de transport se va face numai în staţii de alimentare autorizate;</w:t>
      </w:r>
    </w:p>
    <w:p w14:paraId="3E90E209"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În vederea menținerii calității aerului, în parametrii optimi, în zona amplasamentului, în perioada realizării lucrărilor de construcție, se vor respecta următoarele condiții:</w:t>
      </w:r>
    </w:p>
    <w:p w14:paraId="573C3C2C"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utilizarea materialelor speciale (folie de plastic, plasă, etc.) cu care se va acoperi pamântul excavat, până la reutilizarea sau transportarea lui;</w:t>
      </w:r>
    </w:p>
    <w:p w14:paraId="3CDD5A12"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utilizarea apei, pentru suprimarea prafului, în cantitățile, frecvența și proporțiile necesare, în zona de lucru, la sfarșitul fiecărei săptămâni de lucru, dacă nu se vor desfășura operațiuni active mai mult de două zile consecutiv;</w:t>
      </w:r>
    </w:p>
    <w:p w14:paraId="12D54892"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pe spațiile verzi, acolo unde, pentru efectuarea lucrărilor, s-a îndepărtat stratul vegetal, la finalizarea acestora, vegetația va fi replantată;</w:t>
      </w:r>
    </w:p>
    <w:p w14:paraId="1B4DCF53"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minimizarea activitatilor generatoare de praf;</w:t>
      </w:r>
    </w:p>
    <w:p w14:paraId="1317652B"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245FBF">
        <w:rPr>
          <w:rFonts w:ascii="Trebuchet MS" w:hAnsi="Trebuchet MS"/>
          <w:color w:val="FF0000"/>
          <w:lang w:val="ro-RO" w:eastAsia="ar-SA"/>
        </w:rPr>
        <w:lastRenderedPageBreak/>
        <w:t>-</w:t>
      </w:r>
      <w:r w:rsidRPr="00245FBF">
        <w:rPr>
          <w:rFonts w:ascii="Trebuchet MS" w:hAnsi="Trebuchet MS"/>
          <w:color w:val="FF0000"/>
          <w:lang w:val="ro-RO" w:eastAsia="ar-SA"/>
        </w:rPr>
        <w:tab/>
      </w:r>
      <w:r w:rsidRPr="00AD4F3D">
        <w:rPr>
          <w:rFonts w:ascii="Trebuchet MS" w:hAnsi="Trebuchet MS"/>
          <w:color w:val="000000" w:themeColor="text1"/>
          <w:lang w:val="ro-RO" w:eastAsia="ar-SA"/>
        </w:rPr>
        <w:t>se vor lua masuri de acoperire, îngrădire, închidere a stocurilor de materiale de construcție sau deșeuri, pentru prevenirea imprăștierii cauzată de vânt;</w:t>
      </w:r>
    </w:p>
    <w:p w14:paraId="0390D713" w14:textId="77777777" w:rsidR="0044322B" w:rsidRPr="00AD4F3D"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curațarea vehiculelor care ies de pe șantier;</w:t>
      </w:r>
    </w:p>
    <w:p w14:paraId="6697AD12" w14:textId="5FF56944" w:rsidR="0044322B" w:rsidRDefault="0044322B" w:rsidP="0044322B">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w:t>
      </w:r>
      <w:r w:rsidRPr="00AD4F3D">
        <w:rPr>
          <w:rFonts w:ascii="Trebuchet MS" w:hAnsi="Trebuchet MS"/>
          <w:color w:val="000000" w:themeColor="text1"/>
          <w:lang w:val="ro-RO" w:eastAsia="ar-SA"/>
        </w:rPr>
        <w:tab/>
        <w:t>oprirea motoarelor tuturor vehiculelor aflate în staționare, în zona șantierului;</w:t>
      </w:r>
    </w:p>
    <w:p w14:paraId="64D43E87" w14:textId="204FB359" w:rsidR="00AD4F3D" w:rsidRDefault="00AD4F3D" w:rsidP="0044322B">
      <w:pPr>
        <w:pStyle w:val="ListParagraph"/>
        <w:suppressAutoHyphens/>
        <w:ind w:left="142"/>
        <w:jc w:val="both"/>
        <w:rPr>
          <w:rFonts w:ascii="Trebuchet MS" w:hAnsi="Trebuchet MS"/>
          <w:color w:val="000000" w:themeColor="text1"/>
          <w:lang w:val="ro-RO" w:eastAsia="ar-SA"/>
        </w:rPr>
      </w:pPr>
    </w:p>
    <w:p w14:paraId="2CA0189A" w14:textId="69B539CC" w:rsidR="00AD4F3D" w:rsidRDefault="00AD4F3D" w:rsidP="0044322B">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Calcul gaze arse de la centralele termice:</w:t>
      </w:r>
    </w:p>
    <w:p w14:paraId="1986B0A0" w14:textId="47D4C129" w:rsidR="00AD4F3D" w:rsidRPr="00AD4F3D" w:rsidRDefault="00AD4F3D" w:rsidP="00AD4F3D">
      <w:pPr>
        <w:pStyle w:val="ListParagraph"/>
        <w:suppressAutoHyphens/>
        <w:ind w:left="142"/>
        <w:jc w:val="both"/>
        <w:rPr>
          <w:rFonts w:ascii="Trebuchet MS" w:hAnsi="Trebuchet MS"/>
          <w:b/>
          <w:color w:val="000000" w:themeColor="text1"/>
          <w:lang w:val="ro-RO" w:eastAsia="ar-SA"/>
        </w:rPr>
      </w:pPr>
      <w:r w:rsidRPr="00AD4F3D">
        <w:rPr>
          <w:rFonts w:ascii="Trebuchet MS" w:hAnsi="Trebuchet MS"/>
          <w:b/>
          <w:color w:val="000000" w:themeColor="text1"/>
          <w:lang w:val="ro-RO" w:eastAsia="ar-SA"/>
        </w:rPr>
        <w:t>Oxizi de azot</w:t>
      </w:r>
    </w:p>
    <w:p w14:paraId="5F329D73" w14:textId="145D3519"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Calculul emisiilor de oxizi de azot di</w:t>
      </w:r>
      <w:r>
        <w:rPr>
          <w:rFonts w:ascii="Trebuchet MS" w:hAnsi="Trebuchet MS"/>
          <w:color w:val="000000" w:themeColor="text1"/>
          <w:lang w:val="ro-RO" w:eastAsia="ar-SA"/>
        </w:rPr>
        <w:t>n folosirea centralelor termice.</w:t>
      </w:r>
    </w:p>
    <w:p w14:paraId="33CF2EE0" w14:textId="679A49AC" w:rsidR="00AD4F3D" w:rsidRPr="00AD4F3D" w:rsidRDefault="00AD4F3D" w:rsidP="00AD4F3D">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Poluanții rezultă din asigurarea condiţiilor</w:t>
      </w:r>
      <w:r w:rsidRPr="00AD4F3D">
        <w:rPr>
          <w:rFonts w:ascii="Trebuchet MS" w:hAnsi="Trebuchet MS"/>
          <w:color w:val="000000" w:themeColor="text1"/>
          <w:lang w:val="ro-RO" w:eastAsia="ar-SA"/>
        </w:rPr>
        <w:t xml:space="preserve"> de microclimat şi</w:t>
      </w:r>
      <w:r>
        <w:rPr>
          <w:rFonts w:ascii="Trebuchet MS" w:hAnsi="Trebuchet MS"/>
          <w:color w:val="000000" w:themeColor="text1"/>
          <w:lang w:val="ro-RO" w:eastAsia="ar-SA"/>
        </w:rPr>
        <w:t xml:space="preserve"> </w:t>
      </w:r>
      <w:r w:rsidRPr="00AD4F3D">
        <w:rPr>
          <w:rFonts w:ascii="Trebuchet MS" w:hAnsi="Trebuchet MS"/>
          <w:color w:val="000000" w:themeColor="text1"/>
          <w:lang w:val="ro-RO" w:eastAsia="ar-SA"/>
        </w:rPr>
        <w:t>igenicosa</w:t>
      </w:r>
      <w:r>
        <w:rPr>
          <w:rFonts w:ascii="Trebuchet MS" w:hAnsi="Trebuchet MS"/>
          <w:color w:val="000000" w:themeColor="text1"/>
          <w:lang w:val="ro-RO" w:eastAsia="ar-SA"/>
        </w:rPr>
        <w:t>nitare.</w:t>
      </w:r>
    </w:p>
    <w:p w14:paraId="2E462902" w14:textId="77777777"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Algoritmul de calcul: </w:t>
      </w:r>
    </w:p>
    <w:p w14:paraId="549FFF34" w14:textId="77777777"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Epoluant = (Cconsum an x Pputere calorica gaz metan x FEpoluant) / 1.000.000</w:t>
      </w:r>
    </w:p>
    <w:p w14:paraId="190E40B0" w14:textId="6715195B"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Epoluant= Emisia poluantului</w:t>
      </w:r>
      <w:r>
        <w:rPr>
          <w:rFonts w:ascii="Trebuchet MS" w:hAnsi="Trebuchet MS"/>
          <w:color w:val="000000" w:themeColor="text1"/>
          <w:lang w:val="ro-RO" w:eastAsia="ar-SA"/>
        </w:rPr>
        <w:t>;</w:t>
      </w:r>
    </w:p>
    <w:p w14:paraId="52D46EC3" w14:textId="3EA7C253"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Cconsum an  = Consumul de resursa estimat pe an</w:t>
      </w:r>
      <w:r>
        <w:rPr>
          <w:rFonts w:ascii="Trebuchet MS" w:hAnsi="Trebuchet MS"/>
          <w:color w:val="000000" w:themeColor="text1"/>
          <w:lang w:val="ro-RO" w:eastAsia="ar-SA"/>
        </w:rPr>
        <w:t>;</w:t>
      </w:r>
    </w:p>
    <w:p w14:paraId="3AAA0BFA" w14:textId="7536DEBD"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Pputere calorica = puterea calorica gaz metan</w:t>
      </w:r>
      <w:r>
        <w:rPr>
          <w:rFonts w:ascii="Trebuchet MS" w:hAnsi="Trebuchet MS"/>
          <w:color w:val="000000" w:themeColor="text1"/>
          <w:lang w:val="ro-RO" w:eastAsia="ar-SA"/>
        </w:rPr>
        <w:t>;</w:t>
      </w:r>
    </w:p>
    <w:p w14:paraId="289A4732" w14:textId="4D268EFB"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FEpoluant = Factor al emisiei specific poluantului</w:t>
      </w:r>
      <w:r>
        <w:rPr>
          <w:rFonts w:ascii="Trebuchet MS" w:hAnsi="Trebuchet MS"/>
          <w:color w:val="000000" w:themeColor="text1"/>
          <w:lang w:val="ro-RO" w:eastAsia="ar-SA"/>
        </w:rPr>
        <w:t>;</w:t>
      </w:r>
      <w:r w:rsidRPr="00AD4F3D">
        <w:rPr>
          <w:rFonts w:ascii="Trebuchet MS" w:hAnsi="Trebuchet MS"/>
          <w:color w:val="000000" w:themeColor="text1"/>
          <w:lang w:val="ro-RO" w:eastAsia="ar-SA"/>
        </w:rPr>
        <w:t xml:space="preserve"> </w:t>
      </w:r>
    </w:p>
    <w:p w14:paraId="41AA06AE" w14:textId="163708E0"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Cconsum an = 71.300 m3/an</w:t>
      </w:r>
      <w:r>
        <w:rPr>
          <w:rFonts w:ascii="Trebuchet MS" w:hAnsi="Trebuchet MS"/>
          <w:color w:val="000000" w:themeColor="text1"/>
          <w:lang w:val="ro-RO" w:eastAsia="ar-SA"/>
        </w:rPr>
        <w:t>;</w:t>
      </w:r>
      <w:r w:rsidRPr="00AD4F3D">
        <w:rPr>
          <w:rFonts w:ascii="Trebuchet MS" w:hAnsi="Trebuchet MS"/>
          <w:color w:val="000000" w:themeColor="text1"/>
          <w:lang w:val="ro-RO" w:eastAsia="ar-SA"/>
        </w:rPr>
        <w:t xml:space="preserve"> </w:t>
      </w:r>
    </w:p>
    <w:p w14:paraId="32CF1FEC" w14:textId="67CE3C0D"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Pputere caloricagaz metan= 8968.19 Kcal/m3 = (8968.19 x 4,1868) kJ/m3</w:t>
      </w:r>
      <w:r>
        <w:rPr>
          <w:rFonts w:ascii="Trebuchet MS" w:hAnsi="Trebuchet MS"/>
          <w:color w:val="000000" w:themeColor="text1"/>
          <w:lang w:val="ro-RO" w:eastAsia="ar-SA"/>
        </w:rPr>
        <w:t>;</w:t>
      </w:r>
    </w:p>
    <w:p w14:paraId="4F086AFD" w14:textId="42DB4256"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FEpoluant = 73 g/GJ    conf. tabel 3-32 din EMEP/EEAguidebook 2013</w:t>
      </w:r>
      <w:r>
        <w:rPr>
          <w:rFonts w:ascii="Trebuchet MS" w:hAnsi="Trebuchet MS"/>
          <w:color w:val="000000" w:themeColor="text1"/>
          <w:lang w:val="ro-RO" w:eastAsia="ar-SA"/>
        </w:rPr>
        <w:t>;</w:t>
      </w:r>
    </w:p>
    <w:p w14:paraId="10FD45FA" w14:textId="2E879789"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Epoluant = (110.750 m3/an • 8.968,19 • 4.1868 kJ/m3 • 73 g/GJ) /1.000.000 = 303.566 g/an</w:t>
      </w:r>
      <w:r>
        <w:rPr>
          <w:rFonts w:ascii="Trebuchet MS" w:hAnsi="Trebuchet MS"/>
          <w:color w:val="000000" w:themeColor="text1"/>
          <w:lang w:val="ro-RO" w:eastAsia="ar-SA"/>
        </w:rPr>
        <w:t>;</w:t>
      </w:r>
    </w:p>
    <w:p w14:paraId="0DD1E128" w14:textId="078BDB60"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Total emisii oxizi de azotpentru imobilul propus= 303.566 g/an</w:t>
      </w:r>
    </w:p>
    <w:p w14:paraId="4C47520E" w14:textId="07EA1FB0"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Estimarea emisiilor </w:t>
      </w:r>
      <w:r w:rsidRPr="00AD4F3D">
        <w:rPr>
          <w:rFonts w:ascii="Trebuchet MS" w:hAnsi="Trebuchet MS"/>
          <w:b/>
          <w:color w:val="000000" w:themeColor="text1"/>
          <w:lang w:val="ro-RO" w:eastAsia="ar-SA"/>
        </w:rPr>
        <w:t>de pulberi in suspensie</w:t>
      </w:r>
      <w:r w:rsidRPr="00AD4F3D">
        <w:rPr>
          <w:rFonts w:ascii="Trebuchet MS" w:hAnsi="Trebuchet MS"/>
          <w:color w:val="000000" w:themeColor="text1"/>
          <w:lang w:val="ro-RO" w:eastAsia="ar-SA"/>
        </w:rPr>
        <w:t xml:space="preserve">  </w:t>
      </w:r>
      <w:r w:rsidRPr="00AD4F3D">
        <w:rPr>
          <w:rFonts w:ascii="Trebuchet MS" w:hAnsi="Trebuchet MS"/>
          <w:color w:val="000000" w:themeColor="text1"/>
          <w:lang w:val="ro-RO" w:eastAsia="ar-SA"/>
        </w:rPr>
        <w:t>asociate activitatilor de c</w:t>
      </w:r>
      <w:r w:rsidRPr="00AD4F3D">
        <w:rPr>
          <w:rFonts w:ascii="Trebuchet MS" w:hAnsi="Trebuchet MS"/>
          <w:color w:val="000000" w:themeColor="text1"/>
          <w:lang w:val="ro-RO" w:eastAsia="ar-SA"/>
        </w:rPr>
        <w:t>onstruire de mica anvengura –  Î</w:t>
      </w:r>
      <w:r w:rsidRPr="00AD4F3D">
        <w:rPr>
          <w:rFonts w:ascii="Trebuchet MS" w:hAnsi="Trebuchet MS"/>
          <w:color w:val="000000" w:themeColor="text1"/>
          <w:lang w:val="ro-RO" w:eastAsia="ar-SA"/>
        </w:rPr>
        <w:t xml:space="preserve">n conformitate cu Ghidul „EMEP/EEA air pollutant emission inventory guidebook 2016 –  2.A.5.b  partea B,  </w:t>
      </w:r>
    </w:p>
    <w:p w14:paraId="6723CED5" w14:textId="77777777"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Algoritmul de calcul:</w:t>
      </w:r>
    </w:p>
    <w:p w14:paraId="63C2A2DC" w14:textId="69C1BC9D"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Epoluant = Sconstruita X F</w:t>
      </w:r>
      <w:r w:rsidRPr="00AD4F3D">
        <w:rPr>
          <w:rFonts w:ascii="Trebuchet MS" w:hAnsi="Trebuchet MS"/>
          <w:color w:val="000000" w:themeColor="text1"/>
          <w:lang w:val="ro-RO" w:eastAsia="ar-SA"/>
        </w:rPr>
        <w:t>e</w:t>
      </w:r>
      <w:r w:rsidRPr="00AD4F3D">
        <w:rPr>
          <w:rFonts w:ascii="Trebuchet MS" w:hAnsi="Trebuchet MS"/>
          <w:color w:val="000000" w:themeColor="text1"/>
          <w:lang w:val="ro-RO" w:eastAsia="ar-SA"/>
        </w:rPr>
        <w:t>poluant</w:t>
      </w:r>
      <w:r>
        <w:rPr>
          <w:rFonts w:ascii="Trebuchet MS" w:hAnsi="Trebuchet MS"/>
          <w:color w:val="000000" w:themeColor="text1"/>
          <w:lang w:val="ro-RO" w:eastAsia="ar-SA"/>
        </w:rPr>
        <w:t>;</w:t>
      </w:r>
    </w:p>
    <w:p w14:paraId="3CEEB7D3" w14:textId="1F504847"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Epoluant = Emisia poluantului</w:t>
      </w:r>
      <w:r>
        <w:rPr>
          <w:rFonts w:ascii="Trebuchet MS" w:hAnsi="Trebuchet MS"/>
          <w:color w:val="000000" w:themeColor="text1"/>
          <w:lang w:val="ro-RO" w:eastAsia="ar-SA"/>
        </w:rPr>
        <w:t>;</w:t>
      </w:r>
    </w:p>
    <w:p w14:paraId="2D0EF4B1" w14:textId="5040915C"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Sconstruita= Suprafata construita</w:t>
      </w:r>
      <w:r>
        <w:rPr>
          <w:rFonts w:ascii="Trebuchet MS" w:hAnsi="Trebuchet MS"/>
          <w:color w:val="000000" w:themeColor="text1"/>
          <w:lang w:val="ro-RO" w:eastAsia="ar-SA"/>
        </w:rPr>
        <w:t>;</w:t>
      </w:r>
    </w:p>
    <w:p w14:paraId="45BE5F0E" w14:textId="4E551B36"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FEpoluant= Factor </w:t>
      </w:r>
      <w:r w:rsidRPr="00AD4F3D">
        <w:rPr>
          <w:rFonts w:ascii="Trebuchet MS" w:hAnsi="Trebuchet MS"/>
          <w:color w:val="000000" w:themeColor="text1"/>
          <w:lang w:val="ro-RO" w:eastAsia="ar-SA"/>
        </w:rPr>
        <w:t>al emisiei specific poluantului</w:t>
      </w:r>
      <w:r>
        <w:rPr>
          <w:rFonts w:ascii="Trebuchet MS" w:hAnsi="Trebuchet MS"/>
          <w:color w:val="000000" w:themeColor="text1"/>
          <w:lang w:val="ro-RO" w:eastAsia="ar-SA"/>
        </w:rPr>
        <w:t>;</w:t>
      </w:r>
    </w:p>
    <w:p w14:paraId="564E4078" w14:textId="277805EC"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Conform Tablului 3.2. din EMEP/EEA guidebo</w:t>
      </w:r>
      <w:r>
        <w:rPr>
          <w:rFonts w:ascii="Trebuchet MS" w:hAnsi="Trebuchet MS"/>
          <w:color w:val="000000" w:themeColor="text1"/>
          <w:lang w:val="ro-RO" w:eastAsia="ar-SA"/>
        </w:rPr>
        <w:t xml:space="preserve">ok 2016  – 2.A.5.b  partea B, </w:t>
      </w:r>
      <w:r w:rsidRPr="00AD4F3D">
        <w:rPr>
          <w:rFonts w:ascii="Trebuchet MS" w:hAnsi="Trebuchet MS"/>
          <w:color w:val="000000" w:themeColor="text1"/>
          <w:lang w:val="ro-RO" w:eastAsia="ar-SA"/>
        </w:rPr>
        <w:t xml:space="preserve"> PM10, PM2.5 si totalul part</w:t>
      </w:r>
      <w:r>
        <w:rPr>
          <w:rFonts w:ascii="Trebuchet MS" w:hAnsi="Trebuchet MS"/>
          <w:color w:val="000000" w:themeColor="text1"/>
          <w:lang w:val="ro-RO" w:eastAsia="ar-SA"/>
        </w:rPr>
        <w:t>iculelor in suspensie –TSP , avâ</w:t>
      </w:r>
      <w:r w:rsidRPr="00AD4F3D">
        <w:rPr>
          <w:rFonts w:ascii="Trebuchet MS" w:hAnsi="Trebuchet MS"/>
          <w:color w:val="000000" w:themeColor="text1"/>
          <w:lang w:val="ro-RO" w:eastAsia="ar-SA"/>
        </w:rPr>
        <w:t>nd urmatorii factori de emisie:</w:t>
      </w:r>
    </w:p>
    <w:p w14:paraId="130C1729" w14:textId="6FA2FC8F" w:rsidR="00AD4F3D" w:rsidRPr="00AD4F3D" w:rsidRDefault="00AD4F3D" w:rsidP="00AD4F3D">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FETSP = 1,0  kg/m</w:t>
      </w:r>
      <w:r w:rsidRPr="00AD4F3D">
        <w:rPr>
          <w:rFonts w:ascii="Trebuchet MS" w:hAnsi="Trebuchet MS"/>
          <w:color w:val="000000" w:themeColor="text1"/>
          <w:lang w:val="ro-RO" w:eastAsia="ar-SA"/>
        </w:rPr>
        <w:t>2/an</w:t>
      </w:r>
      <w:r>
        <w:rPr>
          <w:rFonts w:ascii="Trebuchet MS" w:hAnsi="Trebuchet MS"/>
          <w:color w:val="000000" w:themeColor="text1"/>
          <w:lang w:val="ro-RO" w:eastAsia="ar-SA"/>
        </w:rPr>
        <w:t>;</w:t>
      </w:r>
    </w:p>
    <w:p w14:paraId="51E13205" w14:textId="6500069E"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FEPM10 = 0.30  kg/m2/an</w:t>
      </w:r>
      <w:r>
        <w:rPr>
          <w:rFonts w:ascii="Trebuchet MS" w:hAnsi="Trebuchet MS"/>
          <w:color w:val="000000" w:themeColor="text1"/>
          <w:lang w:val="ro-RO" w:eastAsia="ar-SA"/>
        </w:rPr>
        <w:t>;</w:t>
      </w:r>
    </w:p>
    <w:p w14:paraId="4748D783" w14:textId="4A289C4A"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FEPM2.5 = 0.030  kg/m2/an</w:t>
      </w:r>
      <w:r>
        <w:rPr>
          <w:rFonts w:ascii="Trebuchet MS" w:hAnsi="Trebuchet MS"/>
          <w:color w:val="000000" w:themeColor="text1"/>
          <w:lang w:val="ro-RO" w:eastAsia="ar-SA"/>
        </w:rPr>
        <w:t>;</w:t>
      </w:r>
    </w:p>
    <w:p w14:paraId="5080936E" w14:textId="77777777"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TSP = Totalul de particule in suspensie.</w:t>
      </w:r>
    </w:p>
    <w:p w14:paraId="6FA4D0CE" w14:textId="77777777"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PM10 = particule cu dimensiunea de aproximativ 10µm;</w:t>
      </w:r>
    </w:p>
    <w:p w14:paraId="20EB539E" w14:textId="77777777"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PM2.5 = particule cu dimensiunea de aproximativ 2.5µm;</w:t>
      </w:r>
    </w:p>
    <w:p w14:paraId="6176999D" w14:textId="3ADE511B"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 </w:t>
      </w:r>
      <w:r>
        <w:rPr>
          <w:rFonts w:ascii="Trebuchet MS" w:hAnsi="Trebuchet MS"/>
          <w:color w:val="000000" w:themeColor="text1"/>
          <w:lang w:val="ro-RO" w:eastAsia="ar-SA"/>
        </w:rPr>
        <w:t>Calculul poluanți în faza de construire:</w:t>
      </w:r>
    </w:p>
    <w:p w14:paraId="1DEFF67A" w14:textId="42FDA87B"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a.</w:t>
      </w:r>
      <w:r w:rsidRPr="00AD4F3D">
        <w:rPr>
          <w:rFonts w:ascii="Trebuchet MS" w:hAnsi="Trebuchet MS"/>
          <w:color w:val="000000" w:themeColor="text1"/>
          <w:lang w:val="ro-RO" w:eastAsia="ar-SA"/>
        </w:rPr>
        <w:tab/>
        <w:t>Durata constructie imobil: 10 luni</w:t>
      </w:r>
      <w:r>
        <w:rPr>
          <w:rFonts w:ascii="Trebuchet MS" w:hAnsi="Trebuchet MS"/>
          <w:color w:val="000000" w:themeColor="text1"/>
          <w:lang w:val="ro-RO" w:eastAsia="ar-SA"/>
        </w:rPr>
        <w:t>;</w:t>
      </w:r>
    </w:p>
    <w:p w14:paraId="19CF6304" w14:textId="02410C19"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b.</w:t>
      </w:r>
      <w:r w:rsidRPr="00AD4F3D">
        <w:rPr>
          <w:rFonts w:ascii="Trebuchet MS" w:hAnsi="Trebuchet MS"/>
          <w:color w:val="000000" w:themeColor="text1"/>
          <w:lang w:val="ro-RO" w:eastAsia="ar-SA"/>
        </w:rPr>
        <w:tab/>
        <w:t xml:space="preserve">Mp. desfasurati </w:t>
      </w:r>
      <w:r>
        <w:rPr>
          <w:rFonts w:ascii="Trebuchet MS" w:hAnsi="Trebuchet MS"/>
          <w:color w:val="000000" w:themeColor="text1"/>
          <w:lang w:val="ro-RO" w:eastAsia="ar-SA"/>
        </w:rPr>
        <w:t>construiti imobil propus: 4.057,14 m2;</w:t>
      </w:r>
    </w:p>
    <w:p w14:paraId="441648E0" w14:textId="5B2FFFF3"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 ETSP = 4.057,14 m2 X 1,0 kg/m2/an X 0.83an = 3.367,43 kg</w:t>
      </w:r>
      <w:r>
        <w:rPr>
          <w:rFonts w:ascii="Trebuchet MS" w:hAnsi="Trebuchet MS"/>
          <w:color w:val="000000" w:themeColor="text1"/>
          <w:lang w:val="ro-RO" w:eastAsia="ar-SA"/>
        </w:rPr>
        <w:t>;</w:t>
      </w:r>
      <w:r w:rsidRPr="00AD4F3D">
        <w:rPr>
          <w:rFonts w:ascii="Trebuchet MS" w:hAnsi="Trebuchet MS"/>
          <w:color w:val="000000" w:themeColor="text1"/>
          <w:lang w:val="ro-RO" w:eastAsia="ar-SA"/>
        </w:rPr>
        <w:t xml:space="preserve"> </w:t>
      </w:r>
    </w:p>
    <w:p w14:paraId="25F68A99" w14:textId="44657E53" w:rsidR="00AD4F3D" w:rsidRP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 EPM10 = 4.057,14 m2 X 0.30 kg/m2/an X 0. 83an = 1.010,23 kg</w:t>
      </w:r>
      <w:r>
        <w:rPr>
          <w:rFonts w:ascii="Trebuchet MS" w:hAnsi="Trebuchet MS"/>
          <w:color w:val="000000" w:themeColor="text1"/>
          <w:lang w:val="ro-RO" w:eastAsia="ar-SA"/>
        </w:rPr>
        <w:t>;</w:t>
      </w:r>
      <w:r w:rsidRPr="00AD4F3D">
        <w:rPr>
          <w:rFonts w:ascii="Trebuchet MS" w:hAnsi="Trebuchet MS"/>
          <w:color w:val="000000" w:themeColor="text1"/>
          <w:lang w:val="ro-RO" w:eastAsia="ar-SA"/>
        </w:rPr>
        <w:t xml:space="preserve"> </w:t>
      </w:r>
    </w:p>
    <w:p w14:paraId="748B3384" w14:textId="66847CF6" w:rsidR="00AD4F3D" w:rsidRDefault="00AD4F3D"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 xml:space="preserve"> EPM2.5 = 4.057,14 m2 X  0.030 kg/m2/an X 0.83an = 101,02 kg</w:t>
      </w:r>
      <w:r>
        <w:rPr>
          <w:rFonts w:ascii="Trebuchet MS" w:hAnsi="Trebuchet MS"/>
          <w:color w:val="000000" w:themeColor="text1"/>
          <w:lang w:val="ro-RO" w:eastAsia="ar-SA"/>
        </w:rPr>
        <w:t>;</w:t>
      </w:r>
    </w:p>
    <w:p w14:paraId="41A375B4" w14:textId="455BF9CE" w:rsidR="00E14F90" w:rsidRPr="00AD4F3D" w:rsidRDefault="00E14F90"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Lucrarile de executie se vor limita prin respectarea unui program de lucru in afara orelor de liniste prevazute prin lege, prin imprejmuirea terenului si prin executarea etapizata a imobilelor propuse.</w:t>
      </w:r>
    </w:p>
    <w:p w14:paraId="58866981" w14:textId="2982DBB9" w:rsidR="00AD4F3D" w:rsidRPr="00AD4F3D" w:rsidRDefault="00E14F90" w:rsidP="00AD4F3D">
      <w:pPr>
        <w:pStyle w:val="ListParagraph"/>
        <w:suppressAutoHyphens/>
        <w:ind w:left="142"/>
        <w:jc w:val="both"/>
        <w:rPr>
          <w:rFonts w:ascii="Trebuchet MS" w:hAnsi="Trebuchet MS"/>
          <w:color w:val="000000" w:themeColor="text1"/>
          <w:lang w:val="ro-RO" w:eastAsia="ar-SA"/>
        </w:rPr>
      </w:pPr>
      <w:r w:rsidRPr="00AD4F3D">
        <w:rPr>
          <w:rFonts w:ascii="Trebuchet MS" w:hAnsi="Trebuchet MS"/>
          <w:color w:val="000000" w:themeColor="text1"/>
          <w:lang w:val="ro-RO" w:eastAsia="ar-SA"/>
        </w:rPr>
        <w:t>Se vor utiliza mijloace de t</w:t>
      </w:r>
      <w:r w:rsidR="00AD4F3D">
        <w:rPr>
          <w:rFonts w:ascii="Trebuchet MS" w:hAnsi="Trebuchet MS"/>
          <w:color w:val="000000" w:themeColor="text1"/>
          <w:lang w:val="ro-RO" w:eastAsia="ar-SA"/>
        </w:rPr>
        <w:t>ransport si utilaje performante</w:t>
      </w:r>
      <w:r w:rsidRPr="00AD4F3D">
        <w:rPr>
          <w:rFonts w:ascii="Trebuchet MS" w:hAnsi="Trebuchet MS"/>
          <w:color w:val="000000" w:themeColor="text1"/>
          <w:lang w:val="ro-RO" w:eastAsia="ar-SA"/>
        </w:rPr>
        <w:t>,</w:t>
      </w:r>
      <w:r w:rsidR="00AD4F3D">
        <w:rPr>
          <w:rFonts w:ascii="Trebuchet MS" w:hAnsi="Trebuchet MS"/>
          <w:color w:val="000000" w:themeColor="text1"/>
          <w:lang w:val="ro-RO" w:eastAsia="ar-SA"/>
        </w:rPr>
        <w:t xml:space="preserve"> î</w:t>
      </w:r>
      <w:r w:rsidRPr="00AD4F3D">
        <w:rPr>
          <w:rFonts w:ascii="Trebuchet MS" w:hAnsi="Trebuchet MS"/>
          <w:color w:val="000000" w:themeColor="text1"/>
          <w:lang w:val="ro-RO" w:eastAsia="ar-SA"/>
        </w:rPr>
        <w:t>n scopul de a</w:t>
      </w:r>
      <w:r w:rsidR="00DA2999" w:rsidRPr="00AD4F3D">
        <w:rPr>
          <w:rFonts w:ascii="Trebuchet MS" w:hAnsi="Trebuchet MS"/>
          <w:color w:val="000000" w:themeColor="text1"/>
          <w:lang w:val="ro-RO" w:eastAsia="ar-SA"/>
        </w:rPr>
        <w:t xml:space="preserve"> r</w:t>
      </w:r>
      <w:r w:rsidR="00AD4F3D">
        <w:rPr>
          <w:rFonts w:ascii="Trebuchet MS" w:hAnsi="Trebuchet MS"/>
          <w:color w:val="000000" w:themeColor="text1"/>
          <w:lang w:val="ro-RO" w:eastAsia="ar-SA"/>
        </w:rPr>
        <w:t>especta concentrațiile limită</w:t>
      </w:r>
      <w:r w:rsidRPr="00AD4F3D">
        <w:rPr>
          <w:rFonts w:ascii="Trebuchet MS" w:hAnsi="Trebuchet MS"/>
          <w:color w:val="000000" w:themeColor="text1"/>
          <w:lang w:val="ro-RO" w:eastAsia="ar-SA"/>
        </w:rPr>
        <w:t xml:space="preserve"> de emisii noxe.</w:t>
      </w:r>
    </w:p>
    <w:p w14:paraId="62D3B5E6" w14:textId="400E8798" w:rsidR="00E14F90" w:rsidRPr="00DD11D4" w:rsidRDefault="00AD4F3D" w:rsidP="00E14F90">
      <w:pPr>
        <w:pStyle w:val="ListParagraph"/>
        <w:suppressAutoHyphens/>
        <w:ind w:left="142"/>
        <w:jc w:val="both"/>
        <w:rPr>
          <w:rFonts w:ascii="Trebuchet MS" w:hAnsi="Trebuchet MS"/>
          <w:color w:val="000000" w:themeColor="text1"/>
          <w:lang w:val="ro-RO" w:eastAsia="ar-SA"/>
        </w:rPr>
      </w:pPr>
      <w:r w:rsidRPr="00DD11D4">
        <w:rPr>
          <w:rFonts w:ascii="Trebuchet MS" w:hAnsi="Trebuchet MS"/>
          <w:color w:val="000000" w:themeColor="text1"/>
          <w:lang w:val="ro-RO" w:eastAsia="ar-SA"/>
        </w:rPr>
        <w:t>În vederea menținerii calității aerului în parametri optimi, î</w:t>
      </w:r>
      <w:r w:rsidR="00E14F90" w:rsidRPr="00DD11D4">
        <w:rPr>
          <w:rFonts w:ascii="Trebuchet MS" w:hAnsi="Trebuchet MS"/>
          <w:color w:val="000000" w:themeColor="text1"/>
          <w:lang w:val="ro-RO" w:eastAsia="ar-SA"/>
        </w:rPr>
        <w:t>n</w:t>
      </w:r>
      <w:r w:rsidR="00DA2999" w:rsidRPr="00DD11D4">
        <w:rPr>
          <w:rFonts w:ascii="Trebuchet MS" w:hAnsi="Trebuchet MS"/>
          <w:color w:val="000000" w:themeColor="text1"/>
          <w:lang w:val="ro-RO" w:eastAsia="ar-SA"/>
        </w:rPr>
        <w:t xml:space="preserve"> </w:t>
      </w:r>
      <w:r w:rsidRPr="00DD11D4">
        <w:rPr>
          <w:rFonts w:ascii="Trebuchet MS" w:hAnsi="Trebuchet MS"/>
          <w:color w:val="000000" w:themeColor="text1"/>
          <w:lang w:val="ro-RO" w:eastAsia="ar-SA"/>
        </w:rPr>
        <w:t>zona amplasamentului, în perioada realizării lucră</w:t>
      </w:r>
      <w:r w:rsidR="00E14F90" w:rsidRPr="00DD11D4">
        <w:rPr>
          <w:rFonts w:ascii="Trebuchet MS" w:hAnsi="Trebuchet MS"/>
          <w:color w:val="000000" w:themeColor="text1"/>
          <w:lang w:val="ro-RO" w:eastAsia="ar-SA"/>
        </w:rPr>
        <w:t>rii de</w:t>
      </w:r>
      <w:r w:rsidRPr="00DD11D4">
        <w:rPr>
          <w:rFonts w:ascii="Trebuchet MS" w:hAnsi="Trebuchet MS"/>
          <w:color w:val="000000" w:themeColor="text1"/>
          <w:lang w:val="ro-RO" w:eastAsia="ar-SA"/>
        </w:rPr>
        <w:t xml:space="preserve"> </w:t>
      </w:r>
      <w:r w:rsidR="00E14F90" w:rsidRPr="00DD11D4">
        <w:rPr>
          <w:rFonts w:ascii="Trebuchet MS" w:hAnsi="Trebuchet MS"/>
          <w:color w:val="000000" w:themeColor="text1"/>
          <w:lang w:val="ro-RO" w:eastAsia="ar-SA"/>
        </w:rPr>
        <w:t>construire se</w:t>
      </w:r>
      <w:r w:rsidRPr="00DD11D4">
        <w:rPr>
          <w:rFonts w:ascii="Trebuchet MS" w:hAnsi="Trebuchet MS"/>
          <w:color w:val="000000" w:themeColor="text1"/>
          <w:lang w:val="ro-RO" w:eastAsia="ar-SA"/>
        </w:rPr>
        <w:t xml:space="preserve"> vor respecta urmatoarele condiț</w:t>
      </w:r>
      <w:r w:rsidR="00E14F90" w:rsidRPr="00DD11D4">
        <w:rPr>
          <w:rFonts w:ascii="Trebuchet MS" w:hAnsi="Trebuchet MS"/>
          <w:color w:val="000000" w:themeColor="text1"/>
          <w:lang w:val="ro-RO" w:eastAsia="ar-SA"/>
        </w:rPr>
        <w:t>ii:</w:t>
      </w:r>
    </w:p>
    <w:p w14:paraId="6EF61DA1" w14:textId="424B9C6B" w:rsidR="00E14F90" w:rsidRPr="00DD11D4" w:rsidRDefault="00DD11D4" w:rsidP="00E14F90">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1.</w:t>
      </w:r>
      <w:r>
        <w:rPr>
          <w:rFonts w:ascii="Trebuchet MS" w:hAnsi="Trebuchet MS"/>
          <w:color w:val="000000" w:themeColor="text1"/>
          <w:lang w:val="ro-RO" w:eastAsia="ar-SA"/>
        </w:rPr>
        <w:tab/>
        <w:t>lnterzicerea arderilor î</w:t>
      </w:r>
      <w:r w:rsidR="00E14F90" w:rsidRPr="00DD11D4">
        <w:rPr>
          <w:rFonts w:ascii="Trebuchet MS" w:hAnsi="Trebuchet MS"/>
          <w:color w:val="000000" w:themeColor="text1"/>
          <w:lang w:val="ro-RO" w:eastAsia="ar-SA"/>
        </w:rPr>
        <w:t>n aer liber pentru indepartarea reziduurilor</w:t>
      </w:r>
      <w:r>
        <w:rPr>
          <w:rFonts w:ascii="Trebuchet MS" w:hAnsi="Trebuchet MS"/>
          <w:color w:val="000000" w:themeColor="text1"/>
          <w:lang w:val="ro-RO" w:eastAsia="ar-SA"/>
        </w:rPr>
        <w:t>;</w:t>
      </w:r>
    </w:p>
    <w:p w14:paraId="72DBAAF6" w14:textId="090326FA" w:rsidR="00E14F90" w:rsidRPr="00DD11D4" w:rsidRDefault="00E14F90" w:rsidP="00E14F90">
      <w:pPr>
        <w:pStyle w:val="ListParagraph"/>
        <w:suppressAutoHyphens/>
        <w:ind w:left="142"/>
        <w:jc w:val="both"/>
        <w:rPr>
          <w:rFonts w:ascii="Trebuchet MS" w:hAnsi="Trebuchet MS"/>
          <w:color w:val="000000" w:themeColor="text1"/>
          <w:lang w:val="ro-RO" w:eastAsia="ar-SA"/>
        </w:rPr>
      </w:pPr>
      <w:r w:rsidRPr="00DD11D4">
        <w:rPr>
          <w:rFonts w:ascii="Trebuchet MS" w:hAnsi="Trebuchet MS"/>
          <w:color w:val="000000" w:themeColor="text1"/>
          <w:lang w:val="ro-RO" w:eastAsia="ar-SA"/>
        </w:rPr>
        <w:t>2.</w:t>
      </w:r>
      <w:r w:rsidRPr="00DD11D4">
        <w:rPr>
          <w:rFonts w:ascii="Trebuchet MS" w:hAnsi="Trebuchet MS"/>
          <w:color w:val="000000" w:themeColor="text1"/>
          <w:lang w:val="ro-RO" w:eastAsia="ar-SA"/>
        </w:rPr>
        <w:tab/>
        <w:t>Oprirea motoare</w:t>
      </w:r>
      <w:r w:rsidR="00DD11D4">
        <w:rPr>
          <w:rFonts w:ascii="Trebuchet MS" w:hAnsi="Trebuchet MS"/>
          <w:color w:val="000000" w:themeColor="text1"/>
          <w:lang w:val="ro-RO" w:eastAsia="ar-SA"/>
        </w:rPr>
        <w:t>lor tuturor vehiculelor aflate în staț</w:t>
      </w:r>
      <w:r w:rsidRPr="00DD11D4">
        <w:rPr>
          <w:rFonts w:ascii="Trebuchet MS" w:hAnsi="Trebuchet MS"/>
          <w:color w:val="000000" w:themeColor="text1"/>
          <w:lang w:val="ro-RO" w:eastAsia="ar-SA"/>
        </w:rPr>
        <w:t>ionare</w:t>
      </w:r>
      <w:r w:rsidR="00DD11D4">
        <w:rPr>
          <w:rFonts w:ascii="Trebuchet MS" w:hAnsi="Trebuchet MS"/>
          <w:color w:val="000000" w:themeColor="text1"/>
          <w:lang w:val="ro-RO" w:eastAsia="ar-SA"/>
        </w:rPr>
        <w:t>;</w:t>
      </w:r>
    </w:p>
    <w:p w14:paraId="703A9AC5" w14:textId="7A4C2FED" w:rsidR="00E14F90" w:rsidRPr="00DD11D4" w:rsidRDefault="00DD11D4" w:rsidP="00E14F90">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3.</w:t>
      </w:r>
      <w:r>
        <w:rPr>
          <w:rFonts w:ascii="Trebuchet MS" w:hAnsi="Trebuchet MS"/>
          <w:color w:val="000000" w:themeColor="text1"/>
          <w:lang w:val="ro-RO" w:eastAsia="ar-SA"/>
        </w:rPr>
        <w:tab/>
        <w:t>Acoperirea încărcăturilor ce intră în sau ies din ș</w:t>
      </w:r>
      <w:r w:rsidR="00E14F90" w:rsidRPr="00DD11D4">
        <w:rPr>
          <w:rFonts w:ascii="Trebuchet MS" w:hAnsi="Trebuchet MS"/>
          <w:color w:val="000000" w:themeColor="text1"/>
          <w:lang w:val="ro-RO" w:eastAsia="ar-SA"/>
        </w:rPr>
        <w:t>antier</w:t>
      </w:r>
      <w:r>
        <w:rPr>
          <w:rFonts w:ascii="Trebuchet MS" w:hAnsi="Trebuchet MS"/>
          <w:color w:val="000000" w:themeColor="text1"/>
          <w:lang w:val="ro-RO" w:eastAsia="ar-SA"/>
        </w:rPr>
        <w:t>;</w:t>
      </w:r>
    </w:p>
    <w:p w14:paraId="13507E11" w14:textId="55A7F9D6" w:rsidR="00E14F90" w:rsidRPr="00DD11D4" w:rsidRDefault="00E14F90" w:rsidP="00E14F90">
      <w:pPr>
        <w:pStyle w:val="ListParagraph"/>
        <w:suppressAutoHyphens/>
        <w:ind w:left="142"/>
        <w:jc w:val="both"/>
        <w:rPr>
          <w:rFonts w:ascii="Trebuchet MS" w:hAnsi="Trebuchet MS"/>
          <w:color w:val="000000" w:themeColor="text1"/>
          <w:lang w:val="ro-RO" w:eastAsia="ar-SA"/>
        </w:rPr>
      </w:pPr>
      <w:r w:rsidRPr="00DD11D4">
        <w:rPr>
          <w:rFonts w:ascii="Trebuchet MS" w:hAnsi="Trebuchet MS"/>
          <w:color w:val="000000" w:themeColor="text1"/>
          <w:lang w:val="ro-RO" w:eastAsia="ar-SA"/>
        </w:rPr>
        <w:lastRenderedPageBreak/>
        <w:t>4.</w:t>
      </w:r>
      <w:r w:rsidRPr="00DD11D4">
        <w:rPr>
          <w:rFonts w:ascii="Trebuchet MS" w:hAnsi="Trebuchet MS"/>
          <w:color w:val="000000" w:themeColor="text1"/>
          <w:lang w:val="ro-RO" w:eastAsia="ar-SA"/>
        </w:rPr>
        <w:tab/>
        <w:t>Utilizarea a</w:t>
      </w:r>
      <w:r w:rsidR="00E26065">
        <w:rPr>
          <w:rFonts w:ascii="Trebuchet MS" w:hAnsi="Trebuchet MS"/>
          <w:color w:val="000000" w:themeColor="text1"/>
          <w:lang w:val="ro-RO" w:eastAsia="ar-SA"/>
        </w:rPr>
        <w:t>pei pentru suprimarea prafului în cantitățile, frecvența și proporțiile necesare în zona de lucru la sfă</w:t>
      </w:r>
      <w:r w:rsidRPr="00DD11D4">
        <w:rPr>
          <w:rFonts w:ascii="Trebuchet MS" w:hAnsi="Trebuchet MS"/>
          <w:color w:val="000000" w:themeColor="text1"/>
          <w:lang w:val="ro-RO" w:eastAsia="ar-SA"/>
        </w:rPr>
        <w:t>r</w:t>
      </w:r>
      <w:r w:rsidR="00E26065">
        <w:rPr>
          <w:rFonts w:ascii="Trebuchet MS" w:hAnsi="Trebuchet MS"/>
          <w:color w:val="000000" w:themeColor="text1"/>
          <w:lang w:val="ro-RO" w:eastAsia="ar-SA"/>
        </w:rPr>
        <w:t>șitul fiecă</w:t>
      </w:r>
      <w:r w:rsidRPr="00DD11D4">
        <w:rPr>
          <w:rFonts w:ascii="Trebuchet MS" w:hAnsi="Trebuchet MS"/>
          <w:color w:val="000000" w:themeColor="text1"/>
          <w:lang w:val="ro-RO" w:eastAsia="ar-SA"/>
        </w:rPr>
        <w:t>rei s</w:t>
      </w:r>
      <w:r w:rsidR="00E26065">
        <w:rPr>
          <w:rFonts w:ascii="Trebuchet MS" w:hAnsi="Trebuchet MS"/>
          <w:color w:val="000000" w:themeColor="text1"/>
          <w:lang w:val="ro-RO" w:eastAsia="ar-SA"/>
        </w:rPr>
        <w:t>ăptă</w:t>
      </w:r>
      <w:r w:rsidRPr="00DD11D4">
        <w:rPr>
          <w:rFonts w:ascii="Trebuchet MS" w:hAnsi="Trebuchet MS"/>
          <w:color w:val="000000" w:themeColor="text1"/>
          <w:lang w:val="ro-RO" w:eastAsia="ar-SA"/>
        </w:rPr>
        <w:t>m</w:t>
      </w:r>
      <w:r w:rsidR="00DA2999" w:rsidRPr="00DD11D4">
        <w:rPr>
          <w:rFonts w:ascii="Trebuchet MS" w:hAnsi="Trebuchet MS"/>
          <w:color w:val="000000" w:themeColor="text1"/>
          <w:lang w:val="ro-RO" w:eastAsia="ar-SA"/>
        </w:rPr>
        <w:t>â</w:t>
      </w:r>
      <w:r w:rsidRPr="00DD11D4">
        <w:rPr>
          <w:rFonts w:ascii="Trebuchet MS" w:hAnsi="Trebuchet MS"/>
          <w:color w:val="000000" w:themeColor="text1"/>
          <w:lang w:val="ro-RO" w:eastAsia="ar-SA"/>
        </w:rPr>
        <w:t>ni de lu</w:t>
      </w:r>
      <w:r w:rsidR="00E26065">
        <w:rPr>
          <w:rFonts w:ascii="Trebuchet MS" w:hAnsi="Trebuchet MS"/>
          <w:color w:val="000000" w:themeColor="text1"/>
          <w:lang w:val="ro-RO" w:eastAsia="ar-SA"/>
        </w:rPr>
        <w:t>cru, daca nu se vor desfășura, acțiuni active mai mult de două</w:t>
      </w:r>
      <w:r w:rsidRPr="00DD11D4">
        <w:rPr>
          <w:rFonts w:ascii="Trebuchet MS" w:hAnsi="Trebuchet MS"/>
          <w:color w:val="000000" w:themeColor="text1"/>
          <w:lang w:val="ro-RO" w:eastAsia="ar-SA"/>
        </w:rPr>
        <w:t xml:space="preserve"> zile consecutive</w:t>
      </w:r>
      <w:r w:rsidR="00DD11D4">
        <w:rPr>
          <w:rFonts w:ascii="Trebuchet MS" w:hAnsi="Trebuchet MS"/>
          <w:color w:val="000000" w:themeColor="text1"/>
          <w:lang w:val="ro-RO" w:eastAsia="ar-SA"/>
        </w:rPr>
        <w:t>;</w:t>
      </w:r>
    </w:p>
    <w:p w14:paraId="12010774" w14:textId="756E7A91" w:rsidR="00E14F90" w:rsidRPr="00DD11D4" w:rsidRDefault="00E14F90" w:rsidP="00E14F90">
      <w:pPr>
        <w:pStyle w:val="ListParagraph"/>
        <w:suppressAutoHyphens/>
        <w:ind w:left="142"/>
        <w:jc w:val="both"/>
        <w:rPr>
          <w:rFonts w:ascii="Trebuchet MS" w:hAnsi="Trebuchet MS"/>
          <w:color w:val="000000" w:themeColor="text1"/>
          <w:lang w:val="ro-RO" w:eastAsia="ar-SA"/>
        </w:rPr>
      </w:pPr>
      <w:r w:rsidRPr="00DD11D4">
        <w:rPr>
          <w:rFonts w:ascii="Trebuchet MS" w:hAnsi="Trebuchet MS"/>
          <w:color w:val="000000" w:themeColor="text1"/>
          <w:lang w:val="ro-RO" w:eastAsia="ar-SA"/>
        </w:rPr>
        <w:t>5.</w:t>
      </w:r>
      <w:r w:rsidRPr="00DD11D4">
        <w:rPr>
          <w:rFonts w:ascii="Trebuchet MS" w:hAnsi="Trebuchet MS"/>
          <w:color w:val="000000" w:themeColor="text1"/>
          <w:lang w:val="ro-RO" w:eastAsia="ar-SA"/>
        </w:rPr>
        <w:tab/>
        <w:t>Minimizarea activitatilor generatoare de praf (taiere, macinare, slefuire etc.) prin utilaje si echip</w:t>
      </w:r>
      <w:r w:rsidR="00DA2999" w:rsidRPr="00DD11D4">
        <w:rPr>
          <w:rFonts w:ascii="Trebuchet MS" w:hAnsi="Trebuchet MS"/>
          <w:color w:val="000000" w:themeColor="text1"/>
          <w:lang w:val="ro-RO" w:eastAsia="ar-SA"/>
        </w:rPr>
        <w:t>amente de ultima generatie;</w:t>
      </w:r>
    </w:p>
    <w:p w14:paraId="4C87A63C" w14:textId="05A900A7" w:rsidR="00E14F90" w:rsidRPr="00DD11D4" w:rsidRDefault="00E26065" w:rsidP="00E14F90">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6.</w:t>
      </w:r>
      <w:r>
        <w:rPr>
          <w:rFonts w:ascii="Trebuchet MS" w:hAnsi="Trebuchet MS"/>
          <w:color w:val="000000" w:themeColor="text1"/>
          <w:lang w:val="ro-RO" w:eastAsia="ar-SA"/>
        </w:rPr>
        <w:tab/>
        <w:t>Curăț</w:t>
      </w:r>
      <w:r w:rsidR="00E14F90" w:rsidRPr="00DD11D4">
        <w:rPr>
          <w:rFonts w:ascii="Trebuchet MS" w:hAnsi="Trebuchet MS"/>
          <w:color w:val="000000" w:themeColor="text1"/>
          <w:lang w:val="ro-RO" w:eastAsia="ar-SA"/>
        </w:rPr>
        <w:t>area vehiculelor ce ies</w:t>
      </w:r>
      <w:r>
        <w:rPr>
          <w:rFonts w:ascii="Trebuchet MS" w:hAnsi="Trebuchet MS"/>
          <w:color w:val="000000" w:themeColor="text1"/>
          <w:lang w:val="ro-RO" w:eastAsia="ar-SA"/>
        </w:rPr>
        <w:t xml:space="preserve"> de pe șantier- se va amenaja în dreptul accesului (spălă</w:t>
      </w:r>
      <w:r w:rsidR="00E14F90" w:rsidRPr="00DD11D4">
        <w:rPr>
          <w:rFonts w:ascii="Trebuchet MS" w:hAnsi="Trebuchet MS"/>
          <w:color w:val="000000" w:themeColor="text1"/>
          <w:lang w:val="ro-RO" w:eastAsia="ar-SA"/>
        </w:rPr>
        <w:t>tor, perii, aspirator etc.)</w:t>
      </w:r>
      <w:r w:rsidR="00DD11D4">
        <w:rPr>
          <w:rFonts w:ascii="Trebuchet MS" w:hAnsi="Trebuchet MS"/>
          <w:color w:val="000000" w:themeColor="text1"/>
          <w:lang w:val="ro-RO" w:eastAsia="ar-SA"/>
        </w:rPr>
        <w:t>;</w:t>
      </w:r>
    </w:p>
    <w:p w14:paraId="0B013560" w14:textId="21180E09" w:rsidR="00E14F90" w:rsidRPr="00DD11D4" w:rsidRDefault="00E14F90" w:rsidP="00E14F90">
      <w:pPr>
        <w:pStyle w:val="ListParagraph"/>
        <w:suppressAutoHyphens/>
        <w:ind w:left="142"/>
        <w:jc w:val="both"/>
        <w:rPr>
          <w:rFonts w:ascii="Trebuchet MS" w:hAnsi="Trebuchet MS"/>
          <w:color w:val="000000" w:themeColor="text1"/>
          <w:lang w:val="ro-RO" w:eastAsia="ar-SA"/>
        </w:rPr>
      </w:pPr>
      <w:r w:rsidRPr="00DD11D4">
        <w:rPr>
          <w:rFonts w:ascii="Trebuchet MS" w:hAnsi="Trebuchet MS"/>
          <w:color w:val="000000" w:themeColor="text1"/>
          <w:lang w:val="ro-RO" w:eastAsia="ar-SA"/>
        </w:rPr>
        <w:t>7.</w:t>
      </w:r>
      <w:r w:rsidRPr="00DD11D4">
        <w:rPr>
          <w:rFonts w:ascii="Trebuchet MS" w:hAnsi="Trebuchet MS"/>
          <w:color w:val="000000" w:themeColor="text1"/>
          <w:lang w:val="ro-RO" w:eastAsia="ar-SA"/>
        </w:rPr>
        <w:tab/>
        <w:t>Ridicarea de bariere eficiente in jurul zonei de activitati cu</w:t>
      </w:r>
      <w:r w:rsidR="00DD11D4">
        <w:rPr>
          <w:rFonts w:ascii="Trebuchet MS" w:hAnsi="Trebuchet MS"/>
          <w:color w:val="000000" w:themeColor="text1"/>
          <w:lang w:val="ro-RO" w:eastAsia="ar-SA"/>
        </w:rPr>
        <w:t xml:space="preserve"> praf sau cu limitare a zonei s</w:t>
      </w:r>
      <w:r w:rsidRPr="00DD11D4">
        <w:rPr>
          <w:rFonts w:ascii="Trebuchet MS" w:hAnsi="Trebuchet MS"/>
          <w:color w:val="000000" w:themeColor="text1"/>
          <w:lang w:val="ro-RO" w:eastAsia="ar-SA"/>
        </w:rPr>
        <w:t>antierului</w:t>
      </w:r>
      <w:r w:rsidR="00DD11D4">
        <w:rPr>
          <w:rFonts w:ascii="Trebuchet MS" w:hAnsi="Trebuchet MS"/>
          <w:color w:val="000000" w:themeColor="text1"/>
          <w:lang w:val="ro-RO" w:eastAsia="ar-SA"/>
        </w:rPr>
        <w:t>;</w:t>
      </w:r>
    </w:p>
    <w:p w14:paraId="4A0BFE6C" w14:textId="77777777" w:rsidR="0044322B" w:rsidRPr="00E26065" w:rsidRDefault="0044322B" w:rsidP="0044322B">
      <w:pPr>
        <w:pStyle w:val="ListParagraph"/>
        <w:numPr>
          <w:ilvl w:val="0"/>
          <w:numId w:val="30"/>
        </w:numPr>
        <w:suppressAutoHyphens/>
        <w:ind w:left="142" w:firstLine="425"/>
        <w:jc w:val="both"/>
        <w:rPr>
          <w:rFonts w:ascii="Trebuchet MS" w:hAnsi="Trebuchet MS"/>
          <w:color w:val="000000" w:themeColor="text1"/>
          <w:lang w:val="ro-RO" w:eastAsia="ar-SA"/>
        </w:rPr>
      </w:pPr>
      <w:r w:rsidRPr="00E26065">
        <w:rPr>
          <w:rFonts w:ascii="Trebuchet MS" w:hAnsi="Trebuchet MS"/>
          <w:b/>
          <w:i/>
          <w:color w:val="000000" w:themeColor="text1"/>
          <w:lang w:val="ro-RO" w:eastAsia="ro-RO"/>
        </w:rPr>
        <w:t>poluanți specifici:</w:t>
      </w:r>
    </w:p>
    <w:p w14:paraId="492C4795" w14:textId="77777777" w:rsidR="0044322B" w:rsidRPr="00E26065" w:rsidRDefault="0044322B" w:rsidP="0044322B">
      <w:pPr>
        <w:pStyle w:val="NoSpacing"/>
        <w:numPr>
          <w:ilvl w:val="0"/>
          <w:numId w:val="22"/>
        </w:numPr>
        <w:ind w:left="426"/>
        <w:jc w:val="both"/>
        <w:rPr>
          <w:rFonts w:ascii="Trebuchet MS" w:hAnsi="Trebuchet MS"/>
          <w:color w:val="000000" w:themeColor="text1"/>
          <w:sz w:val="22"/>
          <w:szCs w:val="22"/>
        </w:rPr>
      </w:pPr>
      <w:r w:rsidRPr="00E26065">
        <w:rPr>
          <w:rFonts w:ascii="Trebuchet MS" w:hAnsi="Trebuchet MS"/>
          <w:color w:val="000000" w:themeColor="text1"/>
          <w:sz w:val="22"/>
          <w:szCs w:val="22"/>
        </w:rPr>
        <w:t>Particule și praf–rezultat prin amenajarea și curățarea terenului, transportul și manevrarea materialelor:</w:t>
      </w:r>
    </w:p>
    <w:p w14:paraId="42C2EA82" w14:textId="77777777" w:rsidR="0044322B" w:rsidRPr="00E26065" w:rsidRDefault="0044322B" w:rsidP="0044322B">
      <w:pPr>
        <w:pStyle w:val="NoSpacing"/>
        <w:numPr>
          <w:ilvl w:val="0"/>
          <w:numId w:val="22"/>
        </w:numPr>
        <w:ind w:left="426"/>
        <w:jc w:val="both"/>
        <w:rPr>
          <w:rFonts w:ascii="Trebuchet MS" w:hAnsi="Trebuchet MS"/>
          <w:color w:val="000000" w:themeColor="text1"/>
          <w:sz w:val="22"/>
          <w:szCs w:val="22"/>
          <w:lang w:val="ro-RO" w:eastAsia="ro-RO"/>
        </w:rPr>
      </w:pPr>
      <w:r w:rsidRPr="00E26065">
        <w:rPr>
          <w:rFonts w:ascii="Trebuchet MS" w:hAnsi="Trebuchet MS"/>
          <w:color w:val="000000" w:themeColor="text1"/>
          <w:sz w:val="22"/>
          <w:szCs w:val="22"/>
        </w:rPr>
        <w:t>NOx, CO2, CO, compuşi organici volatili non metanici, particule materiale din arderea carburanţilor de la consumul de carburanți;</w:t>
      </w:r>
    </w:p>
    <w:p w14:paraId="4AAB4CBA" w14:textId="77777777" w:rsidR="0044322B" w:rsidRPr="00E26065" w:rsidRDefault="0044322B" w:rsidP="0044322B">
      <w:pPr>
        <w:pStyle w:val="NoSpacing"/>
        <w:jc w:val="both"/>
        <w:rPr>
          <w:rFonts w:ascii="Trebuchet MS" w:hAnsi="Trebuchet MS"/>
          <w:color w:val="000000" w:themeColor="text1"/>
          <w:sz w:val="22"/>
          <w:szCs w:val="22"/>
          <w:lang w:val="ro-RO"/>
        </w:rPr>
      </w:pPr>
      <w:r w:rsidRPr="00E26065">
        <w:rPr>
          <w:rFonts w:ascii="Trebuchet MS" w:hAnsi="Trebuchet MS"/>
          <w:color w:val="000000" w:themeColor="text1"/>
          <w:sz w:val="22"/>
          <w:szCs w:val="22"/>
          <w:lang w:val="ro-RO" w:eastAsia="ro-RO"/>
        </w:rPr>
        <w:t xml:space="preserve">  </w:t>
      </w:r>
      <w:r w:rsidRPr="00E26065">
        <w:rPr>
          <w:rFonts w:ascii="Trebuchet MS" w:hAnsi="Trebuchet MS"/>
          <w:b/>
          <w:bCs/>
          <w:color w:val="000000" w:themeColor="text1"/>
          <w:sz w:val="22"/>
          <w:szCs w:val="22"/>
          <w:lang w:val="ro-RO"/>
        </w:rPr>
        <w:t xml:space="preserve">protecţia împotriva zgomotului şi vibraţiilor: </w:t>
      </w:r>
    </w:p>
    <w:p w14:paraId="28AB4AB2" w14:textId="77777777" w:rsidR="0044322B" w:rsidRPr="00E26065" w:rsidRDefault="0044322B" w:rsidP="0044322B">
      <w:pPr>
        <w:pStyle w:val="NoSpacing"/>
        <w:tabs>
          <w:tab w:val="left" w:pos="360"/>
        </w:tabs>
        <w:jc w:val="both"/>
        <w:rPr>
          <w:rFonts w:ascii="Trebuchet MS" w:hAnsi="Trebuchet MS"/>
          <w:bCs/>
          <w:i/>
          <w:iCs/>
          <w:color w:val="000000" w:themeColor="text1"/>
          <w:sz w:val="22"/>
          <w:szCs w:val="22"/>
          <w:lang w:val="ro-RO"/>
        </w:rPr>
      </w:pPr>
      <w:r w:rsidRPr="00E26065">
        <w:rPr>
          <w:rFonts w:ascii="Trebuchet MS" w:hAnsi="Trebuchet MS"/>
          <w:b/>
          <w:bCs/>
          <w:i/>
          <w:iCs/>
          <w:color w:val="000000" w:themeColor="text1"/>
          <w:sz w:val="22"/>
          <w:szCs w:val="22"/>
          <w:lang w:val="ro-RO"/>
        </w:rPr>
        <w:t>sursele de zgomot şi de vibraţii</w:t>
      </w:r>
      <w:r w:rsidRPr="00E26065">
        <w:rPr>
          <w:rFonts w:ascii="Trebuchet MS" w:hAnsi="Trebuchet MS"/>
          <w:bCs/>
          <w:i/>
          <w:iCs/>
          <w:color w:val="000000" w:themeColor="text1"/>
          <w:sz w:val="22"/>
          <w:szCs w:val="22"/>
          <w:lang w:val="ro-RO"/>
        </w:rPr>
        <w:t>;</w:t>
      </w:r>
    </w:p>
    <w:p w14:paraId="440FAAEB" w14:textId="1699D098" w:rsidR="00D56503" w:rsidRPr="00F30B9F" w:rsidRDefault="00D56503" w:rsidP="00D56503">
      <w:pPr>
        <w:pStyle w:val="NoSpacing"/>
        <w:ind w:left="284" w:firstLine="424"/>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Pentru perioada executarii lucrarilor de constructii se preconizeaza depășirea limitei maxime admise de zgomot de 65 </w:t>
      </w:r>
      <w:proofErr w:type="gramStart"/>
      <w:r w:rsidRPr="00F30B9F">
        <w:rPr>
          <w:rFonts w:ascii="Trebuchet MS" w:hAnsi="Trebuchet MS"/>
          <w:color w:val="000000" w:themeColor="text1"/>
          <w:sz w:val="22"/>
          <w:szCs w:val="22"/>
        </w:rPr>
        <w:t>dB(</w:t>
      </w:r>
      <w:proofErr w:type="gramEnd"/>
      <w:r w:rsidRPr="00F30B9F">
        <w:rPr>
          <w:rFonts w:ascii="Trebuchet MS" w:hAnsi="Trebuchet MS"/>
          <w:color w:val="000000" w:themeColor="text1"/>
          <w:sz w:val="22"/>
          <w:szCs w:val="22"/>
        </w:rPr>
        <w:t xml:space="preserve">A) conform STAS 10009/88 considerata pentru incintele industriale. Cresterea nivelului de zgomot în zonă </w:t>
      </w:r>
      <w:proofErr w:type="gramStart"/>
      <w:r w:rsidRPr="00F30B9F">
        <w:rPr>
          <w:rFonts w:ascii="Trebuchet MS" w:hAnsi="Trebuchet MS"/>
          <w:color w:val="000000" w:themeColor="text1"/>
          <w:sz w:val="22"/>
          <w:szCs w:val="22"/>
        </w:rPr>
        <w:t>va</w:t>
      </w:r>
      <w:proofErr w:type="gramEnd"/>
      <w:r w:rsidRPr="00F30B9F">
        <w:rPr>
          <w:rFonts w:ascii="Trebuchet MS" w:hAnsi="Trebuchet MS"/>
          <w:color w:val="000000" w:themeColor="text1"/>
          <w:sz w:val="22"/>
          <w:szCs w:val="22"/>
        </w:rPr>
        <w:t xml:space="preserve"> fi de scurtă durată. </w:t>
      </w:r>
    </w:p>
    <w:p w14:paraId="281CCDE4" w14:textId="77777777" w:rsidR="00D56503" w:rsidRPr="00F30B9F" w:rsidRDefault="00D56503" w:rsidP="00D56503">
      <w:pPr>
        <w:pStyle w:val="NoSpacing"/>
        <w:ind w:left="284"/>
        <w:jc w:val="both"/>
        <w:rPr>
          <w:rFonts w:ascii="Trebuchet MS" w:hAnsi="Trebuchet MS"/>
          <w:color w:val="000000" w:themeColor="text1"/>
          <w:sz w:val="22"/>
          <w:szCs w:val="22"/>
        </w:rPr>
      </w:pPr>
      <w:r w:rsidRPr="00F30B9F">
        <w:rPr>
          <w:rFonts w:ascii="Trebuchet MS" w:hAnsi="Trebuchet MS"/>
          <w:color w:val="000000" w:themeColor="text1"/>
          <w:sz w:val="22"/>
          <w:szCs w:val="22"/>
        </w:rPr>
        <w:t>Se preconizeaza o intensificare a traficului in zona, care are drept consecinta cresterea nivelului de zgomot si vibratii in mediu si pe arterele rutiere din zona.</w:t>
      </w:r>
    </w:p>
    <w:p w14:paraId="74137978" w14:textId="77777777" w:rsidR="00D56503" w:rsidRPr="00F30B9F" w:rsidRDefault="00D56503" w:rsidP="00D56503">
      <w:pPr>
        <w:pStyle w:val="NoSpacing"/>
        <w:ind w:left="284"/>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Lucrarile se desfasoara in interiorul incintei delimitate. </w:t>
      </w:r>
    </w:p>
    <w:p w14:paraId="2A27E209" w14:textId="77777777" w:rsidR="00D56503" w:rsidRPr="00F30B9F" w:rsidRDefault="00D56503" w:rsidP="00D56503">
      <w:pPr>
        <w:pStyle w:val="NoSpacing"/>
        <w:ind w:left="284"/>
        <w:jc w:val="both"/>
        <w:rPr>
          <w:rFonts w:ascii="Trebuchet MS" w:hAnsi="Trebuchet MS"/>
          <w:color w:val="000000" w:themeColor="text1"/>
          <w:sz w:val="22"/>
          <w:szCs w:val="22"/>
        </w:rPr>
      </w:pPr>
      <w:r w:rsidRPr="00F30B9F">
        <w:rPr>
          <w:rFonts w:ascii="Trebuchet MS" w:hAnsi="Trebuchet MS"/>
          <w:color w:val="000000" w:themeColor="text1"/>
          <w:sz w:val="22"/>
          <w:szCs w:val="22"/>
        </w:rPr>
        <w:t>Impactul zgomotului poate fi semnificativ, la anumite operatii, pentru lucratori. In aceste conditii trebuiesc respectate normele de protectia muncii, personalul fiind dotat cu echipament corespunzator.</w:t>
      </w:r>
    </w:p>
    <w:p w14:paraId="57174D68" w14:textId="77777777" w:rsidR="00D56503" w:rsidRPr="00F30B9F" w:rsidRDefault="00D56503" w:rsidP="00D56503">
      <w:pPr>
        <w:pStyle w:val="NoSpacing"/>
        <w:ind w:left="284"/>
        <w:jc w:val="both"/>
        <w:rPr>
          <w:rFonts w:ascii="Trebuchet MS" w:hAnsi="Trebuchet MS"/>
          <w:color w:val="000000" w:themeColor="text1"/>
          <w:sz w:val="22"/>
          <w:szCs w:val="22"/>
        </w:rPr>
      </w:pPr>
      <w:proofErr w:type="gramStart"/>
      <w:r w:rsidRPr="00F30B9F">
        <w:rPr>
          <w:rFonts w:ascii="Trebuchet MS" w:hAnsi="Trebuchet MS"/>
          <w:color w:val="000000" w:themeColor="text1"/>
          <w:sz w:val="22"/>
          <w:szCs w:val="22"/>
        </w:rPr>
        <w:t>amenajările</w:t>
      </w:r>
      <w:proofErr w:type="gramEnd"/>
      <w:r w:rsidRPr="00F30B9F">
        <w:rPr>
          <w:rFonts w:ascii="Trebuchet MS" w:hAnsi="Trebuchet MS"/>
          <w:color w:val="000000" w:themeColor="text1"/>
          <w:sz w:val="22"/>
          <w:szCs w:val="22"/>
        </w:rPr>
        <w:t xml:space="preserve"> şi dotările pentru protecţia împotriva zgomotului şi vibraţiilor.</w:t>
      </w:r>
    </w:p>
    <w:p w14:paraId="68B0299D" w14:textId="6F08D0A3" w:rsidR="00D56503" w:rsidRPr="00245FBF" w:rsidRDefault="00D56503" w:rsidP="00D56503">
      <w:pPr>
        <w:pStyle w:val="NoSpacing"/>
        <w:ind w:left="284"/>
        <w:jc w:val="both"/>
        <w:rPr>
          <w:rFonts w:ascii="Trebuchet MS" w:hAnsi="Trebuchet MS"/>
          <w:color w:val="FF0000"/>
          <w:sz w:val="22"/>
          <w:szCs w:val="22"/>
        </w:rPr>
      </w:pPr>
      <w:r w:rsidRPr="00F30B9F">
        <w:rPr>
          <w:rFonts w:ascii="Trebuchet MS" w:hAnsi="Trebuchet MS"/>
          <w:color w:val="000000" w:themeColor="text1"/>
          <w:sz w:val="22"/>
          <w:szCs w:val="22"/>
        </w:rPr>
        <w:t>Pentru perioada de exploatare nivelul de zgomot se incadreaza in limitele prevazute de legislatie, nu sunt necesare amenajari si dotari speciale pentru protecţia împotriva zgomotului şi vibrațiilor</w:t>
      </w:r>
      <w:r w:rsidRPr="00245FBF">
        <w:rPr>
          <w:rFonts w:ascii="Trebuchet MS" w:hAnsi="Trebuchet MS"/>
          <w:color w:val="FF0000"/>
          <w:sz w:val="22"/>
          <w:szCs w:val="22"/>
        </w:rPr>
        <w:t>.</w:t>
      </w:r>
    </w:p>
    <w:p w14:paraId="6865DDF1" w14:textId="77777777" w:rsidR="0044322B" w:rsidRPr="00F30B9F" w:rsidRDefault="0044322B" w:rsidP="0044322B">
      <w:pPr>
        <w:pStyle w:val="NoSpacing"/>
        <w:tabs>
          <w:tab w:val="left" w:pos="360"/>
        </w:tabs>
        <w:jc w:val="both"/>
        <w:rPr>
          <w:rFonts w:ascii="Trebuchet MS" w:hAnsi="Trebuchet MS"/>
          <w:bCs/>
          <w:i/>
          <w:iCs/>
          <w:color w:val="000000" w:themeColor="text1"/>
          <w:sz w:val="22"/>
          <w:szCs w:val="22"/>
          <w:lang w:val="ro-RO"/>
        </w:rPr>
      </w:pPr>
      <w:r w:rsidRPr="00F30B9F">
        <w:rPr>
          <w:rFonts w:ascii="Trebuchet MS" w:hAnsi="Trebuchet MS"/>
          <w:b/>
          <w:bCs/>
          <w:i/>
          <w:iCs/>
          <w:color w:val="000000" w:themeColor="text1"/>
          <w:sz w:val="22"/>
          <w:szCs w:val="22"/>
          <w:lang w:val="ro-RO"/>
        </w:rPr>
        <w:t>amenajările şi dotările pentru protecția împotriva zgomotului şi vibrațiilor</w:t>
      </w:r>
      <w:r w:rsidRPr="00F30B9F">
        <w:rPr>
          <w:rFonts w:ascii="Trebuchet MS" w:hAnsi="Trebuchet MS"/>
          <w:bCs/>
          <w:i/>
          <w:iCs/>
          <w:color w:val="000000" w:themeColor="text1"/>
          <w:sz w:val="22"/>
          <w:szCs w:val="22"/>
          <w:lang w:val="ro-RO"/>
        </w:rPr>
        <w:t xml:space="preserve">; </w:t>
      </w:r>
    </w:p>
    <w:p w14:paraId="2700433D" w14:textId="77777777" w:rsidR="0044322B" w:rsidRPr="00F30B9F" w:rsidRDefault="0044322B" w:rsidP="0044322B">
      <w:pPr>
        <w:pStyle w:val="NoSpacing"/>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 Pentru a reduce la minim neplăcerile cauzate, se are în vedere:</w:t>
      </w:r>
    </w:p>
    <w:p w14:paraId="50204916" w14:textId="77777777" w:rsidR="0044322B" w:rsidRPr="00F30B9F" w:rsidRDefault="0044322B" w:rsidP="0044322B">
      <w:pPr>
        <w:pStyle w:val="NoSpacing"/>
        <w:numPr>
          <w:ilvl w:val="0"/>
          <w:numId w:val="22"/>
        </w:numPr>
        <w:ind w:left="426"/>
        <w:jc w:val="both"/>
        <w:rPr>
          <w:rFonts w:ascii="Trebuchet MS" w:hAnsi="Trebuchet MS"/>
          <w:color w:val="000000" w:themeColor="text1"/>
          <w:sz w:val="22"/>
          <w:szCs w:val="22"/>
        </w:rPr>
      </w:pPr>
      <w:r w:rsidRPr="00F30B9F">
        <w:rPr>
          <w:rFonts w:ascii="Trebuchet MS" w:hAnsi="Trebuchet MS"/>
          <w:color w:val="000000" w:themeColor="text1"/>
          <w:sz w:val="22"/>
          <w:szCs w:val="22"/>
        </w:rPr>
        <w:t>limitarea programului de lucru, mai ales acolo unde acesta implică utilizarea de mașini grele și alte echipamente producătoare de zgomot, la orele din timpul zilei (06:00 – 22:00);</w:t>
      </w:r>
    </w:p>
    <w:p w14:paraId="01A0A73D" w14:textId="77777777" w:rsidR="0044322B" w:rsidRPr="00F30B9F" w:rsidRDefault="0044322B" w:rsidP="0044322B">
      <w:pPr>
        <w:pStyle w:val="NoSpacing"/>
        <w:numPr>
          <w:ilvl w:val="0"/>
          <w:numId w:val="22"/>
        </w:numPr>
        <w:ind w:left="360" w:hanging="270"/>
        <w:jc w:val="both"/>
        <w:rPr>
          <w:rFonts w:ascii="Trebuchet MS" w:hAnsi="Trebuchet MS"/>
          <w:color w:val="000000" w:themeColor="text1"/>
          <w:sz w:val="22"/>
          <w:szCs w:val="22"/>
        </w:rPr>
      </w:pPr>
      <w:r w:rsidRPr="00F30B9F">
        <w:rPr>
          <w:rFonts w:ascii="Trebuchet MS" w:hAnsi="Trebuchet MS"/>
          <w:color w:val="000000" w:themeColor="text1"/>
          <w:sz w:val="22"/>
          <w:szCs w:val="22"/>
        </w:rPr>
        <w:t>nivelul de zgomot se va încadra în limitele impuse de SR 10.009/2017;</w:t>
      </w:r>
    </w:p>
    <w:p w14:paraId="0B3C8543" w14:textId="77777777" w:rsidR="0044322B" w:rsidRPr="00F30B9F" w:rsidRDefault="0044322B" w:rsidP="0044322B">
      <w:pPr>
        <w:pStyle w:val="NoSpacing"/>
        <w:numPr>
          <w:ilvl w:val="0"/>
          <w:numId w:val="22"/>
        </w:numPr>
        <w:ind w:left="450"/>
        <w:jc w:val="both"/>
        <w:rPr>
          <w:rFonts w:ascii="Trebuchet MS" w:hAnsi="Trebuchet MS"/>
          <w:color w:val="000000" w:themeColor="text1"/>
          <w:sz w:val="22"/>
          <w:szCs w:val="22"/>
        </w:rPr>
      </w:pPr>
      <w:proofErr w:type="gramStart"/>
      <w:r w:rsidRPr="00F30B9F">
        <w:rPr>
          <w:rFonts w:ascii="Trebuchet MS" w:hAnsi="Trebuchet MS"/>
          <w:color w:val="000000" w:themeColor="text1"/>
          <w:sz w:val="22"/>
          <w:szCs w:val="22"/>
        </w:rPr>
        <w:t>se</w:t>
      </w:r>
      <w:proofErr w:type="gramEnd"/>
      <w:r w:rsidRPr="00F30B9F">
        <w:rPr>
          <w:rFonts w:ascii="Trebuchet MS" w:hAnsi="Trebuchet MS"/>
          <w:color w:val="000000" w:themeColor="text1"/>
          <w:sz w:val="22"/>
          <w:szCs w:val="22"/>
        </w:rPr>
        <w:t xml:space="preserve"> vor respecta de asemenea prevederile Ord. MS nr. 119/2014 privind aprobarea Normelor de igienă și sănătate publică privind mediul de viață al populației, cu completările și modificările ulterioare;</w:t>
      </w:r>
    </w:p>
    <w:p w14:paraId="2BD1145D" w14:textId="77777777" w:rsidR="0044322B" w:rsidRPr="00245FBF" w:rsidRDefault="0044322B" w:rsidP="0044322B">
      <w:pPr>
        <w:pStyle w:val="NoSpacing"/>
        <w:numPr>
          <w:ilvl w:val="0"/>
          <w:numId w:val="31"/>
        </w:numPr>
        <w:ind w:left="426"/>
        <w:jc w:val="both"/>
        <w:rPr>
          <w:rFonts w:ascii="Trebuchet MS" w:hAnsi="Trebuchet MS"/>
          <w:color w:val="FF0000"/>
          <w:sz w:val="22"/>
          <w:szCs w:val="22"/>
        </w:rPr>
      </w:pPr>
      <w:r w:rsidRPr="00F30B9F">
        <w:rPr>
          <w:rFonts w:ascii="Trebuchet MS" w:hAnsi="Trebuchet MS"/>
          <w:color w:val="000000" w:themeColor="text1"/>
          <w:sz w:val="22"/>
          <w:szCs w:val="22"/>
        </w:rPr>
        <w:t xml:space="preserve">Oprirea motoarelor autovehiculelor în situația în care staționează o perioadă mai mare de timp în șantier (ex: în timpul descărcării elementelor prefabricate, </w:t>
      </w:r>
      <w:proofErr w:type="gramStart"/>
      <w:r w:rsidRPr="00F30B9F">
        <w:rPr>
          <w:rFonts w:ascii="Trebuchet MS" w:hAnsi="Trebuchet MS"/>
          <w:color w:val="000000" w:themeColor="text1"/>
          <w:sz w:val="22"/>
          <w:szCs w:val="22"/>
        </w:rPr>
        <w:t>a</w:t>
      </w:r>
      <w:proofErr w:type="gramEnd"/>
      <w:r w:rsidRPr="00F30B9F">
        <w:rPr>
          <w:rFonts w:ascii="Trebuchet MS" w:hAnsi="Trebuchet MS"/>
          <w:color w:val="000000" w:themeColor="text1"/>
          <w:sz w:val="22"/>
          <w:szCs w:val="22"/>
        </w:rPr>
        <w:t xml:space="preserve"> elementelor de pavaj, etc</w:t>
      </w:r>
      <w:r w:rsidRPr="00245FBF">
        <w:rPr>
          <w:rFonts w:ascii="Trebuchet MS" w:hAnsi="Trebuchet MS"/>
          <w:color w:val="FF0000"/>
          <w:sz w:val="22"/>
          <w:szCs w:val="22"/>
        </w:rPr>
        <w:t>.).</w:t>
      </w:r>
    </w:p>
    <w:p w14:paraId="0F06FB88" w14:textId="77777777" w:rsidR="0044322B" w:rsidRPr="00F30B9F" w:rsidRDefault="0044322B" w:rsidP="0044322B">
      <w:pPr>
        <w:pStyle w:val="NoSpacing"/>
        <w:ind w:left="720" w:hanging="720"/>
        <w:jc w:val="both"/>
        <w:rPr>
          <w:rFonts w:ascii="Trebuchet MS" w:hAnsi="Trebuchet MS"/>
          <w:color w:val="000000" w:themeColor="text1"/>
          <w:sz w:val="22"/>
          <w:szCs w:val="22"/>
          <w:lang w:val="ro-RO"/>
        </w:rPr>
      </w:pPr>
      <w:r w:rsidRPr="00245FBF">
        <w:rPr>
          <w:rFonts w:ascii="Trebuchet MS" w:hAnsi="Trebuchet MS"/>
          <w:b/>
          <w:bCs/>
          <w:color w:val="FF0000"/>
          <w:sz w:val="22"/>
          <w:szCs w:val="22"/>
          <w:lang w:val="ro-RO"/>
        </w:rPr>
        <w:t xml:space="preserve"> </w:t>
      </w:r>
      <w:r w:rsidRPr="00F30B9F">
        <w:rPr>
          <w:rFonts w:ascii="Trebuchet MS" w:hAnsi="Trebuchet MS"/>
          <w:b/>
          <w:bCs/>
          <w:color w:val="000000" w:themeColor="text1"/>
          <w:sz w:val="22"/>
          <w:szCs w:val="22"/>
          <w:lang w:val="ro-RO"/>
        </w:rPr>
        <w:t xml:space="preserve">protecţia solului şi a subsolului: </w:t>
      </w:r>
    </w:p>
    <w:p w14:paraId="19EC5408" w14:textId="77777777" w:rsidR="0044322B" w:rsidRPr="00F30B9F" w:rsidRDefault="0044322B" w:rsidP="0044322B">
      <w:pPr>
        <w:pStyle w:val="NoSpacing"/>
        <w:numPr>
          <w:ilvl w:val="0"/>
          <w:numId w:val="21"/>
        </w:numPr>
        <w:tabs>
          <w:tab w:val="left" w:pos="360"/>
        </w:tabs>
        <w:jc w:val="both"/>
        <w:rPr>
          <w:rFonts w:ascii="Trebuchet MS" w:hAnsi="Trebuchet MS"/>
          <w:bCs/>
          <w:i/>
          <w:iCs/>
          <w:color w:val="000000" w:themeColor="text1"/>
          <w:sz w:val="22"/>
          <w:szCs w:val="22"/>
          <w:lang w:val="ro-RO"/>
        </w:rPr>
      </w:pPr>
      <w:r w:rsidRPr="00F30B9F">
        <w:rPr>
          <w:rFonts w:ascii="Trebuchet MS" w:hAnsi="Trebuchet MS"/>
          <w:bCs/>
          <w:i/>
          <w:iCs/>
          <w:color w:val="000000" w:themeColor="text1"/>
          <w:sz w:val="22"/>
          <w:szCs w:val="22"/>
          <w:lang w:val="ro-RO"/>
        </w:rPr>
        <w:t xml:space="preserve">sursele de poluanţi pentru sol, subsol, ape freatice şi de adâncime; </w:t>
      </w:r>
    </w:p>
    <w:p w14:paraId="1A607AE8" w14:textId="77777777" w:rsidR="0044322B" w:rsidRPr="00F30B9F" w:rsidRDefault="0044322B" w:rsidP="0044322B">
      <w:pPr>
        <w:pStyle w:val="NoSpacing"/>
        <w:numPr>
          <w:ilvl w:val="0"/>
          <w:numId w:val="31"/>
        </w:numPr>
        <w:ind w:left="0" w:firstLine="360"/>
        <w:jc w:val="both"/>
        <w:rPr>
          <w:rFonts w:ascii="Trebuchet MS" w:hAnsi="Trebuchet MS"/>
          <w:bCs/>
          <w:iCs/>
          <w:color w:val="000000" w:themeColor="text1"/>
          <w:sz w:val="22"/>
          <w:szCs w:val="22"/>
          <w:lang w:val="ro-RO"/>
        </w:rPr>
      </w:pPr>
      <w:r w:rsidRPr="00F30B9F">
        <w:rPr>
          <w:rFonts w:ascii="Trebuchet MS" w:hAnsi="Trebuchet MS"/>
          <w:bCs/>
          <w:iCs/>
          <w:color w:val="000000" w:themeColor="text1"/>
          <w:sz w:val="22"/>
          <w:szCs w:val="22"/>
          <w:lang w:val="ro-RO"/>
        </w:rPr>
        <w:t xml:space="preserve">Activitățile din șantier implică manipularea unor cantități importante de substanțe poluante pentru sol și subsol. În categoria acestor substanțe sunt incluși carburanții, combustibili, etc. Aprovizionarea, depozitarea și alimentarea utilajelor cu motorină reprezintă activități potențial poluatoare pentru sol și subsol, în cazul pierderilor de carburant și infiltrarea în teren a acestuia. Activitățile din șantier implică manipularea unor cantității importante de substanțe poluante pentru sol și subsol. </w:t>
      </w:r>
    </w:p>
    <w:p w14:paraId="0257D6C3" w14:textId="77777777" w:rsidR="0044322B" w:rsidRPr="00F30B9F" w:rsidRDefault="0044322B" w:rsidP="0044322B">
      <w:pPr>
        <w:pStyle w:val="NoSpacing"/>
        <w:numPr>
          <w:ilvl w:val="0"/>
          <w:numId w:val="31"/>
        </w:numPr>
        <w:ind w:left="0" w:firstLine="360"/>
        <w:jc w:val="both"/>
        <w:rPr>
          <w:rFonts w:ascii="Trebuchet MS" w:hAnsi="Trebuchet MS"/>
          <w:bCs/>
          <w:iCs/>
          <w:color w:val="000000" w:themeColor="text1"/>
          <w:sz w:val="22"/>
          <w:szCs w:val="22"/>
          <w:lang w:val="ro-RO"/>
        </w:rPr>
      </w:pPr>
      <w:r w:rsidRPr="00F30B9F">
        <w:rPr>
          <w:rFonts w:ascii="Trebuchet MS" w:hAnsi="Trebuchet MS"/>
          <w:bCs/>
          <w:iCs/>
          <w:color w:val="000000" w:themeColor="text1"/>
          <w:sz w:val="22"/>
          <w:szCs w:val="22"/>
          <w:lang w:val="ro-RO"/>
        </w:rPr>
        <w:t xml:space="preserve">altă sursă potențială de poluare dispersă a solului și subsolului este reprezentată de activitatea utilajelor în fronturile de lucru. Lucrările de terasamente deși nu sunt poluante conduc la degradarea solului și induc modificări structurale în profilul de sol. </w:t>
      </w:r>
    </w:p>
    <w:p w14:paraId="7ED6A2B5" w14:textId="77777777" w:rsidR="0044322B" w:rsidRPr="00F30B9F" w:rsidRDefault="0044322B" w:rsidP="0044322B">
      <w:pPr>
        <w:pStyle w:val="NoSpacing"/>
        <w:jc w:val="both"/>
        <w:rPr>
          <w:rFonts w:ascii="Trebuchet MS" w:hAnsi="Trebuchet MS"/>
          <w:bCs/>
          <w:iCs/>
          <w:color w:val="000000" w:themeColor="text1"/>
          <w:sz w:val="22"/>
          <w:szCs w:val="22"/>
          <w:lang w:val="ro-RO"/>
        </w:rPr>
      </w:pPr>
      <w:r w:rsidRPr="00F30B9F">
        <w:rPr>
          <w:rFonts w:ascii="Trebuchet MS" w:hAnsi="Trebuchet MS"/>
          <w:bCs/>
          <w:iCs/>
          <w:color w:val="000000" w:themeColor="text1"/>
          <w:sz w:val="22"/>
          <w:szCs w:val="22"/>
          <w:lang w:val="ro-RO"/>
        </w:rPr>
        <w:t xml:space="preserve">Principalul impact asupra solului în perioada de execuție este consecința ocupării terenului pentru realizarea de clădiri. Astfel, principalii poluanți ai solului proveniți din activitățile de construcție de clădiri sunt grupați după cum urmează: </w:t>
      </w:r>
    </w:p>
    <w:p w14:paraId="0B2CF43B" w14:textId="77777777" w:rsidR="0044322B" w:rsidRPr="00F30B9F" w:rsidRDefault="0044322B" w:rsidP="0044322B">
      <w:pPr>
        <w:pStyle w:val="NoSpacing"/>
        <w:jc w:val="both"/>
        <w:rPr>
          <w:rFonts w:ascii="Trebuchet MS" w:hAnsi="Trebuchet MS"/>
          <w:bCs/>
          <w:iCs/>
          <w:color w:val="000000" w:themeColor="text1"/>
          <w:sz w:val="22"/>
          <w:szCs w:val="22"/>
          <w:lang w:val="ro-RO"/>
        </w:rPr>
      </w:pPr>
      <w:r w:rsidRPr="00245FBF">
        <w:rPr>
          <w:rFonts w:ascii="Trebuchet MS" w:hAnsi="Trebuchet MS"/>
          <w:bCs/>
          <w:iCs/>
          <w:color w:val="FF0000"/>
          <w:sz w:val="22"/>
          <w:szCs w:val="22"/>
          <w:lang w:val="ro-RO"/>
        </w:rPr>
        <w:lastRenderedPageBreak/>
        <w:t xml:space="preserve">- </w:t>
      </w:r>
      <w:r w:rsidRPr="00F30B9F">
        <w:rPr>
          <w:rFonts w:ascii="Trebuchet MS" w:hAnsi="Trebuchet MS"/>
          <w:bCs/>
          <w:iCs/>
          <w:color w:val="000000" w:themeColor="text1"/>
          <w:sz w:val="22"/>
          <w:szCs w:val="22"/>
          <w:lang w:val="ro-RO"/>
        </w:rPr>
        <w:t xml:space="preserve">poluanți direcți, reprezentați în special de pierderile de produse petroliere care apar în timpul alimentării cu carburanți, a funcționării defectuoase a utilajelor etc. La acestea se adaugă pulberile rezultate în procesele de excavare, încărcare, transport, descărcare a umpluturilor; </w:t>
      </w:r>
    </w:p>
    <w:p w14:paraId="56A22E9C" w14:textId="77777777" w:rsidR="0044322B" w:rsidRPr="00F30B9F" w:rsidRDefault="0044322B" w:rsidP="0044322B">
      <w:pPr>
        <w:pStyle w:val="NoSpacing"/>
        <w:jc w:val="both"/>
        <w:rPr>
          <w:rFonts w:ascii="Trebuchet MS" w:hAnsi="Trebuchet MS"/>
          <w:bCs/>
          <w:iCs/>
          <w:color w:val="000000" w:themeColor="text1"/>
          <w:sz w:val="22"/>
          <w:szCs w:val="22"/>
          <w:lang w:val="ro-RO"/>
        </w:rPr>
      </w:pPr>
      <w:r w:rsidRPr="00F30B9F">
        <w:rPr>
          <w:rFonts w:ascii="Trebuchet MS" w:hAnsi="Trebuchet MS"/>
          <w:bCs/>
          <w:iCs/>
          <w:color w:val="000000" w:themeColor="text1"/>
          <w:sz w:val="22"/>
          <w:szCs w:val="22"/>
          <w:lang w:val="ro-RO"/>
        </w:rPr>
        <w:t xml:space="preserve">- poluanți ai solului prin intermediul mediilor de dispersie, în special prin sedimentarea poluanților din aer, proveniți din circulația mijloacelor de transport, funcționarea utilajelor de construcții etc; </w:t>
      </w:r>
    </w:p>
    <w:p w14:paraId="26E2F2D6" w14:textId="77777777" w:rsidR="0044322B" w:rsidRPr="00F30B9F" w:rsidRDefault="0044322B" w:rsidP="0044322B">
      <w:pPr>
        <w:pStyle w:val="NoSpacing"/>
        <w:jc w:val="both"/>
        <w:rPr>
          <w:rFonts w:ascii="Trebuchet MS" w:hAnsi="Trebuchet MS"/>
          <w:bCs/>
          <w:iCs/>
          <w:color w:val="000000" w:themeColor="text1"/>
          <w:sz w:val="22"/>
          <w:szCs w:val="22"/>
          <w:lang w:val="ro-RO"/>
        </w:rPr>
      </w:pPr>
      <w:r w:rsidRPr="00F30B9F">
        <w:rPr>
          <w:rFonts w:ascii="Trebuchet MS" w:hAnsi="Trebuchet MS"/>
          <w:bCs/>
          <w:iCs/>
          <w:color w:val="000000" w:themeColor="text1"/>
          <w:sz w:val="22"/>
          <w:szCs w:val="22"/>
          <w:lang w:val="ro-RO"/>
        </w:rPr>
        <w:t xml:space="preserve">- poluanți accidentali, rezultați în urma unor deversări accidentale la nivelul zonelor de lucru sau căilor de acces; </w:t>
      </w:r>
    </w:p>
    <w:p w14:paraId="6B8ABF40" w14:textId="77777777" w:rsidR="0044322B" w:rsidRPr="00F30B9F" w:rsidRDefault="0044322B" w:rsidP="0044322B">
      <w:pPr>
        <w:pStyle w:val="NoSpacing"/>
        <w:jc w:val="both"/>
        <w:rPr>
          <w:rFonts w:ascii="Trebuchet MS" w:hAnsi="Trebuchet MS"/>
          <w:bCs/>
          <w:iCs/>
          <w:color w:val="000000" w:themeColor="text1"/>
          <w:sz w:val="22"/>
          <w:szCs w:val="22"/>
          <w:lang w:val="ro-RO"/>
        </w:rPr>
      </w:pPr>
      <w:r w:rsidRPr="00F30B9F">
        <w:rPr>
          <w:rFonts w:ascii="Trebuchet MS" w:hAnsi="Trebuchet MS"/>
          <w:bCs/>
          <w:iCs/>
          <w:color w:val="000000" w:themeColor="text1"/>
          <w:sz w:val="22"/>
          <w:szCs w:val="22"/>
          <w:lang w:val="ro-RO"/>
        </w:rPr>
        <w:t xml:space="preserve">- poluanți sinergici, în special asocierea SO2 cu particule de praf. </w:t>
      </w:r>
    </w:p>
    <w:p w14:paraId="44D7ED57" w14:textId="77777777" w:rsidR="0044322B" w:rsidRPr="00F30B9F" w:rsidRDefault="0044322B" w:rsidP="0044322B">
      <w:pPr>
        <w:pStyle w:val="NoSpacing"/>
        <w:jc w:val="both"/>
        <w:rPr>
          <w:rFonts w:ascii="Trebuchet MS" w:hAnsi="Trebuchet MS"/>
          <w:bCs/>
          <w:iCs/>
          <w:color w:val="000000" w:themeColor="text1"/>
          <w:sz w:val="22"/>
          <w:szCs w:val="22"/>
          <w:lang w:val="ro-RO"/>
        </w:rPr>
      </w:pPr>
      <w:r w:rsidRPr="00F30B9F">
        <w:rPr>
          <w:rFonts w:ascii="Trebuchet MS" w:hAnsi="Trebuchet MS"/>
          <w:bCs/>
          <w:iCs/>
          <w:color w:val="000000" w:themeColor="text1"/>
          <w:sz w:val="22"/>
          <w:szCs w:val="22"/>
          <w:lang w:val="ro-RO"/>
        </w:rPr>
        <w:t>Substanțele poluante prezente în emisii și susceptibile de a produce un impact sesizabil la nivelul solului sunt SO2, NOx  și metalele grele;</w:t>
      </w:r>
    </w:p>
    <w:p w14:paraId="2AB8FC72" w14:textId="77777777" w:rsidR="0044322B" w:rsidRPr="00F30B9F" w:rsidRDefault="0044322B" w:rsidP="0044322B">
      <w:pPr>
        <w:pStyle w:val="NoSpacing"/>
        <w:jc w:val="both"/>
        <w:rPr>
          <w:rFonts w:ascii="Trebuchet MS" w:hAnsi="Trebuchet MS"/>
          <w:b/>
          <w:color w:val="000000" w:themeColor="text1"/>
          <w:sz w:val="22"/>
          <w:szCs w:val="22"/>
          <w:lang w:val="ro-RO" w:eastAsia="ro-RO"/>
        </w:rPr>
      </w:pPr>
      <w:r w:rsidRPr="00F30B9F">
        <w:rPr>
          <w:rFonts w:ascii="Trebuchet MS" w:hAnsi="Trebuchet MS"/>
          <w:b/>
          <w:color w:val="000000" w:themeColor="text1"/>
          <w:sz w:val="22"/>
          <w:szCs w:val="22"/>
          <w:lang w:val="ro-RO" w:eastAsia="ro-RO"/>
        </w:rPr>
        <w:t>lucrările şi dotările pentru protecţia solului şi a subsolului</w:t>
      </w:r>
    </w:p>
    <w:p w14:paraId="15B97317" w14:textId="77777777" w:rsidR="0044322B" w:rsidRPr="00F30B9F" w:rsidRDefault="0044322B" w:rsidP="0044322B">
      <w:pPr>
        <w:pStyle w:val="NoSpacing"/>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Pe perioada efectuării lucrărilor de construcţie se produc modificări structurale ale profilului de sol ca urmare a săpăturilor prevăzute a se executa în vederea realizării fundaţiilor şi platformelor, a zonei necesare amplasării constructiilor, proiectantul prevăzând o serie de măsuri pentru protecţia solului şi subsolului: </w:t>
      </w:r>
    </w:p>
    <w:p w14:paraId="0680EC63" w14:textId="77777777" w:rsidR="0044322B" w:rsidRPr="00F30B9F" w:rsidRDefault="0044322B" w:rsidP="0044322B">
      <w:pPr>
        <w:pStyle w:val="NoSpacing"/>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 </w:t>
      </w:r>
      <w:proofErr w:type="gramStart"/>
      <w:r w:rsidRPr="00F30B9F">
        <w:rPr>
          <w:rFonts w:ascii="Trebuchet MS" w:hAnsi="Trebuchet MS"/>
          <w:color w:val="000000" w:themeColor="text1"/>
          <w:sz w:val="22"/>
          <w:szCs w:val="22"/>
        </w:rPr>
        <w:t>utilizarea</w:t>
      </w:r>
      <w:proofErr w:type="gramEnd"/>
      <w:r w:rsidRPr="00F30B9F">
        <w:rPr>
          <w:rFonts w:ascii="Trebuchet MS" w:hAnsi="Trebuchet MS"/>
          <w:color w:val="000000" w:themeColor="text1"/>
          <w:sz w:val="22"/>
          <w:szCs w:val="22"/>
        </w:rPr>
        <w:t xml:space="preserve"> unor tehnologii moderne de construire;</w:t>
      </w:r>
    </w:p>
    <w:p w14:paraId="1AF939D4" w14:textId="77777777" w:rsidR="0044322B" w:rsidRPr="00F30B9F" w:rsidRDefault="0044322B" w:rsidP="0044322B">
      <w:pPr>
        <w:pStyle w:val="NoSpacing"/>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 </w:t>
      </w:r>
      <w:proofErr w:type="gramStart"/>
      <w:r w:rsidRPr="00F30B9F">
        <w:rPr>
          <w:rFonts w:ascii="Trebuchet MS" w:hAnsi="Trebuchet MS"/>
          <w:color w:val="000000" w:themeColor="text1"/>
          <w:sz w:val="22"/>
          <w:szCs w:val="22"/>
        </w:rPr>
        <w:t>utilizarea</w:t>
      </w:r>
      <w:proofErr w:type="gramEnd"/>
      <w:r w:rsidRPr="00F30B9F">
        <w:rPr>
          <w:rFonts w:ascii="Trebuchet MS" w:hAnsi="Trebuchet MS"/>
          <w:color w:val="000000" w:themeColor="text1"/>
          <w:sz w:val="22"/>
          <w:szCs w:val="22"/>
        </w:rPr>
        <w:t xml:space="preserve"> unor utilaje de nouă generație;</w:t>
      </w:r>
    </w:p>
    <w:p w14:paraId="662C45C4" w14:textId="77777777" w:rsidR="0044322B" w:rsidRPr="00F30B9F" w:rsidRDefault="0044322B" w:rsidP="0044322B">
      <w:pPr>
        <w:pStyle w:val="NoSpacing"/>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 </w:t>
      </w:r>
      <w:proofErr w:type="gramStart"/>
      <w:r w:rsidRPr="00F30B9F">
        <w:rPr>
          <w:rFonts w:ascii="Trebuchet MS" w:hAnsi="Trebuchet MS"/>
          <w:color w:val="000000" w:themeColor="text1"/>
          <w:sz w:val="22"/>
          <w:szCs w:val="22"/>
        </w:rPr>
        <w:t>alimentarea</w:t>
      </w:r>
      <w:proofErr w:type="gramEnd"/>
      <w:r w:rsidRPr="00F30B9F">
        <w:rPr>
          <w:rFonts w:ascii="Trebuchet MS" w:hAnsi="Trebuchet MS"/>
          <w:color w:val="000000" w:themeColor="text1"/>
          <w:sz w:val="22"/>
          <w:szCs w:val="22"/>
        </w:rPr>
        <w:t xml:space="preserve"> cu combustibil și mentenanță utilajelor se va realiza numai cu unități și pe amplasamente autorizate;</w:t>
      </w:r>
    </w:p>
    <w:p w14:paraId="4B7D628B" w14:textId="77777777" w:rsidR="0044322B" w:rsidRPr="00F30B9F" w:rsidRDefault="0044322B" w:rsidP="0044322B">
      <w:pPr>
        <w:pStyle w:val="NoSpacing"/>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 </w:t>
      </w:r>
      <w:proofErr w:type="gramStart"/>
      <w:r w:rsidRPr="00F30B9F">
        <w:rPr>
          <w:rFonts w:ascii="Trebuchet MS" w:hAnsi="Trebuchet MS"/>
          <w:color w:val="000000" w:themeColor="text1"/>
          <w:sz w:val="22"/>
          <w:szCs w:val="22"/>
        </w:rPr>
        <w:t>deșeurile</w:t>
      </w:r>
      <w:proofErr w:type="gramEnd"/>
      <w:r w:rsidRPr="00F30B9F">
        <w:rPr>
          <w:rFonts w:ascii="Trebuchet MS" w:hAnsi="Trebuchet MS"/>
          <w:color w:val="000000" w:themeColor="text1"/>
          <w:sz w:val="22"/>
          <w:szCs w:val="22"/>
        </w:rPr>
        <w:t xml:space="preserve"> generate în perioada de construire vor fi stocate în spații special amenajate, impermeabilizate, în recipienți adecvați și vor fi eliminate/valorificate cu societăți care au acest drept potrivit legii;</w:t>
      </w:r>
    </w:p>
    <w:p w14:paraId="243A4F61" w14:textId="77777777" w:rsidR="0044322B" w:rsidRPr="00F30B9F" w:rsidRDefault="0044322B" w:rsidP="0044322B">
      <w:pPr>
        <w:pStyle w:val="NoSpacing"/>
        <w:jc w:val="both"/>
        <w:rPr>
          <w:rFonts w:ascii="Trebuchet MS" w:hAnsi="Trebuchet MS"/>
          <w:color w:val="000000" w:themeColor="text1"/>
          <w:sz w:val="22"/>
          <w:szCs w:val="22"/>
        </w:rPr>
      </w:pPr>
      <w:r w:rsidRPr="00F30B9F">
        <w:rPr>
          <w:rFonts w:ascii="Trebuchet MS" w:hAnsi="Trebuchet MS"/>
          <w:color w:val="000000" w:themeColor="text1"/>
          <w:sz w:val="22"/>
          <w:szCs w:val="22"/>
        </w:rPr>
        <w:t xml:space="preserve">- </w:t>
      </w:r>
      <w:proofErr w:type="gramStart"/>
      <w:r w:rsidRPr="00F30B9F">
        <w:rPr>
          <w:rFonts w:ascii="Trebuchet MS" w:hAnsi="Trebuchet MS"/>
          <w:color w:val="000000" w:themeColor="text1"/>
          <w:sz w:val="22"/>
          <w:szCs w:val="22"/>
        </w:rPr>
        <w:t>se</w:t>
      </w:r>
      <w:proofErr w:type="gramEnd"/>
      <w:r w:rsidRPr="00F30B9F">
        <w:rPr>
          <w:rFonts w:ascii="Trebuchet MS" w:hAnsi="Trebuchet MS"/>
          <w:color w:val="000000" w:themeColor="text1"/>
          <w:sz w:val="22"/>
          <w:szCs w:val="22"/>
        </w:rPr>
        <w:t xml:space="preserve"> va realiza vidanjarea periodica a grupurilor sanitare ecologice care vor fi instalate pe șantier.</w:t>
      </w:r>
    </w:p>
    <w:p w14:paraId="6C0410C1" w14:textId="77777777" w:rsidR="0044322B" w:rsidRPr="00F30B9F" w:rsidRDefault="0044322B" w:rsidP="0044322B">
      <w:pPr>
        <w:pStyle w:val="NoSpacing"/>
        <w:jc w:val="both"/>
        <w:rPr>
          <w:rFonts w:ascii="Trebuchet MS" w:hAnsi="Trebuchet MS"/>
          <w:color w:val="000000" w:themeColor="text1"/>
          <w:sz w:val="22"/>
          <w:szCs w:val="22"/>
          <w:lang w:val="ro-RO"/>
        </w:rPr>
      </w:pPr>
      <w:r w:rsidRPr="00F30B9F">
        <w:rPr>
          <w:rFonts w:ascii="Trebuchet MS" w:hAnsi="Trebuchet MS"/>
          <w:b/>
          <w:color w:val="000000" w:themeColor="text1"/>
          <w:sz w:val="22"/>
          <w:szCs w:val="22"/>
          <w:lang w:val="ro-RO"/>
        </w:rPr>
        <w:t>protecția împotriva radiațiilor</w:t>
      </w:r>
    </w:p>
    <w:p w14:paraId="7303B81E" w14:textId="77777777" w:rsidR="0044322B" w:rsidRPr="00F30B9F" w:rsidRDefault="0044322B" w:rsidP="0044322B">
      <w:pPr>
        <w:pStyle w:val="NoSpacing"/>
        <w:numPr>
          <w:ilvl w:val="0"/>
          <w:numId w:val="22"/>
        </w:numPr>
        <w:ind w:left="360" w:hanging="270"/>
        <w:jc w:val="both"/>
        <w:rPr>
          <w:rFonts w:ascii="Trebuchet MS" w:hAnsi="Trebuchet MS"/>
          <w:color w:val="000000" w:themeColor="text1"/>
          <w:sz w:val="22"/>
          <w:szCs w:val="22"/>
          <w:lang w:val="ro-RO"/>
        </w:rPr>
      </w:pPr>
      <w:r w:rsidRPr="00F30B9F">
        <w:rPr>
          <w:rFonts w:ascii="Trebuchet MS" w:hAnsi="Trebuchet MS"/>
          <w:color w:val="000000" w:themeColor="text1"/>
          <w:sz w:val="22"/>
          <w:szCs w:val="22"/>
          <w:lang w:val="ro-RO"/>
        </w:rPr>
        <w:t>La realizarea proiectului nu vor fi utilizate materiale sau echipamente ce pot constitui surse de radiații.</w:t>
      </w:r>
    </w:p>
    <w:p w14:paraId="70BB486A" w14:textId="77777777" w:rsidR="0044322B" w:rsidRPr="00F30B9F" w:rsidRDefault="0044322B" w:rsidP="0044322B">
      <w:pPr>
        <w:pStyle w:val="NoSpacing"/>
        <w:ind w:left="90"/>
        <w:jc w:val="both"/>
        <w:rPr>
          <w:rFonts w:ascii="Trebuchet MS" w:hAnsi="Trebuchet MS"/>
          <w:b/>
          <w:i/>
          <w:color w:val="000000" w:themeColor="text1"/>
          <w:sz w:val="22"/>
          <w:szCs w:val="22"/>
          <w:lang w:val="ro-RO"/>
        </w:rPr>
      </w:pPr>
      <w:r w:rsidRPr="00F30B9F">
        <w:rPr>
          <w:rFonts w:ascii="Trebuchet MS" w:hAnsi="Trebuchet MS"/>
          <w:b/>
          <w:i/>
          <w:color w:val="000000" w:themeColor="text1"/>
          <w:sz w:val="22"/>
          <w:szCs w:val="22"/>
          <w:lang w:val="ro-RO"/>
        </w:rPr>
        <w:t>f)</w:t>
      </w:r>
      <w:r w:rsidRPr="00F30B9F">
        <w:rPr>
          <w:rFonts w:ascii="Trebuchet MS" w:hAnsi="Trebuchet MS"/>
          <w:b/>
          <w:i/>
          <w:color w:val="000000" w:themeColor="text1"/>
          <w:sz w:val="22"/>
          <w:szCs w:val="22"/>
          <w:lang w:val="ro-RO"/>
        </w:rPr>
        <w:tab/>
        <w:t xml:space="preserve">riscul de accidente majore și/sau dezastre relevante pentru proiectul în cauză, inclusiv cele cauzate de schimbările climatice, conform informațiilor științifice – </w:t>
      </w:r>
      <w:r w:rsidRPr="00F30B9F">
        <w:rPr>
          <w:rFonts w:ascii="Trebuchet MS" w:hAnsi="Trebuchet MS"/>
          <w:color w:val="000000" w:themeColor="text1"/>
          <w:sz w:val="22"/>
          <w:szCs w:val="22"/>
          <w:lang w:val="ro-RO"/>
        </w:rPr>
        <w:t>lucrările vor fi executate numai cu societăți autorizate, astfel încât să nu existe risc de accidente; prin proiect au fost luate toate măsurile de siguranță astfel încât să nu existe risc de accident;</w:t>
      </w:r>
    </w:p>
    <w:p w14:paraId="38B9EFAA" w14:textId="2DC636C9" w:rsidR="0044322B" w:rsidRPr="00F30B9F" w:rsidRDefault="0044322B" w:rsidP="000B0654">
      <w:pPr>
        <w:pStyle w:val="NoSpacing"/>
        <w:numPr>
          <w:ilvl w:val="0"/>
          <w:numId w:val="37"/>
        </w:numPr>
        <w:ind w:left="142" w:hanging="142"/>
        <w:jc w:val="both"/>
        <w:rPr>
          <w:rFonts w:ascii="Trebuchet MS" w:hAnsi="Trebuchet MS"/>
          <w:color w:val="000000" w:themeColor="text1"/>
          <w:sz w:val="22"/>
          <w:szCs w:val="22"/>
          <w:lang w:val="ro-RO"/>
        </w:rPr>
      </w:pPr>
      <w:r w:rsidRPr="00F30B9F">
        <w:rPr>
          <w:rFonts w:ascii="Trebuchet MS" w:hAnsi="Trebuchet MS"/>
          <w:b/>
          <w:i/>
          <w:color w:val="000000" w:themeColor="text1"/>
          <w:sz w:val="22"/>
          <w:szCs w:val="22"/>
          <w:lang w:val="ro-RO"/>
        </w:rPr>
        <w:t>riscurile pentru sănătatea umană</w:t>
      </w:r>
      <w:r w:rsidRPr="00F30B9F">
        <w:rPr>
          <w:rFonts w:ascii="Trebuchet MS" w:hAnsi="Trebuchet MS"/>
          <w:b/>
          <w:color w:val="000000" w:themeColor="text1"/>
          <w:sz w:val="22"/>
          <w:szCs w:val="22"/>
          <w:lang w:val="ro-RO"/>
        </w:rPr>
        <w:t xml:space="preserve"> –</w:t>
      </w:r>
      <w:r w:rsidRPr="00F30B9F">
        <w:rPr>
          <w:rFonts w:ascii="Trebuchet MS" w:hAnsi="Trebuchet MS"/>
          <w:color w:val="000000" w:themeColor="text1"/>
          <w:sz w:val="22"/>
          <w:szCs w:val="22"/>
          <w:lang w:val="ro-RO"/>
        </w:rPr>
        <w:t xml:space="preserve"> Se vor respecta prevederile Ord. MS nr.</w:t>
      </w:r>
      <w:r w:rsidR="000B0654" w:rsidRPr="00F30B9F">
        <w:rPr>
          <w:rFonts w:ascii="Trebuchet MS" w:hAnsi="Trebuchet MS"/>
          <w:color w:val="000000" w:themeColor="text1"/>
          <w:sz w:val="22"/>
          <w:szCs w:val="22"/>
          <w:lang w:val="ro-RO"/>
        </w:rPr>
        <w:t xml:space="preserve"> </w:t>
      </w:r>
      <w:r w:rsidRPr="00F30B9F">
        <w:rPr>
          <w:rFonts w:ascii="Trebuchet MS" w:hAnsi="Trebuchet MS"/>
          <w:color w:val="000000" w:themeColor="text1"/>
          <w:sz w:val="22"/>
          <w:szCs w:val="22"/>
          <w:lang w:val="ro-RO"/>
        </w:rPr>
        <w:t>119/2014 privind aprobarea Normelor de igiena și sănătate publică privind mediul de viață al populației, cu modificările și completările ulterioare.</w:t>
      </w:r>
    </w:p>
    <w:p w14:paraId="502C2120" w14:textId="6512CD69" w:rsidR="0044322B" w:rsidRPr="00F30B9F" w:rsidRDefault="0044322B" w:rsidP="0044322B">
      <w:pPr>
        <w:pStyle w:val="NoSpacing"/>
        <w:jc w:val="both"/>
        <w:rPr>
          <w:rFonts w:ascii="Trebuchet MS" w:hAnsi="Trebuchet MS"/>
          <w:color w:val="000000" w:themeColor="text1"/>
          <w:sz w:val="22"/>
          <w:szCs w:val="22"/>
          <w:lang w:val="ro-RO"/>
        </w:rPr>
      </w:pPr>
      <w:r w:rsidRPr="00F30B9F">
        <w:rPr>
          <w:rFonts w:ascii="Trebuchet MS" w:hAnsi="Trebuchet MS"/>
          <w:color w:val="000000" w:themeColor="text1"/>
          <w:sz w:val="22"/>
          <w:szCs w:val="22"/>
          <w:lang w:val="ro-RO"/>
        </w:rPr>
        <w:t xml:space="preserve">Se vor respecta obligativitățile din Notificare Asistență de Specialitate nr. </w:t>
      </w:r>
      <w:r w:rsidR="00F30B9F" w:rsidRPr="00F30B9F">
        <w:rPr>
          <w:rFonts w:ascii="Trebuchet MS" w:hAnsi="Trebuchet MS"/>
          <w:color w:val="000000" w:themeColor="text1"/>
          <w:sz w:val="22"/>
          <w:szCs w:val="22"/>
          <w:lang w:val="ro-RO"/>
        </w:rPr>
        <w:t>1439/A/18.07.2024</w:t>
      </w:r>
      <w:r w:rsidRPr="00F30B9F">
        <w:rPr>
          <w:rFonts w:ascii="Trebuchet MS" w:hAnsi="Trebuchet MS"/>
          <w:color w:val="000000" w:themeColor="text1"/>
          <w:sz w:val="22"/>
          <w:szCs w:val="22"/>
          <w:lang w:val="ro-RO"/>
        </w:rPr>
        <w:t>, emisă de DSPJ Brașov.</w:t>
      </w:r>
    </w:p>
    <w:p w14:paraId="47FFB6B2" w14:textId="77777777" w:rsidR="0044322B" w:rsidRPr="00F30B9F" w:rsidRDefault="0044322B" w:rsidP="0044322B">
      <w:pPr>
        <w:spacing w:after="0" w:line="240" w:lineRule="auto"/>
        <w:ind w:firstLine="720"/>
        <w:contextualSpacing/>
        <w:jc w:val="both"/>
        <w:rPr>
          <w:rFonts w:ascii="Trebuchet MS" w:hAnsi="Trebuchet MS"/>
          <w:color w:val="000000" w:themeColor="text1"/>
        </w:rPr>
      </w:pPr>
      <w:r w:rsidRPr="00F30B9F">
        <w:rPr>
          <w:rFonts w:ascii="Trebuchet MS" w:hAnsi="Trebuchet MS"/>
          <w:b/>
          <w:i/>
          <w:color w:val="000000" w:themeColor="text1"/>
        </w:rPr>
        <w:t xml:space="preserve">2. Amplasarea proiectelor: </w:t>
      </w:r>
    </w:p>
    <w:p w14:paraId="38109DFC" w14:textId="7CBBBB9D" w:rsidR="0044322B" w:rsidRPr="00F30B9F" w:rsidRDefault="0044322B" w:rsidP="0044322B">
      <w:pPr>
        <w:spacing w:after="0" w:line="240" w:lineRule="auto"/>
        <w:ind w:left="540" w:hanging="180"/>
        <w:contextualSpacing/>
        <w:jc w:val="both"/>
        <w:rPr>
          <w:rFonts w:ascii="Trebuchet MS" w:hAnsi="Trebuchet MS"/>
          <w:b/>
          <w:i/>
          <w:color w:val="000000" w:themeColor="text1"/>
        </w:rPr>
      </w:pPr>
      <w:r w:rsidRPr="00F30B9F">
        <w:rPr>
          <w:rFonts w:ascii="Trebuchet MS" w:hAnsi="Trebuchet MS"/>
          <w:b/>
          <w:i/>
          <w:color w:val="000000" w:themeColor="text1"/>
        </w:rPr>
        <w:t xml:space="preserve">a) utilizarea actuală și aprobată a terenurilor: </w:t>
      </w:r>
    </w:p>
    <w:p w14:paraId="491965C1" w14:textId="48B43893" w:rsidR="00DA2999" w:rsidRPr="00F30B9F" w:rsidRDefault="00DA2999" w:rsidP="00DA2999">
      <w:pPr>
        <w:spacing w:after="0" w:line="240" w:lineRule="auto"/>
        <w:contextualSpacing/>
        <w:jc w:val="both"/>
        <w:rPr>
          <w:rFonts w:ascii="Trebuchet MS" w:hAnsi="Trebuchet MS"/>
          <w:color w:val="000000" w:themeColor="text1"/>
        </w:rPr>
      </w:pPr>
      <w:r w:rsidRPr="00F30B9F">
        <w:rPr>
          <w:rFonts w:ascii="Trebuchet MS" w:hAnsi="Trebuchet MS"/>
          <w:color w:val="000000" w:themeColor="text1"/>
        </w:rPr>
        <w:t xml:space="preserve">Teren situat în </w:t>
      </w:r>
      <w:r w:rsidR="0002073A" w:rsidRPr="00F30B9F">
        <w:rPr>
          <w:rFonts w:ascii="Trebuchet MS" w:hAnsi="Trebuchet MS"/>
          <w:color w:val="000000" w:themeColor="text1"/>
        </w:rPr>
        <w:t xml:space="preserve">intravilanul municipiului Brașov în suprafață totală de </w:t>
      </w:r>
      <w:r w:rsidR="00F30B9F" w:rsidRPr="00F30B9F">
        <w:rPr>
          <w:rFonts w:ascii="Trebuchet MS" w:hAnsi="Trebuchet MS"/>
          <w:color w:val="000000" w:themeColor="text1"/>
        </w:rPr>
        <w:t>1589</w:t>
      </w:r>
      <w:r w:rsidR="0002073A" w:rsidRPr="00F30B9F">
        <w:rPr>
          <w:rFonts w:ascii="Trebuchet MS" w:hAnsi="Trebuchet MS"/>
          <w:color w:val="000000" w:themeColor="text1"/>
        </w:rPr>
        <w:t xml:space="preserve"> mp.</w:t>
      </w:r>
    </w:p>
    <w:p w14:paraId="63A1596B" w14:textId="77777777" w:rsidR="00F30B9F" w:rsidRPr="00F30B9F" w:rsidRDefault="00F30B9F" w:rsidP="00F30B9F">
      <w:pPr>
        <w:spacing w:after="0" w:line="240" w:lineRule="auto"/>
        <w:contextualSpacing/>
        <w:jc w:val="both"/>
        <w:rPr>
          <w:rFonts w:ascii="Trebuchet MS" w:hAnsi="Trebuchet MS"/>
          <w:color w:val="000000" w:themeColor="text1"/>
        </w:rPr>
      </w:pPr>
      <w:r w:rsidRPr="00F30B9F">
        <w:rPr>
          <w:rFonts w:ascii="Trebuchet MS" w:hAnsi="Trebuchet MS"/>
          <w:color w:val="000000" w:themeColor="text1"/>
        </w:rPr>
        <w:t>În temeiul reglementărilor Documentației de urbanism, faza PUZ, aprobată prin HCL Local Brașov nr. 694 din 2015, conform Certificatului de Urbanism nr. 1565 din 06.06.2023 cu valabilitate prelungită până la data de 05.06.2025, eliberat de Primăria Municipiului Brașov:</w:t>
      </w:r>
    </w:p>
    <w:p w14:paraId="3FF040B4" w14:textId="77777777" w:rsidR="00F30B9F" w:rsidRPr="00F30B9F" w:rsidRDefault="00F30B9F" w:rsidP="00F30B9F">
      <w:pPr>
        <w:spacing w:after="0" w:line="240" w:lineRule="auto"/>
        <w:contextualSpacing/>
        <w:jc w:val="both"/>
        <w:rPr>
          <w:rFonts w:ascii="Trebuchet MS" w:hAnsi="Trebuchet MS"/>
          <w:color w:val="000000" w:themeColor="text1"/>
        </w:rPr>
      </w:pPr>
      <w:r w:rsidRPr="00F30B9F">
        <w:rPr>
          <w:rFonts w:ascii="Trebuchet MS" w:hAnsi="Trebuchet MS"/>
          <w:color w:val="000000" w:themeColor="text1"/>
        </w:rPr>
        <w:t>-</w:t>
      </w:r>
      <w:r w:rsidRPr="00F30B9F">
        <w:rPr>
          <w:rFonts w:ascii="Trebuchet MS" w:hAnsi="Trebuchet MS"/>
          <w:color w:val="000000" w:themeColor="text1"/>
        </w:rPr>
        <w:tab/>
        <w:t>folosința actuală: teren de catgorie curți construcții;</w:t>
      </w:r>
    </w:p>
    <w:p w14:paraId="7858691F" w14:textId="77777777" w:rsidR="00F30B9F" w:rsidRPr="00F30B9F" w:rsidRDefault="00F30B9F" w:rsidP="00F30B9F">
      <w:pPr>
        <w:spacing w:after="0" w:line="240" w:lineRule="auto"/>
        <w:contextualSpacing/>
        <w:jc w:val="both"/>
        <w:rPr>
          <w:rFonts w:ascii="Trebuchet MS" w:hAnsi="Trebuchet MS"/>
          <w:color w:val="000000" w:themeColor="text1"/>
        </w:rPr>
      </w:pPr>
      <w:r w:rsidRPr="00F30B9F">
        <w:rPr>
          <w:rFonts w:ascii="Trebuchet MS" w:hAnsi="Trebuchet MS"/>
          <w:color w:val="000000" w:themeColor="text1"/>
        </w:rPr>
        <w:t>-</w:t>
      </w:r>
      <w:r w:rsidRPr="00F30B9F">
        <w:rPr>
          <w:rFonts w:ascii="Trebuchet MS" w:hAnsi="Trebuchet MS"/>
          <w:color w:val="000000" w:themeColor="text1"/>
        </w:rPr>
        <w:tab/>
        <w:t>destinația conform PUZ la data prezentei: ZL – zonă locuințe colective și dotări complementare propusă, parțial zonă de protecție canal Timiș, parțial zonă circulații;</w:t>
      </w:r>
    </w:p>
    <w:p w14:paraId="401711BA" w14:textId="50F8EAE6" w:rsidR="0044322B" w:rsidRPr="000C28EB" w:rsidRDefault="0044322B" w:rsidP="00F30B9F">
      <w:pPr>
        <w:spacing w:after="0" w:line="240" w:lineRule="auto"/>
        <w:contextualSpacing/>
        <w:jc w:val="both"/>
        <w:rPr>
          <w:rFonts w:ascii="Trebuchet MS" w:hAnsi="Trebuchet MS"/>
          <w:color w:val="000000" w:themeColor="text1"/>
        </w:rPr>
      </w:pPr>
      <w:r w:rsidRPr="000C28EB">
        <w:rPr>
          <w:rFonts w:ascii="Trebuchet MS" w:hAnsi="Trebuchet MS"/>
          <w:b/>
          <w:i/>
          <w:color w:val="000000" w:themeColor="text1"/>
        </w:rPr>
        <w:t xml:space="preserve">b) bogăția, disponibilitatea, calitatea și capacitatea de regenerare relative ale resurselor naturale (inclusiv solul, terenurile, apa și biodiversitatea) din zona și subteranulul acestuia – </w:t>
      </w:r>
      <w:r w:rsidRPr="000C28EB">
        <w:rPr>
          <w:rFonts w:ascii="Trebuchet MS" w:hAnsi="Trebuchet MS"/>
          <w:color w:val="000000" w:themeColor="text1"/>
        </w:rPr>
        <w:t>nu este cazul.</w:t>
      </w:r>
    </w:p>
    <w:p w14:paraId="500FF34C" w14:textId="77777777" w:rsidR="0044322B" w:rsidRPr="000C28EB" w:rsidRDefault="0044322B" w:rsidP="0044322B">
      <w:pPr>
        <w:spacing w:after="0" w:line="240" w:lineRule="auto"/>
        <w:contextualSpacing/>
        <w:jc w:val="both"/>
        <w:rPr>
          <w:rFonts w:ascii="Trebuchet MS" w:hAnsi="Trebuchet MS"/>
          <w:b/>
          <w:i/>
          <w:color w:val="000000" w:themeColor="text1"/>
        </w:rPr>
      </w:pPr>
      <w:r w:rsidRPr="000C28EB">
        <w:rPr>
          <w:rFonts w:ascii="Trebuchet MS" w:hAnsi="Trebuchet MS"/>
          <w:color w:val="000000" w:themeColor="text1"/>
        </w:rPr>
        <w:t xml:space="preserve"> </w:t>
      </w:r>
      <w:r w:rsidRPr="000C28EB">
        <w:rPr>
          <w:rFonts w:ascii="Trebuchet MS" w:hAnsi="Trebuchet MS"/>
          <w:b/>
          <w:i/>
          <w:color w:val="000000" w:themeColor="text1"/>
        </w:rPr>
        <w:t>c) capacitatea de absorbție a mediului natural, acordându-se o atenție specială următoarelor zone:</w:t>
      </w:r>
    </w:p>
    <w:p w14:paraId="0EF58593" w14:textId="77777777" w:rsidR="0044322B" w:rsidRPr="000C28EB" w:rsidRDefault="0044322B" w:rsidP="0044322B">
      <w:pPr>
        <w:spacing w:after="0" w:line="240" w:lineRule="auto"/>
        <w:ind w:firstLine="720"/>
        <w:contextualSpacing/>
        <w:jc w:val="both"/>
        <w:rPr>
          <w:rFonts w:ascii="Trebuchet MS" w:hAnsi="Trebuchet MS"/>
          <w:b/>
          <w:i/>
          <w:color w:val="000000" w:themeColor="text1"/>
        </w:rPr>
      </w:pPr>
      <w:r w:rsidRPr="000C28EB">
        <w:rPr>
          <w:rFonts w:ascii="Trebuchet MS" w:hAnsi="Trebuchet MS"/>
          <w:b/>
          <w:i/>
          <w:color w:val="000000" w:themeColor="text1"/>
        </w:rPr>
        <w:t xml:space="preserve"> i) zonele umede, zone riverane, guri ale râurilor </w:t>
      </w:r>
      <w:r w:rsidRPr="000C28EB">
        <w:rPr>
          <w:rFonts w:ascii="Trebuchet MS" w:hAnsi="Trebuchet MS"/>
          <w:color w:val="000000" w:themeColor="text1"/>
        </w:rPr>
        <w:t>-</w:t>
      </w:r>
      <w:r w:rsidRPr="000C28EB">
        <w:rPr>
          <w:rFonts w:ascii="Trebuchet MS" w:hAnsi="Trebuchet MS"/>
          <w:b/>
          <w:i/>
          <w:color w:val="000000" w:themeColor="text1"/>
        </w:rPr>
        <w:t xml:space="preserve"> </w:t>
      </w:r>
      <w:r w:rsidRPr="000C28EB">
        <w:rPr>
          <w:rFonts w:ascii="Trebuchet MS" w:hAnsi="Trebuchet MS"/>
          <w:color w:val="000000" w:themeColor="text1"/>
        </w:rPr>
        <w:t>nu este cazul;</w:t>
      </w:r>
    </w:p>
    <w:p w14:paraId="7C121F82" w14:textId="77777777" w:rsidR="0044322B" w:rsidRPr="000C28EB" w:rsidRDefault="0044322B" w:rsidP="0044322B">
      <w:pPr>
        <w:spacing w:after="0" w:line="240" w:lineRule="auto"/>
        <w:ind w:firstLine="720"/>
        <w:contextualSpacing/>
        <w:jc w:val="both"/>
        <w:rPr>
          <w:rFonts w:ascii="Trebuchet MS" w:hAnsi="Trebuchet MS"/>
          <w:b/>
          <w:i/>
          <w:color w:val="000000" w:themeColor="text1"/>
        </w:rPr>
      </w:pPr>
      <w:r w:rsidRPr="000C28EB">
        <w:rPr>
          <w:rFonts w:ascii="Trebuchet MS" w:hAnsi="Trebuchet MS"/>
          <w:b/>
          <w:i/>
          <w:color w:val="000000" w:themeColor="text1"/>
        </w:rPr>
        <w:t xml:space="preserve">ii) zonele costiere și mediul marin </w:t>
      </w:r>
      <w:r w:rsidRPr="000C28EB">
        <w:rPr>
          <w:rFonts w:ascii="Trebuchet MS" w:hAnsi="Trebuchet MS"/>
          <w:color w:val="000000" w:themeColor="text1"/>
        </w:rPr>
        <w:t>-</w:t>
      </w:r>
      <w:r w:rsidRPr="000C28EB">
        <w:rPr>
          <w:rFonts w:ascii="Trebuchet MS" w:hAnsi="Trebuchet MS"/>
          <w:b/>
          <w:i/>
          <w:color w:val="000000" w:themeColor="text1"/>
        </w:rPr>
        <w:t xml:space="preserve"> </w:t>
      </w:r>
      <w:r w:rsidRPr="000C28EB">
        <w:rPr>
          <w:rFonts w:ascii="Trebuchet MS" w:hAnsi="Trebuchet MS"/>
          <w:color w:val="000000" w:themeColor="text1"/>
        </w:rPr>
        <w:t xml:space="preserve">nu este cazul; </w:t>
      </w:r>
    </w:p>
    <w:p w14:paraId="5E4FA686" w14:textId="77777777" w:rsidR="0044322B" w:rsidRPr="000C28EB" w:rsidRDefault="0044322B" w:rsidP="0044322B">
      <w:pPr>
        <w:spacing w:after="0" w:line="240" w:lineRule="auto"/>
        <w:ind w:firstLine="720"/>
        <w:contextualSpacing/>
        <w:jc w:val="both"/>
        <w:rPr>
          <w:rFonts w:ascii="Trebuchet MS" w:hAnsi="Trebuchet MS"/>
          <w:color w:val="000000" w:themeColor="text1"/>
        </w:rPr>
      </w:pPr>
      <w:r w:rsidRPr="000C28EB">
        <w:rPr>
          <w:rFonts w:ascii="Trebuchet MS" w:hAnsi="Trebuchet MS"/>
          <w:b/>
          <w:i/>
          <w:color w:val="000000" w:themeColor="text1"/>
        </w:rPr>
        <w:t>iii) zonele montane și forestiere –</w:t>
      </w:r>
      <w:r w:rsidRPr="000C28EB">
        <w:rPr>
          <w:rFonts w:ascii="Trebuchet MS" w:hAnsi="Trebuchet MS"/>
          <w:color w:val="000000" w:themeColor="text1"/>
        </w:rPr>
        <w:t xml:space="preserve"> nu este cazul;</w:t>
      </w:r>
    </w:p>
    <w:p w14:paraId="30B45CE4" w14:textId="77777777" w:rsidR="0044322B" w:rsidRPr="000C28EB" w:rsidRDefault="0044322B" w:rsidP="0044322B">
      <w:pPr>
        <w:spacing w:after="0" w:line="240" w:lineRule="auto"/>
        <w:ind w:firstLine="720"/>
        <w:contextualSpacing/>
        <w:jc w:val="both"/>
        <w:rPr>
          <w:rFonts w:ascii="Trebuchet MS" w:hAnsi="Trebuchet MS"/>
          <w:b/>
          <w:i/>
          <w:color w:val="000000" w:themeColor="text1"/>
        </w:rPr>
      </w:pPr>
      <w:r w:rsidRPr="000C28EB">
        <w:rPr>
          <w:rFonts w:ascii="Trebuchet MS" w:hAnsi="Trebuchet MS"/>
          <w:b/>
          <w:i/>
          <w:color w:val="000000" w:themeColor="text1"/>
        </w:rPr>
        <w:lastRenderedPageBreak/>
        <w:t xml:space="preserve">iv) arii naturale protejate de interes național, comunitar, internațional – </w:t>
      </w:r>
      <w:r w:rsidRPr="000C28EB">
        <w:rPr>
          <w:rFonts w:ascii="Trebuchet MS" w:hAnsi="Trebuchet MS"/>
          <w:color w:val="000000" w:themeColor="text1"/>
        </w:rPr>
        <w:t>nu este cazul;</w:t>
      </w:r>
    </w:p>
    <w:p w14:paraId="125C541F" w14:textId="77777777" w:rsidR="0044322B" w:rsidRPr="000C28EB" w:rsidRDefault="0044322B" w:rsidP="0044322B">
      <w:pPr>
        <w:spacing w:after="0" w:line="240" w:lineRule="auto"/>
        <w:ind w:firstLine="720"/>
        <w:contextualSpacing/>
        <w:jc w:val="both"/>
        <w:rPr>
          <w:rFonts w:ascii="Trebuchet MS" w:hAnsi="Trebuchet MS"/>
          <w:color w:val="000000" w:themeColor="text1"/>
        </w:rPr>
      </w:pPr>
      <w:r w:rsidRPr="000C28EB">
        <w:rPr>
          <w:rFonts w:ascii="Trebuchet MS" w:hAnsi="Trebuchet MS"/>
          <w:b/>
          <w:i/>
          <w:color w:val="000000" w:themeColor="text1"/>
        </w:rPr>
        <w:t>v) zone clasificate sau protejate conform legislatiei în vigoare:</w:t>
      </w:r>
      <w:r w:rsidRPr="000C28EB">
        <w:rPr>
          <w:rFonts w:ascii="Trebuchet MS" w:hAnsi="Trebuchet MS"/>
          <w:color w:val="000000" w:themeColor="text1"/>
        </w:rPr>
        <w:t xml:space="preserve"> </w:t>
      </w:r>
      <w:r w:rsidRPr="000C28EB">
        <w:rPr>
          <w:rFonts w:ascii="Trebuchet MS" w:hAnsi="Trebuchet MS"/>
          <w:b/>
          <w:i/>
          <w:color w:val="000000" w:themeColor="text1"/>
        </w:rPr>
        <w:t>zone Natura 2000 desemnate în conformitate cu legislatia privind regimul ariilor naturale protejate, conservarea habitatelor naturale, a florei și faunei salbatice; zonele prevăzute de legislația privind aprobarea planului de amenajare a teritoriului național – Secțiunea a III – a – zone protejate, zonele de protecție instituite conform prevederilor legislației din domeniul apelor, precum și a celei privind caracterul și mărirea zonelor de protecție sanitară și hidrogiologică –</w:t>
      </w:r>
      <w:r w:rsidRPr="000C28EB">
        <w:rPr>
          <w:rFonts w:ascii="Trebuchet MS" w:hAnsi="Trebuchet MS"/>
          <w:color w:val="000000" w:themeColor="text1"/>
        </w:rPr>
        <w:t xml:space="preserve"> nu este cazul;</w:t>
      </w:r>
    </w:p>
    <w:p w14:paraId="7B13F310" w14:textId="77777777" w:rsidR="0044322B" w:rsidRPr="000C28EB" w:rsidRDefault="0044322B" w:rsidP="0044322B">
      <w:pPr>
        <w:spacing w:after="0" w:line="240" w:lineRule="auto"/>
        <w:ind w:firstLine="720"/>
        <w:jc w:val="both"/>
        <w:rPr>
          <w:rFonts w:ascii="Trebuchet MS" w:hAnsi="Trebuchet MS"/>
          <w:i/>
          <w:color w:val="000000" w:themeColor="text1"/>
        </w:rPr>
      </w:pPr>
      <w:r w:rsidRPr="000C28EB">
        <w:rPr>
          <w:rFonts w:ascii="Trebuchet MS" w:hAnsi="Trebuchet MS"/>
          <w:b/>
          <w:i/>
          <w:color w:val="000000" w:themeColor="text1"/>
        </w:rPr>
        <w:t xml:space="preserve">vi) zonele în care au existat deja cazuri de nerespectare a standardelor de calitate a mediului prevăzute de legislatia nationala și la nivelul Uniunii Europene și relevante pentru proiect sau în care se considera ca exista astfel de cazuri – </w:t>
      </w:r>
      <w:r w:rsidRPr="000C28EB">
        <w:rPr>
          <w:rFonts w:ascii="Trebuchet MS" w:hAnsi="Trebuchet MS"/>
          <w:color w:val="000000" w:themeColor="text1"/>
        </w:rPr>
        <w:t>nu este cazul.</w:t>
      </w:r>
    </w:p>
    <w:p w14:paraId="4760A9CB" w14:textId="77777777" w:rsidR="0044322B" w:rsidRPr="000C28EB" w:rsidRDefault="0044322B" w:rsidP="0044322B">
      <w:pPr>
        <w:spacing w:after="0" w:line="240" w:lineRule="auto"/>
        <w:ind w:firstLine="720"/>
        <w:jc w:val="both"/>
        <w:rPr>
          <w:rFonts w:ascii="Trebuchet MS" w:hAnsi="Trebuchet MS"/>
          <w:color w:val="000000" w:themeColor="text1"/>
        </w:rPr>
      </w:pPr>
      <w:r w:rsidRPr="000C28EB">
        <w:rPr>
          <w:rFonts w:ascii="Trebuchet MS" w:hAnsi="Trebuchet MS"/>
          <w:b/>
          <w:i/>
          <w:color w:val="000000" w:themeColor="text1"/>
        </w:rPr>
        <w:t>vii) zone cu densitate mare a populației –</w:t>
      </w:r>
      <w:r w:rsidRPr="000C28EB">
        <w:rPr>
          <w:rFonts w:ascii="Trebuchet MS" w:hAnsi="Trebuchet MS"/>
          <w:color w:val="000000" w:themeColor="text1"/>
        </w:rPr>
        <w:t xml:space="preserve"> nu este cazul;</w:t>
      </w:r>
    </w:p>
    <w:p w14:paraId="64A08FB7" w14:textId="3E615CE4" w:rsidR="0044322B" w:rsidRPr="000C28EB" w:rsidRDefault="0044322B" w:rsidP="00C23F51">
      <w:pPr>
        <w:spacing w:after="0" w:line="240" w:lineRule="auto"/>
        <w:ind w:firstLine="720"/>
        <w:jc w:val="both"/>
        <w:rPr>
          <w:rFonts w:ascii="Trebuchet MS" w:hAnsi="Trebuchet MS"/>
          <w:color w:val="000000" w:themeColor="text1"/>
        </w:rPr>
      </w:pPr>
      <w:r w:rsidRPr="000C28EB">
        <w:rPr>
          <w:rFonts w:ascii="Trebuchet MS" w:hAnsi="Trebuchet MS"/>
          <w:color w:val="000000" w:themeColor="text1"/>
        </w:rPr>
        <w:t xml:space="preserve"> </w:t>
      </w:r>
      <w:r w:rsidRPr="000C28EB">
        <w:rPr>
          <w:rFonts w:ascii="Trebuchet MS" w:hAnsi="Trebuchet MS"/>
          <w:b/>
          <w:i/>
          <w:color w:val="000000" w:themeColor="text1"/>
        </w:rPr>
        <w:t>viii) peisajele și situri importante din punct de vedere istoric, cultural sau arheologic –</w:t>
      </w:r>
      <w:r w:rsidR="00C23F51" w:rsidRPr="000C28EB">
        <w:rPr>
          <w:rFonts w:ascii="Trebuchet MS" w:hAnsi="Trebuchet MS"/>
          <w:color w:val="000000" w:themeColor="text1"/>
        </w:rPr>
        <w:t xml:space="preserve"> nu este cazul.</w:t>
      </w:r>
    </w:p>
    <w:p w14:paraId="7EB643F5" w14:textId="77777777" w:rsidR="0044322B" w:rsidRPr="000C28EB" w:rsidRDefault="0044322B" w:rsidP="0044322B">
      <w:pPr>
        <w:spacing w:after="0" w:line="240" w:lineRule="auto"/>
        <w:ind w:firstLine="720"/>
        <w:contextualSpacing/>
        <w:jc w:val="both"/>
        <w:rPr>
          <w:rFonts w:ascii="Trebuchet MS" w:hAnsi="Trebuchet MS"/>
          <w:b/>
          <w:i/>
          <w:color w:val="000000" w:themeColor="text1"/>
        </w:rPr>
      </w:pPr>
      <w:r w:rsidRPr="000C28EB">
        <w:rPr>
          <w:rFonts w:ascii="Trebuchet MS" w:hAnsi="Trebuchet MS"/>
          <w:b/>
          <w:i/>
          <w:color w:val="000000" w:themeColor="text1"/>
        </w:rPr>
        <w:t>3. Tipurile și caracteristicile impactului potential:</w:t>
      </w:r>
    </w:p>
    <w:p w14:paraId="3159FE19" w14:textId="77777777" w:rsidR="0044322B" w:rsidRPr="000C28EB" w:rsidRDefault="0044322B" w:rsidP="0044322B">
      <w:pPr>
        <w:spacing w:after="0" w:line="240" w:lineRule="auto"/>
        <w:contextualSpacing/>
        <w:jc w:val="both"/>
        <w:rPr>
          <w:rFonts w:ascii="Trebuchet MS" w:hAnsi="Trebuchet MS"/>
          <w:color w:val="000000" w:themeColor="text1"/>
        </w:rPr>
      </w:pPr>
      <w:r w:rsidRPr="000C28EB">
        <w:rPr>
          <w:rFonts w:ascii="Trebuchet MS" w:hAnsi="Trebuchet MS"/>
          <w:b/>
          <w:i/>
          <w:color w:val="000000" w:themeColor="text1"/>
        </w:rPr>
        <w:t>a) importanta și extinderea spatiala a impactului: aria geografica și numarul persoanelor afectate –</w:t>
      </w:r>
      <w:r w:rsidRPr="000C28EB">
        <w:rPr>
          <w:rFonts w:ascii="Trebuchet MS" w:hAnsi="Trebuchet MS"/>
          <w:color w:val="000000" w:themeColor="text1"/>
        </w:rPr>
        <w:t xml:space="preserve"> nu este cazul;</w:t>
      </w:r>
    </w:p>
    <w:p w14:paraId="6475D4BB" w14:textId="77777777" w:rsidR="0044322B" w:rsidRPr="000C28EB" w:rsidRDefault="0044322B" w:rsidP="0044322B">
      <w:pPr>
        <w:spacing w:after="0" w:line="240" w:lineRule="auto"/>
        <w:contextualSpacing/>
        <w:jc w:val="both"/>
        <w:rPr>
          <w:rFonts w:ascii="Trebuchet MS" w:hAnsi="Trebuchet MS"/>
          <w:color w:val="000000" w:themeColor="text1"/>
        </w:rPr>
      </w:pPr>
      <w:r w:rsidRPr="000C28EB">
        <w:rPr>
          <w:rFonts w:ascii="Trebuchet MS" w:hAnsi="Trebuchet MS"/>
          <w:b/>
          <w:i/>
          <w:color w:val="000000" w:themeColor="text1"/>
        </w:rPr>
        <w:t>b)</w:t>
      </w:r>
      <w:r w:rsidRPr="000C28EB">
        <w:rPr>
          <w:rFonts w:ascii="Trebuchet MS" w:hAnsi="Trebuchet MS"/>
          <w:b/>
          <w:color w:val="000000" w:themeColor="text1"/>
        </w:rPr>
        <w:t xml:space="preserve"> </w:t>
      </w:r>
      <w:r w:rsidRPr="000C28EB">
        <w:rPr>
          <w:rFonts w:ascii="Trebuchet MS" w:hAnsi="Trebuchet MS"/>
          <w:b/>
          <w:i/>
          <w:color w:val="000000" w:themeColor="text1"/>
        </w:rPr>
        <w:t>natura impactului</w:t>
      </w:r>
      <w:r w:rsidRPr="000C28EB">
        <w:rPr>
          <w:rFonts w:ascii="Trebuchet MS" w:hAnsi="Trebuchet MS"/>
          <w:b/>
          <w:color w:val="000000" w:themeColor="text1"/>
        </w:rPr>
        <w:t xml:space="preserve"> – </w:t>
      </w:r>
      <w:r w:rsidRPr="000C28EB">
        <w:rPr>
          <w:rFonts w:ascii="Trebuchet MS" w:hAnsi="Trebuchet MS"/>
          <w:color w:val="000000" w:themeColor="text1"/>
        </w:rPr>
        <w:t>nu este cazul;</w:t>
      </w:r>
    </w:p>
    <w:p w14:paraId="176EE6FF" w14:textId="77777777" w:rsidR="0044322B" w:rsidRPr="000C28EB" w:rsidRDefault="0044322B" w:rsidP="0044322B">
      <w:pPr>
        <w:spacing w:after="0" w:line="240" w:lineRule="auto"/>
        <w:contextualSpacing/>
        <w:jc w:val="both"/>
        <w:rPr>
          <w:rFonts w:ascii="Trebuchet MS" w:hAnsi="Trebuchet MS"/>
          <w:color w:val="000000" w:themeColor="text1"/>
        </w:rPr>
      </w:pPr>
      <w:r w:rsidRPr="000C28EB">
        <w:rPr>
          <w:rFonts w:ascii="Trebuchet MS" w:hAnsi="Trebuchet MS"/>
          <w:b/>
          <w:i/>
          <w:color w:val="000000" w:themeColor="text1"/>
        </w:rPr>
        <w:t xml:space="preserve">c) natura transfrontiera a impactului – </w:t>
      </w:r>
      <w:r w:rsidRPr="000C28EB">
        <w:rPr>
          <w:rFonts w:ascii="Trebuchet MS" w:hAnsi="Trebuchet MS"/>
          <w:color w:val="000000" w:themeColor="text1"/>
        </w:rPr>
        <w:t>nu este cazul;</w:t>
      </w:r>
    </w:p>
    <w:p w14:paraId="14A08F0B" w14:textId="77777777" w:rsidR="0044322B" w:rsidRPr="000C28EB" w:rsidRDefault="0044322B" w:rsidP="0044322B">
      <w:pPr>
        <w:spacing w:after="0" w:line="240" w:lineRule="auto"/>
        <w:contextualSpacing/>
        <w:jc w:val="both"/>
        <w:rPr>
          <w:rFonts w:ascii="Trebuchet MS" w:hAnsi="Trebuchet MS"/>
          <w:color w:val="000000" w:themeColor="text1"/>
        </w:rPr>
      </w:pPr>
      <w:r w:rsidRPr="000C28EB">
        <w:rPr>
          <w:rFonts w:ascii="Trebuchet MS" w:hAnsi="Trebuchet MS"/>
          <w:b/>
          <w:i/>
          <w:color w:val="000000" w:themeColor="text1"/>
        </w:rPr>
        <w:t>d) intensitatea și complexitatea impactului –</w:t>
      </w:r>
      <w:r w:rsidRPr="000C28EB">
        <w:rPr>
          <w:rFonts w:ascii="Trebuchet MS" w:hAnsi="Trebuchet MS"/>
          <w:color w:val="000000" w:themeColor="text1"/>
        </w:rPr>
        <w:t xml:space="preserve"> impact redus;</w:t>
      </w:r>
    </w:p>
    <w:p w14:paraId="6E9C5AA1" w14:textId="3B5D3C20" w:rsidR="0044322B" w:rsidRPr="000C28EB" w:rsidRDefault="0044322B" w:rsidP="0044322B">
      <w:pPr>
        <w:tabs>
          <w:tab w:val="left" w:pos="-3000"/>
        </w:tabs>
        <w:spacing w:after="0" w:line="240" w:lineRule="auto"/>
        <w:contextualSpacing/>
        <w:jc w:val="both"/>
        <w:rPr>
          <w:rFonts w:ascii="Trebuchet MS" w:hAnsi="Trebuchet MS"/>
          <w:b/>
          <w:i/>
          <w:color w:val="000000" w:themeColor="text1"/>
        </w:rPr>
      </w:pPr>
      <w:r w:rsidRPr="000C28EB">
        <w:rPr>
          <w:rFonts w:ascii="Trebuchet MS" w:hAnsi="Trebuchet MS"/>
          <w:b/>
          <w:i/>
          <w:color w:val="000000" w:themeColor="text1"/>
        </w:rPr>
        <w:t xml:space="preserve">e) probabilitatea impactului – </w:t>
      </w:r>
      <w:r w:rsidRPr="000C28EB">
        <w:rPr>
          <w:rFonts w:ascii="Trebuchet MS" w:hAnsi="Trebuchet MS"/>
          <w:color w:val="000000" w:themeColor="text1"/>
        </w:rPr>
        <w:t>redusă, doar pe perioada executării lucr</w:t>
      </w:r>
      <w:r w:rsidR="001018D6" w:rsidRPr="000C28EB">
        <w:rPr>
          <w:rFonts w:ascii="Trebuchet MS" w:hAnsi="Trebuchet MS"/>
          <w:color w:val="000000" w:themeColor="text1"/>
        </w:rPr>
        <w:t>ărilor propuse prin proiect</w:t>
      </w:r>
      <w:r w:rsidRPr="000C28EB">
        <w:rPr>
          <w:rFonts w:ascii="Trebuchet MS" w:hAnsi="Trebuchet MS"/>
          <w:color w:val="000000" w:themeColor="text1"/>
        </w:rPr>
        <w:t>;</w:t>
      </w:r>
    </w:p>
    <w:p w14:paraId="7F4DD72F" w14:textId="77777777" w:rsidR="0044322B" w:rsidRPr="000C28EB" w:rsidRDefault="0044322B" w:rsidP="0044322B">
      <w:pPr>
        <w:spacing w:after="0" w:line="240" w:lineRule="auto"/>
        <w:contextualSpacing/>
        <w:jc w:val="both"/>
        <w:rPr>
          <w:rFonts w:ascii="Trebuchet MS" w:hAnsi="Trebuchet MS"/>
          <w:color w:val="000000" w:themeColor="text1"/>
        </w:rPr>
      </w:pPr>
      <w:r w:rsidRPr="000C28EB">
        <w:rPr>
          <w:rFonts w:ascii="Trebuchet MS" w:hAnsi="Trebuchet MS"/>
          <w:b/>
          <w:i/>
          <w:color w:val="000000" w:themeColor="text1"/>
        </w:rPr>
        <w:t>f) debutul, durata, frecvența și reversibilitatea preconizate ale impactului –</w:t>
      </w:r>
      <w:r w:rsidRPr="000C28EB">
        <w:rPr>
          <w:rFonts w:ascii="Trebuchet MS" w:hAnsi="Trebuchet MS"/>
          <w:color w:val="000000" w:themeColor="text1"/>
        </w:rPr>
        <w:t xml:space="preserve"> pe perioada executarii lucrărilor durata impactului va fi scurtă.</w:t>
      </w:r>
    </w:p>
    <w:p w14:paraId="68451A49" w14:textId="77777777" w:rsidR="0044322B" w:rsidRPr="000C28EB" w:rsidRDefault="0044322B" w:rsidP="0044322B">
      <w:pPr>
        <w:spacing w:after="0" w:line="240" w:lineRule="auto"/>
        <w:contextualSpacing/>
        <w:jc w:val="both"/>
        <w:rPr>
          <w:rFonts w:ascii="Trebuchet MS" w:hAnsi="Trebuchet MS"/>
          <w:color w:val="000000" w:themeColor="text1"/>
        </w:rPr>
      </w:pPr>
      <w:r w:rsidRPr="000C28EB">
        <w:rPr>
          <w:rFonts w:ascii="Trebuchet MS" w:hAnsi="Trebuchet MS"/>
          <w:b/>
          <w:i/>
          <w:color w:val="000000" w:themeColor="text1"/>
        </w:rPr>
        <w:t xml:space="preserve">g) cumularea impactului cu impactul altor proiecte existente și/sau aprobate </w:t>
      </w:r>
      <w:r w:rsidRPr="000C28EB">
        <w:rPr>
          <w:rFonts w:ascii="Trebuchet MS" w:hAnsi="Trebuchet MS"/>
          <w:i/>
          <w:color w:val="000000" w:themeColor="text1"/>
        </w:rPr>
        <w:t xml:space="preserve">- </w:t>
      </w:r>
      <w:r w:rsidRPr="000C28EB">
        <w:rPr>
          <w:rFonts w:ascii="Trebuchet MS" w:hAnsi="Trebuchet MS"/>
          <w:color w:val="000000" w:themeColor="text1"/>
        </w:rPr>
        <w:t>nu este cazul;</w:t>
      </w:r>
    </w:p>
    <w:p w14:paraId="3E0E583B" w14:textId="77777777" w:rsidR="0044322B" w:rsidRPr="000C28EB" w:rsidRDefault="0044322B" w:rsidP="0044322B">
      <w:pPr>
        <w:spacing w:after="0" w:line="240" w:lineRule="auto"/>
        <w:contextualSpacing/>
        <w:jc w:val="both"/>
        <w:rPr>
          <w:rFonts w:ascii="Trebuchet MS" w:hAnsi="Trebuchet MS"/>
          <w:i/>
          <w:color w:val="000000" w:themeColor="text1"/>
        </w:rPr>
      </w:pPr>
      <w:r w:rsidRPr="000C28EB">
        <w:rPr>
          <w:rFonts w:ascii="Trebuchet MS" w:hAnsi="Trebuchet MS"/>
          <w:b/>
          <w:i/>
          <w:color w:val="000000" w:themeColor="text1"/>
        </w:rPr>
        <w:t xml:space="preserve">h) posibilitatea de reducere efectivă a impactului – </w:t>
      </w:r>
      <w:r w:rsidRPr="000C28EB">
        <w:rPr>
          <w:rFonts w:ascii="Trebuchet MS" w:hAnsi="Trebuchet MS"/>
          <w:color w:val="000000" w:themeColor="text1"/>
        </w:rPr>
        <w:t>nu este cazul.</w:t>
      </w:r>
    </w:p>
    <w:p w14:paraId="475BB6FC" w14:textId="77777777" w:rsidR="0044322B" w:rsidRPr="000C28EB" w:rsidRDefault="0044322B" w:rsidP="0044322B">
      <w:pPr>
        <w:spacing w:after="0" w:line="240" w:lineRule="auto"/>
        <w:ind w:firstLine="720"/>
        <w:contextualSpacing/>
        <w:jc w:val="both"/>
        <w:rPr>
          <w:rFonts w:ascii="Trebuchet MS" w:hAnsi="Trebuchet MS"/>
          <w:b/>
          <w:color w:val="000000" w:themeColor="text1"/>
        </w:rPr>
      </w:pPr>
    </w:p>
    <w:p w14:paraId="2487BC70" w14:textId="77777777" w:rsidR="0044322B" w:rsidRPr="000C28EB" w:rsidRDefault="0044322B" w:rsidP="0044322B">
      <w:pPr>
        <w:spacing w:after="0" w:line="240" w:lineRule="auto"/>
        <w:ind w:firstLine="720"/>
        <w:contextualSpacing/>
        <w:jc w:val="both"/>
        <w:rPr>
          <w:rFonts w:ascii="Trebuchet MS" w:hAnsi="Trebuchet MS"/>
          <w:color w:val="000000" w:themeColor="text1"/>
        </w:rPr>
      </w:pPr>
      <w:r w:rsidRPr="000C28EB">
        <w:rPr>
          <w:rFonts w:ascii="Trebuchet MS" w:hAnsi="Trebuchet MS"/>
          <w:b/>
          <w:color w:val="000000" w:themeColor="text1"/>
        </w:rPr>
        <w:t xml:space="preserve">II. Motivele pe baza carora s-a stabilit necesitatea neefectuarii evaluarii  adecvate, sunt următoarele: </w:t>
      </w:r>
    </w:p>
    <w:p w14:paraId="0654D4D4" w14:textId="77777777" w:rsidR="0044322B" w:rsidRPr="000C28EB" w:rsidRDefault="0044322B" w:rsidP="0044322B">
      <w:pPr>
        <w:numPr>
          <w:ilvl w:val="0"/>
          <w:numId w:val="25"/>
        </w:numPr>
        <w:spacing w:after="200" w:line="276" w:lineRule="auto"/>
        <w:ind w:left="0" w:firstLine="426"/>
        <w:jc w:val="both"/>
        <w:rPr>
          <w:rFonts w:ascii="Trebuchet MS" w:hAnsi="Trebuchet MS"/>
          <w:color w:val="000000" w:themeColor="text1"/>
        </w:rPr>
      </w:pPr>
      <w:r w:rsidRPr="000C28EB">
        <w:rPr>
          <w:rFonts w:ascii="Trebuchet MS" w:hAnsi="Trebuchet MS"/>
          <w:color w:val="000000" w:themeColor="text1"/>
        </w:rPr>
        <w:t xml:space="preserve">proiectul </w:t>
      </w:r>
      <w:r w:rsidRPr="000C28EB">
        <w:rPr>
          <w:rFonts w:ascii="Trebuchet MS" w:hAnsi="Trebuchet MS"/>
          <w:b/>
          <w:color w:val="000000" w:themeColor="text1"/>
        </w:rPr>
        <w:t>nu intră</w:t>
      </w:r>
      <w:r w:rsidRPr="000C28EB">
        <w:rPr>
          <w:rFonts w:ascii="Trebuchet MS" w:hAnsi="Trebuchet MS"/>
          <w:color w:val="000000" w:themeColor="text1"/>
        </w:rPr>
        <w:t xml:space="preserve"> sub incidența OUG nr. 57/2007 privind regimul ariilor naturale protejate, conservarea habitatelor naturale, a florei și faunei sălbatice, cu modificările și completările ulterioare.</w:t>
      </w:r>
    </w:p>
    <w:p w14:paraId="7F758F12" w14:textId="77777777" w:rsidR="0044322B" w:rsidRPr="000C28EB" w:rsidRDefault="0044322B" w:rsidP="0044322B">
      <w:pPr>
        <w:spacing w:after="0" w:line="240" w:lineRule="auto"/>
        <w:ind w:left="144" w:firstLine="630"/>
        <w:contextualSpacing/>
        <w:jc w:val="both"/>
        <w:rPr>
          <w:rFonts w:ascii="Trebuchet MS" w:hAnsi="Trebuchet MS"/>
          <w:b/>
          <w:color w:val="000000" w:themeColor="text1"/>
        </w:rPr>
      </w:pPr>
      <w:r w:rsidRPr="000C28EB">
        <w:rPr>
          <w:rFonts w:ascii="Trebuchet MS" w:hAnsi="Trebuchet MS"/>
          <w:b/>
          <w:color w:val="000000" w:themeColor="text1"/>
        </w:rPr>
        <w:t xml:space="preserve">III. Motivele pe baza cărora s-a stabilit necesitatea neefectuării evaluării impactului asupra corpurilor de apă: </w:t>
      </w:r>
    </w:p>
    <w:p w14:paraId="5BFE9F5F" w14:textId="083A2584" w:rsidR="0044322B" w:rsidRPr="000C28EB" w:rsidRDefault="0044322B" w:rsidP="0044322B">
      <w:pPr>
        <w:suppressAutoHyphens/>
        <w:spacing w:after="0" w:line="240" w:lineRule="auto"/>
        <w:ind w:left="360"/>
        <w:jc w:val="both"/>
        <w:rPr>
          <w:rFonts w:ascii="Trebuchet MS" w:hAnsi="Trebuchet MS"/>
          <w:color w:val="000000" w:themeColor="text1"/>
        </w:rPr>
      </w:pPr>
      <w:r w:rsidRPr="000C28EB">
        <w:rPr>
          <w:rFonts w:ascii="Trebuchet MS" w:hAnsi="Trebuchet MS"/>
          <w:color w:val="000000" w:themeColor="text1"/>
        </w:rPr>
        <w:t>Proiectul propus</w:t>
      </w:r>
      <w:r w:rsidR="00D56503" w:rsidRPr="000C28EB">
        <w:rPr>
          <w:rFonts w:ascii="Trebuchet MS" w:hAnsi="Trebuchet MS"/>
          <w:color w:val="000000" w:themeColor="text1"/>
        </w:rPr>
        <w:t xml:space="preserve"> </w:t>
      </w:r>
      <w:r w:rsidRPr="000C28EB">
        <w:rPr>
          <w:rFonts w:ascii="Trebuchet MS" w:hAnsi="Trebuchet MS"/>
          <w:b/>
          <w:color w:val="000000" w:themeColor="text1"/>
        </w:rPr>
        <w:t>intră</w:t>
      </w:r>
      <w:r w:rsidRPr="000C28EB">
        <w:rPr>
          <w:rFonts w:ascii="Trebuchet MS" w:hAnsi="Trebuchet MS"/>
          <w:color w:val="000000" w:themeColor="text1"/>
        </w:rPr>
        <w:t xml:space="preserve"> sub incidenţa prevederilor art. 48 și</w:t>
      </w:r>
      <w:r w:rsidR="00D200E9">
        <w:rPr>
          <w:rFonts w:ascii="Trebuchet MS" w:hAnsi="Trebuchet MS"/>
          <w:color w:val="000000" w:themeColor="text1"/>
        </w:rPr>
        <w:t xml:space="preserve"> </w:t>
      </w:r>
      <w:r w:rsidR="00D200E9" w:rsidRPr="00D200E9">
        <w:rPr>
          <w:rFonts w:ascii="Trebuchet MS" w:hAnsi="Trebuchet MS"/>
          <w:b/>
          <w:color w:val="000000" w:themeColor="text1"/>
        </w:rPr>
        <w:t>nu</w:t>
      </w:r>
      <w:r w:rsidRPr="000C28EB">
        <w:rPr>
          <w:rFonts w:ascii="Trebuchet MS" w:hAnsi="Trebuchet MS"/>
          <w:color w:val="000000" w:themeColor="text1"/>
        </w:rPr>
        <w:t xml:space="preserve"> </w:t>
      </w:r>
      <w:r w:rsidRPr="000C28EB">
        <w:rPr>
          <w:rFonts w:ascii="Trebuchet MS" w:hAnsi="Trebuchet MS"/>
          <w:b/>
          <w:color w:val="000000" w:themeColor="text1"/>
        </w:rPr>
        <w:t>intră</w:t>
      </w:r>
      <w:r w:rsidRPr="000C28EB">
        <w:rPr>
          <w:rFonts w:ascii="Trebuchet MS" w:hAnsi="Trebuchet MS"/>
          <w:color w:val="000000" w:themeColor="text1"/>
        </w:rPr>
        <w:t xml:space="preserve"> pe art. 54 din Legea apelor nr. 107/1996, cu modificările şi completările ulterioare.</w:t>
      </w:r>
    </w:p>
    <w:p w14:paraId="711B5C91" w14:textId="212B436B" w:rsidR="002424DE"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Pentru realizarea proiectului a fost emis Avizul de Gospodarire a Apelor nr. ........ din ........... emis de SGA Brașov.</w:t>
      </w:r>
    </w:p>
    <w:p w14:paraId="13C62449" w14:textId="77777777" w:rsidR="00D200E9" w:rsidRDefault="00D200E9" w:rsidP="00D200E9">
      <w:pPr>
        <w:suppressAutoHyphens/>
        <w:spacing w:after="0" w:line="240" w:lineRule="auto"/>
        <w:jc w:val="both"/>
        <w:rPr>
          <w:rFonts w:ascii="Trebuchet MS" w:hAnsi="Trebuchet MS"/>
          <w:color w:val="000000" w:themeColor="text1"/>
        </w:rPr>
      </w:pPr>
    </w:p>
    <w:p w14:paraId="468F1307" w14:textId="5EFDE46D" w:rsidR="00D200E9" w:rsidRPr="00D200E9" w:rsidRDefault="00D200E9" w:rsidP="00D200E9">
      <w:pPr>
        <w:suppressAutoHyphens/>
        <w:spacing w:after="0" w:line="240" w:lineRule="auto"/>
        <w:jc w:val="both"/>
        <w:rPr>
          <w:rFonts w:ascii="Trebuchet MS" w:hAnsi="Trebuchet MS"/>
          <w:b/>
          <w:color w:val="000000" w:themeColor="text1"/>
        </w:rPr>
      </w:pPr>
      <w:r>
        <w:rPr>
          <w:rFonts w:ascii="Trebuchet MS" w:hAnsi="Trebuchet MS"/>
          <w:b/>
          <w:color w:val="000000" w:themeColor="text1"/>
        </w:rPr>
        <w:t>Avizul de gospodărire a apelor se emite cu următoarele condiț</w:t>
      </w:r>
      <w:r w:rsidRPr="00D200E9">
        <w:rPr>
          <w:rFonts w:ascii="Trebuchet MS" w:hAnsi="Trebuchet MS"/>
          <w:b/>
          <w:color w:val="000000" w:themeColor="text1"/>
        </w:rPr>
        <w:t>ii:</w:t>
      </w:r>
    </w:p>
    <w:p w14:paraId="79D9DADE" w14:textId="77777777" w:rsidR="00D200E9" w:rsidRPr="00D200E9" w:rsidRDefault="00D200E9" w:rsidP="00D200E9">
      <w:pPr>
        <w:suppressAutoHyphens/>
        <w:spacing w:after="0" w:line="240" w:lineRule="auto"/>
        <w:jc w:val="both"/>
        <w:rPr>
          <w:rFonts w:ascii="Trebuchet MS" w:hAnsi="Trebuchet MS"/>
          <w:color w:val="000000" w:themeColor="text1"/>
        </w:rPr>
      </w:pPr>
    </w:p>
    <w:p w14:paraId="35AE62FF"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1.</w:t>
      </w:r>
      <w:r w:rsidRPr="00D200E9">
        <w:rPr>
          <w:rFonts w:ascii="Trebuchet MS" w:hAnsi="Trebuchet MS"/>
          <w:color w:val="000000" w:themeColor="text1"/>
        </w:rPr>
        <w:tab/>
        <w:t xml:space="preserve">Elaboratorul documentatiei tehnice isi asuma responsabilitatea exactitatii datelor si informatiilor cuprinse in prezentul proiect, conform Ordinului MAP nr. 828/2019, Anexa 1. </w:t>
      </w:r>
    </w:p>
    <w:p w14:paraId="7E189D49"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2.</w:t>
      </w:r>
      <w:r w:rsidRPr="00D200E9">
        <w:rPr>
          <w:rFonts w:ascii="Trebuchet MS" w:hAnsi="Trebuchet MS"/>
          <w:color w:val="000000" w:themeColor="text1"/>
        </w:rPr>
        <w:tab/>
        <w:t>Se vor respecta prevederile din documentaţia tehnicã înaintatã spre avizare si condiţiile din Certificatul de Urbanism.</w:t>
      </w:r>
    </w:p>
    <w:p w14:paraId="1156F2C2"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3.</w:t>
      </w:r>
      <w:r w:rsidRPr="00D200E9">
        <w:rPr>
          <w:rFonts w:ascii="Trebuchet MS" w:hAnsi="Trebuchet MS"/>
          <w:color w:val="000000" w:themeColor="text1"/>
        </w:rPr>
        <w:tab/>
        <w:t>Beneficiarul lucrarii de investiţie, are obligaţia de a obţine celelalte avize şi acorduri necesare emiterii autorizaţiei de construire.</w:t>
      </w:r>
    </w:p>
    <w:p w14:paraId="4FABAC0E"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4.</w:t>
      </w:r>
      <w:r w:rsidRPr="00D200E9">
        <w:rPr>
          <w:rFonts w:ascii="Trebuchet MS" w:hAnsi="Trebuchet MS"/>
          <w:color w:val="000000" w:themeColor="text1"/>
        </w:rPr>
        <w:tab/>
        <w:t xml:space="preserve">In cazul în care, pe perioada de execuţie apar elemente noi neprecizate în documentatia tehnicã de fundamentare, beneficiarul are obligaţia sa solicite aviz modificator de gospodãrire a apelor. </w:t>
      </w:r>
    </w:p>
    <w:p w14:paraId="07F47C0B"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5.</w:t>
      </w:r>
      <w:r w:rsidRPr="00D200E9">
        <w:rPr>
          <w:rFonts w:ascii="Trebuchet MS" w:hAnsi="Trebuchet MS"/>
          <w:color w:val="000000" w:themeColor="text1"/>
        </w:rPr>
        <w:tab/>
        <w:t>Beneficiarul are obligaţia conform Legii Apelor 107 din 1996 sã anunţe în scris la S.G.A. Braşov data începerii lucrãrilor cu cel puţin 10 zece zile înaintea începerii acestora.</w:t>
      </w:r>
    </w:p>
    <w:p w14:paraId="49475523"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6.</w:t>
      </w:r>
      <w:r w:rsidRPr="00D200E9">
        <w:rPr>
          <w:rFonts w:ascii="Trebuchet MS" w:hAnsi="Trebuchet MS"/>
          <w:color w:val="000000" w:themeColor="text1"/>
        </w:rPr>
        <w:tab/>
        <w:t xml:space="preserve">In conformitate cu Legea nr. 107 / 1996 (Legea apelor) cu modificarile si completarile ulterioare, anexa 2, latimea zonei de protectie a Canalului Timis este de 3 m de o parte si de alta a </w:t>
      </w:r>
      <w:r w:rsidRPr="00D200E9">
        <w:rPr>
          <w:rFonts w:ascii="Trebuchet MS" w:hAnsi="Trebuchet MS"/>
          <w:color w:val="000000" w:themeColor="text1"/>
        </w:rPr>
        <w:lastRenderedPageBreak/>
        <w:t>amenajarii hidrotehnice. In zona de protectie este interzisa atat amplasarea de constructii sau parcaje auto cat si executarea lucrarilor de orice fel.</w:t>
      </w:r>
    </w:p>
    <w:p w14:paraId="509A00D2"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7.</w:t>
      </w:r>
      <w:r w:rsidRPr="00D200E9">
        <w:rPr>
          <w:rFonts w:ascii="Trebuchet MS" w:hAnsi="Trebuchet MS"/>
          <w:color w:val="000000" w:themeColor="text1"/>
        </w:rPr>
        <w:tab/>
        <w:t>In conformitate cu Legea nr. 107 / 1996 (Legea apelor) cu modificarile si completarile ulterioare, art. 16 aliniatul 1, litera c, pentru protectia resurselor de apa, se interzice : Aruncarea sau introducerea in orice mod, in albiile cursurilor de apa, a canalelor si in zonele umede, precum si depozitarea pe malurile acestora a deseurilor de orice fel, atat in perioada de realizare a constructiilor cat si dupa punerea in functiune a acestora.</w:t>
      </w:r>
    </w:p>
    <w:p w14:paraId="3F1E61B7"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8.</w:t>
      </w:r>
      <w:r w:rsidRPr="00D200E9">
        <w:rPr>
          <w:rFonts w:ascii="Trebuchet MS" w:hAnsi="Trebuchet MS"/>
          <w:color w:val="000000" w:themeColor="text1"/>
        </w:rPr>
        <w:tab/>
        <w:t>Se interzice evacuarea de ape uzate neepurate sau insuficient epurate in apele de suprafata (Canalul Timis), rigole stradale sau in stratul freatic prin intermediul puturilor filtrante, atat in perioada de realizare a constructiilor cat si dupa punerea in functiune a acestora.</w:t>
      </w:r>
    </w:p>
    <w:p w14:paraId="0B9772C4"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9.</w:t>
      </w:r>
      <w:r w:rsidRPr="00D200E9">
        <w:rPr>
          <w:rFonts w:ascii="Trebuchet MS" w:hAnsi="Trebuchet MS"/>
          <w:color w:val="000000" w:themeColor="text1"/>
        </w:rPr>
        <w:tab/>
        <w:t>Beneficiarul este obligat, in caz de poluare accidentala, sa ia operativ primele masuri de limitare si stopare a cauzelor si efectelor acesteia si sa anunte in timp util dispeceratul SGA Brasov, telefon 0268 414 567 sau fax 0268 412 277.</w:t>
      </w:r>
    </w:p>
    <w:p w14:paraId="4C1A6F0B" w14:textId="77777777" w:rsidR="00D200E9" w:rsidRPr="00D200E9" w:rsidRDefault="00D200E9" w:rsidP="00D200E9">
      <w:p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10.</w:t>
      </w:r>
      <w:r w:rsidRPr="00D200E9">
        <w:rPr>
          <w:rFonts w:ascii="Trebuchet MS" w:hAnsi="Trebuchet MS"/>
          <w:color w:val="000000" w:themeColor="text1"/>
        </w:rPr>
        <w:tab/>
        <w:t>Beneficiarul are obligatia conform legii 107 / 1996 (Legea Apelor) cu modificarile si completarile ulterioare, sa anunte in scris SGA Brasov cu cel putin 10 zile inainte, data inceperii lucrarilor de realizare a investitiei.</w:t>
      </w:r>
      <w:bookmarkStart w:id="0" w:name="_GoBack"/>
      <w:bookmarkEnd w:id="0"/>
    </w:p>
    <w:p w14:paraId="73EFF590" w14:textId="18E42495" w:rsidR="00D200E9" w:rsidRPr="00D200E9" w:rsidRDefault="00D200E9" w:rsidP="00D200E9">
      <w:pPr>
        <w:suppressAutoHyphens/>
        <w:spacing w:after="0" w:line="240" w:lineRule="auto"/>
        <w:jc w:val="both"/>
        <w:rPr>
          <w:rFonts w:ascii="Trebuchet MS" w:hAnsi="Trebuchet MS"/>
          <w:color w:val="000000" w:themeColor="text1"/>
        </w:rPr>
      </w:pPr>
    </w:p>
    <w:p w14:paraId="04EE0FEB" w14:textId="77777777" w:rsidR="0044322B" w:rsidRPr="00D200E9" w:rsidRDefault="0044322B" w:rsidP="0044322B">
      <w:pPr>
        <w:spacing w:after="0" w:line="240" w:lineRule="auto"/>
        <w:ind w:firstLine="90"/>
        <w:contextualSpacing/>
        <w:jc w:val="both"/>
        <w:rPr>
          <w:rFonts w:ascii="Trebuchet MS" w:hAnsi="Trebuchet MS"/>
          <w:b/>
          <w:color w:val="000000" w:themeColor="text1"/>
        </w:rPr>
      </w:pPr>
      <w:r w:rsidRPr="00D200E9">
        <w:rPr>
          <w:rFonts w:ascii="Trebuchet MS" w:hAnsi="Trebuchet MS"/>
          <w:b/>
          <w:color w:val="000000" w:themeColor="text1"/>
        </w:rPr>
        <w:t>Condițiile de realizare a proiectului:</w:t>
      </w:r>
    </w:p>
    <w:p w14:paraId="3BE54B6A" w14:textId="77777777" w:rsidR="0044322B" w:rsidRPr="00D200E9" w:rsidRDefault="0044322B" w:rsidP="0044322B">
      <w:pPr>
        <w:numPr>
          <w:ilvl w:val="0"/>
          <w:numId w:val="17"/>
        </w:numPr>
        <w:spacing w:after="0" w:line="240" w:lineRule="auto"/>
        <w:contextualSpacing/>
        <w:jc w:val="both"/>
        <w:rPr>
          <w:rFonts w:ascii="Trebuchet MS" w:hAnsi="Trebuchet MS"/>
          <w:b/>
          <w:color w:val="000000" w:themeColor="text1"/>
        </w:rPr>
      </w:pPr>
      <w:r w:rsidRPr="00D200E9">
        <w:rPr>
          <w:rFonts w:ascii="Trebuchet MS" w:hAnsi="Trebuchet MS"/>
          <w:color w:val="000000" w:themeColor="text1"/>
        </w:rPr>
        <w:t>Se vor respecta prevederile Hotărârii nr. 227 din data de  30  aprilie 2020 privind: aprobarea Regulamentului pentru stabilirea setului de măsuri privind sistemele tehnice care au un efect semnificativ asupra performanței energetice a clădirilor noi cu impact asupra calității aerului și aspectului urbanistic în Municipiul Brașov începând cu anul 2020;</w:t>
      </w:r>
      <w:r w:rsidRPr="00D200E9">
        <w:rPr>
          <w:rFonts w:ascii="Trebuchet MS" w:hAnsi="Trebuchet MS"/>
          <w:b/>
          <w:color w:val="000000" w:themeColor="text1"/>
        </w:rPr>
        <w:t xml:space="preserve">  </w:t>
      </w:r>
    </w:p>
    <w:p w14:paraId="668AFF51" w14:textId="77777777" w:rsidR="0044322B" w:rsidRPr="00D200E9"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Se vor respecta prevederile OUG nr. 195/2005, aprobată prin Legea nr. 265/2006 cu  modificările şi completările ulterioare, privind protecţia mediului;</w:t>
      </w:r>
    </w:p>
    <w:p w14:paraId="7D71B025" w14:textId="77777777" w:rsidR="0044322B" w:rsidRPr="00D200E9" w:rsidRDefault="0044322B" w:rsidP="0044322B">
      <w:pPr>
        <w:numPr>
          <w:ilvl w:val="0"/>
          <w:numId w:val="17"/>
        </w:numPr>
        <w:tabs>
          <w:tab w:val="left" w:pos="0"/>
        </w:tabs>
        <w:suppressAutoHyphens/>
        <w:spacing w:after="0" w:line="240" w:lineRule="auto"/>
        <w:jc w:val="both"/>
        <w:rPr>
          <w:rFonts w:ascii="Trebuchet MS" w:hAnsi="Trebuchet MS"/>
          <w:color w:val="000000" w:themeColor="text1"/>
          <w:lang w:eastAsia="ar-SA"/>
        </w:rPr>
      </w:pPr>
      <w:r w:rsidRPr="00D200E9">
        <w:rPr>
          <w:rFonts w:ascii="Trebuchet MS" w:hAnsi="Trebuchet MS"/>
          <w:color w:val="000000" w:themeColor="text1"/>
          <w:lang w:eastAsia="ar-SA"/>
        </w:rPr>
        <w:t xml:space="preserve">Se vor respecta condițiile  impuse de ceilalți avizatori prin avizele obținute și proiectele înaintate spre avizare;  </w:t>
      </w:r>
    </w:p>
    <w:p w14:paraId="0D7F86F6" w14:textId="77777777" w:rsidR="0044322B" w:rsidRPr="00D200E9" w:rsidRDefault="0044322B" w:rsidP="0044322B">
      <w:pPr>
        <w:numPr>
          <w:ilvl w:val="0"/>
          <w:numId w:val="17"/>
        </w:numPr>
        <w:suppressAutoHyphens/>
        <w:spacing w:after="0" w:line="240" w:lineRule="auto"/>
        <w:jc w:val="both"/>
        <w:rPr>
          <w:rFonts w:ascii="Trebuchet MS" w:hAnsi="Trebuchet MS"/>
          <w:color w:val="000000" w:themeColor="text1"/>
        </w:rPr>
      </w:pPr>
      <w:r w:rsidRPr="00D200E9">
        <w:rPr>
          <w:rFonts w:ascii="Trebuchet MS" w:hAnsi="Trebuchet MS"/>
          <w:color w:val="000000" w:themeColor="text1"/>
        </w:rPr>
        <w:t>Deşeurile rezultate pe parcursul derulării lucrărilor vor fi colectate selectiv, cu posibilităţi de eliminare/valorificare cu societăţi autorizate; vor fi evacuate ritmic, fără a bloca căile de acces pietonale şi stradale;</w:t>
      </w:r>
    </w:p>
    <w:p w14:paraId="7069473B" w14:textId="77777777" w:rsidR="0044322B" w:rsidRPr="00D200E9"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Se vor lua măsuri pentru evitarea poluării solului, prin depozitarea pe suprafeţe impermeabile a materialelor şi a deşeurilor rezultate pe parcursul execuției lucrărilor;</w:t>
      </w:r>
    </w:p>
    <w:p w14:paraId="11DEA7A9" w14:textId="77777777" w:rsidR="0044322B" w:rsidRPr="00D200E9"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Pe tot parcursul execuţie lucrărilor se vor respecta prevederile legislaţiei de mediu în vigoare, condiţiile impuse prin toate actele de reglementare emise de autorităţile implicate şi proiectul înaintat spre avizare;</w:t>
      </w:r>
    </w:p>
    <w:p w14:paraId="25D2B060" w14:textId="77777777" w:rsidR="0044322B" w:rsidRPr="00D200E9"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Se va evita afectarea de către infrastructura temporară, creată în perioada de desfăşurare a proiectului, a altor suprafeţe decât cele pentru care a fost emisă prezenta aprobare de dezvoltare;</w:t>
      </w:r>
    </w:p>
    <w:p w14:paraId="1EC50C46" w14:textId="77777777" w:rsidR="0044322B" w:rsidRPr="00D200E9"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Drumurile de acces şi tehnologice, toate zonele a căror suprafaţă (învelişul vegetal) a fost afectată, vor fi refăcute şi vor fi redate folosinţelor iniţiale;</w:t>
      </w:r>
    </w:p>
    <w:p w14:paraId="355D3CE4" w14:textId="77777777" w:rsidR="00D200E9" w:rsidRPr="00D200E9" w:rsidRDefault="0044322B" w:rsidP="00D200E9">
      <w:pPr>
        <w:numPr>
          <w:ilvl w:val="0"/>
          <w:numId w:val="17"/>
        </w:numPr>
        <w:suppressAutoHyphens/>
        <w:spacing w:after="0" w:line="240" w:lineRule="auto"/>
        <w:ind w:right="434"/>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Terenul afectat temporar de lucrări, va fi adus la starea iniţială de utilizare;</w:t>
      </w:r>
    </w:p>
    <w:p w14:paraId="7B17A8E6" w14:textId="5B7F1533" w:rsidR="0044322B" w:rsidRPr="00D200E9" w:rsidRDefault="0044322B" w:rsidP="00D200E9">
      <w:pPr>
        <w:numPr>
          <w:ilvl w:val="0"/>
          <w:numId w:val="17"/>
        </w:numPr>
        <w:suppressAutoHyphens/>
        <w:spacing w:after="0" w:line="240" w:lineRule="auto"/>
        <w:ind w:right="434"/>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În vederea menținerii calității aerului, în parametrii optimi pentru pulberi, respectiv,  PM 2,5 și PM 10, în zona amplasamentului, în perioada lucrărilor de construcție se vor respecta următoarele condiții:</w:t>
      </w:r>
    </w:p>
    <w:p w14:paraId="55B76B60" w14:textId="77777777" w:rsidR="0044322B" w:rsidRPr="00D200E9" w:rsidRDefault="0044322B" w:rsidP="0044322B">
      <w:pPr>
        <w:numPr>
          <w:ilvl w:val="0"/>
          <w:numId w:val="28"/>
        </w:numPr>
        <w:suppressAutoHyphens/>
        <w:spacing w:after="0" w:line="240" w:lineRule="auto"/>
        <w:ind w:left="426"/>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utilizarea materialelor speciale (folie de plastic, plasă etc) cu care se va acoperi pamântul excavat, până la reutilizarea sau transportul lui;</w:t>
      </w:r>
    </w:p>
    <w:p w14:paraId="789F2A66" w14:textId="77777777" w:rsidR="0044322B" w:rsidRPr="00D200E9" w:rsidRDefault="0044322B" w:rsidP="0044322B">
      <w:pPr>
        <w:numPr>
          <w:ilvl w:val="0"/>
          <w:numId w:val="28"/>
        </w:numPr>
        <w:suppressAutoHyphens/>
        <w:spacing w:after="0" w:line="240" w:lineRule="auto"/>
        <w:ind w:left="426"/>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utilizarea apei, pentru suprimarea prafului, in cantitatile, frecventa si proportiile necesare in zona de lucru, la sfarsitul fiecarei saptamani de lucru, daca nu se vor desfasura operatiuni active mai mult de doua zile consecutiv;</w:t>
      </w:r>
    </w:p>
    <w:p w14:paraId="0D2A73CF" w14:textId="77777777" w:rsidR="0044322B" w:rsidRPr="00D200E9" w:rsidRDefault="0044322B" w:rsidP="0044322B">
      <w:pPr>
        <w:numPr>
          <w:ilvl w:val="0"/>
          <w:numId w:val="28"/>
        </w:numPr>
        <w:suppressAutoHyphens/>
        <w:spacing w:after="0" w:line="240" w:lineRule="auto"/>
        <w:ind w:left="426"/>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se vor lua masuri de acoperire, îngrădire, închidere a stocurilor de materiale de construcție sau deșeuri, pentru prevenirea împrăștierii cauzată de vânt;</w:t>
      </w:r>
    </w:p>
    <w:p w14:paraId="30A97D47" w14:textId="77777777" w:rsidR="0044322B" w:rsidRPr="00D200E9" w:rsidRDefault="0044322B" w:rsidP="0044322B">
      <w:pPr>
        <w:numPr>
          <w:ilvl w:val="0"/>
          <w:numId w:val="28"/>
        </w:numPr>
        <w:suppressAutoHyphens/>
        <w:spacing w:after="0" w:line="240" w:lineRule="auto"/>
        <w:ind w:left="426" w:right="434"/>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curațarea  roților vehiculelor care ies de pe șantier;</w:t>
      </w:r>
    </w:p>
    <w:p w14:paraId="7137E5A8" w14:textId="77777777" w:rsidR="0044322B" w:rsidRPr="00D200E9" w:rsidRDefault="0044322B" w:rsidP="0044322B">
      <w:pPr>
        <w:numPr>
          <w:ilvl w:val="0"/>
          <w:numId w:val="28"/>
        </w:numPr>
        <w:suppressAutoHyphens/>
        <w:spacing w:after="0" w:line="240" w:lineRule="auto"/>
        <w:ind w:left="426" w:right="434"/>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oprirea motoarelor tuturor vehiculelor aflate în stațioanare, în zona santierului;</w:t>
      </w:r>
    </w:p>
    <w:p w14:paraId="08724835" w14:textId="77777777" w:rsidR="0044322B" w:rsidRPr="00D200E9" w:rsidRDefault="0044322B" w:rsidP="0044322B">
      <w:pPr>
        <w:suppressAutoHyphens/>
        <w:spacing w:after="0" w:line="240" w:lineRule="auto"/>
        <w:ind w:left="66" w:right="434"/>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lastRenderedPageBreak/>
        <w:t>11.Se vor lua urmatoarele masuri de reducere a SO2 si NOx:</w:t>
      </w:r>
    </w:p>
    <w:p w14:paraId="2348DB91" w14:textId="77777777" w:rsidR="0044322B" w:rsidRPr="00D200E9"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a) se vor adopta măsuri de control al emisiilor provenite de la instalațiile de ardere (ex: centrale termice cu arzator cu NOx scazut, centrale cu convectie, etc.):</w:t>
      </w:r>
    </w:p>
    <w:p w14:paraId="3D1C1A00" w14:textId="77777777" w:rsidR="0044322B" w:rsidRPr="00D200E9"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b) se vor adopta pe cat posibil tehnologii verzi de producere a energiei din surse regenerabile pentru generarea curentului electric, producerea de apă calde, etc. (energia solară, energia apei, energia geotermică, etc.);</w:t>
      </w:r>
    </w:p>
    <w:p w14:paraId="7A1E410C" w14:textId="77777777" w:rsidR="0044322B" w:rsidRPr="00D200E9"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c) se vor evita eliminarea emisiilor la nivelul de respiraţie prin realizarea coşurilor de evacuare/dispersie conform cerinţelor OM 462/1993, ţinând seama de:</w:t>
      </w:r>
    </w:p>
    <w:p w14:paraId="75B25B66" w14:textId="77777777" w:rsidR="0044322B" w:rsidRPr="00D200E9" w:rsidRDefault="0044322B" w:rsidP="0044322B">
      <w:pPr>
        <w:tabs>
          <w:tab w:val="left" w:pos="9205"/>
        </w:tabs>
        <w:suppressAutoHyphens/>
        <w:spacing w:after="0" w:line="240" w:lineRule="auto"/>
        <w:ind w:left="66" w:right="434"/>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 efectele pe scurtă durată ale emisiilor provenite din instalaţii (sarcină integrală a   instalaţiei şi condiţiile cele mai defavorabile de emisie şi combustibil),</w:t>
      </w:r>
    </w:p>
    <w:p w14:paraId="56694393" w14:textId="77777777" w:rsidR="0044322B" w:rsidRPr="00D200E9"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 condiţiile meteorologice de dispersie favorabile (ampalasare în care vânturile sunt canalizate, prezintă direcţie predominantă),</w:t>
      </w:r>
    </w:p>
    <w:p w14:paraId="1F52516B" w14:textId="66389C3B" w:rsidR="0044322B" w:rsidRPr="00D200E9" w:rsidRDefault="0044322B" w:rsidP="0044322B">
      <w:pPr>
        <w:suppressAutoHyphens/>
        <w:spacing w:after="0" w:line="240" w:lineRule="auto"/>
        <w:ind w:left="66" w:right="-284"/>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12.Răspunderea pentru refacerea amplasamentului, drumurilor de acces și tehnologice, etc. revine în to</w:t>
      </w:r>
      <w:r w:rsidR="001018D6" w:rsidRPr="00D200E9">
        <w:rPr>
          <w:rFonts w:ascii="Trebuchet MS" w:eastAsia="Times New Roman" w:hAnsi="Trebuchet MS"/>
          <w:color w:val="000000" w:themeColor="text1"/>
          <w:lang w:eastAsia="ar-SA"/>
        </w:rPr>
        <w:t>talitate titularului de proiect;</w:t>
      </w:r>
    </w:p>
    <w:p w14:paraId="340A48BE" w14:textId="77777777" w:rsidR="0044322B" w:rsidRPr="00D200E9"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D200E9">
        <w:rPr>
          <w:rFonts w:ascii="Trebuchet MS" w:eastAsia="Times New Roman" w:hAnsi="Trebuchet MS"/>
          <w:color w:val="000000" w:themeColor="text1"/>
          <w:lang w:eastAsia="ar-SA"/>
        </w:rPr>
        <w:t>13.</w:t>
      </w:r>
      <w:r w:rsidRPr="00D200E9">
        <w:rPr>
          <w:rFonts w:ascii="Trebuchet MS" w:hAnsi="Trebuchet MS"/>
          <w:color w:val="000000" w:themeColor="text1"/>
        </w:rPr>
        <w:t>Se va respecta programul de lucru impus de Primaria Municipiului Brașov în concordanță cu programul de odihnă a locuitorilor din zonă în conformitate cu Legea nr. 61/1991 cu modificările și completările ulterioare, privind liniștea publică, pe toată perioada de execuție a lucrărilor de construire;</w:t>
      </w:r>
    </w:p>
    <w:p w14:paraId="099576D2" w14:textId="28BC5941" w:rsidR="0044322B" w:rsidRPr="00D200E9" w:rsidRDefault="0044322B" w:rsidP="0044322B">
      <w:pPr>
        <w:suppressAutoHyphens/>
        <w:spacing w:after="0" w:line="240" w:lineRule="auto"/>
        <w:ind w:right="-142"/>
        <w:jc w:val="both"/>
        <w:rPr>
          <w:rFonts w:ascii="Trebuchet MS" w:hAnsi="Trebuchet MS"/>
          <w:color w:val="000000" w:themeColor="text1"/>
        </w:rPr>
      </w:pPr>
      <w:r w:rsidRPr="00D200E9">
        <w:rPr>
          <w:rFonts w:ascii="Trebuchet MS" w:hAnsi="Trebuchet MS"/>
          <w:color w:val="000000" w:themeColor="text1"/>
        </w:rPr>
        <w:t>14.Se va acorda atenţie manevrării utilajelor în apropierea zonelor locuite; Se  vor lua masuri corespunzatoare de a nu degrada sau o</w:t>
      </w:r>
      <w:r w:rsidR="001018D6" w:rsidRPr="00D200E9">
        <w:rPr>
          <w:rFonts w:ascii="Trebuchet MS" w:hAnsi="Trebuchet MS"/>
          <w:color w:val="000000" w:themeColor="text1"/>
        </w:rPr>
        <w:t>cupa terenul din zona limitrofa;</w:t>
      </w:r>
      <w:r w:rsidRPr="00D200E9">
        <w:rPr>
          <w:rFonts w:ascii="Trebuchet MS" w:hAnsi="Trebuchet MS"/>
          <w:color w:val="000000" w:themeColor="text1"/>
        </w:rPr>
        <w:t xml:space="preserve"> </w:t>
      </w:r>
    </w:p>
    <w:p w14:paraId="45FC08F1" w14:textId="77777777" w:rsidR="0044322B" w:rsidRPr="00D200E9" w:rsidRDefault="0044322B" w:rsidP="0044322B">
      <w:pPr>
        <w:suppressAutoHyphens/>
        <w:spacing w:after="0" w:line="240" w:lineRule="auto"/>
        <w:ind w:right="-142"/>
        <w:jc w:val="both"/>
        <w:rPr>
          <w:rFonts w:ascii="Trebuchet MS" w:hAnsi="Trebuchet MS"/>
          <w:color w:val="000000" w:themeColor="text1"/>
        </w:rPr>
      </w:pPr>
      <w:r w:rsidRPr="00D200E9">
        <w:rPr>
          <w:rFonts w:ascii="Trebuchet MS" w:hAnsi="Trebuchet MS"/>
          <w:color w:val="000000" w:themeColor="text1"/>
        </w:rPr>
        <w:t>15.Se vor respecta prevederile HG nr. 1756/2006 cu modificările şi completările ulterioare privind limitarea nivelului emisiilor de zgomot în mediu produs de echipamente destinate utilizării în exteriorul clădirilor, fiind admisă doar folosirea echipamentelor ce poartă inscripţionat în mod vizibil, lizibil şi de neşters marcajul european de conformitate CE, însoţit de indicarea nivelului garantat al puterii sonore;</w:t>
      </w:r>
    </w:p>
    <w:p w14:paraId="70EFD74B" w14:textId="77777777" w:rsidR="0044322B" w:rsidRPr="00D200E9" w:rsidRDefault="0044322B" w:rsidP="0044322B">
      <w:pPr>
        <w:suppressAutoHyphens/>
        <w:spacing w:after="0" w:line="240" w:lineRule="auto"/>
        <w:ind w:right="-142"/>
        <w:jc w:val="both"/>
        <w:rPr>
          <w:rFonts w:ascii="Trebuchet MS" w:hAnsi="Trebuchet MS"/>
          <w:color w:val="000000" w:themeColor="text1"/>
        </w:rPr>
      </w:pPr>
      <w:r w:rsidRPr="00D200E9">
        <w:rPr>
          <w:rFonts w:ascii="Trebuchet MS" w:hAnsi="Trebuchet MS"/>
          <w:color w:val="000000" w:themeColor="text1"/>
        </w:rPr>
        <w:t>16.</w:t>
      </w:r>
      <w:r w:rsidRPr="00D200E9">
        <w:rPr>
          <w:rFonts w:ascii="Trebuchet MS" w:eastAsia="Times New Roman" w:hAnsi="Trebuchet MS"/>
          <w:color w:val="000000" w:themeColor="text1"/>
          <w:lang w:eastAsia="ar-SA"/>
        </w:rPr>
        <w:t>Respectarea duratei de execuţie a proiectului astfel încât disconfortul generat de poluarea fonică să fie cât mai redus ca timp;</w:t>
      </w:r>
    </w:p>
    <w:p w14:paraId="3C235EF8" w14:textId="77777777" w:rsidR="0044322B" w:rsidRPr="00D200E9" w:rsidRDefault="0044322B" w:rsidP="0044322B">
      <w:pPr>
        <w:suppressAutoHyphens/>
        <w:spacing w:after="0" w:line="240" w:lineRule="auto"/>
        <w:ind w:right="-142"/>
        <w:jc w:val="both"/>
        <w:rPr>
          <w:rFonts w:ascii="Trebuchet MS" w:hAnsi="Trebuchet MS"/>
          <w:color w:val="000000" w:themeColor="text1"/>
        </w:rPr>
      </w:pPr>
      <w:r w:rsidRPr="00D200E9">
        <w:rPr>
          <w:rFonts w:ascii="Trebuchet MS" w:hAnsi="Trebuchet MS"/>
          <w:color w:val="000000" w:themeColor="text1"/>
        </w:rPr>
        <w:t>17.</w:t>
      </w:r>
      <w:r w:rsidRPr="00D200E9">
        <w:rPr>
          <w:rFonts w:ascii="Trebuchet MS" w:eastAsia="Times New Roman" w:hAnsi="Trebuchet MS"/>
          <w:color w:val="000000" w:themeColor="text1"/>
          <w:lang w:eastAsia="ar-SA"/>
        </w:rPr>
        <w:t>Nu se vor evacua ape uzate neepurate sau insuficient epurate în emisari naturali, canale de desecare, rigole stradale sau freatic atat pe perioada executiei lucrărilor cât și după aceasta;</w:t>
      </w:r>
    </w:p>
    <w:p w14:paraId="33FF1A59" w14:textId="77777777" w:rsidR="0044322B" w:rsidRPr="00D200E9" w:rsidRDefault="0044322B" w:rsidP="0044322B">
      <w:pPr>
        <w:suppressAutoHyphens/>
        <w:spacing w:after="0" w:line="240" w:lineRule="auto"/>
        <w:ind w:right="-142"/>
        <w:jc w:val="both"/>
        <w:rPr>
          <w:rFonts w:ascii="Trebuchet MS" w:hAnsi="Trebuchet MS"/>
          <w:color w:val="000000" w:themeColor="text1"/>
        </w:rPr>
      </w:pPr>
      <w:r w:rsidRPr="00D200E9">
        <w:rPr>
          <w:rFonts w:ascii="Trebuchet MS" w:hAnsi="Trebuchet MS"/>
          <w:color w:val="000000" w:themeColor="text1"/>
        </w:rPr>
        <w:t>18.</w:t>
      </w:r>
      <w:r w:rsidRPr="00D200E9">
        <w:rPr>
          <w:rFonts w:ascii="Trebuchet MS" w:eastAsia="Times New Roman" w:hAnsi="Trebuchet MS"/>
          <w:color w:val="000000" w:themeColor="text1"/>
          <w:lang w:eastAsia="ar-SA"/>
        </w:rPr>
        <w:t xml:space="preserve">Vor fi luate  măsuri pentru limitarea vibrațiilor  produse de săpătură   prin  utilizarea  de  tehnologii performante  de execuție și  de fundare, în vederea </w:t>
      </w:r>
      <w:r w:rsidRPr="00D200E9">
        <w:rPr>
          <w:rFonts w:ascii="Trebuchet MS" w:hAnsi="Trebuchet MS"/>
          <w:color w:val="000000" w:themeColor="text1"/>
          <w:lang w:eastAsia="ar-SA"/>
        </w:rPr>
        <w:t xml:space="preserve"> încadrarii valorilor parametrilor vibrațiilor în limitele admisibile stabilite de SR 12025-2/94;</w:t>
      </w:r>
    </w:p>
    <w:p w14:paraId="5CA2A265" w14:textId="77777777" w:rsidR="0044322B" w:rsidRPr="00D200E9" w:rsidRDefault="0044322B" w:rsidP="0044322B">
      <w:pPr>
        <w:spacing w:after="0" w:line="240" w:lineRule="auto"/>
        <w:ind w:right="-142"/>
        <w:contextualSpacing/>
        <w:jc w:val="both"/>
        <w:rPr>
          <w:rFonts w:ascii="Trebuchet MS" w:hAnsi="Trebuchet MS"/>
          <w:color w:val="000000" w:themeColor="text1"/>
        </w:rPr>
      </w:pPr>
      <w:r w:rsidRPr="00D200E9">
        <w:rPr>
          <w:rFonts w:ascii="Trebuchet MS" w:hAnsi="Trebuchet MS"/>
          <w:color w:val="000000" w:themeColor="text1"/>
        </w:rPr>
        <w:t>19.În vederea menținerii calității aerului, în parametrii optimi, în zona amplasamentului, în perioada realizării lucrărilor de construcție, se vor respecta următoarele condiții:</w:t>
      </w:r>
    </w:p>
    <w:p w14:paraId="663CE344" w14:textId="77777777" w:rsidR="0044322B" w:rsidRPr="00D200E9" w:rsidRDefault="0044322B" w:rsidP="0044322B">
      <w:pPr>
        <w:numPr>
          <w:ilvl w:val="1"/>
          <w:numId w:val="18"/>
        </w:numPr>
        <w:spacing w:after="0" w:line="240" w:lineRule="auto"/>
        <w:ind w:left="1080" w:right="-142"/>
        <w:jc w:val="both"/>
        <w:rPr>
          <w:rFonts w:ascii="Trebuchet MS" w:hAnsi="Trebuchet MS"/>
          <w:color w:val="000000" w:themeColor="text1"/>
        </w:rPr>
      </w:pPr>
      <w:r w:rsidRPr="00D200E9">
        <w:rPr>
          <w:rFonts w:ascii="Trebuchet MS" w:hAnsi="Trebuchet MS"/>
          <w:color w:val="000000" w:themeColor="text1"/>
        </w:rPr>
        <w:t>utilizarea apei, pentru suprimarea prafului, în cantitățile, frecvența și proporțiile necesare, în zona de lucru, la sfârșitul fiecărei săptamâni de lucru, daca nu se vor desfășura operațiuni active mai mult de două zile consecutiv;</w:t>
      </w:r>
    </w:p>
    <w:p w14:paraId="48E79B18" w14:textId="77777777" w:rsidR="0044322B" w:rsidRPr="00D200E9" w:rsidRDefault="0044322B" w:rsidP="0044322B">
      <w:pPr>
        <w:numPr>
          <w:ilvl w:val="1"/>
          <w:numId w:val="18"/>
        </w:numPr>
        <w:spacing w:after="0" w:line="240" w:lineRule="auto"/>
        <w:ind w:left="1080" w:right="-142"/>
        <w:jc w:val="both"/>
        <w:rPr>
          <w:rFonts w:ascii="Trebuchet MS" w:hAnsi="Trebuchet MS"/>
          <w:color w:val="000000" w:themeColor="text1"/>
        </w:rPr>
      </w:pPr>
      <w:r w:rsidRPr="00D200E9">
        <w:rPr>
          <w:rFonts w:ascii="Trebuchet MS" w:hAnsi="Trebuchet MS"/>
          <w:color w:val="000000" w:themeColor="text1"/>
        </w:rPr>
        <w:t>minimizarea activităților generatoare de praf (tăiere, măcinare, spargerea betonului, nisip, pietriș, activități de sablare/șlefuire, etc.);</w:t>
      </w:r>
    </w:p>
    <w:p w14:paraId="7835B711" w14:textId="77777777" w:rsidR="0044322B" w:rsidRPr="00D200E9" w:rsidRDefault="0044322B" w:rsidP="0044322B">
      <w:pPr>
        <w:numPr>
          <w:ilvl w:val="1"/>
          <w:numId w:val="18"/>
        </w:numPr>
        <w:spacing w:after="0" w:line="240" w:lineRule="auto"/>
        <w:ind w:left="1080" w:right="-142"/>
        <w:jc w:val="both"/>
        <w:rPr>
          <w:rFonts w:ascii="Trebuchet MS" w:hAnsi="Trebuchet MS"/>
          <w:color w:val="000000" w:themeColor="text1"/>
          <w:kern w:val="28"/>
          <w:lang w:eastAsia="ro-RO"/>
        </w:rPr>
      </w:pPr>
      <w:r w:rsidRPr="00D200E9">
        <w:rPr>
          <w:rFonts w:ascii="Trebuchet MS" w:hAnsi="Trebuchet MS"/>
          <w:color w:val="000000" w:themeColor="text1"/>
          <w:kern w:val="28"/>
          <w:lang w:eastAsia="ro-RO"/>
        </w:rPr>
        <w:t>se vor lua măsuri de acoperire, îngradire, închidere a stocurilor de materiale de construcție sau deșeuri, pentru prevenirea împraștierii cauzată de vânt;</w:t>
      </w:r>
    </w:p>
    <w:p w14:paraId="3FBCEEBA" w14:textId="77777777" w:rsidR="0044322B" w:rsidRPr="00D200E9" w:rsidRDefault="0044322B" w:rsidP="0044322B">
      <w:pPr>
        <w:numPr>
          <w:ilvl w:val="1"/>
          <w:numId w:val="18"/>
        </w:numPr>
        <w:spacing w:after="0" w:line="240" w:lineRule="auto"/>
        <w:ind w:left="1080" w:right="434"/>
        <w:jc w:val="both"/>
        <w:rPr>
          <w:rFonts w:ascii="Trebuchet MS" w:hAnsi="Trebuchet MS"/>
          <w:color w:val="000000" w:themeColor="text1"/>
        </w:rPr>
      </w:pPr>
      <w:r w:rsidRPr="00D200E9">
        <w:rPr>
          <w:rFonts w:ascii="Trebuchet MS" w:hAnsi="Trebuchet MS"/>
          <w:color w:val="000000" w:themeColor="text1"/>
          <w:kern w:val="28"/>
          <w:lang w:eastAsia="ro-RO"/>
        </w:rPr>
        <w:t>curățarea/spălarea vehiculelor care ies de pe șantier;</w:t>
      </w:r>
    </w:p>
    <w:p w14:paraId="4E1F309C" w14:textId="77777777" w:rsidR="0044322B" w:rsidRPr="00D200E9" w:rsidRDefault="0044322B" w:rsidP="0044322B">
      <w:pPr>
        <w:numPr>
          <w:ilvl w:val="1"/>
          <w:numId w:val="18"/>
        </w:numPr>
        <w:spacing w:after="0" w:line="240" w:lineRule="auto"/>
        <w:ind w:left="1080" w:right="-142"/>
        <w:jc w:val="both"/>
        <w:rPr>
          <w:rFonts w:ascii="Trebuchet MS" w:hAnsi="Trebuchet MS"/>
          <w:color w:val="000000" w:themeColor="text1"/>
        </w:rPr>
      </w:pPr>
      <w:r w:rsidRPr="00D200E9">
        <w:rPr>
          <w:rFonts w:ascii="Trebuchet MS" w:hAnsi="Trebuchet MS"/>
          <w:color w:val="000000" w:themeColor="text1"/>
        </w:rPr>
        <w:t>oprirea motoarelor tuturor vehiculelor aflate în staționare, în zona șantierului;</w:t>
      </w:r>
    </w:p>
    <w:p w14:paraId="1D989EC0" w14:textId="77777777" w:rsidR="0044322B" w:rsidRPr="00D200E9" w:rsidRDefault="0044322B" w:rsidP="0044322B">
      <w:pPr>
        <w:spacing w:after="0" w:line="240" w:lineRule="auto"/>
        <w:ind w:right="-142"/>
        <w:contextualSpacing/>
        <w:jc w:val="both"/>
        <w:rPr>
          <w:rFonts w:ascii="Trebuchet MS" w:hAnsi="Trebuchet MS"/>
          <w:color w:val="000000" w:themeColor="text1"/>
        </w:rPr>
      </w:pPr>
      <w:r w:rsidRPr="00D200E9">
        <w:rPr>
          <w:rFonts w:ascii="Trebuchet MS" w:hAnsi="Trebuchet MS"/>
          <w:color w:val="000000" w:themeColor="text1"/>
        </w:rPr>
        <w:t>20.Organizarea de şantier, pentru lucrările prevăzute prin proiect, va respecta obligatoriu măsurile specifice pentru reducerea şi/sau eliminarea efectelor generate de acestea asupra sănătăţii umane și mediului înconjurător. Se vor avea în vedere:</w:t>
      </w:r>
    </w:p>
    <w:p w14:paraId="030EE992" w14:textId="77777777" w:rsidR="0044322B" w:rsidRPr="00D200E9"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D200E9">
        <w:rPr>
          <w:rFonts w:ascii="Trebuchet MS" w:hAnsi="Trebuchet MS"/>
          <w:color w:val="000000" w:themeColor="text1"/>
        </w:rPr>
        <w:t>împrejmuirea corespunzătoare a zonelor de lucru, montarea de avertizoare, etc;</w:t>
      </w:r>
    </w:p>
    <w:p w14:paraId="6E2333E5" w14:textId="77777777" w:rsidR="0044322B" w:rsidRPr="00D200E9"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D200E9">
        <w:rPr>
          <w:rFonts w:ascii="Trebuchet MS" w:hAnsi="Trebuchet MS"/>
          <w:color w:val="000000" w:themeColor="text1"/>
        </w:rPr>
        <w:t>organizarea de şantier se va realiza în interiorul amplasamentului astfel încât impactului generat de aceasta asupra factorilor de mediu locali pe timpul derulării lucrărilor prevăzute prin proiect să fie cât mai redus;</w:t>
      </w:r>
    </w:p>
    <w:p w14:paraId="578AB853" w14:textId="77777777" w:rsidR="0044322B" w:rsidRPr="00D200E9"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D200E9">
        <w:rPr>
          <w:rFonts w:ascii="Trebuchet MS" w:hAnsi="Trebuchet MS"/>
          <w:color w:val="000000" w:themeColor="text1"/>
        </w:rPr>
        <w:t xml:space="preserve">organizarea de şantier va fi amenajată astfel încât să asigure facilităţile de bază conform prevederilor Legii nr. 50/1991 privind autorizarea lucrărilor de construcţii, cu modificările şi </w:t>
      </w:r>
      <w:r w:rsidRPr="00D200E9">
        <w:rPr>
          <w:rFonts w:ascii="Trebuchet MS" w:hAnsi="Trebuchet MS"/>
          <w:color w:val="000000" w:themeColor="text1"/>
        </w:rPr>
        <w:lastRenderedPageBreak/>
        <w:t>completările ulterioare (alimentarea cu energie electrică, alimentarea cu apă pentru asigurarea necesităţilor igienico–sanitare, facilităţi pentru depozitarea temporară a materialelor, facilităţi pentru personal (baracă birou, vestiare muncitori, punct prim ajutor, toaleta ecologică), împrejmuire cu gard din panouri metalice pentru protecţia organizării de şantier si a vecinătăţilor), după caz;</w:t>
      </w:r>
    </w:p>
    <w:p w14:paraId="7FCE3AB7" w14:textId="77777777" w:rsidR="0044322B" w:rsidRPr="00D200E9"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D200E9">
        <w:rPr>
          <w:rFonts w:ascii="Trebuchet MS" w:hAnsi="Trebuchet MS"/>
          <w:iCs/>
          <w:color w:val="000000" w:themeColor="text1"/>
        </w:rPr>
        <w:t>î</w:t>
      </w:r>
      <w:r w:rsidRPr="00D200E9">
        <w:rPr>
          <w:rFonts w:ascii="Trebuchet MS" w:hAnsi="Trebuchet MS"/>
          <w:color w:val="000000" w:themeColor="text1"/>
        </w:rPr>
        <w:t>ntreţinerea corespunzătoare a utilajelor/mijloacelor de transport utilizate in lucrările de construcţii în vederea evitării scurgerilor de combustibili şi uleiuri uzate pe sol/apă şi de alte substanţe toxice si periculoase;</w:t>
      </w:r>
    </w:p>
    <w:p w14:paraId="25AF7445" w14:textId="77777777" w:rsidR="0044322B" w:rsidRPr="00D200E9"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D200E9">
        <w:rPr>
          <w:rFonts w:ascii="Trebuchet MS" w:hAnsi="Trebuchet MS"/>
          <w:color w:val="000000" w:themeColor="text1"/>
        </w:rPr>
        <w:t>se interzice stocarea temporară și depozitarea carburanţilor și substanţelor periculoase în zona aferentă amplasamentului;</w:t>
      </w:r>
    </w:p>
    <w:p w14:paraId="570C4339" w14:textId="77777777" w:rsidR="0044322B" w:rsidRPr="00D200E9" w:rsidRDefault="0044322B" w:rsidP="0044322B">
      <w:pPr>
        <w:numPr>
          <w:ilvl w:val="0"/>
          <w:numId w:val="19"/>
        </w:numPr>
        <w:spacing w:after="0" w:line="240" w:lineRule="auto"/>
        <w:ind w:left="1080" w:right="-142"/>
        <w:jc w:val="both"/>
        <w:rPr>
          <w:rFonts w:ascii="Trebuchet MS" w:eastAsia="MS Mincho" w:hAnsi="Trebuchet MS"/>
          <w:color w:val="000000" w:themeColor="text1"/>
          <w:lang w:eastAsia="ja-JP" w:bidi="he-IL"/>
        </w:rPr>
      </w:pPr>
      <w:r w:rsidRPr="00D200E9">
        <w:rPr>
          <w:rFonts w:ascii="Trebuchet MS" w:eastAsia="MS Mincho" w:hAnsi="Trebuchet MS"/>
          <w:color w:val="000000" w:themeColor="text1"/>
          <w:lang w:eastAsia="ja-JP" w:bidi="he-IL"/>
        </w:rPr>
        <w:t>în perioada de execuţie a lucrărilor vor fi stabilite zone de parcare a autovehiculelor și a utilajelor utilizate;</w:t>
      </w:r>
    </w:p>
    <w:p w14:paraId="0C7BB87A" w14:textId="77777777" w:rsidR="0044322B" w:rsidRPr="00D200E9" w:rsidRDefault="0044322B" w:rsidP="0044322B">
      <w:pPr>
        <w:numPr>
          <w:ilvl w:val="0"/>
          <w:numId w:val="19"/>
        </w:numPr>
        <w:spacing w:after="0" w:line="240" w:lineRule="auto"/>
        <w:ind w:left="1080" w:right="-142"/>
        <w:jc w:val="both"/>
        <w:rPr>
          <w:rFonts w:ascii="Trebuchet MS" w:eastAsia="MS Mincho" w:hAnsi="Trebuchet MS"/>
          <w:color w:val="000000" w:themeColor="text1"/>
          <w:lang w:eastAsia="ja-JP" w:bidi="he-IL"/>
        </w:rPr>
      </w:pPr>
      <w:r w:rsidRPr="00D200E9">
        <w:rPr>
          <w:rFonts w:ascii="Trebuchet MS" w:eastAsia="MS Mincho" w:hAnsi="Trebuchet MS"/>
          <w:color w:val="000000" w:themeColor="text1"/>
          <w:lang w:eastAsia="ja-JP" w:bidi="he-IL"/>
        </w:rPr>
        <w:t>este interzisă părăsirea incintei organizării de şantier cu roţile autovehiculelor şi/sau caroseria murdară;</w:t>
      </w:r>
    </w:p>
    <w:p w14:paraId="0160E0D6" w14:textId="77777777" w:rsidR="0044322B" w:rsidRPr="00D200E9" w:rsidRDefault="0044322B" w:rsidP="0044322B">
      <w:pPr>
        <w:numPr>
          <w:ilvl w:val="0"/>
          <w:numId w:val="19"/>
        </w:numPr>
        <w:spacing w:after="0" w:line="240" w:lineRule="auto"/>
        <w:ind w:left="1080" w:right="-142"/>
        <w:jc w:val="both"/>
        <w:rPr>
          <w:rFonts w:ascii="Trebuchet MS" w:eastAsia="MS Mincho" w:hAnsi="Trebuchet MS"/>
          <w:color w:val="000000" w:themeColor="text1"/>
          <w:lang w:eastAsia="ja-JP" w:bidi="he-IL"/>
        </w:rPr>
      </w:pPr>
      <w:r w:rsidRPr="00D200E9">
        <w:rPr>
          <w:rFonts w:ascii="Trebuchet MS" w:eastAsia="MS Mincho" w:hAnsi="Trebuchet MS"/>
          <w:color w:val="000000" w:themeColor="text1"/>
          <w:lang w:eastAsia="ja-JP" w:bidi="he-IL"/>
        </w:rPr>
        <w:t>alimentarea cu carburanţi, repararea şi întreţinerea mijloacelor de transport şi a utilajelor folosite pe şantier se va face numai la societaţi specializate şi autorizate;</w:t>
      </w:r>
    </w:p>
    <w:p w14:paraId="7C9E3446" w14:textId="77777777" w:rsidR="0044322B" w:rsidRPr="00D200E9" w:rsidRDefault="0044322B" w:rsidP="0044322B">
      <w:pPr>
        <w:numPr>
          <w:ilvl w:val="0"/>
          <w:numId w:val="20"/>
        </w:numPr>
        <w:tabs>
          <w:tab w:val="left" w:pos="900"/>
          <w:tab w:val="left" w:pos="990"/>
          <w:tab w:val="left" w:pos="1170"/>
        </w:tabs>
        <w:spacing w:after="0" w:line="240" w:lineRule="auto"/>
        <w:ind w:left="1080" w:right="-142"/>
        <w:contextualSpacing/>
        <w:jc w:val="both"/>
        <w:rPr>
          <w:rFonts w:ascii="Trebuchet MS" w:eastAsia="MS Mincho" w:hAnsi="Trebuchet MS"/>
          <w:color w:val="000000" w:themeColor="text1"/>
          <w:lang w:eastAsia="ja-JP" w:bidi="he-IL"/>
        </w:rPr>
      </w:pPr>
      <w:r w:rsidRPr="00D200E9">
        <w:rPr>
          <w:rFonts w:ascii="Trebuchet MS" w:eastAsia="MS Mincho" w:hAnsi="Trebuchet MS"/>
          <w:color w:val="000000" w:themeColor="text1"/>
          <w:lang w:eastAsia="ja-JP" w:bidi="he-IL"/>
        </w:rPr>
        <w:t xml:space="preserve">   este interzisă amplasarea în incinta organizării de șantier a stațiilor de preparare beton, făra asigurarea sistemului de preepurare ape uzate tehnologice și a sistemului de protecție a atmosferei împotriva poluării cu pulberi;</w:t>
      </w:r>
    </w:p>
    <w:p w14:paraId="5C486D05" w14:textId="77777777" w:rsidR="0044322B" w:rsidRPr="00D200E9" w:rsidRDefault="0044322B" w:rsidP="0044322B">
      <w:pPr>
        <w:numPr>
          <w:ilvl w:val="0"/>
          <w:numId w:val="20"/>
        </w:numPr>
        <w:autoSpaceDE w:val="0"/>
        <w:spacing w:after="0" w:line="240" w:lineRule="auto"/>
        <w:ind w:left="1080" w:right="434"/>
        <w:jc w:val="both"/>
        <w:rPr>
          <w:rFonts w:ascii="Trebuchet MS" w:hAnsi="Trebuchet MS"/>
          <w:color w:val="000000" w:themeColor="text1"/>
        </w:rPr>
      </w:pPr>
      <w:r w:rsidRPr="00D200E9">
        <w:rPr>
          <w:rFonts w:ascii="Trebuchet MS" w:hAnsi="Trebuchet MS"/>
          <w:color w:val="000000" w:themeColor="text1"/>
        </w:rPr>
        <w:t>nivelul de zgomot se va încadra în limitele impuse de SR 10.009/2017;</w:t>
      </w:r>
    </w:p>
    <w:p w14:paraId="6E36BFAA" w14:textId="77143379" w:rsidR="001018D6" w:rsidRPr="00D200E9" w:rsidRDefault="002D5AED" w:rsidP="0044322B">
      <w:pPr>
        <w:autoSpaceDE w:val="0"/>
        <w:spacing w:after="0" w:line="240" w:lineRule="auto"/>
        <w:ind w:right="-142"/>
        <w:jc w:val="both"/>
        <w:rPr>
          <w:rFonts w:ascii="Trebuchet MS" w:hAnsi="Trebuchet MS"/>
          <w:color w:val="000000" w:themeColor="text1"/>
        </w:rPr>
      </w:pPr>
      <w:r w:rsidRPr="00D200E9">
        <w:rPr>
          <w:rFonts w:ascii="Trebuchet MS" w:hAnsi="Trebuchet MS"/>
          <w:color w:val="000000" w:themeColor="text1"/>
        </w:rPr>
        <w:t>21</w:t>
      </w:r>
      <w:r w:rsidR="001018D6" w:rsidRPr="00D200E9">
        <w:rPr>
          <w:rFonts w:ascii="Trebuchet MS" w:hAnsi="Trebuchet MS"/>
          <w:color w:val="000000" w:themeColor="text1"/>
        </w:rPr>
        <w:t>. Se vor respecta prevederile Legii nr. 17/2023 pentru aprobarea Ordonantei de urgenta a Guvernului</w:t>
      </w:r>
      <w:r w:rsidR="001A6B87" w:rsidRPr="00D200E9">
        <w:rPr>
          <w:rFonts w:ascii="Trebuchet MS" w:hAnsi="Trebuchet MS"/>
          <w:color w:val="000000" w:themeColor="text1"/>
        </w:rPr>
        <w:t xml:space="preserve"> nr. 92/2021 privind regimul deș</w:t>
      </w:r>
      <w:r w:rsidR="001018D6" w:rsidRPr="00D200E9">
        <w:rPr>
          <w:rFonts w:ascii="Trebuchet MS" w:hAnsi="Trebuchet MS"/>
          <w:color w:val="000000" w:themeColor="text1"/>
        </w:rPr>
        <w:t>eurilor.</w:t>
      </w:r>
    </w:p>
    <w:p w14:paraId="7A556FA2" w14:textId="77777777" w:rsidR="0044322B" w:rsidRPr="00D200E9" w:rsidRDefault="0044322B" w:rsidP="0044322B">
      <w:pPr>
        <w:autoSpaceDE w:val="0"/>
        <w:spacing w:after="0" w:line="240" w:lineRule="auto"/>
        <w:ind w:left="360" w:right="434"/>
        <w:jc w:val="both"/>
        <w:rPr>
          <w:rFonts w:ascii="Trebuchet MS" w:hAnsi="Trebuchet MS"/>
          <w:color w:val="000000" w:themeColor="text1"/>
        </w:rPr>
      </w:pPr>
    </w:p>
    <w:p w14:paraId="3AA8A179" w14:textId="77777777" w:rsidR="0044322B" w:rsidRPr="00D200E9" w:rsidRDefault="0044322B" w:rsidP="0044322B">
      <w:pPr>
        <w:autoSpaceDE w:val="0"/>
        <w:spacing w:after="0" w:line="240" w:lineRule="auto"/>
        <w:ind w:right="-142"/>
        <w:jc w:val="both"/>
        <w:rPr>
          <w:rFonts w:ascii="Trebuchet MS" w:hAnsi="Trebuchet MS"/>
          <w:color w:val="000000" w:themeColor="text1"/>
        </w:rPr>
      </w:pPr>
      <w:r w:rsidRPr="00D200E9">
        <w:rPr>
          <w:rFonts w:ascii="Trebuchet MS" w:hAnsi="Trebuchet MS"/>
          <w:color w:val="000000" w:themeColor="text1"/>
        </w:rPr>
        <w:t xml:space="preserve">           Se vor respecta  de asemenea  prevederile Ord. MS nr. 119/2014 privind aprobarea Normelor de igiena și sănătate publică privind mediul de viață al populației, actualizat 2023, cu modificările și completările ulterioare;</w:t>
      </w:r>
    </w:p>
    <w:p w14:paraId="7247701A" w14:textId="77777777" w:rsidR="0044322B" w:rsidRPr="00D200E9" w:rsidRDefault="0044322B" w:rsidP="0044322B">
      <w:pPr>
        <w:autoSpaceDE w:val="0"/>
        <w:spacing w:after="0" w:line="240" w:lineRule="auto"/>
        <w:ind w:right="-142"/>
        <w:jc w:val="both"/>
        <w:rPr>
          <w:rFonts w:ascii="Trebuchet MS" w:hAnsi="Trebuchet MS"/>
          <w:color w:val="000000" w:themeColor="text1"/>
        </w:rPr>
      </w:pPr>
    </w:p>
    <w:p w14:paraId="39A48AC9" w14:textId="77777777" w:rsidR="0044322B" w:rsidRPr="00D200E9" w:rsidRDefault="0044322B" w:rsidP="0044322B">
      <w:pPr>
        <w:autoSpaceDE w:val="0"/>
        <w:spacing w:after="0" w:line="240" w:lineRule="auto"/>
        <w:ind w:right="-142" w:firstLine="720"/>
        <w:jc w:val="both"/>
        <w:rPr>
          <w:rFonts w:ascii="Trebuchet MS" w:hAnsi="Trebuchet MS"/>
          <w:color w:val="000000" w:themeColor="text1"/>
        </w:rPr>
      </w:pPr>
      <w:r w:rsidRPr="00D200E9">
        <w:rPr>
          <w:rFonts w:ascii="Trebuchet MS" w:hAnsi="Trebuchet MS"/>
          <w:color w:val="000000" w:themeColor="text1"/>
        </w:rPr>
        <w:t>Se vor respecta prevederile Legii nr. 24/2007 republicată, privind reglementarea și administrarea spațiilor verzi din intravilanul localităților.</w:t>
      </w:r>
    </w:p>
    <w:p w14:paraId="786D05E0" w14:textId="77777777" w:rsidR="0044322B" w:rsidRPr="00D200E9" w:rsidRDefault="0044322B" w:rsidP="0044322B">
      <w:pPr>
        <w:autoSpaceDE w:val="0"/>
        <w:spacing w:after="0" w:line="240" w:lineRule="auto"/>
        <w:ind w:right="434"/>
        <w:jc w:val="both"/>
        <w:rPr>
          <w:rFonts w:ascii="Trebuchet MS" w:hAnsi="Trebuchet MS"/>
          <w:color w:val="000000" w:themeColor="text1"/>
        </w:rPr>
      </w:pPr>
    </w:p>
    <w:p w14:paraId="09875FCF" w14:textId="77777777" w:rsidR="0044322B" w:rsidRPr="00D200E9" w:rsidRDefault="0044322B" w:rsidP="0044322B">
      <w:pPr>
        <w:spacing w:after="0" w:line="240" w:lineRule="auto"/>
        <w:ind w:right="-142" w:firstLine="720"/>
        <w:jc w:val="both"/>
        <w:rPr>
          <w:rFonts w:ascii="Trebuchet MS" w:hAnsi="Trebuchet MS"/>
          <w:color w:val="000000" w:themeColor="text1"/>
        </w:rPr>
      </w:pPr>
      <w:r w:rsidRPr="00D200E9">
        <w:rPr>
          <w:rFonts w:ascii="Trebuchet MS" w:hAnsi="Trebuchet MS"/>
          <w:color w:val="000000" w:themeColor="text1"/>
        </w:rPr>
        <w:t xml:space="preserve">În conformitate cu prevederile </w:t>
      </w:r>
      <w:r w:rsidRPr="00D200E9">
        <w:rPr>
          <w:rFonts w:ascii="Trebuchet MS" w:hAnsi="Trebuchet MS"/>
          <w:b/>
          <w:color w:val="000000" w:themeColor="text1"/>
        </w:rPr>
        <w:t>OUG nr. 195/2005</w:t>
      </w:r>
      <w:r w:rsidRPr="00D200E9">
        <w:rPr>
          <w:rFonts w:ascii="Trebuchet MS" w:hAnsi="Trebuchet MS"/>
          <w:color w:val="000000" w:themeColor="text1"/>
        </w:rPr>
        <w:t xml:space="preserve">, aprobată prin </w:t>
      </w:r>
      <w:r w:rsidRPr="00D200E9">
        <w:rPr>
          <w:rFonts w:ascii="Trebuchet MS" w:hAnsi="Trebuchet MS"/>
          <w:b/>
          <w:color w:val="000000" w:themeColor="text1"/>
        </w:rPr>
        <w:t>Legea nr. 265/2006</w:t>
      </w:r>
      <w:r w:rsidRPr="00D200E9">
        <w:rPr>
          <w:rFonts w:ascii="Trebuchet MS" w:hAnsi="Trebuchet MS"/>
          <w:color w:val="000000" w:themeColor="text1"/>
        </w:rPr>
        <w:t xml:space="preserve"> privind protecția mediului, cu modificările și completările ulterioare - "</w:t>
      </w:r>
      <w:r w:rsidRPr="00D200E9">
        <w:rPr>
          <w:rFonts w:ascii="Trebuchet MS" w:hAnsi="Trebuchet MS"/>
          <w:b/>
          <w:color w:val="000000" w:themeColor="text1"/>
        </w:rPr>
        <w:t>Art. 15 alin (2) lit a</w:t>
      </w:r>
      <w:r w:rsidRPr="00D200E9">
        <w:rPr>
          <w:rFonts w:ascii="Trebuchet MS" w:hAnsi="Trebuchet MS"/>
          <w:color w:val="000000" w:themeColor="text1"/>
        </w:rPr>
        <w:t xml:space="preserve"> - «Titularii proiectelor au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14:paraId="29733E60" w14:textId="77777777" w:rsidR="0044322B" w:rsidRPr="00D200E9" w:rsidRDefault="0044322B" w:rsidP="0044322B">
      <w:pPr>
        <w:spacing w:after="0" w:line="240" w:lineRule="auto"/>
        <w:ind w:right="434" w:firstLine="720"/>
        <w:jc w:val="both"/>
        <w:rPr>
          <w:rFonts w:ascii="Trebuchet MS" w:hAnsi="Trebuchet MS"/>
          <w:color w:val="000000" w:themeColor="text1"/>
        </w:rPr>
      </w:pPr>
    </w:p>
    <w:p w14:paraId="452CA8DD" w14:textId="77777777" w:rsidR="0044322B" w:rsidRPr="00D200E9" w:rsidRDefault="0044322B" w:rsidP="0044322B">
      <w:pPr>
        <w:autoSpaceDE w:val="0"/>
        <w:spacing w:after="0" w:line="240" w:lineRule="auto"/>
        <w:ind w:right="-142" w:firstLine="720"/>
        <w:jc w:val="both"/>
        <w:rPr>
          <w:rFonts w:ascii="Trebuchet MS" w:hAnsi="Trebuchet MS"/>
          <w:color w:val="000000" w:themeColor="text1"/>
        </w:rPr>
      </w:pPr>
      <w:r w:rsidRPr="00D200E9">
        <w:rPr>
          <w:rFonts w:ascii="Trebuchet MS" w:hAnsi="Trebuchet MS"/>
          <w:color w:val="000000" w:themeColor="text1"/>
        </w:rPr>
        <w:t xml:space="preserve">Conform art. 21, alin.(4) din OUG 195/2005 privind protectia mediului, aprobată cu modificări si completări prin Legea nr. 265/2006, cu modificările si completările ulterioare </w:t>
      </w:r>
      <w:r w:rsidRPr="00D200E9">
        <w:rPr>
          <w:rFonts w:ascii="Trebuchet MS" w:hAnsi="Trebuchet MS"/>
          <w:b/>
          <w:color w:val="000000" w:themeColor="text1"/>
        </w:rPr>
        <w:t>”răspunderea pentru corectitudinea informaţiilor puse la dispoziţia autorităţilor competente pentru protecţia mediului şi a publicului revine titularului proiectului</w:t>
      </w:r>
      <w:r w:rsidRPr="00D200E9">
        <w:rPr>
          <w:rFonts w:ascii="Trebuchet MS" w:hAnsi="Trebuchet MS"/>
          <w:color w:val="000000" w:themeColor="text1"/>
        </w:rPr>
        <w:t>”.</w:t>
      </w:r>
    </w:p>
    <w:p w14:paraId="5D5704C5" w14:textId="77777777" w:rsidR="0044322B" w:rsidRPr="00D200E9" w:rsidRDefault="0044322B" w:rsidP="0044322B">
      <w:pPr>
        <w:autoSpaceDE w:val="0"/>
        <w:spacing w:after="0" w:line="240" w:lineRule="auto"/>
        <w:ind w:right="434"/>
        <w:jc w:val="both"/>
        <w:rPr>
          <w:rFonts w:ascii="Trebuchet MS" w:hAnsi="Trebuchet MS"/>
          <w:color w:val="000000" w:themeColor="text1"/>
        </w:rPr>
      </w:pPr>
    </w:p>
    <w:p w14:paraId="6E5ED547" w14:textId="77777777" w:rsidR="0044322B" w:rsidRPr="00D200E9" w:rsidRDefault="0044322B" w:rsidP="0044322B">
      <w:pPr>
        <w:autoSpaceDE w:val="0"/>
        <w:spacing w:after="0" w:line="240" w:lineRule="auto"/>
        <w:ind w:right="-142"/>
        <w:jc w:val="both"/>
        <w:rPr>
          <w:rFonts w:ascii="Trebuchet MS" w:hAnsi="Trebuchet MS"/>
          <w:b/>
          <w:color w:val="000000" w:themeColor="text1"/>
        </w:rPr>
      </w:pPr>
      <w:r w:rsidRPr="00D200E9">
        <w:rPr>
          <w:rFonts w:ascii="Trebuchet MS" w:hAnsi="Trebuchet MS"/>
          <w:b/>
          <w:color w:val="000000" w:themeColor="text1"/>
        </w:rPr>
        <w:t>Proiectul propus nu necesită parcurgerea celorlalte etape ale procesului de evaluare a impactului asupra mediului de evaluare adecvată și de evaluare asupra corpurilor de apă.</w:t>
      </w:r>
    </w:p>
    <w:p w14:paraId="4728EB38" w14:textId="77777777" w:rsidR="0044322B" w:rsidRPr="00D200E9" w:rsidRDefault="0044322B" w:rsidP="0044322B">
      <w:pPr>
        <w:autoSpaceDE w:val="0"/>
        <w:spacing w:after="0" w:line="240" w:lineRule="auto"/>
        <w:ind w:right="434"/>
        <w:jc w:val="both"/>
        <w:rPr>
          <w:rFonts w:ascii="Trebuchet MS" w:hAnsi="Trebuchet MS"/>
          <w:b/>
          <w:color w:val="000000" w:themeColor="text1"/>
        </w:rPr>
      </w:pPr>
    </w:p>
    <w:p w14:paraId="07D4A8E0" w14:textId="77777777" w:rsidR="0044322B" w:rsidRPr="00D200E9" w:rsidRDefault="0044322B" w:rsidP="0044322B">
      <w:pPr>
        <w:autoSpaceDE w:val="0"/>
        <w:spacing w:after="0" w:line="240" w:lineRule="auto"/>
        <w:ind w:right="-142"/>
        <w:jc w:val="both"/>
        <w:rPr>
          <w:rFonts w:ascii="Trebuchet MS" w:hAnsi="Trebuchet MS"/>
          <w:b/>
          <w:color w:val="000000" w:themeColor="text1"/>
        </w:rPr>
      </w:pPr>
      <w:r w:rsidRPr="00D200E9">
        <w:rPr>
          <w:rFonts w:ascii="Trebuchet MS" w:hAnsi="Trebuchet MS"/>
          <w:b/>
          <w:color w:val="000000" w:themeColor="text1"/>
        </w:rPr>
        <w:t>Pentru legalitatea si autenticitatea documentelor depuse la dosar se face raspunzator titularul proiectului.</w:t>
      </w:r>
    </w:p>
    <w:p w14:paraId="045F5193" w14:textId="77777777" w:rsidR="0044322B" w:rsidRPr="00D200E9" w:rsidRDefault="0044322B" w:rsidP="0044322B">
      <w:pPr>
        <w:autoSpaceDE w:val="0"/>
        <w:spacing w:after="0" w:line="240" w:lineRule="auto"/>
        <w:ind w:right="434"/>
        <w:jc w:val="both"/>
        <w:rPr>
          <w:rFonts w:ascii="Trebuchet MS" w:hAnsi="Trebuchet MS"/>
          <w:color w:val="000000" w:themeColor="text1"/>
        </w:rPr>
      </w:pPr>
    </w:p>
    <w:p w14:paraId="57C930B8" w14:textId="77777777" w:rsidR="0044322B" w:rsidRPr="00D200E9" w:rsidRDefault="0044322B" w:rsidP="0044322B">
      <w:pPr>
        <w:autoSpaceDE w:val="0"/>
        <w:spacing w:after="0" w:line="240" w:lineRule="auto"/>
        <w:jc w:val="both"/>
        <w:rPr>
          <w:rFonts w:ascii="Trebuchet MS" w:hAnsi="Trebuchet MS"/>
          <w:color w:val="000000" w:themeColor="text1"/>
        </w:rPr>
      </w:pPr>
      <w:r w:rsidRPr="00D200E9">
        <w:rPr>
          <w:rFonts w:ascii="Trebuchet MS" w:hAnsi="Trebuchet MS"/>
          <w:color w:val="000000" w:themeColor="text1"/>
        </w:rPr>
        <w:t>Prezentul act nu exonerează de răspundere titularul, proiectantul şi/sau constructorul în cazul producerii unor accidente în timpul execuției lucrărilor sau exploatării acestora.</w:t>
      </w:r>
    </w:p>
    <w:p w14:paraId="5C5EE526" w14:textId="77777777" w:rsidR="0044322B" w:rsidRPr="00D200E9" w:rsidRDefault="0044322B" w:rsidP="0044322B">
      <w:pPr>
        <w:autoSpaceDE w:val="0"/>
        <w:spacing w:after="0" w:line="240" w:lineRule="auto"/>
        <w:ind w:right="434"/>
        <w:jc w:val="both"/>
        <w:rPr>
          <w:rFonts w:ascii="Trebuchet MS" w:hAnsi="Trebuchet MS"/>
          <w:color w:val="000000" w:themeColor="text1"/>
        </w:rPr>
      </w:pPr>
    </w:p>
    <w:p w14:paraId="3F89C8A2" w14:textId="77777777" w:rsidR="0044322B" w:rsidRPr="00D200E9" w:rsidRDefault="0044322B" w:rsidP="0044322B">
      <w:pPr>
        <w:autoSpaceDE w:val="0"/>
        <w:spacing w:after="0" w:line="240" w:lineRule="auto"/>
        <w:jc w:val="both"/>
        <w:rPr>
          <w:rFonts w:ascii="Trebuchet MS" w:hAnsi="Trebuchet MS"/>
          <w:color w:val="000000" w:themeColor="text1"/>
        </w:rPr>
      </w:pPr>
      <w:r w:rsidRPr="00D200E9">
        <w:rPr>
          <w:rFonts w:ascii="Trebuchet MS" w:hAnsi="Trebuchet MS"/>
          <w:color w:val="000000" w:themeColor="text1"/>
        </w:rPr>
        <w:lastRenderedPageBreak/>
        <w:t>Nerespectarea prevederilor prezentei decizii a A.P.M. Brașov se sancționează conform prevederilor legale în vigoare.</w:t>
      </w:r>
    </w:p>
    <w:p w14:paraId="23E2C2EC" w14:textId="77777777" w:rsidR="0044322B" w:rsidRPr="00D200E9" w:rsidRDefault="0044322B" w:rsidP="0044322B">
      <w:pPr>
        <w:autoSpaceDE w:val="0"/>
        <w:spacing w:after="0" w:line="240" w:lineRule="auto"/>
        <w:ind w:right="434"/>
        <w:jc w:val="both"/>
        <w:rPr>
          <w:rFonts w:ascii="Trebuchet MS" w:hAnsi="Trebuchet MS"/>
          <w:color w:val="000000" w:themeColor="text1"/>
        </w:rPr>
      </w:pPr>
    </w:p>
    <w:p w14:paraId="4D5CA9EE" w14:textId="29DF07D0" w:rsidR="0044322B" w:rsidRPr="00D200E9" w:rsidRDefault="0044322B" w:rsidP="0044322B">
      <w:pPr>
        <w:autoSpaceDE w:val="0"/>
        <w:spacing w:after="0" w:line="240" w:lineRule="auto"/>
        <w:ind w:right="434"/>
        <w:contextualSpacing/>
        <w:jc w:val="both"/>
        <w:rPr>
          <w:rFonts w:ascii="Trebuchet MS" w:hAnsi="Trebuchet MS"/>
          <w:bCs/>
          <w:color w:val="000000" w:themeColor="text1"/>
        </w:rPr>
      </w:pPr>
      <w:r w:rsidRPr="00D200E9">
        <w:rPr>
          <w:rFonts w:ascii="Trebuchet MS" w:hAnsi="Trebuchet MS"/>
          <w:bCs/>
          <w:color w:val="000000" w:themeColor="text1"/>
        </w:rPr>
        <w:t xml:space="preserve">          Conform prevederilor Legii nr. </w:t>
      </w:r>
      <w:r w:rsidRPr="00D200E9">
        <w:rPr>
          <w:rFonts w:ascii="Trebuchet MS" w:hAnsi="Trebuchet MS"/>
          <w:b/>
          <w:bCs/>
          <w:color w:val="000000" w:themeColor="text1"/>
        </w:rPr>
        <w:t>292/2018</w:t>
      </w:r>
      <w:r w:rsidRPr="00D200E9">
        <w:rPr>
          <w:rFonts w:ascii="Trebuchet MS" w:hAnsi="Trebuchet MS"/>
          <w:bCs/>
          <w:color w:val="000000" w:themeColor="text1"/>
        </w:rPr>
        <w:t>:</w:t>
      </w:r>
    </w:p>
    <w:p w14:paraId="76EFF343" w14:textId="77777777" w:rsidR="0044322B" w:rsidRPr="00D200E9" w:rsidRDefault="0044322B" w:rsidP="0044322B">
      <w:pPr>
        <w:spacing w:after="0" w:line="240" w:lineRule="auto"/>
        <w:contextualSpacing/>
        <w:jc w:val="both"/>
        <w:rPr>
          <w:rFonts w:ascii="Trebuchet MS" w:hAnsi="Trebuchet MS"/>
          <w:bCs/>
          <w:color w:val="000000" w:themeColor="text1"/>
        </w:rPr>
      </w:pPr>
      <w:r w:rsidRPr="00D200E9">
        <w:rPr>
          <w:rFonts w:ascii="Trebuchet MS" w:hAnsi="Trebuchet MS"/>
          <w:bCs/>
          <w:color w:val="000000" w:themeColor="text1"/>
        </w:rPr>
        <w:t xml:space="preserve"> - anexa 5, art. 43, alin. (3) la finalizarea proiectelor publice și private care au făcut obiectul procedurii de evaluare a impactului asupra mediului, autoritatea competentă pentru protecția mediului care a parcurs procedura verifică respectarea prevederilor deciziei etapei de încadrare; </w:t>
      </w:r>
    </w:p>
    <w:p w14:paraId="6E544F71" w14:textId="77777777" w:rsidR="0044322B" w:rsidRPr="00D200E9" w:rsidRDefault="0044322B" w:rsidP="0044322B">
      <w:pPr>
        <w:spacing w:after="0" w:line="240" w:lineRule="auto"/>
        <w:contextualSpacing/>
        <w:jc w:val="both"/>
        <w:rPr>
          <w:rFonts w:ascii="Trebuchet MS" w:hAnsi="Trebuchet MS"/>
          <w:bCs/>
          <w:color w:val="000000" w:themeColor="text1"/>
        </w:rPr>
      </w:pPr>
      <w:r w:rsidRPr="00D200E9">
        <w:rPr>
          <w:rFonts w:ascii="Trebuchet MS" w:hAnsi="Trebuchet MS"/>
          <w:bCs/>
          <w:color w:val="000000" w:themeColor="text1"/>
        </w:rPr>
        <w:t xml:space="preserve"> - anexa 5, art. 43 alin. (4) procesul - verbal întocmit în situația prevăzută la alin. (3) se anexeaza și face parte integrantă din procesul - verbal de recepție la terminarea lucrărilor.</w:t>
      </w:r>
    </w:p>
    <w:p w14:paraId="337896DD" w14:textId="77777777" w:rsidR="0044322B" w:rsidRPr="00D200E9" w:rsidRDefault="0044322B" w:rsidP="0044322B">
      <w:pPr>
        <w:spacing w:after="0" w:line="240" w:lineRule="auto"/>
        <w:contextualSpacing/>
        <w:jc w:val="both"/>
        <w:rPr>
          <w:rFonts w:ascii="Trebuchet MS" w:hAnsi="Trebuchet MS"/>
          <w:bCs/>
          <w:iCs/>
          <w:color w:val="000000" w:themeColor="text1"/>
        </w:rPr>
      </w:pPr>
      <w:r w:rsidRPr="00D200E9">
        <w:rPr>
          <w:rFonts w:ascii="Trebuchet MS" w:hAnsi="Trebuchet MS"/>
          <w:bCs/>
          <w:color w:val="000000" w:themeColor="text1"/>
        </w:rPr>
        <w:t xml:space="preserve">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r w:rsidRPr="00D200E9">
        <w:rPr>
          <w:rFonts w:ascii="Trebuchet MS" w:hAnsi="Trebuchet MS"/>
          <w:bCs/>
          <w:iCs/>
          <w:color w:val="000000" w:themeColor="text1"/>
        </w:rPr>
        <w:t>;</w:t>
      </w:r>
    </w:p>
    <w:p w14:paraId="34407D05" w14:textId="77777777" w:rsidR="0044322B" w:rsidRPr="00D200E9" w:rsidRDefault="0044322B" w:rsidP="0044322B">
      <w:pPr>
        <w:spacing w:after="0" w:line="240" w:lineRule="auto"/>
        <w:contextualSpacing/>
        <w:jc w:val="both"/>
        <w:rPr>
          <w:rFonts w:ascii="Trebuchet MS" w:hAnsi="Trebuchet MS"/>
          <w:bCs/>
          <w:iCs/>
          <w:color w:val="000000" w:themeColor="text1"/>
        </w:rPr>
      </w:pPr>
      <w:r w:rsidRPr="00D200E9">
        <w:rPr>
          <w:rFonts w:ascii="Trebuchet MS" w:hAnsi="Trebuchet MS"/>
          <w:bCs/>
          <w:iCs/>
          <w:color w:val="000000" w:themeColor="text1"/>
        </w:rPr>
        <w:t xml:space="preserve"> - anexa 5, art. 34, alin (2) notificarea prevazută la alin. (1), însoțită de raportul de verificare întocmit în conformitate cu prevederile art. 20 alin. (2) lit. a) din Legea nr. 292/2018 de catre verificatorul de proiecte atestat în condițiile legii pentru cerința esențiala D) igiena, sănătate și mediu înconjurator prevazută la art. 3 din Ordinul ministrului dezvoltării regionale și administrației publice nr. 2264/2018 sau dupa caz de punctul de vedere al autorității competente emitente a aprobării de dezvoltare conform art. 20 alin. (2) lit. b) din Legea nr. 292/2018, se depune în termen de 10 zile de la data apariției necesității modificării/extinderii; </w:t>
      </w:r>
    </w:p>
    <w:p w14:paraId="2908EF67" w14:textId="0D596CFE" w:rsidR="0044322B" w:rsidRPr="00D200E9" w:rsidRDefault="0044322B" w:rsidP="0044322B">
      <w:pPr>
        <w:spacing w:after="0" w:line="240" w:lineRule="auto"/>
        <w:contextualSpacing/>
        <w:jc w:val="both"/>
        <w:rPr>
          <w:rFonts w:ascii="Trebuchet MS" w:hAnsi="Trebuchet MS"/>
          <w:color w:val="000000" w:themeColor="text1"/>
        </w:rPr>
      </w:pPr>
      <w:r w:rsidRPr="00D200E9">
        <w:rPr>
          <w:rFonts w:ascii="Trebuchet MS" w:hAnsi="Trebuchet MS"/>
          <w:bCs/>
          <w:iCs/>
          <w:color w:val="000000" w:themeColor="text1"/>
        </w:rPr>
        <w:t xml:space="preserve">   -art. 18, alin. (13 ) în cazul în care una dintre deciziile prevăzute la alin. (8)</w:t>
      </w:r>
      <w:r w:rsidRPr="00D200E9">
        <w:rPr>
          <w:rFonts w:ascii="Trebuchet MS" w:hAnsi="Trebuchet MS"/>
          <w:color w:val="000000" w:themeColor="text1"/>
        </w:rPr>
        <w:t xml:space="preserve"> și (9) nu se emite în termen de 5 ani de la emiterea acordului de mediu, titularul proiectului este obligat să se adreseze autorității de mediu emitente în vederea confirmării faptului că ac</w:t>
      </w:r>
      <w:r w:rsidR="00C23F51" w:rsidRPr="00D200E9">
        <w:rPr>
          <w:rFonts w:ascii="Trebuchet MS" w:hAnsi="Trebuchet MS"/>
          <w:color w:val="000000" w:themeColor="text1"/>
        </w:rPr>
        <w:t>ordul de mediu nu este depășit.</w:t>
      </w:r>
    </w:p>
    <w:p w14:paraId="56D4F9F0" w14:textId="77777777" w:rsidR="0044322B" w:rsidRPr="00D200E9" w:rsidRDefault="0044322B" w:rsidP="0044322B">
      <w:pPr>
        <w:spacing w:after="0" w:line="240" w:lineRule="auto"/>
        <w:ind w:firstLine="720"/>
        <w:contextualSpacing/>
        <w:jc w:val="both"/>
        <w:rPr>
          <w:rFonts w:ascii="Trebuchet MS" w:hAnsi="Trebuchet MS"/>
          <w:color w:val="000000" w:themeColor="text1"/>
        </w:rPr>
      </w:pPr>
      <w:r w:rsidRPr="00D200E9">
        <w:rPr>
          <w:rFonts w:ascii="Trebuchet MS" w:hAnsi="Trebuchet MS"/>
          <w:color w:val="000000" w:themeColor="text1"/>
        </w:rPr>
        <w:t xml:space="preserve"> </w:t>
      </w:r>
      <w:r w:rsidRPr="00D200E9">
        <w:rPr>
          <w:rFonts w:ascii="Trebuchet MS" w:hAnsi="Trebuchet MS"/>
          <w:color w:val="000000" w:themeColor="text1"/>
          <w:lang w:val="fr-FR"/>
        </w:rPr>
        <w:t xml:space="preserve">Prezenta decizie este valabilă pe toată perioada de realizare a proiectului, iar în situaţia în care intervin elemente noi, necunoscute la data emiterii prezentei decizii, sau se modifică condiţiile care au stat la baza emiterii acesteia, titularul proiectului are obligaţia </w:t>
      </w:r>
      <w:proofErr w:type="gramStart"/>
      <w:r w:rsidRPr="00D200E9">
        <w:rPr>
          <w:rFonts w:ascii="Trebuchet MS" w:hAnsi="Trebuchet MS"/>
          <w:color w:val="000000" w:themeColor="text1"/>
          <w:lang w:val="fr-FR"/>
        </w:rPr>
        <w:t>de a</w:t>
      </w:r>
      <w:proofErr w:type="gramEnd"/>
      <w:r w:rsidRPr="00D200E9">
        <w:rPr>
          <w:rFonts w:ascii="Trebuchet MS" w:hAnsi="Trebuchet MS"/>
          <w:color w:val="000000" w:themeColor="text1"/>
          <w:lang w:val="fr-FR"/>
        </w:rPr>
        <w:t xml:space="preserve"> notifica autoritatea competentă emitentă.</w:t>
      </w:r>
    </w:p>
    <w:p w14:paraId="43855CE1" w14:textId="77777777" w:rsidR="0044322B" w:rsidRPr="00D200E9" w:rsidRDefault="0044322B" w:rsidP="0044322B">
      <w:pPr>
        <w:spacing w:after="0" w:line="240" w:lineRule="auto"/>
        <w:ind w:firstLine="720"/>
        <w:contextualSpacing/>
        <w:jc w:val="both"/>
        <w:rPr>
          <w:rFonts w:ascii="Trebuchet MS" w:hAnsi="Trebuchet MS"/>
          <w:color w:val="000000" w:themeColor="text1"/>
          <w:lang w:val="fr-FR"/>
        </w:rPr>
      </w:pPr>
      <w:r w:rsidRPr="00D200E9">
        <w:rPr>
          <w:rFonts w:ascii="Trebuchet MS" w:hAnsi="Trebuchet MS"/>
          <w:color w:val="000000" w:themeColor="text1"/>
          <w:lang w:val="fr-FR"/>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D200E9">
        <w:rPr>
          <w:rFonts w:ascii="Trebuchet MS" w:hAnsi="Trebuchet MS"/>
          <w:vanish/>
          <w:color w:val="000000" w:themeColor="text1"/>
          <w:lang w:val="fr-FR"/>
        </w:rPr>
        <w:t>&lt;LLNK 12004   554 12 2N1   0 47&gt;</w:t>
      </w:r>
      <w:r w:rsidRPr="00D200E9">
        <w:rPr>
          <w:rFonts w:ascii="Trebuchet MS" w:hAnsi="Trebuchet MS"/>
          <w:color w:val="000000" w:themeColor="text1"/>
          <w:u w:val="single"/>
          <w:lang w:val="fr-FR"/>
        </w:rPr>
        <w:t>Legii contenciosului administrativ nr. 554/2004</w:t>
      </w:r>
      <w:r w:rsidRPr="00D200E9">
        <w:rPr>
          <w:rFonts w:ascii="Trebuchet MS" w:hAnsi="Trebuchet MS"/>
          <w:color w:val="000000" w:themeColor="text1"/>
          <w:lang w:val="fr-FR"/>
        </w:rPr>
        <w:t>, cu modificările şi completările ulterioare.</w:t>
      </w:r>
    </w:p>
    <w:p w14:paraId="6E4904C5" w14:textId="77777777" w:rsidR="0044322B" w:rsidRPr="00D200E9" w:rsidRDefault="0044322B" w:rsidP="0044322B">
      <w:pPr>
        <w:spacing w:after="0" w:line="240" w:lineRule="auto"/>
        <w:ind w:firstLine="720"/>
        <w:contextualSpacing/>
        <w:jc w:val="both"/>
        <w:rPr>
          <w:rFonts w:ascii="Trebuchet MS" w:hAnsi="Trebuchet MS"/>
          <w:color w:val="000000" w:themeColor="text1"/>
          <w:lang w:val="fr-FR"/>
        </w:rPr>
      </w:pPr>
      <w:r w:rsidRPr="00D200E9">
        <w:rPr>
          <w:rFonts w:ascii="Trebuchet MS" w:hAnsi="Trebuchet MS"/>
          <w:color w:val="000000" w:themeColor="text1"/>
          <w:lang w:val="fr-FR"/>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0248DC07" w14:textId="77777777" w:rsidR="0044322B" w:rsidRPr="00D200E9" w:rsidRDefault="0044322B" w:rsidP="0044322B">
      <w:pPr>
        <w:spacing w:after="0" w:line="240" w:lineRule="auto"/>
        <w:ind w:firstLine="720"/>
        <w:contextualSpacing/>
        <w:jc w:val="both"/>
        <w:rPr>
          <w:rFonts w:ascii="Trebuchet MS" w:hAnsi="Trebuchet MS"/>
          <w:color w:val="000000" w:themeColor="text1"/>
          <w:lang w:val="fr-FR"/>
        </w:rPr>
      </w:pPr>
      <w:r w:rsidRPr="00D200E9">
        <w:rPr>
          <w:rFonts w:ascii="Trebuchet MS" w:hAnsi="Trebuchet MS"/>
          <w:color w:val="000000" w:themeColor="text1"/>
          <w:lang w:val="fr-FR"/>
        </w:rPr>
        <w:t xml:space="preserve">Actele sau omisiunile autorităţii publice competente care fac obiectul participării publicului se atacă în instanţă odată cu decizia etapei de încadrare, cu acordul de mediu ori, după caz, cu decizia de respingere a solicitării de emitere a acordului de mediu, respectiv </w:t>
      </w:r>
      <w:proofErr w:type="gramStart"/>
      <w:r w:rsidRPr="00D200E9">
        <w:rPr>
          <w:rFonts w:ascii="Trebuchet MS" w:hAnsi="Trebuchet MS"/>
          <w:color w:val="000000" w:themeColor="text1"/>
          <w:lang w:val="fr-FR"/>
        </w:rPr>
        <w:t>cu  aprobarea</w:t>
      </w:r>
      <w:proofErr w:type="gramEnd"/>
      <w:r w:rsidRPr="00D200E9">
        <w:rPr>
          <w:rFonts w:ascii="Trebuchet MS" w:hAnsi="Trebuchet MS"/>
          <w:color w:val="000000" w:themeColor="text1"/>
          <w:lang w:val="fr-FR"/>
        </w:rPr>
        <w:t xml:space="preserve"> de dezvoltare sau, după caz, cu decizia de respingere a solicitării aprobării de dezvoltare.</w:t>
      </w:r>
    </w:p>
    <w:p w14:paraId="1844674F" w14:textId="77777777" w:rsidR="002D5AED" w:rsidRPr="00D200E9" w:rsidRDefault="002D5AED" w:rsidP="0044322B">
      <w:pPr>
        <w:spacing w:after="0" w:line="240" w:lineRule="auto"/>
        <w:contextualSpacing/>
        <w:jc w:val="both"/>
        <w:rPr>
          <w:rFonts w:ascii="Trebuchet MS" w:hAnsi="Trebuchet MS"/>
          <w:color w:val="000000" w:themeColor="text1"/>
          <w:lang w:val="fr-FR"/>
        </w:rPr>
      </w:pPr>
    </w:p>
    <w:p w14:paraId="3155A2B4" w14:textId="7AAB4A0A" w:rsidR="0044322B" w:rsidRPr="00D200E9" w:rsidRDefault="0044322B" w:rsidP="002D5AED">
      <w:pPr>
        <w:spacing w:after="0" w:line="240" w:lineRule="auto"/>
        <w:ind w:firstLine="708"/>
        <w:contextualSpacing/>
        <w:jc w:val="both"/>
        <w:rPr>
          <w:rFonts w:ascii="Trebuchet MS" w:hAnsi="Trebuchet MS"/>
          <w:color w:val="000000" w:themeColor="text1"/>
          <w:lang w:val="fr-FR"/>
        </w:rPr>
      </w:pPr>
      <w:r w:rsidRPr="00D200E9">
        <w:rPr>
          <w:rFonts w:ascii="Trebuchet MS" w:hAnsi="Trebuchet MS"/>
          <w:color w:val="000000" w:themeColor="text1"/>
          <w:lang w:val="fr-FR"/>
        </w:rPr>
        <w:t xml:space="preserve"> Înainte </w:t>
      </w:r>
      <w:proofErr w:type="gramStart"/>
      <w:r w:rsidRPr="00D200E9">
        <w:rPr>
          <w:rFonts w:ascii="Trebuchet MS" w:hAnsi="Trebuchet MS"/>
          <w:color w:val="000000" w:themeColor="text1"/>
          <w:lang w:val="fr-FR"/>
        </w:rPr>
        <w:t>de a</w:t>
      </w:r>
      <w:proofErr w:type="gramEnd"/>
      <w:r w:rsidRPr="00D200E9">
        <w:rPr>
          <w:rFonts w:ascii="Trebuchet MS" w:hAnsi="Trebuchet MS"/>
          <w:color w:val="000000" w:themeColor="text1"/>
          <w:lang w:val="fr-FR"/>
        </w:rPr>
        <w:t xml:space="preserve">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D4F8EBC" w14:textId="77777777" w:rsidR="0044322B" w:rsidRPr="00D200E9" w:rsidRDefault="0044322B" w:rsidP="0044322B">
      <w:pPr>
        <w:spacing w:after="0" w:line="240" w:lineRule="auto"/>
        <w:contextualSpacing/>
        <w:jc w:val="both"/>
        <w:rPr>
          <w:rFonts w:ascii="Trebuchet MS" w:hAnsi="Trebuchet MS"/>
          <w:color w:val="000000" w:themeColor="text1"/>
          <w:lang w:val="fr-FR"/>
        </w:rPr>
      </w:pPr>
    </w:p>
    <w:p w14:paraId="302396BE" w14:textId="46B1704B" w:rsidR="0044322B" w:rsidRPr="00D200E9" w:rsidRDefault="0044322B" w:rsidP="002D5AED">
      <w:pPr>
        <w:spacing w:after="0" w:line="240" w:lineRule="auto"/>
        <w:ind w:firstLine="708"/>
        <w:contextualSpacing/>
        <w:jc w:val="both"/>
        <w:rPr>
          <w:rFonts w:ascii="Trebuchet MS" w:hAnsi="Trebuchet MS"/>
          <w:color w:val="000000" w:themeColor="text1"/>
          <w:lang w:val="fr-FR"/>
        </w:rPr>
      </w:pPr>
      <w:r w:rsidRPr="00D200E9">
        <w:rPr>
          <w:rFonts w:ascii="Trebuchet MS" w:hAnsi="Trebuchet MS"/>
          <w:color w:val="000000" w:themeColor="text1"/>
          <w:lang w:val="fr-FR"/>
        </w:rPr>
        <w:t xml:space="preserve">Autoritatea publică emitentă are obligaţia </w:t>
      </w:r>
      <w:proofErr w:type="gramStart"/>
      <w:r w:rsidRPr="00D200E9">
        <w:rPr>
          <w:rFonts w:ascii="Trebuchet MS" w:hAnsi="Trebuchet MS"/>
          <w:color w:val="000000" w:themeColor="text1"/>
          <w:lang w:val="fr-FR"/>
        </w:rPr>
        <w:t>de a</w:t>
      </w:r>
      <w:proofErr w:type="gramEnd"/>
      <w:r w:rsidRPr="00D200E9">
        <w:rPr>
          <w:rFonts w:ascii="Trebuchet MS" w:hAnsi="Trebuchet MS"/>
          <w:color w:val="000000" w:themeColor="text1"/>
          <w:lang w:val="fr-FR"/>
        </w:rPr>
        <w:t xml:space="preserve"> răspunde la plângerea prealabilă prevăzută la art. 22 alin. (1) în termen de 30 de zile de la data înregistrării acesteia la acea autoritate.</w:t>
      </w:r>
    </w:p>
    <w:p w14:paraId="4C7525BB" w14:textId="77777777" w:rsidR="002D5AED" w:rsidRPr="00D200E9" w:rsidRDefault="0044322B" w:rsidP="002D5AED">
      <w:pPr>
        <w:spacing w:after="0" w:line="240" w:lineRule="auto"/>
        <w:ind w:firstLine="708"/>
        <w:contextualSpacing/>
        <w:jc w:val="both"/>
        <w:rPr>
          <w:rFonts w:ascii="Trebuchet MS" w:hAnsi="Trebuchet MS"/>
          <w:color w:val="000000" w:themeColor="text1"/>
          <w:lang w:val="fr-FR"/>
        </w:rPr>
      </w:pPr>
      <w:r w:rsidRPr="00D200E9">
        <w:rPr>
          <w:rFonts w:ascii="Trebuchet MS" w:hAnsi="Trebuchet MS"/>
          <w:color w:val="000000" w:themeColor="text1"/>
          <w:lang w:val="fr-FR"/>
        </w:rPr>
        <w:t>Procedura de soluţionare a plângerii prealabile prevăzută la art. 22 alin. (1) este gratuită şi trebuie să fie echitabilă, rapidă şi corectă.</w:t>
      </w:r>
    </w:p>
    <w:p w14:paraId="16839721" w14:textId="41FF45F4" w:rsidR="002D2FF8" w:rsidRPr="00D200E9" w:rsidRDefault="0044322B" w:rsidP="002D5AED">
      <w:pPr>
        <w:spacing w:after="0" w:line="240" w:lineRule="auto"/>
        <w:ind w:firstLine="708"/>
        <w:contextualSpacing/>
        <w:jc w:val="both"/>
        <w:rPr>
          <w:rFonts w:ascii="Trebuchet MS" w:hAnsi="Trebuchet MS"/>
          <w:color w:val="000000" w:themeColor="text1"/>
        </w:rPr>
      </w:pPr>
      <w:r w:rsidRPr="00D200E9">
        <w:rPr>
          <w:rFonts w:ascii="Trebuchet MS" w:hAnsi="Trebuchet MS"/>
          <w:color w:val="000000" w:themeColor="text1"/>
        </w:rPr>
        <w:lastRenderedPageBreak/>
        <w:t>Prezenta decizie poate fi contestată în conformitate cu prevederile Legii nr. 292/2018 şi ale Legii contenciosului administrativ nr. 554/2004, cu modificările și completările ulterioare.</w:t>
      </w:r>
    </w:p>
    <w:p w14:paraId="792B721C" w14:textId="66BB078B" w:rsidR="002D5AED" w:rsidRPr="00D200E9" w:rsidRDefault="002D5AED" w:rsidP="002D5AED">
      <w:pPr>
        <w:spacing w:after="0" w:line="240" w:lineRule="auto"/>
        <w:ind w:firstLine="708"/>
        <w:contextualSpacing/>
        <w:jc w:val="both"/>
        <w:rPr>
          <w:rFonts w:ascii="Trebuchet MS" w:hAnsi="Trebuchet MS"/>
          <w:color w:val="000000" w:themeColor="text1"/>
          <w:lang w:val="fr-FR"/>
        </w:rPr>
      </w:pPr>
    </w:p>
    <w:p w14:paraId="301D52F6" w14:textId="555731B9" w:rsidR="0002073A" w:rsidRPr="00D200E9" w:rsidRDefault="0002073A" w:rsidP="002D5AED">
      <w:pPr>
        <w:spacing w:after="0" w:line="240" w:lineRule="auto"/>
        <w:ind w:firstLine="708"/>
        <w:contextualSpacing/>
        <w:jc w:val="both"/>
        <w:rPr>
          <w:rFonts w:ascii="Trebuchet MS" w:hAnsi="Trebuchet MS"/>
          <w:color w:val="000000" w:themeColor="text1"/>
          <w:lang w:val="fr-FR"/>
        </w:rPr>
      </w:pPr>
    </w:p>
    <w:p w14:paraId="0D1B7508" w14:textId="77777777" w:rsidR="0002073A" w:rsidRPr="00D200E9" w:rsidRDefault="0002073A" w:rsidP="002D5AED">
      <w:pPr>
        <w:spacing w:after="0" w:line="240" w:lineRule="auto"/>
        <w:ind w:firstLine="708"/>
        <w:contextualSpacing/>
        <w:jc w:val="both"/>
        <w:rPr>
          <w:rFonts w:ascii="Trebuchet MS" w:hAnsi="Trebuchet MS"/>
          <w:color w:val="000000" w:themeColor="text1"/>
          <w:lang w:val="fr-FR"/>
        </w:rPr>
      </w:pPr>
    </w:p>
    <w:p w14:paraId="24075A81" w14:textId="77777777" w:rsidR="002424DE" w:rsidRPr="00D200E9" w:rsidRDefault="002424DE" w:rsidP="002D5AED">
      <w:pPr>
        <w:spacing w:after="0" w:line="240" w:lineRule="auto"/>
        <w:ind w:firstLine="708"/>
        <w:contextualSpacing/>
        <w:jc w:val="both"/>
        <w:rPr>
          <w:rFonts w:ascii="Trebuchet MS" w:hAnsi="Trebuchet MS"/>
          <w:color w:val="000000" w:themeColor="text1"/>
          <w:lang w:val="fr-FR"/>
        </w:rPr>
      </w:pPr>
    </w:p>
    <w:p w14:paraId="003D11B0" w14:textId="48BD7003" w:rsidR="0044322B" w:rsidRPr="00D200E9" w:rsidRDefault="002D2FF8" w:rsidP="002D2FF8">
      <w:pPr>
        <w:spacing w:after="0" w:line="240" w:lineRule="auto"/>
        <w:contextualSpacing/>
        <w:rPr>
          <w:rFonts w:ascii="Trebuchet MS" w:hAnsi="Trebuchet MS"/>
          <w:b/>
          <w:color w:val="000000" w:themeColor="text1"/>
        </w:rPr>
      </w:pPr>
      <w:r w:rsidRPr="00D200E9">
        <w:rPr>
          <w:rFonts w:ascii="Trebuchet MS" w:hAnsi="Trebuchet MS"/>
          <w:b/>
          <w:color w:val="000000" w:themeColor="text1"/>
        </w:rPr>
        <w:t xml:space="preserve">                                             </w:t>
      </w:r>
      <w:r w:rsidR="00FE1CEE" w:rsidRPr="00D200E9">
        <w:rPr>
          <w:rFonts w:ascii="Trebuchet MS" w:hAnsi="Trebuchet MS"/>
          <w:b/>
          <w:color w:val="000000" w:themeColor="text1"/>
        </w:rPr>
        <w:t xml:space="preserve">         </w:t>
      </w:r>
      <w:r w:rsidRPr="00D200E9">
        <w:rPr>
          <w:rFonts w:ascii="Trebuchet MS" w:hAnsi="Trebuchet MS"/>
          <w:b/>
          <w:color w:val="000000" w:themeColor="text1"/>
        </w:rPr>
        <w:t xml:space="preserve">  </w:t>
      </w:r>
      <w:r w:rsidR="0044322B" w:rsidRPr="00D200E9">
        <w:rPr>
          <w:rFonts w:ascii="Trebuchet MS" w:hAnsi="Trebuchet MS"/>
          <w:b/>
          <w:color w:val="000000" w:themeColor="text1"/>
        </w:rPr>
        <w:t>DIRECTOR EXECUTIV,</w:t>
      </w:r>
    </w:p>
    <w:p w14:paraId="41DC49B4" w14:textId="2F0C522C" w:rsidR="0044322B" w:rsidRPr="00D200E9" w:rsidRDefault="0044322B"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                                             </w:t>
      </w:r>
      <w:r w:rsidR="00FE1CEE" w:rsidRPr="00D200E9">
        <w:rPr>
          <w:rFonts w:ascii="Trebuchet MS" w:hAnsi="Trebuchet MS"/>
          <w:b/>
          <w:color w:val="000000" w:themeColor="text1"/>
        </w:rPr>
        <w:t xml:space="preserve">       </w:t>
      </w:r>
      <w:r w:rsidRPr="00D200E9">
        <w:rPr>
          <w:rFonts w:ascii="Trebuchet MS" w:hAnsi="Trebuchet MS"/>
          <w:b/>
          <w:color w:val="000000" w:themeColor="text1"/>
        </w:rPr>
        <w:t xml:space="preserve"> Ciprian Marius  BĂNCILĂ                                                                                         </w:t>
      </w:r>
    </w:p>
    <w:p w14:paraId="20074800" w14:textId="76BE5656" w:rsidR="0044322B" w:rsidRPr="00D200E9" w:rsidRDefault="0044322B"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     </w:t>
      </w:r>
      <w:r w:rsidR="00C23F51" w:rsidRPr="00D200E9">
        <w:rPr>
          <w:rFonts w:ascii="Trebuchet MS" w:hAnsi="Trebuchet MS"/>
          <w:b/>
          <w:color w:val="000000" w:themeColor="text1"/>
        </w:rPr>
        <w:t xml:space="preserve">                               </w:t>
      </w:r>
    </w:p>
    <w:p w14:paraId="5261FE77" w14:textId="265270A6" w:rsidR="0044322B" w:rsidRPr="00D200E9" w:rsidRDefault="0044322B"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  ȘEF SERVICIU A.A.A.,                                                   </w:t>
      </w:r>
      <w:r w:rsidR="002D5AED" w:rsidRPr="00D200E9">
        <w:rPr>
          <w:rFonts w:ascii="Trebuchet MS" w:hAnsi="Trebuchet MS"/>
          <w:b/>
          <w:color w:val="000000" w:themeColor="text1"/>
        </w:rPr>
        <w:t xml:space="preserve">                   </w:t>
      </w:r>
      <w:r w:rsidRPr="00D200E9">
        <w:rPr>
          <w:rFonts w:ascii="Trebuchet MS" w:hAnsi="Trebuchet MS"/>
          <w:b/>
          <w:color w:val="000000" w:themeColor="text1"/>
        </w:rPr>
        <w:t xml:space="preserve">   </w:t>
      </w:r>
    </w:p>
    <w:p w14:paraId="146C0C9A" w14:textId="56D39D54" w:rsidR="0044322B" w:rsidRPr="00D200E9" w:rsidRDefault="0044322B"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Liliana Cristina COPACEA                                                       </w:t>
      </w:r>
      <w:r w:rsidR="002D5AED" w:rsidRPr="00D200E9">
        <w:rPr>
          <w:rFonts w:ascii="Trebuchet MS" w:hAnsi="Trebuchet MS"/>
          <w:b/>
          <w:color w:val="000000" w:themeColor="text1"/>
        </w:rPr>
        <w:t xml:space="preserve">                  </w:t>
      </w:r>
      <w:r w:rsidR="00305858" w:rsidRPr="00D200E9">
        <w:rPr>
          <w:rFonts w:ascii="Trebuchet MS" w:hAnsi="Trebuchet MS"/>
          <w:b/>
          <w:color w:val="000000" w:themeColor="text1"/>
        </w:rPr>
        <w:t xml:space="preserve"> Biroul C.F.M.</w:t>
      </w:r>
    </w:p>
    <w:p w14:paraId="192BF531" w14:textId="394540E8" w:rsidR="002424DE" w:rsidRPr="00D200E9" w:rsidRDefault="00C23F51"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            </w:t>
      </w:r>
      <w:r w:rsidR="002424DE" w:rsidRPr="00D200E9">
        <w:rPr>
          <w:rFonts w:ascii="Trebuchet MS" w:hAnsi="Trebuchet MS"/>
          <w:b/>
          <w:color w:val="000000" w:themeColor="text1"/>
        </w:rPr>
        <w:t xml:space="preserve">                                                                                                       </w:t>
      </w:r>
      <w:r w:rsidRPr="00D200E9">
        <w:rPr>
          <w:rFonts w:ascii="Trebuchet MS" w:hAnsi="Trebuchet MS"/>
          <w:b/>
          <w:color w:val="000000" w:themeColor="text1"/>
        </w:rPr>
        <w:t xml:space="preserve"> </w:t>
      </w:r>
      <w:r w:rsidR="002424DE" w:rsidRPr="00D200E9">
        <w:rPr>
          <w:rFonts w:ascii="Trebuchet MS" w:hAnsi="Trebuchet MS"/>
          <w:b/>
          <w:color w:val="000000" w:themeColor="text1"/>
        </w:rPr>
        <w:t>ÎNTOCMIT:</w:t>
      </w:r>
    </w:p>
    <w:p w14:paraId="1548D3EB" w14:textId="607FC16D" w:rsidR="00FE1CEE" w:rsidRPr="00D200E9" w:rsidRDefault="00C23F51"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    </w:t>
      </w:r>
      <w:r w:rsidR="002424DE" w:rsidRPr="00D200E9">
        <w:rPr>
          <w:rFonts w:ascii="Trebuchet MS" w:hAnsi="Trebuchet MS"/>
          <w:b/>
          <w:color w:val="000000" w:themeColor="text1"/>
        </w:rPr>
        <w:t xml:space="preserve">                                                                                                            Consilier  Iulia ENE</w:t>
      </w:r>
    </w:p>
    <w:p w14:paraId="3899CA42" w14:textId="77777777" w:rsidR="0044322B" w:rsidRPr="00D200E9" w:rsidRDefault="0044322B"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          ÎNTOCMIT:                                                                           </w:t>
      </w:r>
    </w:p>
    <w:p w14:paraId="7EF11F5D" w14:textId="77777777" w:rsidR="0044322B" w:rsidRPr="00D200E9" w:rsidRDefault="0044322B"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Consilier  Gabriela COJOCARU                                                                                      </w:t>
      </w:r>
    </w:p>
    <w:p w14:paraId="034D2761" w14:textId="77777777" w:rsidR="0044322B" w:rsidRPr="00D200E9" w:rsidRDefault="0044322B" w:rsidP="0044322B">
      <w:pPr>
        <w:spacing w:after="0" w:line="240" w:lineRule="auto"/>
        <w:contextualSpacing/>
        <w:jc w:val="both"/>
        <w:rPr>
          <w:rFonts w:ascii="Trebuchet MS" w:hAnsi="Trebuchet MS"/>
          <w:b/>
          <w:color w:val="000000" w:themeColor="text1"/>
        </w:rPr>
      </w:pPr>
      <w:r w:rsidRPr="00D200E9">
        <w:rPr>
          <w:rFonts w:ascii="Trebuchet MS" w:hAnsi="Trebuchet MS"/>
          <w:b/>
          <w:color w:val="000000" w:themeColor="text1"/>
        </w:rPr>
        <w:t xml:space="preserve"> </w:t>
      </w:r>
    </w:p>
    <w:sectPr w:rsidR="0044322B" w:rsidRPr="00D200E9" w:rsidSect="0002073A">
      <w:headerReference w:type="default" r:id="rId8"/>
      <w:footerReference w:type="default" r:id="rId9"/>
      <w:headerReference w:type="first" r:id="rId10"/>
      <w:footerReference w:type="first" r:id="rId11"/>
      <w:pgSz w:w="11906" w:h="16838" w:code="9"/>
      <w:pgMar w:top="1440" w:right="907" w:bottom="1440" w:left="907" w:header="567" w:footer="7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C2EAF" w14:textId="77777777" w:rsidR="006C6B20" w:rsidRDefault="006C6B20" w:rsidP="00143ACD">
      <w:pPr>
        <w:spacing w:after="0" w:line="240" w:lineRule="auto"/>
      </w:pPr>
      <w:r>
        <w:separator/>
      </w:r>
    </w:p>
  </w:endnote>
  <w:endnote w:type="continuationSeparator" w:id="0">
    <w:p w14:paraId="4A53E9DD" w14:textId="77777777" w:rsidR="006C6B20" w:rsidRDefault="006C6B2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8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enturyGothic,Italic">
    <w:altName w:val="Yu Gothic UI"/>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Content>
      <w:sdt>
        <w:sdtPr>
          <w:rPr>
            <w:rFonts w:ascii="Trebuchet MS" w:hAnsi="Trebuchet MS" w:cs="Open Sans"/>
            <w:color w:val="000000"/>
            <w:sz w:val="14"/>
            <w:szCs w:val="14"/>
            <w14:ligatures w14:val="none"/>
          </w:rPr>
          <w:id w:val="1758780256"/>
          <w:docPartObj>
            <w:docPartGallery w:val="Page Numbers (Top of Page)"/>
            <w:docPartUnique/>
          </w:docPartObj>
        </w:sdtPr>
        <w:sdtContent>
          <w:p w14:paraId="1BE07989" w14:textId="22CCE6B3" w:rsidR="002C13E7" w:rsidRPr="00FE758C" w:rsidRDefault="002C13E7">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200E9">
              <w:rPr>
                <w:rFonts w:ascii="Trebuchet MS" w:hAnsi="Trebuchet MS"/>
                <w:b/>
                <w:bCs/>
                <w:noProof/>
                <w:sz w:val="16"/>
                <w:szCs w:val="16"/>
              </w:rPr>
              <w:t>14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200E9">
              <w:rPr>
                <w:rFonts w:ascii="Trebuchet MS" w:hAnsi="Trebuchet MS"/>
                <w:b/>
                <w:bCs/>
                <w:noProof/>
                <w:sz w:val="16"/>
                <w:szCs w:val="16"/>
              </w:rPr>
              <w:t>14</w:t>
            </w:r>
            <w:r w:rsidRPr="00FE758C">
              <w:rPr>
                <w:rFonts w:ascii="Trebuchet MS" w:hAnsi="Trebuchet MS"/>
                <w:b/>
                <w:bCs/>
                <w:sz w:val="16"/>
                <w:szCs w:val="16"/>
              </w:rPr>
              <w:fldChar w:fldCharType="end"/>
            </w:r>
          </w:p>
          <w:p w14:paraId="1BCA50A7" w14:textId="77777777" w:rsidR="002C13E7" w:rsidRPr="002C77D2" w:rsidRDefault="002C13E7" w:rsidP="00BB2BDF">
            <w:pPr>
              <w:spacing w:after="0" w:line="240" w:lineRule="auto"/>
              <w:rPr>
                <w:rFonts w:ascii="Trebuchet MS" w:hAnsi="Trebuchet MS" w:cs="Open Sans"/>
                <w:color w:val="000000"/>
                <w:shd w:val="clear" w:color="auto" w:fill="FFFFFF"/>
              </w:rPr>
            </w:pPr>
          </w:p>
          <w:p w14:paraId="3B84CE6A" w14:textId="432B3B88" w:rsidR="002C13E7" w:rsidRPr="00DD65FA" w:rsidRDefault="002C13E7"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2A0F52B4" w14:textId="13B8B812" w:rsidR="002C13E7" w:rsidRPr="001B47C8" w:rsidRDefault="002C13E7"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48061E79" w14:textId="4BD38E2A" w:rsidR="002C13E7" w:rsidRDefault="002C13E7" w:rsidP="005D1EB2">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14:paraId="3CE253A3" w14:textId="1FF0744A" w:rsidR="002C13E7" w:rsidRDefault="002C13E7" w:rsidP="00BB2BDF">
            <w:pPr>
              <w:pStyle w:val="Header"/>
              <w:jc w:val="both"/>
              <w:rPr>
                <w:rFonts w:ascii="Trebuchet MS" w:hAnsi="Trebuchet MS" w:cs="Open Sans"/>
                <w:color w:val="000000"/>
                <w:sz w:val="14"/>
                <w:szCs w:val="14"/>
                <w14:ligatures w14:val="none"/>
              </w:rPr>
            </w:pPr>
            <w:r>
              <w:rPr>
                <w:noProof/>
                <w:sz w:val="16"/>
                <w:szCs w:val="16"/>
                <w:lang w:val="en-GB" w:eastAsia="en-GB"/>
              </w:rPr>
              <mc:AlternateContent>
                <mc:Choice Requires="wps">
                  <w:drawing>
                    <wp:anchor distT="0" distB="0" distL="114300" distR="114300" simplePos="0" relativeHeight="251660288" behindDoc="0" locked="0" layoutInCell="1" allowOverlap="1" wp14:anchorId="68C94ED8" wp14:editId="1A9F598B">
                      <wp:simplePos x="0" y="0"/>
                      <wp:positionH relativeFrom="column">
                        <wp:posOffset>215900</wp:posOffset>
                      </wp:positionH>
                      <wp:positionV relativeFrom="paragraph">
                        <wp:posOffset>5715</wp:posOffset>
                      </wp:positionV>
                      <wp:extent cx="3930650" cy="2222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C7A9A2" w14:textId="77777777" w:rsidR="002C13E7" w:rsidRPr="00DD65FA" w:rsidRDefault="002C13E7"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2C13E7" w:rsidRDefault="002C13E7"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4ED8" id="Rectangle 4" o:spid="_x0000_s1026" style="position:absolute;left:0;text-align:left;margin-left:17pt;margin-top:.45pt;width:309.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QfQIAAE8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" filled="f" strokecolor="#1f3763 [1604]" strokeweight="1pt">
                      <v:textbox>
                        <w:txbxContent>
                          <w:p w14:paraId="2DC7A9A2" w14:textId="77777777" w:rsidR="00EC7233" w:rsidRPr="00DD65FA" w:rsidRDefault="00EC7233"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EC7233" w:rsidRDefault="00EC7233"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4410F7E4" w14:textId="39F0063E" w:rsidR="002C13E7" w:rsidRPr="00D62259" w:rsidRDefault="002C13E7" w:rsidP="005D1EB2">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1083752227"/>
      <w:docPartObj>
        <w:docPartGallery w:val="Page Numbers (Bottom of Page)"/>
        <w:docPartUnique/>
      </w:docPartObj>
    </w:sdtPr>
    <w:sdtContent>
      <w:sdt>
        <w:sdtPr>
          <w:rPr>
            <w:rFonts w:ascii="Trebuchet MS" w:hAnsi="Trebuchet MS" w:cs="Open Sans"/>
            <w:color w:val="000000"/>
            <w:sz w:val="14"/>
            <w:szCs w:val="14"/>
            <w14:ligatures w14:val="none"/>
          </w:rPr>
          <w:id w:val="-1421563429"/>
          <w:docPartObj>
            <w:docPartGallery w:val="Page Numbers (Top of Page)"/>
            <w:docPartUnique/>
          </w:docPartObj>
        </w:sdtPr>
        <w:sdtContent>
          <w:p w14:paraId="59BCB9A2" w14:textId="6EC31AB5" w:rsidR="002C13E7" w:rsidRPr="00FE758C" w:rsidRDefault="002C13E7" w:rsidP="00BB2BDF">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200E9">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200E9">
              <w:rPr>
                <w:rFonts w:ascii="Trebuchet MS" w:hAnsi="Trebuchet MS"/>
                <w:b/>
                <w:bCs/>
                <w:noProof/>
                <w:sz w:val="16"/>
                <w:szCs w:val="16"/>
              </w:rPr>
              <w:t>14</w:t>
            </w:r>
            <w:r w:rsidRPr="00FE758C">
              <w:rPr>
                <w:rFonts w:ascii="Trebuchet MS" w:hAnsi="Trebuchet MS"/>
                <w:b/>
                <w:bCs/>
                <w:sz w:val="16"/>
                <w:szCs w:val="16"/>
              </w:rPr>
              <w:fldChar w:fldCharType="end"/>
            </w:r>
          </w:p>
          <w:p w14:paraId="382A5385" w14:textId="77777777" w:rsidR="002C13E7" w:rsidRPr="002C77D2" w:rsidRDefault="002C13E7" w:rsidP="00BB2BDF">
            <w:pPr>
              <w:spacing w:after="0" w:line="240" w:lineRule="auto"/>
              <w:rPr>
                <w:rFonts w:ascii="Trebuchet MS" w:hAnsi="Trebuchet MS" w:cs="Open Sans"/>
                <w:color w:val="000000"/>
                <w:shd w:val="clear" w:color="auto" w:fill="FFFFFF"/>
              </w:rPr>
            </w:pPr>
          </w:p>
          <w:p w14:paraId="4AD2DCB9" w14:textId="77777777" w:rsidR="002C13E7" w:rsidRPr="00DD65FA" w:rsidRDefault="002C13E7"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166A8305" w14:textId="77777777" w:rsidR="002C13E7" w:rsidRPr="001B47C8" w:rsidRDefault="002C13E7"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0F311A2E" w14:textId="77777777" w:rsidR="002C13E7" w:rsidRDefault="002C13E7" w:rsidP="00BB2BDF">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14:paraId="69C61580" w14:textId="77777777" w:rsidR="002C13E7" w:rsidRDefault="002C13E7" w:rsidP="00BB2BDF">
            <w:pPr>
              <w:pStyle w:val="Header"/>
              <w:jc w:val="both"/>
              <w:rPr>
                <w:rFonts w:ascii="Trebuchet MS" w:hAnsi="Trebuchet MS" w:cs="Open Sans"/>
                <w:color w:val="000000"/>
                <w:sz w:val="14"/>
                <w:szCs w:val="14"/>
                <w14:ligatures w14:val="none"/>
              </w:rPr>
            </w:pPr>
            <w:r>
              <w:rPr>
                <w:noProof/>
                <w:sz w:val="16"/>
                <w:szCs w:val="16"/>
                <w:lang w:val="en-GB" w:eastAsia="en-GB"/>
              </w:rPr>
              <mc:AlternateContent>
                <mc:Choice Requires="wps">
                  <w:drawing>
                    <wp:anchor distT="0" distB="0" distL="114300" distR="114300" simplePos="0" relativeHeight="251662336" behindDoc="0" locked="0" layoutInCell="1" allowOverlap="1" wp14:anchorId="2D30720E" wp14:editId="36943D28">
                      <wp:simplePos x="0" y="0"/>
                      <wp:positionH relativeFrom="column">
                        <wp:posOffset>215900</wp:posOffset>
                      </wp:positionH>
                      <wp:positionV relativeFrom="paragraph">
                        <wp:posOffset>5715</wp:posOffset>
                      </wp:positionV>
                      <wp:extent cx="3930650" cy="2222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547905" w14:textId="77777777" w:rsidR="002C13E7" w:rsidRPr="00DD65FA" w:rsidRDefault="002C13E7"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2C13E7" w:rsidRDefault="002C13E7"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0720E" id="Rectangle 5" o:spid="_x0000_s1027" style="position:absolute;left:0;text-align:left;margin-left:17pt;margin-top:.45pt;width:30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" filled="f" strokecolor="#1f3763 [1604]" strokeweight="1pt">
                      <v:textbox>
                        <w:txbxContent>
                          <w:p w14:paraId="4D547905" w14:textId="77777777" w:rsidR="00EC7233" w:rsidRPr="00DD65FA" w:rsidRDefault="00EC7233"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EC7233" w:rsidRDefault="00EC7233"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6F33B194" w14:textId="77777777" w:rsidR="002C13E7" w:rsidRPr="00D62259" w:rsidRDefault="002C13E7" w:rsidP="00BB2BDF">
            <w:pPr>
              <w:pStyle w:val="Footer1"/>
              <w:ind w:left="284"/>
              <w:rPr>
                <w:sz w:val="16"/>
                <w:szCs w:val="16"/>
              </w:rPr>
            </w:pPr>
          </w:p>
        </w:sdtContent>
      </w:sdt>
    </w:sdtContent>
  </w:sdt>
  <w:p w14:paraId="051FD53C" w14:textId="0C9E5E56" w:rsidR="002C13E7" w:rsidRPr="00E84F3C" w:rsidRDefault="002C13E7" w:rsidP="00BB2BDF">
    <w:pPr>
      <w:pStyle w:val="Footer"/>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7072E" w14:textId="77777777" w:rsidR="006C6B20" w:rsidRDefault="006C6B20" w:rsidP="00143ACD">
      <w:pPr>
        <w:spacing w:after="0" w:line="240" w:lineRule="auto"/>
      </w:pPr>
      <w:r>
        <w:separator/>
      </w:r>
    </w:p>
  </w:footnote>
  <w:footnote w:type="continuationSeparator" w:id="0">
    <w:p w14:paraId="52B8ACD9" w14:textId="77777777" w:rsidR="006C6B20" w:rsidRDefault="006C6B2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2C13E7" w:rsidRDefault="002C13E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543B" w14:textId="37BD0D9E" w:rsidR="002C13E7" w:rsidRPr="007E6483" w:rsidRDefault="002C13E7" w:rsidP="00202154">
    <w:pPr>
      <w:pStyle w:val="Header"/>
      <w:rPr>
        <w:rFonts w:ascii="Trebuchet MS" w:hAnsi="Trebuchet MS"/>
        <w:b/>
        <w:bCs/>
        <w:sz w:val="28"/>
        <w:szCs w:val="28"/>
      </w:rPr>
    </w:pPr>
    <w:r>
      <w:rPr>
        <w:noProof/>
        <w:lang w:val="en-GB" w:eastAsia="en-GB"/>
      </w:rPr>
      <w:drawing>
        <wp:anchor distT="0" distB="0" distL="114300" distR="114300" simplePos="0" relativeHeight="251659264" behindDoc="0" locked="0" layoutInCell="1" allowOverlap="1" wp14:anchorId="7E5FBAE7" wp14:editId="5611D5E4">
          <wp:simplePos x="0" y="0"/>
          <wp:positionH relativeFrom="page">
            <wp:align>left</wp:align>
          </wp:positionH>
          <wp:positionV relativeFrom="paragraph">
            <wp:posOffset>-361950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483">
      <w:rPr>
        <w:rFonts w:ascii="Trebuchet MS" w:hAnsi="Trebuchet MS"/>
        <w:b/>
        <w:bCs/>
        <w:sz w:val="28"/>
        <w:szCs w:val="28"/>
      </w:rPr>
      <w:t>AGENȚIA PEN</w:t>
    </w:r>
    <w:r>
      <w:rPr>
        <w:rFonts w:ascii="Trebuchet MS" w:hAnsi="Trebuchet MS"/>
        <w:b/>
        <w:bCs/>
        <w:sz w:val="28"/>
        <w:szCs w:val="28"/>
      </w:rPr>
      <w:t>TRU PROTECȚIA MEDIULUI BRAȘOV</w:t>
    </w:r>
  </w:p>
  <w:p w14:paraId="69F605C0" w14:textId="761C348E" w:rsidR="002C13E7" w:rsidRDefault="002C13E7" w:rsidP="00D41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6F0"/>
    <w:multiLevelType w:val="singleLevel"/>
    <w:tmpl w:val="3BFCADAA"/>
    <w:lvl w:ilvl="0">
      <w:start w:val="8"/>
      <w:numFmt w:val="bullet"/>
      <w:lvlText w:val="-"/>
      <w:lvlJc w:val="left"/>
      <w:pPr>
        <w:tabs>
          <w:tab w:val="num" w:pos="660"/>
        </w:tabs>
        <w:ind w:left="660" w:hanging="360"/>
      </w:pPr>
      <w:rPr>
        <w:rFonts w:hint="default"/>
      </w:rPr>
    </w:lvl>
  </w:abstractNum>
  <w:abstractNum w:abstractNumId="1" w15:restartNumberingAfterBreak="0">
    <w:nsid w:val="098C648D"/>
    <w:multiLevelType w:val="hybridMultilevel"/>
    <w:tmpl w:val="23CCC196"/>
    <w:lvl w:ilvl="0" w:tplc="2A7A0C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F6EC8"/>
    <w:multiLevelType w:val="hybridMultilevel"/>
    <w:tmpl w:val="62C83148"/>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C3FAA"/>
    <w:multiLevelType w:val="hybridMultilevel"/>
    <w:tmpl w:val="790087B0"/>
    <w:lvl w:ilvl="0" w:tplc="04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92106D"/>
    <w:multiLevelType w:val="hybridMultilevel"/>
    <w:tmpl w:val="05B2FD9A"/>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5" w15:restartNumberingAfterBreak="0">
    <w:nsid w:val="12CA144B"/>
    <w:multiLevelType w:val="hybridMultilevel"/>
    <w:tmpl w:val="4B428D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6351A7B"/>
    <w:multiLevelType w:val="hybridMultilevel"/>
    <w:tmpl w:val="4A36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3384E"/>
    <w:multiLevelType w:val="singleLevel"/>
    <w:tmpl w:val="C9B24520"/>
    <w:lvl w:ilvl="0">
      <w:numFmt w:val="bullet"/>
      <w:pStyle w:val="Heading3"/>
      <w:lvlText w:val="-"/>
      <w:lvlJc w:val="left"/>
      <w:pPr>
        <w:tabs>
          <w:tab w:val="num" w:pos="405"/>
        </w:tabs>
        <w:ind w:left="405" w:hanging="405"/>
      </w:pPr>
      <w:rPr>
        <w:lang w:val="en-US"/>
      </w:rPr>
    </w:lvl>
  </w:abstractNum>
  <w:abstractNum w:abstractNumId="8" w15:restartNumberingAfterBreak="0">
    <w:nsid w:val="1B7A5000"/>
    <w:multiLevelType w:val="hybridMultilevel"/>
    <w:tmpl w:val="92D6CA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F5C37CB"/>
    <w:multiLevelType w:val="hybridMultilevel"/>
    <w:tmpl w:val="680C11A8"/>
    <w:lvl w:ilvl="0" w:tplc="7F1609FC">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0" w15:restartNumberingAfterBreak="0">
    <w:nsid w:val="20DE2FA5"/>
    <w:multiLevelType w:val="hybridMultilevel"/>
    <w:tmpl w:val="43AC8776"/>
    <w:lvl w:ilvl="0" w:tplc="4EE882C6">
      <w:start w:val="6"/>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50C0A"/>
    <w:multiLevelType w:val="hybridMultilevel"/>
    <w:tmpl w:val="30045B4A"/>
    <w:lvl w:ilvl="0" w:tplc="91F4A2F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C6DA4"/>
    <w:multiLevelType w:val="hybridMultilevel"/>
    <w:tmpl w:val="9A86B35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845211C"/>
    <w:multiLevelType w:val="hybridMultilevel"/>
    <w:tmpl w:val="3BA8F3DA"/>
    <w:lvl w:ilvl="0" w:tplc="AE86EFD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F0A9C"/>
    <w:multiLevelType w:val="hybridMultilevel"/>
    <w:tmpl w:val="812AD0E4"/>
    <w:lvl w:ilvl="0" w:tplc="0D5854D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16269"/>
    <w:multiLevelType w:val="hybridMultilevel"/>
    <w:tmpl w:val="3A2AC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25091"/>
    <w:multiLevelType w:val="hybridMultilevel"/>
    <w:tmpl w:val="0324E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A563E2"/>
    <w:multiLevelType w:val="hybridMultilevel"/>
    <w:tmpl w:val="9ED6FF6C"/>
    <w:lvl w:ilvl="0" w:tplc="491C04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22A6F"/>
    <w:multiLevelType w:val="hybridMultilevel"/>
    <w:tmpl w:val="5B96E29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70284"/>
    <w:multiLevelType w:val="hybridMultilevel"/>
    <w:tmpl w:val="0F660FA8"/>
    <w:lvl w:ilvl="0" w:tplc="0409000B">
      <w:start w:val="1"/>
      <w:numFmt w:val="bullet"/>
      <w:lvlText w:val=""/>
      <w:lvlJc w:val="left"/>
      <w:pPr>
        <w:ind w:left="720" w:hanging="360"/>
      </w:pPr>
      <w:rPr>
        <w:rFonts w:ascii="Wingdings" w:hAnsi="Wingdings" w:hint="default"/>
      </w:rPr>
    </w:lvl>
    <w:lvl w:ilvl="1" w:tplc="EF3425BC">
      <w:start w:val="1"/>
      <w:numFmt w:val="bullet"/>
      <w:lvlText w:val=""/>
      <w:lvlJc w:val="left"/>
      <w:pPr>
        <w:ind w:left="1440" w:hanging="360"/>
      </w:pPr>
      <w:rPr>
        <w:rFonts w:ascii="Wingdings" w:hAnsi="Wingdings"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93AA9"/>
    <w:multiLevelType w:val="hybridMultilevel"/>
    <w:tmpl w:val="5066ED9E"/>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43CC3"/>
    <w:multiLevelType w:val="hybridMultilevel"/>
    <w:tmpl w:val="3606162A"/>
    <w:lvl w:ilvl="0" w:tplc="20C0B8C0">
      <w:start w:val="7"/>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122465"/>
    <w:multiLevelType w:val="hybridMultilevel"/>
    <w:tmpl w:val="0C4C0AE4"/>
    <w:lvl w:ilvl="0" w:tplc="8CBA5E4C">
      <w:start w:val="1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FD2EA6"/>
    <w:multiLevelType w:val="hybridMultilevel"/>
    <w:tmpl w:val="9E828908"/>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25A68"/>
    <w:multiLevelType w:val="hybridMultilevel"/>
    <w:tmpl w:val="81EE1B82"/>
    <w:lvl w:ilvl="0" w:tplc="00000004">
      <w:numFmt w:val="bullet"/>
      <w:lvlText w:val="-"/>
      <w:lvlJc w:val="left"/>
      <w:pPr>
        <w:ind w:left="360" w:hanging="360"/>
      </w:pPr>
      <w:rPr>
        <w:rFonts w:ascii="Times New Roman" w:hAnsi="Times New Roman" w:cs="Symbol"/>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A0C5111"/>
    <w:multiLevelType w:val="hybridMultilevel"/>
    <w:tmpl w:val="A38810B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8757C8"/>
    <w:multiLevelType w:val="hybridMultilevel"/>
    <w:tmpl w:val="99387C0A"/>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E5F1A39"/>
    <w:multiLevelType w:val="hybridMultilevel"/>
    <w:tmpl w:val="88D25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E6E72"/>
    <w:multiLevelType w:val="hybridMultilevel"/>
    <w:tmpl w:val="CF684572"/>
    <w:lvl w:ilvl="0" w:tplc="04090001">
      <w:start w:val="1"/>
      <w:numFmt w:val="bullet"/>
      <w:lvlText w:val=""/>
      <w:lvlJc w:val="left"/>
      <w:pPr>
        <w:ind w:left="864"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61887742"/>
    <w:multiLevelType w:val="singleLevel"/>
    <w:tmpl w:val="CCCAD7E2"/>
    <w:lvl w:ilvl="0">
      <w:start w:val="1"/>
      <w:numFmt w:val="bullet"/>
      <w:lvlText w:val="-"/>
      <w:lvlJc w:val="left"/>
      <w:pPr>
        <w:tabs>
          <w:tab w:val="num" w:pos="786"/>
        </w:tabs>
        <w:ind w:left="786" w:hanging="360"/>
      </w:pPr>
      <w:rPr>
        <w:rFonts w:hint="default"/>
      </w:rPr>
    </w:lvl>
  </w:abstractNum>
  <w:abstractNum w:abstractNumId="30" w15:restartNumberingAfterBreak="0">
    <w:nsid w:val="623260FA"/>
    <w:multiLevelType w:val="hybridMultilevel"/>
    <w:tmpl w:val="E6ACE99A"/>
    <w:lvl w:ilvl="0" w:tplc="4298430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B52FF"/>
    <w:multiLevelType w:val="hybridMultilevel"/>
    <w:tmpl w:val="FEF0D634"/>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68C50A2E"/>
    <w:multiLevelType w:val="hybridMultilevel"/>
    <w:tmpl w:val="0A328E2A"/>
    <w:lvl w:ilvl="0" w:tplc="AAB42C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B1EE9"/>
    <w:multiLevelType w:val="hybridMultilevel"/>
    <w:tmpl w:val="1AA4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A4D96"/>
    <w:multiLevelType w:val="hybridMultilevel"/>
    <w:tmpl w:val="8F20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3C1AD5"/>
    <w:multiLevelType w:val="hybridMultilevel"/>
    <w:tmpl w:val="294A5F6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D3D4F90"/>
    <w:multiLevelType w:val="singleLevel"/>
    <w:tmpl w:val="156E65F2"/>
    <w:lvl w:ilvl="0">
      <w:numFmt w:val="bullet"/>
      <w:lvlText w:val="-"/>
      <w:lvlJc w:val="left"/>
      <w:pPr>
        <w:tabs>
          <w:tab w:val="num" w:pos="420"/>
        </w:tabs>
        <w:ind w:left="420" w:hanging="360"/>
      </w:pPr>
    </w:lvl>
  </w:abstractNum>
  <w:abstractNum w:abstractNumId="37" w15:restartNumberingAfterBreak="0">
    <w:nsid w:val="7E7B045C"/>
    <w:multiLevelType w:val="hybridMultilevel"/>
    <w:tmpl w:val="BEE61896"/>
    <w:lvl w:ilvl="0" w:tplc="C9B24520">
      <w:numFmt w:val="bullet"/>
      <w:lvlText w:val="-"/>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0"/>
  </w:num>
  <w:num w:numId="4">
    <w:abstractNumId w:val="29"/>
  </w:num>
  <w:num w:numId="5">
    <w:abstractNumId w:val="25"/>
  </w:num>
  <w:num w:numId="6">
    <w:abstractNumId w:val="23"/>
  </w:num>
  <w:num w:numId="7">
    <w:abstractNumId w:val="4"/>
  </w:num>
  <w:num w:numId="8">
    <w:abstractNumId w:val="9"/>
  </w:num>
  <w:num w:numId="9">
    <w:abstractNumId w:val="15"/>
  </w:num>
  <w:num w:numId="10">
    <w:abstractNumId w:val="26"/>
  </w:num>
  <w:num w:numId="11">
    <w:abstractNumId w:val="37"/>
  </w:num>
  <w:num w:numId="12">
    <w:abstractNumId w:val="24"/>
  </w:num>
  <w:num w:numId="13">
    <w:abstractNumId w:val="2"/>
  </w:num>
  <w:num w:numId="14">
    <w:abstractNumId w:val="32"/>
  </w:num>
  <w:num w:numId="15">
    <w:abstractNumId w:val="30"/>
  </w:num>
  <w:num w:numId="16">
    <w:abstractNumId w:val="11"/>
  </w:num>
  <w:num w:numId="17">
    <w:abstractNumId w:val="13"/>
  </w:num>
  <w:num w:numId="18">
    <w:abstractNumId w:val="28"/>
  </w:num>
  <w:num w:numId="19">
    <w:abstractNumId w:val="8"/>
  </w:num>
  <w:num w:numId="20">
    <w:abstractNumId w:val="33"/>
  </w:num>
  <w:num w:numId="21">
    <w:abstractNumId w:val="19"/>
  </w:num>
  <w:num w:numId="22">
    <w:abstractNumId w:val="35"/>
  </w:num>
  <w:num w:numId="23">
    <w:abstractNumId w:val="3"/>
  </w:num>
  <w:num w:numId="24">
    <w:abstractNumId w:val="18"/>
  </w:num>
  <w:num w:numId="25">
    <w:abstractNumId w:val="17"/>
  </w:num>
  <w:num w:numId="26">
    <w:abstractNumId w:val="10"/>
  </w:num>
  <w:num w:numId="27">
    <w:abstractNumId w:val="14"/>
  </w:num>
  <w:num w:numId="28">
    <w:abstractNumId w:val="16"/>
  </w:num>
  <w:num w:numId="29">
    <w:abstractNumId w:val="34"/>
  </w:num>
  <w:num w:numId="30">
    <w:abstractNumId w:val="31"/>
  </w:num>
  <w:num w:numId="31">
    <w:abstractNumId w:val="27"/>
  </w:num>
  <w:num w:numId="32">
    <w:abstractNumId w:val="20"/>
  </w:num>
  <w:num w:numId="33">
    <w:abstractNumId w:val="22"/>
  </w:num>
  <w:num w:numId="34">
    <w:abstractNumId w:val="5"/>
  </w:num>
  <w:num w:numId="35">
    <w:abstractNumId w:val="12"/>
  </w:num>
  <w:num w:numId="36">
    <w:abstractNumId w:val="1"/>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073A"/>
    <w:rsid w:val="00024A86"/>
    <w:rsid w:val="00042469"/>
    <w:rsid w:val="000B0654"/>
    <w:rsid w:val="000B2E28"/>
    <w:rsid w:val="000C0E50"/>
    <w:rsid w:val="000C28EB"/>
    <w:rsid w:val="000E1DC5"/>
    <w:rsid w:val="001018D6"/>
    <w:rsid w:val="00106DE9"/>
    <w:rsid w:val="001106DF"/>
    <w:rsid w:val="00143ACD"/>
    <w:rsid w:val="001767E0"/>
    <w:rsid w:val="001A6B87"/>
    <w:rsid w:val="001B0172"/>
    <w:rsid w:val="001B47C8"/>
    <w:rsid w:val="001D38FC"/>
    <w:rsid w:val="001F0BD7"/>
    <w:rsid w:val="00202154"/>
    <w:rsid w:val="0022236F"/>
    <w:rsid w:val="002364EE"/>
    <w:rsid w:val="002424DE"/>
    <w:rsid w:val="00245FBF"/>
    <w:rsid w:val="00291C9E"/>
    <w:rsid w:val="002B3067"/>
    <w:rsid w:val="002C13E7"/>
    <w:rsid w:val="002D2FF8"/>
    <w:rsid w:val="002D4595"/>
    <w:rsid w:val="002D5AED"/>
    <w:rsid w:val="00305858"/>
    <w:rsid w:val="003247D7"/>
    <w:rsid w:val="00354326"/>
    <w:rsid w:val="00372743"/>
    <w:rsid w:val="003952E0"/>
    <w:rsid w:val="003963B1"/>
    <w:rsid w:val="003F24C4"/>
    <w:rsid w:val="003F61B5"/>
    <w:rsid w:val="00404923"/>
    <w:rsid w:val="00405F1E"/>
    <w:rsid w:val="00423FAD"/>
    <w:rsid w:val="0044322B"/>
    <w:rsid w:val="00447741"/>
    <w:rsid w:val="00482EF6"/>
    <w:rsid w:val="004A5C08"/>
    <w:rsid w:val="004A6103"/>
    <w:rsid w:val="004B7417"/>
    <w:rsid w:val="004C0CE7"/>
    <w:rsid w:val="004C7186"/>
    <w:rsid w:val="004F0F51"/>
    <w:rsid w:val="00513158"/>
    <w:rsid w:val="0051560F"/>
    <w:rsid w:val="0053065D"/>
    <w:rsid w:val="00581F8F"/>
    <w:rsid w:val="005821F2"/>
    <w:rsid w:val="005A0095"/>
    <w:rsid w:val="005D1EB2"/>
    <w:rsid w:val="00612022"/>
    <w:rsid w:val="006131FB"/>
    <w:rsid w:val="0061625F"/>
    <w:rsid w:val="00634AEB"/>
    <w:rsid w:val="006A1311"/>
    <w:rsid w:val="006A20DF"/>
    <w:rsid w:val="006A261F"/>
    <w:rsid w:val="006C46E4"/>
    <w:rsid w:val="006C4D48"/>
    <w:rsid w:val="006C6B20"/>
    <w:rsid w:val="006D65DB"/>
    <w:rsid w:val="007410B0"/>
    <w:rsid w:val="00753CCD"/>
    <w:rsid w:val="007D4A5C"/>
    <w:rsid w:val="007E6483"/>
    <w:rsid w:val="0081504B"/>
    <w:rsid w:val="00823B2D"/>
    <w:rsid w:val="00833975"/>
    <w:rsid w:val="008507D9"/>
    <w:rsid w:val="008631FB"/>
    <w:rsid w:val="00880868"/>
    <w:rsid w:val="008C5E5A"/>
    <w:rsid w:val="008C7811"/>
    <w:rsid w:val="008D246C"/>
    <w:rsid w:val="008E19DC"/>
    <w:rsid w:val="008F40C1"/>
    <w:rsid w:val="0090061B"/>
    <w:rsid w:val="009142A5"/>
    <w:rsid w:val="009434B3"/>
    <w:rsid w:val="00952717"/>
    <w:rsid w:val="0099455C"/>
    <w:rsid w:val="009A3973"/>
    <w:rsid w:val="009B480A"/>
    <w:rsid w:val="009B5F83"/>
    <w:rsid w:val="009C39AB"/>
    <w:rsid w:val="009E4E22"/>
    <w:rsid w:val="00A0719A"/>
    <w:rsid w:val="00A16B5D"/>
    <w:rsid w:val="00A76720"/>
    <w:rsid w:val="00A906B5"/>
    <w:rsid w:val="00AD4F3D"/>
    <w:rsid w:val="00B238AF"/>
    <w:rsid w:val="00B4337C"/>
    <w:rsid w:val="00B66053"/>
    <w:rsid w:val="00BA3FCD"/>
    <w:rsid w:val="00BB21F5"/>
    <w:rsid w:val="00BB2BDF"/>
    <w:rsid w:val="00BE0746"/>
    <w:rsid w:val="00C02DFA"/>
    <w:rsid w:val="00C140D7"/>
    <w:rsid w:val="00C23F51"/>
    <w:rsid w:val="00C545F6"/>
    <w:rsid w:val="00C61733"/>
    <w:rsid w:val="00C86390"/>
    <w:rsid w:val="00D1499F"/>
    <w:rsid w:val="00D200E9"/>
    <w:rsid w:val="00D356FA"/>
    <w:rsid w:val="00D41783"/>
    <w:rsid w:val="00D447FB"/>
    <w:rsid w:val="00D56503"/>
    <w:rsid w:val="00D62259"/>
    <w:rsid w:val="00D76DCE"/>
    <w:rsid w:val="00D8381D"/>
    <w:rsid w:val="00D85886"/>
    <w:rsid w:val="00D93E87"/>
    <w:rsid w:val="00DA2999"/>
    <w:rsid w:val="00DD11D4"/>
    <w:rsid w:val="00DD41FC"/>
    <w:rsid w:val="00DE792C"/>
    <w:rsid w:val="00E14F90"/>
    <w:rsid w:val="00E26065"/>
    <w:rsid w:val="00E35AD6"/>
    <w:rsid w:val="00E529D8"/>
    <w:rsid w:val="00E63C81"/>
    <w:rsid w:val="00E66152"/>
    <w:rsid w:val="00E76A30"/>
    <w:rsid w:val="00E82CD9"/>
    <w:rsid w:val="00E84F3C"/>
    <w:rsid w:val="00EA046F"/>
    <w:rsid w:val="00EA2CCF"/>
    <w:rsid w:val="00EC7233"/>
    <w:rsid w:val="00ED25D0"/>
    <w:rsid w:val="00ED31FC"/>
    <w:rsid w:val="00F1090C"/>
    <w:rsid w:val="00F30B9F"/>
    <w:rsid w:val="00FA1FFC"/>
    <w:rsid w:val="00FB5C16"/>
    <w:rsid w:val="00FE1CEE"/>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Heading"/>
    <w:next w:val="BodyText"/>
    <w:link w:val="Heading1Char"/>
    <w:qFormat/>
    <w:rsid w:val="0044322B"/>
    <w:pPr>
      <w:tabs>
        <w:tab w:val="num" w:pos="405"/>
      </w:tabs>
      <w:ind w:left="405" w:hanging="405"/>
      <w:outlineLvl w:val="0"/>
    </w:pPr>
    <w:rPr>
      <w:rFonts w:ascii="Times New Roman" w:eastAsia="SimSun" w:hAnsi="Times New Roman" w:cs="Lucida Sans"/>
      <w:b/>
      <w:bCs/>
      <w:sz w:val="48"/>
      <w:szCs w:val="48"/>
    </w:rPr>
  </w:style>
  <w:style w:type="paragraph" w:styleId="Heading3">
    <w:name w:val="heading 3"/>
    <w:basedOn w:val="Heading"/>
    <w:next w:val="BodyText"/>
    <w:link w:val="Heading3Char"/>
    <w:qFormat/>
    <w:rsid w:val="0044322B"/>
    <w:pPr>
      <w:numPr>
        <w:ilvl w:val="2"/>
        <w:numId w:val="1"/>
      </w:numPr>
      <w:outlineLvl w:val="2"/>
    </w:pPr>
    <w:rPr>
      <w:rFonts w:ascii="Times New Roman" w:eastAsia="SimSun" w:hAnsi="Times New Roman" w:cs="Mangal"/>
      <w:b/>
      <w:bCs/>
    </w:rPr>
  </w:style>
  <w:style w:type="paragraph" w:styleId="Heading5">
    <w:name w:val="heading 5"/>
    <w:basedOn w:val="Normal"/>
    <w:next w:val="Normal"/>
    <w:link w:val="Heading5Char"/>
    <w:qFormat/>
    <w:rsid w:val="000B2E28"/>
    <w:pPr>
      <w:spacing w:before="240" w:after="60" w:line="240" w:lineRule="auto"/>
      <w:outlineLvl w:val="4"/>
    </w:pPr>
    <w:rPr>
      <w:rFonts w:ascii="Times New Roman" w:eastAsia="Times New Roman" w:hAnsi="Times New Roman" w:cs="Times New Roman"/>
      <w:b/>
      <w:bCs/>
      <w:i/>
      <w:iCs/>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Fejléc4,Char2 Char Char,Char2,Char2 Char,Header Char Char Char Char,Header Char Char Char,Header Char Char Char Char Char Char,Header Title,Fejléc4 Caracter, Char2 Char, Char2 Char Char,Header Char Char Char Char Char Char Char Char"/>
    <w:basedOn w:val="Normal"/>
    <w:link w:val="HeaderChar"/>
    <w:uiPriority w:val="99"/>
    <w:unhideWhenUsed/>
    <w:qFormat/>
    <w:rsid w:val="00143ACD"/>
    <w:pPr>
      <w:tabs>
        <w:tab w:val="center" w:pos="4513"/>
        <w:tab w:val="right" w:pos="9026"/>
      </w:tabs>
      <w:spacing w:after="0" w:line="240" w:lineRule="auto"/>
    </w:pPr>
  </w:style>
  <w:style w:type="character" w:customStyle="1" w:styleId="HeaderChar">
    <w:name w:val="Header Char"/>
    <w:aliases w:val="Mediu Char1,Fejléc4 Char1,Char2 Char Char Char1,Char2 Char2,Char2 Char Char2,Header Char Char Char Char Char1,Header Char Char Char Char2,Header Char Char Char Char Char Char Char1,Header Title Char1,Fejléc4 Caracter Char1, Char2 Char Char2"/>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5Char">
    <w:name w:val="Heading 5 Char"/>
    <w:basedOn w:val="DefaultParagraphFont"/>
    <w:link w:val="Heading5"/>
    <w:rsid w:val="000B2E28"/>
    <w:rPr>
      <w:rFonts w:ascii="Times New Roman" w:eastAsia="Times New Roman" w:hAnsi="Times New Roman" w:cs="Times New Roman"/>
      <w:b/>
      <w:bCs/>
      <w:i/>
      <w:iCs/>
      <w:sz w:val="26"/>
      <w:szCs w:val="26"/>
      <w:lang w:val="en-US"/>
      <w14:ligatures w14:val="none"/>
    </w:rPr>
  </w:style>
  <w:style w:type="paragraph" w:styleId="BodyText">
    <w:name w:val="Body Text"/>
    <w:basedOn w:val="Normal"/>
    <w:link w:val="BodyTextChar"/>
    <w:rsid w:val="000B2E2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0B2E28"/>
    <w:rPr>
      <w:rFonts w:ascii="Calibri" w:eastAsia="Calibri" w:hAnsi="Calibri" w:cs="Times New Roman"/>
      <w:lang w:val="x-none" w:eastAsia="x-none"/>
      <w14:ligatures w14:val="none"/>
    </w:rPr>
  </w:style>
  <w:style w:type="paragraph" w:styleId="BodyText3">
    <w:name w:val="Body Text 3"/>
    <w:basedOn w:val="Normal"/>
    <w:link w:val="BodyText3Char"/>
    <w:rsid w:val="000B2E28"/>
    <w:pPr>
      <w:spacing w:after="120" w:line="276" w:lineRule="auto"/>
    </w:pPr>
    <w:rPr>
      <w:rFonts w:ascii="Calibri" w:eastAsia="Calibri" w:hAnsi="Calibri" w:cs="Times New Roman"/>
      <w:sz w:val="16"/>
      <w:szCs w:val="16"/>
      <w14:ligatures w14:val="none"/>
    </w:rPr>
  </w:style>
  <w:style w:type="character" w:customStyle="1" w:styleId="BodyText3Char">
    <w:name w:val="Body Text 3 Char"/>
    <w:basedOn w:val="DefaultParagraphFont"/>
    <w:link w:val="BodyText3"/>
    <w:rsid w:val="000B2E28"/>
    <w:rPr>
      <w:rFonts w:ascii="Calibri" w:eastAsia="Calibri" w:hAnsi="Calibri" w:cs="Times New Roman"/>
      <w:sz w:val="16"/>
      <w:szCs w:val="16"/>
      <w14:ligatures w14:val="none"/>
    </w:rPr>
  </w:style>
  <w:style w:type="paragraph" w:styleId="BodyTextIndent">
    <w:name w:val="Body Text Indent"/>
    <w:basedOn w:val="Normal"/>
    <w:link w:val="BodyTextIndentChar"/>
    <w:rsid w:val="000B2E28"/>
    <w:pPr>
      <w:spacing w:after="120" w:line="276" w:lineRule="auto"/>
      <w:ind w:left="360"/>
    </w:pPr>
    <w:rPr>
      <w:rFonts w:ascii="Calibri" w:eastAsia="Calibri" w:hAnsi="Calibri" w:cs="Times New Roman"/>
      <w14:ligatures w14:val="none"/>
    </w:rPr>
  </w:style>
  <w:style w:type="character" w:customStyle="1" w:styleId="BodyTextIndentChar">
    <w:name w:val="Body Text Indent Char"/>
    <w:basedOn w:val="DefaultParagraphFont"/>
    <w:link w:val="BodyTextIndent"/>
    <w:uiPriority w:val="99"/>
    <w:rsid w:val="000B2E28"/>
    <w:rPr>
      <w:rFonts w:ascii="Calibri" w:eastAsia="Calibri" w:hAnsi="Calibri" w:cs="Times New Roman"/>
      <w14:ligatures w14:val="none"/>
    </w:rPr>
  </w:style>
  <w:style w:type="paragraph" w:styleId="BodyTextIndent2">
    <w:name w:val="Body Text Indent 2"/>
    <w:basedOn w:val="Normal"/>
    <w:link w:val="BodyTextIndent2Char"/>
    <w:rsid w:val="000B2E28"/>
    <w:pPr>
      <w:spacing w:after="120" w:line="480" w:lineRule="auto"/>
      <w:ind w:left="360"/>
    </w:pPr>
    <w:rPr>
      <w:rFonts w:ascii="Calibri" w:eastAsia="Calibri" w:hAnsi="Calibri" w:cs="Times New Roman"/>
      <w14:ligatures w14:val="none"/>
    </w:rPr>
  </w:style>
  <w:style w:type="character" w:customStyle="1" w:styleId="BodyTextIndent2Char">
    <w:name w:val="Body Text Indent 2 Char"/>
    <w:basedOn w:val="DefaultParagraphFont"/>
    <w:link w:val="BodyTextIndent2"/>
    <w:rsid w:val="000B2E28"/>
    <w:rPr>
      <w:rFonts w:ascii="Calibri" w:eastAsia="Calibri" w:hAnsi="Calibri" w:cs="Times New Roman"/>
      <w14:ligatures w14:val="none"/>
    </w:rPr>
  </w:style>
  <w:style w:type="paragraph" w:styleId="PlainText">
    <w:name w:val="Plain Text"/>
    <w:basedOn w:val="Normal"/>
    <w:link w:val="PlainTextChar"/>
    <w:rsid w:val="000B2E28"/>
    <w:pPr>
      <w:spacing w:after="0" w:line="240" w:lineRule="auto"/>
    </w:pPr>
    <w:rPr>
      <w:rFonts w:ascii="Courier New" w:eastAsia="Times New Roman" w:hAnsi="Courier New" w:cs="Times New Roman"/>
      <w:sz w:val="20"/>
      <w:szCs w:val="24"/>
      <w14:ligatures w14:val="none"/>
    </w:rPr>
  </w:style>
  <w:style w:type="character" w:customStyle="1" w:styleId="PlainTextChar">
    <w:name w:val="Plain Text Char"/>
    <w:basedOn w:val="DefaultParagraphFont"/>
    <w:link w:val="PlainText"/>
    <w:rsid w:val="000B2E28"/>
    <w:rPr>
      <w:rFonts w:ascii="Courier New" w:eastAsia="Times New Roman" w:hAnsi="Courier New" w:cs="Times New Roman"/>
      <w:sz w:val="20"/>
      <w:szCs w:val="24"/>
      <w14:ligatures w14:val="none"/>
    </w:rPr>
  </w:style>
  <w:style w:type="paragraph" w:customStyle="1" w:styleId="Default">
    <w:name w:val="Default"/>
    <w:rsid w:val="000B2E28"/>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 w:type="character" w:customStyle="1" w:styleId="Heading1Char">
    <w:name w:val="Heading 1 Char"/>
    <w:basedOn w:val="DefaultParagraphFont"/>
    <w:link w:val="Heading1"/>
    <w:rsid w:val="0044322B"/>
    <w:rPr>
      <w:rFonts w:ascii="Times New Roman" w:eastAsia="SimSun" w:hAnsi="Times New Roman" w:cs="Lucida Sans"/>
      <w:b/>
      <w:bCs/>
      <w:sz w:val="48"/>
      <w:szCs w:val="48"/>
      <w:lang w:val="en-US" w:eastAsia="ar-SA"/>
      <w14:ligatures w14:val="none"/>
    </w:rPr>
  </w:style>
  <w:style w:type="character" w:customStyle="1" w:styleId="Heading3Char">
    <w:name w:val="Heading 3 Char"/>
    <w:basedOn w:val="DefaultParagraphFont"/>
    <w:link w:val="Heading3"/>
    <w:rsid w:val="0044322B"/>
    <w:rPr>
      <w:rFonts w:ascii="Times New Roman" w:eastAsia="SimSun" w:hAnsi="Times New Roman" w:cs="Mangal"/>
      <w:b/>
      <w:bCs/>
      <w:sz w:val="28"/>
      <w:szCs w:val="28"/>
      <w:lang w:val="en-US" w:eastAsia="ar-SA"/>
      <w14:ligatures w14:val="none"/>
    </w:rPr>
  </w:style>
  <w:style w:type="paragraph" w:styleId="BalloonText">
    <w:name w:val="Balloon Text"/>
    <w:basedOn w:val="Normal"/>
    <w:link w:val="BalloonTextChar"/>
    <w:uiPriority w:val="99"/>
    <w:semiHidden/>
    <w:unhideWhenUsed/>
    <w:rsid w:val="0044322B"/>
    <w:pPr>
      <w:spacing w:after="0" w:line="240" w:lineRule="auto"/>
    </w:pPr>
    <w:rPr>
      <w:rFonts w:ascii="Tahoma" w:eastAsia="Calibri" w:hAnsi="Tahoma" w:cs="Tahoma"/>
      <w:sz w:val="16"/>
      <w:szCs w:val="16"/>
      <w:lang w:val="en-US"/>
      <w14:ligatures w14:val="none"/>
    </w:rPr>
  </w:style>
  <w:style w:type="character" w:customStyle="1" w:styleId="BalloonTextChar">
    <w:name w:val="Balloon Text Char"/>
    <w:basedOn w:val="DefaultParagraphFont"/>
    <w:link w:val="BalloonText"/>
    <w:uiPriority w:val="99"/>
    <w:semiHidden/>
    <w:rsid w:val="0044322B"/>
    <w:rPr>
      <w:rFonts w:ascii="Tahoma" w:eastAsia="Calibri" w:hAnsi="Tahoma" w:cs="Tahoma"/>
      <w:sz w:val="16"/>
      <w:szCs w:val="16"/>
      <w:lang w:val="en-US"/>
      <w14:ligatures w14:val="none"/>
    </w:rPr>
  </w:style>
  <w:style w:type="paragraph" w:customStyle="1" w:styleId="Char1CharChar1Char">
    <w:name w:val="Char1 Char Char1 Char"/>
    <w:basedOn w:val="Normal"/>
    <w:rsid w:val="0044322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link w:val="NormalWebChar"/>
    <w:rsid w:val="0044322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4322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4322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4322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44322B"/>
  </w:style>
  <w:style w:type="table" w:styleId="LightShading">
    <w:name w:val="Light Shading"/>
    <w:basedOn w:val="TableNormal"/>
    <w:uiPriority w:val="60"/>
    <w:rsid w:val="0044322B"/>
    <w:pPr>
      <w:spacing w:after="0" w:line="240" w:lineRule="auto"/>
    </w:pPr>
    <w:rPr>
      <w:rFonts w:ascii="Calibri" w:eastAsia="Calibri" w:hAnsi="Calibri" w:cs="Times New Roman"/>
      <w:color w:val="00000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Akapit z listą BS,Outlines a.b.c.,List_Paragraph,Multilevel para_II,Akapit z lista BS,List Paragraph1,List Paragraph11,Outlines a,b,c,bullets,Arial,Header bold,Lettre d'introduction,body 2,Liniuţă,- Liniuţă,List Paragraph2"/>
    <w:basedOn w:val="Normal"/>
    <w:link w:val="ListParagraphChar"/>
    <w:uiPriority w:val="34"/>
    <w:qFormat/>
    <w:rsid w:val="0044322B"/>
    <w:pPr>
      <w:spacing w:after="0" w:line="240" w:lineRule="auto"/>
      <w:ind w:left="720"/>
    </w:pPr>
    <w:rPr>
      <w:rFonts w:ascii="Calibri" w:eastAsia="Calibri" w:hAnsi="Calibri" w:cs="Times New Roman"/>
      <w:lang w:val="en-US"/>
      <w14:ligatures w14:val="none"/>
    </w:rPr>
  </w:style>
  <w:style w:type="table" w:styleId="TableGrid">
    <w:name w:val="Table Grid"/>
    <w:basedOn w:val="TableNormal"/>
    <w:uiPriority w:val="59"/>
    <w:qFormat/>
    <w:rsid w:val="0044322B"/>
    <w:pPr>
      <w:spacing w:after="0" w:line="240" w:lineRule="auto"/>
    </w:pPr>
    <w:rPr>
      <w:rFonts w:ascii="Calibri" w:eastAsia="Calibri" w:hAnsi="Calibri" w:cs="Times New Roman"/>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4322B"/>
  </w:style>
  <w:style w:type="character" w:customStyle="1" w:styleId="tpa1">
    <w:name w:val="tpa1"/>
    <w:rsid w:val="0044322B"/>
  </w:style>
  <w:style w:type="character" w:customStyle="1" w:styleId="tli1">
    <w:name w:val="tli1"/>
    <w:rsid w:val="0044322B"/>
  </w:style>
  <w:style w:type="paragraph" w:styleId="NoSpacing">
    <w:name w:val="No Spacing"/>
    <w:link w:val="NoSpacingChar"/>
    <w:uiPriority w:val="1"/>
    <w:qFormat/>
    <w:rsid w:val="0044322B"/>
    <w:pPr>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List Paragraph1 Char,List Paragraph11 Char,Outlines a Char,b Char,c Char,bullets Char,Arial Char"/>
    <w:link w:val="ListParagraph"/>
    <w:uiPriority w:val="34"/>
    <w:locked/>
    <w:rsid w:val="0044322B"/>
    <w:rPr>
      <w:rFonts w:ascii="Calibri" w:eastAsia="Calibri" w:hAnsi="Calibri" w:cs="Times New Roman"/>
      <w:lang w:val="en-US"/>
      <w14:ligatures w14:val="none"/>
    </w:rPr>
  </w:style>
  <w:style w:type="character" w:customStyle="1" w:styleId="Bodytext5">
    <w:name w:val="Body text (5)_"/>
    <w:link w:val="Bodytext50"/>
    <w:rsid w:val="0044322B"/>
    <w:rPr>
      <w:shd w:val="clear" w:color="auto" w:fill="FFFFFF"/>
    </w:rPr>
  </w:style>
  <w:style w:type="paragraph" w:customStyle="1" w:styleId="Bodytext50">
    <w:name w:val="Body text (5)"/>
    <w:basedOn w:val="Normal"/>
    <w:link w:val="Bodytext5"/>
    <w:rsid w:val="0044322B"/>
    <w:pPr>
      <w:widowControl w:val="0"/>
      <w:shd w:val="clear" w:color="auto" w:fill="FFFFFF"/>
      <w:spacing w:after="240" w:line="274" w:lineRule="exact"/>
      <w:jc w:val="both"/>
    </w:pPr>
  </w:style>
  <w:style w:type="paragraph" w:styleId="BodyTextIndent3">
    <w:name w:val="Body Text Indent 3"/>
    <w:basedOn w:val="Normal"/>
    <w:link w:val="BodyTextIndent3Char"/>
    <w:unhideWhenUsed/>
    <w:rsid w:val="0044322B"/>
    <w:pPr>
      <w:spacing w:after="120"/>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rsid w:val="0044322B"/>
    <w:rPr>
      <w:rFonts w:ascii="Calibri" w:eastAsia="Calibri" w:hAnsi="Calibri" w:cs="Times New Roman"/>
      <w:sz w:val="16"/>
      <w:szCs w:val="16"/>
      <w:lang w:val="en-US"/>
      <w14:ligatures w14:val="none"/>
    </w:rPr>
  </w:style>
  <w:style w:type="paragraph" w:styleId="BodyText2">
    <w:name w:val="Body Text 2"/>
    <w:basedOn w:val="Normal"/>
    <w:link w:val="BodyText2Char"/>
    <w:unhideWhenUsed/>
    <w:rsid w:val="0044322B"/>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rsid w:val="0044322B"/>
    <w:rPr>
      <w:rFonts w:ascii="Calibri" w:eastAsia="Calibri" w:hAnsi="Calibri" w:cs="Times New Roman"/>
      <w:lang w:val="en-US"/>
      <w14:ligatures w14:val="none"/>
    </w:rPr>
  </w:style>
  <w:style w:type="numbering" w:customStyle="1" w:styleId="NoList1">
    <w:name w:val="No List1"/>
    <w:next w:val="NoList"/>
    <w:uiPriority w:val="99"/>
    <w:semiHidden/>
    <w:unhideWhenUsed/>
    <w:rsid w:val="0044322B"/>
  </w:style>
  <w:style w:type="character" w:customStyle="1" w:styleId="WW8Num1z0">
    <w:name w:val="WW8Num1z0"/>
    <w:rsid w:val="0044322B"/>
    <w:rPr>
      <w:rFonts w:ascii="Symbol" w:eastAsia="Lucida Sans Unicode" w:hAnsi="Symbol" w:cs="StarSymbol"/>
      <w:color w:val="auto"/>
      <w:sz w:val="18"/>
      <w:szCs w:val="18"/>
      <w:lang w:val="en-US"/>
    </w:rPr>
  </w:style>
  <w:style w:type="character" w:customStyle="1" w:styleId="WW8Num1z1">
    <w:name w:val="WW8Num1z1"/>
    <w:rsid w:val="0044322B"/>
  </w:style>
  <w:style w:type="character" w:customStyle="1" w:styleId="WW8Num1z2">
    <w:name w:val="WW8Num1z2"/>
    <w:rsid w:val="0044322B"/>
  </w:style>
  <w:style w:type="character" w:customStyle="1" w:styleId="WW8Num1z3">
    <w:name w:val="WW8Num1z3"/>
    <w:rsid w:val="0044322B"/>
  </w:style>
  <w:style w:type="character" w:customStyle="1" w:styleId="WW8Num1z4">
    <w:name w:val="WW8Num1z4"/>
    <w:rsid w:val="0044322B"/>
  </w:style>
  <w:style w:type="character" w:customStyle="1" w:styleId="WW8Num1z5">
    <w:name w:val="WW8Num1z5"/>
    <w:rsid w:val="0044322B"/>
  </w:style>
  <w:style w:type="character" w:customStyle="1" w:styleId="WW8Num1z6">
    <w:name w:val="WW8Num1z6"/>
    <w:rsid w:val="0044322B"/>
  </w:style>
  <w:style w:type="character" w:customStyle="1" w:styleId="WW8Num1z7">
    <w:name w:val="WW8Num1z7"/>
    <w:rsid w:val="0044322B"/>
  </w:style>
  <w:style w:type="character" w:customStyle="1" w:styleId="WW8Num1z8">
    <w:name w:val="WW8Num1z8"/>
    <w:rsid w:val="0044322B"/>
  </w:style>
  <w:style w:type="character" w:customStyle="1" w:styleId="Fontdeparagrafimplicit">
    <w:name w:val="Font de paragraf implicit"/>
    <w:rsid w:val="0044322B"/>
  </w:style>
  <w:style w:type="character" w:customStyle="1" w:styleId="WW8Num2z0">
    <w:name w:val="WW8Num2z0"/>
    <w:rsid w:val="0044322B"/>
    <w:rPr>
      <w:rFonts w:ascii="StarSymbol" w:hAnsi="StarSymbol" w:cs="StarSymbol"/>
      <w:sz w:val="18"/>
      <w:szCs w:val="18"/>
      <w:lang w:val="en-US"/>
    </w:rPr>
  </w:style>
  <w:style w:type="character" w:customStyle="1" w:styleId="WW8Num2z1">
    <w:name w:val="WW8Num2z1"/>
    <w:rsid w:val="0044322B"/>
  </w:style>
  <w:style w:type="character" w:customStyle="1" w:styleId="WW8Num2z2">
    <w:name w:val="WW8Num2z2"/>
    <w:rsid w:val="0044322B"/>
  </w:style>
  <w:style w:type="character" w:customStyle="1" w:styleId="WW8Num2z3">
    <w:name w:val="WW8Num2z3"/>
    <w:rsid w:val="0044322B"/>
  </w:style>
  <w:style w:type="character" w:customStyle="1" w:styleId="WW8Num2z4">
    <w:name w:val="WW8Num2z4"/>
    <w:rsid w:val="0044322B"/>
  </w:style>
  <w:style w:type="character" w:customStyle="1" w:styleId="WW8Num2z5">
    <w:name w:val="WW8Num2z5"/>
    <w:rsid w:val="0044322B"/>
  </w:style>
  <w:style w:type="character" w:customStyle="1" w:styleId="WW8Num2z6">
    <w:name w:val="WW8Num2z6"/>
    <w:rsid w:val="0044322B"/>
  </w:style>
  <w:style w:type="character" w:customStyle="1" w:styleId="WW8Num2z7">
    <w:name w:val="WW8Num2z7"/>
    <w:rsid w:val="0044322B"/>
  </w:style>
  <w:style w:type="character" w:customStyle="1" w:styleId="WW8Num2z8">
    <w:name w:val="WW8Num2z8"/>
    <w:rsid w:val="0044322B"/>
  </w:style>
  <w:style w:type="character" w:customStyle="1" w:styleId="Absatz-Standardschriftart">
    <w:name w:val="Absatz-Standardschriftart"/>
    <w:rsid w:val="0044322B"/>
  </w:style>
  <w:style w:type="character" w:customStyle="1" w:styleId="FootnoteCharacters">
    <w:name w:val="Footnote Characters"/>
    <w:rsid w:val="0044322B"/>
  </w:style>
  <w:style w:type="character" w:customStyle="1" w:styleId="NumberingSymbols">
    <w:name w:val="Numbering Symbols"/>
    <w:rsid w:val="0044322B"/>
  </w:style>
  <w:style w:type="character" w:customStyle="1" w:styleId="Bullets">
    <w:name w:val="Bullets"/>
    <w:rsid w:val="0044322B"/>
    <w:rPr>
      <w:rFonts w:ascii="StarSymbol" w:eastAsia="StarSymbol" w:hAnsi="StarSymbol" w:cs="StarSymbol"/>
      <w:sz w:val="18"/>
      <w:szCs w:val="18"/>
    </w:rPr>
  </w:style>
  <w:style w:type="character" w:customStyle="1" w:styleId="EndnoteCharacters">
    <w:name w:val="Endnote Characters"/>
    <w:rsid w:val="0044322B"/>
  </w:style>
  <w:style w:type="character" w:customStyle="1" w:styleId="WW8Num9z0">
    <w:name w:val="WW8Num9z0"/>
    <w:rsid w:val="0044322B"/>
    <w:rPr>
      <w:rFonts w:ascii="StarSymbol" w:eastAsia="StarSymbol" w:hAnsi="StarSymbol" w:cs="StarSymbol"/>
      <w:sz w:val="18"/>
    </w:rPr>
  </w:style>
  <w:style w:type="character" w:customStyle="1" w:styleId="WW8Num12z0">
    <w:name w:val="WW8Num12z0"/>
    <w:rsid w:val="0044322B"/>
    <w:rPr>
      <w:rFonts w:ascii="StarSymbol" w:hAnsi="StarSymbol" w:cs="StarSymbol"/>
      <w:color w:val="000000"/>
      <w:sz w:val="18"/>
      <w:szCs w:val="18"/>
    </w:rPr>
  </w:style>
  <w:style w:type="character" w:customStyle="1" w:styleId="WW8Num6z0">
    <w:name w:val="WW8Num6z0"/>
    <w:rsid w:val="0044322B"/>
    <w:rPr>
      <w:rFonts w:ascii="StarSymbol" w:eastAsia="StarSymbol" w:hAnsi="StarSymbol" w:cs="StarSymbol"/>
      <w:sz w:val="18"/>
    </w:rPr>
  </w:style>
  <w:style w:type="character" w:customStyle="1" w:styleId="WW8Num6z3">
    <w:name w:val="WW8Num6z3"/>
    <w:rsid w:val="0044322B"/>
    <w:rPr>
      <w:rFonts w:ascii="StarSymbol" w:eastAsia="Times New Roman" w:hAnsi="StarSymbol" w:cs="StarSymbol"/>
      <w:color w:val="auto"/>
      <w:sz w:val="18"/>
      <w:szCs w:val="18"/>
      <w:lang w:val="en-GB" w:eastAsia="ar-SA" w:bidi="ar-SA"/>
    </w:rPr>
  </w:style>
  <w:style w:type="character" w:customStyle="1" w:styleId="Bodytext0">
    <w:name w:val="Body text_"/>
    <w:rsid w:val="0044322B"/>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WW-DefaultParagraphFont111">
    <w:name w:val="WW-Default Paragraph Font111"/>
    <w:rsid w:val="0044322B"/>
    <w:rPr>
      <w:rFonts w:ascii="Times New Roman" w:hAnsi="Times New Roman" w:cs="Times New Roman"/>
      <w:strike w:val="0"/>
      <w:dstrike w:val="0"/>
      <w:color w:val="000000"/>
      <w:spacing w:val="0"/>
      <w:sz w:val="20"/>
    </w:rPr>
  </w:style>
  <w:style w:type="character" w:customStyle="1" w:styleId="tpt1">
    <w:name w:val="tpt1"/>
    <w:rsid w:val="0044322B"/>
  </w:style>
  <w:style w:type="character" w:customStyle="1" w:styleId="TextnBalonCaracter">
    <w:name w:val="Text în Balon Caracter"/>
    <w:rsid w:val="0044322B"/>
    <w:rPr>
      <w:rFonts w:ascii="Segoe UI" w:eastAsia="Lucida Sans Unicode" w:hAnsi="Segoe UI" w:cs="Segoe UI"/>
      <w:sz w:val="18"/>
      <w:szCs w:val="18"/>
      <w:lang w:val="en-US"/>
    </w:rPr>
  </w:style>
  <w:style w:type="character" w:styleId="Strong">
    <w:name w:val="Strong"/>
    <w:qFormat/>
    <w:rsid w:val="0044322B"/>
    <w:rPr>
      <w:b/>
      <w:bCs/>
    </w:rPr>
  </w:style>
  <w:style w:type="paragraph" w:customStyle="1" w:styleId="Heading">
    <w:name w:val="Heading"/>
    <w:basedOn w:val="Normal"/>
    <w:next w:val="BodyText"/>
    <w:rsid w:val="0044322B"/>
    <w:pPr>
      <w:keepNext/>
      <w:widowControl w:val="0"/>
      <w:suppressAutoHyphens/>
      <w:spacing w:before="240" w:after="120" w:line="240" w:lineRule="auto"/>
    </w:pPr>
    <w:rPr>
      <w:rFonts w:ascii="Arial" w:eastAsia="Lucida Sans Unicode" w:hAnsi="Arial" w:cs="Tahoma"/>
      <w:sz w:val="28"/>
      <w:szCs w:val="28"/>
      <w:lang w:val="en-US" w:eastAsia="ar-SA"/>
      <w14:ligatures w14:val="none"/>
    </w:rPr>
  </w:style>
  <w:style w:type="paragraph" w:styleId="List">
    <w:name w:val="List"/>
    <w:basedOn w:val="BodyText"/>
    <w:rsid w:val="0044322B"/>
    <w:pPr>
      <w:widowControl w:val="0"/>
      <w:suppressAutoHyphens/>
      <w:spacing w:line="240" w:lineRule="auto"/>
    </w:pPr>
    <w:rPr>
      <w:rFonts w:ascii="Times New Roman" w:eastAsia="Lucida Sans Unicode" w:hAnsi="Times New Roman" w:cs="Tahoma"/>
      <w:sz w:val="24"/>
      <w:szCs w:val="24"/>
      <w:lang w:val="en-US" w:eastAsia="ar-SA"/>
    </w:rPr>
  </w:style>
  <w:style w:type="paragraph" w:styleId="Caption">
    <w:name w:val="caption"/>
    <w:basedOn w:val="Normal"/>
    <w:qFormat/>
    <w:rsid w:val="0044322B"/>
    <w:pPr>
      <w:widowControl w:val="0"/>
      <w:suppressLineNumbers/>
      <w:suppressAutoHyphens/>
      <w:spacing w:before="120" w:after="120" w:line="240" w:lineRule="auto"/>
    </w:pPr>
    <w:rPr>
      <w:rFonts w:ascii="Times New Roman" w:eastAsia="Lucida Sans Unicode" w:hAnsi="Times New Roman" w:cs="Tahoma"/>
      <w:i/>
      <w:iCs/>
      <w:sz w:val="24"/>
      <w:szCs w:val="24"/>
      <w:lang w:val="en-US" w:eastAsia="ar-SA"/>
      <w14:ligatures w14:val="none"/>
    </w:rPr>
  </w:style>
  <w:style w:type="paragraph" w:customStyle="1" w:styleId="Index">
    <w:name w:val="Index"/>
    <w:basedOn w:val="Normal"/>
    <w:rsid w:val="0044322B"/>
    <w:pPr>
      <w:widowControl w:val="0"/>
      <w:suppressLineNumbers/>
      <w:suppressAutoHyphens/>
      <w:spacing w:after="0" w:line="240" w:lineRule="auto"/>
    </w:pPr>
    <w:rPr>
      <w:rFonts w:ascii="Times New Roman" w:eastAsia="Lucida Sans Unicode" w:hAnsi="Times New Roman" w:cs="Tahoma"/>
      <w:sz w:val="24"/>
      <w:szCs w:val="24"/>
      <w:lang w:val="en-US" w:eastAsia="ar-SA"/>
      <w14:ligatures w14:val="none"/>
    </w:rPr>
  </w:style>
  <w:style w:type="paragraph" w:customStyle="1" w:styleId="TableContents">
    <w:name w:val="Table Contents"/>
    <w:basedOn w:val="Normal"/>
    <w:rsid w:val="0044322B"/>
    <w:pPr>
      <w:widowControl w:val="0"/>
      <w:suppressLineNumbers/>
      <w:suppressAutoHyphens/>
      <w:spacing w:after="0" w:line="240" w:lineRule="auto"/>
    </w:pPr>
    <w:rPr>
      <w:rFonts w:ascii="Times New Roman" w:eastAsia="Lucida Sans Unicode" w:hAnsi="Times New Roman" w:cs="Times New Roman"/>
      <w:sz w:val="24"/>
      <w:szCs w:val="24"/>
      <w:lang w:val="en-US" w:eastAsia="ar-SA"/>
      <w14:ligatures w14:val="none"/>
    </w:rPr>
  </w:style>
  <w:style w:type="paragraph" w:customStyle="1" w:styleId="TableHeading">
    <w:name w:val="Table Heading"/>
    <w:basedOn w:val="TableContents"/>
    <w:rsid w:val="0044322B"/>
    <w:pPr>
      <w:jc w:val="center"/>
    </w:pPr>
    <w:rPr>
      <w:b/>
      <w:bCs/>
    </w:rPr>
  </w:style>
  <w:style w:type="paragraph" w:customStyle="1" w:styleId="WW-NormalWeb">
    <w:name w:val="WW-Normal (Web)"/>
    <w:basedOn w:val="Normal"/>
    <w:rsid w:val="0044322B"/>
    <w:pPr>
      <w:spacing w:before="280" w:after="119" w:line="240" w:lineRule="auto"/>
    </w:pPr>
    <w:rPr>
      <w:rFonts w:ascii="Arial Unicode MS" w:eastAsia="Times New Roman" w:hAnsi="Arial Unicode MS" w:cs="Arial Unicode MS"/>
      <w:sz w:val="24"/>
      <w:szCs w:val="24"/>
      <w:lang w:val="en-GB" w:eastAsia="ar-SA"/>
      <w14:ligatures w14:val="none"/>
    </w:rPr>
  </w:style>
  <w:style w:type="paragraph" w:customStyle="1" w:styleId="WW-BodyTextIndent2">
    <w:name w:val="WW-Body Text Indent 2"/>
    <w:basedOn w:val="Normal"/>
    <w:rsid w:val="0044322B"/>
    <w:pPr>
      <w:widowControl w:val="0"/>
      <w:suppressAutoHyphens/>
      <w:spacing w:after="0" w:line="240" w:lineRule="auto"/>
      <w:ind w:firstLine="720"/>
      <w:jc w:val="both"/>
    </w:pPr>
    <w:rPr>
      <w:rFonts w:ascii="Times New Roman" w:eastAsia="Lucida Sans Unicode" w:hAnsi="Times New Roman" w:cs="Times New Roman"/>
      <w:sz w:val="24"/>
      <w:szCs w:val="20"/>
      <w:lang w:eastAsia="ar-SA"/>
      <w14:ligatures w14:val="none"/>
    </w:rPr>
  </w:style>
  <w:style w:type="paragraph" w:customStyle="1" w:styleId="PreformattedText">
    <w:name w:val="Preformatted Text"/>
    <w:basedOn w:val="Normal"/>
    <w:rsid w:val="0044322B"/>
    <w:pPr>
      <w:widowControl w:val="0"/>
      <w:suppressAutoHyphens/>
      <w:spacing w:after="0" w:line="240" w:lineRule="auto"/>
    </w:pPr>
    <w:rPr>
      <w:rFonts w:ascii="Courier New" w:eastAsia="Courier New" w:hAnsi="Courier New" w:cs="Courier New"/>
      <w:sz w:val="20"/>
      <w:szCs w:val="20"/>
      <w:lang w:val="en-US" w:eastAsia="ar-SA"/>
      <w14:ligatures w14:val="none"/>
    </w:rPr>
  </w:style>
  <w:style w:type="paragraph" w:customStyle="1" w:styleId="BodyText1">
    <w:name w:val="Body Text1"/>
    <w:basedOn w:val="Normal"/>
    <w:next w:val="Normal"/>
    <w:rsid w:val="0044322B"/>
    <w:pPr>
      <w:widowControl w:val="0"/>
      <w:suppressAutoHyphens/>
      <w:spacing w:after="0" w:line="384" w:lineRule="auto"/>
      <w:jc w:val="both"/>
    </w:pPr>
    <w:rPr>
      <w:rFonts w:ascii="Times New Roman" w:eastAsia="Times New Roman" w:hAnsi="Times New Roman" w:cs="Times New Roman"/>
      <w:lang w:eastAsia="ar-SA"/>
      <w14:ligatures w14:val="none"/>
    </w:rPr>
  </w:style>
  <w:style w:type="paragraph" w:customStyle="1" w:styleId="TextnBalon">
    <w:name w:val="Text în Balon"/>
    <w:basedOn w:val="Normal"/>
    <w:rsid w:val="0044322B"/>
    <w:pPr>
      <w:widowControl w:val="0"/>
      <w:suppressAutoHyphens/>
      <w:spacing w:after="0" w:line="240" w:lineRule="auto"/>
    </w:pPr>
    <w:rPr>
      <w:rFonts w:ascii="Segoe UI" w:eastAsia="Lucida Sans Unicode" w:hAnsi="Segoe UI" w:cs="Segoe UI"/>
      <w:sz w:val="18"/>
      <w:szCs w:val="18"/>
      <w:lang w:val="en-US" w:eastAsia="ar-SA"/>
      <w14:ligatures w14:val="none"/>
    </w:rPr>
  </w:style>
  <w:style w:type="paragraph" w:customStyle="1" w:styleId="Standard">
    <w:name w:val="Standard"/>
    <w:rsid w:val="0044322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NoSpacingChar">
    <w:name w:val="No Spacing Char"/>
    <w:link w:val="NoSpacing"/>
    <w:uiPriority w:val="1"/>
    <w:rsid w:val="0044322B"/>
    <w:rPr>
      <w:rFonts w:ascii="Times New Roman" w:eastAsia="Times New Roman" w:hAnsi="Times New Roman" w:cs="Times New Roman"/>
      <w:sz w:val="24"/>
      <w:szCs w:val="24"/>
      <w:lang w:val="en-US"/>
      <w14:ligatures w14:val="none"/>
    </w:rPr>
  </w:style>
  <w:style w:type="character" w:customStyle="1" w:styleId="HeaderChar1">
    <w:name w:val="Header Char1"/>
    <w:aliases w:val="Mediu Char,Fejléc4 Char,Char2 Char Char Char,Char2 Char1,Char2 Char Char1,Header Char Char Char Char Char,Header Char Char Char Char1,Header Char Char Char Char Char Char Char,Header Title Char,Fejléc4 Caracter Char, Char2 Char Char1"/>
    <w:rsid w:val="0044322B"/>
    <w:rPr>
      <w:rFonts w:ascii="Calibri" w:eastAsia="SimSun" w:hAnsi="Calibri" w:cs="Calibri"/>
      <w:kern w:val="1"/>
      <w:sz w:val="22"/>
      <w:szCs w:val="22"/>
      <w:lang w:eastAsia="ar-SA"/>
    </w:rPr>
  </w:style>
  <w:style w:type="character" w:customStyle="1" w:styleId="NormalWebChar">
    <w:name w:val="Normal (Web) Char"/>
    <w:link w:val="NormalWeb"/>
    <w:locked/>
    <w:rsid w:val="0044322B"/>
    <w:rPr>
      <w:rFonts w:ascii="Times New Roman" w:eastAsia="Times New Roman" w:hAnsi="Times New Roman" w:cs="Times New Roman"/>
      <w:sz w:val="24"/>
      <w:szCs w:val="24"/>
      <w:lang w:val="en-US"/>
      <w14:ligatures w14:val="none"/>
    </w:rPr>
  </w:style>
  <w:style w:type="paragraph" w:customStyle="1" w:styleId="Texte">
    <w:name w:val="Texte"/>
    <w:basedOn w:val="NormalIndent"/>
    <w:link w:val="TexteChar"/>
    <w:rsid w:val="0044322B"/>
    <w:pPr>
      <w:spacing w:after="240" w:line="280" w:lineRule="atLeast"/>
      <w:ind w:left="2268"/>
      <w:jc w:val="both"/>
    </w:pPr>
    <w:rPr>
      <w:rFonts w:ascii="Verdana" w:eastAsia="Times New Roman" w:hAnsi="Verdana"/>
      <w:sz w:val="20"/>
      <w:szCs w:val="20"/>
      <w:lang w:val="ro-RO"/>
    </w:rPr>
  </w:style>
  <w:style w:type="character" w:customStyle="1" w:styleId="TexteChar">
    <w:name w:val="Texte Char"/>
    <w:link w:val="Texte"/>
    <w:rsid w:val="0044322B"/>
    <w:rPr>
      <w:rFonts w:ascii="Verdana" w:eastAsia="Times New Roman" w:hAnsi="Verdana" w:cs="Times New Roman"/>
      <w:sz w:val="20"/>
      <w:szCs w:val="20"/>
      <w14:ligatures w14:val="none"/>
    </w:rPr>
  </w:style>
  <w:style w:type="paragraph" w:styleId="NormalIndent">
    <w:name w:val="Normal Indent"/>
    <w:basedOn w:val="Normal"/>
    <w:uiPriority w:val="99"/>
    <w:semiHidden/>
    <w:unhideWhenUsed/>
    <w:rsid w:val="0044322B"/>
    <w:pPr>
      <w:spacing w:after="200" w:line="276" w:lineRule="auto"/>
      <w:ind w:left="720"/>
    </w:pPr>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65EE-956D-4FDF-ACDA-5A9CAF7A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7270</Words>
  <Characters>41444</Characters>
  <Application>Microsoft Office Word</Application>
  <DocSecurity>0</DocSecurity>
  <Lines>345</Lines>
  <Paragraphs>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Gabriela Cojocaru</cp:lastModifiedBy>
  <cp:revision>20</cp:revision>
  <cp:lastPrinted>2024-08-01T12:04:00Z</cp:lastPrinted>
  <dcterms:created xsi:type="dcterms:W3CDTF">2024-08-13T08:34:00Z</dcterms:created>
  <dcterms:modified xsi:type="dcterms:W3CDTF">2024-08-13T10:38:00Z</dcterms:modified>
</cp:coreProperties>
</file>