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6D9CF" w14:textId="77777777" w:rsidR="0044322B" w:rsidRPr="00357E9C" w:rsidRDefault="0044322B" w:rsidP="0044322B">
      <w:pPr>
        <w:suppressAutoHyphens/>
        <w:spacing w:after="0" w:line="240" w:lineRule="auto"/>
        <w:jc w:val="center"/>
        <w:rPr>
          <w:rFonts w:ascii="Trebuchet MS" w:hAnsi="Trebuchet MS"/>
          <w:b/>
          <w:color w:val="000000" w:themeColor="text1"/>
          <w:lang w:eastAsia="ar-SA"/>
        </w:rPr>
      </w:pPr>
      <w:r w:rsidRPr="00357E9C">
        <w:rPr>
          <w:rFonts w:ascii="Trebuchet MS" w:hAnsi="Trebuchet MS"/>
          <w:b/>
          <w:color w:val="000000" w:themeColor="text1"/>
          <w:lang w:eastAsia="ar-SA"/>
        </w:rPr>
        <w:t xml:space="preserve">DECIZIA ETAPEI DE ÎNCADRARE </w:t>
      </w:r>
      <w:bookmarkStart w:id="0" w:name="_GoBack"/>
      <w:bookmarkEnd w:id="0"/>
    </w:p>
    <w:p w14:paraId="26F069AB" w14:textId="3706D0EB" w:rsidR="0044322B" w:rsidRPr="00357E9C" w:rsidRDefault="00620C10" w:rsidP="00620C10">
      <w:pPr>
        <w:tabs>
          <w:tab w:val="left" w:pos="0"/>
        </w:tabs>
        <w:suppressAutoHyphens/>
        <w:spacing w:after="0" w:line="240" w:lineRule="auto"/>
        <w:jc w:val="center"/>
        <w:rPr>
          <w:rFonts w:ascii="Trebuchet MS" w:hAnsi="Trebuchet MS"/>
          <w:color w:val="000000" w:themeColor="text1"/>
        </w:rPr>
      </w:pPr>
      <w:r>
        <w:rPr>
          <w:rFonts w:ascii="Trebuchet MS" w:hAnsi="Trebuchet MS"/>
          <w:b/>
          <w:color w:val="000000" w:themeColor="text1"/>
          <w:lang w:eastAsia="ar-SA"/>
        </w:rPr>
        <w:t>Proiect</w:t>
      </w:r>
    </w:p>
    <w:p w14:paraId="4847AD72" w14:textId="77777777" w:rsidR="0044322B" w:rsidRPr="00357E9C" w:rsidRDefault="0044322B" w:rsidP="0044322B">
      <w:pPr>
        <w:tabs>
          <w:tab w:val="left" w:pos="0"/>
        </w:tabs>
        <w:suppressAutoHyphens/>
        <w:spacing w:after="0" w:line="240" w:lineRule="auto"/>
        <w:jc w:val="both"/>
        <w:rPr>
          <w:rFonts w:ascii="Trebuchet MS" w:hAnsi="Trebuchet MS"/>
          <w:color w:val="000000" w:themeColor="text1"/>
        </w:rPr>
      </w:pPr>
    </w:p>
    <w:p w14:paraId="701284E2" w14:textId="09FEBA73" w:rsidR="0044322B" w:rsidRPr="00357E9C" w:rsidRDefault="0044322B" w:rsidP="0044322B">
      <w:pPr>
        <w:tabs>
          <w:tab w:val="left" w:pos="0"/>
        </w:tabs>
        <w:suppressAutoHyphens/>
        <w:spacing w:after="0" w:line="240" w:lineRule="auto"/>
        <w:jc w:val="both"/>
        <w:rPr>
          <w:rStyle w:val="tpa1"/>
          <w:rFonts w:ascii="Trebuchet MS" w:hAnsi="Trebuchet MS"/>
          <w:color w:val="000000" w:themeColor="text1"/>
        </w:rPr>
      </w:pPr>
      <w:r w:rsidRPr="00357E9C">
        <w:rPr>
          <w:rFonts w:ascii="Trebuchet MS" w:hAnsi="Trebuchet MS"/>
          <w:color w:val="000000" w:themeColor="text1"/>
        </w:rPr>
        <w:t xml:space="preserve">       Ca urmare a solicitării depuse de </w:t>
      </w:r>
      <w:r w:rsidR="00357E9C" w:rsidRPr="00357E9C">
        <w:rPr>
          <w:rFonts w:ascii="Trebuchet MS" w:hAnsi="Trebuchet MS"/>
          <w:b/>
          <w:color w:val="000000" w:themeColor="text1"/>
          <w:lang w:val="fr-FR"/>
        </w:rPr>
        <w:t>SC PKC REAL ESTATE INVESTMENTS SRL prin mandatar SC GREEN ORIGIN SRL</w:t>
      </w:r>
      <w:r w:rsidRPr="00357E9C">
        <w:rPr>
          <w:rFonts w:ascii="Trebuchet MS" w:hAnsi="Trebuchet MS"/>
          <w:b/>
          <w:color w:val="000000" w:themeColor="text1"/>
          <w:lang w:val="fr-FR"/>
        </w:rPr>
        <w:t xml:space="preserve">, </w:t>
      </w:r>
      <w:r w:rsidR="00357E9C" w:rsidRPr="00357E9C">
        <w:rPr>
          <w:rFonts w:ascii="Trebuchet MS" w:hAnsi="Trebuchet MS"/>
          <w:color w:val="000000" w:themeColor="text1"/>
        </w:rPr>
        <w:t>cu sediul în județul Brașov, mun. Brașov, str. Strunga Mieilor, nr. 1</w:t>
      </w:r>
      <w:r w:rsidRPr="00357E9C">
        <w:rPr>
          <w:rFonts w:ascii="Trebuchet MS" w:hAnsi="Trebuchet MS"/>
          <w:bCs/>
          <w:color w:val="000000" w:themeColor="text1"/>
          <w:lang w:val="fr-FR"/>
        </w:rPr>
        <w:t xml:space="preserve">, înregistrată la APM Brașov cu nr. </w:t>
      </w:r>
      <w:r w:rsidR="00357E9C" w:rsidRPr="00357E9C">
        <w:rPr>
          <w:rFonts w:ascii="Trebuchet MS" w:hAnsi="Trebuchet MS"/>
          <w:color w:val="000000" w:themeColor="text1"/>
          <w:lang w:eastAsia="ar-SA"/>
        </w:rPr>
        <w:t>5600 din 23.04.2024,</w:t>
      </w:r>
      <w:r w:rsidRPr="00357E9C">
        <w:rPr>
          <w:rFonts w:ascii="Trebuchet MS" w:hAnsi="Trebuchet MS"/>
          <w:bCs/>
          <w:color w:val="000000" w:themeColor="text1"/>
          <w:lang w:val="fr-FR"/>
        </w:rPr>
        <w:t>, în baza:</w:t>
      </w:r>
      <w:r w:rsidRPr="00357E9C">
        <w:rPr>
          <w:rStyle w:val="tpa1"/>
          <w:rFonts w:ascii="Trebuchet MS" w:hAnsi="Trebuchet MS"/>
          <w:color w:val="000000" w:themeColor="text1"/>
        </w:rPr>
        <w:t xml:space="preserve">              </w:t>
      </w:r>
    </w:p>
    <w:p w14:paraId="13A10839" w14:textId="756CC50A" w:rsidR="0044322B" w:rsidRPr="00357E9C" w:rsidRDefault="00EE62F7" w:rsidP="0044322B">
      <w:pPr>
        <w:numPr>
          <w:ilvl w:val="0"/>
          <w:numId w:val="23"/>
        </w:numPr>
        <w:tabs>
          <w:tab w:val="left" w:pos="0"/>
        </w:tabs>
        <w:suppressAutoHyphens/>
        <w:spacing w:after="0" w:line="240" w:lineRule="auto"/>
        <w:jc w:val="both"/>
        <w:rPr>
          <w:rFonts w:ascii="Trebuchet MS" w:hAnsi="Trebuchet MS"/>
          <w:b/>
          <w:color w:val="000000" w:themeColor="text1"/>
        </w:rPr>
      </w:pPr>
      <w:hyperlink w:anchor="#" w:history="1"/>
      <w:r w:rsidR="0044322B" w:rsidRPr="00357E9C">
        <w:rPr>
          <w:rFonts w:ascii="Trebuchet MS" w:hAnsi="Trebuchet MS"/>
          <w:b/>
          <w:color w:val="000000" w:themeColor="text1"/>
        </w:rPr>
        <w:t xml:space="preserve">Legii nr. 292/2018 </w:t>
      </w:r>
      <w:r w:rsidR="0044322B" w:rsidRPr="00357E9C">
        <w:rPr>
          <w:rFonts w:ascii="Trebuchet MS" w:hAnsi="Trebuchet MS"/>
          <w:color w:val="000000" w:themeColor="text1"/>
        </w:rPr>
        <w:t>privind evaluarea impactului anumitor proiecte publice și</w:t>
      </w:r>
      <w:r w:rsidR="00C23F51" w:rsidRPr="00357E9C">
        <w:rPr>
          <w:rFonts w:ascii="Trebuchet MS" w:hAnsi="Trebuchet MS"/>
          <w:color w:val="000000" w:themeColor="text1"/>
        </w:rPr>
        <w:t xml:space="preserve"> </w:t>
      </w:r>
      <w:r w:rsidR="0044322B" w:rsidRPr="00357E9C">
        <w:rPr>
          <w:rFonts w:ascii="Trebuchet MS" w:hAnsi="Trebuchet MS"/>
          <w:color w:val="000000" w:themeColor="text1"/>
        </w:rPr>
        <w:t>private asupra mediului;</w:t>
      </w:r>
    </w:p>
    <w:p w14:paraId="61251EE7" w14:textId="2958DD2B" w:rsidR="0044322B" w:rsidRPr="00357E9C" w:rsidRDefault="0044322B" w:rsidP="00C23F51">
      <w:pPr>
        <w:numPr>
          <w:ilvl w:val="0"/>
          <w:numId w:val="23"/>
        </w:numPr>
        <w:spacing w:after="0" w:line="240" w:lineRule="auto"/>
        <w:jc w:val="both"/>
        <w:rPr>
          <w:rFonts w:ascii="Trebuchet MS" w:hAnsi="Trebuchet MS"/>
          <w:color w:val="000000" w:themeColor="text1"/>
        </w:rPr>
      </w:pPr>
      <w:r w:rsidRPr="00357E9C">
        <w:rPr>
          <w:rFonts w:ascii="Trebuchet MS" w:hAnsi="Trebuchet MS"/>
          <w:b/>
          <w:color w:val="000000" w:themeColor="text1"/>
        </w:rPr>
        <w:t xml:space="preserve">Ordonanţei de Urgenţă a Guvernului nr. 57/2007 </w:t>
      </w:r>
      <w:r w:rsidRPr="00357E9C">
        <w:rPr>
          <w:rFonts w:ascii="Trebuchet MS" w:hAnsi="Trebuchet MS"/>
          <w:color w:val="000000" w:themeColor="text1"/>
        </w:rPr>
        <w:t>privind regimul ariilor naturale protejate, conservarea habitatelor naturale, a florei şi faunei s</w:t>
      </w:r>
      <w:r w:rsidRPr="00357E9C">
        <w:rPr>
          <w:rFonts w:ascii="Calibri" w:hAnsi="Calibri" w:cs="Calibri"/>
          <w:color w:val="000000" w:themeColor="text1"/>
        </w:rPr>
        <w:t>ǎ</w:t>
      </w:r>
      <w:r w:rsidR="00C23F51" w:rsidRPr="00357E9C">
        <w:rPr>
          <w:rFonts w:ascii="Trebuchet MS" w:hAnsi="Trebuchet MS"/>
          <w:color w:val="000000" w:themeColor="text1"/>
        </w:rPr>
        <w:t>lbatice,</w:t>
      </w:r>
      <w:r w:rsidRPr="00357E9C">
        <w:rPr>
          <w:rFonts w:ascii="Trebuchet MS" w:hAnsi="Trebuchet MS"/>
          <w:color w:val="000000" w:themeColor="text1"/>
        </w:rPr>
        <w:t xml:space="preserve"> aprobată cu modific</w:t>
      </w:r>
      <w:r w:rsidRPr="00357E9C">
        <w:rPr>
          <w:rFonts w:ascii="Calibri" w:hAnsi="Calibri" w:cs="Calibri"/>
          <w:color w:val="000000" w:themeColor="text1"/>
        </w:rPr>
        <w:t>ǎ</w:t>
      </w:r>
      <w:r w:rsidRPr="00357E9C">
        <w:rPr>
          <w:rFonts w:ascii="Trebuchet MS" w:hAnsi="Trebuchet MS"/>
          <w:color w:val="000000" w:themeColor="text1"/>
        </w:rPr>
        <w:t xml:space="preserve">ri </w:t>
      </w:r>
      <w:r w:rsidRPr="00357E9C">
        <w:rPr>
          <w:rFonts w:ascii="Trebuchet MS" w:hAnsi="Trebuchet MS" w:cs="Trebuchet MS"/>
          <w:color w:val="000000" w:themeColor="text1"/>
        </w:rPr>
        <w:t>ș</w:t>
      </w:r>
      <w:r w:rsidRPr="00357E9C">
        <w:rPr>
          <w:rFonts w:ascii="Trebuchet MS" w:hAnsi="Trebuchet MS"/>
          <w:color w:val="000000" w:themeColor="text1"/>
        </w:rPr>
        <w:t>i complet</w:t>
      </w:r>
      <w:r w:rsidRPr="00357E9C">
        <w:rPr>
          <w:rFonts w:ascii="Calibri" w:hAnsi="Calibri" w:cs="Calibri"/>
          <w:color w:val="000000" w:themeColor="text1"/>
        </w:rPr>
        <w:t>ǎ</w:t>
      </w:r>
      <w:r w:rsidRPr="00357E9C">
        <w:rPr>
          <w:rFonts w:ascii="Trebuchet MS" w:hAnsi="Trebuchet MS"/>
          <w:color w:val="000000" w:themeColor="text1"/>
        </w:rPr>
        <w:t xml:space="preserve">ri prin Legea nr. 49/2011, cu modificările și completările ulterioare; </w:t>
      </w:r>
    </w:p>
    <w:p w14:paraId="681F73B5" w14:textId="2B8AA533" w:rsidR="0044322B" w:rsidRPr="00357E9C" w:rsidRDefault="0044322B" w:rsidP="0044322B">
      <w:pPr>
        <w:spacing w:after="0" w:line="240" w:lineRule="auto"/>
        <w:jc w:val="both"/>
        <w:rPr>
          <w:rStyle w:val="tpa1"/>
          <w:rFonts w:ascii="Trebuchet MS" w:hAnsi="Trebuchet MS"/>
          <w:color w:val="000000" w:themeColor="text1"/>
        </w:rPr>
      </w:pPr>
      <w:r w:rsidRPr="00357E9C">
        <w:rPr>
          <w:rStyle w:val="tpa1"/>
          <w:rFonts w:ascii="Trebuchet MS" w:hAnsi="Trebuchet MS"/>
          <w:color w:val="000000" w:themeColor="text1"/>
        </w:rPr>
        <w:t xml:space="preserve">și ca urmare a completărilor depuse la dosar </w:t>
      </w:r>
      <w:r w:rsidRPr="00357E9C">
        <w:rPr>
          <w:rFonts w:ascii="Trebuchet MS" w:hAnsi="Trebuchet MS"/>
          <w:color w:val="000000" w:themeColor="text1"/>
        </w:rPr>
        <w:t xml:space="preserve">cu </w:t>
      </w:r>
      <w:r w:rsidR="00357E9C" w:rsidRPr="00357E9C">
        <w:rPr>
          <w:rFonts w:ascii="Trebuchet MS" w:hAnsi="Trebuchet MS"/>
          <w:color w:val="000000" w:themeColor="text1"/>
        </w:rPr>
        <w:t>nr. 6972 din 27</w:t>
      </w:r>
      <w:r w:rsidR="00EC7233" w:rsidRPr="00357E9C">
        <w:rPr>
          <w:rFonts w:ascii="Trebuchet MS" w:hAnsi="Trebuchet MS"/>
          <w:color w:val="000000" w:themeColor="text1"/>
        </w:rPr>
        <w:t>.05.2024</w:t>
      </w:r>
      <w:r w:rsidR="00EC7233" w:rsidRPr="00357E9C">
        <w:rPr>
          <w:rFonts w:ascii="Trebuchet MS" w:hAnsi="Trebuchet MS"/>
          <w:color w:val="FF0000"/>
        </w:rPr>
        <w:t xml:space="preserve">, </w:t>
      </w:r>
      <w:r w:rsidRPr="00357E9C">
        <w:rPr>
          <w:rFonts w:ascii="Trebuchet MS" w:hAnsi="Trebuchet MS"/>
          <w:color w:val="000000" w:themeColor="text1"/>
        </w:rPr>
        <w:t>nr.</w:t>
      </w:r>
      <w:r w:rsidRPr="00357E9C">
        <w:rPr>
          <w:rStyle w:val="tpa1"/>
          <w:rFonts w:ascii="Trebuchet MS" w:hAnsi="Trebuchet MS"/>
          <w:color w:val="000000" w:themeColor="text1"/>
        </w:rPr>
        <w:t xml:space="preserve"> </w:t>
      </w:r>
      <w:r w:rsidR="00357E9C" w:rsidRPr="00357E9C">
        <w:rPr>
          <w:rFonts w:ascii="Trebuchet MS" w:hAnsi="Trebuchet MS"/>
          <w:color w:val="000000" w:themeColor="text1"/>
        </w:rPr>
        <w:t>8881</w:t>
      </w:r>
      <w:r w:rsidR="00EC7233" w:rsidRPr="00357E9C">
        <w:rPr>
          <w:rFonts w:ascii="Trebuchet MS" w:hAnsi="Trebuchet MS"/>
          <w:color w:val="000000" w:themeColor="text1"/>
        </w:rPr>
        <w:t xml:space="preserve"> din </w:t>
      </w:r>
      <w:r w:rsidR="00357E9C" w:rsidRPr="00357E9C">
        <w:rPr>
          <w:rFonts w:ascii="Trebuchet MS" w:hAnsi="Trebuchet MS"/>
          <w:color w:val="000000" w:themeColor="text1"/>
        </w:rPr>
        <w:t>04.07.2024</w:t>
      </w:r>
      <w:r w:rsidR="00EC7233" w:rsidRPr="00357E9C">
        <w:rPr>
          <w:rFonts w:ascii="Trebuchet MS" w:hAnsi="Trebuchet MS"/>
          <w:color w:val="000000" w:themeColor="text1"/>
        </w:rPr>
        <w:t xml:space="preserve">, nr. </w:t>
      </w:r>
      <w:r w:rsidR="00357E9C" w:rsidRPr="00357E9C">
        <w:rPr>
          <w:rFonts w:ascii="Trebuchet MS" w:hAnsi="Trebuchet MS"/>
          <w:color w:val="000000" w:themeColor="text1"/>
        </w:rPr>
        <w:t>10554</w:t>
      </w:r>
      <w:r w:rsidRPr="00357E9C">
        <w:rPr>
          <w:rFonts w:ascii="Trebuchet MS" w:hAnsi="Trebuchet MS"/>
          <w:color w:val="000000" w:themeColor="text1"/>
        </w:rPr>
        <w:t xml:space="preserve"> din </w:t>
      </w:r>
      <w:r w:rsidR="00357E9C" w:rsidRPr="00357E9C">
        <w:rPr>
          <w:rFonts w:ascii="Trebuchet MS" w:hAnsi="Trebuchet MS"/>
          <w:color w:val="000000" w:themeColor="text1"/>
        </w:rPr>
        <w:t>09.08.2024</w:t>
      </w:r>
      <w:r w:rsidRPr="00357E9C">
        <w:rPr>
          <w:rStyle w:val="tpa1"/>
          <w:rFonts w:ascii="Trebuchet MS" w:hAnsi="Trebuchet MS"/>
          <w:color w:val="FF0000"/>
        </w:rPr>
        <w:t xml:space="preserve">, </w:t>
      </w:r>
      <w:r w:rsidRPr="00357E9C">
        <w:rPr>
          <w:rStyle w:val="tpa1"/>
          <w:rFonts w:ascii="Trebuchet MS" w:hAnsi="Trebuchet MS"/>
          <w:color w:val="000000" w:themeColor="text1"/>
        </w:rPr>
        <w:t xml:space="preserve">autoritatea competentă pentru protecţia mediului </w:t>
      </w:r>
      <w:r w:rsidRPr="00357E9C">
        <w:rPr>
          <w:rStyle w:val="tpa1"/>
          <w:rFonts w:ascii="Trebuchet MS" w:hAnsi="Trebuchet MS"/>
          <w:b/>
          <w:color w:val="000000" w:themeColor="text1"/>
        </w:rPr>
        <w:t>decide</w:t>
      </w:r>
      <w:r w:rsidRPr="00357E9C">
        <w:rPr>
          <w:rStyle w:val="tpa1"/>
          <w:rFonts w:ascii="Trebuchet MS" w:hAnsi="Trebuchet MS"/>
          <w:color w:val="000000" w:themeColor="text1"/>
        </w:rPr>
        <w:t>, ca urmare a consultărilor desfăşurate în cadrul şedinţei Comisiei d</w:t>
      </w:r>
      <w:r w:rsidR="00EC7233" w:rsidRPr="00357E9C">
        <w:rPr>
          <w:rStyle w:val="tpa1"/>
          <w:rFonts w:ascii="Trebuchet MS" w:hAnsi="Trebuchet MS"/>
          <w:color w:val="000000" w:themeColor="text1"/>
        </w:rPr>
        <w:t xml:space="preserve">e </w:t>
      </w:r>
      <w:r w:rsidR="00357E9C" w:rsidRPr="00357E9C">
        <w:rPr>
          <w:rStyle w:val="tpa1"/>
          <w:rFonts w:ascii="Trebuchet MS" w:hAnsi="Trebuchet MS"/>
          <w:color w:val="000000" w:themeColor="text1"/>
        </w:rPr>
        <w:t>Analiză Tehnică din data de 31</w:t>
      </w:r>
      <w:r w:rsidR="00EC7233" w:rsidRPr="00357E9C">
        <w:rPr>
          <w:rStyle w:val="tpa1"/>
          <w:rFonts w:ascii="Trebuchet MS" w:hAnsi="Trebuchet MS"/>
          <w:color w:val="000000" w:themeColor="text1"/>
        </w:rPr>
        <w:t>.07.2024</w:t>
      </w:r>
      <w:r w:rsidRPr="00357E9C">
        <w:rPr>
          <w:rStyle w:val="tpa1"/>
          <w:rFonts w:ascii="Trebuchet MS" w:hAnsi="Trebuchet MS"/>
          <w:color w:val="000000" w:themeColor="text1"/>
        </w:rPr>
        <w:t xml:space="preserve">, că </w:t>
      </w:r>
      <w:r w:rsidRPr="00357E9C">
        <w:rPr>
          <w:rFonts w:ascii="Trebuchet MS" w:hAnsi="Trebuchet MS"/>
          <w:color w:val="000000" w:themeColor="text1"/>
          <w:lang w:eastAsia="ar-SA"/>
        </w:rPr>
        <w:t xml:space="preserve">proiectul </w:t>
      </w:r>
      <w:r w:rsidRPr="00357E9C">
        <w:rPr>
          <w:rFonts w:ascii="Trebuchet MS" w:hAnsi="Trebuchet MS"/>
          <w:b/>
          <w:color w:val="000000" w:themeColor="text1"/>
          <w:lang w:eastAsia="ar-SA"/>
        </w:rPr>
        <w:t>„</w:t>
      </w:r>
      <w:r w:rsidR="00357E9C" w:rsidRPr="00357E9C">
        <w:rPr>
          <w:rFonts w:ascii="Trebuchet MS" w:hAnsi="Trebuchet MS"/>
          <w:b/>
          <w:color w:val="000000" w:themeColor="text1"/>
          <w:lang w:eastAsia="ar-SA"/>
        </w:rPr>
        <w:t>1.Modificare PUD aprobat cu HCL 376/2020 (lucrarea constă în reorganizare amplasament clădiri pe teren cu următoarele funcțiuni: locuințe colective, spații de cazare studenți, spații comerciale, birouri și amenajare parcare) 2.Obținere autorizație demolare pentru C16, C26, C34. 3.Obținere autorizație construire pentru construcții aprobate prin modificare PUD; schimbare destinație și extindere clădire birouri C15 în spații cazare studenți</w:t>
      </w:r>
      <w:r w:rsidRPr="00357E9C">
        <w:rPr>
          <w:rFonts w:ascii="Trebuchet MS" w:hAnsi="Trebuchet MS"/>
          <w:b/>
          <w:color w:val="000000" w:themeColor="text1"/>
          <w:lang w:eastAsia="ar-SA"/>
        </w:rPr>
        <w:t>”</w:t>
      </w:r>
      <w:r w:rsidRPr="00357E9C">
        <w:rPr>
          <w:rFonts w:ascii="Trebuchet MS" w:hAnsi="Trebuchet MS"/>
          <w:color w:val="000000" w:themeColor="text1"/>
          <w:lang w:eastAsia="ar-SA"/>
        </w:rPr>
        <w:t xml:space="preserve">, propus a fi realizat în jud. Brașov, </w:t>
      </w:r>
      <w:r w:rsidR="00357E9C" w:rsidRPr="00357E9C">
        <w:rPr>
          <w:rFonts w:ascii="Trebuchet MS" w:hAnsi="Trebuchet MS"/>
          <w:color w:val="000000" w:themeColor="text1"/>
          <w:lang w:eastAsia="ar-SA"/>
        </w:rPr>
        <w:t>mun. Brașov, str. Avram Iancu, nr. 40-42, amplasament identificat prin extras CF nr. 163619 Brașov, nr. cad. 163619, conform Certificatului de Urbanism nr. 717 din 16.03.2022 cu valabilitate prelungită până la data de 15.03.2025, emis de Primăria Municipiului Brașov</w:t>
      </w:r>
      <w:r w:rsidRPr="00357E9C">
        <w:rPr>
          <w:rFonts w:ascii="Trebuchet MS" w:hAnsi="Trebuchet MS"/>
          <w:color w:val="000000" w:themeColor="text1"/>
        </w:rPr>
        <w:t xml:space="preserve">, </w:t>
      </w:r>
      <w:r w:rsidRPr="00357E9C">
        <w:rPr>
          <w:rFonts w:ascii="Trebuchet MS" w:hAnsi="Trebuchet MS"/>
          <w:b/>
          <w:i/>
          <w:color w:val="000000" w:themeColor="text1"/>
        </w:rPr>
        <w:t>nu se supune evaluării impactului asupra mediului, nu se supune evaluării adecvate și nu se supune evaluării impactului asupra corpurilor de apă.</w:t>
      </w:r>
      <w:r w:rsidRPr="00357E9C">
        <w:rPr>
          <w:rFonts w:ascii="Trebuchet MS" w:hAnsi="Trebuchet MS"/>
          <w:color w:val="000000" w:themeColor="text1"/>
        </w:rPr>
        <w:t xml:space="preserve">   </w:t>
      </w:r>
    </w:p>
    <w:p w14:paraId="19A6E742" w14:textId="77777777" w:rsidR="0044322B" w:rsidRPr="00357E9C" w:rsidRDefault="0044322B" w:rsidP="0044322B">
      <w:pPr>
        <w:suppressAutoHyphens/>
        <w:spacing w:after="0" w:line="240" w:lineRule="auto"/>
        <w:jc w:val="both"/>
        <w:rPr>
          <w:rFonts w:ascii="Trebuchet MS" w:hAnsi="Trebuchet MS"/>
          <w:color w:val="000000" w:themeColor="text1"/>
          <w:lang w:eastAsia="ar-SA"/>
        </w:rPr>
      </w:pPr>
    </w:p>
    <w:p w14:paraId="33029629" w14:textId="77777777" w:rsidR="0044322B" w:rsidRPr="00A646DA" w:rsidRDefault="0044322B" w:rsidP="0044322B">
      <w:pPr>
        <w:suppressAutoHyphens/>
        <w:spacing w:after="0" w:line="240" w:lineRule="auto"/>
        <w:ind w:left="142"/>
        <w:jc w:val="both"/>
        <w:rPr>
          <w:rFonts w:ascii="Trebuchet MS" w:eastAsia="Times New Roman" w:hAnsi="Trebuchet MS"/>
          <w:color w:val="000000" w:themeColor="text1"/>
          <w:lang w:eastAsia="ar-SA"/>
        </w:rPr>
      </w:pPr>
      <w:r w:rsidRPr="00A646DA">
        <w:rPr>
          <w:rFonts w:ascii="Trebuchet MS" w:eastAsia="Times New Roman" w:hAnsi="Trebuchet MS"/>
          <w:color w:val="000000" w:themeColor="text1"/>
          <w:lang w:eastAsia="ar-SA"/>
        </w:rPr>
        <w:t>Justificarea prezentei decizii:</w:t>
      </w:r>
    </w:p>
    <w:p w14:paraId="05476BCE" w14:textId="77777777" w:rsidR="0044322B" w:rsidRPr="00A646DA" w:rsidRDefault="0044322B" w:rsidP="0044322B">
      <w:pPr>
        <w:suppressAutoHyphens/>
        <w:spacing w:after="0" w:line="240" w:lineRule="auto"/>
        <w:jc w:val="both"/>
        <w:rPr>
          <w:rFonts w:ascii="Trebuchet MS" w:eastAsia="Times New Roman" w:hAnsi="Trebuchet MS"/>
          <w:color w:val="000000" w:themeColor="text1"/>
          <w:lang w:eastAsia="ar-SA"/>
        </w:rPr>
      </w:pPr>
      <w:r w:rsidRPr="00A646DA">
        <w:rPr>
          <w:rFonts w:ascii="Trebuchet MS" w:eastAsia="Times New Roman" w:hAnsi="Trebuchet MS"/>
          <w:b/>
          <w:color w:val="000000" w:themeColor="text1"/>
          <w:lang w:eastAsia="ar-SA"/>
        </w:rPr>
        <w:t xml:space="preserve">I. Motivele pe baza carora s-a stabilit necesitatea neefectuării evaluării impactului asupra mediului sunt următoarele: </w:t>
      </w:r>
    </w:p>
    <w:p w14:paraId="2426CD32" w14:textId="01E6D670" w:rsidR="0044322B" w:rsidRPr="00A646DA" w:rsidRDefault="0044322B" w:rsidP="00C23F51">
      <w:pPr>
        <w:numPr>
          <w:ilvl w:val="0"/>
          <w:numId w:val="24"/>
        </w:numPr>
        <w:suppressAutoHyphens/>
        <w:spacing w:after="0" w:line="240" w:lineRule="auto"/>
        <w:jc w:val="both"/>
        <w:rPr>
          <w:rFonts w:ascii="Trebuchet MS" w:eastAsia="Times New Roman" w:hAnsi="Trebuchet MS"/>
          <w:i/>
          <w:color w:val="000000" w:themeColor="text1"/>
          <w:lang w:eastAsia="ar-SA"/>
        </w:rPr>
      </w:pPr>
      <w:r w:rsidRPr="00A646DA">
        <w:rPr>
          <w:rFonts w:ascii="Trebuchet MS" w:eastAsia="Times New Roman" w:hAnsi="Trebuchet MS"/>
          <w:color w:val="000000" w:themeColor="text1"/>
          <w:lang w:eastAsia="ar-SA"/>
        </w:rPr>
        <w:t>proiectul se încadreaza în prevederile Legii nr. 292/2018, privind evaluarea</w:t>
      </w:r>
      <w:r w:rsidR="00C23F51" w:rsidRPr="00A646DA">
        <w:rPr>
          <w:rFonts w:ascii="Trebuchet MS" w:eastAsia="Times New Roman" w:hAnsi="Trebuchet MS"/>
          <w:i/>
          <w:color w:val="000000" w:themeColor="text1"/>
          <w:lang w:eastAsia="ar-SA"/>
        </w:rPr>
        <w:t xml:space="preserve"> </w:t>
      </w:r>
      <w:r w:rsidRPr="00A646DA">
        <w:rPr>
          <w:rFonts w:ascii="Trebuchet MS" w:eastAsia="Times New Roman" w:hAnsi="Trebuchet MS"/>
          <w:color w:val="000000" w:themeColor="text1"/>
          <w:lang w:eastAsia="ar-SA"/>
        </w:rPr>
        <w:t xml:space="preserve">impactului anumitor proiecte publice și private asupra mediului, Anexa nr. </w:t>
      </w:r>
      <w:proofErr w:type="gramStart"/>
      <w:r w:rsidRPr="00A646DA">
        <w:rPr>
          <w:rFonts w:ascii="Trebuchet MS" w:eastAsia="Times New Roman" w:hAnsi="Trebuchet MS"/>
          <w:color w:val="000000" w:themeColor="text1"/>
          <w:lang w:val="fr-FR" w:eastAsia="ar-SA"/>
        </w:rPr>
        <w:t xml:space="preserve">2, </w:t>
      </w:r>
      <w:r w:rsidRPr="00A646DA">
        <w:rPr>
          <w:rFonts w:ascii="Trebuchet MS" w:hAnsi="Trebuchet MS"/>
          <w:color w:val="000000" w:themeColor="text1"/>
        </w:rPr>
        <w:t xml:space="preserve"> </w:t>
      </w:r>
      <w:r w:rsidRPr="00A646DA">
        <w:rPr>
          <w:rFonts w:ascii="Trebuchet MS" w:eastAsia="Times New Roman" w:hAnsi="Trebuchet MS"/>
          <w:color w:val="000000" w:themeColor="text1"/>
        </w:rPr>
        <w:t>pct</w:t>
      </w:r>
      <w:proofErr w:type="gramEnd"/>
      <w:r w:rsidRPr="00A646DA">
        <w:rPr>
          <w:rFonts w:ascii="Trebuchet MS" w:eastAsia="Times New Roman" w:hAnsi="Trebuchet MS"/>
          <w:color w:val="000000" w:themeColor="text1"/>
        </w:rPr>
        <w:t>. 10. lit. b) Proiecte de dezvoltare urbană, inclusiv construcţia centrelor comerciale şi a parcărilor auto publice</w:t>
      </w:r>
      <w:r w:rsidRPr="00A646DA">
        <w:rPr>
          <w:rFonts w:ascii="Trebuchet MS" w:hAnsi="Trebuchet MS"/>
          <w:color w:val="000000" w:themeColor="text1"/>
          <w:lang w:val="en-GB" w:eastAsia="en-GB"/>
        </w:rPr>
        <w:t>;</w:t>
      </w:r>
    </w:p>
    <w:p w14:paraId="7F9ABD71" w14:textId="77777777" w:rsidR="0044322B" w:rsidRPr="00A646DA" w:rsidRDefault="0044322B" w:rsidP="0044322B">
      <w:pPr>
        <w:numPr>
          <w:ilvl w:val="0"/>
          <w:numId w:val="24"/>
        </w:numPr>
        <w:suppressAutoHyphens/>
        <w:spacing w:after="0" w:line="240" w:lineRule="auto"/>
        <w:jc w:val="both"/>
        <w:rPr>
          <w:rFonts w:ascii="Trebuchet MS" w:eastAsia="Times New Roman" w:hAnsi="Trebuchet MS"/>
          <w:i/>
          <w:color w:val="000000" w:themeColor="text1"/>
          <w:lang w:eastAsia="ar-SA"/>
        </w:rPr>
      </w:pPr>
      <w:r w:rsidRPr="00A646DA">
        <w:rPr>
          <w:rFonts w:ascii="Trebuchet MS" w:eastAsia="Times New Roman" w:hAnsi="Trebuchet MS"/>
          <w:color w:val="000000" w:themeColor="text1"/>
          <w:lang w:eastAsia="ar-SA"/>
        </w:rPr>
        <w:t>titularul și APM Brașov au mediatizat în presa locală cât și pe pagina web atât depunerea solicitării acordului cât și decizia etapei de încadrare;</w:t>
      </w:r>
    </w:p>
    <w:p w14:paraId="2BF923F2" w14:textId="77777777" w:rsidR="00C23F51" w:rsidRPr="00A646DA" w:rsidRDefault="0044322B" w:rsidP="00C23F51">
      <w:pPr>
        <w:numPr>
          <w:ilvl w:val="0"/>
          <w:numId w:val="24"/>
        </w:numPr>
        <w:suppressAutoHyphens/>
        <w:spacing w:after="0" w:line="240" w:lineRule="auto"/>
        <w:jc w:val="both"/>
        <w:rPr>
          <w:rFonts w:ascii="Trebuchet MS" w:eastAsia="Times New Roman" w:hAnsi="Trebuchet MS"/>
          <w:i/>
          <w:color w:val="000000" w:themeColor="text1"/>
          <w:lang w:eastAsia="ar-SA"/>
        </w:rPr>
      </w:pPr>
      <w:r w:rsidRPr="00A646DA">
        <w:rPr>
          <w:rFonts w:ascii="Trebuchet MS" w:eastAsia="Times New Roman" w:hAnsi="Trebuchet MS"/>
          <w:color w:val="000000" w:themeColor="text1"/>
          <w:lang w:eastAsia="ar-SA"/>
        </w:rPr>
        <w:t>lipsa observațiilor din partea publicului interesat;</w:t>
      </w:r>
    </w:p>
    <w:p w14:paraId="59A56E45" w14:textId="39F94C84" w:rsidR="0044322B" w:rsidRPr="00A646DA" w:rsidRDefault="0044322B" w:rsidP="00C23F51">
      <w:pPr>
        <w:numPr>
          <w:ilvl w:val="0"/>
          <w:numId w:val="24"/>
        </w:numPr>
        <w:suppressAutoHyphens/>
        <w:spacing w:after="0" w:line="240" w:lineRule="auto"/>
        <w:jc w:val="both"/>
        <w:rPr>
          <w:rFonts w:ascii="Trebuchet MS" w:eastAsia="Times New Roman" w:hAnsi="Trebuchet MS"/>
          <w:i/>
          <w:color w:val="000000" w:themeColor="text1"/>
          <w:lang w:eastAsia="ar-SA"/>
        </w:rPr>
      </w:pPr>
      <w:r w:rsidRPr="00A646DA">
        <w:rPr>
          <w:rFonts w:ascii="Trebuchet MS" w:eastAsia="Times New Roman" w:hAnsi="Trebuchet MS"/>
          <w:color w:val="000000" w:themeColor="text1"/>
          <w:lang w:eastAsia="ar-SA"/>
        </w:rPr>
        <w:t xml:space="preserve">în urma analizării criteriilor de selecție pentru stabilirea necesitații efectuării evaluării impactului asupra mediului, prevăzute în Anexa 3 din Legea nr. 292/2018, s-a constatat că proiectul analizat nu este susceptibil de a avea impact semnificativ asupra mediului, din următoarele considerente: </w:t>
      </w:r>
    </w:p>
    <w:p w14:paraId="3A8433A5" w14:textId="77777777" w:rsidR="0044322B" w:rsidRPr="00A646DA" w:rsidRDefault="0044322B" w:rsidP="0044322B">
      <w:pPr>
        <w:suppressAutoHyphens/>
        <w:spacing w:after="0" w:line="240" w:lineRule="auto"/>
        <w:ind w:left="709" w:hanging="425"/>
        <w:jc w:val="both"/>
        <w:rPr>
          <w:rFonts w:ascii="Trebuchet MS" w:hAnsi="Trebuchet MS"/>
          <w:b/>
          <w:color w:val="000000" w:themeColor="text1"/>
          <w:lang w:eastAsia="ar-SA"/>
        </w:rPr>
      </w:pPr>
    </w:p>
    <w:p w14:paraId="7CBE0DF7" w14:textId="77777777" w:rsidR="0044322B" w:rsidRPr="00A646DA" w:rsidRDefault="0044322B" w:rsidP="0044322B">
      <w:pPr>
        <w:tabs>
          <w:tab w:val="left" w:pos="720"/>
        </w:tabs>
        <w:spacing w:after="0" w:line="240" w:lineRule="auto"/>
        <w:contextualSpacing/>
        <w:jc w:val="both"/>
        <w:rPr>
          <w:rFonts w:ascii="Trebuchet MS" w:hAnsi="Trebuchet MS"/>
          <w:b/>
          <w:i/>
          <w:color w:val="000000" w:themeColor="text1"/>
        </w:rPr>
      </w:pPr>
      <w:r w:rsidRPr="00A646DA">
        <w:rPr>
          <w:rFonts w:ascii="Trebuchet MS" w:hAnsi="Trebuchet MS"/>
          <w:b/>
          <w:i/>
          <w:color w:val="000000" w:themeColor="text1"/>
        </w:rPr>
        <w:t>1. Caracteristicile proiectului:</w:t>
      </w:r>
    </w:p>
    <w:p w14:paraId="222AB272" w14:textId="77777777" w:rsidR="0044322B" w:rsidRPr="00A646DA" w:rsidRDefault="0044322B" w:rsidP="0044322B">
      <w:pPr>
        <w:spacing w:after="0" w:line="240" w:lineRule="auto"/>
        <w:contextualSpacing/>
        <w:jc w:val="both"/>
        <w:rPr>
          <w:rFonts w:ascii="Trebuchet MS" w:hAnsi="Trebuchet MS"/>
          <w:i/>
          <w:color w:val="000000" w:themeColor="text1"/>
        </w:rPr>
      </w:pPr>
      <w:r w:rsidRPr="00A646DA">
        <w:rPr>
          <w:rFonts w:ascii="Trebuchet MS" w:hAnsi="Trebuchet MS"/>
          <w:b/>
          <w:i/>
          <w:color w:val="000000" w:themeColor="text1"/>
        </w:rPr>
        <w:tab/>
        <w:t>a) dimensiunea și concepția întregului proiect</w:t>
      </w:r>
      <w:r w:rsidRPr="00A646DA">
        <w:rPr>
          <w:rFonts w:ascii="Trebuchet MS" w:hAnsi="Trebuchet MS"/>
          <w:i/>
          <w:color w:val="000000" w:themeColor="text1"/>
        </w:rPr>
        <w:t>:</w:t>
      </w:r>
    </w:p>
    <w:p w14:paraId="6AE8E2D1" w14:textId="7A809944" w:rsidR="00213A04" w:rsidRPr="00213A04" w:rsidRDefault="00213A04" w:rsidP="0044322B">
      <w:pPr>
        <w:spacing w:after="0" w:line="240" w:lineRule="auto"/>
        <w:contextualSpacing/>
        <w:jc w:val="both"/>
        <w:rPr>
          <w:rFonts w:ascii="Trebuchet MS" w:hAnsi="Trebuchet MS"/>
          <w:color w:val="000000" w:themeColor="text1"/>
        </w:rPr>
      </w:pPr>
      <w:r w:rsidRPr="00213A04">
        <w:rPr>
          <w:rFonts w:ascii="Trebuchet MS" w:hAnsi="Trebuchet MS"/>
          <w:color w:val="000000" w:themeColor="text1"/>
        </w:rPr>
        <w:t xml:space="preserve">Proiectul propus se desfășoară pe o suprafață de 16.219 mp în municipiul Brașov, având ca obiectiv dezvoltarea unui complex rezidențial inovativ. Proiectul include locuințe colective și spații de servicii, </w:t>
      </w:r>
      <w:r w:rsidRPr="00213A04">
        <w:rPr>
          <w:rFonts w:ascii="Trebuchet MS" w:hAnsi="Trebuchet MS"/>
          <w:color w:val="000000" w:themeColor="text1"/>
        </w:rPr>
        <w:lastRenderedPageBreak/>
        <w:t>și are drept scop implementarea unor soluții arhitecturale avansate care să maximizeze eficiența energetică și sustenabilitatea</w:t>
      </w:r>
      <w:r>
        <w:rPr>
          <w:rFonts w:ascii="Trebuchet MS" w:hAnsi="Trebuchet MS"/>
          <w:color w:val="000000" w:themeColor="text1"/>
        </w:rPr>
        <w:t>.</w:t>
      </w:r>
    </w:p>
    <w:p w14:paraId="722531C5" w14:textId="4B092CAE" w:rsidR="0044322B" w:rsidRPr="00213A04" w:rsidRDefault="0044322B" w:rsidP="0044322B">
      <w:pPr>
        <w:spacing w:after="0" w:line="240" w:lineRule="auto"/>
        <w:contextualSpacing/>
        <w:jc w:val="both"/>
        <w:rPr>
          <w:rFonts w:ascii="Trebuchet MS" w:hAnsi="Trebuchet MS"/>
          <w:color w:val="000000" w:themeColor="text1"/>
        </w:rPr>
      </w:pPr>
      <w:r w:rsidRPr="00213A04">
        <w:rPr>
          <w:rFonts w:ascii="Trebuchet MS" w:hAnsi="Trebuchet MS"/>
          <w:b/>
          <w:color w:val="000000" w:themeColor="text1"/>
          <w:u w:val="single"/>
        </w:rPr>
        <w:t>SITUAȚIA EXISTENTĂ</w:t>
      </w:r>
      <w:r w:rsidRPr="00213A04">
        <w:rPr>
          <w:rFonts w:ascii="Trebuchet MS" w:hAnsi="Trebuchet MS"/>
          <w:color w:val="000000" w:themeColor="text1"/>
        </w:rPr>
        <w:t xml:space="preserve">: </w:t>
      </w:r>
    </w:p>
    <w:p w14:paraId="17F33F5D" w14:textId="004F12EB" w:rsidR="0044322B" w:rsidRPr="00213A04" w:rsidRDefault="0044322B" w:rsidP="0044322B">
      <w:pPr>
        <w:autoSpaceDE w:val="0"/>
        <w:autoSpaceDN w:val="0"/>
        <w:adjustRightInd w:val="0"/>
        <w:spacing w:after="0" w:line="240" w:lineRule="auto"/>
        <w:jc w:val="both"/>
        <w:rPr>
          <w:rFonts w:ascii="Trebuchet MS" w:hAnsi="Trebuchet MS"/>
          <w:color w:val="000000" w:themeColor="text1"/>
        </w:rPr>
      </w:pPr>
      <w:r w:rsidRPr="00213A04">
        <w:rPr>
          <w:rFonts w:ascii="Trebuchet MS" w:hAnsi="Trebuchet MS"/>
          <w:color w:val="000000" w:themeColor="text1"/>
        </w:rPr>
        <w:t xml:space="preserve">În temeiul reglementărilor Documentației de urbanism, faza PUZ, aprobată prin HCL Local Brașov nr. </w:t>
      </w:r>
      <w:r w:rsidR="00213A04" w:rsidRPr="00213A04">
        <w:rPr>
          <w:rFonts w:ascii="Trebuchet MS" w:hAnsi="Trebuchet MS"/>
          <w:color w:val="000000" w:themeColor="text1"/>
        </w:rPr>
        <w:t>797 din 2009</w:t>
      </w:r>
      <w:r w:rsidRPr="00213A04">
        <w:rPr>
          <w:rFonts w:ascii="Trebuchet MS" w:hAnsi="Trebuchet MS"/>
          <w:color w:val="000000" w:themeColor="text1"/>
        </w:rPr>
        <w:t xml:space="preserve">, conform CU nr. </w:t>
      </w:r>
      <w:r w:rsidR="00213A04" w:rsidRPr="00213A04">
        <w:rPr>
          <w:rFonts w:ascii="Trebuchet MS" w:hAnsi="Trebuchet MS"/>
          <w:color w:val="000000" w:themeColor="text1"/>
        </w:rPr>
        <w:t xml:space="preserve">717 din 16.01.2022 cu valabilitate prelungită până la data de </w:t>
      </w:r>
      <w:r w:rsidR="00A15CCF">
        <w:rPr>
          <w:rFonts w:ascii="Trebuchet MS" w:hAnsi="Trebuchet MS"/>
          <w:color w:val="000000" w:themeColor="text1"/>
        </w:rPr>
        <w:t xml:space="preserve">15.03.2025 </w:t>
      </w:r>
      <w:r w:rsidRPr="00213A04">
        <w:rPr>
          <w:rFonts w:ascii="Trebuchet MS" w:hAnsi="Trebuchet MS"/>
          <w:color w:val="000000" w:themeColor="text1"/>
        </w:rPr>
        <w:t>eliberat de Primăria Municipiului Brașov:</w:t>
      </w:r>
    </w:p>
    <w:p w14:paraId="69D2A2BB" w14:textId="4466B3DE" w:rsidR="0044322B" w:rsidRPr="00213A04" w:rsidRDefault="0044322B" w:rsidP="001B0172">
      <w:pPr>
        <w:numPr>
          <w:ilvl w:val="0"/>
          <w:numId w:val="27"/>
        </w:numPr>
        <w:autoSpaceDE w:val="0"/>
        <w:autoSpaceDN w:val="0"/>
        <w:adjustRightInd w:val="0"/>
        <w:spacing w:after="0" w:line="240" w:lineRule="auto"/>
        <w:rPr>
          <w:rFonts w:ascii="Trebuchet MS" w:hAnsi="Trebuchet MS"/>
          <w:color w:val="000000" w:themeColor="text1"/>
        </w:rPr>
      </w:pPr>
      <w:r w:rsidRPr="00213A04">
        <w:rPr>
          <w:rFonts w:ascii="Trebuchet MS" w:hAnsi="Trebuchet MS"/>
          <w:color w:val="000000" w:themeColor="text1"/>
        </w:rPr>
        <w:t xml:space="preserve">folosința actuală: </w:t>
      </w:r>
      <w:r w:rsidR="00213A04" w:rsidRPr="00213A04">
        <w:rPr>
          <w:rFonts w:ascii="Trebuchet MS" w:hAnsi="Trebuchet MS"/>
          <w:color w:val="000000" w:themeColor="text1"/>
        </w:rPr>
        <w:t xml:space="preserve">construcții și </w:t>
      </w:r>
      <w:r w:rsidRPr="00213A04">
        <w:rPr>
          <w:rFonts w:ascii="Trebuchet MS" w:hAnsi="Trebuchet MS"/>
          <w:color w:val="000000" w:themeColor="text1"/>
        </w:rPr>
        <w:t xml:space="preserve">teren </w:t>
      </w:r>
      <w:r w:rsidR="00213A04" w:rsidRPr="00213A04">
        <w:rPr>
          <w:rFonts w:ascii="Trebuchet MS" w:hAnsi="Trebuchet MS"/>
          <w:color w:val="000000" w:themeColor="text1"/>
        </w:rPr>
        <w:t>de 16219 mp</w:t>
      </w:r>
      <w:r w:rsidRPr="00213A04">
        <w:rPr>
          <w:rFonts w:ascii="Trebuchet MS" w:hAnsi="Trebuchet MS"/>
          <w:color w:val="000000" w:themeColor="text1"/>
        </w:rPr>
        <w:t>;</w:t>
      </w:r>
    </w:p>
    <w:p w14:paraId="0C3760B3" w14:textId="17B597F7" w:rsidR="001B0172" w:rsidRPr="00C52CD4" w:rsidRDefault="0044322B" w:rsidP="0009161A">
      <w:pPr>
        <w:numPr>
          <w:ilvl w:val="0"/>
          <w:numId w:val="27"/>
        </w:numPr>
        <w:tabs>
          <w:tab w:val="left" w:pos="349"/>
        </w:tabs>
        <w:autoSpaceDE w:val="0"/>
        <w:autoSpaceDN w:val="0"/>
        <w:adjustRightInd w:val="0"/>
        <w:spacing w:after="0" w:line="240" w:lineRule="auto"/>
        <w:ind w:left="709"/>
        <w:rPr>
          <w:rFonts w:ascii="Trebuchet MS" w:hAnsi="Trebuchet MS"/>
          <w:color w:val="000000" w:themeColor="text1"/>
        </w:rPr>
      </w:pPr>
      <w:r w:rsidRPr="00C52CD4">
        <w:rPr>
          <w:rFonts w:ascii="Trebuchet MS" w:hAnsi="Trebuchet MS"/>
          <w:color w:val="000000" w:themeColor="text1"/>
        </w:rPr>
        <w:t xml:space="preserve">destinația </w:t>
      </w:r>
      <w:r w:rsidR="001B0172" w:rsidRPr="00C52CD4">
        <w:rPr>
          <w:rFonts w:ascii="Trebuchet MS" w:hAnsi="Trebuchet MS"/>
          <w:color w:val="000000" w:themeColor="text1"/>
        </w:rPr>
        <w:t xml:space="preserve">conform PUZ la data </w:t>
      </w:r>
      <w:r w:rsidR="00213A04" w:rsidRPr="00C52CD4">
        <w:rPr>
          <w:rFonts w:ascii="Trebuchet MS" w:hAnsi="Trebuchet MS"/>
          <w:color w:val="000000" w:themeColor="text1"/>
        </w:rPr>
        <w:t>prezentei: ZIR 12</w:t>
      </w:r>
      <w:r w:rsidR="001B0172" w:rsidRPr="00C52CD4">
        <w:rPr>
          <w:rFonts w:ascii="Trebuchet MS" w:hAnsi="Trebuchet MS"/>
          <w:color w:val="000000" w:themeColor="text1"/>
        </w:rPr>
        <w:t xml:space="preserve"> – zonă </w:t>
      </w:r>
      <w:r w:rsidR="00213A04" w:rsidRPr="00C52CD4">
        <w:rPr>
          <w:rFonts w:ascii="Trebuchet MS" w:hAnsi="Trebuchet MS"/>
          <w:color w:val="000000" w:themeColor="text1"/>
        </w:rPr>
        <w:t xml:space="preserve">cu funcțiune industrială </w:t>
      </w:r>
      <w:r w:rsidR="00C52CD4" w:rsidRPr="00C52CD4">
        <w:rPr>
          <w:rFonts w:ascii="Trebuchet MS" w:hAnsi="Trebuchet MS"/>
          <w:color w:val="000000" w:themeColor="text1"/>
        </w:rPr>
        <w:t>propusă spre refuncționalizare în zonă mixtă: sedii firme, servicii, comerț, turism, locuințe, etc</w:t>
      </w:r>
      <w:r w:rsidR="001B0172" w:rsidRPr="00C52CD4">
        <w:rPr>
          <w:rFonts w:ascii="Trebuchet MS" w:hAnsi="Trebuchet MS"/>
          <w:color w:val="000000" w:themeColor="text1"/>
        </w:rPr>
        <w:t>.</w:t>
      </w:r>
    </w:p>
    <w:p w14:paraId="22EEB0EA" w14:textId="77777777" w:rsidR="00C52CD4" w:rsidRDefault="00C52CD4" w:rsidP="001B0172">
      <w:pPr>
        <w:tabs>
          <w:tab w:val="left" w:pos="349"/>
        </w:tabs>
        <w:autoSpaceDE w:val="0"/>
        <w:autoSpaceDN w:val="0"/>
        <w:adjustRightInd w:val="0"/>
        <w:spacing w:after="0" w:line="240" w:lineRule="auto"/>
        <w:jc w:val="both"/>
        <w:rPr>
          <w:rFonts w:ascii="Trebuchet MS" w:eastAsia="Arial" w:hAnsi="Trebuchet MS"/>
          <w:color w:val="FF0000"/>
        </w:rPr>
      </w:pPr>
      <w:r w:rsidRPr="00C52CD4">
        <w:rPr>
          <w:rFonts w:ascii="Trebuchet MS" w:eastAsia="Arial" w:hAnsi="Trebuchet MS"/>
          <w:color w:val="000000" w:themeColor="text1"/>
        </w:rPr>
        <w:t>Terenul în suprafață de 16.219 mp are forma neregulată în plan, este delimitat pe două laturi de circulații carosabile și pietonale: str. Avram Iancu, reprezentând calea de acces principală, respectiv str. Bisericii Române, reprezentând cale de acces secundară, este situat în intravilanul municipiului Brașov și este proprietate privată, persoană juridică</w:t>
      </w:r>
      <w:r w:rsidR="00ED31FC" w:rsidRPr="00357E9C">
        <w:rPr>
          <w:rFonts w:ascii="Trebuchet MS" w:eastAsia="Arial" w:hAnsi="Trebuchet MS"/>
          <w:color w:val="FF0000"/>
        </w:rPr>
        <w:t>.</w:t>
      </w:r>
    </w:p>
    <w:p w14:paraId="657B135A" w14:textId="77777777" w:rsidR="00C52CD4" w:rsidRPr="00C52CD4" w:rsidRDefault="00C52CD4" w:rsidP="00C52CD4">
      <w:pPr>
        <w:tabs>
          <w:tab w:val="left" w:pos="349"/>
        </w:tabs>
        <w:autoSpaceDE w:val="0"/>
        <w:autoSpaceDN w:val="0"/>
        <w:adjustRightInd w:val="0"/>
        <w:spacing w:after="0" w:line="240" w:lineRule="auto"/>
        <w:jc w:val="both"/>
        <w:rPr>
          <w:rFonts w:ascii="Trebuchet MS" w:eastAsia="Arial" w:hAnsi="Trebuchet MS"/>
          <w:color w:val="000000" w:themeColor="text1"/>
        </w:rPr>
      </w:pPr>
      <w:r w:rsidRPr="00C52CD4">
        <w:rPr>
          <w:rFonts w:ascii="Trebuchet MS" w:eastAsia="Arial" w:hAnsi="Trebuchet MS"/>
          <w:color w:val="000000" w:themeColor="text1"/>
        </w:rPr>
        <w:t xml:space="preserve">Vecinătăți: </w:t>
      </w:r>
    </w:p>
    <w:p w14:paraId="3DA25BA8" w14:textId="2E7686C5" w:rsidR="00C52CD4" w:rsidRPr="00C52CD4" w:rsidRDefault="00C52CD4" w:rsidP="00C52CD4">
      <w:pPr>
        <w:tabs>
          <w:tab w:val="left" w:pos="349"/>
        </w:tabs>
        <w:autoSpaceDE w:val="0"/>
        <w:autoSpaceDN w:val="0"/>
        <w:adjustRightInd w:val="0"/>
        <w:spacing w:after="0" w:line="240" w:lineRule="auto"/>
        <w:jc w:val="both"/>
        <w:rPr>
          <w:rFonts w:ascii="Trebuchet MS" w:eastAsia="Arial" w:hAnsi="Trebuchet MS"/>
          <w:color w:val="000000" w:themeColor="text1"/>
        </w:rPr>
      </w:pPr>
      <w:r w:rsidRPr="00C52CD4">
        <w:rPr>
          <w:rFonts w:ascii="Trebuchet MS" w:eastAsia="Arial" w:hAnsi="Trebuchet MS"/>
          <w:color w:val="000000" w:themeColor="text1"/>
        </w:rPr>
        <w:t>•</w:t>
      </w:r>
      <w:r w:rsidRPr="00C52CD4">
        <w:rPr>
          <w:rFonts w:ascii="Trebuchet MS" w:eastAsia="Arial" w:hAnsi="Trebuchet MS"/>
          <w:color w:val="000000" w:themeColor="text1"/>
        </w:rPr>
        <w:tab/>
        <w:t>Nord-Est: proprietăți private zonă rezidențială și servicii</w:t>
      </w:r>
      <w:r>
        <w:rPr>
          <w:rFonts w:ascii="Trebuchet MS" w:eastAsia="Arial" w:hAnsi="Trebuchet MS"/>
          <w:color w:val="000000" w:themeColor="text1"/>
        </w:rPr>
        <w:t>;</w:t>
      </w:r>
    </w:p>
    <w:p w14:paraId="18A30E75" w14:textId="274CF560" w:rsidR="00C52CD4" w:rsidRPr="00C52CD4" w:rsidRDefault="00C52CD4" w:rsidP="00C52CD4">
      <w:pPr>
        <w:tabs>
          <w:tab w:val="left" w:pos="349"/>
        </w:tabs>
        <w:autoSpaceDE w:val="0"/>
        <w:autoSpaceDN w:val="0"/>
        <w:adjustRightInd w:val="0"/>
        <w:spacing w:after="0" w:line="240" w:lineRule="auto"/>
        <w:jc w:val="both"/>
        <w:rPr>
          <w:rFonts w:ascii="Trebuchet MS" w:eastAsia="Arial" w:hAnsi="Trebuchet MS"/>
          <w:color w:val="000000" w:themeColor="text1"/>
        </w:rPr>
      </w:pPr>
      <w:r w:rsidRPr="00C52CD4">
        <w:rPr>
          <w:rFonts w:ascii="Trebuchet MS" w:eastAsia="Arial" w:hAnsi="Trebuchet MS"/>
          <w:color w:val="000000" w:themeColor="text1"/>
        </w:rPr>
        <w:t>•</w:t>
      </w:r>
      <w:r w:rsidRPr="00C52CD4">
        <w:rPr>
          <w:rFonts w:ascii="Trebuchet MS" w:eastAsia="Arial" w:hAnsi="Trebuchet MS"/>
          <w:color w:val="000000" w:themeColor="text1"/>
        </w:rPr>
        <w:tab/>
        <w:t>Sud-Est: proprietăți private zonă rezidențială și servicii</w:t>
      </w:r>
      <w:r>
        <w:rPr>
          <w:rFonts w:ascii="Trebuchet MS" w:eastAsia="Arial" w:hAnsi="Trebuchet MS"/>
          <w:color w:val="000000" w:themeColor="text1"/>
        </w:rPr>
        <w:t>;</w:t>
      </w:r>
    </w:p>
    <w:p w14:paraId="426E4A7D" w14:textId="2A74A550" w:rsidR="00C52CD4" w:rsidRPr="00C52CD4" w:rsidRDefault="00C52CD4" w:rsidP="00C52CD4">
      <w:pPr>
        <w:tabs>
          <w:tab w:val="left" w:pos="349"/>
        </w:tabs>
        <w:autoSpaceDE w:val="0"/>
        <w:autoSpaceDN w:val="0"/>
        <w:adjustRightInd w:val="0"/>
        <w:spacing w:after="0" w:line="240" w:lineRule="auto"/>
        <w:jc w:val="both"/>
        <w:rPr>
          <w:rFonts w:ascii="Trebuchet MS" w:eastAsia="Arial" w:hAnsi="Trebuchet MS"/>
          <w:color w:val="000000" w:themeColor="text1"/>
        </w:rPr>
      </w:pPr>
      <w:r w:rsidRPr="00C52CD4">
        <w:rPr>
          <w:rFonts w:ascii="Trebuchet MS" w:eastAsia="Arial" w:hAnsi="Trebuchet MS"/>
          <w:color w:val="000000" w:themeColor="text1"/>
        </w:rPr>
        <w:t>•</w:t>
      </w:r>
      <w:r w:rsidRPr="00C52CD4">
        <w:rPr>
          <w:rFonts w:ascii="Trebuchet MS" w:eastAsia="Arial" w:hAnsi="Trebuchet MS"/>
          <w:color w:val="000000" w:themeColor="text1"/>
        </w:rPr>
        <w:tab/>
        <w:t>Sud-Vest: proprietăți private zona rezidențială și servicii si proprietăți domeniul public</w:t>
      </w:r>
      <w:r>
        <w:rPr>
          <w:rFonts w:ascii="Trebuchet MS" w:eastAsia="Arial" w:hAnsi="Trebuchet MS"/>
          <w:color w:val="000000" w:themeColor="text1"/>
        </w:rPr>
        <w:t>;</w:t>
      </w:r>
      <w:r w:rsidRPr="00C52CD4">
        <w:rPr>
          <w:rFonts w:ascii="Trebuchet MS" w:eastAsia="Arial" w:hAnsi="Trebuchet MS"/>
          <w:color w:val="000000" w:themeColor="text1"/>
        </w:rPr>
        <w:t xml:space="preserve"> </w:t>
      </w:r>
    </w:p>
    <w:p w14:paraId="160E57A9" w14:textId="6DAD82A7" w:rsidR="00C52CD4" w:rsidRPr="00C52CD4" w:rsidRDefault="00C52CD4" w:rsidP="00C52CD4">
      <w:pPr>
        <w:tabs>
          <w:tab w:val="left" w:pos="349"/>
        </w:tabs>
        <w:autoSpaceDE w:val="0"/>
        <w:autoSpaceDN w:val="0"/>
        <w:adjustRightInd w:val="0"/>
        <w:spacing w:after="0" w:line="240" w:lineRule="auto"/>
        <w:jc w:val="both"/>
        <w:rPr>
          <w:rFonts w:ascii="Trebuchet MS" w:eastAsia="Arial" w:hAnsi="Trebuchet MS"/>
          <w:color w:val="000000" w:themeColor="text1"/>
        </w:rPr>
      </w:pPr>
      <w:r w:rsidRPr="00C52CD4">
        <w:rPr>
          <w:rFonts w:ascii="Trebuchet MS" w:eastAsia="Arial" w:hAnsi="Trebuchet MS"/>
          <w:color w:val="000000" w:themeColor="text1"/>
        </w:rPr>
        <w:t>•</w:t>
      </w:r>
      <w:r w:rsidRPr="00C52CD4">
        <w:rPr>
          <w:rFonts w:ascii="Trebuchet MS" w:eastAsia="Arial" w:hAnsi="Trebuchet MS"/>
          <w:color w:val="000000" w:themeColor="text1"/>
        </w:rPr>
        <w:tab/>
        <w:t>Nord-Vest: proprietăți private zona rezidențială și servicii, proprietăți domeniul public</w:t>
      </w:r>
      <w:r>
        <w:rPr>
          <w:rFonts w:ascii="Trebuchet MS" w:eastAsia="Arial" w:hAnsi="Trebuchet MS"/>
          <w:color w:val="000000" w:themeColor="text1"/>
        </w:rPr>
        <w:t>;</w:t>
      </w:r>
    </w:p>
    <w:p w14:paraId="02F1C610" w14:textId="77777777" w:rsidR="00EE7E16" w:rsidRPr="00EE7E16" w:rsidRDefault="00EE7E16" w:rsidP="00EE7E16">
      <w:pPr>
        <w:tabs>
          <w:tab w:val="left" w:pos="349"/>
        </w:tabs>
        <w:autoSpaceDE w:val="0"/>
        <w:autoSpaceDN w:val="0"/>
        <w:adjustRightInd w:val="0"/>
        <w:spacing w:after="0" w:line="240" w:lineRule="auto"/>
        <w:jc w:val="both"/>
        <w:rPr>
          <w:rFonts w:ascii="Trebuchet MS" w:eastAsia="Arial" w:hAnsi="Trebuchet MS"/>
          <w:color w:val="000000" w:themeColor="text1"/>
        </w:rPr>
      </w:pPr>
      <w:r w:rsidRPr="00EE7E16">
        <w:rPr>
          <w:rFonts w:ascii="Trebuchet MS" w:eastAsia="Arial" w:hAnsi="Trebuchet MS"/>
          <w:color w:val="000000" w:themeColor="text1"/>
        </w:rPr>
        <w:t>Terenul studiat este construit, pe amplasament existând construcții, după cum urmează:</w:t>
      </w:r>
    </w:p>
    <w:p w14:paraId="10480079" w14:textId="77777777" w:rsidR="00EE7E16" w:rsidRPr="00EE7E16" w:rsidRDefault="00EE7E16" w:rsidP="00EE7E16">
      <w:pPr>
        <w:tabs>
          <w:tab w:val="left" w:pos="349"/>
        </w:tabs>
        <w:autoSpaceDE w:val="0"/>
        <w:autoSpaceDN w:val="0"/>
        <w:adjustRightInd w:val="0"/>
        <w:spacing w:after="0" w:line="240" w:lineRule="auto"/>
        <w:jc w:val="both"/>
        <w:rPr>
          <w:rFonts w:ascii="Trebuchet MS" w:eastAsia="Arial" w:hAnsi="Trebuchet MS"/>
          <w:color w:val="000000" w:themeColor="text1"/>
        </w:rPr>
      </w:pPr>
      <w:r w:rsidRPr="00EE7E16">
        <w:rPr>
          <w:rFonts w:ascii="Trebuchet MS" w:eastAsia="Arial" w:hAnsi="Trebuchet MS"/>
          <w:color w:val="000000" w:themeColor="text1"/>
        </w:rPr>
        <w:t xml:space="preserve">          - Nr. Cad. 163619-C15: </w:t>
      </w:r>
    </w:p>
    <w:p w14:paraId="3546DF54" w14:textId="77777777" w:rsidR="00EE7E16" w:rsidRPr="00EE7E16" w:rsidRDefault="00EE7E16" w:rsidP="00EE7E16">
      <w:pPr>
        <w:tabs>
          <w:tab w:val="left" w:pos="349"/>
        </w:tabs>
        <w:autoSpaceDE w:val="0"/>
        <w:autoSpaceDN w:val="0"/>
        <w:adjustRightInd w:val="0"/>
        <w:spacing w:after="0" w:line="240" w:lineRule="auto"/>
        <w:jc w:val="both"/>
        <w:rPr>
          <w:rFonts w:ascii="Trebuchet MS" w:eastAsia="Arial" w:hAnsi="Trebuchet MS"/>
          <w:color w:val="000000" w:themeColor="text1"/>
        </w:rPr>
      </w:pPr>
      <w:r w:rsidRPr="00EE7E16">
        <w:rPr>
          <w:rFonts w:ascii="Trebuchet MS" w:eastAsia="Arial" w:hAnsi="Trebuchet MS"/>
          <w:color w:val="000000" w:themeColor="text1"/>
        </w:rPr>
        <w:t xml:space="preserve">                    o clădire administrativa; </w:t>
      </w:r>
    </w:p>
    <w:p w14:paraId="7AF25AED" w14:textId="77777777" w:rsidR="00EE7E16" w:rsidRPr="00EE7E16" w:rsidRDefault="00EE7E16" w:rsidP="00EE7E16">
      <w:pPr>
        <w:tabs>
          <w:tab w:val="left" w:pos="349"/>
        </w:tabs>
        <w:autoSpaceDE w:val="0"/>
        <w:autoSpaceDN w:val="0"/>
        <w:adjustRightInd w:val="0"/>
        <w:spacing w:after="0" w:line="240" w:lineRule="auto"/>
        <w:jc w:val="both"/>
        <w:rPr>
          <w:rFonts w:ascii="Trebuchet MS" w:eastAsia="Arial" w:hAnsi="Trebuchet MS"/>
          <w:color w:val="000000" w:themeColor="text1"/>
        </w:rPr>
      </w:pPr>
      <w:r w:rsidRPr="00EE7E16">
        <w:rPr>
          <w:rFonts w:ascii="Trebuchet MS" w:eastAsia="Arial" w:hAnsi="Trebuchet MS"/>
          <w:color w:val="000000" w:themeColor="text1"/>
        </w:rPr>
        <w:t xml:space="preserve">                    o S. Construita la sol: 425,00 mp; </w:t>
      </w:r>
    </w:p>
    <w:p w14:paraId="3E9725E4" w14:textId="77777777" w:rsidR="00EE7E16" w:rsidRPr="00EE7E16" w:rsidRDefault="00EE7E16" w:rsidP="00EE7E16">
      <w:pPr>
        <w:tabs>
          <w:tab w:val="left" w:pos="349"/>
        </w:tabs>
        <w:autoSpaceDE w:val="0"/>
        <w:autoSpaceDN w:val="0"/>
        <w:adjustRightInd w:val="0"/>
        <w:spacing w:after="0" w:line="240" w:lineRule="auto"/>
        <w:jc w:val="both"/>
        <w:rPr>
          <w:rFonts w:ascii="Trebuchet MS" w:eastAsia="Arial" w:hAnsi="Trebuchet MS"/>
          <w:color w:val="000000" w:themeColor="text1"/>
        </w:rPr>
      </w:pPr>
      <w:r w:rsidRPr="00EE7E16">
        <w:rPr>
          <w:rFonts w:ascii="Trebuchet MS" w:eastAsia="Arial" w:hAnsi="Trebuchet MS"/>
          <w:color w:val="000000" w:themeColor="text1"/>
        </w:rPr>
        <w:t xml:space="preserve">                    o S. Construita desfășurata: 425,00 mp. </w:t>
      </w:r>
    </w:p>
    <w:p w14:paraId="479575F7" w14:textId="77777777" w:rsidR="00EE7E16" w:rsidRPr="00EE7E16" w:rsidRDefault="00EE7E16" w:rsidP="00EE7E16">
      <w:pPr>
        <w:tabs>
          <w:tab w:val="left" w:pos="349"/>
        </w:tabs>
        <w:autoSpaceDE w:val="0"/>
        <w:autoSpaceDN w:val="0"/>
        <w:adjustRightInd w:val="0"/>
        <w:spacing w:after="0" w:line="240" w:lineRule="auto"/>
        <w:jc w:val="both"/>
        <w:rPr>
          <w:rFonts w:ascii="Trebuchet MS" w:eastAsia="Arial" w:hAnsi="Trebuchet MS"/>
          <w:color w:val="000000" w:themeColor="text1"/>
        </w:rPr>
      </w:pPr>
      <w:r w:rsidRPr="00EE7E16">
        <w:rPr>
          <w:rFonts w:ascii="Trebuchet MS" w:eastAsia="Arial" w:hAnsi="Trebuchet MS"/>
          <w:color w:val="000000" w:themeColor="text1"/>
        </w:rPr>
        <w:t xml:space="preserve">          - Nr. Cad. 163619-C22: </w:t>
      </w:r>
    </w:p>
    <w:p w14:paraId="4BDB7246" w14:textId="77777777" w:rsidR="00EE7E16" w:rsidRPr="00EE7E16" w:rsidRDefault="00EE7E16" w:rsidP="00EE7E16">
      <w:pPr>
        <w:tabs>
          <w:tab w:val="left" w:pos="349"/>
        </w:tabs>
        <w:autoSpaceDE w:val="0"/>
        <w:autoSpaceDN w:val="0"/>
        <w:adjustRightInd w:val="0"/>
        <w:spacing w:after="0" w:line="240" w:lineRule="auto"/>
        <w:jc w:val="both"/>
        <w:rPr>
          <w:rFonts w:ascii="Trebuchet MS" w:eastAsia="Arial" w:hAnsi="Trebuchet MS"/>
          <w:color w:val="000000" w:themeColor="text1"/>
        </w:rPr>
      </w:pPr>
      <w:r w:rsidRPr="00EE7E16">
        <w:rPr>
          <w:rFonts w:ascii="Trebuchet MS" w:eastAsia="Arial" w:hAnsi="Trebuchet MS"/>
          <w:color w:val="000000" w:themeColor="text1"/>
        </w:rPr>
        <w:t xml:space="preserve">                    o Post trafo; </w:t>
      </w:r>
    </w:p>
    <w:p w14:paraId="3CBBD6B3" w14:textId="77777777" w:rsidR="00EE7E16" w:rsidRPr="00EE7E16" w:rsidRDefault="00EE7E16" w:rsidP="00EE7E16">
      <w:pPr>
        <w:tabs>
          <w:tab w:val="left" w:pos="349"/>
        </w:tabs>
        <w:autoSpaceDE w:val="0"/>
        <w:autoSpaceDN w:val="0"/>
        <w:adjustRightInd w:val="0"/>
        <w:spacing w:after="0" w:line="240" w:lineRule="auto"/>
        <w:jc w:val="both"/>
        <w:rPr>
          <w:rFonts w:ascii="Trebuchet MS" w:eastAsia="Arial" w:hAnsi="Trebuchet MS"/>
          <w:color w:val="000000" w:themeColor="text1"/>
        </w:rPr>
      </w:pPr>
      <w:r w:rsidRPr="00EE7E16">
        <w:rPr>
          <w:rFonts w:ascii="Trebuchet MS" w:eastAsia="Arial" w:hAnsi="Trebuchet MS"/>
          <w:color w:val="000000" w:themeColor="text1"/>
        </w:rPr>
        <w:t xml:space="preserve">                    o S. Construita la sol: 61,00 mp. </w:t>
      </w:r>
    </w:p>
    <w:p w14:paraId="0D2860C1" w14:textId="77777777" w:rsidR="00EE7E16" w:rsidRPr="00EE7E16" w:rsidRDefault="00EE7E16" w:rsidP="00EE7E16">
      <w:pPr>
        <w:tabs>
          <w:tab w:val="left" w:pos="349"/>
        </w:tabs>
        <w:autoSpaceDE w:val="0"/>
        <w:autoSpaceDN w:val="0"/>
        <w:adjustRightInd w:val="0"/>
        <w:spacing w:after="0" w:line="240" w:lineRule="auto"/>
        <w:jc w:val="both"/>
        <w:rPr>
          <w:rFonts w:ascii="Trebuchet MS" w:eastAsia="Arial" w:hAnsi="Trebuchet MS"/>
          <w:color w:val="000000" w:themeColor="text1"/>
        </w:rPr>
      </w:pPr>
      <w:r w:rsidRPr="00EE7E16">
        <w:rPr>
          <w:rFonts w:ascii="Trebuchet MS" w:eastAsia="Arial" w:hAnsi="Trebuchet MS"/>
          <w:color w:val="000000" w:themeColor="text1"/>
        </w:rPr>
        <w:t xml:space="preserve">          - Nr. Cad. 163619-C26: </w:t>
      </w:r>
    </w:p>
    <w:p w14:paraId="611489C7" w14:textId="77777777" w:rsidR="00EE7E16" w:rsidRPr="00EE7E16" w:rsidRDefault="00EE7E16" w:rsidP="00EE7E16">
      <w:pPr>
        <w:tabs>
          <w:tab w:val="left" w:pos="349"/>
        </w:tabs>
        <w:autoSpaceDE w:val="0"/>
        <w:autoSpaceDN w:val="0"/>
        <w:adjustRightInd w:val="0"/>
        <w:spacing w:after="0" w:line="240" w:lineRule="auto"/>
        <w:jc w:val="both"/>
        <w:rPr>
          <w:rFonts w:ascii="Trebuchet MS" w:eastAsia="Arial" w:hAnsi="Trebuchet MS"/>
          <w:color w:val="000000" w:themeColor="text1"/>
        </w:rPr>
      </w:pPr>
      <w:r w:rsidRPr="00EE7E16">
        <w:rPr>
          <w:rFonts w:ascii="Trebuchet MS" w:eastAsia="Arial" w:hAnsi="Trebuchet MS"/>
          <w:color w:val="000000" w:themeColor="text1"/>
        </w:rPr>
        <w:t xml:space="preserve">                    o Punct termic; </w:t>
      </w:r>
    </w:p>
    <w:p w14:paraId="6BF683F0" w14:textId="77777777" w:rsidR="00EE7E16" w:rsidRPr="00EE7E16" w:rsidRDefault="00EE7E16" w:rsidP="00EE7E16">
      <w:pPr>
        <w:tabs>
          <w:tab w:val="left" w:pos="349"/>
        </w:tabs>
        <w:autoSpaceDE w:val="0"/>
        <w:autoSpaceDN w:val="0"/>
        <w:adjustRightInd w:val="0"/>
        <w:spacing w:after="0" w:line="240" w:lineRule="auto"/>
        <w:jc w:val="both"/>
        <w:rPr>
          <w:rFonts w:ascii="Trebuchet MS" w:eastAsia="Arial" w:hAnsi="Trebuchet MS"/>
          <w:color w:val="000000" w:themeColor="text1"/>
        </w:rPr>
      </w:pPr>
      <w:r w:rsidRPr="00EE7E16">
        <w:rPr>
          <w:rFonts w:ascii="Trebuchet MS" w:eastAsia="Arial" w:hAnsi="Trebuchet MS"/>
          <w:color w:val="000000" w:themeColor="text1"/>
        </w:rPr>
        <w:t xml:space="preserve">                    o S. Construita la sol: 45,00 mp.</w:t>
      </w:r>
    </w:p>
    <w:p w14:paraId="6B30768F" w14:textId="77777777" w:rsidR="00EE7E16" w:rsidRPr="00EE7E16" w:rsidRDefault="00EE7E16" w:rsidP="00EE7E16">
      <w:pPr>
        <w:tabs>
          <w:tab w:val="left" w:pos="349"/>
        </w:tabs>
        <w:autoSpaceDE w:val="0"/>
        <w:autoSpaceDN w:val="0"/>
        <w:adjustRightInd w:val="0"/>
        <w:spacing w:after="0" w:line="240" w:lineRule="auto"/>
        <w:jc w:val="both"/>
        <w:rPr>
          <w:rFonts w:ascii="Trebuchet MS" w:eastAsia="Arial" w:hAnsi="Trebuchet MS"/>
          <w:color w:val="000000" w:themeColor="text1"/>
        </w:rPr>
      </w:pPr>
      <w:r w:rsidRPr="00EE7E16">
        <w:rPr>
          <w:rFonts w:ascii="Trebuchet MS" w:eastAsia="Arial" w:hAnsi="Trebuchet MS"/>
          <w:color w:val="000000" w:themeColor="text1"/>
        </w:rPr>
        <w:t xml:space="preserve">          - Nr. Cad. 163619-C34: </w:t>
      </w:r>
    </w:p>
    <w:p w14:paraId="3D414D33" w14:textId="38AD363F" w:rsidR="00EE7E16" w:rsidRPr="00EE7E16" w:rsidRDefault="00EE7E16" w:rsidP="00EE7E16">
      <w:pPr>
        <w:tabs>
          <w:tab w:val="left" w:pos="349"/>
        </w:tabs>
        <w:autoSpaceDE w:val="0"/>
        <w:autoSpaceDN w:val="0"/>
        <w:adjustRightInd w:val="0"/>
        <w:spacing w:after="0" w:line="240" w:lineRule="auto"/>
        <w:jc w:val="both"/>
        <w:rPr>
          <w:rFonts w:ascii="Trebuchet MS" w:eastAsia="Arial" w:hAnsi="Trebuchet MS"/>
          <w:color w:val="000000" w:themeColor="text1"/>
        </w:rPr>
      </w:pPr>
      <w:r>
        <w:rPr>
          <w:rFonts w:ascii="Trebuchet MS" w:eastAsia="Arial" w:hAnsi="Trebuchet MS"/>
          <w:color w:val="000000" w:themeColor="text1"/>
        </w:rPr>
        <w:t xml:space="preserve">                    o Hală producție compusă</w:t>
      </w:r>
      <w:r w:rsidRPr="00EE7E16">
        <w:rPr>
          <w:rFonts w:ascii="Trebuchet MS" w:eastAsia="Arial" w:hAnsi="Trebuchet MS"/>
          <w:color w:val="000000" w:themeColor="text1"/>
        </w:rPr>
        <w:t xml:space="preserve"> din: parter, etaj 1 secția A, secția B, etaj 2 secția A1, secția D</w:t>
      </w:r>
      <w:r w:rsidR="00295924">
        <w:rPr>
          <w:rFonts w:ascii="Trebuchet MS" w:eastAsia="Arial" w:hAnsi="Trebuchet MS"/>
          <w:color w:val="000000" w:themeColor="text1"/>
        </w:rPr>
        <w:t>, secția A2, 4 birouri, holuri ș</w:t>
      </w:r>
      <w:r w:rsidRPr="00EE7E16">
        <w:rPr>
          <w:rFonts w:ascii="Trebuchet MS" w:eastAsia="Arial" w:hAnsi="Trebuchet MS"/>
          <w:color w:val="000000" w:themeColor="text1"/>
        </w:rPr>
        <w:t>i toalete, secția B1, secția B2, secția C1, secția C2, 4 lifturi, 5 casa scărilor, holul din l</w:t>
      </w:r>
      <w:r w:rsidR="002F4585">
        <w:rPr>
          <w:rFonts w:ascii="Trebuchet MS" w:eastAsia="Arial" w:hAnsi="Trebuchet MS"/>
          <w:color w:val="000000" w:themeColor="text1"/>
        </w:rPr>
        <w:t>atura vestică</w:t>
      </w:r>
      <w:r w:rsidRPr="00EE7E16">
        <w:rPr>
          <w:rFonts w:ascii="Trebuchet MS" w:eastAsia="Arial" w:hAnsi="Trebuchet MS"/>
          <w:color w:val="000000" w:themeColor="text1"/>
        </w:rPr>
        <w:t xml:space="preserve"> pentru secțiile A si B; </w:t>
      </w:r>
    </w:p>
    <w:p w14:paraId="0D3B841C" w14:textId="10869328" w:rsidR="00EE7E16" w:rsidRPr="00EE7E16" w:rsidRDefault="00EE7E16" w:rsidP="00EE7E16">
      <w:pPr>
        <w:tabs>
          <w:tab w:val="left" w:pos="349"/>
        </w:tabs>
        <w:autoSpaceDE w:val="0"/>
        <w:autoSpaceDN w:val="0"/>
        <w:adjustRightInd w:val="0"/>
        <w:spacing w:after="0" w:line="240" w:lineRule="auto"/>
        <w:jc w:val="both"/>
        <w:rPr>
          <w:rFonts w:ascii="Trebuchet MS" w:eastAsia="Arial" w:hAnsi="Trebuchet MS"/>
          <w:color w:val="000000" w:themeColor="text1"/>
        </w:rPr>
      </w:pPr>
      <w:r w:rsidRPr="00EE7E16">
        <w:rPr>
          <w:rFonts w:ascii="Trebuchet MS" w:eastAsia="Arial" w:hAnsi="Trebuchet MS"/>
          <w:color w:val="000000" w:themeColor="text1"/>
        </w:rPr>
        <w:t xml:space="preserve">   </w:t>
      </w:r>
      <w:r>
        <w:rPr>
          <w:rFonts w:ascii="Trebuchet MS" w:eastAsia="Arial" w:hAnsi="Trebuchet MS"/>
          <w:color w:val="000000" w:themeColor="text1"/>
        </w:rPr>
        <w:t xml:space="preserve">                 o S. Construită</w:t>
      </w:r>
      <w:r w:rsidRPr="00EE7E16">
        <w:rPr>
          <w:rFonts w:ascii="Trebuchet MS" w:eastAsia="Arial" w:hAnsi="Trebuchet MS"/>
          <w:color w:val="000000" w:themeColor="text1"/>
        </w:rPr>
        <w:t xml:space="preserve"> la sol: 4513,00 mp. </w:t>
      </w:r>
    </w:p>
    <w:p w14:paraId="04C19CEF" w14:textId="3CB036B6" w:rsidR="0044322B" w:rsidRPr="00EE7E16" w:rsidRDefault="00EE7E16" w:rsidP="00EE7E16">
      <w:pPr>
        <w:tabs>
          <w:tab w:val="left" w:pos="349"/>
        </w:tabs>
        <w:autoSpaceDE w:val="0"/>
        <w:autoSpaceDN w:val="0"/>
        <w:adjustRightInd w:val="0"/>
        <w:spacing w:after="0" w:line="240" w:lineRule="auto"/>
        <w:jc w:val="both"/>
        <w:rPr>
          <w:rFonts w:ascii="Trebuchet MS" w:hAnsi="Trebuchet MS"/>
          <w:color w:val="000000" w:themeColor="text1"/>
        </w:rPr>
      </w:pPr>
      <w:r w:rsidRPr="00EE7E16">
        <w:rPr>
          <w:rFonts w:ascii="Trebuchet MS" w:eastAsia="Arial" w:hAnsi="Trebuchet MS"/>
          <w:color w:val="000000" w:themeColor="text1"/>
        </w:rPr>
        <w:t>Suprafața neconstru</w:t>
      </w:r>
      <w:r>
        <w:rPr>
          <w:rFonts w:ascii="Trebuchet MS" w:eastAsia="Arial" w:hAnsi="Trebuchet MS"/>
          <w:color w:val="000000" w:themeColor="text1"/>
        </w:rPr>
        <w:t>ita a terenului este constituită din platforme betonate ș</w:t>
      </w:r>
      <w:r w:rsidRPr="00EE7E16">
        <w:rPr>
          <w:rFonts w:ascii="Trebuchet MS" w:eastAsia="Arial" w:hAnsi="Trebuchet MS"/>
          <w:color w:val="000000" w:themeColor="text1"/>
        </w:rPr>
        <w:t>i zone de teren neamenajate.</w:t>
      </w:r>
      <w:r w:rsidR="00ED31FC" w:rsidRPr="00EE7E16">
        <w:rPr>
          <w:rFonts w:ascii="Trebuchet MS" w:eastAsia="Arial" w:hAnsi="Trebuchet MS"/>
          <w:color w:val="000000" w:themeColor="text1"/>
        </w:rPr>
        <w:tab/>
      </w:r>
    </w:p>
    <w:p w14:paraId="12AE3FF7" w14:textId="50260C0E" w:rsidR="0044322B" w:rsidRPr="00295924" w:rsidRDefault="0044322B" w:rsidP="0044322B">
      <w:pPr>
        <w:pStyle w:val="NoSpacing"/>
        <w:jc w:val="both"/>
        <w:rPr>
          <w:rFonts w:ascii="Trebuchet MS" w:hAnsi="Trebuchet MS"/>
          <w:color w:val="000000" w:themeColor="text1"/>
          <w:sz w:val="22"/>
          <w:szCs w:val="22"/>
          <w:u w:val="single"/>
          <w:lang w:val="ro-RO"/>
        </w:rPr>
      </w:pPr>
      <w:r w:rsidRPr="00295924">
        <w:rPr>
          <w:rFonts w:ascii="Trebuchet MS" w:hAnsi="Trebuchet MS"/>
          <w:b/>
          <w:color w:val="000000" w:themeColor="text1"/>
          <w:sz w:val="22"/>
          <w:szCs w:val="22"/>
          <w:u w:val="single"/>
          <w:lang w:val="ro-RO"/>
        </w:rPr>
        <w:t>SITUAȚIA PROPUSĂ</w:t>
      </w:r>
      <w:r w:rsidRPr="00295924">
        <w:rPr>
          <w:rFonts w:ascii="Trebuchet MS" w:hAnsi="Trebuchet MS"/>
          <w:color w:val="000000" w:themeColor="text1"/>
          <w:sz w:val="22"/>
          <w:szCs w:val="22"/>
          <w:u w:val="single"/>
          <w:lang w:val="ro-RO"/>
        </w:rPr>
        <w:t>:</w:t>
      </w:r>
    </w:p>
    <w:p w14:paraId="4FC11A3B" w14:textId="79774185" w:rsidR="00295924" w:rsidRPr="00295924" w:rsidRDefault="00295924" w:rsidP="00295924">
      <w:pPr>
        <w:pStyle w:val="NoSpacing"/>
        <w:jc w:val="both"/>
        <w:rPr>
          <w:rFonts w:ascii="Trebuchet MS" w:hAnsi="Trebuchet MS"/>
          <w:color w:val="000000" w:themeColor="text1"/>
          <w:sz w:val="22"/>
          <w:szCs w:val="22"/>
          <w:lang w:val="ro-RO"/>
        </w:rPr>
      </w:pPr>
      <w:r w:rsidRPr="00295924">
        <w:rPr>
          <w:rFonts w:ascii="Trebuchet MS" w:hAnsi="Trebuchet MS"/>
          <w:color w:val="000000" w:themeColor="text1"/>
          <w:sz w:val="22"/>
          <w:szCs w:val="22"/>
          <w:lang w:val="ro-RO"/>
        </w:rPr>
        <w:t xml:space="preserve">Obiectul prezentei lucrări constă în </w:t>
      </w:r>
      <w:r>
        <w:rPr>
          <w:rFonts w:ascii="Trebuchet MS" w:hAnsi="Trebuchet MS"/>
          <w:color w:val="000000" w:themeColor="text1"/>
          <w:sz w:val="22"/>
          <w:szCs w:val="22"/>
          <w:lang w:val="ro-RO"/>
        </w:rPr>
        <w:t>demolarea</w:t>
      </w:r>
      <w:r w:rsidRPr="00295924">
        <w:rPr>
          <w:rFonts w:ascii="Trebuchet MS" w:hAnsi="Trebuchet MS"/>
          <w:color w:val="000000" w:themeColor="text1"/>
          <w:sz w:val="22"/>
          <w:szCs w:val="22"/>
          <w:lang w:val="ro-RO"/>
        </w:rPr>
        <w:t xml:space="preserve"> clădirilor C26 și C34 existente pe amplasament, urma</w:t>
      </w:r>
      <w:r>
        <w:rPr>
          <w:rFonts w:ascii="Trebuchet MS" w:hAnsi="Trebuchet MS"/>
          <w:color w:val="000000" w:themeColor="text1"/>
          <w:sz w:val="22"/>
          <w:szCs w:val="22"/>
          <w:lang w:val="ro-RO"/>
        </w:rPr>
        <w:t>tă de schimbarea de destinație ș</w:t>
      </w:r>
      <w:r w:rsidRPr="00295924">
        <w:rPr>
          <w:rFonts w:ascii="Trebuchet MS" w:hAnsi="Trebuchet MS"/>
          <w:color w:val="000000" w:themeColor="text1"/>
          <w:sz w:val="22"/>
          <w:szCs w:val="22"/>
          <w:lang w:val="ro-RO"/>
        </w:rPr>
        <w:t>i extinderea clădirii de birouri C15 și edificarea de locuințe colective, spații comerciale, birouri și amenajare parcare.</w:t>
      </w:r>
    </w:p>
    <w:p w14:paraId="42891E03" w14:textId="1F3ED0D8" w:rsidR="00295924" w:rsidRDefault="00295924" w:rsidP="00295924">
      <w:pPr>
        <w:pStyle w:val="NoSpacing"/>
        <w:jc w:val="both"/>
        <w:rPr>
          <w:rFonts w:ascii="Trebuchet MS" w:hAnsi="Trebuchet MS"/>
          <w:color w:val="000000" w:themeColor="text1"/>
          <w:sz w:val="22"/>
          <w:szCs w:val="22"/>
          <w:lang w:val="ro-RO"/>
        </w:rPr>
      </w:pPr>
      <w:r w:rsidRPr="00295924">
        <w:rPr>
          <w:rFonts w:ascii="Trebuchet MS" w:hAnsi="Trebuchet MS"/>
          <w:color w:val="000000" w:themeColor="text1"/>
          <w:sz w:val="22"/>
          <w:szCs w:val="22"/>
          <w:lang w:val="ro-RO"/>
        </w:rPr>
        <w:t xml:space="preserve">Lucrarile prevazute </w:t>
      </w:r>
      <w:r>
        <w:rPr>
          <w:rFonts w:ascii="Trebuchet MS" w:hAnsi="Trebuchet MS"/>
          <w:color w:val="000000" w:themeColor="text1"/>
          <w:sz w:val="22"/>
          <w:szCs w:val="22"/>
          <w:lang w:val="ro-RO"/>
        </w:rPr>
        <w:t>cuprind activitățile pentru dezafectarea și demolarea construcțiilor nefuncționale și aferente suprafeț</w:t>
      </w:r>
      <w:r w:rsidRPr="00295924">
        <w:rPr>
          <w:rFonts w:ascii="Trebuchet MS" w:hAnsi="Trebuchet MS"/>
          <w:color w:val="000000" w:themeColor="text1"/>
          <w:sz w:val="22"/>
          <w:szCs w:val="22"/>
          <w:lang w:val="ro-RO"/>
        </w:rPr>
        <w:t>ei ocu</w:t>
      </w:r>
      <w:r>
        <w:rPr>
          <w:rFonts w:ascii="Trebuchet MS" w:hAnsi="Trebuchet MS"/>
          <w:color w:val="000000" w:themeColor="text1"/>
          <w:sz w:val="22"/>
          <w:szCs w:val="22"/>
          <w:lang w:val="ro-RO"/>
        </w:rPr>
        <w:t>pate de obiectivele mai sus menț</w:t>
      </w:r>
      <w:r w:rsidRPr="00295924">
        <w:rPr>
          <w:rFonts w:ascii="Trebuchet MS" w:hAnsi="Trebuchet MS"/>
          <w:color w:val="000000" w:themeColor="text1"/>
          <w:sz w:val="22"/>
          <w:szCs w:val="22"/>
          <w:lang w:val="ro-RO"/>
        </w:rPr>
        <w:t>ion</w:t>
      </w:r>
      <w:r>
        <w:rPr>
          <w:rFonts w:ascii="Trebuchet MS" w:hAnsi="Trebuchet MS"/>
          <w:color w:val="000000" w:themeColor="text1"/>
          <w:sz w:val="22"/>
          <w:szCs w:val="22"/>
          <w:lang w:val="ro-RO"/>
        </w:rPr>
        <w:t>ate, urmata de reabilitarea spaț</w:t>
      </w:r>
      <w:r w:rsidRPr="00295924">
        <w:rPr>
          <w:rFonts w:ascii="Trebuchet MS" w:hAnsi="Trebuchet MS"/>
          <w:color w:val="000000" w:themeColor="text1"/>
          <w:sz w:val="22"/>
          <w:szCs w:val="22"/>
          <w:lang w:val="ro-RO"/>
        </w:rPr>
        <w:t xml:space="preserve">iilor rămase după demolare și edificarea ulterioara a amplasamentului, precum și realizarea obiectivelor </w:t>
      </w:r>
      <w:r>
        <w:rPr>
          <w:rFonts w:ascii="Trebuchet MS" w:hAnsi="Trebuchet MS"/>
          <w:color w:val="000000" w:themeColor="text1"/>
          <w:sz w:val="22"/>
          <w:szCs w:val="22"/>
          <w:lang w:val="ro-RO"/>
        </w:rPr>
        <w:t>privind realizarea de</w:t>
      </w:r>
      <w:r w:rsidRPr="00295924">
        <w:rPr>
          <w:rFonts w:ascii="Trebuchet MS" w:hAnsi="Trebuchet MS"/>
          <w:color w:val="000000" w:themeColor="text1"/>
          <w:sz w:val="22"/>
          <w:szCs w:val="22"/>
          <w:lang w:val="ro-RO"/>
        </w:rPr>
        <w:t xml:space="preserve"> locuințe colective, spații comerciale, birouri, amenajare parcare. </w:t>
      </w:r>
    </w:p>
    <w:p w14:paraId="47DEBD85" w14:textId="3E5C958C" w:rsidR="00CE5A69" w:rsidRPr="00295924" w:rsidRDefault="00CE5A69" w:rsidP="00295924">
      <w:pPr>
        <w:pStyle w:val="NoSpacing"/>
        <w:jc w:val="both"/>
        <w:rPr>
          <w:rFonts w:ascii="Trebuchet MS" w:hAnsi="Trebuchet MS"/>
          <w:color w:val="000000" w:themeColor="text1"/>
          <w:sz w:val="22"/>
          <w:szCs w:val="22"/>
          <w:lang w:val="ro-RO"/>
        </w:rPr>
      </w:pPr>
      <w:r w:rsidRPr="00CE5A69">
        <w:rPr>
          <w:rFonts w:ascii="Trebuchet MS" w:hAnsi="Trebuchet MS"/>
          <w:color w:val="000000" w:themeColor="text1"/>
          <w:sz w:val="22"/>
          <w:szCs w:val="22"/>
          <w:lang w:val="ro-RO"/>
        </w:rPr>
        <w:t>Construcțiile C26, C34, propuse spre</w:t>
      </w:r>
      <w:r>
        <w:rPr>
          <w:rFonts w:ascii="Trebuchet MS" w:hAnsi="Trebuchet MS"/>
          <w:color w:val="000000" w:themeColor="text1"/>
          <w:sz w:val="22"/>
          <w:szCs w:val="22"/>
          <w:lang w:val="ro-RO"/>
        </w:rPr>
        <w:t xml:space="preserve"> demolare nu pot fi exploatate î</w:t>
      </w:r>
      <w:r w:rsidRPr="00CE5A69">
        <w:rPr>
          <w:rFonts w:ascii="Trebuchet MS" w:hAnsi="Trebuchet MS"/>
          <w:color w:val="000000" w:themeColor="text1"/>
          <w:sz w:val="22"/>
          <w:szCs w:val="22"/>
          <w:lang w:val="ro-RO"/>
        </w:rPr>
        <w:t>n contin</w:t>
      </w:r>
      <w:r>
        <w:rPr>
          <w:rFonts w:ascii="Trebuchet MS" w:hAnsi="Trebuchet MS"/>
          <w:color w:val="000000" w:themeColor="text1"/>
          <w:sz w:val="22"/>
          <w:szCs w:val="22"/>
          <w:lang w:val="ro-RO"/>
        </w:rPr>
        <w:t>uare fiind într-o stare avansată</w:t>
      </w:r>
      <w:r w:rsidRPr="00CE5A69">
        <w:rPr>
          <w:rFonts w:ascii="Trebuchet MS" w:hAnsi="Trebuchet MS"/>
          <w:color w:val="000000" w:themeColor="text1"/>
          <w:sz w:val="22"/>
          <w:szCs w:val="22"/>
          <w:lang w:val="ro-RO"/>
        </w:rPr>
        <w:t xml:space="preserve"> de degradare, prezentând pericol pentru sănătatea utilizatorilor si creând un aspect estetic necorespunzător zonei protejate</w:t>
      </w:r>
    </w:p>
    <w:p w14:paraId="5EA95584" w14:textId="2A3CCF14" w:rsidR="00295924" w:rsidRPr="00295924" w:rsidRDefault="002F4585" w:rsidP="0044322B">
      <w:pPr>
        <w:pStyle w:val="NoSpacing"/>
        <w:jc w:val="both"/>
        <w:rPr>
          <w:rFonts w:ascii="Trebuchet MS" w:hAnsi="Trebuchet MS"/>
          <w:color w:val="000000" w:themeColor="text1"/>
          <w:sz w:val="22"/>
          <w:szCs w:val="22"/>
          <w:lang w:val="ro-RO"/>
        </w:rPr>
      </w:pPr>
      <w:r w:rsidRPr="00B149EA">
        <w:rPr>
          <w:rFonts w:ascii="Trebuchet MS" w:hAnsi="Trebuchet MS"/>
          <w:color w:val="000000" w:themeColor="text1"/>
          <w:sz w:val="22"/>
          <w:szCs w:val="22"/>
          <w:u w:val="single"/>
          <w:lang w:val="ro-RO"/>
        </w:rPr>
        <w:t>Descrierea clădirilor existente care urmează a se demola</w:t>
      </w:r>
      <w:r>
        <w:rPr>
          <w:rFonts w:ascii="Trebuchet MS" w:hAnsi="Trebuchet MS"/>
          <w:color w:val="000000" w:themeColor="text1"/>
          <w:sz w:val="22"/>
          <w:szCs w:val="22"/>
          <w:lang w:val="ro-RO"/>
        </w:rPr>
        <w:t xml:space="preserve">: </w:t>
      </w:r>
      <w:r w:rsidRPr="002F4585">
        <w:rPr>
          <w:rFonts w:ascii="Trebuchet MS" w:hAnsi="Trebuchet MS"/>
          <w:color w:val="000000" w:themeColor="text1"/>
          <w:sz w:val="22"/>
          <w:szCs w:val="22"/>
          <w:lang w:val="ro-RO"/>
        </w:rPr>
        <w:t>C26 și C34</w:t>
      </w:r>
      <w:r>
        <w:rPr>
          <w:rFonts w:ascii="Trebuchet MS" w:hAnsi="Trebuchet MS"/>
          <w:color w:val="000000" w:themeColor="text1"/>
          <w:sz w:val="22"/>
          <w:szCs w:val="22"/>
          <w:lang w:val="ro-RO"/>
        </w:rPr>
        <w:t>.</w:t>
      </w:r>
    </w:p>
    <w:p w14:paraId="41661E4D" w14:textId="025C487C" w:rsidR="002F4585" w:rsidRDefault="002F4585" w:rsidP="002F4585">
      <w:pPr>
        <w:pStyle w:val="NoSpacing"/>
        <w:jc w:val="both"/>
        <w:rPr>
          <w:rFonts w:ascii="Arial Narrow" w:hAnsi="Arial Narrow" w:cs="Segoe UI"/>
          <w:color w:val="FF0000"/>
        </w:rPr>
      </w:pPr>
    </w:p>
    <w:p w14:paraId="295573BF" w14:textId="77777777" w:rsidR="00CE5A69" w:rsidRPr="00B93586" w:rsidRDefault="00CE5A69" w:rsidP="002F4585">
      <w:pPr>
        <w:pStyle w:val="NoSpacing"/>
        <w:jc w:val="both"/>
        <w:rPr>
          <w:rFonts w:ascii="Arial Narrow" w:hAnsi="Arial Narrow" w:cs="Segoe UI"/>
          <w:color w:val="FF0000"/>
        </w:rPr>
      </w:pPr>
    </w:p>
    <w:tbl>
      <w:tblPr>
        <w:tblStyle w:val="TableGrid"/>
        <w:tblW w:w="977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260"/>
        <w:gridCol w:w="1080"/>
        <w:gridCol w:w="7436"/>
      </w:tblGrid>
      <w:tr w:rsidR="002F4585" w:rsidRPr="004B7DEB" w14:paraId="33DD1851" w14:textId="77777777" w:rsidTr="0009161A">
        <w:tc>
          <w:tcPr>
            <w:tcW w:w="1260" w:type="dxa"/>
          </w:tcPr>
          <w:p w14:paraId="73580872" w14:textId="77777777" w:rsidR="002F4585" w:rsidRPr="002F4585" w:rsidRDefault="002F4585" w:rsidP="0009161A">
            <w:pPr>
              <w:pStyle w:val="NoSpacing"/>
              <w:jc w:val="both"/>
              <w:rPr>
                <w:rFonts w:ascii="Trebuchet MS" w:hAnsi="Trebuchet MS" w:cs="Segoe UI"/>
                <w:sz w:val="22"/>
                <w:szCs w:val="22"/>
              </w:rPr>
            </w:pPr>
            <w:r w:rsidRPr="002F4585">
              <w:rPr>
                <w:rFonts w:ascii="Trebuchet MS" w:hAnsi="Trebuchet MS" w:cs="Segoe UI"/>
                <w:sz w:val="22"/>
                <w:szCs w:val="22"/>
              </w:rPr>
              <w:t>C26</w:t>
            </w:r>
          </w:p>
          <w:p w14:paraId="1348F6E0" w14:textId="77777777" w:rsidR="002F4585" w:rsidRPr="002F4585" w:rsidRDefault="002F4585" w:rsidP="0009161A">
            <w:pPr>
              <w:pStyle w:val="NoSpacing"/>
              <w:jc w:val="both"/>
              <w:rPr>
                <w:rFonts w:ascii="Trebuchet MS" w:hAnsi="Trebuchet MS" w:cs="Segoe UI"/>
                <w:sz w:val="22"/>
                <w:szCs w:val="22"/>
              </w:rPr>
            </w:pPr>
            <w:r w:rsidRPr="002F4585">
              <w:rPr>
                <w:rFonts w:ascii="Trebuchet MS" w:hAnsi="Trebuchet MS" w:cs="Segoe UI"/>
                <w:sz w:val="22"/>
                <w:szCs w:val="22"/>
              </w:rPr>
              <w:lastRenderedPageBreak/>
              <w:t>punct termic</w:t>
            </w:r>
          </w:p>
        </w:tc>
        <w:tc>
          <w:tcPr>
            <w:tcW w:w="1080" w:type="dxa"/>
          </w:tcPr>
          <w:p w14:paraId="7133B3C8" w14:textId="77777777" w:rsidR="002F4585" w:rsidRPr="002F4585" w:rsidRDefault="002F4585" w:rsidP="0009161A">
            <w:pPr>
              <w:pStyle w:val="NoSpacing"/>
              <w:jc w:val="both"/>
              <w:rPr>
                <w:rFonts w:ascii="Trebuchet MS" w:hAnsi="Trebuchet MS" w:cs="Segoe UI"/>
                <w:sz w:val="22"/>
                <w:szCs w:val="22"/>
              </w:rPr>
            </w:pPr>
            <w:r w:rsidRPr="002F4585">
              <w:rPr>
                <w:rFonts w:ascii="Trebuchet MS" w:hAnsi="Trebuchet MS" w:cs="Segoe UI"/>
                <w:sz w:val="22"/>
                <w:szCs w:val="22"/>
              </w:rPr>
              <w:lastRenderedPageBreak/>
              <w:t>P</w:t>
            </w:r>
          </w:p>
          <w:p w14:paraId="6784F9A3" w14:textId="77777777" w:rsidR="002F4585" w:rsidRPr="002F4585" w:rsidRDefault="002F4585" w:rsidP="0009161A">
            <w:pPr>
              <w:pStyle w:val="NoSpacing"/>
              <w:jc w:val="both"/>
              <w:rPr>
                <w:rFonts w:ascii="Trebuchet MS" w:hAnsi="Trebuchet MS" w:cs="Segoe UI"/>
                <w:sz w:val="22"/>
                <w:szCs w:val="22"/>
              </w:rPr>
            </w:pPr>
            <w:r w:rsidRPr="002F4585">
              <w:rPr>
                <w:rFonts w:ascii="Trebuchet MS" w:hAnsi="Trebuchet MS" w:cs="Segoe UI"/>
                <w:sz w:val="22"/>
                <w:szCs w:val="22"/>
              </w:rPr>
              <w:lastRenderedPageBreak/>
              <w:t>45</w:t>
            </w:r>
          </w:p>
          <w:p w14:paraId="7369D753" w14:textId="77777777" w:rsidR="002F4585" w:rsidRPr="002F4585" w:rsidRDefault="002F4585" w:rsidP="0009161A">
            <w:pPr>
              <w:pStyle w:val="NoSpacing"/>
              <w:jc w:val="both"/>
              <w:rPr>
                <w:rFonts w:ascii="Trebuchet MS" w:hAnsi="Trebuchet MS" w:cs="Segoe UI"/>
                <w:sz w:val="22"/>
                <w:szCs w:val="22"/>
              </w:rPr>
            </w:pPr>
            <w:r w:rsidRPr="002F4585">
              <w:rPr>
                <w:rFonts w:ascii="Trebuchet MS" w:hAnsi="Trebuchet MS" w:cs="Segoe UI"/>
                <w:sz w:val="22"/>
                <w:szCs w:val="22"/>
              </w:rPr>
              <w:t>45</w:t>
            </w:r>
          </w:p>
        </w:tc>
        <w:tc>
          <w:tcPr>
            <w:tcW w:w="7436" w:type="dxa"/>
          </w:tcPr>
          <w:p w14:paraId="3E7687AF" w14:textId="77777777" w:rsidR="002F4585" w:rsidRPr="002F4585" w:rsidRDefault="002F4585" w:rsidP="0009161A">
            <w:pPr>
              <w:pStyle w:val="NoSpacing"/>
              <w:jc w:val="both"/>
              <w:rPr>
                <w:rFonts w:ascii="Trebuchet MS" w:hAnsi="Trebuchet MS"/>
                <w:sz w:val="22"/>
                <w:szCs w:val="22"/>
              </w:rPr>
            </w:pPr>
            <w:r w:rsidRPr="002F4585">
              <w:rPr>
                <w:rFonts w:ascii="Trebuchet MS" w:hAnsi="Trebuchet MS"/>
                <w:sz w:val="22"/>
                <w:szCs w:val="22"/>
              </w:rPr>
              <w:lastRenderedPageBreak/>
              <w:t>Post trafo realizat in regim de înălțime P.</w:t>
            </w:r>
          </w:p>
          <w:p w14:paraId="64401A37" w14:textId="77777777" w:rsidR="002F4585" w:rsidRPr="002F4585" w:rsidRDefault="002F4585" w:rsidP="0009161A">
            <w:pPr>
              <w:pStyle w:val="NoSpacing"/>
              <w:jc w:val="both"/>
              <w:rPr>
                <w:rFonts w:ascii="Trebuchet MS" w:hAnsi="Trebuchet MS"/>
                <w:sz w:val="22"/>
                <w:szCs w:val="22"/>
              </w:rPr>
            </w:pPr>
            <w:r w:rsidRPr="002F4585">
              <w:rPr>
                <w:rFonts w:ascii="Trebuchet MS" w:hAnsi="Trebuchet MS"/>
                <w:sz w:val="22"/>
                <w:szCs w:val="22"/>
              </w:rPr>
              <w:lastRenderedPageBreak/>
              <w:t>Fundații: beton</w:t>
            </w:r>
          </w:p>
          <w:p w14:paraId="0A3AA16D" w14:textId="77777777" w:rsidR="002F4585" w:rsidRPr="002F4585" w:rsidRDefault="002F4585" w:rsidP="0009161A">
            <w:pPr>
              <w:pStyle w:val="NoSpacing"/>
              <w:jc w:val="both"/>
              <w:rPr>
                <w:rFonts w:ascii="Trebuchet MS" w:hAnsi="Trebuchet MS"/>
                <w:sz w:val="22"/>
                <w:szCs w:val="22"/>
                <w:lang w:val="ro-RO"/>
              </w:rPr>
            </w:pPr>
            <w:r w:rsidRPr="002F4585">
              <w:rPr>
                <w:rFonts w:ascii="Trebuchet MS" w:hAnsi="Trebuchet MS"/>
                <w:sz w:val="22"/>
                <w:szCs w:val="22"/>
              </w:rPr>
              <w:t>Suprastructura: zidarie de cărămidă</w:t>
            </w:r>
          </w:p>
          <w:p w14:paraId="064F863A" w14:textId="77777777" w:rsidR="002F4585" w:rsidRPr="002F4585" w:rsidRDefault="002F4585" w:rsidP="0009161A">
            <w:pPr>
              <w:pStyle w:val="NoSpacing"/>
              <w:jc w:val="both"/>
              <w:rPr>
                <w:rFonts w:ascii="Trebuchet MS" w:hAnsi="Trebuchet MS"/>
                <w:sz w:val="22"/>
                <w:szCs w:val="22"/>
              </w:rPr>
            </w:pPr>
            <w:r w:rsidRPr="002F4585">
              <w:rPr>
                <w:rFonts w:ascii="Trebuchet MS" w:hAnsi="Trebuchet MS"/>
                <w:sz w:val="22"/>
                <w:szCs w:val="22"/>
              </w:rPr>
              <w:t>Invelitoare: acoperiș terasă, hidroizolatie bituminoasa</w:t>
            </w:r>
          </w:p>
        </w:tc>
      </w:tr>
      <w:tr w:rsidR="002F4585" w:rsidRPr="00DD700B" w14:paraId="661C826B" w14:textId="77777777" w:rsidTr="0009161A">
        <w:tc>
          <w:tcPr>
            <w:tcW w:w="1260" w:type="dxa"/>
          </w:tcPr>
          <w:p w14:paraId="43FAAC93" w14:textId="77777777" w:rsidR="002F4585" w:rsidRPr="002F4585" w:rsidRDefault="002F4585" w:rsidP="0009161A">
            <w:pPr>
              <w:pStyle w:val="NoSpacing"/>
              <w:jc w:val="both"/>
              <w:rPr>
                <w:rFonts w:ascii="Trebuchet MS" w:hAnsi="Trebuchet MS" w:cs="Segoe UI"/>
                <w:sz w:val="22"/>
                <w:szCs w:val="22"/>
              </w:rPr>
            </w:pPr>
            <w:r w:rsidRPr="002F4585">
              <w:rPr>
                <w:rFonts w:ascii="Trebuchet MS" w:hAnsi="Trebuchet MS" w:cs="Segoe UI"/>
                <w:sz w:val="22"/>
                <w:szCs w:val="22"/>
              </w:rPr>
              <w:lastRenderedPageBreak/>
              <w:t>C34</w:t>
            </w:r>
          </w:p>
          <w:p w14:paraId="02BB5261" w14:textId="77777777" w:rsidR="002F4585" w:rsidRPr="002F4585" w:rsidRDefault="002F4585" w:rsidP="0009161A">
            <w:pPr>
              <w:pStyle w:val="NoSpacing"/>
              <w:jc w:val="both"/>
              <w:rPr>
                <w:rFonts w:ascii="Trebuchet MS" w:hAnsi="Trebuchet MS" w:cs="Segoe UI"/>
                <w:sz w:val="22"/>
                <w:szCs w:val="22"/>
                <w:lang w:val="ro-RO"/>
              </w:rPr>
            </w:pPr>
            <w:r w:rsidRPr="002F4585">
              <w:rPr>
                <w:rFonts w:ascii="Trebuchet MS" w:hAnsi="Trebuchet MS" w:cs="Segoe UI"/>
                <w:sz w:val="22"/>
                <w:szCs w:val="22"/>
              </w:rPr>
              <w:t>Hal</w:t>
            </w:r>
            <w:r w:rsidRPr="002F4585">
              <w:rPr>
                <w:rFonts w:ascii="Trebuchet MS" w:hAnsi="Trebuchet MS" w:cs="Segoe UI"/>
                <w:sz w:val="22"/>
                <w:szCs w:val="22"/>
                <w:lang w:val="ro-RO"/>
              </w:rPr>
              <w:t xml:space="preserve">ă </w:t>
            </w:r>
          </w:p>
          <w:p w14:paraId="675417F2" w14:textId="77777777" w:rsidR="002F4585" w:rsidRPr="002F4585" w:rsidRDefault="002F4585" w:rsidP="0009161A">
            <w:pPr>
              <w:pStyle w:val="NoSpacing"/>
              <w:jc w:val="both"/>
              <w:rPr>
                <w:rFonts w:ascii="Trebuchet MS" w:hAnsi="Trebuchet MS" w:cs="Segoe UI"/>
                <w:sz w:val="22"/>
                <w:szCs w:val="22"/>
                <w:lang w:val="ro-RO"/>
              </w:rPr>
            </w:pPr>
            <w:r w:rsidRPr="002F4585">
              <w:rPr>
                <w:rFonts w:ascii="Trebuchet MS" w:hAnsi="Trebuchet MS" w:cs="Segoe UI"/>
                <w:sz w:val="22"/>
                <w:szCs w:val="22"/>
                <w:lang w:val="ro-RO"/>
              </w:rPr>
              <w:t>producție</w:t>
            </w:r>
          </w:p>
        </w:tc>
        <w:tc>
          <w:tcPr>
            <w:tcW w:w="1080" w:type="dxa"/>
          </w:tcPr>
          <w:p w14:paraId="20278E69" w14:textId="77777777" w:rsidR="002F4585" w:rsidRPr="002F4585" w:rsidRDefault="002F4585" w:rsidP="0009161A">
            <w:pPr>
              <w:pStyle w:val="NoSpacing"/>
              <w:jc w:val="both"/>
              <w:rPr>
                <w:rFonts w:ascii="Trebuchet MS" w:hAnsi="Trebuchet MS" w:cs="Segoe UI"/>
                <w:sz w:val="22"/>
                <w:szCs w:val="22"/>
              </w:rPr>
            </w:pPr>
            <w:r w:rsidRPr="002F4585">
              <w:rPr>
                <w:rFonts w:ascii="Trebuchet MS" w:hAnsi="Trebuchet MS" w:cs="Segoe UI"/>
                <w:sz w:val="22"/>
                <w:szCs w:val="22"/>
              </w:rPr>
              <w:t>P+2E</w:t>
            </w:r>
          </w:p>
          <w:p w14:paraId="288F276A" w14:textId="77777777" w:rsidR="002F4585" w:rsidRPr="002F4585" w:rsidRDefault="002F4585" w:rsidP="0009161A">
            <w:pPr>
              <w:pStyle w:val="NoSpacing"/>
              <w:jc w:val="both"/>
              <w:rPr>
                <w:rFonts w:ascii="Trebuchet MS" w:hAnsi="Trebuchet MS" w:cs="Segoe UI"/>
                <w:sz w:val="22"/>
                <w:szCs w:val="22"/>
              </w:rPr>
            </w:pPr>
            <w:r w:rsidRPr="002F4585">
              <w:rPr>
                <w:rFonts w:ascii="Trebuchet MS" w:hAnsi="Trebuchet MS" w:cs="Segoe UI"/>
                <w:sz w:val="22"/>
                <w:szCs w:val="22"/>
              </w:rPr>
              <w:t>4513</w:t>
            </w:r>
          </w:p>
          <w:p w14:paraId="16E7DC1C" w14:textId="77777777" w:rsidR="002F4585" w:rsidRPr="002F4585" w:rsidRDefault="002F4585" w:rsidP="0009161A">
            <w:pPr>
              <w:pStyle w:val="NoSpacing"/>
              <w:jc w:val="both"/>
              <w:rPr>
                <w:rFonts w:ascii="Trebuchet MS" w:hAnsi="Trebuchet MS" w:cs="Segoe UI"/>
                <w:sz w:val="22"/>
                <w:szCs w:val="22"/>
              </w:rPr>
            </w:pPr>
          </w:p>
        </w:tc>
        <w:tc>
          <w:tcPr>
            <w:tcW w:w="7436" w:type="dxa"/>
          </w:tcPr>
          <w:p w14:paraId="57F3E667" w14:textId="77777777" w:rsidR="002F4585" w:rsidRPr="002F4585" w:rsidRDefault="002F4585" w:rsidP="0009161A">
            <w:pPr>
              <w:pStyle w:val="NoSpacing"/>
              <w:jc w:val="both"/>
              <w:rPr>
                <w:rFonts w:ascii="Trebuchet MS" w:hAnsi="Trebuchet MS"/>
                <w:sz w:val="22"/>
                <w:szCs w:val="22"/>
              </w:rPr>
            </w:pPr>
            <w:r w:rsidRPr="002F4585">
              <w:rPr>
                <w:rFonts w:ascii="Trebuchet MS" w:hAnsi="Trebuchet MS"/>
                <w:sz w:val="22"/>
                <w:szCs w:val="22"/>
              </w:rPr>
              <w:t>Fundații: beton</w:t>
            </w:r>
          </w:p>
          <w:p w14:paraId="42DADB27" w14:textId="77777777" w:rsidR="002F4585" w:rsidRPr="002F4585" w:rsidRDefault="002F4585" w:rsidP="0009161A">
            <w:pPr>
              <w:pStyle w:val="NoSpacing"/>
              <w:jc w:val="both"/>
              <w:rPr>
                <w:rFonts w:ascii="Trebuchet MS" w:hAnsi="Trebuchet MS"/>
                <w:sz w:val="22"/>
                <w:szCs w:val="22"/>
              </w:rPr>
            </w:pPr>
            <w:r w:rsidRPr="002F4585">
              <w:rPr>
                <w:rFonts w:ascii="Trebuchet MS" w:hAnsi="Trebuchet MS"/>
                <w:sz w:val="22"/>
                <w:szCs w:val="22"/>
              </w:rPr>
              <w:t>Suprastructura:</w:t>
            </w:r>
          </w:p>
          <w:p w14:paraId="611649EC" w14:textId="77777777" w:rsidR="002F4585" w:rsidRPr="002F4585" w:rsidRDefault="002F4585" w:rsidP="0009161A">
            <w:pPr>
              <w:pStyle w:val="NoSpacing"/>
              <w:jc w:val="both"/>
              <w:rPr>
                <w:rFonts w:ascii="Trebuchet MS" w:hAnsi="Trebuchet MS"/>
                <w:sz w:val="22"/>
                <w:szCs w:val="22"/>
              </w:rPr>
            </w:pPr>
            <w:r w:rsidRPr="002F4585">
              <w:rPr>
                <w:rFonts w:ascii="Trebuchet MS" w:hAnsi="Trebuchet MS"/>
                <w:sz w:val="22"/>
                <w:szCs w:val="22"/>
              </w:rPr>
              <w:t>- stâlpi prefabricati din beton armat 35x60cm si 40x40cm cu un interax de 6m.</w:t>
            </w:r>
          </w:p>
          <w:p w14:paraId="2F1ECC03" w14:textId="77777777" w:rsidR="002F4585" w:rsidRPr="002F4585" w:rsidRDefault="002F4585" w:rsidP="0009161A">
            <w:pPr>
              <w:pStyle w:val="NoSpacing"/>
              <w:jc w:val="both"/>
              <w:rPr>
                <w:rFonts w:ascii="Trebuchet MS" w:hAnsi="Trebuchet MS"/>
                <w:sz w:val="22"/>
                <w:szCs w:val="22"/>
              </w:rPr>
            </w:pPr>
            <w:r w:rsidRPr="002F4585">
              <w:rPr>
                <w:rFonts w:ascii="Trebuchet MS" w:hAnsi="Trebuchet MS"/>
                <w:sz w:val="22"/>
                <w:szCs w:val="22"/>
              </w:rPr>
              <w:t>- planseu dintr-un sistem de grinzi prefabricate I cu inaltime variabila ~50-100cm si latime 20cm dispuse la o distanta de 3m, pe deschiderea halei, si grinzi de 25x50cm in lungul halei.</w:t>
            </w:r>
          </w:p>
          <w:p w14:paraId="4B854A6F" w14:textId="1B08E00A" w:rsidR="002F4585" w:rsidRPr="002F4585" w:rsidRDefault="002F4585" w:rsidP="0009161A">
            <w:pPr>
              <w:pStyle w:val="NoSpacing"/>
              <w:jc w:val="both"/>
              <w:rPr>
                <w:rFonts w:ascii="Trebuchet MS" w:hAnsi="Trebuchet MS"/>
                <w:sz w:val="22"/>
                <w:szCs w:val="22"/>
              </w:rPr>
            </w:pPr>
            <w:r>
              <w:rPr>
                <w:rFonts w:ascii="Trebuchet MS" w:hAnsi="Trebuchet MS"/>
                <w:sz w:val="22"/>
                <w:szCs w:val="22"/>
              </w:rPr>
              <w:t>Î</w:t>
            </w:r>
            <w:r w:rsidRPr="002F4585">
              <w:rPr>
                <w:rFonts w:ascii="Trebuchet MS" w:hAnsi="Trebuchet MS"/>
                <w:sz w:val="22"/>
                <w:szCs w:val="22"/>
              </w:rPr>
              <w:t xml:space="preserve">nvelitoare: tabla cutata </w:t>
            </w:r>
          </w:p>
          <w:p w14:paraId="538558C4" w14:textId="77777777" w:rsidR="002F4585" w:rsidRPr="002F4585" w:rsidRDefault="002F4585" w:rsidP="0009161A">
            <w:pPr>
              <w:pStyle w:val="NoSpacing"/>
              <w:jc w:val="both"/>
              <w:rPr>
                <w:rFonts w:ascii="Trebuchet MS" w:hAnsi="Trebuchet MS"/>
                <w:sz w:val="22"/>
                <w:szCs w:val="22"/>
              </w:rPr>
            </w:pPr>
            <w:r w:rsidRPr="002F4585">
              <w:rPr>
                <w:rFonts w:ascii="Trebuchet MS" w:hAnsi="Trebuchet MS"/>
                <w:sz w:val="22"/>
                <w:szCs w:val="22"/>
              </w:rPr>
              <w:t xml:space="preserve">Închideri: - zidarie de caramida / BCA </w:t>
            </w:r>
          </w:p>
          <w:p w14:paraId="3DAB4C3E" w14:textId="77777777" w:rsidR="002F4585" w:rsidRPr="002F4585" w:rsidRDefault="002F4585" w:rsidP="0009161A">
            <w:pPr>
              <w:pStyle w:val="NoSpacing"/>
              <w:jc w:val="both"/>
              <w:rPr>
                <w:rFonts w:ascii="Trebuchet MS" w:hAnsi="Trebuchet MS"/>
                <w:sz w:val="22"/>
                <w:szCs w:val="22"/>
              </w:rPr>
            </w:pPr>
            <w:r w:rsidRPr="002F4585">
              <w:rPr>
                <w:rFonts w:ascii="Trebuchet MS" w:hAnsi="Trebuchet MS"/>
                <w:sz w:val="22"/>
                <w:szCs w:val="22"/>
              </w:rPr>
              <w:t xml:space="preserve">Tâmplărie exterioară: geamlac metalic </w:t>
            </w:r>
          </w:p>
          <w:p w14:paraId="6F98B5B8" w14:textId="77777777" w:rsidR="002F4585" w:rsidRPr="002F4585" w:rsidRDefault="002F4585" w:rsidP="0009161A">
            <w:pPr>
              <w:pStyle w:val="NoSpacing"/>
              <w:jc w:val="both"/>
              <w:rPr>
                <w:rFonts w:ascii="Trebuchet MS" w:hAnsi="Trebuchet MS"/>
                <w:sz w:val="22"/>
                <w:szCs w:val="22"/>
              </w:rPr>
            </w:pPr>
            <w:r w:rsidRPr="002F4585">
              <w:rPr>
                <w:rFonts w:ascii="Trebuchet MS" w:hAnsi="Trebuchet MS"/>
                <w:sz w:val="22"/>
                <w:szCs w:val="22"/>
              </w:rPr>
              <w:t>Pardoseli: beton aparent, gresie in grupurile sanitare</w:t>
            </w:r>
          </w:p>
          <w:p w14:paraId="46236939" w14:textId="1095D955" w:rsidR="002F4585" w:rsidRDefault="002F4585" w:rsidP="0009161A">
            <w:pPr>
              <w:pStyle w:val="NoSpacing"/>
              <w:jc w:val="both"/>
              <w:rPr>
                <w:rFonts w:ascii="Trebuchet MS" w:hAnsi="Trebuchet MS"/>
                <w:sz w:val="22"/>
                <w:szCs w:val="22"/>
              </w:rPr>
            </w:pPr>
            <w:r w:rsidRPr="002F4585">
              <w:rPr>
                <w:rFonts w:ascii="Trebuchet MS" w:hAnsi="Trebuchet MS"/>
                <w:sz w:val="22"/>
                <w:szCs w:val="22"/>
              </w:rPr>
              <w:t xml:space="preserve">Pereţi, plafoane: vopsitorii lavabile şi semilavabile </w:t>
            </w:r>
          </w:p>
          <w:p w14:paraId="508053D2" w14:textId="4803CFBD" w:rsidR="002F4585" w:rsidRPr="002F4585" w:rsidRDefault="002F4585" w:rsidP="0009161A">
            <w:pPr>
              <w:pStyle w:val="NoSpacing"/>
              <w:jc w:val="both"/>
              <w:rPr>
                <w:rFonts w:ascii="Trebuchet MS" w:hAnsi="Trebuchet MS"/>
                <w:sz w:val="22"/>
                <w:szCs w:val="22"/>
              </w:rPr>
            </w:pPr>
          </w:p>
        </w:tc>
      </w:tr>
    </w:tbl>
    <w:p w14:paraId="59B8759B" w14:textId="77777777" w:rsidR="00CA5D0B" w:rsidRDefault="00CA5D0B" w:rsidP="0044322B">
      <w:pPr>
        <w:pStyle w:val="NoSpacing"/>
        <w:jc w:val="both"/>
        <w:rPr>
          <w:rFonts w:ascii="Trebuchet MS" w:hAnsi="Trebuchet MS"/>
          <w:color w:val="000000" w:themeColor="text1"/>
          <w:sz w:val="22"/>
          <w:szCs w:val="22"/>
          <w:u w:val="single"/>
          <w:lang w:val="ro-RO"/>
        </w:rPr>
      </w:pPr>
    </w:p>
    <w:p w14:paraId="00173C58" w14:textId="1986F5D6" w:rsidR="00CA5D0B" w:rsidRPr="00CA5D0B" w:rsidRDefault="00CA5D0B" w:rsidP="00CA5D0B">
      <w:pPr>
        <w:pStyle w:val="NoSpacing"/>
        <w:jc w:val="both"/>
        <w:rPr>
          <w:rFonts w:ascii="Trebuchet MS" w:hAnsi="Trebuchet MS"/>
          <w:color w:val="000000" w:themeColor="text1"/>
          <w:sz w:val="22"/>
          <w:szCs w:val="22"/>
          <w:lang w:val="ro-RO"/>
        </w:rPr>
      </w:pPr>
      <w:r>
        <w:rPr>
          <w:rFonts w:ascii="Trebuchet MS" w:hAnsi="Trebuchet MS"/>
          <w:color w:val="000000" w:themeColor="text1"/>
          <w:sz w:val="22"/>
          <w:szCs w:val="22"/>
          <w:lang w:val="ro-RO"/>
        </w:rPr>
        <w:t>Lucrările prevăzute în proiect cuprind activităț</w:t>
      </w:r>
      <w:r w:rsidRPr="00CA5D0B">
        <w:rPr>
          <w:rFonts w:ascii="Trebuchet MS" w:hAnsi="Trebuchet MS"/>
          <w:color w:val="000000" w:themeColor="text1"/>
          <w:sz w:val="22"/>
          <w:szCs w:val="22"/>
          <w:lang w:val="ro-RO"/>
        </w:rPr>
        <w:t>ile spec</w:t>
      </w:r>
      <w:r>
        <w:rPr>
          <w:rFonts w:ascii="Trebuchet MS" w:hAnsi="Trebuchet MS"/>
          <w:color w:val="000000" w:themeColor="text1"/>
          <w:sz w:val="22"/>
          <w:szCs w:val="22"/>
          <w:lang w:val="ro-RO"/>
        </w:rPr>
        <w:t>ifice pentru demolarea construcț</w:t>
      </w:r>
      <w:r w:rsidRPr="00CA5D0B">
        <w:rPr>
          <w:rFonts w:ascii="Trebuchet MS" w:hAnsi="Trebuchet MS"/>
          <w:color w:val="000000" w:themeColor="text1"/>
          <w:sz w:val="22"/>
          <w:szCs w:val="22"/>
          <w:lang w:val="ro-RO"/>
        </w:rPr>
        <w:t xml:space="preserve">iilor: </w:t>
      </w:r>
    </w:p>
    <w:p w14:paraId="1672A2B6" w14:textId="344F2A24" w:rsidR="00CA5D0B" w:rsidRPr="00CA5D0B" w:rsidRDefault="00CA5D0B" w:rsidP="00CA5D0B">
      <w:pPr>
        <w:pStyle w:val="NoSpacing"/>
        <w:jc w:val="both"/>
        <w:rPr>
          <w:rFonts w:ascii="Trebuchet MS" w:hAnsi="Trebuchet MS"/>
          <w:color w:val="000000" w:themeColor="text1"/>
          <w:sz w:val="22"/>
          <w:szCs w:val="22"/>
          <w:lang w:val="ro-RO"/>
        </w:rPr>
      </w:pPr>
      <w:r>
        <w:rPr>
          <w:rFonts w:ascii="Trebuchet MS" w:hAnsi="Trebuchet MS"/>
          <w:color w:val="000000" w:themeColor="text1"/>
          <w:sz w:val="22"/>
          <w:szCs w:val="22"/>
          <w:lang w:val="ro-RO"/>
        </w:rPr>
        <w:t>o</w:t>
      </w:r>
      <w:r>
        <w:rPr>
          <w:rFonts w:ascii="Trebuchet MS" w:hAnsi="Trebuchet MS"/>
          <w:color w:val="000000" w:themeColor="text1"/>
          <w:sz w:val="22"/>
          <w:szCs w:val="22"/>
          <w:lang w:val="ro-RO"/>
        </w:rPr>
        <w:tab/>
        <w:t>se va realiza debranș</w:t>
      </w:r>
      <w:r w:rsidRPr="00CA5D0B">
        <w:rPr>
          <w:rFonts w:ascii="Trebuchet MS" w:hAnsi="Trebuchet MS"/>
          <w:color w:val="000000" w:themeColor="text1"/>
          <w:sz w:val="22"/>
          <w:szCs w:val="22"/>
          <w:lang w:val="ro-RO"/>
        </w:rPr>
        <w:t>area totală a construcțiilor de la utilități</w:t>
      </w:r>
      <w:r>
        <w:rPr>
          <w:rFonts w:ascii="Trebuchet MS" w:hAnsi="Trebuchet MS"/>
          <w:color w:val="000000" w:themeColor="text1"/>
          <w:sz w:val="22"/>
          <w:szCs w:val="22"/>
          <w:lang w:val="ro-RO"/>
        </w:rPr>
        <w:t>;</w:t>
      </w:r>
    </w:p>
    <w:p w14:paraId="46D8D013" w14:textId="5B3E2A2F" w:rsidR="00CA5D0B" w:rsidRPr="00CA5D0B" w:rsidRDefault="00CA5D0B" w:rsidP="00CA5D0B">
      <w:pPr>
        <w:pStyle w:val="NoSpacing"/>
        <w:jc w:val="both"/>
        <w:rPr>
          <w:rFonts w:ascii="Trebuchet MS" w:hAnsi="Trebuchet MS"/>
          <w:color w:val="000000" w:themeColor="text1"/>
          <w:sz w:val="22"/>
          <w:szCs w:val="22"/>
          <w:lang w:val="ro-RO"/>
        </w:rPr>
      </w:pPr>
      <w:r>
        <w:rPr>
          <w:rFonts w:ascii="Trebuchet MS" w:hAnsi="Trebuchet MS"/>
          <w:color w:val="000000" w:themeColor="text1"/>
          <w:sz w:val="22"/>
          <w:szCs w:val="22"/>
          <w:lang w:val="ro-RO"/>
        </w:rPr>
        <w:t>o</w:t>
      </w:r>
      <w:r>
        <w:rPr>
          <w:rFonts w:ascii="Trebuchet MS" w:hAnsi="Trebuchet MS"/>
          <w:color w:val="000000" w:themeColor="text1"/>
          <w:sz w:val="22"/>
          <w:szCs w:val="22"/>
          <w:lang w:val="ro-RO"/>
        </w:rPr>
        <w:tab/>
        <w:t>dezechiparea construcțiilor prin desfacerea ș</w:t>
      </w:r>
      <w:r w:rsidRPr="00CA5D0B">
        <w:rPr>
          <w:rFonts w:ascii="Trebuchet MS" w:hAnsi="Trebuchet MS"/>
          <w:color w:val="000000" w:themeColor="text1"/>
          <w:sz w:val="22"/>
          <w:szCs w:val="22"/>
          <w:lang w:val="ro-RO"/>
        </w:rPr>
        <w:t xml:space="preserve">i demontarea </w:t>
      </w:r>
      <w:r>
        <w:rPr>
          <w:rFonts w:ascii="Trebuchet MS" w:hAnsi="Trebuchet MS"/>
          <w:color w:val="000000" w:themeColor="text1"/>
          <w:sz w:val="22"/>
          <w:szCs w:val="22"/>
          <w:lang w:val="ro-RO"/>
        </w:rPr>
        <w:t>elementelor de finisaj si izolaț</w:t>
      </w:r>
      <w:r w:rsidRPr="00CA5D0B">
        <w:rPr>
          <w:rFonts w:ascii="Trebuchet MS" w:hAnsi="Trebuchet MS"/>
          <w:color w:val="000000" w:themeColor="text1"/>
          <w:sz w:val="22"/>
          <w:szCs w:val="22"/>
          <w:lang w:val="ro-RO"/>
        </w:rPr>
        <w:t>ii;</w:t>
      </w:r>
    </w:p>
    <w:p w14:paraId="06B333A1" w14:textId="6B2D4027" w:rsidR="00CA5D0B" w:rsidRPr="00CA5D0B" w:rsidRDefault="00CA5D0B" w:rsidP="00CA5D0B">
      <w:pPr>
        <w:pStyle w:val="NoSpacing"/>
        <w:jc w:val="both"/>
        <w:rPr>
          <w:rFonts w:ascii="Trebuchet MS" w:hAnsi="Trebuchet MS"/>
          <w:color w:val="000000" w:themeColor="text1"/>
          <w:sz w:val="22"/>
          <w:szCs w:val="22"/>
          <w:lang w:val="ro-RO"/>
        </w:rPr>
      </w:pPr>
      <w:r>
        <w:rPr>
          <w:rFonts w:ascii="Trebuchet MS" w:hAnsi="Trebuchet MS"/>
          <w:color w:val="000000" w:themeColor="text1"/>
          <w:sz w:val="22"/>
          <w:szCs w:val="22"/>
          <w:lang w:val="ro-RO"/>
        </w:rPr>
        <w:t>o</w:t>
      </w:r>
      <w:r>
        <w:rPr>
          <w:rFonts w:ascii="Trebuchet MS" w:hAnsi="Trebuchet MS"/>
          <w:color w:val="000000" w:themeColor="text1"/>
          <w:sz w:val="22"/>
          <w:szCs w:val="22"/>
          <w:lang w:val="ro-RO"/>
        </w:rPr>
        <w:tab/>
        <w:t>demontarea părților și a elementelor de construcț</w:t>
      </w:r>
      <w:r w:rsidRPr="00CA5D0B">
        <w:rPr>
          <w:rFonts w:ascii="Trebuchet MS" w:hAnsi="Trebuchet MS"/>
          <w:color w:val="000000" w:themeColor="text1"/>
          <w:sz w:val="22"/>
          <w:szCs w:val="22"/>
          <w:lang w:val="ro-RO"/>
        </w:rPr>
        <w:t>ie;</w:t>
      </w:r>
    </w:p>
    <w:p w14:paraId="23D056C5" w14:textId="6FAB594E" w:rsidR="00CA5D0B" w:rsidRPr="00CA5D0B" w:rsidRDefault="00CA5D0B" w:rsidP="00CA5D0B">
      <w:pPr>
        <w:pStyle w:val="NoSpacing"/>
        <w:jc w:val="both"/>
        <w:rPr>
          <w:rFonts w:ascii="Trebuchet MS" w:hAnsi="Trebuchet MS"/>
          <w:color w:val="000000" w:themeColor="text1"/>
          <w:sz w:val="22"/>
          <w:szCs w:val="22"/>
          <w:lang w:val="ro-RO"/>
        </w:rPr>
      </w:pPr>
      <w:r>
        <w:rPr>
          <w:rFonts w:ascii="Trebuchet MS" w:hAnsi="Trebuchet MS"/>
          <w:color w:val="000000" w:themeColor="text1"/>
          <w:sz w:val="22"/>
          <w:szCs w:val="22"/>
          <w:lang w:val="ro-RO"/>
        </w:rPr>
        <w:t>o</w:t>
      </w:r>
      <w:r>
        <w:rPr>
          <w:rFonts w:ascii="Trebuchet MS" w:hAnsi="Trebuchet MS"/>
          <w:color w:val="000000" w:themeColor="text1"/>
          <w:sz w:val="22"/>
          <w:szCs w:val="22"/>
          <w:lang w:val="ro-RO"/>
        </w:rPr>
        <w:tab/>
        <w:t>demolarea părților de construcție nedemontabile – zidării, structuri de rezistență, inclusiv a fundației construcț</w:t>
      </w:r>
      <w:r w:rsidRPr="00CA5D0B">
        <w:rPr>
          <w:rFonts w:ascii="Trebuchet MS" w:hAnsi="Trebuchet MS"/>
          <w:color w:val="000000" w:themeColor="text1"/>
          <w:sz w:val="22"/>
          <w:szCs w:val="22"/>
          <w:lang w:val="ro-RO"/>
        </w:rPr>
        <w:t>iei;</w:t>
      </w:r>
    </w:p>
    <w:p w14:paraId="0A9D8EA6" w14:textId="67D47DFA" w:rsidR="00CA5D0B" w:rsidRPr="00CA5D0B" w:rsidRDefault="00CA5D0B" w:rsidP="00CA5D0B">
      <w:pPr>
        <w:pStyle w:val="NoSpacing"/>
        <w:jc w:val="both"/>
        <w:rPr>
          <w:rFonts w:ascii="Trebuchet MS" w:hAnsi="Trebuchet MS"/>
          <w:color w:val="000000" w:themeColor="text1"/>
          <w:sz w:val="22"/>
          <w:szCs w:val="22"/>
          <w:lang w:val="ro-RO"/>
        </w:rPr>
      </w:pPr>
      <w:r>
        <w:rPr>
          <w:rFonts w:ascii="Trebuchet MS" w:hAnsi="Trebuchet MS"/>
          <w:color w:val="000000" w:themeColor="text1"/>
          <w:sz w:val="22"/>
          <w:szCs w:val="22"/>
          <w:lang w:val="ro-RO"/>
        </w:rPr>
        <w:t>o</w:t>
      </w:r>
      <w:r>
        <w:rPr>
          <w:rFonts w:ascii="Trebuchet MS" w:hAnsi="Trebuchet MS"/>
          <w:color w:val="000000" w:themeColor="text1"/>
          <w:sz w:val="22"/>
          <w:szCs w:val="22"/>
          <w:lang w:val="ro-RO"/>
        </w:rPr>
        <w:tab/>
        <w:t>dezmembrarea părților ș</w:t>
      </w:r>
      <w:r w:rsidRPr="00CA5D0B">
        <w:rPr>
          <w:rFonts w:ascii="Trebuchet MS" w:hAnsi="Trebuchet MS"/>
          <w:color w:val="000000" w:themeColor="text1"/>
          <w:sz w:val="22"/>
          <w:szCs w:val="22"/>
          <w:lang w:val="ro-RO"/>
        </w:rPr>
        <w:t>i elementelor de</w:t>
      </w:r>
      <w:r>
        <w:rPr>
          <w:rFonts w:ascii="Trebuchet MS" w:hAnsi="Trebuchet MS"/>
          <w:color w:val="000000" w:themeColor="text1"/>
          <w:sz w:val="22"/>
          <w:szCs w:val="22"/>
          <w:lang w:val="ro-RO"/>
        </w:rPr>
        <w:t xml:space="preserve"> construcție și instalaț</w:t>
      </w:r>
      <w:r w:rsidRPr="00CA5D0B">
        <w:rPr>
          <w:rFonts w:ascii="Trebuchet MS" w:hAnsi="Trebuchet MS"/>
          <w:color w:val="000000" w:themeColor="text1"/>
          <w:sz w:val="22"/>
          <w:szCs w:val="22"/>
          <w:lang w:val="ro-RO"/>
        </w:rPr>
        <w:t>iilor demont</w:t>
      </w:r>
      <w:r>
        <w:rPr>
          <w:rFonts w:ascii="Trebuchet MS" w:hAnsi="Trebuchet MS"/>
          <w:color w:val="000000" w:themeColor="text1"/>
          <w:sz w:val="22"/>
          <w:szCs w:val="22"/>
          <w:lang w:val="ro-RO"/>
        </w:rPr>
        <w:t>ate, recuperarea componentelor și a produselor refolosibile ș</w:t>
      </w:r>
      <w:r w:rsidRPr="00CA5D0B">
        <w:rPr>
          <w:rFonts w:ascii="Trebuchet MS" w:hAnsi="Trebuchet MS"/>
          <w:color w:val="000000" w:themeColor="text1"/>
          <w:sz w:val="22"/>
          <w:szCs w:val="22"/>
          <w:lang w:val="ro-RO"/>
        </w:rPr>
        <w:t>i sortarea lor pe categorii;</w:t>
      </w:r>
    </w:p>
    <w:p w14:paraId="597629EE" w14:textId="4900D230" w:rsidR="00CA5D0B" w:rsidRDefault="00CA5D0B" w:rsidP="00CA5D0B">
      <w:pPr>
        <w:pStyle w:val="NoSpacing"/>
        <w:jc w:val="both"/>
        <w:rPr>
          <w:rFonts w:ascii="Trebuchet MS" w:hAnsi="Trebuchet MS"/>
          <w:color w:val="000000" w:themeColor="text1"/>
          <w:sz w:val="22"/>
          <w:szCs w:val="22"/>
          <w:lang w:val="ro-RO"/>
        </w:rPr>
      </w:pPr>
      <w:r>
        <w:rPr>
          <w:rFonts w:ascii="Trebuchet MS" w:hAnsi="Trebuchet MS"/>
          <w:color w:val="000000" w:themeColor="text1"/>
          <w:sz w:val="22"/>
          <w:szCs w:val="22"/>
          <w:lang w:val="ro-RO"/>
        </w:rPr>
        <w:t>o</w:t>
      </w:r>
      <w:r>
        <w:rPr>
          <w:rFonts w:ascii="Trebuchet MS" w:hAnsi="Trebuchet MS"/>
          <w:color w:val="000000" w:themeColor="text1"/>
          <w:sz w:val="22"/>
          <w:szCs w:val="22"/>
          <w:lang w:val="ro-RO"/>
        </w:rPr>
        <w:tab/>
        <w:t>transportul deșeurilor nefolosibile și nereciclabile î</w:t>
      </w:r>
      <w:r w:rsidRPr="00CA5D0B">
        <w:rPr>
          <w:rFonts w:ascii="Trebuchet MS" w:hAnsi="Trebuchet MS"/>
          <w:color w:val="000000" w:themeColor="text1"/>
          <w:sz w:val="22"/>
          <w:szCs w:val="22"/>
          <w:lang w:val="ro-RO"/>
        </w:rPr>
        <w:t>n zonele special</w:t>
      </w:r>
      <w:r>
        <w:rPr>
          <w:rFonts w:ascii="Trebuchet MS" w:hAnsi="Trebuchet MS"/>
          <w:color w:val="000000" w:themeColor="text1"/>
          <w:sz w:val="22"/>
          <w:szCs w:val="22"/>
          <w:lang w:val="ro-RO"/>
        </w:rPr>
        <w:t>e</w:t>
      </w:r>
      <w:r w:rsidRPr="00CA5D0B">
        <w:rPr>
          <w:rFonts w:ascii="Trebuchet MS" w:hAnsi="Trebuchet MS"/>
          <w:color w:val="000000" w:themeColor="text1"/>
          <w:sz w:val="22"/>
          <w:szCs w:val="22"/>
          <w:lang w:val="ro-RO"/>
        </w:rPr>
        <w:t>.</w:t>
      </w:r>
    </w:p>
    <w:p w14:paraId="609B005A" w14:textId="583D89ED" w:rsidR="00003B01" w:rsidRPr="00003B01" w:rsidRDefault="00003B01" w:rsidP="00003B01">
      <w:pPr>
        <w:pStyle w:val="NoSpacing"/>
        <w:jc w:val="both"/>
        <w:rPr>
          <w:rFonts w:ascii="Trebuchet MS" w:hAnsi="Trebuchet MS"/>
          <w:color w:val="000000" w:themeColor="text1"/>
          <w:sz w:val="22"/>
          <w:szCs w:val="22"/>
          <w:lang w:val="ro-RO"/>
        </w:rPr>
      </w:pPr>
      <w:r w:rsidRPr="00003B01">
        <w:rPr>
          <w:rFonts w:ascii="Trebuchet MS" w:hAnsi="Trebuchet MS"/>
          <w:color w:val="000000" w:themeColor="text1"/>
          <w:sz w:val="22"/>
          <w:szCs w:val="22"/>
          <w:lang w:val="ro-RO"/>
        </w:rPr>
        <w:t>Înainte de începerea lucrărilor de dem</w:t>
      </w:r>
      <w:r>
        <w:rPr>
          <w:rFonts w:ascii="Trebuchet MS" w:hAnsi="Trebuchet MS"/>
          <w:color w:val="000000" w:themeColor="text1"/>
          <w:sz w:val="22"/>
          <w:szCs w:val="22"/>
          <w:lang w:val="ro-RO"/>
        </w:rPr>
        <w:t>olare, contractorul va trebui să</w:t>
      </w:r>
      <w:r w:rsidRPr="00003B01">
        <w:rPr>
          <w:rFonts w:ascii="Trebuchet MS" w:hAnsi="Trebuchet MS"/>
          <w:color w:val="000000" w:themeColor="text1"/>
          <w:sz w:val="22"/>
          <w:szCs w:val="22"/>
          <w:lang w:val="ro-RO"/>
        </w:rPr>
        <w:t xml:space="preserve"> </w:t>
      </w:r>
      <w:r>
        <w:rPr>
          <w:rFonts w:ascii="Trebuchet MS" w:hAnsi="Trebuchet MS"/>
          <w:color w:val="000000" w:themeColor="text1"/>
          <w:sz w:val="22"/>
          <w:szCs w:val="22"/>
          <w:lang w:val="ro-RO"/>
        </w:rPr>
        <w:t>efectueze o inspecție amănunțită</w:t>
      </w:r>
      <w:r w:rsidRPr="00003B01">
        <w:rPr>
          <w:rFonts w:ascii="Trebuchet MS" w:hAnsi="Trebuchet MS"/>
          <w:color w:val="000000" w:themeColor="text1"/>
          <w:sz w:val="22"/>
          <w:szCs w:val="22"/>
          <w:lang w:val="ro-RO"/>
        </w:rPr>
        <w:t xml:space="preserve"> a s</w:t>
      </w:r>
      <w:r>
        <w:rPr>
          <w:rFonts w:ascii="Trebuchet MS" w:hAnsi="Trebuchet MS"/>
          <w:color w:val="000000" w:themeColor="text1"/>
          <w:sz w:val="22"/>
          <w:szCs w:val="22"/>
          <w:lang w:val="ro-RO"/>
        </w:rPr>
        <w:t>tructurilor existente ce trebui</w:t>
      </w:r>
      <w:r w:rsidRPr="00003B01">
        <w:rPr>
          <w:rFonts w:ascii="Trebuchet MS" w:hAnsi="Trebuchet MS"/>
          <w:color w:val="000000" w:themeColor="text1"/>
          <w:sz w:val="22"/>
          <w:szCs w:val="22"/>
          <w:lang w:val="ro-RO"/>
        </w:rPr>
        <w:t>e demolate, d</w:t>
      </w:r>
      <w:r>
        <w:rPr>
          <w:rFonts w:ascii="Trebuchet MS" w:hAnsi="Trebuchet MS"/>
          <w:color w:val="000000" w:themeColor="text1"/>
          <w:sz w:val="22"/>
          <w:szCs w:val="22"/>
          <w:lang w:val="ro-RO"/>
        </w:rPr>
        <w:t>e ex.: decopertarea rosturilor î</w:t>
      </w:r>
      <w:r w:rsidRPr="00003B01">
        <w:rPr>
          <w:rFonts w:ascii="Trebuchet MS" w:hAnsi="Trebuchet MS"/>
          <w:color w:val="000000" w:themeColor="text1"/>
          <w:sz w:val="22"/>
          <w:szCs w:val="22"/>
          <w:lang w:val="ro-RO"/>
        </w:rPr>
        <w:t xml:space="preserve">ntre clădirile </w:t>
      </w:r>
      <w:r>
        <w:rPr>
          <w:rFonts w:ascii="Trebuchet MS" w:hAnsi="Trebuchet MS"/>
          <w:color w:val="000000" w:themeColor="text1"/>
          <w:sz w:val="22"/>
          <w:szCs w:val="22"/>
          <w:lang w:val="ro-RO"/>
        </w:rPr>
        <w:t>ce umează a fi demolate și cele ce urmează a fi păstrate</w:t>
      </w:r>
      <w:r w:rsidRPr="00003B01">
        <w:rPr>
          <w:rFonts w:ascii="Trebuchet MS" w:hAnsi="Trebuchet MS"/>
          <w:color w:val="000000" w:themeColor="text1"/>
          <w:sz w:val="22"/>
          <w:szCs w:val="22"/>
          <w:lang w:val="ro-RO"/>
        </w:rPr>
        <w:t xml:space="preserve">. </w:t>
      </w:r>
    </w:p>
    <w:p w14:paraId="35697255" w14:textId="77777777" w:rsidR="00003B01" w:rsidRPr="00003B01" w:rsidRDefault="00003B01" w:rsidP="00003B01">
      <w:pPr>
        <w:pStyle w:val="NoSpacing"/>
        <w:jc w:val="both"/>
        <w:rPr>
          <w:rFonts w:ascii="Trebuchet MS" w:hAnsi="Trebuchet MS"/>
          <w:color w:val="000000" w:themeColor="text1"/>
          <w:sz w:val="22"/>
          <w:szCs w:val="22"/>
          <w:lang w:val="ro-RO"/>
        </w:rPr>
      </w:pPr>
      <w:r w:rsidRPr="00003B01">
        <w:rPr>
          <w:rFonts w:ascii="Trebuchet MS" w:hAnsi="Trebuchet MS"/>
          <w:color w:val="000000" w:themeColor="text1"/>
          <w:sz w:val="22"/>
          <w:szCs w:val="22"/>
          <w:lang w:val="ro-RO"/>
        </w:rPr>
        <w:t>Înainte de începerea lucrărilor, construcțiile vor fi decuplate de la rețeaua de energie electrică, apă și gaz (dacă este cazul).</w:t>
      </w:r>
    </w:p>
    <w:p w14:paraId="29540777" w14:textId="77777777" w:rsidR="00003B01" w:rsidRPr="00003B01" w:rsidRDefault="00003B01" w:rsidP="00003B01">
      <w:pPr>
        <w:pStyle w:val="NoSpacing"/>
        <w:jc w:val="both"/>
        <w:rPr>
          <w:rFonts w:ascii="Trebuchet MS" w:hAnsi="Trebuchet MS"/>
          <w:color w:val="000000" w:themeColor="text1"/>
          <w:sz w:val="22"/>
          <w:szCs w:val="22"/>
          <w:lang w:val="ro-RO"/>
        </w:rPr>
      </w:pPr>
      <w:r w:rsidRPr="00003B01">
        <w:rPr>
          <w:rFonts w:ascii="Trebuchet MS" w:hAnsi="Trebuchet MS"/>
          <w:color w:val="000000" w:themeColor="text1"/>
          <w:sz w:val="22"/>
          <w:szCs w:val="22"/>
          <w:lang w:val="ro-RO"/>
        </w:rPr>
        <w:t>Daca, conform metodologiei de demolare sunt necesare structuri temporare, acestea vor fi proiectate de către un inginer proiectant de structuri.</w:t>
      </w:r>
    </w:p>
    <w:p w14:paraId="17AF18E1" w14:textId="4883AF83" w:rsidR="00003B01" w:rsidRPr="00003B01" w:rsidRDefault="00003B01" w:rsidP="00003B01">
      <w:pPr>
        <w:pStyle w:val="NoSpacing"/>
        <w:jc w:val="both"/>
        <w:rPr>
          <w:rFonts w:ascii="Trebuchet MS" w:hAnsi="Trebuchet MS"/>
          <w:color w:val="000000" w:themeColor="text1"/>
          <w:sz w:val="22"/>
          <w:szCs w:val="22"/>
          <w:lang w:val="ro-RO"/>
        </w:rPr>
      </w:pPr>
      <w:r w:rsidRPr="00003B01">
        <w:rPr>
          <w:rFonts w:ascii="Trebuchet MS" w:hAnsi="Trebuchet MS"/>
          <w:color w:val="000000" w:themeColor="text1"/>
          <w:sz w:val="22"/>
          <w:szCs w:val="22"/>
          <w:lang w:val="ro-RO"/>
        </w:rPr>
        <w:t xml:space="preserve">Se </w:t>
      </w:r>
      <w:r>
        <w:rPr>
          <w:rFonts w:ascii="Trebuchet MS" w:hAnsi="Trebuchet MS"/>
          <w:color w:val="000000" w:themeColor="text1"/>
          <w:sz w:val="22"/>
          <w:szCs w:val="22"/>
          <w:lang w:val="ro-RO"/>
        </w:rPr>
        <w:t>va delimita o zona de siguranța/</w:t>
      </w:r>
      <w:r w:rsidRPr="00003B01">
        <w:rPr>
          <w:rFonts w:ascii="Trebuchet MS" w:hAnsi="Trebuchet MS"/>
          <w:color w:val="000000" w:themeColor="text1"/>
          <w:sz w:val="22"/>
          <w:szCs w:val="22"/>
          <w:lang w:val="ro-RO"/>
        </w:rPr>
        <w:t>zona de excluder</w:t>
      </w:r>
      <w:r>
        <w:rPr>
          <w:rFonts w:ascii="Trebuchet MS" w:hAnsi="Trebuchet MS"/>
          <w:color w:val="000000" w:themeColor="text1"/>
          <w:sz w:val="22"/>
          <w:szCs w:val="22"/>
          <w:lang w:val="ro-RO"/>
        </w:rPr>
        <w:t>e in jurul clădirilor ce trebui</w:t>
      </w:r>
      <w:r w:rsidRPr="00003B01">
        <w:rPr>
          <w:rFonts w:ascii="Trebuchet MS" w:hAnsi="Trebuchet MS"/>
          <w:color w:val="000000" w:themeColor="text1"/>
          <w:sz w:val="22"/>
          <w:szCs w:val="22"/>
          <w:lang w:val="ro-RO"/>
        </w:rPr>
        <w:t>e demolate.</w:t>
      </w:r>
    </w:p>
    <w:p w14:paraId="335A2F81" w14:textId="0EB15E5A" w:rsidR="00003B01" w:rsidRPr="00003B01" w:rsidRDefault="00003B01" w:rsidP="00003B01">
      <w:pPr>
        <w:pStyle w:val="NoSpacing"/>
        <w:jc w:val="both"/>
        <w:rPr>
          <w:rFonts w:ascii="Trebuchet MS" w:hAnsi="Trebuchet MS"/>
          <w:color w:val="000000" w:themeColor="text1"/>
          <w:sz w:val="22"/>
          <w:szCs w:val="22"/>
          <w:lang w:val="ro-RO"/>
        </w:rPr>
      </w:pPr>
      <w:r>
        <w:rPr>
          <w:rFonts w:ascii="Trebuchet MS" w:hAnsi="Trebuchet MS"/>
          <w:color w:val="000000" w:themeColor="text1"/>
          <w:sz w:val="22"/>
          <w:szCs w:val="22"/>
          <w:lang w:val="ro-RO"/>
        </w:rPr>
        <w:t>Având î</w:t>
      </w:r>
      <w:r w:rsidRPr="00003B01">
        <w:rPr>
          <w:rFonts w:ascii="Trebuchet MS" w:hAnsi="Trebuchet MS"/>
          <w:color w:val="000000" w:themeColor="text1"/>
          <w:sz w:val="22"/>
          <w:szCs w:val="22"/>
          <w:lang w:val="ro-RO"/>
        </w:rPr>
        <w:t xml:space="preserve">n vedere riscul lucrărilor de demolare a corpurilor de clădire, aceasta se vor efectua doar mecanizat.  </w:t>
      </w:r>
    </w:p>
    <w:p w14:paraId="25DD3172" w14:textId="27D6BE9F" w:rsidR="00003B01" w:rsidRPr="00003B01" w:rsidRDefault="00003B01" w:rsidP="00003B01">
      <w:pPr>
        <w:pStyle w:val="NoSpacing"/>
        <w:jc w:val="both"/>
        <w:rPr>
          <w:rFonts w:ascii="Trebuchet MS" w:hAnsi="Trebuchet MS"/>
          <w:color w:val="000000" w:themeColor="text1"/>
          <w:sz w:val="22"/>
          <w:szCs w:val="22"/>
          <w:lang w:val="ro-RO"/>
        </w:rPr>
      </w:pPr>
      <w:r w:rsidRPr="00003B01">
        <w:rPr>
          <w:rFonts w:ascii="Trebuchet MS" w:hAnsi="Trebuchet MS"/>
          <w:color w:val="000000" w:themeColor="text1"/>
          <w:sz w:val="22"/>
          <w:szCs w:val="22"/>
          <w:lang w:val="ro-RO"/>
        </w:rPr>
        <w:t>Demolarea se începe de la cota cea ma</w:t>
      </w:r>
      <w:r>
        <w:rPr>
          <w:rFonts w:ascii="Trebuchet MS" w:hAnsi="Trebuchet MS"/>
          <w:color w:val="000000" w:themeColor="text1"/>
          <w:sz w:val="22"/>
          <w:szCs w:val="22"/>
          <w:lang w:val="ro-RO"/>
        </w:rPr>
        <w:t>i de sus a clădirii continuând î</w:t>
      </w:r>
      <w:r w:rsidRPr="00003B01">
        <w:rPr>
          <w:rFonts w:ascii="Trebuchet MS" w:hAnsi="Trebuchet MS"/>
          <w:color w:val="000000" w:themeColor="text1"/>
          <w:sz w:val="22"/>
          <w:szCs w:val="22"/>
          <w:lang w:val="ro-RO"/>
        </w:rPr>
        <w:t>n jos.</w:t>
      </w:r>
    </w:p>
    <w:p w14:paraId="31BEA421" w14:textId="1E3BE22F" w:rsidR="00003B01" w:rsidRPr="00003B01" w:rsidRDefault="00003B01" w:rsidP="00003B01">
      <w:pPr>
        <w:pStyle w:val="NoSpacing"/>
        <w:jc w:val="both"/>
        <w:rPr>
          <w:rFonts w:ascii="Trebuchet MS" w:hAnsi="Trebuchet MS"/>
          <w:color w:val="000000" w:themeColor="text1"/>
          <w:sz w:val="22"/>
          <w:szCs w:val="22"/>
          <w:lang w:val="ro-RO"/>
        </w:rPr>
      </w:pPr>
      <w:r w:rsidRPr="00003B01">
        <w:rPr>
          <w:rFonts w:ascii="Trebuchet MS" w:hAnsi="Trebuchet MS"/>
          <w:color w:val="000000" w:themeColor="text1"/>
          <w:sz w:val="22"/>
          <w:szCs w:val="22"/>
          <w:lang w:val="ro-RO"/>
        </w:rPr>
        <w:t>La elaborarea metodo</w:t>
      </w:r>
      <w:r>
        <w:rPr>
          <w:rFonts w:ascii="Trebuchet MS" w:hAnsi="Trebuchet MS"/>
          <w:color w:val="000000" w:themeColor="text1"/>
          <w:sz w:val="22"/>
          <w:szCs w:val="22"/>
          <w:lang w:val="ro-RO"/>
        </w:rPr>
        <w:t>logiei de demolare, se va avea în vedere și satisfacerea stabilității î</w:t>
      </w:r>
      <w:r w:rsidR="009B0354">
        <w:rPr>
          <w:rFonts w:ascii="Trebuchet MS" w:hAnsi="Trebuchet MS"/>
          <w:color w:val="000000" w:themeColor="text1"/>
          <w:sz w:val="22"/>
          <w:szCs w:val="22"/>
          <w:lang w:val="ro-RO"/>
        </w:rPr>
        <w:t>n starea temporară a clădirilor î</w:t>
      </w:r>
      <w:r w:rsidRPr="00003B01">
        <w:rPr>
          <w:rFonts w:ascii="Trebuchet MS" w:hAnsi="Trebuchet MS"/>
          <w:color w:val="000000" w:themeColor="text1"/>
          <w:sz w:val="22"/>
          <w:szCs w:val="22"/>
          <w:lang w:val="ro-RO"/>
        </w:rPr>
        <w:t xml:space="preserve">n special daca colapsul acestora poate avea un risc asupra oamenilor sau clădirilor învecinate, de exemplu: </w:t>
      </w:r>
      <w:r>
        <w:rPr>
          <w:rFonts w:ascii="Trebuchet MS" w:hAnsi="Trebuchet MS"/>
          <w:color w:val="000000" w:themeColor="text1"/>
          <w:sz w:val="22"/>
          <w:szCs w:val="22"/>
          <w:lang w:val="ro-RO"/>
        </w:rPr>
        <w:t>ultimele traveei de structura ră</w:t>
      </w:r>
      <w:r w:rsidRPr="00003B01">
        <w:rPr>
          <w:rFonts w:ascii="Trebuchet MS" w:hAnsi="Trebuchet MS"/>
          <w:color w:val="000000" w:themeColor="text1"/>
          <w:sz w:val="22"/>
          <w:szCs w:val="22"/>
          <w:lang w:val="ro-RO"/>
        </w:rPr>
        <w:t>mase a se demola, atunci când stâlpii împart aceeași fundație si se creează un dezechil</w:t>
      </w:r>
      <w:r>
        <w:rPr>
          <w:rFonts w:ascii="Trebuchet MS" w:hAnsi="Trebuchet MS"/>
          <w:color w:val="000000" w:themeColor="text1"/>
          <w:sz w:val="22"/>
          <w:szCs w:val="22"/>
          <w:lang w:val="ro-RO"/>
        </w:rPr>
        <w:t>ibru la nivelul fundației etc. Î</w:t>
      </w:r>
      <w:r w:rsidRPr="00003B01">
        <w:rPr>
          <w:rFonts w:ascii="Trebuchet MS" w:hAnsi="Trebuchet MS"/>
          <w:color w:val="000000" w:themeColor="text1"/>
          <w:sz w:val="22"/>
          <w:szCs w:val="22"/>
          <w:lang w:val="ro-RO"/>
        </w:rPr>
        <w:t xml:space="preserve">n acest caz, va fi necesar un proiect de demolare cu metodologii de lucru elaborate de către un inginer proiectant de structuri competent. </w:t>
      </w:r>
    </w:p>
    <w:p w14:paraId="79AB44ED" w14:textId="77777777" w:rsidR="00003B01" w:rsidRPr="00003B01" w:rsidRDefault="00003B01" w:rsidP="00003B01">
      <w:pPr>
        <w:pStyle w:val="NoSpacing"/>
        <w:jc w:val="both"/>
        <w:rPr>
          <w:rFonts w:ascii="Trebuchet MS" w:hAnsi="Trebuchet MS"/>
          <w:color w:val="000000" w:themeColor="text1"/>
          <w:sz w:val="22"/>
          <w:szCs w:val="22"/>
          <w:lang w:val="ro-RO"/>
        </w:rPr>
      </w:pPr>
      <w:r w:rsidRPr="00003B01">
        <w:rPr>
          <w:rFonts w:ascii="Trebuchet MS" w:hAnsi="Trebuchet MS"/>
          <w:color w:val="000000" w:themeColor="text1"/>
          <w:sz w:val="22"/>
          <w:szCs w:val="22"/>
          <w:lang w:val="ro-RO"/>
        </w:rPr>
        <w:t xml:space="preserve">La predarea-primirea amplasamentului echipele ce urmează a efectua lucrările de demolare vor fi instruite cu privire la tehnologia utilizată, etapele ce vor fi parcurse și succesiunea lor. </w:t>
      </w:r>
    </w:p>
    <w:p w14:paraId="3A80281E" w14:textId="77777777" w:rsidR="00003B01" w:rsidRPr="00003B01" w:rsidRDefault="00003B01" w:rsidP="00003B01">
      <w:pPr>
        <w:pStyle w:val="NoSpacing"/>
        <w:jc w:val="both"/>
        <w:rPr>
          <w:rFonts w:ascii="Trebuchet MS" w:hAnsi="Trebuchet MS"/>
          <w:color w:val="000000" w:themeColor="text1"/>
          <w:sz w:val="22"/>
          <w:szCs w:val="22"/>
          <w:lang w:val="ro-RO"/>
        </w:rPr>
      </w:pPr>
      <w:r w:rsidRPr="00003B01">
        <w:rPr>
          <w:rFonts w:ascii="Trebuchet MS" w:hAnsi="Trebuchet MS"/>
          <w:color w:val="000000" w:themeColor="text1"/>
          <w:sz w:val="22"/>
          <w:szCs w:val="22"/>
          <w:lang w:val="ro-RO"/>
        </w:rPr>
        <w:t xml:space="preserve">Lucrările vor fi supravegheate în mod obligatoriu de un șef de punct de lucru. </w:t>
      </w:r>
    </w:p>
    <w:p w14:paraId="3F8C4910" w14:textId="618FCFA7" w:rsidR="00003B01" w:rsidRPr="00CA5D0B" w:rsidRDefault="00003B01" w:rsidP="00003B01">
      <w:pPr>
        <w:pStyle w:val="NoSpacing"/>
        <w:jc w:val="both"/>
        <w:rPr>
          <w:rFonts w:ascii="Trebuchet MS" w:hAnsi="Trebuchet MS"/>
          <w:color w:val="000000" w:themeColor="text1"/>
          <w:sz w:val="22"/>
          <w:szCs w:val="22"/>
          <w:lang w:val="ro-RO"/>
        </w:rPr>
      </w:pPr>
      <w:r w:rsidRPr="00003B01">
        <w:rPr>
          <w:rFonts w:ascii="Trebuchet MS" w:hAnsi="Trebuchet MS"/>
          <w:color w:val="000000" w:themeColor="text1"/>
          <w:sz w:val="22"/>
          <w:szCs w:val="22"/>
          <w:lang w:val="ro-RO"/>
        </w:rPr>
        <w:t>Pe tot parcursul executării demolărilor, personalul va fi echipat cu căști de protecție, centuri de siguranță și mănuși de protecție.</w:t>
      </w:r>
    </w:p>
    <w:p w14:paraId="25336F12" w14:textId="3AC76829" w:rsidR="00CA5D0B" w:rsidRPr="00CA5D0B" w:rsidRDefault="00CA5D0B" w:rsidP="00CA5D0B">
      <w:pPr>
        <w:pStyle w:val="NoSpacing"/>
        <w:jc w:val="both"/>
        <w:rPr>
          <w:rFonts w:ascii="Trebuchet MS" w:hAnsi="Trebuchet MS"/>
          <w:color w:val="000000" w:themeColor="text1"/>
          <w:sz w:val="22"/>
          <w:szCs w:val="22"/>
          <w:lang w:val="ro-RO"/>
        </w:rPr>
      </w:pPr>
      <w:r>
        <w:rPr>
          <w:rFonts w:ascii="Trebuchet MS" w:hAnsi="Trebuchet MS"/>
          <w:color w:val="000000" w:themeColor="text1"/>
          <w:sz w:val="22"/>
          <w:szCs w:val="22"/>
          <w:lang w:val="ro-RO"/>
        </w:rPr>
        <w:t>Materialele rezultate în urma demolarilor vor fi încă</w:t>
      </w:r>
      <w:r w:rsidRPr="00CA5D0B">
        <w:rPr>
          <w:rFonts w:ascii="Trebuchet MS" w:hAnsi="Trebuchet MS"/>
          <w:color w:val="000000" w:themeColor="text1"/>
          <w:sz w:val="22"/>
          <w:szCs w:val="22"/>
          <w:lang w:val="ro-RO"/>
        </w:rPr>
        <w:t>rc</w:t>
      </w:r>
      <w:r>
        <w:rPr>
          <w:rFonts w:ascii="Trebuchet MS" w:hAnsi="Trebuchet MS"/>
          <w:color w:val="000000" w:themeColor="text1"/>
          <w:sz w:val="22"/>
          <w:szCs w:val="22"/>
          <w:lang w:val="ro-RO"/>
        </w:rPr>
        <w:t>ate ș</w:t>
      </w:r>
      <w:r w:rsidRPr="00CA5D0B">
        <w:rPr>
          <w:rFonts w:ascii="Trebuchet MS" w:hAnsi="Trebuchet MS"/>
          <w:color w:val="000000" w:themeColor="text1"/>
          <w:sz w:val="22"/>
          <w:szCs w:val="22"/>
          <w:lang w:val="ro-RO"/>
        </w:rPr>
        <w:t>i vor fi transportate imediat spre pun</w:t>
      </w:r>
      <w:r>
        <w:rPr>
          <w:rFonts w:ascii="Trebuchet MS" w:hAnsi="Trebuchet MS"/>
          <w:color w:val="000000" w:themeColor="text1"/>
          <w:sz w:val="22"/>
          <w:szCs w:val="22"/>
          <w:lang w:val="ro-RO"/>
        </w:rPr>
        <w:t>ctele de colectare, prelucrare î</w:t>
      </w:r>
      <w:r w:rsidRPr="00CA5D0B">
        <w:rPr>
          <w:rFonts w:ascii="Trebuchet MS" w:hAnsi="Trebuchet MS"/>
          <w:color w:val="000000" w:themeColor="text1"/>
          <w:sz w:val="22"/>
          <w:szCs w:val="22"/>
          <w:lang w:val="ro-RO"/>
        </w:rPr>
        <w:t>n conformitate cu legislatia in vigoare.</w:t>
      </w:r>
    </w:p>
    <w:p w14:paraId="4138D6B0" w14:textId="1AF4D4BD" w:rsidR="00CA5D0B" w:rsidRPr="00CA5D0B" w:rsidRDefault="00CA5D0B" w:rsidP="00CA5D0B">
      <w:pPr>
        <w:pStyle w:val="NoSpacing"/>
        <w:jc w:val="both"/>
        <w:rPr>
          <w:rFonts w:ascii="Trebuchet MS" w:hAnsi="Trebuchet MS"/>
          <w:color w:val="000000" w:themeColor="text1"/>
          <w:sz w:val="22"/>
          <w:szCs w:val="22"/>
          <w:lang w:val="ro-RO"/>
        </w:rPr>
      </w:pPr>
      <w:r>
        <w:rPr>
          <w:rFonts w:ascii="Trebuchet MS" w:hAnsi="Trebuchet MS"/>
          <w:color w:val="000000" w:themeColor="text1"/>
          <w:sz w:val="22"/>
          <w:szCs w:val="22"/>
          <w:lang w:val="ro-RO"/>
        </w:rPr>
        <w:lastRenderedPageBreak/>
        <w:t>După încheierea lucră</w:t>
      </w:r>
      <w:r w:rsidRPr="00CA5D0B">
        <w:rPr>
          <w:rFonts w:ascii="Trebuchet MS" w:hAnsi="Trebuchet MS"/>
          <w:color w:val="000000" w:themeColor="text1"/>
          <w:sz w:val="22"/>
          <w:szCs w:val="22"/>
          <w:lang w:val="ro-RO"/>
        </w:rPr>
        <w:t>rilor se</w:t>
      </w:r>
      <w:r>
        <w:rPr>
          <w:rFonts w:ascii="Trebuchet MS" w:hAnsi="Trebuchet MS"/>
          <w:color w:val="000000" w:themeColor="text1"/>
          <w:sz w:val="22"/>
          <w:szCs w:val="22"/>
          <w:lang w:val="ro-RO"/>
        </w:rPr>
        <w:t xml:space="preserve"> va elibera terenul de toate deșeurile rămase în urma demolării, se va salubriza întreaga zonă afectată</w:t>
      </w:r>
      <w:r w:rsidRPr="00CA5D0B">
        <w:rPr>
          <w:rFonts w:ascii="Trebuchet MS" w:hAnsi="Trebuchet MS"/>
          <w:color w:val="000000" w:themeColor="text1"/>
          <w:sz w:val="22"/>
          <w:szCs w:val="22"/>
          <w:lang w:val="ro-RO"/>
        </w:rPr>
        <w:t xml:space="preserve"> de lucr</w:t>
      </w:r>
      <w:r>
        <w:rPr>
          <w:rFonts w:ascii="Trebuchet MS" w:hAnsi="Trebuchet MS"/>
          <w:color w:val="000000" w:themeColor="text1"/>
          <w:sz w:val="22"/>
          <w:szCs w:val="22"/>
          <w:lang w:val="ro-RO"/>
        </w:rPr>
        <w:t>ările de desființare/demolare și se vor nivela local gropile și denivelarile rămase în urma demolării construcțiilor ș</w:t>
      </w:r>
      <w:r w:rsidRPr="00CA5D0B">
        <w:rPr>
          <w:rFonts w:ascii="Trebuchet MS" w:hAnsi="Trebuchet MS"/>
          <w:color w:val="000000" w:themeColor="text1"/>
          <w:sz w:val="22"/>
          <w:szCs w:val="22"/>
          <w:lang w:val="ro-RO"/>
        </w:rPr>
        <w:t>i se</w:t>
      </w:r>
      <w:r>
        <w:rPr>
          <w:rFonts w:ascii="Trebuchet MS" w:hAnsi="Trebuchet MS"/>
          <w:color w:val="000000" w:themeColor="text1"/>
          <w:sz w:val="22"/>
          <w:szCs w:val="22"/>
          <w:lang w:val="ro-RO"/>
        </w:rPr>
        <w:t xml:space="preserve"> va aduce terenul la starea inițială</w:t>
      </w:r>
      <w:r w:rsidRPr="00CA5D0B">
        <w:rPr>
          <w:rFonts w:ascii="Trebuchet MS" w:hAnsi="Trebuchet MS"/>
          <w:color w:val="000000" w:themeColor="text1"/>
          <w:sz w:val="22"/>
          <w:szCs w:val="22"/>
          <w:lang w:val="ro-RO"/>
        </w:rPr>
        <w:t>.</w:t>
      </w:r>
    </w:p>
    <w:p w14:paraId="67713B6B" w14:textId="2507CFAC" w:rsidR="00CA5D0B" w:rsidRPr="00CA5D0B" w:rsidRDefault="00CA5D0B" w:rsidP="00CA5D0B">
      <w:pPr>
        <w:pStyle w:val="NoSpacing"/>
        <w:jc w:val="both"/>
        <w:rPr>
          <w:rFonts w:ascii="Trebuchet MS" w:hAnsi="Trebuchet MS"/>
          <w:color w:val="000000" w:themeColor="text1"/>
          <w:sz w:val="22"/>
          <w:szCs w:val="22"/>
          <w:lang w:val="ro-RO"/>
        </w:rPr>
      </w:pPr>
      <w:r>
        <w:rPr>
          <w:rFonts w:ascii="Trebuchet MS" w:hAnsi="Trebuchet MS"/>
          <w:color w:val="000000" w:themeColor="text1"/>
          <w:sz w:val="22"/>
          <w:szCs w:val="22"/>
          <w:lang w:val="ro-RO"/>
        </w:rPr>
        <w:t>Toate deș</w:t>
      </w:r>
      <w:r w:rsidRPr="00CA5D0B">
        <w:rPr>
          <w:rFonts w:ascii="Trebuchet MS" w:hAnsi="Trebuchet MS"/>
          <w:color w:val="000000" w:themeColor="text1"/>
          <w:sz w:val="22"/>
          <w:szCs w:val="22"/>
          <w:lang w:val="ro-RO"/>
        </w:rPr>
        <w:t>eurile rezultate, inclusiv a celor care prezinta pericol de infestare a mediului se vor recicla, valorifica sau elimina de către constructor.</w:t>
      </w:r>
    </w:p>
    <w:p w14:paraId="574493F5" w14:textId="617BDA44" w:rsidR="00295924" w:rsidRPr="00295924" w:rsidRDefault="002F4585" w:rsidP="0044322B">
      <w:pPr>
        <w:pStyle w:val="NoSpacing"/>
        <w:jc w:val="both"/>
        <w:rPr>
          <w:rFonts w:ascii="Trebuchet MS" w:hAnsi="Trebuchet MS"/>
          <w:color w:val="000000" w:themeColor="text1"/>
          <w:sz w:val="22"/>
          <w:szCs w:val="22"/>
          <w:lang w:val="ro-RO"/>
        </w:rPr>
      </w:pPr>
      <w:r w:rsidRPr="00B149EA">
        <w:rPr>
          <w:rFonts w:ascii="Trebuchet MS" w:hAnsi="Trebuchet MS"/>
          <w:color w:val="000000" w:themeColor="text1"/>
          <w:sz w:val="22"/>
          <w:szCs w:val="22"/>
          <w:u w:val="single"/>
          <w:lang w:val="ro-RO"/>
        </w:rPr>
        <w:t>Descrierea clădirilor existente care urmează a se reabilita și refuncționaliza</w:t>
      </w:r>
      <w:r>
        <w:rPr>
          <w:rFonts w:ascii="Trebuchet MS" w:hAnsi="Trebuchet MS"/>
          <w:color w:val="000000" w:themeColor="text1"/>
          <w:sz w:val="22"/>
          <w:szCs w:val="22"/>
          <w:lang w:val="ro-RO"/>
        </w:rPr>
        <w:t xml:space="preserve">: </w:t>
      </w:r>
      <w:r w:rsidRPr="002F4585">
        <w:rPr>
          <w:rFonts w:ascii="Trebuchet MS" w:hAnsi="Trebuchet MS"/>
          <w:color w:val="000000" w:themeColor="text1"/>
          <w:sz w:val="22"/>
          <w:szCs w:val="22"/>
          <w:lang w:val="ro-RO"/>
        </w:rPr>
        <w:t>C15</w:t>
      </w:r>
    </w:p>
    <w:p w14:paraId="55152881" w14:textId="77777777" w:rsidR="002F4585" w:rsidRPr="002F4585" w:rsidRDefault="002F4585" w:rsidP="002F4585">
      <w:pPr>
        <w:pStyle w:val="NoSpacing"/>
        <w:jc w:val="both"/>
        <w:rPr>
          <w:rFonts w:ascii="Trebuchet MS" w:hAnsi="Trebuchet MS"/>
          <w:color w:val="000000" w:themeColor="text1"/>
          <w:sz w:val="22"/>
          <w:szCs w:val="22"/>
          <w:lang w:val="ro-RO"/>
        </w:rPr>
      </w:pPr>
      <w:r w:rsidRPr="002F4585">
        <w:rPr>
          <w:rFonts w:ascii="Trebuchet MS" w:hAnsi="Trebuchet MS"/>
          <w:color w:val="000000" w:themeColor="text1"/>
          <w:sz w:val="22"/>
          <w:szCs w:val="22"/>
          <w:lang w:val="ro-RO"/>
        </w:rPr>
        <w:t xml:space="preserve">Construcția C15 este amplasata pe limita de proprietate dinspre Strada Avram Iancu si face parte din frontul stradal al acesteia. In acest context, clădirea existentă cu regim de înălțime P+2E va fi menținută si extinsă pe orizontală si pe verticală, cu un demisol amenajat pentru parcări, respectiv cu un etaj retras față de planul fațadei dinspre stradă. Regimul de înălțime propus pentru această construcție este D+P+2E+3R. </w:t>
      </w:r>
    </w:p>
    <w:p w14:paraId="5A911CE8" w14:textId="6D9112AA" w:rsidR="00295924" w:rsidRPr="00295924" w:rsidRDefault="002F4585" w:rsidP="002F4585">
      <w:pPr>
        <w:pStyle w:val="NoSpacing"/>
        <w:jc w:val="both"/>
        <w:rPr>
          <w:rFonts w:ascii="Trebuchet MS" w:hAnsi="Trebuchet MS"/>
          <w:color w:val="000000" w:themeColor="text1"/>
          <w:sz w:val="22"/>
          <w:szCs w:val="22"/>
          <w:lang w:val="ro-RO"/>
        </w:rPr>
      </w:pPr>
      <w:r>
        <w:rPr>
          <w:rFonts w:ascii="Trebuchet MS" w:hAnsi="Trebuchet MS"/>
          <w:color w:val="000000" w:themeColor="text1"/>
          <w:sz w:val="22"/>
          <w:szCs w:val="22"/>
          <w:lang w:val="ro-RO"/>
        </w:rPr>
        <w:t>Aceasta va cuprinde spații administrative, spații comerciale ș</w:t>
      </w:r>
      <w:r w:rsidRPr="002F4585">
        <w:rPr>
          <w:rFonts w:ascii="Trebuchet MS" w:hAnsi="Trebuchet MS"/>
          <w:color w:val="000000" w:themeColor="text1"/>
          <w:sz w:val="22"/>
          <w:szCs w:val="22"/>
          <w:lang w:val="ro-RO"/>
        </w:rPr>
        <w:t>i complementare funcțiunii de locuire (alimenta</w:t>
      </w:r>
      <w:r>
        <w:rPr>
          <w:rFonts w:ascii="Trebuchet MS" w:hAnsi="Trebuchet MS"/>
          <w:color w:val="000000" w:themeColor="text1"/>
          <w:sz w:val="22"/>
          <w:szCs w:val="22"/>
          <w:lang w:val="ro-RO"/>
        </w:rPr>
        <w:t>ție publică</w:t>
      </w:r>
      <w:r w:rsidRPr="002F4585">
        <w:rPr>
          <w:rFonts w:ascii="Trebuchet MS" w:hAnsi="Trebuchet MS"/>
          <w:color w:val="000000" w:themeColor="text1"/>
          <w:sz w:val="22"/>
          <w:szCs w:val="22"/>
          <w:lang w:val="ro-RO"/>
        </w:rPr>
        <w:t xml:space="preserve"> – cafenea cu regim public si spațiu fitness – utilizare exclusiv de către locuitorii ansamblului rezidențial).</w:t>
      </w:r>
    </w:p>
    <w:p w14:paraId="52CAC1B6" w14:textId="37A1507E" w:rsidR="00295924" w:rsidRPr="002F4585" w:rsidRDefault="002F4585" w:rsidP="0044322B">
      <w:pPr>
        <w:pStyle w:val="NoSpacing"/>
        <w:jc w:val="both"/>
        <w:rPr>
          <w:rFonts w:ascii="Trebuchet MS" w:hAnsi="Trebuchet MS"/>
          <w:color w:val="000000" w:themeColor="text1"/>
          <w:sz w:val="22"/>
          <w:szCs w:val="22"/>
          <w:lang w:val="ro-RO"/>
        </w:rPr>
      </w:pPr>
      <w:r w:rsidRPr="002F4585">
        <w:rPr>
          <w:rFonts w:ascii="Trebuchet MS" w:hAnsi="Trebuchet MS"/>
          <w:color w:val="000000" w:themeColor="text1"/>
          <w:sz w:val="22"/>
          <w:szCs w:val="22"/>
          <w:lang w:val="ro-RO"/>
        </w:rPr>
        <w:t>Clădirea C15 menținută se va extinde pe latura ei poste</w:t>
      </w:r>
      <w:r>
        <w:rPr>
          <w:rFonts w:ascii="Trebuchet MS" w:hAnsi="Trebuchet MS"/>
          <w:color w:val="000000" w:themeColor="text1"/>
          <w:sz w:val="22"/>
          <w:szCs w:val="22"/>
          <w:lang w:val="ro-RO"/>
        </w:rPr>
        <w:t>rioara, într-o factură modernă – contemporană</w:t>
      </w:r>
      <w:r w:rsidRPr="002F4585">
        <w:rPr>
          <w:rFonts w:ascii="Trebuchet MS" w:hAnsi="Trebuchet MS"/>
          <w:color w:val="000000" w:themeColor="text1"/>
          <w:sz w:val="22"/>
          <w:szCs w:val="22"/>
          <w:lang w:val="ro-RO"/>
        </w:rPr>
        <w:t xml:space="preserve"> care se va îmbina a</w:t>
      </w:r>
      <w:r>
        <w:rPr>
          <w:rFonts w:ascii="Trebuchet MS" w:hAnsi="Trebuchet MS"/>
          <w:color w:val="000000" w:themeColor="text1"/>
          <w:sz w:val="22"/>
          <w:szCs w:val="22"/>
          <w:lang w:val="ro-RO"/>
        </w:rPr>
        <w:t>rmonios cu arhitectura existentă</w:t>
      </w:r>
      <w:r w:rsidRPr="002F4585">
        <w:rPr>
          <w:rFonts w:ascii="Trebuchet MS" w:hAnsi="Trebuchet MS"/>
          <w:color w:val="000000" w:themeColor="text1"/>
          <w:sz w:val="22"/>
          <w:szCs w:val="22"/>
          <w:lang w:val="ro-RO"/>
        </w:rPr>
        <w:t>. Se va interveni asupra fațadelor existente pentru reparații si înlocuiri la tâmplăria exterioara, reparații la tencuieli, zugrăveli, vopsitorii, placaje și alte finisaje exterioare</w:t>
      </w:r>
      <w:r>
        <w:rPr>
          <w:rFonts w:ascii="Trebuchet MS" w:hAnsi="Trebuchet MS"/>
          <w:color w:val="000000" w:themeColor="text1"/>
          <w:sz w:val="22"/>
          <w:szCs w:val="22"/>
          <w:lang w:val="ro-RO"/>
        </w:rPr>
        <w:t>.</w:t>
      </w:r>
    </w:p>
    <w:p w14:paraId="53569373" w14:textId="3FE78B1A" w:rsidR="00295924" w:rsidRDefault="00B149EA" w:rsidP="0044322B">
      <w:pPr>
        <w:pStyle w:val="NoSpacing"/>
        <w:jc w:val="both"/>
        <w:rPr>
          <w:rFonts w:ascii="Trebuchet MS" w:hAnsi="Trebuchet MS"/>
          <w:color w:val="000000" w:themeColor="text1"/>
          <w:sz w:val="22"/>
          <w:szCs w:val="22"/>
          <w:u w:val="single"/>
          <w:lang w:val="ro-RO"/>
        </w:rPr>
      </w:pPr>
      <w:r w:rsidRPr="00B149EA">
        <w:rPr>
          <w:rFonts w:ascii="Trebuchet MS" w:hAnsi="Trebuchet MS"/>
          <w:color w:val="000000" w:themeColor="text1"/>
          <w:sz w:val="22"/>
          <w:szCs w:val="22"/>
          <w:u w:val="single"/>
          <w:lang w:val="ro-RO"/>
        </w:rPr>
        <w:t>Descrierea clădirilor care urmează a se edifica</w:t>
      </w:r>
    </w:p>
    <w:p w14:paraId="081AA603" w14:textId="218981E8" w:rsidR="00B149EA" w:rsidRPr="00B149EA" w:rsidRDefault="00B149EA" w:rsidP="00B149EA">
      <w:pPr>
        <w:pStyle w:val="NoSpacing"/>
        <w:jc w:val="both"/>
        <w:rPr>
          <w:rFonts w:ascii="Trebuchet MS" w:hAnsi="Trebuchet MS"/>
          <w:color w:val="000000" w:themeColor="text1"/>
          <w:sz w:val="22"/>
          <w:szCs w:val="22"/>
          <w:lang w:val="ro-RO"/>
        </w:rPr>
      </w:pPr>
      <w:r w:rsidRPr="00B149EA">
        <w:rPr>
          <w:rFonts w:ascii="Trebuchet MS" w:hAnsi="Trebuchet MS"/>
          <w:color w:val="000000" w:themeColor="text1"/>
          <w:sz w:val="22"/>
          <w:szCs w:val="22"/>
          <w:lang w:val="ro-RO"/>
        </w:rPr>
        <w:t>Construcție</w:t>
      </w:r>
      <w:r w:rsidR="008E17D5">
        <w:rPr>
          <w:rFonts w:ascii="Trebuchet MS" w:hAnsi="Trebuchet MS"/>
          <w:color w:val="000000" w:themeColor="text1"/>
          <w:sz w:val="22"/>
          <w:szCs w:val="22"/>
          <w:lang w:val="ro-RO"/>
        </w:rPr>
        <w:t xml:space="preserve"> C15 - Clădire existenta propusă spre extindere ș</w:t>
      </w:r>
      <w:r w:rsidRPr="00B149EA">
        <w:rPr>
          <w:rFonts w:ascii="Trebuchet MS" w:hAnsi="Trebuchet MS"/>
          <w:color w:val="000000" w:themeColor="text1"/>
          <w:sz w:val="22"/>
          <w:szCs w:val="22"/>
          <w:lang w:val="ro-RO"/>
        </w:rPr>
        <w:t xml:space="preserve">i schimbare de destinație; </w:t>
      </w:r>
    </w:p>
    <w:p w14:paraId="015F7252" w14:textId="1DAE4E79" w:rsidR="00B149EA" w:rsidRPr="00B149EA" w:rsidRDefault="00B149EA" w:rsidP="00B149EA">
      <w:pPr>
        <w:pStyle w:val="NoSpacing"/>
        <w:jc w:val="both"/>
        <w:rPr>
          <w:rFonts w:ascii="Trebuchet MS" w:hAnsi="Trebuchet MS"/>
          <w:color w:val="000000" w:themeColor="text1"/>
          <w:sz w:val="22"/>
          <w:szCs w:val="22"/>
          <w:lang w:val="ro-RO"/>
        </w:rPr>
      </w:pPr>
      <w:r w:rsidRPr="00B149EA">
        <w:rPr>
          <w:rFonts w:ascii="Trebuchet MS" w:hAnsi="Trebuchet MS"/>
          <w:color w:val="000000" w:themeColor="text1"/>
          <w:sz w:val="22"/>
          <w:szCs w:val="22"/>
          <w:lang w:val="ro-RO"/>
        </w:rPr>
        <w:t>• Co</w:t>
      </w:r>
      <w:r w:rsidR="008E17D5">
        <w:rPr>
          <w:rFonts w:ascii="Trebuchet MS" w:hAnsi="Trebuchet MS"/>
          <w:color w:val="000000" w:themeColor="text1"/>
          <w:sz w:val="22"/>
          <w:szCs w:val="22"/>
          <w:lang w:val="ro-RO"/>
        </w:rPr>
        <w:t>nstrucție tehnico-administrativă</w:t>
      </w:r>
      <w:r w:rsidRPr="00B149EA">
        <w:rPr>
          <w:rFonts w:ascii="Trebuchet MS" w:hAnsi="Trebuchet MS"/>
          <w:color w:val="000000" w:themeColor="text1"/>
          <w:sz w:val="22"/>
          <w:szCs w:val="22"/>
          <w:lang w:val="ro-RO"/>
        </w:rPr>
        <w:t xml:space="preserve">; </w:t>
      </w:r>
    </w:p>
    <w:p w14:paraId="45B1743A" w14:textId="77777777" w:rsidR="00B149EA" w:rsidRPr="00B149EA" w:rsidRDefault="00B149EA" w:rsidP="00B149EA">
      <w:pPr>
        <w:pStyle w:val="NoSpacing"/>
        <w:jc w:val="both"/>
        <w:rPr>
          <w:rFonts w:ascii="Trebuchet MS" w:hAnsi="Trebuchet MS"/>
          <w:color w:val="000000" w:themeColor="text1"/>
          <w:sz w:val="22"/>
          <w:szCs w:val="22"/>
          <w:lang w:val="ro-RO"/>
        </w:rPr>
      </w:pPr>
      <w:r w:rsidRPr="00B149EA">
        <w:rPr>
          <w:rFonts w:ascii="Trebuchet MS" w:hAnsi="Trebuchet MS"/>
          <w:color w:val="000000" w:themeColor="text1"/>
          <w:sz w:val="22"/>
          <w:szCs w:val="22"/>
          <w:lang w:val="ro-RO"/>
        </w:rPr>
        <w:t xml:space="preserve">• 3 blocuri rezidențiale; </w:t>
      </w:r>
    </w:p>
    <w:p w14:paraId="30D02D34" w14:textId="1F8D1F53" w:rsidR="00B149EA" w:rsidRDefault="00B149EA" w:rsidP="00B149EA">
      <w:pPr>
        <w:pStyle w:val="NoSpacing"/>
        <w:jc w:val="both"/>
        <w:rPr>
          <w:rFonts w:ascii="Trebuchet MS" w:hAnsi="Trebuchet MS"/>
          <w:color w:val="000000" w:themeColor="text1"/>
          <w:sz w:val="22"/>
          <w:szCs w:val="22"/>
          <w:lang w:val="ro-RO"/>
        </w:rPr>
      </w:pPr>
      <w:r w:rsidRPr="00B149EA">
        <w:rPr>
          <w:rFonts w:ascii="Trebuchet MS" w:hAnsi="Trebuchet MS"/>
          <w:color w:val="000000" w:themeColor="text1"/>
          <w:sz w:val="22"/>
          <w:szCs w:val="22"/>
          <w:lang w:val="ro-RO"/>
        </w:rPr>
        <w:t>• Post trafo existent.</w:t>
      </w:r>
    </w:p>
    <w:p w14:paraId="5E7274E3" w14:textId="0D92E298" w:rsidR="008E17D5" w:rsidRDefault="008E17D5" w:rsidP="00B149EA">
      <w:pPr>
        <w:pStyle w:val="NoSpacing"/>
        <w:jc w:val="both"/>
        <w:rPr>
          <w:rFonts w:ascii="Trebuchet MS" w:hAnsi="Trebuchet MS"/>
          <w:color w:val="000000" w:themeColor="text1"/>
          <w:sz w:val="22"/>
          <w:szCs w:val="22"/>
          <w:lang w:val="ro-RO"/>
        </w:rPr>
      </w:pPr>
      <w:r w:rsidRPr="008E17D5">
        <w:rPr>
          <w:rFonts w:ascii="Trebuchet MS" w:hAnsi="Trebuchet MS"/>
          <w:color w:val="000000" w:themeColor="text1"/>
          <w:sz w:val="22"/>
          <w:szCs w:val="22"/>
          <w:lang w:val="ro-RO"/>
        </w:rPr>
        <w:t>Construcția tehnico-administrativa va avea regimul de înălțime P+1, se</w:t>
      </w:r>
      <w:r>
        <w:rPr>
          <w:rFonts w:ascii="Trebuchet MS" w:hAnsi="Trebuchet MS"/>
          <w:color w:val="000000" w:themeColor="text1"/>
          <w:sz w:val="22"/>
          <w:szCs w:val="22"/>
          <w:lang w:val="ro-RO"/>
        </w:rPr>
        <w:t xml:space="preserve"> va amplasa pe latura sud-estică</w:t>
      </w:r>
      <w:r w:rsidRPr="008E17D5">
        <w:rPr>
          <w:rFonts w:ascii="Trebuchet MS" w:hAnsi="Trebuchet MS"/>
          <w:color w:val="000000" w:themeColor="text1"/>
          <w:sz w:val="22"/>
          <w:szCs w:val="22"/>
          <w:lang w:val="ro-RO"/>
        </w:rPr>
        <w:t xml:space="preserve"> a terenului studiat, la limita de proprietate înspre str. Bisericii Romane, conform regimului de aliniere specific străzii si va cuprinde funcțiuni precum: spațiu paza, punct termic si zona de parcare acoperita echipata cu sistem </w:t>
      </w:r>
      <w:r>
        <w:rPr>
          <w:rFonts w:ascii="Trebuchet MS" w:hAnsi="Trebuchet MS"/>
          <w:color w:val="000000" w:themeColor="text1"/>
          <w:sz w:val="22"/>
          <w:szCs w:val="22"/>
          <w:lang w:val="ro-RO"/>
        </w:rPr>
        <w:t>automat de parcare cu ascensor.</w:t>
      </w:r>
    </w:p>
    <w:p w14:paraId="60BB7CE1" w14:textId="21440121" w:rsidR="0016721A" w:rsidRPr="0016721A" w:rsidRDefault="0016721A" w:rsidP="0016721A">
      <w:pPr>
        <w:pStyle w:val="NoSpacing"/>
        <w:jc w:val="both"/>
        <w:rPr>
          <w:rFonts w:ascii="Trebuchet MS" w:hAnsi="Trebuchet MS"/>
          <w:color w:val="000000" w:themeColor="text1"/>
          <w:sz w:val="22"/>
          <w:szCs w:val="22"/>
          <w:lang w:val="ro-RO"/>
        </w:rPr>
      </w:pPr>
      <w:r w:rsidRPr="0016721A">
        <w:rPr>
          <w:rFonts w:ascii="Trebuchet MS" w:hAnsi="Trebuchet MS"/>
          <w:color w:val="000000" w:themeColor="text1"/>
          <w:sz w:val="22"/>
          <w:szCs w:val="22"/>
          <w:u w:val="single"/>
          <w:lang w:val="ro-RO"/>
        </w:rPr>
        <w:t>Cele trei blocuri rezidențiale</w:t>
      </w:r>
      <w:r w:rsidRPr="0016721A">
        <w:rPr>
          <w:rFonts w:ascii="Trebuchet MS" w:hAnsi="Trebuchet MS"/>
          <w:color w:val="000000" w:themeColor="text1"/>
          <w:sz w:val="22"/>
          <w:szCs w:val="22"/>
          <w:lang w:val="ro-RO"/>
        </w:rPr>
        <w:t xml:space="preserve"> nou propuse vor avea </w:t>
      </w:r>
      <w:r>
        <w:rPr>
          <w:rFonts w:ascii="Trebuchet MS" w:hAnsi="Trebuchet MS"/>
          <w:color w:val="000000" w:themeColor="text1"/>
          <w:sz w:val="22"/>
          <w:szCs w:val="22"/>
          <w:lang w:val="ro-RO"/>
        </w:rPr>
        <w:t>regim de înălțime D+P+4E+5R+6R și vor respecta distanța reciprocă egală</w:t>
      </w:r>
      <w:r w:rsidRPr="0016721A">
        <w:rPr>
          <w:rFonts w:ascii="Trebuchet MS" w:hAnsi="Trebuchet MS"/>
          <w:color w:val="000000" w:themeColor="text1"/>
          <w:sz w:val="22"/>
          <w:szCs w:val="22"/>
          <w:lang w:val="ro-RO"/>
        </w:rPr>
        <w:t xml:space="preserve"> cu minim ½ din înălțimea la cornișă. Înălțimea la cor</w:t>
      </w:r>
      <w:r>
        <w:rPr>
          <w:rFonts w:ascii="Trebuchet MS" w:hAnsi="Trebuchet MS"/>
          <w:color w:val="000000" w:themeColor="text1"/>
          <w:sz w:val="22"/>
          <w:szCs w:val="22"/>
          <w:lang w:val="ro-RO"/>
        </w:rPr>
        <w:t>nișă va fi de maxim 23,50 m față</w:t>
      </w:r>
      <w:r w:rsidRPr="0016721A">
        <w:rPr>
          <w:rFonts w:ascii="Trebuchet MS" w:hAnsi="Trebuchet MS"/>
          <w:color w:val="000000" w:themeColor="text1"/>
          <w:sz w:val="22"/>
          <w:szCs w:val="22"/>
          <w:lang w:val="ro-RO"/>
        </w:rPr>
        <w:t xml:space="preserve"> de cota terenului natural. </w:t>
      </w:r>
    </w:p>
    <w:p w14:paraId="13B2B615" w14:textId="4D6C7AE1" w:rsidR="0016721A" w:rsidRPr="0016721A" w:rsidRDefault="0016721A" w:rsidP="0016721A">
      <w:pPr>
        <w:pStyle w:val="NoSpacing"/>
        <w:jc w:val="both"/>
        <w:rPr>
          <w:rFonts w:ascii="Trebuchet MS" w:hAnsi="Trebuchet MS"/>
          <w:color w:val="000000" w:themeColor="text1"/>
          <w:sz w:val="22"/>
          <w:szCs w:val="22"/>
          <w:lang w:val="ro-RO"/>
        </w:rPr>
      </w:pPr>
      <w:r w:rsidRPr="0016721A">
        <w:rPr>
          <w:rFonts w:ascii="Trebuchet MS" w:hAnsi="Trebuchet MS"/>
          <w:color w:val="000000" w:themeColor="text1"/>
          <w:sz w:val="22"/>
          <w:szCs w:val="22"/>
          <w:lang w:val="ro-RO"/>
        </w:rPr>
        <w:t>Noile clădiri rezidențiale prezinta retrageri treptate succesive egale spre niveluri</w:t>
      </w:r>
      <w:r>
        <w:rPr>
          <w:rFonts w:ascii="Trebuchet MS" w:hAnsi="Trebuchet MS"/>
          <w:color w:val="000000" w:themeColor="text1"/>
          <w:sz w:val="22"/>
          <w:szCs w:val="22"/>
          <w:lang w:val="ro-RO"/>
        </w:rPr>
        <w:t>le superioare (P+4; P+5; P+6), î</w:t>
      </w:r>
      <w:r w:rsidRPr="0016721A">
        <w:rPr>
          <w:rFonts w:ascii="Trebuchet MS" w:hAnsi="Trebuchet MS"/>
          <w:color w:val="000000" w:themeColor="text1"/>
          <w:sz w:val="22"/>
          <w:szCs w:val="22"/>
          <w:lang w:val="ro-RO"/>
        </w:rPr>
        <w:t xml:space="preserve">n </w:t>
      </w:r>
      <w:r>
        <w:rPr>
          <w:rFonts w:ascii="Trebuchet MS" w:hAnsi="Trebuchet MS"/>
          <w:color w:val="000000" w:themeColor="text1"/>
          <w:sz w:val="22"/>
          <w:szCs w:val="22"/>
          <w:lang w:val="ro-RO"/>
        </w:rPr>
        <w:t>intenția de a rupe masivitatea ș</w:t>
      </w:r>
      <w:r w:rsidRPr="0016721A">
        <w:rPr>
          <w:rFonts w:ascii="Trebuchet MS" w:hAnsi="Trebuchet MS"/>
          <w:color w:val="000000" w:themeColor="text1"/>
          <w:sz w:val="22"/>
          <w:szCs w:val="22"/>
          <w:lang w:val="ro-RO"/>
        </w:rPr>
        <w:t xml:space="preserve">i </w:t>
      </w:r>
      <w:r>
        <w:rPr>
          <w:rFonts w:ascii="Trebuchet MS" w:hAnsi="Trebuchet MS"/>
          <w:color w:val="000000" w:themeColor="text1"/>
          <w:sz w:val="22"/>
          <w:szCs w:val="22"/>
          <w:lang w:val="ro-RO"/>
        </w:rPr>
        <w:t xml:space="preserve">a </w:t>
      </w:r>
      <w:r w:rsidRPr="0016721A">
        <w:rPr>
          <w:rFonts w:ascii="Trebuchet MS" w:hAnsi="Trebuchet MS"/>
          <w:color w:val="000000" w:themeColor="text1"/>
          <w:sz w:val="22"/>
          <w:szCs w:val="22"/>
          <w:lang w:val="ro-RO"/>
        </w:rPr>
        <w:t>fragmenta volumul acestora.</w:t>
      </w:r>
    </w:p>
    <w:p w14:paraId="49FFFE26" w14:textId="000AD983" w:rsidR="0016721A" w:rsidRPr="0016721A" w:rsidRDefault="0016721A" w:rsidP="0016721A">
      <w:pPr>
        <w:pStyle w:val="NoSpacing"/>
        <w:jc w:val="both"/>
        <w:rPr>
          <w:rFonts w:ascii="Trebuchet MS" w:hAnsi="Trebuchet MS"/>
          <w:color w:val="000000" w:themeColor="text1"/>
          <w:sz w:val="22"/>
          <w:szCs w:val="22"/>
          <w:lang w:val="ro-RO"/>
        </w:rPr>
      </w:pPr>
      <w:r>
        <w:rPr>
          <w:rFonts w:ascii="Trebuchet MS" w:hAnsi="Trebuchet MS"/>
          <w:color w:val="000000" w:themeColor="text1"/>
          <w:sz w:val="22"/>
          <w:szCs w:val="22"/>
          <w:lang w:val="ro-RO"/>
        </w:rPr>
        <w:t>Dată</w:t>
      </w:r>
      <w:r w:rsidRPr="0016721A">
        <w:rPr>
          <w:rFonts w:ascii="Trebuchet MS" w:hAnsi="Trebuchet MS"/>
          <w:color w:val="000000" w:themeColor="text1"/>
          <w:sz w:val="22"/>
          <w:szCs w:val="22"/>
          <w:lang w:val="ro-RO"/>
        </w:rPr>
        <w:t xml:space="preserve"> fiind amploarea investiției, construcțiile se pot realiza etapizat. </w:t>
      </w:r>
    </w:p>
    <w:p w14:paraId="051A774F" w14:textId="77777777" w:rsidR="0009161A" w:rsidRPr="0009161A" w:rsidRDefault="0009161A" w:rsidP="0009161A">
      <w:pPr>
        <w:pStyle w:val="NoSpacing"/>
        <w:jc w:val="both"/>
        <w:rPr>
          <w:rFonts w:ascii="Trebuchet MS" w:hAnsi="Trebuchet MS"/>
          <w:color w:val="000000" w:themeColor="text1"/>
          <w:sz w:val="22"/>
          <w:szCs w:val="22"/>
          <w:u w:val="single"/>
          <w:lang w:val="ro-RO"/>
        </w:rPr>
      </w:pPr>
      <w:r w:rsidRPr="0009161A">
        <w:rPr>
          <w:rFonts w:ascii="Trebuchet MS" w:hAnsi="Trebuchet MS"/>
          <w:color w:val="000000" w:themeColor="text1"/>
          <w:sz w:val="22"/>
          <w:szCs w:val="22"/>
          <w:u w:val="single"/>
          <w:lang w:val="ro-RO"/>
        </w:rPr>
        <w:t>Faza 1</w:t>
      </w:r>
    </w:p>
    <w:p w14:paraId="635FD728" w14:textId="77777777" w:rsidR="0009161A" w:rsidRPr="0009161A" w:rsidRDefault="0009161A" w:rsidP="0009161A">
      <w:pPr>
        <w:pStyle w:val="NoSpacing"/>
        <w:jc w:val="both"/>
        <w:rPr>
          <w:rFonts w:ascii="Trebuchet MS" w:hAnsi="Trebuchet MS"/>
          <w:color w:val="000000" w:themeColor="text1"/>
          <w:sz w:val="22"/>
          <w:szCs w:val="22"/>
          <w:lang w:val="ro-RO"/>
        </w:rPr>
      </w:pPr>
      <w:r w:rsidRPr="0009161A">
        <w:rPr>
          <w:rFonts w:ascii="Trebuchet MS" w:hAnsi="Trebuchet MS"/>
          <w:color w:val="000000" w:themeColor="text1"/>
          <w:sz w:val="22"/>
          <w:szCs w:val="22"/>
          <w:lang w:val="ro-RO"/>
        </w:rPr>
        <w:t>Construire Corp Administrativ și Corp 3:</w:t>
      </w:r>
    </w:p>
    <w:p w14:paraId="6ECE01FB" w14:textId="77777777" w:rsidR="0009161A" w:rsidRPr="0009161A" w:rsidRDefault="0009161A" w:rsidP="0009161A">
      <w:pPr>
        <w:pStyle w:val="NoSpacing"/>
        <w:jc w:val="both"/>
        <w:rPr>
          <w:rFonts w:ascii="Trebuchet MS" w:hAnsi="Trebuchet MS"/>
          <w:color w:val="000000" w:themeColor="text1"/>
          <w:sz w:val="22"/>
          <w:szCs w:val="22"/>
          <w:lang w:val="ro-RO"/>
        </w:rPr>
      </w:pPr>
      <w:r w:rsidRPr="0009161A">
        <w:rPr>
          <w:rFonts w:ascii="Trebuchet MS" w:hAnsi="Trebuchet MS"/>
          <w:color w:val="000000" w:themeColor="text1"/>
          <w:sz w:val="22"/>
          <w:szCs w:val="22"/>
          <w:lang w:val="ro-RO"/>
        </w:rPr>
        <w:t>În prima fază a proiectului se va realiza construcția corpului administrativ și a corpului 3. Acestea vor include spații destinate administrării complexului și locuințe.</w:t>
      </w:r>
    </w:p>
    <w:p w14:paraId="50B96E38" w14:textId="77777777" w:rsidR="0009161A" w:rsidRPr="0009161A" w:rsidRDefault="0009161A" w:rsidP="0009161A">
      <w:pPr>
        <w:pStyle w:val="NoSpacing"/>
        <w:jc w:val="both"/>
        <w:rPr>
          <w:rFonts w:ascii="Trebuchet MS" w:hAnsi="Trebuchet MS"/>
          <w:color w:val="000000" w:themeColor="text1"/>
          <w:sz w:val="22"/>
          <w:szCs w:val="22"/>
          <w:lang w:val="ro-RO"/>
        </w:rPr>
      </w:pPr>
      <w:r w:rsidRPr="0009161A">
        <w:rPr>
          <w:rFonts w:ascii="Trebuchet MS" w:hAnsi="Trebuchet MS"/>
          <w:color w:val="000000" w:themeColor="text1"/>
          <w:sz w:val="22"/>
          <w:szCs w:val="22"/>
          <w:lang w:val="ro-RO"/>
        </w:rPr>
        <w:t>Accesul carosabil va fi amenajat pentru a deservi corpurile construite, alături de locuri de parcare aferente.</w:t>
      </w:r>
    </w:p>
    <w:p w14:paraId="616A2759" w14:textId="09FB2B5B" w:rsidR="0009161A" w:rsidRPr="0009161A" w:rsidRDefault="0009161A" w:rsidP="0009161A">
      <w:pPr>
        <w:pStyle w:val="NoSpacing"/>
        <w:jc w:val="both"/>
        <w:rPr>
          <w:rFonts w:ascii="Trebuchet MS" w:hAnsi="Trebuchet MS"/>
          <w:color w:val="000000" w:themeColor="text1"/>
          <w:sz w:val="22"/>
          <w:szCs w:val="22"/>
          <w:lang w:val="ro-RO"/>
        </w:rPr>
      </w:pPr>
      <w:r w:rsidRPr="0009161A">
        <w:rPr>
          <w:rFonts w:ascii="Trebuchet MS" w:hAnsi="Trebuchet MS"/>
          <w:color w:val="000000" w:themeColor="text1"/>
          <w:sz w:val="22"/>
          <w:szCs w:val="22"/>
          <w:lang w:val="ro-RO"/>
        </w:rPr>
        <w:t>Se vor amenaja terenul și accesele pietonale necesare pentru funcționarea corespunzătoare a corpurilor administr</w:t>
      </w:r>
      <w:r>
        <w:rPr>
          <w:rFonts w:ascii="Trebuchet MS" w:hAnsi="Trebuchet MS"/>
          <w:color w:val="000000" w:themeColor="text1"/>
          <w:sz w:val="22"/>
          <w:szCs w:val="22"/>
          <w:lang w:val="ro-RO"/>
        </w:rPr>
        <w:t>ativ și corp 3.</w:t>
      </w:r>
    </w:p>
    <w:p w14:paraId="407472B3" w14:textId="77777777" w:rsidR="0009161A" w:rsidRPr="0009161A" w:rsidRDefault="0009161A" w:rsidP="0009161A">
      <w:pPr>
        <w:pStyle w:val="NoSpacing"/>
        <w:jc w:val="both"/>
        <w:rPr>
          <w:rFonts w:ascii="Trebuchet MS" w:hAnsi="Trebuchet MS"/>
          <w:color w:val="000000" w:themeColor="text1"/>
          <w:sz w:val="22"/>
          <w:szCs w:val="22"/>
          <w:u w:val="single"/>
          <w:lang w:val="ro-RO"/>
        </w:rPr>
      </w:pPr>
      <w:r w:rsidRPr="0009161A">
        <w:rPr>
          <w:rFonts w:ascii="Trebuchet MS" w:hAnsi="Trebuchet MS"/>
          <w:color w:val="000000" w:themeColor="text1"/>
          <w:sz w:val="22"/>
          <w:szCs w:val="22"/>
          <w:u w:val="single"/>
          <w:lang w:val="ro-RO"/>
        </w:rPr>
        <w:t>Faza 2</w:t>
      </w:r>
    </w:p>
    <w:p w14:paraId="4E61100C" w14:textId="77777777" w:rsidR="0009161A" w:rsidRPr="0009161A" w:rsidRDefault="0009161A" w:rsidP="0009161A">
      <w:pPr>
        <w:pStyle w:val="NoSpacing"/>
        <w:jc w:val="both"/>
        <w:rPr>
          <w:rFonts w:ascii="Trebuchet MS" w:hAnsi="Trebuchet MS"/>
          <w:color w:val="000000" w:themeColor="text1"/>
          <w:sz w:val="22"/>
          <w:szCs w:val="22"/>
          <w:lang w:val="ro-RO"/>
        </w:rPr>
      </w:pPr>
      <w:r w:rsidRPr="0009161A">
        <w:rPr>
          <w:rFonts w:ascii="Trebuchet MS" w:hAnsi="Trebuchet MS"/>
          <w:color w:val="000000" w:themeColor="text1"/>
          <w:sz w:val="22"/>
          <w:szCs w:val="22"/>
          <w:lang w:val="ro-RO"/>
        </w:rPr>
        <w:t>Construire Corp 2:</w:t>
      </w:r>
    </w:p>
    <w:p w14:paraId="7CB18016" w14:textId="77777777" w:rsidR="0009161A" w:rsidRPr="0009161A" w:rsidRDefault="0009161A" w:rsidP="0009161A">
      <w:pPr>
        <w:pStyle w:val="NoSpacing"/>
        <w:jc w:val="both"/>
        <w:rPr>
          <w:rFonts w:ascii="Trebuchet MS" w:hAnsi="Trebuchet MS"/>
          <w:color w:val="000000" w:themeColor="text1"/>
          <w:sz w:val="22"/>
          <w:szCs w:val="22"/>
          <w:lang w:val="ro-RO"/>
        </w:rPr>
      </w:pPr>
      <w:r w:rsidRPr="0009161A">
        <w:rPr>
          <w:rFonts w:ascii="Trebuchet MS" w:hAnsi="Trebuchet MS"/>
          <w:color w:val="000000" w:themeColor="text1"/>
          <w:sz w:val="22"/>
          <w:szCs w:val="22"/>
          <w:lang w:val="ro-RO"/>
        </w:rPr>
        <w:t>În a doua fază, se va construi corpul 2, care va adăuga capacitate suplimentară de locuințe și facilități.</w:t>
      </w:r>
    </w:p>
    <w:p w14:paraId="4CC99BA2" w14:textId="77777777" w:rsidR="0009161A" w:rsidRPr="0009161A" w:rsidRDefault="0009161A" w:rsidP="0009161A">
      <w:pPr>
        <w:pStyle w:val="NoSpacing"/>
        <w:jc w:val="both"/>
        <w:rPr>
          <w:rFonts w:ascii="Trebuchet MS" w:hAnsi="Trebuchet MS"/>
          <w:color w:val="000000" w:themeColor="text1"/>
          <w:sz w:val="22"/>
          <w:szCs w:val="22"/>
          <w:lang w:val="ro-RO"/>
        </w:rPr>
      </w:pPr>
      <w:r w:rsidRPr="0009161A">
        <w:rPr>
          <w:rFonts w:ascii="Trebuchet MS" w:hAnsi="Trebuchet MS"/>
          <w:color w:val="000000" w:themeColor="text1"/>
          <w:sz w:val="22"/>
          <w:szCs w:val="22"/>
          <w:lang w:val="ro-RO"/>
        </w:rPr>
        <w:t>Se va extinde accesul carosabil și se vor adăuga locuri de parcare aferente corpului 2 pentru a asigura accesul facil și parcarea adecvată pentru locatarii și vizitatorii acestui corp.</w:t>
      </w:r>
    </w:p>
    <w:p w14:paraId="432033D3" w14:textId="77777777" w:rsidR="0009161A" w:rsidRPr="0009161A" w:rsidRDefault="0009161A" w:rsidP="0009161A">
      <w:pPr>
        <w:pStyle w:val="NoSpacing"/>
        <w:jc w:val="both"/>
        <w:rPr>
          <w:rFonts w:ascii="Trebuchet MS" w:hAnsi="Trebuchet MS"/>
          <w:color w:val="000000" w:themeColor="text1"/>
          <w:sz w:val="22"/>
          <w:szCs w:val="22"/>
          <w:lang w:val="ro-RO"/>
        </w:rPr>
      </w:pPr>
      <w:r w:rsidRPr="0009161A">
        <w:rPr>
          <w:rFonts w:ascii="Trebuchet MS" w:hAnsi="Trebuchet MS"/>
          <w:color w:val="000000" w:themeColor="text1"/>
          <w:sz w:val="22"/>
          <w:szCs w:val="22"/>
          <w:lang w:val="ro-RO"/>
        </w:rPr>
        <w:t>Terenul și accesele pietonale necesare pentru corpul 2 vor fi amenajate corespunzător, asigurând o infrastructură completă și funcțională.</w:t>
      </w:r>
    </w:p>
    <w:p w14:paraId="19A7A63A" w14:textId="7D0A6788" w:rsidR="0009161A" w:rsidRPr="0009161A" w:rsidRDefault="0009161A" w:rsidP="0009161A">
      <w:pPr>
        <w:pStyle w:val="NoSpacing"/>
        <w:jc w:val="both"/>
        <w:rPr>
          <w:rFonts w:ascii="Trebuchet MS" w:hAnsi="Trebuchet MS"/>
          <w:color w:val="000000" w:themeColor="text1"/>
          <w:sz w:val="22"/>
          <w:szCs w:val="22"/>
          <w:lang w:val="ro-RO"/>
        </w:rPr>
      </w:pPr>
      <w:r w:rsidRPr="0009161A">
        <w:rPr>
          <w:rFonts w:ascii="Trebuchet MS" w:hAnsi="Trebuchet MS"/>
          <w:color w:val="000000" w:themeColor="text1"/>
          <w:sz w:val="22"/>
          <w:szCs w:val="22"/>
          <w:lang w:val="ro-RO"/>
        </w:rPr>
        <w:t>Pentru a se putea amenaja un teren de sport pentru locatari, se va construi jumătate din demis</w:t>
      </w:r>
      <w:r>
        <w:rPr>
          <w:rFonts w:ascii="Trebuchet MS" w:hAnsi="Trebuchet MS"/>
          <w:color w:val="000000" w:themeColor="text1"/>
          <w:sz w:val="22"/>
          <w:szCs w:val="22"/>
          <w:lang w:val="ro-RO"/>
        </w:rPr>
        <w:t>olul prevăzut pentru corpul 15 î</w:t>
      </w:r>
      <w:r w:rsidRPr="0009161A">
        <w:rPr>
          <w:rFonts w:ascii="Trebuchet MS" w:hAnsi="Trebuchet MS"/>
          <w:color w:val="000000" w:themeColor="text1"/>
          <w:sz w:val="22"/>
          <w:szCs w:val="22"/>
          <w:lang w:val="ro-RO"/>
        </w:rPr>
        <w:t>n această fază, contribuind la calitatea vieții și la facilitățile oferite de complex.</w:t>
      </w:r>
    </w:p>
    <w:p w14:paraId="1E79F38D" w14:textId="77777777" w:rsidR="0009161A" w:rsidRPr="0009161A" w:rsidRDefault="0009161A" w:rsidP="0009161A">
      <w:pPr>
        <w:pStyle w:val="NoSpacing"/>
        <w:jc w:val="both"/>
        <w:rPr>
          <w:rFonts w:ascii="Trebuchet MS" w:hAnsi="Trebuchet MS"/>
          <w:color w:val="000000" w:themeColor="text1"/>
          <w:sz w:val="22"/>
          <w:szCs w:val="22"/>
          <w:lang w:val="ro-RO"/>
        </w:rPr>
      </w:pPr>
    </w:p>
    <w:p w14:paraId="47812211" w14:textId="77777777" w:rsidR="0009161A" w:rsidRPr="0009161A" w:rsidRDefault="0009161A" w:rsidP="0009161A">
      <w:pPr>
        <w:pStyle w:val="NoSpacing"/>
        <w:jc w:val="both"/>
        <w:rPr>
          <w:rFonts w:ascii="Trebuchet MS" w:hAnsi="Trebuchet MS"/>
          <w:color w:val="000000" w:themeColor="text1"/>
          <w:sz w:val="22"/>
          <w:szCs w:val="22"/>
          <w:u w:val="single"/>
          <w:lang w:val="ro-RO"/>
        </w:rPr>
      </w:pPr>
      <w:r w:rsidRPr="0009161A">
        <w:rPr>
          <w:rFonts w:ascii="Trebuchet MS" w:hAnsi="Trebuchet MS"/>
          <w:color w:val="000000" w:themeColor="text1"/>
          <w:sz w:val="22"/>
          <w:szCs w:val="22"/>
          <w:u w:val="single"/>
          <w:lang w:val="ro-RO"/>
        </w:rPr>
        <w:lastRenderedPageBreak/>
        <w:t>Faza 3</w:t>
      </w:r>
    </w:p>
    <w:p w14:paraId="4004C8B5" w14:textId="77777777" w:rsidR="0009161A" w:rsidRPr="0009161A" w:rsidRDefault="0009161A" w:rsidP="0009161A">
      <w:pPr>
        <w:pStyle w:val="NoSpacing"/>
        <w:jc w:val="both"/>
        <w:rPr>
          <w:rFonts w:ascii="Trebuchet MS" w:hAnsi="Trebuchet MS"/>
          <w:color w:val="000000" w:themeColor="text1"/>
          <w:sz w:val="22"/>
          <w:szCs w:val="22"/>
          <w:lang w:val="ro-RO"/>
        </w:rPr>
      </w:pPr>
      <w:r w:rsidRPr="0009161A">
        <w:rPr>
          <w:rFonts w:ascii="Trebuchet MS" w:hAnsi="Trebuchet MS"/>
          <w:color w:val="000000" w:themeColor="text1"/>
          <w:sz w:val="22"/>
          <w:szCs w:val="22"/>
          <w:lang w:val="ro-RO"/>
        </w:rPr>
        <w:t>Construire Corp 1 și Corp 15:</w:t>
      </w:r>
    </w:p>
    <w:p w14:paraId="12949C20" w14:textId="77777777" w:rsidR="0009161A" w:rsidRPr="0009161A" w:rsidRDefault="0009161A" w:rsidP="0009161A">
      <w:pPr>
        <w:pStyle w:val="NoSpacing"/>
        <w:jc w:val="both"/>
        <w:rPr>
          <w:rFonts w:ascii="Trebuchet MS" w:hAnsi="Trebuchet MS"/>
          <w:color w:val="000000" w:themeColor="text1"/>
          <w:sz w:val="22"/>
          <w:szCs w:val="22"/>
          <w:lang w:val="ro-RO"/>
        </w:rPr>
      </w:pPr>
      <w:r w:rsidRPr="0009161A">
        <w:rPr>
          <w:rFonts w:ascii="Trebuchet MS" w:hAnsi="Trebuchet MS"/>
          <w:color w:val="000000" w:themeColor="text1"/>
          <w:sz w:val="22"/>
          <w:szCs w:val="22"/>
          <w:lang w:val="ro-RO"/>
        </w:rPr>
        <w:t>În ultima fază, se vor construi corpul 1 și corpul 15, completând astfel capacitatea totală a complexului cu locuințe și spații adiționale.</w:t>
      </w:r>
    </w:p>
    <w:p w14:paraId="3E287333" w14:textId="77777777" w:rsidR="0009161A" w:rsidRPr="0009161A" w:rsidRDefault="0009161A" w:rsidP="0009161A">
      <w:pPr>
        <w:pStyle w:val="NoSpacing"/>
        <w:jc w:val="both"/>
        <w:rPr>
          <w:rFonts w:ascii="Trebuchet MS" w:hAnsi="Trebuchet MS"/>
          <w:color w:val="000000" w:themeColor="text1"/>
          <w:sz w:val="22"/>
          <w:szCs w:val="22"/>
          <w:lang w:val="ro-RO"/>
        </w:rPr>
      </w:pPr>
      <w:r w:rsidRPr="0009161A">
        <w:rPr>
          <w:rFonts w:ascii="Trebuchet MS" w:hAnsi="Trebuchet MS"/>
          <w:color w:val="000000" w:themeColor="text1"/>
          <w:sz w:val="22"/>
          <w:szCs w:val="22"/>
          <w:lang w:val="ro-RO"/>
        </w:rPr>
        <w:t>Accesul carosabil va fi extins și se vor construi locuri de parcare supraetajate în demisolul corpului 15, asigurând suficiente locuri de parcare pentru toți locatarii.</w:t>
      </w:r>
    </w:p>
    <w:p w14:paraId="73D2F9DA" w14:textId="77777777" w:rsidR="0009161A" w:rsidRPr="0009161A" w:rsidRDefault="0009161A" w:rsidP="0009161A">
      <w:pPr>
        <w:pStyle w:val="NoSpacing"/>
        <w:jc w:val="both"/>
        <w:rPr>
          <w:rFonts w:ascii="Trebuchet MS" w:hAnsi="Trebuchet MS"/>
          <w:color w:val="000000" w:themeColor="text1"/>
          <w:sz w:val="22"/>
          <w:szCs w:val="22"/>
          <w:lang w:val="ro-RO"/>
        </w:rPr>
      </w:pPr>
      <w:r w:rsidRPr="0009161A">
        <w:rPr>
          <w:rFonts w:ascii="Trebuchet MS" w:hAnsi="Trebuchet MS"/>
          <w:color w:val="000000" w:themeColor="text1"/>
          <w:sz w:val="22"/>
          <w:szCs w:val="22"/>
          <w:lang w:val="ro-RO"/>
        </w:rPr>
        <w:t>Se va finaliza amenajarea terenului și a acceselor pietonale necesare pentru corpurile 1 și 15, garantând o infrastructură completă și integrată.</w:t>
      </w:r>
    </w:p>
    <w:p w14:paraId="2A1B63A8" w14:textId="42A025E0" w:rsidR="0009161A" w:rsidRPr="0016721A" w:rsidRDefault="0009161A" w:rsidP="0016721A">
      <w:pPr>
        <w:pStyle w:val="NoSpacing"/>
        <w:jc w:val="both"/>
        <w:rPr>
          <w:rFonts w:ascii="Trebuchet MS" w:hAnsi="Trebuchet MS"/>
          <w:color w:val="000000" w:themeColor="text1"/>
          <w:sz w:val="22"/>
          <w:szCs w:val="22"/>
          <w:lang w:val="ro-RO"/>
        </w:rPr>
      </w:pPr>
      <w:r w:rsidRPr="0009161A">
        <w:rPr>
          <w:rFonts w:ascii="Trebuchet MS" w:hAnsi="Trebuchet MS"/>
          <w:color w:val="000000" w:themeColor="text1"/>
          <w:sz w:val="22"/>
          <w:szCs w:val="22"/>
          <w:lang w:val="ro-RO"/>
        </w:rPr>
        <w:t>Va fi amenajat un loc de joacă pentru copii, contribuind la crearea unui mediu pri</w:t>
      </w:r>
      <w:r>
        <w:rPr>
          <w:rFonts w:ascii="Trebuchet MS" w:hAnsi="Trebuchet MS"/>
          <w:color w:val="000000" w:themeColor="text1"/>
          <w:sz w:val="22"/>
          <w:szCs w:val="22"/>
          <w:lang w:val="ro-RO"/>
        </w:rPr>
        <w:t>etenos și sigur pentru familii.</w:t>
      </w:r>
    </w:p>
    <w:p w14:paraId="7F1F246A" w14:textId="0AE6A6FB" w:rsidR="0016721A" w:rsidRPr="0016721A" w:rsidRDefault="0016721A" w:rsidP="0016721A">
      <w:pPr>
        <w:pStyle w:val="NoSpacing"/>
        <w:jc w:val="both"/>
        <w:rPr>
          <w:rFonts w:ascii="Trebuchet MS" w:hAnsi="Trebuchet MS"/>
          <w:b/>
          <w:color w:val="000000" w:themeColor="text1"/>
          <w:sz w:val="22"/>
          <w:szCs w:val="22"/>
          <w:lang w:val="ro-RO"/>
        </w:rPr>
      </w:pPr>
      <w:r>
        <w:rPr>
          <w:rFonts w:ascii="Trebuchet MS" w:hAnsi="Trebuchet MS"/>
          <w:b/>
          <w:color w:val="000000" w:themeColor="text1"/>
          <w:sz w:val="22"/>
          <w:szCs w:val="22"/>
          <w:lang w:val="ro-RO"/>
        </w:rPr>
        <w:t>BILANȚ</w:t>
      </w:r>
      <w:r w:rsidRPr="0016721A">
        <w:rPr>
          <w:rFonts w:ascii="Trebuchet MS" w:hAnsi="Trebuchet MS"/>
          <w:b/>
          <w:color w:val="000000" w:themeColor="text1"/>
          <w:sz w:val="22"/>
          <w:szCs w:val="22"/>
          <w:lang w:val="ro-RO"/>
        </w:rPr>
        <w:t xml:space="preserve"> TERITORIAL</w:t>
      </w:r>
      <w:r>
        <w:rPr>
          <w:rFonts w:ascii="Trebuchet MS" w:hAnsi="Trebuchet MS"/>
          <w:b/>
          <w:color w:val="000000" w:themeColor="text1"/>
          <w:sz w:val="22"/>
          <w:szCs w:val="22"/>
          <w:lang w:val="ro-RO"/>
        </w:rPr>
        <w:t>:</w:t>
      </w:r>
    </w:p>
    <w:p w14:paraId="68C5058B" w14:textId="77777777" w:rsidR="0016721A" w:rsidRPr="0016721A" w:rsidRDefault="0016721A" w:rsidP="0016721A">
      <w:pPr>
        <w:pStyle w:val="NoSpacing"/>
        <w:jc w:val="both"/>
        <w:rPr>
          <w:rFonts w:ascii="Trebuchet MS" w:hAnsi="Trebuchet MS"/>
          <w:color w:val="000000" w:themeColor="text1"/>
          <w:sz w:val="22"/>
          <w:szCs w:val="22"/>
          <w:lang w:val="ro-RO"/>
        </w:rPr>
      </w:pPr>
      <w:r w:rsidRPr="0016721A">
        <w:rPr>
          <w:rFonts w:ascii="Trebuchet MS" w:hAnsi="Trebuchet MS"/>
          <w:color w:val="000000" w:themeColor="text1"/>
          <w:sz w:val="22"/>
          <w:szCs w:val="22"/>
          <w:lang w:val="ro-RO"/>
        </w:rPr>
        <w:t xml:space="preserve">Suprafața teren: 16.219,00 mp; </w:t>
      </w:r>
    </w:p>
    <w:p w14:paraId="69729C41" w14:textId="4FFF7F25" w:rsidR="0016721A" w:rsidRPr="0016721A" w:rsidRDefault="0016721A" w:rsidP="0016721A">
      <w:pPr>
        <w:pStyle w:val="NoSpacing"/>
        <w:jc w:val="both"/>
        <w:rPr>
          <w:rFonts w:ascii="Trebuchet MS" w:hAnsi="Trebuchet MS"/>
          <w:color w:val="000000" w:themeColor="text1"/>
          <w:sz w:val="22"/>
          <w:szCs w:val="22"/>
          <w:lang w:val="ro-RO"/>
        </w:rPr>
      </w:pPr>
      <w:r>
        <w:rPr>
          <w:rFonts w:ascii="Trebuchet MS" w:hAnsi="Trebuchet MS"/>
          <w:color w:val="000000" w:themeColor="text1"/>
          <w:sz w:val="22"/>
          <w:szCs w:val="22"/>
          <w:lang w:val="ro-RO"/>
        </w:rPr>
        <w:t>Suprafața construita existentă</w:t>
      </w:r>
      <w:r w:rsidRPr="0016721A">
        <w:rPr>
          <w:rFonts w:ascii="Trebuchet MS" w:hAnsi="Trebuchet MS"/>
          <w:color w:val="000000" w:themeColor="text1"/>
          <w:sz w:val="22"/>
          <w:szCs w:val="22"/>
          <w:lang w:val="ro-RO"/>
        </w:rPr>
        <w:t xml:space="preserve">: 5.053,00 mp; </w:t>
      </w:r>
    </w:p>
    <w:p w14:paraId="1E12AF32" w14:textId="7D2A4C93" w:rsidR="0016721A" w:rsidRDefault="0016721A" w:rsidP="0016721A">
      <w:pPr>
        <w:pStyle w:val="NoSpacing"/>
        <w:jc w:val="both"/>
        <w:rPr>
          <w:rFonts w:ascii="Trebuchet MS" w:hAnsi="Trebuchet MS"/>
          <w:color w:val="000000" w:themeColor="text1"/>
          <w:sz w:val="22"/>
          <w:szCs w:val="22"/>
          <w:lang w:val="ro-RO"/>
        </w:rPr>
      </w:pPr>
      <w:r w:rsidRPr="0016721A">
        <w:rPr>
          <w:rFonts w:ascii="Trebuchet MS" w:hAnsi="Trebuchet MS"/>
          <w:color w:val="000000" w:themeColor="text1"/>
          <w:sz w:val="22"/>
          <w:szCs w:val="22"/>
          <w:lang w:val="ro-RO"/>
        </w:rPr>
        <w:t>Suprafața construita desfă</w:t>
      </w:r>
      <w:r>
        <w:rPr>
          <w:rFonts w:ascii="Trebuchet MS" w:hAnsi="Trebuchet MS"/>
          <w:color w:val="000000" w:themeColor="text1"/>
          <w:sz w:val="22"/>
          <w:szCs w:val="22"/>
          <w:lang w:val="ro-RO"/>
        </w:rPr>
        <w:t>șurată existentă: 14.929,00 mp;</w:t>
      </w:r>
    </w:p>
    <w:p w14:paraId="71C88969" w14:textId="660A5913" w:rsidR="00D80627" w:rsidRPr="00D80627" w:rsidRDefault="00D80627" w:rsidP="00D80627">
      <w:pPr>
        <w:pStyle w:val="NoSpacing"/>
        <w:jc w:val="both"/>
        <w:rPr>
          <w:rFonts w:ascii="Trebuchet MS" w:hAnsi="Trebuchet MS"/>
          <w:color w:val="000000" w:themeColor="text1"/>
          <w:sz w:val="22"/>
          <w:szCs w:val="22"/>
          <w:lang w:val="ro-RO"/>
        </w:rPr>
      </w:pPr>
      <w:r w:rsidRPr="00D80627">
        <w:rPr>
          <w:rFonts w:ascii="Trebuchet MS" w:hAnsi="Trebuchet MS"/>
          <w:color w:val="000000" w:themeColor="text1"/>
          <w:sz w:val="22"/>
          <w:szCs w:val="22"/>
          <w:lang w:val="ro-RO"/>
        </w:rPr>
        <w:t>Suprafața construită m</w:t>
      </w:r>
      <w:r>
        <w:rPr>
          <w:rFonts w:ascii="Trebuchet MS" w:hAnsi="Trebuchet MS"/>
          <w:color w:val="000000" w:themeColor="text1"/>
          <w:sz w:val="22"/>
          <w:szCs w:val="22"/>
          <w:lang w:val="ro-RO"/>
        </w:rPr>
        <w:t>axim permisă pe terenul studiat: 11.146,90 mp;</w:t>
      </w:r>
      <w:r w:rsidRPr="00D80627">
        <w:rPr>
          <w:rFonts w:ascii="Trebuchet MS" w:hAnsi="Trebuchet MS"/>
          <w:color w:val="000000" w:themeColor="text1"/>
          <w:sz w:val="22"/>
          <w:szCs w:val="22"/>
          <w:lang w:val="ro-RO"/>
        </w:rPr>
        <w:t xml:space="preserve"> </w:t>
      </w:r>
    </w:p>
    <w:p w14:paraId="354C7B6E" w14:textId="09033B3D" w:rsidR="00D80627" w:rsidRPr="00D80627" w:rsidRDefault="00D80627" w:rsidP="00D80627">
      <w:pPr>
        <w:pStyle w:val="NoSpacing"/>
        <w:jc w:val="both"/>
        <w:rPr>
          <w:rFonts w:ascii="Trebuchet MS" w:hAnsi="Trebuchet MS"/>
          <w:color w:val="000000" w:themeColor="text1"/>
          <w:sz w:val="22"/>
          <w:szCs w:val="22"/>
          <w:lang w:val="ro-RO"/>
        </w:rPr>
      </w:pPr>
      <w:r w:rsidRPr="00D80627">
        <w:rPr>
          <w:rFonts w:ascii="Trebuchet MS" w:hAnsi="Trebuchet MS"/>
          <w:color w:val="000000" w:themeColor="text1"/>
          <w:sz w:val="22"/>
          <w:szCs w:val="22"/>
          <w:lang w:val="ro-RO"/>
        </w:rPr>
        <w:t>Suprafața desfășurată maxim pe</w:t>
      </w:r>
      <w:r>
        <w:rPr>
          <w:rFonts w:ascii="Trebuchet MS" w:hAnsi="Trebuchet MS"/>
          <w:color w:val="000000" w:themeColor="text1"/>
          <w:sz w:val="22"/>
          <w:szCs w:val="22"/>
          <w:lang w:val="ro-RO"/>
        </w:rPr>
        <w:t>rmisă pe terenul studiat: 47.418,60 mp;</w:t>
      </w:r>
      <w:r w:rsidRPr="00D80627">
        <w:rPr>
          <w:rFonts w:ascii="Trebuchet MS" w:hAnsi="Trebuchet MS"/>
          <w:color w:val="000000" w:themeColor="text1"/>
          <w:sz w:val="22"/>
          <w:szCs w:val="22"/>
          <w:lang w:val="ro-RO"/>
        </w:rPr>
        <w:t xml:space="preserve"> </w:t>
      </w:r>
    </w:p>
    <w:p w14:paraId="5AC8A33B" w14:textId="773103FF" w:rsidR="00D80627" w:rsidRDefault="00D80627" w:rsidP="00D80627">
      <w:pPr>
        <w:pStyle w:val="NoSpacing"/>
        <w:jc w:val="both"/>
        <w:rPr>
          <w:rFonts w:ascii="Trebuchet MS" w:hAnsi="Trebuchet MS"/>
          <w:color w:val="000000" w:themeColor="text1"/>
          <w:sz w:val="22"/>
          <w:szCs w:val="22"/>
          <w:lang w:val="ro-RO"/>
        </w:rPr>
      </w:pPr>
      <w:r>
        <w:rPr>
          <w:rFonts w:ascii="Trebuchet MS" w:hAnsi="Trebuchet MS"/>
          <w:color w:val="000000" w:themeColor="text1"/>
          <w:sz w:val="22"/>
          <w:szCs w:val="22"/>
          <w:lang w:val="ro-RO"/>
        </w:rPr>
        <w:t>Nr. apartamente propuse:</w:t>
      </w:r>
      <w:r w:rsidRPr="00D80627">
        <w:rPr>
          <w:rFonts w:ascii="Trebuchet MS" w:hAnsi="Trebuchet MS"/>
          <w:color w:val="000000" w:themeColor="text1"/>
          <w:sz w:val="22"/>
          <w:szCs w:val="22"/>
          <w:lang w:val="ro-RO"/>
        </w:rPr>
        <w:t xml:space="preserve"> 158</w:t>
      </w:r>
      <w:r>
        <w:rPr>
          <w:rFonts w:ascii="Trebuchet MS" w:hAnsi="Trebuchet MS"/>
          <w:color w:val="000000" w:themeColor="text1"/>
          <w:sz w:val="22"/>
          <w:szCs w:val="22"/>
          <w:lang w:val="ro-RO"/>
        </w:rPr>
        <w:t>;</w:t>
      </w:r>
    </w:p>
    <w:p w14:paraId="2E734B25" w14:textId="6DE0D1A7" w:rsidR="0009161A" w:rsidRPr="0009161A" w:rsidRDefault="0009161A" w:rsidP="0009161A">
      <w:pPr>
        <w:spacing w:after="0" w:line="240" w:lineRule="auto"/>
        <w:rPr>
          <w:rFonts w:ascii="Trebuchet MS" w:eastAsia="Times New Roman" w:hAnsi="Trebuchet MS" w:cs="Times New Roman"/>
          <w:color w:val="000000" w:themeColor="text1"/>
          <w14:ligatures w14:val="none"/>
        </w:rPr>
      </w:pPr>
      <w:r w:rsidRPr="0009161A">
        <w:rPr>
          <w:rFonts w:ascii="Trebuchet MS" w:eastAsia="Times New Roman" w:hAnsi="Trebuchet MS" w:cs="Times New Roman"/>
          <w:color w:val="000000" w:themeColor="text1"/>
          <w14:ligatures w14:val="none"/>
        </w:rPr>
        <w:t>Nec</w:t>
      </w:r>
      <w:r>
        <w:rPr>
          <w:rFonts w:ascii="Trebuchet MS" w:eastAsia="Times New Roman" w:hAnsi="Trebuchet MS" w:cs="Times New Roman"/>
          <w:color w:val="000000" w:themeColor="text1"/>
          <w14:ligatures w14:val="none"/>
        </w:rPr>
        <w:t>esar locuri parcare: 158 unități + 16 unităț</w:t>
      </w:r>
      <w:r w:rsidRPr="0009161A">
        <w:rPr>
          <w:rFonts w:ascii="Trebuchet MS" w:eastAsia="Times New Roman" w:hAnsi="Trebuchet MS" w:cs="Times New Roman"/>
          <w:color w:val="000000" w:themeColor="text1"/>
          <w14:ligatures w14:val="none"/>
        </w:rPr>
        <w:t>i vizitatori = 174 u</w:t>
      </w:r>
      <w:r>
        <w:rPr>
          <w:rFonts w:ascii="Trebuchet MS" w:eastAsia="Times New Roman" w:hAnsi="Trebuchet MS" w:cs="Times New Roman"/>
          <w:color w:val="000000" w:themeColor="text1"/>
          <w14:ligatures w14:val="none"/>
        </w:rPr>
        <w:t>nități total pentru apartamente;</w:t>
      </w:r>
    </w:p>
    <w:p w14:paraId="4DD7D69F" w14:textId="77777777" w:rsidR="0016721A" w:rsidRPr="0016721A" w:rsidRDefault="0016721A" w:rsidP="0009161A">
      <w:pPr>
        <w:pStyle w:val="NoSpacing"/>
        <w:jc w:val="both"/>
        <w:rPr>
          <w:rFonts w:ascii="Trebuchet MS" w:hAnsi="Trebuchet MS"/>
          <w:color w:val="000000" w:themeColor="text1"/>
          <w:sz w:val="22"/>
          <w:szCs w:val="22"/>
          <w:lang w:val="ro-RO"/>
        </w:rPr>
      </w:pPr>
      <w:r w:rsidRPr="0016721A">
        <w:rPr>
          <w:rFonts w:ascii="Trebuchet MS" w:hAnsi="Trebuchet MS"/>
          <w:color w:val="000000" w:themeColor="text1"/>
          <w:sz w:val="22"/>
          <w:szCs w:val="22"/>
          <w:lang w:val="ro-RO"/>
        </w:rPr>
        <w:t xml:space="preserve">POT existent = 31,16 %; </w:t>
      </w:r>
    </w:p>
    <w:p w14:paraId="0DDD3AF8" w14:textId="045672F9" w:rsidR="008E17D5" w:rsidRDefault="0016721A" w:rsidP="0009161A">
      <w:pPr>
        <w:pStyle w:val="NoSpacing"/>
        <w:jc w:val="both"/>
        <w:rPr>
          <w:rFonts w:ascii="Trebuchet MS" w:hAnsi="Trebuchet MS"/>
          <w:color w:val="000000" w:themeColor="text1"/>
          <w:sz w:val="22"/>
          <w:szCs w:val="22"/>
          <w:lang w:val="ro-RO"/>
        </w:rPr>
      </w:pPr>
      <w:r w:rsidRPr="0016721A">
        <w:rPr>
          <w:rFonts w:ascii="Trebuchet MS" w:hAnsi="Trebuchet MS"/>
          <w:color w:val="000000" w:themeColor="text1"/>
          <w:sz w:val="22"/>
          <w:szCs w:val="22"/>
          <w:lang w:val="ro-RO"/>
        </w:rPr>
        <w:t>CUT existent = 0,92 mp ADC/mp teren;</w:t>
      </w:r>
    </w:p>
    <w:p w14:paraId="038568D7" w14:textId="77777777" w:rsidR="00D80627" w:rsidRDefault="00D80627" w:rsidP="0016721A">
      <w:pPr>
        <w:pStyle w:val="NoSpacing"/>
        <w:jc w:val="both"/>
        <w:rPr>
          <w:rFonts w:ascii="Trebuchet MS" w:hAnsi="Trebuchet MS"/>
          <w:color w:val="000000" w:themeColor="text1"/>
          <w:sz w:val="22"/>
          <w:szCs w:val="22"/>
          <w:lang w:val="ro-RO"/>
        </w:rPr>
      </w:pPr>
    </w:p>
    <w:tbl>
      <w:tblPr>
        <w:tblStyle w:val="TableGrid"/>
        <w:tblW w:w="0" w:type="auto"/>
        <w:tblInd w:w="-289" w:type="dxa"/>
        <w:tblLook w:val="04A0" w:firstRow="1" w:lastRow="0" w:firstColumn="1" w:lastColumn="0" w:noHBand="0" w:noVBand="1"/>
      </w:tblPr>
      <w:tblGrid>
        <w:gridCol w:w="4112"/>
        <w:gridCol w:w="1984"/>
        <w:gridCol w:w="1985"/>
        <w:gridCol w:w="992"/>
        <w:gridCol w:w="844"/>
      </w:tblGrid>
      <w:tr w:rsidR="0016721A" w:rsidRPr="0016721A" w14:paraId="73C10FA3" w14:textId="77777777" w:rsidTr="0016721A">
        <w:tc>
          <w:tcPr>
            <w:tcW w:w="4112" w:type="dxa"/>
          </w:tcPr>
          <w:p w14:paraId="47135FE6" w14:textId="77777777" w:rsidR="0016721A" w:rsidRPr="0016721A" w:rsidRDefault="0016721A" w:rsidP="0016721A">
            <w:pPr>
              <w:autoSpaceDE w:val="0"/>
              <w:autoSpaceDN w:val="0"/>
              <w:adjustRightInd w:val="0"/>
              <w:rPr>
                <w:rFonts w:ascii="Trebuchet MS" w:hAnsi="Trebuchet MS" w:cs="Arial"/>
                <w:b/>
                <w:bCs/>
              </w:rPr>
            </w:pPr>
            <w:r w:rsidRPr="0016721A">
              <w:rPr>
                <w:rFonts w:ascii="Trebuchet MS" w:hAnsi="Trebuchet MS" w:cs="Arial"/>
                <w:b/>
                <w:bCs/>
              </w:rPr>
              <w:t>DENUMIRE IMOBIL</w:t>
            </w:r>
          </w:p>
        </w:tc>
        <w:tc>
          <w:tcPr>
            <w:tcW w:w="1984" w:type="dxa"/>
          </w:tcPr>
          <w:p w14:paraId="4D52D930" w14:textId="272B8C99" w:rsidR="0016721A" w:rsidRPr="0016721A" w:rsidRDefault="00D80627" w:rsidP="0016721A">
            <w:pPr>
              <w:autoSpaceDE w:val="0"/>
              <w:autoSpaceDN w:val="0"/>
              <w:adjustRightInd w:val="0"/>
              <w:jc w:val="center"/>
              <w:rPr>
                <w:rFonts w:ascii="Trebuchet MS" w:hAnsi="Trebuchet MS" w:cs="Arial"/>
                <w:b/>
                <w:bCs/>
              </w:rPr>
            </w:pPr>
            <w:r>
              <w:rPr>
                <w:rFonts w:ascii="Trebuchet MS" w:hAnsi="Trebuchet MS" w:cs="Arial"/>
                <w:b/>
                <w:bCs/>
              </w:rPr>
              <w:t>SUPRFAȚA CONSTRUITĂ</w:t>
            </w:r>
            <w:r w:rsidR="0016721A" w:rsidRPr="0016721A">
              <w:rPr>
                <w:rFonts w:ascii="Trebuchet MS" w:hAnsi="Trebuchet MS" w:cs="Arial"/>
                <w:b/>
                <w:bCs/>
              </w:rPr>
              <w:t xml:space="preserve"> (mp)</w:t>
            </w:r>
          </w:p>
        </w:tc>
        <w:tc>
          <w:tcPr>
            <w:tcW w:w="1985" w:type="dxa"/>
          </w:tcPr>
          <w:p w14:paraId="7E62F015" w14:textId="3C1338C2" w:rsidR="0016721A" w:rsidRPr="0016721A" w:rsidRDefault="00D80627" w:rsidP="0016721A">
            <w:pPr>
              <w:autoSpaceDE w:val="0"/>
              <w:autoSpaceDN w:val="0"/>
              <w:adjustRightInd w:val="0"/>
              <w:jc w:val="center"/>
              <w:rPr>
                <w:rFonts w:ascii="Trebuchet MS" w:hAnsi="Trebuchet MS" w:cs="Arial"/>
                <w:b/>
                <w:bCs/>
              </w:rPr>
            </w:pPr>
            <w:r>
              <w:rPr>
                <w:rFonts w:ascii="Trebuchet MS" w:hAnsi="Trebuchet MS" w:cs="Arial"/>
                <w:b/>
                <w:bCs/>
              </w:rPr>
              <w:t>SUPRFAȚA CONSTRUITĂ</w:t>
            </w:r>
            <w:r w:rsidR="0016721A" w:rsidRPr="0016721A">
              <w:rPr>
                <w:rFonts w:ascii="Trebuchet MS" w:hAnsi="Trebuchet MS" w:cs="Arial"/>
                <w:b/>
                <w:bCs/>
              </w:rPr>
              <w:t xml:space="preserve"> DESF. (mp)</w:t>
            </w:r>
          </w:p>
        </w:tc>
        <w:tc>
          <w:tcPr>
            <w:tcW w:w="992" w:type="dxa"/>
          </w:tcPr>
          <w:p w14:paraId="34A15A2E" w14:textId="77777777" w:rsidR="0016721A" w:rsidRPr="0016721A" w:rsidRDefault="0016721A" w:rsidP="0016721A">
            <w:pPr>
              <w:autoSpaceDE w:val="0"/>
              <w:autoSpaceDN w:val="0"/>
              <w:adjustRightInd w:val="0"/>
              <w:jc w:val="center"/>
              <w:rPr>
                <w:rFonts w:ascii="Trebuchet MS" w:hAnsi="Trebuchet MS" w:cs="Arial"/>
                <w:b/>
                <w:bCs/>
              </w:rPr>
            </w:pPr>
            <w:r w:rsidRPr="0016721A">
              <w:rPr>
                <w:rFonts w:ascii="Trebuchet MS" w:hAnsi="Trebuchet MS" w:cs="Arial"/>
                <w:b/>
                <w:bCs/>
              </w:rPr>
              <w:t>POT</w:t>
            </w:r>
          </w:p>
        </w:tc>
        <w:tc>
          <w:tcPr>
            <w:tcW w:w="844" w:type="dxa"/>
          </w:tcPr>
          <w:p w14:paraId="2D0D56A0" w14:textId="77777777" w:rsidR="0016721A" w:rsidRPr="0016721A" w:rsidRDefault="0016721A" w:rsidP="0016721A">
            <w:pPr>
              <w:autoSpaceDE w:val="0"/>
              <w:autoSpaceDN w:val="0"/>
              <w:adjustRightInd w:val="0"/>
              <w:jc w:val="center"/>
              <w:rPr>
                <w:rFonts w:ascii="Trebuchet MS" w:hAnsi="Trebuchet MS" w:cs="Arial"/>
                <w:b/>
                <w:bCs/>
              </w:rPr>
            </w:pPr>
            <w:r w:rsidRPr="0016721A">
              <w:rPr>
                <w:rFonts w:ascii="Trebuchet MS" w:hAnsi="Trebuchet MS" w:cs="Arial"/>
                <w:b/>
                <w:bCs/>
              </w:rPr>
              <w:t>CUT</w:t>
            </w:r>
          </w:p>
        </w:tc>
      </w:tr>
      <w:tr w:rsidR="0016721A" w:rsidRPr="0016721A" w14:paraId="20B9EBD2" w14:textId="77777777" w:rsidTr="0016721A">
        <w:tc>
          <w:tcPr>
            <w:tcW w:w="4112" w:type="dxa"/>
          </w:tcPr>
          <w:p w14:paraId="5081E669" w14:textId="77777777" w:rsidR="0016721A" w:rsidRPr="0016721A" w:rsidRDefault="0016721A" w:rsidP="0016721A">
            <w:pPr>
              <w:autoSpaceDE w:val="0"/>
              <w:autoSpaceDN w:val="0"/>
              <w:adjustRightInd w:val="0"/>
              <w:rPr>
                <w:rFonts w:ascii="Trebuchet MS" w:hAnsi="Trebuchet MS" w:cs="Arial"/>
              </w:rPr>
            </w:pPr>
            <w:r w:rsidRPr="0016721A">
              <w:rPr>
                <w:rFonts w:ascii="Trebuchet MS" w:hAnsi="Trebuchet MS" w:cs="Arial"/>
              </w:rPr>
              <w:t>CLADIRE C15 EXISTENTA + EXTINDERE</w:t>
            </w:r>
          </w:p>
        </w:tc>
        <w:tc>
          <w:tcPr>
            <w:tcW w:w="1984" w:type="dxa"/>
          </w:tcPr>
          <w:p w14:paraId="22713046" w14:textId="77777777" w:rsidR="0016721A" w:rsidRPr="0016721A" w:rsidRDefault="0016721A" w:rsidP="0016721A">
            <w:pPr>
              <w:autoSpaceDE w:val="0"/>
              <w:autoSpaceDN w:val="0"/>
              <w:adjustRightInd w:val="0"/>
              <w:jc w:val="center"/>
              <w:rPr>
                <w:rFonts w:ascii="Trebuchet MS" w:hAnsi="Trebuchet MS" w:cs="Arial"/>
              </w:rPr>
            </w:pPr>
            <w:r w:rsidRPr="0016721A">
              <w:rPr>
                <w:rFonts w:ascii="Trebuchet MS" w:hAnsi="Trebuchet MS" w:cs="Arial"/>
              </w:rPr>
              <w:t>1665,42</w:t>
            </w:r>
          </w:p>
        </w:tc>
        <w:tc>
          <w:tcPr>
            <w:tcW w:w="1985" w:type="dxa"/>
          </w:tcPr>
          <w:p w14:paraId="6B55B702" w14:textId="77777777" w:rsidR="0016721A" w:rsidRPr="0016721A" w:rsidRDefault="0016721A" w:rsidP="0016721A">
            <w:pPr>
              <w:autoSpaceDE w:val="0"/>
              <w:autoSpaceDN w:val="0"/>
              <w:adjustRightInd w:val="0"/>
              <w:jc w:val="center"/>
              <w:rPr>
                <w:rFonts w:ascii="Trebuchet MS" w:hAnsi="Trebuchet MS" w:cs="Arial"/>
              </w:rPr>
            </w:pPr>
            <w:r w:rsidRPr="0016721A">
              <w:rPr>
                <w:rFonts w:ascii="Trebuchet MS" w:hAnsi="Trebuchet MS" w:cs="Arial"/>
              </w:rPr>
              <w:t>3555,60</w:t>
            </w:r>
          </w:p>
        </w:tc>
        <w:tc>
          <w:tcPr>
            <w:tcW w:w="992" w:type="dxa"/>
          </w:tcPr>
          <w:p w14:paraId="525AAFCD" w14:textId="77777777" w:rsidR="0016721A" w:rsidRPr="0016721A" w:rsidRDefault="0016721A" w:rsidP="0016721A">
            <w:pPr>
              <w:autoSpaceDE w:val="0"/>
              <w:autoSpaceDN w:val="0"/>
              <w:adjustRightInd w:val="0"/>
              <w:jc w:val="center"/>
              <w:rPr>
                <w:rFonts w:ascii="Trebuchet MS" w:hAnsi="Trebuchet MS" w:cs="Arial"/>
              </w:rPr>
            </w:pPr>
            <w:r w:rsidRPr="0016721A">
              <w:rPr>
                <w:rFonts w:ascii="Trebuchet MS" w:hAnsi="Trebuchet MS" w:cs="Arial"/>
              </w:rPr>
              <w:t>10,27</w:t>
            </w:r>
          </w:p>
        </w:tc>
        <w:tc>
          <w:tcPr>
            <w:tcW w:w="844" w:type="dxa"/>
          </w:tcPr>
          <w:p w14:paraId="7C1730D9" w14:textId="77777777" w:rsidR="0016721A" w:rsidRPr="0016721A" w:rsidRDefault="0016721A" w:rsidP="0016721A">
            <w:pPr>
              <w:autoSpaceDE w:val="0"/>
              <w:autoSpaceDN w:val="0"/>
              <w:adjustRightInd w:val="0"/>
              <w:jc w:val="center"/>
              <w:rPr>
                <w:rFonts w:ascii="Trebuchet MS" w:hAnsi="Trebuchet MS" w:cs="Arial"/>
              </w:rPr>
            </w:pPr>
            <w:r w:rsidRPr="0016721A">
              <w:rPr>
                <w:rFonts w:ascii="Trebuchet MS" w:hAnsi="Trebuchet MS" w:cs="Arial"/>
              </w:rPr>
              <w:t>0,22</w:t>
            </w:r>
          </w:p>
        </w:tc>
      </w:tr>
      <w:tr w:rsidR="0016721A" w:rsidRPr="0016721A" w14:paraId="4BC7F333" w14:textId="77777777" w:rsidTr="0016721A">
        <w:tc>
          <w:tcPr>
            <w:tcW w:w="4112" w:type="dxa"/>
          </w:tcPr>
          <w:p w14:paraId="17989BDA" w14:textId="77777777" w:rsidR="0016721A" w:rsidRPr="0016721A" w:rsidRDefault="0016721A" w:rsidP="0016721A">
            <w:pPr>
              <w:autoSpaceDE w:val="0"/>
              <w:autoSpaceDN w:val="0"/>
              <w:adjustRightInd w:val="0"/>
              <w:rPr>
                <w:rFonts w:ascii="Trebuchet MS" w:hAnsi="Trebuchet MS" w:cs="Arial"/>
              </w:rPr>
            </w:pPr>
            <w:r w:rsidRPr="0016721A">
              <w:rPr>
                <w:rFonts w:ascii="Trebuchet MS" w:hAnsi="Trebuchet MS" w:cs="Arial"/>
              </w:rPr>
              <w:t>CORP 1 - LOCUINTE COLECTIVE</w:t>
            </w:r>
          </w:p>
        </w:tc>
        <w:tc>
          <w:tcPr>
            <w:tcW w:w="1984" w:type="dxa"/>
          </w:tcPr>
          <w:p w14:paraId="549FB563" w14:textId="77777777" w:rsidR="0016721A" w:rsidRPr="0016721A" w:rsidRDefault="0016721A" w:rsidP="0016721A">
            <w:pPr>
              <w:autoSpaceDE w:val="0"/>
              <w:autoSpaceDN w:val="0"/>
              <w:adjustRightInd w:val="0"/>
              <w:jc w:val="center"/>
              <w:rPr>
                <w:rFonts w:ascii="Trebuchet MS" w:hAnsi="Trebuchet MS" w:cs="Arial"/>
              </w:rPr>
            </w:pPr>
            <w:r w:rsidRPr="0016721A">
              <w:rPr>
                <w:rFonts w:ascii="Trebuchet MS" w:hAnsi="Trebuchet MS" w:cs="Arial"/>
              </w:rPr>
              <w:t>1032,26</w:t>
            </w:r>
          </w:p>
        </w:tc>
        <w:tc>
          <w:tcPr>
            <w:tcW w:w="1985" w:type="dxa"/>
          </w:tcPr>
          <w:p w14:paraId="0DFE83D7" w14:textId="77777777" w:rsidR="0016721A" w:rsidRPr="0016721A" w:rsidRDefault="0016721A" w:rsidP="0016721A">
            <w:pPr>
              <w:autoSpaceDE w:val="0"/>
              <w:autoSpaceDN w:val="0"/>
              <w:adjustRightInd w:val="0"/>
              <w:jc w:val="center"/>
              <w:rPr>
                <w:rFonts w:ascii="Trebuchet MS" w:hAnsi="Trebuchet MS" w:cs="Arial"/>
              </w:rPr>
            </w:pPr>
            <w:r w:rsidRPr="0016721A">
              <w:rPr>
                <w:rFonts w:ascii="Trebuchet MS" w:hAnsi="Trebuchet MS" w:cs="Arial"/>
              </w:rPr>
              <w:t>7755,10</w:t>
            </w:r>
          </w:p>
        </w:tc>
        <w:tc>
          <w:tcPr>
            <w:tcW w:w="992" w:type="dxa"/>
          </w:tcPr>
          <w:p w14:paraId="78147FA8" w14:textId="77777777" w:rsidR="0016721A" w:rsidRPr="0016721A" w:rsidRDefault="0016721A" w:rsidP="0016721A">
            <w:pPr>
              <w:autoSpaceDE w:val="0"/>
              <w:autoSpaceDN w:val="0"/>
              <w:adjustRightInd w:val="0"/>
              <w:jc w:val="center"/>
              <w:rPr>
                <w:rFonts w:ascii="Trebuchet MS" w:hAnsi="Trebuchet MS" w:cs="Arial"/>
              </w:rPr>
            </w:pPr>
            <w:r w:rsidRPr="0016721A">
              <w:rPr>
                <w:rFonts w:ascii="Trebuchet MS" w:hAnsi="Trebuchet MS" w:cs="Arial"/>
              </w:rPr>
              <w:t>6,36</w:t>
            </w:r>
          </w:p>
        </w:tc>
        <w:tc>
          <w:tcPr>
            <w:tcW w:w="844" w:type="dxa"/>
          </w:tcPr>
          <w:p w14:paraId="457244D8" w14:textId="77777777" w:rsidR="0016721A" w:rsidRPr="0016721A" w:rsidRDefault="0016721A" w:rsidP="0016721A">
            <w:pPr>
              <w:autoSpaceDE w:val="0"/>
              <w:autoSpaceDN w:val="0"/>
              <w:adjustRightInd w:val="0"/>
              <w:jc w:val="center"/>
              <w:rPr>
                <w:rFonts w:ascii="Trebuchet MS" w:hAnsi="Trebuchet MS" w:cs="Arial"/>
              </w:rPr>
            </w:pPr>
            <w:r w:rsidRPr="0016721A">
              <w:rPr>
                <w:rFonts w:ascii="Trebuchet MS" w:hAnsi="Trebuchet MS" w:cs="Arial"/>
              </w:rPr>
              <w:t>0,48</w:t>
            </w:r>
          </w:p>
        </w:tc>
      </w:tr>
      <w:tr w:rsidR="0016721A" w:rsidRPr="0016721A" w14:paraId="76D95A2B" w14:textId="77777777" w:rsidTr="0016721A">
        <w:tc>
          <w:tcPr>
            <w:tcW w:w="4112" w:type="dxa"/>
          </w:tcPr>
          <w:p w14:paraId="50C9D879" w14:textId="77777777" w:rsidR="0016721A" w:rsidRPr="0016721A" w:rsidRDefault="0016721A" w:rsidP="0016721A">
            <w:pPr>
              <w:autoSpaceDE w:val="0"/>
              <w:autoSpaceDN w:val="0"/>
              <w:adjustRightInd w:val="0"/>
              <w:rPr>
                <w:rFonts w:ascii="Trebuchet MS" w:hAnsi="Trebuchet MS" w:cs="Arial"/>
              </w:rPr>
            </w:pPr>
            <w:r w:rsidRPr="0016721A">
              <w:rPr>
                <w:rFonts w:ascii="Trebuchet MS" w:hAnsi="Trebuchet MS" w:cs="Arial"/>
              </w:rPr>
              <w:t>CORP 2 - LOCUINTE COLECTIVE</w:t>
            </w:r>
          </w:p>
        </w:tc>
        <w:tc>
          <w:tcPr>
            <w:tcW w:w="1984" w:type="dxa"/>
          </w:tcPr>
          <w:p w14:paraId="6A8277D7" w14:textId="77777777" w:rsidR="0016721A" w:rsidRPr="0016721A" w:rsidRDefault="0016721A" w:rsidP="0016721A">
            <w:pPr>
              <w:autoSpaceDE w:val="0"/>
              <w:autoSpaceDN w:val="0"/>
              <w:adjustRightInd w:val="0"/>
              <w:jc w:val="center"/>
              <w:rPr>
                <w:rFonts w:ascii="Trebuchet MS" w:hAnsi="Trebuchet MS" w:cs="Arial"/>
              </w:rPr>
            </w:pPr>
            <w:r w:rsidRPr="0016721A">
              <w:rPr>
                <w:rFonts w:ascii="Trebuchet MS" w:hAnsi="Trebuchet MS" w:cs="Arial"/>
              </w:rPr>
              <w:t>1239,61</w:t>
            </w:r>
          </w:p>
        </w:tc>
        <w:tc>
          <w:tcPr>
            <w:tcW w:w="1985" w:type="dxa"/>
          </w:tcPr>
          <w:p w14:paraId="2A3C63CD" w14:textId="77777777" w:rsidR="0016721A" w:rsidRPr="0016721A" w:rsidRDefault="0016721A" w:rsidP="0016721A">
            <w:pPr>
              <w:autoSpaceDE w:val="0"/>
              <w:autoSpaceDN w:val="0"/>
              <w:adjustRightInd w:val="0"/>
              <w:jc w:val="center"/>
              <w:rPr>
                <w:rFonts w:ascii="Trebuchet MS" w:hAnsi="Trebuchet MS" w:cs="Arial"/>
              </w:rPr>
            </w:pPr>
            <w:r w:rsidRPr="0016721A">
              <w:rPr>
                <w:rFonts w:ascii="Trebuchet MS" w:hAnsi="Trebuchet MS" w:cs="Arial"/>
              </w:rPr>
              <w:t>9247,60</w:t>
            </w:r>
          </w:p>
        </w:tc>
        <w:tc>
          <w:tcPr>
            <w:tcW w:w="992" w:type="dxa"/>
          </w:tcPr>
          <w:p w14:paraId="69CD6A24" w14:textId="77777777" w:rsidR="0016721A" w:rsidRPr="0016721A" w:rsidRDefault="0016721A" w:rsidP="0016721A">
            <w:pPr>
              <w:autoSpaceDE w:val="0"/>
              <w:autoSpaceDN w:val="0"/>
              <w:adjustRightInd w:val="0"/>
              <w:jc w:val="center"/>
              <w:rPr>
                <w:rFonts w:ascii="Trebuchet MS" w:hAnsi="Trebuchet MS" w:cs="Arial"/>
              </w:rPr>
            </w:pPr>
            <w:r w:rsidRPr="0016721A">
              <w:rPr>
                <w:rFonts w:ascii="Trebuchet MS" w:hAnsi="Trebuchet MS" w:cs="Arial"/>
              </w:rPr>
              <w:t>7,64</w:t>
            </w:r>
          </w:p>
        </w:tc>
        <w:tc>
          <w:tcPr>
            <w:tcW w:w="844" w:type="dxa"/>
          </w:tcPr>
          <w:p w14:paraId="086DC98A" w14:textId="77777777" w:rsidR="0016721A" w:rsidRPr="0016721A" w:rsidRDefault="0016721A" w:rsidP="0016721A">
            <w:pPr>
              <w:autoSpaceDE w:val="0"/>
              <w:autoSpaceDN w:val="0"/>
              <w:adjustRightInd w:val="0"/>
              <w:jc w:val="center"/>
              <w:rPr>
                <w:rFonts w:ascii="Trebuchet MS" w:hAnsi="Trebuchet MS" w:cs="Arial"/>
              </w:rPr>
            </w:pPr>
            <w:r w:rsidRPr="0016721A">
              <w:rPr>
                <w:rFonts w:ascii="Trebuchet MS" w:hAnsi="Trebuchet MS" w:cs="Arial"/>
              </w:rPr>
              <w:t>0,57</w:t>
            </w:r>
          </w:p>
        </w:tc>
      </w:tr>
      <w:tr w:rsidR="0016721A" w:rsidRPr="0016721A" w14:paraId="3A0433D7" w14:textId="77777777" w:rsidTr="0016721A">
        <w:tc>
          <w:tcPr>
            <w:tcW w:w="4112" w:type="dxa"/>
          </w:tcPr>
          <w:p w14:paraId="0B6515D1" w14:textId="77777777" w:rsidR="0016721A" w:rsidRPr="0016721A" w:rsidRDefault="0016721A" w:rsidP="0016721A">
            <w:pPr>
              <w:autoSpaceDE w:val="0"/>
              <w:autoSpaceDN w:val="0"/>
              <w:adjustRightInd w:val="0"/>
              <w:rPr>
                <w:rFonts w:ascii="Trebuchet MS" w:hAnsi="Trebuchet MS" w:cs="Arial"/>
              </w:rPr>
            </w:pPr>
            <w:r w:rsidRPr="0016721A">
              <w:rPr>
                <w:rFonts w:ascii="Trebuchet MS" w:hAnsi="Trebuchet MS" w:cs="Arial"/>
              </w:rPr>
              <w:t>CORP 3 - LOCUINTE COLECTIVE</w:t>
            </w:r>
          </w:p>
        </w:tc>
        <w:tc>
          <w:tcPr>
            <w:tcW w:w="1984" w:type="dxa"/>
          </w:tcPr>
          <w:p w14:paraId="40029F82" w14:textId="77777777" w:rsidR="0016721A" w:rsidRPr="0016721A" w:rsidRDefault="0016721A" w:rsidP="0016721A">
            <w:pPr>
              <w:autoSpaceDE w:val="0"/>
              <w:autoSpaceDN w:val="0"/>
              <w:adjustRightInd w:val="0"/>
              <w:jc w:val="center"/>
              <w:rPr>
                <w:rFonts w:ascii="Trebuchet MS" w:hAnsi="Trebuchet MS" w:cs="Arial"/>
              </w:rPr>
            </w:pPr>
            <w:r w:rsidRPr="0016721A">
              <w:rPr>
                <w:rFonts w:ascii="Trebuchet MS" w:hAnsi="Trebuchet MS" w:cs="Arial"/>
              </w:rPr>
              <w:t>1170,55</w:t>
            </w:r>
          </w:p>
        </w:tc>
        <w:tc>
          <w:tcPr>
            <w:tcW w:w="1985" w:type="dxa"/>
          </w:tcPr>
          <w:p w14:paraId="3FAE1AFD" w14:textId="77777777" w:rsidR="0016721A" w:rsidRPr="0016721A" w:rsidRDefault="0016721A" w:rsidP="0016721A">
            <w:pPr>
              <w:autoSpaceDE w:val="0"/>
              <w:autoSpaceDN w:val="0"/>
              <w:adjustRightInd w:val="0"/>
              <w:jc w:val="center"/>
              <w:rPr>
                <w:rFonts w:ascii="Trebuchet MS" w:hAnsi="Trebuchet MS" w:cs="Arial"/>
              </w:rPr>
            </w:pPr>
            <w:r w:rsidRPr="0016721A">
              <w:rPr>
                <w:rFonts w:ascii="Trebuchet MS" w:hAnsi="Trebuchet MS" w:cs="Arial"/>
              </w:rPr>
              <w:t>8824,70</w:t>
            </w:r>
          </w:p>
        </w:tc>
        <w:tc>
          <w:tcPr>
            <w:tcW w:w="992" w:type="dxa"/>
          </w:tcPr>
          <w:p w14:paraId="154E30CF" w14:textId="77777777" w:rsidR="0016721A" w:rsidRPr="0016721A" w:rsidRDefault="0016721A" w:rsidP="0016721A">
            <w:pPr>
              <w:autoSpaceDE w:val="0"/>
              <w:autoSpaceDN w:val="0"/>
              <w:adjustRightInd w:val="0"/>
              <w:jc w:val="center"/>
              <w:rPr>
                <w:rFonts w:ascii="Trebuchet MS" w:hAnsi="Trebuchet MS" w:cs="Arial"/>
              </w:rPr>
            </w:pPr>
            <w:r w:rsidRPr="0016721A">
              <w:rPr>
                <w:rFonts w:ascii="Trebuchet MS" w:hAnsi="Trebuchet MS" w:cs="Arial"/>
              </w:rPr>
              <w:t>7,22</w:t>
            </w:r>
          </w:p>
        </w:tc>
        <w:tc>
          <w:tcPr>
            <w:tcW w:w="844" w:type="dxa"/>
          </w:tcPr>
          <w:p w14:paraId="73B320F4" w14:textId="77777777" w:rsidR="0016721A" w:rsidRPr="0016721A" w:rsidRDefault="0016721A" w:rsidP="0016721A">
            <w:pPr>
              <w:autoSpaceDE w:val="0"/>
              <w:autoSpaceDN w:val="0"/>
              <w:adjustRightInd w:val="0"/>
              <w:jc w:val="center"/>
              <w:rPr>
                <w:rFonts w:ascii="Trebuchet MS" w:hAnsi="Trebuchet MS" w:cs="Arial"/>
              </w:rPr>
            </w:pPr>
            <w:r w:rsidRPr="0016721A">
              <w:rPr>
                <w:rFonts w:ascii="Trebuchet MS" w:hAnsi="Trebuchet MS" w:cs="Arial"/>
              </w:rPr>
              <w:t>0,54</w:t>
            </w:r>
          </w:p>
        </w:tc>
      </w:tr>
      <w:tr w:rsidR="0016721A" w:rsidRPr="0016721A" w14:paraId="41C7966D" w14:textId="77777777" w:rsidTr="0016721A">
        <w:tc>
          <w:tcPr>
            <w:tcW w:w="4112" w:type="dxa"/>
          </w:tcPr>
          <w:p w14:paraId="4E459B0B" w14:textId="73CFAB4E" w:rsidR="0016721A" w:rsidRPr="0016721A" w:rsidRDefault="0016721A" w:rsidP="0016721A">
            <w:pPr>
              <w:autoSpaceDE w:val="0"/>
              <w:autoSpaceDN w:val="0"/>
              <w:adjustRightInd w:val="0"/>
              <w:rPr>
                <w:rFonts w:ascii="Trebuchet MS" w:hAnsi="Trebuchet MS" w:cs="Arial"/>
              </w:rPr>
            </w:pPr>
            <w:r w:rsidRPr="0016721A">
              <w:rPr>
                <w:rFonts w:ascii="Trebuchet MS" w:hAnsi="Trebuchet MS" w:cs="Arial"/>
              </w:rPr>
              <w:t>CLADIRE TEHNICO</w:t>
            </w:r>
            <w:r w:rsidR="00CA5D0B">
              <w:rPr>
                <w:rFonts w:ascii="Trebuchet MS" w:hAnsi="Trebuchet MS" w:cs="Arial"/>
              </w:rPr>
              <w:t>-ADMINISTRATIVĂ</w:t>
            </w:r>
          </w:p>
        </w:tc>
        <w:tc>
          <w:tcPr>
            <w:tcW w:w="1984" w:type="dxa"/>
          </w:tcPr>
          <w:p w14:paraId="5F59C9F7" w14:textId="77777777" w:rsidR="0016721A" w:rsidRPr="0016721A" w:rsidRDefault="0016721A" w:rsidP="0016721A">
            <w:pPr>
              <w:autoSpaceDE w:val="0"/>
              <w:autoSpaceDN w:val="0"/>
              <w:adjustRightInd w:val="0"/>
              <w:jc w:val="center"/>
              <w:rPr>
                <w:rFonts w:ascii="Trebuchet MS" w:hAnsi="Trebuchet MS" w:cs="Arial"/>
              </w:rPr>
            </w:pPr>
            <w:r w:rsidRPr="0016721A">
              <w:rPr>
                <w:rFonts w:ascii="Trebuchet MS" w:hAnsi="Trebuchet MS" w:cs="Arial"/>
              </w:rPr>
              <w:t>71,61</w:t>
            </w:r>
          </w:p>
        </w:tc>
        <w:tc>
          <w:tcPr>
            <w:tcW w:w="1985" w:type="dxa"/>
          </w:tcPr>
          <w:p w14:paraId="12A5E1D3" w14:textId="77777777" w:rsidR="0016721A" w:rsidRPr="0016721A" w:rsidRDefault="0016721A" w:rsidP="0016721A">
            <w:pPr>
              <w:autoSpaceDE w:val="0"/>
              <w:autoSpaceDN w:val="0"/>
              <w:adjustRightInd w:val="0"/>
              <w:jc w:val="center"/>
              <w:rPr>
                <w:rFonts w:ascii="Trebuchet MS" w:hAnsi="Trebuchet MS" w:cs="Arial"/>
              </w:rPr>
            </w:pPr>
            <w:r w:rsidRPr="0016721A">
              <w:rPr>
                <w:rFonts w:ascii="Trebuchet MS" w:hAnsi="Trebuchet MS" w:cs="Arial"/>
              </w:rPr>
              <w:t>104,61</w:t>
            </w:r>
          </w:p>
        </w:tc>
        <w:tc>
          <w:tcPr>
            <w:tcW w:w="992" w:type="dxa"/>
          </w:tcPr>
          <w:p w14:paraId="00D50E02" w14:textId="77777777" w:rsidR="0016721A" w:rsidRPr="0016721A" w:rsidRDefault="0016721A" w:rsidP="0016721A">
            <w:pPr>
              <w:autoSpaceDE w:val="0"/>
              <w:autoSpaceDN w:val="0"/>
              <w:adjustRightInd w:val="0"/>
              <w:jc w:val="center"/>
              <w:rPr>
                <w:rFonts w:ascii="Trebuchet MS" w:hAnsi="Trebuchet MS" w:cs="Arial"/>
              </w:rPr>
            </w:pPr>
            <w:r w:rsidRPr="0016721A">
              <w:rPr>
                <w:rFonts w:ascii="Trebuchet MS" w:hAnsi="Trebuchet MS" w:cs="Arial"/>
              </w:rPr>
              <w:t>0,46</w:t>
            </w:r>
          </w:p>
        </w:tc>
        <w:tc>
          <w:tcPr>
            <w:tcW w:w="844" w:type="dxa"/>
          </w:tcPr>
          <w:p w14:paraId="0887189B" w14:textId="77777777" w:rsidR="0016721A" w:rsidRPr="0016721A" w:rsidRDefault="0016721A" w:rsidP="0016721A">
            <w:pPr>
              <w:autoSpaceDE w:val="0"/>
              <w:autoSpaceDN w:val="0"/>
              <w:adjustRightInd w:val="0"/>
              <w:jc w:val="center"/>
              <w:rPr>
                <w:rFonts w:ascii="Trebuchet MS" w:hAnsi="Trebuchet MS" w:cs="Arial"/>
              </w:rPr>
            </w:pPr>
            <w:r w:rsidRPr="0016721A">
              <w:rPr>
                <w:rFonts w:ascii="Trebuchet MS" w:hAnsi="Trebuchet MS" w:cs="Arial"/>
              </w:rPr>
              <w:t>0,006</w:t>
            </w:r>
          </w:p>
        </w:tc>
      </w:tr>
      <w:tr w:rsidR="0016721A" w:rsidRPr="0016721A" w14:paraId="79763308" w14:textId="77777777" w:rsidTr="0016721A">
        <w:tc>
          <w:tcPr>
            <w:tcW w:w="4112" w:type="dxa"/>
          </w:tcPr>
          <w:p w14:paraId="20E2A7B5" w14:textId="77777777" w:rsidR="0016721A" w:rsidRPr="0016721A" w:rsidRDefault="0016721A" w:rsidP="0016721A">
            <w:pPr>
              <w:autoSpaceDE w:val="0"/>
              <w:autoSpaceDN w:val="0"/>
              <w:adjustRightInd w:val="0"/>
              <w:rPr>
                <w:rFonts w:ascii="Trebuchet MS" w:hAnsi="Trebuchet MS" w:cs="Arial"/>
              </w:rPr>
            </w:pPr>
            <w:r w:rsidRPr="0016721A">
              <w:rPr>
                <w:rFonts w:ascii="Trebuchet MS" w:hAnsi="Trebuchet MS" w:cs="Arial"/>
              </w:rPr>
              <w:t>POST TRAFO</w:t>
            </w:r>
          </w:p>
        </w:tc>
        <w:tc>
          <w:tcPr>
            <w:tcW w:w="1984" w:type="dxa"/>
          </w:tcPr>
          <w:p w14:paraId="32488D4B" w14:textId="77777777" w:rsidR="0016721A" w:rsidRPr="0016721A" w:rsidRDefault="0016721A" w:rsidP="0016721A">
            <w:pPr>
              <w:autoSpaceDE w:val="0"/>
              <w:autoSpaceDN w:val="0"/>
              <w:adjustRightInd w:val="0"/>
              <w:jc w:val="center"/>
              <w:rPr>
                <w:rFonts w:ascii="Trebuchet MS" w:hAnsi="Trebuchet MS" w:cs="Arial"/>
              </w:rPr>
            </w:pPr>
            <w:r w:rsidRPr="0016721A">
              <w:rPr>
                <w:rFonts w:ascii="Trebuchet MS" w:hAnsi="Trebuchet MS" w:cs="Arial"/>
              </w:rPr>
              <w:t>61,00</w:t>
            </w:r>
          </w:p>
        </w:tc>
        <w:tc>
          <w:tcPr>
            <w:tcW w:w="1985" w:type="dxa"/>
          </w:tcPr>
          <w:p w14:paraId="2461351D" w14:textId="77777777" w:rsidR="0016721A" w:rsidRPr="0016721A" w:rsidRDefault="0016721A" w:rsidP="0016721A">
            <w:pPr>
              <w:autoSpaceDE w:val="0"/>
              <w:autoSpaceDN w:val="0"/>
              <w:adjustRightInd w:val="0"/>
              <w:jc w:val="center"/>
              <w:rPr>
                <w:rFonts w:ascii="Trebuchet MS" w:hAnsi="Trebuchet MS" w:cs="Arial"/>
              </w:rPr>
            </w:pPr>
            <w:r w:rsidRPr="0016721A">
              <w:rPr>
                <w:rFonts w:ascii="Trebuchet MS" w:hAnsi="Trebuchet MS" w:cs="Arial"/>
              </w:rPr>
              <w:t>61,00</w:t>
            </w:r>
          </w:p>
        </w:tc>
        <w:tc>
          <w:tcPr>
            <w:tcW w:w="992" w:type="dxa"/>
          </w:tcPr>
          <w:p w14:paraId="403F5C39" w14:textId="77777777" w:rsidR="0016721A" w:rsidRPr="0016721A" w:rsidRDefault="0016721A" w:rsidP="0016721A">
            <w:pPr>
              <w:autoSpaceDE w:val="0"/>
              <w:autoSpaceDN w:val="0"/>
              <w:adjustRightInd w:val="0"/>
              <w:jc w:val="center"/>
              <w:rPr>
                <w:rFonts w:ascii="Trebuchet MS" w:hAnsi="Trebuchet MS" w:cs="Arial"/>
              </w:rPr>
            </w:pPr>
            <w:r w:rsidRPr="0016721A">
              <w:rPr>
                <w:rFonts w:ascii="Trebuchet MS" w:hAnsi="Trebuchet MS" w:cs="Arial"/>
              </w:rPr>
              <w:t>0,37</w:t>
            </w:r>
          </w:p>
        </w:tc>
        <w:tc>
          <w:tcPr>
            <w:tcW w:w="844" w:type="dxa"/>
          </w:tcPr>
          <w:p w14:paraId="59C1C382" w14:textId="77777777" w:rsidR="0016721A" w:rsidRPr="0016721A" w:rsidRDefault="0016721A" w:rsidP="0016721A">
            <w:pPr>
              <w:autoSpaceDE w:val="0"/>
              <w:autoSpaceDN w:val="0"/>
              <w:adjustRightInd w:val="0"/>
              <w:jc w:val="center"/>
              <w:rPr>
                <w:rFonts w:ascii="Trebuchet MS" w:hAnsi="Trebuchet MS" w:cs="Arial"/>
              </w:rPr>
            </w:pPr>
            <w:r w:rsidRPr="0016721A">
              <w:rPr>
                <w:rFonts w:ascii="Trebuchet MS" w:hAnsi="Trebuchet MS" w:cs="Arial"/>
              </w:rPr>
              <w:t>0,003</w:t>
            </w:r>
          </w:p>
        </w:tc>
      </w:tr>
      <w:tr w:rsidR="0016721A" w:rsidRPr="0016721A" w14:paraId="16D31E8F" w14:textId="77777777" w:rsidTr="0016721A">
        <w:trPr>
          <w:trHeight w:val="229"/>
        </w:trPr>
        <w:tc>
          <w:tcPr>
            <w:tcW w:w="4112" w:type="dxa"/>
          </w:tcPr>
          <w:p w14:paraId="4690ADD2" w14:textId="1DE67EFA" w:rsidR="0016721A" w:rsidRPr="0016721A" w:rsidRDefault="0016721A" w:rsidP="0016721A">
            <w:pPr>
              <w:autoSpaceDE w:val="0"/>
              <w:autoSpaceDN w:val="0"/>
              <w:adjustRightInd w:val="0"/>
              <w:rPr>
                <w:rFonts w:ascii="Trebuchet MS" w:hAnsi="Trebuchet MS" w:cs="Arial"/>
              </w:rPr>
            </w:pPr>
            <w:r w:rsidRPr="0016721A">
              <w:rPr>
                <w:rFonts w:ascii="Trebuchet MS" w:hAnsi="Trebuchet MS" w:cs="Arial"/>
              </w:rPr>
              <w:t>ACOPERIRE LOCURI PARCARE</w:t>
            </w:r>
          </w:p>
        </w:tc>
        <w:tc>
          <w:tcPr>
            <w:tcW w:w="1984" w:type="dxa"/>
          </w:tcPr>
          <w:p w14:paraId="37692B21" w14:textId="77777777" w:rsidR="0016721A" w:rsidRPr="0016721A" w:rsidRDefault="0016721A" w:rsidP="0016721A">
            <w:pPr>
              <w:autoSpaceDE w:val="0"/>
              <w:autoSpaceDN w:val="0"/>
              <w:adjustRightInd w:val="0"/>
              <w:jc w:val="center"/>
              <w:rPr>
                <w:rFonts w:ascii="Trebuchet MS" w:hAnsi="Trebuchet MS" w:cs="Arial"/>
              </w:rPr>
            </w:pPr>
            <w:r w:rsidRPr="0016721A">
              <w:rPr>
                <w:rFonts w:ascii="Trebuchet MS" w:hAnsi="Trebuchet MS" w:cs="Arial"/>
              </w:rPr>
              <w:t>1216,12</w:t>
            </w:r>
          </w:p>
        </w:tc>
        <w:tc>
          <w:tcPr>
            <w:tcW w:w="1985" w:type="dxa"/>
          </w:tcPr>
          <w:p w14:paraId="4EDDC6C9" w14:textId="44F01729" w:rsidR="0016721A" w:rsidRPr="0016721A" w:rsidRDefault="0016721A" w:rsidP="0016721A">
            <w:pPr>
              <w:autoSpaceDE w:val="0"/>
              <w:autoSpaceDN w:val="0"/>
              <w:adjustRightInd w:val="0"/>
              <w:jc w:val="center"/>
              <w:rPr>
                <w:rFonts w:ascii="Trebuchet MS" w:hAnsi="Trebuchet MS" w:cs="Arial"/>
              </w:rPr>
            </w:pPr>
            <w:r w:rsidRPr="0016721A">
              <w:rPr>
                <w:rFonts w:ascii="Trebuchet MS" w:hAnsi="Trebuchet MS" w:cs="Arial"/>
              </w:rPr>
              <w:t>1216,12</w:t>
            </w:r>
          </w:p>
        </w:tc>
        <w:tc>
          <w:tcPr>
            <w:tcW w:w="992" w:type="dxa"/>
          </w:tcPr>
          <w:p w14:paraId="2D1FDB3F" w14:textId="77777777" w:rsidR="0016721A" w:rsidRPr="0016721A" w:rsidRDefault="0016721A" w:rsidP="0016721A">
            <w:pPr>
              <w:autoSpaceDE w:val="0"/>
              <w:autoSpaceDN w:val="0"/>
              <w:adjustRightInd w:val="0"/>
              <w:jc w:val="center"/>
              <w:rPr>
                <w:rFonts w:ascii="Trebuchet MS" w:hAnsi="Trebuchet MS" w:cs="Arial"/>
              </w:rPr>
            </w:pPr>
            <w:r w:rsidRPr="0016721A">
              <w:rPr>
                <w:rFonts w:ascii="Trebuchet MS" w:hAnsi="Trebuchet MS" w:cs="Arial"/>
              </w:rPr>
              <w:t>7,50</w:t>
            </w:r>
          </w:p>
        </w:tc>
        <w:tc>
          <w:tcPr>
            <w:tcW w:w="844" w:type="dxa"/>
          </w:tcPr>
          <w:p w14:paraId="3A2ACBA4" w14:textId="77777777" w:rsidR="0016721A" w:rsidRPr="0016721A" w:rsidRDefault="0016721A" w:rsidP="0016721A">
            <w:pPr>
              <w:autoSpaceDE w:val="0"/>
              <w:autoSpaceDN w:val="0"/>
              <w:adjustRightInd w:val="0"/>
              <w:jc w:val="center"/>
              <w:rPr>
                <w:rFonts w:ascii="Trebuchet MS" w:hAnsi="Trebuchet MS" w:cs="Arial"/>
              </w:rPr>
            </w:pPr>
            <w:r w:rsidRPr="0016721A">
              <w:rPr>
                <w:rFonts w:ascii="Trebuchet MS" w:hAnsi="Trebuchet MS" w:cs="Arial"/>
              </w:rPr>
              <w:t>0,07</w:t>
            </w:r>
          </w:p>
        </w:tc>
      </w:tr>
      <w:tr w:rsidR="0016721A" w:rsidRPr="0016721A" w14:paraId="60217D95" w14:textId="77777777" w:rsidTr="0016721A">
        <w:tc>
          <w:tcPr>
            <w:tcW w:w="4112" w:type="dxa"/>
          </w:tcPr>
          <w:p w14:paraId="3C480E78" w14:textId="77777777" w:rsidR="0016721A" w:rsidRPr="0016721A" w:rsidRDefault="0016721A" w:rsidP="0016721A">
            <w:pPr>
              <w:autoSpaceDE w:val="0"/>
              <w:autoSpaceDN w:val="0"/>
              <w:adjustRightInd w:val="0"/>
              <w:rPr>
                <w:rFonts w:ascii="Trebuchet MS" w:hAnsi="Trebuchet MS" w:cs="Arial"/>
                <w:b/>
                <w:bCs/>
              </w:rPr>
            </w:pPr>
            <w:r w:rsidRPr="0016721A">
              <w:rPr>
                <w:rFonts w:ascii="Trebuchet MS" w:hAnsi="Trebuchet MS" w:cs="Arial"/>
                <w:b/>
                <w:bCs/>
              </w:rPr>
              <w:t>TOTAL</w:t>
            </w:r>
          </w:p>
        </w:tc>
        <w:tc>
          <w:tcPr>
            <w:tcW w:w="1984" w:type="dxa"/>
          </w:tcPr>
          <w:p w14:paraId="335FE61D" w14:textId="77777777" w:rsidR="0016721A" w:rsidRPr="0016721A" w:rsidRDefault="0016721A" w:rsidP="0016721A">
            <w:pPr>
              <w:autoSpaceDE w:val="0"/>
              <w:autoSpaceDN w:val="0"/>
              <w:adjustRightInd w:val="0"/>
              <w:jc w:val="center"/>
              <w:rPr>
                <w:rFonts w:ascii="Trebuchet MS" w:hAnsi="Trebuchet MS" w:cs="Arial"/>
                <w:b/>
                <w:bCs/>
              </w:rPr>
            </w:pPr>
            <w:r w:rsidRPr="0016721A">
              <w:rPr>
                <w:rFonts w:ascii="Trebuchet MS" w:hAnsi="Trebuchet MS" w:cs="Arial"/>
                <w:b/>
                <w:bCs/>
              </w:rPr>
              <w:t>6459,57 mp</w:t>
            </w:r>
          </w:p>
        </w:tc>
        <w:tc>
          <w:tcPr>
            <w:tcW w:w="1985" w:type="dxa"/>
          </w:tcPr>
          <w:p w14:paraId="010BBC2F" w14:textId="77777777" w:rsidR="0016721A" w:rsidRPr="0016721A" w:rsidRDefault="0016721A" w:rsidP="0016721A">
            <w:pPr>
              <w:autoSpaceDE w:val="0"/>
              <w:autoSpaceDN w:val="0"/>
              <w:adjustRightInd w:val="0"/>
              <w:jc w:val="center"/>
              <w:rPr>
                <w:rFonts w:ascii="Trebuchet MS" w:hAnsi="Trebuchet MS" w:cs="Arial"/>
                <w:b/>
                <w:bCs/>
              </w:rPr>
            </w:pPr>
            <w:r w:rsidRPr="0016721A">
              <w:rPr>
                <w:rFonts w:ascii="Trebuchet MS" w:hAnsi="Trebuchet MS" w:cs="Arial"/>
                <w:b/>
                <w:bCs/>
              </w:rPr>
              <w:t>30764,73 mp</w:t>
            </w:r>
          </w:p>
        </w:tc>
        <w:tc>
          <w:tcPr>
            <w:tcW w:w="992" w:type="dxa"/>
          </w:tcPr>
          <w:p w14:paraId="3A3EFBCA" w14:textId="77777777" w:rsidR="0016721A" w:rsidRPr="0016721A" w:rsidRDefault="0016721A" w:rsidP="0016721A">
            <w:pPr>
              <w:autoSpaceDE w:val="0"/>
              <w:autoSpaceDN w:val="0"/>
              <w:adjustRightInd w:val="0"/>
              <w:jc w:val="center"/>
              <w:rPr>
                <w:rFonts w:ascii="Trebuchet MS" w:hAnsi="Trebuchet MS" w:cs="Arial"/>
                <w:b/>
                <w:bCs/>
              </w:rPr>
            </w:pPr>
            <w:r w:rsidRPr="0016721A">
              <w:rPr>
                <w:rFonts w:ascii="Trebuchet MS" w:hAnsi="Trebuchet MS" w:cs="Arial"/>
                <w:b/>
                <w:bCs/>
              </w:rPr>
              <w:t>39,83</w:t>
            </w:r>
          </w:p>
        </w:tc>
        <w:tc>
          <w:tcPr>
            <w:tcW w:w="844" w:type="dxa"/>
          </w:tcPr>
          <w:p w14:paraId="1D4E4E60" w14:textId="77777777" w:rsidR="0016721A" w:rsidRPr="0016721A" w:rsidRDefault="0016721A" w:rsidP="0016721A">
            <w:pPr>
              <w:autoSpaceDE w:val="0"/>
              <w:autoSpaceDN w:val="0"/>
              <w:adjustRightInd w:val="0"/>
              <w:jc w:val="center"/>
              <w:rPr>
                <w:rFonts w:ascii="Trebuchet MS" w:hAnsi="Trebuchet MS" w:cs="Arial"/>
                <w:b/>
                <w:bCs/>
              </w:rPr>
            </w:pPr>
            <w:r w:rsidRPr="0016721A">
              <w:rPr>
                <w:rFonts w:ascii="Trebuchet MS" w:hAnsi="Trebuchet MS" w:cs="Arial"/>
                <w:b/>
                <w:bCs/>
              </w:rPr>
              <w:t>1,89</w:t>
            </w:r>
          </w:p>
        </w:tc>
      </w:tr>
    </w:tbl>
    <w:p w14:paraId="32D4EF64" w14:textId="4F5D2405" w:rsidR="008E17D5" w:rsidRDefault="008E17D5" w:rsidP="00B149EA">
      <w:pPr>
        <w:pStyle w:val="NoSpacing"/>
        <w:jc w:val="both"/>
        <w:rPr>
          <w:rFonts w:ascii="Trebuchet MS" w:hAnsi="Trebuchet MS"/>
          <w:color w:val="000000" w:themeColor="text1"/>
          <w:sz w:val="22"/>
          <w:szCs w:val="22"/>
          <w:lang w:val="ro-RO"/>
        </w:rPr>
      </w:pPr>
    </w:p>
    <w:p w14:paraId="0C62512C" w14:textId="601B7743" w:rsidR="008C144D" w:rsidRDefault="008C144D" w:rsidP="009B0354">
      <w:pPr>
        <w:pStyle w:val="NoSpacing"/>
        <w:jc w:val="both"/>
        <w:rPr>
          <w:rFonts w:ascii="Trebuchet MS" w:hAnsi="Trebuchet MS"/>
          <w:color w:val="000000" w:themeColor="text1"/>
          <w:sz w:val="22"/>
          <w:szCs w:val="22"/>
          <w:lang w:val="ro-RO"/>
        </w:rPr>
      </w:pPr>
      <w:r w:rsidRPr="008C144D">
        <w:rPr>
          <w:rFonts w:ascii="Trebuchet MS" w:hAnsi="Trebuchet MS"/>
          <w:color w:val="000000" w:themeColor="text1"/>
          <w:sz w:val="22"/>
          <w:szCs w:val="22"/>
          <w:lang w:val="ro-RO"/>
        </w:rPr>
        <w:t>Se vor amenaja zone verzi organizate pe solul natural ce vor cu</w:t>
      </w:r>
      <w:r>
        <w:rPr>
          <w:rFonts w:ascii="Trebuchet MS" w:hAnsi="Trebuchet MS"/>
          <w:color w:val="000000" w:themeColor="text1"/>
          <w:sz w:val="22"/>
          <w:szCs w:val="22"/>
          <w:lang w:val="ro-RO"/>
        </w:rPr>
        <w:t>prinde vegetație (joasă, medie și înaltă</w:t>
      </w:r>
      <w:r w:rsidRPr="008C144D">
        <w:rPr>
          <w:rFonts w:ascii="Trebuchet MS" w:hAnsi="Trebuchet MS"/>
          <w:color w:val="000000" w:themeColor="text1"/>
          <w:sz w:val="22"/>
          <w:szCs w:val="22"/>
          <w:lang w:val="ro-RO"/>
        </w:rPr>
        <w:t xml:space="preserve">) </w:t>
      </w:r>
      <w:r>
        <w:rPr>
          <w:rFonts w:ascii="Trebuchet MS" w:hAnsi="Trebuchet MS"/>
          <w:color w:val="000000" w:themeColor="text1"/>
          <w:sz w:val="22"/>
          <w:szCs w:val="22"/>
          <w:lang w:val="ro-RO"/>
        </w:rPr>
        <w:t>și zone de gazon pe suprafațe neocupate de construcții și că</w:t>
      </w:r>
      <w:r w:rsidRPr="008C144D">
        <w:rPr>
          <w:rFonts w:ascii="Trebuchet MS" w:hAnsi="Trebuchet MS"/>
          <w:color w:val="000000" w:themeColor="text1"/>
          <w:sz w:val="22"/>
          <w:szCs w:val="22"/>
          <w:lang w:val="ro-RO"/>
        </w:rPr>
        <w:t>i de acces.</w:t>
      </w:r>
    </w:p>
    <w:p w14:paraId="0864A3A2" w14:textId="47BF2E5C" w:rsidR="009B0354" w:rsidRPr="009B0354" w:rsidRDefault="009B0354" w:rsidP="009B0354">
      <w:pPr>
        <w:pStyle w:val="NoSpacing"/>
        <w:jc w:val="both"/>
        <w:rPr>
          <w:rFonts w:ascii="Trebuchet MS" w:hAnsi="Trebuchet MS"/>
          <w:color w:val="000000" w:themeColor="text1"/>
          <w:sz w:val="22"/>
          <w:szCs w:val="22"/>
          <w:lang w:val="ro-RO"/>
        </w:rPr>
      </w:pPr>
      <w:r w:rsidRPr="009B0354">
        <w:rPr>
          <w:rFonts w:ascii="Trebuchet MS" w:hAnsi="Trebuchet MS"/>
          <w:color w:val="000000" w:themeColor="text1"/>
          <w:sz w:val="22"/>
          <w:szCs w:val="22"/>
          <w:lang w:val="ro-RO"/>
        </w:rPr>
        <w:t xml:space="preserve">Se propune plantarea de arbori </w:t>
      </w:r>
      <w:r>
        <w:rPr>
          <w:rFonts w:ascii="Trebuchet MS" w:hAnsi="Trebuchet MS"/>
          <w:color w:val="000000" w:themeColor="text1"/>
          <w:sz w:val="22"/>
          <w:szCs w:val="22"/>
          <w:lang w:val="ro-RO"/>
        </w:rPr>
        <w:t>astfel</w:t>
      </w:r>
      <w:r w:rsidRPr="009B0354">
        <w:rPr>
          <w:rFonts w:ascii="Trebuchet MS" w:hAnsi="Trebuchet MS"/>
          <w:color w:val="000000" w:themeColor="text1"/>
          <w:sz w:val="22"/>
          <w:szCs w:val="22"/>
          <w:lang w:val="ro-RO"/>
        </w:rPr>
        <w:t>:</w:t>
      </w:r>
    </w:p>
    <w:p w14:paraId="17E622B8" w14:textId="77777777" w:rsidR="009B0354" w:rsidRPr="009B0354" w:rsidRDefault="009B0354" w:rsidP="009B0354">
      <w:pPr>
        <w:pStyle w:val="NoSpacing"/>
        <w:jc w:val="both"/>
        <w:rPr>
          <w:rFonts w:ascii="Trebuchet MS" w:hAnsi="Trebuchet MS"/>
          <w:color w:val="000000" w:themeColor="text1"/>
          <w:sz w:val="22"/>
          <w:szCs w:val="22"/>
          <w:lang w:val="ro-RO"/>
        </w:rPr>
      </w:pPr>
      <w:r w:rsidRPr="009B0354">
        <w:rPr>
          <w:rFonts w:ascii="Trebuchet MS" w:hAnsi="Trebuchet MS"/>
          <w:color w:val="000000" w:themeColor="text1"/>
          <w:sz w:val="22"/>
          <w:szCs w:val="22"/>
          <w:lang w:val="ro-RO"/>
        </w:rPr>
        <w:t>•</w:t>
      </w:r>
      <w:r w:rsidRPr="009B0354">
        <w:rPr>
          <w:rFonts w:ascii="Trebuchet MS" w:hAnsi="Trebuchet MS"/>
          <w:color w:val="000000" w:themeColor="text1"/>
          <w:sz w:val="22"/>
          <w:szCs w:val="22"/>
          <w:lang w:val="ro-RO"/>
        </w:rPr>
        <w:tab/>
        <w:t xml:space="preserve">parcajele la sol vor fi plantate cu un arbore la fiecare 4 locuri de parcare:  </w:t>
      </w:r>
    </w:p>
    <w:p w14:paraId="72CEAE67" w14:textId="77777777" w:rsidR="009B0354" w:rsidRPr="009B0354" w:rsidRDefault="009B0354" w:rsidP="009B0354">
      <w:pPr>
        <w:pStyle w:val="NoSpacing"/>
        <w:jc w:val="both"/>
        <w:rPr>
          <w:rFonts w:ascii="Trebuchet MS" w:hAnsi="Trebuchet MS"/>
          <w:color w:val="000000" w:themeColor="text1"/>
          <w:sz w:val="22"/>
          <w:szCs w:val="22"/>
          <w:lang w:val="ro-RO"/>
        </w:rPr>
      </w:pPr>
      <w:r w:rsidRPr="009B0354">
        <w:rPr>
          <w:rFonts w:ascii="Trebuchet MS" w:hAnsi="Trebuchet MS"/>
          <w:color w:val="000000" w:themeColor="text1"/>
          <w:sz w:val="22"/>
          <w:szCs w:val="22"/>
          <w:lang w:val="ro-RO"/>
        </w:rPr>
        <w:t>o</w:t>
      </w:r>
      <w:r w:rsidRPr="009B0354">
        <w:rPr>
          <w:rFonts w:ascii="Trebuchet MS" w:hAnsi="Trebuchet MS"/>
          <w:color w:val="000000" w:themeColor="text1"/>
          <w:sz w:val="22"/>
          <w:szCs w:val="22"/>
          <w:lang w:val="ro-RO"/>
        </w:rPr>
        <w:tab/>
        <w:t xml:space="preserve"> pentru 185 locuri de parcare – 47 arbori;</w:t>
      </w:r>
    </w:p>
    <w:p w14:paraId="7E05A325" w14:textId="77777777" w:rsidR="009B0354" w:rsidRPr="009B0354" w:rsidRDefault="009B0354" w:rsidP="009B0354">
      <w:pPr>
        <w:pStyle w:val="NoSpacing"/>
        <w:jc w:val="both"/>
        <w:rPr>
          <w:rFonts w:ascii="Trebuchet MS" w:hAnsi="Trebuchet MS"/>
          <w:color w:val="000000" w:themeColor="text1"/>
          <w:sz w:val="22"/>
          <w:szCs w:val="22"/>
          <w:lang w:val="ro-RO"/>
        </w:rPr>
      </w:pPr>
      <w:r w:rsidRPr="009B0354">
        <w:rPr>
          <w:rFonts w:ascii="Trebuchet MS" w:hAnsi="Trebuchet MS"/>
          <w:color w:val="000000" w:themeColor="text1"/>
          <w:sz w:val="22"/>
          <w:szCs w:val="22"/>
          <w:lang w:val="ro-RO"/>
        </w:rPr>
        <w:t>•</w:t>
      </w:r>
      <w:r w:rsidRPr="009B0354">
        <w:rPr>
          <w:rFonts w:ascii="Trebuchet MS" w:hAnsi="Trebuchet MS"/>
          <w:color w:val="000000" w:themeColor="text1"/>
          <w:sz w:val="22"/>
          <w:szCs w:val="22"/>
          <w:lang w:val="ro-RO"/>
        </w:rPr>
        <w:tab/>
        <w:t xml:space="preserve">spatiile neconstruite si neocupate de accese si trotuare de garda vor fi inierbate si plantate cu un arbore la fiecare 100 mp: </w:t>
      </w:r>
    </w:p>
    <w:p w14:paraId="3950BADA" w14:textId="77777777" w:rsidR="009B0354" w:rsidRPr="009B0354" w:rsidRDefault="009B0354" w:rsidP="009B0354">
      <w:pPr>
        <w:pStyle w:val="NoSpacing"/>
        <w:jc w:val="both"/>
        <w:rPr>
          <w:rFonts w:ascii="Trebuchet MS" w:hAnsi="Trebuchet MS"/>
          <w:color w:val="000000" w:themeColor="text1"/>
          <w:sz w:val="22"/>
          <w:szCs w:val="22"/>
          <w:lang w:val="ro-RO"/>
        </w:rPr>
      </w:pPr>
      <w:r w:rsidRPr="009B0354">
        <w:rPr>
          <w:rFonts w:ascii="Trebuchet MS" w:hAnsi="Trebuchet MS"/>
          <w:color w:val="000000" w:themeColor="text1"/>
          <w:sz w:val="22"/>
          <w:szCs w:val="22"/>
          <w:lang w:val="ro-RO"/>
        </w:rPr>
        <w:t>o</w:t>
      </w:r>
      <w:r w:rsidRPr="009B0354">
        <w:rPr>
          <w:rFonts w:ascii="Trebuchet MS" w:hAnsi="Trebuchet MS"/>
          <w:color w:val="000000" w:themeColor="text1"/>
          <w:sz w:val="22"/>
          <w:szCs w:val="22"/>
          <w:lang w:val="ro-RO"/>
        </w:rPr>
        <w:tab/>
        <w:t xml:space="preserve">pentru 6 033,05 mp de spatii verzi – 61 arbori; </w:t>
      </w:r>
    </w:p>
    <w:p w14:paraId="691D1323" w14:textId="77777777" w:rsidR="009B0354" w:rsidRPr="009B0354" w:rsidRDefault="009B0354" w:rsidP="009B0354">
      <w:pPr>
        <w:pStyle w:val="NoSpacing"/>
        <w:jc w:val="both"/>
        <w:rPr>
          <w:rFonts w:ascii="Trebuchet MS" w:hAnsi="Trebuchet MS"/>
          <w:color w:val="000000" w:themeColor="text1"/>
          <w:sz w:val="22"/>
          <w:szCs w:val="22"/>
          <w:lang w:val="ro-RO"/>
        </w:rPr>
      </w:pPr>
      <w:r w:rsidRPr="009B0354">
        <w:rPr>
          <w:rFonts w:ascii="Trebuchet MS" w:hAnsi="Trebuchet MS"/>
          <w:color w:val="000000" w:themeColor="text1"/>
          <w:sz w:val="22"/>
          <w:szCs w:val="22"/>
          <w:lang w:val="ro-RO"/>
        </w:rPr>
        <w:t>•</w:t>
      </w:r>
      <w:r w:rsidRPr="009B0354">
        <w:rPr>
          <w:rFonts w:ascii="Trebuchet MS" w:hAnsi="Trebuchet MS"/>
          <w:color w:val="000000" w:themeColor="text1"/>
          <w:sz w:val="22"/>
          <w:szCs w:val="22"/>
          <w:lang w:val="ro-RO"/>
        </w:rPr>
        <w:tab/>
        <w:t>arbori necesari– 108 arbori;</w:t>
      </w:r>
    </w:p>
    <w:p w14:paraId="433BA929" w14:textId="2848A528" w:rsidR="009B0354" w:rsidRDefault="009B0354" w:rsidP="009B0354">
      <w:pPr>
        <w:pStyle w:val="NoSpacing"/>
        <w:jc w:val="both"/>
        <w:rPr>
          <w:rFonts w:ascii="Trebuchet MS" w:hAnsi="Trebuchet MS"/>
          <w:color w:val="000000" w:themeColor="text1"/>
          <w:sz w:val="22"/>
          <w:szCs w:val="22"/>
          <w:lang w:val="ro-RO"/>
        </w:rPr>
      </w:pPr>
      <w:r w:rsidRPr="009B0354">
        <w:rPr>
          <w:rFonts w:ascii="Trebuchet MS" w:hAnsi="Trebuchet MS"/>
          <w:color w:val="000000" w:themeColor="text1"/>
          <w:sz w:val="22"/>
          <w:szCs w:val="22"/>
          <w:lang w:val="ro-RO"/>
        </w:rPr>
        <w:t>•</w:t>
      </w:r>
      <w:r w:rsidRPr="009B0354">
        <w:rPr>
          <w:rFonts w:ascii="Trebuchet MS" w:hAnsi="Trebuchet MS"/>
          <w:color w:val="000000" w:themeColor="text1"/>
          <w:sz w:val="22"/>
          <w:szCs w:val="22"/>
          <w:lang w:val="ro-RO"/>
        </w:rPr>
        <w:tab/>
        <w:t>arbori propusi prin proiect– 200 arbori.</w:t>
      </w:r>
    </w:p>
    <w:p w14:paraId="6A1CC914" w14:textId="29FEA632" w:rsidR="00980E44" w:rsidRPr="00980E44" w:rsidRDefault="00980E44" w:rsidP="00980E44">
      <w:pPr>
        <w:pStyle w:val="NoSpacing"/>
        <w:jc w:val="both"/>
        <w:rPr>
          <w:rFonts w:ascii="Trebuchet MS" w:hAnsi="Trebuchet MS"/>
          <w:color w:val="000000" w:themeColor="text1"/>
          <w:sz w:val="22"/>
          <w:szCs w:val="22"/>
          <w:lang w:val="ro-RO"/>
        </w:rPr>
      </w:pPr>
      <w:r w:rsidRPr="00980E44">
        <w:rPr>
          <w:rFonts w:ascii="Trebuchet MS" w:hAnsi="Trebuchet MS"/>
          <w:color w:val="000000" w:themeColor="text1"/>
          <w:sz w:val="22"/>
          <w:szCs w:val="22"/>
          <w:lang w:val="ro-RO"/>
        </w:rPr>
        <w:t>Circulația auto din interiorul parcelei se or</w:t>
      </w:r>
      <w:r>
        <w:rPr>
          <w:rFonts w:ascii="Trebuchet MS" w:hAnsi="Trebuchet MS"/>
          <w:color w:val="000000" w:themeColor="text1"/>
          <w:sz w:val="22"/>
          <w:szCs w:val="22"/>
          <w:lang w:val="ro-RO"/>
        </w:rPr>
        <w:t>ganizează pe latura nord-vestică a amplasamentului, î</w:t>
      </w:r>
      <w:r w:rsidRPr="00980E44">
        <w:rPr>
          <w:rFonts w:ascii="Trebuchet MS" w:hAnsi="Trebuchet MS"/>
          <w:color w:val="000000" w:themeColor="text1"/>
          <w:sz w:val="22"/>
          <w:szCs w:val="22"/>
          <w:lang w:val="ro-RO"/>
        </w:rPr>
        <w:t xml:space="preserve">n scopul asigurării accesului către locurile de parcare destinate viitorilor locuitori. </w:t>
      </w:r>
    </w:p>
    <w:p w14:paraId="6D5AF003" w14:textId="77777777" w:rsidR="00980E44" w:rsidRPr="00980E44" w:rsidRDefault="00980E44" w:rsidP="00980E44">
      <w:pPr>
        <w:pStyle w:val="NoSpacing"/>
        <w:jc w:val="both"/>
        <w:rPr>
          <w:rFonts w:ascii="Trebuchet MS" w:hAnsi="Trebuchet MS"/>
          <w:color w:val="000000" w:themeColor="text1"/>
          <w:sz w:val="22"/>
          <w:szCs w:val="22"/>
          <w:lang w:val="ro-RO"/>
        </w:rPr>
      </w:pPr>
      <w:r w:rsidRPr="00980E44">
        <w:rPr>
          <w:rFonts w:ascii="Trebuchet MS" w:hAnsi="Trebuchet MS"/>
          <w:color w:val="000000" w:themeColor="text1"/>
          <w:sz w:val="22"/>
          <w:szCs w:val="22"/>
          <w:lang w:val="ro-RO"/>
        </w:rPr>
        <w:t xml:space="preserve">Circulația pietonală asigură accesul către imobilele propuse si sunt astfel conformate încât sa permită circulația autospecialelor de stingere in caz de un eventual incendiu. </w:t>
      </w:r>
    </w:p>
    <w:p w14:paraId="05F4ABDA" w14:textId="5C9F4CEB" w:rsidR="00980E44" w:rsidRDefault="00980E44" w:rsidP="00980E44">
      <w:pPr>
        <w:pStyle w:val="NoSpacing"/>
        <w:jc w:val="both"/>
        <w:rPr>
          <w:rFonts w:ascii="Trebuchet MS" w:hAnsi="Trebuchet MS"/>
          <w:color w:val="000000" w:themeColor="text1"/>
          <w:sz w:val="22"/>
          <w:szCs w:val="22"/>
          <w:lang w:val="ro-RO"/>
        </w:rPr>
      </w:pPr>
      <w:r w:rsidRPr="00980E44">
        <w:rPr>
          <w:rFonts w:ascii="Trebuchet MS" w:hAnsi="Trebuchet MS"/>
          <w:color w:val="000000" w:themeColor="text1"/>
          <w:sz w:val="22"/>
          <w:szCs w:val="22"/>
          <w:lang w:val="ro-RO"/>
        </w:rPr>
        <w:t>Circulația p</w:t>
      </w:r>
      <w:r>
        <w:rPr>
          <w:rFonts w:ascii="Trebuchet MS" w:hAnsi="Trebuchet MS"/>
          <w:color w:val="000000" w:themeColor="text1"/>
          <w:sz w:val="22"/>
          <w:szCs w:val="22"/>
          <w:lang w:val="ro-RO"/>
        </w:rPr>
        <w:t>ietonală va permite deplasarea î</w:t>
      </w:r>
      <w:r w:rsidRPr="00980E44">
        <w:rPr>
          <w:rFonts w:ascii="Trebuchet MS" w:hAnsi="Trebuchet MS"/>
          <w:color w:val="000000" w:themeColor="text1"/>
          <w:sz w:val="22"/>
          <w:szCs w:val="22"/>
          <w:lang w:val="ro-RO"/>
        </w:rPr>
        <w:t>n siguranță a persoanelor cu dizabilități, asigurându-se accesul acestora</w:t>
      </w:r>
      <w:r>
        <w:rPr>
          <w:rFonts w:ascii="Trebuchet MS" w:hAnsi="Trebuchet MS"/>
          <w:color w:val="000000" w:themeColor="text1"/>
          <w:sz w:val="22"/>
          <w:szCs w:val="22"/>
          <w:lang w:val="ro-RO"/>
        </w:rPr>
        <w:t xml:space="preserve"> la toate construcțiile propuse</w:t>
      </w:r>
      <w:r w:rsidRPr="00980E44">
        <w:rPr>
          <w:rFonts w:ascii="Trebuchet MS" w:hAnsi="Trebuchet MS"/>
          <w:color w:val="000000" w:themeColor="text1"/>
          <w:sz w:val="22"/>
          <w:szCs w:val="22"/>
          <w:lang w:val="ro-RO"/>
        </w:rPr>
        <w:t>.</w:t>
      </w:r>
    </w:p>
    <w:p w14:paraId="6656BF44" w14:textId="17D5C390" w:rsidR="0009161A" w:rsidRDefault="0009161A" w:rsidP="00980E44">
      <w:pPr>
        <w:pStyle w:val="NoSpacing"/>
        <w:jc w:val="both"/>
        <w:rPr>
          <w:rFonts w:ascii="Trebuchet MS" w:hAnsi="Trebuchet MS"/>
          <w:color w:val="000000" w:themeColor="text1"/>
          <w:sz w:val="22"/>
          <w:szCs w:val="22"/>
          <w:lang w:val="ro-RO"/>
        </w:rPr>
      </w:pPr>
      <w:r>
        <w:rPr>
          <w:rFonts w:ascii="Trebuchet MS" w:hAnsi="Trebuchet MS"/>
          <w:color w:val="000000" w:themeColor="text1"/>
          <w:sz w:val="22"/>
          <w:szCs w:val="22"/>
          <w:lang w:val="ro-RO"/>
        </w:rPr>
        <w:lastRenderedPageBreak/>
        <w:t>Parcările necesare pentru funcț</w:t>
      </w:r>
      <w:r w:rsidRPr="0009161A">
        <w:rPr>
          <w:rFonts w:ascii="Trebuchet MS" w:hAnsi="Trebuchet MS"/>
          <w:color w:val="000000" w:themeColor="text1"/>
          <w:sz w:val="22"/>
          <w:szCs w:val="22"/>
          <w:lang w:val="ro-RO"/>
        </w:rPr>
        <w:t>iunile pro</w:t>
      </w:r>
      <w:r>
        <w:rPr>
          <w:rFonts w:ascii="Trebuchet MS" w:hAnsi="Trebuchet MS"/>
          <w:color w:val="000000" w:themeColor="text1"/>
          <w:sz w:val="22"/>
          <w:szCs w:val="22"/>
          <w:lang w:val="ro-RO"/>
        </w:rPr>
        <w:t>puse se vor amenaja la demisol și la sol. Parte din numă</w:t>
      </w:r>
      <w:r w:rsidRPr="0009161A">
        <w:rPr>
          <w:rFonts w:ascii="Trebuchet MS" w:hAnsi="Trebuchet MS"/>
          <w:color w:val="000000" w:themeColor="text1"/>
          <w:sz w:val="22"/>
          <w:szCs w:val="22"/>
          <w:lang w:val="ro-RO"/>
        </w:rPr>
        <w:t>rul de locuri de parcare se vor asigura prin echiparea cu sistem autom</w:t>
      </w:r>
      <w:r>
        <w:rPr>
          <w:rFonts w:ascii="Trebuchet MS" w:hAnsi="Trebuchet MS"/>
          <w:color w:val="000000" w:themeColor="text1"/>
          <w:sz w:val="22"/>
          <w:szCs w:val="22"/>
          <w:lang w:val="ro-RO"/>
        </w:rPr>
        <w:t>at de parcare cu ascensor. Parcă</w:t>
      </w:r>
      <w:r w:rsidRPr="0009161A">
        <w:rPr>
          <w:rFonts w:ascii="Trebuchet MS" w:hAnsi="Trebuchet MS"/>
          <w:color w:val="000000" w:themeColor="text1"/>
          <w:sz w:val="22"/>
          <w:szCs w:val="22"/>
          <w:lang w:val="ro-RO"/>
        </w:rPr>
        <w:t xml:space="preserve">rile la </w:t>
      </w:r>
      <w:r>
        <w:rPr>
          <w:rFonts w:ascii="Trebuchet MS" w:hAnsi="Trebuchet MS"/>
          <w:color w:val="000000" w:themeColor="text1"/>
          <w:sz w:val="22"/>
          <w:szCs w:val="22"/>
          <w:lang w:val="ro-RO"/>
        </w:rPr>
        <w:t>nivelul solului vor fi parț</w:t>
      </w:r>
      <w:r w:rsidRPr="0009161A">
        <w:rPr>
          <w:rFonts w:ascii="Trebuchet MS" w:hAnsi="Trebuchet MS"/>
          <w:color w:val="000000" w:themeColor="text1"/>
          <w:sz w:val="22"/>
          <w:szCs w:val="22"/>
          <w:lang w:val="ro-RO"/>
        </w:rPr>
        <w:t>ial acoperite</w:t>
      </w:r>
      <w:r>
        <w:rPr>
          <w:rFonts w:ascii="Trebuchet MS" w:hAnsi="Trebuchet MS"/>
          <w:color w:val="000000" w:themeColor="text1"/>
          <w:sz w:val="22"/>
          <w:szCs w:val="22"/>
          <w:lang w:val="ro-RO"/>
        </w:rPr>
        <w:t>.</w:t>
      </w:r>
    </w:p>
    <w:p w14:paraId="7EBC1CC3" w14:textId="7447EE03" w:rsidR="00774250" w:rsidRPr="00774250" w:rsidRDefault="00774250" w:rsidP="00980E44">
      <w:pPr>
        <w:pStyle w:val="NoSpacing"/>
        <w:jc w:val="both"/>
        <w:rPr>
          <w:rFonts w:ascii="Trebuchet MS" w:hAnsi="Trebuchet MS"/>
          <w:b/>
          <w:color w:val="000000" w:themeColor="text1"/>
          <w:sz w:val="22"/>
          <w:szCs w:val="22"/>
          <w:lang w:val="ro-RO"/>
        </w:rPr>
      </w:pPr>
      <w:r w:rsidRPr="00774250">
        <w:rPr>
          <w:rFonts w:ascii="Trebuchet MS" w:hAnsi="Trebuchet MS"/>
          <w:b/>
          <w:color w:val="000000" w:themeColor="text1"/>
          <w:sz w:val="22"/>
          <w:szCs w:val="22"/>
          <w:lang w:val="ro-RO"/>
        </w:rPr>
        <w:t>Notă</w:t>
      </w:r>
      <w:r>
        <w:rPr>
          <w:rFonts w:ascii="Trebuchet MS" w:hAnsi="Trebuchet MS"/>
          <w:b/>
          <w:color w:val="000000" w:themeColor="text1"/>
          <w:sz w:val="22"/>
          <w:szCs w:val="22"/>
          <w:lang w:val="ro-RO"/>
        </w:rPr>
        <w:t>: se renunță la solicitarea din CU nr. 717/16.03.2022</w:t>
      </w:r>
      <w:r w:rsidR="0074182F">
        <w:rPr>
          <w:rFonts w:ascii="Trebuchet MS" w:hAnsi="Trebuchet MS"/>
          <w:b/>
          <w:color w:val="000000" w:themeColor="text1"/>
          <w:sz w:val="22"/>
          <w:szCs w:val="22"/>
          <w:lang w:val="ro-RO"/>
        </w:rPr>
        <w:t xml:space="preserve"> </w:t>
      </w:r>
      <w:r w:rsidR="0074182F" w:rsidRPr="0074182F">
        <w:rPr>
          <w:rFonts w:ascii="Trebuchet MS" w:hAnsi="Trebuchet MS"/>
          <w:b/>
          <w:color w:val="000000" w:themeColor="text1"/>
          <w:sz w:val="22"/>
          <w:szCs w:val="22"/>
          <w:lang w:val="ro-RO"/>
        </w:rPr>
        <w:t>emis de Primăria Municipiului Brașov</w:t>
      </w:r>
      <w:r w:rsidR="0074182F">
        <w:rPr>
          <w:rFonts w:ascii="Trebuchet MS" w:hAnsi="Trebuchet MS"/>
          <w:b/>
          <w:color w:val="000000" w:themeColor="text1"/>
          <w:sz w:val="22"/>
          <w:szCs w:val="22"/>
          <w:lang w:val="ro-RO"/>
        </w:rPr>
        <w:t>, de a asigura funcțiunea de spații de cazare pentru studenți.</w:t>
      </w:r>
    </w:p>
    <w:p w14:paraId="36EB405D" w14:textId="26BF5F7B" w:rsidR="000D2FDF" w:rsidRPr="000D2FDF" w:rsidRDefault="009E01A9" w:rsidP="000D2FDF">
      <w:pPr>
        <w:pStyle w:val="NoSpacing"/>
        <w:jc w:val="both"/>
        <w:rPr>
          <w:rFonts w:ascii="Trebuchet MS" w:hAnsi="Trebuchet MS"/>
          <w:b/>
          <w:color w:val="000000" w:themeColor="text1"/>
          <w:sz w:val="22"/>
          <w:szCs w:val="22"/>
          <w:lang w:val="ro-RO"/>
        </w:rPr>
      </w:pPr>
      <w:r>
        <w:rPr>
          <w:rFonts w:ascii="Trebuchet MS" w:hAnsi="Trebuchet MS"/>
          <w:b/>
          <w:color w:val="000000" w:themeColor="text1"/>
          <w:sz w:val="22"/>
          <w:szCs w:val="22"/>
          <w:lang w:val="ro-RO"/>
        </w:rPr>
        <w:t>ASIGURAREA UTILITĂȚ</w:t>
      </w:r>
      <w:r w:rsidR="000D2FDF" w:rsidRPr="000D2FDF">
        <w:rPr>
          <w:rFonts w:ascii="Trebuchet MS" w:hAnsi="Trebuchet MS"/>
          <w:b/>
          <w:color w:val="000000" w:themeColor="text1"/>
          <w:sz w:val="22"/>
          <w:szCs w:val="22"/>
          <w:lang w:val="ro-RO"/>
        </w:rPr>
        <w:t>ILO</w:t>
      </w:r>
      <w:r>
        <w:rPr>
          <w:rFonts w:ascii="Trebuchet MS" w:hAnsi="Trebuchet MS"/>
          <w:b/>
          <w:color w:val="000000" w:themeColor="text1"/>
          <w:sz w:val="22"/>
          <w:szCs w:val="22"/>
          <w:lang w:val="ro-RO"/>
        </w:rPr>
        <w:t>R (SURSE, REȚELE Ș</w:t>
      </w:r>
      <w:r w:rsidR="000D2FDF">
        <w:rPr>
          <w:rFonts w:ascii="Trebuchet MS" w:hAnsi="Trebuchet MS"/>
          <w:b/>
          <w:color w:val="000000" w:themeColor="text1"/>
          <w:sz w:val="22"/>
          <w:szCs w:val="22"/>
          <w:lang w:val="ro-RO"/>
        </w:rPr>
        <w:t>I RACORDURI):</w:t>
      </w:r>
    </w:p>
    <w:p w14:paraId="7A110234" w14:textId="4D1B2670" w:rsidR="000D2FDF" w:rsidRPr="000D2FDF" w:rsidRDefault="000D2FDF" w:rsidP="000D2FDF">
      <w:pPr>
        <w:pStyle w:val="NoSpacing"/>
        <w:jc w:val="both"/>
        <w:rPr>
          <w:rFonts w:ascii="Trebuchet MS" w:hAnsi="Trebuchet MS"/>
          <w:color w:val="000000" w:themeColor="text1"/>
          <w:sz w:val="22"/>
          <w:szCs w:val="22"/>
          <w:lang w:val="ro-RO"/>
        </w:rPr>
      </w:pPr>
      <w:r w:rsidRPr="000D2FDF">
        <w:rPr>
          <w:rFonts w:ascii="Trebuchet MS" w:hAnsi="Trebuchet MS"/>
          <w:color w:val="000000" w:themeColor="text1"/>
          <w:sz w:val="22"/>
          <w:szCs w:val="22"/>
          <w:lang w:val="ro-RO"/>
        </w:rPr>
        <w:t xml:space="preserve">Noua investiție se </w:t>
      </w:r>
      <w:r>
        <w:rPr>
          <w:rFonts w:ascii="Trebuchet MS" w:hAnsi="Trebuchet MS"/>
          <w:color w:val="000000" w:themeColor="text1"/>
          <w:sz w:val="22"/>
          <w:szCs w:val="22"/>
          <w:lang w:val="ro-RO"/>
        </w:rPr>
        <w:t>va branșa la rețelele stradale î</w:t>
      </w:r>
      <w:r w:rsidRPr="000D2FDF">
        <w:rPr>
          <w:rFonts w:ascii="Trebuchet MS" w:hAnsi="Trebuchet MS"/>
          <w:color w:val="000000" w:themeColor="text1"/>
          <w:sz w:val="22"/>
          <w:szCs w:val="22"/>
          <w:lang w:val="ro-RO"/>
        </w:rPr>
        <w:t>n urma</w:t>
      </w:r>
      <w:r>
        <w:rPr>
          <w:rFonts w:ascii="Trebuchet MS" w:hAnsi="Trebuchet MS"/>
          <w:color w:val="000000" w:themeColor="text1"/>
          <w:sz w:val="22"/>
          <w:szCs w:val="22"/>
          <w:lang w:val="ro-RO"/>
        </w:rPr>
        <w:t xml:space="preserve"> unor proiecte de specialitate ș</w:t>
      </w:r>
      <w:r w:rsidRPr="000D2FDF">
        <w:rPr>
          <w:rFonts w:ascii="Trebuchet MS" w:hAnsi="Trebuchet MS"/>
          <w:color w:val="000000" w:themeColor="text1"/>
          <w:sz w:val="22"/>
          <w:szCs w:val="22"/>
          <w:lang w:val="ro-RO"/>
        </w:rPr>
        <w:t xml:space="preserve">i a demersurilor specifice. </w:t>
      </w:r>
    </w:p>
    <w:p w14:paraId="798E7D99" w14:textId="77777777" w:rsidR="000D2FDF" w:rsidRPr="000D2FDF" w:rsidRDefault="000D2FDF" w:rsidP="000D2FDF">
      <w:pPr>
        <w:pStyle w:val="NoSpacing"/>
        <w:jc w:val="both"/>
        <w:rPr>
          <w:rFonts w:ascii="Trebuchet MS" w:hAnsi="Trebuchet MS"/>
          <w:color w:val="000000" w:themeColor="text1"/>
          <w:sz w:val="22"/>
          <w:szCs w:val="22"/>
          <w:lang w:val="ro-RO"/>
        </w:rPr>
      </w:pPr>
      <w:r w:rsidRPr="000D2FDF">
        <w:rPr>
          <w:rFonts w:ascii="Trebuchet MS" w:hAnsi="Trebuchet MS"/>
          <w:color w:val="000000" w:themeColor="text1"/>
          <w:sz w:val="22"/>
          <w:szCs w:val="22"/>
          <w:lang w:val="ro-RO"/>
        </w:rPr>
        <w:t xml:space="preserve">S-au obținut avizele/ acordurile de amplasament de la toți furnizorii de utilități. Pe baza acestora se vor stabilii soluțiile optime de branșare pentru noua construcție propusa pe proprietate. </w:t>
      </w:r>
    </w:p>
    <w:p w14:paraId="6A754865" w14:textId="79144797" w:rsidR="000D2FDF" w:rsidRPr="000D2FDF" w:rsidRDefault="000D2FDF" w:rsidP="000D2FDF">
      <w:pPr>
        <w:pStyle w:val="NoSpacing"/>
        <w:jc w:val="both"/>
        <w:rPr>
          <w:rFonts w:ascii="Trebuchet MS" w:hAnsi="Trebuchet MS"/>
          <w:color w:val="000000" w:themeColor="text1"/>
          <w:sz w:val="22"/>
          <w:szCs w:val="22"/>
          <w:lang w:val="ro-RO"/>
        </w:rPr>
      </w:pPr>
      <w:r>
        <w:rPr>
          <w:rFonts w:ascii="Trebuchet MS" w:hAnsi="Trebuchet MS"/>
          <w:b/>
          <w:color w:val="000000" w:themeColor="text1"/>
          <w:sz w:val="22"/>
          <w:szCs w:val="22"/>
          <w:lang w:val="ro-RO"/>
        </w:rPr>
        <w:t>Alimentarea cu apa potabilă</w:t>
      </w:r>
      <w:r w:rsidRPr="000D2FDF">
        <w:rPr>
          <w:rFonts w:ascii="Trebuchet MS" w:hAnsi="Trebuchet MS"/>
          <w:color w:val="000000" w:themeColor="text1"/>
          <w:sz w:val="22"/>
          <w:szCs w:val="22"/>
          <w:lang w:val="ro-RO"/>
        </w:rPr>
        <w:t xml:space="preserve"> se va fa</w:t>
      </w:r>
      <w:r>
        <w:rPr>
          <w:rFonts w:ascii="Trebuchet MS" w:hAnsi="Trebuchet MS"/>
          <w:color w:val="000000" w:themeColor="text1"/>
          <w:sz w:val="22"/>
          <w:szCs w:val="22"/>
          <w:lang w:val="ro-RO"/>
        </w:rPr>
        <w:t>ce din conducta existentă</w:t>
      </w:r>
      <w:r w:rsidRPr="000D2FDF">
        <w:rPr>
          <w:rFonts w:ascii="Trebuchet MS" w:hAnsi="Trebuchet MS"/>
          <w:color w:val="000000" w:themeColor="text1"/>
          <w:sz w:val="22"/>
          <w:szCs w:val="22"/>
          <w:lang w:val="ro-RO"/>
        </w:rPr>
        <w:t xml:space="preserve"> pe strada Avram Iancu, conform avizului Companiei Apa, cu nr. 937/04.05.2022, din conducta PE Ø 160 mm. Lucrările propuse nu afectează rețelele de apa existente. </w:t>
      </w:r>
    </w:p>
    <w:p w14:paraId="30674799" w14:textId="7AADD6DD" w:rsidR="000D2FDF" w:rsidRPr="000D2FDF" w:rsidRDefault="000D2FDF" w:rsidP="000D2FDF">
      <w:pPr>
        <w:pStyle w:val="NoSpacing"/>
        <w:jc w:val="both"/>
        <w:rPr>
          <w:rFonts w:ascii="Trebuchet MS" w:hAnsi="Trebuchet MS"/>
          <w:color w:val="000000" w:themeColor="text1"/>
          <w:sz w:val="22"/>
          <w:szCs w:val="22"/>
          <w:lang w:val="ro-RO"/>
        </w:rPr>
      </w:pPr>
      <w:r w:rsidRPr="000D2FDF">
        <w:rPr>
          <w:rFonts w:ascii="Trebuchet MS" w:hAnsi="Trebuchet MS"/>
          <w:b/>
          <w:color w:val="000000" w:themeColor="text1"/>
          <w:sz w:val="22"/>
          <w:szCs w:val="22"/>
          <w:lang w:val="ro-RO"/>
        </w:rPr>
        <w:t>Evacuarea apelor uzate menajere si a celor pluviale</w:t>
      </w:r>
      <w:r>
        <w:rPr>
          <w:rFonts w:ascii="Trebuchet MS" w:hAnsi="Trebuchet MS"/>
          <w:color w:val="000000" w:themeColor="text1"/>
          <w:sz w:val="22"/>
          <w:szCs w:val="22"/>
          <w:lang w:val="ro-RO"/>
        </w:rPr>
        <w:t xml:space="preserve"> se va face î</w:t>
      </w:r>
      <w:r w:rsidRPr="000D2FDF">
        <w:rPr>
          <w:rFonts w:ascii="Trebuchet MS" w:hAnsi="Trebuchet MS"/>
          <w:color w:val="000000" w:themeColor="text1"/>
          <w:sz w:val="22"/>
          <w:szCs w:val="22"/>
          <w:lang w:val="ro-RO"/>
        </w:rPr>
        <w:t>n colectorul de canalizare Dn1000mm existent pe str. Avram Iancu, conform avizului Companiei Apa, cu nr. 937/04.05.2</w:t>
      </w:r>
      <w:r>
        <w:rPr>
          <w:rFonts w:ascii="Trebuchet MS" w:hAnsi="Trebuchet MS"/>
          <w:color w:val="000000" w:themeColor="text1"/>
          <w:sz w:val="22"/>
          <w:szCs w:val="22"/>
          <w:lang w:val="ro-RO"/>
        </w:rPr>
        <w:t>022. Înainte de a fi deversate î</w:t>
      </w:r>
      <w:r w:rsidRPr="000D2FDF">
        <w:rPr>
          <w:rFonts w:ascii="Trebuchet MS" w:hAnsi="Trebuchet MS"/>
          <w:color w:val="000000" w:themeColor="text1"/>
          <w:sz w:val="22"/>
          <w:szCs w:val="22"/>
          <w:lang w:val="ro-RO"/>
        </w:rPr>
        <w:t>n colectorul de canalizare ape menajere, apele pluviale de pe suprafețele betonate, vor fi trecute printr-un se</w:t>
      </w:r>
      <w:r>
        <w:rPr>
          <w:rFonts w:ascii="Trebuchet MS" w:hAnsi="Trebuchet MS"/>
          <w:color w:val="000000" w:themeColor="text1"/>
          <w:sz w:val="22"/>
          <w:szCs w:val="22"/>
          <w:lang w:val="ro-RO"/>
        </w:rPr>
        <w:t>parator de grăsimi ș</w:t>
      </w:r>
      <w:r w:rsidRPr="000D2FDF">
        <w:rPr>
          <w:rFonts w:ascii="Trebuchet MS" w:hAnsi="Trebuchet MS"/>
          <w:color w:val="000000" w:themeColor="text1"/>
          <w:sz w:val="22"/>
          <w:szCs w:val="22"/>
          <w:lang w:val="ro-RO"/>
        </w:rPr>
        <w:t xml:space="preserve">i hidrocarburi. </w:t>
      </w:r>
    </w:p>
    <w:p w14:paraId="05328A8F" w14:textId="7FAC07BA" w:rsidR="000D2FDF" w:rsidRPr="000D2FDF" w:rsidRDefault="000D2FDF" w:rsidP="000D2FDF">
      <w:pPr>
        <w:pStyle w:val="NoSpacing"/>
        <w:jc w:val="both"/>
        <w:rPr>
          <w:rFonts w:ascii="Trebuchet MS" w:hAnsi="Trebuchet MS"/>
          <w:color w:val="000000" w:themeColor="text1"/>
          <w:sz w:val="22"/>
          <w:szCs w:val="22"/>
          <w:lang w:val="ro-RO"/>
        </w:rPr>
      </w:pPr>
      <w:r>
        <w:rPr>
          <w:rFonts w:ascii="Trebuchet MS" w:hAnsi="Trebuchet MS"/>
          <w:b/>
          <w:color w:val="000000" w:themeColor="text1"/>
          <w:sz w:val="22"/>
          <w:szCs w:val="22"/>
          <w:lang w:val="ro-RO"/>
        </w:rPr>
        <w:t>Alimentarea cu energie electrică</w:t>
      </w:r>
      <w:r w:rsidRPr="000D2FDF">
        <w:rPr>
          <w:rFonts w:ascii="Trebuchet MS" w:hAnsi="Trebuchet MS"/>
          <w:color w:val="000000" w:themeColor="text1"/>
          <w:sz w:val="22"/>
          <w:szCs w:val="22"/>
          <w:lang w:val="ro-RO"/>
        </w:rPr>
        <w:t xml:space="preserve"> </w:t>
      </w:r>
      <w:r>
        <w:rPr>
          <w:rFonts w:ascii="Trebuchet MS" w:hAnsi="Trebuchet MS"/>
          <w:color w:val="000000" w:themeColor="text1"/>
          <w:sz w:val="22"/>
          <w:szCs w:val="22"/>
          <w:lang w:val="ro-RO"/>
        </w:rPr>
        <w:t>se va face din rețeaua existentă în zonă î</w:t>
      </w:r>
      <w:r w:rsidRPr="000D2FDF">
        <w:rPr>
          <w:rFonts w:ascii="Trebuchet MS" w:hAnsi="Trebuchet MS"/>
          <w:color w:val="000000" w:themeColor="text1"/>
          <w:sz w:val="22"/>
          <w:szCs w:val="22"/>
          <w:lang w:val="ro-RO"/>
        </w:rPr>
        <w:t>n urma</w:t>
      </w:r>
      <w:r>
        <w:rPr>
          <w:rFonts w:ascii="Trebuchet MS" w:hAnsi="Trebuchet MS"/>
          <w:color w:val="000000" w:themeColor="text1"/>
          <w:sz w:val="22"/>
          <w:szCs w:val="22"/>
          <w:lang w:val="ro-RO"/>
        </w:rPr>
        <w:t xml:space="preserve"> unor proiecte de specialitate ș</w:t>
      </w:r>
      <w:r w:rsidRPr="000D2FDF">
        <w:rPr>
          <w:rFonts w:ascii="Trebuchet MS" w:hAnsi="Trebuchet MS"/>
          <w:color w:val="000000" w:themeColor="text1"/>
          <w:sz w:val="22"/>
          <w:szCs w:val="22"/>
          <w:lang w:val="ro-RO"/>
        </w:rPr>
        <w:t xml:space="preserve">i a demersurilor specifice. </w:t>
      </w:r>
    </w:p>
    <w:p w14:paraId="19C607E0" w14:textId="511A5B5A" w:rsidR="000D2FDF" w:rsidRDefault="000D2FDF" w:rsidP="000D2FDF">
      <w:pPr>
        <w:pStyle w:val="NoSpacing"/>
        <w:jc w:val="both"/>
        <w:rPr>
          <w:rFonts w:ascii="Trebuchet MS" w:hAnsi="Trebuchet MS"/>
          <w:color w:val="000000" w:themeColor="text1"/>
          <w:sz w:val="22"/>
          <w:szCs w:val="22"/>
          <w:lang w:val="ro-RO"/>
        </w:rPr>
      </w:pPr>
      <w:r w:rsidRPr="000D2FDF">
        <w:rPr>
          <w:rFonts w:ascii="Trebuchet MS" w:hAnsi="Trebuchet MS"/>
          <w:b/>
          <w:color w:val="000000" w:themeColor="text1"/>
          <w:sz w:val="22"/>
          <w:szCs w:val="22"/>
          <w:lang w:val="ro-RO"/>
        </w:rPr>
        <w:t>Alimentarea cu gaze naturale</w:t>
      </w:r>
      <w:r w:rsidRPr="000D2FDF">
        <w:rPr>
          <w:rFonts w:ascii="Trebuchet MS" w:hAnsi="Trebuchet MS"/>
          <w:color w:val="000000" w:themeColor="text1"/>
          <w:sz w:val="22"/>
          <w:szCs w:val="22"/>
          <w:lang w:val="ro-RO"/>
        </w:rPr>
        <w:t xml:space="preserve"> se va face din rețeaua</w:t>
      </w:r>
      <w:r>
        <w:rPr>
          <w:rFonts w:ascii="Trebuchet MS" w:hAnsi="Trebuchet MS"/>
          <w:color w:val="000000" w:themeColor="text1"/>
          <w:sz w:val="22"/>
          <w:szCs w:val="22"/>
          <w:lang w:val="ro-RO"/>
        </w:rPr>
        <w:t xml:space="preserve"> existenta pe str. Avram Iancu ș</w:t>
      </w:r>
      <w:r w:rsidRPr="000D2FDF">
        <w:rPr>
          <w:rFonts w:ascii="Trebuchet MS" w:hAnsi="Trebuchet MS"/>
          <w:color w:val="000000" w:themeColor="text1"/>
          <w:sz w:val="22"/>
          <w:szCs w:val="22"/>
          <w:lang w:val="ro-RO"/>
        </w:rPr>
        <w:t xml:space="preserve">i Bisericii Romane, conform avizului companiei Distrigaz Sud, cu nr. 8163/317.550.025/02.05.2022. </w:t>
      </w:r>
    </w:p>
    <w:p w14:paraId="7B2F7830" w14:textId="157AE72A" w:rsidR="00C606E7" w:rsidRDefault="00C606E7" w:rsidP="000D2FDF">
      <w:pPr>
        <w:pStyle w:val="NoSpacing"/>
        <w:jc w:val="both"/>
        <w:rPr>
          <w:rFonts w:ascii="Trebuchet MS" w:hAnsi="Trebuchet MS"/>
          <w:color w:val="000000" w:themeColor="text1"/>
          <w:sz w:val="22"/>
          <w:szCs w:val="22"/>
          <w:lang w:val="ro-RO"/>
        </w:rPr>
      </w:pPr>
      <w:r w:rsidRPr="00C606E7">
        <w:rPr>
          <w:rFonts w:ascii="Trebuchet MS" w:hAnsi="Trebuchet MS"/>
          <w:color w:val="000000" w:themeColor="text1"/>
          <w:sz w:val="22"/>
          <w:szCs w:val="22"/>
          <w:lang w:val="ro-RO"/>
        </w:rPr>
        <w:t>Încălzirea spațiilor se va f</w:t>
      </w:r>
      <w:r>
        <w:rPr>
          <w:rFonts w:ascii="Trebuchet MS" w:hAnsi="Trebuchet MS"/>
          <w:color w:val="000000" w:themeColor="text1"/>
          <w:sz w:val="22"/>
          <w:szCs w:val="22"/>
          <w:lang w:val="ro-RO"/>
        </w:rPr>
        <w:t>ace cu ajutorul circuitelor de încălzire în pardoseală</w:t>
      </w:r>
      <w:r w:rsidRPr="00C606E7">
        <w:rPr>
          <w:rFonts w:ascii="Trebuchet MS" w:hAnsi="Trebuchet MS"/>
          <w:color w:val="000000" w:themeColor="text1"/>
          <w:sz w:val="22"/>
          <w:szCs w:val="22"/>
          <w:lang w:val="ro-RO"/>
        </w:rPr>
        <w:t>.</w:t>
      </w:r>
    </w:p>
    <w:p w14:paraId="14E3C7F8" w14:textId="4BD19CCF" w:rsidR="000D2FDF" w:rsidRDefault="000D2FDF" w:rsidP="000D2FDF">
      <w:pPr>
        <w:pStyle w:val="NoSpacing"/>
        <w:jc w:val="both"/>
        <w:rPr>
          <w:rFonts w:ascii="Trebuchet MS" w:hAnsi="Trebuchet MS"/>
          <w:color w:val="000000" w:themeColor="text1"/>
          <w:sz w:val="22"/>
          <w:szCs w:val="22"/>
          <w:lang w:val="ro-RO"/>
        </w:rPr>
      </w:pPr>
      <w:r w:rsidRPr="000D2FDF">
        <w:rPr>
          <w:rFonts w:ascii="Trebuchet MS" w:hAnsi="Trebuchet MS"/>
          <w:color w:val="000000" w:themeColor="text1"/>
          <w:sz w:val="22"/>
          <w:szCs w:val="22"/>
          <w:lang w:val="ro-RO"/>
        </w:rPr>
        <w:t>La parter</w:t>
      </w:r>
      <w:r w:rsidR="00C606E7">
        <w:rPr>
          <w:rFonts w:ascii="Trebuchet MS" w:hAnsi="Trebuchet MS"/>
          <w:color w:val="000000" w:themeColor="text1"/>
          <w:sz w:val="22"/>
          <w:szCs w:val="22"/>
          <w:lang w:val="ro-RO"/>
        </w:rPr>
        <w:t>ul blocurilor</w:t>
      </w:r>
      <w:r w:rsidRPr="000D2FDF">
        <w:rPr>
          <w:rFonts w:ascii="Trebuchet MS" w:hAnsi="Trebuchet MS"/>
          <w:color w:val="000000" w:themeColor="text1"/>
          <w:sz w:val="22"/>
          <w:szCs w:val="22"/>
          <w:lang w:val="ro-RO"/>
        </w:rPr>
        <w:t xml:space="preserve"> se vor monta echipamentele necesare producerii energiei termice pentru încăl</w:t>
      </w:r>
      <w:r>
        <w:rPr>
          <w:rFonts w:ascii="Trebuchet MS" w:hAnsi="Trebuchet MS"/>
          <w:color w:val="000000" w:themeColor="text1"/>
          <w:sz w:val="22"/>
          <w:szCs w:val="22"/>
          <w:lang w:val="ro-RO"/>
        </w:rPr>
        <w:t>zirea spațiilor din întreaga clă</w:t>
      </w:r>
      <w:r w:rsidRPr="000D2FDF">
        <w:rPr>
          <w:rFonts w:ascii="Trebuchet MS" w:hAnsi="Trebuchet MS"/>
          <w:color w:val="000000" w:themeColor="text1"/>
          <w:sz w:val="22"/>
          <w:szCs w:val="22"/>
          <w:lang w:val="ro-RO"/>
        </w:rPr>
        <w:t>dire, respectiv pentru producerea apei calde menajere în sistem centralizat</w:t>
      </w:r>
      <w:r>
        <w:rPr>
          <w:rFonts w:ascii="Trebuchet MS" w:hAnsi="Trebuchet MS"/>
          <w:color w:val="000000" w:themeColor="text1"/>
          <w:sz w:val="22"/>
          <w:szCs w:val="22"/>
          <w:lang w:val="ro-RO"/>
        </w:rPr>
        <w:t>.</w:t>
      </w:r>
    </w:p>
    <w:p w14:paraId="7494FA82" w14:textId="1A9E37B3" w:rsidR="008405C9" w:rsidRPr="008405C9" w:rsidRDefault="008405C9" w:rsidP="008405C9">
      <w:pPr>
        <w:pStyle w:val="NoSpacing"/>
        <w:jc w:val="both"/>
        <w:rPr>
          <w:rFonts w:ascii="Trebuchet MS" w:hAnsi="Trebuchet MS"/>
          <w:color w:val="000000" w:themeColor="text1"/>
          <w:sz w:val="22"/>
          <w:szCs w:val="22"/>
          <w:lang w:val="ro-RO"/>
        </w:rPr>
      </w:pPr>
      <w:r w:rsidRPr="008405C9">
        <w:rPr>
          <w:rFonts w:ascii="Trebuchet MS" w:hAnsi="Trebuchet MS"/>
          <w:b/>
          <w:color w:val="000000" w:themeColor="text1"/>
          <w:sz w:val="22"/>
          <w:szCs w:val="22"/>
          <w:lang w:val="ro-RO"/>
        </w:rPr>
        <w:t>Deșeurile</w:t>
      </w:r>
      <w:r>
        <w:rPr>
          <w:rFonts w:ascii="Trebuchet MS" w:hAnsi="Trebuchet MS"/>
          <w:color w:val="000000" w:themeColor="text1"/>
          <w:sz w:val="22"/>
          <w:szCs w:val="22"/>
          <w:lang w:val="ro-RO"/>
        </w:rPr>
        <w:t xml:space="preserve"> vor fi depozitate în spațiul special amenajat î</w:t>
      </w:r>
      <w:r w:rsidRPr="008405C9">
        <w:rPr>
          <w:rFonts w:ascii="Trebuchet MS" w:hAnsi="Trebuchet MS"/>
          <w:color w:val="000000" w:themeColor="text1"/>
          <w:sz w:val="22"/>
          <w:szCs w:val="22"/>
          <w:lang w:val="ro-RO"/>
        </w:rPr>
        <w:t xml:space="preserve">n interiorul parcelei si vor fi evacuate periodic cu ajutorul firmelor de specialitate. Modul de colectare al deșeurilor are loc printr-un sistem cu rezervoare subterane si mecanisme de presare. Acest sistem presupune soluționarea optima a colectării si depozitarii deșeurilor menajere astfel încât sa nu fie periclitata sănătatea oamenilor. </w:t>
      </w:r>
    </w:p>
    <w:p w14:paraId="437993BB" w14:textId="125B3455" w:rsidR="008405C9" w:rsidRPr="00B149EA" w:rsidRDefault="008405C9" w:rsidP="008405C9">
      <w:pPr>
        <w:pStyle w:val="NoSpacing"/>
        <w:jc w:val="both"/>
        <w:rPr>
          <w:rFonts w:ascii="Trebuchet MS" w:hAnsi="Trebuchet MS"/>
          <w:color w:val="000000" w:themeColor="text1"/>
          <w:sz w:val="22"/>
          <w:szCs w:val="22"/>
          <w:lang w:val="ro-RO"/>
        </w:rPr>
      </w:pPr>
      <w:r w:rsidRPr="008405C9">
        <w:rPr>
          <w:rFonts w:ascii="Trebuchet MS" w:hAnsi="Trebuchet MS"/>
          <w:color w:val="000000" w:themeColor="text1"/>
          <w:sz w:val="22"/>
          <w:szCs w:val="22"/>
          <w:lang w:val="ro-RO"/>
        </w:rPr>
        <w:t>Platforme destinate pentru depozitarea recipientelor de colectare selectivă vor fi amenajate la distanță de minimum 10 m de ferestrele locuințelor, vor fi împrejmuite, impermeabilizate, cu asigurarea unei pante de scurgere și vor fi prevăzute cu sistem de spălare și sifon de scurgere racordat la canalizare, vor fi dimensionate pe baza indicelui maxim de producere a gunoiului și a ritmului de evacuare a acestuia și vor fi întreținute în permanentă stare de curățenie.</w:t>
      </w:r>
    </w:p>
    <w:p w14:paraId="74DFF874" w14:textId="77777777" w:rsidR="0044322B" w:rsidRPr="006725B0" w:rsidRDefault="0044322B" w:rsidP="0044322B">
      <w:pPr>
        <w:spacing w:after="0" w:line="240" w:lineRule="auto"/>
        <w:ind w:right="-5"/>
        <w:jc w:val="both"/>
        <w:rPr>
          <w:rFonts w:ascii="Trebuchet MS" w:hAnsi="Trebuchet MS"/>
          <w:bCs/>
          <w:color w:val="000000" w:themeColor="text1"/>
        </w:rPr>
      </w:pPr>
      <w:r w:rsidRPr="006725B0">
        <w:rPr>
          <w:rFonts w:ascii="Trebuchet MS" w:hAnsi="Trebuchet MS"/>
          <w:b/>
          <w:bCs/>
          <w:color w:val="000000" w:themeColor="text1"/>
          <w:u w:val="single"/>
        </w:rPr>
        <w:t>Organizarea de șantier</w:t>
      </w:r>
      <w:r w:rsidRPr="006725B0">
        <w:rPr>
          <w:rFonts w:ascii="Trebuchet MS" w:hAnsi="Trebuchet MS"/>
          <w:bCs/>
          <w:color w:val="000000" w:themeColor="text1"/>
        </w:rPr>
        <w:t>:</w:t>
      </w:r>
    </w:p>
    <w:p w14:paraId="2207833A" w14:textId="77777777" w:rsidR="006725B0" w:rsidRPr="006725B0" w:rsidRDefault="006725B0" w:rsidP="006725B0">
      <w:pPr>
        <w:spacing w:after="0" w:line="240" w:lineRule="auto"/>
        <w:ind w:right="-5"/>
        <w:jc w:val="both"/>
        <w:rPr>
          <w:rFonts w:ascii="Trebuchet MS" w:hAnsi="Trebuchet MS"/>
          <w:bCs/>
          <w:color w:val="000000" w:themeColor="text1"/>
        </w:rPr>
      </w:pPr>
      <w:r w:rsidRPr="006725B0">
        <w:rPr>
          <w:rFonts w:ascii="Trebuchet MS" w:hAnsi="Trebuchet MS"/>
          <w:bCs/>
          <w:color w:val="000000" w:themeColor="text1"/>
        </w:rPr>
        <w:t>La desfiinţarea obiectivului analizat, sunt obligatorii anumite masuri pregătitoare executării lucrărilor în condiţii de siguranţa cum sunt:</w:t>
      </w:r>
    </w:p>
    <w:p w14:paraId="15420D4F" w14:textId="43AC5A86" w:rsidR="006725B0" w:rsidRPr="006725B0" w:rsidRDefault="006725B0" w:rsidP="006725B0">
      <w:pPr>
        <w:spacing w:after="0" w:line="240" w:lineRule="auto"/>
        <w:ind w:right="-5"/>
        <w:jc w:val="both"/>
        <w:rPr>
          <w:rFonts w:ascii="Trebuchet MS" w:hAnsi="Trebuchet MS"/>
          <w:bCs/>
          <w:color w:val="000000" w:themeColor="text1"/>
        </w:rPr>
      </w:pPr>
      <w:r w:rsidRPr="006725B0">
        <w:rPr>
          <w:rFonts w:ascii="Trebuchet MS" w:hAnsi="Trebuchet MS"/>
          <w:bCs/>
          <w:color w:val="000000" w:themeColor="text1"/>
        </w:rPr>
        <w:t>- separarea zonei / incintelo</w:t>
      </w:r>
      <w:r>
        <w:rPr>
          <w:rFonts w:ascii="Trebuchet MS" w:hAnsi="Trebuchet MS"/>
          <w:bCs/>
          <w:color w:val="000000" w:themeColor="text1"/>
        </w:rPr>
        <w:t>r cu gard imprejmuire santier, î</w:t>
      </w:r>
      <w:r w:rsidRPr="006725B0">
        <w:rPr>
          <w:rFonts w:ascii="Trebuchet MS" w:hAnsi="Trebuchet MS"/>
          <w:bCs/>
          <w:color w:val="000000" w:themeColor="text1"/>
        </w:rPr>
        <w:t>n scopul împiedicării acc</w:t>
      </w:r>
      <w:r>
        <w:rPr>
          <w:rFonts w:ascii="Trebuchet MS" w:hAnsi="Trebuchet MS"/>
          <w:bCs/>
          <w:color w:val="000000" w:themeColor="text1"/>
        </w:rPr>
        <w:t>esului persoanelor neautorizate;</w:t>
      </w:r>
    </w:p>
    <w:p w14:paraId="22053CE2" w14:textId="78E4A89E" w:rsidR="006725B0" w:rsidRPr="006725B0" w:rsidRDefault="006725B0" w:rsidP="006725B0">
      <w:pPr>
        <w:spacing w:after="0" w:line="240" w:lineRule="auto"/>
        <w:ind w:right="-5"/>
        <w:jc w:val="both"/>
        <w:rPr>
          <w:rFonts w:ascii="Trebuchet MS" w:hAnsi="Trebuchet MS"/>
          <w:bCs/>
          <w:color w:val="000000" w:themeColor="text1"/>
        </w:rPr>
      </w:pPr>
      <w:r w:rsidRPr="006725B0">
        <w:rPr>
          <w:rFonts w:ascii="Trebuchet MS" w:hAnsi="Trebuchet MS"/>
          <w:bCs/>
          <w:color w:val="000000" w:themeColor="text1"/>
        </w:rPr>
        <w:t>- afişarea pe perimetrul incintei a inscripţionărilor de atenţionare asupra pericolului, in conformitate cu prev</w:t>
      </w:r>
      <w:r>
        <w:rPr>
          <w:rFonts w:ascii="Trebuchet MS" w:hAnsi="Trebuchet MS"/>
          <w:bCs/>
          <w:color w:val="000000" w:themeColor="text1"/>
        </w:rPr>
        <w:t>ederile STAS 297 si SR ISO 6309;</w:t>
      </w:r>
    </w:p>
    <w:p w14:paraId="3DFD71E2" w14:textId="35F9F3AF" w:rsidR="006725B0" w:rsidRPr="006725B0" w:rsidRDefault="006725B0" w:rsidP="006725B0">
      <w:pPr>
        <w:spacing w:after="0" w:line="240" w:lineRule="auto"/>
        <w:ind w:right="-5"/>
        <w:jc w:val="both"/>
        <w:rPr>
          <w:rFonts w:ascii="Trebuchet MS" w:hAnsi="Trebuchet MS"/>
          <w:bCs/>
          <w:color w:val="000000" w:themeColor="text1"/>
        </w:rPr>
      </w:pPr>
      <w:r w:rsidRPr="006725B0">
        <w:rPr>
          <w:rFonts w:ascii="Trebuchet MS" w:hAnsi="Trebuchet MS"/>
          <w:bCs/>
          <w:color w:val="000000" w:themeColor="text1"/>
        </w:rPr>
        <w:t>- se va asigura accesul mijloacelor de i</w:t>
      </w:r>
      <w:r>
        <w:rPr>
          <w:rFonts w:ascii="Trebuchet MS" w:hAnsi="Trebuchet MS"/>
          <w:bCs/>
          <w:color w:val="000000" w:themeColor="text1"/>
        </w:rPr>
        <w:t>nterventie in caz de necesitate;</w:t>
      </w:r>
    </w:p>
    <w:p w14:paraId="3F06C564" w14:textId="2D3E7620" w:rsidR="006725B0" w:rsidRPr="006725B0" w:rsidRDefault="006725B0" w:rsidP="006725B0">
      <w:pPr>
        <w:spacing w:after="0" w:line="240" w:lineRule="auto"/>
        <w:ind w:right="-5"/>
        <w:jc w:val="both"/>
        <w:rPr>
          <w:rFonts w:ascii="Trebuchet MS" w:hAnsi="Trebuchet MS"/>
          <w:bCs/>
          <w:color w:val="000000" w:themeColor="text1"/>
        </w:rPr>
      </w:pPr>
      <w:r>
        <w:rPr>
          <w:rFonts w:ascii="Trebuchet MS" w:hAnsi="Trebuchet MS"/>
          <w:bCs/>
          <w:color w:val="000000" w:themeColor="text1"/>
        </w:rPr>
        <w:t>- se va asigura un spaț</w:t>
      </w:r>
      <w:r w:rsidRPr="006725B0">
        <w:rPr>
          <w:rFonts w:ascii="Trebuchet MS" w:hAnsi="Trebuchet MS"/>
          <w:bCs/>
          <w:color w:val="000000" w:themeColor="text1"/>
        </w:rPr>
        <w:t>iu de depozitare – container, obligatoriu prevazut cu capac, dispus in zona accesului auto in zona delimitata – pentru rezidur</w:t>
      </w:r>
      <w:r>
        <w:rPr>
          <w:rFonts w:ascii="Trebuchet MS" w:hAnsi="Trebuchet MS"/>
          <w:bCs/>
          <w:color w:val="000000" w:themeColor="text1"/>
        </w:rPr>
        <w:t>ile activitatilor de construire;</w:t>
      </w:r>
      <w:r w:rsidRPr="006725B0">
        <w:rPr>
          <w:rFonts w:ascii="Trebuchet MS" w:hAnsi="Trebuchet MS"/>
          <w:bCs/>
          <w:color w:val="000000" w:themeColor="text1"/>
        </w:rPr>
        <w:t xml:space="preserve"> </w:t>
      </w:r>
    </w:p>
    <w:p w14:paraId="01CF6273" w14:textId="77777777" w:rsidR="006725B0" w:rsidRPr="006725B0" w:rsidRDefault="006725B0" w:rsidP="006725B0">
      <w:pPr>
        <w:spacing w:after="0" w:line="240" w:lineRule="auto"/>
        <w:ind w:right="-5"/>
        <w:jc w:val="both"/>
        <w:rPr>
          <w:rFonts w:ascii="Trebuchet MS" w:hAnsi="Trebuchet MS"/>
          <w:bCs/>
          <w:color w:val="000000" w:themeColor="text1"/>
        </w:rPr>
      </w:pPr>
      <w:r w:rsidRPr="006725B0">
        <w:rPr>
          <w:rFonts w:ascii="Trebuchet MS" w:hAnsi="Trebuchet MS"/>
          <w:bCs/>
          <w:color w:val="000000" w:themeColor="text1"/>
        </w:rPr>
        <w:t>- golirea tuturor instalaţiilor si debransarea de la utilitati;</w:t>
      </w:r>
    </w:p>
    <w:p w14:paraId="0C009672" w14:textId="4D6FA1BD" w:rsidR="006725B0" w:rsidRPr="006725B0" w:rsidRDefault="006725B0" w:rsidP="006725B0">
      <w:pPr>
        <w:spacing w:after="0" w:line="240" w:lineRule="auto"/>
        <w:ind w:right="-5"/>
        <w:jc w:val="both"/>
        <w:rPr>
          <w:rFonts w:ascii="Trebuchet MS" w:hAnsi="Trebuchet MS"/>
          <w:bCs/>
          <w:color w:val="000000" w:themeColor="text1"/>
        </w:rPr>
      </w:pPr>
      <w:r>
        <w:rPr>
          <w:rFonts w:ascii="Trebuchet MS" w:hAnsi="Trebuchet MS"/>
          <w:bCs/>
          <w:color w:val="000000" w:themeColor="text1"/>
        </w:rPr>
        <w:t>- montarea organiză</w:t>
      </w:r>
      <w:r w:rsidRPr="006725B0">
        <w:rPr>
          <w:rFonts w:ascii="Trebuchet MS" w:hAnsi="Trebuchet MS"/>
          <w:bCs/>
          <w:color w:val="000000" w:themeColor="text1"/>
        </w:rPr>
        <w:t xml:space="preserve">rii de santier: </w:t>
      </w:r>
    </w:p>
    <w:p w14:paraId="0D983D88" w14:textId="056FD43D" w:rsidR="006725B0" w:rsidRPr="006725B0" w:rsidRDefault="006725B0" w:rsidP="006725B0">
      <w:pPr>
        <w:spacing w:after="0" w:line="240" w:lineRule="auto"/>
        <w:ind w:right="-5"/>
        <w:jc w:val="both"/>
        <w:rPr>
          <w:rFonts w:ascii="Trebuchet MS" w:hAnsi="Trebuchet MS"/>
          <w:bCs/>
          <w:color w:val="000000" w:themeColor="text1"/>
        </w:rPr>
      </w:pPr>
      <w:r w:rsidRPr="006725B0">
        <w:rPr>
          <w:rFonts w:ascii="Trebuchet MS" w:hAnsi="Trebuchet MS"/>
          <w:bCs/>
          <w:color w:val="000000" w:themeColor="text1"/>
        </w:rPr>
        <w:t>•</w:t>
      </w:r>
      <w:r w:rsidRPr="006725B0">
        <w:rPr>
          <w:rFonts w:ascii="Trebuchet MS" w:hAnsi="Trebuchet MS"/>
          <w:bCs/>
          <w:color w:val="000000" w:themeColor="text1"/>
        </w:rPr>
        <w:tab/>
        <w:t>separarea zonei / incintelor cu</w:t>
      </w:r>
      <w:r>
        <w:rPr>
          <w:rFonts w:ascii="Trebuchet MS" w:hAnsi="Trebuchet MS"/>
          <w:bCs/>
          <w:color w:val="000000" w:themeColor="text1"/>
        </w:rPr>
        <w:t xml:space="preserve"> gard imprejmuire ș</w:t>
      </w:r>
      <w:r w:rsidRPr="006725B0">
        <w:rPr>
          <w:rFonts w:ascii="Trebuchet MS" w:hAnsi="Trebuchet MS"/>
          <w:bCs/>
          <w:color w:val="000000" w:themeColor="text1"/>
        </w:rPr>
        <w:t>antier</w:t>
      </w:r>
      <w:r>
        <w:rPr>
          <w:rFonts w:ascii="Trebuchet MS" w:hAnsi="Trebuchet MS"/>
          <w:bCs/>
          <w:color w:val="000000" w:themeColor="text1"/>
        </w:rPr>
        <w:t>;</w:t>
      </w:r>
    </w:p>
    <w:p w14:paraId="247D31A9" w14:textId="61C3BBEC" w:rsidR="006725B0" w:rsidRPr="006725B0" w:rsidRDefault="006725B0" w:rsidP="006725B0">
      <w:pPr>
        <w:spacing w:after="0" w:line="240" w:lineRule="auto"/>
        <w:ind w:right="-5"/>
        <w:jc w:val="both"/>
        <w:rPr>
          <w:rFonts w:ascii="Trebuchet MS" w:hAnsi="Trebuchet MS"/>
          <w:bCs/>
          <w:color w:val="000000" w:themeColor="text1"/>
        </w:rPr>
      </w:pPr>
      <w:r w:rsidRPr="006725B0">
        <w:rPr>
          <w:rFonts w:ascii="Trebuchet MS" w:hAnsi="Trebuchet MS"/>
          <w:bCs/>
          <w:color w:val="000000" w:themeColor="text1"/>
        </w:rPr>
        <w:t>•</w:t>
      </w:r>
      <w:r w:rsidRPr="006725B0">
        <w:rPr>
          <w:rFonts w:ascii="Trebuchet MS" w:hAnsi="Trebuchet MS"/>
          <w:bCs/>
          <w:color w:val="000000" w:themeColor="text1"/>
        </w:rPr>
        <w:tab/>
        <w:t>de asemenea, acolo unde este necesar,</w:t>
      </w:r>
      <w:r>
        <w:rPr>
          <w:rFonts w:ascii="Trebuchet MS" w:hAnsi="Trebuchet MS"/>
          <w:bCs/>
          <w:color w:val="000000" w:themeColor="text1"/>
        </w:rPr>
        <w:t xml:space="preserve"> se vor monta schele exterioare;</w:t>
      </w:r>
    </w:p>
    <w:p w14:paraId="71E6F1E0" w14:textId="4CBFCC1F" w:rsidR="006725B0" w:rsidRPr="006725B0" w:rsidRDefault="006725B0" w:rsidP="006725B0">
      <w:pPr>
        <w:spacing w:after="0" w:line="240" w:lineRule="auto"/>
        <w:ind w:right="-5"/>
        <w:jc w:val="both"/>
        <w:rPr>
          <w:rFonts w:ascii="Trebuchet MS" w:hAnsi="Trebuchet MS"/>
          <w:bCs/>
          <w:color w:val="000000" w:themeColor="text1"/>
        </w:rPr>
      </w:pPr>
      <w:r w:rsidRPr="006725B0">
        <w:rPr>
          <w:rFonts w:ascii="Trebuchet MS" w:hAnsi="Trebuchet MS"/>
          <w:bCs/>
          <w:color w:val="000000" w:themeColor="text1"/>
        </w:rPr>
        <w:t>•</w:t>
      </w:r>
      <w:r w:rsidRPr="006725B0">
        <w:rPr>
          <w:rFonts w:ascii="Trebuchet MS" w:hAnsi="Trebuchet MS"/>
          <w:bCs/>
          <w:color w:val="000000" w:themeColor="text1"/>
        </w:rPr>
        <w:tab/>
        <w:t>dotarea cu punct PSI si instruirea personalului asupra pericolului si masurilor de prevenire si stingere a incendiilor specifice activităţilor pe care le vor desfăşur</w:t>
      </w:r>
      <w:r>
        <w:rPr>
          <w:rFonts w:ascii="Trebuchet MS" w:hAnsi="Trebuchet MS"/>
          <w:bCs/>
          <w:color w:val="000000" w:themeColor="text1"/>
        </w:rPr>
        <w:t>a. Punctul PSI va fi dotat cu găleți, lopeți, nisip, cangi, furtun branșare hidranți exteriori, cât și 2 extinctoare pe bază</w:t>
      </w:r>
      <w:r w:rsidRPr="006725B0">
        <w:rPr>
          <w:rFonts w:ascii="Trebuchet MS" w:hAnsi="Trebuchet MS"/>
          <w:bCs/>
          <w:color w:val="000000" w:themeColor="text1"/>
        </w:rPr>
        <w:t xml:space="preserve"> de pulbere.</w:t>
      </w:r>
    </w:p>
    <w:p w14:paraId="43DA1FE3" w14:textId="7C766323" w:rsidR="006725B0" w:rsidRPr="006725B0" w:rsidRDefault="006725B0" w:rsidP="006725B0">
      <w:pPr>
        <w:spacing w:after="0" w:line="240" w:lineRule="auto"/>
        <w:ind w:right="-5"/>
        <w:jc w:val="both"/>
        <w:rPr>
          <w:rFonts w:ascii="Trebuchet MS" w:hAnsi="Trebuchet MS"/>
          <w:bCs/>
          <w:color w:val="000000" w:themeColor="text1"/>
        </w:rPr>
      </w:pPr>
      <w:r w:rsidRPr="006725B0">
        <w:rPr>
          <w:rFonts w:ascii="Trebuchet MS" w:hAnsi="Trebuchet MS"/>
          <w:bCs/>
          <w:color w:val="000000" w:themeColor="text1"/>
        </w:rPr>
        <w:lastRenderedPageBreak/>
        <w:t>- instruirea p</w:t>
      </w:r>
      <w:r>
        <w:rPr>
          <w:rFonts w:ascii="Trebuchet MS" w:hAnsi="Trebuchet MS"/>
          <w:bCs/>
          <w:color w:val="000000" w:themeColor="text1"/>
        </w:rPr>
        <w:t>ersonalului asupra pericolului și măsurilor de prevenire ș</w:t>
      </w:r>
      <w:r w:rsidRPr="006725B0">
        <w:rPr>
          <w:rFonts w:ascii="Trebuchet MS" w:hAnsi="Trebuchet MS"/>
          <w:bCs/>
          <w:color w:val="000000" w:themeColor="text1"/>
        </w:rPr>
        <w:t>i stingere a incendiilor specifice activităţilor pe care le vor desfăşura.</w:t>
      </w:r>
    </w:p>
    <w:p w14:paraId="2206334A" w14:textId="77777777" w:rsidR="006725B0" w:rsidRPr="006725B0" w:rsidRDefault="006725B0" w:rsidP="006725B0">
      <w:pPr>
        <w:spacing w:after="0" w:line="240" w:lineRule="auto"/>
        <w:ind w:right="-5"/>
        <w:jc w:val="both"/>
        <w:rPr>
          <w:rFonts w:ascii="Trebuchet MS" w:hAnsi="Trebuchet MS"/>
          <w:bCs/>
          <w:color w:val="000000" w:themeColor="text1"/>
        </w:rPr>
      </w:pPr>
      <w:r w:rsidRPr="006725B0">
        <w:rPr>
          <w:rFonts w:ascii="Trebuchet MS" w:hAnsi="Trebuchet MS"/>
          <w:bCs/>
          <w:color w:val="000000" w:themeColor="text1"/>
        </w:rPr>
        <w:t>Începerea lucrărilor de desfiinţare nu este admisa decât după verificarea de către factorii implicaţi in aceasta activitate (beneficiar, executant) a condiţiilor de execuţie fara pericol de incendiu sau explozie si realizarea integrala si corespunzătoare a masurilor pregătitoare.</w:t>
      </w:r>
    </w:p>
    <w:p w14:paraId="54708EE0" w14:textId="5C80F26D" w:rsidR="006725B0" w:rsidRPr="006725B0" w:rsidRDefault="006725B0" w:rsidP="006725B0">
      <w:pPr>
        <w:spacing w:after="0" w:line="240" w:lineRule="auto"/>
        <w:ind w:right="-5"/>
        <w:jc w:val="both"/>
        <w:rPr>
          <w:rFonts w:ascii="Trebuchet MS" w:hAnsi="Trebuchet MS"/>
          <w:bCs/>
          <w:color w:val="000000" w:themeColor="text1"/>
          <w:u w:val="single"/>
        </w:rPr>
      </w:pPr>
      <w:r w:rsidRPr="006725B0">
        <w:rPr>
          <w:rFonts w:ascii="Trebuchet MS" w:hAnsi="Trebuchet MS"/>
          <w:bCs/>
          <w:color w:val="000000" w:themeColor="text1"/>
          <w:u w:val="single"/>
        </w:rPr>
        <w:t>Localizarea organizării de şantier</w:t>
      </w:r>
    </w:p>
    <w:p w14:paraId="7D2602C9" w14:textId="2CF5A911" w:rsidR="006725B0" w:rsidRPr="006725B0" w:rsidRDefault="006725B0" w:rsidP="006725B0">
      <w:pPr>
        <w:spacing w:after="0" w:line="240" w:lineRule="auto"/>
        <w:ind w:right="-5"/>
        <w:jc w:val="both"/>
        <w:rPr>
          <w:rFonts w:ascii="Trebuchet MS" w:hAnsi="Trebuchet MS"/>
          <w:bCs/>
          <w:color w:val="000000" w:themeColor="text1"/>
        </w:rPr>
      </w:pPr>
      <w:r>
        <w:rPr>
          <w:rFonts w:ascii="Trebuchet MS" w:hAnsi="Trebuchet MS"/>
          <w:bCs/>
          <w:color w:val="000000" w:themeColor="text1"/>
        </w:rPr>
        <w:t>Incinta în care se va desfășura demolarea va fi închisă</w:t>
      </w:r>
      <w:r w:rsidRPr="006725B0">
        <w:rPr>
          <w:rFonts w:ascii="Trebuchet MS" w:hAnsi="Trebuchet MS"/>
          <w:bCs/>
          <w:color w:val="000000" w:themeColor="text1"/>
        </w:rPr>
        <w:t xml:space="preserve"> perimetral cu gard, pentru a asigura integritat</w:t>
      </w:r>
      <w:r>
        <w:rPr>
          <w:rFonts w:ascii="Trebuchet MS" w:hAnsi="Trebuchet MS"/>
          <w:bCs/>
          <w:color w:val="000000" w:themeColor="text1"/>
        </w:rPr>
        <w:t>ea utilajelor pe parcursul lucrărilor ș</w:t>
      </w:r>
      <w:r w:rsidRPr="006725B0">
        <w:rPr>
          <w:rFonts w:ascii="Trebuchet MS" w:hAnsi="Trebuchet MS"/>
          <w:bCs/>
          <w:color w:val="000000" w:themeColor="text1"/>
        </w:rPr>
        <w:t xml:space="preserve">i pentru a </w:t>
      </w:r>
      <w:r>
        <w:rPr>
          <w:rFonts w:ascii="Trebuchet MS" w:hAnsi="Trebuchet MS"/>
          <w:bCs/>
          <w:color w:val="000000" w:themeColor="text1"/>
        </w:rPr>
        <w:t>limita accesul persoanelor la ș</w:t>
      </w:r>
      <w:r w:rsidRPr="006725B0">
        <w:rPr>
          <w:rFonts w:ascii="Trebuchet MS" w:hAnsi="Trebuchet MS"/>
          <w:bCs/>
          <w:color w:val="000000" w:themeColor="text1"/>
        </w:rPr>
        <w:t xml:space="preserve">antier. </w:t>
      </w:r>
    </w:p>
    <w:p w14:paraId="3645C9F0" w14:textId="0FDA88F4" w:rsidR="006725B0" w:rsidRPr="006725B0" w:rsidRDefault="006725B0" w:rsidP="006725B0">
      <w:pPr>
        <w:spacing w:after="0" w:line="240" w:lineRule="auto"/>
        <w:ind w:right="-5"/>
        <w:jc w:val="both"/>
        <w:rPr>
          <w:rFonts w:ascii="Trebuchet MS" w:hAnsi="Trebuchet MS"/>
          <w:bCs/>
          <w:color w:val="000000" w:themeColor="text1"/>
        </w:rPr>
      </w:pPr>
      <w:r>
        <w:rPr>
          <w:rFonts w:ascii="Trebuchet MS" w:hAnsi="Trebuchet MS"/>
          <w:bCs/>
          <w:color w:val="000000" w:themeColor="text1"/>
        </w:rPr>
        <w:t>Accesul utilajelor în ș</w:t>
      </w:r>
      <w:r w:rsidRPr="006725B0">
        <w:rPr>
          <w:rFonts w:ascii="Trebuchet MS" w:hAnsi="Trebuchet MS"/>
          <w:bCs/>
          <w:color w:val="000000" w:themeColor="text1"/>
        </w:rPr>
        <w:t>antier se poate realiza atât din strada Avram Iancu, cât și din strada Bisericii Române.</w:t>
      </w:r>
    </w:p>
    <w:p w14:paraId="2E60CBD6" w14:textId="0A3B8A3A" w:rsidR="006725B0" w:rsidRPr="006725B0" w:rsidRDefault="006725B0" w:rsidP="006725B0">
      <w:pPr>
        <w:spacing w:after="0" w:line="240" w:lineRule="auto"/>
        <w:ind w:right="-5"/>
        <w:jc w:val="both"/>
        <w:rPr>
          <w:rFonts w:ascii="Trebuchet MS" w:hAnsi="Trebuchet MS"/>
          <w:bCs/>
          <w:color w:val="000000" w:themeColor="text1"/>
        </w:rPr>
      </w:pPr>
      <w:r w:rsidRPr="006725B0">
        <w:rPr>
          <w:rFonts w:ascii="Trebuchet MS" w:hAnsi="Trebuchet MS"/>
          <w:bCs/>
          <w:color w:val="000000" w:themeColor="text1"/>
        </w:rPr>
        <w:t>La interiorul parcelei studiate vor fi amplasate punc</w:t>
      </w:r>
      <w:r>
        <w:rPr>
          <w:rFonts w:ascii="Trebuchet MS" w:hAnsi="Trebuchet MS"/>
          <w:bCs/>
          <w:color w:val="000000" w:themeColor="text1"/>
        </w:rPr>
        <w:t>tul PSI, banc de lucru, precum ș</w:t>
      </w:r>
      <w:r w:rsidRPr="006725B0">
        <w:rPr>
          <w:rFonts w:ascii="Trebuchet MS" w:hAnsi="Trebuchet MS"/>
          <w:bCs/>
          <w:color w:val="000000" w:themeColor="text1"/>
        </w:rPr>
        <w:t>i un container pent</w:t>
      </w:r>
      <w:r>
        <w:rPr>
          <w:rFonts w:ascii="Trebuchet MS" w:hAnsi="Trebuchet MS"/>
          <w:bCs/>
          <w:color w:val="000000" w:themeColor="text1"/>
        </w:rPr>
        <w:t>ru depozitare scule ș</w:t>
      </w:r>
      <w:r w:rsidRPr="006725B0">
        <w:rPr>
          <w:rFonts w:ascii="Trebuchet MS" w:hAnsi="Trebuchet MS"/>
          <w:bCs/>
          <w:color w:val="000000" w:themeColor="text1"/>
        </w:rPr>
        <w:t>i unelte.</w:t>
      </w:r>
    </w:p>
    <w:p w14:paraId="7863731B" w14:textId="2B87CF0B" w:rsidR="006725B0" w:rsidRPr="006725B0" w:rsidRDefault="006725B0" w:rsidP="006725B0">
      <w:pPr>
        <w:spacing w:after="0" w:line="240" w:lineRule="auto"/>
        <w:ind w:right="-5"/>
        <w:jc w:val="both"/>
        <w:rPr>
          <w:rFonts w:ascii="Trebuchet MS" w:hAnsi="Trebuchet MS"/>
          <w:bCs/>
          <w:color w:val="000000" w:themeColor="text1"/>
        </w:rPr>
      </w:pPr>
      <w:r w:rsidRPr="006725B0">
        <w:rPr>
          <w:rFonts w:ascii="Trebuchet MS" w:hAnsi="Trebuchet MS"/>
          <w:bCs/>
          <w:color w:val="000000" w:themeColor="text1"/>
        </w:rPr>
        <w:t>U</w:t>
      </w:r>
      <w:r>
        <w:rPr>
          <w:rFonts w:ascii="Trebuchet MS" w:hAnsi="Trebuchet MS"/>
          <w:bCs/>
          <w:color w:val="000000" w:themeColor="text1"/>
        </w:rPr>
        <w:t>tilajele utilizate se vor gara în zona delimitată pentru organizare de ș</w:t>
      </w:r>
      <w:r w:rsidRPr="006725B0">
        <w:rPr>
          <w:rFonts w:ascii="Trebuchet MS" w:hAnsi="Trebuchet MS"/>
          <w:bCs/>
          <w:color w:val="000000" w:themeColor="text1"/>
        </w:rPr>
        <w:t>antier.</w:t>
      </w:r>
    </w:p>
    <w:p w14:paraId="5770B1CD" w14:textId="1D78CCC3" w:rsidR="00E66152" w:rsidRPr="006725B0" w:rsidRDefault="0044322B" w:rsidP="006725B0">
      <w:pPr>
        <w:spacing w:after="0" w:line="240" w:lineRule="auto"/>
        <w:ind w:right="-5"/>
        <w:jc w:val="both"/>
        <w:rPr>
          <w:rFonts w:ascii="Trebuchet MS" w:hAnsi="Trebuchet MS"/>
          <w:bCs/>
          <w:iCs/>
          <w:color w:val="000000" w:themeColor="text1"/>
        </w:rPr>
      </w:pPr>
      <w:r w:rsidRPr="006725B0">
        <w:rPr>
          <w:rFonts w:ascii="Trebuchet MS" w:hAnsi="Trebuchet MS"/>
          <w:b/>
          <w:bCs/>
          <w:iCs/>
          <w:color w:val="000000" w:themeColor="text1"/>
          <w:u w:val="single"/>
        </w:rPr>
        <w:t>Lucrările de refacere a amplasamentului în zona afectată de execuţia investiţiei</w:t>
      </w:r>
      <w:r w:rsidRPr="006725B0">
        <w:rPr>
          <w:rFonts w:ascii="Trebuchet MS" w:hAnsi="Trebuchet MS"/>
          <w:bCs/>
          <w:i/>
          <w:iCs/>
          <w:color w:val="000000" w:themeColor="text1"/>
        </w:rPr>
        <w:t>:</w:t>
      </w:r>
    </w:p>
    <w:p w14:paraId="20E69A7D" w14:textId="739F56CE" w:rsidR="006725B0" w:rsidRPr="006725B0" w:rsidRDefault="006725B0" w:rsidP="006725B0">
      <w:pPr>
        <w:spacing w:after="0" w:line="240" w:lineRule="auto"/>
        <w:ind w:right="-5"/>
        <w:jc w:val="both"/>
        <w:rPr>
          <w:rFonts w:ascii="Trebuchet MS" w:hAnsi="Trebuchet MS"/>
          <w:bCs/>
          <w:iCs/>
          <w:color w:val="000000" w:themeColor="text1"/>
        </w:rPr>
      </w:pPr>
      <w:r>
        <w:rPr>
          <w:rFonts w:ascii="Trebuchet MS" w:hAnsi="Trebuchet MS"/>
          <w:bCs/>
          <w:iCs/>
          <w:color w:val="000000" w:themeColor="text1"/>
        </w:rPr>
        <w:t>În etapa de postî</w:t>
      </w:r>
      <w:r w:rsidRPr="006725B0">
        <w:rPr>
          <w:rFonts w:ascii="Trebuchet MS" w:hAnsi="Trebuchet MS"/>
          <w:bCs/>
          <w:iCs/>
          <w:color w:val="000000" w:themeColor="text1"/>
        </w:rPr>
        <w:t>nchidere, activitatea de dezaf</w:t>
      </w:r>
      <w:r>
        <w:rPr>
          <w:rFonts w:ascii="Trebuchet MS" w:hAnsi="Trebuchet MS"/>
          <w:bCs/>
          <w:iCs/>
          <w:color w:val="000000" w:themeColor="text1"/>
        </w:rPr>
        <w:t>ectare trebuie să</w:t>
      </w:r>
      <w:r w:rsidRPr="006725B0">
        <w:rPr>
          <w:rFonts w:ascii="Trebuchet MS" w:hAnsi="Trebuchet MS"/>
          <w:bCs/>
          <w:iCs/>
          <w:color w:val="000000" w:themeColor="text1"/>
        </w:rPr>
        <w:t xml:space="preserve"> urmeze următoarele etape:</w:t>
      </w:r>
    </w:p>
    <w:p w14:paraId="49C167B4" w14:textId="67FF2131" w:rsidR="006725B0" w:rsidRPr="006725B0" w:rsidRDefault="006725B0" w:rsidP="006725B0">
      <w:pPr>
        <w:spacing w:after="0" w:line="240" w:lineRule="auto"/>
        <w:ind w:right="-5"/>
        <w:jc w:val="both"/>
        <w:rPr>
          <w:rFonts w:ascii="Trebuchet MS" w:hAnsi="Trebuchet MS"/>
          <w:bCs/>
          <w:iCs/>
          <w:color w:val="000000" w:themeColor="text1"/>
        </w:rPr>
      </w:pPr>
      <w:r>
        <w:rPr>
          <w:rFonts w:ascii="Trebuchet MS" w:hAnsi="Trebuchet MS"/>
          <w:bCs/>
          <w:iCs/>
          <w:color w:val="000000" w:themeColor="text1"/>
        </w:rPr>
        <w:t>•</w:t>
      </w:r>
      <w:r>
        <w:rPr>
          <w:rFonts w:ascii="Trebuchet MS" w:hAnsi="Trebuchet MS"/>
          <w:bCs/>
          <w:iCs/>
          <w:color w:val="000000" w:themeColor="text1"/>
        </w:rPr>
        <w:tab/>
        <w:t>să protejeze sănătatea și siguranţa publică</w:t>
      </w:r>
      <w:r w:rsidRPr="006725B0">
        <w:rPr>
          <w:rFonts w:ascii="Trebuchet MS" w:hAnsi="Trebuchet MS"/>
          <w:bCs/>
          <w:iCs/>
          <w:color w:val="000000" w:themeColor="text1"/>
        </w:rPr>
        <w:t>;</w:t>
      </w:r>
    </w:p>
    <w:p w14:paraId="1BB44A5F" w14:textId="799D7E54" w:rsidR="006725B0" w:rsidRPr="006725B0" w:rsidRDefault="006725B0" w:rsidP="006725B0">
      <w:pPr>
        <w:spacing w:after="0" w:line="240" w:lineRule="auto"/>
        <w:ind w:right="-5"/>
        <w:jc w:val="both"/>
        <w:rPr>
          <w:rFonts w:ascii="Trebuchet MS" w:hAnsi="Trebuchet MS"/>
          <w:bCs/>
          <w:iCs/>
          <w:color w:val="000000" w:themeColor="text1"/>
        </w:rPr>
      </w:pPr>
      <w:r>
        <w:rPr>
          <w:rFonts w:ascii="Trebuchet MS" w:hAnsi="Trebuchet MS"/>
          <w:bCs/>
          <w:iCs/>
          <w:color w:val="000000" w:themeColor="text1"/>
        </w:rPr>
        <w:t>•</w:t>
      </w:r>
      <w:r>
        <w:rPr>
          <w:rFonts w:ascii="Trebuchet MS" w:hAnsi="Trebuchet MS"/>
          <w:bCs/>
          <w:iCs/>
          <w:color w:val="000000" w:themeColor="text1"/>
        </w:rPr>
        <w:tab/>
        <w:t>să reducă și - unde este posibil - să</w:t>
      </w:r>
      <w:r w:rsidRPr="006725B0">
        <w:rPr>
          <w:rFonts w:ascii="Trebuchet MS" w:hAnsi="Trebuchet MS"/>
          <w:bCs/>
          <w:iCs/>
          <w:color w:val="000000" w:themeColor="text1"/>
        </w:rPr>
        <w:t xml:space="preserve"> elimine</w:t>
      </w:r>
      <w:r>
        <w:rPr>
          <w:rFonts w:ascii="Trebuchet MS" w:hAnsi="Trebuchet MS"/>
          <w:bCs/>
          <w:iCs/>
          <w:color w:val="000000" w:themeColor="text1"/>
        </w:rPr>
        <w:t xml:space="preserve"> daunele ecologice, acolo unde și dacă au existat accidental; În cazul unor poluări accidentale datorită unor deversă</w:t>
      </w:r>
      <w:r w:rsidRPr="006725B0">
        <w:rPr>
          <w:rFonts w:ascii="Trebuchet MS" w:hAnsi="Trebuchet MS"/>
          <w:bCs/>
          <w:iCs/>
          <w:color w:val="000000" w:themeColor="text1"/>
        </w:rPr>
        <w:t>ri/scurgeri d</w:t>
      </w:r>
      <w:r>
        <w:rPr>
          <w:rFonts w:ascii="Trebuchet MS" w:hAnsi="Trebuchet MS"/>
          <w:bCs/>
          <w:iCs/>
          <w:color w:val="000000" w:themeColor="text1"/>
        </w:rPr>
        <w:t>e combustil de la utilaje, sau în cazul unor lucrări de golire/curăț</w:t>
      </w:r>
      <w:r w:rsidRPr="006725B0">
        <w:rPr>
          <w:rFonts w:ascii="Trebuchet MS" w:hAnsi="Trebuchet MS"/>
          <w:bCs/>
          <w:iCs/>
          <w:color w:val="000000" w:themeColor="text1"/>
        </w:rPr>
        <w:t>are necorespunzatoare (accidentale) se va respecta Planul de Prevenire si combatere a poluarilor accidentale.</w:t>
      </w:r>
    </w:p>
    <w:p w14:paraId="6E95DA27" w14:textId="77777777" w:rsidR="006725B0" w:rsidRPr="006725B0" w:rsidRDefault="006725B0" w:rsidP="006725B0">
      <w:pPr>
        <w:spacing w:after="0" w:line="240" w:lineRule="auto"/>
        <w:ind w:right="-5"/>
        <w:jc w:val="both"/>
        <w:rPr>
          <w:rFonts w:ascii="Trebuchet MS" w:hAnsi="Trebuchet MS"/>
          <w:bCs/>
          <w:iCs/>
          <w:color w:val="000000" w:themeColor="text1"/>
        </w:rPr>
      </w:pPr>
      <w:r w:rsidRPr="006725B0">
        <w:rPr>
          <w:rFonts w:ascii="Trebuchet MS" w:hAnsi="Trebuchet MS"/>
          <w:bCs/>
          <w:iCs/>
          <w:color w:val="000000" w:themeColor="text1"/>
        </w:rPr>
        <w:t>•</w:t>
      </w:r>
      <w:r w:rsidRPr="006725B0">
        <w:rPr>
          <w:rFonts w:ascii="Trebuchet MS" w:hAnsi="Trebuchet MS"/>
          <w:bCs/>
          <w:iCs/>
          <w:color w:val="000000" w:themeColor="text1"/>
        </w:rPr>
        <w:tab/>
        <w:t>Se vor respecta cu strictete masurile de prevenire, reducere, limitare a eventualelor poluari accidentale respectandu-se cu strictete procedurile privind dezafectarea constructiilor si redarea terenului la o stare care sa permita reutilizarea acestuia.</w:t>
      </w:r>
    </w:p>
    <w:p w14:paraId="4AC69E2F" w14:textId="77777777" w:rsidR="006725B0" w:rsidRPr="006725B0" w:rsidRDefault="006725B0" w:rsidP="006725B0">
      <w:pPr>
        <w:spacing w:after="0" w:line="240" w:lineRule="auto"/>
        <w:ind w:right="-5"/>
        <w:jc w:val="both"/>
        <w:rPr>
          <w:rFonts w:ascii="Trebuchet MS" w:hAnsi="Trebuchet MS"/>
          <w:bCs/>
          <w:iCs/>
          <w:color w:val="000000" w:themeColor="text1"/>
        </w:rPr>
      </w:pPr>
      <w:r w:rsidRPr="006725B0">
        <w:rPr>
          <w:rFonts w:ascii="Trebuchet MS" w:hAnsi="Trebuchet MS"/>
          <w:bCs/>
          <w:iCs/>
          <w:color w:val="000000" w:themeColor="text1"/>
        </w:rPr>
        <w:t>•</w:t>
      </w:r>
      <w:r w:rsidRPr="006725B0">
        <w:rPr>
          <w:rFonts w:ascii="Trebuchet MS" w:hAnsi="Trebuchet MS"/>
          <w:bCs/>
          <w:iCs/>
          <w:color w:val="000000" w:themeColor="text1"/>
        </w:rPr>
        <w:tab/>
        <w:t>sa redea terenul la o stare care sa permita reutilizarea acestuia.</w:t>
      </w:r>
    </w:p>
    <w:p w14:paraId="3BB27EFC" w14:textId="4FECCECE" w:rsidR="0044322B" w:rsidRPr="008405C9" w:rsidRDefault="0044322B" w:rsidP="006725B0">
      <w:pPr>
        <w:spacing w:after="0" w:line="240" w:lineRule="auto"/>
        <w:ind w:right="-5"/>
        <w:jc w:val="both"/>
        <w:rPr>
          <w:rFonts w:ascii="Trebuchet MS" w:hAnsi="Trebuchet MS"/>
          <w:color w:val="000000" w:themeColor="text1"/>
        </w:rPr>
      </w:pPr>
      <w:r w:rsidRPr="008405C9">
        <w:rPr>
          <w:rFonts w:ascii="Trebuchet MS" w:hAnsi="Trebuchet MS"/>
          <w:b/>
          <w:i/>
          <w:color w:val="000000" w:themeColor="text1"/>
        </w:rPr>
        <w:t xml:space="preserve">b) cumularea cu alte proiecte existente și/sau aprobate: </w:t>
      </w:r>
      <w:r w:rsidR="00D56503" w:rsidRPr="008405C9">
        <w:rPr>
          <w:rFonts w:ascii="Trebuchet MS" w:hAnsi="Trebuchet MS"/>
          <w:color w:val="000000" w:themeColor="text1"/>
        </w:rPr>
        <w:t>nu este cazul</w:t>
      </w:r>
      <w:r w:rsidRPr="008405C9">
        <w:rPr>
          <w:rFonts w:ascii="Trebuchet MS" w:hAnsi="Trebuchet MS"/>
          <w:color w:val="000000" w:themeColor="text1"/>
        </w:rPr>
        <w:t>;</w:t>
      </w:r>
    </w:p>
    <w:p w14:paraId="49BE4B8F" w14:textId="77777777" w:rsidR="0044322B" w:rsidRPr="008405C9" w:rsidRDefault="0044322B" w:rsidP="0044322B">
      <w:pPr>
        <w:spacing w:after="0" w:line="240" w:lineRule="auto"/>
        <w:jc w:val="both"/>
        <w:rPr>
          <w:rFonts w:ascii="Trebuchet MS" w:hAnsi="Trebuchet MS"/>
          <w:color w:val="000000" w:themeColor="text1"/>
        </w:rPr>
      </w:pPr>
      <w:r w:rsidRPr="008405C9">
        <w:rPr>
          <w:rFonts w:ascii="Trebuchet MS" w:hAnsi="Trebuchet MS"/>
          <w:b/>
          <w:i/>
          <w:color w:val="000000" w:themeColor="text1"/>
        </w:rPr>
        <w:t xml:space="preserve">c) utilizarea resurselor naturale în special a solului, a terenurilor, a apei și a biodiversității: </w:t>
      </w:r>
      <w:r w:rsidRPr="008405C9">
        <w:rPr>
          <w:rFonts w:ascii="Trebuchet MS" w:hAnsi="Trebuchet MS"/>
          <w:color w:val="000000" w:themeColor="text1"/>
        </w:rPr>
        <w:t>nu este cazul;</w:t>
      </w:r>
    </w:p>
    <w:p w14:paraId="246587C4" w14:textId="77777777" w:rsidR="0044322B" w:rsidRPr="009E01A9" w:rsidRDefault="0044322B" w:rsidP="0044322B">
      <w:pPr>
        <w:spacing w:after="0" w:line="240" w:lineRule="auto"/>
        <w:contextualSpacing/>
        <w:jc w:val="both"/>
        <w:rPr>
          <w:rFonts w:ascii="Trebuchet MS" w:hAnsi="Trebuchet MS"/>
          <w:b/>
          <w:i/>
          <w:color w:val="000000" w:themeColor="text1"/>
        </w:rPr>
      </w:pPr>
      <w:r w:rsidRPr="009E01A9">
        <w:rPr>
          <w:rFonts w:ascii="Trebuchet MS" w:hAnsi="Trebuchet MS"/>
          <w:b/>
          <w:i/>
          <w:color w:val="000000" w:themeColor="text1"/>
        </w:rPr>
        <w:t xml:space="preserve">d)  cantitatea și tipurile de deșeuri generate/gestionate: </w:t>
      </w:r>
      <w:r w:rsidRPr="009E01A9">
        <w:rPr>
          <w:rFonts w:ascii="Trebuchet MS" w:hAnsi="Trebuchet MS"/>
          <w:color w:val="000000" w:themeColor="text1"/>
        </w:rPr>
        <w:t xml:space="preserve">  </w:t>
      </w:r>
    </w:p>
    <w:p w14:paraId="034D4394" w14:textId="70780FA9" w:rsidR="009E01A9" w:rsidRPr="009E01A9" w:rsidRDefault="009E01A9" w:rsidP="009E01A9">
      <w:pPr>
        <w:autoSpaceDE w:val="0"/>
        <w:autoSpaceDN w:val="0"/>
        <w:adjustRightInd w:val="0"/>
        <w:spacing w:after="0" w:line="240" w:lineRule="auto"/>
        <w:jc w:val="both"/>
        <w:rPr>
          <w:rFonts w:ascii="Trebuchet MS" w:hAnsi="Trebuchet MS"/>
          <w:color w:val="000000" w:themeColor="text1"/>
        </w:rPr>
      </w:pPr>
      <w:r>
        <w:rPr>
          <w:rFonts w:ascii="Trebuchet MS" w:hAnsi="Trebuchet MS"/>
          <w:color w:val="000000" w:themeColor="text1"/>
        </w:rPr>
        <w:t>Deșeurile din construcții și demolări definesc totalitatea substanțelor produse sau utilizate î</w:t>
      </w:r>
      <w:r w:rsidRPr="009E01A9">
        <w:rPr>
          <w:rFonts w:ascii="Trebuchet MS" w:hAnsi="Trebuchet MS"/>
          <w:color w:val="000000" w:themeColor="text1"/>
        </w:rPr>
        <w:t>n c</w:t>
      </w:r>
      <w:r>
        <w:rPr>
          <w:rFonts w:ascii="Trebuchet MS" w:hAnsi="Trebuchet MS"/>
          <w:color w:val="000000" w:themeColor="text1"/>
        </w:rPr>
        <w:t>adrul lucră</w:t>
      </w:r>
      <w:r w:rsidRPr="009E01A9">
        <w:rPr>
          <w:rFonts w:ascii="Trebuchet MS" w:hAnsi="Trebuchet MS"/>
          <w:color w:val="000000" w:themeColor="text1"/>
        </w:rPr>
        <w:t xml:space="preserve">rilor de asanare, </w:t>
      </w:r>
      <w:r>
        <w:rPr>
          <w:rFonts w:ascii="Trebuchet MS" w:hAnsi="Trebuchet MS"/>
          <w:color w:val="000000" w:themeColor="text1"/>
        </w:rPr>
        <w:t>demolare sau construire, fiind împărțite în mai multe categorii, după cum urmează</w:t>
      </w:r>
      <w:r w:rsidRPr="009E01A9">
        <w:rPr>
          <w:rFonts w:ascii="Trebuchet MS" w:hAnsi="Trebuchet MS"/>
          <w:color w:val="000000" w:themeColor="text1"/>
        </w:rPr>
        <w:t xml:space="preserve">: </w:t>
      </w:r>
    </w:p>
    <w:p w14:paraId="3030BA68" w14:textId="71BA14CA" w:rsidR="009E01A9" w:rsidRDefault="009E01A9" w:rsidP="009E01A9">
      <w:pPr>
        <w:autoSpaceDE w:val="0"/>
        <w:autoSpaceDN w:val="0"/>
        <w:adjustRightInd w:val="0"/>
        <w:spacing w:after="0" w:line="240" w:lineRule="auto"/>
        <w:jc w:val="both"/>
        <w:rPr>
          <w:rFonts w:ascii="Trebuchet MS" w:hAnsi="Trebuchet MS"/>
          <w:color w:val="000000" w:themeColor="text1"/>
        </w:rPr>
      </w:pPr>
      <w:r w:rsidRPr="009E01A9">
        <w:rPr>
          <w:rFonts w:ascii="Trebuchet MS" w:hAnsi="Trebuchet MS"/>
          <w:color w:val="000000" w:themeColor="text1"/>
        </w:rPr>
        <w:t>-</w:t>
      </w:r>
      <w:r>
        <w:rPr>
          <w:rFonts w:ascii="Trebuchet MS" w:hAnsi="Trebuchet MS"/>
          <w:color w:val="000000" w:themeColor="text1"/>
        </w:rPr>
        <w:t xml:space="preserve"> deș</w:t>
      </w:r>
      <w:r w:rsidRPr="009E01A9">
        <w:rPr>
          <w:rFonts w:ascii="Trebuchet MS" w:hAnsi="Trebuchet MS"/>
          <w:color w:val="000000" w:themeColor="text1"/>
        </w:rPr>
        <w:t>eur</w:t>
      </w:r>
      <w:r>
        <w:rPr>
          <w:rFonts w:ascii="Trebuchet MS" w:hAnsi="Trebuchet MS"/>
          <w:color w:val="000000" w:themeColor="text1"/>
        </w:rPr>
        <w:t>i rezultate din demolarea totală sau parțiala a clădirilor ș</w:t>
      </w:r>
      <w:r w:rsidRPr="009E01A9">
        <w:rPr>
          <w:rFonts w:ascii="Trebuchet MS" w:hAnsi="Trebuchet MS"/>
          <w:color w:val="000000" w:themeColor="text1"/>
        </w:rPr>
        <w:t>i/sau infra</w:t>
      </w:r>
      <w:r>
        <w:rPr>
          <w:rFonts w:ascii="Trebuchet MS" w:hAnsi="Trebuchet MS"/>
          <w:color w:val="000000" w:themeColor="text1"/>
        </w:rPr>
        <w:t>structurii civile (contaminate și necontaminate);</w:t>
      </w:r>
    </w:p>
    <w:p w14:paraId="46262822" w14:textId="500B6750" w:rsidR="009E01A9" w:rsidRPr="009E01A9" w:rsidRDefault="009E01A9" w:rsidP="009E01A9">
      <w:pPr>
        <w:autoSpaceDE w:val="0"/>
        <w:autoSpaceDN w:val="0"/>
        <w:adjustRightInd w:val="0"/>
        <w:spacing w:after="0" w:line="240" w:lineRule="auto"/>
        <w:jc w:val="both"/>
        <w:rPr>
          <w:rFonts w:ascii="Trebuchet MS" w:hAnsi="Trebuchet MS"/>
          <w:color w:val="000000" w:themeColor="text1"/>
        </w:rPr>
      </w:pPr>
      <w:r w:rsidRPr="009E01A9">
        <w:rPr>
          <w:rFonts w:ascii="Trebuchet MS" w:hAnsi="Trebuchet MS"/>
          <w:color w:val="000000" w:themeColor="text1"/>
        </w:rPr>
        <w:t>-</w:t>
      </w:r>
      <w:r>
        <w:rPr>
          <w:rFonts w:ascii="Trebuchet MS" w:hAnsi="Trebuchet MS"/>
          <w:color w:val="000000" w:themeColor="text1"/>
        </w:rPr>
        <w:t xml:space="preserve"> deș</w:t>
      </w:r>
      <w:r w:rsidRPr="009E01A9">
        <w:rPr>
          <w:rFonts w:ascii="Trebuchet MS" w:hAnsi="Trebuchet MS"/>
          <w:color w:val="000000" w:themeColor="text1"/>
        </w:rPr>
        <w:t>euri rezulta</w:t>
      </w:r>
      <w:r>
        <w:rPr>
          <w:rFonts w:ascii="Trebuchet MS" w:hAnsi="Trebuchet MS"/>
          <w:color w:val="000000" w:themeColor="text1"/>
        </w:rPr>
        <w:t>te din construcția de clădiri și/sau infrastructură civilă (contaminate ș</w:t>
      </w:r>
      <w:r w:rsidRPr="009E01A9">
        <w:rPr>
          <w:rFonts w:ascii="Trebuchet MS" w:hAnsi="Trebuchet MS"/>
          <w:color w:val="000000" w:themeColor="text1"/>
        </w:rPr>
        <w:t xml:space="preserve">i necontaminate) </w:t>
      </w:r>
    </w:p>
    <w:p w14:paraId="5E6790D8" w14:textId="166FEB48" w:rsidR="009E01A9" w:rsidRDefault="009E01A9" w:rsidP="009E01A9">
      <w:pPr>
        <w:autoSpaceDE w:val="0"/>
        <w:autoSpaceDN w:val="0"/>
        <w:adjustRightInd w:val="0"/>
        <w:spacing w:after="0" w:line="240" w:lineRule="auto"/>
        <w:jc w:val="both"/>
        <w:rPr>
          <w:rFonts w:ascii="Trebuchet MS" w:hAnsi="Trebuchet MS"/>
          <w:color w:val="000000" w:themeColor="text1"/>
        </w:rPr>
      </w:pPr>
      <w:r w:rsidRPr="009E01A9">
        <w:rPr>
          <w:rFonts w:ascii="Trebuchet MS" w:hAnsi="Trebuchet MS"/>
          <w:color w:val="000000" w:themeColor="text1"/>
        </w:rPr>
        <w:t>-</w:t>
      </w:r>
      <w:r>
        <w:rPr>
          <w:rFonts w:ascii="Trebuchet MS" w:hAnsi="Trebuchet MS"/>
          <w:color w:val="000000" w:themeColor="text1"/>
        </w:rPr>
        <w:t xml:space="preserve"> deșeuri rezultate in urma excavă</w:t>
      </w:r>
      <w:r w:rsidRPr="009E01A9">
        <w:rPr>
          <w:rFonts w:ascii="Trebuchet MS" w:hAnsi="Trebuchet MS"/>
          <w:color w:val="000000" w:themeColor="text1"/>
        </w:rPr>
        <w:t>rii solurilor</w:t>
      </w:r>
      <w:r>
        <w:rPr>
          <w:rFonts w:ascii="Trebuchet MS" w:hAnsi="Trebuchet MS"/>
          <w:color w:val="000000" w:themeColor="text1"/>
        </w:rPr>
        <w:t>;</w:t>
      </w:r>
      <w:r w:rsidRPr="009E01A9">
        <w:rPr>
          <w:rFonts w:ascii="Trebuchet MS" w:hAnsi="Trebuchet MS"/>
          <w:color w:val="000000" w:themeColor="text1"/>
        </w:rPr>
        <w:t xml:space="preserve"> </w:t>
      </w:r>
    </w:p>
    <w:p w14:paraId="40DE7001" w14:textId="62331AA2" w:rsidR="009E01A9" w:rsidRPr="009E01A9" w:rsidRDefault="009E01A9" w:rsidP="009E01A9">
      <w:pPr>
        <w:autoSpaceDE w:val="0"/>
        <w:autoSpaceDN w:val="0"/>
        <w:adjustRightInd w:val="0"/>
        <w:spacing w:after="0" w:line="240" w:lineRule="auto"/>
        <w:jc w:val="both"/>
        <w:rPr>
          <w:rFonts w:ascii="Trebuchet MS" w:hAnsi="Trebuchet MS"/>
          <w:color w:val="000000" w:themeColor="text1"/>
        </w:rPr>
      </w:pPr>
      <w:r w:rsidRPr="009E01A9">
        <w:rPr>
          <w:rFonts w:ascii="Trebuchet MS" w:hAnsi="Trebuchet MS"/>
          <w:color w:val="000000" w:themeColor="text1"/>
        </w:rPr>
        <w:t>-</w:t>
      </w:r>
      <w:r>
        <w:rPr>
          <w:rFonts w:ascii="Trebuchet MS" w:hAnsi="Trebuchet MS"/>
          <w:color w:val="000000" w:themeColor="text1"/>
        </w:rPr>
        <w:t xml:space="preserve"> pământ, pietriș și vegetaț</w:t>
      </w:r>
      <w:r w:rsidRPr="009E01A9">
        <w:rPr>
          <w:rFonts w:ascii="Trebuchet MS" w:hAnsi="Trebuchet MS"/>
          <w:color w:val="000000" w:themeColor="text1"/>
        </w:rPr>
        <w:t>ie rezultate</w:t>
      </w:r>
      <w:r>
        <w:rPr>
          <w:rFonts w:ascii="Trebuchet MS" w:hAnsi="Trebuchet MS"/>
          <w:color w:val="000000" w:themeColor="text1"/>
        </w:rPr>
        <w:t xml:space="preserve"> de la nivelarea terenurilor, lucră</w:t>
      </w:r>
      <w:r w:rsidRPr="009E01A9">
        <w:rPr>
          <w:rFonts w:ascii="Trebuchet MS" w:hAnsi="Trebuchet MS"/>
          <w:color w:val="000000" w:themeColor="text1"/>
        </w:rPr>
        <w:t>ri civile, realiza</w:t>
      </w:r>
      <w:r>
        <w:rPr>
          <w:rFonts w:ascii="Trebuchet MS" w:hAnsi="Trebuchet MS"/>
          <w:color w:val="000000" w:themeColor="text1"/>
        </w:rPr>
        <w:t>rea fundațiilor pentru construcț</w:t>
      </w:r>
      <w:r w:rsidRPr="009E01A9">
        <w:rPr>
          <w:rFonts w:ascii="Trebuchet MS" w:hAnsi="Trebuchet MS"/>
          <w:color w:val="000000" w:themeColor="text1"/>
        </w:rPr>
        <w:t>ii</w:t>
      </w:r>
      <w:r>
        <w:rPr>
          <w:rFonts w:ascii="Trebuchet MS" w:hAnsi="Trebuchet MS"/>
          <w:color w:val="000000" w:themeColor="text1"/>
        </w:rPr>
        <w:t>;</w:t>
      </w:r>
      <w:r w:rsidRPr="009E01A9">
        <w:rPr>
          <w:rFonts w:ascii="Trebuchet MS" w:hAnsi="Trebuchet MS"/>
          <w:color w:val="000000" w:themeColor="text1"/>
        </w:rPr>
        <w:t xml:space="preserve"> </w:t>
      </w:r>
    </w:p>
    <w:p w14:paraId="6ED3814D" w14:textId="77777777" w:rsidR="009E01A9" w:rsidRDefault="009E01A9" w:rsidP="009E01A9">
      <w:pPr>
        <w:autoSpaceDE w:val="0"/>
        <w:autoSpaceDN w:val="0"/>
        <w:adjustRightInd w:val="0"/>
        <w:spacing w:after="0" w:line="240" w:lineRule="auto"/>
        <w:jc w:val="both"/>
        <w:rPr>
          <w:rFonts w:ascii="Trebuchet MS" w:hAnsi="Trebuchet MS"/>
          <w:color w:val="000000" w:themeColor="text1"/>
        </w:rPr>
      </w:pPr>
      <w:r w:rsidRPr="009E01A9">
        <w:rPr>
          <w:rFonts w:ascii="Trebuchet MS" w:hAnsi="Trebuchet MS"/>
          <w:color w:val="000000" w:themeColor="text1"/>
        </w:rPr>
        <w:t>-</w:t>
      </w:r>
      <w:r>
        <w:rPr>
          <w:rFonts w:ascii="Trebuchet MS" w:hAnsi="Trebuchet MS"/>
          <w:color w:val="000000" w:themeColor="text1"/>
        </w:rPr>
        <w:t xml:space="preserve"> deșeuri rezultate din lucrările de modernizare și întreținere a stră</w:t>
      </w:r>
      <w:r w:rsidRPr="009E01A9">
        <w:rPr>
          <w:rFonts w:ascii="Trebuchet MS" w:hAnsi="Trebuchet MS"/>
          <w:color w:val="000000" w:themeColor="text1"/>
        </w:rPr>
        <w:t>zilor</w:t>
      </w:r>
      <w:r>
        <w:rPr>
          <w:rFonts w:ascii="Trebuchet MS" w:hAnsi="Trebuchet MS"/>
          <w:color w:val="000000" w:themeColor="text1"/>
        </w:rPr>
        <w:t>;</w:t>
      </w:r>
    </w:p>
    <w:p w14:paraId="62A16C41" w14:textId="77777777" w:rsidR="009E01A9" w:rsidRDefault="009E01A9" w:rsidP="009E01A9">
      <w:pPr>
        <w:autoSpaceDE w:val="0"/>
        <w:autoSpaceDN w:val="0"/>
        <w:adjustRightInd w:val="0"/>
        <w:spacing w:after="0" w:line="240" w:lineRule="auto"/>
        <w:jc w:val="both"/>
        <w:rPr>
          <w:rFonts w:ascii="Trebuchet MS" w:hAnsi="Trebuchet MS"/>
          <w:color w:val="000000" w:themeColor="text1"/>
        </w:rPr>
      </w:pPr>
      <w:r w:rsidRPr="009E01A9">
        <w:rPr>
          <w:rFonts w:ascii="Trebuchet MS" w:hAnsi="Trebuchet MS"/>
          <w:color w:val="000000" w:themeColor="text1"/>
        </w:rPr>
        <w:t>-</w:t>
      </w:r>
      <w:r>
        <w:rPr>
          <w:rFonts w:ascii="Trebuchet MS" w:hAnsi="Trebuchet MS"/>
          <w:color w:val="000000" w:themeColor="text1"/>
        </w:rPr>
        <w:t xml:space="preserve"> substanț</w:t>
      </w:r>
      <w:r w:rsidRPr="009E01A9">
        <w:rPr>
          <w:rFonts w:ascii="Trebuchet MS" w:hAnsi="Trebuchet MS"/>
          <w:color w:val="000000" w:themeColor="text1"/>
        </w:rPr>
        <w:t xml:space="preserve">e gudronate sau rezultate din gudron; </w:t>
      </w:r>
    </w:p>
    <w:p w14:paraId="307BA411" w14:textId="7841EAC2" w:rsidR="009E01A9" w:rsidRPr="009E01A9" w:rsidRDefault="009E01A9" w:rsidP="009E01A9">
      <w:pPr>
        <w:autoSpaceDE w:val="0"/>
        <w:autoSpaceDN w:val="0"/>
        <w:adjustRightInd w:val="0"/>
        <w:spacing w:after="0" w:line="240" w:lineRule="auto"/>
        <w:jc w:val="both"/>
        <w:rPr>
          <w:rFonts w:ascii="Trebuchet MS" w:hAnsi="Trebuchet MS"/>
          <w:color w:val="000000" w:themeColor="text1"/>
        </w:rPr>
      </w:pPr>
      <w:r>
        <w:rPr>
          <w:rFonts w:ascii="Trebuchet MS" w:hAnsi="Trebuchet MS"/>
          <w:color w:val="000000" w:themeColor="text1"/>
        </w:rPr>
        <w:t>- substanțe cu lianți bituminoș</w:t>
      </w:r>
      <w:r w:rsidRPr="009E01A9">
        <w:rPr>
          <w:rFonts w:ascii="Trebuchet MS" w:hAnsi="Trebuchet MS"/>
          <w:color w:val="000000" w:themeColor="text1"/>
        </w:rPr>
        <w:t xml:space="preserve">i sau hidraulici, (ex: asfalt, macadam). </w:t>
      </w:r>
    </w:p>
    <w:p w14:paraId="1251E184" w14:textId="15481888" w:rsidR="009E01A9" w:rsidRPr="009E01A9" w:rsidRDefault="009E01A9" w:rsidP="009E01A9">
      <w:pPr>
        <w:autoSpaceDE w:val="0"/>
        <w:autoSpaceDN w:val="0"/>
        <w:adjustRightInd w:val="0"/>
        <w:spacing w:after="0" w:line="240" w:lineRule="auto"/>
        <w:jc w:val="both"/>
        <w:rPr>
          <w:rFonts w:ascii="Trebuchet MS" w:hAnsi="Trebuchet MS"/>
          <w:color w:val="000000" w:themeColor="text1"/>
        </w:rPr>
      </w:pPr>
      <w:r>
        <w:rPr>
          <w:rFonts w:ascii="Trebuchet MS" w:hAnsi="Trebuchet MS"/>
          <w:color w:val="000000" w:themeColor="text1"/>
        </w:rPr>
        <w:t>La rândul lor, aceste deș</w:t>
      </w:r>
      <w:r w:rsidRPr="009E01A9">
        <w:rPr>
          <w:rFonts w:ascii="Trebuchet MS" w:hAnsi="Trebuchet MS"/>
          <w:color w:val="000000" w:themeColor="text1"/>
        </w:rPr>
        <w:t>euri pot fi periculoase sau neperi</w:t>
      </w:r>
      <w:r>
        <w:rPr>
          <w:rFonts w:ascii="Trebuchet MS" w:hAnsi="Trebuchet MS"/>
          <w:color w:val="000000" w:themeColor="text1"/>
        </w:rPr>
        <w:t>culoase, în funcție de compoziția acestora. Deș</w:t>
      </w:r>
      <w:r w:rsidRPr="009E01A9">
        <w:rPr>
          <w:rFonts w:ascii="Trebuchet MS" w:hAnsi="Trebuchet MS"/>
          <w:color w:val="000000" w:themeColor="text1"/>
        </w:rPr>
        <w:t>eurile periculoase asociate sunt:</w:t>
      </w:r>
    </w:p>
    <w:p w14:paraId="6A45476A" w14:textId="51062CDC" w:rsidR="009E01A9" w:rsidRPr="009E01A9" w:rsidRDefault="009E01A9" w:rsidP="009E01A9">
      <w:pPr>
        <w:autoSpaceDE w:val="0"/>
        <w:autoSpaceDN w:val="0"/>
        <w:adjustRightInd w:val="0"/>
        <w:spacing w:after="0" w:line="240" w:lineRule="auto"/>
        <w:jc w:val="both"/>
        <w:rPr>
          <w:rFonts w:ascii="Trebuchet MS" w:hAnsi="Trebuchet MS"/>
          <w:color w:val="000000" w:themeColor="text1"/>
        </w:rPr>
      </w:pPr>
      <w:r w:rsidRPr="009E01A9">
        <w:rPr>
          <w:rFonts w:ascii="Trebuchet MS" w:hAnsi="Trebuchet MS"/>
          <w:color w:val="000000" w:themeColor="text1"/>
        </w:rPr>
        <w:t xml:space="preserve"> -</w:t>
      </w:r>
      <w:r>
        <w:rPr>
          <w:rFonts w:ascii="Trebuchet MS" w:hAnsi="Trebuchet MS"/>
          <w:color w:val="000000" w:themeColor="text1"/>
        </w:rPr>
        <w:t xml:space="preserve"> deș</w:t>
      </w:r>
      <w:r w:rsidRPr="009E01A9">
        <w:rPr>
          <w:rFonts w:ascii="Trebuchet MS" w:hAnsi="Trebuchet MS"/>
          <w:color w:val="000000" w:themeColor="text1"/>
        </w:rPr>
        <w:t xml:space="preserve">eurile contaminate; </w:t>
      </w:r>
    </w:p>
    <w:p w14:paraId="7ED18BC4" w14:textId="5ADB8319" w:rsidR="009E01A9" w:rsidRPr="009E01A9" w:rsidRDefault="009E01A9" w:rsidP="009E01A9">
      <w:pPr>
        <w:autoSpaceDE w:val="0"/>
        <w:autoSpaceDN w:val="0"/>
        <w:adjustRightInd w:val="0"/>
        <w:spacing w:after="0" w:line="240" w:lineRule="auto"/>
        <w:jc w:val="both"/>
        <w:rPr>
          <w:rFonts w:ascii="Trebuchet MS" w:hAnsi="Trebuchet MS"/>
          <w:color w:val="000000" w:themeColor="text1"/>
        </w:rPr>
      </w:pPr>
      <w:r w:rsidRPr="009E01A9">
        <w:rPr>
          <w:rFonts w:ascii="Trebuchet MS" w:hAnsi="Trebuchet MS"/>
          <w:color w:val="000000" w:themeColor="text1"/>
        </w:rPr>
        <w:t>-</w:t>
      </w:r>
      <w:r>
        <w:rPr>
          <w:rFonts w:ascii="Trebuchet MS" w:hAnsi="Trebuchet MS"/>
          <w:color w:val="000000" w:themeColor="text1"/>
        </w:rPr>
        <w:t xml:space="preserve"> materialele izolante cu conț</w:t>
      </w:r>
      <w:r w:rsidRPr="009E01A9">
        <w:rPr>
          <w:rFonts w:ascii="Trebuchet MS" w:hAnsi="Trebuchet MS"/>
          <w:color w:val="000000" w:themeColor="text1"/>
        </w:rPr>
        <w:t xml:space="preserve">inut de azbest; </w:t>
      </w:r>
    </w:p>
    <w:p w14:paraId="47EBCB60" w14:textId="2C7882A0" w:rsidR="009E01A9" w:rsidRPr="009E01A9" w:rsidRDefault="009E01A9" w:rsidP="009E01A9">
      <w:pPr>
        <w:autoSpaceDE w:val="0"/>
        <w:autoSpaceDN w:val="0"/>
        <w:adjustRightInd w:val="0"/>
        <w:spacing w:after="0" w:line="240" w:lineRule="auto"/>
        <w:jc w:val="both"/>
        <w:rPr>
          <w:rFonts w:ascii="Trebuchet MS" w:hAnsi="Trebuchet MS"/>
          <w:color w:val="000000" w:themeColor="text1"/>
        </w:rPr>
      </w:pPr>
      <w:r w:rsidRPr="009E01A9">
        <w:rPr>
          <w:rFonts w:ascii="Trebuchet MS" w:hAnsi="Trebuchet MS"/>
          <w:color w:val="000000" w:themeColor="text1"/>
        </w:rPr>
        <w:t>-</w:t>
      </w:r>
      <w:r>
        <w:rPr>
          <w:rFonts w:ascii="Trebuchet MS" w:hAnsi="Trebuchet MS"/>
          <w:color w:val="000000" w:themeColor="text1"/>
        </w:rPr>
        <w:t xml:space="preserve"> </w:t>
      </w:r>
      <w:r w:rsidRPr="009E01A9">
        <w:rPr>
          <w:rFonts w:ascii="Trebuchet MS" w:hAnsi="Trebuchet MS"/>
          <w:color w:val="000000" w:themeColor="text1"/>
        </w:rPr>
        <w:t xml:space="preserve">azbocimentul; </w:t>
      </w:r>
    </w:p>
    <w:p w14:paraId="3BE5EE61" w14:textId="5C7D3F70" w:rsidR="009E01A9" w:rsidRPr="009E01A9" w:rsidRDefault="009E01A9" w:rsidP="009E01A9">
      <w:pPr>
        <w:autoSpaceDE w:val="0"/>
        <w:autoSpaceDN w:val="0"/>
        <w:adjustRightInd w:val="0"/>
        <w:spacing w:after="0" w:line="240" w:lineRule="auto"/>
        <w:jc w:val="both"/>
        <w:rPr>
          <w:rFonts w:ascii="Trebuchet MS" w:hAnsi="Trebuchet MS"/>
          <w:color w:val="000000" w:themeColor="text1"/>
        </w:rPr>
      </w:pPr>
      <w:r w:rsidRPr="009E01A9">
        <w:rPr>
          <w:rFonts w:ascii="Trebuchet MS" w:hAnsi="Trebuchet MS"/>
          <w:color w:val="000000" w:themeColor="text1"/>
        </w:rPr>
        <w:t>-</w:t>
      </w:r>
      <w:r>
        <w:rPr>
          <w:rFonts w:ascii="Trebuchet MS" w:hAnsi="Trebuchet MS"/>
          <w:color w:val="000000" w:themeColor="text1"/>
        </w:rPr>
        <w:t xml:space="preserve"> materialele de construcț</w:t>
      </w:r>
      <w:r w:rsidRPr="009E01A9">
        <w:rPr>
          <w:rFonts w:ascii="Trebuchet MS" w:hAnsi="Trebuchet MS"/>
          <w:color w:val="000000" w:themeColor="text1"/>
        </w:rPr>
        <w:t>ie pe baza</w:t>
      </w:r>
      <w:r>
        <w:rPr>
          <w:rFonts w:ascii="Trebuchet MS" w:hAnsi="Trebuchet MS"/>
          <w:color w:val="000000" w:themeColor="text1"/>
        </w:rPr>
        <w:t xml:space="preserve"> de gips contaminate cu substanț</w:t>
      </w:r>
      <w:r w:rsidRPr="009E01A9">
        <w:rPr>
          <w:rFonts w:ascii="Trebuchet MS" w:hAnsi="Trebuchet MS"/>
          <w:color w:val="000000" w:themeColor="text1"/>
        </w:rPr>
        <w:t xml:space="preserve">e periculoase; </w:t>
      </w:r>
    </w:p>
    <w:p w14:paraId="7EF6C42B" w14:textId="2FAD61AD" w:rsidR="009E01A9" w:rsidRPr="009E01A9" w:rsidRDefault="009E01A9" w:rsidP="009E01A9">
      <w:pPr>
        <w:autoSpaceDE w:val="0"/>
        <w:autoSpaceDN w:val="0"/>
        <w:adjustRightInd w:val="0"/>
        <w:spacing w:after="0" w:line="240" w:lineRule="auto"/>
        <w:jc w:val="both"/>
        <w:rPr>
          <w:rFonts w:ascii="Trebuchet MS" w:hAnsi="Trebuchet MS"/>
          <w:color w:val="000000" w:themeColor="text1"/>
        </w:rPr>
      </w:pPr>
      <w:r w:rsidRPr="009E01A9">
        <w:rPr>
          <w:rFonts w:ascii="Trebuchet MS" w:hAnsi="Trebuchet MS"/>
          <w:color w:val="000000" w:themeColor="text1"/>
        </w:rPr>
        <w:t>-</w:t>
      </w:r>
      <w:r>
        <w:rPr>
          <w:rFonts w:ascii="Trebuchet MS" w:hAnsi="Trebuchet MS"/>
          <w:color w:val="000000" w:themeColor="text1"/>
        </w:rPr>
        <w:t xml:space="preserve"> pă</w:t>
      </w:r>
      <w:r w:rsidRPr="009E01A9">
        <w:rPr>
          <w:rFonts w:ascii="Trebuchet MS" w:hAnsi="Trebuchet MS"/>
          <w:color w:val="000000" w:themeColor="text1"/>
        </w:rPr>
        <w:t>m</w:t>
      </w:r>
      <w:r>
        <w:rPr>
          <w:rFonts w:ascii="Trebuchet MS" w:hAnsi="Trebuchet MS"/>
          <w:color w:val="000000" w:themeColor="text1"/>
        </w:rPr>
        <w:t>ânturile ș</w:t>
      </w:r>
      <w:r w:rsidRPr="009E01A9">
        <w:rPr>
          <w:rFonts w:ascii="Trebuchet MS" w:hAnsi="Trebuchet MS"/>
          <w:color w:val="000000" w:themeColor="text1"/>
        </w:rPr>
        <w:t>i pie</w:t>
      </w:r>
      <w:r>
        <w:rPr>
          <w:rFonts w:ascii="Trebuchet MS" w:hAnsi="Trebuchet MS"/>
          <w:color w:val="000000" w:themeColor="text1"/>
        </w:rPr>
        <w:t>trele, resturi de balast cu conținut de substanțe</w:t>
      </w:r>
      <w:r w:rsidRPr="009E01A9">
        <w:rPr>
          <w:rFonts w:ascii="Trebuchet MS" w:hAnsi="Trebuchet MS"/>
          <w:color w:val="000000" w:themeColor="text1"/>
        </w:rPr>
        <w:t xml:space="preserve"> periculoase; </w:t>
      </w:r>
    </w:p>
    <w:p w14:paraId="5BD0AA05" w14:textId="2D37F41B" w:rsidR="009E01A9" w:rsidRPr="009E01A9" w:rsidRDefault="009E01A9" w:rsidP="009E01A9">
      <w:pPr>
        <w:autoSpaceDE w:val="0"/>
        <w:autoSpaceDN w:val="0"/>
        <w:adjustRightInd w:val="0"/>
        <w:spacing w:after="0" w:line="240" w:lineRule="auto"/>
        <w:jc w:val="both"/>
        <w:rPr>
          <w:rFonts w:ascii="Trebuchet MS" w:hAnsi="Trebuchet MS"/>
          <w:color w:val="000000" w:themeColor="text1"/>
        </w:rPr>
      </w:pPr>
      <w:r w:rsidRPr="009E01A9">
        <w:rPr>
          <w:rFonts w:ascii="Trebuchet MS" w:hAnsi="Trebuchet MS"/>
          <w:color w:val="000000" w:themeColor="text1"/>
        </w:rPr>
        <w:t>-</w:t>
      </w:r>
      <w:r>
        <w:rPr>
          <w:rFonts w:ascii="Trebuchet MS" w:hAnsi="Trebuchet MS"/>
          <w:color w:val="000000" w:themeColor="text1"/>
        </w:rPr>
        <w:t xml:space="preserve"> </w:t>
      </w:r>
      <w:r w:rsidRPr="009E01A9">
        <w:rPr>
          <w:rFonts w:ascii="Trebuchet MS" w:hAnsi="Trebuchet MS"/>
          <w:color w:val="000000" w:themeColor="text1"/>
        </w:rPr>
        <w:t xml:space="preserve">lacurile, vopselele, adezivii; </w:t>
      </w:r>
    </w:p>
    <w:p w14:paraId="6F175A28" w14:textId="7379B694" w:rsidR="009E01A9" w:rsidRPr="009E01A9" w:rsidRDefault="009E01A9" w:rsidP="009E01A9">
      <w:pPr>
        <w:autoSpaceDE w:val="0"/>
        <w:autoSpaceDN w:val="0"/>
        <w:adjustRightInd w:val="0"/>
        <w:spacing w:after="0" w:line="240" w:lineRule="auto"/>
        <w:jc w:val="both"/>
        <w:rPr>
          <w:rFonts w:ascii="Trebuchet MS" w:hAnsi="Trebuchet MS"/>
          <w:color w:val="000000" w:themeColor="text1"/>
        </w:rPr>
      </w:pPr>
      <w:r w:rsidRPr="009E01A9">
        <w:rPr>
          <w:rFonts w:ascii="Trebuchet MS" w:hAnsi="Trebuchet MS"/>
          <w:color w:val="000000" w:themeColor="text1"/>
        </w:rPr>
        <w:t>-</w:t>
      </w:r>
      <w:r>
        <w:rPr>
          <w:rFonts w:ascii="Trebuchet MS" w:hAnsi="Trebuchet MS"/>
          <w:color w:val="000000" w:themeColor="text1"/>
        </w:rPr>
        <w:t xml:space="preserve"> deșeurile de la construcții și demolari cu conținut de mercur;</w:t>
      </w:r>
    </w:p>
    <w:p w14:paraId="081AFD51" w14:textId="20A54B57" w:rsidR="009E01A9" w:rsidRPr="009E01A9" w:rsidRDefault="009E01A9" w:rsidP="009E01A9">
      <w:pPr>
        <w:autoSpaceDE w:val="0"/>
        <w:autoSpaceDN w:val="0"/>
        <w:adjustRightInd w:val="0"/>
        <w:spacing w:after="0" w:line="240" w:lineRule="auto"/>
        <w:jc w:val="both"/>
        <w:rPr>
          <w:rFonts w:ascii="Trebuchet MS" w:hAnsi="Trebuchet MS"/>
          <w:color w:val="000000" w:themeColor="text1"/>
        </w:rPr>
      </w:pPr>
      <w:r w:rsidRPr="009E01A9">
        <w:rPr>
          <w:rFonts w:ascii="Trebuchet MS" w:hAnsi="Trebuchet MS"/>
          <w:color w:val="000000" w:themeColor="text1"/>
        </w:rPr>
        <w:t>-</w:t>
      </w:r>
      <w:r>
        <w:rPr>
          <w:rFonts w:ascii="Trebuchet MS" w:hAnsi="Trebuchet MS"/>
          <w:color w:val="000000" w:themeColor="text1"/>
        </w:rPr>
        <w:t xml:space="preserve"> </w:t>
      </w:r>
      <w:r w:rsidRPr="009E01A9">
        <w:rPr>
          <w:rFonts w:ascii="Trebuchet MS" w:hAnsi="Trebuchet MS"/>
          <w:color w:val="000000" w:themeColor="text1"/>
        </w:rPr>
        <w:t>d</w:t>
      </w:r>
      <w:r>
        <w:rPr>
          <w:rFonts w:ascii="Trebuchet MS" w:hAnsi="Trebuchet MS"/>
          <w:color w:val="000000" w:themeColor="text1"/>
        </w:rPr>
        <w:t>eșeurile de la construcții și demolari cu conț</w:t>
      </w:r>
      <w:r w:rsidRPr="009E01A9">
        <w:rPr>
          <w:rFonts w:ascii="Trebuchet MS" w:hAnsi="Trebuchet MS"/>
          <w:color w:val="000000" w:themeColor="text1"/>
        </w:rPr>
        <w:t>inut de PCB (de exemplu: cleiur</w:t>
      </w:r>
      <w:r>
        <w:rPr>
          <w:rFonts w:ascii="Trebuchet MS" w:hAnsi="Trebuchet MS"/>
          <w:color w:val="000000" w:themeColor="text1"/>
        </w:rPr>
        <w:t>i cu continut de PCB, dușumele pe bază de rășini cu conț</w:t>
      </w:r>
      <w:r w:rsidRPr="009E01A9">
        <w:rPr>
          <w:rFonts w:ascii="Trebuchet MS" w:hAnsi="Trebuchet MS"/>
          <w:color w:val="000000" w:themeColor="text1"/>
        </w:rPr>
        <w:t>inut de PCB</w:t>
      </w:r>
      <w:r>
        <w:rPr>
          <w:rFonts w:ascii="Trebuchet MS" w:hAnsi="Trebuchet MS"/>
          <w:color w:val="000000" w:themeColor="text1"/>
        </w:rPr>
        <w:t>, elemente cu cleiuri de glazură cu PCB, condensatori cu conț</w:t>
      </w:r>
      <w:r w:rsidRPr="009E01A9">
        <w:rPr>
          <w:rFonts w:ascii="Trebuchet MS" w:hAnsi="Trebuchet MS"/>
          <w:color w:val="000000" w:themeColor="text1"/>
        </w:rPr>
        <w:t xml:space="preserve">inut de PCB). </w:t>
      </w:r>
    </w:p>
    <w:p w14:paraId="24263169" w14:textId="0DC2E013" w:rsidR="0044322B" w:rsidRPr="006D24A9" w:rsidRDefault="0044322B" w:rsidP="009E01A9">
      <w:pPr>
        <w:autoSpaceDE w:val="0"/>
        <w:autoSpaceDN w:val="0"/>
        <w:adjustRightInd w:val="0"/>
        <w:spacing w:after="0" w:line="240" w:lineRule="auto"/>
        <w:jc w:val="both"/>
        <w:rPr>
          <w:rFonts w:ascii="Trebuchet MS" w:hAnsi="Trebuchet MS"/>
          <w:b/>
          <w:i/>
          <w:color w:val="000000" w:themeColor="text1"/>
        </w:rPr>
      </w:pPr>
      <w:r w:rsidRPr="006D24A9">
        <w:rPr>
          <w:rFonts w:ascii="Trebuchet MS" w:hAnsi="Trebuchet MS"/>
          <w:b/>
          <w:i/>
          <w:color w:val="000000" w:themeColor="text1"/>
        </w:rPr>
        <w:lastRenderedPageBreak/>
        <w:t>e)Poluarea si alte efecte negative:</w:t>
      </w:r>
    </w:p>
    <w:p w14:paraId="68425AF7" w14:textId="77777777" w:rsidR="0044322B" w:rsidRPr="006D24A9" w:rsidRDefault="0044322B" w:rsidP="0044322B">
      <w:pPr>
        <w:pStyle w:val="NoSpacing"/>
        <w:jc w:val="both"/>
        <w:rPr>
          <w:rFonts w:ascii="Trebuchet MS" w:hAnsi="Trebuchet MS"/>
          <w:b/>
          <w:bCs/>
          <w:color w:val="000000" w:themeColor="text1"/>
          <w:sz w:val="22"/>
          <w:szCs w:val="22"/>
          <w:lang w:val="ro-RO"/>
        </w:rPr>
      </w:pPr>
      <w:r w:rsidRPr="006D24A9">
        <w:rPr>
          <w:rFonts w:ascii="Trebuchet MS" w:hAnsi="Trebuchet MS"/>
          <w:b/>
          <w:bCs/>
          <w:color w:val="000000" w:themeColor="text1"/>
          <w:sz w:val="22"/>
          <w:szCs w:val="22"/>
          <w:lang w:val="ro-RO"/>
        </w:rPr>
        <w:t xml:space="preserve">protecţia calităţii apelor: </w:t>
      </w:r>
    </w:p>
    <w:p w14:paraId="54A89D0E" w14:textId="77777777" w:rsidR="0044322B" w:rsidRPr="008405C9" w:rsidRDefault="0044322B" w:rsidP="0044322B">
      <w:pPr>
        <w:spacing w:after="0" w:line="240" w:lineRule="auto"/>
        <w:contextualSpacing/>
        <w:jc w:val="both"/>
        <w:rPr>
          <w:rFonts w:ascii="Trebuchet MS" w:hAnsi="Trebuchet MS"/>
          <w:b/>
          <w:i/>
          <w:color w:val="000000" w:themeColor="text1"/>
        </w:rPr>
      </w:pPr>
      <w:r w:rsidRPr="008405C9">
        <w:rPr>
          <w:rFonts w:ascii="Trebuchet MS" w:hAnsi="Trebuchet MS"/>
          <w:b/>
          <w:i/>
          <w:color w:val="000000" w:themeColor="text1"/>
        </w:rPr>
        <w:t xml:space="preserve">-sursele de poluanţi pentru ape, locul de evacuare sau emisarul; </w:t>
      </w:r>
    </w:p>
    <w:p w14:paraId="501CC520" w14:textId="6E1465D4" w:rsidR="008405C9" w:rsidRPr="008405C9" w:rsidRDefault="008405C9" w:rsidP="008405C9">
      <w:pPr>
        <w:pStyle w:val="NoSpacing"/>
        <w:jc w:val="both"/>
        <w:rPr>
          <w:rFonts w:ascii="Trebuchet MS" w:eastAsiaTheme="minorHAnsi" w:hAnsi="Trebuchet MS" w:cstheme="minorBidi"/>
          <w:color w:val="000000" w:themeColor="text1"/>
          <w:sz w:val="22"/>
          <w:szCs w:val="22"/>
          <w:lang w:val="ro-RO"/>
          <w14:ligatures w14:val="standardContextual"/>
        </w:rPr>
      </w:pPr>
      <w:r>
        <w:rPr>
          <w:rFonts w:ascii="Trebuchet MS" w:eastAsiaTheme="minorHAnsi" w:hAnsi="Trebuchet MS" w:cstheme="minorBidi"/>
          <w:color w:val="000000" w:themeColor="text1"/>
          <w:sz w:val="22"/>
          <w:szCs w:val="22"/>
          <w:lang w:val="ro-RO"/>
          <w14:ligatures w14:val="standardContextual"/>
        </w:rPr>
        <w:t>Î</w:t>
      </w:r>
      <w:r w:rsidRPr="008405C9">
        <w:rPr>
          <w:rFonts w:ascii="Trebuchet MS" w:eastAsiaTheme="minorHAnsi" w:hAnsi="Trebuchet MS" w:cstheme="minorBidi"/>
          <w:color w:val="000000" w:themeColor="text1"/>
          <w:sz w:val="22"/>
          <w:szCs w:val="22"/>
          <w:lang w:val="ro-RO"/>
          <w14:ligatures w14:val="standardContextual"/>
        </w:rPr>
        <w:t>n timp</w:t>
      </w:r>
      <w:r>
        <w:rPr>
          <w:rFonts w:ascii="Trebuchet MS" w:eastAsiaTheme="minorHAnsi" w:hAnsi="Trebuchet MS" w:cstheme="minorBidi"/>
          <w:color w:val="000000" w:themeColor="text1"/>
          <w:sz w:val="22"/>
          <w:szCs w:val="22"/>
          <w:lang w:val="ro-RO"/>
          <w14:ligatures w14:val="standardContextual"/>
        </w:rPr>
        <w:t>ul efectuării lucrărilor de demolare pot apărea situații accidentale care să ducă la poluarea apelor subterane și de suprafață</w:t>
      </w:r>
      <w:r w:rsidRPr="008405C9">
        <w:rPr>
          <w:rFonts w:ascii="Trebuchet MS" w:eastAsiaTheme="minorHAnsi" w:hAnsi="Trebuchet MS" w:cstheme="minorBidi"/>
          <w:color w:val="000000" w:themeColor="text1"/>
          <w:sz w:val="22"/>
          <w:szCs w:val="22"/>
          <w:lang w:val="ro-RO"/>
          <w14:ligatures w14:val="standardContextual"/>
        </w:rPr>
        <w:t>.</w:t>
      </w:r>
    </w:p>
    <w:p w14:paraId="7AC3485E" w14:textId="35A5F8AA" w:rsidR="008405C9" w:rsidRPr="008405C9" w:rsidRDefault="008405C9" w:rsidP="008405C9">
      <w:pPr>
        <w:pStyle w:val="NoSpacing"/>
        <w:jc w:val="both"/>
        <w:rPr>
          <w:rFonts w:ascii="Trebuchet MS" w:eastAsiaTheme="minorHAnsi" w:hAnsi="Trebuchet MS" w:cstheme="minorBidi"/>
          <w:color w:val="000000" w:themeColor="text1"/>
          <w:sz w:val="22"/>
          <w:szCs w:val="22"/>
          <w:lang w:val="ro-RO"/>
          <w14:ligatures w14:val="standardContextual"/>
        </w:rPr>
      </w:pPr>
      <w:r w:rsidRPr="008405C9">
        <w:rPr>
          <w:rFonts w:ascii="Trebuchet MS" w:eastAsiaTheme="minorHAnsi" w:hAnsi="Trebuchet MS" w:cstheme="minorBidi"/>
          <w:color w:val="000000" w:themeColor="text1"/>
          <w:sz w:val="22"/>
          <w:szCs w:val="22"/>
          <w:lang w:val="ro-RO"/>
          <w14:ligatures w14:val="standardContextual"/>
        </w:rPr>
        <w:t xml:space="preserve">Principalele surse posibile de poluare a apelor subterane </w:t>
      </w:r>
      <w:r>
        <w:rPr>
          <w:rFonts w:ascii="Trebuchet MS" w:eastAsiaTheme="minorHAnsi" w:hAnsi="Trebuchet MS" w:cstheme="minorBidi"/>
          <w:color w:val="000000" w:themeColor="text1"/>
          <w:sz w:val="22"/>
          <w:szCs w:val="22"/>
          <w:lang w:val="ro-RO"/>
          <w14:ligatures w14:val="standardContextual"/>
        </w:rPr>
        <w:t>(acviferul freatic) la activităț</w:t>
      </w:r>
      <w:r w:rsidRPr="008405C9">
        <w:rPr>
          <w:rFonts w:ascii="Trebuchet MS" w:eastAsiaTheme="minorHAnsi" w:hAnsi="Trebuchet MS" w:cstheme="minorBidi"/>
          <w:color w:val="000000" w:themeColor="text1"/>
          <w:sz w:val="22"/>
          <w:szCs w:val="22"/>
          <w:lang w:val="ro-RO"/>
          <w14:ligatures w14:val="standardContextual"/>
        </w:rPr>
        <w:t>ile ce vor urma, sunt scurgerile întâmplătoare de carburanţi şi lubrifianţi.</w:t>
      </w:r>
    </w:p>
    <w:p w14:paraId="30BC45FF" w14:textId="77777777" w:rsidR="008405C9" w:rsidRPr="008405C9" w:rsidRDefault="008405C9" w:rsidP="008405C9">
      <w:pPr>
        <w:pStyle w:val="NoSpacing"/>
        <w:jc w:val="both"/>
        <w:rPr>
          <w:rFonts w:ascii="Trebuchet MS" w:eastAsiaTheme="minorHAnsi" w:hAnsi="Trebuchet MS" w:cstheme="minorBidi"/>
          <w:color w:val="000000" w:themeColor="text1"/>
          <w:sz w:val="22"/>
          <w:szCs w:val="22"/>
          <w:lang w:val="ro-RO"/>
          <w14:ligatures w14:val="standardContextual"/>
        </w:rPr>
      </w:pPr>
      <w:r w:rsidRPr="008405C9">
        <w:rPr>
          <w:rFonts w:ascii="Trebuchet MS" w:eastAsiaTheme="minorHAnsi" w:hAnsi="Trebuchet MS" w:cstheme="minorBidi"/>
          <w:color w:val="000000" w:themeColor="text1"/>
          <w:sz w:val="22"/>
          <w:szCs w:val="22"/>
          <w:lang w:val="ro-RO"/>
          <w14:ligatures w14:val="standardContextual"/>
        </w:rPr>
        <w:t>Pentru asigurarea unor condiţii normale de lucru, sub aspectul protecţiei mediului, precum şi pentru reducerea la minim a posibilităţilor de poluare a acviferelor, se vor adopta următoarele măsuri:</w:t>
      </w:r>
    </w:p>
    <w:p w14:paraId="41D60740" w14:textId="77777777" w:rsidR="008405C9" w:rsidRPr="008405C9" w:rsidRDefault="008405C9" w:rsidP="008405C9">
      <w:pPr>
        <w:pStyle w:val="NoSpacing"/>
        <w:jc w:val="both"/>
        <w:rPr>
          <w:rFonts w:ascii="Trebuchet MS" w:eastAsiaTheme="minorHAnsi" w:hAnsi="Trebuchet MS" w:cstheme="minorBidi"/>
          <w:color w:val="000000" w:themeColor="text1"/>
          <w:sz w:val="22"/>
          <w:szCs w:val="22"/>
          <w:lang w:val="ro-RO"/>
          <w14:ligatures w14:val="standardContextual"/>
        </w:rPr>
      </w:pPr>
      <w:r w:rsidRPr="008405C9">
        <w:rPr>
          <w:rFonts w:ascii="Trebuchet MS" w:eastAsiaTheme="minorHAnsi" w:hAnsi="Trebuchet MS" w:cstheme="minorBidi"/>
          <w:color w:val="000000" w:themeColor="text1"/>
          <w:sz w:val="22"/>
          <w:szCs w:val="22"/>
          <w:lang w:val="ro-RO"/>
          <w14:ligatures w14:val="standardContextual"/>
        </w:rPr>
        <w:t>• utilajele vor fi retrase din zona de lucru, la sfârşitul fiecărei zile de lucru, în vederea evitării unor situaţii neprevăzute;</w:t>
      </w:r>
    </w:p>
    <w:p w14:paraId="4AE10442" w14:textId="77777777" w:rsidR="008405C9" w:rsidRPr="008405C9" w:rsidRDefault="008405C9" w:rsidP="008405C9">
      <w:pPr>
        <w:pStyle w:val="NoSpacing"/>
        <w:jc w:val="both"/>
        <w:rPr>
          <w:rFonts w:ascii="Trebuchet MS" w:eastAsiaTheme="minorHAnsi" w:hAnsi="Trebuchet MS" w:cstheme="minorBidi"/>
          <w:color w:val="000000" w:themeColor="text1"/>
          <w:sz w:val="22"/>
          <w:szCs w:val="22"/>
          <w:lang w:val="ro-RO"/>
          <w14:ligatures w14:val="standardContextual"/>
        </w:rPr>
      </w:pPr>
      <w:r w:rsidRPr="008405C9">
        <w:rPr>
          <w:rFonts w:ascii="Trebuchet MS" w:eastAsiaTheme="minorHAnsi" w:hAnsi="Trebuchet MS" w:cstheme="minorBidi"/>
          <w:color w:val="000000" w:themeColor="text1"/>
          <w:sz w:val="22"/>
          <w:szCs w:val="22"/>
          <w:lang w:val="ro-RO"/>
          <w14:ligatures w14:val="standardContextual"/>
        </w:rPr>
        <w:t>• întreţinerea utilajelor, schimbul de ulei şi alimentarea cu motorină a acestora nu se va face decat de personal instruit;</w:t>
      </w:r>
    </w:p>
    <w:p w14:paraId="433A7BCA" w14:textId="6CB1826B" w:rsidR="009E4E22" w:rsidRDefault="008405C9" w:rsidP="008405C9">
      <w:pPr>
        <w:pStyle w:val="NoSpacing"/>
        <w:jc w:val="both"/>
        <w:rPr>
          <w:rFonts w:ascii="Trebuchet MS" w:eastAsiaTheme="minorHAnsi" w:hAnsi="Trebuchet MS" w:cstheme="minorBidi"/>
          <w:color w:val="000000" w:themeColor="text1"/>
          <w:sz w:val="22"/>
          <w:szCs w:val="22"/>
          <w:lang w:val="ro-RO"/>
          <w14:ligatures w14:val="standardContextual"/>
        </w:rPr>
      </w:pPr>
      <w:r w:rsidRPr="008405C9">
        <w:rPr>
          <w:rFonts w:ascii="Trebuchet MS" w:eastAsiaTheme="minorHAnsi" w:hAnsi="Trebuchet MS" w:cstheme="minorBidi"/>
          <w:color w:val="000000" w:themeColor="text1"/>
          <w:sz w:val="22"/>
          <w:szCs w:val="22"/>
          <w:lang w:val="ro-RO"/>
          <w14:ligatures w14:val="standardContextual"/>
        </w:rPr>
        <w:t>• alimentarea cu combustibili, schimbul de ulei şi reparaţiile curente se vor efectua cu luare de masuri care sa impiedice scurgerile accidentale</w:t>
      </w:r>
      <w:r w:rsidR="009E4E22" w:rsidRPr="008405C9">
        <w:rPr>
          <w:rFonts w:ascii="Trebuchet MS" w:eastAsiaTheme="minorHAnsi" w:hAnsi="Trebuchet MS" w:cstheme="minorBidi"/>
          <w:color w:val="000000" w:themeColor="text1"/>
          <w:sz w:val="22"/>
          <w:szCs w:val="22"/>
          <w:lang w:val="ro-RO"/>
          <w14:ligatures w14:val="standardContextual"/>
        </w:rPr>
        <w:t>.</w:t>
      </w:r>
    </w:p>
    <w:p w14:paraId="74253E68" w14:textId="77777777" w:rsidR="008405C9" w:rsidRPr="008405C9" w:rsidRDefault="008405C9" w:rsidP="008405C9">
      <w:pPr>
        <w:pStyle w:val="NoSpacing"/>
        <w:jc w:val="both"/>
        <w:rPr>
          <w:rFonts w:ascii="Trebuchet MS" w:eastAsiaTheme="minorHAnsi" w:hAnsi="Trebuchet MS" w:cstheme="minorBidi"/>
          <w:color w:val="000000" w:themeColor="text1"/>
          <w:sz w:val="22"/>
          <w:szCs w:val="22"/>
          <w:lang w:val="ro-RO"/>
          <w14:ligatures w14:val="standardContextual"/>
        </w:rPr>
      </w:pPr>
      <w:r w:rsidRPr="008405C9">
        <w:rPr>
          <w:rFonts w:ascii="Trebuchet MS" w:eastAsiaTheme="minorHAnsi" w:hAnsi="Trebuchet MS" w:cstheme="minorBidi"/>
          <w:color w:val="000000" w:themeColor="text1"/>
          <w:sz w:val="22"/>
          <w:szCs w:val="22"/>
          <w:lang w:val="ro-RO"/>
          <w14:ligatures w14:val="standardContextual"/>
        </w:rPr>
        <w:t>Se vor lua masuri de diminuare a impactului produs de utilizarea autovehiculelor grele, utilaje, astfel:</w:t>
      </w:r>
    </w:p>
    <w:p w14:paraId="53D80534" w14:textId="77777777" w:rsidR="008405C9" w:rsidRPr="008405C9" w:rsidRDefault="008405C9" w:rsidP="008405C9">
      <w:pPr>
        <w:pStyle w:val="NoSpacing"/>
        <w:jc w:val="both"/>
        <w:rPr>
          <w:rFonts w:ascii="Trebuchet MS" w:eastAsiaTheme="minorHAnsi" w:hAnsi="Trebuchet MS" w:cstheme="minorBidi"/>
          <w:color w:val="000000" w:themeColor="text1"/>
          <w:sz w:val="22"/>
          <w:szCs w:val="22"/>
          <w:lang w:val="ro-RO"/>
          <w14:ligatures w14:val="standardContextual"/>
        </w:rPr>
      </w:pPr>
      <w:r w:rsidRPr="008405C9">
        <w:rPr>
          <w:rFonts w:ascii="Trebuchet MS" w:eastAsiaTheme="minorHAnsi" w:hAnsi="Trebuchet MS" w:cstheme="minorBidi"/>
          <w:color w:val="000000" w:themeColor="text1"/>
          <w:sz w:val="22"/>
          <w:szCs w:val="22"/>
          <w:lang w:val="ro-RO"/>
          <w14:ligatures w14:val="standardContextual"/>
        </w:rPr>
        <w:t>- interzicerea spălarii acestora în zonele de lucru.</w:t>
      </w:r>
    </w:p>
    <w:p w14:paraId="214C8B9C" w14:textId="1B8C929B" w:rsidR="008405C9" w:rsidRPr="008405C9" w:rsidRDefault="008405C9" w:rsidP="008405C9">
      <w:pPr>
        <w:pStyle w:val="NoSpacing"/>
        <w:jc w:val="both"/>
        <w:rPr>
          <w:rFonts w:ascii="Trebuchet MS" w:eastAsiaTheme="minorHAnsi" w:hAnsi="Trebuchet MS" w:cstheme="minorBidi"/>
          <w:color w:val="000000" w:themeColor="text1"/>
          <w:sz w:val="22"/>
          <w:szCs w:val="22"/>
          <w:lang w:val="ro-RO"/>
          <w14:ligatures w14:val="standardContextual"/>
        </w:rPr>
      </w:pPr>
      <w:r w:rsidRPr="008405C9">
        <w:rPr>
          <w:rFonts w:ascii="Trebuchet MS" w:eastAsiaTheme="minorHAnsi" w:hAnsi="Trebuchet MS" w:cstheme="minorBidi"/>
          <w:color w:val="000000" w:themeColor="text1"/>
          <w:sz w:val="22"/>
          <w:szCs w:val="22"/>
          <w:lang w:val="ro-RO"/>
          <w14:ligatures w14:val="standardContextual"/>
        </w:rPr>
        <w:t>- retr</w:t>
      </w:r>
      <w:r>
        <w:rPr>
          <w:rFonts w:ascii="Trebuchet MS" w:eastAsiaTheme="minorHAnsi" w:hAnsi="Trebuchet MS" w:cstheme="minorBidi"/>
          <w:color w:val="000000" w:themeColor="text1"/>
          <w:sz w:val="22"/>
          <w:szCs w:val="22"/>
          <w:lang w:val="ro-RO"/>
          <w14:ligatures w14:val="standardContextual"/>
        </w:rPr>
        <w:t>agerea din zona de lucru, la sfârșitul fiecărei zile de lucru, în vederea evită</w:t>
      </w:r>
      <w:r w:rsidRPr="008405C9">
        <w:rPr>
          <w:rFonts w:ascii="Trebuchet MS" w:eastAsiaTheme="minorHAnsi" w:hAnsi="Trebuchet MS" w:cstheme="minorBidi"/>
          <w:color w:val="000000" w:themeColor="text1"/>
          <w:sz w:val="22"/>
          <w:szCs w:val="22"/>
          <w:lang w:val="ro-RO"/>
          <w14:ligatures w14:val="standardContextual"/>
        </w:rPr>
        <w:t>rii unor situaţii neprevazute;</w:t>
      </w:r>
    </w:p>
    <w:p w14:paraId="1094B2D8" w14:textId="6C41DE1A" w:rsidR="008405C9" w:rsidRPr="008405C9" w:rsidRDefault="008405C9" w:rsidP="008405C9">
      <w:pPr>
        <w:pStyle w:val="NoSpacing"/>
        <w:jc w:val="both"/>
        <w:rPr>
          <w:rFonts w:ascii="Trebuchet MS" w:eastAsiaTheme="minorHAnsi" w:hAnsi="Trebuchet MS" w:cstheme="minorBidi"/>
          <w:color w:val="000000" w:themeColor="text1"/>
          <w:sz w:val="22"/>
          <w:szCs w:val="22"/>
          <w:lang w:val="ro-RO"/>
          <w14:ligatures w14:val="standardContextual"/>
        </w:rPr>
      </w:pPr>
      <w:r>
        <w:rPr>
          <w:rFonts w:ascii="Trebuchet MS" w:eastAsiaTheme="minorHAnsi" w:hAnsi="Trebuchet MS" w:cstheme="minorBidi"/>
          <w:color w:val="000000" w:themeColor="text1"/>
          <w:sz w:val="22"/>
          <w:szCs w:val="22"/>
          <w:lang w:val="ro-RO"/>
          <w14:ligatures w14:val="standardContextual"/>
        </w:rPr>
        <w:t>- schimbul de ulei și alimentarea cu motorină a acestora nu se va face decât î</w:t>
      </w:r>
      <w:r w:rsidRPr="008405C9">
        <w:rPr>
          <w:rFonts w:ascii="Trebuchet MS" w:eastAsiaTheme="minorHAnsi" w:hAnsi="Trebuchet MS" w:cstheme="minorBidi"/>
          <w:color w:val="000000" w:themeColor="text1"/>
          <w:sz w:val="22"/>
          <w:szCs w:val="22"/>
          <w:lang w:val="ro-RO"/>
          <w14:ligatures w14:val="standardContextual"/>
        </w:rPr>
        <w:t>n locuri special amenajate, de personal instruit</w:t>
      </w:r>
      <w:r>
        <w:rPr>
          <w:rFonts w:ascii="Trebuchet MS" w:eastAsiaTheme="minorHAnsi" w:hAnsi="Trebuchet MS" w:cstheme="minorBidi"/>
          <w:color w:val="000000" w:themeColor="text1"/>
          <w:sz w:val="22"/>
          <w:szCs w:val="22"/>
          <w:lang w:val="ro-RO"/>
          <w14:ligatures w14:val="standardContextual"/>
        </w:rPr>
        <w:t>;</w:t>
      </w:r>
    </w:p>
    <w:p w14:paraId="339DD3C6" w14:textId="2403927D" w:rsidR="008405C9" w:rsidRPr="008405C9" w:rsidRDefault="008405C9" w:rsidP="008405C9">
      <w:pPr>
        <w:pStyle w:val="NoSpacing"/>
        <w:jc w:val="both"/>
        <w:rPr>
          <w:rFonts w:ascii="Trebuchet MS" w:eastAsiaTheme="minorHAnsi" w:hAnsi="Trebuchet MS" w:cstheme="minorBidi"/>
          <w:color w:val="000000" w:themeColor="text1"/>
          <w:sz w:val="22"/>
          <w:szCs w:val="22"/>
          <w:lang w:val="ro-RO"/>
          <w14:ligatures w14:val="standardContextual"/>
        </w:rPr>
      </w:pPr>
      <w:r>
        <w:rPr>
          <w:rFonts w:ascii="Trebuchet MS" w:eastAsiaTheme="minorHAnsi" w:hAnsi="Trebuchet MS" w:cstheme="minorBidi"/>
          <w:color w:val="000000" w:themeColor="text1"/>
          <w:sz w:val="22"/>
          <w:szCs w:val="22"/>
          <w:lang w:val="ro-RO"/>
          <w14:ligatures w14:val="standardContextual"/>
        </w:rPr>
        <w:t>Pentru a pă</w:t>
      </w:r>
      <w:r w:rsidRPr="008405C9">
        <w:rPr>
          <w:rFonts w:ascii="Trebuchet MS" w:eastAsiaTheme="minorHAnsi" w:hAnsi="Trebuchet MS" w:cstheme="minorBidi"/>
          <w:color w:val="000000" w:themeColor="text1"/>
          <w:sz w:val="22"/>
          <w:szCs w:val="22"/>
          <w:lang w:val="ro-RO"/>
          <w14:ligatures w14:val="standardContextual"/>
        </w:rPr>
        <w:t>stra dim</w:t>
      </w:r>
      <w:r>
        <w:rPr>
          <w:rFonts w:ascii="Trebuchet MS" w:eastAsiaTheme="minorHAnsi" w:hAnsi="Trebuchet MS" w:cstheme="minorBidi"/>
          <w:color w:val="000000" w:themeColor="text1"/>
          <w:sz w:val="22"/>
          <w:szCs w:val="22"/>
          <w:lang w:val="ro-RO"/>
          <w14:ligatures w14:val="standardContextual"/>
        </w:rPr>
        <w:t>ensiunile pozitive ale activității, este necesar ca în timpul desfășurării lucrărilor să</w:t>
      </w:r>
      <w:r w:rsidRPr="008405C9">
        <w:rPr>
          <w:rFonts w:ascii="Trebuchet MS" w:eastAsiaTheme="minorHAnsi" w:hAnsi="Trebuchet MS" w:cstheme="minorBidi"/>
          <w:color w:val="000000" w:themeColor="text1"/>
          <w:sz w:val="22"/>
          <w:szCs w:val="22"/>
          <w:lang w:val="ro-RO"/>
          <w14:ligatures w14:val="standardContextual"/>
        </w:rPr>
        <w:t xml:space="preserve"> se </w:t>
      </w:r>
      <w:r>
        <w:rPr>
          <w:rFonts w:ascii="Trebuchet MS" w:eastAsiaTheme="minorHAnsi" w:hAnsi="Trebuchet MS" w:cstheme="minorBidi"/>
          <w:color w:val="000000" w:themeColor="text1"/>
          <w:sz w:val="22"/>
          <w:szCs w:val="22"/>
          <w:lang w:val="ro-RO"/>
          <w14:ligatures w14:val="standardContextual"/>
        </w:rPr>
        <w:t>respecte urmatoărele mă</w:t>
      </w:r>
      <w:r w:rsidRPr="008405C9">
        <w:rPr>
          <w:rFonts w:ascii="Trebuchet MS" w:eastAsiaTheme="minorHAnsi" w:hAnsi="Trebuchet MS" w:cstheme="minorBidi"/>
          <w:color w:val="000000" w:themeColor="text1"/>
          <w:sz w:val="22"/>
          <w:szCs w:val="22"/>
          <w:lang w:val="ro-RO"/>
          <w14:ligatures w14:val="standardContextual"/>
        </w:rPr>
        <w:t>suri:</w:t>
      </w:r>
    </w:p>
    <w:p w14:paraId="48D21B76" w14:textId="6ADA2203" w:rsidR="008405C9" w:rsidRPr="008405C9" w:rsidRDefault="008405C9" w:rsidP="008405C9">
      <w:pPr>
        <w:pStyle w:val="NoSpacing"/>
        <w:jc w:val="both"/>
        <w:rPr>
          <w:rFonts w:ascii="Trebuchet MS" w:eastAsiaTheme="minorHAnsi" w:hAnsi="Trebuchet MS" w:cstheme="minorBidi"/>
          <w:color w:val="000000" w:themeColor="text1"/>
          <w:sz w:val="22"/>
          <w:szCs w:val="22"/>
          <w:lang w:val="ro-RO"/>
          <w14:ligatures w14:val="standardContextual"/>
        </w:rPr>
      </w:pPr>
      <w:r>
        <w:rPr>
          <w:rFonts w:ascii="Trebuchet MS" w:eastAsiaTheme="minorHAnsi" w:hAnsi="Trebuchet MS" w:cstheme="minorBidi"/>
          <w:color w:val="000000" w:themeColor="text1"/>
          <w:sz w:val="22"/>
          <w:szCs w:val="22"/>
          <w:lang w:val="ro-RO"/>
          <w14:ligatures w14:val="standardContextual"/>
        </w:rPr>
        <w:t>- nu se vor executa reparații sau intervenții tehnice la utilaje, în perimetrul obiectivului;</w:t>
      </w:r>
    </w:p>
    <w:p w14:paraId="3F74511D" w14:textId="3EC38184" w:rsidR="008405C9" w:rsidRPr="008405C9" w:rsidRDefault="008405C9" w:rsidP="008405C9">
      <w:pPr>
        <w:pStyle w:val="NoSpacing"/>
        <w:jc w:val="both"/>
        <w:rPr>
          <w:rFonts w:ascii="Trebuchet MS" w:eastAsiaTheme="minorHAnsi" w:hAnsi="Trebuchet MS" w:cstheme="minorBidi"/>
          <w:color w:val="000000" w:themeColor="text1"/>
          <w:sz w:val="22"/>
          <w:szCs w:val="22"/>
          <w:lang w:val="ro-RO"/>
          <w14:ligatures w14:val="standardContextual"/>
        </w:rPr>
      </w:pPr>
      <w:r>
        <w:rPr>
          <w:rFonts w:ascii="Trebuchet MS" w:eastAsiaTheme="minorHAnsi" w:hAnsi="Trebuchet MS" w:cstheme="minorBidi"/>
          <w:color w:val="000000" w:themeColor="text1"/>
          <w:sz w:val="22"/>
          <w:szCs w:val="22"/>
          <w:lang w:val="ro-RO"/>
          <w14:ligatures w14:val="standardContextual"/>
        </w:rPr>
        <w:t>- alimentarea cu carburanț</w:t>
      </w:r>
      <w:r w:rsidRPr="008405C9">
        <w:rPr>
          <w:rFonts w:ascii="Trebuchet MS" w:eastAsiaTheme="minorHAnsi" w:hAnsi="Trebuchet MS" w:cstheme="minorBidi"/>
          <w:color w:val="000000" w:themeColor="text1"/>
          <w:sz w:val="22"/>
          <w:szCs w:val="22"/>
          <w:lang w:val="ro-RO"/>
          <w14:ligatures w14:val="standardContextual"/>
        </w:rPr>
        <w:t>i sau ule</w:t>
      </w:r>
      <w:r>
        <w:rPr>
          <w:rFonts w:ascii="Trebuchet MS" w:eastAsiaTheme="minorHAnsi" w:hAnsi="Trebuchet MS" w:cstheme="minorBidi"/>
          <w:color w:val="000000" w:themeColor="text1"/>
          <w:sz w:val="22"/>
          <w:szCs w:val="22"/>
          <w:lang w:val="ro-RO"/>
          <w14:ligatures w14:val="standardContextual"/>
        </w:rPr>
        <w:t>i a utilajelelor se va realiza în locuri speciale;</w:t>
      </w:r>
    </w:p>
    <w:p w14:paraId="56FF8063" w14:textId="70D1FF42" w:rsidR="0044322B" w:rsidRPr="006D24A9" w:rsidRDefault="0044322B" w:rsidP="0044322B">
      <w:pPr>
        <w:pStyle w:val="NoSpacing"/>
        <w:jc w:val="both"/>
        <w:rPr>
          <w:rFonts w:ascii="Trebuchet MS" w:hAnsi="Trebuchet MS"/>
          <w:color w:val="000000" w:themeColor="text1"/>
          <w:sz w:val="22"/>
          <w:szCs w:val="22"/>
          <w:lang w:val="ro-RO"/>
        </w:rPr>
      </w:pPr>
      <w:r w:rsidRPr="006D24A9">
        <w:rPr>
          <w:rFonts w:ascii="Trebuchet MS" w:eastAsia="Calibri" w:hAnsi="Trebuchet MS"/>
          <w:b/>
          <w:color w:val="000000" w:themeColor="text1"/>
          <w:sz w:val="22"/>
          <w:szCs w:val="22"/>
          <w:lang w:val="es-ES_tradnl"/>
        </w:rPr>
        <w:t xml:space="preserve">    </w:t>
      </w:r>
      <w:r w:rsidRPr="006D24A9">
        <w:rPr>
          <w:rFonts w:ascii="Trebuchet MS" w:hAnsi="Trebuchet MS"/>
          <w:b/>
          <w:bCs/>
          <w:color w:val="000000" w:themeColor="text1"/>
          <w:sz w:val="22"/>
          <w:szCs w:val="22"/>
          <w:lang w:val="ro-RO"/>
        </w:rPr>
        <w:t>protecţia calității aerului</w:t>
      </w:r>
      <w:r w:rsidRPr="006D24A9">
        <w:rPr>
          <w:rFonts w:ascii="Trebuchet MS" w:hAnsi="Trebuchet MS"/>
          <w:bCs/>
          <w:color w:val="000000" w:themeColor="text1"/>
          <w:sz w:val="22"/>
          <w:szCs w:val="22"/>
          <w:lang w:val="ro-RO"/>
        </w:rPr>
        <w:t xml:space="preserve">: </w:t>
      </w:r>
    </w:p>
    <w:p w14:paraId="22ED3008" w14:textId="77777777" w:rsidR="0044322B" w:rsidRPr="006D24A9" w:rsidRDefault="0044322B" w:rsidP="0044322B">
      <w:pPr>
        <w:pStyle w:val="NoSpacing"/>
        <w:jc w:val="both"/>
        <w:rPr>
          <w:rFonts w:ascii="Trebuchet MS" w:hAnsi="Trebuchet MS"/>
          <w:bCs/>
          <w:i/>
          <w:iCs/>
          <w:color w:val="000000" w:themeColor="text1"/>
          <w:sz w:val="22"/>
          <w:szCs w:val="22"/>
          <w:lang w:val="ro-RO"/>
        </w:rPr>
      </w:pPr>
      <w:r w:rsidRPr="006D24A9">
        <w:rPr>
          <w:rFonts w:ascii="Trebuchet MS" w:hAnsi="Trebuchet MS"/>
          <w:b/>
          <w:bCs/>
          <w:i/>
          <w:iCs/>
          <w:color w:val="000000" w:themeColor="text1"/>
          <w:sz w:val="22"/>
          <w:szCs w:val="22"/>
          <w:lang w:val="ro-RO"/>
        </w:rPr>
        <w:t>- sursele de poluanţi pentru aer, poluanţi, inclusiv surse de mirosuri</w:t>
      </w:r>
      <w:r w:rsidRPr="006D24A9">
        <w:rPr>
          <w:rFonts w:ascii="Trebuchet MS" w:hAnsi="Trebuchet MS"/>
          <w:bCs/>
          <w:i/>
          <w:iCs/>
          <w:color w:val="000000" w:themeColor="text1"/>
          <w:sz w:val="22"/>
          <w:szCs w:val="22"/>
          <w:lang w:val="ro-RO"/>
        </w:rPr>
        <w:t xml:space="preserve">; </w:t>
      </w:r>
    </w:p>
    <w:p w14:paraId="2D78C9F1" w14:textId="77777777" w:rsidR="006D24A9" w:rsidRDefault="006D24A9" w:rsidP="006D24A9">
      <w:pPr>
        <w:pStyle w:val="ListParagraph"/>
        <w:suppressAutoHyphens/>
        <w:ind w:left="142"/>
        <w:jc w:val="both"/>
        <w:rPr>
          <w:rFonts w:ascii="Trebuchet MS" w:hAnsi="Trebuchet MS"/>
          <w:color w:val="000000" w:themeColor="text1"/>
          <w:lang w:val="ro-RO" w:eastAsia="ar-SA"/>
        </w:rPr>
      </w:pPr>
      <w:r>
        <w:rPr>
          <w:rFonts w:ascii="Trebuchet MS" w:hAnsi="Trebuchet MS"/>
          <w:color w:val="000000" w:themeColor="text1"/>
          <w:lang w:val="ro-RO" w:eastAsia="ar-SA"/>
        </w:rPr>
        <w:t>Î</w:t>
      </w:r>
      <w:r w:rsidRPr="006D24A9">
        <w:rPr>
          <w:rFonts w:ascii="Trebuchet MS" w:hAnsi="Trebuchet MS"/>
          <w:color w:val="000000" w:themeColor="text1"/>
          <w:lang w:val="ro-RO" w:eastAsia="ar-SA"/>
        </w:rPr>
        <w:t>n cadrul obiectivului analizat, aerul atmosferic va putea f</w:t>
      </w:r>
      <w:r>
        <w:rPr>
          <w:rFonts w:ascii="Trebuchet MS" w:hAnsi="Trebuchet MS"/>
          <w:color w:val="000000" w:themeColor="text1"/>
          <w:lang w:val="ro-RO" w:eastAsia="ar-SA"/>
        </w:rPr>
        <w:t>i viciat de agenții poluanți emiși în urma arderii motorinei în motoarele cu ardere internă, din dotarea mașinilor</w:t>
      </w:r>
      <w:r w:rsidRPr="006D24A9">
        <w:rPr>
          <w:rFonts w:ascii="Trebuchet MS" w:hAnsi="Trebuchet MS"/>
          <w:color w:val="000000" w:themeColor="text1"/>
          <w:lang w:val="ro-RO" w:eastAsia="ar-SA"/>
        </w:rPr>
        <w:t>.</w:t>
      </w:r>
    </w:p>
    <w:p w14:paraId="10D46103" w14:textId="2EDCAB18" w:rsidR="006D24A9" w:rsidRPr="006D24A9" w:rsidRDefault="006D24A9" w:rsidP="006D24A9">
      <w:pPr>
        <w:pStyle w:val="ListParagraph"/>
        <w:suppressAutoHyphens/>
        <w:ind w:left="142"/>
        <w:jc w:val="both"/>
        <w:rPr>
          <w:rFonts w:ascii="Trebuchet MS" w:hAnsi="Trebuchet MS"/>
          <w:color w:val="000000" w:themeColor="text1"/>
          <w:lang w:val="ro-RO" w:eastAsia="ar-SA"/>
        </w:rPr>
      </w:pPr>
      <w:r>
        <w:rPr>
          <w:rFonts w:ascii="Trebuchet MS" w:hAnsi="Trebuchet MS"/>
          <w:color w:val="000000" w:themeColor="text1"/>
          <w:lang w:val="ro-RO" w:eastAsia="ar-SA"/>
        </w:rPr>
        <w:t>Poluanț</w:t>
      </w:r>
      <w:r w:rsidRPr="006D24A9">
        <w:rPr>
          <w:rFonts w:ascii="Trebuchet MS" w:hAnsi="Trebuchet MS"/>
          <w:color w:val="000000" w:themeColor="text1"/>
          <w:lang w:val="ro-RO" w:eastAsia="ar-SA"/>
        </w:rPr>
        <w:t>ii ce vor rezulta sunt: SOx, NOx, COV, particule, etc. si pulberi sed</w:t>
      </w:r>
      <w:r>
        <w:rPr>
          <w:rFonts w:ascii="Trebuchet MS" w:hAnsi="Trebuchet MS"/>
          <w:color w:val="000000" w:themeColor="text1"/>
          <w:lang w:val="ro-RO" w:eastAsia="ar-SA"/>
        </w:rPr>
        <w:t>imentabile – produse de circulaț</w:t>
      </w:r>
      <w:r w:rsidRPr="006D24A9">
        <w:rPr>
          <w:rFonts w:ascii="Trebuchet MS" w:hAnsi="Trebuchet MS"/>
          <w:color w:val="000000" w:themeColor="text1"/>
          <w:lang w:val="ro-RO" w:eastAsia="ar-SA"/>
        </w:rPr>
        <w:t>ia mijloacelor de transport.</w:t>
      </w:r>
    </w:p>
    <w:p w14:paraId="3E9A7AB8" w14:textId="676BA4CF" w:rsidR="006D24A9" w:rsidRPr="006D24A9" w:rsidRDefault="006D24A9" w:rsidP="006D24A9">
      <w:pPr>
        <w:pStyle w:val="ListParagraph"/>
        <w:suppressAutoHyphens/>
        <w:ind w:left="142"/>
        <w:jc w:val="both"/>
        <w:rPr>
          <w:rFonts w:ascii="Trebuchet MS" w:hAnsi="Trebuchet MS"/>
          <w:color w:val="000000" w:themeColor="text1"/>
          <w:lang w:val="ro-RO" w:eastAsia="ar-SA"/>
        </w:rPr>
      </w:pPr>
      <w:r>
        <w:rPr>
          <w:rFonts w:ascii="Trebuchet MS" w:hAnsi="Trebuchet MS"/>
          <w:color w:val="000000" w:themeColor="text1"/>
          <w:lang w:val="ro-RO" w:eastAsia="ar-SA"/>
        </w:rPr>
        <w:t>Î</w:t>
      </w:r>
      <w:r w:rsidRPr="006D24A9">
        <w:rPr>
          <w:rFonts w:ascii="Trebuchet MS" w:hAnsi="Trebuchet MS"/>
          <w:color w:val="000000" w:themeColor="text1"/>
          <w:lang w:val="ro-RO" w:eastAsia="ar-SA"/>
        </w:rPr>
        <w:t>n cad</w:t>
      </w:r>
      <w:r>
        <w:rPr>
          <w:rFonts w:ascii="Trebuchet MS" w:hAnsi="Trebuchet MS"/>
          <w:color w:val="000000" w:themeColor="text1"/>
          <w:lang w:val="ro-RO" w:eastAsia="ar-SA"/>
        </w:rPr>
        <w:t>rul perimetrul analizat, poluanții evacuați în atmosferă vor fi în cantități relativ mici și pe o perioada limitată</w:t>
      </w:r>
      <w:r w:rsidRPr="006D24A9">
        <w:rPr>
          <w:rFonts w:ascii="Trebuchet MS" w:hAnsi="Trebuchet MS"/>
          <w:color w:val="000000" w:themeColor="text1"/>
          <w:lang w:val="ro-RO" w:eastAsia="ar-SA"/>
        </w:rPr>
        <w:t xml:space="preserve"> de timp, iar impactul lor va fi strict local.</w:t>
      </w:r>
    </w:p>
    <w:p w14:paraId="4762BB63" w14:textId="77777777" w:rsidR="006D24A9" w:rsidRPr="006D24A9" w:rsidRDefault="006D24A9" w:rsidP="006D24A9">
      <w:pPr>
        <w:pStyle w:val="ListParagraph"/>
        <w:suppressAutoHyphens/>
        <w:ind w:left="142"/>
        <w:jc w:val="both"/>
        <w:rPr>
          <w:rFonts w:ascii="Trebuchet MS" w:hAnsi="Trebuchet MS"/>
          <w:color w:val="000000" w:themeColor="text1"/>
          <w:lang w:val="ro-RO" w:eastAsia="ar-SA"/>
        </w:rPr>
      </w:pPr>
      <w:r w:rsidRPr="006D24A9">
        <w:rPr>
          <w:rFonts w:ascii="Trebuchet MS" w:hAnsi="Trebuchet MS"/>
          <w:color w:val="000000" w:themeColor="text1"/>
          <w:lang w:val="ro-RO" w:eastAsia="ar-SA"/>
        </w:rPr>
        <w:t xml:space="preserve">Gazele de esapament rezultate in timpul functionarii utilajelor de dezafectare si transport sunt in functie de consumul de motorina al acestor utilaje. </w:t>
      </w:r>
    </w:p>
    <w:p w14:paraId="2D32E419" w14:textId="77777777" w:rsidR="006D24A9" w:rsidRPr="006D24A9" w:rsidRDefault="006D24A9" w:rsidP="006D24A9">
      <w:pPr>
        <w:pStyle w:val="ListParagraph"/>
        <w:suppressAutoHyphens/>
        <w:ind w:left="142"/>
        <w:jc w:val="both"/>
        <w:rPr>
          <w:rFonts w:ascii="Trebuchet MS" w:hAnsi="Trebuchet MS"/>
          <w:color w:val="000000" w:themeColor="text1"/>
          <w:lang w:val="ro-RO" w:eastAsia="ar-SA"/>
        </w:rPr>
      </w:pPr>
      <w:r w:rsidRPr="006D24A9">
        <w:rPr>
          <w:rFonts w:ascii="Trebuchet MS" w:hAnsi="Trebuchet MS"/>
          <w:color w:val="000000" w:themeColor="text1"/>
          <w:lang w:val="ro-RO" w:eastAsia="ar-SA"/>
        </w:rPr>
        <w:t>Pulberi sedimentabile</w:t>
      </w:r>
    </w:p>
    <w:p w14:paraId="14656056" w14:textId="77777777" w:rsidR="006D24A9" w:rsidRPr="006D24A9" w:rsidRDefault="006D24A9" w:rsidP="006D24A9">
      <w:pPr>
        <w:pStyle w:val="ListParagraph"/>
        <w:suppressAutoHyphens/>
        <w:ind w:left="142"/>
        <w:jc w:val="both"/>
        <w:rPr>
          <w:rFonts w:ascii="Trebuchet MS" w:hAnsi="Trebuchet MS"/>
          <w:color w:val="000000" w:themeColor="text1"/>
          <w:lang w:val="ro-RO" w:eastAsia="ar-SA"/>
        </w:rPr>
      </w:pPr>
      <w:r w:rsidRPr="006D24A9">
        <w:rPr>
          <w:rFonts w:ascii="Trebuchet MS" w:hAnsi="Trebuchet MS"/>
          <w:color w:val="000000" w:themeColor="text1"/>
          <w:lang w:val="ro-RO" w:eastAsia="ar-SA"/>
        </w:rPr>
        <w:t>Cantitatile de pulberi sedimentabile ridicate in atmosfera, vor fi functie de gradul de umectare a drumurilor nemodernizate, viteza de deplasare a utilajelor de transport si numarul acestora. Emisiile sunt intermitente, au arie redusa de dispersie depunandu-se in zonele imediat limitrofe.</w:t>
      </w:r>
    </w:p>
    <w:p w14:paraId="6697AD12" w14:textId="102D8123" w:rsidR="0044322B" w:rsidRPr="006D24A9" w:rsidRDefault="006D24A9" w:rsidP="006D24A9">
      <w:pPr>
        <w:pStyle w:val="ListParagraph"/>
        <w:suppressAutoHyphens/>
        <w:ind w:left="142"/>
        <w:jc w:val="both"/>
        <w:rPr>
          <w:rFonts w:ascii="Trebuchet MS" w:hAnsi="Trebuchet MS"/>
          <w:color w:val="000000" w:themeColor="text1"/>
          <w:lang w:val="ro-RO" w:eastAsia="ar-SA"/>
        </w:rPr>
      </w:pPr>
      <w:r w:rsidRPr="006D24A9">
        <w:rPr>
          <w:rFonts w:ascii="Trebuchet MS" w:hAnsi="Trebuchet MS"/>
          <w:color w:val="000000" w:themeColor="text1"/>
          <w:lang w:val="ro-RO" w:eastAsia="ar-SA"/>
        </w:rPr>
        <w:t>Pentru combaterea emisiilor de pulberi sedimentabile in urma activitatilor de transport, se recomanda stropirea spatiilor tehnologice si a cailor de acces, si limitarea vitezei de deplasare, in perioadele secetoase pe toata durata activitatii zilnice.</w:t>
      </w:r>
      <w:r w:rsidR="0044322B" w:rsidRPr="006D24A9">
        <w:rPr>
          <w:rFonts w:ascii="Trebuchet MS" w:hAnsi="Trebuchet MS"/>
          <w:color w:val="000000" w:themeColor="text1"/>
          <w:lang w:val="ro-RO" w:eastAsia="ar-SA"/>
        </w:rPr>
        <w:t>;</w:t>
      </w:r>
    </w:p>
    <w:p w14:paraId="4282F71C" w14:textId="77777777" w:rsidR="009B5DB2" w:rsidRPr="009B5DB2" w:rsidRDefault="009B5DB2" w:rsidP="009B5DB2">
      <w:pPr>
        <w:pStyle w:val="ListParagraph"/>
        <w:suppressAutoHyphens/>
        <w:ind w:left="142"/>
        <w:jc w:val="both"/>
        <w:rPr>
          <w:rFonts w:ascii="Trebuchet MS" w:hAnsi="Trebuchet MS"/>
          <w:color w:val="000000" w:themeColor="text1"/>
          <w:lang w:val="ro-RO" w:eastAsia="ar-SA"/>
        </w:rPr>
      </w:pPr>
      <w:r w:rsidRPr="009B5DB2">
        <w:rPr>
          <w:rFonts w:ascii="Trebuchet MS" w:hAnsi="Trebuchet MS"/>
          <w:color w:val="000000" w:themeColor="text1"/>
          <w:lang w:val="ro-RO" w:eastAsia="ar-SA"/>
        </w:rPr>
        <w:t>Estimarea emisiilor asociate activitatilor de construire de mica anvergura – nivelul 1 de abordare.</w:t>
      </w:r>
    </w:p>
    <w:p w14:paraId="354ECB22" w14:textId="77777777" w:rsidR="009B5DB2" w:rsidRPr="009B5DB2" w:rsidRDefault="009B5DB2" w:rsidP="009B5DB2">
      <w:pPr>
        <w:pStyle w:val="ListParagraph"/>
        <w:suppressAutoHyphens/>
        <w:ind w:left="142"/>
        <w:jc w:val="both"/>
        <w:rPr>
          <w:rFonts w:ascii="Trebuchet MS" w:hAnsi="Trebuchet MS"/>
          <w:color w:val="000000" w:themeColor="text1"/>
          <w:lang w:val="ro-RO" w:eastAsia="ar-SA"/>
        </w:rPr>
      </w:pPr>
      <w:r w:rsidRPr="009B5DB2">
        <w:rPr>
          <w:rFonts w:ascii="Trebuchet MS" w:hAnsi="Trebuchet MS"/>
          <w:color w:val="000000" w:themeColor="text1"/>
          <w:lang w:val="ro-RO" w:eastAsia="ar-SA"/>
        </w:rPr>
        <w:t>In conformitate cu ghidul EMEP/EEA mai sus mentionat: “pentru activitatile de construire de  mica anvergura se va utiliza nivelul 1 de abordare“.</w:t>
      </w:r>
    </w:p>
    <w:p w14:paraId="2AD3A8A6" w14:textId="77777777" w:rsidR="009B5DB2" w:rsidRPr="009B5DB2" w:rsidRDefault="009B5DB2" w:rsidP="009B5DB2">
      <w:pPr>
        <w:pStyle w:val="ListParagraph"/>
        <w:suppressAutoHyphens/>
        <w:ind w:left="142"/>
        <w:jc w:val="both"/>
        <w:rPr>
          <w:rFonts w:ascii="Trebuchet MS" w:hAnsi="Trebuchet MS"/>
          <w:color w:val="000000" w:themeColor="text1"/>
          <w:lang w:val="ro-RO" w:eastAsia="ar-SA"/>
        </w:rPr>
      </w:pPr>
      <w:r w:rsidRPr="009B5DB2">
        <w:rPr>
          <w:rFonts w:ascii="Trebuchet MS" w:hAnsi="Trebuchet MS"/>
          <w:color w:val="000000" w:themeColor="text1"/>
          <w:lang w:val="ro-RO" w:eastAsia="ar-SA"/>
        </w:rPr>
        <w:t xml:space="preserve">Algoritmul de calcul: </w:t>
      </w:r>
    </w:p>
    <w:p w14:paraId="14F9C538" w14:textId="75B76FF2" w:rsidR="009B5DB2" w:rsidRPr="009B5DB2" w:rsidRDefault="009B5DB2" w:rsidP="009B5DB2">
      <w:pPr>
        <w:pStyle w:val="ListParagraph"/>
        <w:suppressAutoHyphens/>
        <w:ind w:left="142"/>
        <w:jc w:val="both"/>
        <w:rPr>
          <w:rFonts w:ascii="Trebuchet MS" w:hAnsi="Trebuchet MS"/>
          <w:color w:val="000000" w:themeColor="text1"/>
          <w:lang w:val="ro-RO" w:eastAsia="ar-SA"/>
        </w:rPr>
      </w:pPr>
      <w:r w:rsidRPr="009B5DB2">
        <w:rPr>
          <w:rFonts w:ascii="Trebuchet MS" w:hAnsi="Trebuchet MS"/>
          <w:color w:val="000000" w:themeColor="text1"/>
          <w:lang w:val="ro-RO" w:eastAsia="ar-SA"/>
        </w:rPr>
        <w:t>Epoluant = Sconstruita x Fepoluant</w:t>
      </w:r>
      <w:r>
        <w:rPr>
          <w:rFonts w:ascii="Trebuchet MS" w:hAnsi="Trebuchet MS"/>
          <w:color w:val="000000" w:themeColor="text1"/>
          <w:lang w:val="ro-RO" w:eastAsia="ar-SA"/>
        </w:rPr>
        <w:t>;</w:t>
      </w:r>
    </w:p>
    <w:p w14:paraId="4D0FB1CF" w14:textId="37889D99" w:rsidR="009B5DB2" w:rsidRPr="009B5DB2" w:rsidRDefault="009B5DB2" w:rsidP="009B5DB2">
      <w:pPr>
        <w:pStyle w:val="ListParagraph"/>
        <w:suppressAutoHyphens/>
        <w:ind w:left="142"/>
        <w:jc w:val="both"/>
        <w:rPr>
          <w:rFonts w:ascii="Trebuchet MS" w:hAnsi="Trebuchet MS"/>
          <w:color w:val="000000" w:themeColor="text1"/>
          <w:lang w:val="ro-RO" w:eastAsia="ar-SA"/>
        </w:rPr>
      </w:pPr>
      <w:r w:rsidRPr="009B5DB2">
        <w:rPr>
          <w:rFonts w:ascii="Trebuchet MS" w:hAnsi="Trebuchet MS"/>
          <w:color w:val="000000" w:themeColor="text1"/>
          <w:lang w:val="ro-RO" w:eastAsia="ar-SA"/>
        </w:rPr>
        <w:t>Epoluant = Emisia poluantului</w:t>
      </w:r>
      <w:r>
        <w:rPr>
          <w:rFonts w:ascii="Trebuchet MS" w:hAnsi="Trebuchet MS"/>
          <w:color w:val="000000" w:themeColor="text1"/>
          <w:lang w:val="ro-RO" w:eastAsia="ar-SA"/>
        </w:rPr>
        <w:t>;</w:t>
      </w:r>
    </w:p>
    <w:p w14:paraId="6E254270" w14:textId="73CA9B82" w:rsidR="009B5DB2" w:rsidRPr="009B5DB2" w:rsidRDefault="009B5DB2" w:rsidP="009B5DB2">
      <w:pPr>
        <w:pStyle w:val="ListParagraph"/>
        <w:suppressAutoHyphens/>
        <w:ind w:left="142"/>
        <w:jc w:val="both"/>
        <w:rPr>
          <w:rFonts w:ascii="Trebuchet MS" w:hAnsi="Trebuchet MS"/>
          <w:color w:val="000000" w:themeColor="text1"/>
          <w:lang w:val="ro-RO" w:eastAsia="ar-SA"/>
        </w:rPr>
      </w:pPr>
      <w:r w:rsidRPr="009B5DB2">
        <w:rPr>
          <w:rFonts w:ascii="Trebuchet MS" w:hAnsi="Trebuchet MS"/>
          <w:color w:val="000000" w:themeColor="text1"/>
          <w:lang w:val="ro-RO" w:eastAsia="ar-SA"/>
        </w:rPr>
        <w:t>Sconstruita = Suprafata construita</w:t>
      </w:r>
      <w:r>
        <w:rPr>
          <w:rFonts w:ascii="Trebuchet MS" w:hAnsi="Trebuchet MS"/>
          <w:color w:val="000000" w:themeColor="text1"/>
          <w:lang w:val="ro-RO" w:eastAsia="ar-SA"/>
        </w:rPr>
        <w:t>;</w:t>
      </w:r>
    </w:p>
    <w:p w14:paraId="2672C6A3" w14:textId="655FE230" w:rsidR="009B5DB2" w:rsidRPr="009B5DB2" w:rsidRDefault="009B5DB2" w:rsidP="009B5DB2">
      <w:pPr>
        <w:pStyle w:val="ListParagraph"/>
        <w:suppressAutoHyphens/>
        <w:ind w:left="142"/>
        <w:jc w:val="both"/>
        <w:rPr>
          <w:rFonts w:ascii="Trebuchet MS" w:hAnsi="Trebuchet MS"/>
          <w:color w:val="000000" w:themeColor="text1"/>
          <w:lang w:val="ro-RO" w:eastAsia="ar-SA"/>
        </w:rPr>
      </w:pPr>
      <w:r w:rsidRPr="009B5DB2">
        <w:rPr>
          <w:rFonts w:ascii="Trebuchet MS" w:hAnsi="Trebuchet MS"/>
          <w:color w:val="000000" w:themeColor="text1"/>
          <w:lang w:val="ro-RO" w:eastAsia="ar-SA"/>
        </w:rPr>
        <w:t>FEpoluant = Factor al emisiei specific poluantului</w:t>
      </w:r>
      <w:r>
        <w:rPr>
          <w:rFonts w:ascii="Trebuchet MS" w:hAnsi="Trebuchet MS"/>
          <w:color w:val="000000" w:themeColor="text1"/>
          <w:lang w:val="ro-RO" w:eastAsia="ar-SA"/>
        </w:rPr>
        <w:t>;</w:t>
      </w:r>
      <w:r w:rsidRPr="009B5DB2">
        <w:rPr>
          <w:rFonts w:ascii="Trebuchet MS" w:hAnsi="Trebuchet MS"/>
          <w:color w:val="000000" w:themeColor="text1"/>
          <w:lang w:val="ro-RO" w:eastAsia="ar-SA"/>
        </w:rPr>
        <w:t xml:space="preserve"> </w:t>
      </w:r>
    </w:p>
    <w:p w14:paraId="1C3B301C" w14:textId="77777777" w:rsidR="009B5DB2" w:rsidRPr="009B5DB2" w:rsidRDefault="009B5DB2" w:rsidP="009B5DB2">
      <w:pPr>
        <w:pStyle w:val="ListParagraph"/>
        <w:suppressAutoHyphens/>
        <w:ind w:left="142"/>
        <w:jc w:val="both"/>
        <w:rPr>
          <w:rFonts w:ascii="Trebuchet MS" w:hAnsi="Trebuchet MS"/>
          <w:color w:val="000000" w:themeColor="text1"/>
          <w:lang w:val="ro-RO" w:eastAsia="ar-SA"/>
        </w:rPr>
      </w:pPr>
      <w:r w:rsidRPr="009B5DB2">
        <w:rPr>
          <w:rFonts w:ascii="Trebuchet MS" w:hAnsi="Trebuchet MS"/>
          <w:color w:val="000000" w:themeColor="text1"/>
          <w:lang w:val="ro-RO" w:eastAsia="ar-SA"/>
        </w:rPr>
        <w:t xml:space="preserve">Conform metodologiei din EMEP/EEA air pollutant emission inventory 2016 se vor calcula pulberile in suspensie - PM10, PM2.5 si totalul particulelor in suspensie – TSP, avand urmatorii factori de emisie: </w:t>
      </w:r>
    </w:p>
    <w:p w14:paraId="25B1744C" w14:textId="588DA41D" w:rsidR="009B5DB2" w:rsidRPr="009B5DB2" w:rsidRDefault="009B5DB2" w:rsidP="009B5DB2">
      <w:pPr>
        <w:pStyle w:val="ListParagraph"/>
        <w:suppressAutoHyphens/>
        <w:ind w:left="142"/>
        <w:jc w:val="both"/>
        <w:rPr>
          <w:rFonts w:ascii="Trebuchet MS" w:hAnsi="Trebuchet MS"/>
          <w:color w:val="000000" w:themeColor="text1"/>
          <w:lang w:val="ro-RO" w:eastAsia="ar-SA"/>
        </w:rPr>
      </w:pPr>
      <w:r w:rsidRPr="009B5DB2">
        <w:rPr>
          <w:rFonts w:ascii="Trebuchet MS" w:hAnsi="Trebuchet MS"/>
          <w:color w:val="000000" w:themeColor="text1"/>
          <w:lang w:val="ro-RO" w:eastAsia="ar-SA"/>
        </w:rPr>
        <w:lastRenderedPageBreak/>
        <w:t>FETSP = 0,162 kg/m2/an</w:t>
      </w:r>
      <w:r>
        <w:rPr>
          <w:rFonts w:ascii="Trebuchet MS" w:hAnsi="Trebuchet MS"/>
          <w:color w:val="000000" w:themeColor="text1"/>
          <w:lang w:val="ro-RO" w:eastAsia="ar-SA"/>
        </w:rPr>
        <w:t>;</w:t>
      </w:r>
    </w:p>
    <w:p w14:paraId="23C73E16" w14:textId="7DB5BD67" w:rsidR="009B5DB2" w:rsidRPr="009B5DB2" w:rsidRDefault="009B5DB2" w:rsidP="009B5DB2">
      <w:pPr>
        <w:pStyle w:val="ListParagraph"/>
        <w:suppressAutoHyphens/>
        <w:ind w:left="142"/>
        <w:jc w:val="both"/>
        <w:rPr>
          <w:rFonts w:ascii="Trebuchet MS" w:hAnsi="Trebuchet MS"/>
          <w:color w:val="000000" w:themeColor="text1"/>
          <w:lang w:val="ro-RO" w:eastAsia="ar-SA"/>
        </w:rPr>
      </w:pPr>
      <w:r w:rsidRPr="009B5DB2">
        <w:rPr>
          <w:rFonts w:ascii="Trebuchet MS" w:hAnsi="Trebuchet MS"/>
          <w:color w:val="000000" w:themeColor="text1"/>
          <w:lang w:val="ro-RO" w:eastAsia="ar-SA"/>
        </w:rPr>
        <w:t>FEPM10 = 0,0812 kg/m2/an</w:t>
      </w:r>
      <w:r>
        <w:rPr>
          <w:rFonts w:ascii="Trebuchet MS" w:hAnsi="Trebuchet MS"/>
          <w:color w:val="000000" w:themeColor="text1"/>
          <w:lang w:val="ro-RO" w:eastAsia="ar-SA"/>
        </w:rPr>
        <w:t>;</w:t>
      </w:r>
    </w:p>
    <w:p w14:paraId="2DA5877E" w14:textId="4A278F41" w:rsidR="009B5DB2" w:rsidRPr="009B5DB2" w:rsidRDefault="009B5DB2" w:rsidP="009B5DB2">
      <w:pPr>
        <w:pStyle w:val="ListParagraph"/>
        <w:suppressAutoHyphens/>
        <w:ind w:left="142"/>
        <w:jc w:val="both"/>
        <w:rPr>
          <w:rFonts w:ascii="Trebuchet MS" w:hAnsi="Trebuchet MS"/>
          <w:color w:val="000000" w:themeColor="text1"/>
          <w:lang w:val="ro-RO" w:eastAsia="ar-SA"/>
        </w:rPr>
      </w:pPr>
      <w:r w:rsidRPr="009B5DB2">
        <w:rPr>
          <w:rFonts w:ascii="Trebuchet MS" w:hAnsi="Trebuchet MS"/>
          <w:color w:val="000000" w:themeColor="text1"/>
          <w:lang w:val="ro-RO" w:eastAsia="ar-SA"/>
        </w:rPr>
        <w:t>FEPM2.5 = 0,00812 kg/m2/an</w:t>
      </w:r>
      <w:r>
        <w:rPr>
          <w:rFonts w:ascii="Trebuchet MS" w:hAnsi="Trebuchet MS"/>
          <w:color w:val="000000" w:themeColor="text1"/>
          <w:lang w:val="ro-RO" w:eastAsia="ar-SA"/>
        </w:rPr>
        <w:t>;</w:t>
      </w:r>
    </w:p>
    <w:p w14:paraId="424BBAC6" w14:textId="77777777" w:rsidR="009B5DB2" w:rsidRPr="009B5DB2" w:rsidRDefault="009B5DB2" w:rsidP="009B5DB2">
      <w:pPr>
        <w:pStyle w:val="ListParagraph"/>
        <w:suppressAutoHyphens/>
        <w:ind w:left="142"/>
        <w:jc w:val="both"/>
        <w:rPr>
          <w:rFonts w:ascii="Trebuchet MS" w:hAnsi="Trebuchet MS"/>
          <w:color w:val="000000" w:themeColor="text1"/>
          <w:lang w:val="ro-RO" w:eastAsia="ar-SA"/>
        </w:rPr>
      </w:pPr>
      <w:r w:rsidRPr="009B5DB2">
        <w:rPr>
          <w:rFonts w:ascii="Trebuchet MS" w:hAnsi="Trebuchet MS"/>
          <w:color w:val="000000" w:themeColor="text1"/>
          <w:lang w:val="ro-RO" w:eastAsia="ar-SA"/>
        </w:rPr>
        <w:t>TSP = Totalul de particule in suspensie.</w:t>
      </w:r>
    </w:p>
    <w:p w14:paraId="6E491B23" w14:textId="77777777" w:rsidR="009B5DB2" w:rsidRPr="009B5DB2" w:rsidRDefault="009B5DB2" w:rsidP="009B5DB2">
      <w:pPr>
        <w:pStyle w:val="ListParagraph"/>
        <w:suppressAutoHyphens/>
        <w:ind w:left="142"/>
        <w:jc w:val="both"/>
        <w:rPr>
          <w:rFonts w:ascii="Trebuchet MS" w:hAnsi="Trebuchet MS"/>
          <w:color w:val="000000" w:themeColor="text1"/>
          <w:lang w:val="ro-RO" w:eastAsia="ar-SA"/>
        </w:rPr>
      </w:pPr>
      <w:r w:rsidRPr="009B5DB2">
        <w:rPr>
          <w:rFonts w:ascii="Trebuchet MS" w:hAnsi="Trebuchet MS"/>
          <w:color w:val="000000" w:themeColor="text1"/>
          <w:lang w:val="ro-RO" w:eastAsia="ar-SA"/>
        </w:rPr>
        <w:t>PM10 = particule cu dimensiunea de aproximativ 10 µm;</w:t>
      </w:r>
    </w:p>
    <w:p w14:paraId="5B2044B4" w14:textId="164D5BE4" w:rsidR="009B5DB2" w:rsidRPr="009B5DB2" w:rsidRDefault="009B5DB2" w:rsidP="009B5DB2">
      <w:pPr>
        <w:pStyle w:val="ListParagraph"/>
        <w:suppressAutoHyphens/>
        <w:ind w:left="142"/>
        <w:jc w:val="both"/>
        <w:rPr>
          <w:rFonts w:ascii="Trebuchet MS" w:hAnsi="Trebuchet MS"/>
          <w:color w:val="000000" w:themeColor="text1"/>
          <w:lang w:val="ro-RO" w:eastAsia="ar-SA"/>
        </w:rPr>
      </w:pPr>
      <w:r w:rsidRPr="009B5DB2">
        <w:rPr>
          <w:rFonts w:ascii="Trebuchet MS" w:hAnsi="Trebuchet MS"/>
          <w:color w:val="000000" w:themeColor="text1"/>
          <w:lang w:val="ro-RO" w:eastAsia="ar-SA"/>
        </w:rPr>
        <w:t>PM2.5 = particule cu dim</w:t>
      </w:r>
      <w:r>
        <w:rPr>
          <w:rFonts w:ascii="Trebuchet MS" w:hAnsi="Trebuchet MS"/>
          <w:color w:val="000000" w:themeColor="text1"/>
          <w:lang w:val="ro-RO" w:eastAsia="ar-SA"/>
        </w:rPr>
        <w:t>ensiunea de aproximativ 2,5 µm;</w:t>
      </w:r>
    </w:p>
    <w:p w14:paraId="7FF89370" w14:textId="6319D7E5" w:rsidR="009B5DB2" w:rsidRPr="009B5DB2" w:rsidRDefault="009B5DB2" w:rsidP="009B5DB2">
      <w:pPr>
        <w:pStyle w:val="ListParagraph"/>
        <w:suppressAutoHyphens/>
        <w:ind w:left="142"/>
        <w:jc w:val="both"/>
        <w:rPr>
          <w:rFonts w:ascii="Trebuchet MS" w:hAnsi="Trebuchet MS"/>
          <w:color w:val="000000" w:themeColor="text1"/>
          <w:lang w:val="ro-RO" w:eastAsia="ar-SA"/>
        </w:rPr>
      </w:pPr>
      <w:r>
        <w:rPr>
          <w:rFonts w:ascii="Trebuchet MS" w:hAnsi="Trebuchet MS"/>
          <w:color w:val="000000" w:themeColor="text1"/>
          <w:lang w:val="ro-RO" w:eastAsia="ar-SA"/>
        </w:rPr>
        <w:t>Calcul poluanti î</w:t>
      </w:r>
      <w:r w:rsidRPr="009B5DB2">
        <w:rPr>
          <w:rFonts w:ascii="Trebuchet MS" w:hAnsi="Trebuchet MS"/>
          <w:color w:val="000000" w:themeColor="text1"/>
          <w:lang w:val="ro-RO" w:eastAsia="ar-SA"/>
        </w:rPr>
        <w:t>n faza de construire</w:t>
      </w:r>
      <w:r>
        <w:rPr>
          <w:rFonts w:ascii="Trebuchet MS" w:hAnsi="Trebuchet MS"/>
          <w:color w:val="000000" w:themeColor="text1"/>
          <w:lang w:val="ro-RO" w:eastAsia="ar-SA"/>
        </w:rPr>
        <w:t>:</w:t>
      </w:r>
    </w:p>
    <w:p w14:paraId="7E3D3F06" w14:textId="7A5814F1" w:rsidR="009B5DB2" w:rsidRPr="009B5DB2" w:rsidRDefault="009B5DB2" w:rsidP="009B5DB2">
      <w:pPr>
        <w:pStyle w:val="ListParagraph"/>
        <w:suppressAutoHyphens/>
        <w:ind w:left="142"/>
        <w:jc w:val="both"/>
        <w:rPr>
          <w:rFonts w:ascii="Trebuchet MS" w:hAnsi="Trebuchet MS"/>
          <w:color w:val="000000" w:themeColor="text1"/>
          <w:lang w:val="ro-RO" w:eastAsia="ar-SA"/>
        </w:rPr>
      </w:pPr>
      <w:r w:rsidRPr="009B5DB2">
        <w:rPr>
          <w:rFonts w:ascii="Trebuchet MS" w:hAnsi="Trebuchet MS"/>
          <w:color w:val="000000" w:themeColor="text1"/>
          <w:lang w:val="ro-RO" w:eastAsia="ar-SA"/>
        </w:rPr>
        <w:t>Sconstruita = 6459,57 mp Durata de construire: 36 luni = 300</w:t>
      </w:r>
      <w:r>
        <w:rPr>
          <w:rFonts w:ascii="Trebuchet MS" w:hAnsi="Trebuchet MS"/>
          <w:color w:val="000000" w:themeColor="text1"/>
          <w:lang w:val="ro-RO" w:eastAsia="ar-SA"/>
        </w:rPr>
        <w:t xml:space="preserve"> </w:t>
      </w:r>
      <w:r w:rsidRPr="009B5DB2">
        <w:rPr>
          <w:rFonts w:ascii="Trebuchet MS" w:hAnsi="Trebuchet MS"/>
          <w:color w:val="000000" w:themeColor="text1"/>
          <w:lang w:val="ro-RO" w:eastAsia="ar-SA"/>
        </w:rPr>
        <w:t>% (3.0)</w:t>
      </w:r>
      <w:r>
        <w:rPr>
          <w:rFonts w:ascii="Trebuchet MS" w:hAnsi="Trebuchet MS"/>
          <w:color w:val="000000" w:themeColor="text1"/>
          <w:lang w:val="ro-RO" w:eastAsia="ar-SA"/>
        </w:rPr>
        <w:t>;</w:t>
      </w:r>
    </w:p>
    <w:p w14:paraId="0EA7B574" w14:textId="446724DC" w:rsidR="009B5DB2" w:rsidRPr="009B5DB2" w:rsidRDefault="009B5DB2" w:rsidP="009B5DB2">
      <w:pPr>
        <w:pStyle w:val="ListParagraph"/>
        <w:suppressAutoHyphens/>
        <w:ind w:left="142"/>
        <w:jc w:val="both"/>
        <w:rPr>
          <w:rFonts w:ascii="Trebuchet MS" w:hAnsi="Trebuchet MS"/>
          <w:color w:val="000000" w:themeColor="text1"/>
          <w:lang w:val="ro-RO" w:eastAsia="ar-SA"/>
        </w:rPr>
      </w:pPr>
      <w:r w:rsidRPr="009B5DB2">
        <w:rPr>
          <w:rFonts w:ascii="Trebuchet MS" w:hAnsi="Trebuchet MS"/>
          <w:color w:val="000000" w:themeColor="text1"/>
          <w:lang w:val="ro-RO" w:eastAsia="ar-SA"/>
        </w:rPr>
        <w:t>ETSP = (6459,57 mp • 0,162 kg/m2/an) • 3.0 an</w:t>
      </w:r>
      <w:r>
        <w:rPr>
          <w:rFonts w:ascii="Trebuchet MS" w:hAnsi="Trebuchet MS"/>
          <w:color w:val="000000" w:themeColor="text1"/>
          <w:lang w:val="ro-RO" w:eastAsia="ar-SA"/>
        </w:rPr>
        <w:t>;</w:t>
      </w:r>
    </w:p>
    <w:p w14:paraId="52E8E8C0" w14:textId="77777777" w:rsidR="009B5DB2" w:rsidRPr="009B5DB2" w:rsidRDefault="009B5DB2" w:rsidP="009B5DB2">
      <w:pPr>
        <w:pStyle w:val="ListParagraph"/>
        <w:suppressAutoHyphens/>
        <w:ind w:left="142"/>
        <w:jc w:val="both"/>
        <w:rPr>
          <w:rFonts w:ascii="Trebuchet MS" w:hAnsi="Trebuchet MS"/>
          <w:color w:val="000000" w:themeColor="text1"/>
          <w:lang w:val="ro-RO" w:eastAsia="ar-SA"/>
        </w:rPr>
      </w:pPr>
      <w:r w:rsidRPr="009B5DB2">
        <w:rPr>
          <w:rFonts w:ascii="Trebuchet MS" w:hAnsi="Trebuchet MS"/>
          <w:color w:val="000000" w:themeColor="text1"/>
          <w:lang w:val="ro-RO" w:eastAsia="ar-SA"/>
        </w:rPr>
        <w:t xml:space="preserve"> = 1046,45 kg/an • 3.0 an = 3139,35 kg</w:t>
      </w:r>
    </w:p>
    <w:p w14:paraId="4C35DDC6" w14:textId="3D04F134" w:rsidR="009B5DB2" w:rsidRPr="009B5DB2" w:rsidRDefault="009B5DB2" w:rsidP="009B5DB2">
      <w:pPr>
        <w:pStyle w:val="ListParagraph"/>
        <w:suppressAutoHyphens/>
        <w:ind w:left="142"/>
        <w:jc w:val="both"/>
        <w:rPr>
          <w:rFonts w:ascii="Trebuchet MS" w:hAnsi="Trebuchet MS"/>
          <w:color w:val="000000" w:themeColor="text1"/>
          <w:lang w:val="ro-RO" w:eastAsia="ar-SA"/>
        </w:rPr>
      </w:pPr>
      <w:r w:rsidRPr="009B5DB2">
        <w:rPr>
          <w:rFonts w:ascii="Trebuchet MS" w:hAnsi="Trebuchet MS"/>
          <w:color w:val="000000" w:themeColor="text1"/>
          <w:lang w:val="ro-RO" w:eastAsia="ar-SA"/>
        </w:rPr>
        <w:t>EPM10 = (6459,57 mp • 0,0812 kg/m2/an) • 3.0 an</w:t>
      </w:r>
      <w:r>
        <w:rPr>
          <w:rFonts w:ascii="Trebuchet MS" w:hAnsi="Trebuchet MS"/>
          <w:color w:val="000000" w:themeColor="text1"/>
          <w:lang w:val="ro-RO" w:eastAsia="ar-SA"/>
        </w:rPr>
        <w:t>;</w:t>
      </w:r>
    </w:p>
    <w:p w14:paraId="4989CE78" w14:textId="77777777" w:rsidR="009B5DB2" w:rsidRPr="009B5DB2" w:rsidRDefault="009B5DB2" w:rsidP="009B5DB2">
      <w:pPr>
        <w:pStyle w:val="ListParagraph"/>
        <w:suppressAutoHyphens/>
        <w:ind w:left="142"/>
        <w:jc w:val="both"/>
        <w:rPr>
          <w:rFonts w:ascii="Trebuchet MS" w:hAnsi="Trebuchet MS"/>
          <w:color w:val="000000" w:themeColor="text1"/>
          <w:lang w:val="ro-RO" w:eastAsia="ar-SA"/>
        </w:rPr>
      </w:pPr>
      <w:r w:rsidRPr="009B5DB2">
        <w:rPr>
          <w:rFonts w:ascii="Trebuchet MS" w:hAnsi="Trebuchet MS"/>
          <w:color w:val="000000" w:themeColor="text1"/>
          <w:lang w:val="ro-RO" w:eastAsia="ar-SA"/>
        </w:rPr>
        <w:t xml:space="preserve"> =524,51 kg/an • 3.0 an =  1573,55 kg</w:t>
      </w:r>
    </w:p>
    <w:p w14:paraId="46C2ADC1" w14:textId="12CB6FB4" w:rsidR="009B5DB2" w:rsidRPr="009B5DB2" w:rsidRDefault="009B5DB2" w:rsidP="009B5DB2">
      <w:pPr>
        <w:pStyle w:val="ListParagraph"/>
        <w:suppressAutoHyphens/>
        <w:ind w:left="142"/>
        <w:jc w:val="both"/>
        <w:rPr>
          <w:rFonts w:ascii="Trebuchet MS" w:hAnsi="Trebuchet MS"/>
          <w:color w:val="000000" w:themeColor="text1"/>
          <w:lang w:val="ro-RO" w:eastAsia="ar-SA"/>
        </w:rPr>
      </w:pPr>
      <w:r w:rsidRPr="009B5DB2">
        <w:rPr>
          <w:rFonts w:ascii="Trebuchet MS" w:hAnsi="Trebuchet MS"/>
          <w:color w:val="000000" w:themeColor="text1"/>
          <w:lang w:val="ro-RO" w:eastAsia="ar-SA"/>
        </w:rPr>
        <w:t>EPM2.5 = (6459,57 mp • 0,00812 kg/m2/an) • 3.0 an</w:t>
      </w:r>
      <w:r>
        <w:rPr>
          <w:rFonts w:ascii="Trebuchet MS" w:hAnsi="Trebuchet MS"/>
          <w:color w:val="000000" w:themeColor="text1"/>
          <w:lang w:val="ro-RO" w:eastAsia="ar-SA"/>
        </w:rPr>
        <w:t>:</w:t>
      </w:r>
    </w:p>
    <w:p w14:paraId="3590AEFD" w14:textId="77777777" w:rsidR="009B5DB2" w:rsidRPr="009B5DB2" w:rsidRDefault="009B5DB2" w:rsidP="009B5DB2">
      <w:pPr>
        <w:pStyle w:val="ListParagraph"/>
        <w:suppressAutoHyphens/>
        <w:ind w:left="142"/>
        <w:jc w:val="both"/>
        <w:rPr>
          <w:rFonts w:ascii="Trebuchet MS" w:hAnsi="Trebuchet MS"/>
          <w:color w:val="000000" w:themeColor="text1"/>
          <w:lang w:val="ro-RO" w:eastAsia="ar-SA"/>
        </w:rPr>
      </w:pPr>
      <w:r w:rsidRPr="009B5DB2">
        <w:rPr>
          <w:rFonts w:ascii="Trebuchet MS" w:hAnsi="Trebuchet MS"/>
          <w:color w:val="000000" w:themeColor="text1"/>
          <w:lang w:val="ro-RO" w:eastAsia="ar-SA"/>
        </w:rPr>
        <w:t xml:space="preserve"> = 52,45  kg/an • 3.0 an = 157,35  kg</w:t>
      </w:r>
    </w:p>
    <w:p w14:paraId="0A95ECA4" w14:textId="2A41CC40" w:rsidR="009B5DB2" w:rsidRPr="009B5DB2" w:rsidRDefault="009B5DB2" w:rsidP="009B5DB2">
      <w:pPr>
        <w:pStyle w:val="ListParagraph"/>
        <w:suppressAutoHyphens/>
        <w:ind w:left="142"/>
        <w:jc w:val="both"/>
        <w:rPr>
          <w:rFonts w:ascii="Trebuchet MS" w:hAnsi="Trebuchet MS"/>
          <w:color w:val="000000" w:themeColor="text1"/>
          <w:lang w:val="ro-RO" w:eastAsia="ar-SA"/>
        </w:rPr>
      </w:pPr>
      <w:r w:rsidRPr="009B5DB2">
        <w:rPr>
          <w:rFonts w:ascii="Trebuchet MS" w:hAnsi="Trebuchet MS"/>
          <w:color w:val="000000" w:themeColor="text1"/>
          <w:lang w:val="ro-RO" w:eastAsia="ar-SA"/>
        </w:rPr>
        <w:t>TOTAL  construire</w:t>
      </w:r>
      <w:r>
        <w:rPr>
          <w:rFonts w:ascii="Trebuchet MS" w:hAnsi="Trebuchet MS"/>
          <w:color w:val="000000" w:themeColor="text1"/>
          <w:lang w:val="ro-RO" w:eastAsia="ar-SA"/>
        </w:rPr>
        <w:t>:</w:t>
      </w:r>
    </w:p>
    <w:p w14:paraId="34A4030E" w14:textId="77777777" w:rsidR="009B5DB2" w:rsidRPr="009B5DB2" w:rsidRDefault="009B5DB2" w:rsidP="009B5DB2">
      <w:pPr>
        <w:pStyle w:val="ListParagraph"/>
        <w:suppressAutoHyphens/>
        <w:ind w:left="142"/>
        <w:jc w:val="both"/>
        <w:rPr>
          <w:rFonts w:ascii="Trebuchet MS" w:hAnsi="Trebuchet MS"/>
          <w:color w:val="000000" w:themeColor="text1"/>
          <w:lang w:val="ro-RO" w:eastAsia="ar-SA"/>
        </w:rPr>
      </w:pPr>
      <w:r w:rsidRPr="009B5DB2">
        <w:rPr>
          <w:rFonts w:ascii="Trebuchet MS" w:hAnsi="Trebuchet MS"/>
          <w:color w:val="000000" w:themeColor="text1"/>
          <w:lang w:val="ro-RO" w:eastAsia="ar-SA"/>
        </w:rPr>
        <w:t>ETSP = 3139,35 kg</w:t>
      </w:r>
    </w:p>
    <w:p w14:paraId="131601C3" w14:textId="77777777" w:rsidR="009B5DB2" w:rsidRPr="009B5DB2" w:rsidRDefault="009B5DB2" w:rsidP="009B5DB2">
      <w:pPr>
        <w:pStyle w:val="ListParagraph"/>
        <w:suppressAutoHyphens/>
        <w:ind w:left="142"/>
        <w:jc w:val="both"/>
        <w:rPr>
          <w:rFonts w:ascii="Trebuchet MS" w:hAnsi="Trebuchet MS"/>
          <w:color w:val="000000" w:themeColor="text1"/>
          <w:lang w:val="ro-RO" w:eastAsia="ar-SA"/>
        </w:rPr>
      </w:pPr>
      <w:r w:rsidRPr="009B5DB2">
        <w:rPr>
          <w:rFonts w:ascii="Trebuchet MS" w:hAnsi="Trebuchet MS"/>
          <w:color w:val="000000" w:themeColor="text1"/>
          <w:lang w:val="ro-RO" w:eastAsia="ar-SA"/>
        </w:rPr>
        <w:t>EPM10 =   1573,55 kg</w:t>
      </w:r>
    </w:p>
    <w:p w14:paraId="5B818FA9" w14:textId="07148A81" w:rsidR="009B5DB2" w:rsidRPr="006D24A9" w:rsidRDefault="006D24A9" w:rsidP="006D24A9">
      <w:pPr>
        <w:pStyle w:val="ListParagraph"/>
        <w:suppressAutoHyphens/>
        <w:ind w:left="142"/>
        <w:jc w:val="both"/>
        <w:rPr>
          <w:rFonts w:ascii="Trebuchet MS" w:hAnsi="Trebuchet MS"/>
          <w:color w:val="000000" w:themeColor="text1"/>
          <w:lang w:val="ro-RO" w:eastAsia="ar-SA"/>
        </w:rPr>
      </w:pPr>
      <w:r>
        <w:rPr>
          <w:rFonts w:ascii="Trebuchet MS" w:hAnsi="Trebuchet MS"/>
          <w:color w:val="000000" w:themeColor="text1"/>
          <w:lang w:val="ro-RO" w:eastAsia="ar-SA"/>
        </w:rPr>
        <w:t>EPM2.5 = 157,35  kg</w:t>
      </w:r>
    </w:p>
    <w:p w14:paraId="4A0BFE6C" w14:textId="77777777" w:rsidR="0044322B" w:rsidRPr="006D24A9" w:rsidRDefault="0044322B" w:rsidP="0044322B">
      <w:pPr>
        <w:pStyle w:val="ListParagraph"/>
        <w:numPr>
          <w:ilvl w:val="0"/>
          <w:numId w:val="30"/>
        </w:numPr>
        <w:suppressAutoHyphens/>
        <w:ind w:left="142" w:firstLine="425"/>
        <w:jc w:val="both"/>
        <w:rPr>
          <w:rFonts w:ascii="Trebuchet MS" w:hAnsi="Trebuchet MS"/>
          <w:color w:val="000000" w:themeColor="text1"/>
          <w:lang w:val="ro-RO" w:eastAsia="ar-SA"/>
        </w:rPr>
      </w:pPr>
      <w:r w:rsidRPr="006D24A9">
        <w:rPr>
          <w:rFonts w:ascii="Trebuchet MS" w:hAnsi="Trebuchet MS"/>
          <w:b/>
          <w:i/>
          <w:color w:val="000000" w:themeColor="text1"/>
          <w:lang w:val="ro-RO" w:eastAsia="ro-RO"/>
        </w:rPr>
        <w:t>poluanți specifici:</w:t>
      </w:r>
    </w:p>
    <w:p w14:paraId="492C4795" w14:textId="77777777" w:rsidR="0044322B" w:rsidRPr="006D24A9" w:rsidRDefault="0044322B" w:rsidP="0044322B">
      <w:pPr>
        <w:pStyle w:val="NoSpacing"/>
        <w:numPr>
          <w:ilvl w:val="0"/>
          <w:numId w:val="22"/>
        </w:numPr>
        <w:ind w:left="426"/>
        <w:jc w:val="both"/>
        <w:rPr>
          <w:rFonts w:ascii="Trebuchet MS" w:hAnsi="Trebuchet MS"/>
          <w:color w:val="000000" w:themeColor="text1"/>
          <w:sz w:val="22"/>
          <w:szCs w:val="22"/>
        </w:rPr>
      </w:pPr>
      <w:r w:rsidRPr="006D24A9">
        <w:rPr>
          <w:rFonts w:ascii="Trebuchet MS" w:hAnsi="Trebuchet MS"/>
          <w:color w:val="000000" w:themeColor="text1"/>
          <w:sz w:val="22"/>
          <w:szCs w:val="22"/>
        </w:rPr>
        <w:t>Particule și praf–rezultat prin amenajarea și curățarea terenului, transportul și manevrarea materialelor:</w:t>
      </w:r>
    </w:p>
    <w:p w14:paraId="42C2EA82" w14:textId="77777777" w:rsidR="0044322B" w:rsidRPr="006D24A9" w:rsidRDefault="0044322B" w:rsidP="0044322B">
      <w:pPr>
        <w:pStyle w:val="NoSpacing"/>
        <w:numPr>
          <w:ilvl w:val="0"/>
          <w:numId w:val="22"/>
        </w:numPr>
        <w:ind w:left="426"/>
        <w:jc w:val="both"/>
        <w:rPr>
          <w:rFonts w:ascii="Trebuchet MS" w:hAnsi="Trebuchet MS"/>
          <w:color w:val="000000" w:themeColor="text1"/>
          <w:sz w:val="22"/>
          <w:szCs w:val="22"/>
          <w:lang w:val="ro-RO" w:eastAsia="ro-RO"/>
        </w:rPr>
      </w:pPr>
      <w:r w:rsidRPr="006D24A9">
        <w:rPr>
          <w:rFonts w:ascii="Trebuchet MS" w:hAnsi="Trebuchet MS"/>
          <w:color w:val="000000" w:themeColor="text1"/>
          <w:sz w:val="22"/>
          <w:szCs w:val="22"/>
        </w:rPr>
        <w:t>NOx, CO2, CO, compuşi organici volatili non metanici, particule materiale din arderea carburanţilor de la consumul de carburanți;</w:t>
      </w:r>
    </w:p>
    <w:p w14:paraId="4AAB4CBA" w14:textId="77777777" w:rsidR="0044322B" w:rsidRPr="006D24A9" w:rsidRDefault="0044322B" w:rsidP="0044322B">
      <w:pPr>
        <w:pStyle w:val="NoSpacing"/>
        <w:jc w:val="both"/>
        <w:rPr>
          <w:rFonts w:ascii="Trebuchet MS" w:hAnsi="Trebuchet MS"/>
          <w:color w:val="000000" w:themeColor="text1"/>
          <w:sz w:val="22"/>
          <w:szCs w:val="22"/>
          <w:lang w:val="ro-RO"/>
        </w:rPr>
      </w:pPr>
      <w:r w:rsidRPr="00357E9C">
        <w:rPr>
          <w:rFonts w:ascii="Trebuchet MS" w:hAnsi="Trebuchet MS"/>
          <w:color w:val="FF0000"/>
          <w:sz w:val="22"/>
          <w:szCs w:val="22"/>
          <w:lang w:val="ro-RO" w:eastAsia="ro-RO"/>
        </w:rPr>
        <w:t xml:space="preserve">  </w:t>
      </w:r>
      <w:r w:rsidRPr="006D24A9">
        <w:rPr>
          <w:rFonts w:ascii="Trebuchet MS" w:hAnsi="Trebuchet MS"/>
          <w:b/>
          <w:bCs/>
          <w:color w:val="000000" w:themeColor="text1"/>
          <w:sz w:val="22"/>
          <w:szCs w:val="22"/>
          <w:lang w:val="ro-RO"/>
        </w:rPr>
        <w:t xml:space="preserve">protecţia împotriva zgomotului şi vibraţiilor: </w:t>
      </w:r>
    </w:p>
    <w:p w14:paraId="28AB4AB2" w14:textId="77777777" w:rsidR="0044322B" w:rsidRPr="006D24A9" w:rsidRDefault="0044322B" w:rsidP="0044322B">
      <w:pPr>
        <w:pStyle w:val="NoSpacing"/>
        <w:tabs>
          <w:tab w:val="left" w:pos="360"/>
        </w:tabs>
        <w:jc w:val="both"/>
        <w:rPr>
          <w:rFonts w:ascii="Trebuchet MS" w:hAnsi="Trebuchet MS"/>
          <w:bCs/>
          <w:i/>
          <w:iCs/>
          <w:color w:val="000000" w:themeColor="text1"/>
          <w:sz w:val="22"/>
          <w:szCs w:val="22"/>
          <w:lang w:val="ro-RO"/>
        </w:rPr>
      </w:pPr>
      <w:r w:rsidRPr="006D24A9">
        <w:rPr>
          <w:rFonts w:ascii="Trebuchet MS" w:hAnsi="Trebuchet MS"/>
          <w:b/>
          <w:bCs/>
          <w:i/>
          <w:iCs/>
          <w:color w:val="000000" w:themeColor="text1"/>
          <w:sz w:val="22"/>
          <w:szCs w:val="22"/>
          <w:lang w:val="ro-RO"/>
        </w:rPr>
        <w:t>sursele de zgomot şi de vibraţii</w:t>
      </w:r>
      <w:r w:rsidRPr="006D24A9">
        <w:rPr>
          <w:rFonts w:ascii="Trebuchet MS" w:hAnsi="Trebuchet MS"/>
          <w:bCs/>
          <w:i/>
          <w:iCs/>
          <w:color w:val="000000" w:themeColor="text1"/>
          <w:sz w:val="22"/>
          <w:szCs w:val="22"/>
          <w:lang w:val="ro-RO"/>
        </w:rPr>
        <w:t>;</w:t>
      </w:r>
    </w:p>
    <w:p w14:paraId="53DD1936" w14:textId="77777777" w:rsidR="006D24A9" w:rsidRPr="006D24A9" w:rsidRDefault="006D24A9" w:rsidP="006D24A9">
      <w:pPr>
        <w:pStyle w:val="NoSpacing"/>
        <w:ind w:left="284"/>
        <w:jc w:val="both"/>
        <w:rPr>
          <w:rFonts w:ascii="Trebuchet MS" w:hAnsi="Trebuchet MS"/>
          <w:color w:val="000000" w:themeColor="text1"/>
          <w:sz w:val="22"/>
          <w:szCs w:val="22"/>
        </w:rPr>
      </w:pPr>
      <w:r w:rsidRPr="006D24A9">
        <w:rPr>
          <w:rFonts w:ascii="Trebuchet MS" w:hAnsi="Trebuchet MS"/>
          <w:color w:val="000000" w:themeColor="text1"/>
          <w:sz w:val="22"/>
          <w:szCs w:val="22"/>
        </w:rPr>
        <w:t xml:space="preserve">Zgomotul în activitatea de dezafectare </w:t>
      </w:r>
      <w:proofErr w:type="gramStart"/>
      <w:r w:rsidRPr="006D24A9">
        <w:rPr>
          <w:rFonts w:ascii="Trebuchet MS" w:hAnsi="Trebuchet MS"/>
          <w:color w:val="000000" w:themeColor="text1"/>
          <w:sz w:val="22"/>
          <w:szCs w:val="22"/>
        </w:rPr>
        <w:t>a</w:t>
      </w:r>
      <w:proofErr w:type="gramEnd"/>
      <w:r w:rsidRPr="006D24A9">
        <w:rPr>
          <w:rFonts w:ascii="Trebuchet MS" w:hAnsi="Trebuchet MS"/>
          <w:color w:val="000000" w:themeColor="text1"/>
          <w:sz w:val="22"/>
          <w:szCs w:val="22"/>
        </w:rPr>
        <w:t xml:space="preserve"> instalatiilor si constructiilor grupeaza un ansamblu de emisii acustice de origini diferite, fie fixe, fie mobile, care provin de la:</w:t>
      </w:r>
    </w:p>
    <w:p w14:paraId="641D19C9" w14:textId="77777777" w:rsidR="006D24A9" w:rsidRPr="006D24A9" w:rsidRDefault="006D24A9" w:rsidP="006D24A9">
      <w:pPr>
        <w:pStyle w:val="NoSpacing"/>
        <w:ind w:left="284"/>
        <w:jc w:val="both"/>
        <w:rPr>
          <w:rFonts w:ascii="Trebuchet MS" w:hAnsi="Trebuchet MS"/>
          <w:color w:val="000000" w:themeColor="text1"/>
          <w:sz w:val="22"/>
          <w:szCs w:val="22"/>
        </w:rPr>
      </w:pPr>
      <w:r w:rsidRPr="006D24A9">
        <w:rPr>
          <w:rFonts w:ascii="Trebuchet MS" w:hAnsi="Trebuchet MS"/>
          <w:color w:val="000000" w:themeColor="text1"/>
          <w:sz w:val="22"/>
          <w:szCs w:val="22"/>
        </w:rPr>
        <w:t xml:space="preserve">- </w:t>
      </w:r>
      <w:proofErr w:type="gramStart"/>
      <w:r w:rsidRPr="006D24A9">
        <w:rPr>
          <w:rFonts w:ascii="Trebuchet MS" w:hAnsi="Trebuchet MS"/>
          <w:color w:val="000000" w:themeColor="text1"/>
          <w:sz w:val="22"/>
          <w:szCs w:val="22"/>
        </w:rPr>
        <w:t>activitatea</w:t>
      </w:r>
      <w:proofErr w:type="gramEnd"/>
      <w:r w:rsidRPr="006D24A9">
        <w:rPr>
          <w:rFonts w:ascii="Trebuchet MS" w:hAnsi="Trebuchet MS"/>
          <w:color w:val="000000" w:themeColor="text1"/>
          <w:sz w:val="22"/>
          <w:szCs w:val="22"/>
        </w:rPr>
        <w:t xml:space="preserve"> utilajelor de demolare;</w:t>
      </w:r>
    </w:p>
    <w:p w14:paraId="4B7326CF" w14:textId="77777777" w:rsidR="006D24A9" w:rsidRPr="006D24A9" w:rsidRDefault="006D24A9" w:rsidP="006D24A9">
      <w:pPr>
        <w:pStyle w:val="NoSpacing"/>
        <w:ind w:left="284"/>
        <w:jc w:val="both"/>
        <w:rPr>
          <w:rFonts w:ascii="Trebuchet MS" w:hAnsi="Trebuchet MS"/>
          <w:color w:val="000000" w:themeColor="text1"/>
          <w:sz w:val="22"/>
          <w:szCs w:val="22"/>
        </w:rPr>
      </w:pPr>
      <w:r w:rsidRPr="006D24A9">
        <w:rPr>
          <w:rFonts w:ascii="Trebuchet MS" w:hAnsi="Trebuchet MS"/>
          <w:color w:val="000000" w:themeColor="text1"/>
          <w:sz w:val="22"/>
          <w:szCs w:val="22"/>
        </w:rPr>
        <w:t xml:space="preserve">- </w:t>
      </w:r>
      <w:proofErr w:type="gramStart"/>
      <w:r w:rsidRPr="006D24A9">
        <w:rPr>
          <w:rFonts w:ascii="Trebuchet MS" w:hAnsi="Trebuchet MS"/>
          <w:color w:val="000000" w:themeColor="text1"/>
          <w:sz w:val="22"/>
          <w:szCs w:val="22"/>
        </w:rPr>
        <w:t>activitatea</w:t>
      </w:r>
      <w:proofErr w:type="gramEnd"/>
      <w:r w:rsidRPr="006D24A9">
        <w:rPr>
          <w:rFonts w:ascii="Trebuchet MS" w:hAnsi="Trebuchet MS"/>
          <w:color w:val="000000" w:themeColor="text1"/>
          <w:sz w:val="22"/>
          <w:szCs w:val="22"/>
        </w:rPr>
        <w:t xml:space="preserve"> de transport cu autobasculantele a deseurilor rezultate din cadrul perimetrul analizat catre locul de depozitare al acestora.</w:t>
      </w:r>
    </w:p>
    <w:p w14:paraId="1BA4B788" w14:textId="24A6F521" w:rsidR="006D24A9" w:rsidRPr="006D24A9" w:rsidRDefault="006D24A9" w:rsidP="006D24A9">
      <w:pPr>
        <w:pStyle w:val="NoSpacing"/>
        <w:ind w:left="284"/>
        <w:jc w:val="both"/>
        <w:rPr>
          <w:rFonts w:ascii="Trebuchet MS" w:hAnsi="Trebuchet MS"/>
          <w:color w:val="000000" w:themeColor="text1"/>
          <w:sz w:val="22"/>
          <w:szCs w:val="22"/>
        </w:rPr>
      </w:pPr>
      <w:r w:rsidRPr="006D24A9">
        <w:rPr>
          <w:rFonts w:ascii="Trebuchet MS" w:hAnsi="Trebuchet MS"/>
          <w:color w:val="000000" w:themeColor="text1"/>
          <w:sz w:val="22"/>
          <w:szCs w:val="22"/>
        </w:rPr>
        <w:t>Activitatile de dezafectare / construire pot produce zgomote cu o intensitate de 61</w:t>
      </w:r>
      <w:proofErr w:type="gramStart"/>
      <w:r w:rsidRPr="006D24A9">
        <w:rPr>
          <w:rFonts w:ascii="Trebuchet MS" w:hAnsi="Trebuchet MS"/>
          <w:color w:val="000000" w:themeColor="text1"/>
          <w:sz w:val="22"/>
          <w:szCs w:val="22"/>
        </w:rPr>
        <w:t>,5</w:t>
      </w:r>
      <w:proofErr w:type="gramEnd"/>
      <w:r w:rsidRPr="006D24A9">
        <w:rPr>
          <w:rFonts w:ascii="Trebuchet MS" w:hAnsi="Trebuchet MS"/>
          <w:color w:val="000000" w:themeColor="text1"/>
          <w:sz w:val="22"/>
          <w:szCs w:val="22"/>
        </w:rPr>
        <w:t xml:space="preserve"> dB, la limita zonei de lucru, conform prevederilor STAS </w:t>
      </w:r>
      <w:r>
        <w:rPr>
          <w:rFonts w:ascii="Trebuchet MS" w:hAnsi="Trebuchet MS"/>
          <w:color w:val="000000" w:themeColor="text1"/>
          <w:sz w:val="22"/>
          <w:szCs w:val="22"/>
        </w:rPr>
        <w:t>1009/88: maxim admis 65,0 dB(A).</w:t>
      </w:r>
    </w:p>
    <w:p w14:paraId="19219834" w14:textId="1BB14999" w:rsidR="006D24A9" w:rsidRPr="006D24A9" w:rsidRDefault="006D24A9" w:rsidP="006D24A9">
      <w:pPr>
        <w:pStyle w:val="NoSpacing"/>
        <w:ind w:left="284"/>
        <w:jc w:val="both"/>
        <w:rPr>
          <w:rFonts w:ascii="Trebuchet MS" w:hAnsi="Trebuchet MS"/>
          <w:color w:val="000000" w:themeColor="text1"/>
          <w:sz w:val="22"/>
          <w:szCs w:val="22"/>
        </w:rPr>
      </w:pPr>
      <w:r w:rsidRPr="006D24A9">
        <w:rPr>
          <w:rFonts w:ascii="Trebuchet MS" w:hAnsi="Trebuchet MS"/>
          <w:color w:val="000000" w:themeColor="text1"/>
          <w:sz w:val="22"/>
          <w:szCs w:val="22"/>
        </w:rPr>
        <w:t>Vibrati</w:t>
      </w:r>
      <w:r>
        <w:rPr>
          <w:rFonts w:ascii="Trebuchet MS" w:hAnsi="Trebuchet MS"/>
          <w:color w:val="000000" w:themeColor="text1"/>
          <w:sz w:val="22"/>
          <w:szCs w:val="22"/>
        </w:rPr>
        <w:t>ile vor avea ca sursa principală, circulaț</w:t>
      </w:r>
      <w:r w:rsidRPr="006D24A9">
        <w:rPr>
          <w:rFonts w:ascii="Trebuchet MS" w:hAnsi="Trebuchet MS"/>
          <w:color w:val="000000" w:themeColor="text1"/>
          <w:sz w:val="22"/>
          <w:szCs w:val="22"/>
        </w:rPr>
        <w:t>ia autobasculantelor pe drumul dintre perimetrul analizat si locul de depozitare a deseurilor rezultate.</w:t>
      </w:r>
    </w:p>
    <w:p w14:paraId="68B0299D" w14:textId="6B91F290" w:rsidR="00D56503" w:rsidRPr="006D24A9" w:rsidRDefault="006D24A9" w:rsidP="006D24A9">
      <w:pPr>
        <w:pStyle w:val="NoSpacing"/>
        <w:ind w:left="284"/>
        <w:jc w:val="both"/>
        <w:rPr>
          <w:rFonts w:ascii="Trebuchet MS" w:hAnsi="Trebuchet MS"/>
          <w:color w:val="000000" w:themeColor="text1"/>
          <w:sz w:val="22"/>
          <w:szCs w:val="22"/>
        </w:rPr>
      </w:pPr>
      <w:r w:rsidRPr="006D24A9">
        <w:rPr>
          <w:rFonts w:ascii="Trebuchet MS" w:hAnsi="Trebuchet MS"/>
          <w:color w:val="000000" w:themeColor="text1"/>
          <w:sz w:val="22"/>
          <w:szCs w:val="22"/>
        </w:rPr>
        <w:t>Trebuie precizat ca niv</w:t>
      </w:r>
      <w:r>
        <w:rPr>
          <w:rFonts w:ascii="Trebuchet MS" w:hAnsi="Trebuchet MS"/>
          <w:color w:val="000000" w:themeColor="text1"/>
          <w:sz w:val="22"/>
          <w:szCs w:val="22"/>
        </w:rPr>
        <w:t>elul zgomotului din timpul lucrărilor de demolare, deș</w:t>
      </w:r>
      <w:r w:rsidRPr="006D24A9">
        <w:rPr>
          <w:rFonts w:ascii="Trebuchet MS" w:hAnsi="Trebuchet MS"/>
          <w:color w:val="000000" w:themeColor="text1"/>
          <w:sz w:val="22"/>
          <w:szCs w:val="22"/>
        </w:rPr>
        <w:t xml:space="preserve">i </w:t>
      </w:r>
      <w:proofErr w:type="gramStart"/>
      <w:r w:rsidRPr="006D24A9">
        <w:rPr>
          <w:rFonts w:ascii="Trebuchet MS" w:hAnsi="Trebuchet MS"/>
          <w:color w:val="000000" w:themeColor="text1"/>
          <w:sz w:val="22"/>
          <w:szCs w:val="22"/>
        </w:rPr>
        <w:t>va</w:t>
      </w:r>
      <w:proofErr w:type="gramEnd"/>
      <w:r w:rsidRPr="006D24A9">
        <w:rPr>
          <w:rFonts w:ascii="Trebuchet MS" w:hAnsi="Trebuchet MS"/>
          <w:color w:val="000000" w:themeColor="text1"/>
          <w:sz w:val="22"/>
          <w:szCs w:val="22"/>
        </w:rPr>
        <w:t xml:space="preserve"> avea</w:t>
      </w:r>
      <w:r>
        <w:rPr>
          <w:rFonts w:ascii="Trebuchet MS" w:hAnsi="Trebuchet MS"/>
          <w:color w:val="000000" w:themeColor="text1"/>
          <w:sz w:val="22"/>
          <w:szCs w:val="22"/>
        </w:rPr>
        <w:t xml:space="preserve"> valori crescute va fi de scurtă durată, iar î</w:t>
      </w:r>
      <w:r w:rsidRPr="006D24A9">
        <w:rPr>
          <w:rFonts w:ascii="Trebuchet MS" w:hAnsi="Trebuchet MS"/>
          <w:color w:val="000000" w:themeColor="text1"/>
          <w:sz w:val="22"/>
          <w:szCs w:val="22"/>
        </w:rPr>
        <w:t>n imediata apropiere a obiectivulu</w:t>
      </w:r>
      <w:r>
        <w:rPr>
          <w:rFonts w:ascii="Trebuchet MS" w:hAnsi="Trebuchet MS"/>
          <w:color w:val="000000" w:themeColor="text1"/>
          <w:sz w:val="22"/>
          <w:szCs w:val="22"/>
        </w:rPr>
        <w:t>i nu sunt clădiri sau construcții care să</w:t>
      </w:r>
      <w:r w:rsidRPr="006D24A9">
        <w:rPr>
          <w:rFonts w:ascii="Trebuchet MS" w:hAnsi="Trebuchet MS"/>
          <w:color w:val="000000" w:themeColor="text1"/>
          <w:sz w:val="22"/>
          <w:szCs w:val="22"/>
        </w:rPr>
        <w:t xml:space="preserve"> necesite protectie.</w:t>
      </w:r>
    </w:p>
    <w:p w14:paraId="6865DDF1" w14:textId="77777777" w:rsidR="0044322B" w:rsidRPr="00774250" w:rsidRDefault="0044322B" w:rsidP="0044322B">
      <w:pPr>
        <w:pStyle w:val="NoSpacing"/>
        <w:tabs>
          <w:tab w:val="left" w:pos="360"/>
        </w:tabs>
        <w:jc w:val="both"/>
        <w:rPr>
          <w:rFonts w:ascii="Trebuchet MS" w:hAnsi="Trebuchet MS"/>
          <w:bCs/>
          <w:i/>
          <w:iCs/>
          <w:color w:val="000000" w:themeColor="text1"/>
          <w:sz w:val="22"/>
          <w:szCs w:val="22"/>
          <w:lang w:val="ro-RO"/>
        </w:rPr>
      </w:pPr>
      <w:r w:rsidRPr="00774250">
        <w:rPr>
          <w:rFonts w:ascii="Trebuchet MS" w:hAnsi="Trebuchet MS"/>
          <w:b/>
          <w:bCs/>
          <w:i/>
          <w:iCs/>
          <w:color w:val="000000" w:themeColor="text1"/>
          <w:sz w:val="22"/>
          <w:szCs w:val="22"/>
          <w:lang w:val="ro-RO"/>
        </w:rPr>
        <w:t>amenajările şi dotările pentru protecția împotriva zgomotului şi vibrațiilor</w:t>
      </w:r>
      <w:r w:rsidRPr="00774250">
        <w:rPr>
          <w:rFonts w:ascii="Trebuchet MS" w:hAnsi="Trebuchet MS"/>
          <w:bCs/>
          <w:i/>
          <w:iCs/>
          <w:color w:val="000000" w:themeColor="text1"/>
          <w:sz w:val="22"/>
          <w:szCs w:val="22"/>
          <w:lang w:val="ro-RO"/>
        </w:rPr>
        <w:t xml:space="preserve">; </w:t>
      </w:r>
    </w:p>
    <w:p w14:paraId="2700433D" w14:textId="77777777" w:rsidR="0044322B" w:rsidRPr="00774250" w:rsidRDefault="0044322B" w:rsidP="0044322B">
      <w:pPr>
        <w:pStyle w:val="NoSpacing"/>
        <w:jc w:val="both"/>
        <w:rPr>
          <w:rFonts w:ascii="Trebuchet MS" w:hAnsi="Trebuchet MS"/>
          <w:color w:val="000000" w:themeColor="text1"/>
          <w:sz w:val="22"/>
          <w:szCs w:val="22"/>
        </w:rPr>
      </w:pPr>
      <w:r w:rsidRPr="00774250">
        <w:rPr>
          <w:rFonts w:ascii="Trebuchet MS" w:hAnsi="Trebuchet MS"/>
          <w:color w:val="000000" w:themeColor="text1"/>
          <w:sz w:val="22"/>
          <w:szCs w:val="22"/>
        </w:rPr>
        <w:t xml:space="preserve"> Pentru a reduce la minim neplăcerile cauzate, se are în vedere:</w:t>
      </w:r>
    </w:p>
    <w:p w14:paraId="50204916" w14:textId="77777777" w:rsidR="0044322B" w:rsidRPr="00774250" w:rsidRDefault="0044322B" w:rsidP="0044322B">
      <w:pPr>
        <w:pStyle w:val="NoSpacing"/>
        <w:numPr>
          <w:ilvl w:val="0"/>
          <w:numId w:val="22"/>
        </w:numPr>
        <w:ind w:left="426"/>
        <w:jc w:val="both"/>
        <w:rPr>
          <w:rFonts w:ascii="Trebuchet MS" w:hAnsi="Trebuchet MS"/>
          <w:color w:val="000000" w:themeColor="text1"/>
          <w:sz w:val="22"/>
          <w:szCs w:val="22"/>
        </w:rPr>
      </w:pPr>
      <w:r w:rsidRPr="00774250">
        <w:rPr>
          <w:rFonts w:ascii="Trebuchet MS" w:hAnsi="Trebuchet MS"/>
          <w:color w:val="000000" w:themeColor="text1"/>
          <w:sz w:val="22"/>
          <w:szCs w:val="22"/>
        </w:rPr>
        <w:t>limitarea programului de lucru, mai ales acolo unde acesta implică utilizarea de mașini grele și alte echipamente producătoare de zgomot, la orele din timpul zilei (06:00 – 22:00);</w:t>
      </w:r>
    </w:p>
    <w:p w14:paraId="01A0A73D" w14:textId="77777777" w:rsidR="0044322B" w:rsidRPr="00774250" w:rsidRDefault="0044322B" w:rsidP="0044322B">
      <w:pPr>
        <w:pStyle w:val="NoSpacing"/>
        <w:numPr>
          <w:ilvl w:val="0"/>
          <w:numId w:val="22"/>
        </w:numPr>
        <w:ind w:left="360" w:hanging="270"/>
        <w:jc w:val="both"/>
        <w:rPr>
          <w:rFonts w:ascii="Trebuchet MS" w:hAnsi="Trebuchet MS"/>
          <w:color w:val="000000" w:themeColor="text1"/>
          <w:sz w:val="22"/>
          <w:szCs w:val="22"/>
        </w:rPr>
      </w:pPr>
      <w:r w:rsidRPr="00774250">
        <w:rPr>
          <w:rFonts w:ascii="Trebuchet MS" w:hAnsi="Trebuchet MS"/>
          <w:color w:val="000000" w:themeColor="text1"/>
          <w:sz w:val="22"/>
          <w:szCs w:val="22"/>
        </w:rPr>
        <w:t>nivelul de zgomot se va încadra în limitele impuse de SR 10.009/2017;</w:t>
      </w:r>
    </w:p>
    <w:p w14:paraId="0B3C8543" w14:textId="77777777" w:rsidR="0044322B" w:rsidRPr="00774250" w:rsidRDefault="0044322B" w:rsidP="0044322B">
      <w:pPr>
        <w:pStyle w:val="NoSpacing"/>
        <w:numPr>
          <w:ilvl w:val="0"/>
          <w:numId w:val="22"/>
        </w:numPr>
        <w:ind w:left="450"/>
        <w:jc w:val="both"/>
        <w:rPr>
          <w:rFonts w:ascii="Trebuchet MS" w:hAnsi="Trebuchet MS"/>
          <w:color w:val="000000" w:themeColor="text1"/>
          <w:sz w:val="22"/>
          <w:szCs w:val="22"/>
        </w:rPr>
      </w:pPr>
      <w:proofErr w:type="gramStart"/>
      <w:r w:rsidRPr="00774250">
        <w:rPr>
          <w:rFonts w:ascii="Trebuchet MS" w:hAnsi="Trebuchet MS"/>
          <w:color w:val="000000" w:themeColor="text1"/>
          <w:sz w:val="22"/>
          <w:szCs w:val="22"/>
        </w:rPr>
        <w:t>se</w:t>
      </w:r>
      <w:proofErr w:type="gramEnd"/>
      <w:r w:rsidRPr="00774250">
        <w:rPr>
          <w:rFonts w:ascii="Trebuchet MS" w:hAnsi="Trebuchet MS"/>
          <w:color w:val="000000" w:themeColor="text1"/>
          <w:sz w:val="22"/>
          <w:szCs w:val="22"/>
        </w:rPr>
        <w:t xml:space="preserve"> vor respecta de asemenea prevederile Ord. MS nr. 119/2014 privind aprobarea Normelor de igienă și sănătate publică privind mediul de viață al populației, cu completările și modificările ulterioare;</w:t>
      </w:r>
    </w:p>
    <w:p w14:paraId="2BD1145D" w14:textId="77777777" w:rsidR="0044322B" w:rsidRPr="00774250" w:rsidRDefault="0044322B" w:rsidP="0044322B">
      <w:pPr>
        <w:pStyle w:val="NoSpacing"/>
        <w:numPr>
          <w:ilvl w:val="0"/>
          <w:numId w:val="31"/>
        </w:numPr>
        <w:ind w:left="426"/>
        <w:jc w:val="both"/>
        <w:rPr>
          <w:rFonts w:ascii="Trebuchet MS" w:hAnsi="Trebuchet MS"/>
          <w:color w:val="000000" w:themeColor="text1"/>
          <w:sz w:val="22"/>
          <w:szCs w:val="22"/>
        </w:rPr>
      </w:pPr>
      <w:r w:rsidRPr="00774250">
        <w:rPr>
          <w:rFonts w:ascii="Trebuchet MS" w:hAnsi="Trebuchet MS"/>
          <w:color w:val="000000" w:themeColor="text1"/>
          <w:sz w:val="22"/>
          <w:szCs w:val="22"/>
        </w:rPr>
        <w:t xml:space="preserve">Oprirea motoarelor autovehiculelor în situația în care staționează o perioadă mai mare de timp în șantier (ex: în timpul descărcării elementelor prefabricate, </w:t>
      </w:r>
      <w:proofErr w:type="gramStart"/>
      <w:r w:rsidRPr="00774250">
        <w:rPr>
          <w:rFonts w:ascii="Trebuchet MS" w:hAnsi="Trebuchet MS"/>
          <w:color w:val="000000" w:themeColor="text1"/>
          <w:sz w:val="22"/>
          <w:szCs w:val="22"/>
        </w:rPr>
        <w:t>a</w:t>
      </w:r>
      <w:proofErr w:type="gramEnd"/>
      <w:r w:rsidRPr="00774250">
        <w:rPr>
          <w:rFonts w:ascii="Trebuchet MS" w:hAnsi="Trebuchet MS"/>
          <w:color w:val="000000" w:themeColor="text1"/>
          <w:sz w:val="22"/>
          <w:szCs w:val="22"/>
        </w:rPr>
        <w:t xml:space="preserve"> elementelor de pavaj, etc.).</w:t>
      </w:r>
    </w:p>
    <w:p w14:paraId="0F06FB88" w14:textId="77777777" w:rsidR="0044322B" w:rsidRPr="00774250" w:rsidRDefault="0044322B" w:rsidP="0044322B">
      <w:pPr>
        <w:pStyle w:val="NoSpacing"/>
        <w:ind w:left="720" w:hanging="720"/>
        <w:jc w:val="both"/>
        <w:rPr>
          <w:rFonts w:ascii="Trebuchet MS" w:hAnsi="Trebuchet MS"/>
          <w:color w:val="000000" w:themeColor="text1"/>
          <w:sz w:val="22"/>
          <w:szCs w:val="22"/>
          <w:lang w:val="ro-RO"/>
        </w:rPr>
      </w:pPr>
      <w:r w:rsidRPr="00774250">
        <w:rPr>
          <w:rFonts w:ascii="Trebuchet MS" w:hAnsi="Trebuchet MS"/>
          <w:b/>
          <w:bCs/>
          <w:color w:val="000000" w:themeColor="text1"/>
          <w:sz w:val="22"/>
          <w:szCs w:val="22"/>
          <w:lang w:val="ro-RO"/>
        </w:rPr>
        <w:t xml:space="preserve"> protecţia solului şi a subsolului: </w:t>
      </w:r>
    </w:p>
    <w:p w14:paraId="19EC5408" w14:textId="77777777" w:rsidR="0044322B" w:rsidRPr="00774250" w:rsidRDefault="0044322B" w:rsidP="0044322B">
      <w:pPr>
        <w:pStyle w:val="NoSpacing"/>
        <w:numPr>
          <w:ilvl w:val="0"/>
          <w:numId w:val="21"/>
        </w:numPr>
        <w:tabs>
          <w:tab w:val="left" w:pos="360"/>
        </w:tabs>
        <w:jc w:val="both"/>
        <w:rPr>
          <w:rFonts w:ascii="Trebuchet MS" w:hAnsi="Trebuchet MS"/>
          <w:bCs/>
          <w:i/>
          <w:iCs/>
          <w:color w:val="000000" w:themeColor="text1"/>
          <w:sz w:val="22"/>
          <w:szCs w:val="22"/>
          <w:lang w:val="ro-RO"/>
        </w:rPr>
      </w:pPr>
      <w:r w:rsidRPr="00774250">
        <w:rPr>
          <w:rFonts w:ascii="Trebuchet MS" w:hAnsi="Trebuchet MS"/>
          <w:bCs/>
          <w:i/>
          <w:iCs/>
          <w:color w:val="000000" w:themeColor="text1"/>
          <w:sz w:val="22"/>
          <w:szCs w:val="22"/>
          <w:lang w:val="ro-RO"/>
        </w:rPr>
        <w:t xml:space="preserve">sursele de poluanţi pentru sol, subsol, ape freatice şi de adâncime; </w:t>
      </w:r>
    </w:p>
    <w:p w14:paraId="1A607AE8" w14:textId="77777777" w:rsidR="0044322B" w:rsidRPr="00774250" w:rsidRDefault="0044322B" w:rsidP="0044322B">
      <w:pPr>
        <w:pStyle w:val="NoSpacing"/>
        <w:numPr>
          <w:ilvl w:val="0"/>
          <w:numId w:val="31"/>
        </w:numPr>
        <w:ind w:left="0" w:firstLine="360"/>
        <w:jc w:val="both"/>
        <w:rPr>
          <w:rFonts w:ascii="Trebuchet MS" w:hAnsi="Trebuchet MS"/>
          <w:bCs/>
          <w:iCs/>
          <w:color w:val="000000" w:themeColor="text1"/>
          <w:sz w:val="22"/>
          <w:szCs w:val="22"/>
          <w:lang w:val="ro-RO"/>
        </w:rPr>
      </w:pPr>
      <w:r w:rsidRPr="00774250">
        <w:rPr>
          <w:rFonts w:ascii="Trebuchet MS" w:hAnsi="Trebuchet MS"/>
          <w:bCs/>
          <w:iCs/>
          <w:color w:val="000000" w:themeColor="text1"/>
          <w:sz w:val="22"/>
          <w:szCs w:val="22"/>
          <w:lang w:val="ro-RO"/>
        </w:rPr>
        <w:t xml:space="preserve">Activitățile din șantier implică manipularea unor cantități importante de substanțe poluante pentru sol și subsol. În categoria acestor substanțe sunt incluși carburanții, combustibili, etc. Aprovizionarea, depozitarea și alimentarea utilajelor cu motorină reprezintă activități potențial </w:t>
      </w:r>
      <w:r w:rsidRPr="00774250">
        <w:rPr>
          <w:rFonts w:ascii="Trebuchet MS" w:hAnsi="Trebuchet MS"/>
          <w:bCs/>
          <w:iCs/>
          <w:color w:val="000000" w:themeColor="text1"/>
          <w:sz w:val="22"/>
          <w:szCs w:val="22"/>
          <w:lang w:val="ro-RO"/>
        </w:rPr>
        <w:lastRenderedPageBreak/>
        <w:t xml:space="preserve">poluatoare pentru sol și subsol, în cazul pierderilor de carburant și infiltrarea în teren a acestuia. Activitățile din șantier implică manipularea unor cantității importante de substanțe poluante pentru sol și subsol. </w:t>
      </w:r>
    </w:p>
    <w:p w14:paraId="0257D6C3" w14:textId="77777777" w:rsidR="0044322B" w:rsidRPr="00774250" w:rsidRDefault="0044322B" w:rsidP="0044322B">
      <w:pPr>
        <w:pStyle w:val="NoSpacing"/>
        <w:numPr>
          <w:ilvl w:val="0"/>
          <w:numId w:val="31"/>
        </w:numPr>
        <w:ind w:left="0" w:firstLine="360"/>
        <w:jc w:val="both"/>
        <w:rPr>
          <w:rFonts w:ascii="Trebuchet MS" w:hAnsi="Trebuchet MS"/>
          <w:bCs/>
          <w:iCs/>
          <w:color w:val="000000" w:themeColor="text1"/>
          <w:sz w:val="22"/>
          <w:szCs w:val="22"/>
          <w:lang w:val="ro-RO"/>
        </w:rPr>
      </w:pPr>
      <w:r w:rsidRPr="00774250">
        <w:rPr>
          <w:rFonts w:ascii="Trebuchet MS" w:hAnsi="Trebuchet MS"/>
          <w:bCs/>
          <w:iCs/>
          <w:color w:val="000000" w:themeColor="text1"/>
          <w:sz w:val="22"/>
          <w:szCs w:val="22"/>
          <w:lang w:val="ro-RO"/>
        </w:rPr>
        <w:t xml:space="preserve">altă sursă potențială de poluare dispersă a solului și subsolului este reprezentată de activitatea utilajelor în fronturile de lucru. Lucrările de terasamente deși nu sunt poluante conduc la degradarea solului și induc modificări structurale în profilul de sol. </w:t>
      </w:r>
    </w:p>
    <w:p w14:paraId="7ED6A2B5" w14:textId="77777777" w:rsidR="0044322B" w:rsidRPr="00774250" w:rsidRDefault="0044322B" w:rsidP="0044322B">
      <w:pPr>
        <w:pStyle w:val="NoSpacing"/>
        <w:jc w:val="both"/>
        <w:rPr>
          <w:rFonts w:ascii="Trebuchet MS" w:hAnsi="Trebuchet MS"/>
          <w:bCs/>
          <w:iCs/>
          <w:color w:val="000000" w:themeColor="text1"/>
          <w:sz w:val="22"/>
          <w:szCs w:val="22"/>
          <w:lang w:val="ro-RO"/>
        </w:rPr>
      </w:pPr>
      <w:r w:rsidRPr="00774250">
        <w:rPr>
          <w:rFonts w:ascii="Trebuchet MS" w:hAnsi="Trebuchet MS"/>
          <w:bCs/>
          <w:iCs/>
          <w:color w:val="000000" w:themeColor="text1"/>
          <w:sz w:val="22"/>
          <w:szCs w:val="22"/>
          <w:lang w:val="ro-RO"/>
        </w:rPr>
        <w:t xml:space="preserve">Principalul impact asupra solului în perioada de execuție este consecința ocupării terenului pentru realizarea de clădiri. Astfel, principalii poluanți ai solului proveniți din activitățile de construcție de clădiri sunt grupați după cum urmează: </w:t>
      </w:r>
    </w:p>
    <w:p w14:paraId="0B2CF43B" w14:textId="77777777" w:rsidR="0044322B" w:rsidRPr="00774250" w:rsidRDefault="0044322B" w:rsidP="0044322B">
      <w:pPr>
        <w:pStyle w:val="NoSpacing"/>
        <w:jc w:val="both"/>
        <w:rPr>
          <w:rFonts w:ascii="Trebuchet MS" w:hAnsi="Trebuchet MS"/>
          <w:bCs/>
          <w:iCs/>
          <w:color w:val="000000" w:themeColor="text1"/>
          <w:sz w:val="22"/>
          <w:szCs w:val="22"/>
          <w:lang w:val="ro-RO"/>
        </w:rPr>
      </w:pPr>
      <w:r w:rsidRPr="00774250">
        <w:rPr>
          <w:rFonts w:ascii="Trebuchet MS" w:hAnsi="Trebuchet MS"/>
          <w:bCs/>
          <w:iCs/>
          <w:color w:val="000000" w:themeColor="text1"/>
          <w:sz w:val="22"/>
          <w:szCs w:val="22"/>
          <w:lang w:val="ro-RO"/>
        </w:rPr>
        <w:t xml:space="preserve">- poluanți direcți, reprezentați în special de pierderile de produse petroliere care apar în timpul alimentării cu carburanți, a funcționării defectuoase a utilajelor etc. La acestea se adaugă pulberile rezultate în procesele de excavare, încărcare, transport, descărcare a umpluturilor; </w:t>
      </w:r>
    </w:p>
    <w:p w14:paraId="56A22E9C" w14:textId="77777777" w:rsidR="0044322B" w:rsidRPr="00774250" w:rsidRDefault="0044322B" w:rsidP="0044322B">
      <w:pPr>
        <w:pStyle w:val="NoSpacing"/>
        <w:jc w:val="both"/>
        <w:rPr>
          <w:rFonts w:ascii="Trebuchet MS" w:hAnsi="Trebuchet MS"/>
          <w:bCs/>
          <w:iCs/>
          <w:color w:val="000000" w:themeColor="text1"/>
          <w:sz w:val="22"/>
          <w:szCs w:val="22"/>
          <w:lang w:val="ro-RO"/>
        </w:rPr>
      </w:pPr>
      <w:r w:rsidRPr="00774250">
        <w:rPr>
          <w:rFonts w:ascii="Trebuchet MS" w:hAnsi="Trebuchet MS"/>
          <w:bCs/>
          <w:iCs/>
          <w:color w:val="000000" w:themeColor="text1"/>
          <w:sz w:val="22"/>
          <w:szCs w:val="22"/>
          <w:lang w:val="ro-RO"/>
        </w:rPr>
        <w:t xml:space="preserve">- poluanți ai solului prin intermediul mediilor de dispersie, în special prin sedimentarea poluanților din aer, proveniți din circulația mijloacelor de transport, funcționarea utilajelor de construcții etc; </w:t>
      </w:r>
    </w:p>
    <w:p w14:paraId="26E2F2D6" w14:textId="77777777" w:rsidR="0044322B" w:rsidRPr="00774250" w:rsidRDefault="0044322B" w:rsidP="0044322B">
      <w:pPr>
        <w:pStyle w:val="NoSpacing"/>
        <w:jc w:val="both"/>
        <w:rPr>
          <w:rFonts w:ascii="Trebuchet MS" w:hAnsi="Trebuchet MS"/>
          <w:bCs/>
          <w:iCs/>
          <w:color w:val="000000" w:themeColor="text1"/>
          <w:sz w:val="22"/>
          <w:szCs w:val="22"/>
          <w:lang w:val="ro-RO"/>
        </w:rPr>
      </w:pPr>
      <w:r w:rsidRPr="00774250">
        <w:rPr>
          <w:rFonts w:ascii="Trebuchet MS" w:hAnsi="Trebuchet MS"/>
          <w:bCs/>
          <w:iCs/>
          <w:color w:val="000000" w:themeColor="text1"/>
          <w:sz w:val="22"/>
          <w:szCs w:val="22"/>
          <w:lang w:val="ro-RO"/>
        </w:rPr>
        <w:t xml:space="preserve">- poluanți accidentali, rezultați în urma unor deversări accidentale la nivelul zonelor de lucru sau căilor de acces; </w:t>
      </w:r>
    </w:p>
    <w:p w14:paraId="6B8ABF40" w14:textId="77777777" w:rsidR="0044322B" w:rsidRPr="00774250" w:rsidRDefault="0044322B" w:rsidP="0044322B">
      <w:pPr>
        <w:pStyle w:val="NoSpacing"/>
        <w:jc w:val="both"/>
        <w:rPr>
          <w:rFonts w:ascii="Trebuchet MS" w:hAnsi="Trebuchet MS"/>
          <w:bCs/>
          <w:iCs/>
          <w:color w:val="000000" w:themeColor="text1"/>
          <w:sz w:val="22"/>
          <w:szCs w:val="22"/>
          <w:lang w:val="ro-RO"/>
        </w:rPr>
      </w:pPr>
      <w:r w:rsidRPr="00774250">
        <w:rPr>
          <w:rFonts w:ascii="Trebuchet MS" w:hAnsi="Trebuchet MS"/>
          <w:bCs/>
          <w:iCs/>
          <w:color w:val="000000" w:themeColor="text1"/>
          <w:sz w:val="22"/>
          <w:szCs w:val="22"/>
          <w:lang w:val="ro-RO"/>
        </w:rPr>
        <w:t xml:space="preserve">- poluanți sinergici, în special asocierea SO2 cu particule de praf. </w:t>
      </w:r>
    </w:p>
    <w:p w14:paraId="44D7ED57" w14:textId="77777777" w:rsidR="0044322B" w:rsidRPr="00774250" w:rsidRDefault="0044322B" w:rsidP="0044322B">
      <w:pPr>
        <w:pStyle w:val="NoSpacing"/>
        <w:jc w:val="both"/>
        <w:rPr>
          <w:rFonts w:ascii="Trebuchet MS" w:hAnsi="Trebuchet MS"/>
          <w:bCs/>
          <w:iCs/>
          <w:color w:val="000000" w:themeColor="text1"/>
          <w:sz w:val="22"/>
          <w:szCs w:val="22"/>
          <w:lang w:val="ro-RO"/>
        </w:rPr>
      </w:pPr>
      <w:r w:rsidRPr="00774250">
        <w:rPr>
          <w:rFonts w:ascii="Trebuchet MS" w:hAnsi="Trebuchet MS"/>
          <w:bCs/>
          <w:iCs/>
          <w:color w:val="000000" w:themeColor="text1"/>
          <w:sz w:val="22"/>
          <w:szCs w:val="22"/>
          <w:lang w:val="ro-RO"/>
        </w:rPr>
        <w:t>Substanțele poluante prezente în emisii și susceptibile de a produce un impact sesizabil la nivelul solului sunt SO2, NOx  și metalele grele;</w:t>
      </w:r>
    </w:p>
    <w:p w14:paraId="2AB8FC72" w14:textId="77777777" w:rsidR="0044322B" w:rsidRPr="00774250" w:rsidRDefault="0044322B" w:rsidP="0044322B">
      <w:pPr>
        <w:pStyle w:val="NoSpacing"/>
        <w:jc w:val="both"/>
        <w:rPr>
          <w:rFonts w:ascii="Trebuchet MS" w:hAnsi="Trebuchet MS"/>
          <w:b/>
          <w:color w:val="000000" w:themeColor="text1"/>
          <w:sz w:val="22"/>
          <w:szCs w:val="22"/>
          <w:lang w:val="ro-RO" w:eastAsia="ro-RO"/>
        </w:rPr>
      </w:pPr>
      <w:r w:rsidRPr="00774250">
        <w:rPr>
          <w:rFonts w:ascii="Trebuchet MS" w:hAnsi="Trebuchet MS"/>
          <w:b/>
          <w:color w:val="000000" w:themeColor="text1"/>
          <w:sz w:val="22"/>
          <w:szCs w:val="22"/>
          <w:lang w:val="ro-RO" w:eastAsia="ro-RO"/>
        </w:rPr>
        <w:t>lucrările şi dotările pentru protecţia solului şi a subsolului</w:t>
      </w:r>
    </w:p>
    <w:p w14:paraId="450CB491" w14:textId="77777777" w:rsidR="00774250" w:rsidRPr="00774250" w:rsidRDefault="00774250" w:rsidP="00774250">
      <w:pPr>
        <w:pStyle w:val="NoSpacing"/>
        <w:jc w:val="both"/>
        <w:rPr>
          <w:rFonts w:ascii="Trebuchet MS" w:hAnsi="Trebuchet MS"/>
          <w:color w:val="000000" w:themeColor="text1"/>
          <w:sz w:val="22"/>
          <w:szCs w:val="22"/>
        </w:rPr>
      </w:pPr>
      <w:r w:rsidRPr="00774250">
        <w:rPr>
          <w:rFonts w:ascii="Trebuchet MS" w:hAnsi="Trebuchet MS"/>
          <w:color w:val="000000" w:themeColor="text1"/>
          <w:sz w:val="22"/>
          <w:szCs w:val="22"/>
        </w:rPr>
        <w:t xml:space="preserve">Realizarea lucrarilor de demolare propuse </w:t>
      </w:r>
      <w:proofErr w:type="gramStart"/>
      <w:r w:rsidRPr="00774250">
        <w:rPr>
          <w:rFonts w:ascii="Trebuchet MS" w:hAnsi="Trebuchet MS"/>
          <w:color w:val="000000" w:themeColor="text1"/>
          <w:sz w:val="22"/>
          <w:szCs w:val="22"/>
        </w:rPr>
        <w:t>va</w:t>
      </w:r>
      <w:proofErr w:type="gramEnd"/>
      <w:r w:rsidRPr="00774250">
        <w:rPr>
          <w:rFonts w:ascii="Trebuchet MS" w:hAnsi="Trebuchet MS"/>
          <w:color w:val="000000" w:themeColor="text1"/>
          <w:sz w:val="22"/>
          <w:szCs w:val="22"/>
        </w:rPr>
        <w:t xml:space="preserve"> prezenta urmatoarele surse de poluare a solului si subsolului:</w:t>
      </w:r>
    </w:p>
    <w:p w14:paraId="1377EAF5" w14:textId="77777777" w:rsidR="00774250" w:rsidRPr="00774250" w:rsidRDefault="00774250" w:rsidP="00774250">
      <w:pPr>
        <w:pStyle w:val="NoSpacing"/>
        <w:jc w:val="both"/>
        <w:rPr>
          <w:rFonts w:ascii="Trebuchet MS" w:hAnsi="Trebuchet MS"/>
          <w:color w:val="000000" w:themeColor="text1"/>
          <w:sz w:val="22"/>
          <w:szCs w:val="22"/>
        </w:rPr>
      </w:pPr>
      <w:r w:rsidRPr="00774250">
        <w:rPr>
          <w:rFonts w:ascii="Trebuchet MS" w:hAnsi="Trebuchet MS"/>
          <w:color w:val="000000" w:themeColor="text1"/>
          <w:sz w:val="22"/>
          <w:szCs w:val="22"/>
        </w:rPr>
        <w:t xml:space="preserve">- </w:t>
      </w:r>
      <w:proofErr w:type="gramStart"/>
      <w:r w:rsidRPr="00774250">
        <w:rPr>
          <w:rFonts w:ascii="Trebuchet MS" w:hAnsi="Trebuchet MS"/>
          <w:color w:val="000000" w:themeColor="text1"/>
          <w:sz w:val="22"/>
          <w:szCs w:val="22"/>
        </w:rPr>
        <w:t>depozitarea</w:t>
      </w:r>
      <w:proofErr w:type="gramEnd"/>
      <w:r w:rsidRPr="00774250">
        <w:rPr>
          <w:rFonts w:ascii="Trebuchet MS" w:hAnsi="Trebuchet MS"/>
          <w:color w:val="000000" w:themeColor="text1"/>
          <w:sz w:val="22"/>
          <w:szCs w:val="22"/>
        </w:rPr>
        <w:t xml:space="preserve"> necorespunzatoare a deseurilor;</w:t>
      </w:r>
    </w:p>
    <w:p w14:paraId="7A7D6908" w14:textId="77777777" w:rsidR="00774250" w:rsidRPr="00774250" w:rsidRDefault="00774250" w:rsidP="00774250">
      <w:pPr>
        <w:pStyle w:val="NoSpacing"/>
        <w:jc w:val="both"/>
        <w:rPr>
          <w:rFonts w:ascii="Trebuchet MS" w:hAnsi="Trebuchet MS"/>
          <w:color w:val="000000" w:themeColor="text1"/>
          <w:sz w:val="22"/>
          <w:szCs w:val="22"/>
        </w:rPr>
      </w:pPr>
      <w:r w:rsidRPr="00774250">
        <w:rPr>
          <w:rFonts w:ascii="Trebuchet MS" w:hAnsi="Trebuchet MS"/>
          <w:color w:val="000000" w:themeColor="text1"/>
          <w:sz w:val="22"/>
          <w:szCs w:val="22"/>
        </w:rPr>
        <w:t xml:space="preserve">- </w:t>
      </w:r>
      <w:proofErr w:type="gramStart"/>
      <w:r w:rsidRPr="00774250">
        <w:rPr>
          <w:rFonts w:ascii="Trebuchet MS" w:hAnsi="Trebuchet MS"/>
          <w:color w:val="000000" w:themeColor="text1"/>
          <w:sz w:val="22"/>
          <w:szCs w:val="22"/>
        </w:rPr>
        <w:t>scurgeri</w:t>
      </w:r>
      <w:proofErr w:type="gramEnd"/>
      <w:r w:rsidRPr="00774250">
        <w:rPr>
          <w:rFonts w:ascii="Trebuchet MS" w:hAnsi="Trebuchet MS"/>
          <w:color w:val="000000" w:themeColor="text1"/>
          <w:sz w:val="22"/>
          <w:szCs w:val="22"/>
        </w:rPr>
        <w:t xml:space="preserve"> accidentale de produse petroliere pe suprafata solului (motorina de la utilaje);</w:t>
      </w:r>
    </w:p>
    <w:p w14:paraId="2183817B" w14:textId="749941D0" w:rsidR="00774250" w:rsidRPr="00774250" w:rsidRDefault="00774250" w:rsidP="00774250">
      <w:pPr>
        <w:pStyle w:val="NoSpacing"/>
        <w:jc w:val="both"/>
        <w:rPr>
          <w:rFonts w:ascii="Trebuchet MS" w:hAnsi="Trebuchet MS"/>
          <w:color w:val="000000" w:themeColor="text1"/>
          <w:sz w:val="22"/>
          <w:szCs w:val="22"/>
        </w:rPr>
      </w:pPr>
      <w:r w:rsidRPr="00774250">
        <w:rPr>
          <w:rFonts w:ascii="Trebuchet MS" w:hAnsi="Trebuchet MS"/>
          <w:color w:val="000000" w:themeColor="text1"/>
          <w:sz w:val="22"/>
          <w:szCs w:val="22"/>
        </w:rPr>
        <w:t xml:space="preserve">Transportul deseurilor rezultate in urma dezafectarii se </w:t>
      </w:r>
      <w:proofErr w:type="gramStart"/>
      <w:r w:rsidRPr="00774250">
        <w:rPr>
          <w:rFonts w:ascii="Trebuchet MS" w:hAnsi="Trebuchet MS"/>
          <w:color w:val="000000" w:themeColor="text1"/>
          <w:sz w:val="22"/>
          <w:szCs w:val="22"/>
        </w:rPr>
        <w:t>va</w:t>
      </w:r>
      <w:proofErr w:type="gramEnd"/>
      <w:r w:rsidRPr="00774250">
        <w:rPr>
          <w:rFonts w:ascii="Trebuchet MS" w:hAnsi="Trebuchet MS"/>
          <w:color w:val="000000" w:themeColor="text1"/>
          <w:sz w:val="22"/>
          <w:szCs w:val="22"/>
        </w:rPr>
        <w:t xml:space="preserve"> face pe drumurile deja amenajate, iar activitatea in sine nu presupune utilizarea unor substante chimice ce ar putea afecta calitatea solului.</w:t>
      </w:r>
    </w:p>
    <w:p w14:paraId="4D0B08AD" w14:textId="77777777" w:rsidR="00774250" w:rsidRPr="00774250" w:rsidRDefault="00774250" w:rsidP="00774250">
      <w:pPr>
        <w:pStyle w:val="NoSpacing"/>
        <w:jc w:val="both"/>
        <w:rPr>
          <w:rFonts w:ascii="Trebuchet MS" w:hAnsi="Trebuchet MS"/>
          <w:color w:val="000000" w:themeColor="text1"/>
          <w:sz w:val="22"/>
          <w:szCs w:val="22"/>
        </w:rPr>
      </w:pPr>
      <w:r w:rsidRPr="00774250">
        <w:rPr>
          <w:rFonts w:ascii="Trebuchet MS" w:hAnsi="Trebuchet MS"/>
          <w:color w:val="000000" w:themeColor="text1"/>
          <w:sz w:val="22"/>
          <w:szCs w:val="22"/>
        </w:rPr>
        <w:t xml:space="preserve">Pentru limitarea la maximum </w:t>
      </w:r>
      <w:proofErr w:type="gramStart"/>
      <w:r w:rsidRPr="00774250">
        <w:rPr>
          <w:rFonts w:ascii="Trebuchet MS" w:hAnsi="Trebuchet MS"/>
          <w:color w:val="000000" w:themeColor="text1"/>
          <w:sz w:val="22"/>
          <w:szCs w:val="22"/>
        </w:rPr>
        <w:t>a</w:t>
      </w:r>
      <w:proofErr w:type="gramEnd"/>
      <w:r w:rsidRPr="00774250">
        <w:rPr>
          <w:rFonts w:ascii="Trebuchet MS" w:hAnsi="Trebuchet MS"/>
          <w:color w:val="000000" w:themeColor="text1"/>
          <w:sz w:val="22"/>
          <w:szCs w:val="22"/>
        </w:rPr>
        <w:t xml:space="preserve"> influentelor negative asupra sistemelor locale trebuie respectate cu strictete toate prevederile impuse de legislatia in vigoare. Principalele domenii în care </w:t>
      </w:r>
      <w:proofErr w:type="gramStart"/>
      <w:r w:rsidRPr="00774250">
        <w:rPr>
          <w:rFonts w:ascii="Trebuchet MS" w:hAnsi="Trebuchet MS"/>
          <w:color w:val="000000" w:themeColor="text1"/>
          <w:sz w:val="22"/>
          <w:szCs w:val="22"/>
        </w:rPr>
        <w:t>va</w:t>
      </w:r>
      <w:proofErr w:type="gramEnd"/>
      <w:r w:rsidRPr="00774250">
        <w:rPr>
          <w:rFonts w:ascii="Trebuchet MS" w:hAnsi="Trebuchet MS"/>
          <w:color w:val="000000" w:themeColor="text1"/>
          <w:sz w:val="22"/>
          <w:szCs w:val="22"/>
        </w:rPr>
        <w:t xml:space="preserve"> trebui actionat sunt:</w:t>
      </w:r>
    </w:p>
    <w:p w14:paraId="3B58A925" w14:textId="77777777" w:rsidR="00774250" w:rsidRPr="00774250" w:rsidRDefault="00774250" w:rsidP="00774250">
      <w:pPr>
        <w:pStyle w:val="NoSpacing"/>
        <w:jc w:val="both"/>
        <w:rPr>
          <w:rFonts w:ascii="Trebuchet MS" w:hAnsi="Trebuchet MS"/>
          <w:color w:val="000000" w:themeColor="text1"/>
          <w:sz w:val="22"/>
          <w:szCs w:val="22"/>
        </w:rPr>
      </w:pPr>
      <w:r w:rsidRPr="00774250">
        <w:rPr>
          <w:rFonts w:ascii="Trebuchet MS" w:hAnsi="Trebuchet MS"/>
          <w:color w:val="000000" w:themeColor="text1"/>
          <w:sz w:val="22"/>
          <w:szCs w:val="22"/>
        </w:rPr>
        <w:t>•</w:t>
      </w:r>
      <w:r w:rsidRPr="00774250">
        <w:rPr>
          <w:rFonts w:ascii="Trebuchet MS" w:hAnsi="Trebuchet MS"/>
          <w:color w:val="000000" w:themeColor="text1"/>
          <w:sz w:val="22"/>
          <w:szCs w:val="22"/>
        </w:rPr>
        <w:tab/>
      </w:r>
      <w:proofErr w:type="gramStart"/>
      <w:r w:rsidRPr="00774250">
        <w:rPr>
          <w:rFonts w:ascii="Trebuchet MS" w:hAnsi="Trebuchet MS"/>
          <w:color w:val="000000" w:themeColor="text1"/>
          <w:sz w:val="22"/>
          <w:szCs w:val="22"/>
        </w:rPr>
        <w:t>combaterea</w:t>
      </w:r>
      <w:proofErr w:type="gramEnd"/>
      <w:r w:rsidRPr="00774250">
        <w:rPr>
          <w:rFonts w:ascii="Trebuchet MS" w:hAnsi="Trebuchet MS"/>
          <w:color w:val="000000" w:themeColor="text1"/>
          <w:sz w:val="22"/>
          <w:szCs w:val="22"/>
        </w:rPr>
        <w:t xml:space="preserve"> scurgerilor de produse petroliere sau de alta natura;</w:t>
      </w:r>
    </w:p>
    <w:p w14:paraId="535DB12E" w14:textId="77777777" w:rsidR="00774250" w:rsidRPr="00774250" w:rsidRDefault="00774250" w:rsidP="00774250">
      <w:pPr>
        <w:pStyle w:val="NoSpacing"/>
        <w:jc w:val="both"/>
        <w:rPr>
          <w:rFonts w:ascii="Trebuchet MS" w:hAnsi="Trebuchet MS"/>
          <w:color w:val="000000" w:themeColor="text1"/>
          <w:sz w:val="22"/>
          <w:szCs w:val="22"/>
        </w:rPr>
      </w:pPr>
      <w:r w:rsidRPr="00774250">
        <w:rPr>
          <w:rFonts w:ascii="Trebuchet MS" w:hAnsi="Trebuchet MS"/>
          <w:color w:val="000000" w:themeColor="text1"/>
          <w:sz w:val="22"/>
          <w:szCs w:val="22"/>
        </w:rPr>
        <w:t>•</w:t>
      </w:r>
      <w:r w:rsidRPr="00774250">
        <w:rPr>
          <w:rFonts w:ascii="Trebuchet MS" w:hAnsi="Trebuchet MS"/>
          <w:color w:val="000000" w:themeColor="text1"/>
          <w:sz w:val="22"/>
          <w:szCs w:val="22"/>
        </w:rPr>
        <w:tab/>
      </w:r>
      <w:proofErr w:type="gramStart"/>
      <w:r w:rsidRPr="00774250">
        <w:rPr>
          <w:rFonts w:ascii="Trebuchet MS" w:hAnsi="Trebuchet MS"/>
          <w:color w:val="000000" w:themeColor="text1"/>
          <w:sz w:val="22"/>
          <w:szCs w:val="22"/>
        </w:rPr>
        <w:t>reducerea</w:t>
      </w:r>
      <w:proofErr w:type="gramEnd"/>
      <w:r w:rsidRPr="00774250">
        <w:rPr>
          <w:rFonts w:ascii="Trebuchet MS" w:hAnsi="Trebuchet MS"/>
          <w:color w:val="000000" w:themeColor="text1"/>
          <w:sz w:val="22"/>
          <w:szCs w:val="22"/>
        </w:rPr>
        <w:t xml:space="preserve"> noxelor de emisie a motoarelor utilajelor;</w:t>
      </w:r>
    </w:p>
    <w:p w14:paraId="4C630927" w14:textId="77777777" w:rsidR="00774250" w:rsidRPr="00774250" w:rsidRDefault="00774250" w:rsidP="00774250">
      <w:pPr>
        <w:pStyle w:val="NoSpacing"/>
        <w:jc w:val="both"/>
        <w:rPr>
          <w:rFonts w:ascii="Trebuchet MS" w:hAnsi="Trebuchet MS"/>
          <w:color w:val="000000" w:themeColor="text1"/>
          <w:sz w:val="22"/>
          <w:szCs w:val="22"/>
        </w:rPr>
      </w:pPr>
      <w:r w:rsidRPr="00774250">
        <w:rPr>
          <w:rFonts w:ascii="Trebuchet MS" w:hAnsi="Trebuchet MS"/>
          <w:color w:val="000000" w:themeColor="text1"/>
          <w:sz w:val="22"/>
          <w:szCs w:val="22"/>
        </w:rPr>
        <w:t>•</w:t>
      </w:r>
      <w:r w:rsidRPr="00774250">
        <w:rPr>
          <w:rFonts w:ascii="Trebuchet MS" w:hAnsi="Trebuchet MS"/>
          <w:color w:val="000000" w:themeColor="text1"/>
          <w:sz w:val="22"/>
          <w:szCs w:val="22"/>
        </w:rPr>
        <w:tab/>
      </w:r>
      <w:proofErr w:type="gramStart"/>
      <w:r w:rsidRPr="00774250">
        <w:rPr>
          <w:rFonts w:ascii="Trebuchet MS" w:hAnsi="Trebuchet MS"/>
          <w:color w:val="000000" w:themeColor="text1"/>
          <w:sz w:val="22"/>
          <w:szCs w:val="22"/>
        </w:rPr>
        <w:t>interzicerea</w:t>
      </w:r>
      <w:proofErr w:type="gramEnd"/>
      <w:r w:rsidRPr="00774250">
        <w:rPr>
          <w:rFonts w:ascii="Trebuchet MS" w:hAnsi="Trebuchet MS"/>
          <w:color w:val="000000" w:themeColor="text1"/>
          <w:sz w:val="22"/>
          <w:szCs w:val="22"/>
        </w:rPr>
        <w:t xml:space="preserve"> depozitarii deseurilor industriale si menajere în alte locuri decat cele special amenajate;</w:t>
      </w:r>
    </w:p>
    <w:p w14:paraId="0E62F609" w14:textId="77777777" w:rsidR="00774250" w:rsidRPr="00774250" w:rsidRDefault="00774250" w:rsidP="00774250">
      <w:pPr>
        <w:pStyle w:val="NoSpacing"/>
        <w:jc w:val="both"/>
        <w:rPr>
          <w:rFonts w:ascii="Trebuchet MS" w:hAnsi="Trebuchet MS"/>
          <w:color w:val="000000" w:themeColor="text1"/>
          <w:sz w:val="22"/>
          <w:szCs w:val="22"/>
        </w:rPr>
      </w:pPr>
      <w:r w:rsidRPr="00774250">
        <w:rPr>
          <w:rFonts w:ascii="Trebuchet MS" w:hAnsi="Trebuchet MS"/>
          <w:color w:val="000000" w:themeColor="text1"/>
          <w:sz w:val="22"/>
          <w:szCs w:val="22"/>
        </w:rPr>
        <w:t xml:space="preserve">Pentru a fi pastrate dimensiunile pozitive ale obiectivului proiectat, </w:t>
      </w:r>
      <w:proofErr w:type="gramStart"/>
      <w:r w:rsidRPr="00774250">
        <w:rPr>
          <w:rFonts w:ascii="Trebuchet MS" w:hAnsi="Trebuchet MS"/>
          <w:color w:val="000000" w:themeColor="text1"/>
          <w:sz w:val="22"/>
          <w:szCs w:val="22"/>
        </w:rPr>
        <w:t>este</w:t>
      </w:r>
      <w:proofErr w:type="gramEnd"/>
      <w:r w:rsidRPr="00774250">
        <w:rPr>
          <w:rFonts w:ascii="Trebuchet MS" w:hAnsi="Trebuchet MS"/>
          <w:color w:val="000000" w:themeColor="text1"/>
          <w:sz w:val="22"/>
          <w:szCs w:val="22"/>
        </w:rPr>
        <w:t xml:space="preserve"> necesar ca in timpul desfasurarii lucrarilor sa se respecte urmatoarele masuri:</w:t>
      </w:r>
    </w:p>
    <w:p w14:paraId="05857B15" w14:textId="77777777" w:rsidR="00774250" w:rsidRPr="00774250" w:rsidRDefault="00774250" w:rsidP="00774250">
      <w:pPr>
        <w:pStyle w:val="NoSpacing"/>
        <w:jc w:val="both"/>
        <w:rPr>
          <w:rFonts w:ascii="Trebuchet MS" w:hAnsi="Trebuchet MS"/>
          <w:color w:val="000000" w:themeColor="text1"/>
          <w:sz w:val="22"/>
          <w:szCs w:val="22"/>
        </w:rPr>
      </w:pPr>
      <w:r w:rsidRPr="00774250">
        <w:rPr>
          <w:rFonts w:ascii="Trebuchet MS" w:hAnsi="Trebuchet MS"/>
          <w:color w:val="000000" w:themeColor="text1"/>
          <w:sz w:val="22"/>
          <w:szCs w:val="22"/>
        </w:rPr>
        <w:t>•</w:t>
      </w:r>
      <w:r w:rsidRPr="00774250">
        <w:rPr>
          <w:rFonts w:ascii="Trebuchet MS" w:hAnsi="Trebuchet MS"/>
          <w:color w:val="000000" w:themeColor="text1"/>
          <w:sz w:val="22"/>
          <w:szCs w:val="22"/>
        </w:rPr>
        <w:tab/>
      </w:r>
      <w:proofErr w:type="gramStart"/>
      <w:r w:rsidRPr="00774250">
        <w:rPr>
          <w:rFonts w:ascii="Trebuchet MS" w:hAnsi="Trebuchet MS"/>
          <w:color w:val="000000" w:themeColor="text1"/>
          <w:sz w:val="22"/>
          <w:szCs w:val="22"/>
        </w:rPr>
        <w:t>reparatiile</w:t>
      </w:r>
      <w:proofErr w:type="gramEnd"/>
      <w:r w:rsidRPr="00774250">
        <w:rPr>
          <w:rFonts w:ascii="Trebuchet MS" w:hAnsi="Trebuchet MS"/>
          <w:color w:val="000000" w:themeColor="text1"/>
          <w:sz w:val="22"/>
          <w:szCs w:val="22"/>
        </w:rPr>
        <w:t xml:space="preserve"> sau interventiile tehnice la utilaje se vor face numai in locuri autorizate.</w:t>
      </w:r>
    </w:p>
    <w:p w14:paraId="6CCF96DD" w14:textId="77777777" w:rsidR="00774250" w:rsidRPr="00774250" w:rsidRDefault="00774250" w:rsidP="00774250">
      <w:pPr>
        <w:pStyle w:val="NoSpacing"/>
        <w:jc w:val="both"/>
        <w:rPr>
          <w:rFonts w:ascii="Trebuchet MS" w:hAnsi="Trebuchet MS"/>
          <w:color w:val="000000" w:themeColor="text1"/>
          <w:sz w:val="22"/>
          <w:szCs w:val="22"/>
        </w:rPr>
      </w:pPr>
      <w:r w:rsidRPr="00774250">
        <w:rPr>
          <w:rFonts w:ascii="Trebuchet MS" w:hAnsi="Trebuchet MS"/>
          <w:color w:val="000000" w:themeColor="text1"/>
          <w:sz w:val="22"/>
          <w:szCs w:val="22"/>
        </w:rPr>
        <w:t>•</w:t>
      </w:r>
      <w:r w:rsidRPr="00774250">
        <w:rPr>
          <w:rFonts w:ascii="Trebuchet MS" w:hAnsi="Trebuchet MS"/>
          <w:color w:val="000000" w:themeColor="text1"/>
          <w:sz w:val="22"/>
          <w:szCs w:val="22"/>
        </w:rPr>
        <w:tab/>
      </w:r>
      <w:proofErr w:type="gramStart"/>
      <w:r w:rsidRPr="00774250">
        <w:rPr>
          <w:rFonts w:ascii="Trebuchet MS" w:hAnsi="Trebuchet MS"/>
          <w:color w:val="000000" w:themeColor="text1"/>
          <w:sz w:val="22"/>
          <w:szCs w:val="22"/>
        </w:rPr>
        <w:t>alimentarea</w:t>
      </w:r>
      <w:proofErr w:type="gramEnd"/>
      <w:r w:rsidRPr="00774250">
        <w:rPr>
          <w:rFonts w:ascii="Trebuchet MS" w:hAnsi="Trebuchet MS"/>
          <w:color w:val="000000" w:themeColor="text1"/>
          <w:sz w:val="22"/>
          <w:szCs w:val="22"/>
        </w:rPr>
        <w:t xml:space="preserve"> cu carburanti sau ulei a utilajelor se va face in locuri speciale.</w:t>
      </w:r>
    </w:p>
    <w:p w14:paraId="6B96D59B" w14:textId="1469F72B" w:rsidR="00774250" w:rsidRPr="00774250" w:rsidRDefault="00774250" w:rsidP="00774250">
      <w:pPr>
        <w:pStyle w:val="NoSpacing"/>
        <w:jc w:val="both"/>
        <w:rPr>
          <w:rFonts w:ascii="Trebuchet MS" w:hAnsi="Trebuchet MS"/>
          <w:color w:val="000000" w:themeColor="text1"/>
          <w:sz w:val="22"/>
          <w:szCs w:val="22"/>
        </w:rPr>
      </w:pPr>
      <w:r w:rsidRPr="00774250">
        <w:rPr>
          <w:rFonts w:ascii="Trebuchet MS" w:hAnsi="Trebuchet MS"/>
          <w:color w:val="000000" w:themeColor="text1"/>
          <w:sz w:val="22"/>
          <w:szCs w:val="22"/>
        </w:rPr>
        <w:t>•</w:t>
      </w:r>
      <w:r w:rsidRPr="00774250">
        <w:rPr>
          <w:rFonts w:ascii="Trebuchet MS" w:hAnsi="Trebuchet MS"/>
          <w:color w:val="000000" w:themeColor="text1"/>
          <w:sz w:val="22"/>
          <w:szCs w:val="22"/>
        </w:rPr>
        <w:tab/>
        <w:t>in eventualitatea poluarii accidentale a solului cu produse petroliere si uleiuri minerale de la vehiculele grele si de la echipamentele mobile, se va proceda imediat la utilizarea materialelor absorbante, la decopertarea solului contaminat, stocarea temporară a deseurilor rezultate si a solului decopertat in recipienti adecvati, si preluarea si tratar</w:t>
      </w:r>
      <w:r>
        <w:rPr>
          <w:rFonts w:ascii="Trebuchet MS" w:hAnsi="Trebuchet MS"/>
          <w:color w:val="000000" w:themeColor="text1"/>
          <w:sz w:val="22"/>
          <w:szCs w:val="22"/>
        </w:rPr>
        <w:t>ea de catre firme specializate.</w:t>
      </w:r>
    </w:p>
    <w:p w14:paraId="148D9405" w14:textId="77777777" w:rsidR="00774250" w:rsidRPr="00774250" w:rsidRDefault="00774250" w:rsidP="00774250">
      <w:pPr>
        <w:pStyle w:val="NoSpacing"/>
        <w:jc w:val="both"/>
        <w:rPr>
          <w:rFonts w:ascii="Trebuchet MS" w:hAnsi="Trebuchet MS"/>
          <w:color w:val="000000" w:themeColor="text1"/>
          <w:sz w:val="22"/>
          <w:szCs w:val="22"/>
        </w:rPr>
      </w:pPr>
      <w:r w:rsidRPr="00774250">
        <w:rPr>
          <w:rFonts w:ascii="Trebuchet MS" w:hAnsi="Trebuchet MS"/>
          <w:color w:val="000000" w:themeColor="text1"/>
          <w:sz w:val="22"/>
          <w:szCs w:val="22"/>
        </w:rPr>
        <w:t xml:space="preserve">Principalele domenii în care </w:t>
      </w:r>
      <w:proofErr w:type="gramStart"/>
      <w:r w:rsidRPr="00774250">
        <w:rPr>
          <w:rFonts w:ascii="Trebuchet MS" w:hAnsi="Trebuchet MS"/>
          <w:color w:val="000000" w:themeColor="text1"/>
          <w:sz w:val="22"/>
          <w:szCs w:val="22"/>
        </w:rPr>
        <w:t>va</w:t>
      </w:r>
      <w:proofErr w:type="gramEnd"/>
      <w:r w:rsidRPr="00774250">
        <w:rPr>
          <w:rFonts w:ascii="Trebuchet MS" w:hAnsi="Trebuchet MS"/>
          <w:color w:val="000000" w:themeColor="text1"/>
          <w:sz w:val="22"/>
          <w:szCs w:val="22"/>
        </w:rPr>
        <w:t xml:space="preserve"> trebui actionat sunt:</w:t>
      </w:r>
    </w:p>
    <w:p w14:paraId="16744F46" w14:textId="77777777" w:rsidR="00774250" w:rsidRPr="00774250" w:rsidRDefault="00774250" w:rsidP="00774250">
      <w:pPr>
        <w:pStyle w:val="NoSpacing"/>
        <w:jc w:val="both"/>
        <w:rPr>
          <w:rFonts w:ascii="Trebuchet MS" w:hAnsi="Trebuchet MS"/>
          <w:color w:val="000000" w:themeColor="text1"/>
          <w:sz w:val="22"/>
          <w:szCs w:val="22"/>
        </w:rPr>
      </w:pPr>
      <w:r w:rsidRPr="00774250">
        <w:rPr>
          <w:rFonts w:ascii="Trebuchet MS" w:hAnsi="Trebuchet MS"/>
          <w:color w:val="000000" w:themeColor="text1"/>
          <w:sz w:val="22"/>
          <w:szCs w:val="22"/>
        </w:rPr>
        <w:t>- operatiile de golire si curatare a instalatiilor/utilajelor care, eventual, mai contin diverse deseuri se vor executa de catre firme specializate astfel incat sa previna poluarea solului, subsolului sau producerea unui incident (incendiu, explozie);</w:t>
      </w:r>
    </w:p>
    <w:p w14:paraId="0711E08A" w14:textId="77777777" w:rsidR="00774250" w:rsidRPr="00774250" w:rsidRDefault="00774250" w:rsidP="00774250">
      <w:pPr>
        <w:pStyle w:val="NoSpacing"/>
        <w:jc w:val="both"/>
        <w:rPr>
          <w:rFonts w:ascii="Trebuchet MS" w:hAnsi="Trebuchet MS"/>
          <w:color w:val="000000" w:themeColor="text1"/>
          <w:sz w:val="22"/>
          <w:szCs w:val="22"/>
        </w:rPr>
      </w:pPr>
      <w:r w:rsidRPr="00774250">
        <w:rPr>
          <w:rFonts w:ascii="Trebuchet MS" w:hAnsi="Trebuchet MS"/>
          <w:color w:val="000000" w:themeColor="text1"/>
          <w:sz w:val="22"/>
          <w:szCs w:val="22"/>
        </w:rPr>
        <w:t xml:space="preserve">- </w:t>
      </w:r>
      <w:proofErr w:type="gramStart"/>
      <w:r w:rsidRPr="00774250">
        <w:rPr>
          <w:rFonts w:ascii="Trebuchet MS" w:hAnsi="Trebuchet MS"/>
          <w:color w:val="000000" w:themeColor="text1"/>
          <w:sz w:val="22"/>
          <w:szCs w:val="22"/>
        </w:rPr>
        <w:t>interzicerea</w:t>
      </w:r>
      <w:proofErr w:type="gramEnd"/>
      <w:r w:rsidRPr="00774250">
        <w:rPr>
          <w:rFonts w:ascii="Trebuchet MS" w:hAnsi="Trebuchet MS"/>
          <w:color w:val="000000" w:themeColor="text1"/>
          <w:sz w:val="22"/>
          <w:szCs w:val="22"/>
        </w:rPr>
        <w:t xml:space="preserve"> depozitarii deseurilor industriale si menajere în alte locuri decat cele special amenajate;</w:t>
      </w:r>
    </w:p>
    <w:p w14:paraId="53DFB2C6" w14:textId="77777777" w:rsidR="00774250" w:rsidRPr="00774250" w:rsidRDefault="00774250" w:rsidP="00774250">
      <w:pPr>
        <w:pStyle w:val="NoSpacing"/>
        <w:jc w:val="both"/>
        <w:rPr>
          <w:rFonts w:ascii="Trebuchet MS" w:hAnsi="Trebuchet MS"/>
          <w:color w:val="000000" w:themeColor="text1"/>
          <w:sz w:val="22"/>
          <w:szCs w:val="22"/>
        </w:rPr>
      </w:pPr>
      <w:r w:rsidRPr="00774250">
        <w:rPr>
          <w:rFonts w:ascii="Trebuchet MS" w:hAnsi="Trebuchet MS"/>
          <w:color w:val="000000" w:themeColor="text1"/>
          <w:sz w:val="22"/>
          <w:szCs w:val="22"/>
        </w:rPr>
        <w:t xml:space="preserve">- </w:t>
      </w:r>
      <w:proofErr w:type="gramStart"/>
      <w:r w:rsidRPr="00774250">
        <w:rPr>
          <w:rFonts w:ascii="Trebuchet MS" w:hAnsi="Trebuchet MS"/>
          <w:color w:val="000000" w:themeColor="text1"/>
          <w:sz w:val="22"/>
          <w:szCs w:val="22"/>
        </w:rPr>
        <w:t>materialele</w:t>
      </w:r>
      <w:proofErr w:type="gramEnd"/>
      <w:r w:rsidRPr="00774250">
        <w:rPr>
          <w:rFonts w:ascii="Trebuchet MS" w:hAnsi="Trebuchet MS"/>
          <w:color w:val="000000" w:themeColor="text1"/>
          <w:sz w:val="22"/>
          <w:szCs w:val="22"/>
        </w:rPr>
        <w:t xml:space="preserve"> metalice si nemetalice rezultate din dezafectare vor fi colectate, stocate si depozitate in vederea evacuarii pe sortimente;</w:t>
      </w:r>
    </w:p>
    <w:p w14:paraId="47DA28F3" w14:textId="77777777" w:rsidR="00774250" w:rsidRPr="00774250" w:rsidRDefault="00774250" w:rsidP="00774250">
      <w:pPr>
        <w:pStyle w:val="NoSpacing"/>
        <w:jc w:val="both"/>
        <w:rPr>
          <w:rFonts w:ascii="Trebuchet MS" w:hAnsi="Trebuchet MS"/>
          <w:color w:val="000000" w:themeColor="text1"/>
          <w:sz w:val="22"/>
          <w:szCs w:val="22"/>
        </w:rPr>
      </w:pPr>
      <w:r w:rsidRPr="00774250">
        <w:rPr>
          <w:rFonts w:ascii="Trebuchet MS" w:hAnsi="Trebuchet MS"/>
          <w:color w:val="000000" w:themeColor="text1"/>
          <w:sz w:val="22"/>
          <w:szCs w:val="22"/>
        </w:rPr>
        <w:t xml:space="preserve">- </w:t>
      </w:r>
      <w:proofErr w:type="gramStart"/>
      <w:r w:rsidRPr="00774250">
        <w:rPr>
          <w:rFonts w:ascii="Trebuchet MS" w:hAnsi="Trebuchet MS"/>
          <w:color w:val="000000" w:themeColor="text1"/>
          <w:sz w:val="22"/>
          <w:szCs w:val="22"/>
        </w:rPr>
        <w:t>manipularea</w:t>
      </w:r>
      <w:proofErr w:type="gramEnd"/>
      <w:r w:rsidRPr="00774250">
        <w:rPr>
          <w:rFonts w:ascii="Trebuchet MS" w:hAnsi="Trebuchet MS"/>
          <w:color w:val="000000" w:themeColor="text1"/>
          <w:sz w:val="22"/>
          <w:szCs w:val="22"/>
        </w:rPr>
        <w:t xml:space="preserve"> si transportul spre valorificare a deseurilor/materialelor se vor realiza cu respectarea cerintelor privind protectia factorilor de mediu;</w:t>
      </w:r>
    </w:p>
    <w:p w14:paraId="1761D602" w14:textId="77777777" w:rsidR="00774250" w:rsidRPr="00774250" w:rsidRDefault="00774250" w:rsidP="00774250">
      <w:pPr>
        <w:pStyle w:val="NoSpacing"/>
        <w:jc w:val="both"/>
        <w:rPr>
          <w:rFonts w:ascii="Trebuchet MS" w:hAnsi="Trebuchet MS"/>
          <w:color w:val="000000" w:themeColor="text1"/>
          <w:sz w:val="22"/>
          <w:szCs w:val="22"/>
        </w:rPr>
      </w:pPr>
      <w:r w:rsidRPr="00774250">
        <w:rPr>
          <w:rFonts w:ascii="Trebuchet MS" w:hAnsi="Trebuchet MS"/>
          <w:color w:val="000000" w:themeColor="text1"/>
          <w:sz w:val="22"/>
          <w:szCs w:val="22"/>
        </w:rPr>
        <w:t xml:space="preserve">- </w:t>
      </w:r>
      <w:proofErr w:type="gramStart"/>
      <w:r w:rsidRPr="00774250">
        <w:rPr>
          <w:rFonts w:ascii="Trebuchet MS" w:hAnsi="Trebuchet MS"/>
          <w:color w:val="000000" w:themeColor="text1"/>
          <w:sz w:val="22"/>
          <w:szCs w:val="22"/>
        </w:rPr>
        <w:t>se</w:t>
      </w:r>
      <w:proofErr w:type="gramEnd"/>
      <w:r w:rsidRPr="00774250">
        <w:rPr>
          <w:rFonts w:ascii="Trebuchet MS" w:hAnsi="Trebuchet MS"/>
          <w:color w:val="000000" w:themeColor="text1"/>
          <w:sz w:val="22"/>
          <w:szCs w:val="22"/>
        </w:rPr>
        <w:t xml:space="preserve"> interzice imprastierea pe amplasament si antrenarea in afara acestuia a solului din zonele posibil contaminate cu produse petroliere;</w:t>
      </w:r>
    </w:p>
    <w:p w14:paraId="1F5BDB80" w14:textId="77777777" w:rsidR="00774250" w:rsidRPr="00774250" w:rsidRDefault="00774250" w:rsidP="00774250">
      <w:pPr>
        <w:pStyle w:val="NoSpacing"/>
        <w:jc w:val="both"/>
        <w:rPr>
          <w:rFonts w:ascii="Trebuchet MS" w:hAnsi="Trebuchet MS"/>
          <w:color w:val="000000" w:themeColor="text1"/>
          <w:sz w:val="22"/>
          <w:szCs w:val="22"/>
        </w:rPr>
      </w:pPr>
      <w:r w:rsidRPr="00774250">
        <w:rPr>
          <w:rFonts w:ascii="Trebuchet MS" w:hAnsi="Trebuchet MS"/>
          <w:color w:val="000000" w:themeColor="text1"/>
          <w:sz w:val="22"/>
          <w:szCs w:val="22"/>
        </w:rPr>
        <w:lastRenderedPageBreak/>
        <w:t xml:space="preserve">- </w:t>
      </w:r>
      <w:proofErr w:type="gramStart"/>
      <w:r w:rsidRPr="00774250">
        <w:rPr>
          <w:rFonts w:ascii="Trebuchet MS" w:hAnsi="Trebuchet MS"/>
          <w:color w:val="000000" w:themeColor="text1"/>
          <w:sz w:val="22"/>
          <w:szCs w:val="22"/>
        </w:rPr>
        <w:t>instruirea</w:t>
      </w:r>
      <w:proofErr w:type="gramEnd"/>
      <w:r w:rsidRPr="00774250">
        <w:rPr>
          <w:rFonts w:ascii="Trebuchet MS" w:hAnsi="Trebuchet MS"/>
          <w:color w:val="000000" w:themeColor="text1"/>
          <w:sz w:val="22"/>
          <w:szCs w:val="22"/>
        </w:rPr>
        <w:t xml:space="preserve"> corespunzatoare a personalului desemnat pentru gestiunea, depozitarea si manevrarea deseurilor si a personalului ce va desfasura activitatea de desfiintare cu privire la masurile de protectie a sanatatii umane si a factorilor de mediu;</w:t>
      </w:r>
    </w:p>
    <w:p w14:paraId="22009000" w14:textId="77777777" w:rsidR="00774250" w:rsidRPr="00774250" w:rsidRDefault="00774250" w:rsidP="00774250">
      <w:pPr>
        <w:pStyle w:val="NoSpacing"/>
        <w:jc w:val="both"/>
        <w:rPr>
          <w:rFonts w:ascii="Trebuchet MS" w:hAnsi="Trebuchet MS"/>
          <w:color w:val="000000" w:themeColor="text1"/>
          <w:sz w:val="22"/>
          <w:szCs w:val="22"/>
        </w:rPr>
      </w:pPr>
      <w:r w:rsidRPr="00774250">
        <w:rPr>
          <w:rFonts w:ascii="Trebuchet MS" w:hAnsi="Trebuchet MS"/>
          <w:color w:val="000000" w:themeColor="text1"/>
          <w:sz w:val="22"/>
          <w:szCs w:val="22"/>
        </w:rPr>
        <w:t xml:space="preserve">- </w:t>
      </w:r>
      <w:proofErr w:type="gramStart"/>
      <w:r w:rsidRPr="00774250">
        <w:rPr>
          <w:rFonts w:ascii="Trebuchet MS" w:hAnsi="Trebuchet MS"/>
          <w:color w:val="000000" w:themeColor="text1"/>
          <w:sz w:val="22"/>
          <w:szCs w:val="22"/>
        </w:rPr>
        <w:t>dupa</w:t>
      </w:r>
      <w:proofErr w:type="gramEnd"/>
      <w:r w:rsidRPr="00774250">
        <w:rPr>
          <w:rFonts w:ascii="Trebuchet MS" w:hAnsi="Trebuchet MS"/>
          <w:color w:val="000000" w:themeColor="text1"/>
          <w:sz w:val="22"/>
          <w:szCs w:val="22"/>
        </w:rPr>
        <w:t xml:space="preserve"> executarea lucrarilor de desfiintare se va realiza redarea terenului starea initiala.</w:t>
      </w:r>
    </w:p>
    <w:p w14:paraId="0AA102F4" w14:textId="77777777" w:rsidR="00774250" w:rsidRPr="00774250" w:rsidRDefault="00774250" w:rsidP="00774250">
      <w:pPr>
        <w:pStyle w:val="NoSpacing"/>
        <w:jc w:val="both"/>
        <w:rPr>
          <w:rFonts w:ascii="Trebuchet MS" w:hAnsi="Trebuchet MS"/>
          <w:color w:val="000000" w:themeColor="text1"/>
          <w:sz w:val="22"/>
          <w:szCs w:val="22"/>
        </w:rPr>
      </w:pPr>
      <w:r w:rsidRPr="00774250">
        <w:rPr>
          <w:rFonts w:ascii="Trebuchet MS" w:hAnsi="Trebuchet MS"/>
          <w:color w:val="000000" w:themeColor="text1"/>
          <w:sz w:val="22"/>
          <w:szCs w:val="22"/>
        </w:rPr>
        <w:t xml:space="preserve">- </w:t>
      </w:r>
      <w:proofErr w:type="gramStart"/>
      <w:r w:rsidRPr="00774250">
        <w:rPr>
          <w:rFonts w:ascii="Trebuchet MS" w:hAnsi="Trebuchet MS"/>
          <w:color w:val="000000" w:themeColor="text1"/>
          <w:sz w:val="22"/>
          <w:szCs w:val="22"/>
        </w:rPr>
        <w:t>interzicerea</w:t>
      </w:r>
      <w:proofErr w:type="gramEnd"/>
      <w:r w:rsidRPr="00774250">
        <w:rPr>
          <w:rFonts w:ascii="Trebuchet MS" w:hAnsi="Trebuchet MS"/>
          <w:color w:val="000000" w:themeColor="text1"/>
          <w:sz w:val="22"/>
          <w:szCs w:val="22"/>
        </w:rPr>
        <w:t xml:space="preserve"> efectuarii de interventii la mijloacele de transport si echipamente la locul lucrarii, pentru a evita scapari accidentale de produs petrolier;</w:t>
      </w:r>
    </w:p>
    <w:p w14:paraId="5DFB11E5" w14:textId="77777777" w:rsidR="00774250" w:rsidRPr="00774250" w:rsidRDefault="00774250" w:rsidP="00774250">
      <w:pPr>
        <w:pStyle w:val="NoSpacing"/>
        <w:jc w:val="both"/>
        <w:rPr>
          <w:rFonts w:ascii="Trebuchet MS" w:hAnsi="Trebuchet MS"/>
          <w:color w:val="000000" w:themeColor="text1"/>
          <w:sz w:val="22"/>
          <w:szCs w:val="22"/>
        </w:rPr>
      </w:pPr>
      <w:r w:rsidRPr="00774250">
        <w:rPr>
          <w:rFonts w:ascii="Trebuchet MS" w:hAnsi="Trebuchet MS"/>
          <w:color w:val="000000" w:themeColor="text1"/>
          <w:sz w:val="22"/>
          <w:szCs w:val="22"/>
        </w:rPr>
        <w:t xml:space="preserve">- </w:t>
      </w:r>
      <w:proofErr w:type="gramStart"/>
      <w:r w:rsidRPr="00774250">
        <w:rPr>
          <w:rFonts w:ascii="Trebuchet MS" w:hAnsi="Trebuchet MS"/>
          <w:color w:val="000000" w:themeColor="text1"/>
          <w:sz w:val="22"/>
          <w:szCs w:val="22"/>
        </w:rPr>
        <w:t>achizitionarea</w:t>
      </w:r>
      <w:proofErr w:type="gramEnd"/>
      <w:r w:rsidRPr="00774250">
        <w:rPr>
          <w:rFonts w:ascii="Trebuchet MS" w:hAnsi="Trebuchet MS"/>
          <w:color w:val="000000" w:themeColor="text1"/>
          <w:sz w:val="22"/>
          <w:szCs w:val="22"/>
        </w:rPr>
        <w:t xml:space="preserve"> de material absorbant si interventia prompta in cazul scurgerilor de produse petroliere, chiar pe suprafetele betonate, pentru a evita migrarea lor pe portiunile de sol/subsol;</w:t>
      </w:r>
    </w:p>
    <w:p w14:paraId="54816B90" w14:textId="7DE62953" w:rsidR="00774250" w:rsidRPr="00774250" w:rsidRDefault="00774250" w:rsidP="00774250">
      <w:pPr>
        <w:pStyle w:val="NoSpacing"/>
        <w:jc w:val="both"/>
        <w:rPr>
          <w:rFonts w:ascii="Trebuchet MS" w:hAnsi="Trebuchet MS"/>
          <w:color w:val="000000" w:themeColor="text1"/>
          <w:sz w:val="22"/>
          <w:szCs w:val="22"/>
        </w:rPr>
      </w:pPr>
      <w:r w:rsidRPr="00774250">
        <w:rPr>
          <w:rFonts w:ascii="Trebuchet MS" w:hAnsi="Trebuchet MS"/>
          <w:color w:val="000000" w:themeColor="text1"/>
          <w:sz w:val="22"/>
          <w:szCs w:val="22"/>
        </w:rPr>
        <w:t xml:space="preserve">- </w:t>
      </w:r>
      <w:proofErr w:type="gramStart"/>
      <w:r w:rsidRPr="00774250">
        <w:rPr>
          <w:rFonts w:ascii="Trebuchet MS" w:hAnsi="Trebuchet MS"/>
          <w:color w:val="000000" w:themeColor="text1"/>
          <w:sz w:val="22"/>
          <w:szCs w:val="22"/>
        </w:rPr>
        <w:t>operatiile</w:t>
      </w:r>
      <w:proofErr w:type="gramEnd"/>
      <w:r w:rsidRPr="00774250">
        <w:rPr>
          <w:rFonts w:ascii="Trebuchet MS" w:hAnsi="Trebuchet MS"/>
          <w:color w:val="000000" w:themeColor="text1"/>
          <w:sz w:val="22"/>
          <w:szCs w:val="22"/>
        </w:rPr>
        <w:t xml:space="preserve"> de golire si curatare a utilajelor ce mai contin diverse deseuri se vor executa astfel incat sa previna poluarea solului, subsolului sau producerea unui</w:t>
      </w:r>
      <w:r>
        <w:rPr>
          <w:rFonts w:ascii="Trebuchet MS" w:hAnsi="Trebuchet MS"/>
          <w:color w:val="000000" w:themeColor="text1"/>
          <w:sz w:val="22"/>
          <w:szCs w:val="22"/>
        </w:rPr>
        <w:t xml:space="preserve"> incident (incendiu, explozie);</w:t>
      </w:r>
    </w:p>
    <w:p w14:paraId="4D083C5A" w14:textId="6AAE2B44" w:rsidR="00774250" w:rsidRDefault="00774250" w:rsidP="00774250">
      <w:pPr>
        <w:pStyle w:val="NoSpacing"/>
        <w:jc w:val="both"/>
        <w:rPr>
          <w:rFonts w:ascii="Trebuchet MS" w:hAnsi="Trebuchet MS"/>
          <w:color w:val="000000" w:themeColor="text1"/>
          <w:sz w:val="22"/>
          <w:szCs w:val="22"/>
        </w:rPr>
      </w:pPr>
      <w:r w:rsidRPr="00774250">
        <w:rPr>
          <w:rFonts w:ascii="Trebuchet MS" w:hAnsi="Trebuchet MS"/>
          <w:color w:val="000000" w:themeColor="text1"/>
          <w:sz w:val="22"/>
          <w:szCs w:val="22"/>
        </w:rPr>
        <w:t xml:space="preserve">- </w:t>
      </w:r>
      <w:proofErr w:type="gramStart"/>
      <w:r w:rsidRPr="00774250">
        <w:rPr>
          <w:rFonts w:ascii="Trebuchet MS" w:hAnsi="Trebuchet MS"/>
          <w:color w:val="000000" w:themeColor="text1"/>
          <w:sz w:val="22"/>
          <w:szCs w:val="22"/>
        </w:rPr>
        <w:t>deseurile</w:t>
      </w:r>
      <w:proofErr w:type="gramEnd"/>
      <w:r w:rsidRPr="00774250">
        <w:rPr>
          <w:rFonts w:ascii="Trebuchet MS" w:hAnsi="Trebuchet MS"/>
          <w:color w:val="000000" w:themeColor="text1"/>
          <w:sz w:val="22"/>
          <w:szCs w:val="22"/>
        </w:rPr>
        <w:t xml:space="preserve"> inerte generate din demolarea instalatiilor (daca este cazul) se vor transporta in vederea depozitarii finale, intr-un depozit de astfel de deseuri, autorizat d</w:t>
      </w:r>
      <w:r>
        <w:rPr>
          <w:rFonts w:ascii="Trebuchet MS" w:hAnsi="Trebuchet MS"/>
          <w:color w:val="000000" w:themeColor="text1"/>
          <w:sz w:val="22"/>
          <w:szCs w:val="22"/>
        </w:rPr>
        <w:t>in punct de vedere al mediului;</w:t>
      </w:r>
    </w:p>
    <w:p w14:paraId="6C0410C1" w14:textId="3D2EF20A" w:rsidR="0044322B" w:rsidRPr="00774250" w:rsidRDefault="0044322B" w:rsidP="00774250">
      <w:pPr>
        <w:pStyle w:val="NoSpacing"/>
        <w:jc w:val="both"/>
        <w:rPr>
          <w:rFonts w:ascii="Trebuchet MS" w:hAnsi="Trebuchet MS"/>
          <w:color w:val="000000" w:themeColor="text1"/>
          <w:sz w:val="22"/>
          <w:szCs w:val="22"/>
          <w:lang w:val="ro-RO"/>
        </w:rPr>
      </w:pPr>
      <w:r w:rsidRPr="00774250">
        <w:rPr>
          <w:rFonts w:ascii="Trebuchet MS" w:hAnsi="Trebuchet MS"/>
          <w:b/>
          <w:color w:val="000000" w:themeColor="text1"/>
          <w:sz w:val="22"/>
          <w:szCs w:val="22"/>
          <w:lang w:val="ro-RO"/>
        </w:rPr>
        <w:t>protecția împotriva radiațiilor</w:t>
      </w:r>
    </w:p>
    <w:p w14:paraId="7303B81E" w14:textId="77777777" w:rsidR="0044322B" w:rsidRPr="00774250" w:rsidRDefault="0044322B" w:rsidP="0044322B">
      <w:pPr>
        <w:pStyle w:val="NoSpacing"/>
        <w:numPr>
          <w:ilvl w:val="0"/>
          <w:numId w:val="22"/>
        </w:numPr>
        <w:ind w:left="360" w:hanging="270"/>
        <w:jc w:val="both"/>
        <w:rPr>
          <w:rFonts w:ascii="Trebuchet MS" w:hAnsi="Trebuchet MS"/>
          <w:color w:val="000000" w:themeColor="text1"/>
          <w:sz w:val="22"/>
          <w:szCs w:val="22"/>
          <w:lang w:val="ro-RO"/>
        </w:rPr>
      </w:pPr>
      <w:r w:rsidRPr="00774250">
        <w:rPr>
          <w:rFonts w:ascii="Trebuchet MS" w:hAnsi="Trebuchet MS"/>
          <w:color w:val="000000" w:themeColor="text1"/>
          <w:sz w:val="22"/>
          <w:szCs w:val="22"/>
          <w:lang w:val="ro-RO"/>
        </w:rPr>
        <w:t>La realizarea proiectului nu vor fi utilizate materiale sau echipamente ce pot constitui surse de radiații.</w:t>
      </w:r>
    </w:p>
    <w:p w14:paraId="70BB486A" w14:textId="77777777" w:rsidR="0044322B" w:rsidRPr="00774250" w:rsidRDefault="0044322B" w:rsidP="0044322B">
      <w:pPr>
        <w:pStyle w:val="NoSpacing"/>
        <w:ind w:left="90"/>
        <w:jc w:val="both"/>
        <w:rPr>
          <w:rFonts w:ascii="Trebuchet MS" w:hAnsi="Trebuchet MS"/>
          <w:b/>
          <w:i/>
          <w:color w:val="000000" w:themeColor="text1"/>
          <w:sz w:val="22"/>
          <w:szCs w:val="22"/>
          <w:lang w:val="ro-RO"/>
        </w:rPr>
      </w:pPr>
      <w:r w:rsidRPr="00774250">
        <w:rPr>
          <w:rFonts w:ascii="Trebuchet MS" w:hAnsi="Trebuchet MS"/>
          <w:b/>
          <w:i/>
          <w:color w:val="000000" w:themeColor="text1"/>
          <w:sz w:val="22"/>
          <w:szCs w:val="22"/>
          <w:lang w:val="ro-RO"/>
        </w:rPr>
        <w:t>f)</w:t>
      </w:r>
      <w:r w:rsidRPr="00774250">
        <w:rPr>
          <w:rFonts w:ascii="Trebuchet MS" w:hAnsi="Trebuchet MS"/>
          <w:b/>
          <w:i/>
          <w:color w:val="000000" w:themeColor="text1"/>
          <w:sz w:val="22"/>
          <w:szCs w:val="22"/>
          <w:lang w:val="ro-RO"/>
        </w:rPr>
        <w:tab/>
        <w:t xml:space="preserve">riscul de accidente majore și/sau dezastre relevante pentru proiectul în cauză, inclusiv cele cauzate de schimbările climatice, conform informațiilor științifice – </w:t>
      </w:r>
      <w:r w:rsidRPr="00774250">
        <w:rPr>
          <w:rFonts w:ascii="Trebuchet MS" w:hAnsi="Trebuchet MS"/>
          <w:color w:val="000000" w:themeColor="text1"/>
          <w:sz w:val="22"/>
          <w:szCs w:val="22"/>
          <w:lang w:val="ro-RO"/>
        </w:rPr>
        <w:t>lucrările vor fi executate numai cu societăți autorizate, astfel încât să nu existe risc de accidente; prin proiect au fost luate toate măsurile de siguranță astfel încât să nu existe risc de accident;</w:t>
      </w:r>
    </w:p>
    <w:p w14:paraId="38B9EFAA" w14:textId="2DC636C9" w:rsidR="0044322B" w:rsidRPr="00774250" w:rsidRDefault="0044322B" w:rsidP="000B0654">
      <w:pPr>
        <w:pStyle w:val="NoSpacing"/>
        <w:numPr>
          <w:ilvl w:val="0"/>
          <w:numId w:val="37"/>
        </w:numPr>
        <w:ind w:left="142" w:hanging="142"/>
        <w:jc w:val="both"/>
        <w:rPr>
          <w:rFonts w:ascii="Trebuchet MS" w:hAnsi="Trebuchet MS"/>
          <w:color w:val="000000" w:themeColor="text1"/>
          <w:sz w:val="22"/>
          <w:szCs w:val="22"/>
          <w:lang w:val="ro-RO"/>
        </w:rPr>
      </w:pPr>
      <w:r w:rsidRPr="00774250">
        <w:rPr>
          <w:rFonts w:ascii="Trebuchet MS" w:hAnsi="Trebuchet MS"/>
          <w:b/>
          <w:i/>
          <w:color w:val="000000" w:themeColor="text1"/>
          <w:sz w:val="22"/>
          <w:szCs w:val="22"/>
          <w:lang w:val="ro-RO"/>
        </w:rPr>
        <w:t>riscurile pentru sănătatea umană</w:t>
      </w:r>
      <w:r w:rsidRPr="00774250">
        <w:rPr>
          <w:rFonts w:ascii="Trebuchet MS" w:hAnsi="Trebuchet MS"/>
          <w:b/>
          <w:color w:val="000000" w:themeColor="text1"/>
          <w:sz w:val="22"/>
          <w:szCs w:val="22"/>
          <w:lang w:val="ro-RO"/>
        </w:rPr>
        <w:t xml:space="preserve"> –</w:t>
      </w:r>
      <w:r w:rsidRPr="00774250">
        <w:rPr>
          <w:rFonts w:ascii="Trebuchet MS" w:hAnsi="Trebuchet MS"/>
          <w:color w:val="000000" w:themeColor="text1"/>
          <w:sz w:val="22"/>
          <w:szCs w:val="22"/>
          <w:lang w:val="ro-RO"/>
        </w:rPr>
        <w:t xml:space="preserve"> Se vor respecta prevederile Ord. MS nr.</w:t>
      </w:r>
      <w:r w:rsidR="000B0654" w:rsidRPr="00774250">
        <w:rPr>
          <w:rFonts w:ascii="Trebuchet MS" w:hAnsi="Trebuchet MS"/>
          <w:color w:val="000000" w:themeColor="text1"/>
          <w:sz w:val="22"/>
          <w:szCs w:val="22"/>
          <w:lang w:val="ro-RO"/>
        </w:rPr>
        <w:t xml:space="preserve"> </w:t>
      </w:r>
      <w:r w:rsidRPr="00774250">
        <w:rPr>
          <w:rFonts w:ascii="Trebuchet MS" w:hAnsi="Trebuchet MS"/>
          <w:color w:val="000000" w:themeColor="text1"/>
          <w:sz w:val="22"/>
          <w:szCs w:val="22"/>
          <w:lang w:val="ro-RO"/>
        </w:rPr>
        <w:t>119/2014 privind aprobarea Normelor de igiena și sănătate publică privind mediul de viață al populației, cu modificările și completările ulterioare.</w:t>
      </w:r>
    </w:p>
    <w:p w14:paraId="502C2120" w14:textId="03735264" w:rsidR="0044322B" w:rsidRPr="00357E9C" w:rsidRDefault="0044322B" w:rsidP="0044322B">
      <w:pPr>
        <w:pStyle w:val="NoSpacing"/>
        <w:jc w:val="both"/>
        <w:rPr>
          <w:rFonts w:ascii="Trebuchet MS" w:hAnsi="Trebuchet MS"/>
          <w:color w:val="FF0000"/>
          <w:sz w:val="22"/>
          <w:szCs w:val="22"/>
          <w:lang w:val="ro-RO"/>
        </w:rPr>
      </w:pPr>
      <w:r w:rsidRPr="00774250">
        <w:rPr>
          <w:rFonts w:ascii="Trebuchet MS" w:hAnsi="Trebuchet MS"/>
          <w:color w:val="000000" w:themeColor="text1"/>
          <w:sz w:val="22"/>
          <w:szCs w:val="22"/>
          <w:lang w:val="ro-RO"/>
        </w:rPr>
        <w:t xml:space="preserve">Se vor respecta obligativitățile din Notificare Asistență de Specialitate nr. </w:t>
      </w:r>
      <w:r w:rsidR="00774250" w:rsidRPr="00774250">
        <w:rPr>
          <w:rFonts w:ascii="Trebuchet MS" w:hAnsi="Trebuchet MS"/>
          <w:color w:val="000000" w:themeColor="text1"/>
          <w:sz w:val="22"/>
          <w:szCs w:val="22"/>
          <w:lang w:val="ro-RO"/>
        </w:rPr>
        <w:t>1099/A/28.06</w:t>
      </w:r>
      <w:r w:rsidR="00D56503" w:rsidRPr="00774250">
        <w:rPr>
          <w:rFonts w:ascii="Trebuchet MS" w:hAnsi="Trebuchet MS"/>
          <w:color w:val="000000" w:themeColor="text1"/>
          <w:sz w:val="22"/>
          <w:szCs w:val="22"/>
          <w:lang w:val="ro-RO"/>
        </w:rPr>
        <w:t>.2022</w:t>
      </w:r>
      <w:r w:rsidRPr="00774250">
        <w:rPr>
          <w:rFonts w:ascii="Trebuchet MS" w:hAnsi="Trebuchet MS"/>
          <w:color w:val="000000" w:themeColor="text1"/>
          <w:sz w:val="22"/>
          <w:szCs w:val="22"/>
          <w:lang w:val="ro-RO"/>
        </w:rPr>
        <w:t>, emisă de DSPJ Brașov</w:t>
      </w:r>
      <w:r w:rsidRPr="00357E9C">
        <w:rPr>
          <w:rFonts w:ascii="Trebuchet MS" w:hAnsi="Trebuchet MS"/>
          <w:color w:val="FF0000"/>
          <w:sz w:val="22"/>
          <w:szCs w:val="22"/>
          <w:lang w:val="ro-RO"/>
        </w:rPr>
        <w:t>.</w:t>
      </w:r>
    </w:p>
    <w:p w14:paraId="47FFB6B2" w14:textId="77777777" w:rsidR="0044322B" w:rsidRPr="00774250" w:rsidRDefault="0044322B" w:rsidP="0044322B">
      <w:pPr>
        <w:spacing w:after="0" w:line="240" w:lineRule="auto"/>
        <w:ind w:firstLine="720"/>
        <w:contextualSpacing/>
        <w:jc w:val="both"/>
        <w:rPr>
          <w:rFonts w:ascii="Trebuchet MS" w:hAnsi="Trebuchet MS"/>
          <w:color w:val="000000" w:themeColor="text1"/>
        </w:rPr>
      </w:pPr>
      <w:r w:rsidRPr="00774250">
        <w:rPr>
          <w:rFonts w:ascii="Trebuchet MS" w:hAnsi="Trebuchet MS"/>
          <w:b/>
          <w:i/>
          <w:color w:val="000000" w:themeColor="text1"/>
        </w:rPr>
        <w:t xml:space="preserve">2. Amplasarea proiectelor: </w:t>
      </w:r>
    </w:p>
    <w:p w14:paraId="38109DFC" w14:textId="7CBBBB9D" w:rsidR="0044322B" w:rsidRPr="00774250" w:rsidRDefault="0044322B" w:rsidP="0044322B">
      <w:pPr>
        <w:spacing w:after="0" w:line="240" w:lineRule="auto"/>
        <w:ind w:left="540" w:hanging="180"/>
        <w:contextualSpacing/>
        <w:jc w:val="both"/>
        <w:rPr>
          <w:rFonts w:ascii="Trebuchet MS" w:hAnsi="Trebuchet MS"/>
          <w:b/>
          <w:i/>
          <w:color w:val="000000" w:themeColor="text1"/>
        </w:rPr>
      </w:pPr>
      <w:r w:rsidRPr="00774250">
        <w:rPr>
          <w:rFonts w:ascii="Trebuchet MS" w:hAnsi="Trebuchet MS"/>
          <w:b/>
          <w:i/>
          <w:color w:val="000000" w:themeColor="text1"/>
        </w:rPr>
        <w:t xml:space="preserve">a) utilizarea actuală și aprobată a terenurilor: </w:t>
      </w:r>
    </w:p>
    <w:p w14:paraId="491965C1" w14:textId="1D4EC58D" w:rsidR="00DA2999" w:rsidRPr="00774250" w:rsidRDefault="00DA2999" w:rsidP="00DA2999">
      <w:pPr>
        <w:spacing w:after="0" w:line="240" w:lineRule="auto"/>
        <w:contextualSpacing/>
        <w:jc w:val="both"/>
        <w:rPr>
          <w:rFonts w:ascii="Trebuchet MS" w:hAnsi="Trebuchet MS"/>
          <w:color w:val="000000" w:themeColor="text1"/>
        </w:rPr>
      </w:pPr>
      <w:r w:rsidRPr="00774250">
        <w:rPr>
          <w:rFonts w:ascii="Trebuchet MS" w:hAnsi="Trebuchet MS"/>
          <w:color w:val="000000" w:themeColor="text1"/>
        </w:rPr>
        <w:t xml:space="preserve">Teren situat în </w:t>
      </w:r>
      <w:r w:rsidR="0002073A" w:rsidRPr="00774250">
        <w:rPr>
          <w:rFonts w:ascii="Trebuchet MS" w:hAnsi="Trebuchet MS"/>
          <w:color w:val="000000" w:themeColor="text1"/>
        </w:rPr>
        <w:t xml:space="preserve">intravilanul municipiului Brașov în suprafață totală de </w:t>
      </w:r>
      <w:r w:rsidR="00774250" w:rsidRPr="00774250">
        <w:rPr>
          <w:rFonts w:ascii="Trebuchet MS" w:hAnsi="Trebuchet MS"/>
          <w:color w:val="000000" w:themeColor="text1"/>
        </w:rPr>
        <w:t>16219</w:t>
      </w:r>
      <w:r w:rsidR="0002073A" w:rsidRPr="00774250">
        <w:rPr>
          <w:rFonts w:ascii="Trebuchet MS" w:hAnsi="Trebuchet MS"/>
          <w:color w:val="000000" w:themeColor="text1"/>
        </w:rPr>
        <w:t xml:space="preserve"> mp.</w:t>
      </w:r>
    </w:p>
    <w:p w14:paraId="42C1E3B3" w14:textId="77777777" w:rsidR="00774250" w:rsidRPr="00774250" w:rsidRDefault="00774250" w:rsidP="00774250">
      <w:pPr>
        <w:spacing w:after="0" w:line="240" w:lineRule="auto"/>
        <w:contextualSpacing/>
        <w:jc w:val="both"/>
        <w:rPr>
          <w:rFonts w:ascii="Trebuchet MS" w:hAnsi="Trebuchet MS"/>
          <w:color w:val="000000" w:themeColor="text1"/>
        </w:rPr>
      </w:pPr>
      <w:r w:rsidRPr="00774250">
        <w:rPr>
          <w:rFonts w:ascii="Trebuchet MS" w:hAnsi="Trebuchet MS"/>
          <w:color w:val="000000" w:themeColor="text1"/>
        </w:rPr>
        <w:t>În temeiul reglementărilor Documentației de urbanism, faza PUZ, aprobată prin HCL Local Brașov nr. 797 din 2009, conform CU nr. 717 din 16.01.2022 cu valabilitate prelungită până la data de 15.03.2025 eliberat de Primăria Municipiului Brașov:</w:t>
      </w:r>
    </w:p>
    <w:p w14:paraId="23492F7B" w14:textId="77777777" w:rsidR="00774250" w:rsidRPr="00774250" w:rsidRDefault="00774250" w:rsidP="00774250">
      <w:pPr>
        <w:spacing w:after="0" w:line="240" w:lineRule="auto"/>
        <w:contextualSpacing/>
        <w:jc w:val="both"/>
        <w:rPr>
          <w:rFonts w:ascii="Trebuchet MS" w:hAnsi="Trebuchet MS"/>
          <w:color w:val="000000" w:themeColor="text1"/>
        </w:rPr>
      </w:pPr>
      <w:r w:rsidRPr="00774250">
        <w:rPr>
          <w:rFonts w:ascii="Trebuchet MS" w:hAnsi="Trebuchet MS"/>
          <w:color w:val="000000" w:themeColor="text1"/>
        </w:rPr>
        <w:t>-</w:t>
      </w:r>
      <w:r w:rsidRPr="00774250">
        <w:rPr>
          <w:rFonts w:ascii="Trebuchet MS" w:hAnsi="Trebuchet MS"/>
          <w:color w:val="000000" w:themeColor="text1"/>
        </w:rPr>
        <w:tab/>
        <w:t>folosința actuală: construcții și teren de 16219 mp;</w:t>
      </w:r>
    </w:p>
    <w:p w14:paraId="38333B91" w14:textId="77777777" w:rsidR="00774250" w:rsidRDefault="00774250" w:rsidP="00774250">
      <w:pPr>
        <w:spacing w:after="0" w:line="240" w:lineRule="auto"/>
        <w:contextualSpacing/>
        <w:jc w:val="both"/>
        <w:rPr>
          <w:rFonts w:ascii="Trebuchet MS" w:hAnsi="Trebuchet MS"/>
          <w:color w:val="FF0000"/>
        </w:rPr>
      </w:pPr>
      <w:r w:rsidRPr="00774250">
        <w:rPr>
          <w:rFonts w:ascii="Trebuchet MS" w:hAnsi="Trebuchet MS"/>
          <w:color w:val="000000" w:themeColor="text1"/>
        </w:rPr>
        <w:t>-</w:t>
      </w:r>
      <w:r w:rsidRPr="00774250">
        <w:rPr>
          <w:rFonts w:ascii="Trebuchet MS" w:hAnsi="Trebuchet MS"/>
          <w:color w:val="000000" w:themeColor="text1"/>
        </w:rPr>
        <w:tab/>
        <w:t>destinația conform PUZ la data prezentei: ZIR 12 – zonă cu funcțiune industrială propusă spre refuncționalizare în zonă mixtă: sedii firme, servicii, comerț, turism, locuințe, etc</w:t>
      </w:r>
      <w:r w:rsidRPr="00774250">
        <w:rPr>
          <w:rFonts w:ascii="Trebuchet MS" w:hAnsi="Trebuchet MS"/>
          <w:color w:val="FF0000"/>
        </w:rPr>
        <w:t>.</w:t>
      </w:r>
    </w:p>
    <w:p w14:paraId="401711BA" w14:textId="7CBEA0FE" w:rsidR="0044322B" w:rsidRPr="00774250" w:rsidRDefault="0044322B" w:rsidP="00774250">
      <w:pPr>
        <w:spacing w:after="0" w:line="240" w:lineRule="auto"/>
        <w:contextualSpacing/>
        <w:jc w:val="both"/>
        <w:rPr>
          <w:rFonts w:ascii="Trebuchet MS" w:hAnsi="Trebuchet MS"/>
          <w:color w:val="000000" w:themeColor="text1"/>
        </w:rPr>
      </w:pPr>
      <w:r w:rsidRPr="00774250">
        <w:rPr>
          <w:rFonts w:ascii="Trebuchet MS" w:hAnsi="Trebuchet MS"/>
          <w:b/>
          <w:i/>
          <w:color w:val="000000" w:themeColor="text1"/>
        </w:rPr>
        <w:t xml:space="preserve">b) bogăția, disponibilitatea, calitatea și capacitatea de regenerare relative ale resurselor naturale (inclusiv solul, terenurile, apa și biodiversitatea) din zona și subteranulul acestuia – </w:t>
      </w:r>
      <w:r w:rsidRPr="00774250">
        <w:rPr>
          <w:rFonts w:ascii="Trebuchet MS" w:hAnsi="Trebuchet MS"/>
          <w:color w:val="000000" w:themeColor="text1"/>
        </w:rPr>
        <w:t>nu este cazul.</w:t>
      </w:r>
    </w:p>
    <w:p w14:paraId="500FF34C" w14:textId="77777777" w:rsidR="0044322B" w:rsidRPr="00774250" w:rsidRDefault="0044322B" w:rsidP="0044322B">
      <w:pPr>
        <w:spacing w:after="0" w:line="240" w:lineRule="auto"/>
        <w:contextualSpacing/>
        <w:jc w:val="both"/>
        <w:rPr>
          <w:rFonts w:ascii="Trebuchet MS" w:hAnsi="Trebuchet MS"/>
          <w:b/>
          <w:i/>
          <w:color w:val="000000" w:themeColor="text1"/>
        </w:rPr>
      </w:pPr>
      <w:r w:rsidRPr="00774250">
        <w:rPr>
          <w:rFonts w:ascii="Trebuchet MS" w:hAnsi="Trebuchet MS"/>
          <w:color w:val="000000" w:themeColor="text1"/>
        </w:rPr>
        <w:t xml:space="preserve"> </w:t>
      </w:r>
      <w:r w:rsidRPr="00774250">
        <w:rPr>
          <w:rFonts w:ascii="Trebuchet MS" w:hAnsi="Trebuchet MS"/>
          <w:b/>
          <w:i/>
          <w:color w:val="000000" w:themeColor="text1"/>
        </w:rPr>
        <w:t>c) capacitatea de absorbție a mediului natural, acordându-se o atenție specială următoarelor zone:</w:t>
      </w:r>
    </w:p>
    <w:p w14:paraId="0EF58593" w14:textId="77777777" w:rsidR="0044322B" w:rsidRPr="00774250" w:rsidRDefault="0044322B" w:rsidP="0044322B">
      <w:pPr>
        <w:spacing w:after="0" w:line="240" w:lineRule="auto"/>
        <w:ind w:firstLine="720"/>
        <w:contextualSpacing/>
        <w:jc w:val="both"/>
        <w:rPr>
          <w:rFonts w:ascii="Trebuchet MS" w:hAnsi="Trebuchet MS"/>
          <w:b/>
          <w:i/>
          <w:color w:val="000000" w:themeColor="text1"/>
        </w:rPr>
      </w:pPr>
      <w:r w:rsidRPr="00774250">
        <w:rPr>
          <w:rFonts w:ascii="Trebuchet MS" w:hAnsi="Trebuchet MS"/>
          <w:b/>
          <w:i/>
          <w:color w:val="000000" w:themeColor="text1"/>
        </w:rPr>
        <w:t xml:space="preserve"> i) zonele umede, zone riverane, guri ale râurilor </w:t>
      </w:r>
      <w:r w:rsidRPr="00774250">
        <w:rPr>
          <w:rFonts w:ascii="Trebuchet MS" w:hAnsi="Trebuchet MS"/>
          <w:color w:val="000000" w:themeColor="text1"/>
        </w:rPr>
        <w:t>-</w:t>
      </w:r>
      <w:r w:rsidRPr="00774250">
        <w:rPr>
          <w:rFonts w:ascii="Trebuchet MS" w:hAnsi="Trebuchet MS"/>
          <w:b/>
          <w:i/>
          <w:color w:val="000000" w:themeColor="text1"/>
        </w:rPr>
        <w:t xml:space="preserve"> </w:t>
      </w:r>
      <w:r w:rsidRPr="00774250">
        <w:rPr>
          <w:rFonts w:ascii="Trebuchet MS" w:hAnsi="Trebuchet MS"/>
          <w:color w:val="000000" w:themeColor="text1"/>
        </w:rPr>
        <w:t>nu este cazul;</w:t>
      </w:r>
    </w:p>
    <w:p w14:paraId="7C121F82" w14:textId="77777777" w:rsidR="0044322B" w:rsidRPr="00774250" w:rsidRDefault="0044322B" w:rsidP="0044322B">
      <w:pPr>
        <w:spacing w:after="0" w:line="240" w:lineRule="auto"/>
        <w:ind w:firstLine="720"/>
        <w:contextualSpacing/>
        <w:jc w:val="both"/>
        <w:rPr>
          <w:rFonts w:ascii="Trebuchet MS" w:hAnsi="Trebuchet MS"/>
          <w:b/>
          <w:i/>
          <w:color w:val="000000" w:themeColor="text1"/>
        </w:rPr>
      </w:pPr>
      <w:r w:rsidRPr="00774250">
        <w:rPr>
          <w:rFonts w:ascii="Trebuchet MS" w:hAnsi="Trebuchet MS"/>
          <w:b/>
          <w:i/>
          <w:color w:val="000000" w:themeColor="text1"/>
        </w:rPr>
        <w:t xml:space="preserve">ii) zonele costiere și mediul marin </w:t>
      </w:r>
      <w:r w:rsidRPr="00774250">
        <w:rPr>
          <w:rFonts w:ascii="Trebuchet MS" w:hAnsi="Trebuchet MS"/>
          <w:color w:val="000000" w:themeColor="text1"/>
        </w:rPr>
        <w:t>-</w:t>
      </w:r>
      <w:r w:rsidRPr="00774250">
        <w:rPr>
          <w:rFonts w:ascii="Trebuchet MS" w:hAnsi="Trebuchet MS"/>
          <w:b/>
          <w:i/>
          <w:color w:val="000000" w:themeColor="text1"/>
        </w:rPr>
        <w:t xml:space="preserve"> </w:t>
      </w:r>
      <w:r w:rsidRPr="00774250">
        <w:rPr>
          <w:rFonts w:ascii="Trebuchet MS" w:hAnsi="Trebuchet MS"/>
          <w:color w:val="000000" w:themeColor="text1"/>
        </w:rPr>
        <w:t xml:space="preserve">nu este cazul; </w:t>
      </w:r>
    </w:p>
    <w:p w14:paraId="5E4FA686" w14:textId="77777777" w:rsidR="0044322B" w:rsidRPr="00774250" w:rsidRDefault="0044322B" w:rsidP="0044322B">
      <w:pPr>
        <w:spacing w:after="0" w:line="240" w:lineRule="auto"/>
        <w:ind w:firstLine="720"/>
        <w:contextualSpacing/>
        <w:jc w:val="both"/>
        <w:rPr>
          <w:rFonts w:ascii="Trebuchet MS" w:hAnsi="Trebuchet MS"/>
          <w:color w:val="000000" w:themeColor="text1"/>
        </w:rPr>
      </w:pPr>
      <w:r w:rsidRPr="00774250">
        <w:rPr>
          <w:rFonts w:ascii="Trebuchet MS" w:hAnsi="Trebuchet MS"/>
          <w:b/>
          <w:i/>
          <w:color w:val="000000" w:themeColor="text1"/>
        </w:rPr>
        <w:t>iii) zonele montane și forestiere –</w:t>
      </w:r>
      <w:r w:rsidRPr="00774250">
        <w:rPr>
          <w:rFonts w:ascii="Trebuchet MS" w:hAnsi="Trebuchet MS"/>
          <w:color w:val="000000" w:themeColor="text1"/>
        </w:rPr>
        <w:t xml:space="preserve"> nu este cazul;</w:t>
      </w:r>
    </w:p>
    <w:p w14:paraId="30B45CE4" w14:textId="77777777" w:rsidR="0044322B" w:rsidRPr="00774250" w:rsidRDefault="0044322B" w:rsidP="0044322B">
      <w:pPr>
        <w:spacing w:after="0" w:line="240" w:lineRule="auto"/>
        <w:ind w:firstLine="720"/>
        <w:contextualSpacing/>
        <w:jc w:val="both"/>
        <w:rPr>
          <w:rFonts w:ascii="Trebuchet MS" w:hAnsi="Trebuchet MS"/>
          <w:b/>
          <w:i/>
          <w:color w:val="000000" w:themeColor="text1"/>
        </w:rPr>
      </w:pPr>
      <w:r w:rsidRPr="00774250">
        <w:rPr>
          <w:rFonts w:ascii="Trebuchet MS" w:hAnsi="Trebuchet MS"/>
          <w:b/>
          <w:i/>
          <w:color w:val="000000" w:themeColor="text1"/>
        </w:rPr>
        <w:t xml:space="preserve">iv) arii naturale protejate de interes național, comunitar, internațional – </w:t>
      </w:r>
      <w:r w:rsidRPr="00774250">
        <w:rPr>
          <w:rFonts w:ascii="Trebuchet MS" w:hAnsi="Trebuchet MS"/>
          <w:color w:val="000000" w:themeColor="text1"/>
        </w:rPr>
        <w:t>nu este cazul;</w:t>
      </w:r>
    </w:p>
    <w:p w14:paraId="125C541F" w14:textId="77777777" w:rsidR="0044322B" w:rsidRPr="00774250" w:rsidRDefault="0044322B" w:rsidP="0044322B">
      <w:pPr>
        <w:spacing w:after="0" w:line="240" w:lineRule="auto"/>
        <w:ind w:firstLine="720"/>
        <w:contextualSpacing/>
        <w:jc w:val="both"/>
        <w:rPr>
          <w:rFonts w:ascii="Trebuchet MS" w:hAnsi="Trebuchet MS"/>
          <w:color w:val="000000" w:themeColor="text1"/>
        </w:rPr>
      </w:pPr>
      <w:r w:rsidRPr="00774250">
        <w:rPr>
          <w:rFonts w:ascii="Trebuchet MS" w:hAnsi="Trebuchet MS"/>
          <w:b/>
          <w:i/>
          <w:color w:val="000000" w:themeColor="text1"/>
        </w:rPr>
        <w:t>v) zone clasificate sau protejate conform legislatiei în vigoare:</w:t>
      </w:r>
      <w:r w:rsidRPr="00774250">
        <w:rPr>
          <w:rFonts w:ascii="Trebuchet MS" w:hAnsi="Trebuchet MS"/>
          <w:color w:val="000000" w:themeColor="text1"/>
        </w:rPr>
        <w:t xml:space="preserve"> </w:t>
      </w:r>
      <w:r w:rsidRPr="00774250">
        <w:rPr>
          <w:rFonts w:ascii="Trebuchet MS" w:hAnsi="Trebuchet MS"/>
          <w:b/>
          <w:i/>
          <w:color w:val="000000" w:themeColor="text1"/>
        </w:rPr>
        <w:t>zone Natura 2000 desemnate în conformitate cu legislatia privind regimul ariilor naturale protejate, conservarea habitatelor naturale, a florei și faunei salbatice; zonele prevăzute de legislația privind aprobarea planului de amenajare a teritoriului național – Secțiunea a III – a – zone protejate, zonele de protecție instituite conform prevederilor legislației din domeniul apelor, precum și a celei privind caracterul și mărirea zonelor de protecție sanitară și hidrogiologică –</w:t>
      </w:r>
      <w:r w:rsidRPr="00774250">
        <w:rPr>
          <w:rFonts w:ascii="Trebuchet MS" w:hAnsi="Trebuchet MS"/>
          <w:color w:val="000000" w:themeColor="text1"/>
        </w:rPr>
        <w:t xml:space="preserve"> nu este cazul;</w:t>
      </w:r>
    </w:p>
    <w:p w14:paraId="7B13F310" w14:textId="77777777" w:rsidR="0044322B" w:rsidRPr="00774250" w:rsidRDefault="0044322B" w:rsidP="0044322B">
      <w:pPr>
        <w:spacing w:after="0" w:line="240" w:lineRule="auto"/>
        <w:ind w:firstLine="720"/>
        <w:jc w:val="both"/>
        <w:rPr>
          <w:rFonts w:ascii="Trebuchet MS" w:hAnsi="Trebuchet MS"/>
          <w:i/>
          <w:color w:val="000000" w:themeColor="text1"/>
        </w:rPr>
      </w:pPr>
      <w:r w:rsidRPr="00774250">
        <w:rPr>
          <w:rFonts w:ascii="Trebuchet MS" w:hAnsi="Trebuchet MS"/>
          <w:b/>
          <w:i/>
          <w:color w:val="000000" w:themeColor="text1"/>
        </w:rPr>
        <w:t xml:space="preserve">vi) zonele în care au existat deja cazuri de nerespectare a standardelor de calitate a mediului prevăzute de legislatia nationala și la nivelul Uniunii Europene și relevante pentru proiect sau în care se considera ca exista astfel de cazuri – </w:t>
      </w:r>
      <w:r w:rsidRPr="00774250">
        <w:rPr>
          <w:rFonts w:ascii="Trebuchet MS" w:hAnsi="Trebuchet MS"/>
          <w:color w:val="000000" w:themeColor="text1"/>
        </w:rPr>
        <w:t>nu este cazul.</w:t>
      </w:r>
    </w:p>
    <w:p w14:paraId="4760A9CB" w14:textId="77777777" w:rsidR="0044322B" w:rsidRPr="00774250" w:rsidRDefault="0044322B" w:rsidP="0044322B">
      <w:pPr>
        <w:spacing w:after="0" w:line="240" w:lineRule="auto"/>
        <w:ind w:firstLine="720"/>
        <w:jc w:val="both"/>
        <w:rPr>
          <w:rFonts w:ascii="Trebuchet MS" w:hAnsi="Trebuchet MS"/>
          <w:color w:val="000000" w:themeColor="text1"/>
        </w:rPr>
      </w:pPr>
      <w:r w:rsidRPr="00774250">
        <w:rPr>
          <w:rFonts w:ascii="Trebuchet MS" w:hAnsi="Trebuchet MS"/>
          <w:b/>
          <w:i/>
          <w:color w:val="000000" w:themeColor="text1"/>
        </w:rPr>
        <w:t>vii) zone cu densitate mare a populației –</w:t>
      </w:r>
      <w:r w:rsidRPr="00774250">
        <w:rPr>
          <w:rFonts w:ascii="Trebuchet MS" w:hAnsi="Trebuchet MS"/>
          <w:color w:val="000000" w:themeColor="text1"/>
        </w:rPr>
        <w:t xml:space="preserve"> nu este cazul;</w:t>
      </w:r>
    </w:p>
    <w:p w14:paraId="64A08FB7" w14:textId="3E615CE4" w:rsidR="0044322B" w:rsidRPr="00774250" w:rsidRDefault="0044322B" w:rsidP="00C23F51">
      <w:pPr>
        <w:spacing w:after="0" w:line="240" w:lineRule="auto"/>
        <w:ind w:firstLine="720"/>
        <w:jc w:val="both"/>
        <w:rPr>
          <w:rFonts w:ascii="Trebuchet MS" w:hAnsi="Trebuchet MS"/>
          <w:color w:val="000000" w:themeColor="text1"/>
        </w:rPr>
      </w:pPr>
      <w:r w:rsidRPr="00774250">
        <w:rPr>
          <w:rFonts w:ascii="Trebuchet MS" w:hAnsi="Trebuchet MS"/>
          <w:color w:val="000000" w:themeColor="text1"/>
        </w:rPr>
        <w:lastRenderedPageBreak/>
        <w:t xml:space="preserve"> </w:t>
      </w:r>
      <w:r w:rsidRPr="00774250">
        <w:rPr>
          <w:rFonts w:ascii="Trebuchet MS" w:hAnsi="Trebuchet MS"/>
          <w:b/>
          <w:i/>
          <w:color w:val="000000" w:themeColor="text1"/>
        </w:rPr>
        <w:t>viii) peisajele și situri importante din punct de vedere istoric, cultural sau arheologic –</w:t>
      </w:r>
      <w:r w:rsidR="00C23F51" w:rsidRPr="00774250">
        <w:rPr>
          <w:rFonts w:ascii="Trebuchet MS" w:hAnsi="Trebuchet MS"/>
          <w:color w:val="000000" w:themeColor="text1"/>
        </w:rPr>
        <w:t xml:space="preserve"> nu este cazul.</w:t>
      </w:r>
    </w:p>
    <w:p w14:paraId="7EB643F5" w14:textId="77777777" w:rsidR="0044322B" w:rsidRPr="00774250" w:rsidRDefault="0044322B" w:rsidP="0044322B">
      <w:pPr>
        <w:spacing w:after="0" w:line="240" w:lineRule="auto"/>
        <w:ind w:firstLine="720"/>
        <w:contextualSpacing/>
        <w:jc w:val="both"/>
        <w:rPr>
          <w:rFonts w:ascii="Trebuchet MS" w:hAnsi="Trebuchet MS"/>
          <w:b/>
          <w:i/>
          <w:color w:val="000000" w:themeColor="text1"/>
        </w:rPr>
      </w:pPr>
      <w:r w:rsidRPr="00774250">
        <w:rPr>
          <w:rFonts w:ascii="Trebuchet MS" w:hAnsi="Trebuchet MS"/>
          <w:b/>
          <w:i/>
          <w:color w:val="000000" w:themeColor="text1"/>
        </w:rPr>
        <w:t>3. Tipurile și caracteristicile impactului potential:</w:t>
      </w:r>
    </w:p>
    <w:p w14:paraId="3159FE19" w14:textId="77777777" w:rsidR="0044322B" w:rsidRPr="00774250" w:rsidRDefault="0044322B" w:rsidP="0044322B">
      <w:pPr>
        <w:spacing w:after="0" w:line="240" w:lineRule="auto"/>
        <w:contextualSpacing/>
        <w:jc w:val="both"/>
        <w:rPr>
          <w:rFonts w:ascii="Trebuchet MS" w:hAnsi="Trebuchet MS"/>
          <w:color w:val="000000" w:themeColor="text1"/>
        </w:rPr>
      </w:pPr>
      <w:r w:rsidRPr="00774250">
        <w:rPr>
          <w:rFonts w:ascii="Trebuchet MS" w:hAnsi="Trebuchet MS"/>
          <w:b/>
          <w:i/>
          <w:color w:val="000000" w:themeColor="text1"/>
        </w:rPr>
        <w:t>a) importanta și extinderea spatiala a impactului: aria geografica și numarul persoanelor afectate –</w:t>
      </w:r>
      <w:r w:rsidRPr="00774250">
        <w:rPr>
          <w:rFonts w:ascii="Trebuchet MS" w:hAnsi="Trebuchet MS"/>
          <w:color w:val="000000" w:themeColor="text1"/>
        </w:rPr>
        <w:t xml:space="preserve"> nu este cazul;</w:t>
      </w:r>
    </w:p>
    <w:p w14:paraId="6475D4BB" w14:textId="77777777" w:rsidR="0044322B" w:rsidRPr="00774250" w:rsidRDefault="0044322B" w:rsidP="0044322B">
      <w:pPr>
        <w:spacing w:after="0" w:line="240" w:lineRule="auto"/>
        <w:contextualSpacing/>
        <w:jc w:val="both"/>
        <w:rPr>
          <w:rFonts w:ascii="Trebuchet MS" w:hAnsi="Trebuchet MS"/>
          <w:color w:val="000000" w:themeColor="text1"/>
        </w:rPr>
      </w:pPr>
      <w:r w:rsidRPr="00774250">
        <w:rPr>
          <w:rFonts w:ascii="Trebuchet MS" w:hAnsi="Trebuchet MS"/>
          <w:b/>
          <w:i/>
          <w:color w:val="000000" w:themeColor="text1"/>
        </w:rPr>
        <w:t>b)</w:t>
      </w:r>
      <w:r w:rsidRPr="00774250">
        <w:rPr>
          <w:rFonts w:ascii="Trebuchet MS" w:hAnsi="Trebuchet MS"/>
          <w:b/>
          <w:color w:val="000000" w:themeColor="text1"/>
        </w:rPr>
        <w:t xml:space="preserve"> </w:t>
      </w:r>
      <w:r w:rsidRPr="00774250">
        <w:rPr>
          <w:rFonts w:ascii="Trebuchet MS" w:hAnsi="Trebuchet MS"/>
          <w:b/>
          <w:i/>
          <w:color w:val="000000" w:themeColor="text1"/>
        </w:rPr>
        <w:t>natura impactului</w:t>
      </w:r>
      <w:r w:rsidRPr="00774250">
        <w:rPr>
          <w:rFonts w:ascii="Trebuchet MS" w:hAnsi="Trebuchet MS"/>
          <w:b/>
          <w:color w:val="000000" w:themeColor="text1"/>
        </w:rPr>
        <w:t xml:space="preserve"> – </w:t>
      </w:r>
      <w:r w:rsidRPr="00774250">
        <w:rPr>
          <w:rFonts w:ascii="Trebuchet MS" w:hAnsi="Trebuchet MS"/>
          <w:color w:val="000000" w:themeColor="text1"/>
        </w:rPr>
        <w:t>nu este cazul;</w:t>
      </w:r>
    </w:p>
    <w:p w14:paraId="176EE6FF" w14:textId="77777777" w:rsidR="0044322B" w:rsidRPr="00774250" w:rsidRDefault="0044322B" w:rsidP="0044322B">
      <w:pPr>
        <w:spacing w:after="0" w:line="240" w:lineRule="auto"/>
        <w:contextualSpacing/>
        <w:jc w:val="both"/>
        <w:rPr>
          <w:rFonts w:ascii="Trebuchet MS" w:hAnsi="Trebuchet MS"/>
          <w:color w:val="000000" w:themeColor="text1"/>
        </w:rPr>
      </w:pPr>
      <w:r w:rsidRPr="00774250">
        <w:rPr>
          <w:rFonts w:ascii="Trebuchet MS" w:hAnsi="Trebuchet MS"/>
          <w:b/>
          <w:i/>
          <w:color w:val="000000" w:themeColor="text1"/>
        </w:rPr>
        <w:t xml:space="preserve">c) natura transfrontiera a impactului – </w:t>
      </w:r>
      <w:r w:rsidRPr="00774250">
        <w:rPr>
          <w:rFonts w:ascii="Trebuchet MS" w:hAnsi="Trebuchet MS"/>
          <w:color w:val="000000" w:themeColor="text1"/>
        </w:rPr>
        <w:t>nu este cazul;</w:t>
      </w:r>
    </w:p>
    <w:p w14:paraId="14A08F0B" w14:textId="77777777" w:rsidR="0044322B" w:rsidRPr="00774250" w:rsidRDefault="0044322B" w:rsidP="0044322B">
      <w:pPr>
        <w:spacing w:after="0" w:line="240" w:lineRule="auto"/>
        <w:contextualSpacing/>
        <w:jc w:val="both"/>
        <w:rPr>
          <w:rFonts w:ascii="Trebuchet MS" w:hAnsi="Trebuchet MS"/>
          <w:color w:val="000000" w:themeColor="text1"/>
        </w:rPr>
      </w:pPr>
      <w:r w:rsidRPr="00774250">
        <w:rPr>
          <w:rFonts w:ascii="Trebuchet MS" w:hAnsi="Trebuchet MS"/>
          <w:b/>
          <w:i/>
          <w:color w:val="000000" w:themeColor="text1"/>
        </w:rPr>
        <w:t>d) intensitatea și complexitatea impactului –</w:t>
      </w:r>
      <w:r w:rsidRPr="00774250">
        <w:rPr>
          <w:rFonts w:ascii="Trebuchet MS" w:hAnsi="Trebuchet MS"/>
          <w:color w:val="000000" w:themeColor="text1"/>
        </w:rPr>
        <w:t xml:space="preserve"> impact redus;</w:t>
      </w:r>
    </w:p>
    <w:p w14:paraId="6E9C5AA1" w14:textId="3B5D3C20" w:rsidR="0044322B" w:rsidRPr="00774250" w:rsidRDefault="0044322B" w:rsidP="0044322B">
      <w:pPr>
        <w:tabs>
          <w:tab w:val="left" w:pos="-3000"/>
        </w:tabs>
        <w:spacing w:after="0" w:line="240" w:lineRule="auto"/>
        <w:contextualSpacing/>
        <w:jc w:val="both"/>
        <w:rPr>
          <w:rFonts w:ascii="Trebuchet MS" w:hAnsi="Trebuchet MS"/>
          <w:b/>
          <w:i/>
          <w:color w:val="000000" w:themeColor="text1"/>
        </w:rPr>
      </w:pPr>
      <w:r w:rsidRPr="00774250">
        <w:rPr>
          <w:rFonts w:ascii="Trebuchet MS" w:hAnsi="Trebuchet MS"/>
          <w:b/>
          <w:i/>
          <w:color w:val="000000" w:themeColor="text1"/>
        </w:rPr>
        <w:t xml:space="preserve">e) probabilitatea impactului – </w:t>
      </w:r>
      <w:r w:rsidRPr="00774250">
        <w:rPr>
          <w:rFonts w:ascii="Trebuchet MS" w:hAnsi="Trebuchet MS"/>
          <w:color w:val="000000" w:themeColor="text1"/>
        </w:rPr>
        <w:t>redusă, doar pe perioada executării lucr</w:t>
      </w:r>
      <w:r w:rsidR="001018D6" w:rsidRPr="00774250">
        <w:rPr>
          <w:rFonts w:ascii="Trebuchet MS" w:hAnsi="Trebuchet MS"/>
          <w:color w:val="000000" w:themeColor="text1"/>
        </w:rPr>
        <w:t>ărilor propuse prin proiect</w:t>
      </w:r>
      <w:r w:rsidRPr="00774250">
        <w:rPr>
          <w:rFonts w:ascii="Trebuchet MS" w:hAnsi="Trebuchet MS"/>
          <w:color w:val="000000" w:themeColor="text1"/>
        </w:rPr>
        <w:t>;</w:t>
      </w:r>
    </w:p>
    <w:p w14:paraId="7F4DD72F" w14:textId="77777777" w:rsidR="0044322B" w:rsidRPr="00774250" w:rsidRDefault="0044322B" w:rsidP="0044322B">
      <w:pPr>
        <w:spacing w:after="0" w:line="240" w:lineRule="auto"/>
        <w:contextualSpacing/>
        <w:jc w:val="both"/>
        <w:rPr>
          <w:rFonts w:ascii="Trebuchet MS" w:hAnsi="Trebuchet MS"/>
          <w:color w:val="000000" w:themeColor="text1"/>
        </w:rPr>
      </w:pPr>
      <w:r w:rsidRPr="00774250">
        <w:rPr>
          <w:rFonts w:ascii="Trebuchet MS" w:hAnsi="Trebuchet MS"/>
          <w:b/>
          <w:i/>
          <w:color w:val="000000" w:themeColor="text1"/>
        </w:rPr>
        <w:t>f) debutul, durata, frecvența și reversibilitatea preconizate ale impactului –</w:t>
      </w:r>
      <w:r w:rsidRPr="00774250">
        <w:rPr>
          <w:rFonts w:ascii="Trebuchet MS" w:hAnsi="Trebuchet MS"/>
          <w:color w:val="000000" w:themeColor="text1"/>
        </w:rPr>
        <w:t xml:space="preserve"> pe perioada executarii lucrărilor durata impactului va fi scurtă.</w:t>
      </w:r>
    </w:p>
    <w:p w14:paraId="68451A49" w14:textId="77777777" w:rsidR="0044322B" w:rsidRPr="00774250" w:rsidRDefault="0044322B" w:rsidP="0044322B">
      <w:pPr>
        <w:spacing w:after="0" w:line="240" w:lineRule="auto"/>
        <w:contextualSpacing/>
        <w:jc w:val="both"/>
        <w:rPr>
          <w:rFonts w:ascii="Trebuchet MS" w:hAnsi="Trebuchet MS"/>
          <w:color w:val="000000" w:themeColor="text1"/>
        </w:rPr>
      </w:pPr>
      <w:r w:rsidRPr="00774250">
        <w:rPr>
          <w:rFonts w:ascii="Trebuchet MS" w:hAnsi="Trebuchet MS"/>
          <w:b/>
          <w:i/>
          <w:color w:val="000000" w:themeColor="text1"/>
        </w:rPr>
        <w:t xml:space="preserve">g) cumularea impactului cu impactul altor proiecte existente și/sau aprobate </w:t>
      </w:r>
      <w:r w:rsidRPr="00774250">
        <w:rPr>
          <w:rFonts w:ascii="Trebuchet MS" w:hAnsi="Trebuchet MS"/>
          <w:i/>
          <w:color w:val="000000" w:themeColor="text1"/>
        </w:rPr>
        <w:t xml:space="preserve">- </w:t>
      </w:r>
      <w:r w:rsidRPr="00774250">
        <w:rPr>
          <w:rFonts w:ascii="Trebuchet MS" w:hAnsi="Trebuchet MS"/>
          <w:color w:val="000000" w:themeColor="text1"/>
        </w:rPr>
        <w:t>nu este cazul;</w:t>
      </w:r>
    </w:p>
    <w:p w14:paraId="3E0E583B" w14:textId="77777777" w:rsidR="0044322B" w:rsidRPr="00774250" w:rsidRDefault="0044322B" w:rsidP="0044322B">
      <w:pPr>
        <w:spacing w:after="0" w:line="240" w:lineRule="auto"/>
        <w:contextualSpacing/>
        <w:jc w:val="both"/>
        <w:rPr>
          <w:rFonts w:ascii="Trebuchet MS" w:hAnsi="Trebuchet MS"/>
          <w:i/>
          <w:color w:val="000000" w:themeColor="text1"/>
        </w:rPr>
      </w:pPr>
      <w:r w:rsidRPr="00774250">
        <w:rPr>
          <w:rFonts w:ascii="Trebuchet MS" w:hAnsi="Trebuchet MS"/>
          <w:b/>
          <w:i/>
          <w:color w:val="000000" w:themeColor="text1"/>
        </w:rPr>
        <w:t xml:space="preserve">h) posibilitatea de reducere efectivă a impactului – </w:t>
      </w:r>
      <w:r w:rsidRPr="00774250">
        <w:rPr>
          <w:rFonts w:ascii="Trebuchet MS" w:hAnsi="Trebuchet MS"/>
          <w:color w:val="000000" w:themeColor="text1"/>
        </w:rPr>
        <w:t>nu este cazul.</w:t>
      </w:r>
    </w:p>
    <w:p w14:paraId="475BB6FC" w14:textId="77777777" w:rsidR="0044322B" w:rsidRPr="00774250" w:rsidRDefault="0044322B" w:rsidP="0044322B">
      <w:pPr>
        <w:spacing w:after="0" w:line="240" w:lineRule="auto"/>
        <w:ind w:firstLine="720"/>
        <w:contextualSpacing/>
        <w:jc w:val="both"/>
        <w:rPr>
          <w:rFonts w:ascii="Trebuchet MS" w:hAnsi="Trebuchet MS"/>
          <w:b/>
          <w:color w:val="000000" w:themeColor="text1"/>
        </w:rPr>
      </w:pPr>
    </w:p>
    <w:p w14:paraId="2487BC70" w14:textId="77777777" w:rsidR="0044322B" w:rsidRPr="00774250" w:rsidRDefault="0044322B" w:rsidP="0044322B">
      <w:pPr>
        <w:spacing w:after="0" w:line="240" w:lineRule="auto"/>
        <w:ind w:firstLine="720"/>
        <w:contextualSpacing/>
        <w:jc w:val="both"/>
        <w:rPr>
          <w:rFonts w:ascii="Trebuchet MS" w:hAnsi="Trebuchet MS"/>
          <w:color w:val="000000" w:themeColor="text1"/>
        </w:rPr>
      </w:pPr>
      <w:r w:rsidRPr="00774250">
        <w:rPr>
          <w:rFonts w:ascii="Trebuchet MS" w:hAnsi="Trebuchet MS"/>
          <w:b/>
          <w:color w:val="000000" w:themeColor="text1"/>
        </w:rPr>
        <w:t xml:space="preserve">II. Motivele pe baza carora s-a stabilit necesitatea neefectuarii evaluarii  adecvate, sunt următoarele: </w:t>
      </w:r>
    </w:p>
    <w:p w14:paraId="0654D4D4" w14:textId="77777777" w:rsidR="0044322B" w:rsidRPr="00774250" w:rsidRDefault="0044322B" w:rsidP="0044322B">
      <w:pPr>
        <w:numPr>
          <w:ilvl w:val="0"/>
          <w:numId w:val="25"/>
        </w:numPr>
        <w:spacing w:after="200" w:line="276" w:lineRule="auto"/>
        <w:ind w:left="0" w:firstLine="426"/>
        <w:jc w:val="both"/>
        <w:rPr>
          <w:rFonts w:ascii="Trebuchet MS" w:hAnsi="Trebuchet MS"/>
          <w:color w:val="000000" w:themeColor="text1"/>
        </w:rPr>
      </w:pPr>
      <w:r w:rsidRPr="00774250">
        <w:rPr>
          <w:rFonts w:ascii="Trebuchet MS" w:hAnsi="Trebuchet MS"/>
          <w:color w:val="000000" w:themeColor="text1"/>
        </w:rPr>
        <w:t xml:space="preserve">proiectul </w:t>
      </w:r>
      <w:r w:rsidRPr="00774250">
        <w:rPr>
          <w:rFonts w:ascii="Trebuchet MS" w:hAnsi="Trebuchet MS"/>
          <w:b/>
          <w:color w:val="000000" w:themeColor="text1"/>
        </w:rPr>
        <w:t>nu intră</w:t>
      </w:r>
      <w:r w:rsidRPr="00774250">
        <w:rPr>
          <w:rFonts w:ascii="Trebuchet MS" w:hAnsi="Trebuchet MS"/>
          <w:color w:val="000000" w:themeColor="text1"/>
        </w:rPr>
        <w:t xml:space="preserve"> sub incidența OUG nr. 57/2007 privind regimul ariilor naturale protejate, conservarea habitatelor naturale, a florei și faunei sălbatice, cu modificările și completările ulterioare.</w:t>
      </w:r>
    </w:p>
    <w:p w14:paraId="7F758F12" w14:textId="77777777" w:rsidR="0044322B" w:rsidRPr="00774250" w:rsidRDefault="0044322B" w:rsidP="0044322B">
      <w:pPr>
        <w:spacing w:after="0" w:line="240" w:lineRule="auto"/>
        <w:ind w:left="144" w:firstLine="630"/>
        <w:contextualSpacing/>
        <w:jc w:val="both"/>
        <w:rPr>
          <w:rFonts w:ascii="Trebuchet MS" w:hAnsi="Trebuchet MS"/>
          <w:b/>
          <w:color w:val="000000" w:themeColor="text1"/>
        </w:rPr>
      </w:pPr>
      <w:r w:rsidRPr="00774250">
        <w:rPr>
          <w:rFonts w:ascii="Trebuchet MS" w:hAnsi="Trebuchet MS"/>
          <w:b/>
          <w:color w:val="000000" w:themeColor="text1"/>
        </w:rPr>
        <w:t xml:space="preserve">III. Motivele pe baza cărora s-a stabilit necesitatea neefectuării evaluării impactului asupra corpurilor de apă: </w:t>
      </w:r>
    </w:p>
    <w:p w14:paraId="5BFE9F5F" w14:textId="757DAB23" w:rsidR="0044322B" w:rsidRPr="00774250" w:rsidRDefault="0044322B" w:rsidP="0044322B">
      <w:pPr>
        <w:suppressAutoHyphens/>
        <w:spacing w:after="0" w:line="240" w:lineRule="auto"/>
        <w:ind w:left="360"/>
        <w:jc w:val="both"/>
        <w:rPr>
          <w:rFonts w:ascii="Trebuchet MS" w:hAnsi="Trebuchet MS"/>
          <w:color w:val="000000" w:themeColor="text1"/>
        </w:rPr>
      </w:pPr>
      <w:r w:rsidRPr="00774250">
        <w:rPr>
          <w:rFonts w:ascii="Trebuchet MS" w:hAnsi="Trebuchet MS"/>
          <w:color w:val="000000" w:themeColor="text1"/>
        </w:rPr>
        <w:t>Proiectul propus</w:t>
      </w:r>
      <w:r w:rsidR="00D56503" w:rsidRPr="00774250">
        <w:rPr>
          <w:rFonts w:ascii="Trebuchet MS" w:hAnsi="Trebuchet MS"/>
          <w:color w:val="000000" w:themeColor="text1"/>
        </w:rPr>
        <w:t xml:space="preserve"> </w:t>
      </w:r>
      <w:r w:rsidR="00D56503" w:rsidRPr="00774250">
        <w:rPr>
          <w:rFonts w:ascii="Trebuchet MS" w:hAnsi="Trebuchet MS"/>
          <w:b/>
          <w:color w:val="000000" w:themeColor="text1"/>
        </w:rPr>
        <w:t>nu</w:t>
      </w:r>
      <w:r w:rsidRPr="00774250">
        <w:rPr>
          <w:rFonts w:ascii="Trebuchet MS" w:hAnsi="Trebuchet MS"/>
          <w:color w:val="000000" w:themeColor="text1"/>
        </w:rPr>
        <w:t xml:space="preserve"> </w:t>
      </w:r>
      <w:r w:rsidRPr="00774250">
        <w:rPr>
          <w:rFonts w:ascii="Trebuchet MS" w:hAnsi="Trebuchet MS"/>
          <w:b/>
          <w:color w:val="000000" w:themeColor="text1"/>
        </w:rPr>
        <w:t>intră</w:t>
      </w:r>
      <w:r w:rsidRPr="00774250">
        <w:rPr>
          <w:rFonts w:ascii="Trebuchet MS" w:hAnsi="Trebuchet MS"/>
          <w:color w:val="000000" w:themeColor="text1"/>
        </w:rPr>
        <w:t xml:space="preserve"> sub incidenţa prevederilor art. 48 și </w:t>
      </w:r>
      <w:r w:rsidRPr="00774250">
        <w:rPr>
          <w:rFonts w:ascii="Trebuchet MS" w:hAnsi="Trebuchet MS"/>
          <w:b/>
          <w:color w:val="000000" w:themeColor="text1"/>
        </w:rPr>
        <w:t>nu intră</w:t>
      </w:r>
      <w:r w:rsidRPr="00774250">
        <w:rPr>
          <w:rFonts w:ascii="Trebuchet MS" w:hAnsi="Trebuchet MS"/>
          <w:color w:val="000000" w:themeColor="text1"/>
        </w:rPr>
        <w:t xml:space="preserve"> pe art. 54 din Legea apelor nr. 107/1996, cu modificările şi completările ulterioare.</w:t>
      </w:r>
    </w:p>
    <w:p w14:paraId="711B5C91" w14:textId="77777777" w:rsidR="002424DE" w:rsidRPr="00774250" w:rsidRDefault="002424DE" w:rsidP="0044322B">
      <w:pPr>
        <w:suppressAutoHyphens/>
        <w:spacing w:after="0" w:line="240" w:lineRule="auto"/>
        <w:ind w:left="360"/>
        <w:jc w:val="both"/>
        <w:rPr>
          <w:rFonts w:ascii="Trebuchet MS" w:hAnsi="Trebuchet MS"/>
          <w:color w:val="000000" w:themeColor="text1"/>
        </w:rPr>
      </w:pPr>
    </w:p>
    <w:p w14:paraId="04EE0FEB" w14:textId="77777777" w:rsidR="0044322B" w:rsidRPr="00774250" w:rsidRDefault="0044322B" w:rsidP="0044322B">
      <w:pPr>
        <w:spacing w:after="0" w:line="240" w:lineRule="auto"/>
        <w:ind w:firstLine="90"/>
        <w:contextualSpacing/>
        <w:jc w:val="both"/>
        <w:rPr>
          <w:rFonts w:ascii="Trebuchet MS" w:hAnsi="Trebuchet MS"/>
          <w:b/>
          <w:color w:val="000000" w:themeColor="text1"/>
        </w:rPr>
      </w:pPr>
      <w:r w:rsidRPr="00774250">
        <w:rPr>
          <w:rFonts w:ascii="Trebuchet MS" w:hAnsi="Trebuchet MS"/>
          <w:b/>
          <w:color w:val="000000" w:themeColor="text1"/>
        </w:rPr>
        <w:t>Condițiile de realizare a proiectului:</w:t>
      </w:r>
    </w:p>
    <w:p w14:paraId="3BE54B6A" w14:textId="77777777" w:rsidR="0044322B" w:rsidRPr="00774250" w:rsidRDefault="0044322B" w:rsidP="0044322B">
      <w:pPr>
        <w:numPr>
          <w:ilvl w:val="0"/>
          <w:numId w:val="17"/>
        </w:numPr>
        <w:spacing w:after="0" w:line="240" w:lineRule="auto"/>
        <w:contextualSpacing/>
        <w:jc w:val="both"/>
        <w:rPr>
          <w:rFonts w:ascii="Trebuchet MS" w:hAnsi="Trebuchet MS"/>
          <w:b/>
          <w:color w:val="000000" w:themeColor="text1"/>
        </w:rPr>
      </w:pPr>
      <w:r w:rsidRPr="00774250">
        <w:rPr>
          <w:rFonts w:ascii="Trebuchet MS" w:hAnsi="Trebuchet MS"/>
          <w:color w:val="000000" w:themeColor="text1"/>
        </w:rPr>
        <w:t>Se vor respecta prevederile Hotărârii nr. 227 din data de  30  aprilie 2020 privind: aprobarea Regulamentului pentru stabilirea setului de măsuri privind sistemele tehnice care au un efect semnificativ asupra performanței energetice a clădirilor noi cu impact asupra calității aerului și aspectului urbanistic în Municipiul Brașov începând cu anul 2020;</w:t>
      </w:r>
      <w:r w:rsidRPr="00774250">
        <w:rPr>
          <w:rFonts w:ascii="Trebuchet MS" w:hAnsi="Trebuchet MS"/>
          <w:b/>
          <w:color w:val="000000" w:themeColor="text1"/>
        </w:rPr>
        <w:t xml:space="preserve">  </w:t>
      </w:r>
    </w:p>
    <w:p w14:paraId="668AFF51" w14:textId="77777777" w:rsidR="0044322B" w:rsidRPr="00774250" w:rsidRDefault="0044322B" w:rsidP="0044322B">
      <w:pPr>
        <w:numPr>
          <w:ilvl w:val="0"/>
          <w:numId w:val="17"/>
        </w:numPr>
        <w:suppressAutoHyphens/>
        <w:spacing w:after="0" w:line="240" w:lineRule="auto"/>
        <w:jc w:val="both"/>
        <w:rPr>
          <w:rFonts w:ascii="Trebuchet MS" w:eastAsia="Times New Roman" w:hAnsi="Trebuchet MS"/>
          <w:color w:val="000000" w:themeColor="text1"/>
          <w:lang w:eastAsia="ar-SA"/>
        </w:rPr>
      </w:pPr>
      <w:r w:rsidRPr="00774250">
        <w:rPr>
          <w:rFonts w:ascii="Trebuchet MS" w:eastAsia="Times New Roman" w:hAnsi="Trebuchet MS"/>
          <w:color w:val="000000" w:themeColor="text1"/>
          <w:lang w:eastAsia="ar-SA"/>
        </w:rPr>
        <w:t>Se vor respecta prevederile OUG nr. 195/2005, aprobată prin Legea nr. 265/2006 cu  modificările şi completările ulterioare, privind protecţia mediului;</w:t>
      </w:r>
    </w:p>
    <w:p w14:paraId="7D71B025" w14:textId="77777777" w:rsidR="0044322B" w:rsidRPr="00774250" w:rsidRDefault="0044322B" w:rsidP="0044322B">
      <w:pPr>
        <w:numPr>
          <w:ilvl w:val="0"/>
          <w:numId w:val="17"/>
        </w:numPr>
        <w:tabs>
          <w:tab w:val="left" w:pos="0"/>
        </w:tabs>
        <w:suppressAutoHyphens/>
        <w:spacing w:after="0" w:line="240" w:lineRule="auto"/>
        <w:jc w:val="both"/>
        <w:rPr>
          <w:rFonts w:ascii="Trebuchet MS" w:hAnsi="Trebuchet MS"/>
          <w:color w:val="000000" w:themeColor="text1"/>
          <w:lang w:eastAsia="ar-SA"/>
        </w:rPr>
      </w:pPr>
      <w:r w:rsidRPr="00774250">
        <w:rPr>
          <w:rFonts w:ascii="Trebuchet MS" w:hAnsi="Trebuchet MS"/>
          <w:color w:val="000000" w:themeColor="text1"/>
          <w:lang w:eastAsia="ar-SA"/>
        </w:rPr>
        <w:t xml:space="preserve">Se vor respecta condițiile  impuse de ceilalți avizatori prin avizele obținute și proiectele înaintate spre avizare;  </w:t>
      </w:r>
    </w:p>
    <w:p w14:paraId="0D7F86F6" w14:textId="77777777" w:rsidR="0044322B" w:rsidRPr="00774250" w:rsidRDefault="0044322B" w:rsidP="0044322B">
      <w:pPr>
        <w:numPr>
          <w:ilvl w:val="0"/>
          <w:numId w:val="17"/>
        </w:numPr>
        <w:suppressAutoHyphens/>
        <w:spacing w:after="0" w:line="240" w:lineRule="auto"/>
        <w:jc w:val="both"/>
        <w:rPr>
          <w:rFonts w:ascii="Trebuchet MS" w:hAnsi="Trebuchet MS"/>
          <w:color w:val="000000" w:themeColor="text1"/>
        </w:rPr>
      </w:pPr>
      <w:r w:rsidRPr="00774250">
        <w:rPr>
          <w:rFonts w:ascii="Trebuchet MS" w:hAnsi="Trebuchet MS"/>
          <w:color w:val="000000" w:themeColor="text1"/>
        </w:rPr>
        <w:t>Deşeurile rezultate pe parcursul derulării lucrărilor vor fi colectate selectiv, cu posibilităţi de eliminare/valorificare cu societăţi autorizate; vor fi evacuate ritmic, fără a bloca căile de acces pietonale şi stradale;</w:t>
      </w:r>
    </w:p>
    <w:p w14:paraId="7069473B" w14:textId="77777777" w:rsidR="0044322B" w:rsidRPr="00774250" w:rsidRDefault="0044322B" w:rsidP="0044322B">
      <w:pPr>
        <w:numPr>
          <w:ilvl w:val="0"/>
          <w:numId w:val="17"/>
        </w:numPr>
        <w:suppressAutoHyphens/>
        <w:spacing w:after="0" w:line="240" w:lineRule="auto"/>
        <w:jc w:val="both"/>
        <w:rPr>
          <w:rFonts w:ascii="Trebuchet MS" w:eastAsia="Times New Roman" w:hAnsi="Trebuchet MS"/>
          <w:color w:val="000000" w:themeColor="text1"/>
          <w:lang w:eastAsia="ar-SA"/>
        </w:rPr>
      </w:pPr>
      <w:r w:rsidRPr="00774250">
        <w:rPr>
          <w:rFonts w:ascii="Trebuchet MS" w:eastAsia="Times New Roman" w:hAnsi="Trebuchet MS"/>
          <w:color w:val="000000" w:themeColor="text1"/>
          <w:lang w:eastAsia="ar-SA"/>
        </w:rPr>
        <w:t>Se vor lua măsuri pentru evitarea poluării solului, prin depozitarea pe suprafeţe impermeabile a materialelor şi a deşeurilor rezultate pe parcursul execuției lucrărilor;</w:t>
      </w:r>
    </w:p>
    <w:p w14:paraId="11DEA7A9" w14:textId="77777777" w:rsidR="0044322B" w:rsidRPr="00774250" w:rsidRDefault="0044322B" w:rsidP="0044322B">
      <w:pPr>
        <w:numPr>
          <w:ilvl w:val="0"/>
          <w:numId w:val="17"/>
        </w:numPr>
        <w:suppressAutoHyphens/>
        <w:spacing w:after="0" w:line="240" w:lineRule="auto"/>
        <w:jc w:val="both"/>
        <w:rPr>
          <w:rFonts w:ascii="Trebuchet MS" w:eastAsia="Times New Roman" w:hAnsi="Trebuchet MS"/>
          <w:color w:val="000000" w:themeColor="text1"/>
          <w:lang w:eastAsia="ar-SA"/>
        </w:rPr>
      </w:pPr>
      <w:r w:rsidRPr="00774250">
        <w:rPr>
          <w:rFonts w:ascii="Trebuchet MS" w:eastAsia="Times New Roman" w:hAnsi="Trebuchet MS"/>
          <w:color w:val="000000" w:themeColor="text1"/>
          <w:lang w:eastAsia="ar-SA"/>
        </w:rPr>
        <w:t>Pe tot parcursul execuţie lucrărilor se vor respecta prevederile legislaţiei de mediu în vigoare, condiţiile impuse prin toate actele de reglementare emise de autorităţile implicate şi proiectul înaintat spre avizare;</w:t>
      </w:r>
    </w:p>
    <w:p w14:paraId="25D2B060" w14:textId="77777777" w:rsidR="0044322B" w:rsidRPr="00774250" w:rsidRDefault="0044322B" w:rsidP="0044322B">
      <w:pPr>
        <w:numPr>
          <w:ilvl w:val="0"/>
          <w:numId w:val="17"/>
        </w:numPr>
        <w:suppressAutoHyphens/>
        <w:spacing w:after="0" w:line="240" w:lineRule="auto"/>
        <w:jc w:val="both"/>
        <w:rPr>
          <w:rFonts w:ascii="Trebuchet MS" w:eastAsia="Times New Roman" w:hAnsi="Trebuchet MS"/>
          <w:color w:val="000000" w:themeColor="text1"/>
          <w:lang w:eastAsia="ar-SA"/>
        </w:rPr>
      </w:pPr>
      <w:r w:rsidRPr="00774250">
        <w:rPr>
          <w:rFonts w:ascii="Trebuchet MS" w:eastAsia="Times New Roman" w:hAnsi="Trebuchet MS"/>
          <w:color w:val="000000" w:themeColor="text1"/>
          <w:lang w:eastAsia="ar-SA"/>
        </w:rPr>
        <w:t>Se va evita afectarea de către infrastructura temporară, creată în perioada de desfăşurare a proiectului, a altor suprafeţe decât cele pentru care a fost emisă prezenta aprobare de dezvoltare;</w:t>
      </w:r>
    </w:p>
    <w:p w14:paraId="1EC50C46" w14:textId="77777777" w:rsidR="0044322B" w:rsidRPr="00774250" w:rsidRDefault="0044322B" w:rsidP="0044322B">
      <w:pPr>
        <w:numPr>
          <w:ilvl w:val="0"/>
          <w:numId w:val="17"/>
        </w:numPr>
        <w:suppressAutoHyphens/>
        <w:spacing w:after="0" w:line="240" w:lineRule="auto"/>
        <w:jc w:val="both"/>
        <w:rPr>
          <w:rFonts w:ascii="Trebuchet MS" w:eastAsia="Times New Roman" w:hAnsi="Trebuchet MS"/>
          <w:color w:val="000000" w:themeColor="text1"/>
          <w:lang w:eastAsia="ar-SA"/>
        </w:rPr>
      </w:pPr>
      <w:r w:rsidRPr="00774250">
        <w:rPr>
          <w:rFonts w:ascii="Trebuchet MS" w:eastAsia="Times New Roman" w:hAnsi="Trebuchet MS"/>
          <w:color w:val="000000" w:themeColor="text1"/>
          <w:lang w:eastAsia="ar-SA"/>
        </w:rPr>
        <w:t>Drumurile de acces şi tehnologice, toate zonele a căror suprafaţă (învelişul vegetal) a fost afectată, vor fi refăcute şi vor fi redate folosinţelor iniţiale;</w:t>
      </w:r>
    </w:p>
    <w:p w14:paraId="08749227" w14:textId="77777777" w:rsidR="0044322B" w:rsidRPr="00774250" w:rsidRDefault="0044322B" w:rsidP="0044322B">
      <w:pPr>
        <w:numPr>
          <w:ilvl w:val="0"/>
          <w:numId w:val="17"/>
        </w:numPr>
        <w:suppressAutoHyphens/>
        <w:spacing w:after="0" w:line="240" w:lineRule="auto"/>
        <w:ind w:right="434"/>
        <w:jc w:val="both"/>
        <w:rPr>
          <w:rFonts w:ascii="Trebuchet MS" w:eastAsia="Times New Roman" w:hAnsi="Trebuchet MS"/>
          <w:color w:val="000000" w:themeColor="text1"/>
          <w:lang w:eastAsia="ar-SA"/>
        </w:rPr>
      </w:pPr>
      <w:r w:rsidRPr="00774250">
        <w:rPr>
          <w:rFonts w:ascii="Trebuchet MS" w:eastAsia="Times New Roman" w:hAnsi="Trebuchet MS"/>
          <w:color w:val="000000" w:themeColor="text1"/>
          <w:lang w:eastAsia="ar-SA"/>
        </w:rPr>
        <w:t>Terenul afectat temporar de lucrări, va fi adus la starea iniţială de utilizare;</w:t>
      </w:r>
    </w:p>
    <w:p w14:paraId="7B17A8E6" w14:textId="77777777" w:rsidR="0044322B" w:rsidRPr="00774250" w:rsidRDefault="0044322B" w:rsidP="0044322B">
      <w:pPr>
        <w:numPr>
          <w:ilvl w:val="0"/>
          <w:numId w:val="17"/>
        </w:numPr>
        <w:suppressAutoHyphens/>
        <w:spacing w:after="0" w:line="240" w:lineRule="auto"/>
        <w:ind w:right="434"/>
        <w:jc w:val="both"/>
        <w:rPr>
          <w:rFonts w:ascii="Trebuchet MS" w:eastAsia="Times New Roman" w:hAnsi="Trebuchet MS"/>
          <w:color w:val="000000" w:themeColor="text1"/>
          <w:lang w:eastAsia="ar-SA"/>
        </w:rPr>
      </w:pPr>
      <w:r w:rsidRPr="00774250">
        <w:rPr>
          <w:rFonts w:ascii="Trebuchet MS" w:eastAsia="Times New Roman" w:hAnsi="Trebuchet MS"/>
          <w:color w:val="000000" w:themeColor="text1"/>
          <w:lang w:eastAsia="ar-SA"/>
        </w:rPr>
        <w:t>În vederea menținerii calității aerului, în parametrii optimi pentru pulberi, respectiv,  PM 2,5 și PM 10, în zona amplasamentului, în perioada lucrărilor de construcție se vor respecta următoarele condiții:</w:t>
      </w:r>
    </w:p>
    <w:p w14:paraId="55B76B60" w14:textId="77777777" w:rsidR="0044322B" w:rsidRPr="00774250" w:rsidRDefault="0044322B" w:rsidP="0044322B">
      <w:pPr>
        <w:numPr>
          <w:ilvl w:val="0"/>
          <w:numId w:val="28"/>
        </w:numPr>
        <w:suppressAutoHyphens/>
        <w:spacing w:after="0" w:line="240" w:lineRule="auto"/>
        <w:ind w:left="426"/>
        <w:jc w:val="both"/>
        <w:rPr>
          <w:rFonts w:ascii="Trebuchet MS" w:eastAsia="Times New Roman" w:hAnsi="Trebuchet MS"/>
          <w:color w:val="000000" w:themeColor="text1"/>
          <w:lang w:eastAsia="ar-SA"/>
        </w:rPr>
      </w:pPr>
      <w:r w:rsidRPr="00774250">
        <w:rPr>
          <w:rFonts w:ascii="Trebuchet MS" w:eastAsia="Times New Roman" w:hAnsi="Trebuchet MS"/>
          <w:color w:val="000000" w:themeColor="text1"/>
          <w:lang w:eastAsia="ar-SA"/>
        </w:rPr>
        <w:t>utilizarea materialelor speciale (folie de plastic, plasă etc) cu care se va acoperi pamântul excavat, până la reutilizarea sau transportul lui;</w:t>
      </w:r>
    </w:p>
    <w:p w14:paraId="789F2A66" w14:textId="77777777" w:rsidR="0044322B" w:rsidRPr="00774250" w:rsidRDefault="0044322B" w:rsidP="0044322B">
      <w:pPr>
        <w:numPr>
          <w:ilvl w:val="0"/>
          <w:numId w:val="28"/>
        </w:numPr>
        <w:suppressAutoHyphens/>
        <w:spacing w:after="0" w:line="240" w:lineRule="auto"/>
        <w:ind w:left="426"/>
        <w:jc w:val="both"/>
        <w:rPr>
          <w:rFonts w:ascii="Trebuchet MS" w:eastAsia="Times New Roman" w:hAnsi="Trebuchet MS"/>
          <w:color w:val="000000" w:themeColor="text1"/>
          <w:lang w:eastAsia="ar-SA"/>
        </w:rPr>
      </w:pPr>
      <w:r w:rsidRPr="00774250">
        <w:rPr>
          <w:rFonts w:ascii="Trebuchet MS" w:eastAsia="Times New Roman" w:hAnsi="Trebuchet MS"/>
          <w:color w:val="000000" w:themeColor="text1"/>
          <w:lang w:eastAsia="ar-SA"/>
        </w:rPr>
        <w:lastRenderedPageBreak/>
        <w:t>utilizarea apei, pentru suprimarea prafului, in cantitatile, frecventa si proportiile necesare in zona de lucru, la sfarsitul fiecarei saptamani de lucru, daca nu se vor desfasura operatiuni active mai mult de doua zile consecutiv;</w:t>
      </w:r>
    </w:p>
    <w:p w14:paraId="0D2A73CF" w14:textId="77777777" w:rsidR="0044322B" w:rsidRPr="00774250" w:rsidRDefault="0044322B" w:rsidP="0044322B">
      <w:pPr>
        <w:numPr>
          <w:ilvl w:val="0"/>
          <w:numId w:val="28"/>
        </w:numPr>
        <w:suppressAutoHyphens/>
        <w:spacing w:after="0" w:line="240" w:lineRule="auto"/>
        <w:ind w:left="426"/>
        <w:jc w:val="both"/>
        <w:rPr>
          <w:rFonts w:ascii="Trebuchet MS" w:eastAsia="Times New Roman" w:hAnsi="Trebuchet MS"/>
          <w:color w:val="000000" w:themeColor="text1"/>
          <w:lang w:eastAsia="ar-SA"/>
        </w:rPr>
      </w:pPr>
      <w:r w:rsidRPr="00774250">
        <w:rPr>
          <w:rFonts w:ascii="Trebuchet MS" w:eastAsia="Times New Roman" w:hAnsi="Trebuchet MS"/>
          <w:color w:val="000000" w:themeColor="text1"/>
          <w:lang w:eastAsia="ar-SA"/>
        </w:rPr>
        <w:t>se vor lua masuri de acoperire, îngrădire, închidere a stocurilor de materiale de construcție sau deșeuri, pentru prevenirea împrăștierii cauzată de vânt;</w:t>
      </w:r>
    </w:p>
    <w:p w14:paraId="30A97D47" w14:textId="77777777" w:rsidR="0044322B" w:rsidRPr="00774250" w:rsidRDefault="0044322B" w:rsidP="0044322B">
      <w:pPr>
        <w:numPr>
          <w:ilvl w:val="0"/>
          <w:numId w:val="28"/>
        </w:numPr>
        <w:suppressAutoHyphens/>
        <w:spacing w:after="0" w:line="240" w:lineRule="auto"/>
        <w:ind w:left="426" w:right="434"/>
        <w:jc w:val="both"/>
        <w:rPr>
          <w:rFonts w:ascii="Trebuchet MS" w:eastAsia="Times New Roman" w:hAnsi="Trebuchet MS"/>
          <w:color w:val="000000" w:themeColor="text1"/>
          <w:lang w:eastAsia="ar-SA"/>
        </w:rPr>
      </w:pPr>
      <w:r w:rsidRPr="00774250">
        <w:rPr>
          <w:rFonts w:ascii="Trebuchet MS" w:eastAsia="Times New Roman" w:hAnsi="Trebuchet MS"/>
          <w:color w:val="000000" w:themeColor="text1"/>
          <w:lang w:eastAsia="ar-SA"/>
        </w:rPr>
        <w:t>curațarea  roților vehiculelor care ies de pe șantier;</w:t>
      </w:r>
    </w:p>
    <w:p w14:paraId="7137E5A8" w14:textId="77777777" w:rsidR="0044322B" w:rsidRPr="00774250" w:rsidRDefault="0044322B" w:rsidP="0044322B">
      <w:pPr>
        <w:numPr>
          <w:ilvl w:val="0"/>
          <w:numId w:val="28"/>
        </w:numPr>
        <w:suppressAutoHyphens/>
        <w:spacing w:after="0" w:line="240" w:lineRule="auto"/>
        <w:ind w:left="426" w:right="434"/>
        <w:jc w:val="both"/>
        <w:rPr>
          <w:rFonts w:ascii="Trebuchet MS" w:eastAsia="Times New Roman" w:hAnsi="Trebuchet MS"/>
          <w:color w:val="000000" w:themeColor="text1"/>
          <w:lang w:eastAsia="ar-SA"/>
        </w:rPr>
      </w:pPr>
      <w:r w:rsidRPr="00774250">
        <w:rPr>
          <w:rFonts w:ascii="Trebuchet MS" w:eastAsia="Times New Roman" w:hAnsi="Trebuchet MS"/>
          <w:color w:val="000000" w:themeColor="text1"/>
          <w:lang w:eastAsia="ar-SA"/>
        </w:rPr>
        <w:t>oprirea motoarelor tuturor vehiculelor aflate în stațioanare, în zona santierului;</w:t>
      </w:r>
    </w:p>
    <w:p w14:paraId="08724835" w14:textId="77777777" w:rsidR="0044322B" w:rsidRPr="00774250" w:rsidRDefault="0044322B" w:rsidP="0044322B">
      <w:pPr>
        <w:suppressAutoHyphens/>
        <w:spacing w:after="0" w:line="240" w:lineRule="auto"/>
        <w:ind w:left="66" w:right="434"/>
        <w:jc w:val="both"/>
        <w:rPr>
          <w:rFonts w:ascii="Trebuchet MS" w:eastAsia="Times New Roman" w:hAnsi="Trebuchet MS"/>
          <w:color w:val="000000" w:themeColor="text1"/>
          <w:lang w:eastAsia="ar-SA"/>
        </w:rPr>
      </w:pPr>
      <w:r w:rsidRPr="00774250">
        <w:rPr>
          <w:rFonts w:ascii="Trebuchet MS" w:eastAsia="Times New Roman" w:hAnsi="Trebuchet MS"/>
          <w:color w:val="000000" w:themeColor="text1"/>
          <w:lang w:eastAsia="ar-SA"/>
        </w:rPr>
        <w:t>11.Se vor lua urmatoarele masuri de reducere a SO2 si NOx:</w:t>
      </w:r>
    </w:p>
    <w:p w14:paraId="2348DB91" w14:textId="77777777" w:rsidR="0044322B" w:rsidRPr="00774250" w:rsidRDefault="0044322B" w:rsidP="0044322B">
      <w:pPr>
        <w:suppressAutoHyphens/>
        <w:spacing w:after="0" w:line="240" w:lineRule="auto"/>
        <w:ind w:left="66" w:right="-142"/>
        <w:jc w:val="both"/>
        <w:rPr>
          <w:rFonts w:ascii="Trebuchet MS" w:eastAsia="Times New Roman" w:hAnsi="Trebuchet MS"/>
          <w:color w:val="000000" w:themeColor="text1"/>
          <w:lang w:eastAsia="ar-SA"/>
        </w:rPr>
      </w:pPr>
      <w:r w:rsidRPr="00774250">
        <w:rPr>
          <w:rFonts w:ascii="Trebuchet MS" w:eastAsia="Times New Roman" w:hAnsi="Trebuchet MS"/>
          <w:color w:val="000000" w:themeColor="text1"/>
          <w:lang w:eastAsia="ar-SA"/>
        </w:rPr>
        <w:t>a) se vor adopta măsuri de control al emisiilor provenite de la instalațiile de ardere (ex: centrale termice cu arzator cu NOx scazut, centrale cu convectie, etc.):</w:t>
      </w:r>
    </w:p>
    <w:p w14:paraId="3D1C1A00" w14:textId="77777777" w:rsidR="0044322B" w:rsidRPr="00774250" w:rsidRDefault="0044322B" w:rsidP="0044322B">
      <w:pPr>
        <w:suppressAutoHyphens/>
        <w:spacing w:after="0" w:line="240" w:lineRule="auto"/>
        <w:ind w:left="66" w:right="-142"/>
        <w:jc w:val="both"/>
        <w:rPr>
          <w:rFonts w:ascii="Trebuchet MS" w:eastAsia="Times New Roman" w:hAnsi="Trebuchet MS"/>
          <w:color w:val="000000" w:themeColor="text1"/>
          <w:lang w:eastAsia="ar-SA"/>
        </w:rPr>
      </w:pPr>
      <w:r w:rsidRPr="00774250">
        <w:rPr>
          <w:rFonts w:ascii="Trebuchet MS" w:eastAsia="Times New Roman" w:hAnsi="Trebuchet MS"/>
          <w:color w:val="000000" w:themeColor="text1"/>
          <w:lang w:eastAsia="ar-SA"/>
        </w:rPr>
        <w:t>b) se vor adopta pe cat posibil tehnologii verzi de producere a energiei din surse regenerabile pentru generarea curentului electric, producerea de apă calde, etc. (energia solară, energia apei, energia geotermică, etc.);</w:t>
      </w:r>
    </w:p>
    <w:p w14:paraId="7A1E410C" w14:textId="77777777" w:rsidR="0044322B" w:rsidRPr="00774250" w:rsidRDefault="0044322B" w:rsidP="0044322B">
      <w:pPr>
        <w:suppressAutoHyphens/>
        <w:spacing w:after="0" w:line="240" w:lineRule="auto"/>
        <w:ind w:left="66" w:right="-142"/>
        <w:jc w:val="both"/>
        <w:rPr>
          <w:rFonts w:ascii="Trebuchet MS" w:eastAsia="Times New Roman" w:hAnsi="Trebuchet MS"/>
          <w:color w:val="000000" w:themeColor="text1"/>
          <w:lang w:eastAsia="ar-SA"/>
        </w:rPr>
      </w:pPr>
      <w:r w:rsidRPr="00774250">
        <w:rPr>
          <w:rFonts w:ascii="Trebuchet MS" w:eastAsia="Times New Roman" w:hAnsi="Trebuchet MS"/>
          <w:color w:val="000000" w:themeColor="text1"/>
          <w:lang w:eastAsia="ar-SA"/>
        </w:rPr>
        <w:t>c) se vor evita eliminarea emisiilor la nivelul de respiraţie prin realizarea coşurilor de evacuare/dispersie conform cerinţelor OM 462/1993, ţinând seama de:</w:t>
      </w:r>
    </w:p>
    <w:p w14:paraId="75B25B66" w14:textId="77777777" w:rsidR="0044322B" w:rsidRPr="00774250" w:rsidRDefault="0044322B" w:rsidP="0044322B">
      <w:pPr>
        <w:tabs>
          <w:tab w:val="left" w:pos="9205"/>
        </w:tabs>
        <w:suppressAutoHyphens/>
        <w:spacing w:after="0" w:line="240" w:lineRule="auto"/>
        <w:ind w:left="66" w:right="434"/>
        <w:jc w:val="both"/>
        <w:rPr>
          <w:rFonts w:ascii="Trebuchet MS" w:eastAsia="Times New Roman" w:hAnsi="Trebuchet MS"/>
          <w:color w:val="000000" w:themeColor="text1"/>
          <w:lang w:eastAsia="ar-SA"/>
        </w:rPr>
      </w:pPr>
      <w:r w:rsidRPr="00774250">
        <w:rPr>
          <w:rFonts w:ascii="Trebuchet MS" w:eastAsia="Times New Roman" w:hAnsi="Trebuchet MS"/>
          <w:color w:val="000000" w:themeColor="text1"/>
          <w:lang w:eastAsia="ar-SA"/>
        </w:rPr>
        <w:t>• efectele pe scurtă durată ale emisiilor provenite din instalaţii (sarcină integrală a   instalaţiei şi condiţiile cele mai defavorabile de emisie şi combustibil),</w:t>
      </w:r>
    </w:p>
    <w:p w14:paraId="56694393" w14:textId="77777777" w:rsidR="0044322B" w:rsidRPr="00774250" w:rsidRDefault="0044322B" w:rsidP="0044322B">
      <w:pPr>
        <w:suppressAutoHyphens/>
        <w:spacing w:after="0" w:line="240" w:lineRule="auto"/>
        <w:ind w:left="66" w:right="-142"/>
        <w:jc w:val="both"/>
        <w:rPr>
          <w:rFonts w:ascii="Trebuchet MS" w:eastAsia="Times New Roman" w:hAnsi="Trebuchet MS"/>
          <w:color w:val="000000" w:themeColor="text1"/>
          <w:lang w:eastAsia="ar-SA"/>
        </w:rPr>
      </w:pPr>
      <w:r w:rsidRPr="00774250">
        <w:rPr>
          <w:rFonts w:ascii="Trebuchet MS" w:eastAsia="Times New Roman" w:hAnsi="Trebuchet MS"/>
          <w:color w:val="000000" w:themeColor="text1"/>
          <w:lang w:eastAsia="ar-SA"/>
        </w:rPr>
        <w:t>• condiţiile meteorologice de dispersie favorabile (ampalasare în care vânturile sunt canalizate, prezintă direcţie predominantă),</w:t>
      </w:r>
    </w:p>
    <w:p w14:paraId="1F52516B" w14:textId="66389C3B" w:rsidR="0044322B" w:rsidRPr="00774250" w:rsidRDefault="0044322B" w:rsidP="0044322B">
      <w:pPr>
        <w:suppressAutoHyphens/>
        <w:spacing w:after="0" w:line="240" w:lineRule="auto"/>
        <w:ind w:left="66" w:right="-284"/>
        <w:jc w:val="both"/>
        <w:rPr>
          <w:rFonts w:ascii="Trebuchet MS" w:eastAsia="Times New Roman" w:hAnsi="Trebuchet MS"/>
          <w:color w:val="000000" w:themeColor="text1"/>
          <w:lang w:eastAsia="ar-SA"/>
        </w:rPr>
      </w:pPr>
      <w:r w:rsidRPr="00774250">
        <w:rPr>
          <w:rFonts w:ascii="Trebuchet MS" w:eastAsia="Times New Roman" w:hAnsi="Trebuchet MS"/>
          <w:color w:val="000000" w:themeColor="text1"/>
          <w:lang w:eastAsia="ar-SA"/>
        </w:rPr>
        <w:t>12.Răspunderea pentru refacerea amplasamentului, drumurilor de acces și tehnologice, etc. revine în to</w:t>
      </w:r>
      <w:r w:rsidR="001018D6" w:rsidRPr="00774250">
        <w:rPr>
          <w:rFonts w:ascii="Trebuchet MS" w:eastAsia="Times New Roman" w:hAnsi="Trebuchet MS"/>
          <w:color w:val="000000" w:themeColor="text1"/>
          <w:lang w:eastAsia="ar-SA"/>
        </w:rPr>
        <w:t>talitate titularului de proiect;</w:t>
      </w:r>
    </w:p>
    <w:p w14:paraId="340A48BE" w14:textId="77777777" w:rsidR="0044322B" w:rsidRPr="00774250" w:rsidRDefault="0044322B" w:rsidP="0044322B">
      <w:pPr>
        <w:suppressAutoHyphens/>
        <w:spacing w:after="0" w:line="240" w:lineRule="auto"/>
        <w:ind w:left="66" w:right="-142"/>
        <w:jc w:val="both"/>
        <w:rPr>
          <w:rFonts w:ascii="Trebuchet MS" w:eastAsia="Times New Roman" w:hAnsi="Trebuchet MS"/>
          <w:color w:val="000000" w:themeColor="text1"/>
          <w:lang w:eastAsia="ar-SA"/>
        </w:rPr>
      </w:pPr>
      <w:r w:rsidRPr="00774250">
        <w:rPr>
          <w:rFonts w:ascii="Trebuchet MS" w:eastAsia="Times New Roman" w:hAnsi="Trebuchet MS"/>
          <w:color w:val="000000" w:themeColor="text1"/>
          <w:lang w:eastAsia="ar-SA"/>
        </w:rPr>
        <w:t>13.</w:t>
      </w:r>
      <w:r w:rsidRPr="00774250">
        <w:rPr>
          <w:rFonts w:ascii="Trebuchet MS" w:hAnsi="Trebuchet MS"/>
          <w:color w:val="000000" w:themeColor="text1"/>
        </w:rPr>
        <w:t>Se va respecta programul de lucru impus de Primaria Municipiului Brașov în concordanță cu programul de odihnă a locuitorilor din zonă în conformitate cu Legea nr. 61/1991 cu modificările și completările ulterioare, privind liniștea publică, pe toată perioada de execuție a lucrărilor de construire;</w:t>
      </w:r>
    </w:p>
    <w:p w14:paraId="099576D2" w14:textId="28BC5941" w:rsidR="0044322B" w:rsidRPr="00774250" w:rsidRDefault="0044322B" w:rsidP="0044322B">
      <w:pPr>
        <w:suppressAutoHyphens/>
        <w:spacing w:after="0" w:line="240" w:lineRule="auto"/>
        <w:ind w:right="-142"/>
        <w:jc w:val="both"/>
        <w:rPr>
          <w:rFonts w:ascii="Trebuchet MS" w:hAnsi="Trebuchet MS"/>
          <w:color w:val="000000" w:themeColor="text1"/>
        </w:rPr>
      </w:pPr>
      <w:r w:rsidRPr="00774250">
        <w:rPr>
          <w:rFonts w:ascii="Trebuchet MS" w:hAnsi="Trebuchet MS"/>
          <w:color w:val="000000" w:themeColor="text1"/>
        </w:rPr>
        <w:t>14.Se va acorda atenţie manevrării utilajelor în apropierea zonelor locuite; Se  vor lua masuri corespunzatoare de a nu degrada sau o</w:t>
      </w:r>
      <w:r w:rsidR="001018D6" w:rsidRPr="00774250">
        <w:rPr>
          <w:rFonts w:ascii="Trebuchet MS" w:hAnsi="Trebuchet MS"/>
          <w:color w:val="000000" w:themeColor="text1"/>
        </w:rPr>
        <w:t>cupa terenul din zona limitrofa;</w:t>
      </w:r>
      <w:r w:rsidRPr="00774250">
        <w:rPr>
          <w:rFonts w:ascii="Trebuchet MS" w:hAnsi="Trebuchet MS"/>
          <w:color w:val="000000" w:themeColor="text1"/>
        </w:rPr>
        <w:t xml:space="preserve"> </w:t>
      </w:r>
    </w:p>
    <w:p w14:paraId="45FC08F1" w14:textId="77777777" w:rsidR="0044322B" w:rsidRPr="00774250" w:rsidRDefault="0044322B" w:rsidP="0044322B">
      <w:pPr>
        <w:suppressAutoHyphens/>
        <w:spacing w:after="0" w:line="240" w:lineRule="auto"/>
        <w:ind w:right="-142"/>
        <w:jc w:val="both"/>
        <w:rPr>
          <w:rFonts w:ascii="Trebuchet MS" w:hAnsi="Trebuchet MS"/>
          <w:color w:val="000000" w:themeColor="text1"/>
        </w:rPr>
      </w:pPr>
      <w:r w:rsidRPr="00774250">
        <w:rPr>
          <w:rFonts w:ascii="Trebuchet MS" w:hAnsi="Trebuchet MS"/>
          <w:color w:val="000000" w:themeColor="text1"/>
        </w:rPr>
        <w:t>15.Se vor respecta prevederile HG nr. 1756/2006 cu modificările şi completările ulterioare privind limitarea nivelului emisiilor de zgomot în mediu produs de echipamente destinate utilizării în exteriorul clădirilor, fiind admisă doar folosirea echipamentelor ce poartă inscripţionat în mod vizibil, lizibil şi de neşters marcajul european de conformitate CE, însoţit de indicarea nivelului garantat al puterii sonore;</w:t>
      </w:r>
    </w:p>
    <w:p w14:paraId="70EFD74B" w14:textId="77777777" w:rsidR="0044322B" w:rsidRPr="00774250" w:rsidRDefault="0044322B" w:rsidP="0044322B">
      <w:pPr>
        <w:suppressAutoHyphens/>
        <w:spacing w:after="0" w:line="240" w:lineRule="auto"/>
        <w:ind w:right="-142"/>
        <w:jc w:val="both"/>
        <w:rPr>
          <w:rFonts w:ascii="Trebuchet MS" w:hAnsi="Trebuchet MS"/>
          <w:color w:val="000000" w:themeColor="text1"/>
        </w:rPr>
      </w:pPr>
      <w:r w:rsidRPr="00774250">
        <w:rPr>
          <w:rFonts w:ascii="Trebuchet MS" w:hAnsi="Trebuchet MS"/>
          <w:color w:val="000000" w:themeColor="text1"/>
        </w:rPr>
        <w:t>16.</w:t>
      </w:r>
      <w:r w:rsidRPr="00774250">
        <w:rPr>
          <w:rFonts w:ascii="Trebuchet MS" w:eastAsia="Times New Roman" w:hAnsi="Trebuchet MS"/>
          <w:color w:val="000000" w:themeColor="text1"/>
          <w:lang w:eastAsia="ar-SA"/>
        </w:rPr>
        <w:t>Respectarea duratei de execuţie a proiectului astfel încât disconfortul generat de poluarea fonică să fie cât mai redus ca timp;</w:t>
      </w:r>
    </w:p>
    <w:p w14:paraId="3C235EF8" w14:textId="77777777" w:rsidR="0044322B" w:rsidRPr="00774250" w:rsidRDefault="0044322B" w:rsidP="0044322B">
      <w:pPr>
        <w:suppressAutoHyphens/>
        <w:spacing w:after="0" w:line="240" w:lineRule="auto"/>
        <w:ind w:right="-142"/>
        <w:jc w:val="both"/>
        <w:rPr>
          <w:rFonts w:ascii="Trebuchet MS" w:hAnsi="Trebuchet MS"/>
          <w:color w:val="000000" w:themeColor="text1"/>
        </w:rPr>
      </w:pPr>
      <w:r w:rsidRPr="00774250">
        <w:rPr>
          <w:rFonts w:ascii="Trebuchet MS" w:hAnsi="Trebuchet MS"/>
          <w:color w:val="000000" w:themeColor="text1"/>
        </w:rPr>
        <w:t>17.</w:t>
      </w:r>
      <w:r w:rsidRPr="00774250">
        <w:rPr>
          <w:rFonts w:ascii="Trebuchet MS" w:eastAsia="Times New Roman" w:hAnsi="Trebuchet MS"/>
          <w:color w:val="000000" w:themeColor="text1"/>
          <w:lang w:eastAsia="ar-SA"/>
        </w:rPr>
        <w:t>Nu se vor evacua ape uzate neepurate sau insuficient epurate în emisari naturali, canale de desecare, rigole stradale sau freatic atat pe perioada executiei lucrărilor cât și după aceasta;</w:t>
      </w:r>
    </w:p>
    <w:p w14:paraId="33FF1A59" w14:textId="77777777" w:rsidR="0044322B" w:rsidRPr="00774250" w:rsidRDefault="0044322B" w:rsidP="0044322B">
      <w:pPr>
        <w:suppressAutoHyphens/>
        <w:spacing w:after="0" w:line="240" w:lineRule="auto"/>
        <w:ind w:right="-142"/>
        <w:jc w:val="both"/>
        <w:rPr>
          <w:rFonts w:ascii="Trebuchet MS" w:hAnsi="Trebuchet MS"/>
          <w:color w:val="000000" w:themeColor="text1"/>
        </w:rPr>
      </w:pPr>
      <w:r w:rsidRPr="00774250">
        <w:rPr>
          <w:rFonts w:ascii="Trebuchet MS" w:hAnsi="Trebuchet MS"/>
          <w:color w:val="000000" w:themeColor="text1"/>
        </w:rPr>
        <w:t>18.</w:t>
      </w:r>
      <w:r w:rsidRPr="00774250">
        <w:rPr>
          <w:rFonts w:ascii="Trebuchet MS" w:eastAsia="Times New Roman" w:hAnsi="Trebuchet MS"/>
          <w:color w:val="000000" w:themeColor="text1"/>
          <w:lang w:eastAsia="ar-SA"/>
        </w:rPr>
        <w:t xml:space="preserve">Vor fi luate  măsuri pentru limitarea vibrațiilor  produse de săpătură   prin  utilizarea  de  tehnologii performante  de execuție și  de fundare, în vederea </w:t>
      </w:r>
      <w:r w:rsidRPr="00774250">
        <w:rPr>
          <w:rFonts w:ascii="Trebuchet MS" w:hAnsi="Trebuchet MS"/>
          <w:color w:val="000000" w:themeColor="text1"/>
          <w:lang w:eastAsia="ar-SA"/>
        </w:rPr>
        <w:t xml:space="preserve"> încadrarii valorilor parametrilor vibrațiilor în limitele admisibile stabilite de SR 12025-2/94;</w:t>
      </w:r>
    </w:p>
    <w:p w14:paraId="5CA2A265" w14:textId="77777777" w:rsidR="0044322B" w:rsidRPr="00774250" w:rsidRDefault="0044322B" w:rsidP="0044322B">
      <w:pPr>
        <w:spacing w:after="0" w:line="240" w:lineRule="auto"/>
        <w:ind w:right="-142"/>
        <w:contextualSpacing/>
        <w:jc w:val="both"/>
        <w:rPr>
          <w:rFonts w:ascii="Trebuchet MS" w:hAnsi="Trebuchet MS"/>
          <w:color w:val="000000" w:themeColor="text1"/>
        </w:rPr>
      </w:pPr>
      <w:r w:rsidRPr="00774250">
        <w:rPr>
          <w:rFonts w:ascii="Trebuchet MS" w:hAnsi="Trebuchet MS"/>
          <w:color w:val="000000" w:themeColor="text1"/>
        </w:rPr>
        <w:t>19.În vederea menținerii calității aerului, în parametrii optimi, în zona amplasamentului, în perioada realizării lucrărilor de construcție, se vor respecta următoarele condiții:</w:t>
      </w:r>
    </w:p>
    <w:p w14:paraId="663CE344" w14:textId="77777777" w:rsidR="0044322B" w:rsidRPr="00774250" w:rsidRDefault="0044322B" w:rsidP="0044322B">
      <w:pPr>
        <w:numPr>
          <w:ilvl w:val="1"/>
          <w:numId w:val="18"/>
        </w:numPr>
        <w:spacing w:after="0" w:line="240" w:lineRule="auto"/>
        <w:ind w:left="1080" w:right="-142"/>
        <w:jc w:val="both"/>
        <w:rPr>
          <w:rFonts w:ascii="Trebuchet MS" w:hAnsi="Trebuchet MS"/>
          <w:color w:val="000000" w:themeColor="text1"/>
        </w:rPr>
      </w:pPr>
      <w:r w:rsidRPr="00774250">
        <w:rPr>
          <w:rFonts w:ascii="Trebuchet MS" w:hAnsi="Trebuchet MS"/>
          <w:color w:val="000000" w:themeColor="text1"/>
        </w:rPr>
        <w:t>utilizarea apei, pentru suprimarea prafului, în cantitățile, frecvența și proporțiile necesare, în zona de lucru, la sfârșitul fiecărei săptamâni de lucru, daca nu se vor desfășura operațiuni active mai mult de două zile consecutiv;</w:t>
      </w:r>
    </w:p>
    <w:p w14:paraId="48E79B18" w14:textId="77777777" w:rsidR="0044322B" w:rsidRPr="00774250" w:rsidRDefault="0044322B" w:rsidP="0044322B">
      <w:pPr>
        <w:numPr>
          <w:ilvl w:val="1"/>
          <w:numId w:val="18"/>
        </w:numPr>
        <w:spacing w:after="0" w:line="240" w:lineRule="auto"/>
        <w:ind w:left="1080" w:right="-142"/>
        <w:jc w:val="both"/>
        <w:rPr>
          <w:rFonts w:ascii="Trebuchet MS" w:hAnsi="Trebuchet MS"/>
          <w:color w:val="000000" w:themeColor="text1"/>
        </w:rPr>
      </w:pPr>
      <w:r w:rsidRPr="00774250">
        <w:rPr>
          <w:rFonts w:ascii="Trebuchet MS" w:hAnsi="Trebuchet MS"/>
          <w:color w:val="000000" w:themeColor="text1"/>
        </w:rPr>
        <w:t>minimizarea activităților generatoare de praf (tăiere, măcinare, spargerea betonului, nisip, pietriș, activități de sablare/șlefuire, etc.);</w:t>
      </w:r>
    </w:p>
    <w:p w14:paraId="7835B711" w14:textId="77777777" w:rsidR="0044322B" w:rsidRPr="00774250" w:rsidRDefault="0044322B" w:rsidP="0044322B">
      <w:pPr>
        <w:numPr>
          <w:ilvl w:val="1"/>
          <w:numId w:val="18"/>
        </w:numPr>
        <w:spacing w:after="0" w:line="240" w:lineRule="auto"/>
        <w:ind w:left="1080" w:right="-142"/>
        <w:jc w:val="both"/>
        <w:rPr>
          <w:rFonts w:ascii="Trebuchet MS" w:hAnsi="Trebuchet MS"/>
          <w:color w:val="000000" w:themeColor="text1"/>
          <w:kern w:val="28"/>
          <w:lang w:eastAsia="ro-RO"/>
        </w:rPr>
      </w:pPr>
      <w:r w:rsidRPr="00774250">
        <w:rPr>
          <w:rFonts w:ascii="Trebuchet MS" w:hAnsi="Trebuchet MS"/>
          <w:color w:val="000000" w:themeColor="text1"/>
          <w:kern w:val="28"/>
          <w:lang w:eastAsia="ro-RO"/>
        </w:rPr>
        <w:t>se vor lua măsuri de acoperire, îngradire, închidere a stocurilor de materiale de construcție sau deșeuri, pentru prevenirea împraștierii cauzată de vânt;</w:t>
      </w:r>
    </w:p>
    <w:p w14:paraId="3FBCEEBA" w14:textId="77777777" w:rsidR="0044322B" w:rsidRPr="00774250" w:rsidRDefault="0044322B" w:rsidP="0044322B">
      <w:pPr>
        <w:numPr>
          <w:ilvl w:val="1"/>
          <w:numId w:val="18"/>
        </w:numPr>
        <w:spacing w:after="0" w:line="240" w:lineRule="auto"/>
        <w:ind w:left="1080" w:right="434"/>
        <w:jc w:val="both"/>
        <w:rPr>
          <w:rFonts w:ascii="Trebuchet MS" w:hAnsi="Trebuchet MS"/>
          <w:color w:val="000000" w:themeColor="text1"/>
        </w:rPr>
      </w:pPr>
      <w:r w:rsidRPr="00774250">
        <w:rPr>
          <w:rFonts w:ascii="Trebuchet MS" w:hAnsi="Trebuchet MS"/>
          <w:color w:val="000000" w:themeColor="text1"/>
          <w:kern w:val="28"/>
          <w:lang w:eastAsia="ro-RO"/>
        </w:rPr>
        <w:t>curățarea/spălarea vehiculelor care ies de pe șantier;</w:t>
      </w:r>
    </w:p>
    <w:p w14:paraId="4E1F309C" w14:textId="77777777" w:rsidR="0044322B" w:rsidRPr="00774250" w:rsidRDefault="0044322B" w:rsidP="0044322B">
      <w:pPr>
        <w:numPr>
          <w:ilvl w:val="1"/>
          <w:numId w:val="18"/>
        </w:numPr>
        <w:spacing w:after="0" w:line="240" w:lineRule="auto"/>
        <w:ind w:left="1080" w:right="-142"/>
        <w:jc w:val="both"/>
        <w:rPr>
          <w:rFonts w:ascii="Trebuchet MS" w:hAnsi="Trebuchet MS"/>
          <w:color w:val="000000" w:themeColor="text1"/>
        </w:rPr>
      </w:pPr>
      <w:r w:rsidRPr="00774250">
        <w:rPr>
          <w:rFonts w:ascii="Trebuchet MS" w:hAnsi="Trebuchet MS"/>
          <w:color w:val="000000" w:themeColor="text1"/>
        </w:rPr>
        <w:t>oprirea motoarelor tuturor vehiculelor aflate în staționare, în zona șantierului;</w:t>
      </w:r>
    </w:p>
    <w:p w14:paraId="1D989EC0" w14:textId="77777777" w:rsidR="0044322B" w:rsidRPr="00774250" w:rsidRDefault="0044322B" w:rsidP="0044322B">
      <w:pPr>
        <w:spacing w:after="0" w:line="240" w:lineRule="auto"/>
        <w:ind w:right="-142"/>
        <w:contextualSpacing/>
        <w:jc w:val="both"/>
        <w:rPr>
          <w:rFonts w:ascii="Trebuchet MS" w:hAnsi="Trebuchet MS"/>
          <w:color w:val="000000" w:themeColor="text1"/>
        </w:rPr>
      </w:pPr>
      <w:r w:rsidRPr="00774250">
        <w:rPr>
          <w:rFonts w:ascii="Trebuchet MS" w:hAnsi="Trebuchet MS"/>
          <w:color w:val="000000" w:themeColor="text1"/>
        </w:rPr>
        <w:lastRenderedPageBreak/>
        <w:t>20.Organizarea de şantier, pentru lucrările prevăzute prin proiect, va respecta obligatoriu măsurile specifice pentru reducerea şi/sau eliminarea efectelor generate de acestea asupra sănătăţii umane și mediului înconjurător. Se vor avea în vedere:</w:t>
      </w:r>
    </w:p>
    <w:p w14:paraId="030EE992" w14:textId="77777777" w:rsidR="0044322B" w:rsidRPr="00774250" w:rsidRDefault="0044322B" w:rsidP="0044322B">
      <w:pPr>
        <w:numPr>
          <w:ilvl w:val="0"/>
          <w:numId w:val="19"/>
        </w:numPr>
        <w:autoSpaceDE w:val="0"/>
        <w:autoSpaceDN w:val="0"/>
        <w:adjustRightInd w:val="0"/>
        <w:spacing w:after="0" w:line="240" w:lineRule="auto"/>
        <w:ind w:left="1080" w:right="-142"/>
        <w:jc w:val="both"/>
        <w:rPr>
          <w:rFonts w:ascii="Trebuchet MS" w:hAnsi="Trebuchet MS"/>
          <w:color w:val="000000" w:themeColor="text1"/>
        </w:rPr>
      </w:pPr>
      <w:r w:rsidRPr="00774250">
        <w:rPr>
          <w:rFonts w:ascii="Trebuchet MS" w:hAnsi="Trebuchet MS"/>
          <w:color w:val="000000" w:themeColor="text1"/>
        </w:rPr>
        <w:t>împrejmuirea corespunzătoare a zonelor de lucru, montarea de avertizoare, etc;</w:t>
      </w:r>
    </w:p>
    <w:p w14:paraId="6E2333E5" w14:textId="77777777" w:rsidR="0044322B" w:rsidRPr="00774250" w:rsidRDefault="0044322B" w:rsidP="0044322B">
      <w:pPr>
        <w:numPr>
          <w:ilvl w:val="0"/>
          <w:numId w:val="19"/>
        </w:numPr>
        <w:autoSpaceDE w:val="0"/>
        <w:autoSpaceDN w:val="0"/>
        <w:adjustRightInd w:val="0"/>
        <w:spacing w:after="0" w:line="240" w:lineRule="auto"/>
        <w:ind w:left="1080" w:right="-142"/>
        <w:jc w:val="both"/>
        <w:rPr>
          <w:rFonts w:ascii="Trebuchet MS" w:hAnsi="Trebuchet MS"/>
          <w:color w:val="000000" w:themeColor="text1"/>
        </w:rPr>
      </w:pPr>
      <w:r w:rsidRPr="00774250">
        <w:rPr>
          <w:rFonts w:ascii="Trebuchet MS" w:hAnsi="Trebuchet MS"/>
          <w:color w:val="000000" w:themeColor="text1"/>
        </w:rPr>
        <w:t>organizarea de şantier se va realiza în interiorul amplasamentului astfel încât impactului generat de aceasta asupra factorilor de mediu locali pe timpul derulării lucrărilor prevăzute prin proiect să fie cât mai redus;</w:t>
      </w:r>
    </w:p>
    <w:p w14:paraId="578AB853" w14:textId="77777777" w:rsidR="0044322B" w:rsidRPr="00774250" w:rsidRDefault="0044322B" w:rsidP="0044322B">
      <w:pPr>
        <w:numPr>
          <w:ilvl w:val="0"/>
          <w:numId w:val="19"/>
        </w:numPr>
        <w:autoSpaceDE w:val="0"/>
        <w:autoSpaceDN w:val="0"/>
        <w:adjustRightInd w:val="0"/>
        <w:spacing w:after="0" w:line="240" w:lineRule="auto"/>
        <w:ind w:left="1080" w:right="-142"/>
        <w:jc w:val="both"/>
        <w:rPr>
          <w:rFonts w:ascii="Trebuchet MS" w:hAnsi="Trebuchet MS"/>
          <w:color w:val="000000" w:themeColor="text1"/>
        </w:rPr>
      </w:pPr>
      <w:r w:rsidRPr="00774250">
        <w:rPr>
          <w:rFonts w:ascii="Trebuchet MS" w:hAnsi="Trebuchet MS"/>
          <w:color w:val="000000" w:themeColor="text1"/>
        </w:rPr>
        <w:t>organizarea de şantier va fi amenajată astfel încât să asigure facilităţile de bază conform prevederilor Legii nr. 50/1991 privind autorizarea lucrărilor de construcţii, cu modificările şi completările ulterioare (alimentarea cu energie electrică, alimentarea cu apă pentru asigurarea necesităţilor igienico–sanitare, facilităţi pentru depozitarea temporară a materialelor, facilităţi pentru personal (baracă birou, vestiare muncitori, punct prim ajutor, toaleta ecologică), împrejmuire cu gard din panouri metalice pentru protecţia organizării de şantier si a vecinătăţilor), după caz;</w:t>
      </w:r>
    </w:p>
    <w:p w14:paraId="7FCE3AB7" w14:textId="77777777" w:rsidR="0044322B" w:rsidRPr="00774250" w:rsidRDefault="0044322B" w:rsidP="0044322B">
      <w:pPr>
        <w:numPr>
          <w:ilvl w:val="0"/>
          <w:numId w:val="19"/>
        </w:numPr>
        <w:autoSpaceDE w:val="0"/>
        <w:autoSpaceDN w:val="0"/>
        <w:adjustRightInd w:val="0"/>
        <w:spacing w:after="0" w:line="240" w:lineRule="auto"/>
        <w:ind w:left="1080" w:right="-142"/>
        <w:jc w:val="both"/>
        <w:rPr>
          <w:rFonts w:ascii="Trebuchet MS" w:hAnsi="Trebuchet MS"/>
          <w:color w:val="000000" w:themeColor="text1"/>
        </w:rPr>
      </w:pPr>
      <w:r w:rsidRPr="00774250">
        <w:rPr>
          <w:rFonts w:ascii="Trebuchet MS" w:hAnsi="Trebuchet MS"/>
          <w:iCs/>
          <w:color w:val="000000" w:themeColor="text1"/>
        </w:rPr>
        <w:t>î</w:t>
      </w:r>
      <w:r w:rsidRPr="00774250">
        <w:rPr>
          <w:rFonts w:ascii="Trebuchet MS" w:hAnsi="Trebuchet MS"/>
          <w:color w:val="000000" w:themeColor="text1"/>
        </w:rPr>
        <w:t>ntreţinerea corespunzătoare a utilajelor/mijloacelor de transport utilizate in lucrările de construcţii în vederea evitării scurgerilor de combustibili şi uleiuri uzate pe sol/apă şi de alte substanţe toxice si periculoase;</w:t>
      </w:r>
    </w:p>
    <w:p w14:paraId="25AF7445" w14:textId="77777777" w:rsidR="0044322B" w:rsidRPr="00774250" w:rsidRDefault="0044322B" w:rsidP="0044322B">
      <w:pPr>
        <w:numPr>
          <w:ilvl w:val="0"/>
          <w:numId w:val="19"/>
        </w:numPr>
        <w:autoSpaceDE w:val="0"/>
        <w:autoSpaceDN w:val="0"/>
        <w:adjustRightInd w:val="0"/>
        <w:spacing w:after="0" w:line="240" w:lineRule="auto"/>
        <w:ind w:left="1080" w:right="-142"/>
        <w:jc w:val="both"/>
        <w:rPr>
          <w:rFonts w:ascii="Trebuchet MS" w:hAnsi="Trebuchet MS"/>
          <w:color w:val="000000" w:themeColor="text1"/>
        </w:rPr>
      </w:pPr>
      <w:r w:rsidRPr="00774250">
        <w:rPr>
          <w:rFonts w:ascii="Trebuchet MS" w:hAnsi="Trebuchet MS"/>
          <w:color w:val="000000" w:themeColor="text1"/>
        </w:rPr>
        <w:t>se interzice stocarea temporară și depozitarea carburanţilor și substanţelor periculoase în zona aferentă amplasamentului;</w:t>
      </w:r>
    </w:p>
    <w:p w14:paraId="570C4339" w14:textId="77777777" w:rsidR="0044322B" w:rsidRPr="00774250" w:rsidRDefault="0044322B" w:rsidP="0044322B">
      <w:pPr>
        <w:numPr>
          <w:ilvl w:val="0"/>
          <w:numId w:val="19"/>
        </w:numPr>
        <w:spacing w:after="0" w:line="240" w:lineRule="auto"/>
        <w:ind w:left="1080" w:right="-142"/>
        <w:jc w:val="both"/>
        <w:rPr>
          <w:rFonts w:ascii="Trebuchet MS" w:eastAsia="MS Mincho" w:hAnsi="Trebuchet MS"/>
          <w:color w:val="000000" w:themeColor="text1"/>
          <w:lang w:eastAsia="ja-JP" w:bidi="he-IL"/>
        </w:rPr>
      </w:pPr>
      <w:r w:rsidRPr="00774250">
        <w:rPr>
          <w:rFonts w:ascii="Trebuchet MS" w:eastAsia="MS Mincho" w:hAnsi="Trebuchet MS"/>
          <w:color w:val="000000" w:themeColor="text1"/>
          <w:lang w:eastAsia="ja-JP" w:bidi="he-IL"/>
        </w:rPr>
        <w:t>în perioada de execuţie a lucrărilor vor fi stabilite zone de parcare a autovehiculelor și a utilajelor utilizate;</w:t>
      </w:r>
    </w:p>
    <w:p w14:paraId="0C7BB87A" w14:textId="77777777" w:rsidR="0044322B" w:rsidRPr="00774250" w:rsidRDefault="0044322B" w:rsidP="0044322B">
      <w:pPr>
        <w:numPr>
          <w:ilvl w:val="0"/>
          <w:numId w:val="19"/>
        </w:numPr>
        <w:spacing w:after="0" w:line="240" w:lineRule="auto"/>
        <w:ind w:left="1080" w:right="-142"/>
        <w:jc w:val="both"/>
        <w:rPr>
          <w:rFonts w:ascii="Trebuchet MS" w:eastAsia="MS Mincho" w:hAnsi="Trebuchet MS"/>
          <w:color w:val="000000" w:themeColor="text1"/>
          <w:lang w:eastAsia="ja-JP" w:bidi="he-IL"/>
        </w:rPr>
      </w:pPr>
      <w:r w:rsidRPr="00774250">
        <w:rPr>
          <w:rFonts w:ascii="Trebuchet MS" w:eastAsia="MS Mincho" w:hAnsi="Trebuchet MS"/>
          <w:color w:val="000000" w:themeColor="text1"/>
          <w:lang w:eastAsia="ja-JP" w:bidi="he-IL"/>
        </w:rPr>
        <w:t>este interzisă părăsirea incintei organizării de şantier cu roţile autovehiculelor şi/sau caroseria murdară;</w:t>
      </w:r>
    </w:p>
    <w:p w14:paraId="0160E0D6" w14:textId="77777777" w:rsidR="0044322B" w:rsidRPr="00774250" w:rsidRDefault="0044322B" w:rsidP="0044322B">
      <w:pPr>
        <w:numPr>
          <w:ilvl w:val="0"/>
          <w:numId w:val="19"/>
        </w:numPr>
        <w:spacing w:after="0" w:line="240" w:lineRule="auto"/>
        <w:ind w:left="1080" w:right="-142"/>
        <w:jc w:val="both"/>
        <w:rPr>
          <w:rFonts w:ascii="Trebuchet MS" w:eastAsia="MS Mincho" w:hAnsi="Trebuchet MS"/>
          <w:color w:val="000000" w:themeColor="text1"/>
          <w:lang w:eastAsia="ja-JP" w:bidi="he-IL"/>
        </w:rPr>
      </w:pPr>
      <w:r w:rsidRPr="00774250">
        <w:rPr>
          <w:rFonts w:ascii="Trebuchet MS" w:eastAsia="MS Mincho" w:hAnsi="Trebuchet MS"/>
          <w:color w:val="000000" w:themeColor="text1"/>
          <w:lang w:eastAsia="ja-JP" w:bidi="he-IL"/>
        </w:rPr>
        <w:t>alimentarea cu carburanţi, repararea şi întreţinerea mijloacelor de transport şi a utilajelor folosite pe şantier se va face numai la societaţi specializate şi autorizate;</w:t>
      </w:r>
    </w:p>
    <w:p w14:paraId="7C9E3446" w14:textId="77777777" w:rsidR="0044322B" w:rsidRPr="00774250" w:rsidRDefault="0044322B" w:rsidP="0044322B">
      <w:pPr>
        <w:numPr>
          <w:ilvl w:val="0"/>
          <w:numId w:val="20"/>
        </w:numPr>
        <w:tabs>
          <w:tab w:val="left" w:pos="900"/>
          <w:tab w:val="left" w:pos="990"/>
          <w:tab w:val="left" w:pos="1170"/>
        </w:tabs>
        <w:spacing w:after="0" w:line="240" w:lineRule="auto"/>
        <w:ind w:left="1080" w:right="-142"/>
        <w:contextualSpacing/>
        <w:jc w:val="both"/>
        <w:rPr>
          <w:rFonts w:ascii="Trebuchet MS" w:eastAsia="MS Mincho" w:hAnsi="Trebuchet MS"/>
          <w:color w:val="000000" w:themeColor="text1"/>
          <w:lang w:eastAsia="ja-JP" w:bidi="he-IL"/>
        </w:rPr>
      </w:pPr>
      <w:r w:rsidRPr="00774250">
        <w:rPr>
          <w:rFonts w:ascii="Trebuchet MS" w:eastAsia="MS Mincho" w:hAnsi="Trebuchet MS"/>
          <w:color w:val="000000" w:themeColor="text1"/>
          <w:lang w:eastAsia="ja-JP" w:bidi="he-IL"/>
        </w:rPr>
        <w:t xml:space="preserve">   este interzisă amplasarea în incinta organizării de șantier a stațiilor de preparare beton, făra asigurarea sistemului de preepurare ape uzate tehnologice și a sistemului de protecție a atmosferei împotriva poluării cu pulberi;</w:t>
      </w:r>
    </w:p>
    <w:p w14:paraId="5C486D05" w14:textId="77777777" w:rsidR="0044322B" w:rsidRPr="00774250" w:rsidRDefault="0044322B" w:rsidP="0044322B">
      <w:pPr>
        <w:numPr>
          <w:ilvl w:val="0"/>
          <w:numId w:val="20"/>
        </w:numPr>
        <w:autoSpaceDE w:val="0"/>
        <w:spacing w:after="0" w:line="240" w:lineRule="auto"/>
        <w:ind w:left="1080" w:right="434"/>
        <w:jc w:val="both"/>
        <w:rPr>
          <w:rFonts w:ascii="Trebuchet MS" w:hAnsi="Trebuchet MS"/>
          <w:color w:val="000000" w:themeColor="text1"/>
        </w:rPr>
      </w:pPr>
      <w:r w:rsidRPr="00774250">
        <w:rPr>
          <w:rFonts w:ascii="Trebuchet MS" w:hAnsi="Trebuchet MS"/>
          <w:color w:val="000000" w:themeColor="text1"/>
        </w:rPr>
        <w:t>nivelul de zgomot se va încadra în limitele impuse de SR 10.009/2017;</w:t>
      </w:r>
    </w:p>
    <w:p w14:paraId="6E36BFAA" w14:textId="77143379" w:rsidR="001018D6" w:rsidRPr="00774250" w:rsidRDefault="002D5AED" w:rsidP="0044322B">
      <w:pPr>
        <w:autoSpaceDE w:val="0"/>
        <w:spacing w:after="0" w:line="240" w:lineRule="auto"/>
        <w:ind w:right="-142"/>
        <w:jc w:val="both"/>
        <w:rPr>
          <w:rFonts w:ascii="Trebuchet MS" w:hAnsi="Trebuchet MS"/>
          <w:color w:val="000000" w:themeColor="text1"/>
        </w:rPr>
      </w:pPr>
      <w:r w:rsidRPr="00774250">
        <w:rPr>
          <w:rFonts w:ascii="Trebuchet MS" w:hAnsi="Trebuchet MS"/>
          <w:color w:val="000000" w:themeColor="text1"/>
        </w:rPr>
        <w:t>21</w:t>
      </w:r>
      <w:r w:rsidR="001018D6" w:rsidRPr="00774250">
        <w:rPr>
          <w:rFonts w:ascii="Trebuchet MS" w:hAnsi="Trebuchet MS"/>
          <w:color w:val="000000" w:themeColor="text1"/>
        </w:rPr>
        <w:t>. Se vor respecta prevederile Legii nr. 17/2023 pentru aprobarea Ordonantei de urgenta a Guvernului</w:t>
      </w:r>
      <w:r w:rsidR="001A6B87" w:rsidRPr="00774250">
        <w:rPr>
          <w:rFonts w:ascii="Trebuchet MS" w:hAnsi="Trebuchet MS"/>
          <w:color w:val="000000" w:themeColor="text1"/>
        </w:rPr>
        <w:t xml:space="preserve"> nr. 92/2021 privind regimul deș</w:t>
      </w:r>
      <w:r w:rsidR="001018D6" w:rsidRPr="00774250">
        <w:rPr>
          <w:rFonts w:ascii="Trebuchet MS" w:hAnsi="Trebuchet MS"/>
          <w:color w:val="000000" w:themeColor="text1"/>
        </w:rPr>
        <w:t>eurilor.</w:t>
      </w:r>
    </w:p>
    <w:p w14:paraId="7A556FA2" w14:textId="77777777" w:rsidR="0044322B" w:rsidRPr="00774250" w:rsidRDefault="0044322B" w:rsidP="0044322B">
      <w:pPr>
        <w:autoSpaceDE w:val="0"/>
        <w:spacing w:after="0" w:line="240" w:lineRule="auto"/>
        <w:ind w:left="360" w:right="434"/>
        <w:jc w:val="both"/>
        <w:rPr>
          <w:rFonts w:ascii="Trebuchet MS" w:hAnsi="Trebuchet MS"/>
          <w:color w:val="000000" w:themeColor="text1"/>
        </w:rPr>
      </w:pPr>
    </w:p>
    <w:p w14:paraId="3AA8A179" w14:textId="77777777" w:rsidR="0044322B" w:rsidRPr="00774250" w:rsidRDefault="0044322B" w:rsidP="0044322B">
      <w:pPr>
        <w:autoSpaceDE w:val="0"/>
        <w:spacing w:after="0" w:line="240" w:lineRule="auto"/>
        <w:ind w:right="-142"/>
        <w:jc w:val="both"/>
        <w:rPr>
          <w:rFonts w:ascii="Trebuchet MS" w:hAnsi="Trebuchet MS"/>
          <w:color w:val="000000" w:themeColor="text1"/>
        </w:rPr>
      </w:pPr>
      <w:r w:rsidRPr="00774250">
        <w:rPr>
          <w:rFonts w:ascii="Trebuchet MS" w:hAnsi="Trebuchet MS"/>
          <w:color w:val="000000" w:themeColor="text1"/>
        </w:rPr>
        <w:t xml:space="preserve">           Se vor respecta  de asemenea  prevederile Ord. MS nr. 119/2014 privind aprobarea Normelor de igiena și sănătate publică privind mediul de viață al populației, actualizat 2023, cu modificările și completările ulterioare;</w:t>
      </w:r>
    </w:p>
    <w:p w14:paraId="7247701A" w14:textId="77777777" w:rsidR="0044322B" w:rsidRPr="00774250" w:rsidRDefault="0044322B" w:rsidP="0044322B">
      <w:pPr>
        <w:autoSpaceDE w:val="0"/>
        <w:spacing w:after="0" w:line="240" w:lineRule="auto"/>
        <w:ind w:right="-142"/>
        <w:jc w:val="both"/>
        <w:rPr>
          <w:rFonts w:ascii="Trebuchet MS" w:hAnsi="Trebuchet MS"/>
          <w:color w:val="000000" w:themeColor="text1"/>
        </w:rPr>
      </w:pPr>
    </w:p>
    <w:p w14:paraId="39A48AC9" w14:textId="77777777" w:rsidR="0044322B" w:rsidRPr="00774250" w:rsidRDefault="0044322B" w:rsidP="0044322B">
      <w:pPr>
        <w:autoSpaceDE w:val="0"/>
        <w:spacing w:after="0" w:line="240" w:lineRule="auto"/>
        <w:ind w:right="-142" w:firstLine="720"/>
        <w:jc w:val="both"/>
        <w:rPr>
          <w:rFonts w:ascii="Trebuchet MS" w:hAnsi="Trebuchet MS"/>
          <w:color w:val="000000" w:themeColor="text1"/>
        </w:rPr>
      </w:pPr>
      <w:r w:rsidRPr="00774250">
        <w:rPr>
          <w:rFonts w:ascii="Trebuchet MS" w:hAnsi="Trebuchet MS"/>
          <w:color w:val="000000" w:themeColor="text1"/>
        </w:rPr>
        <w:t>Se vor respecta prevederile Legii nr. 24/2007 republicată, privind reglementarea și administrarea spațiilor verzi din intravilanul localităților.</w:t>
      </w:r>
    </w:p>
    <w:p w14:paraId="786D05E0" w14:textId="77777777" w:rsidR="0044322B" w:rsidRPr="00774250" w:rsidRDefault="0044322B" w:rsidP="0044322B">
      <w:pPr>
        <w:autoSpaceDE w:val="0"/>
        <w:spacing w:after="0" w:line="240" w:lineRule="auto"/>
        <w:ind w:right="434"/>
        <w:jc w:val="both"/>
        <w:rPr>
          <w:rFonts w:ascii="Trebuchet MS" w:hAnsi="Trebuchet MS"/>
          <w:color w:val="000000" w:themeColor="text1"/>
        </w:rPr>
      </w:pPr>
    </w:p>
    <w:p w14:paraId="09875FCF" w14:textId="77777777" w:rsidR="0044322B" w:rsidRPr="00774250" w:rsidRDefault="0044322B" w:rsidP="0044322B">
      <w:pPr>
        <w:spacing w:after="0" w:line="240" w:lineRule="auto"/>
        <w:ind w:right="-142" w:firstLine="720"/>
        <w:jc w:val="both"/>
        <w:rPr>
          <w:rFonts w:ascii="Trebuchet MS" w:hAnsi="Trebuchet MS"/>
          <w:color w:val="000000" w:themeColor="text1"/>
        </w:rPr>
      </w:pPr>
      <w:r w:rsidRPr="00774250">
        <w:rPr>
          <w:rFonts w:ascii="Trebuchet MS" w:hAnsi="Trebuchet MS"/>
          <w:color w:val="000000" w:themeColor="text1"/>
        </w:rPr>
        <w:t xml:space="preserve">În conformitate cu prevederile </w:t>
      </w:r>
      <w:r w:rsidRPr="00774250">
        <w:rPr>
          <w:rFonts w:ascii="Trebuchet MS" w:hAnsi="Trebuchet MS"/>
          <w:b/>
          <w:color w:val="000000" w:themeColor="text1"/>
        </w:rPr>
        <w:t>OUG nr. 195/2005</w:t>
      </w:r>
      <w:r w:rsidRPr="00774250">
        <w:rPr>
          <w:rFonts w:ascii="Trebuchet MS" w:hAnsi="Trebuchet MS"/>
          <w:color w:val="000000" w:themeColor="text1"/>
        </w:rPr>
        <w:t xml:space="preserve">, aprobată prin </w:t>
      </w:r>
      <w:r w:rsidRPr="00774250">
        <w:rPr>
          <w:rFonts w:ascii="Trebuchet MS" w:hAnsi="Trebuchet MS"/>
          <w:b/>
          <w:color w:val="000000" w:themeColor="text1"/>
        </w:rPr>
        <w:t>Legea nr. 265/2006</w:t>
      </w:r>
      <w:r w:rsidRPr="00774250">
        <w:rPr>
          <w:rFonts w:ascii="Trebuchet MS" w:hAnsi="Trebuchet MS"/>
          <w:color w:val="000000" w:themeColor="text1"/>
        </w:rPr>
        <w:t xml:space="preserve"> privind protecția mediului, cu modificările și completările ulterioare - "</w:t>
      </w:r>
      <w:r w:rsidRPr="00774250">
        <w:rPr>
          <w:rFonts w:ascii="Trebuchet MS" w:hAnsi="Trebuchet MS"/>
          <w:b/>
          <w:color w:val="000000" w:themeColor="text1"/>
        </w:rPr>
        <w:t>Art. 15 alin (2) lit a</w:t>
      </w:r>
      <w:r w:rsidRPr="00774250">
        <w:rPr>
          <w:rFonts w:ascii="Trebuchet MS" w:hAnsi="Trebuchet MS"/>
          <w:color w:val="000000" w:themeColor="text1"/>
        </w:rPr>
        <w:t xml:space="preserve"> - «Titularii proiectelor au obligaţia de a notifica autoritatea competentă pentru protecţia mediului dacă intervin elemente noi, necunoscute la data emiterii actelor de reglementare, precum şi asupra oricăror modificări ale condiţiilor care au stat la baza emiterii actelor de reglementare, înainte de realizarea modificării»;</w:t>
      </w:r>
    </w:p>
    <w:p w14:paraId="29733E60" w14:textId="77777777" w:rsidR="0044322B" w:rsidRPr="00774250" w:rsidRDefault="0044322B" w:rsidP="0044322B">
      <w:pPr>
        <w:spacing w:after="0" w:line="240" w:lineRule="auto"/>
        <w:ind w:right="434" w:firstLine="720"/>
        <w:jc w:val="both"/>
        <w:rPr>
          <w:rFonts w:ascii="Trebuchet MS" w:hAnsi="Trebuchet MS"/>
          <w:color w:val="000000" w:themeColor="text1"/>
        </w:rPr>
      </w:pPr>
    </w:p>
    <w:p w14:paraId="452CA8DD" w14:textId="77777777" w:rsidR="0044322B" w:rsidRPr="00774250" w:rsidRDefault="0044322B" w:rsidP="0044322B">
      <w:pPr>
        <w:autoSpaceDE w:val="0"/>
        <w:spacing w:after="0" w:line="240" w:lineRule="auto"/>
        <w:ind w:right="-142" w:firstLine="720"/>
        <w:jc w:val="both"/>
        <w:rPr>
          <w:rFonts w:ascii="Trebuchet MS" w:hAnsi="Trebuchet MS"/>
          <w:color w:val="000000" w:themeColor="text1"/>
        </w:rPr>
      </w:pPr>
      <w:r w:rsidRPr="00774250">
        <w:rPr>
          <w:rFonts w:ascii="Trebuchet MS" w:hAnsi="Trebuchet MS"/>
          <w:color w:val="000000" w:themeColor="text1"/>
        </w:rPr>
        <w:t xml:space="preserve">Conform art. 21, alin.(4) din OUG 195/2005 privind protectia mediului, aprobată cu modificări si completări prin Legea nr. 265/2006, cu modificările si completările ulterioare </w:t>
      </w:r>
      <w:r w:rsidRPr="00774250">
        <w:rPr>
          <w:rFonts w:ascii="Trebuchet MS" w:hAnsi="Trebuchet MS"/>
          <w:b/>
          <w:color w:val="000000" w:themeColor="text1"/>
        </w:rPr>
        <w:t>”răspunderea pentru corectitudinea informaţiilor puse la dispoziţia autorităţilor competente pentru protecţia mediului şi a publicului revine titularului proiectului</w:t>
      </w:r>
      <w:r w:rsidRPr="00774250">
        <w:rPr>
          <w:rFonts w:ascii="Trebuchet MS" w:hAnsi="Trebuchet MS"/>
          <w:color w:val="000000" w:themeColor="text1"/>
        </w:rPr>
        <w:t>”.</w:t>
      </w:r>
    </w:p>
    <w:p w14:paraId="5D5704C5" w14:textId="77777777" w:rsidR="0044322B" w:rsidRPr="00774250" w:rsidRDefault="0044322B" w:rsidP="0044322B">
      <w:pPr>
        <w:autoSpaceDE w:val="0"/>
        <w:spacing w:after="0" w:line="240" w:lineRule="auto"/>
        <w:ind w:right="434"/>
        <w:jc w:val="both"/>
        <w:rPr>
          <w:rFonts w:ascii="Trebuchet MS" w:hAnsi="Trebuchet MS"/>
          <w:color w:val="000000" w:themeColor="text1"/>
        </w:rPr>
      </w:pPr>
    </w:p>
    <w:p w14:paraId="6E5ED547" w14:textId="77777777" w:rsidR="0044322B" w:rsidRPr="00774250" w:rsidRDefault="0044322B" w:rsidP="0044322B">
      <w:pPr>
        <w:autoSpaceDE w:val="0"/>
        <w:spacing w:after="0" w:line="240" w:lineRule="auto"/>
        <w:ind w:right="-142"/>
        <w:jc w:val="both"/>
        <w:rPr>
          <w:rFonts w:ascii="Trebuchet MS" w:hAnsi="Trebuchet MS"/>
          <w:b/>
          <w:color w:val="000000" w:themeColor="text1"/>
        </w:rPr>
      </w:pPr>
      <w:r w:rsidRPr="00774250">
        <w:rPr>
          <w:rFonts w:ascii="Trebuchet MS" w:hAnsi="Trebuchet MS"/>
          <w:b/>
          <w:color w:val="000000" w:themeColor="text1"/>
        </w:rPr>
        <w:lastRenderedPageBreak/>
        <w:t>Proiectul propus nu necesită parcurgerea celorlalte etape ale procesului de evaluare a impactului asupra mediului de evaluare adecvată și de evaluare asupra corpurilor de apă.</w:t>
      </w:r>
    </w:p>
    <w:p w14:paraId="4728EB38" w14:textId="77777777" w:rsidR="0044322B" w:rsidRPr="00774250" w:rsidRDefault="0044322B" w:rsidP="0044322B">
      <w:pPr>
        <w:autoSpaceDE w:val="0"/>
        <w:spacing w:after="0" w:line="240" w:lineRule="auto"/>
        <w:ind w:right="434"/>
        <w:jc w:val="both"/>
        <w:rPr>
          <w:rFonts w:ascii="Trebuchet MS" w:hAnsi="Trebuchet MS"/>
          <w:b/>
          <w:color w:val="000000" w:themeColor="text1"/>
        </w:rPr>
      </w:pPr>
    </w:p>
    <w:p w14:paraId="07D4A8E0" w14:textId="77777777" w:rsidR="0044322B" w:rsidRPr="00774250" w:rsidRDefault="0044322B" w:rsidP="0044322B">
      <w:pPr>
        <w:autoSpaceDE w:val="0"/>
        <w:spacing w:after="0" w:line="240" w:lineRule="auto"/>
        <w:ind w:right="-142"/>
        <w:jc w:val="both"/>
        <w:rPr>
          <w:rFonts w:ascii="Trebuchet MS" w:hAnsi="Trebuchet MS"/>
          <w:b/>
          <w:color w:val="000000" w:themeColor="text1"/>
        </w:rPr>
      </w:pPr>
      <w:r w:rsidRPr="00774250">
        <w:rPr>
          <w:rFonts w:ascii="Trebuchet MS" w:hAnsi="Trebuchet MS"/>
          <w:b/>
          <w:color w:val="000000" w:themeColor="text1"/>
        </w:rPr>
        <w:t>Pentru legalitatea si autenticitatea documentelor depuse la dosar se face raspunzator titularul proiectului.</w:t>
      </w:r>
    </w:p>
    <w:p w14:paraId="045F5193" w14:textId="77777777" w:rsidR="0044322B" w:rsidRPr="00774250" w:rsidRDefault="0044322B" w:rsidP="0044322B">
      <w:pPr>
        <w:autoSpaceDE w:val="0"/>
        <w:spacing w:after="0" w:line="240" w:lineRule="auto"/>
        <w:ind w:right="434"/>
        <w:jc w:val="both"/>
        <w:rPr>
          <w:rFonts w:ascii="Trebuchet MS" w:hAnsi="Trebuchet MS"/>
          <w:color w:val="000000" w:themeColor="text1"/>
        </w:rPr>
      </w:pPr>
    </w:p>
    <w:p w14:paraId="57C930B8" w14:textId="77777777" w:rsidR="0044322B" w:rsidRPr="00774250" w:rsidRDefault="0044322B" w:rsidP="0044322B">
      <w:pPr>
        <w:autoSpaceDE w:val="0"/>
        <w:spacing w:after="0" w:line="240" w:lineRule="auto"/>
        <w:jc w:val="both"/>
        <w:rPr>
          <w:rFonts w:ascii="Trebuchet MS" w:hAnsi="Trebuchet MS"/>
          <w:color w:val="000000" w:themeColor="text1"/>
        </w:rPr>
      </w:pPr>
      <w:r w:rsidRPr="00774250">
        <w:rPr>
          <w:rFonts w:ascii="Trebuchet MS" w:hAnsi="Trebuchet MS"/>
          <w:color w:val="000000" w:themeColor="text1"/>
        </w:rPr>
        <w:t>Prezentul act nu exonerează de răspundere titularul, proiectantul şi/sau constructorul în cazul producerii unor accidente în timpul execuției lucrărilor sau exploatării acestora.</w:t>
      </w:r>
    </w:p>
    <w:p w14:paraId="5C5EE526" w14:textId="77777777" w:rsidR="0044322B" w:rsidRPr="00774250" w:rsidRDefault="0044322B" w:rsidP="0044322B">
      <w:pPr>
        <w:autoSpaceDE w:val="0"/>
        <w:spacing w:after="0" w:line="240" w:lineRule="auto"/>
        <w:ind w:right="434"/>
        <w:jc w:val="both"/>
        <w:rPr>
          <w:rFonts w:ascii="Trebuchet MS" w:hAnsi="Trebuchet MS"/>
          <w:color w:val="000000" w:themeColor="text1"/>
        </w:rPr>
      </w:pPr>
    </w:p>
    <w:p w14:paraId="3F89C8A2" w14:textId="77777777" w:rsidR="0044322B" w:rsidRPr="00774250" w:rsidRDefault="0044322B" w:rsidP="0044322B">
      <w:pPr>
        <w:autoSpaceDE w:val="0"/>
        <w:spacing w:after="0" w:line="240" w:lineRule="auto"/>
        <w:jc w:val="both"/>
        <w:rPr>
          <w:rFonts w:ascii="Trebuchet MS" w:hAnsi="Trebuchet MS"/>
          <w:color w:val="000000" w:themeColor="text1"/>
        </w:rPr>
      </w:pPr>
      <w:r w:rsidRPr="00774250">
        <w:rPr>
          <w:rFonts w:ascii="Trebuchet MS" w:hAnsi="Trebuchet MS"/>
          <w:color w:val="000000" w:themeColor="text1"/>
        </w:rPr>
        <w:t>Nerespectarea prevederilor prezentei decizii a A.P.M. Brașov se sancționează conform prevederilor legale în vigoare.</w:t>
      </w:r>
    </w:p>
    <w:p w14:paraId="23E2C2EC" w14:textId="77777777" w:rsidR="0044322B" w:rsidRPr="00774250" w:rsidRDefault="0044322B" w:rsidP="0044322B">
      <w:pPr>
        <w:autoSpaceDE w:val="0"/>
        <w:spacing w:after="0" w:line="240" w:lineRule="auto"/>
        <w:ind w:right="434"/>
        <w:jc w:val="both"/>
        <w:rPr>
          <w:rFonts w:ascii="Trebuchet MS" w:hAnsi="Trebuchet MS"/>
          <w:color w:val="000000" w:themeColor="text1"/>
        </w:rPr>
      </w:pPr>
    </w:p>
    <w:p w14:paraId="4D5CA9EE" w14:textId="29DF07D0" w:rsidR="0044322B" w:rsidRPr="00774250" w:rsidRDefault="0044322B" w:rsidP="0044322B">
      <w:pPr>
        <w:autoSpaceDE w:val="0"/>
        <w:spacing w:after="0" w:line="240" w:lineRule="auto"/>
        <w:ind w:right="434"/>
        <w:contextualSpacing/>
        <w:jc w:val="both"/>
        <w:rPr>
          <w:rFonts w:ascii="Trebuchet MS" w:hAnsi="Trebuchet MS"/>
          <w:bCs/>
          <w:color w:val="000000" w:themeColor="text1"/>
        </w:rPr>
      </w:pPr>
      <w:r w:rsidRPr="00774250">
        <w:rPr>
          <w:rFonts w:ascii="Trebuchet MS" w:hAnsi="Trebuchet MS"/>
          <w:bCs/>
          <w:color w:val="000000" w:themeColor="text1"/>
        </w:rPr>
        <w:t xml:space="preserve">          Conform prevederilor Legii nr. </w:t>
      </w:r>
      <w:r w:rsidRPr="00774250">
        <w:rPr>
          <w:rFonts w:ascii="Trebuchet MS" w:hAnsi="Trebuchet MS"/>
          <w:b/>
          <w:bCs/>
          <w:color w:val="000000" w:themeColor="text1"/>
        </w:rPr>
        <w:t>292/2018</w:t>
      </w:r>
      <w:r w:rsidRPr="00774250">
        <w:rPr>
          <w:rFonts w:ascii="Trebuchet MS" w:hAnsi="Trebuchet MS"/>
          <w:bCs/>
          <w:color w:val="000000" w:themeColor="text1"/>
        </w:rPr>
        <w:t>:</w:t>
      </w:r>
    </w:p>
    <w:p w14:paraId="76EFF343" w14:textId="77777777" w:rsidR="0044322B" w:rsidRPr="00774250" w:rsidRDefault="0044322B" w:rsidP="0044322B">
      <w:pPr>
        <w:spacing w:after="0" w:line="240" w:lineRule="auto"/>
        <w:contextualSpacing/>
        <w:jc w:val="both"/>
        <w:rPr>
          <w:rFonts w:ascii="Trebuchet MS" w:hAnsi="Trebuchet MS"/>
          <w:bCs/>
          <w:color w:val="000000" w:themeColor="text1"/>
        </w:rPr>
      </w:pPr>
      <w:r w:rsidRPr="00774250">
        <w:rPr>
          <w:rFonts w:ascii="Trebuchet MS" w:hAnsi="Trebuchet MS"/>
          <w:bCs/>
          <w:color w:val="000000" w:themeColor="text1"/>
        </w:rPr>
        <w:t xml:space="preserve"> - anexa 5, art. 43, alin. (3) la finalizarea proiectelor publice și private care au făcut obiectul procedurii de evaluare a impactului asupra mediului, autoritatea competentă pentru protecția mediului care a parcurs procedura verifică respectarea prevederilor deciziei etapei de încadrare; </w:t>
      </w:r>
    </w:p>
    <w:p w14:paraId="6E544F71" w14:textId="77777777" w:rsidR="0044322B" w:rsidRPr="00774250" w:rsidRDefault="0044322B" w:rsidP="0044322B">
      <w:pPr>
        <w:spacing w:after="0" w:line="240" w:lineRule="auto"/>
        <w:contextualSpacing/>
        <w:jc w:val="both"/>
        <w:rPr>
          <w:rFonts w:ascii="Trebuchet MS" w:hAnsi="Trebuchet MS"/>
          <w:bCs/>
          <w:color w:val="000000" w:themeColor="text1"/>
        </w:rPr>
      </w:pPr>
      <w:r w:rsidRPr="00774250">
        <w:rPr>
          <w:rFonts w:ascii="Trebuchet MS" w:hAnsi="Trebuchet MS"/>
          <w:bCs/>
          <w:color w:val="000000" w:themeColor="text1"/>
        </w:rPr>
        <w:t xml:space="preserve"> - anexa 5, art. 43 alin. (4) procesul - verbal întocmit în situația prevăzută la alin. (3) se anexeaza și face parte integrantă din procesul - verbal de recepție la terminarea lucrărilor.</w:t>
      </w:r>
    </w:p>
    <w:p w14:paraId="337896DD" w14:textId="77777777" w:rsidR="0044322B" w:rsidRPr="00774250" w:rsidRDefault="0044322B" w:rsidP="0044322B">
      <w:pPr>
        <w:spacing w:after="0" w:line="240" w:lineRule="auto"/>
        <w:contextualSpacing/>
        <w:jc w:val="both"/>
        <w:rPr>
          <w:rFonts w:ascii="Trebuchet MS" w:hAnsi="Trebuchet MS"/>
          <w:bCs/>
          <w:iCs/>
          <w:color w:val="000000" w:themeColor="text1"/>
        </w:rPr>
      </w:pPr>
      <w:r w:rsidRPr="00774250">
        <w:rPr>
          <w:rFonts w:ascii="Trebuchet MS" w:hAnsi="Trebuchet MS"/>
          <w:bCs/>
          <w:color w:val="000000" w:themeColor="text1"/>
        </w:rPr>
        <w:t xml:space="preserve">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r w:rsidRPr="00774250">
        <w:rPr>
          <w:rFonts w:ascii="Trebuchet MS" w:hAnsi="Trebuchet MS"/>
          <w:bCs/>
          <w:iCs/>
          <w:color w:val="000000" w:themeColor="text1"/>
        </w:rPr>
        <w:t>;</w:t>
      </w:r>
    </w:p>
    <w:p w14:paraId="34407D05" w14:textId="77777777" w:rsidR="0044322B" w:rsidRPr="00774250" w:rsidRDefault="0044322B" w:rsidP="0044322B">
      <w:pPr>
        <w:spacing w:after="0" w:line="240" w:lineRule="auto"/>
        <w:contextualSpacing/>
        <w:jc w:val="both"/>
        <w:rPr>
          <w:rFonts w:ascii="Trebuchet MS" w:hAnsi="Trebuchet MS"/>
          <w:bCs/>
          <w:iCs/>
          <w:color w:val="000000" w:themeColor="text1"/>
        </w:rPr>
      </w:pPr>
      <w:r w:rsidRPr="00774250">
        <w:rPr>
          <w:rFonts w:ascii="Trebuchet MS" w:hAnsi="Trebuchet MS"/>
          <w:bCs/>
          <w:iCs/>
          <w:color w:val="000000" w:themeColor="text1"/>
        </w:rPr>
        <w:t xml:space="preserve"> - anexa 5, art. 34, alin (2) notificarea prevazută la alin. (1), însoțită de raportul de verificare întocmit în conformitate cu prevederile art. 20 alin. (2) lit. a) din Legea nr. 292/2018 de catre verificatorul de proiecte atestat în condițiile legii pentru cerința esențiala D) igiena, sănătate și mediu înconjurator prevazută la art. 3 din Ordinul ministrului dezvoltării regionale și administrației publice nr. 2264/2018 sau dupa caz de punctul de vedere al autorității competente emitente a aprobării de dezvoltare conform art. 20 alin. (2) lit. b) din Legea nr. 292/2018, se depune în termen de 10 zile de la data apariției necesității modificării/extinderii; </w:t>
      </w:r>
    </w:p>
    <w:p w14:paraId="2908EF67" w14:textId="0D596CFE" w:rsidR="0044322B" w:rsidRPr="00774250" w:rsidRDefault="0044322B" w:rsidP="0044322B">
      <w:pPr>
        <w:spacing w:after="0" w:line="240" w:lineRule="auto"/>
        <w:contextualSpacing/>
        <w:jc w:val="both"/>
        <w:rPr>
          <w:rFonts w:ascii="Trebuchet MS" w:hAnsi="Trebuchet MS"/>
          <w:color w:val="000000" w:themeColor="text1"/>
        </w:rPr>
      </w:pPr>
      <w:r w:rsidRPr="00774250">
        <w:rPr>
          <w:rFonts w:ascii="Trebuchet MS" w:hAnsi="Trebuchet MS"/>
          <w:bCs/>
          <w:iCs/>
          <w:color w:val="000000" w:themeColor="text1"/>
        </w:rPr>
        <w:t xml:space="preserve">   -art. 18, alin. (13 ) în cazul în care una dintre deciziile prevăzute la alin. (8)</w:t>
      </w:r>
      <w:r w:rsidRPr="00774250">
        <w:rPr>
          <w:rFonts w:ascii="Trebuchet MS" w:hAnsi="Trebuchet MS"/>
          <w:color w:val="000000" w:themeColor="text1"/>
        </w:rPr>
        <w:t xml:space="preserve"> și (9) nu se emite în termen de 5 ani de la emiterea acordului de mediu, titularul proiectului este obligat să se adreseze autorității de mediu emitente în vederea confirmării faptului că ac</w:t>
      </w:r>
      <w:r w:rsidR="00C23F51" w:rsidRPr="00774250">
        <w:rPr>
          <w:rFonts w:ascii="Trebuchet MS" w:hAnsi="Trebuchet MS"/>
          <w:color w:val="000000" w:themeColor="text1"/>
        </w:rPr>
        <w:t>ordul de mediu nu este depășit.</w:t>
      </w:r>
    </w:p>
    <w:p w14:paraId="56D4F9F0" w14:textId="77777777" w:rsidR="0044322B" w:rsidRPr="00774250" w:rsidRDefault="0044322B" w:rsidP="0044322B">
      <w:pPr>
        <w:spacing w:after="0" w:line="240" w:lineRule="auto"/>
        <w:ind w:firstLine="720"/>
        <w:contextualSpacing/>
        <w:jc w:val="both"/>
        <w:rPr>
          <w:rFonts w:ascii="Trebuchet MS" w:hAnsi="Trebuchet MS"/>
          <w:color w:val="000000" w:themeColor="text1"/>
        </w:rPr>
      </w:pPr>
      <w:r w:rsidRPr="00774250">
        <w:rPr>
          <w:rFonts w:ascii="Trebuchet MS" w:hAnsi="Trebuchet MS"/>
          <w:color w:val="000000" w:themeColor="text1"/>
        </w:rPr>
        <w:t xml:space="preserve"> </w:t>
      </w:r>
      <w:r w:rsidRPr="00774250">
        <w:rPr>
          <w:rFonts w:ascii="Trebuchet MS" w:hAnsi="Trebuchet MS"/>
          <w:color w:val="000000" w:themeColor="text1"/>
          <w:lang w:val="fr-FR"/>
        </w:rPr>
        <w:t xml:space="preserve">Prezenta decizie este valabilă pe toată perioada de realizare a proiectului, iar în situaţia în care intervin elemente noi, necunoscute la data emiterii prezentei decizii, sau se modifică condiţiile care au stat la baza emiterii acesteia, titularul proiectului are obligaţia </w:t>
      </w:r>
      <w:proofErr w:type="gramStart"/>
      <w:r w:rsidRPr="00774250">
        <w:rPr>
          <w:rFonts w:ascii="Trebuchet MS" w:hAnsi="Trebuchet MS"/>
          <w:color w:val="000000" w:themeColor="text1"/>
          <w:lang w:val="fr-FR"/>
        </w:rPr>
        <w:t>de a</w:t>
      </w:r>
      <w:proofErr w:type="gramEnd"/>
      <w:r w:rsidRPr="00774250">
        <w:rPr>
          <w:rFonts w:ascii="Trebuchet MS" w:hAnsi="Trebuchet MS"/>
          <w:color w:val="000000" w:themeColor="text1"/>
          <w:lang w:val="fr-FR"/>
        </w:rPr>
        <w:t xml:space="preserve"> notifica autoritatea competentă emitentă.</w:t>
      </w:r>
    </w:p>
    <w:p w14:paraId="43855CE1" w14:textId="77777777" w:rsidR="0044322B" w:rsidRPr="00774250" w:rsidRDefault="0044322B" w:rsidP="0044322B">
      <w:pPr>
        <w:spacing w:after="0" w:line="240" w:lineRule="auto"/>
        <w:ind w:firstLine="720"/>
        <w:contextualSpacing/>
        <w:jc w:val="both"/>
        <w:rPr>
          <w:rFonts w:ascii="Trebuchet MS" w:hAnsi="Trebuchet MS"/>
          <w:color w:val="000000" w:themeColor="text1"/>
          <w:lang w:val="fr-FR"/>
        </w:rPr>
      </w:pPr>
      <w:r w:rsidRPr="00774250">
        <w:rPr>
          <w:rFonts w:ascii="Trebuchet MS" w:hAnsi="Trebuchet MS"/>
          <w:color w:val="000000" w:themeColor="text1"/>
          <w:lang w:val="fr-FR"/>
        </w:rPr>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w:t>
      </w:r>
      <w:r w:rsidRPr="00774250">
        <w:rPr>
          <w:rFonts w:ascii="Trebuchet MS" w:hAnsi="Trebuchet MS"/>
          <w:vanish/>
          <w:color w:val="000000" w:themeColor="text1"/>
          <w:lang w:val="fr-FR"/>
        </w:rPr>
        <w:t>&lt;LLNK 12004   554 12 2N1   0 47&gt;</w:t>
      </w:r>
      <w:r w:rsidRPr="00774250">
        <w:rPr>
          <w:rFonts w:ascii="Trebuchet MS" w:hAnsi="Trebuchet MS"/>
          <w:color w:val="000000" w:themeColor="text1"/>
          <w:u w:val="single"/>
          <w:lang w:val="fr-FR"/>
        </w:rPr>
        <w:t>Legii contenciosului administrativ nr. 554/2004</w:t>
      </w:r>
      <w:r w:rsidRPr="00774250">
        <w:rPr>
          <w:rFonts w:ascii="Trebuchet MS" w:hAnsi="Trebuchet MS"/>
          <w:color w:val="000000" w:themeColor="text1"/>
          <w:lang w:val="fr-FR"/>
        </w:rPr>
        <w:t>, cu modificările şi completările ulterioare.</w:t>
      </w:r>
    </w:p>
    <w:p w14:paraId="6E4904C5" w14:textId="77777777" w:rsidR="0044322B" w:rsidRPr="00774250" w:rsidRDefault="0044322B" w:rsidP="0044322B">
      <w:pPr>
        <w:spacing w:after="0" w:line="240" w:lineRule="auto"/>
        <w:ind w:firstLine="720"/>
        <w:contextualSpacing/>
        <w:jc w:val="both"/>
        <w:rPr>
          <w:rFonts w:ascii="Trebuchet MS" w:hAnsi="Trebuchet MS"/>
          <w:color w:val="000000" w:themeColor="text1"/>
          <w:lang w:val="fr-FR"/>
        </w:rPr>
      </w:pPr>
      <w:r w:rsidRPr="00774250">
        <w:rPr>
          <w:rFonts w:ascii="Trebuchet MS" w:hAnsi="Trebuchet MS"/>
          <w:color w:val="000000" w:themeColor="text1"/>
          <w:lang w:val="fr-FR"/>
        </w:rPr>
        <w:t xml:space="preserve"> 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0248DC07" w14:textId="77777777" w:rsidR="0044322B" w:rsidRPr="00774250" w:rsidRDefault="0044322B" w:rsidP="0044322B">
      <w:pPr>
        <w:spacing w:after="0" w:line="240" w:lineRule="auto"/>
        <w:ind w:firstLine="720"/>
        <w:contextualSpacing/>
        <w:jc w:val="both"/>
        <w:rPr>
          <w:rFonts w:ascii="Trebuchet MS" w:hAnsi="Trebuchet MS"/>
          <w:color w:val="000000" w:themeColor="text1"/>
          <w:lang w:val="fr-FR"/>
        </w:rPr>
      </w:pPr>
      <w:r w:rsidRPr="00774250">
        <w:rPr>
          <w:rFonts w:ascii="Trebuchet MS" w:hAnsi="Trebuchet MS"/>
          <w:color w:val="000000" w:themeColor="text1"/>
          <w:lang w:val="fr-FR"/>
        </w:rPr>
        <w:t xml:space="preserve">Actele sau omisiunile autorităţii publice competente care fac obiectul participării publicului se atacă în instanţă odată cu decizia etapei de încadrare, cu acordul de mediu ori, după caz, cu decizia de respingere a solicitării de emitere a acordului de mediu, respectiv </w:t>
      </w:r>
      <w:proofErr w:type="gramStart"/>
      <w:r w:rsidRPr="00774250">
        <w:rPr>
          <w:rFonts w:ascii="Trebuchet MS" w:hAnsi="Trebuchet MS"/>
          <w:color w:val="000000" w:themeColor="text1"/>
          <w:lang w:val="fr-FR"/>
        </w:rPr>
        <w:t>cu  aprobarea</w:t>
      </w:r>
      <w:proofErr w:type="gramEnd"/>
      <w:r w:rsidRPr="00774250">
        <w:rPr>
          <w:rFonts w:ascii="Trebuchet MS" w:hAnsi="Trebuchet MS"/>
          <w:color w:val="000000" w:themeColor="text1"/>
          <w:lang w:val="fr-FR"/>
        </w:rPr>
        <w:t xml:space="preserve"> de dezvoltare sau, după caz, cu decizia de respingere a solicitării aprobării de dezvoltare.</w:t>
      </w:r>
    </w:p>
    <w:p w14:paraId="1844674F" w14:textId="77777777" w:rsidR="002D5AED" w:rsidRPr="00774250" w:rsidRDefault="002D5AED" w:rsidP="0044322B">
      <w:pPr>
        <w:spacing w:after="0" w:line="240" w:lineRule="auto"/>
        <w:contextualSpacing/>
        <w:jc w:val="both"/>
        <w:rPr>
          <w:rFonts w:ascii="Trebuchet MS" w:hAnsi="Trebuchet MS"/>
          <w:color w:val="000000" w:themeColor="text1"/>
          <w:lang w:val="fr-FR"/>
        </w:rPr>
      </w:pPr>
    </w:p>
    <w:p w14:paraId="3155A2B4" w14:textId="7AAB4A0A" w:rsidR="0044322B" w:rsidRPr="00774250" w:rsidRDefault="0044322B" w:rsidP="002D5AED">
      <w:pPr>
        <w:spacing w:after="0" w:line="240" w:lineRule="auto"/>
        <w:ind w:firstLine="708"/>
        <w:contextualSpacing/>
        <w:jc w:val="both"/>
        <w:rPr>
          <w:rFonts w:ascii="Trebuchet MS" w:hAnsi="Trebuchet MS"/>
          <w:color w:val="000000" w:themeColor="text1"/>
          <w:lang w:val="fr-FR"/>
        </w:rPr>
      </w:pPr>
      <w:r w:rsidRPr="00774250">
        <w:rPr>
          <w:rFonts w:ascii="Trebuchet MS" w:hAnsi="Trebuchet MS"/>
          <w:color w:val="000000" w:themeColor="text1"/>
          <w:lang w:val="fr-FR"/>
        </w:rPr>
        <w:lastRenderedPageBreak/>
        <w:t xml:space="preserve"> Înainte </w:t>
      </w:r>
      <w:proofErr w:type="gramStart"/>
      <w:r w:rsidRPr="00774250">
        <w:rPr>
          <w:rFonts w:ascii="Trebuchet MS" w:hAnsi="Trebuchet MS"/>
          <w:color w:val="000000" w:themeColor="text1"/>
          <w:lang w:val="fr-FR"/>
        </w:rPr>
        <w:t>de a</w:t>
      </w:r>
      <w:proofErr w:type="gramEnd"/>
      <w:r w:rsidRPr="00774250">
        <w:rPr>
          <w:rFonts w:ascii="Trebuchet MS" w:hAnsi="Trebuchet MS"/>
          <w:color w:val="000000" w:themeColor="text1"/>
          <w:lang w:val="fr-FR"/>
        </w:rPr>
        <w:t xml:space="preserve">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3D4F8EBC" w14:textId="77777777" w:rsidR="0044322B" w:rsidRPr="00774250" w:rsidRDefault="0044322B" w:rsidP="0044322B">
      <w:pPr>
        <w:spacing w:after="0" w:line="240" w:lineRule="auto"/>
        <w:contextualSpacing/>
        <w:jc w:val="both"/>
        <w:rPr>
          <w:rFonts w:ascii="Trebuchet MS" w:hAnsi="Trebuchet MS"/>
          <w:color w:val="000000" w:themeColor="text1"/>
          <w:lang w:val="fr-FR"/>
        </w:rPr>
      </w:pPr>
    </w:p>
    <w:p w14:paraId="302396BE" w14:textId="46B1704B" w:rsidR="0044322B" w:rsidRPr="00774250" w:rsidRDefault="0044322B" w:rsidP="002D5AED">
      <w:pPr>
        <w:spacing w:after="0" w:line="240" w:lineRule="auto"/>
        <w:ind w:firstLine="708"/>
        <w:contextualSpacing/>
        <w:jc w:val="both"/>
        <w:rPr>
          <w:rFonts w:ascii="Trebuchet MS" w:hAnsi="Trebuchet MS"/>
          <w:color w:val="000000" w:themeColor="text1"/>
          <w:lang w:val="fr-FR"/>
        </w:rPr>
      </w:pPr>
      <w:r w:rsidRPr="00774250">
        <w:rPr>
          <w:rFonts w:ascii="Trebuchet MS" w:hAnsi="Trebuchet MS"/>
          <w:color w:val="000000" w:themeColor="text1"/>
          <w:lang w:val="fr-FR"/>
        </w:rPr>
        <w:t xml:space="preserve">Autoritatea publică emitentă are obligaţia </w:t>
      </w:r>
      <w:proofErr w:type="gramStart"/>
      <w:r w:rsidRPr="00774250">
        <w:rPr>
          <w:rFonts w:ascii="Trebuchet MS" w:hAnsi="Trebuchet MS"/>
          <w:color w:val="000000" w:themeColor="text1"/>
          <w:lang w:val="fr-FR"/>
        </w:rPr>
        <w:t>de a</w:t>
      </w:r>
      <w:proofErr w:type="gramEnd"/>
      <w:r w:rsidRPr="00774250">
        <w:rPr>
          <w:rFonts w:ascii="Trebuchet MS" w:hAnsi="Trebuchet MS"/>
          <w:color w:val="000000" w:themeColor="text1"/>
          <w:lang w:val="fr-FR"/>
        </w:rPr>
        <w:t xml:space="preserve"> răspunde la plângerea prealabilă prevăzută la art. 22 alin. (1) în termen de 30 de zile de la data înregistrării acesteia la acea autoritate.</w:t>
      </w:r>
    </w:p>
    <w:p w14:paraId="4C7525BB" w14:textId="77777777" w:rsidR="002D5AED" w:rsidRPr="00774250" w:rsidRDefault="0044322B" w:rsidP="002D5AED">
      <w:pPr>
        <w:spacing w:after="0" w:line="240" w:lineRule="auto"/>
        <w:ind w:firstLine="708"/>
        <w:contextualSpacing/>
        <w:jc w:val="both"/>
        <w:rPr>
          <w:rFonts w:ascii="Trebuchet MS" w:hAnsi="Trebuchet MS"/>
          <w:color w:val="000000" w:themeColor="text1"/>
          <w:lang w:val="fr-FR"/>
        </w:rPr>
      </w:pPr>
      <w:r w:rsidRPr="00774250">
        <w:rPr>
          <w:rFonts w:ascii="Trebuchet MS" w:hAnsi="Trebuchet MS"/>
          <w:color w:val="000000" w:themeColor="text1"/>
          <w:lang w:val="fr-FR"/>
        </w:rPr>
        <w:t>Procedura de soluţionare a plângerii prealabile prevăzută la art. 22 alin. (1) este gratuită şi trebuie să fie echitabilă, rapidă şi corectă.</w:t>
      </w:r>
    </w:p>
    <w:p w14:paraId="16839721" w14:textId="41FF45F4" w:rsidR="002D2FF8" w:rsidRPr="00774250" w:rsidRDefault="0044322B" w:rsidP="002D5AED">
      <w:pPr>
        <w:spacing w:after="0" w:line="240" w:lineRule="auto"/>
        <w:ind w:firstLine="708"/>
        <w:contextualSpacing/>
        <w:jc w:val="both"/>
        <w:rPr>
          <w:rFonts w:ascii="Trebuchet MS" w:hAnsi="Trebuchet MS"/>
          <w:color w:val="000000" w:themeColor="text1"/>
        </w:rPr>
      </w:pPr>
      <w:r w:rsidRPr="00774250">
        <w:rPr>
          <w:rFonts w:ascii="Trebuchet MS" w:hAnsi="Trebuchet MS"/>
          <w:color w:val="000000" w:themeColor="text1"/>
        </w:rPr>
        <w:t>Prezenta decizie poate fi contestată în conformitate cu prevederile Legii nr. 292/2018 şi ale Legii contenciosului administrativ nr. 554/2004, cu modificările și completările ulterioare.</w:t>
      </w:r>
    </w:p>
    <w:p w14:paraId="792B721C" w14:textId="66BB078B" w:rsidR="002D5AED" w:rsidRPr="00774250" w:rsidRDefault="002D5AED" w:rsidP="002D5AED">
      <w:pPr>
        <w:spacing w:after="0" w:line="240" w:lineRule="auto"/>
        <w:ind w:firstLine="708"/>
        <w:contextualSpacing/>
        <w:jc w:val="both"/>
        <w:rPr>
          <w:rFonts w:ascii="Trebuchet MS" w:hAnsi="Trebuchet MS"/>
          <w:color w:val="000000" w:themeColor="text1"/>
          <w:lang w:val="fr-FR"/>
        </w:rPr>
      </w:pPr>
    </w:p>
    <w:p w14:paraId="301D52F6" w14:textId="555731B9" w:rsidR="0002073A" w:rsidRPr="00774250" w:rsidRDefault="0002073A" w:rsidP="002D5AED">
      <w:pPr>
        <w:spacing w:after="0" w:line="240" w:lineRule="auto"/>
        <w:ind w:firstLine="708"/>
        <w:contextualSpacing/>
        <w:jc w:val="both"/>
        <w:rPr>
          <w:rFonts w:ascii="Trebuchet MS" w:hAnsi="Trebuchet MS"/>
          <w:color w:val="000000" w:themeColor="text1"/>
          <w:lang w:val="fr-FR"/>
        </w:rPr>
      </w:pPr>
    </w:p>
    <w:p w14:paraId="0D1B7508" w14:textId="77777777" w:rsidR="0002073A" w:rsidRPr="00774250" w:rsidRDefault="0002073A" w:rsidP="002D5AED">
      <w:pPr>
        <w:spacing w:after="0" w:line="240" w:lineRule="auto"/>
        <w:ind w:firstLine="708"/>
        <w:contextualSpacing/>
        <w:jc w:val="both"/>
        <w:rPr>
          <w:rFonts w:ascii="Trebuchet MS" w:hAnsi="Trebuchet MS"/>
          <w:color w:val="000000" w:themeColor="text1"/>
          <w:lang w:val="fr-FR"/>
        </w:rPr>
      </w:pPr>
    </w:p>
    <w:p w14:paraId="24075A81" w14:textId="77777777" w:rsidR="002424DE" w:rsidRPr="00774250" w:rsidRDefault="002424DE" w:rsidP="002D5AED">
      <w:pPr>
        <w:spacing w:after="0" w:line="240" w:lineRule="auto"/>
        <w:ind w:firstLine="708"/>
        <w:contextualSpacing/>
        <w:jc w:val="both"/>
        <w:rPr>
          <w:rFonts w:ascii="Trebuchet MS" w:hAnsi="Trebuchet MS"/>
          <w:color w:val="000000" w:themeColor="text1"/>
          <w:lang w:val="fr-FR"/>
        </w:rPr>
      </w:pPr>
    </w:p>
    <w:p w14:paraId="003D11B0" w14:textId="48BD7003" w:rsidR="0044322B" w:rsidRPr="00774250" w:rsidRDefault="002D2FF8" w:rsidP="002D2FF8">
      <w:pPr>
        <w:spacing w:after="0" w:line="240" w:lineRule="auto"/>
        <w:contextualSpacing/>
        <w:rPr>
          <w:rFonts w:ascii="Trebuchet MS" w:hAnsi="Trebuchet MS"/>
          <w:b/>
          <w:color w:val="000000" w:themeColor="text1"/>
        </w:rPr>
      </w:pPr>
      <w:r w:rsidRPr="00774250">
        <w:rPr>
          <w:rFonts w:ascii="Trebuchet MS" w:hAnsi="Trebuchet MS"/>
          <w:b/>
          <w:color w:val="000000" w:themeColor="text1"/>
        </w:rPr>
        <w:t xml:space="preserve">                                             </w:t>
      </w:r>
      <w:r w:rsidR="00FE1CEE" w:rsidRPr="00774250">
        <w:rPr>
          <w:rFonts w:ascii="Trebuchet MS" w:hAnsi="Trebuchet MS"/>
          <w:b/>
          <w:color w:val="000000" w:themeColor="text1"/>
        </w:rPr>
        <w:t xml:space="preserve">         </w:t>
      </w:r>
      <w:r w:rsidRPr="00774250">
        <w:rPr>
          <w:rFonts w:ascii="Trebuchet MS" w:hAnsi="Trebuchet MS"/>
          <w:b/>
          <w:color w:val="000000" w:themeColor="text1"/>
        </w:rPr>
        <w:t xml:space="preserve">  </w:t>
      </w:r>
      <w:r w:rsidR="0044322B" w:rsidRPr="00774250">
        <w:rPr>
          <w:rFonts w:ascii="Trebuchet MS" w:hAnsi="Trebuchet MS"/>
          <w:b/>
          <w:color w:val="000000" w:themeColor="text1"/>
        </w:rPr>
        <w:t>DIRECTOR EXECUTIV,</w:t>
      </w:r>
    </w:p>
    <w:p w14:paraId="41DC49B4" w14:textId="2F0C522C" w:rsidR="0044322B" w:rsidRPr="00774250" w:rsidRDefault="0044322B" w:rsidP="0044322B">
      <w:pPr>
        <w:spacing w:after="0" w:line="240" w:lineRule="auto"/>
        <w:contextualSpacing/>
        <w:jc w:val="both"/>
        <w:rPr>
          <w:rFonts w:ascii="Trebuchet MS" w:hAnsi="Trebuchet MS"/>
          <w:b/>
          <w:color w:val="000000" w:themeColor="text1"/>
        </w:rPr>
      </w:pPr>
      <w:r w:rsidRPr="00774250">
        <w:rPr>
          <w:rFonts w:ascii="Trebuchet MS" w:hAnsi="Trebuchet MS"/>
          <w:b/>
          <w:color w:val="000000" w:themeColor="text1"/>
        </w:rPr>
        <w:t xml:space="preserve">                                             </w:t>
      </w:r>
      <w:r w:rsidR="00FE1CEE" w:rsidRPr="00774250">
        <w:rPr>
          <w:rFonts w:ascii="Trebuchet MS" w:hAnsi="Trebuchet MS"/>
          <w:b/>
          <w:color w:val="000000" w:themeColor="text1"/>
        </w:rPr>
        <w:t xml:space="preserve">       </w:t>
      </w:r>
      <w:r w:rsidRPr="00774250">
        <w:rPr>
          <w:rFonts w:ascii="Trebuchet MS" w:hAnsi="Trebuchet MS"/>
          <w:b/>
          <w:color w:val="000000" w:themeColor="text1"/>
        </w:rPr>
        <w:t xml:space="preserve"> Ciprian Marius  BĂNCILĂ                                                                                         </w:t>
      </w:r>
    </w:p>
    <w:p w14:paraId="20074800" w14:textId="76BE5656" w:rsidR="0044322B" w:rsidRPr="00774250" w:rsidRDefault="0044322B" w:rsidP="0044322B">
      <w:pPr>
        <w:spacing w:after="0" w:line="240" w:lineRule="auto"/>
        <w:contextualSpacing/>
        <w:jc w:val="both"/>
        <w:rPr>
          <w:rFonts w:ascii="Trebuchet MS" w:hAnsi="Trebuchet MS"/>
          <w:b/>
          <w:color w:val="000000" w:themeColor="text1"/>
        </w:rPr>
      </w:pPr>
      <w:r w:rsidRPr="00774250">
        <w:rPr>
          <w:rFonts w:ascii="Trebuchet MS" w:hAnsi="Trebuchet MS"/>
          <w:b/>
          <w:color w:val="000000" w:themeColor="text1"/>
        </w:rPr>
        <w:t xml:space="preserve">     </w:t>
      </w:r>
      <w:r w:rsidR="00C23F51" w:rsidRPr="00774250">
        <w:rPr>
          <w:rFonts w:ascii="Trebuchet MS" w:hAnsi="Trebuchet MS"/>
          <w:b/>
          <w:color w:val="000000" w:themeColor="text1"/>
        </w:rPr>
        <w:t xml:space="preserve">                               </w:t>
      </w:r>
    </w:p>
    <w:p w14:paraId="5261FE77" w14:textId="265270A6" w:rsidR="0044322B" w:rsidRPr="00774250" w:rsidRDefault="0044322B" w:rsidP="0044322B">
      <w:pPr>
        <w:spacing w:after="0" w:line="240" w:lineRule="auto"/>
        <w:contextualSpacing/>
        <w:jc w:val="both"/>
        <w:rPr>
          <w:rFonts w:ascii="Trebuchet MS" w:hAnsi="Trebuchet MS"/>
          <w:b/>
          <w:color w:val="000000" w:themeColor="text1"/>
        </w:rPr>
      </w:pPr>
      <w:r w:rsidRPr="00774250">
        <w:rPr>
          <w:rFonts w:ascii="Trebuchet MS" w:hAnsi="Trebuchet MS"/>
          <w:b/>
          <w:color w:val="000000" w:themeColor="text1"/>
        </w:rPr>
        <w:t xml:space="preserve">  ȘEF SERVICIU A.A.A.,                                                   </w:t>
      </w:r>
      <w:r w:rsidR="002D5AED" w:rsidRPr="00774250">
        <w:rPr>
          <w:rFonts w:ascii="Trebuchet MS" w:hAnsi="Trebuchet MS"/>
          <w:b/>
          <w:color w:val="000000" w:themeColor="text1"/>
        </w:rPr>
        <w:t xml:space="preserve">                   </w:t>
      </w:r>
      <w:r w:rsidRPr="00774250">
        <w:rPr>
          <w:rFonts w:ascii="Trebuchet MS" w:hAnsi="Trebuchet MS"/>
          <w:b/>
          <w:color w:val="000000" w:themeColor="text1"/>
        </w:rPr>
        <w:t xml:space="preserve">   </w:t>
      </w:r>
    </w:p>
    <w:p w14:paraId="146C0C9A" w14:textId="56D39D54" w:rsidR="0044322B" w:rsidRPr="00774250" w:rsidRDefault="0044322B" w:rsidP="0044322B">
      <w:pPr>
        <w:spacing w:after="0" w:line="240" w:lineRule="auto"/>
        <w:contextualSpacing/>
        <w:jc w:val="both"/>
        <w:rPr>
          <w:rFonts w:ascii="Trebuchet MS" w:hAnsi="Trebuchet MS"/>
          <w:b/>
          <w:color w:val="000000" w:themeColor="text1"/>
        </w:rPr>
      </w:pPr>
      <w:r w:rsidRPr="00774250">
        <w:rPr>
          <w:rFonts w:ascii="Trebuchet MS" w:hAnsi="Trebuchet MS"/>
          <w:b/>
          <w:color w:val="000000" w:themeColor="text1"/>
        </w:rPr>
        <w:t xml:space="preserve">Liliana Cristina COPACEA                                                       </w:t>
      </w:r>
      <w:r w:rsidR="002D5AED" w:rsidRPr="00774250">
        <w:rPr>
          <w:rFonts w:ascii="Trebuchet MS" w:hAnsi="Trebuchet MS"/>
          <w:b/>
          <w:color w:val="000000" w:themeColor="text1"/>
        </w:rPr>
        <w:t xml:space="preserve">                  </w:t>
      </w:r>
      <w:r w:rsidR="00305858" w:rsidRPr="00774250">
        <w:rPr>
          <w:rFonts w:ascii="Trebuchet MS" w:hAnsi="Trebuchet MS"/>
          <w:b/>
          <w:color w:val="000000" w:themeColor="text1"/>
        </w:rPr>
        <w:t xml:space="preserve"> Biroul C.F.M.</w:t>
      </w:r>
    </w:p>
    <w:p w14:paraId="192BF531" w14:textId="394540E8" w:rsidR="002424DE" w:rsidRPr="00774250" w:rsidRDefault="00C23F51" w:rsidP="0044322B">
      <w:pPr>
        <w:spacing w:after="0" w:line="240" w:lineRule="auto"/>
        <w:contextualSpacing/>
        <w:jc w:val="both"/>
        <w:rPr>
          <w:rFonts w:ascii="Trebuchet MS" w:hAnsi="Trebuchet MS"/>
          <w:b/>
          <w:color w:val="000000" w:themeColor="text1"/>
        </w:rPr>
      </w:pPr>
      <w:r w:rsidRPr="00774250">
        <w:rPr>
          <w:rFonts w:ascii="Trebuchet MS" w:hAnsi="Trebuchet MS"/>
          <w:b/>
          <w:color w:val="000000" w:themeColor="text1"/>
        </w:rPr>
        <w:t xml:space="preserve">            </w:t>
      </w:r>
      <w:r w:rsidR="002424DE" w:rsidRPr="00774250">
        <w:rPr>
          <w:rFonts w:ascii="Trebuchet MS" w:hAnsi="Trebuchet MS"/>
          <w:b/>
          <w:color w:val="000000" w:themeColor="text1"/>
        </w:rPr>
        <w:t xml:space="preserve">                                                                                                       </w:t>
      </w:r>
      <w:r w:rsidRPr="00774250">
        <w:rPr>
          <w:rFonts w:ascii="Trebuchet MS" w:hAnsi="Trebuchet MS"/>
          <w:b/>
          <w:color w:val="000000" w:themeColor="text1"/>
        </w:rPr>
        <w:t xml:space="preserve"> </w:t>
      </w:r>
      <w:r w:rsidR="002424DE" w:rsidRPr="00774250">
        <w:rPr>
          <w:rFonts w:ascii="Trebuchet MS" w:hAnsi="Trebuchet MS"/>
          <w:b/>
          <w:color w:val="000000" w:themeColor="text1"/>
        </w:rPr>
        <w:t>ÎNTOCMIT:</w:t>
      </w:r>
    </w:p>
    <w:p w14:paraId="1548D3EB" w14:textId="607FC16D" w:rsidR="00FE1CEE" w:rsidRPr="00774250" w:rsidRDefault="00C23F51" w:rsidP="0044322B">
      <w:pPr>
        <w:spacing w:after="0" w:line="240" w:lineRule="auto"/>
        <w:contextualSpacing/>
        <w:jc w:val="both"/>
        <w:rPr>
          <w:rFonts w:ascii="Trebuchet MS" w:hAnsi="Trebuchet MS"/>
          <w:b/>
          <w:color w:val="000000" w:themeColor="text1"/>
        </w:rPr>
      </w:pPr>
      <w:r w:rsidRPr="00774250">
        <w:rPr>
          <w:rFonts w:ascii="Trebuchet MS" w:hAnsi="Trebuchet MS"/>
          <w:b/>
          <w:color w:val="000000" w:themeColor="text1"/>
        </w:rPr>
        <w:t xml:space="preserve">    </w:t>
      </w:r>
      <w:r w:rsidR="002424DE" w:rsidRPr="00774250">
        <w:rPr>
          <w:rFonts w:ascii="Trebuchet MS" w:hAnsi="Trebuchet MS"/>
          <w:b/>
          <w:color w:val="000000" w:themeColor="text1"/>
        </w:rPr>
        <w:t xml:space="preserve">                                                                                                            Consilier  Iulia ENE</w:t>
      </w:r>
    </w:p>
    <w:p w14:paraId="3899CA42" w14:textId="77777777" w:rsidR="0044322B" w:rsidRPr="00774250" w:rsidRDefault="0044322B" w:rsidP="0044322B">
      <w:pPr>
        <w:spacing w:after="0" w:line="240" w:lineRule="auto"/>
        <w:contextualSpacing/>
        <w:jc w:val="both"/>
        <w:rPr>
          <w:rFonts w:ascii="Trebuchet MS" w:hAnsi="Trebuchet MS"/>
          <w:b/>
          <w:color w:val="000000" w:themeColor="text1"/>
        </w:rPr>
      </w:pPr>
      <w:r w:rsidRPr="00774250">
        <w:rPr>
          <w:rFonts w:ascii="Trebuchet MS" w:hAnsi="Trebuchet MS"/>
          <w:b/>
          <w:color w:val="000000" w:themeColor="text1"/>
        </w:rPr>
        <w:t xml:space="preserve">          ÎNTOCMIT:                                                                           </w:t>
      </w:r>
    </w:p>
    <w:p w14:paraId="7EF11F5D" w14:textId="77777777" w:rsidR="0044322B" w:rsidRPr="00774250" w:rsidRDefault="0044322B" w:rsidP="0044322B">
      <w:pPr>
        <w:spacing w:after="0" w:line="240" w:lineRule="auto"/>
        <w:contextualSpacing/>
        <w:jc w:val="both"/>
        <w:rPr>
          <w:rFonts w:ascii="Trebuchet MS" w:hAnsi="Trebuchet MS"/>
          <w:b/>
          <w:color w:val="000000" w:themeColor="text1"/>
        </w:rPr>
      </w:pPr>
      <w:r w:rsidRPr="00774250">
        <w:rPr>
          <w:rFonts w:ascii="Trebuchet MS" w:hAnsi="Trebuchet MS"/>
          <w:b/>
          <w:color w:val="000000" w:themeColor="text1"/>
        </w:rPr>
        <w:t xml:space="preserve">Consilier  Gabriela COJOCARU                                                                                      </w:t>
      </w:r>
    </w:p>
    <w:p w14:paraId="034D2761" w14:textId="77777777" w:rsidR="0044322B" w:rsidRPr="00774250" w:rsidRDefault="0044322B" w:rsidP="0044322B">
      <w:pPr>
        <w:spacing w:after="0" w:line="240" w:lineRule="auto"/>
        <w:contextualSpacing/>
        <w:jc w:val="both"/>
        <w:rPr>
          <w:rFonts w:ascii="Trebuchet MS" w:hAnsi="Trebuchet MS"/>
          <w:b/>
          <w:color w:val="000000" w:themeColor="text1"/>
        </w:rPr>
      </w:pPr>
      <w:r w:rsidRPr="00774250">
        <w:rPr>
          <w:rFonts w:ascii="Trebuchet MS" w:hAnsi="Trebuchet MS"/>
          <w:b/>
          <w:color w:val="000000" w:themeColor="text1"/>
        </w:rPr>
        <w:t xml:space="preserve"> </w:t>
      </w:r>
    </w:p>
    <w:sectPr w:rsidR="0044322B" w:rsidRPr="00774250" w:rsidSect="0002073A">
      <w:headerReference w:type="default" r:id="rId8"/>
      <w:footerReference w:type="default" r:id="rId9"/>
      <w:headerReference w:type="first" r:id="rId10"/>
      <w:footerReference w:type="first" r:id="rId11"/>
      <w:pgSz w:w="11906" w:h="16838" w:code="9"/>
      <w:pgMar w:top="1440" w:right="907" w:bottom="1440" w:left="907" w:header="567" w:footer="73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662BE" w14:textId="77777777" w:rsidR="00EE62F7" w:rsidRDefault="00EE62F7" w:rsidP="00143ACD">
      <w:pPr>
        <w:spacing w:after="0" w:line="240" w:lineRule="auto"/>
      </w:pPr>
      <w:r>
        <w:separator/>
      </w:r>
    </w:p>
  </w:endnote>
  <w:endnote w:type="continuationSeparator" w:id="0">
    <w:p w14:paraId="46404980" w14:textId="77777777" w:rsidR="00EE62F7" w:rsidRDefault="00EE62F7"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Segoe UI Symbol"/>
    <w:charset w:val="02"/>
    <w:family w:val="auto"/>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cs="Open Sans"/>
        <w:color w:val="000000"/>
        <w:sz w:val="14"/>
        <w:szCs w:val="14"/>
        <w14:ligatures w14:val="none"/>
      </w:rPr>
      <w:id w:val="495695160"/>
      <w:docPartObj>
        <w:docPartGallery w:val="Page Numbers (Bottom of Page)"/>
        <w:docPartUnique/>
      </w:docPartObj>
    </w:sdtPr>
    <w:sdtEndPr/>
    <w:sdtContent>
      <w:sdt>
        <w:sdtPr>
          <w:rPr>
            <w:rFonts w:ascii="Trebuchet MS" w:hAnsi="Trebuchet MS" w:cs="Open Sans"/>
            <w:color w:val="000000"/>
            <w:sz w:val="14"/>
            <w:szCs w:val="14"/>
            <w14:ligatures w14:val="none"/>
          </w:rPr>
          <w:id w:val="1758780256"/>
          <w:docPartObj>
            <w:docPartGallery w:val="Page Numbers (Top of Page)"/>
            <w:docPartUnique/>
          </w:docPartObj>
        </w:sdtPr>
        <w:sdtEndPr/>
        <w:sdtContent>
          <w:p w14:paraId="1BE07989" w14:textId="35D29A86" w:rsidR="0009161A" w:rsidRPr="00FE758C" w:rsidRDefault="0009161A">
            <w:pPr>
              <w:pStyle w:val="Footer"/>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620C10">
              <w:rPr>
                <w:rFonts w:ascii="Trebuchet MS" w:hAnsi="Trebuchet MS"/>
                <w:b/>
                <w:bCs/>
                <w:noProof/>
                <w:sz w:val="16"/>
                <w:szCs w:val="16"/>
              </w:rPr>
              <w:t>16</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620C10">
              <w:rPr>
                <w:rFonts w:ascii="Trebuchet MS" w:hAnsi="Trebuchet MS"/>
                <w:b/>
                <w:bCs/>
                <w:noProof/>
                <w:sz w:val="16"/>
                <w:szCs w:val="16"/>
              </w:rPr>
              <w:t>16</w:t>
            </w:r>
            <w:r w:rsidRPr="00FE758C">
              <w:rPr>
                <w:rFonts w:ascii="Trebuchet MS" w:hAnsi="Trebuchet MS"/>
                <w:b/>
                <w:bCs/>
                <w:sz w:val="16"/>
                <w:szCs w:val="16"/>
              </w:rPr>
              <w:fldChar w:fldCharType="end"/>
            </w:r>
          </w:p>
          <w:p w14:paraId="1BCA50A7" w14:textId="77777777" w:rsidR="0009161A" w:rsidRPr="002C77D2" w:rsidRDefault="0009161A" w:rsidP="00BB2BDF">
            <w:pPr>
              <w:spacing w:after="0" w:line="240" w:lineRule="auto"/>
              <w:rPr>
                <w:rFonts w:ascii="Trebuchet MS" w:hAnsi="Trebuchet MS" w:cs="Open Sans"/>
                <w:color w:val="000000"/>
                <w:shd w:val="clear" w:color="auto" w:fill="FFFFFF"/>
              </w:rPr>
            </w:pPr>
          </w:p>
          <w:p w14:paraId="3B84CE6A" w14:textId="432B3B88" w:rsidR="0009161A" w:rsidRPr="00DD65FA" w:rsidRDefault="0009161A" w:rsidP="00BB2BDF">
            <w:pPr>
              <w:spacing w:after="0" w:line="240" w:lineRule="auto"/>
              <w:jc w:val="both"/>
              <w:rPr>
                <w:rFonts w:ascii="Trebuchet MS" w:hAnsi="Trebuchet MS"/>
                <w:sz w:val="16"/>
                <w:szCs w:val="16"/>
              </w:rPr>
            </w:pPr>
            <w:r>
              <w:rPr>
                <w:rFonts w:ascii="Trebuchet MS" w:hAnsi="Trebuchet MS"/>
                <w:sz w:val="16"/>
                <w:szCs w:val="16"/>
              </w:rPr>
              <w:t xml:space="preserve">      A</w:t>
            </w:r>
            <w:r w:rsidRPr="00DD65FA">
              <w:rPr>
                <w:rFonts w:ascii="Trebuchet MS" w:hAnsi="Trebuchet MS"/>
                <w:sz w:val="16"/>
                <w:szCs w:val="16"/>
              </w:rPr>
              <w:t xml:space="preserve">GENȚIA PENTRU PROTECȚIA MEDIULUI </w:t>
            </w:r>
            <w:r>
              <w:rPr>
                <w:rFonts w:ascii="Trebuchet MS" w:hAnsi="Trebuchet MS"/>
                <w:sz w:val="16"/>
                <w:szCs w:val="16"/>
              </w:rPr>
              <w:t>BRAȘOV</w:t>
            </w:r>
            <w:r w:rsidRPr="00DD65FA">
              <w:rPr>
                <w:rFonts w:ascii="Trebuchet MS" w:hAnsi="Trebuchet MS"/>
                <w:sz w:val="16"/>
                <w:szCs w:val="16"/>
              </w:rPr>
              <w:t xml:space="preserve">                                                                  </w:t>
            </w:r>
            <w:r>
              <w:rPr>
                <w:rFonts w:ascii="Trebuchet MS" w:hAnsi="Trebuchet MS"/>
                <w:sz w:val="16"/>
                <w:szCs w:val="16"/>
              </w:rPr>
              <w:t xml:space="preserve">                         </w:t>
            </w:r>
            <w:r w:rsidRPr="00DD65FA">
              <w:rPr>
                <w:rFonts w:ascii="Trebuchet MS" w:hAnsi="Trebuchet MS"/>
                <w:sz w:val="16"/>
                <w:szCs w:val="16"/>
              </w:rPr>
              <w:t xml:space="preserve">                                                                                           </w:t>
            </w:r>
          </w:p>
          <w:p w14:paraId="2A0F52B4" w14:textId="13B8B812" w:rsidR="0009161A" w:rsidRPr="001B47C8" w:rsidRDefault="0009161A" w:rsidP="00BB2BDF">
            <w:pPr>
              <w:pStyle w:val="Footer1"/>
              <w:ind w:left="284"/>
              <w:rPr>
                <w:sz w:val="16"/>
                <w:szCs w:val="16"/>
              </w:rPr>
            </w:pPr>
            <w:r w:rsidRPr="00DD65FA">
              <w:rPr>
                <w:sz w:val="16"/>
                <w:szCs w:val="16"/>
              </w:rPr>
              <w:t>Adresa</w:t>
            </w:r>
            <w:r>
              <w:rPr>
                <w:sz w:val="16"/>
                <w:szCs w:val="16"/>
              </w:rPr>
              <w:t>:</w:t>
            </w:r>
            <w:hyperlink r:id="rId1" w:history="1"/>
            <w:r w:rsidRPr="00DD65FA">
              <w:rPr>
                <w:rFonts w:eastAsia="Times New Roman"/>
                <w:bCs/>
                <w:sz w:val="16"/>
                <w:szCs w:val="16"/>
                <w:lang w:val="en-US"/>
              </w:rPr>
              <w:t xml:space="preserve"> </w:t>
            </w:r>
            <w:r>
              <w:rPr>
                <w:sz w:val="16"/>
                <w:szCs w:val="16"/>
              </w:rPr>
              <w:t>Str. Politehnicii, nr.3, Brașov, Cod Poștal 500019</w:t>
            </w:r>
          </w:p>
          <w:p w14:paraId="48061E79" w14:textId="4BD38E2A" w:rsidR="0009161A" w:rsidRDefault="0009161A" w:rsidP="005D1EB2">
            <w:pPr>
              <w:pStyle w:val="Footer1"/>
              <w:ind w:left="284"/>
              <w:rPr>
                <w:rStyle w:val="Hyperlink"/>
                <w:sz w:val="16"/>
                <w:szCs w:val="16"/>
              </w:rPr>
            </w:pPr>
            <w:r w:rsidRPr="001B47C8">
              <w:rPr>
                <w:sz w:val="16"/>
                <w:szCs w:val="16"/>
              </w:rPr>
              <w:t xml:space="preserve">Tel.: </w:t>
            </w:r>
            <w:r>
              <w:rPr>
                <w:color w:val="auto"/>
                <w:sz w:val="16"/>
                <w:szCs w:val="16"/>
              </w:rPr>
              <w:t>+4 0268</w:t>
            </w:r>
            <w:r w:rsidRPr="00FE758C">
              <w:rPr>
                <w:color w:val="auto"/>
                <w:sz w:val="16"/>
                <w:szCs w:val="16"/>
              </w:rPr>
              <w:t xml:space="preserve"> </w:t>
            </w:r>
            <w:r>
              <w:rPr>
                <w:color w:val="auto"/>
                <w:sz w:val="16"/>
                <w:szCs w:val="16"/>
              </w:rPr>
              <w:t xml:space="preserve">419013                              </w:t>
            </w:r>
            <w:r w:rsidRPr="00FE758C">
              <w:rPr>
                <w:color w:val="auto"/>
                <w:sz w:val="16"/>
                <w:szCs w:val="16"/>
              </w:rPr>
              <w:t>e-mail:</w:t>
            </w:r>
            <w:r>
              <w:rPr>
                <w:color w:val="auto"/>
                <w:sz w:val="16"/>
                <w:szCs w:val="16"/>
              </w:rPr>
              <w:t xml:space="preserve">   </w:t>
            </w:r>
            <w:r w:rsidRPr="00FE758C">
              <w:rPr>
                <w:color w:val="auto"/>
                <w:sz w:val="16"/>
                <w:szCs w:val="16"/>
              </w:rPr>
              <w:t xml:space="preserve"> </w:t>
            </w:r>
            <w:hyperlink r:id="rId2" w:history="1">
              <w:r w:rsidRPr="007E2CCA">
                <w:rPr>
                  <w:rStyle w:val="Hyperlink"/>
                  <w:sz w:val="16"/>
                  <w:szCs w:val="16"/>
                </w:rPr>
                <w:t>office@apmbv.anpm.ro</w:t>
              </w:r>
            </w:hyperlink>
            <w:r>
              <w:rPr>
                <w:rStyle w:val="Hyperlink"/>
                <w:color w:val="auto"/>
                <w:sz w:val="16"/>
                <w:szCs w:val="16"/>
                <w:u w:val="none"/>
              </w:rPr>
              <w:t xml:space="preserve">           </w:t>
            </w:r>
            <w:r w:rsidRPr="00FE758C">
              <w:rPr>
                <w:sz w:val="16"/>
                <w:szCs w:val="16"/>
              </w:rPr>
              <w:t xml:space="preserve">website: </w:t>
            </w:r>
            <w:hyperlink r:id="rId3" w:history="1">
              <w:r w:rsidRPr="007E2CCA">
                <w:rPr>
                  <w:rStyle w:val="Hyperlink"/>
                  <w:sz w:val="16"/>
                  <w:szCs w:val="16"/>
                </w:rPr>
                <w:t>http://apmbv.anpm.ro</w:t>
              </w:r>
            </w:hyperlink>
          </w:p>
          <w:p w14:paraId="3CE253A3" w14:textId="1FF0744A" w:rsidR="0009161A" w:rsidRDefault="0009161A" w:rsidP="00BB2BDF">
            <w:pPr>
              <w:pStyle w:val="Header"/>
              <w:jc w:val="both"/>
              <w:rPr>
                <w:rFonts w:ascii="Trebuchet MS" w:hAnsi="Trebuchet MS" w:cs="Open Sans"/>
                <w:color w:val="000000"/>
                <w:sz w:val="14"/>
                <w:szCs w:val="14"/>
                <w14:ligatures w14:val="none"/>
              </w:rPr>
            </w:pPr>
            <w:r>
              <w:rPr>
                <w:noProof/>
                <w:sz w:val="16"/>
                <w:szCs w:val="16"/>
                <w:lang w:val="en-GB" w:eastAsia="en-GB"/>
              </w:rPr>
              <mc:AlternateContent>
                <mc:Choice Requires="wps">
                  <w:drawing>
                    <wp:anchor distT="0" distB="0" distL="114300" distR="114300" simplePos="0" relativeHeight="251660288" behindDoc="0" locked="0" layoutInCell="1" allowOverlap="1" wp14:anchorId="68C94ED8" wp14:editId="1A9F598B">
                      <wp:simplePos x="0" y="0"/>
                      <wp:positionH relativeFrom="column">
                        <wp:posOffset>215900</wp:posOffset>
                      </wp:positionH>
                      <wp:positionV relativeFrom="paragraph">
                        <wp:posOffset>5715</wp:posOffset>
                      </wp:positionV>
                      <wp:extent cx="3930650" cy="222250"/>
                      <wp:effectExtent l="0" t="0" r="12700" b="25400"/>
                      <wp:wrapNone/>
                      <wp:docPr id="4" name="Rectangle 4"/>
                      <wp:cNvGraphicFramePr/>
                      <a:graphic xmlns:a="http://schemas.openxmlformats.org/drawingml/2006/main">
                        <a:graphicData uri="http://schemas.microsoft.com/office/word/2010/wordprocessingShape">
                          <wps:wsp>
                            <wps:cNvSpPr/>
                            <wps:spPr>
                              <a:xfrm>
                                <a:off x="0" y="0"/>
                                <a:ext cx="39306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DC7A9A2" w14:textId="77777777" w:rsidR="0009161A" w:rsidRPr="00DD65FA" w:rsidRDefault="0009161A" w:rsidP="00BB2BDF">
                                  <w:pPr>
                                    <w:pStyle w:val="Header"/>
                                    <w:jc w:val="both"/>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p w14:paraId="21C2FBD8" w14:textId="77777777" w:rsidR="0009161A" w:rsidRDefault="0009161A" w:rsidP="00BB2B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94ED8" id="Rectangle 4" o:spid="_x0000_s1026" style="position:absolute;left:0;text-align:left;margin-left:17pt;margin-top:.45pt;width:309.5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QfQIAAE8FAAAOAAAAZHJzL2Uyb0RvYy54bWysVMFu2zAMvQ/YPwi6r3bStFuDOkWQIsOA&#10;oi3aDj0rshQbkEWNUmJnXz9KdtyiLXYY5oNMieQj+UTq8qprDNsr9DXYgk9Ocs6UlVDWdlvwn0/r&#10;L98480HYUhiwquAH5fnV4vOny9bN1RQqMKVCRiDWz1tX8CoEN88yLyvVCH8CTllSasBGBNriNitR&#10;tITemGya5+dZC1g6BKm8p9PrXskXCV9rJcOd1l4FZgpOuYW0Ylo3cc0Wl2K+ReGqWg5piH/IohG1&#10;paAj1LUIgu2wfgfV1BLBgw4nEpoMtK6lSjVQNZP8TTWPlXAq1ULkeDfS5P8frLzd3yOry4LPOLOi&#10;oSt6INKE3RrFZpGe1vk5WT26exx2nsRYa6exiX+qgnWJ0sNIqeoCk3R4enGan58R85J0U/pIJpjs&#10;xduhD98VNCwKBUeKnpgU+xsfetOjSQxmYV0bE89jYn0qSQoHo6KBsQ9KU0UUfJqAUi+plUG2F9QF&#10;Qkplw6RXVaJU/fFZTt+Q2uiREk2AEVlT4BF7AIh9+h67T3uwj64qteLonP8tsd559EiRwYbRuakt&#10;4EcAhqoaIvf2R5J6aiJLodt0ZBLFDZQHunqEfia8k+uabuBG+HAvkIaALo0GO9zRog20BYdB4qwC&#10;/P3RebSn3iQtZy0NVcH9r51AxZn5YalrLyazWZzCtJmdfZ3SBl9rNq81dtesgG5sQk+Ik0mM9sEc&#10;RY3QPNP8L2NUUgkrKXbBZcDjZhX6YacXRKrlMpnR5DkRbuyjkxE8Ehw77Kl7FuiGNgzUwLdwHEAx&#10;f9ONvW30tLDcBdB1atUXXgfqaWpTDw0vTHwWXu+T1cs7uPgDAAD//wMAUEsDBBQABgAIAAAAIQA2&#10;3tjf3gAAAAYBAAAPAAAAZHJzL2Rvd25yZXYueG1sTI9BS8NAEIXvgv9hGcGb3bQ1wcZsSioIoiA0&#10;FtHbNjtNQrOzMbtt4793PLXHN29473vZcrSdOOLgW0cKppMIBFLlTEu1gs3H890DCB80Gd05QgW/&#10;6GGZX19lOjXuRGs8lqEWHEI+1QqaEPpUSl81aLWfuB6JvZ0brA4sh1qaQZ843HZyFkWJtLolbmh0&#10;j08NVvvyYBV8ruMdrlbJRr5/Fz/FtHwZ316/lLq9GYtHEAHHcH6Gf3xGh5yZtu5AxotOwfyepwQF&#10;CxDsJvGc5ZbP8QJknslL/PwPAAD//wMAUEsBAi0AFAAGAAgAAAAhALaDOJL+AAAA4QEAABMAAAAA&#10;AAAAAAAAAAAAAAAAAFtDb250ZW50X1R5cGVzXS54bWxQSwECLQAUAAYACAAAACEAOP0h/9YAAACU&#10;AQAACwAAAAAAAAAAAAAAAAAvAQAAX3JlbHMvLnJlbHNQSwECLQAUAAYACAAAACEAv7zx0H0CAABP&#10;BQAADgAAAAAAAAAAAAAAAAAuAgAAZHJzL2Uyb0RvYy54bWxQSwECLQAUAAYACAAAACEANt7Y394A&#10;AAAGAQAADwAAAAAAAAAAAAAAAADXBAAAZHJzL2Rvd25yZXYueG1sUEsFBgAAAAAEAAQA8wAAAOIF&#10;AAAAAA==&#10;" filled="f" strokecolor="#1f3763 [1604]" strokeweight="1pt">
                      <v:textbox>
                        <w:txbxContent>
                          <w:p w14:paraId="2DC7A9A2" w14:textId="77777777" w:rsidR="0009161A" w:rsidRPr="00DD65FA" w:rsidRDefault="0009161A" w:rsidP="00BB2BDF">
                            <w:pPr>
                              <w:pStyle w:val="Header"/>
                              <w:jc w:val="both"/>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p w14:paraId="21C2FBD8" w14:textId="77777777" w:rsidR="0009161A" w:rsidRDefault="0009161A" w:rsidP="00BB2BDF">
                            <w:pPr>
                              <w:jc w:val="center"/>
                            </w:pPr>
                          </w:p>
                        </w:txbxContent>
                      </v:textbox>
                    </v:rect>
                  </w:pict>
                </mc:Fallback>
              </mc:AlternateContent>
            </w:r>
            <w:r>
              <w:rPr>
                <w:rFonts w:ascii="Trebuchet MS" w:hAnsi="Trebuchet MS" w:cs="Open Sans"/>
                <w:color w:val="000000"/>
                <w:sz w:val="16"/>
                <w:szCs w:val="16"/>
                <w:shd w:val="clear" w:color="auto" w:fill="FFFFFF"/>
              </w:rPr>
              <w:t xml:space="preserve">              </w:t>
            </w:r>
          </w:p>
          <w:p w14:paraId="4410F7E4" w14:textId="39F0063E" w:rsidR="0009161A" w:rsidRPr="00D62259" w:rsidRDefault="00EE62F7" w:rsidP="005D1EB2">
            <w:pPr>
              <w:pStyle w:val="Footer1"/>
              <w:ind w:left="284"/>
              <w:rPr>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cs="Open Sans"/>
        <w:color w:val="000000"/>
        <w:sz w:val="14"/>
        <w:szCs w:val="14"/>
        <w14:ligatures w14:val="none"/>
      </w:rPr>
      <w:id w:val="-1083752227"/>
      <w:docPartObj>
        <w:docPartGallery w:val="Page Numbers (Bottom of Page)"/>
        <w:docPartUnique/>
      </w:docPartObj>
    </w:sdtPr>
    <w:sdtEndPr/>
    <w:sdtContent>
      <w:sdt>
        <w:sdtPr>
          <w:rPr>
            <w:rFonts w:ascii="Trebuchet MS" w:hAnsi="Trebuchet MS" w:cs="Open Sans"/>
            <w:color w:val="000000"/>
            <w:sz w:val="14"/>
            <w:szCs w:val="14"/>
            <w14:ligatures w14:val="none"/>
          </w:rPr>
          <w:id w:val="-1421563429"/>
          <w:docPartObj>
            <w:docPartGallery w:val="Page Numbers (Top of Page)"/>
            <w:docPartUnique/>
          </w:docPartObj>
        </w:sdtPr>
        <w:sdtEndPr/>
        <w:sdtContent>
          <w:p w14:paraId="59BCB9A2" w14:textId="3E47B20C" w:rsidR="0009161A" w:rsidRPr="00FE758C" w:rsidRDefault="0009161A" w:rsidP="00BB2BDF">
            <w:pPr>
              <w:pStyle w:val="Footer"/>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620C10">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620C10">
              <w:rPr>
                <w:rFonts w:ascii="Trebuchet MS" w:hAnsi="Trebuchet MS"/>
                <w:b/>
                <w:bCs/>
                <w:noProof/>
                <w:sz w:val="16"/>
                <w:szCs w:val="16"/>
              </w:rPr>
              <w:t>16</w:t>
            </w:r>
            <w:r w:rsidRPr="00FE758C">
              <w:rPr>
                <w:rFonts w:ascii="Trebuchet MS" w:hAnsi="Trebuchet MS"/>
                <w:b/>
                <w:bCs/>
                <w:sz w:val="16"/>
                <w:szCs w:val="16"/>
              </w:rPr>
              <w:fldChar w:fldCharType="end"/>
            </w:r>
          </w:p>
          <w:p w14:paraId="382A5385" w14:textId="77777777" w:rsidR="0009161A" w:rsidRPr="002C77D2" w:rsidRDefault="0009161A" w:rsidP="00BB2BDF">
            <w:pPr>
              <w:spacing w:after="0" w:line="240" w:lineRule="auto"/>
              <w:rPr>
                <w:rFonts w:ascii="Trebuchet MS" w:hAnsi="Trebuchet MS" w:cs="Open Sans"/>
                <w:color w:val="000000"/>
                <w:shd w:val="clear" w:color="auto" w:fill="FFFFFF"/>
              </w:rPr>
            </w:pPr>
          </w:p>
          <w:p w14:paraId="4AD2DCB9" w14:textId="77777777" w:rsidR="0009161A" w:rsidRPr="00DD65FA" w:rsidRDefault="0009161A" w:rsidP="00BB2BDF">
            <w:pPr>
              <w:spacing w:after="0" w:line="240" w:lineRule="auto"/>
              <w:jc w:val="both"/>
              <w:rPr>
                <w:rFonts w:ascii="Trebuchet MS" w:hAnsi="Trebuchet MS"/>
                <w:sz w:val="16"/>
                <w:szCs w:val="16"/>
              </w:rPr>
            </w:pPr>
            <w:r>
              <w:rPr>
                <w:rFonts w:ascii="Trebuchet MS" w:hAnsi="Trebuchet MS"/>
                <w:sz w:val="16"/>
                <w:szCs w:val="16"/>
              </w:rPr>
              <w:t xml:space="preserve">      A</w:t>
            </w:r>
            <w:r w:rsidRPr="00DD65FA">
              <w:rPr>
                <w:rFonts w:ascii="Trebuchet MS" w:hAnsi="Trebuchet MS"/>
                <w:sz w:val="16"/>
                <w:szCs w:val="16"/>
              </w:rPr>
              <w:t xml:space="preserve">GENȚIA PENTRU PROTECȚIA MEDIULUI </w:t>
            </w:r>
            <w:r>
              <w:rPr>
                <w:rFonts w:ascii="Trebuchet MS" w:hAnsi="Trebuchet MS"/>
                <w:sz w:val="16"/>
                <w:szCs w:val="16"/>
              </w:rPr>
              <w:t>BRAȘOV</w:t>
            </w:r>
            <w:r w:rsidRPr="00DD65FA">
              <w:rPr>
                <w:rFonts w:ascii="Trebuchet MS" w:hAnsi="Trebuchet MS"/>
                <w:sz w:val="16"/>
                <w:szCs w:val="16"/>
              </w:rPr>
              <w:t xml:space="preserve">                                                                  </w:t>
            </w:r>
            <w:r>
              <w:rPr>
                <w:rFonts w:ascii="Trebuchet MS" w:hAnsi="Trebuchet MS"/>
                <w:sz w:val="16"/>
                <w:szCs w:val="16"/>
              </w:rPr>
              <w:t xml:space="preserve">                         </w:t>
            </w:r>
            <w:r w:rsidRPr="00DD65FA">
              <w:rPr>
                <w:rFonts w:ascii="Trebuchet MS" w:hAnsi="Trebuchet MS"/>
                <w:sz w:val="16"/>
                <w:szCs w:val="16"/>
              </w:rPr>
              <w:t xml:space="preserve">                                                                                           </w:t>
            </w:r>
          </w:p>
          <w:p w14:paraId="166A8305" w14:textId="77777777" w:rsidR="0009161A" w:rsidRPr="001B47C8" w:rsidRDefault="0009161A" w:rsidP="00BB2BDF">
            <w:pPr>
              <w:pStyle w:val="Footer1"/>
              <w:ind w:left="284"/>
              <w:rPr>
                <w:sz w:val="16"/>
                <w:szCs w:val="16"/>
              </w:rPr>
            </w:pPr>
            <w:r w:rsidRPr="00DD65FA">
              <w:rPr>
                <w:sz w:val="16"/>
                <w:szCs w:val="16"/>
              </w:rPr>
              <w:t>Adresa</w:t>
            </w:r>
            <w:r>
              <w:rPr>
                <w:sz w:val="16"/>
                <w:szCs w:val="16"/>
              </w:rPr>
              <w:t>:</w:t>
            </w:r>
            <w:hyperlink r:id="rId1" w:history="1"/>
            <w:r w:rsidRPr="00DD65FA">
              <w:rPr>
                <w:rFonts w:eastAsia="Times New Roman"/>
                <w:bCs/>
                <w:sz w:val="16"/>
                <w:szCs w:val="16"/>
                <w:lang w:val="en-US"/>
              </w:rPr>
              <w:t xml:space="preserve"> </w:t>
            </w:r>
            <w:r>
              <w:rPr>
                <w:sz w:val="16"/>
                <w:szCs w:val="16"/>
              </w:rPr>
              <w:t>Str. Politehnicii, nr.3, Brașov, Cod Poștal 500019</w:t>
            </w:r>
          </w:p>
          <w:p w14:paraId="0F311A2E" w14:textId="77777777" w:rsidR="0009161A" w:rsidRDefault="0009161A" w:rsidP="00BB2BDF">
            <w:pPr>
              <w:pStyle w:val="Footer1"/>
              <w:ind w:left="284"/>
              <w:rPr>
                <w:rStyle w:val="Hyperlink"/>
                <w:sz w:val="16"/>
                <w:szCs w:val="16"/>
              </w:rPr>
            </w:pPr>
            <w:r w:rsidRPr="001B47C8">
              <w:rPr>
                <w:sz w:val="16"/>
                <w:szCs w:val="16"/>
              </w:rPr>
              <w:t xml:space="preserve">Tel.: </w:t>
            </w:r>
            <w:r>
              <w:rPr>
                <w:color w:val="auto"/>
                <w:sz w:val="16"/>
                <w:szCs w:val="16"/>
              </w:rPr>
              <w:t>+4 0268</w:t>
            </w:r>
            <w:r w:rsidRPr="00FE758C">
              <w:rPr>
                <w:color w:val="auto"/>
                <w:sz w:val="16"/>
                <w:szCs w:val="16"/>
              </w:rPr>
              <w:t xml:space="preserve"> </w:t>
            </w:r>
            <w:r>
              <w:rPr>
                <w:color w:val="auto"/>
                <w:sz w:val="16"/>
                <w:szCs w:val="16"/>
              </w:rPr>
              <w:t xml:space="preserve">419013                              </w:t>
            </w:r>
            <w:r w:rsidRPr="00FE758C">
              <w:rPr>
                <w:color w:val="auto"/>
                <w:sz w:val="16"/>
                <w:szCs w:val="16"/>
              </w:rPr>
              <w:t>e-mail:</w:t>
            </w:r>
            <w:r>
              <w:rPr>
                <w:color w:val="auto"/>
                <w:sz w:val="16"/>
                <w:szCs w:val="16"/>
              </w:rPr>
              <w:t xml:space="preserve">   </w:t>
            </w:r>
            <w:r w:rsidRPr="00FE758C">
              <w:rPr>
                <w:color w:val="auto"/>
                <w:sz w:val="16"/>
                <w:szCs w:val="16"/>
              </w:rPr>
              <w:t xml:space="preserve"> </w:t>
            </w:r>
            <w:hyperlink r:id="rId2" w:history="1">
              <w:r w:rsidRPr="007E2CCA">
                <w:rPr>
                  <w:rStyle w:val="Hyperlink"/>
                  <w:sz w:val="16"/>
                  <w:szCs w:val="16"/>
                </w:rPr>
                <w:t>office@apmbv.anpm.ro</w:t>
              </w:r>
            </w:hyperlink>
            <w:r>
              <w:rPr>
                <w:rStyle w:val="Hyperlink"/>
                <w:color w:val="auto"/>
                <w:sz w:val="16"/>
                <w:szCs w:val="16"/>
                <w:u w:val="none"/>
              </w:rPr>
              <w:t xml:space="preserve">           </w:t>
            </w:r>
            <w:r w:rsidRPr="00FE758C">
              <w:rPr>
                <w:sz w:val="16"/>
                <w:szCs w:val="16"/>
              </w:rPr>
              <w:t xml:space="preserve">website: </w:t>
            </w:r>
            <w:hyperlink r:id="rId3" w:history="1">
              <w:r w:rsidRPr="007E2CCA">
                <w:rPr>
                  <w:rStyle w:val="Hyperlink"/>
                  <w:sz w:val="16"/>
                  <w:szCs w:val="16"/>
                </w:rPr>
                <w:t>http://apmbv.anpm.ro</w:t>
              </w:r>
            </w:hyperlink>
          </w:p>
          <w:p w14:paraId="69C61580" w14:textId="77777777" w:rsidR="0009161A" w:rsidRDefault="0009161A" w:rsidP="00BB2BDF">
            <w:pPr>
              <w:pStyle w:val="Header"/>
              <w:jc w:val="both"/>
              <w:rPr>
                <w:rFonts w:ascii="Trebuchet MS" w:hAnsi="Trebuchet MS" w:cs="Open Sans"/>
                <w:color w:val="000000"/>
                <w:sz w:val="14"/>
                <w:szCs w:val="14"/>
                <w14:ligatures w14:val="none"/>
              </w:rPr>
            </w:pPr>
            <w:r>
              <w:rPr>
                <w:noProof/>
                <w:sz w:val="16"/>
                <w:szCs w:val="16"/>
                <w:lang w:val="en-GB" w:eastAsia="en-GB"/>
              </w:rPr>
              <mc:AlternateContent>
                <mc:Choice Requires="wps">
                  <w:drawing>
                    <wp:anchor distT="0" distB="0" distL="114300" distR="114300" simplePos="0" relativeHeight="251662336" behindDoc="0" locked="0" layoutInCell="1" allowOverlap="1" wp14:anchorId="2D30720E" wp14:editId="36943D28">
                      <wp:simplePos x="0" y="0"/>
                      <wp:positionH relativeFrom="column">
                        <wp:posOffset>215900</wp:posOffset>
                      </wp:positionH>
                      <wp:positionV relativeFrom="paragraph">
                        <wp:posOffset>5715</wp:posOffset>
                      </wp:positionV>
                      <wp:extent cx="3930650" cy="22225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39306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D547905" w14:textId="77777777" w:rsidR="0009161A" w:rsidRPr="00DD65FA" w:rsidRDefault="0009161A" w:rsidP="00BB2BDF">
                                  <w:pPr>
                                    <w:pStyle w:val="Header"/>
                                    <w:jc w:val="both"/>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p w14:paraId="3CB39FE4" w14:textId="77777777" w:rsidR="0009161A" w:rsidRDefault="0009161A" w:rsidP="00BB2B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0720E" id="Rectangle 5" o:spid="_x0000_s1027" style="position:absolute;left:0;text-align:left;margin-left:17pt;margin-top:.45pt;width:309.5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Y22gAIAAFYFAAAOAAAAZHJzL2Uyb0RvYy54bWysVN9P2zAQfp+0/8Hy+0haWjYqUlQVMU1C&#10;gICJZ9exm0iOzzu7Tbq/fmcnDQjQHqblwTn77r774e98cdk1hu0V+hpswScnOWfKSihruy34z6fr&#10;L98480HYUhiwquAH5fnl8vOni9Yt1BQqMKVCRiDWL1pX8CoEt8gyLyvVCH8CTllSasBGBNriNitR&#10;tITemGya52dZC1g6BKm8p9OrXsmXCV9rJcOd1l4FZgpOuYW0Ylo3cc2WF2KxReGqWg5piH/IohG1&#10;paAj1JUIgu2wfgfV1BLBgw4nEpoMtK6lSjVQNZP8TTWPlXAq1ULN8W5sk/9/sPJ2f4+sLgs+58yK&#10;hq7ogZom7NYoNo/taZ1fkNWju8dh50mMtXYam/inKliXWnoYW6q6wCQdnp6f5mdz6rwk3ZQ+kgkm&#10;e/F26MN3BQ2LQsGRoqdOiv2ND73p0SQGs3BdGxPPY2J9KkkKB6OigbEPSlNFFHyagBKX1Nog2wti&#10;gZBS2TDpVZUoVX88z+kbUhs9UqIJMCJrCjxiDwCRp++x+7QH++iqEhVH5/xvifXOo0eKDDaMzk1t&#10;AT8CMFTVELm3Pzapb03sUug2XbrtZBlPNlAeiAEI/Wh4J69ruogb4cO9QJoFujua73BHizbQFhwG&#10;ibMK8PdH59GeKEpazlqarYL7XzuBijPzwxJ5zyezWRzGtJnNv05pg681m9cau2vWQBc3oZfEySRG&#10;+2COokZonukZWMWopBJWUuyCy4DHzTr0M08PiVSrVTKjAXQi3NhHJyN47HMk2lP3LNANbAzE41s4&#10;zqFYvCFlbxs9Lax2AXSdGPvS1+EGaHgTlYaHJr4Or/fJ6uU5XP4BAAD//wMAUEsDBBQABgAIAAAA&#10;IQA23tjf3gAAAAYBAAAPAAAAZHJzL2Rvd25yZXYueG1sTI9BS8NAEIXvgv9hGcGb3bQ1wcZsSioI&#10;oiA0FtHbNjtNQrOzMbtt4793PLXHN29473vZcrSdOOLgW0cKppMIBFLlTEu1gs3H890DCB80Gd05&#10;QgW/6GGZX19lOjXuRGs8lqEWHEI+1QqaEPpUSl81aLWfuB6JvZ0brA4sh1qaQZ843HZyFkWJtLol&#10;bmh0j08NVvvyYBV8ruMdrlbJRr5/Fz/FtHwZ316/lLq9GYtHEAHHcH6Gf3xGh5yZtu5AxotOwfye&#10;pwQFCxDsJvGc5ZbP8QJknslL/PwPAAD//wMAUEsBAi0AFAAGAAgAAAAhALaDOJL+AAAA4QEAABMA&#10;AAAAAAAAAAAAAAAAAAAAAFtDb250ZW50X1R5cGVzXS54bWxQSwECLQAUAAYACAAAACEAOP0h/9YA&#10;AACUAQAACwAAAAAAAAAAAAAAAAAvAQAAX3JlbHMvLnJlbHNQSwECLQAUAAYACAAAACEAfTGNtoAC&#10;AABWBQAADgAAAAAAAAAAAAAAAAAuAgAAZHJzL2Uyb0RvYy54bWxQSwECLQAUAAYACAAAACEANt7Y&#10;394AAAAGAQAADwAAAAAAAAAAAAAAAADaBAAAZHJzL2Rvd25yZXYueG1sUEsFBgAAAAAEAAQA8wAA&#10;AOUFAAAAAA==&#10;" filled="f" strokecolor="#1f3763 [1604]" strokeweight="1pt">
                      <v:textbox>
                        <w:txbxContent>
                          <w:p w14:paraId="4D547905" w14:textId="77777777" w:rsidR="0009161A" w:rsidRPr="00DD65FA" w:rsidRDefault="0009161A" w:rsidP="00BB2BDF">
                            <w:pPr>
                              <w:pStyle w:val="Header"/>
                              <w:jc w:val="both"/>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p w14:paraId="3CB39FE4" w14:textId="77777777" w:rsidR="0009161A" w:rsidRDefault="0009161A" w:rsidP="00BB2BDF">
                            <w:pPr>
                              <w:jc w:val="center"/>
                            </w:pPr>
                          </w:p>
                        </w:txbxContent>
                      </v:textbox>
                    </v:rect>
                  </w:pict>
                </mc:Fallback>
              </mc:AlternateContent>
            </w:r>
            <w:r>
              <w:rPr>
                <w:rFonts w:ascii="Trebuchet MS" w:hAnsi="Trebuchet MS" w:cs="Open Sans"/>
                <w:color w:val="000000"/>
                <w:sz w:val="16"/>
                <w:szCs w:val="16"/>
                <w:shd w:val="clear" w:color="auto" w:fill="FFFFFF"/>
              </w:rPr>
              <w:t xml:space="preserve">              </w:t>
            </w:r>
          </w:p>
          <w:p w14:paraId="6F33B194" w14:textId="77777777" w:rsidR="0009161A" w:rsidRPr="00D62259" w:rsidRDefault="00EE62F7" w:rsidP="00BB2BDF">
            <w:pPr>
              <w:pStyle w:val="Footer1"/>
              <w:ind w:left="284"/>
              <w:rPr>
                <w:sz w:val="16"/>
                <w:szCs w:val="16"/>
              </w:rPr>
            </w:pPr>
          </w:p>
        </w:sdtContent>
      </w:sdt>
    </w:sdtContent>
  </w:sdt>
  <w:p w14:paraId="051FD53C" w14:textId="0C9E5E56" w:rsidR="0009161A" w:rsidRPr="00E84F3C" w:rsidRDefault="0009161A" w:rsidP="00BB2BDF">
    <w:pPr>
      <w:pStyle w:val="Footer"/>
      <w:jc w:val="right"/>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A042C" w14:textId="77777777" w:rsidR="00EE62F7" w:rsidRDefault="00EE62F7" w:rsidP="00143ACD">
      <w:pPr>
        <w:spacing w:after="0" w:line="240" w:lineRule="auto"/>
      </w:pPr>
      <w:r>
        <w:separator/>
      </w:r>
    </w:p>
  </w:footnote>
  <w:footnote w:type="continuationSeparator" w:id="0">
    <w:p w14:paraId="7E12F35B" w14:textId="77777777" w:rsidR="00EE62F7" w:rsidRDefault="00EE62F7"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09161A" w:rsidRDefault="0009161A">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E543B" w14:textId="37BD0D9E" w:rsidR="0009161A" w:rsidRPr="007E6483" w:rsidRDefault="0009161A" w:rsidP="00202154">
    <w:pPr>
      <w:pStyle w:val="Header"/>
      <w:rPr>
        <w:rFonts w:ascii="Trebuchet MS" w:hAnsi="Trebuchet MS"/>
        <w:b/>
        <w:bCs/>
        <w:sz w:val="28"/>
        <w:szCs w:val="28"/>
      </w:rPr>
    </w:pPr>
    <w:r>
      <w:rPr>
        <w:noProof/>
        <w:lang w:val="en-GB" w:eastAsia="en-GB"/>
      </w:rPr>
      <w:drawing>
        <wp:anchor distT="0" distB="0" distL="114300" distR="114300" simplePos="0" relativeHeight="251659264" behindDoc="0" locked="0" layoutInCell="1" allowOverlap="1" wp14:anchorId="7E5FBAE7" wp14:editId="5611D5E4">
          <wp:simplePos x="0" y="0"/>
          <wp:positionH relativeFrom="page">
            <wp:align>left</wp:align>
          </wp:positionH>
          <wp:positionV relativeFrom="paragraph">
            <wp:posOffset>-361950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6483">
      <w:rPr>
        <w:rFonts w:ascii="Trebuchet MS" w:hAnsi="Trebuchet MS"/>
        <w:b/>
        <w:bCs/>
        <w:sz w:val="28"/>
        <w:szCs w:val="28"/>
      </w:rPr>
      <w:t>AGENȚIA PEN</w:t>
    </w:r>
    <w:r>
      <w:rPr>
        <w:rFonts w:ascii="Trebuchet MS" w:hAnsi="Trebuchet MS"/>
        <w:b/>
        <w:bCs/>
        <w:sz w:val="28"/>
        <w:szCs w:val="28"/>
      </w:rPr>
      <w:t>TRU PROTECȚIA MEDIULUI BRAȘOV</w:t>
    </w:r>
  </w:p>
  <w:p w14:paraId="69F605C0" w14:textId="761C348E" w:rsidR="0009161A" w:rsidRDefault="0009161A" w:rsidP="00D41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6F0"/>
    <w:multiLevelType w:val="singleLevel"/>
    <w:tmpl w:val="3BFCADAA"/>
    <w:lvl w:ilvl="0">
      <w:start w:val="8"/>
      <w:numFmt w:val="bullet"/>
      <w:lvlText w:val="-"/>
      <w:lvlJc w:val="left"/>
      <w:pPr>
        <w:tabs>
          <w:tab w:val="num" w:pos="660"/>
        </w:tabs>
        <w:ind w:left="660" w:hanging="360"/>
      </w:pPr>
      <w:rPr>
        <w:rFonts w:hint="default"/>
      </w:rPr>
    </w:lvl>
  </w:abstractNum>
  <w:abstractNum w:abstractNumId="1" w15:restartNumberingAfterBreak="0">
    <w:nsid w:val="098C648D"/>
    <w:multiLevelType w:val="hybridMultilevel"/>
    <w:tmpl w:val="23CCC196"/>
    <w:lvl w:ilvl="0" w:tplc="2A7A0C4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9F6EC8"/>
    <w:multiLevelType w:val="hybridMultilevel"/>
    <w:tmpl w:val="62C83148"/>
    <w:lvl w:ilvl="0" w:tplc="EFEE382C">
      <w:numFmt w:val="bullet"/>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C3FAA"/>
    <w:multiLevelType w:val="hybridMultilevel"/>
    <w:tmpl w:val="790087B0"/>
    <w:lvl w:ilvl="0" w:tplc="04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292106D"/>
    <w:multiLevelType w:val="hybridMultilevel"/>
    <w:tmpl w:val="05B2FD9A"/>
    <w:lvl w:ilvl="0" w:tplc="04090001">
      <w:start w:val="1"/>
      <w:numFmt w:val="bullet"/>
      <w:lvlText w:val=""/>
      <w:lvlJc w:val="left"/>
      <w:pPr>
        <w:ind w:left="1168" w:hanging="360"/>
      </w:pPr>
      <w:rPr>
        <w:rFonts w:ascii="Symbol" w:hAnsi="Symbol"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5" w15:restartNumberingAfterBreak="0">
    <w:nsid w:val="12CA144B"/>
    <w:multiLevelType w:val="hybridMultilevel"/>
    <w:tmpl w:val="4B428D0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6351A7B"/>
    <w:multiLevelType w:val="hybridMultilevel"/>
    <w:tmpl w:val="4A364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3384E"/>
    <w:multiLevelType w:val="singleLevel"/>
    <w:tmpl w:val="C9B24520"/>
    <w:lvl w:ilvl="0">
      <w:numFmt w:val="bullet"/>
      <w:pStyle w:val="Heading3"/>
      <w:lvlText w:val="-"/>
      <w:lvlJc w:val="left"/>
      <w:pPr>
        <w:tabs>
          <w:tab w:val="num" w:pos="405"/>
        </w:tabs>
        <w:ind w:left="405" w:hanging="405"/>
      </w:pPr>
      <w:rPr>
        <w:lang w:val="en-US"/>
      </w:rPr>
    </w:lvl>
  </w:abstractNum>
  <w:abstractNum w:abstractNumId="8" w15:restartNumberingAfterBreak="0">
    <w:nsid w:val="1B7A5000"/>
    <w:multiLevelType w:val="hybridMultilevel"/>
    <w:tmpl w:val="92D6CA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1F5C37CB"/>
    <w:multiLevelType w:val="hybridMultilevel"/>
    <w:tmpl w:val="680C11A8"/>
    <w:lvl w:ilvl="0" w:tplc="7F1609FC">
      <w:start w:val="1"/>
      <w:numFmt w:val="lowerLetter"/>
      <w:lvlText w:val="%1)"/>
      <w:lvlJc w:val="left"/>
      <w:pPr>
        <w:ind w:left="1086" w:hanging="360"/>
      </w:pPr>
      <w:rPr>
        <w:rFonts w:hint="default"/>
      </w:rPr>
    </w:lvl>
    <w:lvl w:ilvl="1" w:tplc="08090019" w:tentative="1">
      <w:start w:val="1"/>
      <w:numFmt w:val="lowerLetter"/>
      <w:lvlText w:val="%2."/>
      <w:lvlJc w:val="left"/>
      <w:pPr>
        <w:ind w:left="1806" w:hanging="360"/>
      </w:pPr>
    </w:lvl>
    <w:lvl w:ilvl="2" w:tplc="0809001B" w:tentative="1">
      <w:start w:val="1"/>
      <w:numFmt w:val="lowerRoman"/>
      <w:lvlText w:val="%3."/>
      <w:lvlJc w:val="right"/>
      <w:pPr>
        <w:ind w:left="2526" w:hanging="180"/>
      </w:pPr>
    </w:lvl>
    <w:lvl w:ilvl="3" w:tplc="0809000F" w:tentative="1">
      <w:start w:val="1"/>
      <w:numFmt w:val="decimal"/>
      <w:lvlText w:val="%4."/>
      <w:lvlJc w:val="left"/>
      <w:pPr>
        <w:ind w:left="3246" w:hanging="360"/>
      </w:pPr>
    </w:lvl>
    <w:lvl w:ilvl="4" w:tplc="08090019" w:tentative="1">
      <w:start w:val="1"/>
      <w:numFmt w:val="lowerLetter"/>
      <w:lvlText w:val="%5."/>
      <w:lvlJc w:val="left"/>
      <w:pPr>
        <w:ind w:left="3966" w:hanging="360"/>
      </w:pPr>
    </w:lvl>
    <w:lvl w:ilvl="5" w:tplc="0809001B" w:tentative="1">
      <w:start w:val="1"/>
      <w:numFmt w:val="lowerRoman"/>
      <w:lvlText w:val="%6."/>
      <w:lvlJc w:val="right"/>
      <w:pPr>
        <w:ind w:left="4686" w:hanging="180"/>
      </w:pPr>
    </w:lvl>
    <w:lvl w:ilvl="6" w:tplc="0809000F" w:tentative="1">
      <w:start w:val="1"/>
      <w:numFmt w:val="decimal"/>
      <w:lvlText w:val="%7."/>
      <w:lvlJc w:val="left"/>
      <w:pPr>
        <w:ind w:left="5406" w:hanging="360"/>
      </w:pPr>
    </w:lvl>
    <w:lvl w:ilvl="7" w:tplc="08090019" w:tentative="1">
      <w:start w:val="1"/>
      <w:numFmt w:val="lowerLetter"/>
      <w:lvlText w:val="%8."/>
      <w:lvlJc w:val="left"/>
      <w:pPr>
        <w:ind w:left="6126" w:hanging="360"/>
      </w:pPr>
    </w:lvl>
    <w:lvl w:ilvl="8" w:tplc="0809001B" w:tentative="1">
      <w:start w:val="1"/>
      <w:numFmt w:val="lowerRoman"/>
      <w:lvlText w:val="%9."/>
      <w:lvlJc w:val="right"/>
      <w:pPr>
        <w:ind w:left="6846" w:hanging="180"/>
      </w:pPr>
    </w:lvl>
  </w:abstractNum>
  <w:abstractNum w:abstractNumId="10" w15:restartNumberingAfterBreak="0">
    <w:nsid w:val="20DE2FA5"/>
    <w:multiLevelType w:val="hybridMultilevel"/>
    <w:tmpl w:val="43AC8776"/>
    <w:lvl w:ilvl="0" w:tplc="4EE882C6">
      <w:start w:val="6"/>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E50C0A"/>
    <w:multiLevelType w:val="hybridMultilevel"/>
    <w:tmpl w:val="30045B4A"/>
    <w:lvl w:ilvl="0" w:tplc="91F4A2F2">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DC6DA4"/>
    <w:multiLevelType w:val="hybridMultilevel"/>
    <w:tmpl w:val="9A86B35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2845211C"/>
    <w:multiLevelType w:val="hybridMultilevel"/>
    <w:tmpl w:val="3BA8F3DA"/>
    <w:lvl w:ilvl="0" w:tplc="AE86EFD2">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F0A9C"/>
    <w:multiLevelType w:val="hybridMultilevel"/>
    <w:tmpl w:val="812AD0E4"/>
    <w:lvl w:ilvl="0" w:tplc="0D5854D2">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16269"/>
    <w:multiLevelType w:val="hybridMultilevel"/>
    <w:tmpl w:val="3A2AC2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725091"/>
    <w:multiLevelType w:val="hybridMultilevel"/>
    <w:tmpl w:val="0324E8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4A563E2"/>
    <w:multiLevelType w:val="hybridMultilevel"/>
    <w:tmpl w:val="9ED6FF6C"/>
    <w:lvl w:ilvl="0" w:tplc="491C046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322A6F"/>
    <w:multiLevelType w:val="hybridMultilevel"/>
    <w:tmpl w:val="5B96E292"/>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A70284"/>
    <w:multiLevelType w:val="hybridMultilevel"/>
    <w:tmpl w:val="0F660FA8"/>
    <w:lvl w:ilvl="0" w:tplc="0409000B">
      <w:start w:val="1"/>
      <w:numFmt w:val="bullet"/>
      <w:lvlText w:val=""/>
      <w:lvlJc w:val="left"/>
      <w:pPr>
        <w:ind w:left="720" w:hanging="360"/>
      </w:pPr>
      <w:rPr>
        <w:rFonts w:ascii="Wingdings" w:hAnsi="Wingdings" w:hint="default"/>
      </w:rPr>
    </w:lvl>
    <w:lvl w:ilvl="1" w:tplc="EF3425BC">
      <w:start w:val="1"/>
      <w:numFmt w:val="bullet"/>
      <w:lvlText w:val=""/>
      <w:lvlJc w:val="left"/>
      <w:pPr>
        <w:ind w:left="1440" w:hanging="360"/>
      </w:pPr>
      <w:rPr>
        <w:rFonts w:ascii="Wingdings" w:hAnsi="Wingdings"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193AA9"/>
    <w:multiLevelType w:val="hybridMultilevel"/>
    <w:tmpl w:val="5066ED9E"/>
    <w:lvl w:ilvl="0" w:tplc="0C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343CC3"/>
    <w:multiLevelType w:val="hybridMultilevel"/>
    <w:tmpl w:val="3606162A"/>
    <w:lvl w:ilvl="0" w:tplc="20C0B8C0">
      <w:start w:val="7"/>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122465"/>
    <w:multiLevelType w:val="hybridMultilevel"/>
    <w:tmpl w:val="0C4C0AE4"/>
    <w:lvl w:ilvl="0" w:tplc="8CBA5E4C">
      <w:start w:val="1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FD2EA6"/>
    <w:multiLevelType w:val="hybridMultilevel"/>
    <w:tmpl w:val="9E828908"/>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B25A68"/>
    <w:multiLevelType w:val="hybridMultilevel"/>
    <w:tmpl w:val="81EE1B82"/>
    <w:lvl w:ilvl="0" w:tplc="00000004">
      <w:numFmt w:val="bullet"/>
      <w:lvlText w:val="-"/>
      <w:lvlJc w:val="left"/>
      <w:pPr>
        <w:ind w:left="360" w:hanging="360"/>
      </w:pPr>
      <w:rPr>
        <w:rFonts w:ascii="Times New Roman" w:hAnsi="Times New Roman" w:cs="Symbol"/>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5A0C5111"/>
    <w:multiLevelType w:val="hybridMultilevel"/>
    <w:tmpl w:val="A38810B4"/>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D8757C8"/>
    <w:multiLevelType w:val="hybridMultilevel"/>
    <w:tmpl w:val="99387C0A"/>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E5F1A39"/>
    <w:multiLevelType w:val="hybridMultilevel"/>
    <w:tmpl w:val="88D255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7E6E72"/>
    <w:multiLevelType w:val="hybridMultilevel"/>
    <w:tmpl w:val="CF684572"/>
    <w:lvl w:ilvl="0" w:tplc="04090001">
      <w:start w:val="1"/>
      <w:numFmt w:val="bullet"/>
      <w:lvlText w:val=""/>
      <w:lvlJc w:val="left"/>
      <w:pPr>
        <w:ind w:left="864" w:hanging="360"/>
      </w:pPr>
      <w:rPr>
        <w:rFonts w:ascii="Symbol" w:hAnsi="Symbol" w:hint="default"/>
      </w:rPr>
    </w:lvl>
    <w:lvl w:ilvl="1" w:tplc="04090001">
      <w:start w:val="1"/>
      <w:numFmt w:val="bullet"/>
      <w:lvlText w:val=""/>
      <w:lvlJc w:val="left"/>
      <w:pPr>
        <w:ind w:left="1584" w:hanging="360"/>
      </w:pPr>
      <w:rPr>
        <w:rFonts w:ascii="Symbol" w:hAnsi="Symbol"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15:restartNumberingAfterBreak="0">
    <w:nsid w:val="61887742"/>
    <w:multiLevelType w:val="singleLevel"/>
    <w:tmpl w:val="CCCAD7E2"/>
    <w:lvl w:ilvl="0">
      <w:start w:val="1"/>
      <w:numFmt w:val="bullet"/>
      <w:lvlText w:val="-"/>
      <w:lvlJc w:val="left"/>
      <w:pPr>
        <w:tabs>
          <w:tab w:val="num" w:pos="786"/>
        </w:tabs>
        <w:ind w:left="786" w:hanging="360"/>
      </w:pPr>
      <w:rPr>
        <w:rFonts w:hint="default"/>
      </w:rPr>
    </w:lvl>
  </w:abstractNum>
  <w:abstractNum w:abstractNumId="30" w15:restartNumberingAfterBreak="0">
    <w:nsid w:val="623260FA"/>
    <w:multiLevelType w:val="hybridMultilevel"/>
    <w:tmpl w:val="E6ACE99A"/>
    <w:lvl w:ilvl="0" w:tplc="4298430E">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6B52FF"/>
    <w:multiLevelType w:val="hybridMultilevel"/>
    <w:tmpl w:val="FEF0D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96" w:hanging="360"/>
      </w:pPr>
      <w:rPr>
        <w:rFonts w:ascii="Courier New" w:hAnsi="Courier New" w:cs="Courier New" w:hint="default"/>
      </w:rPr>
    </w:lvl>
    <w:lvl w:ilvl="2" w:tplc="08090005" w:tentative="1">
      <w:start w:val="1"/>
      <w:numFmt w:val="bullet"/>
      <w:lvlText w:val=""/>
      <w:lvlJc w:val="left"/>
      <w:pPr>
        <w:ind w:left="-676" w:hanging="360"/>
      </w:pPr>
      <w:rPr>
        <w:rFonts w:ascii="Wingdings" w:hAnsi="Wingdings" w:hint="default"/>
      </w:rPr>
    </w:lvl>
    <w:lvl w:ilvl="3" w:tplc="08090001" w:tentative="1">
      <w:start w:val="1"/>
      <w:numFmt w:val="bullet"/>
      <w:lvlText w:val=""/>
      <w:lvlJc w:val="left"/>
      <w:pPr>
        <w:ind w:left="44" w:hanging="360"/>
      </w:pPr>
      <w:rPr>
        <w:rFonts w:ascii="Symbol" w:hAnsi="Symbol" w:hint="default"/>
      </w:rPr>
    </w:lvl>
    <w:lvl w:ilvl="4" w:tplc="08090003" w:tentative="1">
      <w:start w:val="1"/>
      <w:numFmt w:val="bullet"/>
      <w:lvlText w:val="o"/>
      <w:lvlJc w:val="left"/>
      <w:pPr>
        <w:ind w:left="764" w:hanging="360"/>
      </w:pPr>
      <w:rPr>
        <w:rFonts w:ascii="Courier New" w:hAnsi="Courier New" w:cs="Courier New" w:hint="default"/>
      </w:rPr>
    </w:lvl>
    <w:lvl w:ilvl="5" w:tplc="08090005" w:tentative="1">
      <w:start w:val="1"/>
      <w:numFmt w:val="bullet"/>
      <w:lvlText w:val=""/>
      <w:lvlJc w:val="left"/>
      <w:pPr>
        <w:ind w:left="1484" w:hanging="360"/>
      </w:pPr>
      <w:rPr>
        <w:rFonts w:ascii="Wingdings" w:hAnsi="Wingdings" w:hint="default"/>
      </w:rPr>
    </w:lvl>
    <w:lvl w:ilvl="6" w:tplc="08090001" w:tentative="1">
      <w:start w:val="1"/>
      <w:numFmt w:val="bullet"/>
      <w:lvlText w:val=""/>
      <w:lvlJc w:val="left"/>
      <w:pPr>
        <w:ind w:left="2204" w:hanging="360"/>
      </w:pPr>
      <w:rPr>
        <w:rFonts w:ascii="Symbol" w:hAnsi="Symbol" w:hint="default"/>
      </w:rPr>
    </w:lvl>
    <w:lvl w:ilvl="7" w:tplc="08090003" w:tentative="1">
      <w:start w:val="1"/>
      <w:numFmt w:val="bullet"/>
      <w:lvlText w:val="o"/>
      <w:lvlJc w:val="left"/>
      <w:pPr>
        <w:ind w:left="2924" w:hanging="360"/>
      </w:pPr>
      <w:rPr>
        <w:rFonts w:ascii="Courier New" w:hAnsi="Courier New" w:cs="Courier New" w:hint="default"/>
      </w:rPr>
    </w:lvl>
    <w:lvl w:ilvl="8" w:tplc="08090005" w:tentative="1">
      <w:start w:val="1"/>
      <w:numFmt w:val="bullet"/>
      <w:lvlText w:val=""/>
      <w:lvlJc w:val="left"/>
      <w:pPr>
        <w:ind w:left="3644" w:hanging="360"/>
      </w:pPr>
      <w:rPr>
        <w:rFonts w:ascii="Wingdings" w:hAnsi="Wingdings" w:hint="default"/>
      </w:rPr>
    </w:lvl>
  </w:abstractNum>
  <w:abstractNum w:abstractNumId="32" w15:restartNumberingAfterBreak="0">
    <w:nsid w:val="68C50A2E"/>
    <w:multiLevelType w:val="hybridMultilevel"/>
    <w:tmpl w:val="0A328E2A"/>
    <w:lvl w:ilvl="0" w:tplc="AAB42C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9B1EE9"/>
    <w:multiLevelType w:val="hybridMultilevel"/>
    <w:tmpl w:val="1AA48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A4D96"/>
    <w:multiLevelType w:val="hybridMultilevel"/>
    <w:tmpl w:val="8F20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A3C1AD5"/>
    <w:multiLevelType w:val="hybridMultilevel"/>
    <w:tmpl w:val="294A5F64"/>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15:restartNumberingAfterBreak="0">
    <w:nsid w:val="7D3D4F90"/>
    <w:multiLevelType w:val="singleLevel"/>
    <w:tmpl w:val="156E65F2"/>
    <w:lvl w:ilvl="0">
      <w:numFmt w:val="bullet"/>
      <w:lvlText w:val="-"/>
      <w:lvlJc w:val="left"/>
      <w:pPr>
        <w:tabs>
          <w:tab w:val="num" w:pos="420"/>
        </w:tabs>
        <w:ind w:left="420" w:hanging="360"/>
      </w:pPr>
    </w:lvl>
  </w:abstractNum>
  <w:abstractNum w:abstractNumId="37" w15:restartNumberingAfterBreak="0">
    <w:nsid w:val="7E7B045C"/>
    <w:multiLevelType w:val="hybridMultilevel"/>
    <w:tmpl w:val="BEE61896"/>
    <w:lvl w:ilvl="0" w:tplc="C9B24520">
      <w:numFmt w:val="bullet"/>
      <w:lvlText w:val="-"/>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6"/>
  </w:num>
  <w:num w:numId="3">
    <w:abstractNumId w:val="0"/>
  </w:num>
  <w:num w:numId="4">
    <w:abstractNumId w:val="29"/>
  </w:num>
  <w:num w:numId="5">
    <w:abstractNumId w:val="25"/>
  </w:num>
  <w:num w:numId="6">
    <w:abstractNumId w:val="23"/>
  </w:num>
  <w:num w:numId="7">
    <w:abstractNumId w:val="4"/>
  </w:num>
  <w:num w:numId="8">
    <w:abstractNumId w:val="9"/>
  </w:num>
  <w:num w:numId="9">
    <w:abstractNumId w:val="15"/>
  </w:num>
  <w:num w:numId="10">
    <w:abstractNumId w:val="26"/>
  </w:num>
  <w:num w:numId="11">
    <w:abstractNumId w:val="37"/>
  </w:num>
  <w:num w:numId="12">
    <w:abstractNumId w:val="24"/>
  </w:num>
  <w:num w:numId="13">
    <w:abstractNumId w:val="2"/>
  </w:num>
  <w:num w:numId="14">
    <w:abstractNumId w:val="32"/>
  </w:num>
  <w:num w:numId="15">
    <w:abstractNumId w:val="30"/>
  </w:num>
  <w:num w:numId="16">
    <w:abstractNumId w:val="11"/>
  </w:num>
  <w:num w:numId="17">
    <w:abstractNumId w:val="13"/>
  </w:num>
  <w:num w:numId="18">
    <w:abstractNumId w:val="28"/>
  </w:num>
  <w:num w:numId="19">
    <w:abstractNumId w:val="8"/>
  </w:num>
  <w:num w:numId="20">
    <w:abstractNumId w:val="33"/>
  </w:num>
  <w:num w:numId="21">
    <w:abstractNumId w:val="19"/>
  </w:num>
  <w:num w:numId="22">
    <w:abstractNumId w:val="35"/>
  </w:num>
  <w:num w:numId="23">
    <w:abstractNumId w:val="3"/>
  </w:num>
  <w:num w:numId="24">
    <w:abstractNumId w:val="18"/>
  </w:num>
  <w:num w:numId="25">
    <w:abstractNumId w:val="17"/>
  </w:num>
  <w:num w:numId="26">
    <w:abstractNumId w:val="10"/>
  </w:num>
  <w:num w:numId="27">
    <w:abstractNumId w:val="14"/>
  </w:num>
  <w:num w:numId="28">
    <w:abstractNumId w:val="16"/>
  </w:num>
  <w:num w:numId="29">
    <w:abstractNumId w:val="34"/>
  </w:num>
  <w:num w:numId="30">
    <w:abstractNumId w:val="31"/>
  </w:num>
  <w:num w:numId="31">
    <w:abstractNumId w:val="27"/>
  </w:num>
  <w:num w:numId="32">
    <w:abstractNumId w:val="20"/>
  </w:num>
  <w:num w:numId="33">
    <w:abstractNumId w:val="22"/>
  </w:num>
  <w:num w:numId="34">
    <w:abstractNumId w:val="5"/>
  </w:num>
  <w:num w:numId="35">
    <w:abstractNumId w:val="12"/>
  </w:num>
  <w:num w:numId="36">
    <w:abstractNumId w:val="1"/>
  </w:num>
  <w:num w:numId="37">
    <w:abstractNumId w:val="2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3B01"/>
    <w:rsid w:val="0002073A"/>
    <w:rsid w:val="00024A86"/>
    <w:rsid w:val="00042469"/>
    <w:rsid w:val="0009161A"/>
    <w:rsid w:val="000B0654"/>
    <w:rsid w:val="000B2E28"/>
    <w:rsid w:val="000C0E50"/>
    <w:rsid w:val="000D2FDF"/>
    <w:rsid w:val="000E1DC5"/>
    <w:rsid w:val="001018D6"/>
    <w:rsid w:val="00106DE9"/>
    <w:rsid w:val="001106DF"/>
    <w:rsid w:val="00143ACD"/>
    <w:rsid w:val="0016721A"/>
    <w:rsid w:val="001767E0"/>
    <w:rsid w:val="001A6B87"/>
    <w:rsid w:val="001B0172"/>
    <w:rsid w:val="001B47C8"/>
    <w:rsid w:val="001D38FC"/>
    <w:rsid w:val="001F0BD7"/>
    <w:rsid w:val="00202154"/>
    <w:rsid w:val="00213A04"/>
    <w:rsid w:val="0022236F"/>
    <w:rsid w:val="002364EE"/>
    <w:rsid w:val="002424DE"/>
    <w:rsid w:val="00291C9E"/>
    <w:rsid w:val="00295924"/>
    <w:rsid w:val="002B3067"/>
    <w:rsid w:val="002D2FF8"/>
    <w:rsid w:val="002D5AED"/>
    <w:rsid w:val="002F4585"/>
    <w:rsid w:val="00305858"/>
    <w:rsid w:val="003247D7"/>
    <w:rsid w:val="00354326"/>
    <w:rsid w:val="00357E9C"/>
    <w:rsid w:val="00372743"/>
    <w:rsid w:val="003963B1"/>
    <w:rsid w:val="003F24C4"/>
    <w:rsid w:val="00405F1E"/>
    <w:rsid w:val="00423FAD"/>
    <w:rsid w:val="0044322B"/>
    <w:rsid w:val="00447741"/>
    <w:rsid w:val="00482EF6"/>
    <w:rsid w:val="004A5C08"/>
    <w:rsid w:val="004A6103"/>
    <w:rsid w:val="004B7417"/>
    <w:rsid w:val="004C0CE7"/>
    <w:rsid w:val="004C7186"/>
    <w:rsid w:val="004F0F51"/>
    <w:rsid w:val="00513158"/>
    <w:rsid w:val="0051560F"/>
    <w:rsid w:val="0053065D"/>
    <w:rsid w:val="00581F8F"/>
    <w:rsid w:val="005821F2"/>
    <w:rsid w:val="005A0095"/>
    <w:rsid w:val="005D1EB2"/>
    <w:rsid w:val="006131FB"/>
    <w:rsid w:val="0061625F"/>
    <w:rsid w:val="00620C10"/>
    <w:rsid w:val="006725B0"/>
    <w:rsid w:val="006A1311"/>
    <w:rsid w:val="006A20DF"/>
    <w:rsid w:val="006A261F"/>
    <w:rsid w:val="006C4D48"/>
    <w:rsid w:val="006D24A9"/>
    <w:rsid w:val="006D65DB"/>
    <w:rsid w:val="0074182F"/>
    <w:rsid w:val="00753CCD"/>
    <w:rsid w:val="00774250"/>
    <w:rsid w:val="007D4A5C"/>
    <w:rsid w:val="007E6483"/>
    <w:rsid w:val="0081504B"/>
    <w:rsid w:val="00823B2D"/>
    <w:rsid w:val="00833975"/>
    <w:rsid w:val="008405C9"/>
    <w:rsid w:val="008507D9"/>
    <w:rsid w:val="008631FB"/>
    <w:rsid w:val="008C144D"/>
    <w:rsid w:val="008C5E5A"/>
    <w:rsid w:val="008C7811"/>
    <w:rsid w:val="008D246C"/>
    <w:rsid w:val="008E17D5"/>
    <w:rsid w:val="008E19DC"/>
    <w:rsid w:val="0090061B"/>
    <w:rsid w:val="009142A5"/>
    <w:rsid w:val="009434B3"/>
    <w:rsid w:val="00952717"/>
    <w:rsid w:val="00980E44"/>
    <w:rsid w:val="0099455C"/>
    <w:rsid w:val="009A3973"/>
    <w:rsid w:val="009B0354"/>
    <w:rsid w:val="009B480A"/>
    <w:rsid w:val="009B5DB2"/>
    <w:rsid w:val="009B5F83"/>
    <w:rsid w:val="009C39AB"/>
    <w:rsid w:val="009E01A9"/>
    <w:rsid w:val="009E4E22"/>
    <w:rsid w:val="00A0719A"/>
    <w:rsid w:val="00A15CCF"/>
    <w:rsid w:val="00A16B5D"/>
    <w:rsid w:val="00A646DA"/>
    <w:rsid w:val="00A833A7"/>
    <w:rsid w:val="00A906B5"/>
    <w:rsid w:val="00B149EA"/>
    <w:rsid w:val="00B238AF"/>
    <w:rsid w:val="00B4337C"/>
    <w:rsid w:val="00B66053"/>
    <w:rsid w:val="00BA3FCD"/>
    <w:rsid w:val="00BB2BDF"/>
    <w:rsid w:val="00BE0746"/>
    <w:rsid w:val="00C02DFA"/>
    <w:rsid w:val="00C23F51"/>
    <w:rsid w:val="00C52CD4"/>
    <w:rsid w:val="00C545F6"/>
    <w:rsid w:val="00C606E7"/>
    <w:rsid w:val="00C61733"/>
    <w:rsid w:val="00CA5D0B"/>
    <w:rsid w:val="00CE5A69"/>
    <w:rsid w:val="00D1499F"/>
    <w:rsid w:val="00D356FA"/>
    <w:rsid w:val="00D41783"/>
    <w:rsid w:val="00D447FB"/>
    <w:rsid w:val="00D56503"/>
    <w:rsid w:val="00D62259"/>
    <w:rsid w:val="00D76DCE"/>
    <w:rsid w:val="00D80627"/>
    <w:rsid w:val="00D8381D"/>
    <w:rsid w:val="00D85886"/>
    <w:rsid w:val="00DA2999"/>
    <w:rsid w:val="00DD41FC"/>
    <w:rsid w:val="00DE792C"/>
    <w:rsid w:val="00E14F90"/>
    <w:rsid w:val="00E35AD6"/>
    <w:rsid w:val="00E529D8"/>
    <w:rsid w:val="00E63C81"/>
    <w:rsid w:val="00E66152"/>
    <w:rsid w:val="00E82CD9"/>
    <w:rsid w:val="00E84F3C"/>
    <w:rsid w:val="00EA046F"/>
    <w:rsid w:val="00EA2CCF"/>
    <w:rsid w:val="00EC7233"/>
    <w:rsid w:val="00ED25D0"/>
    <w:rsid w:val="00ED31FC"/>
    <w:rsid w:val="00EE62F7"/>
    <w:rsid w:val="00EE7E16"/>
    <w:rsid w:val="00F1090C"/>
    <w:rsid w:val="00FA1FFC"/>
    <w:rsid w:val="00FB5C16"/>
    <w:rsid w:val="00FE1CEE"/>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Heading"/>
    <w:next w:val="BodyText"/>
    <w:link w:val="Heading1Char"/>
    <w:qFormat/>
    <w:rsid w:val="0044322B"/>
    <w:pPr>
      <w:tabs>
        <w:tab w:val="num" w:pos="405"/>
      </w:tabs>
      <w:ind w:left="405" w:hanging="405"/>
      <w:outlineLvl w:val="0"/>
    </w:pPr>
    <w:rPr>
      <w:rFonts w:ascii="Times New Roman" w:eastAsia="SimSun" w:hAnsi="Times New Roman" w:cs="Lucida Sans"/>
      <w:b/>
      <w:bCs/>
      <w:sz w:val="48"/>
      <w:szCs w:val="48"/>
    </w:rPr>
  </w:style>
  <w:style w:type="paragraph" w:styleId="Heading3">
    <w:name w:val="heading 3"/>
    <w:basedOn w:val="Heading"/>
    <w:next w:val="BodyText"/>
    <w:link w:val="Heading3Char"/>
    <w:qFormat/>
    <w:rsid w:val="0044322B"/>
    <w:pPr>
      <w:numPr>
        <w:ilvl w:val="2"/>
        <w:numId w:val="1"/>
      </w:numPr>
      <w:outlineLvl w:val="2"/>
    </w:pPr>
    <w:rPr>
      <w:rFonts w:ascii="Times New Roman" w:eastAsia="SimSun" w:hAnsi="Times New Roman" w:cs="Mangal"/>
      <w:b/>
      <w:bCs/>
    </w:rPr>
  </w:style>
  <w:style w:type="paragraph" w:styleId="Heading5">
    <w:name w:val="heading 5"/>
    <w:basedOn w:val="Normal"/>
    <w:next w:val="Normal"/>
    <w:link w:val="Heading5Char"/>
    <w:qFormat/>
    <w:rsid w:val="000B2E28"/>
    <w:pPr>
      <w:spacing w:before="240" w:after="60" w:line="240" w:lineRule="auto"/>
      <w:outlineLvl w:val="4"/>
    </w:pPr>
    <w:rPr>
      <w:rFonts w:ascii="Times New Roman" w:eastAsia="Times New Roman" w:hAnsi="Times New Roman" w:cs="Times New Roman"/>
      <w:b/>
      <w:bCs/>
      <w:i/>
      <w:iCs/>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Fejléc4,Char2 Char Char,Char2,Char2 Char,Header Char Char Char Char,Header Char Char Char,Header Char Char Char Char Char Char,Header Title,Fejléc4 Caracter, Char2 Char, Char2 Char Char,Header Char Char Char Char Char Char Char Char"/>
    <w:basedOn w:val="Normal"/>
    <w:link w:val="HeaderChar"/>
    <w:uiPriority w:val="99"/>
    <w:unhideWhenUsed/>
    <w:qFormat/>
    <w:rsid w:val="00143ACD"/>
    <w:pPr>
      <w:tabs>
        <w:tab w:val="center" w:pos="4513"/>
        <w:tab w:val="right" w:pos="9026"/>
      </w:tabs>
      <w:spacing w:after="0" w:line="240" w:lineRule="auto"/>
    </w:pPr>
  </w:style>
  <w:style w:type="character" w:customStyle="1" w:styleId="HeaderChar">
    <w:name w:val="Header Char"/>
    <w:aliases w:val="Mediu Char1,Fejléc4 Char1,Char2 Char Char Char1,Char2 Char2,Char2 Char Char2,Header Char Char Char Char Char1,Header Char Char Char Char2,Header Char Char Char Char Char Char Char1,Header Title Char1,Fejléc4 Caracter Char1, Char2 Char Char2"/>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customStyle="1" w:styleId="Heading5Char">
    <w:name w:val="Heading 5 Char"/>
    <w:basedOn w:val="DefaultParagraphFont"/>
    <w:link w:val="Heading5"/>
    <w:rsid w:val="000B2E28"/>
    <w:rPr>
      <w:rFonts w:ascii="Times New Roman" w:eastAsia="Times New Roman" w:hAnsi="Times New Roman" w:cs="Times New Roman"/>
      <w:b/>
      <w:bCs/>
      <w:i/>
      <w:iCs/>
      <w:sz w:val="26"/>
      <w:szCs w:val="26"/>
      <w:lang w:val="en-US"/>
      <w14:ligatures w14:val="none"/>
    </w:rPr>
  </w:style>
  <w:style w:type="paragraph" w:styleId="BodyText">
    <w:name w:val="Body Text"/>
    <w:basedOn w:val="Normal"/>
    <w:link w:val="BodyTextChar"/>
    <w:rsid w:val="000B2E28"/>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0B2E28"/>
    <w:rPr>
      <w:rFonts w:ascii="Calibri" w:eastAsia="Calibri" w:hAnsi="Calibri" w:cs="Times New Roman"/>
      <w:lang w:val="x-none" w:eastAsia="x-none"/>
      <w14:ligatures w14:val="none"/>
    </w:rPr>
  </w:style>
  <w:style w:type="paragraph" w:styleId="BodyText3">
    <w:name w:val="Body Text 3"/>
    <w:basedOn w:val="Normal"/>
    <w:link w:val="BodyText3Char"/>
    <w:rsid w:val="000B2E28"/>
    <w:pPr>
      <w:spacing w:after="120" w:line="276" w:lineRule="auto"/>
    </w:pPr>
    <w:rPr>
      <w:rFonts w:ascii="Calibri" w:eastAsia="Calibri" w:hAnsi="Calibri" w:cs="Times New Roman"/>
      <w:sz w:val="16"/>
      <w:szCs w:val="16"/>
      <w14:ligatures w14:val="none"/>
    </w:rPr>
  </w:style>
  <w:style w:type="character" w:customStyle="1" w:styleId="BodyText3Char">
    <w:name w:val="Body Text 3 Char"/>
    <w:basedOn w:val="DefaultParagraphFont"/>
    <w:link w:val="BodyText3"/>
    <w:rsid w:val="000B2E28"/>
    <w:rPr>
      <w:rFonts w:ascii="Calibri" w:eastAsia="Calibri" w:hAnsi="Calibri" w:cs="Times New Roman"/>
      <w:sz w:val="16"/>
      <w:szCs w:val="16"/>
      <w14:ligatures w14:val="none"/>
    </w:rPr>
  </w:style>
  <w:style w:type="paragraph" w:styleId="BodyTextIndent">
    <w:name w:val="Body Text Indent"/>
    <w:basedOn w:val="Normal"/>
    <w:link w:val="BodyTextIndentChar"/>
    <w:rsid w:val="000B2E28"/>
    <w:pPr>
      <w:spacing w:after="120" w:line="276" w:lineRule="auto"/>
      <w:ind w:left="360"/>
    </w:pPr>
    <w:rPr>
      <w:rFonts w:ascii="Calibri" w:eastAsia="Calibri" w:hAnsi="Calibri" w:cs="Times New Roman"/>
      <w14:ligatures w14:val="none"/>
    </w:rPr>
  </w:style>
  <w:style w:type="character" w:customStyle="1" w:styleId="BodyTextIndentChar">
    <w:name w:val="Body Text Indent Char"/>
    <w:basedOn w:val="DefaultParagraphFont"/>
    <w:link w:val="BodyTextIndent"/>
    <w:uiPriority w:val="99"/>
    <w:rsid w:val="000B2E28"/>
    <w:rPr>
      <w:rFonts w:ascii="Calibri" w:eastAsia="Calibri" w:hAnsi="Calibri" w:cs="Times New Roman"/>
      <w14:ligatures w14:val="none"/>
    </w:rPr>
  </w:style>
  <w:style w:type="paragraph" w:styleId="BodyTextIndent2">
    <w:name w:val="Body Text Indent 2"/>
    <w:basedOn w:val="Normal"/>
    <w:link w:val="BodyTextIndent2Char"/>
    <w:rsid w:val="000B2E28"/>
    <w:pPr>
      <w:spacing w:after="120" w:line="480" w:lineRule="auto"/>
      <w:ind w:left="360"/>
    </w:pPr>
    <w:rPr>
      <w:rFonts w:ascii="Calibri" w:eastAsia="Calibri" w:hAnsi="Calibri" w:cs="Times New Roman"/>
      <w14:ligatures w14:val="none"/>
    </w:rPr>
  </w:style>
  <w:style w:type="character" w:customStyle="1" w:styleId="BodyTextIndent2Char">
    <w:name w:val="Body Text Indent 2 Char"/>
    <w:basedOn w:val="DefaultParagraphFont"/>
    <w:link w:val="BodyTextIndent2"/>
    <w:rsid w:val="000B2E28"/>
    <w:rPr>
      <w:rFonts w:ascii="Calibri" w:eastAsia="Calibri" w:hAnsi="Calibri" w:cs="Times New Roman"/>
      <w14:ligatures w14:val="none"/>
    </w:rPr>
  </w:style>
  <w:style w:type="paragraph" w:styleId="PlainText">
    <w:name w:val="Plain Text"/>
    <w:basedOn w:val="Normal"/>
    <w:link w:val="PlainTextChar"/>
    <w:rsid w:val="000B2E28"/>
    <w:pPr>
      <w:spacing w:after="0" w:line="240" w:lineRule="auto"/>
    </w:pPr>
    <w:rPr>
      <w:rFonts w:ascii="Courier New" w:eastAsia="Times New Roman" w:hAnsi="Courier New" w:cs="Times New Roman"/>
      <w:sz w:val="20"/>
      <w:szCs w:val="24"/>
      <w14:ligatures w14:val="none"/>
    </w:rPr>
  </w:style>
  <w:style w:type="character" w:customStyle="1" w:styleId="PlainTextChar">
    <w:name w:val="Plain Text Char"/>
    <w:basedOn w:val="DefaultParagraphFont"/>
    <w:link w:val="PlainText"/>
    <w:rsid w:val="000B2E28"/>
    <w:rPr>
      <w:rFonts w:ascii="Courier New" w:eastAsia="Times New Roman" w:hAnsi="Courier New" w:cs="Times New Roman"/>
      <w:sz w:val="20"/>
      <w:szCs w:val="24"/>
      <w14:ligatures w14:val="none"/>
    </w:rPr>
  </w:style>
  <w:style w:type="paragraph" w:customStyle="1" w:styleId="Default">
    <w:name w:val="Default"/>
    <w:rsid w:val="000B2E28"/>
    <w:pPr>
      <w:autoSpaceDE w:val="0"/>
      <w:autoSpaceDN w:val="0"/>
      <w:adjustRightInd w:val="0"/>
      <w:spacing w:after="0" w:line="240" w:lineRule="auto"/>
    </w:pPr>
    <w:rPr>
      <w:rFonts w:ascii="Arial" w:eastAsia="Times New Roman" w:hAnsi="Arial" w:cs="Arial"/>
      <w:color w:val="000000"/>
      <w:sz w:val="24"/>
      <w:szCs w:val="24"/>
      <w:lang w:val="en-US"/>
      <w14:ligatures w14:val="none"/>
    </w:rPr>
  </w:style>
  <w:style w:type="character" w:customStyle="1" w:styleId="Heading1Char">
    <w:name w:val="Heading 1 Char"/>
    <w:basedOn w:val="DefaultParagraphFont"/>
    <w:link w:val="Heading1"/>
    <w:rsid w:val="0044322B"/>
    <w:rPr>
      <w:rFonts w:ascii="Times New Roman" w:eastAsia="SimSun" w:hAnsi="Times New Roman" w:cs="Lucida Sans"/>
      <w:b/>
      <w:bCs/>
      <w:sz w:val="48"/>
      <w:szCs w:val="48"/>
      <w:lang w:val="en-US" w:eastAsia="ar-SA"/>
      <w14:ligatures w14:val="none"/>
    </w:rPr>
  </w:style>
  <w:style w:type="character" w:customStyle="1" w:styleId="Heading3Char">
    <w:name w:val="Heading 3 Char"/>
    <w:basedOn w:val="DefaultParagraphFont"/>
    <w:link w:val="Heading3"/>
    <w:rsid w:val="0044322B"/>
    <w:rPr>
      <w:rFonts w:ascii="Times New Roman" w:eastAsia="SimSun" w:hAnsi="Times New Roman" w:cs="Mangal"/>
      <w:b/>
      <w:bCs/>
      <w:sz w:val="28"/>
      <w:szCs w:val="28"/>
      <w:lang w:val="en-US" w:eastAsia="ar-SA"/>
      <w14:ligatures w14:val="none"/>
    </w:rPr>
  </w:style>
  <w:style w:type="paragraph" w:styleId="BalloonText">
    <w:name w:val="Balloon Text"/>
    <w:basedOn w:val="Normal"/>
    <w:link w:val="BalloonTextChar"/>
    <w:uiPriority w:val="99"/>
    <w:semiHidden/>
    <w:unhideWhenUsed/>
    <w:rsid w:val="0044322B"/>
    <w:pPr>
      <w:spacing w:after="0" w:line="240" w:lineRule="auto"/>
    </w:pPr>
    <w:rPr>
      <w:rFonts w:ascii="Tahoma" w:eastAsia="Calibri" w:hAnsi="Tahoma" w:cs="Tahoma"/>
      <w:sz w:val="16"/>
      <w:szCs w:val="16"/>
      <w:lang w:val="en-US"/>
      <w14:ligatures w14:val="none"/>
    </w:rPr>
  </w:style>
  <w:style w:type="character" w:customStyle="1" w:styleId="BalloonTextChar">
    <w:name w:val="Balloon Text Char"/>
    <w:basedOn w:val="DefaultParagraphFont"/>
    <w:link w:val="BalloonText"/>
    <w:uiPriority w:val="99"/>
    <w:semiHidden/>
    <w:rsid w:val="0044322B"/>
    <w:rPr>
      <w:rFonts w:ascii="Tahoma" w:eastAsia="Calibri" w:hAnsi="Tahoma" w:cs="Tahoma"/>
      <w:sz w:val="16"/>
      <w:szCs w:val="16"/>
      <w:lang w:val="en-US"/>
      <w14:ligatures w14:val="none"/>
    </w:rPr>
  </w:style>
  <w:style w:type="paragraph" w:customStyle="1" w:styleId="Char1CharChar1Char">
    <w:name w:val="Char1 Char Char1 Char"/>
    <w:basedOn w:val="Normal"/>
    <w:rsid w:val="0044322B"/>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link w:val="NormalWebChar"/>
    <w:rsid w:val="0044322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44322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44322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44322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44322B"/>
  </w:style>
  <w:style w:type="table" w:styleId="LightShading">
    <w:name w:val="Light Shading"/>
    <w:basedOn w:val="TableNormal"/>
    <w:uiPriority w:val="60"/>
    <w:rsid w:val="0044322B"/>
    <w:pPr>
      <w:spacing w:after="0" w:line="240" w:lineRule="auto"/>
    </w:pPr>
    <w:rPr>
      <w:rFonts w:ascii="Calibri" w:eastAsia="Calibri" w:hAnsi="Calibri" w:cs="Times New Roman"/>
      <w:color w:val="00000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Normal bullet 2,Akapit z listą BS,Outlines a.b.c.,List_Paragraph,Multilevel para_II,Akapit z lista BS,List Paragraph1,List Paragraph11,Outlines a,b,c,bullets,Arial,Header bold,Lettre d'introduction,body 2,Liniuţă,- Liniuţă,List Paragraph2"/>
    <w:basedOn w:val="Normal"/>
    <w:link w:val="ListParagraphChar"/>
    <w:uiPriority w:val="34"/>
    <w:qFormat/>
    <w:rsid w:val="0044322B"/>
    <w:pPr>
      <w:spacing w:after="0" w:line="240" w:lineRule="auto"/>
      <w:ind w:left="720"/>
    </w:pPr>
    <w:rPr>
      <w:rFonts w:ascii="Calibri" w:eastAsia="Calibri" w:hAnsi="Calibri" w:cs="Times New Roman"/>
      <w:lang w:val="en-US"/>
      <w14:ligatures w14:val="none"/>
    </w:rPr>
  </w:style>
  <w:style w:type="table" w:styleId="TableGrid">
    <w:name w:val="Table Grid"/>
    <w:aliases w:val="Table Grid Arial,Table long document"/>
    <w:basedOn w:val="TableNormal"/>
    <w:uiPriority w:val="39"/>
    <w:qFormat/>
    <w:rsid w:val="0044322B"/>
    <w:pPr>
      <w:spacing w:after="0" w:line="240" w:lineRule="auto"/>
    </w:pPr>
    <w:rPr>
      <w:rFonts w:ascii="Calibri" w:eastAsia="Calibri" w:hAnsi="Calibri" w:cs="Times New Roman"/>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44322B"/>
  </w:style>
  <w:style w:type="character" w:customStyle="1" w:styleId="tpa1">
    <w:name w:val="tpa1"/>
    <w:rsid w:val="0044322B"/>
  </w:style>
  <w:style w:type="character" w:customStyle="1" w:styleId="tli1">
    <w:name w:val="tli1"/>
    <w:rsid w:val="0044322B"/>
  </w:style>
  <w:style w:type="paragraph" w:styleId="NoSpacing">
    <w:name w:val="No Spacing"/>
    <w:link w:val="NoSpacingChar"/>
    <w:uiPriority w:val="1"/>
    <w:qFormat/>
    <w:rsid w:val="0044322B"/>
    <w:pPr>
      <w:spacing w:after="0" w:line="240" w:lineRule="auto"/>
    </w:pPr>
    <w:rPr>
      <w:rFonts w:ascii="Times New Roman" w:eastAsia="Times New Roman" w:hAnsi="Times New Roman" w:cs="Times New Roman"/>
      <w:sz w:val="24"/>
      <w:szCs w:val="24"/>
      <w:lang w:val="en-US"/>
      <w14:ligatures w14:val="none"/>
    </w:rPr>
  </w:style>
  <w:style w:type="character" w:customStyle="1" w:styleId="ListParagraphChar">
    <w:name w:val="List Paragraph Char"/>
    <w:aliases w:val="Normal bullet 2 Char,Akapit z listą BS Char,Outlines a.b.c. Char,List_Paragraph Char,Multilevel para_II Char,Akapit z lista BS Char,List Paragraph1 Char,List Paragraph11 Char,Outlines a Char,b Char,c Char,bullets Char,Arial Char"/>
    <w:link w:val="ListParagraph"/>
    <w:uiPriority w:val="34"/>
    <w:locked/>
    <w:rsid w:val="0044322B"/>
    <w:rPr>
      <w:rFonts w:ascii="Calibri" w:eastAsia="Calibri" w:hAnsi="Calibri" w:cs="Times New Roman"/>
      <w:lang w:val="en-US"/>
      <w14:ligatures w14:val="none"/>
    </w:rPr>
  </w:style>
  <w:style w:type="character" w:customStyle="1" w:styleId="Bodytext5">
    <w:name w:val="Body text (5)_"/>
    <w:link w:val="Bodytext50"/>
    <w:rsid w:val="0044322B"/>
    <w:rPr>
      <w:shd w:val="clear" w:color="auto" w:fill="FFFFFF"/>
    </w:rPr>
  </w:style>
  <w:style w:type="paragraph" w:customStyle="1" w:styleId="Bodytext50">
    <w:name w:val="Body text (5)"/>
    <w:basedOn w:val="Normal"/>
    <w:link w:val="Bodytext5"/>
    <w:rsid w:val="0044322B"/>
    <w:pPr>
      <w:widowControl w:val="0"/>
      <w:shd w:val="clear" w:color="auto" w:fill="FFFFFF"/>
      <w:spacing w:after="240" w:line="274" w:lineRule="exact"/>
      <w:jc w:val="both"/>
    </w:pPr>
  </w:style>
  <w:style w:type="paragraph" w:styleId="BodyTextIndent3">
    <w:name w:val="Body Text Indent 3"/>
    <w:basedOn w:val="Normal"/>
    <w:link w:val="BodyTextIndent3Char"/>
    <w:unhideWhenUsed/>
    <w:rsid w:val="0044322B"/>
    <w:pPr>
      <w:spacing w:after="120"/>
      <w:ind w:left="360"/>
    </w:pPr>
    <w:rPr>
      <w:rFonts w:ascii="Calibri" w:eastAsia="Calibri" w:hAnsi="Calibri" w:cs="Times New Roman"/>
      <w:sz w:val="16"/>
      <w:szCs w:val="16"/>
      <w:lang w:val="en-US"/>
      <w14:ligatures w14:val="none"/>
    </w:rPr>
  </w:style>
  <w:style w:type="character" w:customStyle="1" w:styleId="BodyTextIndent3Char">
    <w:name w:val="Body Text Indent 3 Char"/>
    <w:basedOn w:val="DefaultParagraphFont"/>
    <w:link w:val="BodyTextIndent3"/>
    <w:rsid w:val="0044322B"/>
    <w:rPr>
      <w:rFonts w:ascii="Calibri" w:eastAsia="Calibri" w:hAnsi="Calibri" w:cs="Times New Roman"/>
      <w:sz w:val="16"/>
      <w:szCs w:val="16"/>
      <w:lang w:val="en-US"/>
      <w14:ligatures w14:val="none"/>
    </w:rPr>
  </w:style>
  <w:style w:type="paragraph" w:styleId="BodyText2">
    <w:name w:val="Body Text 2"/>
    <w:basedOn w:val="Normal"/>
    <w:link w:val="BodyText2Char"/>
    <w:unhideWhenUsed/>
    <w:rsid w:val="0044322B"/>
    <w:pPr>
      <w:spacing w:after="120" w:line="480" w:lineRule="auto"/>
    </w:pPr>
    <w:rPr>
      <w:rFonts w:ascii="Calibri" w:eastAsia="Calibri" w:hAnsi="Calibri" w:cs="Times New Roman"/>
      <w:lang w:val="en-US"/>
      <w14:ligatures w14:val="none"/>
    </w:rPr>
  </w:style>
  <w:style w:type="character" w:customStyle="1" w:styleId="BodyText2Char">
    <w:name w:val="Body Text 2 Char"/>
    <w:basedOn w:val="DefaultParagraphFont"/>
    <w:link w:val="BodyText2"/>
    <w:rsid w:val="0044322B"/>
    <w:rPr>
      <w:rFonts w:ascii="Calibri" w:eastAsia="Calibri" w:hAnsi="Calibri" w:cs="Times New Roman"/>
      <w:lang w:val="en-US"/>
      <w14:ligatures w14:val="none"/>
    </w:rPr>
  </w:style>
  <w:style w:type="numbering" w:customStyle="1" w:styleId="NoList1">
    <w:name w:val="No List1"/>
    <w:next w:val="NoList"/>
    <w:uiPriority w:val="99"/>
    <w:semiHidden/>
    <w:unhideWhenUsed/>
    <w:rsid w:val="0044322B"/>
  </w:style>
  <w:style w:type="character" w:customStyle="1" w:styleId="WW8Num1z0">
    <w:name w:val="WW8Num1z0"/>
    <w:rsid w:val="0044322B"/>
    <w:rPr>
      <w:rFonts w:ascii="Symbol" w:eastAsia="Lucida Sans Unicode" w:hAnsi="Symbol" w:cs="StarSymbol"/>
      <w:color w:val="auto"/>
      <w:sz w:val="18"/>
      <w:szCs w:val="18"/>
      <w:lang w:val="en-US"/>
    </w:rPr>
  </w:style>
  <w:style w:type="character" w:customStyle="1" w:styleId="WW8Num1z1">
    <w:name w:val="WW8Num1z1"/>
    <w:rsid w:val="0044322B"/>
  </w:style>
  <w:style w:type="character" w:customStyle="1" w:styleId="WW8Num1z2">
    <w:name w:val="WW8Num1z2"/>
    <w:rsid w:val="0044322B"/>
  </w:style>
  <w:style w:type="character" w:customStyle="1" w:styleId="WW8Num1z3">
    <w:name w:val="WW8Num1z3"/>
    <w:rsid w:val="0044322B"/>
  </w:style>
  <w:style w:type="character" w:customStyle="1" w:styleId="WW8Num1z4">
    <w:name w:val="WW8Num1z4"/>
    <w:rsid w:val="0044322B"/>
  </w:style>
  <w:style w:type="character" w:customStyle="1" w:styleId="WW8Num1z5">
    <w:name w:val="WW8Num1z5"/>
    <w:rsid w:val="0044322B"/>
  </w:style>
  <w:style w:type="character" w:customStyle="1" w:styleId="WW8Num1z6">
    <w:name w:val="WW8Num1z6"/>
    <w:rsid w:val="0044322B"/>
  </w:style>
  <w:style w:type="character" w:customStyle="1" w:styleId="WW8Num1z7">
    <w:name w:val="WW8Num1z7"/>
    <w:rsid w:val="0044322B"/>
  </w:style>
  <w:style w:type="character" w:customStyle="1" w:styleId="WW8Num1z8">
    <w:name w:val="WW8Num1z8"/>
    <w:rsid w:val="0044322B"/>
  </w:style>
  <w:style w:type="character" w:customStyle="1" w:styleId="Fontdeparagrafimplicit">
    <w:name w:val="Font de paragraf implicit"/>
    <w:rsid w:val="0044322B"/>
  </w:style>
  <w:style w:type="character" w:customStyle="1" w:styleId="WW8Num2z0">
    <w:name w:val="WW8Num2z0"/>
    <w:rsid w:val="0044322B"/>
    <w:rPr>
      <w:rFonts w:ascii="StarSymbol" w:hAnsi="StarSymbol" w:cs="StarSymbol"/>
      <w:sz w:val="18"/>
      <w:szCs w:val="18"/>
      <w:lang w:val="en-US"/>
    </w:rPr>
  </w:style>
  <w:style w:type="character" w:customStyle="1" w:styleId="WW8Num2z1">
    <w:name w:val="WW8Num2z1"/>
    <w:rsid w:val="0044322B"/>
  </w:style>
  <w:style w:type="character" w:customStyle="1" w:styleId="WW8Num2z2">
    <w:name w:val="WW8Num2z2"/>
    <w:rsid w:val="0044322B"/>
  </w:style>
  <w:style w:type="character" w:customStyle="1" w:styleId="WW8Num2z3">
    <w:name w:val="WW8Num2z3"/>
    <w:rsid w:val="0044322B"/>
  </w:style>
  <w:style w:type="character" w:customStyle="1" w:styleId="WW8Num2z4">
    <w:name w:val="WW8Num2z4"/>
    <w:rsid w:val="0044322B"/>
  </w:style>
  <w:style w:type="character" w:customStyle="1" w:styleId="WW8Num2z5">
    <w:name w:val="WW8Num2z5"/>
    <w:rsid w:val="0044322B"/>
  </w:style>
  <w:style w:type="character" w:customStyle="1" w:styleId="WW8Num2z6">
    <w:name w:val="WW8Num2z6"/>
    <w:rsid w:val="0044322B"/>
  </w:style>
  <w:style w:type="character" w:customStyle="1" w:styleId="WW8Num2z7">
    <w:name w:val="WW8Num2z7"/>
    <w:rsid w:val="0044322B"/>
  </w:style>
  <w:style w:type="character" w:customStyle="1" w:styleId="WW8Num2z8">
    <w:name w:val="WW8Num2z8"/>
    <w:rsid w:val="0044322B"/>
  </w:style>
  <w:style w:type="character" w:customStyle="1" w:styleId="Absatz-Standardschriftart">
    <w:name w:val="Absatz-Standardschriftart"/>
    <w:rsid w:val="0044322B"/>
  </w:style>
  <w:style w:type="character" w:customStyle="1" w:styleId="FootnoteCharacters">
    <w:name w:val="Footnote Characters"/>
    <w:rsid w:val="0044322B"/>
  </w:style>
  <w:style w:type="character" w:customStyle="1" w:styleId="NumberingSymbols">
    <w:name w:val="Numbering Symbols"/>
    <w:rsid w:val="0044322B"/>
  </w:style>
  <w:style w:type="character" w:customStyle="1" w:styleId="Bullets">
    <w:name w:val="Bullets"/>
    <w:rsid w:val="0044322B"/>
    <w:rPr>
      <w:rFonts w:ascii="StarSymbol" w:eastAsia="StarSymbol" w:hAnsi="StarSymbol" w:cs="StarSymbol"/>
      <w:sz w:val="18"/>
      <w:szCs w:val="18"/>
    </w:rPr>
  </w:style>
  <w:style w:type="character" w:customStyle="1" w:styleId="EndnoteCharacters">
    <w:name w:val="Endnote Characters"/>
    <w:rsid w:val="0044322B"/>
  </w:style>
  <w:style w:type="character" w:customStyle="1" w:styleId="WW8Num9z0">
    <w:name w:val="WW8Num9z0"/>
    <w:rsid w:val="0044322B"/>
    <w:rPr>
      <w:rFonts w:ascii="StarSymbol" w:eastAsia="StarSymbol" w:hAnsi="StarSymbol" w:cs="StarSymbol"/>
      <w:sz w:val="18"/>
    </w:rPr>
  </w:style>
  <w:style w:type="character" w:customStyle="1" w:styleId="WW8Num12z0">
    <w:name w:val="WW8Num12z0"/>
    <w:rsid w:val="0044322B"/>
    <w:rPr>
      <w:rFonts w:ascii="StarSymbol" w:hAnsi="StarSymbol" w:cs="StarSymbol"/>
      <w:color w:val="000000"/>
      <w:sz w:val="18"/>
      <w:szCs w:val="18"/>
    </w:rPr>
  </w:style>
  <w:style w:type="character" w:customStyle="1" w:styleId="WW8Num6z0">
    <w:name w:val="WW8Num6z0"/>
    <w:rsid w:val="0044322B"/>
    <w:rPr>
      <w:rFonts w:ascii="StarSymbol" w:eastAsia="StarSymbol" w:hAnsi="StarSymbol" w:cs="StarSymbol"/>
      <w:sz w:val="18"/>
    </w:rPr>
  </w:style>
  <w:style w:type="character" w:customStyle="1" w:styleId="WW8Num6z3">
    <w:name w:val="WW8Num6z3"/>
    <w:rsid w:val="0044322B"/>
    <w:rPr>
      <w:rFonts w:ascii="StarSymbol" w:eastAsia="Times New Roman" w:hAnsi="StarSymbol" w:cs="StarSymbol"/>
      <w:color w:val="auto"/>
      <w:sz w:val="18"/>
      <w:szCs w:val="18"/>
      <w:lang w:val="en-GB" w:eastAsia="ar-SA" w:bidi="ar-SA"/>
    </w:rPr>
  </w:style>
  <w:style w:type="character" w:customStyle="1" w:styleId="Bodytext0">
    <w:name w:val="Body text_"/>
    <w:rsid w:val="0044322B"/>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WW-DefaultParagraphFont111">
    <w:name w:val="WW-Default Paragraph Font111"/>
    <w:rsid w:val="0044322B"/>
    <w:rPr>
      <w:rFonts w:ascii="Times New Roman" w:hAnsi="Times New Roman" w:cs="Times New Roman"/>
      <w:strike w:val="0"/>
      <w:dstrike w:val="0"/>
      <w:color w:val="000000"/>
      <w:spacing w:val="0"/>
      <w:sz w:val="20"/>
    </w:rPr>
  </w:style>
  <w:style w:type="character" w:customStyle="1" w:styleId="tpt1">
    <w:name w:val="tpt1"/>
    <w:rsid w:val="0044322B"/>
  </w:style>
  <w:style w:type="character" w:customStyle="1" w:styleId="TextnBalonCaracter">
    <w:name w:val="Text în Balon Caracter"/>
    <w:rsid w:val="0044322B"/>
    <w:rPr>
      <w:rFonts w:ascii="Segoe UI" w:eastAsia="Lucida Sans Unicode" w:hAnsi="Segoe UI" w:cs="Segoe UI"/>
      <w:sz w:val="18"/>
      <w:szCs w:val="18"/>
      <w:lang w:val="en-US"/>
    </w:rPr>
  </w:style>
  <w:style w:type="character" w:styleId="Strong">
    <w:name w:val="Strong"/>
    <w:qFormat/>
    <w:rsid w:val="0044322B"/>
    <w:rPr>
      <w:b/>
      <w:bCs/>
    </w:rPr>
  </w:style>
  <w:style w:type="paragraph" w:customStyle="1" w:styleId="Heading">
    <w:name w:val="Heading"/>
    <w:basedOn w:val="Normal"/>
    <w:next w:val="BodyText"/>
    <w:rsid w:val="0044322B"/>
    <w:pPr>
      <w:keepNext/>
      <w:widowControl w:val="0"/>
      <w:suppressAutoHyphens/>
      <w:spacing w:before="240" w:after="120" w:line="240" w:lineRule="auto"/>
    </w:pPr>
    <w:rPr>
      <w:rFonts w:ascii="Arial" w:eastAsia="Lucida Sans Unicode" w:hAnsi="Arial" w:cs="Tahoma"/>
      <w:sz w:val="28"/>
      <w:szCs w:val="28"/>
      <w:lang w:val="en-US" w:eastAsia="ar-SA"/>
      <w14:ligatures w14:val="none"/>
    </w:rPr>
  </w:style>
  <w:style w:type="paragraph" w:styleId="List">
    <w:name w:val="List"/>
    <w:basedOn w:val="BodyText"/>
    <w:rsid w:val="0044322B"/>
    <w:pPr>
      <w:widowControl w:val="0"/>
      <w:suppressAutoHyphens/>
      <w:spacing w:line="240" w:lineRule="auto"/>
    </w:pPr>
    <w:rPr>
      <w:rFonts w:ascii="Times New Roman" w:eastAsia="Lucida Sans Unicode" w:hAnsi="Times New Roman" w:cs="Tahoma"/>
      <w:sz w:val="24"/>
      <w:szCs w:val="24"/>
      <w:lang w:val="en-US" w:eastAsia="ar-SA"/>
    </w:rPr>
  </w:style>
  <w:style w:type="paragraph" w:styleId="Caption">
    <w:name w:val="caption"/>
    <w:basedOn w:val="Normal"/>
    <w:qFormat/>
    <w:rsid w:val="0044322B"/>
    <w:pPr>
      <w:widowControl w:val="0"/>
      <w:suppressLineNumbers/>
      <w:suppressAutoHyphens/>
      <w:spacing w:before="120" w:after="120" w:line="240" w:lineRule="auto"/>
    </w:pPr>
    <w:rPr>
      <w:rFonts w:ascii="Times New Roman" w:eastAsia="Lucida Sans Unicode" w:hAnsi="Times New Roman" w:cs="Tahoma"/>
      <w:i/>
      <w:iCs/>
      <w:sz w:val="24"/>
      <w:szCs w:val="24"/>
      <w:lang w:val="en-US" w:eastAsia="ar-SA"/>
      <w14:ligatures w14:val="none"/>
    </w:rPr>
  </w:style>
  <w:style w:type="paragraph" w:customStyle="1" w:styleId="Index">
    <w:name w:val="Index"/>
    <w:basedOn w:val="Normal"/>
    <w:rsid w:val="0044322B"/>
    <w:pPr>
      <w:widowControl w:val="0"/>
      <w:suppressLineNumbers/>
      <w:suppressAutoHyphens/>
      <w:spacing w:after="0" w:line="240" w:lineRule="auto"/>
    </w:pPr>
    <w:rPr>
      <w:rFonts w:ascii="Times New Roman" w:eastAsia="Lucida Sans Unicode" w:hAnsi="Times New Roman" w:cs="Tahoma"/>
      <w:sz w:val="24"/>
      <w:szCs w:val="24"/>
      <w:lang w:val="en-US" w:eastAsia="ar-SA"/>
      <w14:ligatures w14:val="none"/>
    </w:rPr>
  </w:style>
  <w:style w:type="paragraph" w:customStyle="1" w:styleId="TableContents">
    <w:name w:val="Table Contents"/>
    <w:basedOn w:val="Normal"/>
    <w:rsid w:val="0044322B"/>
    <w:pPr>
      <w:widowControl w:val="0"/>
      <w:suppressLineNumbers/>
      <w:suppressAutoHyphens/>
      <w:spacing w:after="0" w:line="240" w:lineRule="auto"/>
    </w:pPr>
    <w:rPr>
      <w:rFonts w:ascii="Times New Roman" w:eastAsia="Lucida Sans Unicode" w:hAnsi="Times New Roman" w:cs="Times New Roman"/>
      <w:sz w:val="24"/>
      <w:szCs w:val="24"/>
      <w:lang w:val="en-US" w:eastAsia="ar-SA"/>
      <w14:ligatures w14:val="none"/>
    </w:rPr>
  </w:style>
  <w:style w:type="paragraph" w:customStyle="1" w:styleId="TableHeading">
    <w:name w:val="Table Heading"/>
    <w:basedOn w:val="TableContents"/>
    <w:rsid w:val="0044322B"/>
    <w:pPr>
      <w:jc w:val="center"/>
    </w:pPr>
    <w:rPr>
      <w:b/>
      <w:bCs/>
    </w:rPr>
  </w:style>
  <w:style w:type="paragraph" w:customStyle="1" w:styleId="WW-NormalWeb">
    <w:name w:val="WW-Normal (Web)"/>
    <w:basedOn w:val="Normal"/>
    <w:rsid w:val="0044322B"/>
    <w:pPr>
      <w:spacing w:before="280" w:after="119" w:line="240" w:lineRule="auto"/>
    </w:pPr>
    <w:rPr>
      <w:rFonts w:ascii="Arial Unicode MS" w:eastAsia="Times New Roman" w:hAnsi="Arial Unicode MS" w:cs="Arial Unicode MS"/>
      <w:sz w:val="24"/>
      <w:szCs w:val="24"/>
      <w:lang w:val="en-GB" w:eastAsia="ar-SA"/>
      <w14:ligatures w14:val="none"/>
    </w:rPr>
  </w:style>
  <w:style w:type="paragraph" w:customStyle="1" w:styleId="WW-BodyTextIndent2">
    <w:name w:val="WW-Body Text Indent 2"/>
    <w:basedOn w:val="Normal"/>
    <w:rsid w:val="0044322B"/>
    <w:pPr>
      <w:widowControl w:val="0"/>
      <w:suppressAutoHyphens/>
      <w:spacing w:after="0" w:line="240" w:lineRule="auto"/>
      <w:ind w:firstLine="720"/>
      <w:jc w:val="both"/>
    </w:pPr>
    <w:rPr>
      <w:rFonts w:ascii="Times New Roman" w:eastAsia="Lucida Sans Unicode" w:hAnsi="Times New Roman" w:cs="Times New Roman"/>
      <w:sz w:val="24"/>
      <w:szCs w:val="20"/>
      <w:lang w:eastAsia="ar-SA"/>
      <w14:ligatures w14:val="none"/>
    </w:rPr>
  </w:style>
  <w:style w:type="paragraph" w:customStyle="1" w:styleId="PreformattedText">
    <w:name w:val="Preformatted Text"/>
    <w:basedOn w:val="Normal"/>
    <w:rsid w:val="0044322B"/>
    <w:pPr>
      <w:widowControl w:val="0"/>
      <w:suppressAutoHyphens/>
      <w:spacing w:after="0" w:line="240" w:lineRule="auto"/>
    </w:pPr>
    <w:rPr>
      <w:rFonts w:ascii="Courier New" w:eastAsia="Courier New" w:hAnsi="Courier New" w:cs="Courier New"/>
      <w:sz w:val="20"/>
      <w:szCs w:val="20"/>
      <w:lang w:val="en-US" w:eastAsia="ar-SA"/>
      <w14:ligatures w14:val="none"/>
    </w:rPr>
  </w:style>
  <w:style w:type="paragraph" w:customStyle="1" w:styleId="BodyText1">
    <w:name w:val="Body Text1"/>
    <w:basedOn w:val="Normal"/>
    <w:next w:val="Normal"/>
    <w:rsid w:val="0044322B"/>
    <w:pPr>
      <w:widowControl w:val="0"/>
      <w:suppressAutoHyphens/>
      <w:spacing w:after="0" w:line="384" w:lineRule="auto"/>
      <w:jc w:val="both"/>
    </w:pPr>
    <w:rPr>
      <w:rFonts w:ascii="Times New Roman" w:eastAsia="Times New Roman" w:hAnsi="Times New Roman" w:cs="Times New Roman"/>
      <w:lang w:eastAsia="ar-SA"/>
      <w14:ligatures w14:val="none"/>
    </w:rPr>
  </w:style>
  <w:style w:type="paragraph" w:customStyle="1" w:styleId="TextnBalon">
    <w:name w:val="Text în Balon"/>
    <w:basedOn w:val="Normal"/>
    <w:rsid w:val="0044322B"/>
    <w:pPr>
      <w:widowControl w:val="0"/>
      <w:suppressAutoHyphens/>
      <w:spacing w:after="0" w:line="240" w:lineRule="auto"/>
    </w:pPr>
    <w:rPr>
      <w:rFonts w:ascii="Segoe UI" w:eastAsia="Lucida Sans Unicode" w:hAnsi="Segoe UI" w:cs="Segoe UI"/>
      <w:sz w:val="18"/>
      <w:szCs w:val="18"/>
      <w:lang w:val="en-US" w:eastAsia="ar-SA"/>
      <w14:ligatures w14:val="none"/>
    </w:rPr>
  </w:style>
  <w:style w:type="paragraph" w:customStyle="1" w:styleId="Standard">
    <w:name w:val="Standard"/>
    <w:rsid w:val="0044322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 w:type="character" w:customStyle="1" w:styleId="NoSpacingChar">
    <w:name w:val="No Spacing Char"/>
    <w:link w:val="NoSpacing"/>
    <w:uiPriority w:val="1"/>
    <w:rsid w:val="0044322B"/>
    <w:rPr>
      <w:rFonts w:ascii="Times New Roman" w:eastAsia="Times New Roman" w:hAnsi="Times New Roman" w:cs="Times New Roman"/>
      <w:sz w:val="24"/>
      <w:szCs w:val="24"/>
      <w:lang w:val="en-US"/>
      <w14:ligatures w14:val="none"/>
    </w:rPr>
  </w:style>
  <w:style w:type="character" w:customStyle="1" w:styleId="HeaderChar1">
    <w:name w:val="Header Char1"/>
    <w:aliases w:val="Mediu Char,Fejléc4 Char,Char2 Char Char Char,Char2 Char1,Char2 Char Char1,Header Char Char Char Char Char,Header Char Char Char Char1,Header Char Char Char Char Char Char Char,Header Title Char,Fejléc4 Caracter Char, Char2 Char Char1"/>
    <w:rsid w:val="0044322B"/>
    <w:rPr>
      <w:rFonts w:ascii="Calibri" w:eastAsia="SimSun" w:hAnsi="Calibri" w:cs="Calibri"/>
      <w:kern w:val="1"/>
      <w:sz w:val="22"/>
      <w:szCs w:val="22"/>
      <w:lang w:eastAsia="ar-SA"/>
    </w:rPr>
  </w:style>
  <w:style w:type="character" w:customStyle="1" w:styleId="NormalWebChar">
    <w:name w:val="Normal (Web) Char"/>
    <w:link w:val="NormalWeb"/>
    <w:locked/>
    <w:rsid w:val="0044322B"/>
    <w:rPr>
      <w:rFonts w:ascii="Times New Roman" w:eastAsia="Times New Roman" w:hAnsi="Times New Roman" w:cs="Times New Roman"/>
      <w:sz w:val="24"/>
      <w:szCs w:val="24"/>
      <w:lang w:val="en-US"/>
      <w14:ligatures w14:val="none"/>
    </w:rPr>
  </w:style>
  <w:style w:type="paragraph" w:customStyle="1" w:styleId="Texte">
    <w:name w:val="Texte"/>
    <w:basedOn w:val="NormalIndent"/>
    <w:link w:val="TexteChar"/>
    <w:rsid w:val="0044322B"/>
    <w:pPr>
      <w:spacing w:after="240" w:line="280" w:lineRule="atLeast"/>
      <w:ind w:left="2268"/>
      <w:jc w:val="both"/>
    </w:pPr>
    <w:rPr>
      <w:rFonts w:ascii="Verdana" w:eastAsia="Times New Roman" w:hAnsi="Verdana"/>
      <w:sz w:val="20"/>
      <w:szCs w:val="20"/>
      <w:lang w:val="ro-RO"/>
    </w:rPr>
  </w:style>
  <w:style w:type="character" w:customStyle="1" w:styleId="TexteChar">
    <w:name w:val="Texte Char"/>
    <w:link w:val="Texte"/>
    <w:rsid w:val="0044322B"/>
    <w:rPr>
      <w:rFonts w:ascii="Verdana" w:eastAsia="Times New Roman" w:hAnsi="Verdana" w:cs="Times New Roman"/>
      <w:sz w:val="20"/>
      <w:szCs w:val="20"/>
      <w14:ligatures w14:val="none"/>
    </w:rPr>
  </w:style>
  <w:style w:type="paragraph" w:styleId="NormalIndent">
    <w:name w:val="Normal Indent"/>
    <w:basedOn w:val="Normal"/>
    <w:uiPriority w:val="99"/>
    <w:semiHidden/>
    <w:unhideWhenUsed/>
    <w:rsid w:val="0044322B"/>
    <w:pPr>
      <w:spacing w:after="200" w:line="276" w:lineRule="auto"/>
      <w:ind w:left="720"/>
    </w:pPr>
    <w:rPr>
      <w:rFonts w:ascii="Calibri" w:eastAsia="Calibri" w:hAnsi="Calibri" w:cs="Times New Roman"/>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apmbv.anpm.ro" TargetMode="External"/><Relationship Id="rId2" Type="http://schemas.openxmlformats.org/officeDocument/2006/relationships/hyperlink" Target="mailto:office@apmbv.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bv.anpm.ro" TargetMode="External"/><Relationship Id="rId2" Type="http://schemas.openxmlformats.org/officeDocument/2006/relationships/hyperlink" Target="mailto:office@apmbv.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45C2D-0B13-4312-83DE-170EEA9A9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16</Pages>
  <Words>8316</Words>
  <Characters>47406</Characters>
  <Application>Microsoft Office Word</Application>
  <DocSecurity>0</DocSecurity>
  <Lines>395</Lines>
  <Paragraphs>111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Gabriela Cojocaru</cp:lastModifiedBy>
  <cp:revision>23</cp:revision>
  <cp:lastPrinted>2024-08-14T10:37:00Z</cp:lastPrinted>
  <dcterms:created xsi:type="dcterms:W3CDTF">2024-08-14T07:14:00Z</dcterms:created>
  <dcterms:modified xsi:type="dcterms:W3CDTF">2024-08-14T10:38:00Z</dcterms:modified>
</cp:coreProperties>
</file>