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C" w:rsidRPr="00EC7BDE" w:rsidRDefault="00052E61" w:rsidP="00EC7B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7BDE">
        <w:rPr>
          <w:rFonts w:ascii="Arial" w:hAnsi="Arial" w:cs="Arial"/>
          <w:b/>
          <w:sz w:val="20"/>
          <w:szCs w:val="20"/>
          <w:lang w:val="es-ES"/>
        </w:rPr>
        <w:t>PLAN DE IMPLEMENTARE ACȚIUNI PLAM BUCURE</w:t>
      </w:r>
      <w:r w:rsidRPr="00EC7BDE">
        <w:rPr>
          <w:rFonts w:ascii="Arial" w:hAnsi="Arial" w:cs="Arial"/>
          <w:b/>
          <w:sz w:val="20"/>
          <w:szCs w:val="20"/>
          <w:lang w:val="ro-RO"/>
        </w:rPr>
        <w:t>Ș</w:t>
      </w:r>
      <w:r w:rsidRPr="00EC7BDE">
        <w:rPr>
          <w:rFonts w:ascii="Arial" w:hAnsi="Arial" w:cs="Arial"/>
          <w:b/>
          <w:sz w:val="20"/>
          <w:szCs w:val="20"/>
          <w:lang w:val="es-ES"/>
        </w:rPr>
        <w:t>TI</w:t>
      </w:r>
    </w:p>
    <w:p w:rsidR="000C25BC" w:rsidRPr="00EC7BDE" w:rsidRDefault="000C25BC" w:rsidP="00EC7B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7BDE">
        <w:rPr>
          <w:rFonts w:ascii="Arial" w:hAnsi="Arial" w:cs="Arial"/>
          <w:b/>
          <w:bCs/>
          <w:sz w:val="20"/>
          <w:szCs w:val="20"/>
        </w:rPr>
        <w:t>Domeniul Protec</w:t>
      </w:r>
      <w:r w:rsidRPr="00EC7BDE">
        <w:rPr>
          <w:rFonts w:ascii="Arial" w:hAnsi="Arial" w:cs="Arial"/>
          <w:b/>
          <w:bCs/>
          <w:sz w:val="20"/>
          <w:szCs w:val="20"/>
          <w:lang w:val="ro-RO"/>
        </w:rPr>
        <w:t>ț</w:t>
      </w:r>
      <w:r w:rsidRPr="00EC7BDE">
        <w:rPr>
          <w:rFonts w:ascii="Arial" w:hAnsi="Arial" w:cs="Arial"/>
          <w:b/>
          <w:bCs/>
          <w:sz w:val="20"/>
          <w:szCs w:val="20"/>
        </w:rPr>
        <w:t>ia Naturii, Biodiversitate și Păduri</w:t>
      </w:r>
    </w:p>
    <w:p w:rsidR="00052E61" w:rsidRPr="00EC7BDE" w:rsidRDefault="00052E61" w:rsidP="00EC7BDE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E0488" w:rsidRPr="00EC7BDE" w:rsidRDefault="008C00B2" w:rsidP="00EC7BDE">
      <w:pPr>
        <w:rPr>
          <w:rFonts w:ascii="Arial" w:hAnsi="Arial" w:cs="Arial"/>
          <w:b/>
          <w:sz w:val="20"/>
          <w:szCs w:val="20"/>
        </w:rPr>
      </w:pPr>
      <w:r w:rsidRPr="00EC7BDE">
        <w:rPr>
          <w:rFonts w:ascii="Arial" w:hAnsi="Arial" w:cs="Arial"/>
          <w:b/>
          <w:sz w:val="20"/>
          <w:szCs w:val="20"/>
          <w:lang w:val="es-ES"/>
        </w:rPr>
        <w:t>1)</w:t>
      </w:r>
      <w:r w:rsidR="00B740E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E0488" w:rsidRPr="00EC7BDE">
        <w:rPr>
          <w:rFonts w:ascii="Arial" w:hAnsi="Arial" w:cs="Arial"/>
          <w:b/>
          <w:sz w:val="20"/>
          <w:szCs w:val="20"/>
          <w:lang w:val="es-ES"/>
        </w:rPr>
        <w:t>Matricea-plan de monitorizare pentru problema “</w:t>
      </w:r>
      <w:r w:rsidR="00B70CCD" w:rsidRPr="00EC7BDE">
        <w:rPr>
          <w:rFonts w:ascii="Arial" w:eastAsia="+mn-ea" w:hAnsi="Arial" w:cs="Arial"/>
          <w:b/>
          <w:bCs/>
          <w:sz w:val="20"/>
          <w:szCs w:val="20"/>
          <w:lang w:val="it-IT"/>
        </w:rPr>
        <w:t>Insuficienţa spaţiior verzi pe teritoriul Municipiului Bucureşti</w:t>
      </w:r>
      <w:r w:rsidR="00AE0488" w:rsidRPr="00EC7BDE">
        <w:rPr>
          <w:rFonts w:ascii="Arial" w:hAnsi="Arial" w:cs="Arial"/>
          <w:b/>
          <w:sz w:val="20"/>
          <w:szCs w:val="20"/>
          <w:lang w:val="es-ES"/>
        </w:rPr>
        <w:t>”</w:t>
      </w:r>
    </w:p>
    <w:tbl>
      <w:tblPr>
        <w:tblStyle w:val="TableGrid"/>
        <w:tblW w:w="11023" w:type="dxa"/>
        <w:tblLook w:val="01E0"/>
      </w:tblPr>
      <w:tblGrid>
        <w:gridCol w:w="1495"/>
        <w:gridCol w:w="1307"/>
        <w:gridCol w:w="1701"/>
        <w:gridCol w:w="6520"/>
      </w:tblGrid>
      <w:tr w:rsidR="00AE0488" w:rsidRPr="00EC7BDE" w:rsidTr="00EC7BDE">
        <w:trPr>
          <w:trHeight w:val="347"/>
        </w:trPr>
        <w:tc>
          <w:tcPr>
            <w:tcW w:w="11023" w:type="dxa"/>
            <w:gridSpan w:val="4"/>
          </w:tcPr>
          <w:p w:rsidR="00AE0488" w:rsidRPr="00EC7BDE" w:rsidRDefault="00AE048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AE0488" w:rsidRPr="00EC7BDE" w:rsidTr="00B740EB">
        <w:trPr>
          <w:trHeight w:val="347"/>
        </w:trPr>
        <w:tc>
          <w:tcPr>
            <w:tcW w:w="1495" w:type="dxa"/>
          </w:tcPr>
          <w:p w:rsidR="00AE0488" w:rsidRPr="00EC7BDE" w:rsidRDefault="00AE048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307" w:type="dxa"/>
          </w:tcPr>
          <w:p w:rsidR="00AE0488" w:rsidRPr="00EC7BDE" w:rsidRDefault="00AE048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701" w:type="dxa"/>
          </w:tcPr>
          <w:p w:rsidR="00AE0488" w:rsidRPr="00EC7BDE" w:rsidRDefault="00AE0488" w:rsidP="00EC7BDE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Obiectiv general</w:t>
            </w:r>
          </w:p>
        </w:tc>
        <w:tc>
          <w:tcPr>
            <w:tcW w:w="6520" w:type="dxa"/>
          </w:tcPr>
          <w:p w:rsidR="00AE0488" w:rsidRPr="00EC7BDE" w:rsidRDefault="00AE048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B70CCD" w:rsidRPr="00EC7BDE" w:rsidTr="00B740EB">
        <w:trPr>
          <w:trHeight w:val="379"/>
        </w:trPr>
        <w:tc>
          <w:tcPr>
            <w:tcW w:w="1495" w:type="dxa"/>
          </w:tcPr>
          <w:p w:rsidR="005C0A06" w:rsidRPr="00EC7BDE" w:rsidRDefault="005C0A06" w:rsidP="00EC7BDE">
            <w:pPr>
              <w:rPr>
                <w:rFonts w:ascii="Arial" w:eastAsia="+mn-ea" w:hAnsi="Arial" w:cs="Arial"/>
                <w:bCs/>
                <w:sz w:val="20"/>
                <w:szCs w:val="20"/>
                <w:lang w:val="it-IT"/>
              </w:rPr>
            </w:pPr>
          </w:p>
          <w:p w:rsidR="00B70CCD" w:rsidRPr="00EC7BDE" w:rsidRDefault="00B70CCD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BDE">
              <w:rPr>
                <w:rFonts w:ascii="Arial" w:eastAsia="+mn-ea" w:hAnsi="Arial" w:cs="Arial"/>
                <w:bCs/>
                <w:sz w:val="20"/>
                <w:szCs w:val="20"/>
                <w:lang w:val="it-IT"/>
              </w:rPr>
              <w:t>Insuficienţa spaţiior verzi pe teritoriul Municipiului Bucureşti</w:t>
            </w:r>
          </w:p>
        </w:tc>
        <w:tc>
          <w:tcPr>
            <w:tcW w:w="1307" w:type="dxa"/>
          </w:tcPr>
          <w:p w:rsidR="005C0A06" w:rsidRPr="00EC7BDE" w:rsidRDefault="005C0A06" w:rsidP="00EC7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0CCD" w:rsidRPr="00931A9A" w:rsidRDefault="00B70CCD" w:rsidP="00931A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="00931A9A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3D72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931A9A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0A06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CD" w:rsidRPr="00EC7BDE" w:rsidRDefault="00B70CCD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Creşterea suprafeţei de spaţii verzi în Municipiul Bucureşti </w:t>
            </w:r>
          </w:p>
          <w:p w:rsidR="00B70CCD" w:rsidRPr="00EC7BDE" w:rsidRDefault="00B70CCD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520" w:type="dxa"/>
          </w:tcPr>
          <w:p w:rsidR="00B70CCD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B70CCD" w:rsidRPr="00EC7BDE">
              <w:rPr>
                <w:rFonts w:ascii="Arial" w:hAnsi="Arial" w:cs="Arial"/>
                <w:sz w:val="20"/>
                <w:szCs w:val="20"/>
              </w:rPr>
              <w:t>Reabilitarea zonelor verzi publice (parcuri, grădini, spaţii verzi aferente cvartalelor de locuinţe, plantarea de arbori în aliniament stradal) aflate în administrarea autoritaţilor locale şi întreţinerea lor la standarde corespunzătoare;</w:t>
            </w:r>
          </w:p>
          <w:p w:rsidR="00B70CCD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B70CCD" w:rsidRPr="00EC7BDE">
              <w:rPr>
                <w:rFonts w:ascii="Arial" w:hAnsi="Arial" w:cs="Arial"/>
                <w:sz w:val="20"/>
                <w:szCs w:val="20"/>
              </w:rPr>
              <w:t>Identificarea de amplasamente noi pentru spatii verzi;</w:t>
            </w:r>
          </w:p>
          <w:p w:rsidR="00B70CCD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B70CCD" w:rsidRPr="00EC7BDE">
              <w:rPr>
                <w:rFonts w:ascii="Arial" w:hAnsi="Arial" w:cs="Arial"/>
                <w:sz w:val="20"/>
                <w:szCs w:val="20"/>
              </w:rPr>
              <w:t>Creşterea densităţii arborilor în plantaţiile de aliniament şi reabilitarea celor existente;</w:t>
            </w:r>
          </w:p>
          <w:p w:rsidR="00B70CCD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B70CCD" w:rsidRPr="00EC7BDE">
              <w:rPr>
                <w:rFonts w:ascii="Arial" w:hAnsi="Arial" w:cs="Arial"/>
                <w:sz w:val="20"/>
                <w:szCs w:val="20"/>
              </w:rPr>
              <w:t>Reamenajarea tuturor terenurilor degradate care au avut destinaţia iniţială de spaţii verzi;</w:t>
            </w:r>
          </w:p>
          <w:p w:rsidR="00B70CCD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B70CCD" w:rsidRPr="00EC7BDE">
              <w:rPr>
                <w:rFonts w:ascii="Arial" w:hAnsi="Arial" w:cs="Arial"/>
                <w:sz w:val="20"/>
                <w:szCs w:val="20"/>
              </w:rPr>
              <w:t>Reamenajarea şi întreţinerea ca zone verzi a suprafeţelor din incinta instituţiilor publice, a societăţilor comerciale, a persoanelor fizice;</w:t>
            </w:r>
          </w:p>
          <w:p w:rsidR="00B70CCD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B70CCD" w:rsidRPr="00EC7BDE">
              <w:rPr>
                <w:rFonts w:ascii="Arial" w:hAnsi="Arial" w:cs="Arial"/>
                <w:sz w:val="20"/>
                <w:szCs w:val="20"/>
              </w:rPr>
              <w:t>Creşterea procentului de spaţii verzi în zonele rezidenţiale.</w:t>
            </w:r>
          </w:p>
          <w:p w:rsidR="00B70CCD" w:rsidRPr="00EC7BDE" w:rsidRDefault="00B70CCD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</w:tbl>
    <w:p w:rsidR="005C0A06" w:rsidRPr="00EC7BDE" w:rsidRDefault="005C0A06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B740EB" w:rsidRDefault="005A23EC" w:rsidP="00EC7BDE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 PREVAZUTE</w:t>
      </w:r>
      <w:r w:rsidR="00B740EB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tbl>
      <w:tblPr>
        <w:tblStyle w:val="TableGrid"/>
        <w:tblW w:w="11023" w:type="dxa"/>
        <w:tblLayout w:type="fixed"/>
        <w:tblLook w:val="01E0"/>
      </w:tblPr>
      <w:tblGrid>
        <w:gridCol w:w="2235"/>
        <w:gridCol w:w="1559"/>
        <w:gridCol w:w="1417"/>
        <w:gridCol w:w="1560"/>
        <w:gridCol w:w="1417"/>
        <w:gridCol w:w="2835"/>
      </w:tblGrid>
      <w:tr w:rsidR="00B740EB" w:rsidRPr="00EC7BDE" w:rsidTr="000A0C3F">
        <w:trPr>
          <w:trHeight w:val="418"/>
        </w:trPr>
        <w:tc>
          <w:tcPr>
            <w:tcW w:w="2235" w:type="dxa"/>
            <w:vMerge w:val="restart"/>
          </w:tcPr>
          <w:p w:rsidR="00B740EB" w:rsidRDefault="00B740EB" w:rsidP="00D30E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</w:p>
          <w:p w:rsidR="00B740EB" w:rsidRPr="00D30EA3" w:rsidRDefault="00B740EB" w:rsidP="00D30E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1559" w:type="dxa"/>
            <w:vMerge w:val="restart"/>
          </w:tcPr>
          <w:p w:rsidR="00B740EB" w:rsidRDefault="00B740EB" w:rsidP="002672C0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B740EB" w:rsidRPr="00EC7BDE" w:rsidRDefault="00B740EB" w:rsidP="002672C0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214E83" w:rsidRDefault="00B740EB" w:rsidP="00214E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 w:rsidR="00214E8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214E83" w:rsidRDefault="00214E83" w:rsidP="00214E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740EB" w:rsidRPr="00EC7BDE" w:rsidRDefault="00B740EB" w:rsidP="00214E83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5812" w:type="dxa"/>
            <w:gridSpan w:val="3"/>
          </w:tcPr>
          <w:p w:rsidR="00B740EB" w:rsidRPr="00D30EA3" w:rsidRDefault="00B740EB" w:rsidP="00EC7BD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B740EB" w:rsidRPr="00EC7BDE" w:rsidTr="00B740EB">
        <w:trPr>
          <w:trHeight w:val="953"/>
        </w:trPr>
        <w:tc>
          <w:tcPr>
            <w:tcW w:w="2235" w:type="dxa"/>
            <w:vMerge/>
          </w:tcPr>
          <w:p w:rsidR="00B740EB" w:rsidRPr="00EC7BDE" w:rsidRDefault="00B740EB" w:rsidP="00EC7BD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B740EB" w:rsidRPr="00EC7BDE" w:rsidRDefault="00B740EB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B740EB" w:rsidRPr="00D30EA3" w:rsidRDefault="00B740EB" w:rsidP="00D30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0EB" w:rsidRPr="00D30EA3" w:rsidRDefault="00B740EB" w:rsidP="00D30EA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417" w:type="dxa"/>
          </w:tcPr>
          <w:p w:rsidR="00B740EB" w:rsidRPr="00D30EA3" w:rsidRDefault="00B740EB" w:rsidP="00D30EA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(daca este cazul)</w:t>
            </w:r>
          </w:p>
        </w:tc>
        <w:tc>
          <w:tcPr>
            <w:tcW w:w="2835" w:type="dxa"/>
          </w:tcPr>
          <w:p w:rsidR="00B740EB" w:rsidRPr="00D30EA3" w:rsidRDefault="00B740EB" w:rsidP="003919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B740EB" w:rsidRPr="00D30EA3" w:rsidRDefault="00B740EB" w:rsidP="00214E8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 w:rsidR="00214E8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 w:rsidR="00214E8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B740EB" w:rsidRPr="00EC7BDE" w:rsidTr="00B740EB">
        <w:tc>
          <w:tcPr>
            <w:tcW w:w="2235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1.Evaluarea unitară şi periodică a stării spaţiilor verzi din municipiul Bucureşti                          </w:t>
            </w:r>
          </w:p>
          <w:p w:rsidR="00B740EB" w:rsidRPr="00EC7BDE" w:rsidRDefault="00B740EB" w:rsidP="00EC7B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 xml:space="preserve">Primăriile de sector,  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ALPAB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Asociaţiile de proprietari, institutii, agenti comerciali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GNM CMB</w:t>
            </w:r>
          </w:p>
        </w:tc>
        <w:tc>
          <w:tcPr>
            <w:tcW w:w="1417" w:type="dxa"/>
          </w:tcPr>
          <w:p w:rsidR="00B740EB" w:rsidRPr="00EC7BDE" w:rsidRDefault="00B740EB" w:rsidP="00B74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0EB" w:rsidRPr="00EC7BDE" w:rsidRDefault="00B740EB" w:rsidP="00EC7BDE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:rsidR="00B740EB" w:rsidRPr="00EC7BDE" w:rsidRDefault="00B740EB" w:rsidP="0039191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m</w:t>
            </w:r>
            <w:r w:rsidRPr="00EC7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 cu suprafeţe verzi;</w:t>
            </w:r>
          </w:p>
          <w:p w:rsidR="00B740EB" w:rsidRPr="00EC7BDE" w:rsidRDefault="00B740EB" w:rsidP="0039191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Indicele de spaţiu verde m</w:t>
            </w:r>
            <w:r w:rsidRPr="00EC7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C7BDE">
              <w:rPr>
                <w:rFonts w:ascii="Arial" w:hAnsi="Arial" w:cs="Arial"/>
                <w:sz w:val="20"/>
                <w:szCs w:val="20"/>
              </w:rPr>
              <w:t>/cap de locuitor;</w:t>
            </w:r>
          </w:p>
          <w:p w:rsidR="00B740EB" w:rsidRPr="00EC7BDE" w:rsidRDefault="00B740EB" w:rsidP="0039191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Numărul de arbori/arbuşti plantaţi în fiecare campanie de plantări;</w:t>
            </w:r>
          </w:p>
          <w:p w:rsidR="00B740EB" w:rsidRPr="00EC7BDE" w:rsidRDefault="00B740EB" w:rsidP="0039191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Numărul ml. de gard viu din plantaţiile de aliniament realizat anual;</w:t>
            </w:r>
          </w:p>
          <w:p w:rsidR="00B740EB" w:rsidRPr="00EC7BDE" w:rsidRDefault="00B740EB" w:rsidP="0039191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Numărul de arbori plantaţi/numărul de arbori tăiaţi;</w:t>
            </w:r>
          </w:p>
          <w:p w:rsidR="00B740EB" w:rsidRPr="00EC7BDE" w:rsidRDefault="00B740EB" w:rsidP="0039191A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Suprafeţele verzi reamenajate (m</w:t>
            </w:r>
            <w:r w:rsidRPr="00EC7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C7BDE">
              <w:rPr>
                <w:rFonts w:ascii="Arial" w:hAnsi="Arial" w:cs="Arial"/>
                <w:sz w:val="20"/>
                <w:szCs w:val="20"/>
              </w:rPr>
              <w:t>, ha)</w:t>
            </w:r>
            <w:r w:rsidR="00214E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40EB" w:rsidRPr="00EC7BDE" w:rsidTr="00B740EB">
        <w:tc>
          <w:tcPr>
            <w:tcW w:w="2235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2.Respectarea condiţiilor privind executarea plantărilor în compensare prin identificarea la nivelul fiecărui sector a locaţiilor respective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Operatorii economici,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E83">
              <w:rPr>
                <w:rFonts w:ascii="Arial" w:hAnsi="Arial" w:cs="Arial"/>
                <w:sz w:val="20"/>
                <w:szCs w:val="20"/>
                <w:lang w:val="es-ES"/>
              </w:rPr>
              <w:t>Agentii economici din sectorul comercial,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Primăriile de sector,  Primăria Municipiului București,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APMB</w:t>
            </w:r>
          </w:p>
          <w:p w:rsidR="00B740EB" w:rsidRPr="00214E83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B740EB" w:rsidRPr="00EC7BDE" w:rsidRDefault="00B740EB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740EB" w:rsidRPr="00EC7BDE" w:rsidTr="00B740EB">
        <w:tc>
          <w:tcPr>
            <w:tcW w:w="2235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Aplicarea fără </w:t>
            </w:r>
            <w:r w:rsidRPr="00EC7BDE">
              <w:rPr>
                <w:rFonts w:ascii="Arial" w:hAnsi="Arial" w:cs="Arial"/>
                <w:sz w:val="20"/>
                <w:szCs w:val="20"/>
              </w:rPr>
              <w:lastRenderedPageBreak/>
              <w:t>excepţie a interdicţiei de construcţie pe spaţii verzi existente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lastRenderedPageBreak/>
              <w:t xml:space="preserve">Primăriile de sector şi </w:t>
            </w:r>
            <w:r w:rsidRPr="00EC7BDE">
              <w:rPr>
                <w:rFonts w:ascii="Arial" w:hAnsi="Arial" w:cs="Arial"/>
                <w:sz w:val="20"/>
                <w:szCs w:val="20"/>
              </w:rPr>
              <w:lastRenderedPageBreak/>
              <w:t>Primăria Municipiului București,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APMB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B740EB" w:rsidRPr="00EC7BDE" w:rsidRDefault="00B740EB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740EB" w:rsidRPr="00EC7BDE" w:rsidTr="00B740EB">
        <w:tc>
          <w:tcPr>
            <w:tcW w:w="2235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BDE">
              <w:rPr>
                <w:rFonts w:ascii="Arial" w:hAnsi="Arial" w:cs="Arial"/>
                <w:sz w:val="20"/>
                <w:szCs w:val="20"/>
              </w:rPr>
              <w:lastRenderedPageBreak/>
              <w:t>4.Popularizarea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permanentă prin mass-media a importanţei spaţiilor verzi şi a beneficiilor generate de acestea pentru comunitatea bucureşteană.</w:t>
            </w:r>
          </w:p>
          <w:p w:rsidR="00B740EB" w:rsidRPr="00EC7BDE" w:rsidRDefault="00B740EB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Primăriile de sector 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APMB</w:t>
            </w: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B740EB" w:rsidRPr="00EC7BDE" w:rsidRDefault="00B740EB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740EB" w:rsidRPr="00EC7BDE" w:rsidTr="00B740EB">
        <w:tc>
          <w:tcPr>
            <w:tcW w:w="2235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BDE">
              <w:rPr>
                <w:rFonts w:ascii="Arial" w:hAnsi="Arial" w:cs="Arial"/>
                <w:sz w:val="20"/>
                <w:szCs w:val="20"/>
              </w:rPr>
              <w:t>5.Campanii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de educaţie ecologică şi civică privind implicarea activă a comunităţii în întreţinerea spaţiilor verzi.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Primăriile de sector 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ONG-uri</w:t>
            </w: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B740EB" w:rsidRPr="00EC7BDE" w:rsidRDefault="00B740EB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740EB" w:rsidRPr="00EC7BDE" w:rsidRDefault="00B740EB" w:rsidP="00214E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 xml:space="preserve">Nr. </w:t>
            </w:r>
            <w:r w:rsidR="00214E8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>ampanii</w:t>
            </w:r>
            <w:r w:rsidR="00214E8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740EB" w:rsidRPr="00EC7BDE" w:rsidTr="00B740EB">
        <w:tc>
          <w:tcPr>
            <w:tcW w:w="2235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6.Promovarea proiectelor ,,green roofs”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Primăriile de sector, 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APMB,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ONG-uri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Asociaţiile de proprietari,</w:t>
            </w:r>
          </w:p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Administratia Fondului de Mediu</w:t>
            </w: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740EB" w:rsidRPr="00EC7BDE" w:rsidRDefault="00B740EB" w:rsidP="00EC7BD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B740EB" w:rsidRPr="00EC7BDE" w:rsidRDefault="00B740EB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740EB" w:rsidRPr="00EC7BDE" w:rsidRDefault="00B740EB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>Suprafete acoperisuri verzi realizate</w:t>
            </w:r>
            <w:r w:rsidR="00214E8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AE0488" w:rsidRPr="00EC7BDE" w:rsidRDefault="00AE0488" w:rsidP="00EC7BDE">
      <w:pPr>
        <w:rPr>
          <w:rFonts w:ascii="Arial" w:hAnsi="Arial" w:cs="Arial"/>
          <w:sz w:val="20"/>
          <w:szCs w:val="20"/>
        </w:rPr>
      </w:pPr>
    </w:p>
    <w:p w:rsidR="00AE0488" w:rsidRPr="00C5106C" w:rsidRDefault="008C00B2" w:rsidP="00EC7BDE">
      <w:pPr>
        <w:rPr>
          <w:rFonts w:ascii="Arial" w:hAnsi="Arial" w:cs="Arial"/>
          <w:b/>
          <w:sz w:val="20"/>
          <w:szCs w:val="20"/>
        </w:rPr>
      </w:pPr>
      <w:proofErr w:type="gramStart"/>
      <w:r w:rsidRPr="00C5106C">
        <w:rPr>
          <w:rFonts w:ascii="Arial" w:hAnsi="Arial" w:cs="Arial"/>
          <w:b/>
          <w:sz w:val="20"/>
          <w:szCs w:val="20"/>
          <w:lang w:val="es-ES"/>
        </w:rPr>
        <w:t>2)</w:t>
      </w:r>
      <w:r w:rsidR="00AE0488" w:rsidRPr="00C5106C">
        <w:rPr>
          <w:rFonts w:ascii="Arial" w:hAnsi="Arial" w:cs="Arial"/>
          <w:b/>
          <w:sz w:val="20"/>
          <w:szCs w:val="20"/>
          <w:lang w:val="es-ES"/>
        </w:rPr>
        <w:t>Matricea</w:t>
      </w:r>
      <w:proofErr w:type="gramEnd"/>
      <w:r w:rsidR="00AE0488" w:rsidRPr="00C5106C">
        <w:rPr>
          <w:rFonts w:ascii="Arial" w:hAnsi="Arial" w:cs="Arial"/>
          <w:b/>
          <w:sz w:val="20"/>
          <w:szCs w:val="20"/>
          <w:lang w:val="es-ES"/>
        </w:rPr>
        <w:t>-plan de monitorizare pentru problema “</w:t>
      </w:r>
      <w:r w:rsidR="00552D39" w:rsidRPr="00C5106C">
        <w:rPr>
          <w:rFonts w:ascii="Arial" w:hAnsi="Arial" w:cs="Arial"/>
          <w:b/>
          <w:sz w:val="20"/>
          <w:szCs w:val="20"/>
        </w:rPr>
        <w:t>Degradarea peisajelor urbane</w:t>
      </w:r>
      <w:r w:rsidR="00AE0488" w:rsidRPr="00C5106C">
        <w:rPr>
          <w:rFonts w:ascii="Arial" w:hAnsi="Arial" w:cs="Arial"/>
          <w:b/>
          <w:sz w:val="20"/>
          <w:szCs w:val="20"/>
          <w:lang w:val="es-ES"/>
        </w:rPr>
        <w:t>”</w:t>
      </w:r>
    </w:p>
    <w:tbl>
      <w:tblPr>
        <w:tblStyle w:val="TableGrid"/>
        <w:tblW w:w="11023" w:type="dxa"/>
        <w:tblLook w:val="01E0"/>
      </w:tblPr>
      <w:tblGrid>
        <w:gridCol w:w="2093"/>
        <w:gridCol w:w="1134"/>
        <w:gridCol w:w="2693"/>
        <w:gridCol w:w="5103"/>
      </w:tblGrid>
      <w:tr w:rsidR="005A23EC" w:rsidRPr="00C5106C" w:rsidTr="00EC7BDE">
        <w:trPr>
          <w:trHeight w:val="347"/>
        </w:trPr>
        <w:tc>
          <w:tcPr>
            <w:tcW w:w="11023" w:type="dxa"/>
            <w:gridSpan w:val="4"/>
          </w:tcPr>
          <w:p w:rsidR="005A23EC" w:rsidRPr="00C5106C" w:rsidRDefault="005A23EC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5106C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5A23EC" w:rsidRPr="00EC7BDE" w:rsidTr="00EC7BDE">
        <w:trPr>
          <w:trHeight w:val="347"/>
        </w:trPr>
        <w:tc>
          <w:tcPr>
            <w:tcW w:w="2093" w:type="dxa"/>
          </w:tcPr>
          <w:p w:rsidR="005A23EC" w:rsidRPr="00EC7BDE" w:rsidRDefault="005A23EC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5A23EC" w:rsidRPr="00EC7BDE" w:rsidRDefault="005A23EC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693" w:type="dxa"/>
          </w:tcPr>
          <w:p w:rsidR="005A23EC" w:rsidRPr="00EC7BDE" w:rsidRDefault="005A23EC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5103" w:type="dxa"/>
          </w:tcPr>
          <w:p w:rsidR="005A23EC" w:rsidRPr="00EC7BDE" w:rsidRDefault="005A23EC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972A62" w:rsidRPr="00EC7BDE" w:rsidTr="00EC7BDE">
        <w:trPr>
          <w:trHeight w:val="379"/>
        </w:trPr>
        <w:tc>
          <w:tcPr>
            <w:tcW w:w="2093" w:type="dxa"/>
          </w:tcPr>
          <w:p w:rsidR="00175E43" w:rsidRPr="00EC7BDE" w:rsidRDefault="00175E43" w:rsidP="00EC7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A62" w:rsidRPr="00EC7BDE" w:rsidRDefault="00972A62" w:rsidP="00EC7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Degradarea peisajelor urbane</w:t>
            </w:r>
          </w:p>
        </w:tc>
        <w:tc>
          <w:tcPr>
            <w:tcW w:w="1134" w:type="dxa"/>
          </w:tcPr>
          <w:p w:rsidR="005C0A06" w:rsidRPr="00EC7BDE" w:rsidRDefault="005C0A06" w:rsidP="00EC7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2A62" w:rsidRPr="00931A9A" w:rsidRDefault="00972A62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 0</w:t>
            </w:r>
            <w:r w:rsidR="00F23D72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-02</w:t>
            </w:r>
          </w:p>
        </w:tc>
        <w:tc>
          <w:tcPr>
            <w:tcW w:w="2693" w:type="dxa"/>
          </w:tcPr>
          <w:p w:rsidR="005C0A06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A62" w:rsidRPr="00EC7BDE" w:rsidRDefault="00972A62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Îmbunătăţirea calităţii peisajului în Municipiul Bucureşti în scopul asigurării condiţiilor de recreere şi de odihnă.</w:t>
            </w:r>
          </w:p>
          <w:p w:rsidR="00972A62" w:rsidRPr="00EC7BDE" w:rsidRDefault="00972A62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72A62" w:rsidRPr="00EC7BDE" w:rsidRDefault="00972A62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Prezervarea/ameliorarea </w:t>
            </w: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>componentelor peisagistice</w:t>
            </w:r>
            <w:r w:rsidR="005C0A06" w:rsidRPr="00EC7BDE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972A62" w:rsidRPr="00EC7BDE" w:rsidRDefault="00972A62" w:rsidP="00EC7B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72A62" w:rsidRPr="00EC7BDE" w:rsidRDefault="00972A62" w:rsidP="00EC7BD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>Diversifi</w:t>
            </w:r>
            <w:r w:rsidR="00091C8C" w:rsidRPr="00EC7BDE">
              <w:rPr>
                <w:rFonts w:ascii="Arial" w:hAnsi="Arial" w:cs="Arial"/>
                <w:sz w:val="20"/>
                <w:szCs w:val="20"/>
                <w:lang w:val="pt-BR"/>
              </w:rPr>
              <w:t>carea elementelor peisagistice</w:t>
            </w:r>
            <w:r w:rsidR="005C0A06" w:rsidRPr="00EC7BDE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</w:p>
          <w:p w:rsidR="00972A62" w:rsidRPr="00EC7BDE" w:rsidRDefault="00972A62" w:rsidP="00EC7BDE">
            <w:pPr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</w:t>
            </w:r>
          </w:p>
          <w:p w:rsidR="00972A62" w:rsidRPr="00EC7BDE" w:rsidRDefault="00972A62" w:rsidP="00EC7BD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>Alternative privind schimbul de terenuri în cazul punerilor în posesie în perimetrul în</w:t>
            </w:r>
            <w:r w:rsidR="00091C8C" w:rsidRPr="00EC7BDE">
              <w:rPr>
                <w:rFonts w:ascii="Arial" w:hAnsi="Arial" w:cs="Arial"/>
                <w:sz w:val="20"/>
                <w:szCs w:val="20"/>
                <w:lang w:val="pt-BR"/>
              </w:rPr>
              <w:t xml:space="preserve"> care există elemente de peisaj</w:t>
            </w:r>
            <w:r w:rsidR="005C0A06" w:rsidRPr="00EC7BD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972A62" w:rsidRPr="00EC7BDE" w:rsidRDefault="00972A62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A06" w:rsidRDefault="005C0A06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39191A" w:rsidRDefault="0039191A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39191A" w:rsidRDefault="0039191A" w:rsidP="0039191A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PREVAZUTE</w:t>
      </w:r>
    </w:p>
    <w:p w:rsidR="0039191A" w:rsidRDefault="0039191A" w:rsidP="0039191A">
      <w:pPr>
        <w:rPr>
          <w:rFonts w:ascii="Arial" w:hAnsi="Arial" w:cs="Arial"/>
          <w:b/>
          <w:sz w:val="20"/>
          <w:szCs w:val="20"/>
          <w:lang w:val="it-IT"/>
        </w:rPr>
      </w:pPr>
    </w:p>
    <w:p w:rsidR="0039191A" w:rsidRDefault="0039191A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39191A" w:rsidRDefault="0039191A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39191A" w:rsidRDefault="0039191A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TableGrid"/>
        <w:tblpPr w:leftFromText="180" w:rightFromText="180" w:horzAnchor="margin" w:tblpY="225"/>
        <w:tblW w:w="11023" w:type="dxa"/>
        <w:tblLayout w:type="fixed"/>
        <w:tblLook w:val="01E0"/>
      </w:tblPr>
      <w:tblGrid>
        <w:gridCol w:w="2235"/>
        <w:gridCol w:w="1701"/>
        <w:gridCol w:w="1417"/>
        <w:gridCol w:w="1843"/>
        <w:gridCol w:w="1276"/>
        <w:gridCol w:w="2551"/>
      </w:tblGrid>
      <w:tr w:rsidR="0039191A" w:rsidRPr="00D30EA3" w:rsidTr="00C5106C">
        <w:trPr>
          <w:trHeight w:val="418"/>
        </w:trPr>
        <w:tc>
          <w:tcPr>
            <w:tcW w:w="2235" w:type="dxa"/>
            <w:vMerge w:val="restart"/>
          </w:tcPr>
          <w:p w:rsidR="0039191A" w:rsidRDefault="0039191A" w:rsidP="003919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9191A" w:rsidRPr="00D30EA3" w:rsidRDefault="0039191A" w:rsidP="003919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1701" w:type="dxa"/>
            <w:vMerge w:val="restart"/>
          </w:tcPr>
          <w:p w:rsidR="0039191A" w:rsidRDefault="0039191A" w:rsidP="0039191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9191A" w:rsidRPr="00EC7BDE" w:rsidRDefault="0039191A" w:rsidP="0039191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39191A" w:rsidRDefault="0039191A" w:rsidP="003919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39191A" w:rsidRPr="00EC7BDE" w:rsidRDefault="0039191A" w:rsidP="0039191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5670" w:type="dxa"/>
            <w:gridSpan w:val="3"/>
          </w:tcPr>
          <w:p w:rsidR="0039191A" w:rsidRPr="00D30EA3" w:rsidRDefault="0039191A" w:rsidP="003919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39191A" w:rsidRPr="00D30EA3" w:rsidTr="00C5106C">
        <w:trPr>
          <w:trHeight w:val="953"/>
        </w:trPr>
        <w:tc>
          <w:tcPr>
            <w:tcW w:w="2235" w:type="dxa"/>
            <w:vMerge/>
          </w:tcPr>
          <w:p w:rsidR="0039191A" w:rsidRPr="00EC7BDE" w:rsidRDefault="0039191A" w:rsidP="0039191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:rsidR="0039191A" w:rsidRPr="00EC7BDE" w:rsidRDefault="0039191A" w:rsidP="003919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39191A" w:rsidRPr="00D30EA3" w:rsidRDefault="0039191A" w:rsidP="00391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91A" w:rsidRPr="00D30EA3" w:rsidRDefault="0039191A" w:rsidP="003919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276" w:type="dxa"/>
          </w:tcPr>
          <w:p w:rsidR="0039191A" w:rsidRPr="00D30EA3" w:rsidRDefault="0039191A" w:rsidP="003919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    (daca este cazul)</w:t>
            </w:r>
          </w:p>
        </w:tc>
        <w:tc>
          <w:tcPr>
            <w:tcW w:w="2551" w:type="dxa"/>
          </w:tcPr>
          <w:p w:rsidR="0039191A" w:rsidRPr="00D30EA3" w:rsidRDefault="0039191A" w:rsidP="003919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39191A" w:rsidRPr="00D30EA3" w:rsidRDefault="0039191A" w:rsidP="0039191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39191A" w:rsidRPr="00EC7BDE" w:rsidTr="00C5106C">
        <w:tc>
          <w:tcPr>
            <w:tcW w:w="2235" w:type="dxa"/>
          </w:tcPr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9191A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Identificarea de spații pentru amenajarea peisagistică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Amenajarea acestora</w:t>
            </w:r>
          </w:p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Primăriile de sector,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Operatorii economici,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Asociaţiile de proprietari,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 xml:space="preserve">APM </w:t>
            </w:r>
            <w:proofErr w:type="gramStart"/>
            <w:r w:rsidRPr="00214E83">
              <w:rPr>
                <w:rFonts w:ascii="Arial" w:hAnsi="Arial" w:cs="Arial"/>
                <w:sz w:val="20"/>
                <w:szCs w:val="20"/>
              </w:rPr>
              <w:t>Buc.,</w:t>
            </w:r>
            <w:proofErr w:type="gramEnd"/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GNM</w:t>
            </w:r>
            <w:r w:rsidRPr="00214E8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214E83">
              <w:rPr>
                <w:rFonts w:ascii="Arial" w:hAnsi="Arial" w:cs="Arial"/>
                <w:sz w:val="20"/>
                <w:szCs w:val="20"/>
              </w:rPr>
              <w:t>CMB</w:t>
            </w:r>
          </w:p>
        </w:tc>
        <w:tc>
          <w:tcPr>
            <w:tcW w:w="1417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91A" w:rsidRPr="00EC7BDE" w:rsidRDefault="0039191A" w:rsidP="0039191A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39191A" w:rsidRPr="00EC7BDE" w:rsidRDefault="0039191A" w:rsidP="0039191A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m</w:t>
            </w:r>
            <w:r w:rsidRPr="00EC7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 cu suprafeţe verzi,  care să asigure spaţii de odihnă şi agreement;</w:t>
            </w:r>
          </w:p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m</w:t>
            </w:r>
            <w:r w:rsidRPr="00EC7B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EC7BDE">
              <w:rPr>
                <w:rFonts w:ascii="Arial" w:hAnsi="Arial" w:cs="Arial"/>
                <w:sz w:val="20"/>
                <w:szCs w:val="20"/>
              </w:rPr>
              <w:t>spaţii peisagistice constituite;</w:t>
            </w:r>
          </w:p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suprafaţa spaţiilor de odinnă şi agremen;t</w:t>
            </w:r>
          </w:p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Numărul de arbori/arbuşti înlocuiţi (an/sezon);</w:t>
            </w:r>
          </w:p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Numărul arborilor uscaţi anual;</w:t>
            </w:r>
          </w:p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Suprafeţele plantate, situate perimetral amplasamentelor pe care se desfaşoară activităţi poluante (m</w:t>
            </w:r>
            <w:r w:rsidRPr="00EC7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C7BDE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C5106C" w:rsidRPr="00EC7BDE" w:rsidRDefault="00C5106C" w:rsidP="00C5106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Procentul de ocupare a terenului (P.O.T.) cu spaţii verzi.</w:t>
            </w:r>
          </w:p>
          <w:p w:rsidR="0039191A" w:rsidRPr="00EC7BDE" w:rsidRDefault="0039191A" w:rsidP="0039191A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39191A" w:rsidRPr="00EC7BDE" w:rsidTr="00C5106C">
        <w:tc>
          <w:tcPr>
            <w:tcW w:w="2235" w:type="dxa"/>
          </w:tcPr>
          <w:p w:rsidR="0039191A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Aliniamente completate cu arbori</w:t>
            </w:r>
          </w:p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Primăriile de sector,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 xml:space="preserve">Primăria Municipiului București,  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  <w:r w:rsidRPr="00214E83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91A" w:rsidRPr="00214E83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9191A" w:rsidRPr="00EC7BDE" w:rsidTr="00C5106C">
        <w:tc>
          <w:tcPr>
            <w:tcW w:w="2235" w:type="dxa"/>
          </w:tcPr>
          <w:p w:rsidR="0039191A" w:rsidRPr="00EC7BDE" w:rsidRDefault="0039191A" w:rsidP="00391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3.Rezolvarea problemelor legislative (infiintarea serviciilor juridice si de control la APM Bucuresti)</w:t>
            </w:r>
          </w:p>
          <w:p w:rsidR="0039191A" w:rsidRPr="00EC7BDE" w:rsidRDefault="0039191A" w:rsidP="0039191A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>Ministerul Mediului</w:t>
            </w:r>
          </w:p>
        </w:tc>
        <w:tc>
          <w:tcPr>
            <w:tcW w:w="1417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39191A" w:rsidRPr="00EC7BDE" w:rsidRDefault="0039191A" w:rsidP="003919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A23EC" w:rsidRPr="00EC7BDE" w:rsidRDefault="005A23EC" w:rsidP="00EC7BDE">
      <w:pPr>
        <w:rPr>
          <w:rFonts w:ascii="Arial" w:hAnsi="Arial" w:cs="Arial"/>
          <w:sz w:val="20"/>
          <w:szCs w:val="20"/>
        </w:rPr>
      </w:pPr>
    </w:p>
    <w:p w:rsidR="000E74CF" w:rsidRPr="00931A9A" w:rsidRDefault="008C00B2" w:rsidP="00EC7BDE">
      <w:pPr>
        <w:rPr>
          <w:rFonts w:ascii="Arial" w:hAnsi="Arial" w:cs="Arial"/>
          <w:b/>
          <w:i/>
          <w:sz w:val="20"/>
          <w:szCs w:val="20"/>
        </w:rPr>
      </w:pPr>
      <w:r w:rsidRPr="00931A9A">
        <w:rPr>
          <w:rFonts w:ascii="Arial" w:hAnsi="Arial" w:cs="Arial"/>
          <w:b/>
          <w:i/>
          <w:sz w:val="20"/>
          <w:szCs w:val="20"/>
          <w:lang w:val="es-ES"/>
        </w:rPr>
        <w:t>3)</w:t>
      </w:r>
      <w:r w:rsidR="000E74CF" w:rsidRPr="00931A9A">
        <w:rPr>
          <w:rFonts w:ascii="Arial" w:hAnsi="Arial" w:cs="Arial"/>
          <w:b/>
          <w:i/>
          <w:sz w:val="20"/>
          <w:szCs w:val="20"/>
        </w:rPr>
        <w:t xml:space="preserve"> </w:t>
      </w:r>
      <w:r w:rsidR="007D7368" w:rsidRPr="00931A9A">
        <w:rPr>
          <w:rFonts w:ascii="Arial" w:hAnsi="Arial" w:cs="Arial"/>
          <w:b/>
          <w:i/>
          <w:sz w:val="20"/>
          <w:szCs w:val="20"/>
          <w:lang w:val="es-ES"/>
        </w:rPr>
        <w:t xml:space="preserve">Matricea-plan de monitorizare pentru problema </w:t>
      </w:r>
      <w:proofErr w:type="gramStart"/>
      <w:r w:rsidR="007D7368" w:rsidRPr="00931A9A">
        <w:rPr>
          <w:rFonts w:ascii="Arial" w:hAnsi="Arial" w:cs="Arial"/>
          <w:b/>
          <w:i/>
          <w:sz w:val="20"/>
          <w:szCs w:val="20"/>
          <w:lang w:val="es-ES"/>
        </w:rPr>
        <w:t>,,</w:t>
      </w:r>
      <w:r w:rsidR="00E91CE7" w:rsidRPr="00931A9A">
        <w:rPr>
          <w:rFonts w:ascii="Arial" w:hAnsi="Arial" w:cs="Arial"/>
          <w:b/>
          <w:i/>
          <w:sz w:val="20"/>
          <w:szCs w:val="20"/>
        </w:rPr>
        <w:t>Insuficien</w:t>
      </w:r>
      <w:proofErr w:type="gramEnd"/>
      <w:r w:rsidR="00E91CE7" w:rsidRPr="00931A9A">
        <w:rPr>
          <w:rFonts w:ascii="Arial" w:hAnsi="Arial" w:cs="Arial"/>
          <w:b/>
          <w:i/>
          <w:sz w:val="20"/>
          <w:szCs w:val="20"/>
        </w:rPr>
        <w:t>ța suprafeţei fondului forestier</w:t>
      </w:r>
      <w:r w:rsidR="007D7368" w:rsidRPr="00931A9A">
        <w:rPr>
          <w:rFonts w:ascii="Arial" w:hAnsi="Arial" w:cs="Arial"/>
          <w:b/>
          <w:i/>
          <w:sz w:val="20"/>
          <w:szCs w:val="20"/>
        </w:rPr>
        <w:t>”</w:t>
      </w:r>
    </w:p>
    <w:tbl>
      <w:tblPr>
        <w:tblStyle w:val="TableGrid"/>
        <w:tblW w:w="11023" w:type="dxa"/>
        <w:tblLook w:val="01E0"/>
      </w:tblPr>
      <w:tblGrid>
        <w:gridCol w:w="1668"/>
        <w:gridCol w:w="1275"/>
        <w:gridCol w:w="1985"/>
        <w:gridCol w:w="6095"/>
      </w:tblGrid>
      <w:tr w:rsidR="007D3F94" w:rsidRPr="00EC7BDE" w:rsidTr="00EC7BDE">
        <w:tc>
          <w:tcPr>
            <w:tcW w:w="11023" w:type="dxa"/>
            <w:gridSpan w:val="4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D3F94" w:rsidRPr="00EC7BDE" w:rsidTr="00EC7BDE">
        <w:tc>
          <w:tcPr>
            <w:tcW w:w="1668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75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1985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Obiectiv general</w:t>
            </w:r>
          </w:p>
        </w:tc>
        <w:tc>
          <w:tcPr>
            <w:tcW w:w="6095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E91CE7" w:rsidRPr="00EC7BDE" w:rsidTr="00EC7BDE">
        <w:trPr>
          <w:trHeight w:val="360"/>
        </w:trPr>
        <w:tc>
          <w:tcPr>
            <w:tcW w:w="1668" w:type="dxa"/>
          </w:tcPr>
          <w:p w:rsidR="005C0A06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E7" w:rsidRPr="00EC7BDE" w:rsidRDefault="00E91CE7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Insuficiența suprafeţei fondului forestier</w:t>
            </w:r>
          </w:p>
          <w:p w:rsidR="00E91CE7" w:rsidRPr="00EC7BDE" w:rsidRDefault="00E91CE7" w:rsidP="00EC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A06" w:rsidRPr="00EC7BDE" w:rsidRDefault="005C0A06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1CE7" w:rsidRPr="00931A9A" w:rsidRDefault="000B0EF2" w:rsidP="00EC7BDE">
            <w:pPr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="00F23D72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3D72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-03</w:t>
            </w:r>
          </w:p>
        </w:tc>
        <w:tc>
          <w:tcPr>
            <w:tcW w:w="1985" w:type="dxa"/>
          </w:tcPr>
          <w:p w:rsidR="005C0A06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E7" w:rsidRPr="00EC7BDE" w:rsidRDefault="00E91CE7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Creşterea suprafeţei fondului forestier</w:t>
            </w:r>
          </w:p>
        </w:tc>
        <w:tc>
          <w:tcPr>
            <w:tcW w:w="6095" w:type="dxa"/>
          </w:tcPr>
          <w:p w:rsidR="00E91CE7" w:rsidRPr="00EC7BDE" w:rsidRDefault="005C0A06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E91CE7" w:rsidRPr="00EC7BDE">
              <w:rPr>
                <w:rFonts w:ascii="Arial" w:hAnsi="Arial" w:cs="Arial"/>
                <w:sz w:val="20"/>
                <w:szCs w:val="20"/>
              </w:rPr>
              <w:t>Prevenirea fenomenului de deşertificare prognozat pentru sudul ţării în contextul schimbărilor climatice  actuale</w:t>
            </w:r>
            <w:r w:rsidRPr="00EC7B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91CE7" w:rsidRPr="00EC7BDE" w:rsidRDefault="005C0A06" w:rsidP="00EC7B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E91CE7" w:rsidRPr="00EC7BDE">
              <w:rPr>
                <w:rFonts w:ascii="Arial" w:hAnsi="Arial" w:cs="Arial"/>
                <w:sz w:val="20"/>
                <w:szCs w:val="20"/>
              </w:rPr>
              <w:t>Prevenirea fenomenelor naturale distructive: vânturi dominante, înz</w:t>
            </w:r>
            <w:r w:rsidR="00A9215B" w:rsidRPr="00EC7BDE">
              <w:rPr>
                <w:rFonts w:ascii="Arial" w:hAnsi="Arial" w:cs="Arial"/>
                <w:sz w:val="20"/>
                <w:szCs w:val="20"/>
              </w:rPr>
              <w:t>ăpeziri, eroziunea solului etc.</w:t>
            </w:r>
            <w:r w:rsidRPr="00EC7BDE">
              <w:rPr>
                <w:rFonts w:ascii="Arial" w:hAnsi="Arial" w:cs="Arial"/>
                <w:sz w:val="20"/>
                <w:szCs w:val="20"/>
              </w:rPr>
              <w:t>;</w:t>
            </w:r>
            <w:r w:rsidR="00E91CE7" w:rsidRPr="00EC7BD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91CE7" w:rsidRPr="00EC7BDE" w:rsidRDefault="005C0A06" w:rsidP="00EC7B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E91CE7" w:rsidRPr="00EC7BDE">
              <w:rPr>
                <w:rFonts w:ascii="Arial" w:hAnsi="Arial" w:cs="Arial"/>
                <w:sz w:val="20"/>
                <w:szCs w:val="20"/>
              </w:rPr>
              <w:t>Interzicerea executării de construcţii în fondul forestier naţional</w:t>
            </w:r>
            <w:r w:rsidRPr="00EC7B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91CE7" w:rsidRPr="00EC7BDE" w:rsidRDefault="005C0A06" w:rsidP="00EC7B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E91CE7" w:rsidRPr="00EC7BDE">
              <w:rPr>
                <w:rFonts w:ascii="Arial" w:hAnsi="Arial" w:cs="Arial"/>
                <w:sz w:val="20"/>
                <w:szCs w:val="20"/>
              </w:rPr>
              <w:t>Scăderea gradului de poluare a mediului înconjurător.</w:t>
            </w:r>
          </w:p>
          <w:p w:rsidR="00E91CE7" w:rsidRPr="00EC7BDE" w:rsidRDefault="00E91CE7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</w:tbl>
    <w:p w:rsidR="006D3FF1" w:rsidRDefault="006D3FF1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C5106C" w:rsidRDefault="00C5106C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C5106C" w:rsidRPr="00EC7BDE" w:rsidRDefault="00C5106C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8C00B2" w:rsidRDefault="008C00B2" w:rsidP="00EC7BDE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 PREVAZUTE</w:t>
      </w:r>
    </w:p>
    <w:p w:rsidR="00C5106C" w:rsidRDefault="00C5106C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TableGrid"/>
        <w:tblW w:w="11023" w:type="dxa"/>
        <w:tblLayout w:type="fixed"/>
        <w:tblLook w:val="01E0"/>
      </w:tblPr>
      <w:tblGrid>
        <w:gridCol w:w="1779"/>
        <w:gridCol w:w="2015"/>
        <w:gridCol w:w="1417"/>
        <w:gridCol w:w="1560"/>
        <w:gridCol w:w="1954"/>
        <w:gridCol w:w="2298"/>
      </w:tblGrid>
      <w:tr w:rsidR="00C5106C" w:rsidRPr="00D30EA3" w:rsidTr="00C5106C">
        <w:trPr>
          <w:trHeight w:val="418"/>
        </w:trPr>
        <w:tc>
          <w:tcPr>
            <w:tcW w:w="1779" w:type="dxa"/>
            <w:vMerge w:val="restart"/>
          </w:tcPr>
          <w:p w:rsidR="00C5106C" w:rsidRDefault="00C5106C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5106C" w:rsidRPr="00D30EA3" w:rsidRDefault="00C5106C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2015" w:type="dxa"/>
            <w:vMerge w:val="restart"/>
          </w:tcPr>
          <w:p w:rsidR="00C5106C" w:rsidRDefault="00C5106C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C5106C" w:rsidRDefault="00C5106C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C5106C" w:rsidRPr="00EC7BDE" w:rsidRDefault="00C5106C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5812" w:type="dxa"/>
            <w:gridSpan w:val="3"/>
          </w:tcPr>
          <w:p w:rsidR="00C5106C" w:rsidRPr="00D30EA3" w:rsidRDefault="00C5106C" w:rsidP="00E21A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C5106C" w:rsidRPr="00D30EA3" w:rsidTr="00C5106C">
        <w:trPr>
          <w:trHeight w:val="953"/>
        </w:trPr>
        <w:tc>
          <w:tcPr>
            <w:tcW w:w="1779" w:type="dxa"/>
            <w:vMerge/>
          </w:tcPr>
          <w:p w:rsidR="00C5106C" w:rsidRPr="00EC7BDE" w:rsidRDefault="00C5106C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  <w:vMerge/>
          </w:tcPr>
          <w:p w:rsidR="00C5106C" w:rsidRPr="00EC7BDE" w:rsidRDefault="00C5106C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C5106C" w:rsidRPr="00D30EA3" w:rsidRDefault="00C5106C" w:rsidP="00E21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6C" w:rsidRPr="00D30EA3" w:rsidRDefault="00C5106C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954" w:type="dxa"/>
          </w:tcPr>
          <w:p w:rsidR="00C5106C" w:rsidRPr="00D30EA3" w:rsidRDefault="00C5106C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    (daca este cazul)</w:t>
            </w:r>
          </w:p>
        </w:tc>
        <w:tc>
          <w:tcPr>
            <w:tcW w:w="2298" w:type="dxa"/>
          </w:tcPr>
          <w:p w:rsidR="00C5106C" w:rsidRPr="00D30EA3" w:rsidRDefault="00C5106C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C5106C" w:rsidRPr="00D30EA3" w:rsidRDefault="00C5106C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EC7BDE">
              <w:rPr>
                <w:rFonts w:ascii="Arial" w:hAnsi="Arial" w:cs="Arial"/>
                <w:sz w:val="20"/>
                <w:szCs w:val="20"/>
              </w:rPr>
              <w:t>Identificarea de terenuri degradate improprii altor folosinţe, în vederea preluării pentru a fi împădurite şi redate fondului forestier naţional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Pr="00EC7BDE" w:rsidRDefault="00C5106C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106C" w:rsidRPr="00CF258F" w:rsidRDefault="00C5106C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7BDE">
              <w:rPr>
                <w:rFonts w:ascii="Arial" w:eastAsia="Calibri" w:hAnsi="Arial" w:cs="Arial"/>
                <w:sz w:val="20"/>
                <w:szCs w:val="20"/>
              </w:rPr>
              <w:t>Regia Naţională a Pădurilor ROMSILVA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F258F">
              <w:rPr>
                <w:rFonts w:ascii="Arial" w:eastAsia="Calibri" w:hAnsi="Arial" w:cs="Arial"/>
                <w:i/>
                <w:sz w:val="20"/>
                <w:szCs w:val="20"/>
              </w:rPr>
              <w:t>Direcţia Silvică Ilfov -</w:t>
            </w:r>
            <w:r w:rsidRPr="00CF258F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 xml:space="preserve"> Ocolul Silvic Bucureşti</w:t>
            </w:r>
          </w:p>
          <w:p w:rsidR="00C5106C" w:rsidRPr="00CF258F" w:rsidRDefault="00C5106C" w:rsidP="00E21A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>-Suprafaţa de pădure/pe cap de locuitor;</w:t>
            </w: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>-Suprafeţele preluate pentru împădurire (ha).</w:t>
            </w: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C7BDE">
              <w:rPr>
                <w:rFonts w:ascii="Arial" w:hAnsi="Arial" w:cs="Arial"/>
                <w:sz w:val="20"/>
                <w:szCs w:val="20"/>
              </w:rPr>
              <w:t>Prezervarea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de teren, prin reglementări specifice de urbanism, pentru constituirea de perdele de protecţie în jurul oraşului, conform prevederilor Legii nr. 289/2002 privind perdelele forestiere de protecţie</w:t>
            </w:r>
          </w:p>
          <w:p w:rsidR="00C5106C" w:rsidRPr="00EC7BDE" w:rsidRDefault="00C5106C" w:rsidP="00E21A94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5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Primăriile de sector,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06C" w:rsidRPr="00EC7BDE" w:rsidRDefault="00C5106C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Consiliile Locale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>-Suprafaţa de pădure/pe cap de locuitor;</w:t>
            </w: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>-Suprafeţele preluate pentru împădurire (ha).</w:t>
            </w:r>
          </w:p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C7BDE">
              <w:rPr>
                <w:rFonts w:ascii="Arial" w:hAnsi="Arial" w:cs="Arial"/>
                <w:sz w:val="20"/>
                <w:szCs w:val="20"/>
              </w:rPr>
              <w:t>Administrarea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unitară a fondului forestier naţional de o singură instituţie, care să asigure respectarea aplicării regimului silvic, indiferent de natura proprietăţii, de stat sau particulară.</w:t>
            </w:r>
          </w:p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 xml:space="preserve">Ministerul Mediului, </w:t>
            </w: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EC7BDE">
              <w:rPr>
                <w:rFonts w:ascii="Arial" w:hAnsi="Arial" w:cs="Arial"/>
                <w:sz w:val="20"/>
                <w:szCs w:val="20"/>
              </w:rPr>
              <w:t>Mărirea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suprafeţelor parcurse cu lucrări de regenerare şi aplicarea tratamentelor intensive cu regenerare sub adăpost.</w:t>
            </w:r>
          </w:p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Default="00C5106C" w:rsidP="00E21A94">
            <w:pPr>
              <w:rPr>
                <w:rFonts w:ascii="Arial" w:eastAsia="Calibri" w:hAnsi="Arial" w:cs="Arial"/>
                <w:b/>
                <w:i/>
                <w:color w:val="002060"/>
                <w:sz w:val="20"/>
                <w:szCs w:val="20"/>
              </w:rPr>
            </w:pPr>
          </w:p>
          <w:p w:rsidR="00C5106C" w:rsidRPr="00151137" w:rsidRDefault="00C5106C" w:rsidP="00E21A94">
            <w:pPr>
              <w:rPr>
                <w:rFonts w:ascii="Arial" w:hAnsi="Arial" w:cs="Arial"/>
                <w:i/>
                <w:color w:val="002060"/>
                <w:sz w:val="20"/>
                <w:szCs w:val="20"/>
                <w:lang w:val="es-ES"/>
              </w:rPr>
            </w:pPr>
            <w:r w:rsidRPr="00151137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</w:t>
            </w: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>-Suprafaţa de pădure/pe cap de locuitor;</w:t>
            </w: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106C" w:rsidRPr="00C5106C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>-Suprafeţele preluate pentru împădurire (ha).</w:t>
            </w:r>
          </w:p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EC7BDE">
              <w:rPr>
                <w:rFonts w:ascii="Arial" w:hAnsi="Arial" w:cs="Arial"/>
                <w:sz w:val="20"/>
                <w:szCs w:val="20"/>
              </w:rPr>
              <w:t>Creşterea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BDE">
              <w:rPr>
                <w:rFonts w:ascii="Arial" w:hAnsi="Arial" w:cs="Arial"/>
                <w:sz w:val="20"/>
                <w:szCs w:val="20"/>
              </w:rPr>
              <w:lastRenderedPageBreak/>
              <w:t>numărului de puieţi forestieri produşi în pepinierele existente.</w:t>
            </w:r>
          </w:p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Pr="00151137" w:rsidRDefault="00C5106C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5113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Regia Naţională a Pădurilor </w:t>
            </w:r>
            <w:r w:rsidRPr="00151137">
              <w:rPr>
                <w:rFonts w:ascii="Arial" w:eastAsia="Calibri" w:hAnsi="Arial" w:cs="Arial"/>
                <w:sz w:val="20"/>
                <w:szCs w:val="20"/>
              </w:rPr>
              <w:lastRenderedPageBreak/>
              <w:t>ROMSILVA</w:t>
            </w:r>
            <w:r w:rsidRPr="001511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51137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</w:t>
            </w:r>
          </w:p>
          <w:p w:rsidR="00C5106C" w:rsidRPr="00151137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106C">
              <w:rPr>
                <w:rFonts w:ascii="Arial" w:hAnsi="Arial" w:cs="Arial"/>
                <w:sz w:val="20"/>
                <w:szCs w:val="20"/>
              </w:rPr>
              <w:t xml:space="preserve">Numărul de puieţi </w:t>
            </w:r>
            <w:r w:rsidRPr="00C5106C">
              <w:rPr>
                <w:rFonts w:ascii="Arial" w:hAnsi="Arial" w:cs="Arial"/>
                <w:sz w:val="20"/>
                <w:szCs w:val="20"/>
              </w:rPr>
              <w:lastRenderedPageBreak/>
              <w:t>produşi în pepinierele proprii ale Direcţiei Silvice Bucureşti</w:t>
            </w: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Dotarea administraţiei silvice cu sisteme de maşini performante în vederea executării integral mecanizate a lucrărilor silvice specifice împăduririlor şi pregătirii solului </w:t>
            </w:r>
          </w:p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Pr="00151137" w:rsidRDefault="00C5106C" w:rsidP="00E21A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5106C" w:rsidRPr="00151137" w:rsidRDefault="00C5106C" w:rsidP="00E21A94">
            <w:pPr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</w:pPr>
          </w:p>
          <w:p w:rsidR="00C5106C" w:rsidRPr="00151137" w:rsidRDefault="00C5106C" w:rsidP="00E21A94">
            <w:pPr>
              <w:rPr>
                <w:rFonts w:ascii="Arial" w:hAnsi="Arial" w:cs="Arial"/>
                <w:i/>
                <w:color w:val="002060"/>
                <w:sz w:val="20"/>
                <w:szCs w:val="20"/>
                <w:lang w:val="es-ES"/>
              </w:rPr>
            </w:pPr>
            <w:r w:rsidRPr="00151137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</w:t>
            </w: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106C" w:rsidRPr="00C5106C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106C">
              <w:rPr>
                <w:rFonts w:ascii="Arial" w:hAnsi="Arial" w:cs="Arial"/>
                <w:sz w:val="20"/>
                <w:szCs w:val="20"/>
                <w:lang w:val="es-ES"/>
              </w:rPr>
              <w:t>Fonduri alocate</w:t>
            </w: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EC7BDE">
              <w:rPr>
                <w:rFonts w:ascii="Arial" w:hAnsi="Arial" w:cs="Arial"/>
                <w:sz w:val="20"/>
                <w:szCs w:val="20"/>
              </w:rPr>
              <w:t>Constituirea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de parteneriate/acorduri, bazate pe cooperare între administraţiile locale ale unităţilor administrativ -  teritoriale din municipiului Bucureşti.</w:t>
            </w:r>
          </w:p>
          <w:p w:rsidR="00C5106C" w:rsidRPr="00EC7BDE" w:rsidRDefault="00C5106C" w:rsidP="00E21A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Pr="00151137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151137">
              <w:rPr>
                <w:rFonts w:ascii="Arial" w:hAnsi="Arial" w:cs="Arial"/>
                <w:sz w:val="20"/>
                <w:szCs w:val="20"/>
              </w:rPr>
              <w:t>Primăriile de sector,</w:t>
            </w:r>
          </w:p>
          <w:p w:rsidR="00C5106C" w:rsidRPr="00151137" w:rsidRDefault="00C5106C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137">
              <w:rPr>
                <w:rFonts w:ascii="Arial" w:hAnsi="Arial" w:cs="Arial"/>
                <w:sz w:val="20"/>
                <w:szCs w:val="20"/>
              </w:rPr>
              <w:t>Consiliile Locale,</w:t>
            </w:r>
          </w:p>
          <w:p w:rsidR="00C5106C" w:rsidRPr="00151137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151137">
              <w:rPr>
                <w:rFonts w:ascii="Arial" w:hAnsi="Arial" w:cs="Arial"/>
                <w:sz w:val="20"/>
                <w:szCs w:val="20"/>
              </w:rPr>
              <w:t>Primăria Municipiului București,</w:t>
            </w:r>
          </w:p>
          <w:p w:rsidR="00C5106C" w:rsidRPr="00151137" w:rsidRDefault="00C5106C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5106C" w:rsidRPr="00151137" w:rsidRDefault="00C5106C" w:rsidP="00E21A94">
            <w:pPr>
              <w:rPr>
                <w:rFonts w:ascii="Arial" w:hAnsi="Arial" w:cs="Arial"/>
                <w:i/>
                <w:color w:val="002060"/>
                <w:sz w:val="20"/>
                <w:szCs w:val="20"/>
                <w:lang w:val="es-ES"/>
              </w:rPr>
            </w:pPr>
            <w:r w:rsidRPr="00151137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</w:t>
            </w: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106C" w:rsidRPr="00EC7BDE" w:rsidTr="00C5106C">
        <w:tc>
          <w:tcPr>
            <w:tcW w:w="1779" w:type="dxa"/>
          </w:tcPr>
          <w:p w:rsidR="00C5106C" w:rsidRPr="00EC7BDE" w:rsidRDefault="00C5106C" w:rsidP="00E21A9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EC7BDE">
              <w:rPr>
                <w:rFonts w:ascii="Arial" w:hAnsi="Arial" w:cs="Arial"/>
                <w:sz w:val="20"/>
                <w:szCs w:val="20"/>
              </w:rPr>
              <w:t>Promovarea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de acţiuni de conştientizare şi educare a populaţiei, în special a tinerei generaţii, privind protecţia vegetaţiei forestiere.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 București,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Gradina Botanică</w:t>
            </w: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106C" w:rsidRPr="00EC7BDE" w:rsidRDefault="00C5106C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>Nr. actiuni</w:t>
            </w:r>
          </w:p>
        </w:tc>
      </w:tr>
    </w:tbl>
    <w:p w:rsidR="007D3F94" w:rsidRPr="00EC7BDE" w:rsidRDefault="007D3F94" w:rsidP="00EC7BDE">
      <w:pPr>
        <w:rPr>
          <w:rFonts w:ascii="Arial" w:hAnsi="Arial" w:cs="Arial"/>
          <w:sz w:val="20"/>
          <w:szCs w:val="20"/>
        </w:rPr>
      </w:pPr>
    </w:p>
    <w:p w:rsidR="00E751F3" w:rsidRDefault="00471858" w:rsidP="00EC7BDE">
      <w:pPr>
        <w:rPr>
          <w:rFonts w:ascii="Arial" w:hAnsi="Arial" w:cs="Arial"/>
          <w:b/>
          <w:sz w:val="20"/>
          <w:szCs w:val="20"/>
        </w:rPr>
      </w:pPr>
      <w:proofErr w:type="gramStart"/>
      <w:r w:rsidRPr="00EC7BDE">
        <w:rPr>
          <w:rFonts w:ascii="Arial" w:hAnsi="Arial" w:cs="Arial"/>
          <w:b/>
          <w:bCs/>
          <w:color w:val="000000"/>
          <w:sz w:val="20"/>
          <w:szCs w:val="20"/>
        </w:rPr>
        <w:t>4)</w:t>
      </w:r>
      <w:r w:rsidR="00E751F3" w:rsidRPr="00EC7B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751F3" w:rsidRPr="00EC7BDE">
        <w:rPr>
          <w:rFonts w:ascii="Arial" w:hAnsi="Arial" w:cs="Arial"/>
          <w:b/>
          <w:sz w:val="20"/>
          <w:szCs w:val="20"/>
        </w:rPr>
        <w:t xml:space="preserve"> </w:t>
      </w:r>
      <w:r w:rsidR="00E751F3" w:rsidRPr="00EC7BDE">
        <w:rPr>
          <w:rFonts w:ascii="Arial" w:hAnsi="Arial" w:cs="Arial"/>
          <w:b/>
          <w:sz w:val="20"/>
          <w:szCs w:val="20"/>
          <w:lang w:val="es-ES"/>
        </w:rPr>
        <w:t>Matricea</w:t>
      </w:r>
      <w:proofErr w:type="gramEnd"/>
      <w:r w:rsidR="00E751F3" w:rsidRPr="00EC7BDE">
        <w:rPr>
          <w:rFonts w:ascii="Arial" w:hAnsi="Arial" w:cs="Arial"/>
          <w:b/>
          <w:sz w:val="20"/>
          <w:szCs w:val="20"/>
          <w:lang w:val="es-ES"/>
        </w:rPr>
        <w:t>-plan de monitorizare pentru problema:</w:t>
      </w:r>
      <w:r w:rsidR="006D3FF1" w:rsidRPr="00EC7BD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751F3" w:rsidRPr="00EC7BDE">
        <w:rPr>
          <w:rFonts w:ascii="Arial" w:hAnsi="Arial" w:cs="Arial"/>
          <w:b/>
          <w:sz w:val="20"/>
          <w:szCs w:val="20"/>
          <w:lang w:val="es-ES"/>
        </w:rPr>
        <w:t>,,</w:t>
      </w:r>
      <w:r w:rsidR="006F38E3" w:rsidRPr="00EC7BDE">
        <w:rPr>
          <w:rFonts w:ascii="Arial" w:hAnsi="Arial" w:cs="Arial"/>
          <w:b/>
          <w:sz w:val="20"/>
          <w:szCs w:val="20"/>
        </w:rPr>
        <w:t>Diminuarea suprafeţei bazelor de producţie a materialului dendrologic</w:t>
      </w:r>
      <w:r w:rsidR="00E751F3" w:rsidRPr="00EC7BDE">
        <w:rPr>
          <w:rFonts w:ascii="Arial" w:hAnsi="Arial" w:cs="Arial"/>
          <w:b/>
          <w:sz w:val="20"/>
          <w:szCs w:val="20"/>
        </w:rPr>
        <w:t>”</w:t>
      </w:r>
    </w:p>
    <w:p w:rsidR="006F50F0" w:rsidRPr="00EC7BDE" w:rsidRDefault="006F50F0" w:rsidP="00EC7B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23" w:type="dxa"/>
        <w:tblLook w:val="01E0"/>
      </w:tblPr>
      <w:tblGrid>
        <w:gridCol w:w="2802"/>
        <w:gridCol w:w="1245"/>
        <w:gridCol w:w="2493"/>
        <w:gridCol w:w="4483"/>
      </w:tblGrid>
      <w:tr w:rsidR="00471858" w:rsidRPr="00EC7BDE" w:rsidTr="00EC7BDE">
        <w:tc>
          <w:tcPr>
            <w:tcW w:w="11023" w:type="dxa"/>
            <w:gridSpan w:val="4"/>
          </w:tcPr>
          <w:p w:rsidR="00471858" w:rsidRPr="00EC7BDE" w:rsidRDefault="0047185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471858" w:rsidRPr="00EC7BDE" w:rsidTr="00EC7BDE">
        <w:tc>
          <w:tcPr>
            <w:tcW w:w="2802" w:type="dxa"/>
          </w:tcPr>
          <w:p w:rsidR="00471858" w:rsidRPr="00EC7BDE" w:rsidRDefault="0047185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45" w:type="dxa"/>
          </w:tcPr>
          <w:p w:rsidR="00471858" w:rsidRPr="00EC7BDE" w:rsidRDefault="0047185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493" w:type="dxa"/>
          </w:tcPr>
          <w:p w:rsidR="00471858" w:rsidRPr="00EC7BDE" w:rsidRDefault="0047185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Obiectiv general</w:t>
            </w:r>
          </w:p>
        </w:tc>
        <w:tc>
          <w:tcPr>
            <w:tcW w:w="4483" w:type="dxa"/>
          </w:tcPr>
          <w:p w:rsidR="00471858" w:rsidRPr="00EC7BDE" w:rsidRDefault="00471858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6F38E3" w:rsidRPr="00EC7BDE" w:rsidTr="00EC7BDE">
        <w:trPr>
          <w:trHeight w:val="360"/>
        </w:trPr>
        <w:tc>
          <w:tcPr>
            <w:tcW w:w="2802" w:type="dxa"/>
          </w:tcPr>
          <w:p w:rsidR="006D3FF1" w:rsidRPr="00EC7BDE" w:rsidRDefault="006D3FF1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38E3" w:rsidRPr="00EC7BDE" w:rsidRDefault="006F38E3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Diminuarea suprafeţei bazelor de producţie a materialului dendrologic</w:t>
            </w:r>
          </w:p>
          <w:p w:rsidR="006F38E3" w:rsidRPr="00EC7BDE" w:rsidRDefault="006F38E3" w:rsidP="00EC7BD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6D3FF1" w:rsidRPr="00EC7BDE" w:rsidRDefault="006D3FF1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38E3" w:rsidRPr="00931A9A" w:rsidRDefault="000B0EF2" w:rsidP="00EC7BDE">
            <w:pPr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="00F23D72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3D72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6D3FF1"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931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3" w:type="dxa"/>
          </w:tcPr>
          <w:p w:rsidR="006D3FF1" w:rsidRPr="00EC7BDE" w:rsidRDefault="006D3FF1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38E3" w:rsidRPr="00EC7BDE" w:rsidRDefault="006F38E3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Creşterea suprafeţelor bazelor de producţie a materialului dendrofloricol. </w:t>
            </w:r>
          </w:p>
          <w:p w:rsidR="006F38E3" w:rsidRPr="00EC7BDE" w:rsidRDefault="006F38E3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83" w:type="dxa"/>
          </w:tcPr>
          <w:p w:rsidR="006F38E3" w:rsidRPr="00EC7BDE" w:rsidRDefault="006D3FF1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6F38E3" w:rsidRPr="00EC7BDE">
              <w:rPr>
                <w:rFonts w:ascii="Arial" w:hAnsi="Arial" w:cs="Arial"/>
                <w:sz w:val="20"/>
                <w:szCs w:val="20"/>
              </w:rPr>
              <w:t>Reactualizarea bazei de date a pepinierelor şi serelor (APM București)</w:t>
            </w:r>
            <w:r w:rsidRPr="00EC7BDE">
              <w:rPr>
                <w:rFonts w:ascii="Arial" w:hAnsi="Arial" w:cs="Arial"/>
                <w:sz w:val="20"/>
                <w:szCs w:val="20"/>
              </w:rPr>
              <w:t>;</w:t>
            </w:r>
            <w:r w:rsidR="006F38E3" w:rsidRPr="00EC7BD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6F38E3" w:rsidRPr="00EC7BDE" w:rsidRDefault="006D3FF1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6F38E3" w:rsidRPr="00EC7BDE">
              <w:rPr>
                <w:rFonts w:ascii="Arial" w:hAnsi="Arial" w:cs="Arial"/>
                <w:sz w:val="20"/>
                <w:szCs w:val="20"/>
              </w:rPr>
              <w:t>Diversificarea sortimentului dendrofloricol</w:t>
            </w:r>
            <w:r w:rsidRPr="00EC7BDE">
              <w:rPr>
                <w:rFonts w:ascii="Arial" w:hAnsi="Arial" w:cs="Arial"/>
                <w:sz w:val="20"/>
                <w:szCs w:val="20"/>
              </w:rPr>
              <w:t>;</w:t>
            </w:r>
            <w:r w:rsidR="006F38E3" w:rsidRPr="00EC7BD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6F38E3" w:rsidRPr="00EC7BDE" w:rsidRDefault="006D3FF1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6F38E3" w:rsidRPr="00EC7BDE">
              <w:rPr>
                <w:rFonts w:ascii="Arial" w:hAnsi="Arial" w:cs="Arial"/>
                <w:sz w:val="20"/>
                <w:szCs w:val="20"/>
              </w:rPr>
              <w:t>Găsirea soluţiilor juridice alternative privind schimbul de terenuri în cazul punerilor în posesie în perimetrul bazelor de producţie</w:t>
            </w:r>
          </w:p>
          <w:p w:rsidR="006F38E3" w:rsidRPr="00EC7BDE" w:rsidRDefault="006F38E3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</w:tbl>
    <w:p w:rsidR="006D3FF1" w:rsidRPr="00EC7BDE" w:rsidRDefault="006D3FF1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471858" w:rsidRDefault="00471858" w:rsidP="00EC7BDE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 PREVAZUTE</w:t>
      </w:r>
    </w:p>
    <w:p w:rsidR="006978E0" w:rsidRDefault="006978E0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6978E0" w:rsidRDefault="006978E0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6978E0" w:rsidRDefault="006978E0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6978E0" w:rsidRDefault="006978E0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TableGrid"/>
        <w:tblW w:w="11023" w:type="dxa"/>
        <w:tblLayout w:type="fixed"/>
        <w:tblLook w:val="01E0"/>
      </w:tblPr>
      <w:tblGrid>
        <w:gridCol w:w="1779"/>
        <w:gridCol w:w="2015"/>
        <w:gridCol w:w="1417"/>
        <w:gridCol w:w="1560"/>
        <w:gridCol w:w="1954"/>
        <w:gridCol w:w="2298"/>
      </w:tblGrid>
      <w:tr w:rsidR="006978E0" w:rsidRPr="00D30EA3" w:rsidTr="006978E0">
        <w:trPr>
          <w:trHeight w:val="418"/>
        </w:trPr>
        <w:tc>
          <w:tcPr>
            <w:tcW w:w="1779" w:type="dxa"/>
            <w:vMerge w:val="restart"/>
          </w:tcPr>
          <w:p w:rsidR="006978E0" w:rsidRDefault="006978E0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978E0" w:rsidRPr="00D30EA3" w:rsidRDefault="006978E0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2015" w:type="dxa"/>
            <w:vMerge w:val="restart"/>
          </w:tcPr>
          <w:p w:rsidR="006978E0" w:rsidRDefault="006978E0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978E0" w:rsidRPr="00EC7BDE" w:rsidRDefault="006978E0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6978E0" w:rsidRDefault="006978E0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6978E0" w:rsidRPr="00EC7BDE" w:rsidRDefault="006978E0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5812" w:type="dxa"/>
            <w:gridSpan w:val="3"/>
          </w:tcPr>
          <w:p w:rsidR="006978E0" w:rsidRPr="00D30EA3" w:rsidRDefault="006978E0" w:rsidP="00E21A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6978E0" w:rsidRPr="00D30EA3" w:rsidTr="006978E0">
        <w:trPr>
          <w:trHeight w:val="953"/>
        </w:trPr>
        <w:tc>
          <w:tcPr>
            <w:tcW w:w="1779" w:type="dxa"/>
            <w:vMerge/>
          </w:tcPr>
          <w:p w:rsidR="006978E0" w:rsidRPr="00EC7BDE" w:rsidRDefault="006978E0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  <w:vMerge/>
          </w:tcPr>
          <w:p w:rsidR="006978E0" w:rsidRPr="00EC7BDE" w:rsidRDefault="006978E0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6978E0" w:rsidRPr="00D30EA3" w:rsidRDefault="006978E0" w:rsidP="00E21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978E0" w:rsidRPr="00D30EA3" w:rsidRDefault="006978E0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954" w:type="dxa"/>
          </w:tcPr>
          <w:p w:rsidR="006978E0" w:rsidRPr="00D30EA3" w:rsidRDefault="006978E0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    (daca este cazul)</w:t>
            </w:r>
          </w:p>
        </w:tc>
        <w:tc>
          <w:tcPr>
            <w:tcW w:w="2298" w:type="dxa"/>
          </w:tcPr>
          <w:p w:rsidR="006978E0" w:rsidRPr="00D30EA3" w:rsidRDefault="006978E0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6978E0" w:rsidRPr="00D30EA3" w:rsidRDefault="006978E0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6978E0" w:rsidRPr="00EC7BDE" w:rsidTr="006978E0">
        <w:tc>
          <w:tcPr>
            <w:tcW w:w="1779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Identificarea de noi terenuri pentru pepiniere şi sere </w:t>
            </w: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CF258F">
              <w:rPr>
                <w:rFonts w:ascii="Arial" w:eastAsia="Calibri" w:hAnsi="Arial" w:cs="Arial"/>
                <w:sz w:val="20"/>
                <w:szCs w:val="20"/>
              </w:rPr>
              <w:t>Regia Naţională a Pădurilor ROMSILVA</w:t>
            </w:r>
            <w:r w:rsidRPr="00CF258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F258F">
              <w:rPr>
                <w:rFonts w:ascii="Arial" w:eastAsia="Calibri" w:hAnsi="Arial" w:cs="Arial"/>
                <w:i/>
                <w:sz w:val="20"/>
                <w:szCs w:val="20"/>
              </w:rPr>
              <w:t>Direcţia Silvică Ilfov - Ocolul Silvic Bucureşti</w:t>
            </w:r>
            <w:r w:rsidRPr="00CF258F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78E0" w:rsidRPr="00CF258F" w:rsidRDefault="006978E0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78E0" w:rsidRPr="00EC7BDE" w:rsidRDefault="006978E0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6978E0" w:rsidRPr="00EC7BDE" w:rsidRDefault="006978E0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Suprafaţa ocupată de sere şi pepiniere (m</w:t>
            </w:r>
            <w:r w:rsidR="006978E0" w:rsidRPr="006978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 xml:space="preserve"> sau ha);</w:t>
            </w:r>
          </w:p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Gradul de asigurare a materialului dendrofloricol pentru spaţiile verzi din municipiul Bucureşti de către sere şi pepiniere (%).</w:t>
            </w:r>
          </w:p>
          <w:p w:rsidR="006978E0" w:rsidRPr="006978E0" w:rsidRDefault="006978E0" w:rsidP="00E21A94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6978E0">
              <w:rPr>
                <w:rFonts w:ascii="Arial" w:hAnsi="Arial" w:cs="Arial"/>
                <w:sz w:val="20"/>
                <w:szCs w:val="20"/>
              </w:rPr>
              <w:tab/>
            </w:r>
            <w:r w:rsidRPr="006978E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78E0" w:rsidRPr="00EC7BDE" w:rsidTr="006978E0">
        <w:tc>
          <w:tcPr>
            <w:tcW w:w="1779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C7BDE">
              <w:rPr>
                <w:rFonts w:ascii="Arial" w:hAnsi="Arial" w:cs="Arial"/>
                <w:sz w:val="20"/>
                <w:szCs w:val="20"/>
              </w:rPr>
              <w:t>Alocarea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din bugetele locale de  fonduri  necesare amenajării de baze de producţie.</w:t>
            </w:r>
          </w:p>
          <w:p w:rsidR="006978E0" w:rsidRPr="00EC7BDE" w:rsidRDefault="006978E0" w:rsidP="00E21A94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015" w:type="dxa"/>
          </w:tcPr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258F">
              <w:rPr>
                <w:rFonts w:ascii="Arial" w:eastAsia="Calibri" w:hAnsi="Arial" w:cs="Arial"/>
                <w:sz w:val="20"/>
                <w:szCs w:val="20"/>
              </w:rPr>
              <w:t>Regia Naţională a Pădurilor ROMSILVA</w:t>
            </w:r>
            <w:r w:rsidRPr="00CF258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F258F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</w:t>
            </w:r>
            <w:r w:rsidRPr="00CF258F">
              <w:rPr>
                <w:rFonts w:ascii="Arial" w:eastAsia="Calibri" w:hAnsi="Arial" w:cs="Arial"/>
                <w:color w:val="002060"/>
                <w:sz w:val="20"/>
                <w:szCs w:val="20"/>
              </w:rPr>
              <w:t>,</w:t>
            </w: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78E0" w:rsidRPr="00CF258F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Suprafaţa ocupată de sere şi pepiniere (m</w:t>
            </w:r>
            <w:r w:rsidR="006978E0" w:rsidRPr="006978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 xml:space="preserve"> sau ha);</w:t>
            </w:r>
          </w:p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Gradul de asigurare a materialului dendrofloricol pentru spaţiile verzi din municipiul Bucureşti de către sere şi pepiniere (%).</w:t>
            </w:r>
          </w:p>
          <w:p w:rsidR="006978E0" w:rsidRPr="006978E0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78E0" w:rsidRPr="00EC7BDE" w:rsidTr="006978E0">
        <w:tc>
          <w:tcPr>
            <w:tcW w:w="1779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C7BDE">
              <w:rPr>
                <w:rFonts w:ascii="Arial" w:hAnsi="Arial" w:cs="Arial"/>
                <w:sz w:val="20"/>
                <w:szCs w:val="20"/>
              </w:rPr>
              <w:t>Evaluarea</w:t>
            </w:r>
            <w:proofErr w:type="gramEnd"/>
            <w:r w:rsidRPr="00EC7BDE">
              <w:rPr>
                <w:rFonts w:ascii="Arial" w:hAnsi="Arial" w:cs="Arial"/>
                <w:sz w:val="20"/>
                <w:szCs w:val="20"/>
              </w:rPr>
              <w:t xml:space="preserve"> rentabilităţii funcţionării pepinierelor şi serelor din municipiul Bucureşti.</w:t>
            </w: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</w:pPr>
            <w:r w:rsidRPr="00CF258F">
              <w:rPr>
                <w:rFonts w:ascii="Arial" w:eastAsia="Calibri" w:hAnsi="Arial" w:cs="Arial"/>
                <w:sz w:val="20"/>
                <w:szCs w:val="20"/>
              </w:rPr>
              <w:t>Regia Naţională a Pădurilor ROMSILVA</w:t>
            </w:r>
            <w:r w:rsidRPr="00CF258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F258F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Bucureşti,</w:t>
            </w: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978E0" w:rsidRPr="00CF258F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Suprafaţa ocupată de sere şi pepiniere (m</w:t>
            </w:r>
            <w:r w:rsidR="006978E0" w:rsidRPr="006978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 xml:space="preserve"> sau ha);</w:t>
            </w:r>
          </w:p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Gradul de asigurare a materialului dendrofloricol pentru spaţiile verzi din municipiul Bucureşti de către sere şi pepiniere (%).</w:t>
            </w:r>
          </w:p>
          <w:p w:rsidR="006978E0" w:rsidRPr="006978E0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78E0" w:rsidRPr="00EC7BDE" w:rsidTr="006978E0">
        <w:tc>
          <w:tcPr>
            <w:tcW w:w="1779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EC7BDE">
              <w:rPr>
                <w:rFonts w:ascii="Arial" w:hAnsi="Arial" w:cs="Arial"/>
                <w:sz w:val="20"/>
                <w:szCs w:val="20"/>
              </w:rPr>
              <w:t>Interzicerea modificării funcţiunii de bază de producţie dendrofloricolă în altă funcţiune</w:t>
            </w:r>
          </w:p>
        </w:tc>
        <w:tc>
          <w:tcPr>
            <w:tcW w:w="2015" w:type="dxa"/>
          </w:tcPr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78E0" w:rsidRPr="00CF258F" w:rsidRDefault="006978E0" w:rsidP="00E21A94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</w:pPr>
            <w:r w:rsidRPr="00CF258F">
              <w:rPr>
                <w:rFonts w:ascii="Arial" w:eastAsia="Calibri" w:hAnsi="Arial" w:cs="Arial"/>
                <w:sz w:val="20"/>
                <w:szCs w:val="20"/>
              </w:rPr>
              <w:t>Regia Naţională a Pădurilor ROMSILVA</w:t>
            </w:r>
            <w:r w:rsidRPr="00CF258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F258F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Bucureşti,</w:t>
            </w:r>
          </w:p>
          <w:p w:rsidR="006978E0" w:rsidRPr="00CF258F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Suprafaţa ocupată de sere şi pepiniere (m</w:t>
            </w:r>
            <w:r w:rsidR="006978E0" w:rsidRPr="006978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 xml:space="preserve"> sau ha);</w:t>
            </w:r>
          </w:p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Gradul de asigurare a materialului dendrofloricol pentru spaţiile verzi din municipiul Bucureşti de către sere şi pepiniere (%).</w:t>
            </w:r>
          </w:p>
          <w:p w:rsidR="006978E0" w:rsidRPr="006978E0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78E0" w:rsidRPr="00EC7BDE" w:rsidTr="006978E0">
        <w:tc>
          <w:tcPr>
            <w:tcW w:w="1779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Reactualizarea bazei de date a pepinierelor şi serelor                          </w:t>
            </w: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6978E0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 București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444ED" w:rsidRDefault="006978E0" w:rsidP="004444ED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4ED" w:rsidRPr="00CF258F">
              <w:rPr>
                <w:rFonts w:ascii="Arial" w:eastAsia="Calibri" w:hAnsi="Arial" w:cs="Arial"/>
                <w:sz w:val="20"/>
                <w:szCs w:val="20"/>
              </w:rPr>
              <w:t>Regia Naţională a Pădurilor ROMSILVA</w:t>
            </w:r>
            <w:r w:rsidR="004444ED" w:rsidRPr="00CF258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444ED" w:rsidRPr="00CF258F"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  <w:t>Direcţia Silvică Ilfov - Ocolul Silvic Bucureşti</w:t>
            </w:r>
          </w:p>
          <w:p w:rsidR="004444ED" w:rsidRDefault="004444ED" w:rsidP="004444ED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</w:pPr>
          </w:p>
          <w:p w:rsidR="004444ED" w:rsidRPr="004444ED" w:rsidRDefault="004444ED" w:rsidP="004444ED">
            <w:pPr>
              <w:pStyle w:val="ListParagraph"/>
              <w:ind w:left="0"/>
              <w:contextualSpacing w:val="0"/>
              <w:rPr>
                <w:rFonts w:ascii="Arial" w:eastAsia="Calibri" w:hAnsi="Arial" w:cs="Arial"/>
                <w:i/>
                <w:color w:val="002060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Gradina Botanică</w:t>
            </w:r>
          </w:p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6978E0" w:rsidRPr="00EC7BDE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Suprafaţa ocupată de sere şi pepiniere (m</w:t>
            </w:r>
            <w:r w:rsidR="006978E0" w:rsidRPr="006978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 xml:space="preserve"> sau ha);</w:t>
            </w:r>
          </w:p>
          <w:p w:rsidR="006978E0" w:rsidRPr="006978E0" w:rsidRDefault="00C46584" w:rsidP="00C4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978E0" w:rsidRPr="006978E0">
              <w:rPr>
                <w:rFonts w:ascii="Arial" w:hAnsi="Arial" w:cs="Arial"/>
                <w:sz w:val="20"/>
                <w:szCs w:val="20"/>
              </w:rPr>
              <w:t>Gradul de asigurare a materialului dendrofloricol pentru spaţiile verzi din municipiul Bucureşti de către sere şi pepiniere (%).</w:t>
            </w:r>
          </w:p>
          <w:p w:rsidR="006978E0" w:rsidRPr="006978E0" w:rsidRDefault="006978E0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71858" w:rsidRPr="00EC7BDE" w:rsidRDefault="00471858" w:rsidP="00EC7BDE">
      <w:pPr>
        <w:rPr>
          <w:rFonts w:ascii="Arial" w:hAnsi="Arial" w:cs="Arial"/>
          <w:b/>
          <w:color w:val="000000"/>
          <w:sz w:val="20"/>
          <w:szCs w:val="20"/>
        </w:rPr>
      </w:pPr>
    </w:p>
    <w:p w:rsidR="007D3F94" w:rsidRDefault="00471858" w:rsidP="00EC7BDE">
      <w:pPr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EC7BDE">
        <w:rPr>
          <w:rFonts w:ascii="Arial" w:hAnsi="Arial" w:cs="Arial"/>
          <w:b/>
          <w:sz w:val="20"/>
          <w:szCs w:val="20"/>
          <w:lang w:val="es-ES"/>
        </w:rPr>
        <w:lastRenderedPageBreak/>
        <w:t>5</w:t>
      </w:r>
      <w:r w:rsidR="008C00B2" w:rsidRPr="00EC7BDE">
        <w:rPr>
          <w:rFonts w:ascii="Arial" w:hAnsi="Arial" w:cs="Arial"/>
          <w:b/>
          <w:sz w:val="20"/>
          <w:szCs w:val="20"/>
          <w:lang w:val="es-ES"/>
        </w:rPr>
        <w:t>)</w:t>
      </w:r>
      <w:r w:rsidR="007D3F94" w:rsidRPr="00EC7BDE">
        <w:rPr>
          <w:rFonts w:ascii="Arial" w:hAnsi="Arial" w:cs="Arial"/>
          <w:b/>
          <w:sz w:val="20"/>
          <w:szCs w:val="20"/>
          <w:lang w:val="es-ES"/>
        </w:rPr>
        <w:t>Matricea</w:t>
      </w:r>
      <w:proofErr w:type="gramEnd"/>
      <w:r w:rsidR="007D3F94" w:rsidRPr="00EC7BDE">
        <w:rPr>
          <w:rFonts w:ascii="Arial" w:hAnsi="Arial" w:cs="Arial"/>
          <w:b/>
          <w:sz w:val="20"/>
          <w:szCs w:val="20"/>
          <w:lang w:val="es-ES"/>
        </w:rPr>
        <w:t>-plan de monitorizare pentru problema “</w:t>
      </w:r>
      <w:r w:rsidR="00936576" w:rsidRPr="00EC7BDE">
        <w:rPr>
          <w:rFonts w:ascii="Arial" w:hAnsi="Arial" w:cs="Arial"/>
          <w:b/>
          <w:sz w:val="20"/>
          <w:szCs w:val="20"/>
        </w:rPr>
        <w:t>Insuficiența studiilor de evaluare a biodiversităţii în Municipiul București și corelarea într-un studiu integrat</w:t>
      </w:r>
      <w:r w:rsidR="007D3F94" w:rsidRPr="00EC7BDE">
        <w:rPr>
          <w:rFonts w:ascii="Arial" w:hAnsi="Arial" w:cs="Arial"/>
          <w:b/>
          <w:sz w:val="20"/>
          <w:szCs w:val="20"/>
          <w:lang w:val="es-ES"/>
        </w:rPr>
        <w:t>”</w:t>
      </w:r>
    </w:p>
    <w:p w:rsidR="006F50F0" w:rsidRPr="00EC7BDE" w:rsidRDefault="006F50F0" w:rsidP="00EC7BDE">
      <w:pPr>
        <w:rPr>
          <w:rFonts w:ascii="Arial" w:hAnsi="Arial" w:cs="Arial"/>
          <w:b/>
          <w:shadow/>
          <w:sz w:val="20"/>
          <w:szCs w:val="20"/>
        </w:rPr>
      </w:pPr>
    </w:p>
    <w:tbl>
      <w:tblPr>
        <w:tblStyle w:val="TableGrid"/>
        <w:tblW w:w="11023" w:type="dxa"/>
        <w:tblLook w:val="01E0"/>
      </w:tblPr>
      <w:tblGrid>
        <w:gridCol w:w="3092"/>
        <w:gridCol w:w="1269"/>
        <w:gridCol w:w="2551"/>
        <w:gridCol w:w="4111"/>
      </w:tblGrid>
      <w:tr w:rsidR="007D3F94" w:rsidRPr="00EC7BDE" w:rsidTr="00EC7BDE">
        <w:tc>
          <w:tcPr>
            <w:tcW w:w="11023" w:type="dxa"/>
            <w:gridSpan w:val="4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D3F94" w:rsidRPr="00EC7BDE" w:rsidTr="00EC7BDE">
        <w:tc>
          <w:tcPr>
            <w:tcW w:w="3092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69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551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111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936576" w:rsidRPr="00EC7BDE" w:rsidTr="00EC7BDE">
        <w:trPr>
          <w:trHeight w:val="360"/>
        </w:trPr>
        <w:tc>
          <w:tcPr>
            <w:tcW w:w="3092" w:type="dxa"/>
          </w:tcPr>
          <w:p w:rsidR="006D3FF1" w:rsidRPr="00EC7BDE" w:rsidRDefault="006D3FF1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576" w:rsidRPr="00EC7BDE" w:rsidRDefault="00936576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Insuficiența studiilor de evaluare a biodiversităţii în Municipiul București și corelarea într-un studiu integrat</w:t>
            </w:r>
          </w:p>
        </w:tc>
        <w:tc>
          <w:tcPr>
            <w:tcW w:w="1269" w:type="dxa"/>
          </w:tcPr>
          <w:p w:rsidR="006D3FF1" w:rsidRPr="009A6BCD" w:rsidRDefault="006D3FF1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36576" w:rsidRPr="009A6BCD" w:rsidRDefault="000B0EF2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-05</w:t>
            </w:r>
          </w:p>
        </w:tc>
        <w:tc>
          <w:tcPr>
            <w:tcW w:w="2551" w:type="dxa"/>
          </w:tcPr>
          <w:p w:rsidR="00936576" w:rsidRPr="00EC7BDE" w:rsidRDefault="00936576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Evaluarea stării biodiversității din municipiul Bucureşti, cu identificarea zonelor care necesită măsuri de îmbunătăţire</w:t>
            </w:r>
          </w:p>
        </w:tc>
        <w:tc>
          <w:tcPr>
            <w:tcW w:w="4111" w:type="dxa"/>
          </w:tcPr>
          <w:p w:rsidR="00936576" w:rsidRPr="00EC7BDE" w:rsidRDefault="006D3FF1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-</w:t>
            </w:r>
            <w:r w:rsidR="00936576" w:rsidRPr="00EC7BDE">
              <w:rPr>
                <w:rFonts w:ascii="Arial" w:hAnsi="Arial" w:cs="Arial"/>
                <w:sz w:val="20"/>
                <w:szCs w:val="20"/>
                <w:lang w:eastAsia="ro-RO"/>
              </w:rPr>
              <w:t>Utilizarea și corelarea tuturor studiilor de biodiversitate întocmite</w:t>
            </w: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;</w:t>
            </w:r>
          </w:p>
          <w:p w:rsidR="00936576" w:rsidRPr="00EC7BDE" w:rsidRDefault="00936576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936576" w:rsidRPr="00EC7BDE" w:rsidRDefault="006D3FF1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-</w:t>
            </w:r>
            <w:r w:rsidR="00936576" w:rsidRPr="00EC7BDE">
              <w:rPr>
                <w:rFonts w:ascii="Arial" w:hAnsi="Arial" w:cs="Arial"/>
                <w:sz w:val="20"/>
                <w:szCs w:val="20"/>
                <w:lang w:eastAsia="ro-RO"/>
              </w:rPr>
              <w:t>Întocmirea unor noi studii privind biodiversitatea în Municipiul București</w:t>
            </w: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.</w:t>
            </w:r>
          </w:p>
        </w:tc>
      </w:tr>
    </w:tbl>
    <w:p w:rsidR="006D3FF1" w:rsidRPr="00EC7BDE" w:rsidRDefault="006D3FF1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C669D4" w:rsidRDefault="00C669D4" w:rsidP="00EC7BDE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 PREVAZUTE</w:t>
      </w:r>
    </w:p>
    <w:p w:rsidR="00CF258F" w:rsidRDefault="00CF258F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TableGrid"/>
        <w:tblpPr w:leftFromText="180" w:rightFromText="180" w:vertAnchor="text" w:horzAnchor="margin" w:tblpY="-18"/>
        <w:tblW w:w="11023" w:type="dxa"/>
        <w:tblLayout w:type="fixed"/>
        <w:tblLook w:val="01E0"/>
      </w:tblPr>
      <w:tblGrid>
        <w:gridCol w:w="1779"/>
        <w:gridCol w:w="1590"/>
        <w:gridCol w:w="1417"/>
        <w:gridCol w:w="1985"/>
        <w:gridCol w:w="1954"/>
        <w:gridCol w:w="2298"/>
      </w:tblGrid>
      <w:tr w:rsidR="00CF258F" w:rsidRPr="00D30EA3" w:rsidTr="00151137">
        <w:trPr>
          <w:trHeight w:val="418"/>
        </w:trPr>
        <w:tc>
          <w:tcPr>
            <w:tcW w:w="1779" w:type="dxa"/>
            <w:vMerge w:val="restart"/>
          </w:tcPr>
          <w:p w:rsidR="00CF258F" w:rsidRDefault="00CF258F" w:rsidP="00CF2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F258F" w:rsidRPr="00D30EA3" w:rsidRDefault="00CF258F" w:rsidP="00CF2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1590" w:type="dxa"/>
            <w:vMerge w:val="restart"/>
          </w:tcPr>
          <w:p w:rsidR="00CF258F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F258F" w:rsidRPr="00EC7BDE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CF258F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CF258F" w:rsidRPr="00EC7BDE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6237" w:type="dxa"/>
            <w:gridSpan w:val="3"/>
          </w:tcPr>
          <w:p w:rsidR="00CF258F" w:rsidRPr="00D30EA3" w:rsidRDefault="00CF258F" w:rsidP="00CF258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CF258F" w:rsidRPr="00D30EA3" w:rsidTr="00151137">
        <w:trPr>
          <w:trHeight w:val="953"/>
        </w:trPr>
        <w:tc>
          <w:tcPr>
            <w:tcW w:w="1779" w:type="dxa"/>
            <w:vMerge/>
          </w:tcPr>
          <w:p w:rsidR="00CF258F" w:rsidRPr="00EC7BDE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590" w:type="dxa"/>
            <w:vMerge/>
          </w:tcPr>
          <w:p w:rsidR="00CF258F" w:rsidRPr="00EC7BDE" w:rsidRDefault="00CF258F" w:rsidP="00CF2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954" w:type="dxa"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    (daca este cazul)</w:t>
            </w:r>
          </w:p>
        </w:tc>
        <w:tc>
          <w:tcPr>
            <w:tcW w:w="2298" w:type="dxa"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CF258F" w:rsidRPr="00EC7BDE" w:rsidTr="00151137">
        <w:tc>
          <w:tcPr>
            <w:tcW w:w="1779" w:type="dxa"/>
          </w:tcPr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EC7BDE">
              <w:rPr>
                <w:rFonts w:ascii="Arial" w:hAnsi="Arial" w:cs="Arial"/>
                <w:sz w:val="20"/>
                <w:szCs w:val="20"/>
              </w:rPr>
              <w:t>Evaluarea stării de conservare a speciilor de floră și habitat</w:t>
            </w:r>
          </w:p>
        </w:tc>
        <w:tc>
          <w:tcPr>
            <w:tcW w:w="1590" w:type="dxa"/>
          </w:tcPr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Institutul de Biologie Bucureşti,</w:t>
            </w: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Gradina Botanică,</w:t>
            </w: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ALPAB,</w:t>
            </w: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 București</w:t>
            </w: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58F" w:rsidRPr="00EC7BDE" w:rsidRDefault="00CF258F" w:rsidP="00CF258F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CF258F" w:rsidRPr="00EC7BDE" w:rsidRDefault="00CF258F" w:rsidP="00CF258F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>Numărul speciilor de floră şi faună/habitate;</w:t>
            </w:r>
          </w:p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EC7BDE">
              <w:rPr>
                <w:rFonts w:ascii="Arial" w:hAnsi="Arial" w:cs="Arial"/>
                <w:sz w:val="20"/>
                <w:szCs w:val="20"/>
                <w:lang w:val="pt-BR"/>
              </w:rPr>
              <w:t>Numărul elementelor de interes ştiinţific, protectiv, economic;</w:t>
            </w:r>
          </w:p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EC7BDE">
              <w:rPr>
                <w:rFonts w:ascii="Arial" w:hAnsi="Arial" w:cs="Arial"/>
                <w:sz w:val="20"/>
                <w:szCs w:val="20"/>
                <w:lang w:val="it-IT"/>
              </w:rPr>
              <w:t>Indicatorii specifici pentru stabilirea stării ecosistemelor: efective populaţionale, calitatea apei, calitatea aerului, calitatea solului etc.;</w:t>
            </w:r>
          </w:p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EC7BDE">
              <w:rPr>
                <w:rFonts w:ascii="Arial" w:hAnsi="Arial" w:cs="Arial"/>
                <w:sz w:val="20"/>
                <w:szCs w:val="20"/>
                <w:lang w:val="it-IT"/>
              </w:rPr>
              <w:t>Numărul măsurilor şi soluţiilor specifice gestionării durabile şi ocrotirii elementelor de interes protectiv, economic, ştiinţific.</w:t>
            </w:r>
          </w:p>
          <w:p w:rsidR="00CF258F" w:rsidRPr="00EC7BDE" w:rsidRDefault="00CF258F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CF258F" w:rsidRPr="00EC7BDE" w:rsidTr="00151137">
        <w:tc>
          <w:tcPr>
            <w:tcW w:w="1779" w:type="dxa"/>
          </w:tcPr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C7BDE">
              <w:rPr>
                <w:rFonts w:ascii="Arial" w:hAnsi="Arial" w:cs="Arial"/>
                <w:sz w:val="20"/>
                <w:szCs w:val="20"/>
              </w:rPr>
              <w:t>Identificarea speciilor de păsări/faună din București</w:t>
            </w:r>
          </w:p>
          <w:p w:rsidR="00CF258F" w:rsidRPr="00EC7BDE" w:rsidRDefault="00CF258F" w:rsidP="00E21A94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590" w:type="dxa"/>
          </w:tcPr>
          <w:p w:rsidR="00CF258F" w:rsidRPr="00EC7BDE" w:rsidRDefault="00CF258F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Institutul de Biologie Bucureşti</w:t>
            </w:r>
          </w:p>
        </w:tc>
        <w:tc>
          <w:tcPr>
            <w:tcW w:w="1417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F258F" w:rsidRPr="00EC7BDE" w:rsidRDefault="00CF258F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58F" w:rsidRPr="00EC7BDE" w:rsidTr="00151137">
        <w:tc>
          <w:tcPr>
            <w:tcW w:w="1779" w:type="dxa"/>
          </w:tcPr>
          <w:p w:rsidR="00CF258F" w:rsidRPr="00EC7BDE" w:rsidRDefault="00CF258F" w:rsidP="00E21A94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F258F" w:rsidRPr="00EC7BDE" w:rsidRDefault="00CF258F" w:rsidP="00E21A94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C7BDE">
              <w:rPr>
                <w:rFonts w:ascii="Arial" w:hAnsi="Arial" w:cs="Arial"/>
                <w:sz w:val="20"/>
                <w:szCs w:val="20"/>
              </w:rPr>
              <w:t>Identificarea speciilor de floră cu statut de protecție</w:t>
            </w:r>
          </w:p>
        </w:tc>
        <w:tc>
          <w:tcPr>
            <w:tcW w:w="1590" w:type="dxa"/>
          </w:tcPr>
          <w:p w:rsidR="00CF258F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Institutul de Biologie Bucureşti,</w:t>
            </w: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Gradina Botanică,</w:t>
            </w:r>
          </w:p>
          <w:p w:rsidR="00CF258F" w:rsidRPr="00EC7BDE" w:rsidRDefault="00CF258F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F258F" w:rsidRPr="002D0E23" w:rsidRDefault="00CF258F" w:rsidP="00E21A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E23">
              <w:rPr>
                <w:rFonts w:ascii="Arial" w:hAnsi="Arial" w:cs="Arial"/>
                <w:b/>
                <w:sz w:val="20"/>
                <w:szCs w:val="20"/>
              </w:rPr>
              <w:t>ALPAB</w:t>
            </w:r>
          </w:p>
          <w:p w:rsidR="00CF258F" w:rsidRPr="00EC7BDE" w:rsidRDefault="00CF258F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CF258F" w:rsidRPr="00EC7BDE" w:rsidRDefault="00CF258F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CF258F" w:rsidRDefault="00CF258F" w:rsidP="00EC7BDE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 </w:t>
      </w:r>
    </w:p>
    <w:p w:rsidR="000B52E3" w:rsidRPr="00EC7BDE" w:rsidRDefault="0097562A" w:rsidP="00EC7BDE">
      <w:pPr>
        <w:rPr>
          <w:rFonts w:ascii="Arial" w:hAnsi="Arial" w:cs="Arial"/>
          <w:b/>
          <w:sz w:val="20"/>
          <w:szCs w:val="20"/>
        </w:rPr>
      </w:pPr>
      <w:proofErr w:type="gramStart"/>
      <w:r w:rsidRPr="00EC7BDE">
        <w:rPr>
          <w:rFonts w:ascii="Arial" w:hAnsi="Arial" w:cs="Arial"/>
          <w:b/>
          <w:sz w:val="20"/>
          <w:szCs w:val="20"/>
          <w:lang w:val="es-ES"/>
        </w:rPr>
        <w:t>6</w:t>
      </w:r>
      <w:r w:rsidR="008C3A7A" w:rsidRPr="00EC7BDE">
        <w:rPr>
          <w:rFonts w:ascii="Arial" w:hAnsi="Arial" w:cs="Arial"/>
          <w:b/>
          <w:sz w:val="20"/>
          <w:szCs w:val="20"/>
          <w:lang w:val="es-ES"/>
        </w:rPr>
        <w:t>)</w:t>
      </w:r>
      <w:r w:rsidR="007D3F94" w:rsidRPr="00EC7BDE">
        <w:rPr>
          <w:rFonts w:ascii="Arial" w:hAnsi="Arial" w:cs="Arial"/>
          <w:b/>
          <w:sz w:val="20"/>
          <w:szCs w:val="20"/>
          <w:lang w:val="es-ES"/>
        </w:rPr>
        <w:t>Matricea</w:t>
      </w:r>
      <w:proofErr w:type="gramEnd"/>
      <w:r w:rsidR="007D3F94" w:rsidRPr="00EC7BDE">
        <w:rPr>
          <w:rFonts w:ascii="Arial" w:hAnsi="Arial" w:cs="Arial"/>
          <w:b/>
          <w:sz w:val="20"/>
          <w:szCs w:val="20"/>
          <w:lang w:val="es-ES"/>
        </w:rPr>
        <w:t>-plan de monitorizare pentru problema “</w:t>
      </w:r>
      <w:r w:rsidR="0017687F" w:rsidRPr="00EC7BDE">
        <w:rPr>
          <w:rFonts w:ascii="Arial" w:hAnsi="Arial" w:cs="Arial"/>
          <w:b/>
          <w:sz w:val="20"/>
          <w:szCs w:val="20"/>
        </w:rPr>
        <w:t>Înmulțirea speciilor de floră/faună invazive</w:t>
      </w:r>
      <w:r w:rsidR="00C870E9" w:rsidRPr="00EC7BDE">
        <w:rPr>
          <w:rFonts w:ascii="Arial" w:hAnsi="Arial" w:cs="Arial"/>
          <w:b/>
          <w:sz w:val="20"/>
          <w:szCs w:val="20"/>
          <w:lang w:val="es-ES"/>
        </w:rPr>
        <w:t>”</w:t>
      </w:r>
    </w:p>
    <w:tbl>
      <w:tblPr>
        <w:tblStyle w:val="TableGrid"/>
        <w:tblW w:w="11023" w:type="dxa"/>
        <w:tblLook w:val="01E0"/>
      </w:tblPr>
      <w:tblGrid>
        <w:gridCol w:w="3092"/>
        <w:gridCol w:w="1269"/>
        <w:gridCol w:w="2410"/>
        <w:gridCol w:w="4252"/>
      </w:tblGrid>
      <w:tr w:rsidR="007D3F94" w:rsidRPr="00EC7BDE" w:rsidTr="00EC7BDE">
        <w:tc>
          <w:tcPr>
            <w:tcW w:w="11023" w:type="dxa"/>
            <w:gridSpan w:val="4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D3F94" w:rsidRPr="00EC7BDE" w:rsidTr="00EC7BDE">
        <w:tc>
          <w:tcPr>
            <w:tcW w:w="3092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69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410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252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CF448C" w:rsidRPr="00EC7BDE" w:rsidTr="00EC7BDE">
        <w:trPr>
          <w:trHeight w:val="360"/>
        </w:trPr>
        <w:tc>
          <w:tcPr>
            <w:tcW w:w="3092" w:type="dxa"/>
          </w:tcPr>
          <w:p w:rsidR="00E93168" w:rsidRPr="00EC7BDE" w:rsidRDefault="00E93168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Înmulțirea speciilor de floră/faună invazive</w:t>
            </w:r>
          </w:p>
          <w:p w:rsidR="00CF448C" w:rsidRPr="00EC7BDE" w:rsidRDefault="00CF448C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F448C" w:rsidRPr="00EC7BDE" w:rsidRDefault="00CF448C" w:rsidP="00EC7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6D3FF1" w:rsidRPr="00EC7BDE" w:rsidRDefault="006D3FF1" w:rsidP="00EC7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448C" w:rsidRPr="009A6BCD" w:rsidRDefault="000B0EF2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-06</w:t>
            </w:r>
          </w:p>
        </w:tc>
        <w:tc>
          <w:tcPr>
            <w:tcW w:w="2410" w:type="dxa"/>
          </w:tcPr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Protejarea mediului și a populatiei de răspândirea speciilor de floră invazivă</w:t>
            </w:r>
          </w:p>
        </w:tc>
        <w:tc>
          <w:tcPr>
            <w:tcW w:w="4252" w:type="dxa"/>
          </w:tcPr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 xml:space="preserve">Informarea, educarea și conștientizarea  tuturor factorilor implicați asupra pericolului adus de speciile </w:t>
            </w:r>
            <w:r w:rsidR="006D3FF1" w:rsidRPr="00EC7BDE">
              <w:rPr>
                <w:rFonts w:ascii="Arial" w:hAnsi="Arial" w:cs="Arial"/>
                <w:sz w:val="20"/>
                <w:szCs w:val="20"/>
                <w:lang w:eastAsia="ro-RO"/>
              </w:rPr>
              <w:t>invasive</w:t>
            </w:r>
          </w:p>
          <w:p w:rsidR="006D3FF1" w:rsidRPr="00EC7BDE" w:rsidRDefault="006D3FF1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</w:tbl>
    <w:p w:rsidR="00E93168" w:rsidRPr="00EC7BDE" w:rsidRDefault="00E93168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29076B" w:rsidRDefault="0029076B" w:rsidP="00EC7BDE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 PREVAZUTE</w:t>
      </w:r>
    </w:p>
    <w:p w:rsidR="00CF258F" w:rsidRDefault="00CF258F" w:rsidP="00EC7BDE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</w:t>
      </w:r>
    </w:p>
    <w:tbl>
      <w:tblPr>
        <w:tblStyle w:val="TableGrid"/>
        <w:tblpPr w:leftFromText="180" w:rightFromText="180" w:vertAnchor="text" w:horzAnchor="margin" w:tblpY="-3"/>
        <w:tblW w:w="11023" w:type="dxa"/>
        <w:tblLayout w:type="fixed"/>
        <w:tblLook w:val="01E0"/>
      </w:tblPr>
      <w:tblGrid>
        <w:gridCol w:w="1779"/>
        <w:gridCol w:w="2015"/>
        <w:gridCol w:w="1417"/>
        <w:gridCol w:w="1560"/>
        <w:gridCol w:w="1954"/>
        <w:gridCol w:w="2298"/>
      </w:tblGrid>
      <w:tr w:rsidR="00CF258F" w:rsidRPr="00D30EA3" w:rsidTr="00CF258F">
        <w:trPr>
          <w:trHeight w:val="418"/>
        </w:trPr>
        <w:tc>
          <w:tcPr>
            <w:tcW w:w="1779" w:type="dxa"/>
            <w:vMerge w:val="restart"/>
          </w:tcPr>
          <w:p w:rsidR="00CF258F" w:rsidRDefault="00CF258F" w:rsidP="00CF2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F258F" w:rsidRPr="00D30EA3" w:rsidRDefault="00CF258F" w:rsidP="00CF2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2015" w:type="dxa"/>
            <w:vMerge w:val="restart"/>
          </w:tcPr>
          <w:p w:rsidR="00CF258F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F258F" w:rsidRPr="00EC7BDE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CF258F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CF258F" w:rsidRPr="00EC7BDE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5812" w:type="dxa"/>
            <w:gridSpan w:val="3"/>
          </w:tcPr>
          <w:p w:rsidR="00CF258F" w:rsidRPr="00D30EA3" w:rsidRDefault="00CF258F" w:rsidP="00CF258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CF258F" w:rsidRPr="00D30EA3" w:rsidTr="00CF258F">
        <w:trPr>
          <w:trHeight w:val="953"/>
        </w:trPr>
        <w:tc>
          <w:tcPr>
            <w:tcW w:w="1779" w:type="dxa"/>
            <w:vMerge/>
          </w:tcPr>
          <w:p w:rsidR="00CF258F" w:rsidRPr="00EC7BDE" w:rsidRDefault="00CF258F" w:rsidP="00CF258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  <w:vMerge/>
          </w:tcPr>
          <w:p w:rsidR="00CF258F" w:rsidRPr="00EC7BDE" w:rsidRDefault="00CF258F" w:rsidP="00CF2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954" w:type="dxa"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    (daca este cazul)</w:t>
            </w:r>
          </w:p>
        </w:tc>
        <w:tc>
          <w:tcPr>
            <w:tcW w:w="2298" w:type="dxa"/>
          </w:tcPr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CF258F" w:rsidRPr="00D30EA3" w:rsidRDefault="00CF258F" w:rsidP="00CF258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AC3C82" w:rsidRPr="00EC7BDE" w:rsidTr="00CF258F">
        <w:tc>
          <w:tcPr>
            <w:tcW w:w="1779" w:type="dxa"/>
          </w:tcPr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Identificarea speciilor de specii de floră invazivă, cu informarea autorităților locale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Institutul de Biologie Bucureşti,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Gradina Botanică Buc.,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Consiliul General al Mun. București,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ALPAB,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 București,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Autorități publice locale,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GNM-Comisariatul Gărzii de Mediu București</w:t>
            </w:r>
          </w:p>
        </w:tc>
        <w:tc>
          <w:tcPr>
            <w:tcW w:w="1417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3C82" w:rsidRPr="00EC7BDE" w:rsidRDefault="00AC3C82" w:rsidP="00CF258F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AC3C82" w:rsidRPr="00EC7BDE" w:rsidRDefault="00AC3C82" w:rsidP="00CF258F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-Nr. specii floră/faună invazive existente;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 xml:space="preserve">-Nr. de măsuri pentru reducerea numărul acestor specii și efectivelor populaționale. </w:t>
            </w:r>
          </w:p>
          <w:p w:rsidR="00AC3C82" w:rsidRPr="00EC7BDE" w:rsidRDefault="00AC3C82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</w:tr>
      <w:tr w:rsidR="00AC3C82" w:rsidRPr="00EC7BDE" w:rsidTr="00CF258F">
        <w:tc>
          <w:tcPr>
            <w:tcW w:w="1779" w:type="dxa"/>
          </w:tcPr>
          <w:p w:rsidR="00AC3C82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2.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Campanii de informarea , educarea și conștientizare a tuturor factorilor implicați despre pericolului adus de speciile invazive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APM București,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Autorități publice locale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>Nr. campanii</w:t>
            </w:r>
          </w:p>
        </w:tc>
      </w:tr>
      <w:tr w:rsidR="00AC3C82" w:rsidRPr="00EC7BDE" w:rsidTr="00CF258F">
        <w:tc>
          <w:tcPr>
            <w:tcW w:w="1779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3.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Măsuri de distrugere/reducere a acestor specii</w:t>
            </w:r>
          </w:p>
        </w:tc>
        <w:tc>
          <w:tcPr>
            <w:tcW w:w="2015" w:type="dxa"/>
          </w:tcPr>
          <w:p w:rsidR="00AC3C82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Institutul de Biologie Bucureşti,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Gradina Botanică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ALPAB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AC3C82" w:rsidRPr="00EC7BDE" w:rsidRDefault="00AC3C82" w:rsidP="00CF258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 xml:space="preserve">Nr. de măsuri pentru reducerea numărul acestor specii și efectivelor populaționale 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D3F94" w:rsidRDefault="0097562A" w:rsidP="00EC7BDE">
      <w:pPr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EC7BDE">
        <w:rPr>
          <w:rFonts w:ascii="Arial" w:hAnsi="Arial" w:cs="Arial"/>
          <w:b/>
          <w:sz w:val="20"/>
          <w:szCs w:val="20"/>
          <w:lang w:val="es-ES"/>
        </w:rPr>
        <w:t>7</w:t>
      </w:r>
      <w:r w:rsidR="0029076B" w:rsidRPr="00EC7BDE">
        <w:rPr>
          <w:rFonts w:ascii="Arial" w:hAnsi="Arial" w:cs="Arial"/>
          <w:b/>
          <w:sz w:val="20"/>
          <w:szCs w:val="20"/>
          <w:lang w:val="es-ES"/>
        </w:rPr>
        <w:t>)</w:t>
      </w:r>
      <w:r w:rsidR="007D3F94" w:rsidRPr="00EC7BDE">
        <w:rPr>
          <w:rFonts w:ascii="Arial" w:hAnsi="Arial" w:cs="Arial"/>
          <w:b/>
          <w:sz w:val="20"/>
          <w:szCs w:val="20"/>
          <w:lang w:val="es-ES"/>
        </w:rPr>
        <w:t>Matricea</w:t>
      </w:r>
      <w:proofErr w:type="gramEnd"/>
      <w:r w:rsidR="007D3F94" w:rsidRPr="00EC7BDE">
        <w:rPr>
          <w:rFonts w:ascii="Arial" w:hAnsi="Arial" w:cs="Arial"/>
          <w:b/>
          <w:sz w:val="20"/>
          <w:szCs w:val="20"/>
          <w:lang w:val="es-ES"/>
        </w:rPr>
        <w:t>-plan de monitorizare pentru problema “</w:t>
      </w:r>
      <w:r w:rsidR="00CF448C" w:rsidRPr="00EC7BDE">
        <w:rPr>
          <w:rFonts w:ascii="Arial" w:hAnsi="Arial" w:cs="Arial"/>
          <w:b/>
          <w:bCs/>
          <w:sz w:val="20"/>
          <w:szCs w:val="20"/>
        </w:rPr>
        <w:t>Nivelul redus de preocupare al agenților economici din sectorul comercial pentru extinderea spațiilor verzi</w:t>
      </w:r>
      <w:r w:rsidR="007D3F94" w:rsidRPr="00EC7BDE">
        <w:rPr>
          <w:rFonts w:ascii="Arial" w:hAnsi="Arial" w:cs="Arial"/>
          <w:b/>
          <w:sz w:val="20"/>
          <w:szCs w:val="20"/>
          <w:lang w:val="es-ES"/>
        </w:rPr>
        <w:t>”</w:t>
      </w:r>
    </w:p>
    <w:p w:rsidR="00AC3C82" w:rsidRPr="00EC7BDE" w:rsidRDefault="00AC3C82" w:rsidP="00EC7B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23" w:type="dxa"/>
        <w:tblLook w:val="01E0"/>
      </w:tblPr>
      <w:tblGrid>
        <w:gridCol w:w="3092"/>
        <w:gridCol w:w="1269"/>
        <w:gridCol w:w="2179"/>
        <w:gridCol w:w="4483"/>
      </w:tblGrid>
      <w:tr w:rsidR="007D3F94" w:rsidRPr="00EC7BDE" w:rsidTr="00EC7BDE">
        <w:tc>
          <w:tcPr>
            <w:tcW w:w="11023" w:type="dxa"/>
            <w:gridSpan w:val="4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7D3F94" w:rsidRPr="00EC7BDE" w:rsidTr="00EC7BDE">
        <w:tc>
          <w:tcPr>
            <w:tcW w:w="3092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69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179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Obiectiv general</w:t>
            </w:r>
          </w:p>
        </w:tc>
        <w:tc>
          <w:tcPr>
            <w:tcW w:w="4483" w:type="dxa"/>
          </w:tcPr>
          <w:p w:rsidR="007D3F94" w:rsidRPr="00EC7BDE" w:rsidRDefault="007D3F94" w:rsidP="00EC7BDE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Obiectiv specific</w:t>
            </w:r>
          </w:p>
        </w:tc>
      </w:tr>
      <w:tr w:rsidR="00CF448C" w:rsidRPr="00EC7BDE" w:rsidTr="00EC7BDE">
        <w:trPr>
          <w:trHeight w:val="360"/>
        </w:trPr>
        <w:tc>
          <w:tcPr>
            <w:tcW w:w="3092" w:type="dxa"/>
          </w:tcPr>
          <w:p w:rsidR="00E93168" w:rsidRPr="00EC7BDE" w:rsidRDefault="00E93168" w:rsidP="00EC7B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448C" w:rsidRPr="00EC7BDE" w:rsidRDefault="00CF448C" w:rsidP="00EC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BDE">
              <w:rPr>
                <w:rFonts w:ascii="Arial" w:hAnsi="Arial" w:cs="Arial"/>
                <w:bCs/>
                <w:sz w:val="20"/>
                <w:szCs w:val="20"/>
              </w:rPr>
              <w:t>Nivelul redus de preocupare al agenților economici din sectorul comercial pentru extinderea spațiilor verzi</w:t>
            </w:r>
          </w:p>
        </w:tc>
        <w:tc>
          <w:tcPr>
            <w:tcW w:w="1269" w:type="dxa"/>
          </w:tcPr>
          <w:p w:rsidR="00E93168" w:rsidRPr="009A6BCD" w:rsidRDefault="00E93168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93168" w:rsidRPr="009A6BCD" w:rsidRDefault="00E93168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93168" w:rsidRPr="009A6BCD" w:rsidRDefault="00CF448C" w:rsidP="00EC7B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F23D72"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9A6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E93168" w:rsidRPr="009A6BCD" w:rsidRDefault="00E93168" w:rsidP="00EC7B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48C" w:rsidRPr="009A6BCD" w:rsidRDefault="00CF448C" w:rsidP="00EC7B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E93168" w:rsidRPr="00EC7BDE" w:rsidRDefault="00E93168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Creşterea suprafeţelor spatiilor verzi din incinta unor </w:t>
            </w:r>
            <w:r w:rsidR="00E93168" w:rsidRPr="00EC7BDE">
              <w:rPr>
                <w:rFonts w:ascii="Arial" w:hAnsi="Arial" w:cs="Arial"/>
                <w:sz w:val="20"/>
                <w:szCs w:val="20"/>
              </w:rPr>
              <w:t>hypermarket-</w:t>
            </w:r>
            <w:r w:rsidRPr="00EC7BDE">
              <w:rPr>
                <w:rFonts w:ascii="Arial" w:hAnsi="Arial" w:cs="Arial"/>
                <w:sz w:val="20"/>
                <w:szCs w:val="20"/>
              </w:rPr>
              <w:t>uri</w:t>
            </w:r>
          </w:p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483" w:type="dxa"/>
          </w:tcPr>
          <w:p w:rsidR="00CF448C" w:rsidRPr="00EC7BDE" w:rsidRDefault="00E93168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CF448C" w:rsidRPr="00EC7BDE">
              <w:rPr>
                <w:rFonts w:ascii="Arial" w:hAnsi="Arial" w:cs="Arial"/>
                <w:sz w:val="20"/>
                <w:szCs w:val="20"/>
              </w:rPr>
              <w:t>Limitarea promovarii politicii compensării defrișărilor suprafețelor verzi în favoarea rezolvării problemei in situ</w:t>
            </w:r>
            <w:r w:rsidRPr="00EC7B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448C" w:rsidRPr="00EC7BDE" w:rsidRDefault="00CF448C" w:rsidP="00EC7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48C" w:rsidRPr="00EC7BDE" w:rsidRDefault="00E93168" w:rsidP="00EC7BDE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-</w:t>
            </w:r>
            <w:r w:rsidR="00CF448C" w:rsidRPr="00EC7BDE">
              <w:rPr>
                <w:rFonts w:ascii="Arial" w:hAnsi="Arial" w:cs="Arial"/>
                <w:sz w:val="20"/>
                <w:szCs w:val="20"/>
              </w:rPr>
              <w:t>Creșterea efectivă a suprafețelor verzi în interiorul spațiilor comerciale, indiferent de forma acestora (acoperișuri verzi, ziduri verzi, etc.)</w:t>
            </w:r>
            <w:r w:rsidRPr="00EC7B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5E43" w:rsidRPr="00EC7BDE" w:rsidRDefault="00175E43" w:rsidP="00EC7BDE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</w:tbl>
    <w:p w:rsidR="00AC3C82" w:rsidRDefault="00AC3C82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151137" w:rsidRDefault="00151137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151137" w:rsidRDefault="00151137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151137" w:rsidRDefault="00151137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151137" w:rsidRDefault="00151137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151137" w:rsidRDefault="00151137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151137" w:rsidRDefault="00151137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29076B" w:rsidRDefault="0029076B" w:rsidP="00EC7BDE">
      <w:pPr>
        <w:rPr>
          <w:rFonts w:ascii="Arial" w:hAnsi="Arial" w:cs="Arial"/>
          <w:b/>
          <w:sz w:val="20"/>
          <w:szCs w:val="20"/>
          <w:lang w:val="it-IT"/>
        </w:rPr>
      </w:pPr>
      <w:r w:rsidRPr="00EC7BDE">
        <w:rPr>
          <w:rFonts w:ascii="Arial" w:hAnsi="Arial" w:cs="Arial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11023" w:type="dxa"/>
        <w:tblLayout w:type="fixed"/>
        <w:tblLook w:val="01E0"/>
      </w:tblPr>
      <w:tblGrid>
        <w:gridCol w:w="1779"/>
        <w:gridCol w:w="2015"/>
        <w:gridCol w:w="1417"/>
        <w:gridCol w:w="1560"/>
        <w:gridCol w:w="1954"/>
        <w:gridCol w:w="2298"/>
      </w:tblGrid>
      <w:tr w:rsidR="00AC3C82" w:rsidRPr="00D30EA3" w:rsidTr="00AC3C82">
        <w:trPr>
          <w:trHeight w:val="418"/>
        </w:trPr>
        <w:tc>
          <w:tcPr>
            <w:tcW w:w="1779" w:type="dxa"/>
            <w:vMerge w:val="restart"/>
          </w:tcPr>
          <w:p w:rsidR="00AC3C82" w:rsidRDefault="00AC3C82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C3C82" w:rsidRPr="00D30EA3" w:rsidRDefault="00AC3C82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sz w:val="20"/>
                <w:szCs w:val="20"/>
                <w:lang w:val="it-IT"/>
              </w:rPr>
              <w:t>Actiunea</w:t>
            </w:r>
          </w:p>
        </w:tc>
        <w:tc>
          <w:tcPr>
            <w:tcW w:w="2015" w:type="dxa"/>
            <w:vMerge w:val="restart"/>
          </w:tcPr>
          <w:p w:rsidR="00AC3C82" w:rsidRDefault="00AC3C82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AC3C82" w:rsidRDefault="00AC3C82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Termenul de realizare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</w:t>
            </w:r>
          </w:p>
          <w:p w:rsidR="00AC3C82" w:rsidRPr="00EC7BDE" w:rsidRDefault="00AC3C82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Stadiul realiza</w:t>
            </w:r>
            <w:r w:rsidRPr="002D4159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rii</w:t>
            </w:r>
          </w:p>
        </w:tc>
        <w:tc>
          <w:tcPr>
            <w:tcW w:w="5812" w:type="dxa"/>
            <w:gridSpan w:val="3"/>
          </w:tcPr>
          <w:p w:rsidR="00AC3C82" w:rsidRPr="00D30EA3" w:rsidRDefault="00AC3C82" w:rsidP="00E21A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Program de monitorizare</w:t>
            </w:r>
          </w:p>
        </w:tc>
      </w:tr>
      <w:tr w:rsidR="00AC3C82" w:rsidRPr="00D30EA3" w:rsidTr="00AC3C82">
        <w:trPr>
          <w:trHeight w:val="953"/>
        </w:trPr>
        <w:tc>
          <w:tcPr>
            <w:tcW w:w="1779" w:type="dxa"/>
            <w:vMerge/>
          </w:tcPr>
          <w:p w:rsidR="00AC3C82" w:rsidRPr="00EC7BDE" w:rsidRDefault="00AC3C82" w:rsidP="00E21A9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  <w:vMerge/>
          </w:tcPr>
          <w:p w:rsidR="00AC3C82" w:rsidRPr="00EC7BDE" w:rsidRDefault="00AC3C82" w:rsidP="00E21A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AC3C82" w:rsidRPr="00D30EA3" w:rsidRDefault="00AC3C82" w:rsidP="00E21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C3C82" w:rsidRPr="00D30EA3" w:rsidRDefault="00AC3C82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B740E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Actiuni realizate in perioada monitorizata</w:t>
            </w:r>
          </w:p>
        </w:tc>
        <w:tc>
          <w:tcPr>
            <w:tcW w:w="1954" w:type="dxa"/>
          </w:tcPr>
          <w:p w:rsidR="00AC3C82" w:rsidRPr="00D30EA3" w:rsidRDefault="00AC3C82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Motivul nerealizarii     (daca este cazul)</w:t>
            </w:r>
          </w:p>
        </w:tc>
        <w:tc>
          <w:tcPr>
            <w:tcW w:w="2298" w:type="dxa"/>
          </w:tcPr>
          <w:p w:rsidR="00AC3C82" w:rsidRPr="00D30EA3" w:rsidRDefault="00AC3C82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</w:p>
          <w:p w:rsidR="00AC3C82" w:rsidRPr="00D30EA3" w:rsidRDefault="00AC3C82" w:rsidP="00E21A9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Indicatorii propusi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Pr="00D30EA3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/ indicatorii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realizati</w:t>
            </w:r>
          </w:p>
        </w:tc>
      </w:tr>
      <w:tr w:rsidR="00AC3C82" w:rsidRPr="00EC7BDE" w:rsidTr="006F50F0">
        <w:trPr>
          <w:trHeight w:val="2720"/>
        </w:trPr>
        <w:tc>
          <w:tcPr>
            <w:tcW w:w="1779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EC7BDE">
              <w:rPr>
                <w:rFonts w:ascii="Arial" w:hAnsi="Arial" w:cs="Arial"/>
                <w:sz w:val="20"/>
                <w:szCs w:val="20"/>
              </w:rPr>
              <w:t>Limitarea promovării politicii compensării defrișărilor suprafețelor verzi în favoarea rezolvării problemei in situ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</w:tcPr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Agenția pentru Protecția Mediului București, </w:t>
            </w:r>
          </w:p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Primăria municipiului București, 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rimăriile de sector, </w:t>
            </w:r>
          </w:p>
          <w:p w:rsidR="00AC3C82" w:rsidRPr="00EC7BDE" w:rsidRDefault="00AC3C82" w:rsidP="00151137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GNM-Comisariatul Gărzii de Mediu București</w:t>
            </w:r>
          </w:p>
        </w:tc>
        <w:tc>
          <w:tcPr>
            <w:tcW w:w="1417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3C82" w:rsidRPr="00EC7BDE" w:rsidRDefault="00AC3C82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954" w:type="dxa"/>
          </w:tcPr>
          <w:p w:rsidR="00AC3C82" w:rsidRPr="00EC7BDE" w:rsidRDefault="00AC3C82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98" w:type="dxa"/>
          </w:tcPr>
          <w:p w:rsidR="00151137" w:rsidRDefault="00151137" w:rsidP="00E21A94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eastAsia="ro-RO"/>
              </w:rPr>
              <w:t>Creșterea procentului de spații verzi în interiorul spațiilor comerciale la o medie de 30 %</w:t>
            </w:r>
          </w:p>
        </w:tc>
      </w:tr>
      <w:tr w:rsidR="00AC3C82" w:rsidRPr="00EC7BDE" w:rsidTr="00AC3C82">
        <w:tc>
          <w:tcPr>
            <w:tcW w:w="1779" w:type="dxa"/>
          </w:tcPr>
          <w:p w:rsidR="00AC3C82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C7BDE">
              <w:rPr>
                <w:rFonts w:ascii="Arial" w:hAnsi="Arial" w:cs="Arial"/>
                <w:sz w:val="20"/>
                <w:szCs w:val="20"/>
              </w:rPr>
              <w:t xml:space="preserve">-Integrarea clară a cerințelor legate de structura spațiilor verzi în documentele de reglementare; 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C7BDE">
              <w:rPr>
                <w:rFonts w:ascii="Arial" w:hAnsi="Arial" w:cs="Arial"/>
                <w:sz w:val="20"/>
                <w:szCs w:val="20"/>
              </w:rPr>
              <w:t>-Asigurarea respectării obligațiilor de mediu asumate de către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BDE">
              <w:rPr>
                <w:rFonts w:ascii="Arial" w:hAnsi="Arial" w:cs="Arial"/>
                <w:bCs/>
                <w:sz w:val="20"/>
                <w:szCs w:val="20"/>
                <w:lang w:val="en-US"/>
              </w:rPr>
              <w:t>agenții</w:t>
            </w:r>
            <w:proofErr w:type="gramEnd"/>
            <w:r w:rsidRPr="00EC7BD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economici din sectorul commercial</w:t>
            </w:r>
            <w:r w:rsidRPr="00EC7B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Agenția pentru Protecția Mediului București,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Primăria municipiului București, 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C7BDE">
              <w:rPr>
                <w:rFonts w:ascii="Arial" w:hAnsi="Arial" w:cs="Arial"/>
                <w:sz w:val="20"/>
                <w:szCs w:val="20"/>
              </w:rPr>
              <w:t>rimăriile de sector,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GNM-Comisariatul Gărzii de Mediu București</w:t>
            </w:r>
          </w:p>
        </w:tc>
        <w:tc>
          <w:tcPr>
            <w:tcW w:w="1417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3C82" w:rsidRPr="00EC7BDE" w:rsidTr="00AC3C82">
        <w:tc>
          <w:tcPr>
            <w:tcW w:w="1779" w:type="dxa"/>
          </w:tcPr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EC7BDE">
              <w:rPr>
                <w:rFonts w:ascii="Arial" w:hAnsi="Arial" w:cs="Arial"/>
                <w:sz w:val="20"/>
                <w:szCs w:val="20"/>
              </w:rPr>
              <w:t>Extinderea suprafețelor verzi in spațiile comerciale, inclusiv prin considerarea formelor inovative (grădini suspedate, ziduri verzi etc.)</w:t>
            </w:r>
          </w:p>
          <w:p w:rsidR="00AC3C82" w:rsidRPr="00EC7BDE" w:rsidRDefault="00AC3C82" w:rsidP="00E21A94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5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BDE">
              <w:rPr>
                <w:rFonts w:ascii="Arial" w:hAnsi="Arial" w:cs="Arial"/>
                <w:sz w:val="20"/>
                <w:szCs w:val="20"/>
                <w:lang w:val="es-ES"/>
              </w:rPr>
              <w:t>Agenti comerciali</w:t>
            </w:r>
          </w:p>
        </w:tc>
        <w:tc>
          <w:tcPr>
            <w:tcW w:w="1417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3C82" w:rsidRPr="00EC7BDE" w:rsidTr="00AC3C82">
        <w:tc>
          <w:tcPr>
            <w:tcW w:w="1779" w:type="dxa"/>
          </w:tcPr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EC7BDE">
              <w:rPr>
                <w:rFonts w:ascii="Arial" w:hAnsi="Arial" w:cs="Arial"/>
                <w:sz w:val="20"/>
                <w:szCs w:val="20"/>
              </w:rPr>
              <w:t>-Controlul asigurării unei ponderi de minim 30% spații verzi în incinta spațiilor comerciale;</w:t>
            </w:r>
          </w:p>
          <w:p w:rsidR="00AC3C82" w:rsidRPr="00EC7BDE" w:rsidRDefault="00AC3C82" w:rsidP="00E21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EC7BDE">
              <w:rPr>
                <w:rFonts w:ascii="Arial" w:hAnsi="Arial" w:cs="Arial"/>
                <w:sz w:val="20"/>
                <w:szCs w:val="20"/>
              </w:rPr>
              <w:t>-Impunerea în PUG București a unei limite de 30% spații verzi în interiorul acestora.</w:t>
            </w:r>
          </w:p>
        </w:tc>
        <w:tc>
          <w:tcPr>
            <w:tcW w:w="2015" w:type="dxa"/>
          </w:tcPr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Agenția pentru Protecția Mediului București, 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 xml:space="preserve">Primăria municipiului București, </w:t>
            </w:r>
          </w:p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Primăriile de sector,</w:t>
            </w:r>
          </w:p>
          <w:p w:rsidR="00AC3C82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</w:rPr>
            </w:pPr>
            <w:r w:rsidRPr="00EC7BDE">
              <w:rPr>
                <w:rFonts w:ascii="Arial" w:hAnsi="Arial" w:cs="Arial"/>
                <w:sz w:val="20"/>
                <w:szCs w:val="20"/>
              </w:rPr>
              <w:t>GNM-Comisariatul Gărzii de Mediu București</w:t>
            </w:r>
          </w:p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54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98" w:type="dxa"/>
          </w:tcPr>
          <w:p w:rsidR="00AC3C82" w:rsidRPr="00EC7BDE" w:rsidRDefault="00AC3C82" w:rsidP="00E21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C3C82" w:rsidRPr="00916328" w:rsidRDefault="00AC3C82" w:rsidP="00AC3C82">
      <w:pPr>
        <w:rPr>
          <w:b/>
        </w:rPr>
      </w:pPr>
    </w:p>
    <w:p w:rsidR="00AC3C82" w:rsidRPr="00EC7BDE" w:rsidRDefault="00AC3C82" w:rsidP="00EC7BDE">
      <w:pPr>
        <w:rPr>
          <w:rFonts w:ascii="Arial" w:hAnsi="Arial" w:cs="Arial"/>
          <w:b/>
          <w:sz w:val="20"/>
          <w:szCs w:val="20"/>
          <w:lang w:val="it-IT"/>
        </w:rPr>
      </w:pPr>
    </w:p>
    <w:p w:rsidR="0029076B" w:rsidRPr="00EC7BDE" w:rsidRDefault="0029076B" w:rsidP="00EC7BDE">
      <w:pPr>
        <w:rPr>
          <w:rFonts w:ascii="Arial" w:hAnsi="Arial" w:cs="Arial"/>
          <w:sz w:val="20"/>
          <w:szCs w:val="20"/>
        </w:rPr>
      </w:pPr>
    </w:p>
    <w:p w:rsidR="0029076B" w:rsidRPr="00EC7BDE" w:rsidRDefault="0029076B" w:rsidP="00EC7BDE">
      <w:pPr>
        <w:rPr>
          <w:rFonts w:ascii="Arial" w:hAnsi="Arial" w:cs="Arial"/>
          <w:sz w:val="20"/>
          <w:szCs w:val="20"/>
        </w:rPr>
      </w:pPr>
    </w:p>
    <w:p w:rsidR="004A7A0F" w:rsidRPr="00EC7BDE" w:rsidRDefault="004A7A0F" w:rsidP="00EC7BDE">
      <w:pPr>
        <w:jc w:val="center"/>
        <w:rPr>
          <w:rFonts w:ascii="Arial" w:hAnsi="Arial" w:cs="Arial"/>
          <w:sz w:val="20"/>
          <w:szCs w:val="20"/>
          <w:lang w:val="it-IT"/>
        </w:rPr>
      </w:pPr>
    </w:p>
    <w:sectPr w:rsidR="004A7A0F" w:rsidRPr="00EC7BDE" w:rsidSect="005C0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E2B"/>
    <w:multiLevelType w:val="hybridMultilevel"/>
    <w:tmpl w:val="2348F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541F9"/>
    <w:multiLevelType w:val="hybridMultilevel"/>
    <w:tmpl w:val="C49C0DE2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F7E7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EAFC6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C0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BF98C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0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C6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EED4C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65069"/>
    <w:multiLevelType w:val="hybridMultilevel"/>
    <w:tmpl w:val="C2C8EA68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1164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703E6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20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E2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5DA26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D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27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F59AB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E17AE"/>
    <w:multiLevelType w:val="hybridMultilevel"/>
    <w:tmpl w:val="37480D22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6D7079"/>
    <w:multiLevelType w:val="hybridMultilevel"/>
    <w:tmpl w:val="3676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2B4547"/>
    <w:multiLevelType w:val="hybridMultilevel"/>
    <w:tmpl w:val="078A9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7B3FA1"/>
    <w:multiLevelType w:val="singleLevel"/>
    <w:tmpl w:val="45961D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41495805"/>
    <w:multiLevelType w:val="hybridMultilevel"/>
    <w:tmpl w:val="21B80580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CF7B22"/>
    <w:multiLevelType w:val="singleLevel"/>
    <w:tmpl w:val="45961D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59068E7"/>
    <w:multiLevelType w:val="hybridMultilevel"/>
    <w:tmpl w:val="842AB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D212E"/>
    <w:multiLevelType w:val="hybridMultilevel"/>
    <w:tmpl w:val="34F03F98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462E99"/>
    <w:multiLevelType w:val="hybridMultilevel"/>
    <w:tmpl w:val="E55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A6896"/>
    <w:multiLevelType w:val="hybridMultilevel"/>
    <w:tmpl w:val="6978A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9B52C9"/>
    <w:multiLevelType w:val="hybridMultilevel"/>
    <w:tmpl w:val="534054B4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D70859"/>
    <w:multiLevelType w:val="singleLevel"/>
    <w:tmpl w:val="3154C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AB46AA"/>
    <w:multiLevelType w:val="hybridMultilevel"/>
    <w:tmpl w:val="54C222F8"/>
    <w:lvl w:ilvl="0" w:tplc="2F7C3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D5C72"/>
    <w:rsid w:val="00002B57"/>
    <w:rsid w:val="00014EEA"/>
    <w:rsid w:val="0002776B"/>
    <w:rsid w:val="000400B1"/>
    <w:rsid w:val="00041E7D"/>
    <w:rsid w:val="00052E61"/>
    <w:rsid w:val="00053131"/>
    <w:rsid w:val="000665B6"/>
    <w:rsid w:val="00083CD9"/>
    <w:rsid w:val="000854B9"/>
    <w:rsid w:val="00091C8C"/>
    <w:rsid w:val="00092134"/>
    <w:rsid w:val="0009426F"/>
    <w:rsid w:val="000A0C3F"/>
    <w:rsid w:val="000A364C"/>
    <w:rsid w:val="000A64AB"/>
    <w:rsid w:val="000B0EF2"/>
    <w:rsid w:val="000B52E3"/>
    <w:rsid w:val="000C25BC"/>
    <w:rsid w:val="000C3062"/>
    <w:rsid w:val="000D39E1"/>
    <w:rsid w:val="000E224F"/>
    <w:rsid w:val="000E74CF"/>
    <w:rsid w:val="00120EC9"/>
    <w:rsid w:val="00126F92"/>
    <w:rsid w:val="001332F1"/>
    <w:rsid w:val="001437EB"/>
    <w:rsid w:val="00144EF1"/>
    <w:rsid w:val="00150897"/>
    <w:rsid w:val="00151137"/>
    <w:rsid w:val="00175E43"/>
    <w:rsid w:val="0017687F"/>
    <w:rsid w:val="00181CF1"/>
    <w:rsid w:val="0019160F"/>
    <w:rsid w:val="001B0C2B"/>
    <w:rsid w:val="001E7F3C"/>
    <w:rsid w:val="001F0BF9"/>
    <w:rsid w:val="001F6581"/>
    <w:rsid w:val="00203C7E"/>
    <w:rsid w:val="00205146"/>
    <w:rsid w:val="00214E83"/>
    <w:rsid w:val="0022698D"/>
    <w:rsid w:val="00232EE4"/>
    <w:rsid w:val="00237E85"/>
    <w:rsid w:val="00251F55"/>
    <w:rsid w:val="0025316B"/>
    <w:rsid w:val="00262F4E"/>
    <w:rsid w:val="002672C0"/>
    <w:rsid w:val="0029076B"/>
    <w:rsid w:val="002A03A0"/>
    <w:rsid w:val="002B370F"/>
    <w:rsid w:val="002D0E23"/>
    <w:rsid w:val="002D4159"/>
    <w:rsid w:val="002F292C"/>
    <w:rsid w:val="0030087D"/>
    <w:rsid w:val="00314B33"/>
    <w:rsid w:val="00324BF7"/>
    <w:rsid w:val="00324F4E"/>
    <w:rsid w:val="00344FE7"/>
    <w:rsid w:val="00351DAC"/>
    <w:rsid w:val="0036749C"/>
    <w:rsid w:val="003721CC"/>
    <w:rsid w:val="00382B9B"/>
    <w:rsid w:val="00387B73"/>
    <w:rsid w:val="0039191A"/>
    <w:rsid w:val="00394425"/>
    <w:rsid w:val="003A47F9"/>
    <w:rsid w:val="003A4B71"/>
    <w:rsid w:val="003B0E55"/>
    <w:rsid w:val="003C08A4"/>
    <w:rsid w:val="003D7C62"/>
    <w:rsid w:val="003E5843"/>
    <w:rsid w:val="003F0388"/>
    <w:rsid w:val="0042082F"/>
    <w:rsid w:val="00422F98"/>
    <w:rsid w:val="00441888"/>
    <w:rsid w:val="00442023"/>
    <w:rsid w:val="004444ED"/>
    <w:rsid w:val="004505B2"/>
    <w:rsid w:val="00456B07"/>
    <w:rsid w:val="00466419"/>
    <w:rsid w:val="00471858"/>
    <w:rsid w:val="004874AC"/>
    <w:rsid w:val="00496828"/>
    <w:rsid w:val="004A7A0F"/>
    <w:rsid w:val="004C32F2"/>
    <w:rsid w:val="004C3FF1"/>
    <w:rsid w:val="004D3281"/>
    <w:rsid w:val="004D62CA"/>
    <w:rsid w:val="004E5C4F"/>
    <w:rsid w:val="004F4473"/>
    <w:rsid w:val="004F57EC"/>
    <w:rsid w:val="00505448"/>
    <w:rsid w:val="00530D5B"/>
    <w:rsid w:val="0053284A"/>
    <w:rsid w:val="005440C3"/>
    <w:rsid w:val="005503B1"/>
    <w:rsid w:val="00552D39"/>
    <w:rsid w:val="00556181"/>
    <w:rsid w:val="00564E08"/>
    <w:rsid w:val="005652F1"/>
    <w:rsid w:val="00596E36"/>
    <w:rsid w:val="005A23EC"/>
    <w:rsid w:val="005C0A06"/>
    <w:rsid w:val="005D57B5"/>
    <w:rsid w:val="005D6151"/>
    <w:rsid w:val="005E719A"/>
    <w:rsid w:val="005E72C6"/>
    <w:rsid w:val="005F4089"/>
    <w:rsid w:val="005F659F"/>
    <w:rsid w:val="00610B12"/>
    <w:rsid w:val="00614903"/>
    <w:rsid w:val="00616154"/>
    <w:rsid w:val="00617C23"/>
    <w:rsid w:val="0062205B"/>
    <w:rsid w:val="006464A5"/>
    <w:rsid w:val="00672909"/>
    <w:rsid w:val="006807CC"/>
    <w:rsid w:val="00680827"/>
    <w:rsid w:val="00686799"/>
    <w:rsid w:val="00696D62"/>
    <w:rsid w:val="006978E0"/>
    <w:rsid w:val="006A1B6C"/>
    <w:rsid w:val="006B48D7"/>
    <w:rsid w:val="006D1AA8"/>
    <w:rsid w:val="006D3FF1"/>
    <w:rsid w:val="006E2A04"/>
    <w:rsid w:val="006E38C6"/>
    <w:rsid w:val="006E61E5"/>
    <w:rsid w:val="006F3585"/>
    <w:rsid w:val="006F38E3"/>
    <w:rsid w:val="006F50F0"/>
    <w:rsid w:val="00714370"/>
    <w:rsid w:val="00723A27"/>
    <w:rsid w:val="00733A9A"/>
    <w:rsid w:val="00761A6F"/>
    <w:rsid w:val="00767C06"/>
    <w:rsid w:val="007751A8"/>
    <w:rsid w:val="00775720"/>
    <w:rsid w:val="00791288"/>
    <w:rsid w:val="007A19C8"/>
    <w:rsid w:val="007A769D"/>
    <w:rsid w:val="007B36D3"/>
    <w:rsid w:val="007B5DF8"/>
    <w:rsid w:val="007D3F94"/>
    <w:rsid w:val="007D7368"/>
    <w:rsid w:val="007E3207"/>
    <w:rsid w:val="0080262E"/>
    <w:rsid w:val="00805FC0"/>
    <w:rsid w:val="00812CE2"/>
    <w:rsid w:val="0082255F"/>
    <w:rsid w:val="0082621B"/>
    <w:rsid w:val="00841DC7"/>
    <w:rsid w:val="00842DD2"/>
    <w:rsid w:val="00842F11"/>
    <w:rsid w:val="008565FE"/>
    <w:rsid w:val="00861208"/>
    <w:rsid w:val="0088047C"/>
    <w:rsid w:val="00887E05"/>
    <w:rsid w:val="008A6165"/>
    <w:rsid w:val="008A7E33"/>
    <w:rsid w:val="008B16BF"/>
    <w:rsid w:val="008C00B2"/>
    <w:rsid w:val="008C3A7A"/>
    <w:rsid w:val="008E0EE9"/>
    <w:rsid w:val="008E52EA"/>
    <w:rsid w:val="00904AD9"/>
    <w:rsid w:val="00923C71"/>
    <w:rsid w:val="00931A9A"/>
    <w:rsid w:val="00936576"/>
    <w:rsid w:val="009524B4"/>
    <w:rsid w:val="0096057A"/>
    <w:rsid w:val="00966462"/>
    <w:rsid w:val="00972A62"/>
    <w:rsid w:val="0097562A"/>
    <w:rsid w:val="009802DE"/>
    <w:rsid w:val="009A0A59"/>
    <w:rsid w:val="009A18E1"/>
    <w:rsid w:val="009A6BCD"/>
    <w:rsid w:val="009B0E54"/>
    <w:rsid w:val="009B5770"/>
    <w:rsid w:val="009C693F"/>
    <w:rsid w:val="009D5746"/>
    <w:rsid w:val="009F1187"/>
    <w:rsid w:val="009F777F"/>
    <w:rsid w:val="00A04E38"/>
    <w:rsid w:val="00A0525F"/>
    <w:rsid w:val="00A3582D"/>
    <w:rsid w:val="00A4421F"/>
    <w:rsid w:val="00A53333"/>
    <w:rsid w:val="00A53749"/>
    <w:rsid w:val="00A5642D"/>
    <w:rsid w:val="00A62547"/>
    <w:rsid w:val="00A66432"/>
    <w:rsid w:val="00A87DD1"/>
    <w:rsid w:val="00A9215B"/>
    <w:rsid w:val="00A92783"/>
    <w:rsid w:val="00AB0751"/>
    <w:rsid w:val="00AB256C"/>
    <w:rsid w:val="00AC3C82"/>
    <w:rsid w:val="00AC5B8B"/>
    <w:rsid w:val="00AD3DA1"/>
    <w:rsid w:val="00AD6736"/>
    <w:rsid w:val="00AE0488"/>
    <w:rsid w:val="00B03595"/>
    <w:rsid w:val="00B133F2"/>
    <w:rsid w:val="00B31466"/>
    <w:rsid w:val="00B47EC1"/>
    <w:rsid w:val="00B702E4"/>
    <w:rsid w:val="00B70CCD"/>
    <w:rsid w:val="00B740EB"/>
    <w:rsid w:val="00B825DC"/>
    <w:rsid w:val="00B94D65"/>
    <w:rsid w:val="00BB0322"/>
    <w:rsid w:val="00BD21FE"/>
    <w:rsid w:val="00BE7986"/>
    <w:rsid w:val="00C23080"/>
    <w:rsid w:val="00C46584"/>
    <w:rsid w:val="00C5106C"/>
    <w:rsid w:val="00C5306D"/>
    <w:rsid w:val="00C54CB5"/>
    <w:rsid w:val="00C56BD7"/>
    <w:rsid w:val="00C669D4"/>
    <w:rsid w:val="00C67506"/>
    <w:rsid w:val="00C74B0B"/>
    <w:rsid w:val="00C870E9"/>
    <w:rsid w:val="00C95D20"/>
    <w:rsid w:val="00CA20D2"/>
    <w:rsid w:val="00CA3BA7"/>
    <w:rsid w:val="00CB7F12"/>
    <w:rsid w:val="00CD2B5B"/>
    <w:rsid w:val="00CF258F"/>
    <w:rsid w:val="00CF448C"/>
    <w:rsid w:val="00CF5400"/>
    <w:rsid w:val="00D021DC"/>
    <w:rsid w:val="00D213E1"/>
    <w:rsid w:val="00D30EA3"/>
    <w:rsid w:val="00D35429"/>
    <w:rsid w:val="00D4227C"/>
    <w:rsid w:val="00D45AE7"/>
    <w:rsid w:val="00D46BA1"/>
    <w:rsid w:val="00D67142"/>
    <w:rsid w:val="00D8496D"/>
    <w:rsid w:val="00D92AA4"/>
    <w:rsid w:val="00DA261C"/>
    <w:rsid w:val="00DC667A"/>
    <w:rsid w:val="00DE128E"/>
    <w:rsid w:val="00DF3007"/>
    <w:rsid w:val="00E03A27"/>
    <w:rsid w:val="00E048D8"/>
    <w:rsid w:val="00E071EF"/>
    <w:rsid w:val="00E31854"/>
    <w:rsid w:val="00E43A79"/>
    <w:rsid w:val="00E43D80"/>
    <w:rsid w:val="00E62741"/>
    <w:rsid w:val="00E751F3"/>
    <w:rsid w:val="00E75B45"/>
    <w:rsid w:val="00E81FA8"/>
    <w:rsid w:val="00E91CE7"/>
    <w:rsid w:val="00E93168"/>
    <w:rsid w:val="00EA13D6"/>
    <w:rsid w:val="00EB7CB3"/>
    <w:rsid w:val="00EC5EBF"/>
    <w:rsid w:val="00EC7BDE"/>
    <w:rsid w:val="00ED2787"/>
    <w:rsid w:val="00ED586E"/>
    <w:rsid w:val="00ED70A3"/>
    <w:rsid w:val="00EE127E"/>
    <w:rsid w:val="00F01A97"/>
    <w:rsid w:val="00F02E94"/>
    <w:rsid w:val="00F063F3"/>
    <w:rsid w:val="00F0705F"/>
    <w:rsid w:val="00F073E3"/>
    <w:rsid w:val="00F23D72"/>
    <w:rsid w:val="00F37B01"/>
    <w:rsid w:val="00F4360E"/>
    <w:rsid w:val="00F43ABD"/>
    <w:rsid w:val="00F50DAE"/>
    <w:rsid w:val="00F67DED"/>
    <w:rsid w:val="00F757FC"/>
    <w:rsid w:val="00F838EA"/>
    <w:rsid w:val="00F953B7"/>
    <w:rsid w:val="00FA5A2F"/>
    <w:rsid w:val="00FB1905"/>
    <w:rsid w:val="00FB2C97"/>
    <w:rsid w:val="00FB5742"/>
    <w:rsid w:val="00FC274E"/>
    <w:rsid w:val="00F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9E1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7B5DF8"/>
    <w:pPr>
      <w:ind w:firstLine="720"/>
    </w:pPr>
    <w:rPr>
      <w:color w:val="000000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7B5DF8"/>
    <w:rPr>
      <w:rFonts w:ascii="Times New Roman" w:eastAsia="Times New Roman" w:hAnsi="Times New Roman" w:cs="Times New Roman"/>
      <w:color w:val="000000"/>
      <w:sz w:val="24"/>
      <w:szCs w:val="20"/>
      <w:lang w:val="ro-RO"/>
    </w:rPr>
  </w:style>
  <w:style w:type="paragraph" w:customStyle="1" w:styleId="ipmnormal">
    <w:name w:val="ipmnormal"/>
    <w:basedOn w:val="Normal"/>
    <w:rsid w:val="005D6151"/>
    <w:rPr>
      <w:rFonts w:eastAsia="Calibri"/>
      <w:lang w:val="en-GB"/>
    </w:rPr>
  </w:style>
  <w:style w:type="paragraph" w:styleId="ListParagraph">
    <w:name w:val="List Paragraph"/>
    <w:basedOn w:val="Normal"/>
    <w:uiPriority w:val="34"/>
    <w:qFormat/>
    <w:rsid w:val="00344FE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C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NoSpacingChar">
    <w:name w:val="No Spacing Char"/>
    <w:link w:val="NoSpacing"/>
    <w:uiPriority w:val="99"/>
    <w:locked/>
    <w:rsid w:val="00AC5B8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8838-DF08-4398-A498-01338861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2442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viorica.bocioaga</cp:lastModifiedBy>
  <cp:revision>58</cp:revision>
  <cp:lastPrinted>2017-06-28T10:38:00Z</cp:lastPrinted>
  <dcterms:created xsi:type="dcterms:W3CDTF">2016-12-06T13:27:00Z</dcterms:created>
  <dcterms:modified xsi:type="dcterms:W3CDTF">2017-07-28T09:53:00Z</dcterms:modified>
</cp:coreProperties>
</file>