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F7E" w:rsidRPr="00305F9C" w:rsidRDefault="00305F9C" w:rsidP="00F705C6">
      <w:pPr>
        <w:tabs>
          <w:tab w:val="left" w:pos="260"/>
        </w:tabs>
        <w:spacing w:after="0" w:line="240" w:lineRule="auto"/>
        <w:jc w:val="both"/>
        <w:rPr>
          <w:rFonts w:ascii="Times New Roman" w:hAnsi="Times New Roman"/>
          <w:b/>
          <w:color w:val="FF0000"/>
          <w:sz w:val="24"/>
          <w:szCs w:val="24"/>
          <w:lang w:val="ro-RO"/>
        </w:rPr>
      </w:pPr>
      <w:r>
        <w:rPr>
          <w:rFonts w:ascii="Times New Roman" w:hAnsi="Times New Roman"/>
          <w:b/>
          <w:sz w:val="18"/>
          <w:szCs w:val="24"/>
          <w:lang w:val="ro-RO"/>
        </w:rPr>
        <w:tab/>
      </w:r>
      <w:r>
        <w:rPr>
          <w:rFonts w:ascii="Times New Roman" w:hAnsi="Times New Roman"/>
          <w:b/>
          <w:sz w:val="18"/>
          <w:szCs w:val="24"/>
          <w:lang w:val="ro-RO"/>
        </w:rPr>
        <w:tab/>
      </w:r>
      <w:r>
        <w:rPr>
          <w:rFonts w:ascii="Times New Roman" w:hAnsi="Times New Roman"/>
          <w:b/>
          <w:sz w:val="18"/>
          <w:szCs w:val="24"/>
          <w:lang w:val="ro-RO"/>
        </w:rPr>
        <w:tab/>
      </w:r>
      <w:r>
        <w:rPr>
          <w:rFonts w:ascii="Times New Roman" w:hAnsi="Times New Roman"/>
          <w:b/>
          <w:sz w:val="18"/>
          <w:szCs w:val="24"/>
          <w:lang w:val="ro-RO"/>
        </w:rPr>
        <w:tab/>
      </w:r>
      <w:r>
        <w:rPr>
          <w:rFonts w:ascii="Times New Roman" w:hAnsi="Times New Roman"/>
          <w:b/>
          <w:sz w:val="18"/>
          <w:szCs w:val="24"/>
          <w:lang w:val="ro-RO"/>
        </w:rPr>
        <w:tab/>
      </w:r>
      <w:r>
        <w:rPr>
          <w:rFonts w:ascii="Times New Roman" w:hAnsi="Times New Roman"/>
          <w:b/>
          <w:sz w:val="18"/>
          <w:szCs w:val="24"/>
          <w:lang w:val="ro-RO"/>
        </w:rPr>
        <w:tab/>
      </w:r>
      <w:r>
        <w:rPr>
          <w:rFonts w:ascii="Times New Roman" w:hAnsi="Times New Roman"/>
          <w:b/>
          <w:sz w:val="18"/>
          <w:szCs w:val="24"/>
          <w:lang w:val="ro-RO"/>
        </w:rPr>
        <w:tab/>
      </w:r>
      <w:r w:rsidRPr="00305F9C">
        <w:rPr>
          <w:rFonts w:ascii="Times New Roman" w:hAnsi="Times New Roman"/>
          <w:b/>
          <w:color w:val="FF0000"/>
          <w:sz w:val="24"/>
          <w:szCs w:val="24"/>
          <w:lang w:val="ro-RO"/>
        </w:rPr>
        <w:t>PROIECT</w:t>
      </w:r>
    </w:p>
    <w:p w:rsidR="00305F9C" w:rsidRPr="00C60389" w:rsidRDefault="00305F9C" w:rsidP="00F705C6">
      <w:pPr>
        <w:tabs>
          <w:tab w:val="left" w:pos="260"/>
        </w:tabs>
        <w:spacing w:after="0" w:line="240" w:lineRule="auto"/>
        <w:jc w:val="both"/>
        <w:rPr>
          <w:rFonts w:ascii="Times New Roman" w:hAnsi="Times New Roman"/>
          <w:b/>
          <w:sz w:val="18"/>
          <w:szCs w:val="24"/>
          <w:lang w:val="ro-RO"/>
        </w:rPr>
      </w:pPr>
    </w:p>
    <w:p w:rsidR="00555F7E" w:rsidRPr="00937954" w:rsidRDefault="00555F7E" w:rsidP="00A50CE7">
      <w:pPr>
        <w:tabs>
          <w:tab w:val="left" w:pos="260"/>
        </w:tabs>
        <w:spacing w:after="0"/>
        <w:jc w:val="center"/>
        <w:rPr>
          <w:rFonts w:ascii="Arial" w:hAnsi="Arial" w:cs="Arial"/>
          <w:b/>
          <w:sz w:val="28"/>
          <w:szCs w:val="28"/>
          <w:lang w:val="ro-RO"/>
        </w:rPr>
      </w:pPr>
      <w:r w:rsidRPr="00937954">
        <w:rPr>
          <w:rFonts w:ascii="Arial" w:hAnsi="Arial" w:cs="Arial"/>
          <w:b/>
          <w:sz w:val="28"/>
          <w:szCs w:val="28"/>
          <w:lang w:val="ro-RO"/>
        </w:rPr>
        <w:t>AUTORIZAŢIE INTEGRATĂ DE MEDIU</w:t>
      </w:r>
    </w:p>
    <w:p w:rsidR="00555F7E" w:rsidRDefault="00555F7E" w:rsidP="00A50CE7">
      <w:pPr>
        <w:spacing w:after="0"/>
        <w:jc w:val="center"/>
        <w:rPr>
          <w:rFonts w:ascii="Arial" w:hAnsi="Arial" w:cs="Arial"/>
          <w:b/>
          <w:sz w:val="28"/>
          <w:szCs w:val="28"/>
          <w:lang w:val="ro-RO"/>
        </w:rPr>
      </w:pPr>
      <w:r w:rsidRPr="00937954">
        <w:rPr>
          <w:rFonts w:ascii="Arial" w:hAnsi="Arial" w:cs="Arial"/>
          <w:b/>
          <w:sz w:val="28"/>
          <w:szCs w:val="28"/>
          <w:lang w:val="ro-RO"/>
        </w:rPr>
        <w:t>Nr</w:t>
      </w:r>
      <w:bookmarkStart w:id="0" w:name="_Toc120079737"/>
      <w:r w:rsidRPr="00EF2A1A">
        <w:rPr>
          <w:rFonts w:ascii="Arial" w:hAnsi="Arial" w:cs="Arial"/>
          <w:b/>
          <w:sz w:val="28"/>
          <w:szCs w:val="28"/>
          <w:lang w:val="ro-RO"/>
        </w:rPr>
        <w:t>.</w:t>
      </w:r>
      <w:r w:rsidR="00C275BF">
        <w:rPr>
          <w:rFonts w:ascii="Arial" w:hAnsi="Arial" w:cs="Arial"/>
          <w:b/>
          <w:sz w:val="28"/>
          <w:szCs w:val="28"/>
          <w:lang w:val="ro-RO"/>
        </w:rPr>
        <w:t xml:space="preserve"> </w:t>
      </w:r>
      <w:r w:rsidR="001B6311">
        <w:rPr>
          <w:rFonts w:ascii="Arial" w:hAnsi="Arial" w:cs="Arial"/>
          <w:b/>
          <w:sz w:val="28"/>
          <w:szCs w:val="28"/>
          <w:lang w:val="ro-RO"/>
        </w:rPr>
        <w:t>23</w:t>
      </w:r>
      <w:r w:rsidR="00467C34">
        <w:rPr>
          <w:rFonts w:ascii="Arial" w:hAnsi="Arial" w:cs="Arial"/>
          <w:b/>
          <w:sz w:val="28"/>
          <w:szCs w:val="28"/>
          <w:lang w:val="ro-RO"/>
        </w:rPr>
        <w:t xml:space="preserve"> </w:t>
      </w:r>
      <w:r w:rsidRPr="00EF2A1A">
        <w:rPr>
          <w:rFonts w:ascii="Arial" w:hAnsi="Arial" w:cs="Arial"/>
          <w:b/>
          <w:sz w:val="28"/>
          <w:szCs w:val="28"/>
          <w:lang w:val="ro-RO"/>
        </w:rPr>
        <w:t>di</w:t>
      </w:r>
      <w:bookmarkEnd w:id="0"/>
      <w:r w:rsidRPr="00EF2A1A">
        <w:rPr>
          <w:rFonts w:ascii="Arial" w:hAnsi="Arial" w:cs="Arial"/>
          <w:b/>
          <w:sz w:val="28"/>
          <w:szCs w:val="28"/>
          <w:lang w:val="ro-RO"/>
        </w:rPr>
        <w:t>n</w:t>
      </w:r>
      <w:r w:rsidR="001B6311">
        <w:rPr>
          <w:rFonts w:ascii="Arial" w:hAnsi="Arial" w:cs="Arial"/>
          <w:b/>
          <w:sz w:val="28"/>
          <w:szCs w:val="28"/>
          <w:lang w:val="ro-RO"/>
        </w:rPr>
        <w:t xml:space="preserve"> 23.01.2018</w:t>
      </w:r>
      <w:r w:rsidRPr="00A960F2">
        <w:rPr>
          <w:rFonts w:ascii="Arial" w:hAnsi="Arial" w:cs="Arial"/>
          <w:b/>
          <w:sz w:val="28"/>
          <w:szCs w:val="28"/>
          <w:lang w:val="ro-RO"/>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4535"/>
        <w:gridCol w:w="2268"/>
      </w:tblGrid>
      <w:tr w:rsidR="00555F7E" w:rsidRPr="00CE59B7" w:rsidTr="00F705C6">
        <w:trPr>
          <w:jc w:val="center"/>
        </w:trPr>
        <w:tc>
          <w:tcPr>
            <w:tcW w:w="4535" w:type="dxa"/>
          </w:tcPr>
          <w:p w:rsidR="00555F7E" w:rsidRPr="00305F9C" w:rsidRDefault="00305F9C" w:rsidP="00A50CE7">
            <w:pPr>
              <w:spacing w:before="40" w:after="0"/>
              <w:jc w:val="right"/>
              <w:rPr>
                <w:rFonts w:ascii="Arial" w:hAnsi="Arial" w:cs="Arial"/>
                <w:b/>
                <w:sz w:val="28"/>
                <w:szCs w:val="28"/>
                <w:lang w:val="ro-RO"/>
              </w:rPr>
            </w:pPr>
            <w:r w:rsidRPr="00305F9C">
              <w:rPr>
                <w:rFonts w:ascii="Arial" w:hAnsi="Arial" w:cs="Arial"/>
                <w:b/>
                <w:sz w:val="28"/>
                <w:szCs w:val="28"/>
                <w:lang w:val="ro-RO"/>
              </w:rPr>
              <w:t>REVIZUITĂ LA DATA DE...</w:t>
            </w:r>
          </w:p>
        </w:tc>
        <w:tc>
          <w:tcPr>
            <w:tcW w:w="2268" w:type="dxa"/>
          </w:tcPr>
          <w:p w:rsidR="00555F7E" w:rsidRPr="00305F9C" w:rsidRDefault="00555F7E" w:rsidP="00A50CE7">
            <w:pPr>
              <w:spacing w:before="40" w:after="0"/>
              <w:rPr>
                <w:rFonts w:ascii="Arial" w:hAnsi="Arial" w:cs="Arial"/>
                <w:b/>
                <w:sz w:val="28"/>
                <w:szCs w:val="28"/>
                <w:lang w:val="ro-RO"/>
              </w:rPr>
            </w:pPr>
          </w:p>
        </w:tc>
      </w:tr>
    </w:tbl>
    <w:p w:rsidR="00555F7E" w:rsidRPr="00A960F2" w:rsidRDefault="00555F7E" w:rsidP="00A50CE7">
      <w:pPr>
        <w:spacing w:after="0"/>
        <w:jc w:val="center"/>
        <w:rPr>
          <w:rFonts w:ascii="Arial" w:hAnsi="Arial" w:cs="Arial"/>
          <w:b/>
          <w:sz w:val="28"/>
          <w:szCs w:val="28"/>
          <w:lang w:val="ro-RO"/>
        </w:rPr>
      </w:pPr>
    </w:p>
    <w:p w:rsidR="00305F9C" w:rsidRDefault="00555F7E" w:rsidP="00305F9C">
      <w:pPr>
        <w:pStyle w:val="Header"/>
        <w:tabs>
          <w:tab w:val="clear" w:pos="9360"/>
          <w:tab w:val="right" w:pos="9540"/>
        </w:tabs>
        <w:spacing w:line="276" w:lineRule="auto"/>
        <w:ind w:right="133"/>
        <w:rPr>
          <w:rFonts w:ascii="Arial" w:hAnsi="Arial" w:cs="Arial"/>
          <w:b/>
          <w:bCs/>
          <w:sz w:val="24"/>
          <w:szCs w:val="24"/>
          <w:lang w:val="ro-RO"/>
        </w:rPr>
      </w:pPr>
      <w:r w:rsidRPr="00BC2F0C">
        <w:rPr>
          <w:rFonts w:ascii="Arial" w:hAnsi="Arial" w:cs="Arial"/>
          <w:b/>
          <w:bCs/>
          <w:sz w:val="24"/>
          <w:szCs w:val="24"/>
          <w:lang w:val="ro-RO"/>
        </w:rPr>
        <w:t>Operator:</w:t>
      </w:r>
      <w:r>
        <w:rPr>
          <w:rFonts w:ascii="Arial" w:hAnsi="Arial" w:cs="Arial"/>
          <w:b/>
          <w:bCs/>
          <w:sz w:val="24"/>
          <w:szCs w:val="24"/>
          <w:lang w:val="ro-RO"/>
        </w:rPr>
        <w:t xml:space="preserve"> </w:t>
      </w:r>
      <w:r w:rsidR="00305F9C" w:rsidRPr="00305F9C">
        <w:rPr>
          <w:rFonts w:ascii="Arial" w:hAnsi="Arial" w:cs="Arial"/>
          <w:b/>
          <w:bCs/>
          <w:sz w:val="24"/>
          <w:szCs w:val="24"/>
          <w:lang w:val="ro-RO"/>
        </w:rPr>
        <w:t>BA GLASS ROMANIA S</w:t>
      </w:r>
      <w:r w:rsidR="00305F9C">
        <w:rPr>
          <w:rFonts w:ascii="Arial" w:hAnsi="Arial" w:cs="Arial"/>
          <w:b/>
          <w:bCs/>
          <w:sz w:val="24"/>
          <w:szCs w:val="24"/>
          <w:lang w:val="ro-RO"/>
        </w:rPr>
        <w:t>.</w:t>
      </w:r>
      <w:r w:rsidR="00305F9C" w:rsidRPr="00305F9C">
        <w:rPr>
          <w:rFonts w:ascii="Arial" w:hAnsi="Arial" w:cs="Arial"/>
          <w:b/>
          <w:bCs/>
          <w:sz w:val="24"/>
          <w:szCs w:val="24"/>
          <w:lang w:val="ro-RO"/>
        </w:rPr>
        <w:t>A</w:t>
      </w:r>
      <w:r w:rsidR="00305F9C">
        <w:rPr>
          <w:rFonts w:ascii="Arial" w:hAnsi="Arial" w:cs="Arial"/>
          <w:b/>
          <w:bCs/>
          <w:sz w:val="24"/>
          <w:szCs w:val="24"/>
          <w:lang w:val="ro-RO"/>
        </w:rPr>
        <w:t>.</w:t>
      </w:r>
    </w:p>
    <w:p w:rsidR="00555F7E" w:rsidRDefault="00555F7E" w:rsidP="00305F9C">
      <w:pPr>
        <w:pStyle w:val="Header"/>
        <w:tabs>
          <w:tab w:val="clear" w:pos="9360"/>
          <w:tab w:val="right" w:pos="9540"/>
        </w:tabs>
        <w:spacing w:line="276" w:lineRule="auto"/>
        <w:ind w:right="133"/>
        <w:rPr>
          <w:rFonts w:ascii="Arial" w:hAnsi="Arial" w:cs="Arial"/>
          <w:b/>
          <w:bCs/>
          <w:sz w:val="24"/>
          <w:szCs w:val="24"/>
          <w:lang w:val="ro-RO"/>
        </w:rPr>
      </w:pPr>
      <w:r w:rsidRPr="00EF2A1A">
        <w:rPr>
          <w:rFonts w:ascii="Arial" w:hAnsi="Arial" w:cs="Arial"/>
          <w:b/>
          <w:bCs/>
          <w:sz w:val="24"/>
          <w:szCs w:val="24"/>
          <w:lang w:val="ro-RO"/>
        </w:rPr>
        <w:t xml:space="preserve">Adresa: </w:t>
      </w:r>
      <w:r w:rsidR="00C275BF">
        <w:rPr>
          <w:rFonts w:ascii="Arial" w:hAnsi="Arial" w:cs="Arial"/>
          <w:b/>
          <w:bCs/>
          <w:sz w:val="24"/>
          <w:szCs w:val="24"/>
          <w:lang w:val="ro-RO"/>
        </w:rPr>
        <w:t>Bd</w:t>
      </w:r>
      <w:r>
        <w:rPr>
          <w:rFonts w:ascii="Arial" w:hAnsi="Arial" w:cs="Arial"/>
          <w:b/>
          <w:bCs/>
          <w:sz w:val="24"/>
          <w:szCs w:val="24"/>
          <w:lang w:val="ro-RO"/>
        </w:rPr>
        <w:t xml:space="preserve">. </w:t>
      </w:r>
      <w:r w:rsidR="00C275BF">
        <w:rPr>
          <w:rFonts w:ascii="Arial" w:hAnsi="Arial" w:cs="Arial"/>
          <w:b/>
          <w:bCs/>
          <w:sz w:val="24"/>
          <w:szCs w:val="24"/>
          <w:lang w:val="ro-RO"/>
        </w:rPr>
        <w:t>Theodor Pallady</w:t>
      </w:r>
      <w:r>
        <w:rPr>
          <w:rFonts w:ascii="Arial" w:hAnsi="Arial" w:cs="Arial"/>
          <w:b/>
          <w:bCs/>
          <w:sz w:val="24"/>
          <w:szCs w:val="24"/>
          <w:lang w:val="ro-RO"/>
        </w:rPr>
        <w:t xml:space="preserve"> </w:t>
      </w:r>
      <w:r w:rsidR="00387CBE">
        <w:rPr>
          <w:rFonts w:ascii="Arial" w:hAnsi="Arial" w:cs="Arial"/>
          <w:b/>
          <w:bCs/>
          <w:sz w:val="24"/>
          <w:szCs w:val="24"/>
          <w:lang w:val="ro-RO"/>
        </w:rPr>
        <w:t>n</w:t>
      </w:r>
      <w:r>
        <w:rPr>
          <w:rFonts w:ascii="Arial" w:hAnsi="Arial" w:cs="Arial"/>
          <w:b/>
          <w:bCs/>
          <w:sz w:val="24"/>
          <w:szCs w:val="24"/>
          <w:lang w:val="ro-RO"/>
        </w:rPr>
        <w:t xml:space="preserve">r. </w:t>
      </w:r>
      <w:r w:rsidR="00C275BF">
        <w:rPr>
          <w:rFonts w:ascii="Arial" w:hAnsi="Arial" w:cs="Arial"/>
          <w:b/>
          <w:bCs/>
          <w:sz w:val="24"/>
          <w:szCs w:val="24"/>
          <w:lang w:val="ro-RO"/>
        </w:rPr>
        <w:t>45</w:t>
      </w:r>
      <w:r>
        <w:rPr>
          <w:rFonts w:ascii="Arial" w:hAnsi="Arial" w:cs="Arial"/>
          <w:b/>
          <w:bCs/>
          <w:sz w:val="24"/>
          <w:szCs w:val="24"/>
          <w:lang w:val="ro-RO"/>
        </w:rPr>
        <w:t xml:space="preserve">, </w:t>
      </w:r>
      <w:r w:rsidR="00467C34">
        <w:rPr>
          <w:rFonts w:ascii="Arial" w:hAnsi="Arial" w:cs="Arial"/>
          <w:b/>
          <w:bCs/>
          <w:sz w:val="24"/>
          <w:szCs w:val="24"/>
          <w:lang w:val="ro-RO"/>
        </w:rPr>
        <w:t>s</w:t>
      </w:r>
      <w:r>
        <w:rPr>
          <w:rFonts w:ascii="Arial" w:hAnsi="Arial" w:cs="Arial"/>
          <w:b/>
          <w:bCs/>
          <w:sz w:val="24"/>
          <w:szCs w:val="24"/>
          <w:lang w:val="ro-RO"/>
        </w:rPr>
        <w:t xml:space="preserve">ector 3, </w:t>
      </w:r>
      <w:r w:rsidR="00387CBE">
        <w:rPr>
          <w:rFonts w:ascii="Arial" w:hAnsi="Arial" w:cs="Arial"/>
          <w:b/>
          <w:bCs/>
          <w:sz w:val="24"/>
          <w:szCs w:val="24"/>
          <w:lang w:val="ro-RO"/>
        </w:rPr>
        <w:t xml:space="preserve">Mun. </w:t>
      </w:r>
      <w:r>
        <w:rPr>
          <w:rFonts w:ascii="Arial" w:hAnsi="Arial" w:cs="Arial"/>
          <w:b/>
          <w:bCs/>
          <w:sz w:val="24"/>
          <w:szCs w:val="24"/>
          <w:lang w:val="ro-RO"/>
        </w:rPr>
        <w:t>Bucureşti</w:t>
      </w:r>
    </w:p>
    <w:p w:rsidR="00DE07E5" w:rsidRDefault="00DE07E5" w:rsidP="00A50CE7">
      <w:pPr>
        <w:pStyle w:val="Header"/>
        <w:spacing w:line="276" w:lineRule="auto"/>
        <w:ind w:right="133"/>
        <w:rPr>
          <w:rFonts w:ascii="Arial" w:eastAsia="Times New Roman" w:hAnsi="Arial" w:cs="Arial"/>
          <w:b/>
          <w:color w:val="000000"/>
          <w:sz w:val="14"/>
          <w:szCs w:val="24"/>
          <w:lang w:val="ro-RO" w:eastAsia="ro-RO"/>
        </w:rPr>
      </w:pPr>
    </w:p>
    <w:p w:rsidR="00305F9C" w:rsidRDefault="00555F7E" w:rsidP="00A50CE7">
      <w:pPr>
        <w:spacing w:after="0"/>
        <w:jc w:val="both"/>
        <w:rPr>
          <w:rFonts w:ascii="Arial" w:hAnsi="Arial" w:cs="Arial"/>
          <w:b/>
          <w:sz w:val="24"/>
          <w:szCs w:val="24"/>
          <w:lang w:val="fr-FR"/>
        </w:rPr>
      </w:pPr>
      <w:r>
        <w:rPr>
          <w:rFonts w:ascii="Arial" w:hAnsi="Arial" w:cs="Arial"/>
          <w:b/>
          <w:iCs/>
          <w:sz w:val="24"/>
          <w:szCs w:val="24"/>
          <w:lang w:val="ro-RO"/>
        </w:rPr>
        <w:t>Punct de lucru</w:t>
      </w:r>
      <w:r w:rsidRPr="005077BB">
        <w:rPr>
          <w:rFonts w:ascii="Arial" w:hAnsi="Arial" w:cs="Arial"/>
          <w:b/>
          <w:iCs/>
          <w:sz w:val="24"/>
          <w:szCs w:val="24"/>
          <w:lang w:val="ro-RO"/>
        </w:rPr>
        <w:t xml:space="preserve">: </w:t>
      </w:r>
      <w:r w:rsidR="00305F9C" w:rsidRPr="00305F9C">
        <w:rPr>
          <w:rFonts w:ascii="Arial" w:hAnsi="Arial" w:cs="Arial"/>
          <w:b/>
          <w:sz w:val="24"/>
          <w:szCs w:val="24"/>
          <w:lang w:val="fr-FR"/>
        </w:rPr>
        <w:t>BA GLASS ROMANIA S.A.</w:t>
      </w:r>
    </w:p>
    <w:p w:rsidR="00555F7E" w:rsidRPr="00EF2A1A" w:rsidRDefault="00555F7E" w:rsidP="00A50CE7">
      <w:pPr>
        <w:spacing w:after="0"/>
        <w:jc w:val="both"/>
        <w:rPr>
          <w:rFonts w:ascii="Arial" w:hAnsi="Arial" w:cs="Arial"/>
          <w:b/>
          <w:iCs/>
          <w:sz w:val="24"/>
          <w:szCs w:val="24"/>
          <w:lang w:val="ro-RO"/>
        </w:rPr>
      </w:pPr>
      <w:r w:rsidRPr="00BC2F0C">
        <w:rPr>
          <w:rFonts w:ascii="Arial" w:hAnsi="Arial" w:cs="Arial"/>
          <w:b/>
          <w:iCs/>
          <w:sz w:val="24"/>
          <w:szCs w:val="24"/>
          <w:lang w:val="ro-RO"/>
        </w:rPr>
        <w:t>Locaţia activităţii</w:t>
      </w:r>
      <w:r w:rsidRPr="00EF2A1A">
        <w:rPr>
          <w:rFonts w:ascii="Arial" w:hAnsi="Arial" w:cs="Arial"/>
          <w:b/>
          <w:iCs/>
          <w:sz w:val="24"/>
          <w:szCs w:val="24"/>
          <w:lang w:val="ro-RO"/>
        </w:rPr>
        <w:t>:</w:t>
      </w:r>
      <w:r>
        <w:rPr>
          <w:rFonts w:ascii="Arial" w:hAnsi="Arial" w:cs="Arial"/>
          <w:b/>
          <w:iCs/>
          <w:sz w:val="24"/>
          <w:szCs w:val="24"/>
          <w:lang w:val="ro-RO"/>
        </w:rPr>
        <w:t xml:space="preserve"> </w:t>
      </w:r>
      <w:r w:rsidR="00C275BF">
        <w:rPr>
          <w:rFonts w:ascii="Arial" w:hAnsi="Arial" w:cs="Arial"/>
          <w:b/>
          <w:bCs/>
          <w:sz w:val="24"/>
          <w:szCs w:val="24"/>
          <w:lang w:val="ro-RO"/>
        </w:rPr>
        <w:t xml:space="preserve">Bd. Theodor Pallady </w:t>
      </w:r>
      <w:r w:rsidR="00387CBE">
        <w:rPr>
          <w:rFonts w:ascii="Arial" w:hAnsi="Arial" w:cs="Arial"/>
          <w:b/>
          <w:bCs/>
          <w:sz w:val="24"/>
          <w:szCs w:val="24"/>
          <w:lang w:val="ro-RO"/>
        </w:rPr>
        <w:t>n</w:t>
      </w:r>
      <w:r w:rsidR="00C275BF">
        <w:rPr>
          <w:rFonts w:ascii="Arial" w:hAnsi="Arial" w:cs="Arial"/>
          <w:b/>
          <w:bCs/>
          <w:sz w:val="24"/>
          <w:szCs w:val="24"/>
          <w:lang w:val="ro-RO"/>
        </w:rPr>
        <w:t xml:space="preserve">r. 45, sector 3, </w:t>
      </w:r>
      <w:r w:rsidR="00387CBE" w:rsidRPr="00387CBE">
        <w:rPr>
          <w:rFonts w:ascii="Arial" w:hAnsi="Arial" w:cs="Arial"/>
          <w:b/>
          <w:bCs/>
          <w:sz w:val="24"/>
          <w:szCs w:val="24"/>
          <w:lang w:val="ro-RO"/>
        </w:rPr>
        <w:t>Mun.</w:t>
      </w:r>
      <w:r w:rsidR="00387CBE">
        <w:rPr>
          <w:rFonts w:ascii="Arial" w:hAnsi="Arial" w:cs="Arial"/>
          <w:b/>
          <w:bCs/>
          <w:sz w:val="24"/>
          <w:szCs w:val="24"/>
          <w:lang w:val="ro-RO"/>
        </w:rPr>
        <w:t xml:space="preserve"> </w:t>
      </w:r>
      <w:r w:rsidR="00C275BF">
        <w:rPr>
          <w:rFonts w:ascii="Arial" w:hAnsi="Arial" w:cs="Arial"/>
          <w:b/>
          <w:bCs/>
          <w:sz w:val="24"/>
          <w:szCs w:val="24"/>
          <w:lang w:val="ro-RO"/>
        </w:rPr>
        <w:t>Bucureşti</w:t>
      </w:r>
    </w:p>
    <w:p w:rsidR="00DE07E5" w:rsidRDefault="00DE07E5" w:rsidP="00A50CE7">
      <w:pPr>
        <w:pStyle w:val="Footer"/>
        <w:tabs>
          <w:tab w:val="left" w:pos="1000"/>
        </w:tabs>
        <w:spacing w:line="276" w:lineRule="auto"/>
        <w:jc w:val="both"/>
        <w:rPr>
          <w:rFonts w:ascii="Arial" w:hAnsi="Arial" w:cs="Arial"/>
          <w:b/>
          <w:iCs/>
          <w:sz w:val="14"/>
          <w:szCs w:val="24"/>
          <w:lang w:val="ro-RO"/>
        </w:rPr>
      </w:pPr>
    </w:p>
    <w:p w:rsidR="00555F7E" w:rsidRPr="00BC2F0C" w:rsidRDefault="00555F7E" w:rsidP="00A50CE7">
      <w:pPr>
        <w:pStyle w:val="Footer"/>
        <w:tabs>
          <w:tab w:val="left" w:pos="1000"/>
        </w:tabs>
        <w:spacing w:line="276" w:lineRule="auto"/>
        <w:jc w:val="both"/>
        <w:rPr>
          <w:rFonts w:ascii="Arial" w:hAnsi="Arial" w:cs="Arial"/>
          <w:b/>
          <w:iCs/>
          <w:sz w:val="24"/>
          <w:szCs w:val="24"/>
          <w:lang w:val="ro-RO"/>
        </w:rPr>
      </w:pPr>
      <w:r w:rsidRPr="00EF2A1A">
        <w:rPr>
          <w:rFonts w:ascii="Arial" w:hAnsi="Arial" w:cs="Arial"/>
          <w:b/>
          <w:iCs/>
          <w:sz w:val="24"/>
          <w:szCs w:val="24"/>
          <w:lang w:val="ro-RO"/>
        </w:rPr>
        <w:t>Categoria</w:t>
      </w:r>
      <w:r w:rsidRPr="00BC2F0C">
        <w:rPr>
          <w:rFonts w:ascii="Arial" w:hAnsi="Arial" w:cs="Arial"/>
          <w:b/>
          <w:iCs/>
          <w:sz w:val="24"/>
          <w:szCs w:val="24"/>
          <w:lang w:val="ro-RO"/>
        </w:rPr>
        <w:t xml:space="preserve"> de activitate conform: </w:t>
      </w:r>
    </w:p>
    <w:p w:rsidR="00555F7E" w:rsidRPr="00BC2F0C" w:rsidRDefault="00555F7E" w:rsidP="00A50CE7">
      <w:pPr>
        <w:pStyle w:val="Footer"/>
        <w:tabs>
          <w:tab w:val="left" w:pos="1000"/>
        </w:tabs>
        <w:spacing w:line="276" w:lineRule="auto"/>
        <w:jc w:val="both"/>
        <w:rPr>
          <w:rFonts w:ascii="Arial" w:hAnsi="Arial" w:cs="Arial"/>
          <w:b/>
          <w:i/>
          <w:iCs/>
          <w:sz w:val="24"/>
          <w:szCs w:val="24"/>
          <w:lang w:val="ro-RO"/>
        </w:rPr>
      </w:pPr>
      <w:r w:rsidRPr="00BC2F0C">
        <w:rPr>
          <w:rFonts w:ascii="Arial" w:hAnsi="Arial" w:cs="Arial"/>
          <w:b/>
          <w:i/>
          <w:iCs/>
          <w:sz w:val="24"/>
          <w:szCs w:val="24"/>
          <w:lang w:val="ro-RO"/>
        </w:rPr>
        <w:t>Anexei 1 la Legea nr. 278/2013 privind emisiile industriale,</w:t>
      </w:r>
      <w:r>
        <w:rPr>
          <w:rFonts w:ascii="Arial" w:hAnsi="Arial" w:cs="Arial"/>
          <w:b/>
          <w:i/>
          <w:iCs/>
          <w:sz w:val="24"/>
          <w:szCs w:val="24"/>
          <w:lang w:val="ro-RO"/>
        </w:rPr>
        <w:t xml:space="preserve"> </w:t>
      </w:r>
    </w:p>
    <w:p w:rsidR="00555F7E" w:rsidRPr="00BC2F0C" w:rsidRDefault="00555F7E" w:rsidP="00A50CE7">
      <w:pPr>
        <w:pStyle w:val="Footer"/>
        <w:tabs>
          <w:tab w:val="left" w:pos="1000"/>
        </w:tabs>
        <w:spacing w:line="276" w:lineRule="auto"/>
        <w:jc w:val="both"/>
        <w:rPr>
          <w:rFonts w:ascii="Arial" w:hAnsi="Arial" w:cs="Arial"/>
          <w:b/>
          <w:i/>
          <w:iCs/>
          <w:sz w:val="24"/>
          <w:szCs w:val="24"/>
          <w:lang w:val="ro-RO"/>
        </w:rPr>
      </w:pPr>
      <w:r w:rsidRPr="00BC2F0C">
        <w:rPr>
          <w:rFonts w:ascii="Arial" w:hAnsi="Arial" w:cs="Arial"/>
          <w:b/>
          <w:i/>
          <w:sz w:val="24"/>
          <w:szCs w:val="24"/>
          <w:lang w:val="ro-RO"/>
        </w:rPr>
        <w:t>Clasificării activităţilor din economia naţională</w:t>
      </w:r>
      <w:r w:rsidRPr="00BC2F0C">
        <w:rPr>
          <w:rFonts w:ascii="Arial" w:hAnsi="Arial" w:cs="Arial"/>
          <w:b/>
          <w:i/>
          <w:iCs/>
          <w:sz w:val="24"/>
          <w:szCs w:val="24"/>
          <w:lang w:val="ro-RO"/>
        </w:rPr>
        <w:t xml:space="preserve"> CAEN,</w:t>
      </w:r>
    </w:p>
    <w:p w:rsidR="00555F7E" w:rsidRPr="00BC2F0C" w:rsidRDefault="00555F7E" w:rsidP="00A50CE7">
      <w:pPr>
        <w:pStyle w:val="Footer"/>
        <w:tabs>
          <w:tab w:val="left" w:pos="1000"/>
        </w:tabs>
        <w:spacing w:line="276" w:lineRule="auto"/>
        <w:jc w:val="both"/>
        <w:rPr>
          <w:rFonts w:ascii="Arial" w:hAnsi="Arial" w:cs="Arial"/>
          <w:b/>
          <w:i/>
          <w:iCs/>
          <w:sz w:val="24"/>
          <w:szCs w:val="24"/>
          <w:lang w:val="ro-RO"/>
        </w:rPr>
      </w:pPr>
      <w:r w:rsidRPr="00BC2F0C">
        <w:rPr>
          <w:rFonts w:ascii="Arial" w:hAnsi="Arial" w:cs="Arial"/>
          <w:b/>
          <w:i/>
          <w:noProof/>
          <w:sz w:val="24"/>
          <w:szCs w:val="24"/>
          <w:lang w:val="ro-RO"/>
        </w:rPr>
        <w:t>Anexei I la Regulamentul (CE) nr. 166/2006 al Parlamentului European şi al Consiliului din 18.01.2006 privind înfiinţarea Registrului European al Poluanţilor Emişi şi Transferaţi,</w:t>
      </w:r>
      <w:r>
        <w:rPr>
          <w:rFonts w:ascii="Arial" w:hAnsi="Arial" w:cs="Arial"/>
          <w:b/>
          <w:i/>
          <w:noProof/>
          <w:sz w:val="24"/>
          <w:szCs w:val="24"/>
          <w:lang w:val="ro-RO"/>
        </w:rPr>
        <w:t xml:space="preserve"> </w:t>
      </w:r>
    </w:p>
    <w:p w:rsidR="00555F7E" w:rsidRDefault="00555F7E" w:rsidP="00F705C6">
      <w:pPr>
        <w:spacing w:after="0" w:line="24" w:lineRule="auto"/>
        <w:rPr>
          <w:rFonts w:ascii="Times New Roman" w:hAnsi="Times New Roman"/>
          <w:i/>
          <w:sz w:val="20"/>
          <w:szCs w:val="20"/>
          <w:lang w:val="ro-RO"/>
        </w:rPr>
      </w:pPr>
    </w:p>
    <w:p w:rsidR="00D8775A" w:rsidRPr="00D8775A" w:rsidRDefault="00D8775A" w:rsidP="00D8775A">
      <w:pPr>
        <w:pStyle w:val="Footer"/>
        <w:tabs>
          <w:tab w:val="left" w:pos="1000"/>
        </w:tabs>
        <w:jc w:val="both"/>
        <w:rPr>
          <w:rFonts w:ascii="Arial" w:hAnsi="Arial" w:cs="Arial"/>
          <w:b/>
          <w:bCs/>
          <w:sz w:val="18"/>
          <w:szCs w:val="24"/>
          <w:lang w:val="ro-RO"/>
        </w:rPr>
      </w:pPr>
    </w:p>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5"/>
        <w:gridCol w:w="2659"/>
        <w:gridCol w:w="3988"/>
        <w:gridCol w:w="997"/>
        <w:gridCol w:w="997"/>
      </w:tblGrid>
      <w:tr w:rsidR="00555F7E" w:rsidRPr="00C47619" w:rsidTr="00F705C6">
        <w:tc>
          <w:tcPr>
            <w:tcW w:w="665" w:type="dxa"/>
            <w:shd w:val="clear" w:color="auto" w:fill="C0C0C0"/>
            <w:vAlign w:val="center"/>
          </w:tcPr>
          <w:p w:rsidR="00555F7E" w:rsidRPr="00C47619" w:rsidRDefault="00555F7E" w:rsidP="00F705C6">
            <w:pPr>
              <w:pStyle w:val="Footer"/>
              <w:tabs>
                <w:tab w:val="clear" w:pos="4680"/>
                <w:tab w:val="clear" w:pos="9360"/>
              </w:tabs>
              <w:spacing w:before="40"/>
              <w:jc w:val="center"/>
              <w:rPr>
                <w:rFonts w:ascii="Arial" w:hAnsi="Arial" w:cs="Arial"/>
                <w:b/>
                <w:bCs/>
                <w:sz w:val="20"/>
                <w:szCs w:val="24"/>
                <w:lang w:val="ro-RO"/>
              </w:rPr>
            </w:pPr>
            <w:r w:rsidRPr="00C47619">
              <w:rPr>
                <w:rFonts w:ascii="Arial" w:hAnsi="Arial" w:cs="Arial"/>
                <w:b/>
                <w:bCs/>
                <w:sz w:val="20"/>
                <w:szCs w:val="24"/>
                <w:lang w:val="ro-RO"/>
              </w:rPr>
              <w:t>Nr. Crt.</w:t>
            </w:r>
          </w:p>
        </w:tc>
        <w:tc>
          <w:tcPr>
            <w:tcW w:w="2659" w:type="dxa"/>
            <w:shd w:val="clear" w:color="auto" w:fill="C0C0C0"/>
            <w:vAlign w:val="center"/>
          </w:tcPr>
          <w:p w:rsidR="00555F7E" w:rsidRPr="00C47619" w:rsidRDefault="00555F7E" w:rsidP="00F705C6">
            <w:pPr>
              <w:pStyle w:val="Footer"/>
              <w:tabs>
                <w:tab w:val="clear" w:pos="4680"/>
                <w:tab w:val="clear" w:pos="9360"/>
              </w:tabs>
              <w:spacing w:before="40"/>
              <w:jc w:val="center"/>
              <w:rPr>
                <w:rFonts w:ascii="Arial" w:hAnsi="Arial" w:cs="Arial"/>
                <w:b/>
                <w:bCs/>
                <w:sz w:val="20"/>
                <w:szCs w:val="24"/>
                <w:lang w:val="ro-RO"/>
              </w:rPr>
            </w:pPr>
            <w:r w:rsidRPr="00C47619">
              <w:rPr>
                <w:rFonts w:ascii="Arial" w:hAnsi="Arial" w:cs="Arial"/>
                <w:b/>
                <w:bCs/>
                <w:sz w:val="20"/>
                <w:szCs w:val="24"/>
                <w:lang w:val="ro-RO"/>
              </w:rPr>
              <w:t>Cod activitate IED</w:t>
            </w:r>
          </w:p>
        </w:tc>
        <w:tc>
          <w:tcPr>
            <w:tcW w:w="3988" w:type="dxa"/>
            <w:shd w:val="clear" w:color="auto" w:fill="C0C0C0"/>
            <w:vAlign w:val="center"/>
          </w:tcPr>
          <w:p w:rsidR="00555F7E" w:rsidRPr="00C47619" w:rsidRDefault="00555F7E" w:rsidP="00F705C6">
            <w:pPr>
              <w:pStyle w:val="Footer"/>
              <w:tabs>
                <w:tab w:val="clear" w:pos="4680"/>
                <w:tab w:val="clear" w:pos="9360"/>
              </w:tabs>
              <w:spacing w:before="40"/>
              <w:jc w:val="center"/>
              <w:rPr>
                <w:rFonts w:ascii="Arial" w:hAnsi="Arial" w:cs="Arial"/>
                <w:b/>
                <w:bCs/>
                <w:sz w:val="20"/>
                <w:szCs w:val="24"/>
                <w:lang w:val="ro-RO"/>
              </w:rPr>
            </w:pPr>
            <w:r w:rsidRPr="00C47619">
              <w:rPr>
                <w:rFonts w:ascii="Arial" w:hAnsi="Arial" w:cs="Arial"/>
                <w:b/>
                <w:bCs/>
                <w:sz w:val="20"/>
                <w:szCs w:val="24"/>
                <w:lang w:val="ro-RO"/>
              </w:rPr>
              <w:t>Denumire activitate IED</w:t>
            </w:r>
          </w:p>
        </w:tc>
        <w:tc>
          <w:tcPr>
            <w:tcW w:w="997" w:type="dxa"/>
            <w:shd w:val="clear" w:color="auto" w:fill="C0C0C0"/>
            <w:vAlign w:val="center"/>
          </w:tcPr>
          <w:p w:rsidR="00555F7E" w:rsidRPr="00C47619" w:rsidRDefault="00555F7E" w:rsidP="00F705C6">
            <w:pPr>
              <w:pStyle w:val="Footer"/>
              <w:tabs>
                <w:tab w:val="clear" w:pos="4680"/>
                <w:tab w:val="clear" w:pos="9360"/>
              </w:tabs>
              <w:spacing w:before="40"/>
              <w:jc w:val="center"/>
              <w:rPr>
                <w:rFonts w:ascii="Arial" w:hAnsi="Arial" w:cs="Arial"/>
                <w:b/>
                <w:bCs/>
                <w:sz w:val="20"/>
                <w:szCs w:val="24"/>
                <w:lang w:val="ro-RO"/>
              </w:rPr>
            </w:pPr>
            <w:r w:rsidRPr="00C47619">
              <w:rPr>
                <w:rFonts w:ascii="Arial" w:hAnsi="Arial" w:cs="Arial"/>
                <w:b/>
                <w:bCs/>
                <w:sz w:val="20"/>
                <w:szCs w:val="24"/>
                <w:lang w:val="ro-RO"/>
              </w:rPr>
              <w:t>NFR</w:t>
            </w:r>
          </w:p>
        </w:tc>
        <w:tc>
          <w:tcPr>
            <w:tcW w:w="997" w:type="dxa"/>
            <w:shd w:val="clear" w:color="auto" w:fill="C0C0C0"/>
            <w:vAlign w:val="center"/>
          </w:tcPr>
          <w:p w:rsidR="00555F7E" w:rsidRPr="00C47619" w:rsidRDefault="00555F7E" w:rsidP="00F705C6">
            <w:pPr>
              <w:pStyle w:val="Footer"/>
              <w:tabs>
                <w:tab w:val="clear" w:pos="4680"/>
                <w:tab w:val="clear" w:pos="9360"/>
              </w:tabs>
              <w:spacing w:before="40"/>
              <w:jc w:val="center"/>
              <w:rPr>
                <w:rFonts w:ascii="Arial" w:hAnsi="Arial" w:cs="Arial"/>
                <w:b/>
                <w:bCs/>
                <w:sz w:val="20"/>
                <w:szCs w:val="24"/>
                <w:lang w:val="ro-RO"/>
              </w:rPr>
            </w:pPr>
            <w:r w:rsidRPr="00C47619">
              <w:rPr>
                <w:rFonts w:ascii="Arial" w:hAnsi="Arial" w:cs="Arial"/>
                <w:b/>
                <w:bCs/>
                <w:sz w:val="20"/>
                <w:szCs w:val="24"/>
                <w:lang w:val="ro-RO"/>
              </w:rPr>
              <w:t>SNAP</w:t>
            </w:r>
          </w:p>
        </w:tc>
      </w:tr>
      <w:tr w:rsidR="00555F7E" w:rsidRPr="00C47619" w:rsidTr="00F705C6">
        <w:tc>
          <w:tcPr>
            <w:tcW w:w="665" w:type="dxa"/>
            <w:shd w:val="clear" w:color="auto" w:fill="auto"/>
          </w:tcPr>
          <w:p w:rsidR="00555F7E" w:rsidRPr="00C47619" w:rsidRDefault="00555F7E" w:rsidP="00F705C6">
            <w:pPr>
              <w:pStyle w:val="Footer"/>
              <w:tabs>
                <w:tab w:val="clear" w:pos="4680"/>
                <w:tab w:val="clear" w:pos="9360"/>
              </w:tabs>
              <w:spacing w:before="40"/>
              <w:jc w:val="center"/>
              <w:rPr>
                <w:rFonts w:ascii="Arial" w:hAnsi="Arial" w:cs="Arial"/>
                <w:bCs/>
                <w:sz w:val="20"/>
                <w:szCs w:val="24"/>
                <w:lang w:val="ro-RO"/>
              </w:rPr>
            </w:pPr>
            <w:r w:rsidRPr="00C47619">
              <w:rPr>
                <w:rFonts w:ascii="Arial" w:hAnsi="Arial" w:cs="Arial"/>
                <w:bCs/>
                <w:sz w:val="20"/>
                <w:szCs w:val="24"/>
                <w:lang w:val="ro-RO"/>
              </w:rPr>
              <w:t>1</w:t>
            </w:r>
          </w:p>
        </w:tc>
        <w:tc>
          <w:tcPr>
            <w:tcW w:w="2659" w:type="dxa"/>
            <w:shd w:val="clear" w:color="auto" w:fill="auto"/>
          </w:tcPr>
          <w:p w:rsidR="00555F7E" w:rsidRPr="00C47619" w:rsidRDefault="00C275BF" w:rsidP="00F705C6">
            <w:pPr>
              <w:pStyle w:val="Footer"/>
              <w:tabs>
                <w:tab w:val="clear" w:pos="4680"/>
                <w:tab w:val="clear" w:pos="9360"/>
              </w:tabs>
              <w:spacing w:before="40"/>
              <w:jc w:val="center"/>
              <w:rPr>
                <w:rFonts w:ascii="Arial" w:hAnsi="Arial" w:cs="Arial"/>
                <w:bCs/>
                <w:sz w:val="20"/>
                <w:szCs w:val="24"/>
                <w:lang w:val="ro-RO"/>
              </w:rPr>
            </w:pPr>
            <w:r>
              <w:rPr>
                <w:rFonts w:ascii="Arial" w:hAnsi="Arial" w:cs="Arial"/>
                <w:bCs/>
                <w:sz w:val="20"/>
                <w:szCs w:val="24"/>
                <w:lang w:val="ro-RO"/>
              </w:rPr>
              <w:t>3.3</w:t>
            </w:r>
            <w:r w:rsidR="00555F7E" w:rsidRPr="00C47619">
              <w:rPr>
                <w:rFonts w:ascii="Arial" w:hAnsi="Arial" w:cs="Arial"/>
                <w:bCs/>
                <w:sz w:val="20"/>
                <w:szCs w:val="24"/>
                <w:lang w:val="ro-RO"/>
              </w:rPr>
              <w:t>.</w:t>
            </w:r>
          </w:p>
        </w:tc>
        <w:tc>
          <w:tcPr>
            <w:tcW w:w="3988" w:type="dxa"/>
            <w:shd w:val="clear" w:color="auto" w:fill="auto"/>
          </w:tcPr>
          <w:p w:rsidR="00555F7E" w:rsidRPr="00C47619" w:rsidRDefault="00C275BF" w:rsidP="00F705C6">
            <w:pPr>
              <w:pStyle w:val="Footer"/>
              <w:tabs>
                <w:tab w:val="clear" w:pos="4680"/>
                <w:tab w:val="clear" w:pos="9360"/>
              </w:tabs>
              <w:spacing w:before="40"/>
              <w:jc w:val="center"/>
              <w:rPr>
                <w:rFonts w:ascii="Arial" w:hAnsi="Arial" w:cs="Arial"/>
                <w:bCs/>
                <w:sz w:val="20"/>
                <w:szCs w:val="24"/>
                <w:lang w:val="ro-RO"/>
              </w:rPr>
            </w:pPr>
            <w:r>
              <w:rPr>
                <w:rFonts w:ascii="Arial" w:hAnsi="Arial" w:cs="Arial"/>
                <w:bCs/>
                <w:sz w:val="20"/>
                <w:szCs w:val="24"/>
                <w:lang w:val="ro-RO"/>
              </w:rPr>
              <w:t>Fabricarea sticlei, inclusiv a fibrei de sticlă, cu o capacitate de topire de peste 20</w:t>
            </w:r>
            <w:r w:rsidR="00825DB4">
              <w:rPr>
                <w:rFonts w:ascii="Arial" w:hAnsi="Arial" w:cs="Arial"/>
                <w:bCs/>
                <w:sz w:val="20"/>
                <w:szCs w:val="24"/>
                <w:lang w:val="ro-RO"/>
              </w:rPr>
              <w:t xml:space="preserve"> </w:t>
            </w:r>
            <w:r>
              <w:rPr>
                <w:rFonts w:ascii="Arial" w:hAnsi="Arial" w:cs="Arial"/>
                <w:bCs/>
                <w:sz w:val="20"/>
                <w:szCs w:val="24"/>
                <w:lang w:val="ro-RO"/>
              </w:rPr>
              <w:t>t/zi</w:t>
            </w:r>
          </w:p>
        </w:tc>
        <w:tc>
          <w:tcPr>
            <w:tcW w:w="997" w:type="dxa"/>
            <w:shd w:val="clear" w:color="auto" w:fill="auto"/>
          </w:tcPr>
          <w:p w:rsidR="00555F7E" w:rsidRPr="00C47619" w:rsidRDefault="006B6997" w:rsidP="00F705C6">
            <w:pPr>
              <w:pStyle w:val="Footer"/>
              <w:tabs>
                <w:tab w:val="clear" w:pos="4680"/>
                <w:tab w:val="clear" w:pos="9360"/>
              </w:tabs>
              <w:spacing w:before="40"/>
              <w:jc w:val="center"/>
              <w:rPr>
                <w:rFonts w:ascii="Arial" w:hAnsi="Arial" w:cs="Arial"/>
                <w:bCs/>
                <w:sz w:val="20"/>
                <w:szCs w:val="24"/>
                <w:lang w:val="ro-RO"/>
              </w:rPr>
            </w:pPr>
            <w:r>
              <w:rPr>
                <w:rFonts w:ascii="Arial" w:hAnsi="Arial" w:cs="Arial"/>
                <w:bCs/>
                <w:sz w:val="20"/>
                <w:szCs w:val="24"/>
                <w:lang w:val="ro-RO"/>
              </w:rPr>
              <w:t>1A2f</w:t>
            </w:r>
          </w:p>
        </w:tc>
        <w:tc>
          <w:tcPr>
            <w:tcW w:w="997" w:type="dxa"/>
            <w:shd w:val="clear" w:color="auto" w:fill="auto"/>
          </w:tcPr>
          <w:p w:rsidR="00555F7E" w:rsidRPr="00C47619" w:rsidRDefault="006B6997" w:rsidP="00C275BF">
            <w:pPr>
              <w:pStyle w:val="Footer"/>
              <w:tabs>
                <w:tab w:val="clear" w:pos="4680"/>
                <w:tab w:val="clear" w:pos="9360"/>
              </w:tabs>
              <w:spacing w:before="40"/>
              <w:jc w:val="center"/>
              <w:rPr>
                <w:rFonts w:ascii="Arial" w:hAnsi="Arial" w:cs="Arial"/>
                <w:bCs/>
                <w:sz w:val="20"/>
                <w:szCs w:val="24"/>
                <w:lang w:val="ro-RO"/>
              </w:rPr>
            </w:pPr>
            <w:r>
              <w:rPr>
                <w:rFonts w:ascii="Arial" w:hAnsi="Arial" w:cs="Arial"/>
                <w:bCs/>
                <w:sz w:val="20"/>
                <w:szCs w:val="24"/>
                <w:lang w:val="ro-RO"/>
              </w:rPr>
              <w:t>0303</w:t>
            </w:r>
          </w:p>
        </w:tc>
      </w:tr>
    </w:tbl>
    <w:p w:rsidR="00555F7E" w:rsidRDefault="00555F7E" w:rsidP="00F705C6">
      <w:pPr>
        <w:pStyle w:val="Footer"/>
        <w:tabs>
          <w:tab w:val="left" w:pos="1000"/>
        </w:tabs>
        <w:jc w:val="both"/>
        <w:rPr>
          <w:rFonts w:ascii="Times New Roman" w:hAnsi="Times New Roman"/>
          <w:b/>
          <w:bCs/>
          <w:sz w:val="24"/>
          <w:szCs w:val="24"/>
          <w:lang w:val="ro-RO"/>
        </w:rPr>
      </w:pPr>
    </w:p>
    <w:p w:rsidR="007031E3" w:rsidRDefault="007031E3" w:rsidP="00F705C6">
      <w:pPr>
        <w:pStyle w:val="Footer"/>
        <w:tabs>
          <w:tab w:val="left" w:pos="1000"/>
        </w:tabs>
        <w:jc w:val="both"/>
        <w:rPr>
          <w:rFonts w:ascii="Times New Roman" w:hAnsi="Times New Roman"/>
          <w:b/>
          <w:bCs/>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22"/>
        <w:gridCol w:w="5584"/>
      </w:tblGrid>
      <w:tr w:rsidR="00555F7E" w:rsidRPr="00C47619" w:rsidTr="00F705C6">
        <w:tc>
          <w:tcPr>
            <w:tcW w:w="3722" w:type="dxa"/>
            <w:shd w:val="clear" w:color="auto" w:fill="C0C0C0"/>
            <w:vAlign w:val="center"/>
          </w:tcPr>
          <w:p w:rsidR="00555F7E" w:rsidRPr="00C47619" w:rsidRDefault="00555F7E" w:rsidP="00F705C6">
            <w:pPr>
              <w:pStyle w:val="Footer"/>
              <w:tabs>
                <w:tab w:val="clear" w:pos="4680"/>
                <w:tab w:val="clear" w:pos="9360"/>
              </w:tabs>
              <w:spacing w:before="40"/>
              <w:jc w:val="center"/>
              <w:rPr>
                <w:rFonts w:ascii="Arial" w:hAnsi="Arial" w:cs="Arial"/>
                <w:b/>
                <w:bCs/>
                <w:sz w:val="20"/>
                <w:szCs w:val="24"/>
                <w:lang w:val="ro-RO"/>
              </w:rPr>
            </w:pPr>
            <w:r w:rsidRPr="00C47619">
              <w:rPr>
                <w:rFonts w:ascii="Arial" w:hAnsi="Arial" w:cs="Arial"/>
                <w:b/>
                <w:bCs/>
                <w:sz w:val="20"/>
                <w:szCs w:val="24"/>
                <w:lang w:val="ro-RO"/>
              </w:rPr>
              <w:t>Activitate PRTR</w:t>
            </w:r>
          </w:p>
        </w:tc>
        <w:tc>
          <w:tcPr>
            <w:tcW w:w="5584" w:type="dxa"/>
            <w:shd w:val="clear" w:color="auto" w:fill="C0C0C0"/>
            <w:vAlign w:val="center"/>
          </w:tcPr>
          <w:p w:rsidR="00555F7E" w:rsidRPr="00C47619" w:rsidRDefault="00555F7E" w:rsidP="00F705C6">
            <w:pPr>
              <w:pStyle w:val="Footer"/>
              <w:tabs>
                <w:tab w:val="clear" w:pos="4680"/>
                <w:tab w:val="clear" w:pos="9360"/>
              </w:tabs>
              <w:spacing w:before="40"/>
              <w:jc w:val="center"/>
              <w:rPr>
                <w:rFonts w:ascii="Arial" w:hAnsi="Arial" w:cs="Arial"/>
                <w:b/>
                <w:bCs/>
                <w:sz w:val="20"/>
                <w:szCs w:val="24"/>
                <w:lang w:val="ro-RO"/>
              </w:rPr>
            </w:pPr>
            <w:r w:rsidRPr="00C47619">
              <w:rPr>
                <w:rFonts w:ascii="Arial" w:hAnsi="Arial" w:cs="Arial"/>
                <w:b/>
                <w:bCs/>
                <w:sz w:val="20"/>
                <w:szCs w:val="24"/>
                <w:lang w:val="ro-RO"/>
              </w:rPr>
              <w:t>Denumire activitate PRTR</w:t>
            </w:r>
          </w:p>
        </w:tc>
      </w:tr>
      <w:tr w:rsidR="00555F7E" w:rsidRPr="00C47619" w:rsidTr="00F705C6">
        <w:tc>
          <w:tcPr>
            <w:tcW w:w="3722" w:type="dxa"/>
            <w:shd w:val="clear" w:color="auto" w:fill="auto"/>
          </w:tcPr>
          <w:p w:rsidR="00555F7E" w:rsidRPr="00C47619" w:rsidRDefault="006B6997" w:rsidP="00F705C6">
            <w:pPr>
              <w:pStyle w:val="Footer"/>
              <w:tabs>
                <w:tab w:val="clear" w:pos="4680"/>
                <w:tab w:val="clear" w:pos="9360"/>
              </w:tabs>
              <w:spacing w:before="40"/>
              <w:jc w:val="center"/>
              <w:rPr>
                <w:rFonts w:ascii="Arial" w:hAnsi="Arial" w:cs="Arial"/>
                <w:bCs/>
                <w:sz w:val="20"/>
                <w:szCs w:val="24"/>
                <w:lang w:val="ro-RO"/>
              </w:rPr>
            </w:pPr>
            <w:r>
              <w:rPr>
                <w:rFonts w:ascii="Arial" w:hAnsi="Arial" w:cs="Arial"/>
                <w:bCs/>
                <w:sz w:val="20"/>
                <w:szCs w:val="24"/>
                <w:lang w:val="ro-RO"/>
              </w:rPr>
              <w:t>3e</w:t>
            </w:r>
          </w:p>
        </w:tc>
        <w:tc>
          <w:tcPr>
            <w:tcW w:w="5584" w:type="dxa"/>
            <w:shd w:val="clear" w:color="auto" w:fill="auto"/>
          </w:tcPr>
          <w:p w:rsidR="00555F7E" w:rsidRPr="00C47619" w:rsidRDefault="006B6997" w:rsidP="00F705C6">
            <w:pPr>
              <w:pStyle w:val="Footer"/>
              <w:tabs>
                <w:tab w:val="clear" w:pos="4680"/>
                <w:tab w:val="clear" w:pos="9360"/>
              </w:tabs>
              <w:spacing w:before="40"/>
              <w:jc w:val="center"/>
              <w:rPr>
                <w:rFonts w:ascii="Arial" w:hAnsi="Arial" w:cs="Arial"/>
                <w:bCs/>
                <w:sz w:val="20"/>
                <w:szCs w:val="24"/>
                <w:lang w:val="ro-RO"/>
              </w:rPr>
            </w:pPr>
            <w:r>
              <w:rPr>
                <w:rFonts w:ascii="Arial" w:hAnsi="Arial" w:cs="Arial"/>
                <w:bCs/>
                <w:sz w:val="20"/>
                <w:szCs w:val="24"/>
                <w:lang w:val="ro-RO"/>
              </w:rPr>
              <w:t>Fabricarea sticlei, inclusiv a fibrei de sticlă, cu o capacitate de topire de peste 20 t/zi</w:t>
            </w:r>
          </w:p>
        </w:tc>
      </w:tr>
    </w:tbl>
    <w:p w:rsidR="007031E3" w:rsidRDefault="007031E3" w:rsidP="00F705C6">
      <w:pPr>
        <w:pStyle w:val="Footer"/>
        <w:tabs>
          <w:tab w:val="left" w:pos="1000"/>
        </w:tabs>
        <w:jc w:val="both"/>
        <w:rPr>
          <w:rFonts w:ascii="Times New Roman" w:hAnsi="Times New Roman"/>
          <w:b/>
          <w:bCs/>
          <w:sz w:val="24"/>
          <w:szCs w:val="24"/>
          <w:lang w:val="ro-RO"/>
        </w:rPr>
      </w:pPr>
    </w:p>
    <w:tbl>
      <w:tblPr>
        <w:tblW w:w="92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647"/>
        <w:gridCol w:w="1350"/>
        <w:gridCol w:w="1170"/>
        <w:gridCol w:w="3330"/>
      </w:tblGrid>
      <w:tr w:rsidR="00D8775A" w:rsidRPr="004040BF" w:rsidTr="00D8775A">
        <w:tc>
          <w:tcPr>
            <w:tcW w:w="791" w:type="dxa"/>
            <w:shd w:val="clear" w:color="auto" w:fill="C0C0C0"/>
            <w:vAlign w:val="center"/>
          </w:tcPr>
          <w:p w:rsidR="00D8775A" w:rsidRPr="004040BF" w:rsidRDefault="00D8775A" w:rsidP="00F705C6">
            <w:pPr>
              <w:spacing w:before="40" w:after="0" w:line="240" w:lineRule="auto"/>
              <w:jc w:val="center"/>
              <w:rPr>
                <w:rFonts w:ascii="Arial" w:hAnsi="Arial" w:cs="Arial"/>
                <w:b/>
                <w:sz w:val="20"/>
                <w:szCs w:val="24"/>
              </w:rPr>
            </w:pPr>
            <w:r w:rsidRPr="004040BF">
              <w:rPr>
                <w:rFonts w:ascii="Arial" w:hAnsi="Arial" w:cs="Arial"/>
                <w:b/>
                <w:sz w:val="20"/>
                <w:szCs w:val="24"/>
              </w:rPr>
              <w:t>Cod CAEN Rev.2</w:t>
            </w:r>
          </w:p>
        </w:tc>
        <w:tc>
          <w:tcPr>
            <w:tcW w:w="2647" w:type="dxa"/>
            <w:shd w:val="clear" w:color="auto" w:fill="C0C0C0"/>
            <w:vAlign w:val="center"/>
          </w:tcPr>
          <w:p w:rsidR="00D8775A" w:rsidRPr="004040BF" w:rsidRDefault="00D8775A" w:rsidP="00F705C6">
            <w:pPr>
              <w:spacing w:before="40" w:after="0" w:line="240" w:lineRule="auto"/>
              <w:jc w:val="center"/>
              <w:rPr>
                <w:rFonts w:ascii="Arial" w:hAnsi="Arial" w:cs="Arial"/>
                <w:b/>
                <w:sz w:val="20"/>
                <w:szCs w:val="24"/>
              </w:rPr>
            </w:pPr>
            <w:r w:rsidRPr="004040BF">
              <w:rPr>
                <w:rFonts w:ascii="Arial" w:hAnsi="Arial" w:cs="Arial"/>
                <w:b/>
                <w:sz w:val="20"/>
                <w:szCs w:val="24"/>
              </w:rPr>
              <w:t>Denumire activitate CAEN Rev. 2</w:t>
            </w:r>
          </w:p>
        </w:tc>
        <w:tc>
          <w:tcPr>
            <w:tcW w:w="1350" w:type="dxa"/>
            <w:shd w:val="clear" w:color="auto" w:fill="C0C0C0"/>
            <w:vAlign w:val="center"/>
          </w:tcPr>
          <w:p w:rsidR="00D8775A" w:rsidRPr="004040BF" w:rsidRDefault="00D8775A" w:rsidP="00F705C6">
            <w:pPr>
              <w:spacing w:before="40" w:after="0" w:line="240" w:lineRule="auto"/>
              <w:jc w:val="center"/>
              <w:rPr>
                <w:rFonts w:ascii="Arial" w:hAnsi="Arial" w:cs="Arial"/>
                <w:b/>
                <w:sz w:val="20"/>
                <w:szCs w:val="24"/>
              </w:rPr>
            </w:pPr>
            <w:r w:rsidRPr="004040BF">
              <w:rPr>
                <w:rFonts w:ascii="Arial" w:hAnsi="Arial" w:cs="Arial"/>
                <w:b/>
                <w:sz w:val="20"/>
                <w:szCs w:val="24"/>
              </w:rPr>
              <w:t>Poziţie Anexa 1 din OM 1798/2007</w:t>
            </w:r>
          </w:p>
        </w:tc>
        <w:tc>
          <w:tcPr>
            <w:tcW w:w="1170" w:type="dxa"/>
            <w:shd w:val="clear" w:color="auto" w:fill="C0C0C0"/>
            <w:vAlign w:val="center"/>
          </w:tcPr>
          <w:p w:rsidR="00D8775A" w:rsidRPr="004040BF" w:rsidRDefault="00D8775A" w:rsidP="00F705C6">
            <w:pPr>
              <w:spacing w:before="40" w:after="0" w:line="240" w:lineRule="auto"/>
              <w:jc w:val="center"/>
              <w:rPr>
                <w:rFonts w:ascii="Arial" w:hAnsi="Arial" w:cs="Arial"/>
                <w:b/>
                <w:sz w:val="20"/>
                <w:szCs w:val="24"/>
              </w:rPr>
            </w:pPr>
            <w:r w:rsidRPr="004040BF">
              <w:rPr>
                <w:rFonts w:ascii="Arial" w:hAnsi="Arial" w:cs="Arial"/>
                <w:b/>
                <w:sz w:val="20"/>
                <w:szCs w:val="24"/>
              </w:rPr>
              <w:t>Cod CAEN Rev.1</w:t>
            </w:r>
          </w:p>
        </w:tc>
        <w:tc>
          <w:tcPr>
            <w:tcW w:w="3330" w:type="dxa"/>
            <w:shd w:val="clear" w:color="auto" w:fill="C0C0C0"/>
            <w:vAlign w:val="center"/>
          </w:tcPr>
          <w:p w:rsidR="00D8775A" w:rsidRPr="004040BF" w:rsidRDefault="00D8775A" w:rsidP="00F705C6">
            <w:pPr>
              <w:spacing w:before="40" w:after="0" w:line="240" w:lineRule="auto"/>
              <w:jc w:val="center"/>
              <w:rPr>
                <w:rFonts w:ascii="Arial" w:hAnsi="Arial" w:cs="Arial"/>
                <w:b/>
                <w:sz w:val="20"/>
                <w:szCs w:val="24"/>
              </w:rPr>
            </w:pPr>
            <w:r w:rsidRPr="004040BF">
              <w:rPr>
                <w:rFonts w:ascii="Arial" w:hAnsi="Arial" w:cs="Arial"/>
                <w:b/>
                <w:sz w:val="20"/>
                <w:szCs w:val="24"/>
              </w:rPr>
              <w:t>Denumire activitate CAEN Rev.1</w:t>
            </w:r>
          </w:p>
        </w:tc>
      </w:tr>
      <w:tr w:rsidR="00D65D6A" w:rsidRPr="004040BF" w:rsidTr="00D8775A">
        <w:tc>
          <w:tcPr>
            <w:tcW w:w="791" w:type="dxa"/>
            <w:shd w:val="clear" w:color="auto" w:fill="auto"/>
          </w:tcPr>
          <w:p w:rsidR="00D65D6A" w:rsidRPr="00D65D6A" w:rsidRDefault="00D65D6A" w:rsidP="00D65D6A">
            <w:pPr>
              <w:spacing w:before="40"/>
              <w:jc w:val="center"/>
              <w:rPr>
                <w:rFonts w:ascii="Arial" w:hAnsi="Arial" w:cs="Arial"/>
                <w:sz w:val="20"/>
                <w:szCs w:val="20"/>
              </w:rPr>
            </w:pPr>
            <w:r w:rsidRPr="00D65D6A">
              <w:rPr>
                <w:rFonts w:ascii="Arial" w:hAnsi="Arial" w:cs="Arial"/>
                <w:sz w:val="20"/>
                <w:szCs w:val="20"/>
              </w:rPr>
              <w:t>3832</w:t>
            </w:r>
          </w:p>
        </w:tc>
        <w:tc>
          <w:tcPr>
            <w:tcW w:w="2647" w:type="dxa"/>
            <w:shd w:val="clear" w:color="auto" w:fill="auto"/>
          </w:tcPr>
          <w:p w:rsidR="00D65D6A" w:rsidRPr="00D65D6A" w:rsidRDefault="00D65D6A" w:rsidP="00AC2428">
            <w:pPr>
              <w:spacing w:after="0" w:line="240" w:lineRule="auto"/>
              <w:jc w:val="center"/>
              <w:rPr>
                <w:rFonts w:ascii="Arial" w:hAnsi="Arial" w:cs="Arial"/>
                <w:sz w:val="20"/>
                <w:szCs w:val="20"/>
              </w:rPr>
            </w:pPr>
            <w:r w:rsidRPr="00D65D6A">
              <w:rPr>
                <w:rFonts w:ascii="Arial" w:hAnsi="Arial" w:cs="Arial"/>
                <w:sz w:val="20"/>
                <w:szCs w:val="20"/>
              </w:rPr>
              <w:t>Recuperarea materialelor reciclabile sortate</w:t>
            </w:r>
          </w:p>
        </w:tc>
        <w:tc>
          <w:tcPr>
            <w:tcW w:w="1350" w:type="dxa"/>
            <w:shd w:val="clear" w:color="auto" w:fill="auto"/>
          </w:tcPr>
          <w:p w:rsidR="00D65D6A" w:rsidRPr="00D65D6A" w:rsidRDefault="00D65D6A" w:rsidP="00D65D6A">
            <w:pPr>
              <w:spacing w:before="40"/>
              <w:jc w:val="center"/>
              <w:rPr>
                <w:rFonts w:ascii="Arial" w:hAnsi="Arial" w:cs="Arial"/>
                <w:sz w:val="20"/>
                <w:szCs w:val="20"/>
              </w:rPr>
            </w:pPr>
            <w:r w:rsidRPr="00D65D6A">
              <w:rPr>
                <w:rFonts w:ascii="Arial" w:hAnsi="Arial" w:cs="Arial"/>
                <w:sz w:val="20"/>
                <w:szCs w:val="20"/>
              </w:rPr>
              <w:t>248</w:t>
            </w:r>
          </w:p>
        </w:tc>
        <w:tc>
          <w:tcPr>
            <w:tcW w:w="1170" w:type="dxa"/>
            <w:shd w:val="clear" w:color="auto" w:fill="auto"/>
          </w:tcPr>
          <w:p w:rsidR="00D65D6A" w:rsidRPr="00D65D6A" w:rsidRDefault="00D65D6A" w:rsidP="00D65D6A">
            <w:pPr>
              <w:spacing w:before="40"/>
              <w:jc w:val="center"/>
              <w:rPr>
                <w:rFonts w:ascii="Arial" w:hAnsi="Arial" w:cs="Arial"/>
                <w:sz w:val="20"/>
                <w:szCs w:val="20"/>
              </w:rPr>
            </w:pPr>
            <w:r w:rsidRPr="00D65D6A">
              <w:rPr>
                <w:rFonts w:ascii="Arial" w:hAnsi="Arial" w:cs="Arial"/>
                <w:sz w:val="20"/>
                <w:szCs w:val="20"/>
              </w:rPr>
              <w:t>3720</w:t>
            </w:r>
          </w:p>
        </w:tc>
        <w:tc>
          <w:tcPr>
            <w:tcW w:w="3330" w:type="dxa"/>
            <w:shd w:val="clear" w:color="auto" w:fill="auto"/>
          </w:tcPr>
          <w:p w:rsidR="00D65D6A" w:rsidRPr="00D65D6A" w:rsidRDefault="00D65D6A" w:rsidP="00AC2428">
            <w:pPr>
              <w:spacing w:after="0" w:line="240" w:lineRule="auto"/>
              <w:jc w:val="center"/>
              <w:rPr>
                <w:rFonts w:ascii="Arial" w:hAnsi="Arial" w:cs="Arial"/>
                <w:sz w:val="20"/>
                <w:szCs w:val="20"/>
              </w:rPr>
            </w:pPr>
            <w:r w:rsidRPr="00D65D6A">
              <w:rPr>
                <w:rFonts w:ascii="Arial" w:hAnsi="Arial" w:cs="Arial"/>
                <w:sz w:val="20"/>
                <w:szCs w:val="20"/>
              </w:rPr>
              <w:t>Recuperarea deșeurilor și resturilor nemetalice reciclabile</w:t>
            </w:r>
          </w:p>
        </w:tc>
      </w:tr>
      <w:tr w:rsidR="0030435E" w:rsidRPr="004040BF" w:rsidTr="00D8775A">
        <w:tc>
          <w:tcPr>
            <w:tcW w:w="791" w:type="dxa"/>
            <w:shd w:val="clear" w:color="auto" w:fill="auto"/>
          </w:tcPr>
          <w:p w:rsidR="0030435E" w:rsidRPr="0030435E" w:rsidRDefault="0030435E" w:rsidP="0030435E">
            <w:pPr>
              <w:spacing w:before="40"/>
              <w:jc w:val="center"/>
              <w:rPr>
                <w:rFonts w:ascii="Arial" w:hAnsi="Arial" w:cs="Arial"/>
                <w:sz w:val="20"/>
                <w:szCs w:val="20"/>
              </w:rPr>
            </w:pPr>
            <w:r w:rsidRPr="0030435E">
              <w:rPr>
                <w:rFonts w:ascii="Arial" w:hAnsi="Arial" w:cs="Arial"/>
                <w:sz w:val="20"/>
                <w:szCs w:val="20"/>
              </w:rPr>
              <w:t>3811</w:t>
            </w:r>
          </w:p>
        </w:tc>
        <w:tc>
          <w:tcPr>
            <w:tcW w:w="2647" w:type="dxa"/>
            <w:shd w:val="clear" w:color="auto" w:fill="auto"/>
          </w:tcPr>
          <w:p w:rsidR="0030435E" w:rsidRPr="0030435E" w:rsidRDefault="0030435E" w:rsidP="00AC2428">
            <w:pPr>
              <w:spacing w:after="0" w:line="240" w:lineRule="auto"/>
              <w:jc w:val="center"/>
              <w:rPr>
                <w:rFonts w:ascii="Arial" w:hAnsi="Arial" w:cs="Arial"/>
                <w:sz w:val="20"/>
                <w:szCs w:val="20"/>
              </w:rPr>
            </w:pPr>
            <w:r w:rsidRPr="0030435E">
              <w:rPr>
                <w:rFonts w:ascii="Arial" w:hAnsi="Arial" w:cs="Arial"/>
                <w:sz w:val="20"/>
                <w:szCs w:val="20"/>
              </w:rPr>
              <w:t>Colectarea deseurilor nepericuloase</w:t>
            </w:r>
          </w:p>
        </w:tc>
        <w:tc>
          <w:tcPr>
            <w:tcW w:w="1350" w:type="dxa"/>
            <w:shd w:val="clear" w:color="auto" w:fill="auto"/>
          </w:tcPr>
          <w:p w:rsidR="0030435E" w:rsidRPr="0030435E" w:rsidRDefault="0030435E" w:rsidP="0030435E">
            <w:pPr>
              <w:spacing w:before="40"/>
              <w:jc w:val="center"/>
              <w:rPr>
                <w:rFonts w:ascii="Arial" w:hAnsi="Arial" w:cs="Arial"/>
                <w:sz w:val="20"/>
                <w:szCs w:val="20"/>
              </w:rPr>
            </w:pPr>
            <w:r w:rsidRPr="0030435E">
              <w:rPr>
                <w:rFonts w:ascii="Arial" w:hAnsi="Arial" w:cs="Arial"/>
                <w:sz w:val="20"/>
                <w:szCs w:val="20"/>
              </w:rPr>
              <w:t>277</w:t>
            </w:r>
          </w:p>
        </w:tc>
        <w:tc>
          <w:tcPr>
            <w:tcW w:w="1170" w:type="dxa"/>
            <w:shd w:val="clear" w:color="auto" w:fill="auto"/>
          </w:tcPr>
          <w:p w:rsidR="0030435E" w:rsidRPr="0030435E" w:rsidRDefault="0030435E" w:rsidP="0030435E">
            <w:pPr>
              <w:spacing w:before="40"/>
              <w:jc w:val="center"/>
              <w:rPr>
                <w:rFonts w:ascii="Arial" w:hAnsi="Arial" w:cs="Arial"/>
                <w:sz w:val="20"/>
                <w:szCs w:val="20"/>
              </w:rPr>
            </w:pPr>
            <w:r w:rsidRPr="0030435E">
              <w:rPr>
                <w:rFonts w:ascii="Arial" w:hAnsi="Arial" w:cs="Arial"/>
                <w:sz w:val="20"/>
                <w:szCs w:val="20"/>
              </w:rPr>
              <w:t>9002</w:t>
            </w:r>
          </w:p>
        </w:tc>
        <w:tc>
          <w:tcPr>
            <w:tcW w:w="3330" w:type="dxa"/>
            <w:shd w:val="clear" w:color="auto" w:fill="auto"/>
          </w:tcPr>
          <w:p w:rsidR="0030435E" w:rsidRPr="0030435E" w:rsidRDefault="0030435E" w:rsidP="00AC2428">
            <w:pPr>
              <w:spacing w:after="0" w:line="240" w:lineRule="auto"/>
              <w:jc w:val="center"/>
              <w:rPr>
                <w:rFonts w:ascii="Arial" w:hAnsi="Arial" w:cs="Arial"/>
                <w:sz w:val="20"/>
                <w:szCs w:val="20"/>
              </w:rPr>
            </w:pPr>
            <w:r w:rsidRPr="0030435E">
              <w:rPr>
                <w:rFonts w:ascii="Arial" w:hAnsi="Arial" w:cs="Arial"/>
                <w:sz w:val="20"/>
                <w:szCs w:val="20"/>
              </w:rPr>
              <w:t>Colectarea si tratarea altor reziduuri</w:t>
            </w:r>
          </w:p>
        </w:tc>
      </w:tr>
      <w:tr w:rsidR="00825DB4" w:rsidRPr="004040BF" w:rsidTr="00D8775A">
        <w:tc>
          <w:tcPr>
            <w:tcW w:w="791" w:type="dxa"/>
            <w:shd w:val="clear" w:color="auto" w:fill="auto"/>
          </w:tcPr>
          <w:p w:rsidR="00825DB4" w:rsidRPr="006E1894" w:rsidRDefault="006E1894" w:rsidP="0030435E">
            <w:pPr>
              <w:spacing w:before="40"/>
              <w:jc w:val="center"/>
              <w:rPr>
                <w:rFonts w:ascii="Arial" w:hAnsi="Arial" w:cs="Arial"/>
                <w:sz w:val="20"/>
                <w:szCs w:val="20"/>
              </w:rPr>
            </w:pPr>
            <w:r w:rsidRPr="006E1894">
              <w:rPr>
                <w:rFonts w:ascii="Arial" w:hAnsi="Arial" w:cs="Arial"/>
                <w:sz w:val="20"/>
                <w:szCs w:val="20"/>
              </w:rPr>
              <w:t>2899</w:t>
            </w:r>
          </w:p>
        </w:tc>
        <w:tc>
          <w:tcPr>
            <w:tcW w:w="2647" w:type="dxa"/>
            <w:shd w:val="clear" w:color="auto" w:fill="auto"/>
          </w:tcPr>
          <w:p w:rsidR="00825DB4" w:rsidRPr="006E1894" w:rsidRDefault="006E1894" w:rsidP="00AC2428">
            <w:pPr>
              <w:spacing w:after="0" w:line="240" w:lineRule="auto"/>
              <w:jc w:val="center"/>
              <w:rPr>
                <w:rFonts w:ascii="Arial" w:hAnsi="Arial" w:cs="Arial"/>
                <w:sz w:val="20"/>
                <w:szCs w:val="20"/>
                <w:lang w:val="ro-RO"/>
              </w:rPr>
            </w:pPr>
            <w:r w:rsidRPr="006E1894">
              <w:rPr>
                <w:rFonts w:ascii="Arial" w:hAnsi="Arial" w:cs="Arial"/>
                <w:sz w:val="20"/>
                <w:szCs w:val="20"/>
              </w:rPr>
              <w:t xml:space="preserve">Fabricarea altor maşini şi utilaje specific </w:t>
            </w:r>
            <w:r w:rsidRPr="006E1894">
              <w:rPr>
                <w:rFonts w:ascii="Arial" w:hAnsi="Arial" w:cs="Arial"/>
                <w:sz w:val="20"/>
                <w:szCs w:val="20"/>
                <w:lang w:val="ro-RO"/>
              </w:rPr>
              <w:t>n.c.a.</w:t>
            </w:r>
          </w:p>
        </w:tc>
        <w:tc>
          <w:tcPr>
            <w:tcW w:w="1350" w:type="dxa"/>
            <w:shd w:val="clear" w:color="auto" w:fill="auto"/>
          </w:tcPr>
          <w:p w:rsidR="00825DB4" w:rsidRPr="006E1894" w:rsidRDefault="00825DB4" w:rsidP="0030435E">
            <w:pPr>
              <w:spacing w:before="40"/>
              <w:jc w:val="center"/>
              <w:rPr>
                <w:rFonts w:ascii="Arial" w:hAnsi="Arial" w:cs="Arial"/>
                <w:sz w:val="20"/>
                <w:szCs w:val="20"/>
              </w:rPr>
            </w:pPr>
          </w:p>
        </w:tc>
        <w:tc>
          <w:tcPr>
            <w:tcW w:w="1170" w:type="dxa"/>
            <w:shd w:val="clear" w:color="auto" w:fill="auto"/>
          </w:tcPr>
          <w:p w:rsidR="00825DB4" w:rsidRPr="006E1894" w:rsidRDefault="006E1894" w:rsidP="0030435E">
            <w:pPr>
              <w:spacing w:before="40"/>
              <w:jc w:val="center"/>
              <w:rPr>
                <w:rFonts w:ascii="Arial" w:hAnsi="Arial" w:cs="Arial"/>
                <w:sz w:val="20"/>
                <w:szCs w:val="20"/>
              </w:rPr>
            </w:pPr>
            <w:r w:rsidRPr="006E1894">
              <w:rPr>
                <w:rFonts w:ascii="Arial" w:hAnsi="Arial" w:cs="Arial"/>
                <w:sz w:val="20"/>
                <w:szCs w:val="20"/>
              </w:rPr>
              <w:t>2956</w:t>
            </w:r>
          </w:p>
        </w:tc>
        <w:tc>
          <w:tcPr>
            <w:tcW w:w="3330" w:type="dxa"/>
            <w:shd w:val="clear" w:color="auto" w:fill="auto"/>
          </w:tcPr>
          <w:p w:rsidR="00825DB4" w:rsidRPr="006E1894" w:rsidRDefault="006E1894" w:rsidP="00AC2428">
            <w:pPr>
              <w:spacing w:after="0" w:line="240" w:lineRule="auto"/>
              <w:jc w:val="center"/>
              <w:rPr>
                <w:rFonts w:ascii="Arial" w:hAnsi="Arial" w:cs="Arial"/>
                <w:sz w:val="20"/>
                <w:szCs w:val="20"/>
              </w:rPr>
            </w:pPr>
            <w:r w:rsidRPr="006E1894">
              <w:rPr>
                <w:rFonts w:ascii="Arial" w:hAnsi="Arial" w:cs="Arial"/>
                <w:sz w:val="20"/>
                <w:szCs w:val="20"/>
              </w:rPr>
              <w:t xml:space="preserve">Fabricarea altor maşini şi utilaje specific </w:t>
            </w:r>
            <w:r w:rsidRPr="006E1894">
              <w:rPr>
                <w:rFonts w:ascii="Arial" w:hAnsi="Arial" w:cs="Arial"/>
                <w:sz w:val="20"/>
                <w:szCs w:val="20"/>
                <w:lang w:val="ro-RO"/>
              </w:rPr>
              <w:t>n.c.a.</w:t>
            </w:r>
          </w:p>
        </w:tc>
      </w:tr>
      <w:tr w:rsidR="00305F9C" w:rsidRPr="004040BF" w:rsidTr="00D8775A">
        <w:tc>
          <w:tcPr>
            <w:tcW w:w="791" w:type="dxa"/>
            <w:shd w:val="clear" w:color="auto" w:fill="auto"/>
          </w:tcPr>
          <w:p w:rsidR="00305F9C" w:rsidRPr="00305F9C" w:rsidRDefault="00305F9C" w:rsidP="001023FA">
            <w:pPr>
              <w:spacing w:before="40"/>
              <w:jc w:val="center"/>
              <w:rPr>
                <w:rFonts w:ascii="Arial" w:hAnsi="Arial" w:cs="Arial"/>
                <w:sz w:val="20"/>
                <w:szCs w:val="20"/>
              </w:rPr>
            </w:pPr>
            <w:r w:rsidRPr="00305F9C">
              <w:rPr>
                <w:rFonts w:ascii="Arial" w:hAnsi="Arial" w:cs="Arial"/>
                <w:sz w:val="20"/>
                <w:szCs w:val="20"/>
              </w:rPr>
              <w:t>3600</w:t>
            </w:r>
          </w:p>
        </w:tc>
        <w:tc>
          <w:tcPr>
            <w:tcW w:w="2647" w:type="dxa"/>
            <w:shd w:val="clear" w:color="auto" w:fill="auto"/>
          </w:tcPr>
          <w:p w:rsidR="00305F9C" w:rsidRPr="00305F9C" w:rsidRDefault="00305F9C" w:rsidP="00AC2428">
            <w:pPr>
              <w:spacing w:after="0" w:line="240" w:lineRule="auto"/>
              <w:jc w:val="center"/>
              <w:rPr>
                <w:rFonts w:ascii="Arial" w:hAnsi="Arial" w:cs="Arial"/>
                <w:sz w:val="20"/>
                <w:szCs w:val="20"/>
              </w:rPr>
            </w:pPr>
            <w:r w:rsidRPr="00305F9C">
              <w:rPr>
                <w:rFonts w:ascii="Arial" w:hAnsi="Arial" w:cs="Arial"/>
                <w:sz w:val="20"/>
                <w:szCs w:val="20"/>
                <w:lang w:val="it-IT"/>
              </w:rPr>
              <w:t xml:space="preserve">Colectarea, tratarea </w:t>
            </w:r>
            <w:r>
              <w:rPr>
                <w:rFonts w:ascii="Arial" w:hAnsi="Arial" w:cs="Arial"/>
                <w:sz w:val="20"/>
                <w:szCs w:val="20"/>
                <w:lang w:val="it-IT"/>
              </w:rPr>
              <w:t>ș</w:t>
            </w:r>
            <w:r w:rsidRPr="00305F9C">
              <w:rPr>
                <w:rFonts w:ascii="Arial" w:hAnsi="Arial" w:cs="Arial"/>
                <w:sz w:val="20"/>
                <w:szCs w:val="20"/>
                <w:lang w:val="it-IT"/>
              </w:rPr>
              <w:t xml:space="preserve">i distributia apei potabile </w:t>
            </w:r>
          </w:p>
        </w:tc>
        <w:tc>
          <w:tcPr>
            <w:tcW w:w="1350" w:type="dxa"/>
            <w:shd w:val="clear" w:color="auto" w:fill="auto"/>
          </w:tcPr>
          <w:p w:rsidR="00305F9C" w:rsidRPr="00305F9C" w:rsidRDefault="00305F9C" w:rsidP="001023FA">
            <w:pPr>
              <w:spacing w:before="40"/>
              <w:jc w:val="center"/>
              <w:rPr>
                <w:rFonts w:ascii="Arial" w:hAnsi="Arial" w:cs="Arial"/>
                <w:sz w:val="20"/>
                <w:szCs w:val="20"/>
              </w:rPr>
            </w:pPr>
            <w:r w:rsidRPr="00305F9C">
              <w:rPr>
                <w:rFonts w:ascii="Arial" w:hAnsi="Arial" w:cs="Arial"/>
                <w:sz w:val="20"/>
                <w:szCs w:val="20"/>
              </w:rPr>
              <w:t>253</w:t>
            </w:r>
          </w:p>
        </w:tc>
        <w:tc>
          <w:tcPr>
            <w:tcW w:w="1170" w:type="dxa"/>
            <w:shd w:val="clear" w:color="auto" w:fill="auto"/>
          </w:tcPr>
          <w:p w:rsidR="00305F9C" w:rsidRPr="00305F9C" w:rsidRDefault="00305F9C" w:rsidP="001023FA">
            <w:pPr>
              <w:spacing w:before="40"/>
              <w:jc w:val="center"/>
              <w:rPr>
                <w:rFonts w:ascii="Arial" w:hAnsi="Arial" w:cs="Arial"/>
                <w:sz w:val="20"/>
                <w:szCs w:val="20"/>
              </w:rPr>
            </w:pPr>
            <w:r w:rsidRPr="00305F9C">
              <w:rPr>
                <w:rFonts w:ascii="Arial" w:hAnsi="Arial" w:cs="Arial"/>
                <w:sz w:val="20"/>
                <w:szCs w:val="20"/>
              </w:rPr>
              <w:t>4100</w:t>
            </w:r>
          </w:p>
        </w:tc>
        <w:tc>
          <w:tcPr>
            <w:tcW w:w="3330" w:type="dxa"/>
            <w:shd w:val="clear" w:color="auto" w:fill="auto"/>
          </w:tcPr>
          <w:p w:rsidR="00305F9C" w:rsidRPr="00305F9C" w:rsidRDefault="00305F9C" w:rsidP="00AC2428">
            <w:pPr>
              <w:spacing w:after="0" w:line="240" w:lineRule="auto"/>
              <w:jc w:val="center"/>
              <w:rPr>
                <w:rFonts w:ascii="Arial" w:hAnsi="Arial" w:cs="Arial"/>
                <w:sz w:val="20"/>
                <w:szCs w:val="20"/>
              </w:rPr>
            </w:pPr>
            <w:r w:rsidRPr="00305F9C">
              <w:rPr>
                <w:rFonts w:ascii="Arial" w:hAnsi="Arial" w:cs="Arial"/>
                <w:sz w:val="20"/>
                <w:szCs w:val="20"/>
              </w:rPr>
              <w:t>Captarea, tratarea şi distribuţia apei</w:t>
            </w:r>
          </w:p>
        </w:tc>
      </w:tr>
    </w:tbl>
    <w:p w:rsidR="00555F7E" w:rsidRDefault="00555F7E" w:rsidP="00F705C6">
      <w:pPr>
        <w:pStyle w:val="Footer"/>
        <w:tabs>
          <w:tab w:val="left" w:pos="1000"/>
        </w:tabs>
        <w:jc w:val="both"/>
        <w:rPr>
          <w:rFonts w:ascii="Times New Roman" w:hAnsi="Times New Roman"/>
          <w:b/>
          <w:bCs/>
          <w:sz w:val="24"/>
          <w:szCs w:val="24"/>
          <w:lang w:val="ro-RO"/>
        </w:rPr>
      </w:pPr>
    </w:p>
    <w:p w:rsidR="00555F7E" w:rsidRDefault="00555F7E" w:rsidP="00A50CE7">
      <w:pPr>
        <w:pStyle w:val="Footer"/>
        <w:tabs>
          <w:tab w:val="left" w:pos="1000"/>
        </w:tabs>
        <w:spacing w:line="276" w:lineRule="auto"/>
        <w:jc w:val="both"/>
        <w:rPr>
          <w:rFonts w:ascii="Arial" w:hAnsi="Arial" w:cs="Arial"/>
          <w:b/>
          <w:bCs/>
          <w:sz w:val="24"/>
          <w:szCs w:val="24"/>
          <w:lang w:val="ro-RO"/>
        </w:rPr>
      </w:pPr>
      <w:r w:rsidRPr="00EF2A1A">
        <w:rPr>
          <w:rFonts w:ascii="Arial" w:hAnsi="Arial" w:cs="Arial"/>
          <w:b/>
          <w:bCs/>
          <w:sz w:val="24"/>
          <w:szCs w:val="24"/>
          <w:lang w:val="ro-RO"/>
        </w:rPr>
        <w:lastRenderedPageBreak/>
        <w:t xml:space="preserve">Emisă de: </w:t>
      </w:r>
      <w:r>
        <w:rPr>
          <w:rFonts w:ascii="Arial" w:hAnsi="Arial" w:cs="Arial"/>
          <w:b/>
          <w:bCs/>
          <w:sz w:val="24"/>
          <w:szCs w:val="24"/>
          <w:lang w:val="ro-RO"/>
        </w:rPr>
        <w:t>APM Bucureşti</w:t>
      </w:r>
    </w:p>
    <w:p w:rsidR="005478B8" w:rsidRPr="005478B8" w:rsidRDefault="005478B8" w:rsidP="00A50CE7">
      <w:pPr>
        <w:pStyle w:val="Footer"/>
        <w:tabs>
          <w:tab w:val="left" w:pos="1000"/>
        </w:tabs>
        <w:spacing w:line="276" w:lineRule="auto"/>
        <w:jc w:val="both"/>
        <w:rPr>
          <w:rFonts w:ascii="Arial" w:hAnsi="Arial" w:cs="Arial"/>
          <w:b/>
          <w:bCs/>
          <w:sz w:val="20"/>
          <w:szCs w:val="24"/>
          <w:lang w:val="ro-RO"/>
        </w:rPr>
      </w:pPr>
    </w:p>
    <w:p w:rsidR="005478B8" w:rsidRDefault="00305F9C" w:rsidP="00387CBE">
      <w:pPr>
        <w:spacing w:after="0"/>
        <w:ind w:firstLine="720"/>
        <w:jc w:val="both"/>
        <w:rPr>
          <w:rFonts w:ascii="Arial" w:eastAsia="Times New Roman" w:hAnsi="Arial" w:cs="Arial"/>
          <w:b/>
          <w:sz w:val="24"/>
          <w:szCs w:val="24"/>
          <w:lang w:val="ro-RO"/>
        </w:rPr>
      </w:pPr>
      <w:r w:rsidRPr="00305F9C">
        <w:rPr>
          <w:rFonts w:ascii="Arial" w:eastAsia="Times New Roman" w:hAnsi="Arial" w:cs="Arial"/>
          <w:b/>
          <w:sz w:val="24"/>
          <w:szCs w:val="24"/>
          <w:lang w:val="ro-RO"/>
        </w:rPr>
        <w:t>Prezenta autorizație își păstrează valabilitatea pe toată perioada în care beneficiarul acesteia obține viza anuală.</w:t>
      </w:r>
    </w:p>
    <w:p w:rsidR="00305F9C" w:rsidRPr="005478B8" w:rsidRDefault="00305F9C" w:rsidP="00A50CE7">
      <w:pPr>
        <w:spacing w:after="0"/>
        <w:rPr>
          <w:rFonts w:ascii="Arial" w:eastAsia="Times New Roman" w:hAnsi="Arial" w:cs="Arial"/>
          <w:b/>
          <w:sz w:val="20"/>
          <w:szCs w:val="24"/>
          <w:lang w:val="ro-RO"/>
        </w:rPr>
      </w:pPr>
    </w:p>
    <w:p w:rsidR="005478B8" w:rsidRPr="005478B8" w:rsidRDefault="00555F7E" w:rsidP="00A50CE7">
      <w:pPr>
        <w:spacing w:after="0"/>
        <w:rPr>
          <w:rFonts w:ascii="Times New Roman" w:eastAsia="Times New Roman" w:hAnsi="Times New Roman"/>
          <w:sz w:val="20"/>
          <w:szCs w:val="24"/>
          <w:lang w:val="ro-RO"/>
        </w:rPr>
      </w:pPr>
      <w:r w:rsidRPr="00851033">
        <w:rPr>
          <w:rFonts w:ascii="Arial" w:eastAsia="Times New Roman" w:hAnsi="Arial" w:cs="Arial"/>
          <w:b/>
          <w:sz w:val="24"/>
          <w:szCs w:val="24"/>
          <w:lang w:val="ro-RO"/>
        </w:rPr>
        <w:t xml:space="preserve">Data </w:t>
      </w:r>
      <w:r w:rsidRPr="00EF2A1A">
        <w:rPr>
          <w:rFonts w:ascii="Arial" w:eastAsia="Times New Roman" w:hAnsi="Arial" w:cs="Arial"/>
          <w:b/>
          <w:sz w:val="24"/>
          <w:szCs w:val="24"/>
          <w:lang w:val="ro-RO"/>
        </w:rPr>
        <w:t>emiterii:</w:t>
      </w:r>
      <w:r>
        <w:rPr>
          <w:rFonts w:ascii="Arial" w:eastAsia="Times New Roman" w:hAnsi="Arial" w:cs="Arial"/>
          <w:b/>
          <w:sz w:val="24"/>
          <w:szCs w:val="24"/>
          <w:lang w:val="ro-RO"/>
        </w:rPr>
        <w:t xml:space="preserve"> </w:t>
      </w:r>
      <w:r w:rsidR="001B6311">
        <w:rPr>
          <w:rFonts w:ascii="Arial" w:eastAsia="Times New Roman" w:hAnsi="Arial" w:cs="Arial"/>
          <w:b/>
          <w:sz w:val="24"/>
          <w:szCs w:val="24"/>
          <w:lang w:val="ro-RO"/>
        </w:rPr>
        <w:t>23.01.2018</w:t>
      </w:r>
    </w:p>
    <w:p w:rsidR="00555F7E" w:rsidRDefault="00555F7E" w:rsidP="00A50CE7">
      <w:pPr>
        <w:spacing w:after="0"/>
        <w:rPr>
          <w:rFonts w:ascii="Arial" w:eastAsia="Times New Roman" w:hAnsi="Arial" w:cs="Arial"/>
          <w:b/>
          <w:sz w:val="24"/>
          <w:szCs w:val="24"/>
          <w:lang w:val="ro-RO"/>
        </w:rPr>
      </w:pPr>
      <w:r w:rsidRPr="00851033">
        <w:rPr>
          <w:rFonts w:ascii="Arial" w:eastAsia="Times New Roman" w:hAnsi="Arial" w:cs="Arial"/>
          <w:b/>
          <w:sz w:val="24"/>
          <w:szCs w:val="24"/>
          <w:lang w:val="ro-RO"/>
        </w:rPr>
        <w:t xml:space="preserve">Data </w:t>
      </w:r>
      <w:r w:rsidR="00305F9C">
        <w:rPr>
          <w:rFonts w:ascii="Arial" w:eastAsia="Times New Roman" w:hAnsi="Arial" w:cs="Arial"/>
          <w:b/>
          <w:sz w:val="24"/>
          <w:szCs w:val="24"/>
          <w:lang w:val="ro-RO"/>
        </w:rPr>
        <w:t>revizuirii</w:t>
      </w:r>
      <w:r w:rsidRPr="00851033">
        <w:rPr>
          <w:rFonts w:ascii="Arial" w:eastAsia="Times New Roman" w:hAnsi="Arial" w:cs="Arial"/>
          <w:b/>
          <w:sz w:val="24"/>
          <w:szCs w:val="24"/>
          <w:lang w:val="ro-RO"/>
        </w:rPr>
        <w:t>:</w:t>
      </w:r>
      <w:r>
        <w:rPr>
          <w:rFonts w:ascii="Arial" w:eastAsia="Times New Roman" w:hAnsi="Arial" w:cs="Arial"/>
          <w:b/>
          <w:sz w:val="24"/>
          <w:szCs w:val="24"/>
          <w:lang w:val="ro-RO"/>
        </w:rPr>
        <w:t xml:space="preserve"> </w:t>
      </w:r>
      <w:r w:rsidR="00305F9C">
        <w:rPr>
          <w:rFonts w:ascii="Arial" w:eastAsia="Times New Roman" w:hAnsi="Arial" w:cs="Arial"/>
          <w:b/>
          <w:sz w:val="24"/>
          <w:szCs w:val="24"/>
          <w:lang w:val="ro-RO"/>
        </w:rPr>
        <w:t>.....</w:t>
      </w:r>
    </w:p>
    <w:p w:rsidR="000024DE" w:rsidRPr="008F2494" w:rsidRDefault="000024DE" w:rsidP="00A50CE7">
      <w:pPr>
        <w:spacing w:after="0"/>
        <w:rPr>
          <w:rFonts w:ascii="Times New Roman" w:eastAsia="Times New Roman" w:hAnsi="Times New Roman"/>
          <w:sz w:val="24"/>
          <w:szCs w:val="24"/>
          <w:lang w:val="ro-RO"/>
        </w:rPr>
      </w:pPr>
    </w:p>
    <w:p w:rsidR="00555F7E" w:rsidRDefault="00555F7E" w:rsidP="00461D1C">
      <w:pPr>
        <w:pStyle w:val="Heading1"/>
      </w:pPr>
      <w:bookmarkStart w:id="1" w:name="_Toc151438998"/>
      <w:r>
        <w:t xml:space="preserve">1. </w:t>
      </w:r>
      <w:r w:rsidRPr="00111A10">
        <w:t>DATE DE IDENTIFICARE A OPERATORULUI</w:t>
      </w:r>
    </w:p>
    <w:bookmarkEnd w:id="1"/>
    <w:p w:rsidR="00555F7E" w:rsidRPr="001F2C57" w:rsidRDefault="00555F7E" w:rsidP="00461D1C">
      <w:pPr>
        <w:pStyle w:val="Heading1"/>
      </w:pPr>
    </w:p>
    <w:p w:rsidR="00305F9C" w:rsidRDefault="00555F7E" w:rsidP="00305F9C">
      <w:pPr>
        <w:pStyle w:val="Heading1"/>
      </w:pPr>
      <w:r w:rsidRPr="00F141D2">
        <w:t>Operator:</w:t>
      </w:r>
      <w:r w:rsidRPr="008F2494">
        <w:t xml:space="preserve">  </w:t>
      </w:r>
      <w:r w:rsidR="00305F9C" w:rsidRPr="00305F9C">
        <w:t>BA GLASS ROMANIA S.A.</w:t>
      </w:r>
    </w:p>
    <w:p w:rsidR="00555F7E" w:rsidRPr="000024DE" w:rsidRDefault="00555F7E" w:rsidP="00305F9C">
      <w:pPr>
        <w:pStyle w:val="Heading1"/>
        <w:rPr>
          <w:b w:val="0"/>
          <w:bCs w:val="0"/>
        </w:rPr>
      </w:pPr>
      <w:r w:rsidRPr="00F141D2">
        <w:rPr>
          <w:b w:val="0"/>
        </w:rPr>
        <w:t>Sediul social:</w:t>
      </w:r>
      <w:r>
        <w:rPr>
          <w:b w:val="0"/>
        </w:rPr>
        <w:t xml:space="preserve"> </w:t>
      </w:r>
      <w:r w:rsidR="000024DE">
        <w:rPr>
          <w:b w:val="0"/>
          <w:bCs w:val="0"/>
        </w:rPr>
        <w:t xml:space="preserve">Bd. Theodor Pallady </w:t>
      </w:r>
      <w:r w:rsidR="00387CBE">
        <w:rPr>
          <w:b w:val="0"/>
          <w:bCs w:val="0"/>
        </w:rPr>
        <w:t>n</w:t>
      </w:r>
      <w:r w:rsidR="000024DE">
        <w:rPr>
          <w:b w:val="0"/>
          <w:bCs w:val="0"/>
        </w:rPr>
        <w:t xml:space="preserve">r. 45, sector 3, </w:t>
      </w:r>
      <w:r w:rsidR="00387CBE">
        <w:rPr>
          <w:b w:val="0"/>
          <w:bCs w:val="0"/>
        </w:rPr>
        <w:t xml:space="preserve">Mun. </w:t>
      </w:r>
      <w:r w:rsidR="000024DE">
        <w:rPr>
          <w:b w:val="0"/>
          <w:bCs w:val="0"/>
        </w:rPr>
        <w:t>Bucureşti</w:t>
      </w:r>
    </w:p>
    <w:p w:rsidR="00555F7E" w:rsidRPr="008F2494" w:rsidRDefault="00555F7E" w:rsidP="001F2C57">
      <w:pPr>
        <w:tabs>
          <w:tab w:val="left" w:pos="1000"/>
        </w:tabs>
        <w:spacing w:after="0"/>
        <w:jc w:val="both"/>
        <w:rPr>
          <w:rFonts w:ascii="Times New Roman" w:hAnsi="Times New Roman"/>
          <w:sz w:val="24"/>
          <w:szCs w:val="24"/>
          <w:lang w:val="ro-RO"/>
        </w:rPr>
      </w:pPr>
      <w:r w:rsidRPr="00F141D2">
        <w:rPr>
          <w:rFonts w:ascii="Arial" w:hAnsi="Arial" w:cs="Arial"/>
          <w:b/>
          <w:bCs/>
          <w:sz w:val="24"/>
          <w:szCs w:val="24"/>
          <w:lang w:val="ro-RO"/>
        </w:rPr>
        <w:t>Certif</w:t>
      </w:r>
      <w:r w:rsidRPr="00F141D2">
        <w:rPr>
          <w:rFonts w:ascii="Arial" w:hAnsi="Arial" w:cs="Arial"/>
          <w:b/>
          <w:sz w:val="24"/>
          <w:szCs w:val="24"/>
          <w:lang w:val="ro-RO"/>
        </w:rPr>
        <w:t>icat de înregistrare:</w:t>
      </w:r>
      <w:r w:rsidRPr="008F2494">
        <w:rPr>
          <w:rFonts w:ascii="Times New Roman" w:hAnsi="Times New Roman"/>
          <w:sz w:val="24"/>
          <w:szCs w:val="24"/>
          <w:lang w:val="ro-RO"/>
        </w:rPr>
        <w:t xml:space="preserve"> </w:t>
      </w:r>
      <w:r w:rsidRPr="00DC1675">
        <w:rPr>
          <w:rFonts w:ascii="Arial" w:hAnsi="Arial" w:cs="Arial"/>
          <w:sz w:val="24"/>
          <w:szCs w:val="24"/>
          <w:lang w:val="ro-RO"/>
        </w:rPr>
        <w:t>Seria B nr.</w:t>
      </w:r>
      <w:r w:rsidR="00305F9C" w:rsidRPr="00305F9C">
        <w:t xml:space="preserve"> </w:t>
      </w:r>
      <w:r w:rsidR="00305F9C" w:rsidRPr="00305F9C">
        <w:rPr>
          <w:rFonts w:ascii="Arial" w:hAnsi="Arial" w:cs="Arial"/>
          <w:sz w:val="24"/>
          <w:szCs w:val="24"/>
          <w:lang w:val="ro-RO"/>
        </w:rPr>
        <w:t>3480082</w:t>
      </w:r>
    </w:p>
    <w:p w:rsidR="00555F7E" w:rsidRPr="000024DE" w:rsidRDefault="00555F7E" w:rsidP="001F2C57">
      <w:pPr>
        <w:pStyle w:val="Footer"/>
        <w:tabs>
          <w:tab w:val="left" w:pos="1000"/>
        </w:tabs>
        <w:spacing w:line="276" w:lineRule="auto"/>
        <w:jc w:val="both"/>
        <w:rPr>
          <w:rFonts w:ascii="Arial" w:hAnsi="Arial" w:cs="Arial"/>
          <w:sz w:val="24"/>
          <w:szCs w:val="24"/>
          <w:lang w:val="ro-RO"/>
        </w:rPr>
      </w:pPr>
      <w:r w:rsidRPr="00F141D2">
        <w:rPr>
          <w:rFonts w:ascii="Arial" w:hAnsi="Arial" w:cs="Arial"/>
          <w:b/>
          <w:sz w:val="24"/>
          <w:szCs w:val="24"/>
          <w:lang w:val="ro-RO"/>
        </w:rPr>
        <w:t xml:space="preserve">Cod unic de </w:t>
      </w:r>
      <w:r w:rsidRPr="00234A13">
        <w:rPr>
          <w:rFonts w:ascii="Arial" w:hAnsi="Arial" w:cs="Arial"/>
          <w:b/>
          <w:sz w:val="24"/>
          <w:szCs w:val="24"/>
          <w:lang w:val="ro-RO"/>
        </w:rPr>
        <w:t xml:space="preserve">înregistrare: </w:t>
      </w:r>
      <w:r w:rsidR="000024DE" w:rsidRPr="000024DE">
        <w:rPr>
          <w:rFonts w:ascii="Arial" w:hAnsi="Arial" w:cs="Arial"/>
          <w:sz w:val="24"/>
          <w:szCs w:val="24"/>
          <w:lang w:val="ro-RO"/>
        </w:rPr>
        <w:t>335588</w:t>
      </w:r>
    </w:p>
    <w:p w:rsidR="00555F7E" w:rsidRPr="00234A13" w:rsidRDefault="00555F7E" w:rsidP="001F2C57">
      <w:pPr>
        <w:pStyle w:val="Footer"/>
        <w:tabs>
          <w:tab w:val="left" w:pos="1000"/>
        </w:tabs>
        <w:spacing w:line="276" w:lineRule="auto"/>
        <w:jc w:val="both"/>
        <w:rPr>
          <w:rFonts w:ascii="Arial" w:hAnsi="Arial" w:cs="Arial"/>
          <w:sz w:val="24"/>
          <w:szCs w:val="24"/>
          <w:lang w:val="ro-RO"/>
        </w:rPr>
      </w:pPr>
      <w:r w:rsidRPr="00234A13">
        <w:rPr>
          <w:rFonts w:ascii="Arial" w:hAnsi="Arial" w:cs="Arial"/>
          <w:b/>
          <w:sz w:val="24"/>
          <w:szCs w:val="24"/>
          <w:lang w:val="ro-RO"/>
        </w:rPr>
        <w:t>Numărul de ordine în Registrul</w:t>
      </w:r>
      <w:r w:rsidRPr="00F141D2">
        <w:rPr>
          <w:rFonts w:ascii="Arial" w:hAnsi="Arial" w:cs="Arial"/>
          <w:b/>
          <w:sz w:val="24"/>
          <w:szCs w:val="24"/>
          <w:lang w:val="ro-RO"/>
        </w:rPr>
        <w:t xml:space="preserve"> Comerţului:</w:t>
      </w:r>
      <w:r>
        <w:rPr>
          <w:rFonts w:ascii="Arial" w:hAnsi="Arial" w:cs="Arial"/>
          <w:b/>
          <w:sz w:val="24"/>
          <w:szCs w:val="24"/>
          <w:lang w:val="ro-RO"/>
        </w:rPr>
        <w:t xml:space="preserve"> </w:t>
      </w:r>
      <w:r w:rsidR="000024DE">
        <w:rPr>
          <w:rFonts w:ascii="Arial" w:hAnsi="Arial" w:cs="Arial"/>
          <w:sz w:val="24"/>
          <w:szCs w:val="24"/>
          <w:lang w:val="ro-RO"/>
        </w:rPr>
        <w:t>J/40/10/1990</w:t>
      </w:r>
    </w:p>
    <w:p w:rsidR="00555F7E" w:rsidRDefault="00555F7E" w:rsidP="001F2C57">
      <w:pPr>
        <w:spacing w:after="0"/>
        <w:jc w:val="both"/>
        <w:rPr>
          <w:rFonts w:ascii="Times New Roman" w:hAnsi="Times New Roman"/>
          <w:b/>
          <w:sz w:val="24"/>
          <w:szCs w:val="24"/>
          <w:lang w:val="ro-RO"/>
        </w:rPr>
      </w:pPr>
      <w:r w:rsidRPr="00F141D2">
        <w:rPr>
          <w:rFonts w:ascii="Arial" w:hAnsi="Arial" w:cs="Arial"/>
          <w:b/>
          <w:sz w:val="24"/>
          <w:szCs w:val="24"/>
          <w:lang w:val="ro-RO"/>
        </w:rPr>
        <w:t>Compania părinte:</w:t>
      </w:r>
      <w:r w:rsidRPr="000C342D">
        <w:rPr>
          <w:rFonts w:ascii="Times New Roman" w:hAnsi="Times New Roman"/>
          <w:b/>
          <w:sz w:val="24"/>
          <w:szCs w:val="24"/>
          <w:lang w:val="ro-RO"/>
        </w:rPr>
        <w:t xml:space="preserve"> </w:t>
      </w:r>
      <w:r>
        <w:rPr>
          <w:rFonts w:ascii="Times New Roman" w:hAnsi="Times New Roman"/>
          <w:b/>
          <w:sz w:val="24"/>
          <w:szCs w:val="24"/>
          <w:lang w:val="ro-RO"/>
        </w:rPr>
        <w:t>-</w:t>
      </w:r>
      <w:bookmarkStart w:id="2" w:name="_Toc151438999"/>
    </w:p>
    <w:p w:rsidR="00555F7E" w:rsidRPr="00111A10" w:rsidRDefault="00555F7E" w:rsidP="001F2C57">
      <w:pPr>
        <w:spacing w:after="0"/>
        <w:jc w:val="both"/>
        <w:rPr>
          <w:rFonts w:ascii="Times New Roman" w:hAnsi="Times New Roman"/>
          <w:sz w:val="24"/>
          <w:szCs w:val="24"/>
          <w:lang w:val="ro-RO"/>
        </w:rPr>
      </w:pPr>
    </w:p>
    <w:p w:rsidR="00555F7E" w:rsidRPr="00F141D2" w:rsidRDefault="00555F7E" w:rsidP="00461D1C">
      <w:pPr>
        <w:pStyle w:val="Heading1"/>
      </w:pPr>
      <w:r>
        <w:t xml:space="preserve">2. </w:t>
      </w:r>
      <w:r w:rsidRPr="00F141D2">
        <w:t>TEMEIUL  LEGAL</w:t>
      </w:r>
      <w:bookmarkEnd w:id="2"/>
    </w:p>
    <w:p w:rsidR="00555F7E" w:rsidRPr="001F2C57" w:rsidRDefault="00555F7E" w:rsidP="001F2C57">
      <w:pPr>
        <w:spacing w:after="0"/>
        <w:rPr>
          <w:rFonts w:ascii="Times New Roman" w:hAnsi="Times New Roman"/>
          <w:sz w:val="16"/>
          <w:szCs w:val="24"/>
          <w:lang w:val="ro-RO"/>
        </w:rPr>
      </w:pPr>
    </w:p>
    <w:p w:rsidR="00555F7E" w:rsidRPr="00E16055" w:rsidRDefault="00555F7E" w:rsidP="000024DE">
      <w:pPr>
        <w:pStyle w:val="Footer"/>
        <w:tabs>
          <w:tab w:val="left" w:pos="1000"/>
        </w:tabs>
        <w:spacing w:line="276" w:lineRule="auto"/>
        <w:jc w:val="both"/>
        <w:rPr>
          <w:rFonts w:ascii="Arial" w:hAnsi="Arial" w:cs="Arial"/>
          <w:sz w:val="24"/>
          <w:szCs w:val="24"/>
          <w:lang w:val="ro-RO"/>
        </w:rPr>
      </w:pPr>
      <w:r w:rsidRPr="00F141D2">
        <w:rPr>
          <w:rFonts w:ascii="Arial" w:hAnsi="Arial" w:cs="Arial"/>
          <w:sz w:val="24"/>
          <w:szCs w:val="24"/>
          <w:lang w:val="ro-RO"/>
        </w:rPr>
        <w:t xml:space="preserve">Ca urmare a </w:t>
      </w:r>
      <w:r w:rsidRPr="006A73D5">
        <w:rPr>
          <w:rFonts w:ascii="Arial" w:hAnsi="Arial" w:cs="Arial"/>
          <w:sz w:val="24"/>
          <w:szCs w:val="24"/>
          <w:lang w:val="ro-RO"/>
        </w:rPr>
        <w:t xml:space="preserve">cererii </w:t>
      </w:r>
      <w:r w:rsidR="00305F9C">
        <w:rPr>
          <w:rFonts w:ascii="Arial" w:hAnsi="Arial" w:cs="Arial"/>
          <w:sz w:val="24"/>
          <w:szCs w:val="24"/>
          <w:lang w:val="ro-RO"/>
        </w:rPr>
        <w:t xml:space="preserve">de revizuire </w:t>
      </w:r>
      <w:r w:rsidRPr="006A73D5">
        <w:rPr>
          <w:rFonts w:ascii="Arial" w:hAnsi="Arial" w:cs="Arial"/>
          <w:sz w:val="24"/>
          <w:szCs w:val="24"/>
          <w:lang w:val="ro-RO"/>
        </w:rPr>
        <w:t>adresate</w:t>
      </w:r>
      <w:r w:rsidRPr="00F141D2">
        <w:rPr>
          <w:rFonts w:ascii="Arial" w:hAnsi="Arial" w:cs="Arial"/>
          <w:sz w:val="24"/>
          <w:szCs w:val="24"/>
          <w:lang w:val="ro-RO"/>
        </w:rPr>
        <w:t xml:space="preserve"> de </w:t>
      </w:r>
      <w:r w:rsidR="00305F9C" w:rsidRPr="00305F9C">
        <w:rPr>
          <w:rFonts w:ascii="Arial" w:hAnsi="Arial" w:cs="Arial"/>
          <w:b/>
          <w:sz w:val="24"/>
          <w:szCs w:val="24"/>
          <w:lang w:val="ro-RO"/>
        </w:rPr>
        <w:t>BA GLASS ROMANIA S.A.</w:t>
      </w:r>
      <w:r w:rsidR="00305F9C">
        <w:rPr>
          <w:rFonts w:ascii="Arial" w:hAnsi="Arial" w:cs="Arial"/>
          <w:sz w:val="24"/>
          <w:szCs w:val="24"/>
          <w:lang w:val="ro-RO"/>
        </w:rPr>
        <w:t xml:space="preserve"> </w:t>
      </w:r>
      <w:r w:rsidRPr="00F141D2">
        <w:rPr>
          <w:rFonts w:ascii="Arial" w:hAnsi="Arial" w:cs="Arial"/>
          <w:sz w:val="24"/>
          <w:szCs w:val="24"/>
          <w:lang w:val="ro-RO"/>
        </w:rPr>
        <w:t xml:space="preserve">cu </w:t>
      </w:r>
      <w:r>
        <w:rPr>
          <w:rFonts w:ascii="Arial" w:hAnsi="Arial" w:cs="Arial"/>
          <w:sz w:val="24"/>
          <w:szCs w:val="24"/>
          <w:lang w:val="ro-RO"/>
        </w:rPr>
        <w:t xml:space="preserve">punctul de </w:t>
      </w:r>
      <w:r w:rsidRPr="00234A13">
        <w:rPr>
          <w:rFonts w:ascii="Arial" w:hAnsi="Arial" w:cs="Arial"/>
          <w:sz w:val="24"/>
          <w:szCs w:val="24"/>
          <w:lang w:val="ro-RO"/>
        </w:rPr>
        <w:t>lucru</w:t>
      </w:r>
      <w:r>
        <w:rPr>
          <w:rFonts w:ascii="Arial" w:hAnsi="Arial" w:cs="Arial"/>
          <w:sz w:val="24"/>
          <w:szCs w:val="24"/>
          <w:lang w:val="ro-RO"/>
        </w:rPr>
        <w:t xml:space="preserve"> </w:t>
      </w:r>
      <w:r w:rsidR="000024DE">
        <w:rPr>
          <w:rFonts w:ascii="Arial" w:hAnsi="Arial" w:cs="Arial"/>
          <w:sz w:val="24"/>
          <w:szCs w:val="24"/>
          <w:lang w:val="ro-RO"/>
        </w:rPr>
        <w:t xml:space="preserve">din </w:t>
      </w:r>
      <w:r w:rsidR="000024DE">
        <w:rPr>
          <w:rFonts w:ascii="Arial" w:hAnsi="Arial" w:cs="Arial"/>
          <w:b/>
          <w:bCs/>
          <w:sz w:val="24"/>
          <w:szCs w:val="24"/>
          <w:lang w:val="ro-RO"/>
        </w:rPr>
        <w:t xml:space="preserve">Bd. Theodor Pallady </w:t>
      </w:r>
      <w:r w:rsidR="00387CBE">
        <w:rPr>
          <w:rFonts w:ascii="Arial" w:hAnsi="Arial" w:cs="Arial"/>
          <w:b/>
          <w:bCs/>
          <w:sz w:val="24"/>
          <w:szCs w:val="24"/>
          <w:lang w:val="ro-RO"/>
        </w:rPr>
        <w:t>n</w:t>
      </w:r>
      <w:r w:rsidR="000024DE">
        <w:rPr>
          <w:rFonts w:ascii="Arial" w:hAnsi="Arial" w:cs="Arial"/>
          <w:b/>
          <w:bCs/>
          <w:sz w:val="24"/>
          <w:szCs w:val="24"/>
          <w:lang w:val="ro-RO"/>
        </w:rPr>
        <w:t xml:space="preserve">r. 45, sector 3, </w:t>
      </w:r>
      <w:r w:rsidR="0044338E">
        <w:rPr>
          <w:rFonts w:ascii="Arial" w:hAnsi="Arial" w:cs="Arial"/>
          <w:b/>
          <w:bCs/>
          <w:sz w:val="24"/>
          <w:szCs w:val="24"/>
          <w:lang w:val="ro-RO"/>
        </w:rPr>
        <w:t xml:space="preserve">Mun. </w:t>
      </w:r>
      <w:r w:rsidR="000024DE">
        <w:rPr>
          <w:rFonts w:ascii="Arial" w:hAnsi="Arial" w:cs="Arial"/>
          <w:b/>
          <w:bCs/>
          <w:sz w:val="24"/>
          <w:szCs w:val="24"/>
          <w:lang w:val="ro-RO"/>
        </w:rPr>
        <w:t>Bucureşti</w:t>
      </w:r>
      <w:r w:rsidRPr="00234A13">
        <w:rPr>
          <w:rFonts w:ascii="Arial" w:hAnsi="Arial" w:cs="Arial"/>
          <w:color w:val="000000"/>
          <w:sz w:val="24"/>
          <w:szCs w:val="24"/>
          <w:lang w:val="ro-RO"/>
        </w:rPr>
        <w:t>, î</w:t>
      </w:r>
      <w:r w:rsidRPr="00234A13">
        <w:rPr>
          <w:rFonts w:ascii="Arial" w:hAnsi="Arial" w:cs="Arial"/>
          <w:sz w:val="24"/>
          <w:szCs w:val="24"/>
          <w:lang w:val="ro-RO"/>
        </w:rPr>
        <w:t>nregistrată</w:t>
      </w:r>
      <w:r w:rsidRPr="00F141D2">
        <w:rPr>
          <w:rFonts w:ascii="Arial" w:hAnsi="Arial" w:cs="Arial"/>
          <w:sz w:val="24"/>
          <w:szCs w:val="24"/>
          <w:lang w:val="ro-RO"/>
        </w:rPr>
        <w:t xml:space="preserve"> la</w:t>
      </w:r>
      <w:r w:rsidRPr="00A960F2">
        <w:rPr>
          <w:rFonts w:ascii="Arial" w:hAnsi="Arial" w:cs="Arial"/>
          <w:sz w:val="24"/>
          <w:szCs w:val="24"/>
          <w:lang w:val="ro-RO"/>
        </w:rPr>
        <w:t xml:space="preserve"> </w:t>
      </w:r>
      <w:r>
        <w:rPr>
          <w:rFonts w:ascii="Arial" w:hAnsi="Arial" w:cs="Arial"/>
          <w:sz w:val="24"/>
          <w:szCs w:val="24"/>
          <w:lang w:val="ro-RO"/>
        </w:rPr>
        <w:t xml:space="preserve">APM </w:t>
      </w:r>
      <w:r w:rsidR="005478B8">
        <w:rPr>
          <w:rFonts w:ascii="Arial" w:hAnsi="Arial" w:cs="Arial"/>
          <w:sz w:val="24"/>
          <w:szCs w:val="24"/>
          <w:lang w:val="ro-RO"/>
        </w:rPr>
        <w:t>Bucureşti</w:t>
      </w:r>
      <w:r>
        <w:rPr>
          <w:rFonts w:ascii="Times New Roman" w:hAnsi="Times New Roman"/>
          <w:sz w:val="24"/>
          <w:szCs w:val="24"/>
          <w:lang w:val="ro-RO"/>
        </w:rPr>
        <w:t xml:space="preserve"> </w:t>
      </w:r>
      <w:r w:rsidRPr="00F141D2">
        <w:rPr>
          <w:rFonts w:ascii="Arial" w:hAnsi="Arial" w:cs="Arial"/>
          <w:sz w:val="24"/>
          <w:szCs w:val="24"/>
          <w:lang w:val="ro-RO"/>
        </w:rPr>
        <w:t>cu</w:t>
      </w:r>
      <w:r w:rsidRPr="00A960F2">
        <w:rPr>
          <w:rFonts w:ascii="Arial" w:hAnsi="Arial" w:cs="Arial"/>
          <w:sz w:val="24"/>
          <w:szCs w:val="24"/>
          <w:lang w:val="ro-RO"/>
        </w:rPr>
        <w:t xml:space="preserve"> </w:t>
      </w:r>
      <w:r w:rsidR="00387CBE">
        <w:rPr>
          <w:rFonts w:ascii="Arial" w:hAnsi="Arial" w:cs="Arial"/>
          <w:sz w:val="24"/>
          <w:szCs w:val="24"/>
          <w:lang w:val="ro-RO"/>
        </w:rPr>
        <w:t>16648</w:t>
      </w:r>
      <w:r w:rsidRPr="00A960F2">
        <w:rPr>
          <w:rFonts w:ascii="Arial" w:hAnsi="Arial" w:cs="Arial"/>
          <w:sz w:val="24"/>
          <w:szCs w:val="24"/>
          <w:lang w:val="ro-RO"/>
        </w:rPr>
        <w:t>/</w:t>
      </w:r>
      <w:r w:rsidR="00387CBE">
        <w:rPr>
          <w:rFonts w:ascii="Arial" w:hAnsi="Arial" w:cs="Arial"/>
          <w:sz w:val="24"/>
          <w:szCs w:val="24"/>
          <w:lang w:val="ro-RO"/>
        </w:rPr>
        <w:t>24</w:t>
      </w:r>
      <w:r>
        <w:rPr>
          <w:rFonts w:ascii="Arial" w:hAnsi="Arial" w:cs="Arial"/>
          <w:sz w:val="24"/>
          <w:szCs w:val="24"/>
          <w:lang w:val="ro-RO"/>
        </w:rPr>
        <w:t>.</w:t>
      </w:r>
      <w:r w:rsidR="00387CBE">
        <w:rPr>
          <w:rFonts w:ascii="Arial" w:hAnsi="Arial" w:cs="Arial"/>
          <w:sz w:val="24"/>
          <w:szCs w:val="24"/>
          <w:lang w:val="ro-RO"/>
        </w:rPr>
        <w:t>08</w:t>
      </w:r>
      <w:r>
        <w:rPr>
          <w:rFonts w:ascii="Arial" w:hAnsi="Arial" w:cs="Arial"/>
          <w:sz w:val="24"/>
          <w:szCs w:val="24"/>
          <w:lang w:val="ro-RO"/>
        </w:rPr>
        <w:t>.20</w:t>
      </w:r>
      <w:r w:rsidR="00305F9C">
        <w:rPr>
          <w:rFonts w:ascii="Arial" w:hAnsi="Arial" w:cs="Arial"/>
          <w:sz w:val="24"/>
          <w:szCs w:val="24"/>
          <w:lang w:val="ro-RO"/>
        </w:rPr>
        <w:t>2</w:t>
      </w:r>
      <w:r w:rsidR="00387CBE">
        <w:rPr>
          <w:rFonts w:ascii="Arial" w:hAnsi="Arial" w:cs="Arial"/>
          <w:sz w:val="24"/>
          <w:szCs w:val="24"/>
          <w:lang w:val="ro-RO"/>
        </w:rPr>
        <w:t>3</w:t>
      </w:r>
      <w:r>
        <w:rPr>
          <w:rFonts w:ascii="Arial" w:hAnsi="Arial" w:cs="Arial"/>
          <w:sz w:val="24"/>
          <w:szCs w:val="24"/>
          <w:lang w:val="ro-RO"/>
        </w:rPr>
        <w:t>,</w:t>
      </w:r>
      <w:r w:rsidR="009B75D5">
        <w:rPr>
          <w:rFonts w:ascii="Arial" w:hAnsi="Arial" w:cs="Arial"/>
          <w:sz w:val="24"/>
          <w:szCs w:val="24"/>
          <w:lang w:val="ro-RO"/>
        </w:rPr>
        <w:t xml:space="preserve"> </w:t>
      </w:r>
      <w:r w:rsidRPr="001C2796">
        <w:rPr>
          <w:rFonts w:ascii="Arial" w:hAnsi="Arial" w:cs="Arial"/>
          <w:sz w:val="24"/>
          <w:szCs w:val="24"/>
          <w:lang w:val="ro-RO"/>
        </w:rPr>
        <w:t xml:space="preserve">în baza analizării documentaţiei de susţinere a solicitării pentru </w:t>
      </w:r>
      <w:r w:rsidR="00305F9C">
        <w:rPr>
          <w:rFonts w:ascii="Arial" w:hAnsi="Arial" w:cs="Arial"/>
          <w:sz w:val="24"/>
          <w:szCs w:val="24"/>
          <w:lang w:val="ro-RO"/>
        </w:rPr>
        <w:t>revizuirea</w:t>
      </w:r>
      <w:r w:rsidRPr="001C2796">
        <w:rPr>
          <w:rFonts w:ascii="Arial" w:hAnsi="Arial" w:cs="Arial"/>
          <w:sz w:val="24"/>
          <w:szCs w:val="24"/>
          <w:lang w:val="ro-RO"/>
        </w:rPr>
        <w:t xml:space="preserve"> Autorizaţiei  integrate de mediu</w:t>
      </w:r>
      <w:r w:rsidRPr="00E16055">
        <w:rPr>
          <w:rFonts w:ascii="Arial" w:hAnsi="Arial" w:cs="Arial"/>
          <w:sz w:val="24"/>
          <w:szCs w:val="24"/>
          <w:lang w:val="ro-RO"/>
        </w:rPr>
        <w:t>, a comentariilor, sesizărilor, punctelor de vedere înregistrate în timpul derulării procedurii;</w:t>
      </w:r>
    </w:p>
    <w:p w:rsidR="00555F7E" w:rsidRPr="00E16055" w:rsidRDefault="00555F7E" w:rsidP="001F2C57">
      <w:pPr>
        <w:numPr>
          <w:ilvl w:val="0"/>
          <w:numId w:val="2"/>
        </w:numPr>
        <w:spacing w:after="0"/>
        <w:jc w:val="both"/>
        <w:rPr>
          <w:rFonts w:ascii="Arial" w:hAnsi="Arial" w:cs="Arial"/>
          <w:sz w:val="24"/>
          <w:szCs w:val="24"/>
          <w:lang w:val="ro-RO"/>
        </w:rPr>
      </w:pPr>
      <w:r w:rsidRPr="00E16055">
        <w:rPr>
          <w:rFonts w:ascii="Arial" w:hAnsi="Arial" w:cs="Arial"/>
          <w:sz w:val="24"/>
          <w:szCs w:val="24"/>
          <w:lang w:val="ro-RO"/>
        </w:rPr>
        <w:t>în urma consultării publicului şi a organizării şedinţei de dezbatere publică</w:t>
      </w:r>
      <w:r w:rsidR="0073505F" w:rsidRPr="00E16055">
        <w:rPr>
          <w:rFonts w:ascii="Arial" w:hAnsi="Arial" w:cs="Arial"/>
          <w:sz w:val="24"/>
          <w:szCs w:val="24"/>
          <w:lang w:val="ro-RO"/>
        </w:rPr>
        <w:t xml:space="preserve"> din data de </w:t>
      </w:r>
      <w:r w:rsidR="000024DE" w:rsidRPr="00E16055">
        <w:rPr>
          <w:rFonts w:ascii="Arial" w:hAnsi="Arial" w:cs="Arial"/>
          <w:b/>
          <w:sz w:val="24"/>
          <w:szCs w:val="24"/>
          <w:lang w:val="ro-RO"/>
        </w:rPr>
        <w:t>27</w:t>
      </w:r>
      <w:r w:rsidR="0073505F" w:rsidRPr="00E16055">
        <w:rPr>
          <w:rFonts w:ascii="Arial" w:hAnsi="Arial" w:cs="Arial"/>
          <w:b/>
          <w:sz w:val="24"/>
          <w:szCs w:val="24"/>
          <w:lang w:val="ro-RO"/>
        </w:rPr>
        <w:t>.</w:t>
      </w:r>
      <w:r w:rsidR="000024DE" w:rsidRPr="00E16055">
        <w:rPr>
          <w:rFonts w:ascii="Arial" w:hAnsi="Arial" w:cs="Arial"/>
          <w:b/>
          <w:sz w:val="24"/>
          <w:szCs w:val="24"/>
          <w:lang w:val="ro-RO"/>
        </w:rPr>
        <w:t>11</w:t>
      </w:r>
      <w:r w:rsidR="0073505F" w:rsidRPr="00E16055">
        <w:rPr>
          <w:rFonts w:ascii="Arial" w:hAnsi="Arial" w:cs="Arial"/>
          <w:b/>
          <w:sz w:val="24"/>
          <w:szCs w:val="24"/>
          <w:lang w:val="ro-RO"/>
        </w:rPr>
        <w:t>.2017;</w:t>
      </w:r>
      <w:r w:rsidRPr="00E16055">
        <w:rPr>
          <w:rFonts w:ascii="Arial" w:hAnsi="Arial" w:cs="Arial"/>
          <w:sz w:val="24"/>
          <w:szCs w:val="24"/>
          <w:lang w:val="ro-RO"/>
        </w:rPr>
        <w:t xml:space="preserve"> </w:t>
      </w:r>
    </w:p>
    <w:p w:rsidR="00555F7E" w:rsidRPr="00E16055" w:rsidRDefault="00555F7E" w:rsidP="001F2C57">
      <w:pPr>
        <w:numPr>
          <w:ilvl w:val="0"/>
          <w:numId w:val="2"/>
        </w:numPr>
        <w:spacing w:after="0"/>
        <w:jc w:val="both"/>
        <w:rPr>
          <w:rFonts w:ascii="Arial" w:hAnsi="Arial" w:cs="Arial"/>
          <w:sz w:val="24"/>
          <w:szCs w:val="24"/>
          <w:lang w:val="ro-RO"/>
        </w:rPr>
      </w:pPr>
      <w:r w:rsidRPr="00E16055">
        <w:rPr>
          <w:rFonts w:ascii="Arial" w:hAnsi="Arial" w:cs="Arial"/>
          <w:sz w:val="24"/>
          <w:szCs w:val="24"/>
          <w:lang w:val="ro-RO"/>
        </w:rPr>
        <w:t>şi în lipsa oricărui comentariu</w:t>
      </w:r>
      <w:r w:rsidR="0073505F" w:rsidRPr="00E16055">
        <w:rPr>
          <w:rFonts w:ascii="Arial" w:hAnsi="Arial" w:cs="Arial"/>
          <w:sz w:val="24"/>
          <w:szCs w:val="24"/>
          <w:lang w:val="ro-RO"/>
        </w:rPr>
        <w:t xml:space="preserve"> al</w:t>
      </w:r>
      <w:r w:rsidRPr="00E16055">
        <w:rPr>
          <w:rFonts w:ascii="Arial" w:hAnsi="Arial" w:cs="Arial"/>
          <w:sz w:val="24"/>
          <w:szCs w:val="24"/>
          <w:lang w:val="ro-RO"/>
        </w:rPr>
        <w:t xml:space="preserve"> publicului privind </w:t>
      </w:r>
      <w:r w:rsidR="0073505F" w:rsidRPr="00E16055">
        <w:rPr>
          <w:rFonts w:ascii="Arial" w:hAnsi="Arial" w:cs="Arial"/>
          <w:sz w:val="24"/>
          <w:szCs w:val="24"/>
          <w:lang w:val="ro-RO"/>
        </w:rPr>
        <w:t>emiterea Autorizatiei integrate de mediu;</w:t>
      </w:r>
    </w:p>
    <w:p w:rsidR="00555F7E" w:rsidRPr="001C2796" w:rsidRDefault="00555F7E" w:rsidP="001F2C57">
      <w:pPr>
        <w:numPr>
          <w:ilvl w:val="0"/>
          <w:numId w:val="2"/>
        </w:numPr>
        <w:spacing w:after="0"/>
        <w:jc w:val="both"/>
        <w:rPr>
          <w:rFonts w:ascii="Arial" w:hAnsi="Arial" w:cs="Arial"/>
          <w:sz w:val="24"/>
          <w:szCs w:val="24"/>
          <w:lang w:val="ro-RO"/>
        </w:rPr>
      </w:pPr>
      <w:r w:rsidRPr="001C2796">
        <w:rPr>
          <w:rFonts w:ascii="Arial" w:hAnsi="Arial" w:cs="Arial"/>
          <w:sz w:val="24"/>
          <w:szCs w:val="24"/>
          <w:lang w:val="ro-RO"/>
        </w:rPr>
        <w:t>în urma evaluării condiţiilor de operare şi a respectării cerinţelor</w:t>
      </w:r>
      <w:r w:rsidRPr="001C2796">
        <w:rPr>
          <w:rFonts w:ascii="Arial" w:hAnsi="Arial" w:cs="Arial"/>
          <w:b/>
          <w:sz w:val="24"/>
          <w:szCs w:val="24"/>
          <w:lang w:val="ro-RO"/>
        </w:rPr>
        <w:t xml:space="preserve"> Legii nr. 278/2013 privind emisiile industriale</w:t>
      </w:r>
      <w:r w:rsidRPr="001C2796">
        <w:rPr>
          <w:rFonts w:ascii="Arial" w:hAnsi="Arial" w:cs="Arial"/>
          <w:bCs/>
          <w:sz w:val="24"/>
          <w:szCs w:val="24"/>
          <w:lang w:val="ro-RO"/>
        </w:rPr>
        <w:t>;</w:t>
      </w:r>
    </w:p>
    <w:p w:rsidR="00555F7E" w:rsidRPr="001C2796" w:rsidRDefault="00555F7E" w:rsidP="001F2C57">
      <w:pPr>
        <w:numPr>
          <w:ilvl w:val="0"/>
          <w:numId w:val="2"/>
        </w:numPr>
        <w:spacing w:after="0"/>
        <w:jc w:val="both"/>
        <w:rPr>
          <w:rFonts w:ascii="Arial" w:hAnsi="Arial" w:cs="Arial"/>
          <w:sz w:val="24"/>
          <w:szCs w:val="24"/>
          <w:lang w:val="ro-RO"/>
        </w:rPr>
      </w:pPr>
      <w:r w:rsidRPr="001C2796">
        <w:rPr>
          <w:rFonts w:ascii="Arial" w:hAnsi="Arial" w:cs="Arial"/>
          <w:sz w:val="24"/>
          <w:szCs w:val="24"/>
          <w:lang w:val="ro-RO"/>
        </w:rPr>
        <w:t>în baza</w:t>
      </w:r>
      <w:r w:rsidRPr="001C2796">
        <w:rPr>
          <w:rFonts w:ascii="Arial" w:hAnsi="Arial" w:cs="Arial"/>
          <w:b/>
          <w:bCs/>
          <w:sz w:val="24"/>
          <w:szCs w:val="24"/>
          <w:lang w:val="ro-RO"/>
        </w:rPr>
        <w:t xml:space="preserve"> O.U.G.</w:t>
      </w:r>
      <w:r w:rsidRPr="001C2796">
        <w:rPr>
          <w:rFonts w:ascii="Arial" w:hAnsi="Arial" w:cs="Arial"/>
          <w:b/>
          <w:sz w:val="24"/>
          <w:szCs w:val="24"/>
          <w:lang w:val="ro-RO"/>
        </w:rPr>
        <w:t xml:space="preserve"> nr. 195/2005</w:t>
      </w:r>
      <w:r w:rsidRPr="001C2796">
        <w:rPr>
          <w:rFonts w:ascii="Arial" w:hAnsi="Arial" w:cs="Arial"/>
          <w:b/>
          <w:bCs/>
          <w:sz w:val="24"/>
          <w:szCs w:val="24"/>
          <w:lang w:val="ro-RO"/>
        </w:rPr>
        <w:t xml:space="preserve"> </w:t>
      </w:r>
      <w:r w:rsidRPr="001C2796">
        <w:rPr>
          <w:rFonts w:ascii="Arial" w:hAnsi="Arial" w:cs="Arial"/>
          <w:bCs/>
          <w:sz w:val="24"/>
          <w:szCs w:val="24"/>
          <w:lang w:val="ro-RO"/>
        </w:rPr>
        <w:t>privind protecţia mediului</w:t>
      </w:r>
      <w:r w:rsidRPr="001C2796">
        <w:rPr>
          <w:rFonts w:ascii="Arial" w:hAnsi="Arial" w:cs="Arial"/>
          <w:b/>
          <w:bCs/>
          <w:sz w:val="24"/>
          <w:szCs w:val="24"/>
          <w:lang w:val="ro-RO"/>
        </w:rPr>
        <w:t xml:space="preserve">, </w:t>
      </w:r>
      <w:r w:rsidRPr="001C2796">
        <w:rPr>
          <w:rFonts w:ascii="Arial" w:hAnsi="Arial" w:cs="Arial"/>
          <w:bCs/>
          <w:sz w:val="24"/>
          <w:szCs w:val="24"/>
          <w:lang w:val="ro-RO"/>
        </w:rPr>
        <w:t>aprobată prin</w:t>
      </w:r>
      <w:r w:rsidRPr="001C2796">
        <w:rPr>
          <w:rFonts w:ascii="Arial" w:hAnsi="Arial" w:cs="Arial"/>
          <w:b/>
          <w:bCs/>
          <w:sz w:val="24"/>
          <w:szCs w:val="24"/>
          <w:lang w:val="ro-RO"/>
        </w:rPr>
        <w:t xml:space="preserve"> </w:t>
      </w:r>
      <w:r w:rsidRPr="001C2796">
        <w:rPr>
          <w:rFonts w:ascii="Arial" w:hAnsi="Arial" w:cs="Arial"/>
          <w:b/>
          <w:sz w:val="24"/>
          <w:szCs w:val="24"/>
          <w:lang w:val="ro-RO"/>
        </w:rPr>
        <w:t>Legea nr. 265/2006,</w:t>
      </w:r>
      <w:r w:rsidRPr="001C2796">
        <w:rPr>
          <w:rFonts w:ascii="Arial" w:hAnsi="Arial" w:cs="Arial"/>
          <w:bCs/>
          <w:sz w:val="24"/>
          <w:szCs w:val="24"/>
          <w:lang w:val="ro-RO"/>
        </w:rPr>
        <w:t xml:space="preserve"> cu modificările şi completările ulterioare</w:t>
      </w:r>
      <w:r w:rsidRPr="001C2796">
        <w:rPr>
          <w:rFonts w:ascii="Arial" w:hAnsi="Arial" w:cs="Arial"/>
          <w:sz w:val="24"/>
          <w:szCs w:val="24"/>
          <w:lang w:val="ro-RO"/>
        </w:rPr>
        <w:t>;</w:t>
      </w:r>
    </w:p>
    <w:p w:rsidR="00555F7E" w:rsidRPr="001C2796" w:rsidRDefault="00555F7E" w:rsidP="001F2C57">
      <w:pPr>
        <w:numPr>
          <w:ilvl w:val="0"/>
          <w:numId w:val="2"/>
        </w:numPr>
        <w:tabs>
          <w:tab w:val="left" w:pos="360"/>
        </w:tabs>
        <w:spacing w:after="0"/>
        <w:jc w:val="both"/>
        <w:rPr>
          <w:rFonts w:ascii="Arial" w:hAnsi="Arial" w:cs="Arial"/>
          <w:sz w:val="24"/>
          <w:szCs w:val="24"/>
          <w:lang w:val="ro-RO"/>
        </w:rPr>
      </w:pPr>
      <w:r w:rsidRPr="001C2796">
        <w:rPr>
          <w:rFonts w:ascii="Arial" w:hAnsi="Arial" w:cs="Arial"/>
          <w:sz w:val="24"/>
          <w:szCs w:val="24"/>
          <w:lang w:val="ro-RO"/>
        </w:rPr>
        <w:t>în baza</w:t>
      </w:r>
      <w:r w:rsidRPr="001C2796">
        <w:rPr>
          <w:rFonts w:ascii="Arial" w:hAnsi="Arial" w:cs="Arial"/>
          <w:b/>
          <w:sz w:val="24"/>
          <w:szCs w:val="24"/>
          <w:lang w:val="ro-RO"/>
        </w:rPr>
        <w:t xml:space="preserve"> O.M. nr. 818/2003, </w:t>
      </w:r>
      <w:r w:rsidRPr="001C2796">
        <w:rPr>
          <w:rFonts w:ascii="Arial" w:hAnsi="Arial" w:cs="Arial"/>
          <w:sz w:val="24"/>
          <w:szCs w:val="24"/>
          <w:lang w:val="ro-RO"/>
        </w:rPr>
        <w:t>pentru aprobarea Procedurii de emitere a autorizaţiei integrate de mediu, cu modificările şi completările ulterioare;</w:t>
      </w:r>
    </w:p>
    <w:p w:rsidR="00555F7E" w:rsidRPr="007A4D6F" w:rsidRDefault="00555F7E" w:rsidP="007A4D6F">
      <w:pPr>
        <w:numPr>
          <w:ilvl w:val="0"/>
          <w:numId w:val="2"/>
        </w:numPr>
        <w:spacing w:after="0"/>
        <w:jc w:val="both"/>
        <w:rPr>
          <w:rFonts w:ascii="Arial" w:hAnsi="Arial" w:cs="Arial"/>
          <w:sz w:val="24"/>
          <w:szCs w:val="24"/>
          <w:lang w:val="ro-RO"/>
        </w:rPr>
      </w:pPr>
      <w:r w:rsidRPr="001C2796">
        <w:rPr>
          <w:rFonts w:ascii="Arial" w:hAnsi="Arial" w:cs="Arial"/>
          <w:sz w:val="24"/>
          <w:szCs w:val="24"/>
          <w:lang w:val="ro-RO"/>
        </w:rPr>
        <w:t xml:space="preserve">în baza </w:t>
      </w:r>
      <w:r w:rsidR="007A4D6F" w:rsidRPr="007A4D6F">
        <w:rPr>
          <w:rFonts w:ascii="Arial" w:hAnsi="Arial" w:cs="Arial"/>
          <w:b/>
          <w:sz w:val="24"/>
          <w:szCs w:val="24"/>
          <w:lang w:val="ro-RO"/>
        </w:rPr>
        <w:t xml:space="preserve">H.G. nr. 43/2020 </w:t>
      </w:r>
      <w:r w:rsidR="007A4D6F" w:rsidRPr="007A4D6F">
        <w:rPr>
          <w:rFonts w:ascii="Arial" w:hAnsi="Arial" w:cs="Arial"/>
          <w:sz w:val="24"/>
          <w:szCs w:val="24"/>
          <w:lang w:val="ro-RO"/>
        </w:rPr>
        <w:t>privind organizarea și funcționarea Ministerului Mediului, Apelor și Pădurilor</w:t>
      </w:r>
      <w:r w:rsidRPr="007A4D6F">
        <w:rPr>
          <w:rFonts w:ascii="Arial" w:hAnsi="Arial" w:cs="Arial"/>
          <w:sz w:val="24"/>
          <w:szCs w:val="24"/>
          <w:lang w:val="ro-RO"/>
        </w:rPr>
        <w:t>;</w:t>
      </w:r>
    </w:p>
    <w:p w:rsidR="00555F7E" w:rsidRPr="007A4D6F" w:rsidRDefault="00555F7E" w:rsidP="001F2C57">
      <w:pPr>
        <w:numPr>
          <w:ilvl w:val="0"/>
          <w:numId w:val="2"/>
        </w:numPr>
        <w:spacing w:after="0"/>
        <w:jc w:val="both"/>
        <w:rPr>
          <w:rFonts w:ascii="Arial" w:hAnsi="Arial" w:cs="Arial"/>
          <w:sz w:val="24"/>
          <w:szCs w:val="24"/>
          <w:lang w:val="ro-RO"/>
        </w:rPr>
      </w:pPr>
      <w:r w:rsidRPr="001C2796">
        <w:rPr>
          <w:rFonts w:ascii="Arial" w:hAnsi="Arial" w:cs="Arial"/>
          <w:bCs/>
          <w:sz w:val="24"/>
          <w:szCs w:val="24"/>
          <w:lang w:val="ro-RO"/>
        </w:rPr>
        <w:t xml:space="preserve">în baza </w:t>
      </w:r>
      <w:r w:rsidRPr="001C2796">
        <w:rPr>
          <w:rFonts w:ascii="Arial" w:hAnsi="Arial" w:cs="Arial"/>
          <w:b/>
          <w:bCs/>
          <w:sz w:val="24"/>
          <w:szCs w:val="24"/>
          <w:lang w:val="ro-RO"/>
        </w:rPr>
        <w:t>H.G. nr. 1000/2012</w:t>
      </w:r>
      <w:r w:rsidRPr="001C2796">
        <w:rPr>
          <w:rFonts w:ascii="Arial" w:hAnsi="Arial" w:cs="Arial"/>
          <w:bCs/>
          <w:sz w:val="24"/>
          <w:szCs w:val="24"/>
          <w:lang w:val="ro-RO"/>
        </w:rPr>
        <w:t xml:space="preserve"> privind reorganizarea şi funcţionarea Agenţiei Naţionale pentru Protecţia Mediului şi a instituţiilor publice aflate în subordinea acesteia;</w:t>
      </w:r>
    </w:p>
    <w:p w:rsidR="007A4D6F" w:rsidRPr="007A4D6F" w:rsidRDefault="007A4D6F" w:rsidP="007A4D6F">
      <w:pPr>
        <w:numPr>
          <w:ilvl w:val="0"/>
          <w:numId w:val="2"/>
        </w:numPr>
        <w:spacing w:after="0"/>
        <w:jc w:val="both"/>
        <w:rPr>
          <w:rFonts w:ascii="Arial" w:hAnsi="Arial" w:cs="Arial"/>
          <w:sz w:val="24"/>
          <w:szCs w:val="24"/>
          <w:lang w:val="ro-RO"/>
        </w:rPr>
      </w:pPr>
      <w:r>
        <w:rPr>
          <w:rFonts w:ascii="Arial" w:hAnsi="Arial" w:cs="Arial"/>
          <w:bCs/>
          <w:sz w:val="24"/>
          <w:szCs w:val="24"/>
          <w:lang w:val="ro-RO"/>
        </w:rPr>
        <w:t xml:space="preserve">în baza </w:t>
      </w:r>
      <w:r w:rsidRPr="007A4D6F">
        <w:rPr>
          <w:rFonts w:ascii="Arial" w:hAnsi="Arial" w:cs="Arial"/>
          <w:b/>
          <w:bCs/>
          <w:sz w:val="24"/>
          <w:szCs w:val="24"/>
          <w:lang w:val="ro-RO"/>
        </w:rPr>
        <w:t>Ord. 1150/2020</w:t>
      </w:r>
      <w:r w:rsidRPr="007A4D6F">
        <w:t xml:space="preserve"> </w:t>
      </w:r>
      <w:r w:rsidRPr="007A4D6F">
        <w:rPr>
          <w:rFonts w:ascii="Arial" w:hAnsi="Arial" w:cs="Arial"/>
          <w:bCs/>
          <w:sz w:val="24"/>
          <w:szCs w:val="24"/>
          <w:lang w:val="ro-RO"/>
        </w:rPr>
        <w:t>privind aprobarea Procedurii de aplicare a vizei anuale a autorizației de mediu și autorizației integrate de mediu</w:t>
      </w:r>
    </w:p>
    <w:p w:rsidR="0073505F" w:rsidRPr="001F2C57" w:rsidRDefault="0073505F" w:rsidP="001F2C57">
      <w:pPr>
        <w:autoSpaceDE w:val="0"/>
        <w:autoSpaceDN w:val="0"/>
        <w:adjustRightInd w:val="0"/>
        <w:spacing w:after="0"/>
        <w:jc w:val="both"/>
        <w:rPr>
          <w:rFonts w:ascii="Arial" w:hAnsi="Arial" w:cs="Arial"/>
          <w:sz w:val="16"/>
          <w:szCs w:val="24"/>
          <w:lang w:val="ro-RO"/>
        </w:rPr>
      </w:pPr>
    </w:p>
    <w:p w:rsidR="00555F7E" w:rsidRPr="001C2796" w:rsidRDefault="001F2C57" w:rsidP="001F2C57">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ţ</w:t>
      </w:r>
      <w:r w:rsidR="00555F7E" w:rsidRPr="001C2796">
        <w:rPr>
          <w:rFonts w:ascii="Arial" w:hAnsi="Arial" w:cs="Arial"/>
          <w:sz w:val="24"/>
          <w:szCs w:val="24"/>
          <w:lang w:val="ro-RO"/>
        </w:rPr>
        <w:t>inând cont de recomandările documentelor de referinţă privind cele mai</w:t>
      </w:r>
      <w:r w:rsidR="00296403">
        <w:rPr>
          <w:rFonts w:ascii="Arial" w:hAnsi="Arial" w:cs="Arial"/>
          <w:sz w:val="24"/>
          <w:szCs w:val="24"/>
          <w:lang w:val="ro-RO"/>
        </w:rPr>
        <w:t xml:space="preserve"> bune tehnici disponibile</w:t>
      </w:r>
      <w:r w:rsidR="00555F7E" w:rsidRPr="001C2796">
        <w:rPr>
          <w:rFonts w:ascii="Arial" w:hAnsi="Arial" w:cs="Arial"/>
          <w:sz w:val="24"/>
          <w:szCs w:val="24"/>
          <w:lang w:val="ro-RO"/>
        </w:rPr>
        <w:t xml:space="preserve">: </w:t>
      </w:r>
    </w:p>
    <w:p w:rsidR="00296403" w:rsidRPr="00296403" w:rsidRDefault="00296403" w:rsidP="00296403">
      <w:pPr>
        <w:pStyle w:val="Lev1"/>
        <w:numPr>
          <w:ilvl w:val="0"/>
          <w:numId w:val="17"/>
        </w:numPr>
        <w:rPr>
          <w:i/>
        </w:rPr>
      </w:pPr>
      <w:r w:rsidRPr="00296403">
        <w:rPr>
          <w:i/>
        </w:rPr>
        <w:lastRenderedPageBreak/>
        <w:t>Best Available Techniques (BAT) Reference Document for the Manufacture of Glass, 2013;</w:t>
      </w:r>
    </w:p>
    <w:p w:rsidR="00296403" w:rsidRPr="00296403" w:rsidRDefault="00296403" w:rsidP="00296403">
      <w:pPr>
        <w:pStyle w:val="Lev1"/>
        <w:numPr>
          <w:ilvl w:val="0"/>
          <w:numId w:val="17"/>
        </w:numPr>
        <w:rPr>
          <w:i/>
        </w:rPr>
      </w:pPr>
      <w:r w:rsidRPr="00296403">
        <w:rPr>
          <w:i/>
        </w:rPr>
        <w:t>DECIZIA DE PUNERE IN APLICARE A COMISIEI din 28 februarie 2012 de stabilire a concluziilor privind cele mai bune tehnici disponibile (BAT) in temeiul Directivei 2010/75/UE a Parlamentului European si a Consiliului privind emisiile industriale pentru fabricarea sticlei</w:t>
      </w:r>
    </w:p>
    <w:p w:rsidR="00296403" w:rsidRPr="00296403" w:rsidRDefault="00296403" w:rsidP="00296403">
      <w:pPr>
        <w:pStyle w:val="Lev1"/>
        <w:numPr>
          <w:ilvl w:val="0"/>
          <w:numId w:val="17"/>
        </w:numPr>
        <w:rPr>
          <w:i/>
        </w:rPr>
      </w:pPr>
      <w:r w:rsidRPr="00296403">
        <w:rPr>
          <w:i/>
        </w:rPr>
        <w:t>Legea nr. 188/2018 privind limitatea emisiilor de aer ale anumitor poluanti proveniti de la instalatiile medii de ardere</w:t>
      </w:r>
    </w:p>
    <w:p w:rsidR="00296403" w:rsidRPr="00296403" w:rsidRDefault="00296403" w:rsidP="00296403">
      <w:pPr>
        <w:pStyle w:val="Lev1"/>
        <w:numPr>
          <w:ilvl w:val="0"/>
          <w:numId w:val="17"/>
        </w:numPr>
        <w:rPr>
          <w:i/>
        </w:rPr>
      </w:pPr>
      <w:r w:rsidRPr="00296403">
        <w:rPr>
          <w:i/>
        </w:rPr>
        <w:t>DIRECTIVA (UE) 2015/2193 A PARLAMENTULUI EUROPEAN SI A CONSILIULUI din 25 noiembrie 2015 privind limitarea emisiilor in atmosfera a anumitor poluanti provenind de la instalatii medii de ardere</w:t>
      </w:r>
    </w:p>
    <w:p w:rsidR="00296403" w:rsidRPr="00296403" w:rsidRDefault="00296403" w:rsidP="00296403">
      <w:pPr>
        <w:pStyle w:val="Lev1"/>
        <w:numPr>
          <w:ilvl w:val="0"/>
          <w:numId w:val="17"/>
        </w:numPr>
        <w:rPr>
          <w:i/>
        </w:rPr>
      </w:pPr>
      <w:r w:rsidRPr="00296403">
        <w:rPr>
          <w:i/>
        </w:rPr>
        <w:t>„Ghidului privind stocarea temporara a deseurilor” (PHARE 2005/017 – 553.03.03/04.05 – „Asistenta tehnica in pregatirea conformarii cu reglementarile privind stocarea temporara a deseurilor”);</w:t>
      </w:r>
    </w:p>
    <w:p w:rsidR="00296403" w:rsidRPr="00296403" w:rsidRDefault="00296403" w:rsidP="00296403">
      <w:pPr>
        <w:pStyle w:val="Lev1"/>
        <w:numPr>
          <w:ilvl w:val="0"/>
          <w:numId w:val="17"/>
        </w:numPr>
        <w:rPr>
          <w:i/>
        </w:rPr>
      </w:pPr>
      <w:r w:rsidRPr="00296403">
        <w:rPr>
          <w:i/>
        </w:rPr>
        <w:t>Reference Document on Best Available Techniques for the Waste Treatments, Octombrie 2017;</w:t>
      </w:r>
    </w:p>
    <w:p w:rsidR="00296403" w:rsidRPr="00296403" w:rsidRDefault="00296403" w:rsidP="00296403">
      <w:pPr>
        <w:pStyle w:val="Lev1"/>
        <w:numPr>
          <w:ilvl w:val="0"/>
          <w:numId w:val="17"/>
        </w:numPr>
        <w:rPr>
          <w:i/>
        </w:rPr>
      </w:pPr>
      <w:r w:rsidRPr="00296403">
        <w:rPr>
          <w:i/>
        </w:rPr>
        <w:t>DECIZIA DE PUNERE IN APLICARE (UE) 2018/1147 A COMISIEI din 10 august 2018 de stabilire a concluziilor privind cele mai bune tehnici disponibile (BAT) pentru tratarea deseurilor, in temeiul Directivei 2010/75/UE a Parlamentului European si a Consiliului</w:t>
      </w:r>
    </w:p>
    <w:p w:rsidR="00296403" w:rsidRPr="00296403" w:rsidRDefault="00296403" w:rsidP="00296403">
      <w:pPr>
        <w:pStyle w:val="Lev1"/>
        <w:numPr>
          <w:ilvl w:val="0"/>
          <w:numId w:val="17"/>
        </w:numPr>
        <w:rPr>
          <w:i/>
        </w:rPr>
      </w:pPr>
      <w:r w:rsidRPr="00296403">
        <w:rPr>
          <w:i/>
        </w:rPr>
        <w:t>Best Available Techniques (BAT) Reference Document for Common Waste Water and Waste Gas Treatment/Management Systems in the Chemical Sector (CWW), 2016;</w:t>
      </w:r>
    </w:p>
    <w:p w:rsidR="00296403" w:rsidRPr="00296403" w:rsidRDefault="00296403" w:rsidP="00296403">
      <w:pPr>
        <w:pStyle w:val="Lev1"/>
        <w:numPr>
          <w:ilvl w:val="0"/>
          <w:numId w:val="17"/>
        </w:numPr>
        <w:rPr>
          <w:i/>
        </w:rPr>
      </w:pPr>
      <w:r w:rsidRPr="00296403">
        <w:rPr>
          <w:i/>
        </w:rPr>
        <w:t>Decizia 2014/955/UE din 18 decembrie 2014 de modificare a Deciziei 2000/532/CE de stabilire a unei liste de deseuri in temeiul Directivei 2008/98/CE a Parlamentului European si a Consiliului</w:t>
      </w:r>
    </w:p>
    <w:p w:rsidR="00296403" w:rsidRPr="00296403" w:rsidRDefault="00296403" w:rsidP="00296403">
      <w:pPr>
        <w:pStyle w:val="Lev1"/>
        <w:numPr>
          <w:ilvl w:val="0"/>
          <w:numId w:val="17"/>
        </w:numPr>
        <w:rPr>
          <w:i/>
        </w:rPr>
      </w:pPr>
      <w:r w:rsidRPr="00296403">
        <w:rPr>
          <w:i/>
        </w:rPr>
        <w:t>DECIZIA DE PUNERE IN APLICARE (UE) 2016/902 A COMISIEI din 30 mai 2016 de stabilire a concluziilor privind cele mai bune tehnici disponibile (BAT) pentru sistemele comune de tratare/gestionare a apelor reziduale si a gazelor reziduale in sectorul chimic, in temeiul Directivei 2010/75/UE a Parlamentului European si a Consiliului;</w:t>
      </w:r>
    </w:p>
    <w:p w:rsidR="00296403" w:rsidRPr="00296403" w:rsidRDefault="00296403" w:rsidP="00296403">
      <w:pPr>
        <w:pStyle w:val="Lev1"/>
        <w:numPr>
          <w:ilvl w:val="0"/>
          <w:numId w:val="17"/>
        </w:numPr>
        <w:rPr>
          <w:i/>
        </w:rPr>
      </w:pPr>
      <w:r w:rsidRPr="00296403">
        <w:rPr>
          <w:i/>
        </w:rPr>
        <w:t>Reference Document on Best Available Techniques for Energy Efficiency, February 2009;</w:t>
      </w:r>
    </w:p>
    <w:p w:rsidR="00296403" w:rsidRPr="00296403" w:rsidRDefault="00296403" w:rsidP="00296403">
      <w:pPr>
        <w:pStyle w:val="Lev1"/>
        <w:numPr>
          <w:ilvl w:val="0"/>
          <w:numId w:val="17"/>
        </w:numPr>
        <w:rPr>
          <w:i/>
        </w:rPr>
      </w:pPr>
      <w:r w:rsidRPr="00296403">
        <w:rPr>
          <w:i/>
        </w:rPr>
        <w:t>JRC Reference Report on Monitoring of Emissions to Air and Water from IED Installations, 2018;</w:t>
      </w:r>
    </w:p>
    <w:p w:rsidR="00555F7E" w:rsidRPr="00296403" w:rsidRDefault="00296403" w:rsidP="00296403">
      <w:pPr>
        <w:pStyle w:val="Lev1"/>
        <w:numPr>
          <w:ilvl w:val="0"/>
          <w:numId w:val="17"/>
        </w:numPr>
        <w:rPr>
          <w:i/>
        </w:rPr>
      </w:pPr>
      <w:r w:rsidRPr="00296403">
        <w:rPr>
          <w:i/>
        </w:rPr>
        <w:t>DIRECTIVA 2010/75/UE A PARLAMENTULUI EUROPEAN SI A CONSILIULUI din 24 noiembrie 2010 privind emisiile industriale (prevenirea si controlul integrat al poluarii) (reformare)</w:t>
      </w:r>
    </w:p>
    <w:p w:rsidR="0073505F" w:rsidRPr="001F2C57" w:rsidRDefault="0073505F" w:rsidP="001F2C57">
      <w:pPr>
        <w:pStyle w:val="BodyText2"/>
        <w:spacing w:line="276" w:lineRule="auto"/>
        <w:jc w:val="both"/>
        <w:rPr>
          <w:rFonts w:ascii="Arial" w:hAnsi="Arial" w:cs="Arial"/>
          <w:sz w:val="16"/>
          <w:szCs w:val="24"/>
          <w:lang w:val="ro-RO"/>
        </w:rPr>
      </w:pPr>
    </w:p>
    <w:p w:rsidR="00555F7E" w:rsidRPr="001C2796" w:rsidRDefault="00555F7E" w:rsidP="001F2C57">
      <w:pPr>
        <w:pStyle w:val="BodyText2"/>
        <w:spacing w:line="276" w:lineRule="auto"/>
        <w:jc w:val="both"/>
        <w:rPr>
          <w:rFonts w:ascii="Arial" w:hAnsi="Arial" w:cs="Arial"/>
          <w:sz w:val="24"/>
          <w:szCs w:val="24"/>
          <w:lang w:val="ro-RO"/>
        </w:rPr>
      </w:pPr>
      <w:r w:rsidRPr="001C2796">
        <w:rPr>
          <w:rFonts w:ascii="Arial" w:hAnsi="Arial" w:cs="Arial"/>
          <w:sz w:val="24"/>
          <w:szCs w:val="24"/>
          <w:lang w:val="ro-RO"/>
        </w:rPr>
        <w:t>în condiţiile în care orice emisie rezultată în urma activităţii va fi în conformitate şi nu va depăşi cerinţele legislaţiei de mediu din România, armonizată legislaţiei Uniunii Europene şi prevederilor prezentei autorizaţii,</w:t>
      </w:r>
    </w:p>
    <w:p w:rsidR="00555F7E" w:rsidRPr="001F2C57" w:rsidRDefault="00555F7E" w:rsidP="001F2C57">
      <w:pPr>
        <w:pStyle w:val="BodyText2"/>
        <w:spacing w:line="276" w:lineRule="auto"/>
        <w:jc w:val="both"/>
        <w:rPr>
          <w:rFonts w:ascii="Arial" w:hAnsi="Arial" w:cs="Arial"/>
          <w:sz w:val="18"/>
          <w:szCs w:val="24"/>
          <w:lang w:val="ro-RO"/>
        </w:rPr>
      </w:pPr>
    </w:p>
    <w:p w:rsidR="00555F7E" w:rsidRDefault="00555F7E" w:rsidP="001F2C57">
      <w:pPr>
        <w:spacing w:after="120"/>
        <w:jc w:val="both"/>
        <w:rPr>
          <w:rFonts w:ascii="Arial" w:hAnsi="Arial" w:cs="Arial"/>
          <w:b/>
          <w:sz w:val="24"/>
          <w:szCs w:val="24"/>
          <w:lang w:val="ro-RO"/>
        </w:rPr>
      </w:pPr>
      <w:r w:rsidRPr="001C2796">
        <w:rPr>
          <w:rFonts w:ascii="Arial" w:hAnsi="Arial" w:cs="Arial"/>
          <w:b/>
          <w:sz w:val="24"/>
          <w:szCs w:val="24"/>
          <w:lang w:val="ro-RO"/>
        </w:rPr>
        <w:t xml:space="preserve">se  emite:     </w:t>
      </w:r>
    </w:p>
    <w:p w:rsidR="00002E03" w:rsidRPr="001F2C57" w:rsidRDefault="00002E03" w:rsidP="00F705C6">
      <w:pPr>
        <w:spacing w:after="120" w:line="240" w:lineRule="auto"/>
        <w:jc w:val="both"/>
        <w:rPr>
          <w:rFonts w:ascii="Arial" w:hAnsi="Arial" w:cs="Arial"/>
          <w:b/>
          <w:sz w:val="20"/>
          <w:szCs w:val="24"/>
          <w:lang w:val="ro-RO"/>
        </w:rPr>
      </w:pPr>
    </w:p>
    <w:p w:rsidR="00555F7E" w:rsidRPr="00C60389" w:rsidRDefault="00555F7E" w:rsidP="00F705C6">
      <w:pPr>
        <w:spacing w:after="0" w:line="240" w:lineRule="auto"/>
        <w:jc w:val="center"/>
        <w:rPr>
          <w:rFonts w:ascii="Arial" w:hAnsi="Arial" w:cs="Arial"/>
          <w:b/>
          <w:sz w:val="28"/>
          <w:szCs w:val="28"/>
          <w:lang w:val="ro-RO"/>
        </w:rPr>
      </w:pPr>
      <w:r w:rsidRPr="00C60389">
        <w:rPr>
          <w:rFonts w:ascii="Arial" w:hAnsi="Arial" w:cs="Arial"/>
          <w:b/>
          <w:sz w:val="28"/>
          <w:szCs w:val="28"/>
          <w:lang w:val="ro-RO"/>
        </w:rPr>
        <w:t xml:space="preserve">AUTORIZAŢIA  INTEGRATĂ  DE  MEDIU  </w:t>
      </w:r>
    </w:p>
    <w:p w:rsidR="00555F7E" w:rsidRPr="007A4D6F" w:rsidRDefault="007A4D6F" w:rsidP="00F705C6">
      <w:pPr>
        <w:pStyle w:val="Footer"/>
        <w:tabs>
          <w:tab w:val="left" w:pos="1000"/>
        </w:tabs>
        <w:jc w:val="both"/>
        <w:rPr>
          <w:rFonts w:ascii="Arial" w:hAnsi="Arial" w:cs="Arial"/>
          <w:b/>
          <w:sz w:val="28"/>
          <w:szCs w:val="28"/>
          <w:lang w:val="ro-RO"/>
        </w:rPr>
      </w:pPr>
      <w:r>
        <w:rPr>
          <w:rFonts w:ascii="Times New Roman" w:hAnsi="Times New Roman"/>
          <w:sz w:val="24"/>
          <w:szCs w:val="24"/>
          <w:lang w:val="ro-RO"/>
        </w:rPr>
        <w:tab/>
      </w:r>
      <w:r>
        <w:rPr>
          <w:rFonts w:ascii="Times New Roman" w:hAnsi="Times New Roman"/>
          <w:sz w:val="24"/>
          <w:szCs w:val="24"/>
          <w:lang w:val="ro-RO"/>
        </w:rPr>
        <w:tab/>
      </w:r>
      <w:r w:rsidRPr="007A4D6F">
        <w:rPr>
          <w:rFonts w:ascii="Arial" w:hAnsi="Arial" w:cs="Arial"/>
          <w:b/>
          <w:sz w:val="28"/>
          <w:szCs w:val="28"/>
          <w:lang w:val="ro-RO"/>
        </w:rPr>
        <w:t>REVIZUITĂ</w:t>
      </w:r>
    </w:p>
    <w:p w:rsidR="00555F7E" w:rsidRPr="008F2494" w:rsidRDefault="00555F7E" w:rsidP="00F705C6">
      <w:pPr>
        <w:pStyle w:val="Footer"/>
        <w:tabs>
          <w:tab w:val="left" w:pos="1000"/>
        </w:tabs>
        <w:jc w:val="both"/>
        <w:rPr>
          <w:rFonts w:ascii="Times New Roman" w:hAnsi="Times New Roman"/>
          <w:sz w:val="24"/>
          <w:szCs w:val="24"/>
          <w:lang w:val="ro-RO"/>
        </w:rPr>
      </w:pPr>
    </w:p>
    <w:p w:rsidR="00555F7E" w:rsidRPr="00F32052" w:rsidRDefault="00555F7E" w:rsidP="00461D1C">
      <w:pPr>
        <w:pStyle w:val="Heading1"/>
      </w:pPr>
      <w:r w:rsidRPr="00F141D2">
        <w:t xml:space="preserve">Pentru funcţionarea </w:t>
      </w:r>
      <w:r w:rsidR="006924DB">
        <w:t>unităţii</w:t>
      </w:r>
      <w:r w:rsidRPr="00F141D2">
        <w:t>:</w:t>
      </w:r>
      <w:r>
        <w:t xml:space="preserve"> </w:t>
      </w:r>
      <w:r w:rsidR="006924DB">
        <w:t>FABRICĂ DE STICLĂ</w:t>
      </w:r>
    </w:p>
    <w:p w:rsidR="00555F7E" w:rsidRPr="006924DB" w:rsidRDefault="00555F7E" w:rsidP="001F2C57">
      <w:pPr>
        <w:spacing w:after="0"/>
        <w:rPr>
          <w:rFonts w:ascii="Times New Roman" w:hAnsi="Times New Roman"/>
          <w:sz w:val="24"/>
          <w:szCs w:val="24"/>
          <w:lang w:val="ro-RO"/>
        </w:rPr>
      </w:pPr>
      <w:r w:rsidRPr="00F141D2">
        <w:rPr>
          <w:rFonts w:ascii="Arial" w:hAnsi="Arial" w:cs="Arial"/>
          <w:b/>
          <w:sz w:val="24"/>
          <w:szCs w:val="24"/>
          <w:lang w:val="ro-RO"/>
        </w:rPr>
        <w:t>Amplasată în</w:t>
      </w:r>
      <w:r w:rsidRPr="00A960F2">
        <w:rPr>
          <w:rFonts w:ascii="Arial" w:hAnsi="Arial" w:cs="Arial"/>
          <w:b/>
          <w:sz w:val="24"/>
          <w:szCs w:val="24"/>
          <w:lang w:val="ro-RO"/>
        </w:rPr>
        <w:t>:</w:t>
      </w:r>
      <w:r w:rsidRPr="00A960F2">
        <w:rPr>
          <w:rFonts w:ascii="Arial" w:hAnsi="Arial" w:cs="Arial"/>
          <w:sz w:val="24"/>
          <w:szCs w:val="24"/>
          <w:lang w:val="ro-RO"/>
        </w:rPr>
        <w:t xml:space="preserve"> </w:t>
      </w:r>
      <w:r w:rsidR="006924DB" w:rsidRPr="006924DB">
        <w:rPr>
          <w:rFonts w:ascii="Arial" w:hAnsi="Arial" w:cs="Arial"/>
          <w:bCs/>
          <w:sz w:val="24"/>
          <w:szCs w:val="24"/>
          <w:lang w:val="ro-RO"/>
        </w:rPr>
        <w:t xml:space="preserve">Bd. Theodor Pallady </w:t>
      </w:r>
      <w:r w:rsidR="0044338E">
        <w:rPr>
          <w:rFonts w:ascii="Arial" w:hAnsi="Arial" w:cs="Arial"/>
          <w:bCs/>
          <w:sz w:val="24"/>
          <w:szCs w:val="24"/>
          <w:lang w:val="ro-RO"/>
        </w:rPr>
        <w:t>n</w:t>
      </w:r>
      <w:r w:rsidR="006924DB" w:rsidRPr="006924DB">
        <w:rPr>
          <w:rFonts w:ascii="Arial" w:hAnsi="Arial" w:cs="Arial"/>
          <w:bCs/>
          <w:sz w:val="24"/>
          <w:szCs w:val="24"/>
          <w:lang w:val="ro-RO"/>
        </w:rPr>
        <w:t xml:space="preserve">r. 45, sector 3, </w:t>
      </w:r>
      <w:r w:rsidR="0044338E">
        <w:rPr>
          <w:rFonts w:ascii="Arial" w:hAnsi="Arial" w:cs="Arial"/>
          <w:bCs/>
          <w:sz w:val="24"/>
          <w:szCs w:val="24"/>
          <w:lang w:val="ro-RO"/>
        </w:rPr>
        <w:t xml:space="preserve">Mun. </w:t>
      </w:r>
      <w:r w:rsidR="006924DB" w:rsidRPr="006924DB">
        <w:rPr>
          <w:rFonts w:ascii="Arial" w:hAnsi="Arial" w:cs="Arial"/>
          <w:bCs/>
          <w:sz w:val="24"/>
          <w:szCs w:val="24"/>
          <w:lang w:val="ro-RO"/>
        </w:rPr>
        <w:t>Bucureşti</w:t>
      </w:r>
    </w:p>
    <w:p w:rsidR="005478B8" w:rsidRDefault="00555F7E" w:rsidP="007A4D6F">
      <w:pPr>
        <w:spacing w:after="0"/>
        <w:rPr>
          <w:rFonts w:ascii="Arial" w:hAnsi="Arial" w:cs="Arial"/>
          <w:b/>
          <w:sz w:val="24"/>
          <w:szCs w:val="24"/>
          <w:lang w:val="ro-RO"/>
        </w:rPr>
      </w:pPr>
      <w:r w:rsidRPr="00F141D2">
        <w:rPr>
          <w:rFonts w:ascii="Arial" w:hAnsi="Arial" w:cs="Arial"/>
          <w:b/>
          <w:sz w:val="24"/>
          <w:szCs w:val="24"/>
          <w:lang w:val="ro-RO"/>
        </w:rPr>
        <w:t>Operator</w:t>
      </w:r>
      <w:r w:rsidRPr="00A960F2">
        <w:rPr>
          <w:rFonts w:ascii="Arial" w:hAnsi="Arial" w:cs="Arial"/>
          <w:b/>
          <w:sz w:val="24"/>
          <w:szCs w:val="24"/>
          <w:lang w:val="ro-RO"/>
        </w:rPr>
        <w:t>:</w:t>
      </w:r>
      <w:r>
        <w:rPr>
          <w:rFonts w:ascii="Arial" w:hAnsi="Arial" w:cs="Arial"/>
          <w:b/>
          <w:sz w:val="24"/>
          <w:szCs w:val="24"/>
          <w:lang w:val="ro-RO"/>
        </w:rPr>
        <w:t xml:space="preserve"> </w:t>
      </w:r>
      <w:r w:rsidR="007A4D6F" w:rsidRPr="007A4D6F">
        <w:rPr>
          <w:rFonts w:ascii="Arial" w:hAnsi="Arial" w:cs="Arial"/>
          <w:b/>
          <w:sz w:val="24"/>
          <w:szCs w:val="24"/>
          <w:lang w:val="ro-RO"/>
        </w:rPr>
        <w:t>BA GLASS ROMANIA S.A.</w:t>
      </w:r>
    </w:p>
    <w:p w:rsidR="007A4D6F" w:rsidRDefault="007A4D6F" w:rsidP="007A4D6F">
      <w:pPr>
        <w:spacing w:after="0"/>
        <w:rPr>
          <w:rFonts w:ascii="Arial" w:hAnsi="Arial" w:cs="Arial"/>
          <w:b/>
          <w:bCs/>
          <w:iCs/>
          <w:sz w:val="24"/>
          <w:szCs w:val="24"/>
          <w:lang w:val="ro-RO"/>
        </w:rPr>
      </w:pPr>
    </w:p>
    <w:p w:rsidR="00555F7E" w:rsidRPr="00851033" w:rsidRDefault="00555F7E" w:rsidP="001F2C57">
      <w:pPr>
        <w:spacing w:after="0"/>
        <w:ind w:right="-551"/>
        <w:jc w:val="both"/>
        <w:rPr>
          <w:rFonts w:ascii="Arial" w:hAnsi="Arial" w:cs="Arial"/>
          <w:b/>
          <w:sz w:val="24"/>
          <w:szCs w:val="24"/>
          <w:lang w:val="ro-RO"/>
        </w:rPr>
      </w:pPr>
      <w:r w:rsidRPr="00851033">
        <w:rPr>
          <w:rFonts w:ascii="Arial" w:hAnsi="Arial" w:cs="Arial"/>
          <w:b/>
          <w:bCs/>
          <w:iCs/>
          <w:sz w:val="24"/>
          <w:szCs w:val="24"/>
          <w:lang w:val="ro-RO"/>
        </w:rPr>
        <w:t>Autorizaţia include condiţiile necesare pentru asigurarea că:</w:t>
      </w:r>
    </w:p>
    <w:p w:rsidR="00555F7E" w:rsidRPr="00851033" w:rsidRDefault="00555F7E" w:rsidP="001F2C57">
      <w:pPr>
        <w:numPr>
          <w:ilvl w:val="0"/>
          <w:numId w:val="1"/>
        </w:numPr>
        <w:spacing w:after="0"/>
        <w:ind w:left="360"/>
        <w:jc w:val="both"/>
        <w:rPr>
          <w:rFonts w:ascii="Arial" w:hAnsi="Arial" w:cs="Arial"/>
          <w:bCs/>
          <w:sz w:val="24"/>
          <w:szCs w:val="24"/>
          <w:lang w:val="ro-RO"/>
        </w:rPr>
      </w:pPr>
      <w:r w:rsidRPr="00851033">
        <w:rPr>
          <w:rFonts w:ascii="Arial" w:hAnsi="Arial" w:cs="Arial"/>
          <w:bCs/>
          <w:sz w:val="24"/>
          <w:szCs w:val="24"/>
          <w:lang w:val="ro-RO"/>
        </w:rPr>
        <w:t>sunt luate toate măsurile adecvate de prevenre a poluării, în special prin aplicarea celor mai bune tehnici disponibile;</w:t>
      </w:r>
    </w:p>
    <w:p w:rsidR="00555F7E" w:rsidRPr="00851033" w:rsidRDefault="00555F7E" w:rsidP="001F2C57">
      <w:pPr>
        <w:numPr>
          <w:ilvl w:val="0"/>
          <w:numId w:val="1"/>
        </w:numPr>
        <w:spacing w:after="0"/>
        <w:ind w:left="360"/>
        <w:jc w:val="both"/>
        <w:rPr>
          <w:rFonts w:ascii="Arial" w:hAnsi="Arial" w:cs="Arial"/>
          <w:bCs/>
          <w:sz w:val="24"/>
          <w:szCs w:val="24"/>
          <w:lang w:val="ro-RO"/>
        </w:rPr>
      </w:pPr>
      <w:r w:rsidRPr="00851033">
        <w:rPr>
          <w:rFonts w:ascii="Arial" w:hAnsi="Arial" w:cs="Arial"/>
          <w:bCs/>
          <w:sz w:val="24"/>
          <w:szCs w:val="24"/>
          <w:lang w:val="ro-RO"/>
        </w:rPr>
        <w:t>nu va fi cauzată nici o poluare semnificativă;</w:t>
      </w:r>
    </w:p>
    <w:p w:rsidR="00555F7E" w:rsidRPr="00851033" w:rsidRDefault="00555F7E" w:rsidP="001F2C57">
      <w:pPr>
        <w:numPr>
          <w:ilvl w:val="0"/>
          <w:numId w:val="1"/>
        </w:numPr>
        <w:spacing w:after="0"/>
        <w:ind w:left="360"/>
        <w:jc w:val="both"/>
        <w:rPr>
          <w:rFonts w:ascii="Arial" w:hAnsi="Arial" w:cs="Arial"/>
          <w:bCs/>
          <w:sz w:val="24"/>
          <w:szCs w:val="24"/>
          <w:lang w:val="ro-RO"/>
        </w:rPr>
      </w:pPr>
      <w:r w:rsidRPr="00851033">
        <w:rPr>
          <w:rFonts w:ascii="Arial" w:hAnsi="Arial" w:cs="Arial"/>
          <w:bCs/>
          <w:sz w:val="24"/>
          <w:szCs w:val="24"/>
          <w:lang w:val="ro-RO"/>
        </w:rPr>
        <w:t>este evitată generarea deşeurilor, iar acolo unde deşeurile sunt produse ele sunt recuperate sau în cazul în care recuperarea este imposibilă din punct de vedere tehnic şi economic, deşeurile sunt eliminate evitând sau reducând orice impact asupra mediului;</w:t>
      </w:r>
    </w:p>
    <w:p w:rsidR="00555F7E" w:rsidRPr="00851033" w:rsidRDefault="00555F7E" w:rsidP="001F2C57">
      <w:pPr>
        <w:numPr>
          <w:ilvl w:val="0"/>
          <w:numId w:val="1"/>
        </w:numPr>
        <w:spacing w:after="0"/>
        <w:ind w:left="360"/>
        <w:jc w:val="both"/>
        <w:rPr>
          <w:rFonts w:ascii="Arial" w:hAnsi="Arial" w:cs="Arial"/>
          <w:bCs/>
          <w:sz w:val="24"/>
          <w:szCs w:val="24"/>
          <w:lang w:val="ro-RO"/>
        </w:rPr>
      </w:pPr>
      <w:r w:rsidRPr="00851033">
        <w:rPr>
          <w:rFonts w:ascii="Arial" w:hAnsi="Arial" w:cs="Arial"/>
          <w:bCs/>
          <w:sz w:val="24"/>
          <w:szCs w:val="24"/>
          <w:lang w:val="ro-RO"/>
        </w:rPr>
        <w:t>sunt luate măsuri necesare pentru a preveni accidentele şi a limita consecinţele lor;</w:t>
      </w:r>
    </w:p>
    <w:p w:rsidR="00555F7E" w:rsidRPr="00851033" w:rsidRDefault="00555F7E" w:rsidP="001F2C57">
      <w:pPr>
        <w:numPr>
          <w:ilvl w:val="0"/>
          <w:numId w:val="1"/>
        </w:numPr>
        <w:spacing w:after="0"/>
        <w:ind w:left="360"/>
        <w:jc w:val="both"/>
        <w:rPr>
          <w:rFonts w:ascii="Arial" w:hAnsi="Arial" w:cs="Arial"/>
          <w:bCs/>
          <w:sz w:val="24"/>
          <w:szCs w:val="24"/>
          <w:lang w:val="ro-RO"/>
        </w:rPr>
      </w:pPr>
      <w:r w:rsidRPr="00851033">
        <w:rPr>
          <w:rFonts w:ascii="Arial" w:hAnsi="Arial" w:cs="Arial"/>
          <w:bCs/>
          <w:sz w:val="24"/>
          <w:szCs w:val="24"/>
          <w:lang w:val="ro-RO"/>
        </w:rPr>
        <w:t>este minimizat impactul semnificativ de mediu produs de anumite condiţii altele decît cele normale de funcţionare;</w:t>
      </w:r>
    </w:p>
    <w:p w:rsidR="00555F7E" w:rsidRPr="00851033" w:rsidRDefault="00555F7E" w:rsidP="001F2C57">
      <w:pPr>
        <w:numPr>
          <w:ilvl w:val="0"/>
          <w:numId w:val="1"/>
        </w:numPr>
        <w:spacing w:after="0"/>
        <w:ind w:left="360"/>
        <w:jc w:val="both"/>
        <w:rPr>
          <w:rFonts w:ascii="Arial" w:hAnsi="Arial" w:cs="Arial"/>
          <w:bCs/>
          <w:sz w:val="24"/>
          <w:szCs w:val="24"/>
          <w:lang w:val="ro-RO"/>
        </w:rPr>
      </w:pPr>
      <w:r w:rsidRPr="00851033">
        <w:rPr>
          <w:rFonts w:ascii="Arial" w:hAnsi="Arial" w:cs="Arial"/>
          <w:bCs/>
          <w:sz w:val="24"/>
          <w:szCs w:val="24"/>
          <w:lang w:val="ro-RO"/>
        </w:rPr>
        <w:t>su</w:t>
      </w:r>
      <w:r>
        <w:rPr>
          <w:rFonts w:ascii="Arial" w:hAnsi="Arial" w:cs="Arial"/>
          <w:bCs/>
          <w:sz w:val="24"/>
          <w:szCs w:val="24"/>
          <w:lang w:val="ro-RO"/>
        </w:rPr>
        <w:t>n</w:t>
      </w:r>
      <w:r w:rsidRPr="00851033">
        <w:rPr>
          <w:rFonts w:ascii="Arial" w:hAnsi="Arial" w:cs="Arial"/>
          <w:bCs/>
          <w:sz w:val="24"/>
          <w:szCs w:val="24"/>
          <w:lang w:val="ro-RO"/>
        </w:rPr>
        <w:t xml:space="preserve">t luate măsurile necesare pentru ca în cazul încetării definitive a activităţii să se evite orice risc de poluare şi să se refacă amplasamentul la o stare satisfăcătoare; </w:t>
      </w:r>
    </w:p>
    <w:p w:rsidR="00555F7E" w:rsidRPr="00851033" w:rsidRDefault="00555F7E" w:rsidP="001F2C57">
      <w:pPr>
        <w:numPr>
          <w:ilvl w:val="0"/>
          <w:numId w:val="1"/>
        </w:numPr>
        <w:spacing w:after="0"/>
        <w:ind w:left="360"/>
        <w:jc w:val="both"/>
        <w:rPr>
          <w:rFonts w:ascii="Arial" w:hAnsi="Arial" w:cs="Arial"/>
          <w:bCs/>
          <w:sz w:val="24"/>
          <w:szCs w:val="24"/>
          <w:lang w:val="ro-RO"/>
        </w:rPr>
      </w:pPr>
      <w:r w:rsidRPr="00851033">
        <w:rPr>
          <w:rFonts w:ascii="Arial" w:hAnsi="Arial" w:cs="Arial"/>
          <w:bCs/>
          <w:sz w:val="24"/>
          <w:szCs w:val="24"/>
          <w:lang w:val="ro-RO"/>
        </w:rPr>
        <w:t>sunt luate măsurile necesare pentru utilizarea eficientă a energiei.</w:t>
      </w:r>
    </w:p>
    <w:p w:rsidR="001F2C57" w:rsidRPr="001F2C57" w:rsidRDefault="001F2C57" w:rsidP="001F2C57">
      <w:pPr>
        <w:tabs>
          <w:tab w:val="num" w:pos="0"/>
        </w:tabs>
        <w:spacing w:after="0"/>
        <w:ind w:right="-58"/>
        <w:jc w:val="both"/>
        <w:rPr>
          <w:rFonts w:ascii="Arial" w:hAnsi="Arial" w:cs="Arial"/>
          <w:bCs/>
          <w:sz w:val="18"/>
          <w:szCs w:val="24"/>
          <w:lang w:val="ro-RO"/>
        </w:rPr>
      </w:pPr>
    </w:p>
    <w:p w:rsidR="00555F7E" w:rsidRPr="00851033" w:rsidRDefault="00E05102" w:rsidP="001F2C57">
      <w:pPr>
        <w:tabs>
          <w:tab w:val="num" w:pos="0"/>
        </w:tabs>
        <w:spacing w:after="0"/>
        <w:ind w:right="-58"/>
        <w:jc w:val="both"/>
        <w:rPr>
          <w:rFonts w:ascii="Arial" w:hAnsi="Arial" w:cs="Arial"/>
          <w:b/>
          <w:bCs/>
          <w:sz w:val="24"/>
          <w:szCs w:val="24"/>
          <w:lang w:val="ro-RO"/>
        </w:rPr>
      </w:pPr>
      <w:r>
        <w:rPr>
          <w:rFonts w:ascii="Arial" w:hAnsi="Arial" w:cs="Arial"/>
          <w:bCs/>
          <w:sz w:val="24"/>
          <w:szCs w:val="24"/>
          <w:lang w:val="ro-RO"/>
        </w:rPr>
        <w:tab/>
      </w:r>
      <w:r w:rsidR="00555F7E" w:rsidRPr="00851033">
        <w:rPr>
          <w:rFonts w:ascii="Arial" w:hAnsi="Arial" w:cs="Arial"/>
          <w:bCs/>
          <w:sz w:val="24"/>
          <w:szCs w:val="24"/>
          <w:lang w:val="ro-RO"/>
        </w:rPr>
        <w:t>Autorizaţia integrată de mediu conţine cerinţe de monitorizare adecvate descărcărilor de poluanţi care au loc, cu specificarea metodologiei şi frecvenţei de măsurare şi obligaţia de a furniza autorităţii competente datele solicitate de aceasta pentru verificarea conformării cu autorizaţia.</w:t>
      </w:r>
      <w:r w:rsidR="00555F7E" w:rsidRPr="00851033">
        <w:rPr>
          <w:rFonts w:ascii="Arial" w:hAnsi="Arial" w:cs="Arial"/>
          <w:b/>
          <w:bCs/>
          <w:sz w:val="24"/>
          <w:szCs w:val="24"/>
          <w:lang w:val="ro-RO"/>
        </w:rPr>
        <w:t xml:space="preserve"> </w:t>
      </w:r>
    </w:p>
    <w:p w:rsidR="00555F7E" w:rsidRDefault="00E05102" w:rsidP="00610E58">
      <w:pPr>
        <w:pStyle w:val="Footer"/>
        <w:tabs>
          <w:tab w:val="clear" w:pos="4680"/>
          <w:tab w:val="clear" w:pos="9360"/>
          <w:tab w:val="left" w:pos="260"/>
        </w:tabs>
        <w:spacing w:line="276" w:lineRule="auto"/>
        <w:jc w:val="both"/>
        <w:rPr>
          <w:rFonts w:ascii="Arial" w:hAnsi="Arial" w:cs="Arial"/>
          <w:sz w:val="24"/>
          <w:szCs w:val="24"/>
          <w:lang w:val="ro-RO"/>
        </w:rPr>
      </w:pPr>
      <w:r>
        <w:rPr>
          <w:rFonts w:ascii="Arial" w:hAnsi="Arial" w:cs="Arial"/>
          <w:b/>
          <w:i/>
          <w:sz w:val="24"/>
          <w:szCs w:val="24"/>
          <w:lang w:val="ro-RO"/>
        </w:rPr>
        <w:tab/>
      </w:r>
      <w:r>
        <w:rPr>
          <w:rFonts w:ascii="Arial" w:hAnsi="Arial" w:cs="Arial"/>
          <w:b/>
          <w:i/>
          <w:sz w:val="24"/>
          <w:szCs w:val="24"/>
          <w:lang w:val="ro-RO"/>
        </w:rPr>
        <w:tab/>
      </w:r>
      <w:r w:rsidR="00610E58" w:rsidRPr="00610E58">
        <w:rPr>
          <w:rFonts w:ascii="Arial" w:hAnsi="Arial" w:cs="Arial"/>
          <w:b/>
          <w:i/>
          <w:sz w:val="24"/>
          <w:szCs w:val="24"/>
          <w:lang w:val="ro-RO"/>
        </w:rPr>
        <w:t>Conform prevederilor O.U.G nr. 195/2005 aprobata prin Legea nr. 265/2006 cu modificarile și completarile ulterioare, nerespectarea prevederilor autorizatiei integrate de mediu atrage suspendarea și/sau anularea acesteia, după caz.</w:t>
      </w:r>
    </w:p>
    <w:p w:rsidR="00AC2428" w:rsidRPr="00851033" w:rsidRDefault="00AC2428" w:rsidP="00F705C6">
      <w:pPr>
        <w:pStyle w:val="Footer"/>
        <w:tabs>
          <w:tab w:val="left" w:pos="260"/>
        </w:tabs>
        <w:jc w:val="both"/>
        <w:rPr>
          <w:rFonts w:ascii="Arial" w:hAnsi="Arial" w:cs="Arial"/>
          <w:sz w:val="24"/>
          <w:szCs w:val="24"/>
          <w:lang w:val="ro-RO"/>
        </w:rPr>
      </w:pPr>
    </w:p>
    <w:p w:rsidR="00296403" w:rsidRDefault="00555F7E" w:rsidP="00F705C6">
      <w:pPr>
        <w:tabs>
          <w:tab w:val="left" w:pos="284"/>
        </w:tabs>
        <w:jc w:val="both"/>
        <w:outlineLvl w:val="0"/>
        <w:rPr>
          <w:rFonts w:ascii="Arial" w:hAnsi="Arial" w:cs="Arial"/>
          <w:b/>
          <w:sz w:val="24"/>
          <w:szCs w:val="24"/>
          <w:lang w:val="ro-RO"/>
        </w:rPr>
      </w:pPr>
      <w:bookmarkStart w:id="3" w:name="_Toc151439000"/>
      <w:r w:rsidRPr="00572D26">
        <w:rPr>
          <w:rFonts w:ascii="Arial" w:hAnsi="Arial" w:cs="Arial"/>
          <w:b/>
          <w:sz w:val="24"/>
          <w:szCs w:val="24"/>
          <w:lang w:val="ro-RO"/>
        </w:rPr>
        <w:t xml:space="preserve">     3. CATEGORIA DE ACTIVITATE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4666"/>
        <w:gridCol w:w="3111"/>
      </w:tblGrid>
      <w:tr w:rsidR="00555F7E" w:rsidRPr="00902381" w:rsidTr="00F705C6">
        <w:tc>
          <w:tcPr>
            <w:tcW w:w="1555" w:type="dxa"/>
            <w:shd w:val="clear" w:color="auto" w:fill="C0C0C0"/>
            <w:vAlign w:val="center"/>
          </w:tcPr>
          <w:p w:rsidR="00555F7E" w:rsidRPr="00902381" w:rsidRDefault="00555F7E" w:rsidP="00F705C6">
            <w:pPr>
              <w:spacing w:before="40" w:after="0" w:line="240" w:lineRule="auto"/>
              <w:jc w:val="center"/>
              <w:rPr>
                <w:rFonts w:ascii="Arial" w:hAnsi="Arial" w:cs="Arial"/>
                <w:b/>
                <w:sz w:val="20"/>
                <w:szCs w:val="24"/>
                <w:lang w:val="ro-RO"/>
              </w:rPr>
            </w:pPr>
            <w:r w:rsidRPr="00902381">
              <w:rPr>
                <w:rFonts w:ascii="Arial" w:hAnsi="Arial" w:cs="Arial"/>
                <w:b/>
                <w:sz w:val="20"/>
                <w:szCs w:val="24"/>
                <w:lang w:val="ro-RO"/>
              </w:rPr>
              <w:t>Activitate IED</w:t>
            </w:r>
          </w:p>
        </w:tc>
        <w:tc>
          <w:tcPr>
            <w:tcW w:w="4666" w:type="dxa"/>
            <w:shd w:val="clear" w:color="auto" w:fill="C0C0C0"/>
            <w:vAlign w:val="center"/>
          </w:tcPr>
          <w:p w:rsidR="00555F7E" w:rsidRPr="00902381" w:rsidRDefault="00555F7E" w:rsidP="00F705C6">
            <w:pPr>
              <w:spacing w:before="40" w:after="0" w:line="240" w:lineRule="auto"/>
              <w:jc w:val="center"/>
              <w:rPr>
                <w:rFonts w:ascii="Arial" w:hAnsi="Arial" w:cs="Arial"/>
                <w:b/>
                <w:sz w:val="20"/>
                <w:szCs w:val="24"/>
                <w:lang w:val="ro-RO"/>
              </w:rPr>
            </w:pPr>
            <w:r w:rsidRPr="00902381">
              <w:rPr>
                <w:rFonts w:ascii="Arial" w:hAnsi="Arial" w:cs="Arial"/>
                <w:b/>
                <w:sz w:val="20"/>
                <w:szCs w:val="24"/>
                <w:lang w:val="ro-RO"/>
              </w:rPr>
              <w:t>Capacitate maximă proiectată a instalației</w:t>
            </w:r>
          </w:p>
        </w:tc>
        <w:tc>
          <w:tcPr>
            <w:tcW w:w="3111" w:type="dxa"/>
            <w:shd w:val="clear" w:color="auto" w:fill="C0C0C0"/>
            <w:vAlign w:val="center"/>
          </w:tcPr>
          <w:p w:rsidR="00555F7E" w:rsidRPr="00902381" w:rsidRDefault="00555F7E" w:rsidP="00F705C6">
            <w:pPr>
              <w:spacing w:before="40" w:after="0" w:line="240" w:lineRule="auto"/>
              <w:jc w:val="center"/>
              <w:rPr>
                <w:rFonts w:ascii="Arial" w:hAnsi="Arial" w:cs="Arial"/>
                <w:b/>
                <w:sz w:val="20"/>
                <w:szCs w:val="24"/>
                <w:lang w:val="ro-RO"/>
              </w:rPr>
            </w:pPr>
            <w:r w:rsidRPr="00902381">
              <w:rPr>
                <w:rFonts w:ascii="Arial" w:hAnsi="Arial" w:cs="Arial"/>
                <w:b/>
                <w:sz w:val="20"/>
                <w:szCs w:val="24"/>
                <w:lang w:val="ro-RO"/>
              </w:rPr>
              <w:t>UM</w:t>
            </w:r>
          </w:p>
        </w:tc>
      </w:tr>
      <w:tr w:rsidR="00555F7E" w:rsidRPr="00902381" w:rsidTr="00F705C6">
        <w:tc>
          <w:tcPr>
            <w:tcW w:w="1555" w:type="dxa"/>
            <w:shd w:val="clear" w:color="auto" w:fill="auto"/>
          </w:tcPr>
          <w:p w:rsidR="00555F7E" w:rsidRPr="00902381" w:rsidRDefault="006924DB" w:rsidP="00F705C6">
            <w:pPr>
              <w:spacing w:before="40" w:after="0" w:line="240" w:lineRule="auto"/>
              <w:jc w:val="center"/>
              <w:rPr>
                <w:rFonts w:ascii="Arial" w:hAnsi="Arial" w:cs="Arial"/>
                <w:sz w:val="20"/>
                <w:szCs w:val="24"/>
                <w:lang w:val="ro-RO"/>
              </w:rPr>
            </w:pPr>
            <w:r>
              <w:rPr>
                <w:rFonts w:ascii="Arial" w:hAnsi="Arial" w:cs="Arial"/>
                <w:sz w:val="20"/>
                <w:szCs w:val="24"/>
                <w:lang w:val="ro-RO"/>
              </w:rPr>
              <w:t>3.3</w:t>
            </w:r>
            <w:r w:rsidR="00F705C6">
              <w:rPr>
                <w:rFonts w:ascii="Arial" w:hAnsi="Arial" w:cs="Arial"/>
                <w:sz w:val="20"/>
                <w:szCs w:val="24"/>
                <w:lang w:val="ro-RO"/>
              </w:rPr>
              <w:t>.</w:t>
            </w:r>
          </w:p>
        </w:tc>
        <w:tc>
          <w:tcPr>
            <w:tcW w:w="4666" w:type="dxa"/>
            <w:shd w:val="clear" w:color="auto" w:fill="auto"/>
          </w:tcPr>
          <w:p w:rsidR="00555F7E" w:rsidRPr="00902381" w:rsidRDefault="00610E58" w:rsidP="004001C3">
            <w:pPr>
              <w:spacing w:before="40" w:after="0" w:line="240" w:lineRule="auto"/>
              <w:jc w:val="center"/>
              <w:rPr>
                <w:rFonts w:ascii="Arial" w:hAnsi="Arial" w:cs="Arial"/>
                <w:sz w:val="20"/>
                <w:szCs w:val="24"/>
                <w:lang w:val="ro-RO"/>
              </w:rPr>
            </w:pPr>
            <w:r>
              <w:rPr>
                <w:rFonts w:ascii="Arial" w:hAnsi="Arial" w:cs="Arial"/>
                <w:sz w:val="20"/>
                <w:szCs w:val="24"/>
                <w:lang w:val="ro-RO"/>
              </w:rPr>
              <w:t>995</w:t>
            </w:r>
          </w:p>
        </w:tc>
        <w:tc>
          <w:tcPr>
            <w:tcW w:w="3111" w:type="dxa"/>
            <w:shd w:val="clear" w:color="auto" w:fill="auto"/>
          </w:tcPr>
          <w:p w:rsidR="00555F7E" w:rsidRPr="00902381" w:rsidRDefault="000A4215" w:rsidP="00F705C6">
            <w:pPr>
              <w:spacing w:before="40" w:after="0" w:line="240" w:lineRule="auto"/>
              <w:jc w:val="center"/>
              <w:rPr>
                <w:rFonts w:ascii="Arial" w:hAnsi="Arial" w:cs="Arial"/>
                <w:sz w:val="20"/>
                <w:szCs w:val="24"/>
                <w:lang w:val="ro-RO"/>
              </w:rPr>
            </w:pPr>
            <w:r>
              <w:rPr>
                <w:rFonts w:ascii="Arial" w:hAnsi="Arial" w:cs="Arial"/>
                <w:sz w:val="20"/>
                <w:szCs w:val="24"/>
                <w:lang w:val="ro-RO"/>
              </w:rPr>
              <w:t>t/zi</w:t>
            </w:r>
          </w:p>
        </w:tc>
      </w:tr>
    </w:tbl>
    <w:p w:rsidR="00555F7E" w:rsidRDefault="00555F7E" w:rsidP="001F2C57">
      <w:pPr>
        <w:spacing w:after="0"/>
        <w:jc w:val="both"/>
        <w:rPr>
          <w:rFonts w:ascii="Arial" w:hAnsi="Arial" w:cs="Arial"/>
          <w:b/>
          <w:sz w:val="24"/>
          <w:szCs w:val="24"/>
          <w:lang w:val="ro-RO"/>
        </w:rPr>
      </w:pPr>
    </w:p>
    <w:p w:rsidR="00555F7E" w:rsidRPr="00851033" w:rsidRDefault="00555F7E" w:rsidP="001F2C57">
      <w:pPr>
        <w:spacing w:after="0"/>
        <w:jc w:val="both"/>
        <w:rPr>
          <w:rFonts w:ascii="Arial" w:hAnsi="Arial" w:cs="Arial"/>
          <w:b/>
          <w:sz w:val="24"/>
          <w:szCs w:val="24"/>
          <w:lang w:val="ro-RO"/>
        </w:rPr>
      </w:pPr>
    </w:p>
    <w:bookmarkEnd w:id="3"/>
    <w:p w:rsidR="00555F7E" w:rsidRPr="00572D26" w:rsidRDefault="00555F7E" w:rsidP="001F2C57">
      <w:pPr>
        <w:tabs>
          <w:tab w:val="left" w:pos="284"/>
        </w:tabs>
        <w:spacing w:after="0"/>
        <w:jc w:val="both"/>
        <w:outlineLvl w:val="0"/>
        <w:rPr>
          <w:rFonts w:ascii="Arial" w:hAnsi="Arial" w:cs="Arial"/>
          <w:b/>
          <w:sz w:val="24"/>
          <w:szCs w:val="24"/>
          <w:lang w:val="ro-RO"/>
        </w:rPr>
      </w:pPr>
      <w:r w:rsidRPr="00572D26">
        <w:rPr>
          <w:rFonts w:ascii="Arial" w:hAnsi="Arial" w:cs="Arial"/>
          <w:b/>
          <w:sz w:val="24"/>
          <w:szCs w:val="24"/>
          <w:lang w:val="ro-RO"/>
        </w:rPr>
        <w:t xml:space="preserve">       4. DOCUMENTAŢIA DE SOLICITARE</w:t>
      </w:r>
    </w:p>
    <w:p w:rsidR="00A629AE" w:rsidRPr="0081666F" w:rsidRDefault="00F82E8C" w:rsidP="00E25A0D">
      <w:pPr>
        <w:pStyle w:val="ListParagraph"/>
        <w:numPr>
          <w:ilvl w:val="0"/>
          <w:numId w:val="9"/>
        </w:numPr>
        <w:jc w:val="both"/>
        <w:rPr>
          <w:rFonts w:ascii="Arial" w:hAnsi="Arial" w:cs="Arial"/>
        </w:rPr>
      </w:pPr>
      <w:r>
        <w:rPr>
          <w:rFonts w:ascii="Arial" w:hAnsi="Arial" w:cs="Arial"/>
          <w:bCs/>
          <w:lang w:val="pt-BR"/>
        </w:rPr>
        <w:t>Cerere de emitere a a</w:t>
      </w:r>
      <w:r w:rsidR="00002E03">
        <w:rPr>
          <w:rFonts w:ascii="Arial" w:hAnsi="Arial" w:cs="Arial"/>
          <w:bCs/>
          <w:lang w:val="pt-BR"/>
        </w:rPr>
        <w:t>u</w:t>
      </w:r>
      <w:r>
        <w:rPr>
          <w:rFonts w:ascii="Arial" w:hAnsi="Arial" w:cs="Arial"/>
          <w:bCs/>
          <w:lang w:val="pt-BR"/>
        </w:rPr>
        <w:t>torizaţiei integrate de mediu</w:t>
      </w:r>
      <w:r w:rsidR="00995F99">
        <w:rPr>
          <w:rFonts w:ascii="Arial" w:hAnsi="Arial" w:cs="Arial"/>
          <w:bCs/>
          <w:lang w:val="pt-BR"/>
        </w:rPr>
        <w:t>, anunţuri publice</w:t>
      </w:r>
      <w:r w:rsidR="00A629AE">
        <w:rPr>
          <w:rFonts w:ascii="Arial" w:hAnsi="Arial" w:cs="Arial"/>
          <w:bCs/>
          <w:lang w:val="pt-BR"/>
        </w:rPr>
        <w:t>,d</w:t>
      </w:r>
      <w:r w:rsidR="00A629AE">
        <w:rPr>
          <w:rFonts w:ascii="Arial" w:hAnsi="Arial" w:cs="Arial"/>
          <w:bCs/>
        </w:rPr>
        <w:t>ovada de plată a tarifului</w:t>
      </w:r>
      <w:r w:rsidR="005478B8">
        <w:rPr>
          <w:rFonts w:ascii="Arial" w:hAnsi="Arial" w:cs="Arial"/>
          <w:bCs/>
        </w:rPr>
        <w:t>;</w:t>
      </w:r>
    </w:p>
    <w:p w:rsidR="004001C3" w:rsidRPr="0021356B" w:rsidRDefault="004001C3" w:rsidP="00E25A0D">
      <w:pPr>
        <w:pStyle w:val="ListParagraph"/>
        <w:numPr>
          <w:ilvl w:val="0"/>
          <w:numId w:val="9"/>
        </w:numPr>
        <w:jc w:val="both"/>
        <w:rPr>
          <w:rFonts w:ascii="Arial" w:hAnsi="Arial" w:cs="Arial"/>
          <w:bCs/>
          <w:lang w:val="pt-BR"/>
        </w:rPr>
      </w:pPr>
      <w:r w:rsidRPr="00420E59">
        <w:rPr>
          <w:rFonts w:ascii="Arial" w:hAnsi="Arial" w:cs="Arial"/>
          <w:bCs/>
          <w:lang w:val="pt-BR"/>
        </w:rPr>
        <w:t>Formularul de solicitare pentru emiterea autorizatiei integrate de mediu;</w:t>
      </w:r>
    </w:p>
    <w:p w:rsidR="004001C3" w:rsidRPr="00420E59" w:rsidRDefault="004001C3" w:rsidP="00E25A0D">
      <w:pPr>
        <w:pStyle w:val="ListParagraph"/>
        <w:numPr>
          <w:ilvl w:val="0"/>
          <w:numId w:val="9"/>
        </w:numPr>
        <w:jc w:val="both"/>
        <w:rPr>
          <w:rFonts w:ascii="Arial" w:hAnsi="Arial" w:cs="Arial"/>
          <w:bCs/>
          <w:lang w:val="pt-BR"/>
        </w:rPr>
      </w:pPr>
      <w:r w:rsidRPr="00420E59">
        <w:rPr>
          <w:rFonts w:ascii="Arial" w:hAnsi="Arial" w:cs="Arial"/>
          <w:bCs/>
          <w:lang w:val="pt-BR"/>
        </w:rPr>
        <w:t xml:space="preserve">Raport de amplasament, intocmit </w:t>
      </w:r>
      <w:r w:rsidR="00BD1FFE">
        <w:rPr>
          <w:rFonts w:ascii="Arial" w:hAnsi="Arial" w:cs="Arial"/>
          <w:bCs/>
          <w:lang w:val="pt-BR"/>
        </w:rPr>
        <w:t xml:space="preserve">de </w:t>
      </w:r>
      <w:r w:rsidR="000145D4">
        <w:rPr>
          <w:rFonts w:ascii="Arial" w:hAnsi="Arial" w:cs="Arial"/>
          <w:bCs/>
          <w:lang w:val="pt-BR"/>
        </w:rPr>
        <w:t>ECOPROJECT CONSULTING S.R.L.</w:t>
      </w:r>
      <w:r w:rsidRPr="00420E59">
        <w:rPr>
          <w:rFonts w:ascii="Arial" w:hAnsi="Arial" w:cs="Arial"/>
          <w:bCs/>
          <w:lang w:val="pt-BR"/>
        </w:rPr>
        <w:t>;</w:t>
      </w:r>
    </w:p>
    <w:p w:rsidR="0081666F" w:rsidRDefault="0081666F" w:rsidP="00E25A0D">
      <w:pPr>
        <w:pStyle w:val="ListParagraph"/>
        <w:numPr>
          <w:ilvl w:val="0"/>
          <w:numId w:val="9"/>
        </w:numPr>
        <w:jc w:val="both"/>
        <w:rPr>
          <w:rFonts w:ascii="Arial" w:hAnsi="Arial" w:cs="Arial"/>
          <w:bCs/>
        </w:rPr>
      </w:pPr>
      <w:r>
        <w:rPr>
          <w:rFonts w:ascii="Arial" w:hAnsi="Arial" w:cs="Arial"/>
          <w:bCs/>
        </w:rPr>
        <w:t>Analiza comparativă BAT</w:t>
      </w:r>
      <w:r w:rsidR="00002E03">
        <w:rPr>
          <w:rFonts w:ascii="Arial" w:hAnsi="Arial" w:cs="Arial"/>
          <w:bCs/>
        </w:rPr>
        <w:t>;</w:t>
      </w:r>
    </w:p>
    <w:p w:rsidR="000145D4" w:rsidRPr="000145D4" w:rsidRDefault="000145D4" w:rsidP="00E25A0D">
      <w:pPr>
        <w:numPr>
          <w:ilvl w:val="0"/>
          <w:numId w:val="9"/>
        </w:numPr>
        <w:spacing w:after="0" w:line="240" w:lineRule="auto"/>
        <w:jc w:val="both"/>
        <w:rPr>
          <w:rFonts w:ascii="Arial" w:hAnsi="Arial" w:cs="Arial"/>
          <w:b/>
          <w:sz w:val="24"/>
          <w:szCs w:val="24"/>
          <w:lang w:val="pt-BR"/>
        </w:rPr>
      </w:pPr>
      <w:r w:rsidRPr="000145D4">
        <w:rPr>
          <w:rFonts w:ascii="Arial" w:hAnsi="Arial" w:cs="Arial"/>
          <w:sz w:val="24"/>
          <w:szCs w:val="24"/>
          <w:lang w:val="pt-BR"/>
        </w:rPr>
        <w:t>Plan operativ de prevenire şi management al situaţiilor de urgenţă</w:t>
      </w:r>
      <w:r w:rsidR="007A4D6F">
        <w:rPr>
          <w:rFonts w:ascii="Arial" w:hAnsi="Arial" w:cs="Arial"/>
          <w:sz w:val="24"/>
          <w:szCs w:val="24"/>
          <w:lang w:val="pt-BR"/>
        </w:rPr>
        <w:t>;</w:t>
      </w:r>
    </w:p>
    <w:p w:rsidR="000145D4" w:rsidRDefault="00002E03" w:rsidP="00E25A0D">
      <w:pPr>
        <w:pStyle w:val="ListParagraph"/>
        <w:numPr>
          <w:ilvl w:val="0"/>
          <w:numId w:val="9"/>
        </w:numPr>
        <w:jc w:val="both"/>
        <w:rPr>
          <w:rFonts w:ascii="Arial" w:hAnsi="Arial" w:cs="Arial"/>
          <w:bCs/>
        </w:rPr>
      </w:pPr>
      <w:r>
        <w:rPr>
          <w:rFonts w:ascii="Arial" w:hAnsi="Arial" w:cs="Arial"/>
          <w:bCs/>
        </w:rPr>
        <w:t>Plan de pre</w:t>
      </w:r>
      <w:r w:rsidR="00D616A2">
        <w:rPr>
          <w:rFonts w:ascii="Arial" w:hAnsi="Arial" w:cs="Arial"/>
          <w:bCs/>
        </w:rPr>
        <w:t xml:space="preserve">venire şi combatere a poluării accidentale; </w:t>
      </w:r>
    </w:p>
    <w:p w:rsidR="00A629AE" w:rsidRPr="00296403" w:rsidRDefault="0081666F" w:rsidP="00296403">
      <w:pPr>
        <w:pStyle w:val="ListParagraph"/>
        <w:numPr>
          <w:ilvl w:val="0"/>
          <w:numId w:val="9"/>
        </w:numPr>
        <w:jc w:val="both"/>
        <w:rPr>
          <w:rFonts w:ascii="Arial" w:hAnsi="Arial" w:cs="Arial"/>
          <w:bCs/>
        </w:rPr>
      </w:pPr>
      <w:r w:rsidRPr="000145D4">
        <w:rPr>
          <w:rFonts w:ascii="Arial" w:hAnsi="Arial" w:cs="Arial"/>
          <w:lang w:val="fr-FR"/>
        </w:rPr>
        <w:lastRenderedPageBreak/>
        <w:t xml:space="preserve">Rapoarte de </w:t>
      </w:r>
      <w:r w:rsidR="00930DD1" w:rsidRPr="000145D4">
        <w:rPr>
          <w:rFonts w:ascii="Arial" w:hAnsi="Arial" w:cs="Arial"/>
          <w:lang w:val="fr-FR"/>
        </w:rPr>
        <w:t>î</w:t>
      </w:r>
      <w:r w:rsidRPr="000145D4">
        <w:rPr>
          <w:rFonts w:ascii="Arial" w:hAnsi="Arial" w:cs="Arial"/>
          <w:lang w:val="fr-FR"/>
        </w:rPr>
        <w:t>ncerc</w:t>
      </w:r>
      <w:r w:rsidR="00930DD1" w:rsidRPr="000145D4">
        <w:rPr>
          <w:rFonts w:ascii="Arial" w:hAnsi="Arial" w:cs="Arial"/>
          <w:lang w:val="ro-RO"/>
        </w:rPr>
        <w:t>ă</w:t>
      </w:r>
      <w:r w:rsidRPr="000145D4">
        <w:rPr>
          <w:rFonts w:ascii="Arial" w:hAnsi="Arial" w:cs="Arial"/>
          <w:lang w:val="fr-FR"/>
        </w:rPr>
        <w:t>ri / analize</w:t>
      </w:r>
      <w:r w:rsidRPr="000145D4">
        <w:rPr>
          <w:rFonts w:ascii="Arial" w:hAnsi="Arial" w:cs="Arial"/>
          <w:color w:val="FF0000"/>
          <w:lang w:val="fr-FR"/>
        </w:rPr>
        <w:t xml:space="preserve"> </w:t>
      </w:r>
      <w:r w:rsidRPr="000145D4">
        <w:rPr>
          <w:rFonts w:ascii="Arial" w:hAnsi="Arial" w:cs="Arial"/>
          <w:lang w:val="fr-FR"/>
        </w:rPr>
        <w:t>emisii,</w:t>
      </w:r>
      <w:r w:rsidRPr="000145D4">
        <w:rPr>
          <w:rFonts w:ascii="Arial" w:hAnsi="Arial" w:cs="Arial"/>
          <w:color w:val="FF0000"/>
          <w:lang w:val="fr-FR"/>
        </w:rPr>
        <w:t xml:space="preserve"> </w:t>
      </w:r>
      <w:r w:rsidRPr="000145D4">
        <w:rPr>
          <w:rFonts w:ascii="Arial" w:hAnsi="Arial" w:cs="Arial"/>
          <w:lang w:val="fr-FR"/>
        </w:rPr>
        <w:t>ap</w:t>
      </w:r>
      <w:r w:rsidR="00930DD1" w:rsidRPr="000145D4">
        <w:rPr>
          <w:rFonts w:ascii="Arial" w:hAnsi="Arial" w:cs="Arial"/>
          <w:lang w:val="fr-FR"/>
        </w:rPr>
        <w:t>ă</w:t>
      </w:r>
      <w:r w:rsidRPr="000145D4">
        <w:rPr>
          <w:rFonts w:ascii="Arial" w:hAnsi="Arial" w:cs="Arial"/>
          <w:lang w:val="fr-FR"/>
        </w:rPr>
        <w:t xml:space="preserve"> uzat</w:t>
      </w:r>
      <w:r w:rsidR="00930DD1" w:rsidRPr="000145D4">
        <w:rPr>
          <w:rFonts w:ascii="Arial" w:hAnsi="Arial" w:cs="Arial"/>
          <w:lang w:val="fr-FR"/>
        </w:rPr>
        <w:t>ă</w:t>
      </w:r>
      <w:r w:rsidRPr="000145D4">
        <w:rPr>
          <w:rFonts w:ascii="Arial" w:hAnsi="Arial" w:cs="Arial"/>
          <w:lang w:val="fr-FR"/>
        </w:rPr>
        <w:t xml:space="preserve">, </w:t>
      </w:r>
      <w:r w:rsidR="00F04BB3" w:rsidRPr="000145D4">
        <w:rPr>
          <w:rFonts w:ascii="Arial" w:hAnsi="Arial" w:cs="Arial"/>
          <w:lang w:val="fr-FR"/>
        </w:rPr>
        <w:t xml:space="preserve">apă subterană, </w:t>
      </w:r>
      <w:r w:rsidRPr="000145D4">
        <w:rPr>
          <w:rFonts w:ascii="Arial" w:hAnsi="Arial" w:cs="Arial"/>
          <w:lang w:val="fr-FR"/>
        </w:rPr>
        <w:t>sol,</w:t>
      </w:r>
      <w:r w:rsidRPr="000145D4">
        <w:rPr>
          <w:rFonts w:ascii="Arial" w:hAnsi="Arial" w:cs="Arial"/>
          <w:color w:val="FF0000"/>
          <w:lang w:val="fr-FR"/>
        </w:rPr>
        <w:t xml:space="preserve"> </w:t>
      </w:r>
      <w:r w:rsidRPr="000145D4">
        <w:rPr>
          <w:rFonts w:ascii="Arial" w:hAnsi="Arial" w:cs="Arial"/>
          <w:lang w:val="fr-FR"/>
        </w:rPr>
        <w:t>zgomot,</w:t>
      </w:r>
      <w:r w:rsidRPr="000145D4">
        <w:rPr>
          <w:rFonts w:ascii="Arial" w:hAnsi="Arial" w:cs="Arial"/>
          <w:color w:val="FF0000"/>
          <w:lang w:val="fr-FR"/>
        </w:rPr>
        <w:t xml:space="preserve"> </w:t>
      </w:r>
      <w:r w:rsidRPr="000145D4">
        <w:rPr>
          <w:rFonts w:ascii="Arial" w:hAnsi="Arial" w:cs="Arial"/>
          <w:lang w:val="fr-FR"/>
        </w:rPr>
        <w:t>efectuate in 201</w:t>
      </w:r>
      <w:r w:rsidR="00F04BB3" w:rsidRPr="000145D4">
        <w:rPr>
          <w:rFonts w:ascii="Arial" w:hAnsi="Arial" w:cs="Arial"/>
          <w:lang w:val="fr-FR"/>
        </w:rPr>
        <w:t>7</w:t>
      </w:r>
      <w:r w:rsidR="0044338E">
        <w:rPr>
          <w:rFonts w:ascii="Arial" w:hAnsi="Arial" w:cs="Arial"/>
          <w:lang w:val="fr-FR"/>
        </w:rPr>
        <w:t xml:space="preserve"> </w:t>
      </w:r>
      <w:r w:rsidRPr="000145D4">
        <w:rPr>
          <w:rFonts w:ascii="Arial" w:hAnsi="Arial" w:cs="Arial"/>
          <w:lang w:val="fr-FR"/>
        </w:rPr>
        <w:t xml:space="preserve">de către </w:t>
      </w:r>
      <w:r w:rsidR="00F04BB3" w:rsidRPr="000145D4">
        <w:rPr>
          <w:rFonts w:ascii="Arial" w:hAnsi="Arial" w:cs="Arial"/>
          <w:lang w:val="fr-FR"/>
        </w:rPr>
        <w:t>ECO LAB CONSULT S.R.L.</w:t>
      </w:r>
    </w:p>
    <w:p w:rsidR="00A629AE" w:rsidRPr="00A629AE" w:rsidRDefault="00A629AE" w:rsidP="001F2C57">
      <w:pPr>
        <w:spacing w:after="0"/>
        <w:ind w:firstLine="360"/>
        <w:jc w:val="both"/>
        <w:rPr>
          <w:rFonts w:ascii="Arial" w:hAnsi="Arial" w:cs="Arial"/>
          <w:sz w:val="24"/>
          <w:szCs w:val="24"/>
        </w:rPr>
      </w:pPr>
      <w:r w:rsidRPr="00A629AE">
        <w:rPr>
          <w:rFonts w:ascii="Arial" w:hAnsi="Arial" w:cs="Arial"/>
          <w:b/>
          <w:sz w:val="24"/>
          <w:szCs w:val="24"/>
          <w:lang w:val="ro-RO" w:eastAsia="ro-RO"/>
        </w:rPr>
        <w:t>Anexe:</w:t>
      </w:r>
    </w:p>
    <w:p w:rsidR="00A629AE" w:rsidRDefault="00A629AE" w:rsidP="00E25A0D">
      <w:pPr>
        <w:pStyle w:val="ListParagraph"/>
        <w:numPr>
          <w:ilvl w:val="0"/>
          <w:numId w:val="9"/>
        </w:numPr>
        <w:spacing w:line="276" w:lineRule="auto"/>
        <w:jc w:val="both"/>
        <w:rPr>
          <w:rFonts w:ascii="Arial" w:hAnsi="Arial" w:cs="Arial"/>
        </w:rPr>
      </w:pPr>
      <w:r w:rsidRPr="0021356B">
        <w:rPr>
          <w:rFonts w:ascii="Arial" w:hAnsi="Arial" w:cs="Arial"/>
        </w:rPr>
        <w:t>Plan de încadrare în zonă;</w:t>
      </w:r>
    </w:p>
    <w:p w:rsidR="00A629AE" w:rsidRDefault="00A629AE" w:rsidP="00E25A0D">
      <w:pPr>
        <w:pStyle w:val="ListParagraph"/>
        <w:numPr>
          <w:ilvl w:val="0"/>
          <w:numId w:val="9"/>
        </w:numPr>
        <w:spacing w:line="276" w:lineRule="auto"/>
        <w:jc w:val="both"/>
        <w:rPr>
          <w:rFonts w:ascii="Arial" w:hAnsi="Arial" w:cs="Arial"/>
        </w:rPr>
      </w:pPr>
      <w:r w:rsidRPr="0021356B">
        <w:rPr>
          <w:rFonts w:ascii="Arial" w:hAnsi="Arial" w:cs="Arial"/>
        </w:rPr>
        <w:t>Plan de situa</w:t>
      </w:r>
      <w:r w:rsidR="005478B8">
        <w:rPr>
          <w:rFonts w:ascii="Arial" w:hAnsi="Arial" w:cs="Arial"/>
        </w:rPr>
        <w:t>ţ</w:t>
      </w:r>
      <w:r w:rsidRPr="0021356B">
        <w:rPr>
          <w:rFonts w:ascii="Arial" w:hAnsi="Arial" w:cs="Arial"/>
        </w:rPr>
        <w:t>ie;</w:t>
      </w:r>
    </w:p>
    <w:p w:rsidR="004001C3" w:rsidRDefault="000145D4" w:rsidP="00E25A0D">
      <w:pPr>
        <w:pStyle w:val="ListParagraph"/>
        <w:numPr>
          <w:ilvl w:val="0"/>
          <w:numId w:val="9"/>
        </w:numPr>
        <w:spacing w:line="276" w:lineRule="auto"/>
        <w:jc w:val="both"/>
        <w:rPr>
          <w:rFonts w:ascii="Arial" w:hAnsi="Arial" w:cs="Arial"/>
          <w:lang w:val="fr-FR"/>
        </w:rPr>
      </w:pPr>
      <w:r>
        <w:rPr>
          <w:rFonts w:ascii="Arial" w:hAnsi="Arial" w:cs="Arial"/>
          <w:lang w:val="fr-FR"/>
        </w:rPr>
        <w:t>Acord de preluare nr. 959</w:t>
      </w:r>
      <w:r w:rsidR="00D616A2" w:rsidRPr="00B02522">
        <w:rPr>
          <w:rFonts w:ascii="Arial" w:hAnsi="Arial" w:cs="Arial"/>
          <w:lang w:val="fr-FR"/>
        </w:rPr>
        <w:t xml:space="preserve"> din </w:t>
      </w:r>
      <w:r>
        <w:rPr>
          <w:rFonts w:ascii="Arial" w:hAnsi="Arial" w:cs="Arial"/>
          <w:lang w:val="fr-FR"/>
        </w:rPr>
        <w:t>17.01.2011</w:t>
      </w:r>
      <w:r w:rsidR="007E7522">
        <w:rPr>
          <w:rFonts w:ascii="Arial" w:hAnsi="Arial" w:cs="Arial"/>
          <w:lang w:val="fr-FR"/>
        </w:rPr>
        <w:t xml:space="preserve"> emis de </w:t>
      </w:r>
      <w:r w:rsidR="004001C3" w:rsidRPr="00B02522">
        <w:rPr>
          <w:rFonts w:ascii="Arial" w:hAnsi="Arial" w:cs="Arial"/>
          <w:lang w:val="fr-FR"/>
        </w:rPr>
        <w:t xml:space="preserve">APA NOVA </w:t>
      </w:r>
      <w:r w:rsidR="005478B8">
        <w:rPr>
          <w:rFonts w:ascii="Arial" w:hAnsi="Arial" w:cs="Arial"/>
          <w:lang w:val="fr-FR"/>
        </w:rPr>
        <w:t>Bucureşti</w:t>
      </w:r>
      <w:r w:rsidR="004001C3" w:rsidRPr="00B02522">
        <w:rPr>
          <w:rFonts w:ascii="Arial" w:hAnsi="Arial" w:cs="Arial"/>
          <w:lang w:val="fr-FR"/>
        </w:rPr>
        <w:t xml:space="preserve"> S</w:t>
      </w:r>
      <w:r>
        <w:rPr>
          <w:rFonts w:ascii="Arial" w:hAnsi="Arial" w:cs="Arial"/>
          <w:lang w:val="fr-FR"/>
        </w:rPr>
        <w:t>.</w:t>
      </w:r>
      <w:r w:rsidR="004001C3" w:rsidRPr="00B02522">
        <w:rPr>
          <w:rFonts w:ascii="Arial" w:hAnsi="Arial" w:cs="Arial"/>
          <w:lang w:val="fr-FR"/>
        </w:rPr>
        <w:t>A</w:t>
      </w:r>
      <w:r>
        <w:rPr>
          <w:rFonts w:ascii="Arial" w:hAnsi="Arial" w:cs="Arial"/>
          <w:lang w:val="fr-FR"/>
        </w:rPr>
        <w:t>.</w:t>
      </w:r>
      <w:r w:rsidR="004001C3" w:rsidRPr="00B02522">
        <w:rPr>
          <w:rFonts w:ascii="Arial" w:hAnsi="Arial" w:cs="Arial"/>
          <w:lang w:val="fr-FR"/>
        </w:rPr>
        <w:t>;</w:t>
      </w:r>
    </w:p>
    <w:p w:rsidR="00340288" w:rsidRPr="00654D4E" w:rsidRDefault="00340288" w:rsidP="00E25A0D">
      <w:pPr>
        <w:pStyle w:val="ListParagraph"/>
        <w:numPr>
          <w:ilvl w:val="0"/>
          <w:numId w:val="9"/>
        </w:numPr>
        <w:spacing w:line="276" w:lineRule="auto"/>
        <w:jc w:val="both"/>
        <w:rPr>
          <w:rFonts w:ascii="Arial" w:hAnsi="Arial" w:cs="Arial"/>
          <w:lang w:val="fr-FR"/>
        </w:rPr>
      </w:pPr>
      <w:r w:rsidRPr="00654D4E">
        <w:rPr>
          <w:rFonts w:ascii="Arial" w:hAnsi="Arial" w:cs="Arial"/>
          <w:lang w:val="fr-FR"/>
        </w:rPr>
        <w:t>Contract de furnizare/prestare a serviciului de alimentare cu ap</w:t>
      </w:r>
      <w:r>
        <w:rPr>
          <w:rFonts w:ascii="Arial" w:hAnsi="Arial" w:cs="Arial"/>
          <w:lang w:val="fr-FR"/>
        </w:rPr>
        <w:t>ă</w:t>
      </w:r>
      <w:r w:rsidRPr="00654D4E">
        <w:rPr>
          <w:rFonts w:ascii="Arial" w:hAnsi="Arial" w:cs="Arial"/>
          <w:lang w:val="fr-FR"/>
        </w:rPr>
        <w:t xml:space="preserve"> şi de canalizare nr. ANB </w:t>
      </w:r>
      <w:r>
        <w:rPr>
          <w:rFonts w:ascii="Arial" w:hAnsi="Arial" w:cs="Arial"/>
          <w:lang w:val="fr-FR"/>
        </w:rPr>
        <w:t>3105870</w:t>
      </w:r>
      <w:r w:rsidRPr="00654D4E">
        <w:rPr>
          <w:rFonts w:ascii="Arial" w:hAnsi="Arial" w:cs="Arial"/>
          <w:lang w:val="fr-FR"/>
        </w:rPr>
        <w:t xml:space="preserve"> din </w:t>
      </w:r>
      <w:r>
        <w:rPr>
          <w:rFonts w:ascii="Arial" w:hAnsi="Arial" w:cs="Arial"/>
          <w:lang w:val="fr-FR"/>
        </w:rPr>
        <w:t>26</w:t>
      </w:r>
      <w:r w:rsidRPr="00654D4E">
        <w:rPr>
          <w:rFonts w:ascii="Arial" w:hAnsi="Arial" w:cs="Arial"/>
          <w:lang w:val="fr-FR"/>
        </w:rPr>
        <w:t>.1</w:t>
      </w:r>
      <w:r>
        <w:rPr>
          <w:rFonts w:ascii="Arial" w:hAnsi="Arial" w:cs="Arial"/>
          <w:lang w:val="fr-FR"/>
        </w:rPr>
        <w:t>1</w:t>
      </w:r>
      <w:r w:rsidRPr="00654D4E">
        <w:rPr>
          <w:rFonts w:ascii="Arial" w:hAnsi="Arial" w:cs="Arial"/>
          <w:lang w:val="fr-FR"/>
        </w:rPr>
        <w:t>.201</w:t>
      </w:r>
      <w:r>
        <w:rPr>
          <w:rFonts w:ascii="Arial" w:hAnsi="Arial" w:cs="Arial"/>
          <w:lang w:val="fr-FR"/>
        </w:rPr>
        <w:t>0 şi ANB 3105850 din 06.11.2010</w:t>
      </w:r>
      <w:r w:rsidRPr="00654D4E">
        <w:rPr>
          <w:rFonts w:ascii="Arial" w:hAnsi="Arial" w:cs="Arial"/>
          <w:lang w:val="fr-FR"/>
        </w:rPr>
        <w:t xml:space="preserve">, încheiate între </w:t>
      </w:r>
      <w:r>
        <w:rPr>
          <w:rFonts w:ascii="Arial" w:hAnsi="Arial" w:cs="Arial"/>
          <w:lang w:val="fr-FR"/>
        </w:rPr>
        <w:t>STIROM S.A.</w:t>
      </w:r>
      <w:r w:rsidR="007E7522">
        <w:rPr>
          <w:rFonts w:ascii="Arial" w:hAnsi="Arial" w:cs="Arial"/>
          <w:lang w:val="fr-FR"/>
        </w:rPr>
        <w:t xml:space="preserve"> şi </w:t>
      </w:r>
      <w:r w:rsidRPr="00654D4E">
        <w:rPr>
          <w:rFonts w:ascii="Arial" w:hAnsi="Arial" w:cs="Arial"/>
          <w:lang w:val="fr-FR"/>
        </w:rPr>
        <w:t>APA NOVA Bucureşti S</w:t>
      </w:r>
      <w:r>
        <w:rPr>
          <w:rFonts w:ascii="Arial" w:hAnsi="Arial" w:cs="Arial"/>
          <w:lang w:val="fr-FR"/>
        </w:rPr>
        <w:t>.</w:t>
      </w:r>
      <w:r w:rsidRPr="00654D4E">
        <w:rPr>
          <w:rFonts w:ascii="Arial" w:hAnsi="Arial" w:cs="Arial"/>
          <w:lang w:val="fr-FR"/>
        </w:rPr>
        <w:t>A</w:t>
      </w:r>
      <w:r>
        <w:rPr>
          <w:rFonts w:ascii="Arial" w:hAnsi="Arial" w:cs="Arial"/>
          <w:lang w:val="fr-FR"/>
        </w:rPr>
        <w:t>.</w:t>
      </w:r>
      <w:r w:rsidRPr="00654D4E">
        <w:rPr>
          <w:rFonts w:ascii="Arial" w:hAnsi="Arial" w:cs="Arial"/>
          <w:lang w:val="fr-FR"/>
        </w:rPr>
        <w:t>;</w:t>
      </w:r>
    </w:p>
    <w:p w:rsidR="000145D4" w:rsidRPr="000145D4" w:rsidRDefault="000145D4" w:rsidP="00E25A0D">
      <w:pPr>
        <w:pStyle w:val="ListParagraph"/>
        <w:numPr>
          <w:ilvl w:val="0"/>
          <w:numId w:val="9"/>
        </w:numPr>
        <w:spacing w:line="276" w:lineRule="auto"/>
        <w:jc w:val="both"/>
        <w:rPr>
          <w:rFonts w:ascii="Arial" w:hAnsi="Arial" w:cs="Arial"/>
          <w:lang w:val="fr-FR"/>
        </w:rPr>
      </w:pPr>
      <w:r w:rsidRPr="000145D4">
        <w:rPr>
          <w:rFonts w:ascii="Arial" w:hAnsi="Arial" w:cs="Arial"/>
          <w:lang w:val="pt-BR"/>
        </w:rPr>
        <w:t>Contract abonament de utilizare/exploatare a resurselor de apă nr</w:t>
      </w:r>
      <w:r w:rsidR="007E7522">
        <w:rPr>
          <w:rFonts w:ascii="Arial" w:hAnsi="Arial" w:cs="Arial"/>
          <w:lang w:val="pt-BR"/>
        </w:rPr>
        <w:t>. 34/2012 și Act adițional nr. 2</w:t>
      </w:r>
      <w:r w:rsidRPr="000145D4">
        <w:rPr>
          <w:rFonts w:ascii="Arial" w:hAnsi="Arial" w:cs="Arial"/>
          <w:lang w:val="pt-BR"/>
        </w:rPr>
        <w:t>/201</w:t>
      </w:r>
      <w:r w:rsidR="007E7522">
        <w:rPr>
          <w:rFonts w:ascii="Arial" w:hAnsi="Arial" w:cs="Arial"/>
          <w:lang w:val="pt-BR"/>
        </w:rPr>
        <w:t>7</w:t>
      </w:r>
      <w:r w:rsidRPr="000145D4">
        <w:rPr>
          <w:rFonts w:ascii="Arial" w:hAnsi="Arial" w:cs="Arial"/>
          <w:lang w:val="pt-BR"/>
        </w:rPr>
        <w:t xml:space="preserve"> încheiat cu A.N.Apele Române- Direcţia Bazinală de apă Argeş Vedea;</w:t>
      </w:r>
    </w:p>
    <w:p w:rsidR="008027E6" w:rsidRPr="008027E6" w:rsidRDefault="008027E6" w:rsidP="00E25A0D">
      <w:pPr>
        <w:numPr>
          <w:ilvl w:val="0"/>
          <w:numId w:val="9"/>
        </w:numPr>
        <w:spacing w:after="0" w:line="240" w:lineRule="auto"/>
        <w:ind w:right="-121"/>
        <w:jc w:val="both"/>
        <w:rPr>
          <w:rFonts w:ascii="Arial" w:hAnsi="Arial" w:cs="Arial"/>
          <w:color w:val="000000"/>
          <w:sz w:val="24"/>
          <w:szCs w:val="24"/>
          <w:lang w:val="it-IT"/>
        </w:rPr>
      </w:pPr>
      <w:r w:rsidRPr="008027E6">
        <w:rPr>
          <w:rFonts w:ascii="Arial" w:hAnsi="Arial" w:cs="Arial"/>
          <w:color w:val="000000"/>
          <w:sz w:val="24"/>
          <w:szCs w:val="24"/>
          <w:lang w:val="it-IT"/>
        </w:rPr>
        <w:t>Contract de prestări servicii nr. 1</w:t>
      </w:r>
      <w:r w:rsidR="007E7522">
        <w:rPr>
          <w:rFonts w:ascii="Arial" w:hAnsi="Arial" w:cs="Arial"/>
          <w:color w:val="000000"/>
          <w:sz w:val="24"/>
          <w:szCs w:val="24"/>
          <w:lang w:val="it-IT"/>
        </w:rPr>
        <w:t xml:space="preserve">724/23.03.2009 încheiat cu </w:t>
      </w:r>
      <w:r w:rsidRPr="008027E6">
        <w:rPr>
          <w:rFonts w:ascii="Arial" w:hAnsi="Arial" w:cs="Arial"/>
          <w:color w:val="000000"/>
          <w:sz w:val="24"/>
          <w:szCs w:val="24"/>
          <w:lang w:val="it-IT"/>
        </w:rPr>
        <w:t xml:space="preserve">ALIASVIK S.R.L. pentru servicii de curăţare, spălare canalizare, vidanjare şi Act aditional nr. </w:t>
      </w:r>
      <w:r w:rsidR="007E7522">
        <w:rPr>
          <w:rFonts w:ascii="Arial" w:hAnsi="Arial" w:cs="Arial"/>
          <w:color w:val="000000"/>
          <w:sz w:val="24"/>
          <w:szCs w:val="24"/>
          <w:lang w:val="it-IT"/>
        </w:rPr>
        <w:t>9/22.03.2017</w:t>
      </w:r>
      <w:r w:rsidRPr="008027E6">
        <w:rPr>
          <w:rFonts w:ascii="Arial" w:hAnsi="Arial" w:cs="Arial"/>
          <w:color w:val="000000"/>
          <w:sz w:val="24"/>
          <w:szCs w:val="24"/>
          <w:lang w:val="it-IT"/>
        </w:rPr>
        <w:t>;</w:t>
      </w:r>
    </w:p>
    <w:p w:rsidR="008027E6" w:rsidRPr="008027E6" w:rsidRDefault="008027E6" w:rsidP="00E25A0D">
      <w:pPr>
        <w:numPr>
          <w:ilvl w:val="0"/>
          <w:numId w:val="9"/>
        </w:numPr>
        <w:spacing w:after="0" w:line="240" w:lineRule="auto"/>
        <w:jc w:val="both"/>
        <w:rPr>
          <w:rFonts w:ascii="Arial" w:hAnsi="Arial" w:cs="Arial"/>
          <w:color w:val="000000"/>
          <w:sz w:val="24"/>
          <w:szCs w:val="24"/>
          <w:lang w:val="it-IT"/>
        </w:rPr>
      </w:pPr>
      <w:r w:rsidRPr="008027E6">
        <w:rPr>
          <w:rFonts w:ascii="Arial" w:hAnsi="Arial" w:cs="Arial"/>
          <w:color w:val="000000"/>
          <w:sz w:val="24"/>
          <w:szCs w:val="24"/>
          <w:lang w:val="it-IT"/>
        </w:rPr>
        <w:t xml:space="preserve">Contract de vânzare - cumpărare deşeuri feroase şi neferoase reciclabile nr. </w:t>
      </w:r>
      <w:r w:rsidR="007E7522">
        <w:rPr>
          <w:rFonts w:ascii="Arial" w:hAnsi="Arial" w:cs="Arial"/>
          <w:color w:val="000000"/>
          <w:sz w:val="24"/>
          <w:szCs w:val="24"/>
          <w:lang w:val="it-IT"/>
        </w:rPr>
        <w:t xml:space="preserve">2903/03.05.2012 încheiat cu </w:t>
      </w:r>
      <w:r w:rsidRPr="008027E6">
        <w:rPr>
          <w:rFonts w:ascii="Arial" w:hAnsi="Arial" w:cs="Arial"/>
          <w:color w:val="000000"/>
          <w:sz w:val="24"/>
          <w:szCs w:val="24"/>
          <w:lang w:val="it-IT"/>
        </w:rPr>
        <w:t xml:space="preserve">REMAT BUCURESTI SUD S.A. pentru deşeuri metalice feroase şi neferoase (fier vechi, fontă, şpan fontă, ) şi Act adiţional nr. </w:t>
      </w:r>
      <w:r w:rsidRPr="008027E6">
        <w:rPr>
          <w:rFonts w:ascii="Arial" w:hAnsi="Arial" w:cs="Arial"/>
          <w:sz w:val="24"/>
          <w:szCs w:val="24"/>
          <w:lang w:val="it-IT"/>
        </w:rPr>
        <w:t>4/2016</w:t>
      </w:r>
      <w:r w:rsidRPr="008027E6">
        <w:rPr>
          <w:rFonts w:ascii="Arial" w:hAnsi="Arial" w:cs="Arial"/>
          <w:color w:val="000000"/>
          <w:sz w:val="24"/>
          <w:szCs w:val="24"/>
          <w:lang w:val="it-IT"/>
        </w:rPr>
        <w:t xml:space="preserve"> la Contract;</w:t>
      </w:r>
    </w:p>
    <w:p w:rsidR="008027E6" w:rsidRPr="008027E6" w:rsidRDefault="008027E6" w:rsidP="00E25A0D">
      <w:pPr>
        <w:numPr>
          <w:ilvl w:val="0"/>
          <w:numId w:val="9"/>
        </w:numPr>
        <w:spacing w:after="0" w:line="240" w:lineRule="auto"/>
        <w:jc w:val="both"/>
        <w:rPr>
          <w:rFonts w:ascii="Arial" w:hAnsi="Arial" w:cs="Arial"/>
          <w:color w:val="000000"/>
          <w:sz w:val="24"/>
          <w:szCs w:val="24"/>
          <w:lang w:val="it-IT"/>
        </w:rPr>
      </w:pPr>
      <w:r w:rsidRPr="008027E6">
        <w:rPr>
          <w:rFonts w:ascii="Arial" w:hAnsi="Arial" w:cs="Arial"/>
          <w:color w:val="000000"/>
          <w:sz w:val="24"/>
          <w:szCs w:val="24"/>
          <w:lang w:val="it-IT"/>
        </w:rPr>
        <w:t>Contract de prestări servicii nr. 105/24.02.2012 și Act adițional nr. 2</w:t>
      </w:r>
      <w:r w:rsidR="00EC2747">
        <w:rPr>
          <w:rFonts w:ascii="Arial" w:hAnsi="Arial" w:cs="Arial"/>
          <w:color w:val="000000"/>
          <w:sz w:val="24"/>
          <w:szCs w:val="24"/>
          <w:lang w:val="it-IT"/>
        </w:rPr>
        <w:t>/2014</w:t>
      </w:r>
      <w:r w:rsidR="007E7522">
        <w:rPr>
          <w:rFonts w:ascii="Arial" w:hAnsi="Arial" w:cs="Arial"/>
          <w:color w:val="000000"/>
          <w:sz w:val="24"/>
          <w:szCs w:val="24"/>
          <w:lang w:val="it-IT"/>
        </w:rPr>
        <w:t xml:space="preserve"> încheiat cu </w:t>
      </w:r>
      <w:r w:rsidRPr="008027E6">
        <w:rPr>
          <w:rFonts w:ascii="Arial" w:hAnsi="Arial" w:cs="Arial"/>
          <w:color w:val="000000"/>
          <w:sz w:val="24"/>
          <w:szCs w:val="24"/>
          <w:lang w:val="it-IT"/>
        </w:rPr>
        <w:t>NICOTI PLAST S.R.L. pentru colectarea deşeurilor industriale reciclabile (folie de polietilenă, pet);</w:t>
      </w:r>
    </w:p>
    <w:p w:rsidR="008027E6" w:rsidRPr="008027E6" w:rsidRDefault="003B6AF6" w:rsidP="00E25A0D">
      <w:pPr>
        <w:numPr>
          <w:ilvl w:val="0"/>
          <w:numId w:val="9"/>
        </w:numPr>
        <w:spacing w:after="0" w:line="240" w:lineRule="auto"/>
        <w:jc w:val="both"/>
        <w:rPr>
          <w:rFonts w:ascii="Arial" w:hAnsi="Arial" w:cs="Arial"/>
          <w:sz w:val="24"/>
          <w:szCs w:val="24"/>
          <w:lang w:val="pt-BR"/>
        </w:rPr>
      </w:pPr>
      <w:r>
        <w:rPr>
          <w:rFonts w:ascii="Arial" w:hAnsi="Arial" w:cs="Arial"/>
          <w:sz w:val="24"/>
          <w:szCs w:val="24"/>
        </w:rPr>
        <w:t xml:space="preserve">Contract nr. </w:t>
      </w:r>
      <w:r w:rsidR="008027E6" w:rsidRPr="008027E6">
        <w:rPr>
          <w:rFonts w:ascii="Arial" w:hAnsi="Arial" w:cs="Arial"/>
          <w:sz w:val="24"/>
          <w:szCs w:val="24"/>
        </w:rPr>
        <w:t>3383 din 20.05.2015 privind servicii de colectare, transport și valorificare/eliminare finală a deșeurilor industriale încheiat cu WASTE PROFESSIONAL SRL</w:t>
      </w:r>
      <w:r w:rsidR="007E7522">
        <w:rPr>
          <w:rFonts w:ascii="Arial" w:hAnsi="Arial" w:cs="Arial"/>
          <w:sz w:val="24"/>
          <w:szCs w:val="24"/>
        </w:rPr>
        <w:t xml:space="preserve"> şi act adiţional </w:t>
      </w:r>
      <w:r w:rsidR="007E7522">
        <w:rPr>
          <w:rFonts w:ascii="Arial" w:hAnsi="Arial" w:cs="Arial"/>
          <w:sz w:val="24"/>
          <w:szCs w:val="24"/>
          <w:lang w:val="ro-RO"/>
        </w:rPr>
        <w:t>nr. 1/2016</w:t>
      </w:r>
      <w:r w:rsidR="008027E6" w:rsidRPr="008027E6">
        <w:rPr>
          <w:rFonts w:ascii="Arial" w:hAnsi="Arial" w:cs="Arial"/>
          <w:sz w:val="24"/>
          <w:szCs w:val="24"/>
          <w:lang w:val="pt-BR"/>
        </w:rPr>
        <w:t>;</w:t>
      </w:r>
    </w:p>
    <w:p w:rsidR="008027E6" w:rsidRPr="008027E6" w:rsidRDefault="008027E6" w:rsidP="00E25A0D">
      <w:pPr>
        <w:numPr>
          <w:ilvl w:val="0"/>
          <w:numId w:val="9"/>
        </w:numPr>
        <w:spacing w:after="0" w:line="240" w:lineRule="auto"/>
        <w:jc w:val="both"/>
        <w:rPr>
          <w:rFonts w:ascii="Arial" w:hAnsi="Arial" w:cs="Arial"/>
          <w:sz w:val="24"/>
          <w:szCs w:val="24"/>
          <w:lang w:val="pt-BR"/>
        </w:rPr>
      </w:pPr>
      <w:r w:rsidRPr="008027E6">
        <w:rPr>
          <w:rFonts w:ascii="Arial" w:hAnsi="Arial" w:cs="Arial"/>
          <w:sz w:val="24"/>
          <w:szCs w:val="24"/>
          <w:lang w:val="pt-BR"/>
        </w:rPr>
        <w:t>Contract de prestări servicii de salubrizar</w:t>
      </w:r>
      <w:r w:rsidR="007E7522">
        <w:rPr>
          <w:rFonts w:ascii="Arial" w:hAnsi="Arial" w:cs="Arial"/>
          <w:sz w:val="24"/>
          <w:szCs w:val="24"/>
          <w:lang w:val="pt-BR"/>
        </w:rPr>
        <w:t xml:space="preserve">e nr. RG 5255/15.11.2005 cu </w:t>
      </w:r>
      <w:r w:rsidRPr="008027E6">
        <w:rPr>
          <w:rFonts w:ascii="Arial" w:hAnsi="Arial" w:cs="Arial"/>
          <w:sz w:val="24"/>
          <w:szCs w:val="24"/>
          <w:lang w:val="pt-BR"/>
        </w:rPr>
        <w:t>Rosal Grup S.R.L.;</w:t>
      </w:r>
    </w:p>
    <w:p w:rsidR="008027E6" w:rsidRPr="008027E6" w:rsidRDefault="008027E6" w:rsidP="00E25A0D">
      <w:pPr>
        <w:pStyle w:val="ListParagraph"/>
        <w:numPr>
          <w:ilvl w:val="0"/>
          <w:numId w:val="9"/>
        </w:numPr>
        <w:jc w:val="both"/>
        <w:rPr>
          <w:rFonts w:ascii="Arial" w:hAnsi="Arial" w:cs="Arial"/>
        </w:rPr>
      </w:pPr>
      <w:r w:rsidRPr="008027E6">
        <w:rPr>
          <w:rFonts w:ascii="Arial" w:hAnsi="Arial" w:cs="Arial"/>
        </w:rPr>
        <w:t xml:space="preserve">Contract de vânzare-cumpărare gaze naturale nr. 3006344417/2014 </w:t>
      </w:r>
      <w:r w:rsidR="00305295">
        <w:rPr>
          <w:rFonts w:ascii="Arial" w:hAnsi="Arial" w:cs="Arial"/>
        </w:rPr>
        <w:t>şi act adiţional nr. 7/2016 la contract ,</w:t>
      </w:r>
      <w:r w:rsidRPr="008027E6">
        <w:rPr>
          <w:rFonts w:ascii="Arial" w:hAnsi="Arial" w:cs="Arial"/>
        </w:rPr>
        <w:t xml:space="preserve">încheiat cu </w:t>
      </w:r>
      <w:r w:rsidR="007E7522">
        <w:rPr>
          <w:rFonts w:ascii="Arial" w:hAnsi="Arial" w:cs="Arial"/>
        </w:rPr>
        <w:t>ENGIE</w:t>
      </w:r>
      <w:r w:rsidRPr="008027E6">
        <w:rPr>
          <w:rFonts w:ascii="Arial" w:hAnsi="Arial" w:cs="Arial"/>
        </w:rPr>
        <w:t xml:space="preserve"> România SA</w:t>
      </w:r>
      <w:r w:rsidRPr="008027E6">
        <w:rPr>
          <w:rFonts w:ascii="Arial" w:hAnsi="Arial" w:cs="Arial"/>
          <w:lang w:val="pt-BR"/>
        </w:rPr>
        <w:t>;</w:t>
      </w:r>
    </w:p>
    <w:p w:rsidR="008027E6" w:rsidRPr="008027E6" w:rsidRDefault="008027E6" w:rsidP="00E25A0D">
      <w:pPr>
        <w:numPr>
          <w:ilvl w:val="0"/>
          <w:numId w:val="9"/>
        </w:numPr>
        <w:spacing w:after="0" w:line="240" w:lineRule="auto"/>
        <w:jc w:val="both"/>
        <w:rPr>
          <w:rFonts w:ascii="Arial" w:hAnsi="Arial" w:cs="Arial"/>
          <w:sz w:val="24"/>
          <w:szCs w:val="24"/>
          <w:lang w:val="pt-BR"/>
        </w:rPr>
      </w:pPr>
      <w:r w:rsidRPr="008027E6">
        <w:rPr>
          <w:rFonts w:ascii="Arial" w:hAnsi="Arial" w:cs="Arial"/>
          <w:sz w:val="24"/>
          <w:szCs w:val="24"/>
          <w:lang w:val="pt-BR"/>
        </w:rPr>
        <w:t xml:space="preserve">Contract de </w:t>
      </w:r>
      <w:r>
        <w:rPr>
          <w:rFonts w:ascii="Arial" w:hAnsi="Arial" w:cs="Arial"/>
          <w:sz w:val="24"/>
          <w:szCs w:val="24"/>
          <w:lang w:val="pt-BR"/>
        </w:rPr>
        <w:t xml:space="preserve">de prestare servicii de preluare a responsabilităţii realizării obiectivelor anuale privind valorificarea şi reciclarea deşeurilor de ambalaje nr. </w:t>
      </w:r>
      <w:r w:rsidR="00305295">
        <w:rPr>
          <w:rFonts w:ascii="Arial" w:hAnsi="Arial" w:cs="Arial"/>
          <w:sz w:val="24"/>
          <w:szCs w:val="24"/>
          <w:lang w:val="pt-BR"/>
        </w:rPr>
        <w:t xml:space="preserve">12358 din 03.10.2016 </w:t>
      </w:r>
      <w:r w:rsidR="007E7522">
        <w:rPr>
          <w:rFonts w:ascii="Arial" w:hAnsi="Arial" w:cs="Arial"/>
          <w:sz w:val="24"/>
          <w:szCs w:val="24"/>
          <w:lang w:val="pt-BR"/>
        </w:rPr>
        <w:t>şi act adiţional nr.</w:t>
      </w:r>
      <w:r w:rsidR="0046164B">
        <w:rPr>
          <w:rFonts w:ascii="Arial" w:hAnsi="Arial" w:cs="Arial"/>
          <w:sz w:val="24"/>
          <w:szCs w:val="24"/>
          <w:lang w:val="pt-BR"/>
        </w:rPr>
        <w:t xml:space="preserve"> 1/2017</w:t>
      </w:r>
      <w:r w:rsidR="007E7522">
        <w:rPr>
          <w:rFonts w:ascii="Arial" w:hAnsi="Arial" w:cs="Arial"/>
          <w:sz w:val="24"/>
          <w:szCs w:val="24"/>
          <w:lang w:val="pt-BR"/>
        </w:rPr>
        <w:t xml:space="preserve"> </w:t>
      </w:r>
      <w:r w:rsidR="00305295">
        <w:rPr>
          <w:rFonts w:ascii="Arial" w:hAnsi="Arial" w:cs="Arial"/>
          <w:sz w:val="24"/>
          <w:szCs w:val="24"/>
          <w:lang w:val="pt-BR"/>
        </w:rPr>
        <w:t>încheiat cu ECO-X S.A.</w:t>
      </w:r>
      <w:r w:rsidRPr="008027E6">
        <w:rPr>
          <w:rFonts w:ascii="Arial" w:hAnsi="Arial" w:cs="Arial"/>
          <w:sz w:val="24"/>
          <w:szCs w:val="24"/>
          <w:lang w:val="pt-BR"/>
        </w:rPr>
        <w:t>;</w:t>
      </w:r>
    </w:p>
    <w:p w:rsidR="0046164B" w:rsidRPr="008027E6" w:rsidRDefault="0046164B" w:rsidP="00E25A0D">
      <w:pPr>
        <w:numPr>
          <w:ilvl w:val="0"/>
          <w:numId w:val="9"/>
        </w:numPr>
        <w:spacing w:after="0" w:line="240" w:lineRule="auto"/>
        <w:jc w:val="both"/>
        <w:rPr>
          <w:rFonts w:ascii="Arial" w:hAnsi="Arial" w:cs="Arial"/>
          <w:sz w:val="24"/>
          <w:szCs w:val="24"/>
          <w:lang w:val="pt-BR"/>
        </w:rPr>
      </w:pPr>
      <w:r>
        <w:rPr>
          <w:rFonts w:ascii="Arial" w:hAnsi="Arial" w:cs="Arial"/>
          <w:sz w:val="24"/>
          <w:szCs w:val="24"/>
          <w:lang w:val="pt-BR"/>
        </w:rPr>
        <w:t xml:space="preserve">Contract </w:t>
      </w:r>
      <w:r w:rsidRPr="008027E6">
        <w:rPr>
          <w:rFonts w:ascii="Arial" w:hAnsi="Arial" w:cs="Arial"/>
          <w:sz w:val="24"/>
          <w:szCs w:val="24"/>
          <w:lang w:val="pt-BR"/>
        </w:rPr>
        <w:t xml:space="preserve">de </w:t>
      </w:r>
      <w:r>
        <w:rPr>
          <w:rFonts w:ascii="Arial" w:hAnsi="Arial" w:cs="Arial"/>
          <w:sz w:val="24"/>
          <w:szCs w:val="24"/>
          <w:lang w:val="pt-BR"/>
        </w:rPr>
        <w:t>de prestare servicii de preluare a responsabilităţii realizării obiectivelor anuale privind valorificarea şi reciclarea deşeurilor de ambalaje nr. 201601497/18.01.2016 și Act adițional nr. 9/2017 incheiat cu ECO-ROM AMBALAJE,</w:t>
      </w:r>
    </w:p>
    <w:p w:rsidR="00305295" w:rsidRPr="00305295" w:rsidRDefault="00305295" w:rsidP="00E25A0D">
      <w:pPr>
        <w:pStyle w:val="ListParagraph"/>
        <w:numPr>
          <w:ilvl w:val="0"/>
          <w:numId w:val="9"/>
        </w:numPr>
        <w:jc w:val="both"/>
        <w:rPr>
          <w:rFonts w:ascii="Arial" w:hAnsi="Arial" w:cs="Arial"/>
        </w:rPr>
      </w:pPr>
      <w:r w:rsidRPr="00305295">
        <w:rPr>
          <w:rFonts w:ascii="Arial" w:hAnsi="Arial" w:cs="Arial"/>
        </w:rPr>
        <w:t xml:space="preserve">Contract de furnizare a energiei electrice nr. </w:t>
      </w:r>
      <w:r>
        <w:rPr>
          <w:rFonts w:ascii="Arial" w:hAnsi="Arial" w:cs="Arial"/>
        </w:rPr>
        <w:t>1512802</w:t>
      </w:r>
      <w:r w:rsidRPr="00305295">
        <w:rPr>
          <w:rFonts w:ascii="Arial" w:hAnsi="Arial" w:cs="Arial"/>
        </w:rPr>
        <w:t xml:space="preserve"> din </w:t>
      </w:r>
      <w:r>
        <w:rPr>
          <w:rFonts w:ascii="Arial" w:hAnsi="Arial" w:cs="Arial"/>
        </w:rPr>
        <w:t>16</w:t>
      </w:r>
      <w:r w:rsidRPr="00305295">
        <w:rPr>
          <w:rFonts w:ascii="Arial" w:hAnsi="Arial" w:cs="Arial"/>
        </w:rPr>
        <w:t>.</w:t>
      </w:r>
      <w:r>
        <w:rPr>
          <w:rFonts w:ascii="Arial" w:hAnsi="Arial" w:cs="Arial"/>
        </w:rPr>
        <w:t>12</w:t>
      </w:r>
      <w:r w:rsidRPr="00305295">
        <w:rPr>
          <w:rFonts w:ascii="Arial" w:hAnsi="Arial" w:cs="Arial"/>
        </w:rPr>
        <w:t>.2015</w:t>
      </w:r>
      <w:r>
        <w:rPr>
          <w:rFonts w:ascii="Arial" w:hAnsi="Arial" w:cs="Arial"/>
        </w:rPr>
        <w:t xml:space="preserve"> şi act adiţional nr. 3/2017, </w:t>
      </w:r>
      <w:r w:rsidRPr="00305295">
        <w:rPr>
          <w:rFonts w:ascii="Arial" w:hAnsi="Arial" w:cs="Arial"/>
        </w:rPr>
        <w:t xml:space="preserve"> încheiat cu S</w:t>
      </w:r>
      <w:r>
        <w:rPr>
          <w:rFonts w:ascii="Arial" w:hAnsi="Arial" w:cs="Arial"/>
        </w:rPr>
        <w:t>.</w:t>
      </w:r>
      <w:r w:rsidRPr="00305295">
        <w:rPr>
          <w:rFonts w:ascii="Arial" w:hAnsi="Arial" w:cs="Arial"/>
        </w:rPr>
        <w:t>C</w:t>
      </w:r>
      <w:r>
        <w:rPr>
          <w:rFonts w:ascii="Arial" w:hAnsi="Arial" w:cs="Arial"/>
        </w:rPr>
        <w:t>.</w:t>
      </w:r>
      <w:r w:rsidRPr="00305295">
        <w:rPr>
          <w:rFonts w:ascii="Arial" w:hAnsi="Arial" w:cs="Arial"/>
        </w:rPr>
        <w:t xml:space="preserve"> </w:t>
      </w:r>
      <w:r>
        <w:rPr>
          <w:rFonts w:ascii="Arial" w:hAnsi="Arial" w:cs="Arial"/>
        </w:rPr>
        <w:t>RWE ENERGIE</w:t>
      </w:r>
      <w:r w:rsidRPr="00305295">
        <w:rPr>
          <w:rFonts w:ascii="Arial" w:hAnsi="Arial" w:cs="Arial"/>
        </w:rPr>
        <w:t xml:space="preserve"> S</w:t>
      </w:r>
      <w:r>
        <w:rPr>
          <w:rFonts w:ascii="Arial" w:hAnsi="Arial" w:cs="Arial"/>
        </w:rPr>
        <w:t>.</w:t>
      </w:r>
      <w:r w:rsidRPr="00305295">
        <w:rPr>
          <w:rFonts w:ascii="Arial" w:hAnsi="Arial" w:cs="Arial"/>
        </w:rPr>
        <w:t>R</w:t>
      </w:r>
      <w:r>
        <w:rPr>
          <w:rFonts w:ascii="Arial" w:hAnsi="Arial" w:cs="Arial"/>
        </w:rPr>
        <w:t>.</w:t>
      </w:r>
      <w:r w:rsidRPr="00305295">
        <w:rPr>
          <w:rFonts w:ascii="Arial" w:hAnsi="Arial" w:cs="Arial"/>
        </w:rPr>
        <w:t>L</w:t>
      </w:r>
      <w:r>
        <w:rPr>
          <w:rFonts w:ascii="Arial" w:hAnsi="Arial" w:cs="Arial"/>
        </w:rPr>
        <w:t>.</w:t>
      </w:r>
      <w:r w:rsidRPr="00305295">
        <w:rPr>
          <w:rFonts w:ascii="Arial" w:hAnsi="Arial" w:cs="Arial"/>
        </w:rPr>
        <w:t xml:space="preserve"> </w:t>
      </w:r>
      <w:r w:rsidRPr="00305295">
        <w:rPr>
          <w:rFonts w:ascii="Arial" w:hAnsi="Arial" w:cs="Arial"/>
          <w:lang w:val="pt-BR"/>
        </w:rPr>
        <w:t>;</w:t>
      </w:r>
    </w:p>
    <w:p w:rsidR="00A629AE" w:rsidRPr="001B6311" w:rsidRDefault="00305295" w:rsidP="00E25A0D">
      <w:pPr>
        <w:numPr>
          <w:ilvl w:val="0"/>
          <w:numId w:val="9"/>
        </w:numPr>
        <w:spacing w:after="0" w:line="240" w:lineRule="auto"/>
        <w:jc w:val="both"/>
        <w:rPr>
          <w:rFonts w:ascii="Arial" w:hAnsi="Arial" w:cs="Arial"/>
          <w:sz w:val="24"/>
          <w:szCs w:val="24"/>
          <w:lang w:val="pt-BR"/>
        </w:rPr>
      </w:pPr>
      <w:r w:rsidRPr="00305295">
        <w:rPr>
          <w:rFonts w:ascii="Arial" w:hAnsi="Arial" w:cs="Arial"/>
          <w:color w:val="000000"/>
          <w:sz w:val="24"/>
          <w:szCs w:val="24"/>
          <w:lang w:val="it-IT"/>
        </w:rPr>
        <w:t>Contract nr. 7384/24.11.20</w:t>
      </w:r>
      <w:r>
        <w:rPr>
          <w:rFonts w:ascii="Arial" w:hAnsi="Arial" w:cs="Arial"/>
          <w:color w:val="000000"/>
          <w:sz w:val="24"/>
          <w:szCs w:val="24"/>
          <w:lang w:val="it-IT"/>
        </w:rPr>
        <w:t>14</w:t>
      </w:r>
      <w:r w:rsidRPr="00305295">
        <w:rPr>
          <w:rFonts w:ascii="Arial" w:hAnsi="Arial" w:cs="Arial"/>
          <w:color w:val="000000"/>
          <w:sz w:val="24"/>
          <w:szCs w:val="24"/>
          <w:lang w:val="it-IT"/>
        </w:rPr>
        <w:t xml:space="preserve"> de prestări servicii analize/încercări</w:t>
      </w:r>
      <w:r>
        <w:rPr>
          <w:rFonts w:ascii="Arial" w:hAnsi="Arial" w:cs="Arial"/>
          <w:color w:val="000000"/>
          <w:sz w:val="24"/>
          <w:szCs w:val="24"/>
          <w:lang w:val="it-IT"/>
        </w:rPr>
        <w:t xml:space="preserve"> şi act adiţional nr. 1/2016 </w:t>
      </w:r>
      <w:r w:rsidRPr="00305295">
        <w:rPr>
          <w:rFonts w:ascii="Arial" w:hAnsi="Arial" w:cs="Arial"/>
          <w:color w:val="000000"/>
          <w:sz w:val="24"/>
          <w:szCs w:val="24"/>
          <w:lang w:val="it-IT"/>
        </w:rPr>
        <w:t xml:space="preserve">încheiat cu ECO LAB CONSULT S.R.L., </w:t>
      </w:r>
    </w:p>
    <w:p w:rsidR="001B6311" w:rsidRPr="00CE771B" w:rsidRDefault="001B6311" w:rsidP="00E25A0D">
      <w:pPr>
        <w:numPr>
          <w:ilvl w:val="0"/>
          <w:numId w:val="9"/>
        </w:numPr>
        <w:spacing w:after="0" w:line="240" w:lineRule="auto"/>
        <w:jc w:val="both"/>
        <w:rPr>
          <w:rFonts w:ascii="Arial" w:hAnsi="Arial" w:cs="Arial"/>
          <w:sz w:val="24"/>
          <w:szCs w:val="24"/>
          <w:lang w:val="pt-BR"/>
        </w:rPr>
      </w:pPr>
      <w:r>
        <w:rPr>
          <w:rFonts w:ascii="Arial" w:hAnsi="Arial" w:cs="Arial"/>
          <w:color w:val="000000"/>
          <w:sz w:val="24"/>
          <w:szCs w:val="24"/>
          <w:lang w:val="it-IT"/>
        </w:rPr>
        <w:t xml:space="preserve">Contract de predare deşeuri nr. </w:t>
      </w:r>
      <w:r w:rsidR="00083061">
        <w:rPr>
          <w:rFonts w:ascii="Arial" w:hAnsi="Arial" w:cs="Arial"/>
          <w:color w:val="000000"/>
          <w:sz w:val="24"/>
          <w:szCs w:val="24"/>
          <w:lang w:val="it-IT"/>
        </w:rPr>
        <w:t xml:space="preserve">6834 </w:t>
      </w:r>
      <w:r>
        <w:rPr>
          <w:rFonts w:ascii="Arial" w:hAnsi="Arial" w:cs="Arial"/>
          <w:color w:val="000000"/>
          <w:sz w:val="24"/>
          <w:szCs w:val="24"/>
          <w:lang w:val="it-IT"/>
        </w:rPr>
        <w:t xml:space="preserve">din </w:t>
      </w:r>
      <w:r w:rsidR="00083061">
        <w:rPr>
          <w:rFonts w:ascii="Arial" w:hAnsi="Arial" w:cs="Arial"/>
          <w:color w:val="000000"/>
          <w:sz w:val="24"/>
          <w:szCs w:val="24"/>
          <w:lang w:val="it-IT"/>
        </w:rPr>
        <w:t xml:space="preserve">22.11.2017 </w:t>
      </w:r>
      <w:r>
        <w:rPr>
          <w:rFonts w:ascii="Arial" w:hAnsi="Arial" w:cs="Arial"/>
          <w:color w:val="000000"/>
          <w:sz w:val="24"/>
          <w:szCs w:val="24"/>
          <w:lang w:val="it-IT"/>
        </w:rPr>
        <w:t xml:space="preserve">încheiat cu </w:t>
      </w:r>
      <w:r w:rsidR="00083061">
        <w:rPr>
          <w:rFonts w:ascii="Arial" w:hAnsi="Arial" w:cs="Arial"/>
          <w:color w:val="000000"/>
          <w:sz w:val="24"/>
          <w:szCs w:val="24"/>
          <w:lang w:val="it-IT"/>
        </w:rPr>
        <w:t xml:space="preserve">ROMMETALCOM </w:t>
      </w:r>
      <w:r>
        <w:rPr>
          <w:rFonts w:ascii="Arial" w:hAnsi="Arial" w:cs="Arial"/>
          <w:color w:val="000000"/>
          <w:sz w:val="24"/>
          <w:szCs w:val="24"/>
          <w:lang w:val="it-IT"/>
        </w:rPr>
        <w:t>S.R.L.</w:t>
      </w:r>
    </w:p>
    <w:p w:rsidR="00A629AE" w:rsidRPr="00A629AE" w:rsidRDefault="00A629AE" w:rsidP="00F31660">
      <w:pPr>
        <w:pStyle w:val="ListParagraph"/>
        <w:ind w:hanging="360"/>
        <w:jc w:val="both"/>
        <w:rPr>
          <w:rFonts w:ascii="Arial" w:hAnsi="Arial" w:cs="Arial"/>
          <w:b/>
          <w:lang w:val="ro-RO" w:eastAsia="ro-RO"/>
        </w:rPr>
      </w:pPr>
      <w:r w:rsidRPr="00A629AE">
        <w:rPr>
          <w:rFonts w:ascii="Arial" w:hAnsi="Arial" w:cs="Arial"/>
          <w:b/>
          <w:lang w:val="ro-RO" w:eastAsia="ro-RO"/>
        </w:rPr>
        <w:t>Acte de reglementare emise de alte autoritati</w:t>
      </w:r>
    </w:p>
    <w:p w:rsidR="00A629AE" w:rsidRPr="00D616A2" w:rsidRDefault="00A629AE" w:rsidP="00E25A0D">
      <w:pPr>
        <w:pStyle w:val="ListParagraph"/>
        <w:numPr>
          <w:ilvl w:val="0"/>
          <w:numId w:val="9"/>
        </w:numPr>
        <w:jc w:val="both"/>
        <w:rPr>
          <w:rFonts w:ascii="Arial" w:hAnsi="Arial" w:cs="Arial"/>
          <w:lang w:val="fr-FR"/>
        </w:rPr>
      </w:pPr>
      <w:r w:rsidRPr="00D616A2">
        <w:rPr>
          <w:rFonts w:ascii="Arial" w:hAnsi="Arial" w:cs="Arial"/>
          <w:lang w:val="fr-FR"/>
        </w:rPr>
        <w:t xml:space="preserve">Certificat de </w:t>
      </w:r>
      <w:r w:rsidR="005478B8">
        <w:rPr>
          <w:rFonts w:ascii="Arial" w:hAnsi="Arial" w:cs="Arial"/>
          <w:lang w:val="fr-FR"/>
        </w:rPr>
        <w:t>Î</w:t>
      </w:r>
      <w:r w:rsidRPr="00D616A2">
        <w:rPr>
          <w:rFonts w:ascii="Arial" w:hAnsi="Arial" w:cs="Arial"/>
          <w:lang w:val="fr-FR"/>
        </w:rPr>
        <w:t>nregistrare eliberat de Oficiul Registrului Comer</w:t>
      </w:r>
      <w:r w:rsidR="005478B8">
        <w:rPr>
          <w:rFonts w:ascii="Arial" w:hAnsi="Arial" w:cs="Arial"/>
          <w:lang w:val="fr-FR"/>
        </w:rPr>
        <w:t>ţ</w:t>
      </w:r>
      <w:r w:rsidRPr="00D616A2">
        <w:rPr>
          <w:rFonts w:ascii="Arial" w:hAnsi="Arial" w:cs="Arial"/>
          <w:lang w:val="fr-FR"/>
        </w:rPr>
        <w:t>ului de pe l</w:t>
      </w:r>
      <w:r w:rsidR="005478B8">
        <w:rPr>
          <w:rFonts w:ascii="Arial" w:hAnsi="Arial" w:cs="Arial"/>
          <w:lang w:val="fr-FR"/>
        </w:rPr>
        <w:t>â</w:t>
      </w:r>
      <w:r w:rsidRPr="00D616A2">
        <w:rPr>
          <w:rFonts w:ascii="Arial" w:hAnsi="Arial" w:cs="Arial"/>
          <w:lang w:val="fr-FR"/>
        </w:rPr>
        <w:t>ng</w:t>
      </w:r>
      <w:r w:rsidR="005478B8">
        <w:rPr>
          <w:rFonts w:ascii="Arial" w:hAnsi="Arial" w:cs="Arial"/>
          <w:lang w:val="fr-FR"/>
        </w:rPr>
        <w:t>ă</w:t>
      </w:r>
      <w:r w:rsidRPr="00D616A2">
        <w:rPr>
          <w:rFonts w:ascii="Arial" w:hAnsi="Arial" w:cs="Arial"/>
          <w:lang w:val="fr-FR"/>
        </w:rPr>
        <w:t xml:space="preserve"> Tribunalul </w:t>
      </w:r>
      <w:r w:rsidR="005478B8">
        <w:rPr>
          <w:rFonts w:ascii="Arial" w:hAnsi="Arial" w:cs="Arial"/>
          <w:lang w:val="fr-FR"/>
        </w:rPr>
        <w:t>Bucureşti</w:t>
      </w:r>
      <w:r w:rsidRPr="00D616A2">
        <w:rPr>
          <w:rFonts w:ascii="Arial" w:hAnsi="Arial" w:cs="Arial"/>
          <w:lang w:val="fr-FR"/>
        </w:rPr>
        <w:t xml:space="preserve">, Seria B Nr. </w:t>
      </w:r>
      <w:r w:rsidR="000145D4">
        <w:rPr>
          <w:rFonts w:ascii="Arial" w:hAnsi="Arial" w:cs="Arial"/>
          <w:lang w:val="fr-FR"/>
        </w:rPr>
        <w:t>1347360</w:t>
      </w:r>
      <w:r w:rsidRPr="00D616A2">
        <w:rPr>
          <w:rFonts w:ascii="Arial" w:hAnsi="Arial" w:cs="Arial"/>
          <w:lang w:val="fr-FR"/>
        </w:rPr>
        <w:t xml:space="preserve"> din </w:t>
      </w:r>
      <w:r w:rsidR="000145D4">
        <w:rPr>
          <w:rFonts w:ascii="Arial" w:hAnsi="Arial" w:cs="Arial"/>
          <w:lang w:val="fr-FR"/>
        </w:rPr>
        <w:t>15</w:t>
      </w:r>
      <w:r w:rsidRPr="00D616A2">
        <w:rPr>
          <w:rFonts w:ascii="Arial" w:hAnsi="Arial" w:cs="Arial"/>
          <w:lang w:val="fr-FR"/>
        </w:rPr>
        <w:t xml:space="preserve">.05.2008, Cod Unic de </w:t>
      </w:r>
      <w:r w:rsidR="005478B8">
        <w:rPr>
          <w:rFonts w:ascii="Arial" w:hAnsi="Arial" w:cs="Arial"/>
          <w:lang w:val="fr-FR"/>
        </w:rPr>
        <w:t>Î</w:t>
      </w:r>
      <w:r w:rsidRPr="00D616A2">
        <w:rPr>
          <w:rFonts w:ascii="Arial" w:hAnsi="Arial" w:cs="Arial"/>
          <w:lang w:val="fr-FR"/>
        </w:rPr>
        <w:t xml:space="preserve">nregistrare </w:t>
      </w:r>
      <w:r w:rsidR="000145D4">
        <w:rPr>
          <w:rFonts w:ascii="Arial" w:hAnsi="Arial" w:cs="Arial"/>
          <w:lang w:val="fr-FR"/>
        </w:rPr>
        <w:t>335588</w:t>
      </w:r>
      <w:r w:rsidRPr="00D616A2">
        <w:rPr>
          <w:rFonts w:ascii="Arial" w:hAnsi="Arial" w:cs="Arial"/>
          <w:lang w:val="fr-FR"/>
        </w:rPr>
        <w:t>;</w:t>
      </w:r>
    </w:p>
    <w:p w:rsidR="00A629AE" w:rsidRPr="00D616A2" w:rsidRDefault="00A629AE" w:rsidP="00E25A0D">
      <w:pPr>
        <w:pStyle w:val="ListParagraph"/>
        <w:numPr>
          <w:ilvl w:val="0"/>
          <w:numId w:val="9"/>
        </w:numPr>
        <w:jc w:val="both"/>
        <w:rPr>
          <w:rFonts w:ascii="Arial" w:hAnsi="Arial" w:cs="Arial"/>
          <w:lang w:val="fr-FR"/>
        </w:rPr>
      </w:pPr>
      <w:r w:rsidRPr="00D616A2">
        <w:rPr>
          <w:rFonts w:ascii="Arial" w:hAnsi="Arial" w:cs="Arial"/>
          <w:lang w:val="fr-FR"/>
        </w:rPr>
        <w:t xml:space="preserve">Certificat constatator </w:t>
      </w:r>
      <w:r w:rsidR="000145D4">
        <w:rPr>
          <w:rFonts w:ascii="Arial" w:hAnsi="Arial" w:cs="Arial"/>
          <w:lang w:val="fr-FR"/>
        </w:rPr>
        <w:t xml:space="preserve">nr. 449181 din 27.07.2017 </w:t>
      </w:r>
      <w:r w:rsidRPr="00D616A2">
        <w:rPr>
          <w:rFonts w:ascii="Arial" w:hAnsi="Arial" w:cs="Arial"/>
          <w:lang w:val="fr-FR"/>
        </w:rPr>
        <w:t>emis de ORC –TB;</w:t>
      </w:r>
    </w:p>
    <w:p w:rsidR="000145D4" w:rsidRPr="000145D4" w:rsidRDefault="000145D4" w:rsidP="00E25A0D">
      <w:pPr>
        <w:numPr>
          <w:ilvl w:val="0"/>
          <w:numId w:val="9"/>
        </w:numPr>
        <w:spacing w:after="0" w:line="240" w:lineRule="auto"/>
        <w:jc w:val="both"/>
        <w:rPr>
          <w:rFonts w:ascii="Arial" w:hAnsi="Arial" w:cs="Arial"/>
          <w:sz w:val="24"/>
          <w:szCs w:val="24"/>
          <w:lang w:val="pt-BR"/>
        </w:rPr>
      </w:pPr>
      <w:r w:rsidRPr="000145D4">
        <w:rPr>
          <w:rFonts w:ascii="Arial" w:hAnsi="Arial" w:cs="Arial"/>
          <w:sz w:val="24"/>
          <w:szCs w:val="24"/>
          <w:lang w:val="pt-BR"/>
        </w:rPr>
        <w:t>Certificat de atestare a dreptului de proprietate asupra terenurilor seria M03 nr. 0493, înregistrat sub nr. 1645, emis la data de 30.06.1993 de Ministerul Industriilor;</w:t>
      </w:r>
    </w:p>
    <w:p w:rsidR="000145D4" w:rsidRPr="000145D4" w:rsidRDefault="000145D4" w:rsidP="00E25A0D">
      <w:pPr>
        <w:numPr>
          <w:ilvl w:val="0"/>
          <w:numId w:val="9"/>
        </w:numPr>
        <w:spacing w:after="0" w:line="240" w:lineRule="auto"/>
        <w:jc w:val="both"/>
        <w:rPr>
          <w:rFonts w:ascii="Arial" w:hAnsi="Arial" w:cs="Arial"/>
          <w:sz w:val="24"/>
          <w:szCs w:val="24"/>
          <w:lang w:val="pt-BR"/>
        </w:rPr>
      </w:pPr>
      <w:r w:rsidRPr="000145D4">
        <w:rPr>
          <w:rFonts w:ascii="Arial" w:hAnsi="Arial" w:cs="Arial"/>
          <w:sz w:val="24"/>
          <w:szCs w:val="24"/>
          <w:lang w:val="pt-BR"/>
        </w:rPr>
        <w:t xml:space="preserve">Autorizaţie sanitară de funcţionare nr. </w:t>
      </w:r>
      <w:r w:rsidR="00C935D1">
        <w:rPr>
          <w:rFonts w:ascii="Arial" w:hAnsi="Arial" w:cs="Arial"/>
          <w:sz w:val="24"/>
          <w:szCs w:val="24"/>
          <w:lang w:val="pt-BR"/>
        </w:rPr>
        <w:t>965</w:t>
      </w:r>
      <w:r w:rsidRPr="00C935D1">
        <w:rPr>
          <w:rFonts w:ascii="Arial" w:hAnsi="Arial" w:cs="Arial"/>
          <w:sz w:val="24"/>
          <w:szCs w:val="24"/>
          <w:lang w:val="pt-BR"/>
        </w:rPr>
        <w:t>/</w:t>
      </w:r>
      <w:r w:rsidR="00C935D1">
        <w:rPr>
          <w:rFonts w:ascii="Arial" w:hAnsi="Arial" w:cs="Arial"/>
          <w:sz w:val="24"/>
          <w:szCs w:val="24"/>
          <w:lang w:val="pt-BR"/>
        </w:rPr>
        <w:t>10</w:t>
      </w:r>
      <w:r w:rsidRPr="00C935D1">
        <w:rPr>
          <w:rFonts w:ascii="Arial" w:hAnsi="Arial" w:cs="Arial"/>
          <w:sz w:val="24"/>
          <w:szCs w:val="24"/>
          <w:lang w:val="pt-BR"/>
        </w:rPr>
        <w:t>.0</w:t>
      </w:r>
      <w:r w:rsidR="00C935D1">
        <w:rPr>
          <w:rFonts w:ascii="Arial" w:hAnsi="Arial" w:cs="Arial"/>
          <w:sz w:val="24"/>
          <w:szCs w:val="24"/>
          <w:lang w:val="pt-BR"/>
        </w:rPr>
        <w:t>8</w:t>
      </w:r>
      <w:r w:rsidRPr="00C935D1">
        <w:rPr>
          <w:rFonts w:ascii="Arial" w:hAnsi="Arial" w:cs="Arial"/>
          <w:sz w:val="24"/>
          <w:szCs w:val="24"/>
          <w:lang w:val="pt-BR"/>
        </w:rPr>
        <w:t>.201</w:t>
      </w:r>
      <w:r w:rsidR="00C935D1">
        <w:rPr>
          <w:rFonts w:ascii="Arial" w:hAnsi="Arial" w:cs="Arial"/>
          <w:sz w:val="24"/>
          <w:szCs w:val="24"/>
          <w:lang w:val="pt-BR"/>
        </w:rPr>
        <w:t>7</w:t>
      </w:r>
      <w:r w:rsidRPr="000145D4">
        <w:rPr>
          <w:rFonts w:ascii="Arial" w:hAnsi="Arial" w:cs="Arial"/>
          <w:sz w:val="24"/>
          <w:szCs w:val="24"/>
          <w:lang w:val="pt-BR"/>
        </w:rPr>
        <w:t xml:space="preserve"> pentru instalaţia proprie de alimentare cu apă potabilă, emisă de Direcţia de Sănătate Publică Bucureşti;</w:t>
      </w:r>
    </w:p>
    <w:p w:rsidR="00A629AE" w:rsidRPr="00995F99" w:rsidRDefault="00A629AE" w:rsidP="00E25A0D">
      <w:pPr>
        <w:pStyle w:val="ListParagraph"/>
        <w:numPr>
          <w:ilvl w:val="0"/>
          <w:numId w:val="9"/>
        </w:numPr>
        <w:jc w:val="both"/>
        <w:rPr>
          <w:rFonts w:ascii="Arial" w:hAnsi="Arial" w:cs="Arial"/>
          <w:lang w:val="fr-FR"/>
        </w:rPr>
      </w:pPr>
      <w:r w:rsidRPr="00995F99">
        <w:rPr>
          <w:rFonts w:ascii="Arial" w:hAnsi="Arial" w:cs="Arial"/>
          <w:lang w:val="fr-FR"/>
        </w:rPr>
        <w:lastRenderedPageBreak/>
        <w:t xml:space="preserve">Autorizaţie de gospodărire a apelor nr. </w:t>
      </w:r>
      <w:r w:rsidR="000145D4">
        <w:rPr>
          <w:rFonts w:ascii="Arial" w:hAnsi="Arial" w:cs="Arial"/>
          <w:lang w:val="fr-FR"/>
        </w:rPr>
        <w:t>459</w:t>
      </w:r>
      <w:r w:rsidRPr="00995F99">
        <w:rPr>
          <w:rFonts w:ascii="Arial" w:hAnsi="Arial" w:cs="Arial"/>
          <w:lang w:val="fr-FR"/>
        </w:rPr>
        <w:t xml:space="preserve">/B din </w:t>
      </w:r>
      <w:r w:rsidR="000145D4">
        <w:rPr>
          <w:rFonts w:ascii="Arial" w:hAnsi="Arial" w:cs="Arial"/>
          <w:lang w:val="fr-FR"/>
        </w:rPr>
        <w:t>12</w:t>
      </w:r>
      <w:r w:rsidRPr="00995F99">
        <w:rPr>
          <w:rFonts w:ascii="Arial" w:hAnsi="Arial" w:cs="Arial"/>
          <w:lang w:val="fr-FR"/>
        </w:rPr>
        <w:t>.</w:t>
      </w:r>
      <w:r w:rsidR="000145D4">
        <w:rPr>
          <w:rFonts w:ascii="Arial" w:hAnsi="Arial" w:cs="Arial"/>
          <w:lang w:val="fr-FR"/>
        </w:rPr>
        <w:t>10</w:t>
      </w:r>
      <w:r w:rsidRPr="00995F99">
        <w:rPr>
          <w:rFonts w:ascii="Arial" w:hAnsi="Arial" w:cs="Arial"/>
          <w:lang w:val="fr-FR"/>
        </w:rPr>
        <w:t>.2017 emisă de AN “Apele Romane” – Administratia Bazinala de Apă Arges-Vedea – Sistemul de Gospodărire a Apelor Ilfov-</w:t>
      </w:r>
      <w:r w:rsidR="005478B8">
        <w:rPr>
          <w:rFonts w:ascii="Arial" w:hAnsi="Arial" w:cs="Arial"/>
          <w:lang w:val="fr-FR"/>
        </w:rPr>
        <w:t>Bucureşti</w:t>
      </w:r>
      <w:r w:rsidRPr="00995F99">
        <w:rPr>
          <w:rFonts w:ascii="Arial" w:hAnsi="Arial" w:cs="Arial"/>
          <w:lang w:val="fr-FR"/>
        </w:rPr>
        <w:t>;</w:t>
      </w:r>
    </w:p>
    <w:p w:rsidR="000145D4" w:rsidRPr="000145D4" w:rsidRDefault="000145D4" w:rsidP="00E25A0D">
      <w:pPr>
        <w:numPr>
          <w:ilvl w:val="0"/>
          <w:numId w:val="9"/>
        </w:numPr>
        <w:spacing w:after="0" w:line="240" w:lineRule="auto"/>
        <w:jc w:val="both"/>
        <w:rPr>
          <w:rFonts w:ascii="Arial" w:hAnsi="Arial" w:cs="Arial"/>
          <w:sz w:val="24"/>
          <w:szCs w:val="24"/>
          <w:lang w:val="pt-BR"/>
        </w:rPr>
      </w:pPr>
      <w:r w:rsidRPr="000145D4">
        <w:rPr>
          <w:rFonts w:ascii="Arial" w:hAnsi="Arial" w:cs="Arial"/>
          <w:sz w:val="24"/>
          <w:szCs w:val="24"/>
          <w:lang w:val="it-IT"/>
        </w:rPr>
        <w:t xml:space="preserve">Declaraţia locaţiilor nr. </w:t>
      </w:r>
      <w:r w:rsidR="00EC2747" w:rsidRPr="00EC2747">
        <w:rPr>
          <w:rFonts w:ascii="Arial" w:hAnsi="Arial" w:cs="Arial"/>
          <w:sz w:val="24"/>
          <w:szCs w:val="24"/>
          <w:lang w:val="it-IT"/>
        </w:rPr>
        <w:t>2593/1520929 din 13</w:t>
      </w:r>
      <w:r w:rsidRPr="00EC2747">
        <w:rPr>
          <w:rFonts w:ascii="Arial" w:hAnsi="Arial" w:cs="Arial"/>
          <w:sz w:val="24"/>
          <w:szCs w:val="24"/>
          <w:lang w:val="it-IT"/>
        </w:rPr>
        <w:t>.06.2008</w:t>
      </w:r>
      <w:r w:rsidRPr="000145D4">
        <w:rPr>
          <w:rFonts w:ascii="Arial" w:hAnsi="Arial" w:cs="Arial"/>
          <w:sz w:val="24"/>
          <w:szCs w:val="24"/>
          <w:lang w:val="it-IT"/>
        </w:rPr>
        <w:t xml:space="preserve"> pentru operaţiuni cu substanţe clasificate din categoria 3;</w:t>
      </w:r>
    </w:p>
    <w:p w:rsidR="00A629AE" w:rsidRDefault="00A629AE" w:rsidP="00E25A0D">
      <w:pPr>
        <w:pStyle w:val="ListParagraph"/>
        <w:numPr>
          <w:ilvl w:val="0"/>
          <w:numId w:val="9"/>
        </w:numPr>
        <w:jc w:val="both"/>
        <w:rPr>
          <w:rFonts w:ascii="Arial" w:hAnsi="Arial" w:cs="Arial"/>
          <w:color w:val="FF0000"/>
          <w:lang w:val="fr-FR"/>
        </w:rPr>
      </w:pPr>
      <w:r w:rsidRPr="00E70FE8">
        <w:rPr>
          <w:rFonts w:ascii="Arial" w:hAnsi="Arial" w:cs="Arial"/>
          <w:lang w:val="fr-FR"/>
        </w:rPr>
        <w:t xml:space="preserve">Notificarea privind substantele şi preparatele chimice periculoase utilizate înregistrată la ITM Bucureşti cu nr. </w:t>
      </w:r>
      <w:r w:rsidR="00C23C96">
        <w:rPr>
          <w:rFonts w:ascii="Arial" w:hAnsi="Arial" w:cs="Arial"/>
          <w:lang w:val="fr-FR"/>
        </w:rPr>
        <w:t>2675/15.01.2018</w:t>
      </w:r>
      <w:r w:rsidRPr="000145D4">
        <w:rPr>
          <w:rFonts w:ascii="Arial" w:hAnsi="Arial" w:cs="Arial"/>
          <w:color w:val="FF0000"/>
          <w:lang w:val="fr-FR"/>
        </w:rPr>
        <w:t>;</w:t>
      </w:r>
    </w:p>
    <w:p w:rsidR="000145D4" w:rsidRPr="008027E6" w:rsidRDefault="000145D4" w:rsidP="00E25A0D">
      <w:pPr>
        <w:pStyle w:val="ListParagraph"/>
        <w:numPr>
          <w:ilvl w:val="0"/>
          <w:numId w:val="9"/>
        </w:numPr>
        <w:jc w:val="both"/>
        <w:rPr>
          <w:rFonts w:ascii="Arial" w:hAnsi="Arial" w:cs="Arial"/>
          <w:lang w:val="fr-FR"/>
        </w:rPr>
      </w:pPr>
      <w:r>
        <w:rPr>
          <w:rFonts w:ascii="Arial" w:hAnsi="Arial" w:cs="Arial"/>
          <w:lang w:val="fr-FR"/>
        </w:rPr>
        <w:t>Adeverinţă nr.</w:t>
      </w:r>
      <w:r>
        <w:rPr>
          <w:rFonts w:ascii="Arial" w:hAnsi="Arial" w:cs="Arial"/>
          <w:color w:val="FF0000"/>
          <w:lang w:val="fr-FR"/>
        </w:rPr>
        <w:t xml:space="preserve"> </w:t>
      </w:r>
      <w:r w:rsidRPr="008027E6">
        <w:rPr>
          <w:rFonts w:ascii="Arial" w:hAnsi="Arial" w:cs="Arial"/>
          <w:lang w:val="fr-FR"/>
        </w:rPr>
        <w:t xml:space="preserve">250906 din 30.03.2017 </w:t>
      </w:r>
      <w:r w:rsidR="008027E6" w:rsidRPr="008027E6">
        <w:rPr>
          <w:rFonts w:ascii="Arial" w:hAnsi="Arial" w:cs="Arial"/>
          <w:lang w:val="fr-FR"/>
        </w:rPr>
        <w:t>cu privire la operatorii economici autorizaţi care valorifică deşeuri emisă de Ministerul Economiei – Dir. Politici Industriale, Competivitate şi Transport Energie.</w:t>
      </w:r>
    </w:p>
    <w:p w:rsidR="00E05102" w:rsidRPr="00E05102" w:rsidRDefault="00E05102" w:rsidP="00F705C6">
      <w:pPr>
        <w:spacing w:after="0" w:line="240" w:lineRule="auto"/>
        <w:jc w:val="both"/>
        <w:rPr>
          <w:rFonts w:ascii="Arial" w:eastAsia="Times New Roman" w:hAnsi="Arial" w:cs="Arial"/>
          <w:b/>
          <w:color w:val="000000"/>
          <w:szCs w:val="24"/>
          <w:lang w:val="ro-RO" w:eastAsia="ro-RO"/>
        </w:rPr>
      </w:pPr>
    </w:p>
    <w:p w:rsidR="007A4D6F" w:rsidRPr="00572D26" w:rsidRDefault="007A4D6F" w:rsidP="007A4D6F">
      <w:pPr>
        <w:tabs>
          <w:tab w:val="left" w:pos="284"/>
        </w:tabs>
        <w:spacing w:after="0"/>
        <w:jc w:val="both"/>
        <w:outlineLvl w:val="0"/>
        <w:rPr>
          <w:rFonts w:ascii="Arial" w:hAnsi="Arial" w:cs="Arial"/>
          <w:b/>
          <w:sz w:val="24"/>
          <w:szCs w:val="24"/>
          <w:lang w:val="ro-RO"/>
        </w:rPr>
      </w:pPr>
      <w:r w:rsidRPr="00572D26">
        <w:rPr>
          <w:rFonts w:ascii="Arial" w:hAnsi="Arial" w:cs="Arial"/>
          <w:b/>
          <w:sz w:val="24"/>
          <w:szCs w:val="24"/>
          <w:lang w:val="ro-RO"/>
        </w:rPr>
        <w:t>DOCUMENTAŢIA DE SOLICITARE</w:t>
      </w:r>
      <w:r>
        <w:rPr>
          <w:rFonts w:ascii="Arial" w:hAnsi="Arial" w:cs="Arial"/>
          <w:b/>
          <w:sz w:val="24"/>
          <w:szCs w:val="24"/>
          <w:lang w:val="ro-RO"/>
        </w:rPr>
        <w:t xml:space="preserve"> A REVIZUIRII</w:t>
      </w:r>
      <w:r w:rsidR="00C43351">
        <w:rPr>
          <w:rFonts w:ascii="Arial" w:hAnsi="Arial" w:cs="Arial"/>
          <w:b/>
          <w:sz w:val="24"/>
          <w:szCs w:val="24"/>
          <w:lang w:val="ro-RO"/>
        </w:rPr>
        <w:t xml:space="preserve"> DIN 2021</w:t>
      </w:r>
    </w:p>
    <w:p w:rsidR="007A4D6F" w:rsidRPr="0081666F" w:rsidRDefault="007A4D6F" w:rsidP="00E25A0D">
      <w:pPr>
        <w:pStyle w:val="ListParagraph"/>
        <w:numPr>
          <w:ilvl w:val="0"/>
          <w:numId w:val="9"/>
        </w:numPr>
        <w:jc w:val="both"/>
        <w:rPr>
          <w:rFonts w:ascii="Arial" w:hAnsi="Arial" w:cs="Arial"/>
        </w:rPr>
      </w:pPr>
      <w:r>
        <w:rPr>
          <w:rFonts w:ascii="Arial" w:hAnsi="Arial" w:cs="Arial"/>
          <w:bCs/>
          <w:lang w:val="pt-BR"/>
        </w:rPr>
        <w:t>Cerere de emitere a autorizaţiei integrate de mediu, anunţuri publice,d</w:t>
      </w:r>
      <w:r>
        <w:rPr>
          <w:rFonts w:ascii="Arial" w:hAnsi="Arial" w:cs="Arial"/>
          <w:bCs/>
        </w:rPr>
        <w:t>ovada de plată a tarifului;</w:t>
      </w:r>
    </w:p>
    <w:p w:rsidR="007A4D6F" w:rsidRPr="0021356B" w:rsidRDefault="007A4D6F" w:rsidP="00E25A0D">
      <w:pPr>
        <w:pStyle w:val="ListParagraph"/>
        <w:numPr>
          <w:ilvl w:val="0"/>
          <w:numId w:val="9"/>
        </w:numPr>
        <w:jc w:val="both"/>
        <w:rPr>
          <w:rFonts w:ascii="Arial" w:hAnsi="Arial" w:cs="Arial"/>
          <w:bCs/>
          <w:lang w:val="pt-BR"/>
        </w:rPr>
      </w:pPr>
      <w:r w:rsidRPr="00420E59">
        <w:rPr>
          <w:rFonts w:ascii="Arial" w:hAnsi="Arial" w:cs="Arial"/>
          <w:bCs/>
          <w:lang w:val="pt-BR"/>
        </w:rPr>
        <w:t>Formularul de solicitare pentru emiterea autorizatiei integrate de mediu;</w:t>
      </w:r>
    </w:p>
    <w:p w:rsidR="007A4D6F" w:rsidRPr="00420E59" w:rsidRDefault="007A4D6F" w:rsidP="00E25A0D">
      <w:pPr>
        <w:pStyle w:val="ListParagraph"/>
        <w:numPr>
          <w:ilvl w:val="0"/>
          <w:numId w:val="9"/>
        </w:numPr>
        <w:jc w:val="both"/>
        <w:rPr>
          <w:rFonts w:ascii="Arial" w:hAnsi="Arial" w:cs="Arial"/>
          <w:bCs/>
          <w:lang w:val="pt-BR"/>
        </w:rPr>
      </w:pPr>
      <w:r>
        <w:rPr>
          <w:rFonts w:ascii="Arial" w:hAnsi="Arial" w:cs="Arial"/>
          <w:bCs/>
          <w:lang w:val="pt-BR"/>
        </w:rPr>
        <w:t>Raport de amplasament</w:t>
      </w:r>
      <w:r w:rsidRPr="00420E59">
        <w:rPr>
          <w:rFonts w:ascii="Arial" w:hAnsi="Arial" w:cs="Arial"/>
          <w:bCs/>
          <w:lang w:val="pt-BR"/>
        </w:rPr>
        <w:t>;</w:t>
      </w:r>
    </w:p>
    <w:p w:rsidR="007A4D6F" w:rsidRDefault="007A4D6F" w:rsidP="00E25A0D">
      <w:pPr>
        <w:pStyle w:val="ListParagraph"/>
        <w:numPr>
          <w:ilvl w:val="0"/>
          <w:numId w:val="9"/>
        </w:numPr>
        <w:jc w:val="both"/>
        <w:rPr>
          <w:rFonts w:ascii="Arial" w:hAnsi="Arial" w:cs="Arial"/>
          <w:bCs/>
        </w:rPr>
      </w:pPr>
      <w:r>
        <w:rPr>
          <w:rFonts w:ascii="Arial" w:hAnsi="Arial" w:cs="Arial"/>
          <w:bCs/>
        </w:rPr>
        <w:t>Analiza comparativă BAT;</w:t>
      </w:r>
    </w:p>
    <w:p w:rsidR="007A4D6F" w:rsidRPr="000145D4" w:rsidRDefault="007A4D6F" w:rsidP="00E25A0D">
      <w:pPr>
        <w:numPr>
          <w:ilvl w:val="0"/>
          <w:numId w:val="9"/>
        </w:numPr>
        <w:spacing w:after="0" w:line="240" w:lineRule="auto"/>
        <w:jc w:val="both"/>
        <w:rPr>
          <w:rFonts w:ascii="Arial" w:hAnsi="Arial" w:cs="Arial"/>
          <w:b/>
          <w:sz w:val="24"/>
          <w:szCs w:val="24"/>
          <w:lang w:val="pt-BR"/>
        </w:rPr>
      </w:pPr>
      <w:r w:rsidRPr="000145D4">
        <w:rPr>
          <w:rFonts w:ascii="Arial" w:hAnsi="Arial" w:cs="Arial"/>
          <w:sz w:val="24"/>
          <w:szCs w:val="24"/>
          <w:lang w:val="pt-BR"/>
        </w:rPr>
        <w:t>Plan operativ de prevenire şi management al situaţiilor de urgenţă</w:t>
      </w:r>
      <w:r>
        <w:rPr>
          <w:rFonts w:ascii="Arial" w:hAnsi="Arial" w:cs="Arial"/>
          <w:sz w:val="24"/>
          <w:szCs w:val="24"/>
          <w:lang w:val="pt-BR"/>
        </w:rPr>
        <w:t>;</w:t>
      </w:r>
    </w:p>
    <w:p w:rsidR="007A4D6F" w:rsidRDefault="007A4D6F" w:rsidP="00E25A0D">
      <w:pPr>
        <w:pStyle w:val="ListParagraph"/>
        <w:numPr>
          <w:ilvl w:val="0"/>
          <w:numId w:val="9"/>
        </w:numPr>
        <w:jc w:val="both"/>
        <w:rPr>
          <w:rFonts w:ascii="Arial" w:hAnsi="Arial" w:cs="Arial"/>
          <w:bCs/>
        </w:rPr>
      </w:pPr>
      <w:r>
        <w:rPr>
          <w:rFonts w:ascii="Arial" w:hAnsi="Arial" w:cs="Arial"/>
          <w:bCs/>
        </w:rPr>
        <w:t xml:space="preserve">Plan de prevenire şi combatere a poluării accidentale; </w:t>
      </w:r>
    </w:p>
    <w:p w:rsidR="007A4D6F" w:rsidRPr="008039DC" w:rsidRDefault="007A4D6F" w:rsidP="00E25A0D">
      <w:pPr>
        <w:pStyle w:val="ListParagraph"/>
        <w:numPr>
          <w:ilvl w:val="0"/>
          <w:numId w:val="9"/>
        </w:numPr>
        <w:jc w:val="both"/>
        <w:rPr>
          <w:rFonts w:ascii="Arial" w:hAnsi="Arial" w:cs="Arial"/>
          <w:bCs/>
        </w:rPr>
      </w:pPr>
      <w:r w:rsidRPr="000145D4">
        <w:rPr>
          <w:rFonts w:ascii="Arial" w:hAnsi="Arial" w:cs="Arial"/>
          <w:lang w:val="fr-FR"/>
        </w:rPr>
        <w:t>Rapoarte de încerc</w:t>
      </w:r>
      <w:r w:rsidRPr="000145D4">
        <w:rPr>
          <w:rFonts w:ascii="Arial" w:hAnsi="Arial" w:cs="Arial"/>
          <w:lang w:val="ro-RO"/>
        </w:rPr>
        <w:t>ă</w:t>
      </w:r>
      <w:r w:rsidRPr="000145D4">
        <w:rPr>
          <w:rFonts w:ascii="Arial" w:hAnsi="Arial" w:cs="Arial"/>
          <w:lang w:val="fr-FR"/>
        </w:rPr>
        <w:t>ri / analize</w:t>
      </w:r>
      <w:r w:rsidRPr="000145D4">
        <w:rPr>
          <w:rFonts w:ascii="Arial" w:hAnsi="Arial" w:cs="Arial"/>
          <w:color w:val="FF0000"/>
          <w:lang w:val="fr-FR"/>
        </w:rPr>
        <w:t xml:space="preserve"> </w:t>
      </w:r>
      <w:r w:rsidRPr="000145D4">
        <w:rPr>
          <w:rFonts w:ascii="Arial" w:hAnsi="Arial" w:cs="Arial"/>
          <w:lang w:val="fr-FR"/>
        </w:rPr>
        <w:t>emisii,</w:t>
      </w:r>
      <w:r w:rsidRPr="000145D4">
        <w:rPr>
          <w:rFonts w:ascii="Arial" w:hAnsi="Arial" w:cs="Arial"/>
          <w:color w:val="FF0000"/>
          <w:lang w:val="fr-FR"/>
        </w:rPr>
        <w:t xml:space="preserve"> </w:t>
      </w:r>
      <w:r w:rsidRPr="000145D4">
        <w:rPr>
          <w:rFonts w:ascii="Arial" w:hAnsi="Arial" w:cs="Arial"/>
          <w:lang w:val="fr-FR"/>
        </w:rPr>
        <w:t>apă uzată, apă subterană, sol,</w:t>
      </w:r>
      <w:r w:rsidRPr="000145D4">
        <w:rPr>
          <w:rFonts w:ascii="Arial" w:hAnsi="Arial" w:cs="Arial"/>
          <w:color w:val="FF0000"/>
          <w:lang w:val="fr-FR"/>
        </w:rPr>
        <w:t xml:space="preserve"> </w:t>
      </w:r>
      <w:r w:rsidRPr="000145D4">
        <w:rPr>
          <w:rFonts w:ascii="Arial" w:hAnsi="Arial" w:cs="Arial"/>
          <w:lang w:val="fr-FR"/>
        </w:rPr>
        <w:t>zgomot,</w:t>
      </w:r>
      <w:r w:rsidRPr="000145D4">
        <w:rPr>
          <w:rFonts w:ascii="Arial" w:hAnsi="Arial" w:cs="Arial"/>
          <w:color w:val="FF0000"/>
          <w:lang w:val="fr-FR"/>
        </w:rPr>
        <w:t xml:space="preserve"> </w:t>
      </w:r>
      <w:r>
        <w:rPr>
          <w:rFonts w:ascii="Arial" w:hAnsi="Arial" w:cs="Arial"/>
          <w:lang w:val="fr-FR"/>
        </w:rPr>
        <w:t>efectuate in 2020</w:t>
      </w:r>
      <w:r w:rsidR="00C43351">
        <w:rPr>
          <w:rFonts w:ascii="Arial" w:hAnsi="Arial" w:cs="Arial"/>
          <w:lang w:val="fr-FR"/>
        </w:rPr>
        <w:t xml:space="preserve"> </w:t>
      </w:r>
      <w:r w:rsidRPr="000145D4">
        <w:rPr>
          <w:rFonts w:ascii="Arial" w:hAnsi="Arial" w:cs="Arial"/>
          <w:lang w:val="fr-FR"/>
        </w:rPr>
        <w:t>de către ECO LAB CONSULT S.R.L.</w:t>
      </w:r>
    </w:p>
    <w:p w:rsidR="007A4D6F" w:rsidRPr="00A629AE" w:rsidRDefault="007A4D6F" w:rsidP="007A4D6F">
      <w:pPr>
        <w:spacing w:after="0"/>
        <w:ind w:firstLine="360"/>
        <w:jc w:val="both"/>
        <w:rPr>
          <w:rFonts w:ascii="Arial" w:hAnsi="Arial" w:cs="Arial"/>
          <w:sz w:val="24"/>
          <w:szCs w:val="24"/>
        </w:rPr>
      </w:pPr>
      <w:r w:rsidRPr="00A629AE">
        <w:rPr>
          <w:rFonts w:ascii="Arial" w:hAnsi="Arial" w:cs="Arial"/>
          <w:b/>
          <w:sz w:val="24"/>
          <w:szCs w:val="24"/>
          <w:lang w:val="ro-RO" w:eastAsia="ro-RO"/>
        </w:rPr>
        <w:t>Anexe:</w:t>
      </w:r>
    </w:p>
    <w:p w:rsidR="007A4D6F" w:rsidRPr="00F364EF" w:rsidRDefault="007A4D6F" w:rsidP="00E25A0D">
      <w:pPr>
        <w:pStyle w:val="ListParagraph"/>
        <w:numPr>
          <w:ilvl w:val="0"/>
          <w:numId w:val="9"/>
        </w:numPr>
        <w:jc w:val="both"/>
        <w:rPr>
          <w:rFonts w:ascii="Arial" w:hAnsi="Arial" w:cs="Arial"/>
        </w:rPr>
      </w:pPr>
      <w:r w:rsidRPr="00F364EF">
        <w:rPr>
          <w:rFonts w:ascii="Arial" w:hAnsi="Arial" w:cs="Arial"/>
        </w:rPr>
        <w:t>Plan de încadrare în zonă;</w:t>
      </w:r>
    </w:p>
    <w:p w:rsidR="007A4D6F" w:rsidRPr="00F364EF" w:rsidRDefault="007A4D6F" w:rsidP="00E25A0D">
      <w:pPr>
        <w:pStyle w:val="ListParagraph"/>
        <w:numPr>
          <w:ilvl w:val="0"/>
          <w:numId w:val="9"/>
        </w:numPr>
        <w:jc w:val="both"/>
        <w:rPr>
          <w:rFonts w:ascii="Arial" w:hAnsi="Arial" w:cs="Arial"/>
        </w:rPr>
      </w:pPr>
      <w:r w:rsidRPr="00F364EF">
        <w:rPr>
          <w:rFonts w:ascii="Arial" w:hAnsi="Arial" w:cs="Arial"/>
        </w:rPr>
        <w:t>Plan de situaţie;</w:t>
      </w:r>
    </w:p>
    <w:p w:rsidR="007A4D6F" w:rsidRPr="008039DC" w:rsidRDefault="007A4D6F" w:rsidP="00E25A0D">
      <w:pPr>
        <w:pStyle w:val="ListParagraph"/>
        <w:numPr>
          <w:ilvl w:val="0"/>
          <w:numId w:val="9"/>
        </w:numPr>
        <w:jc w:val="both"/>
        <w:rPr>
          <w:rFonts w:ascii="Arial" w:hAnsi="Arial" w:cs="Arial"/>
          <w:lang w:val="fr-FR"/>
        </w:rPr>
      </w:pPr>
      <w:r w:rsidRPr="00F364EF">
        <w:rPr>
          <w:rFonts w:ascii="Arial" w:hAnsi="Arial" w:cs="Arial"/>
          <w:lang w:val="fr-FR"/>
        </w:rPr>
        <w:t xml:space="preserve">Acord de preluare </w:t>
      </w:r>
      <w:r w:rsidR="00C43351">
        <w:rPr>
          <w:rFonts w:ascii="Arial" w:hAnsi="Arial" w:cs="Arial"/>
          <w:lang w:val="fr-FR"/>
        </w:rPr>
        <w:t xml:space="preserve">nr. 581 din 10.12.2020 emis de </w:t>
      </w:r>
      <w:r w:rsidRPr="00F364EF">
        <w:rPr>
          <w:rFonts w:ascii="Arial" w:hAnsi="Arial" w:cs="Arial"/>
          <w:lang w:val="fr-FR"/>
        </w:rPr>
        <w:t>APA NOVA Bucureşti S.A.;</w:t>
      </w:r>
    </w:p>
    <w:p w:rsidR="007A4D6F" w:rsidRPr="00F364EF" w:rsidRDefault="007A4D6F" w:rsidP="00E25A0D">
      <w:pPr>
        <w:pStyle w:val="ListParagraph"/>
        <w:numPr>
          <w:ilvl w:val="0"/>
          <w:numId w:val="9"/>
        </w:numPr>
        <w:jc w:val="both"/>
        <w:rPr>
          <w:rFonts w:ascii="Arial" w:hAnsi="Arial" w:cs="Arial"/>
          <w:lang w:val="fr-FR"/>
        </w:rPr>
      </w:pPr>
      <w:r w:rsidRPr="00F364EF">
        <w:rPr>
          <w:rFonts w:ascii="Arial" w:hAnsi="Arial" w:cs="Arial"/>
          <w:lang w:val="fr-FR"/>
        </w:rPr>
        <w:t>Contract de furnizare/prestare a serviciului de alimentare cu apă şi de canalizare nr. ANB 3105870 din 26.11.2010 şi ANB 3105850 din 06.11.2010, încheiate între BA GLASS ROMANIA S.A. şi APA NOVA Bucureşti S.A.;</w:t>
      </w:r>
    </w:p>
    <w:p w:rsidR="007A4D6F" w:rsidRPr="00F364EF" w:rsidRDefault="007A4D6F" w:rsidP="00E25A0D">
      <w:pPr>
        <w:pStyle w:val="ListParagraph"/>
        <w:numPr>
          <w:ilvl w:val="0"/>
          <w:numId w:val="9"/>
        </w:numPr>
        <w:jc w:val="both"/>
        <w:rPr>
          <w:rFonts w:ascii="Arial" w:hAnsi="Arial" w:cs="Arial"/>
          <w:lang w:val="fr-FR"/>
        </w:rPr>
      </w:pPr>
      <w:r w:rsidRPr="00F364EF">
        <w:rPr>
          <w:rFonts w:ascii="Arial" w:hAnsi="Arial" w:cs="Arial"/>
          <w:lang w:val="pt-BR"/>
        </w:rPr>
        <w:t>Contract abonament de utilizare/exploatare a resurselor de apă nr. 34/2018 și Act adițional nr. 1/2020 încheiat cu A.N.Apele Române- Direcţia Bazinală de apă Argeş Vedea;</w:t>
      </w:r>
    </w:p>
    <w:p w:rsidR="007A4D6F" w:rsidRPr="00F364EF" w:rsidRDefault="007A4D6F" w:rsidP="00E25A0D">
      <w:pPr>
        <w:numPr>
          <w:ilvl w:val="0"/>
          <w:numId w:val="9"/>
        </w:numPr>
        <w:spacing w:after="0" w:line="240" w:lineRule="auto"/>
        <w:ind w:right="-121"/>
        <w:jc w:val="both"/>
        <w:rPr>
          <w:rFonts w:ascii="Arial" w:hAnsi="Arial" w:cs="Arial"/>
          <w:color w:val="000000"/>
          <w:sz w:val="24"/>
          <w:szCs w:val="24"/>
          <w:lang w:val="it-IT"/>
        </w:rPr>
      </w:pPr>
      <w:r w:rsidRPr="00F364EF">
        <w:rPr>
          <w:rFonts w:ascii="Arial" w:hAnsi="Arial" w:cs="Arial"/>
          <w:color w:val="000000"/>
          <w:sz w:val="24"/>
          <w:szCs w:val="24"/>
          <w:lang w:val="it-IT"/>
        </w:rPr>
        <w:t>Contract de prestări servicii nr. 1889/20.03.2018 încheiat cu ALIASVIK S.R.L. pentru servicii de curăţare, spălare canalizare, vidanjare şi Act aditional nr. 3/23.03.2020;</w:t>
      </w:r>
    </w:p>
    <w:p w:rsidR="007A4D6F" w:rsidRPr="00F364EF" w:rsidRDefault="007A4D6F" w:rsidP="00E25A0D">
      <w:pPr>
        <w:numPr>
          <w:ilvl w:val="0"/>
          <w:numId w:val="9"/>
        </w:numPr>
        <w:spacing w:after="0" w:line="240" w:lineRule="auto"/>
        <w:ind w:right="-121"/>
        <w:jc w:val="both"/>
        <w:rPr>
          <w:rFonts w:ascii="Arial" w:hAnsi="Arial" w:cs="Arial"/>
          <w:color w:val="000000"/>
          <w:sz w:val="24"/>
          <w:szCs w:val="24"/>
          <w:lang w:val="it-IT"/>
        </w:rPr>
      </w:pPr>
      <w:r w:rsidRPr="00F364EF">
        <w:rPr>
          <w:rFonts w:ascii="Arial" w:hAnsi="Arial" w:cs="Arial"/>
          <w:sz w:val="24"/>
          <w:szCs w:val="24"/>
          <w:lang w:val="pt-BR"/>
        </w:rPr>
        <w:t>Contract de vânzare-cumpărare deșeuri feroase și neferoase reciclabile nr. 6834/22.11.2017 încheiat cu ROMMETALCOM</w:t>
      </w:r>
      <w:r w:rsidR="008039DC">
        <w:rPr>
          <w:rFonts w:ascii="Arial" w:hAnsi="Arial" w:cs="Arial"/>
          <w:sz w:val="24"/>
          <w:szCs w:val="24"/>
          <w:lang w:val="pt-BR"/>
        </w:rPr>
        <w:t>;</w:t>
      </w:r>
    </w:p>
    <w:p w:rsidR="007A4D6F" w:rsidRPr="00F364EF" w:rsidRDefault="007A4D6F" w:rsidP="00E25A0D">
      <w:pPr>
        <w:numPr>
          <w:ilvl w:val="0"/>
          <w:numId w:val="9"/>
        </w:numPr>
        <w:spacing w:after="0" w:line="240" w:lineRule="auto"/>
        <w:jc w:val="both"/>
        <w:rPr>
          <w:rFonts w:ascii="Arial" w:hAnsi="Arial" w:cs="Arial"/>
          <w:color w:val="000000"/>
          <w:sz w:val="24"/>
          <w:szCs w:val="24"/>
          <w:lang w:val="it-IT"/>
        </w:rPr>
      </w:pPr>
      <w:r w:rsidRPr="00F364EF">
        <w:rPr>
          <w:rFonts w:ascii="Arial" w:hAnsi="Arial" w:cs="Arial"/>
          <w:color w:val="000000"/>
          <w:sz w:val="24"/>
          <w:szCs w:val="24"/>
          <w:lang w:val="it-IT"/>
        </w:rPr>
        <w:t>Contract de prestări servicii nr. 105/24.02.2012 și Act adițional nr. 2/2014 încheiat cu NICOTI PLAST S.R.L. pentru colectarea deşeurilor industriale reciclabile (folie de polietilenă, pet);</w:t>
      </w:r>
    </w:p>
    <w:p w:rsidR="007A4D6F" w:rsidRPr="00F364EF" w:rsidRDefault="007A4D6F" w:rsidP="00E25A0D">
      <w:pPr>
        <w:numPr>
          <w:ilvl w:val="0"/>
          <w:numId w:val="9"/>
        </w:numPr>
        <w:spacing w:after="0" w:line="240" w:lineRule="auto"/>
        <w:jc w:val="both"/>
        <w:rPr>
          <w:rFonts w:ascii="Arial" w:hAnsi="Arial" w:cs="Arial"/>
          <w:sz w:val="24"/>
          <w:szCs w:val="24"/>
          <w:lang w:val="pt-BR"/>
        </w:rPr>
      </w:pPr>
      <w:r w:rsidRPr="00F364EF">
        <w:rPr>
          <w:rFonts w:ascii="Arial" w:hAnsi="Arial" w:cs="Arial"/>
          <w:sz w:val="24"/>
          <w:szCs w:val="24"/>
        </w:rPr>
        <w:t xml:space="preserve">Contract nr. 3383 din 20.05.2015 privind servicii de colectare, transport și valorificare/eliminare finală a deșeurilor industriale încheiat cu WASTE PROFESSIONAL SRL şi act adiţional </w:t>
      </w:r>
      <w:r w:rsidRPr="00F364EF">
        <w:rPr>
          <w:rFonts w:ascii="Arial" w:hAnsi="Arial" w:cs="Arial"/>
          <w:sz w:val="24"/>
          <w:szCs w:val="24"/>
          <w:lang w:val="ro-RO"/>
        </w:rPr>
        <w:t>nr. 1/2016</w:t>
      </w:r>
      <w:r w:rsidRPr="00F364EF">
        <w:rPr>
          <w:rFonts w:ascii="Arial" w:hAnsi="Arial" w:cs="Arial"/>
          <w:sz w:val="24"/>
          <w:szCs w:val="24"/>
          <w:lang w:val="pt-BR"/>
        </w:rPr>
        <w:t>;</w:t>
      </w:r>
    </w:p>
    <w:p w:rsidR="007A4D6F" w:rsidRPr="00F364EF" w:rsidRDefault="007A4D6F" w:rsidP="00E25A0D">
      <w:pPr>
        <w:pStyle w:val="ListParagraph"/>
        <w:numPr>
          <w:ilvl w:val="0"/>
          <w:numId w:val="9"/>
        </w:numPr>
        <w:jc w:val="both"/>
        <w:rPr>
          <w:rFonts w:ascii="Arial" w:hAnsi="Arial" w:cs="Arial"/>
        </w:rPr>
      </w:pPr>
      <w:r w:rsidRPr="00F364EF">
        <w:rPr>
          <w:rFonts w:ascii="Arial" w:hAnsi="Arial" w:cs="Arial"/>
        </w:rPr>
        <w:t>Contract de vânzare-cumpărare gaze naturale nr. C-00052746/19.12.2018 şi act adiţional nr. 3/2020</w:t>
      </w:r>
      <w:r w:rsidR="008039DC">
        <w:rPr>
          <w:rFonts w:ascii="Arial" w:hAnsi="Arial" w:cs="Arial"/>
        </w:rPr>
        <w:t xml:space="preserve"> la contract</w:t>
      </w:r>
      <w:r w:rsidRPr="00F364EF">
        <w:rPr>
          <w:rFonts w:ascii="Arial" w:hAnsi="Arial" w:cs="Arial"/>
        </w:rPr>
        <w:t>,</w:t>
      </w:r>
      <w:r w:rsidR="008039DC">
        <w:rPr>
          <w:rFonts w:ascii="Arial" w:hAnsi="Arial" w:cs="Arial"/>
        </w:rPr>
        <w:t xml:space="preserve"> </w:t>
      </w:r>
      <w:r w:rsidRPr="00F364EF">
        <w:rPr>
          <w:rFonts w:ascii="Arial" w:hAnsi="Arial" w:cs="Arial"/>
        </w:rPr>
        <w:t>încheiat cu ENGIE România S</w:t>
      </w:r>
      <w:r w:rsidR="008039DC">
        <w:rPr>
          <w:rFonts w:ascii="Arial" w:hAnsi="Arial" w:cs="Arial"/>
        </w:rPr>
        <w:t>.</w:t>
      </w:r>
      <w:r w:rsidRPr="00F364EF">
        <w:rPr>
          <w:rFonts w:ascii="Arial" w:hAnsi="Arial" w:cs="Arial"/>
        </w:rPr>
        <w:t>A</w:t>
      </w:r>
      <w:r w:rsidR="008039DC">
        <w:rPr>
          <w:rFonts w:ascii="Arial" w:hAnsi="Arial" w:cs="Arial"/>
        </w:rPr>
        <w:t>.</w:t>
      </w:r>
      <w:r w:rsidRPr="00F364EF">
        <w:rPr>
          <w:rFonts w:ascii="Arial" w:hAnsi="Arial" w:cs="Arial"/>
          <w:lang w:val="pt-BR"/>
        </w:rPr>
        <w:t>;</w:t>
      </w:r>
    </w:p>
    <w:p w:rsidR="007A4D6F" w:rsidRPr="00F364EF" w:rsidRDefault="007A4D6F" w:rsidP="00E25A0D">
      <w:pPr>
        <w:numPr>
          <w:ilvl w:val="0"/>
          <w:numId w:val="9"/>
        </w:numPr>
        <w:spacing w:after="0" w:line="240" w:lineRule="auto"/>
        <w:jc w:val="both"/>
        <w:rPr>
          <w:rFonts w:ascii="Arial" w:hAnsi="Arial" w:cs="Arial"/>
          <w:sz w:val="24"/>
          <w:szCs w:val="24"/>
          <w:lang w:val="pt-BR"/>
        </w:rPr>
      </w:pPr>
      <w:r w:rsidRPr="00F364EF">
        <w:rPr>
          <w:rFonts w:ascii="Arial" w:hAnsi="Arial" w:cs="Arial"/>
          <w:sz w:val="24"/>
          <w:szCs w:val="24"/>
          <w:lang w:val="pt-BR"/>
        </w:rPr>
        <w:t>Contract de prestări servicii nr. 60 din data de 15.12.2019 pentru implementarea obligatiilor privi</w:t>
      </w:r>
      <w:r w:rsidR="008039DC">
        <w:rPr>
          <w:rFonts w:ascii="Arial" w:hAnsi="Arial" w:cs="Arial"/>
          <w:sz w:val="24"/>
          <w:szCs w:val="24"/>
          <w:lang w:val="pt-BR"/>
        </w:rPr>
        <w:t>nd raspunderea extinsa a producă</w:t>
      </w:r>
      <w:r w:rsidRPr="00F364EF">
        <w:rPr>
          <w:rFonts w:ascii="Arial" w:hAnsi="Arial" w:cs="Arial"/>
          <w:sz w:val="24"/>
          <w:szCs w:val="24"/>
          <w:lang w:val="pt-BR"/>
        </w:rPr>
        <w:t>torului, încheiat cu Marathon EPR GROUP S.A. şi Act adiţional nr. 1 din data de 16.06.2020 la contract;</w:t>
      </w:r>
    </w:p>
    <w:p w:rsidR="007A4D6F" w:rsidRPr="00F364EF" w:rsidRDefault="007A4D6F" w:rsidP="00E25A0D">
      <w:pPr>
        <w:pStyle w:val="ListParagraph"/>
        <w:numPr>
          <w:ilvl w:val="0"/>
          <w:numId w:val="40"/>
        </w:numPr>
        <w:tabs>
          <w:tab w:val="clear" w:pos="360"/>
          <w:tab w:val="num" w:pos="720"/>
        </w:tabs>
        <w:ind w:left="720" w:hanging="294"/>
        <w:jc w:val="both"/>
        <w:rPr>
          <w:rFonts w:ascii="Arial" w:hAnsi="Arial" w:cs="Arial"/>
        </w:rPr>
      </w:pPr>
      <w:r w:rsidRPr="00F364EF">
        <w:rPr>
          <w:rFonts w:ascii="Arial" w:hAnsi="Arial" w:cs="Arial"/>
        </w:rPr>
        <w:t>Contract de furnizare a energiei electrice nr. 10041382772020.06/0 din data de 23.06.2020 încheiat cu E.ON Energie Romania S</w:t>
      </w:r>
      <w:r w:rsidR="008039DC">
        <w:rPr>
          <w:rFonts w:ascii="Arial" w:hAnsi="Arial" w:cs="Arial"/>
        </w:rPr>
        <w:t>.</w:t>
      </w:r>
      <w:r w:rsidRPr="00F364EF">
        <w:rPr>
          <w:rFonts w:ascii="Arial" w:hAnsi="Arial" w:cs="Arial"/>
        </w:rPr>
        <w:t>A</w:t>
      </w:r>
      <w:r w:rsidR="008039DC">
        <w:rPr>
          <w:rFonts w:ascii="Arial" w:hAnsi="Arial" w:cs="Arial"/>
        </w:rPr>
        <w:t>.</w:t>
      </w:r>
    </w:p>
    <w:p w:rsidR="007A4D6F" w:rsidRPr="00F364EF" w:rsidRDefault="007A4D6F" w:rsidP="00E25A0D">
      <w:pPr>
        <w:numPr>
          <w:ilvl w:val="0"/>
          <w:numId w:val="9"/>
        </w:numPr>
        <w:spacing w:after="0" w:line="240" w:lineRule="auto"/>
        <w:jc w:val="both"/>
        <w:rPr>
          <w:rFonts w:ascii="Arial" w:hAnsi="Arial" w:cs="Arial"/>
          <w:sz w:val="24"/>
          <w:szCs w:val="24"/>
          <w:lang w:val="pt-BR"/>
        </w:rPr>
      </w:pPr>
      <w:r w:rsidRPr="00F364EF">
        <w:rPr>
          <w:rFonts w:ascii="Arial" w:hAnsi="Arial" w:cs="Arial"/>
          <w:sz w:val="24"/>
          <w:szCs w:val="24"/>
          <w:lang w:val="pt-BR"/>
        </w:rPr>
        <w:lastRenderedPageBreak/>
        <w:t>Contract nr. 15/10.01.2019 si AA1 din 10.01.2020 pentru servicii de prelevare şi servicii de laborator pentru prestări servicii, analize/încercări încheiat cu S.C. ECO LAB CONSULT S.R.L.</w:t>
      </w:r>
      <w:r w:rsidRPr="00F364EF">
        <w:rPr>
          <w:rFonts w:ascii="Arial" w:hAnsi="Arial" w:cs="Arial"/>
          <w:color w:val="000000"/>
          <w:sz w:val="24"/>
          <w:szCs w:val="24"/>
          <w:lang w:val="it-IT"/>
        </w:rPr>
        <w:t xml:space="preserve"> </w:t>
      </w:r>
    </w:p>
    <w:p w:rsidR="007A4D6F" w:rsidRPr="00F364EF" w:rsidRDefault="007A4D6F" w:rsidP="00F31660">
      <w:pPr>
        <w:pStyle w:val="ListParagraph"/>
        <w:ind w:hanging="360"/>
        <w:jc w:val="both"/>
        <w:rPr>
          <w:rFonts w:ascii="Arial" w:hAnsi="Arial" w:cs="Arial"/>
          <w:b/>
          <w:lang w:val="ro-RO" w:eastAsia="ro-RO"/>
        </w:rPr>
      </w:pPr>
      <w:r w:rsidRPr="00F364EF">
        <w:rPr>
          <w:rFonts w:ascii="Arial" w:hAnsi="Arial" w:cs="Arial"/>
          <w:b/>
          <w:lang w:val="ro-RO" w:eastAsia="ro-RO"/>
        </w:rPr>
        <w:t>Acte de regl</w:t>
      </w:r>
      <w:r w:rsidR="008039DC">
        <w:rPr>
          <w:rFonts w:ascii="Arial" w:hAnsi="Arial" w:cs="Arial"/>
          <w:b/>
          <w:lang w:val="ro-RO" w:eastAsia="ro-RO"/>
        </w:rPr>
        <w:t>ementare emise de alte autorităț</w:t>
      </w:r>
      <w:r w:rsidRPr="00F364EF">
        <w:rPr>
          <w:rFonts w:ascii="Arial" w:hAnsi="Arial" w:cs="Arial"/>
          <w:b/>
          <w:lang w:val="ro-RO" w:eastAsia="ro-RO"/>
        </w:rPr>
        <w:t>i</w:t>
      </w:r>
    </w:p>
    <w:p w:rsidR="007A4D6F" w:rsidRPr="00F364EF" w:rsidRDefault="007A4D6F" w:rsidP="00E25A0D">
      <w:pPr>
        <w:pStyle w:val="ListParagraph"/>
        <w:numPr>
          <w:ilvl w:val="0"/>
          <w:numId w:val="9"/>
        </w:numPr>
        <w:jc w:val="both"/>
        <w:rPr>
          <w:rFonts w:ascii="Arial" w:hAnsi="Arial" w:cs="Arial"/>
          <w:lang w:val="fr-FR"/>
        </w:rPr>
      </w:pPr>
      <w:r w:rsidRPr="00F364EF">
        <w:rPr>
          <w:rFonts w:ascii="Arial" w:hAnsi="Arial" w:cs="Arial"/>
          <w:lang w:val="fr-FR"/>
        </w:rPr>
        <w:t xml:space="preserve">Certificat de Înregistrare eliberat de Oficiul Registrului Comerţului de pe lângă Tribunalul Bucureşti, Seria B Nr. </w:t>
      </w:r>
      <w:r w:rsidRPr="008039DC">
        <w:rPr>
          <w:rFonts w:ascii="Arial" w:hAnsi="Arial" w:cs="Arial"/>
          <w:lang w:val="pt-BR"/>
        </w:rPr>
        <w:t>3480082</w:t>
      </w:r>
      <w:r w:rsidRPr="00F364EF">
        <w:rPr>
          <w:rFonts w:ascii="Arial" w:hAnsi="Arial" w:cs="Arial"/>
          <w:lang w:val="fr-FR"/>
        </w:rPr>
        <w:t xml:space="preserve"> din 21.02.2018, Cod Unic de Înregistrare 335588;</w:t>
      </w:r>
    </w:p>
    <w:p w:rsidR="007A4D6F" w:rsidRPr="00F364EF" w:rsidRDefault="007A4D6F" w:rsidP="00E25A0D">
      <w:pPr>
        <w:pStyle w:val="ListParagraph"/>
        <w:numPr>
          <w:ilvl w:val="0"/>
          <w:numId w:val="9"/>
        </w:numPr>
        <w:jc w:val="both"/>
        <w:rPr>
          <w:rFonts w:ascii="Arial" w:hAnsi="Arial" w:cs="Arial"/>
          <w:lang w:val="fr-FR"/>
        </w:rPr>
      </w:pPr>
      <w:r w:rsidRPr="00F364EF">
        <w:rPr>
          <w:rFonts w:ascii="Arial" w:hAnsi="Arial" w:cs="Arial"/>
          <w:lang w:val="fr-FR"/>
        </w:rPr>
        <w:t xml:space="preserve">Certificat constatator din </w:t>
      </w:r>
      <w:r w:rsidRPr="008039DC">
        <w:rPr>
          <w:rFonts w:ascii="Arial" w:hAnsi="Arial" w:cs="Arial"/>
          <w:lang w:val="fr-FR"/>
        </w:rPr>
        <w:t>14.09.2020</w:t>
      </w:r>
      <w:r w:rsidRPr="00F364EF">
        <w:rPr>
          <w:rFonts w:ascii="Arial" w:hAnsi="Arial" w:cs="Arial"/>
          <w:color w:val="FF0000"/>
          <w:lang w:val="fr-FR"/>
        </w:rPr>
        <w:t xml:space="preserve"> </w:t>
      </w:r>
      <w:r w:rsidRPr="00F364EF">
        <w:rPr>
          <w:rFonts w:ascii="Arial" w:hAnsi="Arial" w:cs="Arial"/>
          <w:lang w:val="fr-FR"/>
        </w:rPr>
        <w:t>emis de ORC –TB;</w:t>
      </w:r>
    </w:p>
    <w:p w:rsidR="007A4D6F" w:rsidRPr="00F364EF" w:rsidRDefault="007A4D6F" w:rsidP="00E25A0D">
      <w:pPr>
        <w:numPr>
          <w:ilvl w:val="0"/>
          <w:numId w:val="9"/>
        </w:numPr>
        <w:spacing w:after="0" w:line="240" w:lineRule="auto"/>
        <w:jc w:val="both"/>
        <w:rPr>
          <w:rFonts w:ascii="Arial" w:hAnsi="Arial" w:cs="Arial"/>
          <w:sz w:val="24"/>
          <w:szCs w:val="24"/>
          <w:lang w:val="pt-BR"/>
        </w:rPr>
      </w:pPr>
      <w:r w:rsidRPr="00F364EF">
        <w:rPr>
          <w:rFonts w:ascii="Arial" w:hAnsi="Arial" w:cs="Arial"/>
          <w:sz w:val="24"/>
          <w:szCs w:val="24"/>
          <w:lang w:val="pt-BR"/>
        </w:rPr>
        <w:t>Certificat de atestare a dreptului de proprietate asupra terenurilor seria M03 nr. 0493, înregistrat sub nr. 1645, emis la data de 30.06.1993 de Ministerul Industriilor;</w:t>
      </w:r>
    </w:p>
    <w:p w:rsidR="007A4D6F" w:rsidRPr="00F364EF" w:rsidRDefault="007A4D6F" w:rsidP="00E25A0D">
      <w:pPr>
        <w:numPr>
          <w:ilvl w:val="0"/>
          <w:numId w:val="9"/>
        </w:numPr>
        <w:spacing w:after="0" w:line="240" w:lineRule="auto"/>
        <w:jc w:val="both"/>
        <w:rPr>
          <w:rFonts w:ascii="Arial" w:hAnsi="Arial" w:cs="Arial"/>
          <w:sz w:val="24"/>
          <w:szCs w:val="24"/>
          <w:lang w:val="pt-BR"/>
        </w:rPr>
      </w:pPr>
      <w:r w:rsidRPr="00F364EF">
        <w:rPr>
          <w:rFonts w:ascii="Arial" w:hAnsi="Arial" w:cs="Arial"/>
          <w:sz w:val="24"/>
          <w:szCs w:val="24"/>
          <w:lang w:val="pt-BR"/>
        </w:rPr>
        <w:t xml:space="preserve">Autorizaţie sanitară de funcţionare nr. </w:t>
      </w:r>
      <w:r w:rsidRPr="008039DC">
        <w:rPr>
          <w:rFonts w:ascii="Arial" w:hAnsi="Arial" w:cs="Arial"/>
          <w:sz w:val="24"/>
          <w:szCs w:val="24"/>
          <w:lang w:val="pt-BR"/>
        </w:rPr>
        <w:t>877/17.07.2018</w:t>
      </w:r>
      <w:r w:rsidRPr="00F364EF">
        <w:rPr>
          <w:rFonts w:ascii="Arial" w:hAnsi="Arial" w:cs="Arial"/>
          <w:color w:val="FF0000"/>
          <w:sz w:val="24"/>
          <w:szCs w:val="24"/>
          <w:lang w:val="pt-BR"/>
        </w:rPr>
        <w:t xml:space="preserve"> </w:t>
      </w:r>
      <w:r w:rsidRPr="00F364EF">
        <w:rPr>
          <w:rFonts w:ascii="Arial" w:hAnsi="Arial" w:cs="Arial"/>
          <w:sz w:val="24"/>
          <w:szCs w:val="24"/>
          <w:lang w:val="pt-BR"/>
        </w:rPr>
        <w:t>pentru instalaţia proprie de alimentare cu apă potabilă, emisă de Direcţia de Sănătate Publică Bucureşti;</w:t>
      </w:r>
    </w:p>
    <w:p w:rsidR="007A4D6F" w:rsidRPr="00F364EF" w:rsidRDefault="007A4D6F" w:rsidP="00E25A0D">
      <w:pPr>
        <w:pStyle w:val="ListParagraph"/>
        <w:numPr>
          <w:ilvl w:val="0"/>
          <w:numId w:val="9"/>
        </w:numPr>
        <w:jc w:val="both"/>
        <w:rPr>
          <w:rFonts w:ascii="Arial" w:hAnsi="Arial" w:cs="Arial"/>
          <w:lang w:val="fr-FR"/>
        </w:rPr>
      </w:pPr>
      <w:r w:rsidRPr="00F364EF">
        <w:rPr>
          <w:rFonts w:ascii="Arial" w:hAnsi="Arial" w:cs="Arial"/>
          <w:lang w:val="fr-FR"/>
        </w:rPr>
        <w:t xml:space="preserve">Autorizaţie de gospodărire a apelor nr. </w:t>
      </w:r>
      <w:r w:rsidRPr="008039DC">
        <w:rPr>
          <w:rFonts w:ascii="Arial" w:hAnsi="Arial" w:cs="Arial"/>
          <w:lang w:val="fr-FR"/>
        </w:rPr>
        <w:t>838/B din 10.12.2020</w:t>
      </w:r>
      <w:r w:rsidRPr="00F364EF">
        <w:rPr>
          <w:rFonts w:ascii="Arial" w:hAnsi="Arial" w:cs="Arial"/>
          <w:color w:val="FF0000"/>
          <w:lang w:val="fr-FR"/>
        </w:rPr>
        <w:t xml:space="preserve"> </w:t>
      </w:r>
      <w:r w:rsidRPr="00F364EF">
        <w:rPr>
          <w:rFonts w:ascii="Arial" w:hAnsi="Arial" w:cs="Arial"/>
          <w:lang w:val="fr-FR"/>
        </w:rPr>
        <w:t>emisă de A</w:t>
      </w:r>
      <w:r w:rsidR="008039DC">
        <w:rPr>
          <w:rFonts w:ascii="Arial" w:hAnsi="Arial" w:cs="Arial"/>
          <w:lang w:val="fr-FR"/>
        </w:rPr>
        <w:t>.</w:t>
      </w:r>
      <w:r w:rsidRPr="00F364EF">
        <w:rPr>
          <w:rFonts w:ascii="Arial" w:hAnsi="Arial" w:cs="Arial"/>
          <w:lang w:val="fr-FR"/>
        </w:rPr>
        <w:t>N</w:t>
      </w:r>
      <w:r w:rsidR="008039DC">
        <w:rPr>
          <w:rFonts w:ascii="Arial" w:hAnsi="Arial" w:cs="Arial"/>
          <w:lang w:val="fr-FR"/>
        </w:rPr>
        <w:t>. “Apele Române” – Administrația Bazinală de Apă Argeș</w:t>
      </w:r>
      <w:r w:rsidRPr="00F364EF">
        <w:rPr>
          <w:rFonts w:ascii="Arial" w:hAnsi="Arial" w:cs="Arial"/>
          <w:lang w:val="fr-FR"/>
        </w:rPr>
        <w:t>-Vedea – Sistemul de Gospodărire a Apelor Ilfov-Bucureşti;</w:t>
      </w:r>
    </w:p>
    <w:p w:rsidR="007A4D6F" w:rsidRPr="00F364EF" w:rsidRDefault="008039DC" w:rsidP="00E25A0D">
      <w:pPr>
        <w:numPr>
          <w:ilvl w:val="0"/>
          <w:numId w:val="9"/>
        </w:numPr>
        <w:spacing w:after="0" w:line="240" w:lineRule="auto"/>
        <w:jc w:val="both"/>
        <w:rPr>
          <w:rFonts w:ascii="Arial" w:hAnsi="Arial" w:cs="Arial"/>
          <w:sz w:val="24"/>
          <w:szCs w:val="24"/>
          <w:lang w:val="pt-BR"/>
        </w:rPr>
      </w:pPr>
      <w:r>
        <w:rPr>
          <w:rFonts w:ascii="Arial" w:hAnsi="Arial" w:cs="Arial"/>
          <w:sz w:val="24"/>
          <w:szCs w:val="24"/>
          <w:lang w:val="it-IT"/>
        </w:rPr>
        <w:t xml:space="preserve">Declaraţia locaţiilor nr. </w:t>
      </w:r>
      <w:r w:rsidR="007A4D6F" w:rsidRPr="00F364EF">
        <w:rPr>
          <w:rFonts w:ascii="Arial" w:hAnsi="Arial" w:cs="Arial"/>
          <w:sz w:val="24"/>
          <w:szCs w:val="24"/>
          <w:lang w:val="it-IT"/>
        </w:rPr>
        <w:t>2593/1520929 din 13.06.2008 pentru operaţiuni cu substanţe clasificate din categoria 3;</w:t>
      </w:r>
    </w:p>
    <w:p w:rsidR="007A4D6F" w:rsidRPr="00E05102" w:rsidRDefault="007A4D6F" w:rsidP="00F31660">
      <w:pPr>
        <w:spacing w:after="0" w:line="240" w:lineRule="auto"/>
        <w:jc w:val="both"/>
        <w:rPr>
          <w:rFonts w:ascii="Arial" w:eastAsia="Times New Roman" w:hAnsi="Arial" w:cs="Arial"/>
          <w:b/>
          <w:color w:val="000000"/>
          <w:szCs w:val="24"/>
          <w:lang w:val="ro-RO" w:eastAsia="ro-RO"/>
        </w:rPr>
      </w:pPr>
    </w:p>
    <w:p w:rsidR="00C43351" w:rsidRPr="00572D26" w:rsidRDefault="00C43351" w:rsidP="00C43351">
      <w:pPr>
        <w:tabs>
          <w:tab w:val="left" w:pos="284"/>
        </w:tabs>
        <w:spacing w:after="0"/>
        <w:jc w:val="both"/>
        <w:outlineLvl w:val="0"/>
        <w:rPr>
          <w:rFonts w:ascii="Arial" w:hAnsi="Arial" w:cs="Arial"/>
          <w:b/>
          <w:sz w:val="24"/>
          <w:szCs w:val="24"/>
          <w:lang w:val="ro-RO"/>
        </w:rPr>
      </w:pPr>
      <w:r w:rsidRPr="00572D26">
        <w:rPr>
          <w:rFonts w:ascii="Arial" w:hAnsi="Arial" w:cs="Arial"/>
          <w:b/>
          <w:sz w:val="24"/>
          <w:szCs w:val="24"/>
          <w:lang w:val="ro-RO"/>
        </w:rPr>
        <w:t>DOCUMENTAŢIA DE SOLICITARE</w:t>
      </w:r>
      <w:r>
        <w:rPr>
          <w:rFonts w:ascii="Arial" w:hAnsi="Arial" w:cs="Arial"/>
          <w:b/>
          <w:sz w:val="24"/>
          <w:szCs w:val="24"/>
          <w:lang w:val="ro-RO"/>
        </w:rPr>
        <w:t xml:space="preserve"> A REVIZUIRII DIN 2023</w:t>
      </w:r>
    </w:p>
    <w:p w:rsidR="00C43351" w:rsidRPr="0081666F" w:rsidRDefault="00C43351" w:rsidP="00C43351">
      <w:pPr>
        <w:pStyle w:val="ListParagraph"/>
        <w:numPr>
          <w:ilvl w:val="0"/>
          <w:numId w:val="9"/>
        </w:numPr>
        <w:jc w:val="both"/>
        <w:rPr>
          <w:rFonts w:ascii="Arial" w:hAnsi="Arial" w:cs="Arial"/>
        </w:rPr>
      </w:pPr>
      <w:r>
        <w:rPr>
          <w:rFonts w:ascii="Arial" w:hAnsi="Arial" w:cs="Arial"/>
          <w:bCs/>
          <w:lang w:val="pt-BR"/>
        </w:rPr>
        <w:t>Cerere de emitere a autorizaţiei integrate de mediu, anunţuri publice,d</w:t>
      </w:r>
      <w:r>
        <w:rPr>
          <w:rFonts w:ascii="Arial" w:hAnsi="Arial" w:cs="Arial"/>
          <w:bCs/>
        </w:rPr>
        <w:t>ovada de plată a tarifului;</w:t>
      </w:r>
    </w:p>
    <w:p w:rsidR="00C43351" w:rsidRPr="0021356B" w:rsidRDefault="00C43351" w:rsidP="00C43351">
      <w:pPr>
        <w:pStyle w:val="ListParagraph"/>
        <w:numPr>
          <w:ilvl w:val="0"/>
          <w:numId w:val="9"/>
        </w:numPr>
        <w:jc w:val="both"/>
        <w:rPr>
          <w:rFonts w:ascii="Arial" w:hAnsi="Arial" w:cs="Arial"/>
          <w:bCs/>
          <w:lang w:val="pt-BR"/>
        </w:rPr>
      </w:pPr>
      <w:r w:rsidRPr="00420E59">
        <w:rPr>
          <w:rFonts w:ascii="Arial" w:hAnsi="Arial" w:cs="Arial"/>
          <w:bCs/>
          <w:lang w:val="pt-BR"/>
        </w:rPr>
        <w:t>Formularul de solicitare pentru emiterea autorizatiei integrate de mediu;</w:t>
      </w:r>
    </w:p>
    <w:p w:rsidR="00C43351" w:rsidRPr="00420E59" w:rsidRDefault="00C43351" w:rsidP="00C43351">
      <w:pPr>
        <w:pStyle w:val="ListParagraph"/>
        <w:numPr>
          <w:ilvl w:val="0"/>
          <w:numId w:val="9"/>
        </w:numPr>
        <w:jc w:val="both"/>
        <w:rPr>
          <w:rFonts w:ascii="Arial" w:hAnsi="Arial" w:cs="Arial"/>
          <w:bCs/>
          <w:lang w:val="pt-BR"/>
        </w:rPr>
      </w:pPr>
      <w:r>
        <w:rPr>
          <w:rFonts w:ascii="Arial" w:hAnsi="Arial" w:cs="Arial"/>
          <w:bCs/>
          <w:lang w:val="pt-BR"/>
        </w:rPr>
        <w:t>Raport de amplasament</w:t>
      </w:r>
      <w:r w:rsidRPr="00420E59">
        <w:rPr>
          <w:rFonts w:ascii="Arial" w:hAnsi="Arial" w:cs="Arial"/>
          <w:bCs/>
          <w:lang w:val="pt-BR"/>
        </w:rPr>
        <w:t>;</w:t>
      </w:r>
    </w:p>
    <w:p w:rsidR="00C43351" w:rsidRDefault="00C43351" w:rsidP="00C43351">
      <w:pPr>
        <w:pStyle w:val="ListParagraph"/>
        <w:numPr>
          <w:ilvl w:val="0"/>
          <w:numId w:val="9"/>
        </w:numPr>
        <w:jc w:val="both"/>
        <w:rPr>
          <w:rFonts w:ascii="Arial" w:hAnsi="Arial" w:cs="Arial"/>
          <w:bCs/>
        </w:rPr>
      </w:pPr>
      <w:r>
        <w:rPr>
          <w:rFonts w:ascii="Arial" w:hAnsi="Arial" w:cs="Arial"/>
          <w:bCs/>
        </w:rPr>
        <w:t>Analiza comparativă BAT;</w:t>
      </w:r>
    </w:p>
    <w:p w:rsidR="00C43351" w:rsidRPr="000145D4" w:rsidRDefault="00C43351" w:rsidP="00C43351">
      <w:pPr>
        <w:numPr>
          <w:ilvl w:val="0"/>
          <w:numId w:val="9"/>
        </w:numPr>
        <w:spacing w:after="0" w:line="240" w:lineRule="auto"/>
        <w:jc w:val="both"/>
        <w:rPr>
          <w:rFonts w:ascii="Arial" w:hAnsi="Arial" w:cs="Arial"/>
          <w:b/>
          <w:sz w:val="24"/>
          <w:szCs w:val="24"/>
          <w:lang w:val="pt-BR"/>
        </w:rPr>
      </w:pPr>
      <w:r w:rsidRPr="000145D4">
        <w:rPr>
          <w:rFonts w:ascii="Arial" w:hAnsi="Arial" w:cs="Arial"/>
          <w:sz w:val="24"/>
          <w:szCs w:val="24"/>
          <w:lang w:val="pt-BR"/>
        </w:rPr>
        <w:t>Plan operativ de prevenire şi management al situaţiilor de urgenţă</w:t>
      </w:r>
      <w:r>
        <w:rPr>
          <w:rFonts w:ascii="Arial" w:hAnsi="Arial" w:cs="Arial"/>
          <w:sz w:val="24"/>
          <w:szCs w:val="24"/>
          <w:lang w:val="pt-BR"/>
        </w:rPr>
        <w:t>;</w:t>
      </w:r>
    </w:p>
    <w:p w:rsidR="00C43351" w:rsidRDefault="00C43351" w:rsidP="00C43351">
      <w:pPr>
        <w:pStyle w:val="ListParagraph"/>
        <w:numPr>
          <w:ilvl w:val="0"/>
          <w:numId w:val="9"/>
        </w:numPr>
        <w:jc w:val="both"/>
        <w:rPr>
          <w:rFonts w:ascii="Arial" w:hAnsi="Arial" w:cs="Arial"/>
          <w:bCs/>
        </w:rPr>
      </w:pPr>
      <w:r>
        <w:rPr>
          <w:rFonts w:ascii="Arial" w:hAnsi="Arial" w:cs="Arial"/>
          <w:bCs/>
        </w:rPr>
        <w:t xml:space="preserve">Plan de prevenire şi combatere a poluării accidentale; </w:t>
      </w:r>
    </w:p>
    <w:p w:rsidR="00C43351" w:rsidRPr="00A629AE" w:rsidRDefault="00C43351" w:rsidP="00C43351">
      <w:pPr>
        <w:spacing w:after="0"/>
        <w:ind w:firstLine="360"/>
        <w:jc w:val="both"/>
        <w:rPr>
          <w:rFonts w:ascii="Arial" w:hAnsi="Arial" w:cs="Arial"/>
          <w:sz w:val="24"/>
          <w:szCs w:val="24"/>
        </w:rPr>
      </w:pPr>
      <w:r w:rsidRPr="00A629AE">
        <w:rPr>
          <w:rFonts w:ascii="Arial" w:hAnsi="Arial" w:cs="Arial"/>
          <w:b/>
          <w:sz w:val="24"/>
          <w:szCs w:val="24"/>
          <w:lang w:val="ro-RO" w:eastAsia="ro-RO"/>
        </w:rPr>
        <w:t>Anexe:</w:t>
      </w:r>
    </w:p>
    <w:p w:rsidR="00C43351" w:rsidRPr="00F364EF" w:rsidRDefault="00C43351" w:rsidP="00C43351">
      <w:pPr>
        <w:pStyle w:val="ListParagraph"/>
        <w:numPr>
          <w:ilvl w:val="0"/>
          <w:numId w:val="9"/>
        </w:numPr>
        <w:jc w:val="both"/>
        <w:rPr>
          <w:rFonts w:ascii="Arial" w:hAnsi="Arial" w:cs="Arial"/>
        </w:rPr>
      </w:pPr>
      <w:r w:rsidRPr="00F364EF">
        <w:rPr>
          <w:rFonts w:ascii="Arial" w:hAnsi="Arial" w:cs="Arial"/>
        </w:rPr>
        <w:t>Plan de încadrare în zonă;</w:t>
      </w:r>
    </w:p>
    <w:p w:rsidR="00C43351" w:rsidRPr="00F364EF" w:rsidRDefault="00C43351" w:rsidP="00C43351">
      <w:pPr>
        <w:pStyle w:val="ListParagraph"/>
        <w:numPr>
          <w:ilvl w:val="0"/>
          <w:numId w:val="9"/>
        </w:numPr>
        <w:jc w:val="both"/>
        <w:rPr>
          <w:rFonts w:ascii="Arial" w:hAnsi="Arial" w:cs="Arial"/>
        </w:rPr>
      </w:pPr>
      <w:r w:rsidRPr="00F364EF">
        <w:rPr>
          <w:rFonts w:ascii="Arial" w:hAnsi="Arial" w:cs="Arial"/>
        </w:rPr>
        <w:t>Plan de situaţie;</w:t>
      </w:r>
    </w:p>
    <w:p w:rsidR="00C43351" w:rsidRPr="008039DC" w:rsidRDefault="00C43351" w:rsidP="00C43351">
      <w:pPr>
        <w:pStyle w:val="ListParagraph"/>
        <w:numPr>
          <w:ilvl w:val="0"/>
          <w:numId w:val="9"/>
        </w:numPr>
        <w:jc w:val="both"/>
        <w:rPr>
          <w:rFonts w:ascii="Arial" w:hAnsi="Arial" w:cs="Arial"/>
          <w:lang w:val="fr-FR"/>
        </w:rPr>
      </w:pPr>
      <w:r w:rsidRPr="00F364EF">
        <w:rPr>
          <w:rFonts w:ascii="Arial" w:hAnsi="Arial" w:cs="Arial"/>
          <w:lang w:val="fr-FR"/>
        </w:rPr>
        <w:t xml:space="preserve">Acord de preluare </w:t>
      </w:r>
      <w:r>
        <w:rPr>
          <w:rFonts w:ascii="Arial" w:hAnsi="Arial" w:cs="Arial"/>
          <w:lang w:val="fr-FR"/>
        </w:rPr>
        <w:t xml:space="preserve">nr. 337 din 19.05.2023, emis de </w:t>
      </w:r>
      <w:r w:rsidRPr="00F364EF">
        <w:rPr>
          <w:rFonts w:ascii="Arial" w:hAnsi="Arial" w:cs="Arial"/>
          <w:lang w:val="fr-FR"/>
        </w:rPr>
        <w:t>APA NOVA Bucureşti S.A.;</w:t>
      </w:r>
    </w:p>
    <w:p w:rsidR="00C43351" w:rsidRPr="00F364EF" w:rsidRDefault="00C43351" w:rsidP="00C43351">
      <w:pPr>
        <w:pStyle w:val="ListParagraph"/>
        <w:numPr>
          <w:ilvl w:val="0"/>
          <w:numId w:val="9"/>
        </w:numPr>
        <w:jc w:val="both"/>
        <w:rPr>
          <w:rFonts w:ascii="Arial" w:hAnsi="Arial" w:cs="Arial"/>
          <w:lang w:val="fr-FR"/>
        </w:rPr>
      </w:pPr>
      <w:r w:rsidRPr="00F364EF">
        <w:rPr>
          <w:rFonts w:ascii="Arial" w:hAnsi="Arial" w:cs="Arial"/>
          <w:lang w:val="fr-FR"/>
        </w:rPr>
        <w:t>Contract de furnizare/prestare a serviciului de alimentare cu apă şi de canalizare nr. ANB 3105870 din 26.11.2010 şi ANB 3105850 din 06.11.2010, încheiate între BA GLASS ROMANIA S.A. şi APA NOVA Bucureşti S.A.;</w:t>
      </w:r>
    </w:p>
    <w:p w:rsidR="00C43351" w:rsidRPr="00F364EF" w:rsidRDefault="00C43351" w:rsidP="00C43351">
      <w:pPr>
        <w:pStyle w:val="ListParagraph"/>
        <w:numPr>
          <w:ilvl w:val="0"/>
          <w:numId w:val="9"/>
        </w:numPr>
        <w:jc w:val="both"/>
        <w:rPr>
          <w:rFonts w:ascii="Arial" w:hAnsi="Arial" w:cs="Arial"/>
          <w:lang w:val="fr-FR"/>
        </w:rPr>
      </w:pPr>
      <w:r w:rsidRPr="00F364EF">
        <w:rPr>
          <w:rFonts w:ascii="Arial" w:hAnsi="Arial" w:cs="Arial"/>
          <w:lang w:val="pt-BR"/>
        </w:rPr>
        <w:t>Contract abonament de utilizare/exploatare a resurselor de apă nr. 34/2018 și Act adițional nr. 1/2020 încheiat cu A.N.Apele Române- Direcţia Bazinală de apă Argeş Vedea;</w:t>
      </w:r>
    </w:p>
    <w:p w:rsidR="00C43351" w:rsidRPr="00F364EF" w:rsidRDefault="00C43351" w:rsidP="00C43351">
      <w:pPr>
        <w:numPr>
          <w:ilvl w:val="0"/>
          <w:numId w:val="9"/>
        </w:numPr>
        <w:spacing w:after="0" w:line="240" w:lineRule="auto"/>
        <w:ind w:right="-121"/>
        <w:jc w:val="both"/>
        <w:rPr>
          <w:rFonts w:ascii="Arial" w:hAnsi="Arial" w:cs="Arial"/>
          <w:color w:val="000000"/>
          <w:sz w:val="24"/>
          <w:szCs w:val="24"/>
          <w:lang w:val="it-IT"/>
        </w:rPr>
      </w:pPr>
      <w:r w:rsidRPr="00F364EF">
        <w:rPr>
          <w:rFonts w:ascii="Arial" w:hAnsi="Arial" w:cs="Arial"/>
          <w:color w:val="000000"/>
          <w:sz w:val="24"/>
          <w:szCs w:val="24"/>
          <w:lang w:val="it-IT"/>
        </w:rPr>
        <w:t xml:space="preserve">Contract de prestări servicii nr. 1889/20.03.2018 </w:t>
      </w:r>
      <w:r>
        <w:rPr>
          <w:rFonts w:ascii="Arial" w:hAnsi="Arial" w:cs="Arial"/>
          <w:color w:val="000000"/>
          <w:sz w:val="24"/>
          <w:szCs w:val="24"/>
          <w:lang w:val="it-IT"/>
        </w:rPr>
        <w:t xml:space="preserve">și act adițional la contract, </w:t>
      </w:r>
      <w:r w:rsidRPr="00F364EF">
        <w:rPr>
          <w:rFonts w:ascii="Arial" w:hAnsi="Arial" w:cs="Arial"/>
          <w:color w:val="000000"/>
          <w:sz w:val="24"/>
          <w:szCs w:val="24"/>
          <w:lang w:val="it-IT"/>
        </w:rPr>
        <w:t>încheiat cu ALIASVIK S.R.L. pentru servicii de curăţare, spălare canalizare, vidanjare şi Act aditional nr. 3/23.03.2020;</w:t>
      </w:r>
    </w:p>
    <w:p w:rsidR="00C43351" w:rsidRPr="00F364EF" w:rsidRDefault="00C43351" w:rsidP="00C43351">
      <w:pPr>
        <w:numPr>
          <w:ilvl w:val="0"/>
          <w:numId w:val="9"/>
        </w:numPr>
        <w:spacing w:after="0" w:line="240" w:lineRule="auto"/>
        <w:ind w:right="-121"/>
        <w:jc w:val="both"/>
        <w:rPr>
          <w:rFonts w:ascii="Arial" w:hAnsi="Arial" w:cs="Arial"/>
          <w:color w:val="000000"/>
          <w:sz w:val="24"/>
          <w:szCs w:val="24"/>
          <w:lang w:val="it-IT"/>
        </w:rPr>
      </w:pPr>
      <w:r w:rsidRPr="00F364EF">
        <w:rPr>
          <w:rFonts w:ascii="Arial" w:hAnsi="Arial" w:cs="Arial"/>
          <w:sz w:val="24"/>
          <w:szCs w:val="24"/>
          <w:lang w:val="pt-BR"/>
        </w:rPr>
        <w:t>Contract de vânzare-cumpărare deșeuri feroase și neferoase reciclabile nr. 6834/22.11.2017</w:t>
      </w:r>
      <w:r w:rsidR="00730C68">
        <w:rPr>
          <w:rFonts w:ascii="Arial" w:hAnsi="Arial" w:cs="Arial"/>
          <w:sz w:val="24"/>
          <w:szCs w:val="24"/>
          <w:lang w:val="pt-BR"/>
        </w:rPr>
        <w:t>,</w:t>
      </w:r>
      <w:r w:rsidRPr="00F364EF">
        <w:rPr>
          <w:rFonts w:ascii="Arial" w:hAnsi="Arial" w:cs="Arial"/>
          <w:sz w:val="24"/>
          <w:szCs w:val="24"/>
          <w:lang w:val="pt-BR"/>
        </w:rPr>
        <w:t xml:space="preserve"> încheiat cu ROMMETALCOM</w:t>
      </w:r>
      <w:r>
        <w:rPr>
          <w:rFonts w:ascii="Arial" w:hAnsi="Arial" w:cs="Arial"/>
          <w:sz w:val="24"/>
          <w:szCs w:val="24"/>
          <w:lang w:val="pt-BR"/>
        </w:rPr>
        <w:t>;</w:t>
      </w:r>
    </w:p>
    <w:p w:rsidR="00C43351" w:rsidRPr="00F364EF" w:rsidRDefault="00C43351" w:rsidP="00C43351">
      <w:pPr>
        <w:numPr>
          <w:ilvl w:val="0"/>
          <w:numId w:val="9"/>
        </w:numPr>
        <w:spacing w:after="0" w:line="240" w:lineRule="auto"/>
        <w:jc w:val="both"/>
        <w:rPr>
          <w:rFonts w:ascii="Arial" w:hAnsi="Arial" w:cs="Arial"/>
          <w:color w:val="000000"/>
          <w:sz w:val="24"/>
          <w:szCs w:val="24"/>
          <w:lang w:val="it-IT"/>
        </w:rPr>
      </w:pPr>
      <w:r w:rsidRPr="00F364EF">
        <w:rPr>
          <w:rFonts w:ascii="Arial" w:hAnsi="Arial" w:cs="Arial"/>
          <w:color w:val="000000"/>
          <w:sz w:val="24"/>
          <w:szCs w:val="24"/>
          <w:lang w:val="it-IT"/>
        </w:rPr>
        <w:t xml:space="preserve">Contract de </w:t>
      </w:r>
      <w:r w:rsidR="00730C68">
        <w:rPr>
          <w:rFonts w:ascii="Arial" w:hAnsi="Arial" w:cs="Arial"/>
          <w:color w:val="000000"/>
          <w:sz w:val="24"/>
          <w:szCs w:val="24"/>
          <w:lang w:val="it-IT"/>
        </w:rPr>
        <w:t>vânzare-cumpărare</w:t>
      </w:r>
      <w:r w:rsidRPr="00F364EF">
        <w:rPr>
          <w:rFonts w:ascii="Arial" w:hAnsi="Arial" w:cs="Arial"/>
          <w:color w:val="000000"/>
          <w:sz w:val="24"/>
          <w:szCs w:val="24"/>
          <w:lang w:val="it-IT"/>
        </w:rPr>
        <w:t xml:space="preserve"> nr. </w:t>
      </w:r>
      <w:r w:rsidR="00730C68">
        <w:rPr>
          <w:rFonts w:ascii="Arial" w:hAnsi="Arial" w:cs="Arial"/>
          <w:color w:val="000000"/>
          <w:sz w:val="24"/>
          <w:szCs w:val="24"/>
          <w:lang w:val="it-IT"/>
        </w:rPr>
        <w:t>1863/01.11</w:t>
      </w:r>
      <w:r w:rsidRPr="00F364EF">
        <w:rPr>
          <w:rFonts w:ascii="Arial" w:hAnsi="Arial" w:cs="Arial"/>
          <w:color w:val="000000"/>
          <w:sz w:val="24"/>
          <w:szCs w:val="24"/>
          <w:lang w:val="it-IT"/>
        </w:rPr>
        <w:t>.20</w:t>
      </w:r>
      <w:r w:rsidR="00730C68">
        <w:rPr>
          <w:rFonts w:ascii="Arial" w:hAnsi="Arial" w:cs="Arial"/>
          <w:color w:val="000000"/>
          <w:sz w:val="24"/>
          <w:szCs w:val="24"/>
          <w:lang w:val="it-IT"/>
        </w:rPr>
        <w:t>21,</w:t>
      </w:r>
      <w:r w:rsidRPr="00F364EF">
        <w:rPr>
          <w:rFonts w:ascii="Arial" w:hAnsi="Arial" w:cs="Arial"/>
          <w:color w:val="000000"/>
          <w:sz w:val="24"/>
          <w:szCs w:val="24"/>
          <w:lang w:val="it-IT"/>
        </w:rPr>
        <w:t xml:space="preserve"> încheiat cu </w:t>
      </w:r>
      <w:r w:rsidR="00730C68">
        <w:rPr>
          <w:rFonts w:ascii="Arial" w:hAnsi="Arial" w:cs="Arial"/>
          <w:color w:val="000000"/>
          <w:sz w:val="24"/>
          <w:szCs w:val="24"/>
          <w:lang w:val="it-IT"/>
        </w:rPr>
        <w:t>WASTECO PACKING</w:t>
      </w:r>
      <w:r w:rsidRPr="00F364EF">
        <w:rPr>
          <w:rFonts w:ascii="Arial" w:hAnsi="Arial" w:cs="Arial"/>
          <w:color w:val="000000"/>
          <w:sz w:val="24"/>
          <w:szCs w:val="24"/>
          <w:lang w:val="it-IT"/>
        </w:rPr>
        <w:t xml:space="preserve"> S.R.L.;</w:t>
      </w:r>
    </w:p>
    <w:p w:rsidR="00C43351" w:rsidRPr="00F364EF" w:rsidRDefault="00C43351" w:rsidP="00C43351">
      <w:pPr>
        <w:numPr>
          <w:ilvl w:val="0"/>
          <w:numId w:val="9"/>
        </w:numPr>
        <w:spacing w:after="0" w:line="240" w:lineRule="auto"/>
        <w:jc w:val="both"/>
        <w:rPr>
          <w:rFonts w:ascii="Arial" w:hAnsi="Arial" w:cs="Arial"/>
          <w:sz w:val="24"/>
          <w:szCs w:val="24"/>
          <w:lang w:val="pt-BR"/>
        </w:rPr>
      </w:pPr>
      <w:r w:rsidRPr="00F364EF">
        <w:rPr>
          <w:rFonts w:ascii="Arial" w:hAnsi="Arial" w:cs="Arial"/>
          <w:sz w:val="24"/>
          <w:szCs w:val="24"/>
        </w:rPr>
        <w:t xml:space="preserve">Contract nr. 3383 din 20.05.2015 privind servicii de colectare, transport și valorificare/eliminare finală a deșeurilor industriale încheiat cu WASTE PROFESSIONAL SRL şi act adiţional </w:t>
      </w:r>
      <w:r w:rsidRPr="00F364EF">
        <w:rPr>
          <w:rFonts w:ascii="Arial" w:hAnsi="Arial" w:cs="Arial"/>
          <w:sz w:val="24"/>
          <w:szCs w:val="24"/>
          <w:lang w:val="ro-RO"/>
        </w:rPr>
        <w:t>nr. 1/2016</w:t>
      </w:r>
      <w:r w:rsidRPr="00F364EF">
        <w:rPr>
          <w:rFonts w:ascii="Arial" w:hAnsi="Arial" w:cs="Arial"/>
          <w:sz w:val="24"/>
          <w:szCs w:val="24"/>
          <w:lang w:val="pt-BR"/>
        </w:rPr>
        <w:t>;</w:t>
      </w:r>
    </w:p>
    <w:p w:rsidR="00C43351" w:rsidRPr="00F364EF" w:rsidRDefault="00C43351" w:rsidP="00C43351">
      <w:pPr>
        <w:pStyle w:val="ListParagraph"/>
        <w:numPr>
          <w:ilvl w:val="0"/>
          <w:numId w:val="9"/>
        </w:numPr>
        <w:jc w:val="both"/>
        <w:rPr>
          <w:rFonts w:ascii="Arial" w:hAnsi="Arial" w:cs="Arial"/>
        </w:rPr>
      </w:pPr>
      <w:r w:rsidRPr="00F364EF">
        <w:rPr>
          <w:rFonts w:ascii="Arial" w:hAnsi="Arial" w:cs="Arial"/>
        </w:rPr>
        <w:t>Contract de vânzare-cumpăr</w:t>
      </w:r>
      <w:r w:rsidR="00EC0E85">
        <w:rPr>
          <w:rFonts w:ascii="Arial" w:hAnsi="Arial" w:cs="Arial"/>
        </w:rPr>
        <w:t>are gaze naturale nr. C-00097960/24.03</w:t>
      </w:r>
      <w:r w:rsidRPr="00F364EF">
        <w:rPr>
          <w:rFonts w:ascii="Arial" w:hAnsi="Arial" w:cs="Arial"/>
        </w:rPr>
        <w:t>.20</w:t>
      </w:r>
      <w:r w:rsidR="00EC0E85">
        <w:rPr>
          <w:rFonts w:ascii="Arial" w:hAnsi="Arial" w:cs="Arial"/>
        </w:rPr>
        <w:t>23</w:t>
      </w:r>
      <w:r w:rsidRPr="00F364EF">
        <w:rPr>
          <w:rFonts w:ascii="Arial" w:hAnsi="Arial" w:cs="Arial"/>
        </w:rPr>
        <w:t>,</w:t>
      </w:r>
      <w:r>
        <w:rPr>
          <w:rFonts w:ascii="Arial" w:hAnsi="Arial" w:cs="Arial"/>
        </w:rPr>
        <w:t xml:space="preserve"> </w:t>
      </w:r>
      <w:r w:rsidRPr="00F364EF">
        <w:rPr>
          <w:rFonts w:ascii="Arial" w:hAnsi="Arial" w:cs="Arial"/>
        </w:rPr>
        <w:t>încheiat cu ENGIE România S</w:t>
      </w:r>
      <w:r>
        <w:rPr>
          <w:rFonts w:ascii="Arial" w:hAnsi="Arial" w:cs="Arial"/>
        </w:rPr>
        <w:t>.</w:t>
      </w:r>
      <w:r w:rsidRPr="00F364EF">
        <w:rPr>
          <w:rFonts w:ascii="Arial" w:hAnsi="Arial" w:cs="Arial"/>
        </w:rPr>
        <w:t>A</w:t>
      </w:r>
      <w:r>
        <w:rPr>
          <w:rFonts w:ascii="Arial" w:hAnsi="Arial" w:cs="Arial"/>
        </w:rPr>
        <w:t>.</w:t>
      </w:r>
      <w:r w:rsidRPr="00F364EF">
        <w:rPr>
          <w:rFonts w:ascii="Arial" w:hAnsi="Arial" w:cs="Arial"/>
          <w:lang w:val="pt-BR"/>
        </w:rPr>
        <w:t>;</w:t>
      </w:r>
    </w:p>
    <w:p w:rsidR="00C43351" w:rsidRPr="00F364EF" w:rsidRDefault="00C43351" w:rsidP="00C43351">
      <w:pPr>
        <w:numPr>
          <w:ilvl w:val="0"/>
          <w:numId w:val="9"/>
        </w:numPr>
        <w:spacing w:after="0" w:line="240" w:lineRule="auto"/>
        <w:jc w:val="both"/>
        <w:rPr>
          <w:rFonts w:ascii="Arial" w:hAnsi="Arial" w:cs="Arial"/>
          <w:sz w:val="24"/>
          <w:szCs w:val="24"/>
          <w:lang w:val="pt-BR"/>
        </w:rPr>
      </w:pPr>
      <w:r w:rsidRPr="00F364EF">
        <w:rPr>
          <w:rFonts w:ascii="Arial" w:hAnsi="Arial" w:cs="Arial"/>
          <w:sz w:val="24"/>
          <w:szCs w:val="24"/>
          <w:lang w:val="pt-BR"/>
        </w:rPr>
        <w:lastRenderedPageBreak/>
        <w:t>Contract de prestări servicii nr. 60 din data de 15.12.2019 pentru implementarea obligatiilor privi</w:t>
      </w:r>
      <w:r>
        <w:rPr>
          <w:rFonts w:ascii="Arial" w:hAnsi="Arial" w:cs="Arial"/>
          <w:sz w:val="24"/>
          <w:szCs w:val="24"/>
          <w:lang w:val="pt-BR"/>
        </w:rPr>
        <w:t>nd raspunderea extinsa a producă</w:t>
      </w:r>
      <w:r w:rsidRPr="00F364EF">
        <w:rPr>
          <w:rFonts w:ascii="Arial" w:hAnsi="Arial" w:cs="Arial"/>
          <w:sz w:val="24"/>
          <w:szCs w:val="24"/>
          <w:lang w:val="pt-BR"/>
        </w:rPr>
        <w:t>torului, încheiat cu Marathon EPR GROUP S.A. şi Act adiţional nr. 1 din data de 16.06.2020 la contract;</w:t>
      </w:r>
    </w:p>
    <w:p w:rsidR="00C43351" w:rsidRPr="00F364EF" w:rsidRDefault="00C43351" w:rsidP="00C43351">
      <w:pPr>
        <w:pStyle w:val="ListParagraph"/>
        <w:numPr>
          <w:ilvl w:val="0"/>
          <w:numId w:val="40"/>
        </w:numPr>
        <w:tabs>
          <w:tab w:val="clear" w:pos="360"/>
          <w:tab w:val="num" w:pos="720"/>
        </w:tabs>
        <w:ind w:left="720" w:hanging="294"/>
        <w:jc w:val="both"/>
        <w:rPr>
          <w:rFonts w:ascii="Arial" w:hAnsi="Arial" w:cs="Arial"/>
        </w:rPr>
      </w:pPr>
      <w:r w:rsidRPr="00F364EF">
        <w:rPr>
          <w:rFonts w:ascii="Arial" w:hAnsi="Arial" w:cs="Arial"/>
        </w:rPr>
        <w:t xml:space="preserve">Contract de furnizare a energiei electrice nr. </w:t>
      </w:r>
      <w:r w:rsidR="00EC0E85">
        <w:rPr>
          <w:rFonts w:ascii="Arial" w:hAnsi="Arial" w:cs="Arial"/>
        </w:rPr>
        <w:t>75/27.03.2023,</w:t>
      </w:r>
      <w:r w:rsidRPr="00F364EF">
        <w:rPr>
          <w:rFonts w:ascii="Arial" w:hAnsi="Arial" w:cs="Arial"/>
        </w:rPr>
        <w:t xml:space="preserve"> încheiat cu </w:t>
      </w:r>
      <w:r w:rsidR="00EC0E85">
        <w:rPr>
          <w:rFonts w:ascii="Arial" w:hAnsi="Arial" w:cs="Arial"/>
        </w:rPr>
        <w:t>OMV PETROM</w:t>
      </w:r>
      <w:r w:rsidR="00EC0E85" w:rsidRPr="00F364EF">
        <w:rPr>
          <w:rFonts w:ascii="Arial" w:hAnsi="Arial" w:cs="Arial"/>
        </w:rPr>
        <w:t xml:space="preserve"> </w:t>
      </w:r>
      <w:r w:rsidRPr="00F364EF">
        <w:rPr>
          <w:rFonts w:ascii="Arial" w:hAnsi="Arial" w:cs="Arial"/>
        </w:rPr>
        <w:t>S</w:t>
      </w:r>
      <w:r>
        <w:rPr>
          <w:rFonts w:ascii="Arial" w:hAnsi="Arial" w:cs="Arial"/>
        </w:rPr>
        <w:t>.</w:t>
      </w:r>
      <w:r w:rsidRPr="00F364EF">
        <w:rPr>
          <w:rFonts w:ascii="Arial" w:hAnsi="Arial" w:cs="Arial"/>
        </w:rPr>
        <w:t>A</w:t>
      </w:r>
      <w:r>
        <w:rPr>
          <w:rFonts w:ascii="Arial" w:hAnsi="Arial" w:cs="Arial"/>
        </w:rPr>
        <w:t>.</w:t>
      </w:r>
    </w:p>
    <w:p w:rsidR="00C43351" w:rsidRPr="00F364EF" w:rsidRDefault="00C43351" w:rsidP="00C43351">
      <w:pPr>
        <w:numPr>
          <w:ilvl w:val="0"/>
          <w:numId w:val="9"/>
        </w:numPr>
        <w:spacing w:after="0" w:line="240" w:lineRule="auto"/>
        <w:jc w:val="both"/>
        <w:rPr>
          <w:rFonts w:ascii="Arial" w:hAnsi="Arial" w:cs="Arial"/>
          <w:sz w:val="24"/>
          <w:szCs w:val="24"/>
          <w:lang w:val="pt-BR"/>
        </w:rPr>
      </w:pPr>
      <w:r w:rsidRPr="00F364EF">
        <w:rPr>
          <w:rFonts w:ascii="Arial" w:hAnsi="Arial" w:cs="Arial"/>
          <w:sz w:val="24"/>
          <w:szCs w:val="24"/>
          <w:lang w:val="pt-BR"/>
        </w:rPr>
        <w:t xml:space="preserve">Contract </w:t>
      </w:r>
      <w:r>
        <w:rPr>
          <w:rFonts w:ascii="Arial" w:hAnsi="Arial" w:cs="Arial"/>
          <w:sz w:val="24"/>
          <w:szCs w:val="24"/>
          <w:lang w:val="pt-BR"/>
        </w:rPr>
        <w:t xml:space="preserve">de prestări servicii de salubritate </w:t>
      </w:r>
      <w:r w:rsidRPr="00F364EF">
        <w:rPr>
          <w:rFonts w:ascii="Arial" w:hAnsi="Arial" w:cs="Arial"/>
          <w:sz w:val="24"/>
          <w:szCs w:val="24"/>
          <w:lang w:val="pt-BR"/>
        </w:rPr>
        <w:t xml:space="preserve">nr. </w:t>
      </w:r>
      <w:r w:rsidR="00EC0E85">
        <w:rPr>
          <w:rFonts w:ascii="Arial" w:hAnsi="Arial" w:cs="Arial"/>
          <w:sz w:val="24"/>
          <w:szCs w:val="24"/>
          <w:lang w:val="pt-BR"/>
        </w:rPr>
        <w:t>3395/11.02</w:t>
      </w:r>
      <w:r w:rsidRPr="00F364EF">
        <w:rPr>
          <w:rFonts w:ascii="Arial" w:hAnsi="Arial" w:cs="Arial"/>
          <w:sz w:val="24"/>
          <w:szCs w:val="24"/>
          <w:lang w:val="pt-BR"/>
        </w:rPr>
        <w:t>.20</w:t>
      </w:r>
      <w:r w:rsidR="00EC0E85">
        <w:rPr>
          <w:rFonts w:ascii="Arial" w:hAnsi="Arial" w:cs="Arial"/>
          <w:sz w:val="24"/>
          <w:szCs w:val="24"/>
          <w:lang w:val="pt-BR"/>
        </w:rPr>
        <w:t>19</w:t>
      </w:r>
      <w:r>
        <w:rPr>
          <w:rFonts w:ascii="Arial" w:hAnsi="Arial" w:cs="Arial"/>
          <w:sz w:val="24"/>
          <w:szCs w:val="24"/>
          <w:lang w:val="pt-BR"/>
        </w:rPr>
        <w:t xml:space="preserve">, </w:t>
      </w:r>
      <w:r w:rsidRPr="00F364EF">
        <w:rPr>
          <w:rFonts w:ascii="Arial" w:hAnsi="Arial" w:cs="Arial"/>
          <w:sz w:val="24"/>
          <w:szCs w:val="24"/>
          <w:lang w:val="pt-BR"/>
        </w:rPr>
        <w:t xml:space="preserve">încheiat cu </w:t>
      </w:r>
      <w:r>
        <w:rPr>
          <w:rFonts w:ascii="Arial" w:hAnsi="Arial" w:cs="Arial"/>
          <w:sz w:val="24"/>
          <w:szCs w:val="24"/>
          <w:lang w:val="pt-BR"/>
        </w:rPr>
        <w:t>DIRECȚIA GENERALĂ DE SALUBRITATE SECTOR 3;</w:t>
      </w:r>
    </w:p>
    <w:p w:rsidR="00C43351" w:rsidRPr="00F364EF" w:rsidRDefault="00C43351" w:rsidP="00C43351">
      <w:pPr>
        <w:pStyle w:val="ListParagraph"/>
        <w:ind w:hanging="360"/>
        <w:jc w:val="both"/>
        <w:rPr>
          <w:rFonts w:ascii="Arial" w:hAnsi="Arial" w:cs="Arial"/>
          <w:b/>
          <w:lang w:val="ro-RO" w:eastAsia="ro-RO"/>
        </w:rPr>
      </w:pPr>
      <w:r w:rsidRPr="00F364EF">
        <w:rPr>
          <w:rFonts w:ascii="Arial" w:hAnsi="Arial" w:cs="Arial"/>
          <w:b/>
          <w:lang w:val="ro-RO" w:eastAsia="ro-RO"/>
        </w:rPr>
        <w:t>Acte de regl</w:t>
      </w:r>
      <w:r>
        <w:rPr>
          <w:rFonts w:ascii="Arial" w:hAnsi="Arial" w:cs="Arial"/>
          <w:b/>
          <w:lang w:val="ro-RO" w:eastAsia="ro-RO"/>
        </w:rPr>
        <w:t>ementare emise de alte autorităț</w:t>
      </w:r>
      <w:r w:rsidRPr="00F364EF">
        <w:rPr>
          <w:rFonts w:ascii="Arial" w:hAnsi="Arial" w:cs="Arial"/>
          <w:b/>
          <w:lang w:val="ro-RO" w:eastAsia="ro-RO"/>
        </w:rPr>
        <w:t>i</w:t>
      </w:r>
    </w:p>
    <w:p w:rsidR="00C43351" w:rsidRPr="00F364EF" w:rsidRDefault="00C43351" w:rsidP="00C43351">
      <w:pPr>
        <w:pStyle w:val="ListParagraph"/>
        <w:numPr>
          <w:ilvl w:val="0"/>
          <w:numId w:val="9"/>
        </w:numPr>
        <w:jc w:val="both"/>
        <w:rPr>
          <w:rFonts w:ascii="Arial" w:hAnsi="Arial" w:cs="Arial"/>
          <w:lang w:val="fr-FR"/>
        </w:rPr>
      </w:pPr>
      <w:r w:rsidRPr="00F364EF">
        <w:rPr>
          <w:rFonts w:ascii="Arial" w:hAnsi="Arial" w:cs="Arial"/>
          <w:lang w:val="fr-FR"/>
        </w:rPr>
        <w:t xml:space="preserve">Certificat de Înregistrare eliberat de Oficiul Registrului Comerţului de pe lângă Tribunalul Bucureşti, Seria B Nr. </w:t>
      </w:r>
      <w:r w:rsidRPr="008039DC">
        <w:rPr>
          <w:rFonts w:ascii="Arial" w:hAnsi="Arial" w:cs="Arial"/>
          <w:lang w:val="pt-BR"/>
        </w:rPr>
        <w:t>3480082</w:t>
      </w:r>
      <w:r w:rsidRPr="00F364EF">
        <w:rPr>
          <w:rFonts w:ascii="Arial" w:hAnsi="Arial" w:cs="Arial"/>
          <w:lang w:val="fr-FR"/>
        </w:rPr>
        <w:t xml:space="preserve"> din 21.02.2018, Cod Unic de Înregistrare 335588;</w:t>
      </w:r>
    </w:p>
    <w:p w:rsidR="00C43351" w:rsidRPr="00F364EF" w:rsidRDefault="00C43351" w:rsidP="00C43351">
      <w:pPr>
        <w:pStyle w:val="ListParagraph"/>
        <w:numPr>
          <w:ilvl w:val="0"/>
          <w:numId w:val="9"/>
        </w:numPr>
        <w:jc w:val="both"/>
        <w:rPr>
          <w:rFonts w:ascii="Arial" w:hAnsi="Arial" w:cs="Arial"/>
          <w:lang w:val="fr-FR"/>
        </w:rPr>
      </w:pPr>
      <w:r w:rsidRPr="00F364EF">
        <w:rPr>
          <w:rFonts w:ascii="Arial" w:hAnsi="Arial" w:cs="Arial"/>
          <w:lang w:val="fr-FR"/>
        </w:rPr>
        <w:t xml:space="preserve">Certificat constatator </w:t>
      </w:r>
      <w:r>
        <w:rPr>
          <w:rFonts w:ascii="Arial" w:hAnsi="Arial" w:cs="Arial"/>
          <w:lang w:val="fr-FR"/>
        </w:rPr>
        <w:t xml:space="preserve">nr. 89339 </w:t>
      </w:r>
      <w:r w:rsidRPr="00F364EF">
        <w:rPr>
          <w:rFonts w:ascii="Arial" w:hAnsi="Arial" w:cs="Arial"/>
          <w:lang w:val="fr-FR"/>
        </w:rPr>
        <w:t xml:space="preserve">din </w:t>
      </w:r>
      <w:r>
        <w:rPr>
          <w:rFonts w:ascii="Arial" w:hAnsi="Arial" w:cs="Arial"/>
          <w:lang w:val="fr-FR"/>
        </w:rPr>
        <w:t>26.01</w:t>
      </w:r>
      <w:r w:rsidRPr="008039DC">
        <w:rPr>
          <w:rFonts w:ascii="Arial" w:hAnsi="Arial" w:cs="Arial"/>
          <w:lang w:val="fr-FR"/>
        </w:rPr>
        <w:t>.202</w:t>
      </w:r>
      <w:r>
        <w:rPr>
          <w:rFonts w:ascii="Arial" w:hAnsi="Arial" w:cs="Arial"/>
          <w:lang w:val="fr-FR"/>
        </w:rPr>
        <w:t>3</w:t>
      </w:r>
      <w:r w:rsidRPr="00F364EF">
        <w:rPr>
          <w:rFonts w:ascii="Arial" w:hAnsi="Arial" w:cs="Arial"/>
          <w:color w:val="FF0000"/>
          <w:lang w:val="fr-FR"/>
        </w:rPr>
        <w:t xml:space="preserve"> </w:t>
      </w:r>
      <w:r w:rsidRPr="00F364EF">
        <w:rPr>
          <w:rFonts w:ascii="Arial" w:hAnsi="Arial" w:cs="Arial"/>
          <w:lang w:val="fr-FR"/>
        </w:rPr>
        <w:t>emis de ORC –TB;</w:t>
      </w:r>
    </w:p>
    <w:p w:rsidR="00C43351" w:rsidRPr="00F364EF" w:rsidRDefault="00C43351" w:rsidP="00C43351">
      <w:pPr>
        <w:numPr>
          <w:ilvl w:val="0"/>
          <w:numId w:val="9"/>
        </w:numPr>
        <w:spacing w:after="0" w:line="240" w:lineRule="auto"/>
        <w:jc w:val="both"/>
        <w:rPr>
          <w:rFonts w:ascii="Arial" w:hAnsi="Arial" w:cs="Arial"/>
          <w:sz w:val="24"/>
          <w:szCs w:val="24"/>
          <w:lang w:val="pt-BR"/>
        </w:rPr>
      </w:pPr>
      <w:r w:rsidRPr="00F364EF">
        <w:rPr>
          <w:rFonts w:ascii="Arial" w:hAnsi="Arial" w:cs="Arial"/>
          <w:sz w:val="24"/>
          <w:szCs w:val="24"/>
          <w:lang w:val="pt-BR"/>
        </w:rPr>
        <w:t>Certificat de atestare a dreptului de proprietate asupra terenurilor seria M03 nr. 0493, înregistrat sub nr. 1645, emis la data de 30.06.1993 de Ministerul Industriilor;</w:t>
      </w:r>
    </w:p>
    <w:p w:rsidR="00C43351" w:rsidRDefault="00C43351" w:rsidP="00C43351">
      <w:pPr>
        <w:pStyle w:val="ListParagraph"/>
        <w:numPr>
          <w:ilvl w:val="0"/>
          <w:numId w:val="9"/>
        </w:numPr>
        <w:jc w:val="both"/>
        <w:rPr>
          <w:rFonts w:ascii="Arial" w:hAnsi="Arial" w:cs="Arial"/>
          <w:lang w:val="fr-FR"/>
        </w:rPr>
      </w:pPr>
      <w:r w:rsidRPr="00F364EF">
        <w:rPr>
          <w:rFonts w:ascii="Arial" w:hAnsi="Arial" w:cs="Arial"/>
          <w:lang w:val="fr-FR"/>
        </w:rPr>
        <w:t xml:space="preserve">Autorizaţie de gospodărire a apelor nr. </w:t>
      </w:r>
      <w:r w:rsidRPr="008039DC">
        <w:rPr>
          <w:rFonts w:ascii="Arial" w:hAnsi="Arial" w:cs="Arial"/>
          <w:lang w:val="fr-FR"/>
        </w:rPr>
        <w:t>838/B din 10.12.2020</w:t>
      </w:r>
      <w:r w:rsidRPr="00F364EF">
        <w:rPr>
          <w:rFonts w:ascii="Arial" w:hAnsi="Arial" w:cs="Arial"/>
          <w:color w:val="FF0000"/>
          <w:lang w:val="fr-FR"/>
        </w:rPr>
        <w:t xml:space="preserve"> </w:t>
      </w:r>
      <w:r w:rsidRPr="00F364EF">
        <w:rPr>
          <w:rFonts w:ascii="Arial" w:hAnsi="Arial" w:cs="Arial"/>
          <w:lang w:val="fr-FR"/>
        </w:rPr>
        <w:t>emisă de A</w:t>
      </w:r>
      <w:r>
        <w:rPr>
          <w:rFonts w:ascii="Arial" w:hAnsi="Arial" w:cs="Arial"/>
          <w:lang w:val="fr-FR"/>
        </w:rPr>
        <w:t>.</w:t>
      </w:r>
      <w:r w:rsidRPr="00F364EF">
        <w:rPr>
          <w:rFonts w:ascii="Arial" w:hAnsi="Arial" w:cs="Arial"/>
          <w:lang w:val="fr-FR"/>
        </w:rPr>
        <w:t>N</w:t>
      </w:r>
      <w:r>
        <w:rPr>
          <w:rFonts w:ascii="Arial" w:hAnsi="Arial" w:cs="Arial"/>
          <w:lang w:val="fr-FR"/>
        </w:rPr>
        <w:t>. “Apele Române” – Administrația Bazinală de Apă Argeș</w:t>
      </w:r>
      <w:r w:rsidRPr="00F364EF">
        <w:rPr>
          <w:rFonts w:ascii="Arial" w:hAnsi="Arial" w:cs="Arial"/>
          <w:lang w:val="fr-FR"/>
        </w:rPr>
        <w:t>-Vedea – Sistemul de Gospodărire a Apelor Ilfov-Bucureşti;</w:t>
      </w:r>
    </w:p>
    <w:p w:rsidR="003B74A9" w:rsidRPr="00F364EF" w:rsidRDefault="003B74A9" w:rsidP="00C43351">
      <w:pPr>
        <w:pStyle w:val="ListParagraph"/>
        <w:numPr>
          <w:ilvl w:val="0"/>
          <w:numId w:val="9"/>
        </w:numPr>
        <w:jc w:val="both"/>
        <w:rPr>
          <w:rFonts w:ascii="Arial" w:hAnsi="Arial" w:cs="Arial"/>
          <w:lang w:val="fr-FR"/>
        </w:rPr>
      </w:pPr>
      <w:r>
        <w:rPr>
          <w:rFonts w:ascii="Arial" w:hAnsi="Arial" w:cs="Arial"/>
          <w:lang w:val="fr-FR"/>
        </w:rPr>
        <w:t>Autorizație nr. 104/24.03.2021 privind emisiile de gaze cu efect de seră pentru perioada 2021-2030, emiă de ANPM.</w:t>
      </w:r>
    </w:p>
    <w:p w:rsidR="00C43351" w:rsidRDefault="00C43351" w:rsidP="00F31660">
      <w:pPr>
        <w:pStyle w:val="Heading1"/>
        <w:spacing w:line="240" w:lineRule="auto"/>
      </w:pPr>
    </w:p>
    <w:p w:rsidR="00555F7E" w:rsidRPr="00851033" w:rsidRDefault="00555F7E" w:rsidP="00F31660">
      <w:pPr>
        <w:pStyle w:val="Heading1"/>
        <w:spacing w:line="240" w:lineRule="auto"/>
      </w:pPr>
      <w:r>
        <w:t xml:space="preserve">5. </w:t>
      </w:r>
      <w:r w:rsidRPr="00851033">
        <w:t>MANAGEMENTUL ACTIVITĂŢII</w:t>
      </w:r>
    </w:p>
    <w:p w:rsidR="00555F7E" w:rsidRPr="00E05102" w:rsidRDefault="00555F7E" w:rsidP="00F31660">
      <w:pPr>
        <w:spacing w:after="0" w:line="240" w:lineRule="auto"/>
        <w:rPr>
          <w:rFonts w:ascii="Arial" w:hAnsi="Arial" w:cs="Arial"/>
          <w:b/>
          <w:sz w:val="18"/>
          <w:szCs w:val="24"/>
        </w:rPr>
      </w:pPr>
      <w:bookmarkStart w:id="4" w:name="_Toc154390618"/>
    </w:p>
    <w:p w:rsidR="00555F7E" w:rsidRPr="00CA19D9" w:rsidRDefault="00555F7E" w:rsidP="00F31660">
      <w:pPr>
        <w:spacing w:after="0" w:line="240" w:lineRule="auto"/>
        <w:rPr>
          <w:rFonts w:ascii="Arial" w:hAnsi="Arial" w:cs="Arial"/>
          <w:b/>
          <w:sz w:val="24"/>
          <w:szCs w:val="24"/>
        </w:rPr>
      </w:pPr>
      <w:r w:rsidRPr="00CA19D9">
        <w:rPr>
          <w:rFonts w:ascii="Arial" w:hAnsi="Arial" w:cs="Arial"/>
          <w:b/>
          <w:sz w:val="24"/>
          <w:szCs w:val="24"/>
        </w:rPr>
        <w:t xml:space="preserve">5.1. Acţiuni de control </w:t>
      </w:r>
    </w:p>
    <w:p w:rsidR="00555F7E" w:rsidRPr="00851033" w:rsidRDefault="00555F7E" w:rsidP="00F31660">
      <w:pPr>
        <w:spacing w:after="0" w:line="240" w:lineRule="auto"/>
        <w:jc w:val="both"/>
        <w:rPr>
          <w:rFonts w:ascii="Arial" w:hAnsi="Arial" w:cs="Arial"/>
          <w:b/>
          <w:sz w:val="24"/>
          <w:szCs w:val="24"/>
          <w:lang w:val="ro-RO"/>
        </w:rPr>
      </w:pPr>
      <w:bookmarkStart w:id="5" w:name="_Toc154390620"/>
      <w:bookmarkEnd w:id="4"/>
      <w:r w:rsidRPr="00851033">
        <w:rPr>
          <w:rFonts w:ascii="Arial" w:hAnsi="Arial" w:cs="Arial"/>
          <w:b/>
          <w:sz w:val="24"/>
          <w:szCs w:val="24"/>
          <w:lang w:val="ro-RO"/>
        </w:rPr>
        <w:t xml:space="preserve">5.1.1. </w:t>
      </w:r>
      <w:r w:rsidRPr="00851033">
        <w:rPr>
          <w:rFonts w:ascii="Arial" w:hAnsi="Arial" w:cs="Arial"/>
          <w:sz w:val="24"/>
          <w:szCs w:val="24"/>
          <w:lang w:val="ro-RO"/>
        </w:rPr>
        <w:t>Operatorul va lua toate măsurile care să asigure că nicio poluare importantă nu va fi cauzată.</w:t>
      </w:r>
    </w:p>
    <w:p w:rsidR="00555F7E" w:rsidRPr="00851033" w:rsidRDefault="00555F7E" w:rsidP="00F31660">
      <w:pPr>
        <w:spacing w:after="0" w:line="240" w:lineRule="auto"/>
        <w:jc w:val="both"/>
        <w:rPr>
          <w:rFonts w:ascii="Arial" w:hAnsi="Arial" w:cs="Arial"/>
          <w:sz w:val="24"/>
          <w:szCs w:val="24"/>
          <w:lang w:val="ro-RO"/>
        </w:rPr>
      </w:pPr>
      <w:r w:rsidRPr="00851033">
        <w:rPr>
          <w:rFonts w:ascii="Arial" w:hAnsi="Arial" w:cs="Arial"/>
          <w:b/>
          <w:sz w:val="24"/>
          <w:szCs w:val="24"/>
          <w:lang w:val="ro-RO"/>
        </w:rPr>
        <w:t xml:space="preserve">5.1.2. </w:t>
      </w:r>
      <w:r w:rsidRPr="00851033">
        <w:rPr>
          <w:rFonts w:ascii="Arial" w:hAnsi="Arial" w:cs="Arial"/>
          <w:sz w:val="24"/>
          <w:szCs w:val="24"/>
          <w:lang w:val="ro-RO"/>
        </w:rPr>
        <w:t>Operatorul va lua toate măsurile de prevenire eficientă a poluării, în special prin recurgerea la cele mai bune tehnici disponibile.</w:t>
      </w:r>
    </w:p>
    <w:p w:rsidR="00555F7E" w:rsidRPr="00851033" w:rsidRDefault="00555F7E" w:rsidP="00F31660">
      <w:pPr>
        <w:spacing w:after="0" w:line="240" w:lineRule="auto"/>
        <w:jc w:val="both"/>
        <w:rPr>
          <w:rFonts w:ascii="Arial" w:hAnsi="Arial" w:cs="Arial"/>
          <w:sz w:val="24"/>
          <w:szCs w:val="24"/>
          <w:lang w:val="ro-RO"/>
        </w:rPr>
      </w:pPr>
      <w:r w:rsidRPr="00851033">
        <w:rPr>
          <w:rFonts w:ascii="Arial" w:hAnsi="Arial" w:cs="Arial"/>
          <w:b/>
          <w:bCs/>
          <w:sz w:val="24"/>
          <w:szCs w:val="24"/>
          <w:lang w:val="ro-RO"/>
        </w:rPr>
        <w:t xml:space="preserve">5.1.3. </w:t>
      </w:r>
      <w:r w:rsidRPr="00851033">
        <w:rPr>
          <w:rFonts w:ascii="Arial" w:hAnsi="Arial" w:cs="Arial"/>
          <w:bCs/>
          <w:sz w:val="24"/>
          <w:szCs w:val="24"/>
          <w:lang w:val="ro-RO"/>
        </w:rPr>
        <w:t>O</w:t>
      </w:r>
      <w:r w:rsidRPr="00851033">
        <w:rPr>
          <w:rFonts w:ascii="Arial" w:hAnsi="Arial" w:cs="Arial"/>
          <w:sz w:val="24"/>
          <w:szCs w:val="24"/>
          <w:lang w:val="ro-RO"/>
        </w:rPr>
        <w:t>peratorul trebuie să ia măsuri astfel încât toate activităţile ce se desfăşoară pe amplasament să nu determine deteriorarea sau perturbarea semnificativă a factorilor de mediu din afara limitelor acestuia.</w:t>
      </w:r>
    </w:p>
    <w:p w:rsidR="00555F7E" w:rsidRPr="00851033" w:rsidRDefault="00555F7E" w:rsidP="00F31660">
      <w:pPr>
        <w:spacing w:after="0" w:line="240" w:lineRule="auto"/>
        <w:jc w:val="both"/>
        <w:rPr>
          <w:rFonts w:ascii="Arial" w:hAnsi="Arial" w:cs="Arial"/>
          <w:sz w:val="24"/>
          <w:szCs w:val="24"/>
          <w:lang w:val="ro-RO"/>
        </w:rPr>
      </w:pPr>
      <w:r w:rsidRPr="00851033">
        <w:rPr>
          <w:rFonts w:ascii="Arial" w:hAnsi="Arial" w:cs="Arial"/>
          <w:b/>
          <w:bCs/>
          <w:sz w:val="24"/>
          <w:szCs w:val="24"/>
          <w:lang w:val="ro-RO"/>
        </w:rPr>
        <w:t>5.1.4.</w:t>
      </w:r>
      <w:r w:rsidRPr="00851033">
        <w:rPr>
          <w:rFonts w:ascii="Arial" w:hAnsi="Arial" w:cs="Arial"/>
          <w:b/>
          <w:i/>
          <w:sz w:val="24"/>
          <w:szCs w:val="24"/>
          <w:lang w:val="ro-RO"/>
        </w:rPr>
        <w:t xml:space="preserve"> </w:t>
      </w:r>
      <w:r w:rsidRPr="00851033">
        <w:rPr>
          <w:rFonts w:ascii="Arial" w:hAnsi="Arial" w:cs="Arial"/>
          <w:sz w:val="24"/>
          <w:szCs w:val="24"/>
          <w:lang w:val="ro-RO"/>
        </w:rPr>
        <w:t>Operatorul are obligaţia</w:t>
      </w:r>
      <w:r w:rsidRPr="00851033">
        <w:rPr>
          <w:rFonts w:ascii="Arial" w:hAnsi="Arial" w:cs="Arial"/>
          <w:b/>
          <w:sz w:val="24"/>
          <w:szCs w:val="24"/>
          <w:lang w:val="ro-RO"/>
        </w:rPr>
        <w:t xml:space="preserve"> </w:t>
      </w:r>
      <w:r w:rsidRPr="00851033">
        <w:rPr>
          <w:rFonts w:ascii="Arial" w:hAnsi="Arial" w:cs="Arial"/>
          <w:sz w:val="24"/>
          <w:szCs w:val="24"/>
          <w:lang w:val="ro-RO"/>
        </w:rPr>
        <w:t>să respecte condiţiile prevăzute în prezenta autorizaţie integrată de mediu.</w:t>
      </w:r>
    </w:p>
    <w:p w:rsidR="00555F7E" w:rsidRPr="00851033" w:rsidRDefault="00555F7E" w:rsidP="00F31660">
      <w:pPr>
        <w:spacing w:after="0" w:line="240" w:lineRule="auto"/>
        <w:jc w:val="both"/>
        <w:rPr>
          <w:rFonts w:ascii="Arial" w:hAnsi="Arial" w:cs="Arial"/>
          <w:sz w:val="24"/>
          <w:szCs w:val="24"/>
          <w:lang w:val="ro-RO"/>
        </w:rPr>
      </w:pPr>
      <w:r w:rsidRPr="00851033">
        <w:rPr>
          <w:rFonts w:ascii="Arial" w:hAnsi="Arial" w:cs="Arial"/>
          <w:b/>
          <w:sz w:val="24"/>
          <w:szCs w:val="24"/>
          <w:lang w:val="ro-RO"/>
        </w:rPr>
        <w:t>5.1.5.</w:t>
      </w:r>
      <w:r w:rsidR="004001C3">
        <w:rPr>
          <w:rFonts w:ascii="Arial" w:hAnsi="Arial" w:cs="Arial"/>
          <w:sz w:val="24"/>
          <w:szCs w:val="24"/>
          <w:lang w:val="ro-RO"/>
        </w:rPr>
        <w:t xml:space="preserve"> </w:t>
      </w:r>
      <w:r w:rsidR="00EA0766">
        <w:rPr>
          <w:rFonts w:ascii="Arial" w:hAnsi="Arial" w:cs="Arial"/>
          <w:sz w:val="24"/>
          <w:szCs w:val="24"/>
          <w:lang w:val="ro-RO"/>
        </w:rPr>
        <w:t>Î</w:t>
      </w:r>
      <w:r w:rsidR="004001C3">
        <w:rPr>
          <w:rFonts w:ascii="Arial" w:hAnsi="Arial" w:cs="Arial"/>
          <w:sz w:val="24"/>
          <w:szCs w:val="24"/>
          <w:lang w:val="ro-RO"/>
        </w:rPr>
        <w:t xml:space="preserve">n cazul constatării oricăror </w:t>
      </w:r>
      <w:r w:rsidRPr="00851033">
        <w:rPr>
          <w:rFonts w:ascii="Arial" w:hAnsi="Arial" w:cs="Arial"/>
          <w:sz w:val="24"/>
          <w:szCs w:val="24"/>
          <w:lang w:val="ro-RO"/>
        </w:rPr>
        <w:t>neconformităţi cu prevederile AIM, operatorul are următoarele obligaţii:</w:t>
      </w:r>
    </w:p>
    <w:p w:rsidR="00555F7E" w:rsidRPr="00851033" w:rsidRDefault="00555F7E" w:rsidP="00F31660">
      <w:pPr>
        <w:spacing w:after="0" w:line="240" w:lineRule="auto"/>
        <w:jc w:val="both"/>
        <w:rPr>
          <w:rFonts w:ascii="Arial" w:hAnsi="Arial" w:cs="Arial"/>
          <w:sz w:val="24"/>
          <w:szCs w:val="24"/>
          <w:lang w:val="ro-RO"/>
        </w:rPr>
      </w:pPr>
      <w:r w:rsidRPr="00851033">
        <w:rPr>
          <w:rFonts w:ascii="Arial" w:hAnsi="Arial" w:cs="Arial"/>
          <w:sz w:val="24"/>
          <w:szCs w:val="24"/>
          <w:lang w:val="ro-RO"/>
        </w:rPr>
        <w:t xml:space="preserve">a) să informeze imediat </w:t>
      </w:r>
      <w:r w:rsidR="00911A60">
        <w:rPr>
          <w:rFonts w:ascii="Arial" w:hAnsi="Arial" w:cs="Arial"/>
          <w:sz w:val="24"/>
          <w:szCs w:val="24"/>
          <w:lang w:val="ro-RO"/>
        </w:rPr>
        <w:t>APM Bucureşti</w:t>
      </w:r>
      <w:r w:rsidRPr="00851033">
        <w:rPr>
          <w:rFonts w:ascii="Arial" w:hAnsi="Arial" w:cs="Arial"/>
          <w:sz w:val="24"/>
          <w:szCs w:val="24"/>
          <w:lang w:val="ro-RO"/>
        </w:rPr>
        <w:t>;</w:t>
      </w:r>
    </w:p>
    <w:p w:rsidR="00555F7E" w:rsidRPr="00851033" w:rsidRDefault="00555F7E" w:rsidP="00F31660">
      <w:pPr>
        <w:spacing w:after="0" w:line="240" w:lineRule="auto"/>
        <w:jc w:val="both"/>
        <w:rPr>
          <w:rFonts w:ascii="Arial" w:hAnsi="Arial" w:cs="Arial"/>
          <w:sz w:val="24"/>
          <w:szCs w:val="24"/>
          <w:lang w:val="ro-RO"/>
        </w:rPr>
      </w:pPr>
      <w:r w:rsidRPr="00851033">
        <w:rPr>
          <w:rFonts w:ascii="Arial" w:hAnsi="Arial" w:cs="Arial"/>
          <w:sz w:val="24"/>
          <w:szCs w:val="24"/>
          <w:lang w:val="ro-RO"/>
        </w:rPr>
        <w:t>b) să ia toate măsurile necesare pentru restabilirea conformităţii, în cel mai scurt timp posibil, potrivit condiţiilor din AIM;</w:t>
      </w:r>
    </w:p>
    <w:p w:rsidR="00555F7E" w:rsidRPr="00911A60" w:rsidRDefault="00555F7E" w:rsidP="00F31660">
      <w:pPr>
        <w:spacing w:after="0" w:line="240" w:lineRule="auto"/>
        <w:jc w:val="both"/>
        <w:rPr>
          <w:rFonts w:ascii="Arial" w:hAnsi="Arial" w:cs="Arial"/>
          <w:sz w:val="24"/>
          <w:szCs w:val="24"/>
          <w:lang w:val="ro-RO"/>
        </w:rPr>
      </w:pPr>
      <w:r w:rsidRPr="00911A60">
        <w:rPr>
          <w:rFonts w:ascii="Arial" w:hAnsi="Arial" w:cs="Arial"/>
          <w:sz w:val="24"/>
          <w:szCs w:val="24"/>
          <w:lang w:val="ro-RO"/>
        </w:rPr>
        <w:t xml:space="preserve">c) </w:t>
      </w:r>
      <w:r w:rsidR="00EA0766" w:rsidRPr="00851033">
        <w:rPr>
          <w:rFonts w:ascii="Arial" w:hAnsi="Arial" w:cs="Arial"/>
          <w:sz w:val="24"/>
          <w:szCs w:val="24"/>
          <w:lang w:val="ro-RO"/>
        </w:rPr>
        <w:t xml:space="preserve">să ia orice măsură suplimentară pe care </w:t>
      </w:r>
      <w:r w:rsidR="002A4F41" w:rsidRPr="00851033">
        <w:rPr>
          <w:rFonts w:ascii="Arial" w:hAnsi="Arial" w:cs="Arial"/>
          <w:sz w:val="24"/>
          <w:szCs w:val="24"/>
          <w:lang w:val="ro-RO"/>
        </w:rPr>
        <w:t>a</w:t>
      </w:r>
      <w:r w:rsidR="002A4F41">
        <w:rPr>
          <w:rFonts w:ascii="Arial" w:hAnsi="Arial" w:cs="Arial"/>
          <w:sz w:val="24"/>
          <w:szCs w:val="24"/>
          <w:lang w:val="ro-RO"/>
        </w:rPr>
        <w:t xml:space="preserve">utoritatea </w:t>
      </w:r>
      <w:r w:rsidR="002A4F41" w:rsidRPr="00851033">
        <w:rPr>
          <w:rFonts w:ascii="Arial" w:hAnsi="Arial" w:cs="Arial"/>
          <w:sz w:val="24"/>
          <w:szCs w:val="24"/>
          <w:lang w:val="ro-RO"/>
        </w:rPr>
        <w:t>c</w:t>
      </w:r>
      <w:r w:rsidR="002A4F41">
        <w:rPr>
          <w:rFonts w:ascii="Arial" w:hAnsi="Arial" w:cs="Arial"/>
          <w:sz w:val="24"/>
          <w:szCs w:val="24"/>
          <w:lang w:val="ro-RO"/>
        </w:rPr>
        <w:t xml:space="preserve">ompetentă pentru </w:t>
      </w:r>
      <w:r w:rsidR="002A4F41" w:rsidRPr="00851033">
        <w:rPr>
          <w:rFonts w:ascii="Arial" w:hAnsi="Arial" w:cs="Arial"/>
          <w:sz w:val="24"/>
          <w:szCs w:val="24"/>
          <w:lang w:val="ro-RO"/>
        </w:rPr>
        <w:t>p</w:t>
      </w:r>
      <w:r w:rsidR="002A4F41">
        <w:rPr>
          <w:rFonts w:ascii="Arial" w:hAnsi="Arial" w:cs="Arial"/>
          <w:sz w:val="24"/>
          <w:szCs w:val="24"/>
          <w:lang w:val="ro-RO"/>
        </w:rPr>
        <w:t xml:space="preserve">rotecţia </w:t>
      </w:r>
      <w:r w:rsidR="002A4F41" w:rsidRPr="00851033">
        <w:rPr>
          <w:rFonts w:ascii="Arial" w:hAnsi="Arial" w:cs="Arial"/>
          <w:sz w:val="24"/>
          <w:szCs w:val="24"/>
          <w:lang w:val="ro-RO"/>
        </w:rPr>
        <w:t>m</w:t>
      </w:r>
      <w:r w:rsidR="002A4F41">
        <w:rPr>
          <w:rFonts w:ascii="Arial" w:hAnsi="Arial" w:cs="Arial"/>
          <w:sz w:val="24"/>
          <w:szCs w:val="24"/>
          <w:lang w:val="ro-RO"/>
        </w:rPr>
        <w:t>ediului</w:t>
      </w:r>
      <w:r w:rsidR="002A4F41" w:rsidRPr="00851033">
        <w:rPr>
          <w:rFonts w:ascii="Arial" w:hAnsi="Arial" w:cs="Arial"/>
          <w:sz w:val="24"/>
          <w:szCs w:val="24"/>
          <w:lang w:val="ro-RO"/>
        </w:rPr>
        <w:t xml:space="preserve"> </w:t>
      </w:r>
      <w:r w:rsidR="00EA0766" w:rsidRPr="00851033">
        <w:rPr>
          <w:rFonts w:ascii="Arial" w:hAnsi="Arial" w:cs="Arial"/>
          <w:sz w:val="24"/>
          <w:szCs w:val="24"/>
          <w:lang w:val="ro-RO"/>
        </w:rPr>
        <w:t>o consideră necesară pentru restabilirea conformităţii</w:t>
      </w:r>
      <w:r w:rsidRPr="00911A60">
        <w:rPr>
          <w:rFonts w:ascii="Arial" w:hAnsi="Arial" w:cs="Arial"/>
          <w:sz w:val="24"/>
          <w:szCs w:val="24"/>
          <w:lang w:val="ro-RO"/>
        </w:rPr>
        <w:t>;</w:t>
      </w:r>
    </w:p>
    <w:p w:rsidR="00555F7E" w:rsidRPr="00851033" w:rsidRDefault="00555F7E" w:rsidP="00F31660">
      <w:pPr>
        <w:spacing w:after="0" w:line="240" w:lineRule="auto"/>
        <w:jc w:val="both"/>
        <w:rPr>
          <w:rFonts w:ascii="Arial" w:hAnsi="Arial" w:cs="Arial"/>
          <w:sz w:val="24"/>
          <w:szCs w:val="24"/>
          <w:lang w:val="ro-RO"/>
        </w:rPr>
      </w:pPr>
      <w:r w:rsidRPr="00851033">
        <w:rPr>
          <w:rFonts w:ascii="Arial" w:hAnsi="Arial" w:cs="Arial"/>
          <w:sz w:val="24"/>
          <w:szCs w:val="24"/>
          <w:lang w:val="ro-RO"/>
        </w:rPr>
        <w:t>d) să întrerupă operarea instalaţiei în totalitate sau a unor părţi relevante din aceasta, în cazul în care neconformitatea constatată reprezintă un pericol imediat pentru sănătatea umană sau are un impact advers semnificativ asupra mediului, p</w:t>
      </w:r>
      <w:r w:rsidR="00A917BA">
        <w:rPr>
          <w:rFonts w:ascii="Arial" w:hAnsi="Arial" w:cs="Arial"/>
          <w:sz w:val="24"/>
          <w:szCs w:val="24"/>
          <w:lang w:val="ro-RO"/>
        </w:rPr>
        <w:t>â</w:t>
      </w:r>
      <w:r w:rsidRPr="00851033">
        <w:rPr>
          <w:rFonts w:ascii="Arial" w:hAnsi="Arial" w:cs="Arial"/>
          <w:sz w:val="24"/>
          <w:szCs w:val="24"/>
          <w:lang w:val="ro-RO"/>
        </w:rPr>
        <w:t xml:space="preserve">nă la restabilirea conformităţii.  </w:t>
      </w:r>
    </w:p>
    <w:p w:rsidR="00555F7E" w:rsidRPr="00851033" w:rsidRDefault="00555F7E" w:rsidP="00F31660">
      <w:pPr>
        <w:spacing w:after="0" w:line="240" w:lineRule="auto"/>
        <w:jc w:val="both"/>
        <w:rPr>
          <w:rFonts w:ascii="Arial" w:hAnsi="Arial" w:cs="Arial"/>
          <w:sz w:val="24"/>
          <w:szCs w:val="24"/>
          <w:lang w:val="ro-RO"/>
        </w:rPr>
      </w:pPr>
      <w:r w:rsidRPr="00851033">
        <w:rPr>
          <w:rFonts w:ascii="Arial" w:hAnsi="Arial" w:cs="Arial"/>
          <w:b/>
          <w:sz w:val="24"/>
          <w:szCs w:val="24"/>
          <w:lang w:val="ro-RO"/>
        </w:rPr>
        <w:t>5.1.6.</w:t>
      </w:r>
      <w:r w:rsidRPr="00851033">
        <w:rPr>
          <w:rFonts w:ascii="Arial" w:hAnsi="Arial" w:cs="Arial"/>
          <w:sz w:val="24"/>
          <w:szCs w:val="24"/>
          <w:lang w:val="ro-RO"/>
        </w:rPr>
        <w:t xml:space="preserve"> Operatorul trebuie să stabilească şi să menţină un Sistem de Management al Autorizaţiei de Mediu (SMA), care trebuie să îndeplinească cerinţele prezentei autorizaţii. SMA va evalua toate operaţiunile şi va revizui toate opţiunile accesibile pentru utilizarea unei tehnologii mai curate,  evitarea producerii şi/sau minimizarea cantităţilor de deşeuri.</w:t>
      </w:r>
    </w:p>
    <w:p w:rsidR="00555F7E" w:rsidRPr="00851033" w:rsidRDefault="00555F7E" w:rsidP="00F31660">
      <w:pPr>
        <w:pStyle w:val="table"/>
        <w:spacing w:after="0"/>
        <w:jc w:val="both"/>
        <w:rPr>
          <w:rFonts w:ascii="Arial" w:hAnsi="Arial" w:cs="Arial"/>
          <w:sz w:val="24"/>
          <w:szCs w:val="24"/>
          <w:lang w:val="ro-RO"/>
        </w:rPr>
      </w:pPr>
      <w:r w:rsidRPr="00851033">
        <w:rPr>
          <w:rFonts w:ascii="Arial" w:hAnsi="Arial" w:cs="Arial"/>
          <w:b/>
          <w:sz w:val="24"/>
          <w:szCs w:val="24"/>
          <w:lang w:val="ro-RO"/>
        </w:rPr>
        <w:t>5.1.7.</w:t>
      </w:r>
      <w:r w:rsidRPr="00851033">
        <w:rPr>
          <w:rFonts w:ascii="Arial" w:hAnsi="Arial" w:cs="Arial"/>
          <w:sz w:val="24"/>
          <w:szCs w:val="24"/>
          <w:lang w:val="ro-RO"/>
        </w:rPr>
        <w:t xml:space="preserve"> Sistemul de management de mediu va include cel puţin:</w:t>
      </w:r>
    </w:p>
    <w:p w:rsidR="00555F7E" w:rsidRPr="00851033" w:rsidRDefault="00555F7E" w:rsidP="00E25A0D">
      <w:pPr>
        <w:pStyle w:val="table"/>
        <w:numPr>
          <w:ilvl w:val="0"/>
          <w:numId w:val="14"/>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implementarea unei ierarhii transparente a atribuţiilor personalului responsabil cu sistemul de management;</w:t>
      </w:r>
    </w:p>
    <w:p w:rsidR="00555F7E" w:rsidRPr="00851033" w:rsidRDefault="00555F7E" w:rsidP="00E25A0D">
      <w:pPr>
        <w:pStyle w:val="table"/>
        <w:numPr>
          <w:ilvl w:val="0"/>
          <w:numId w:val="14"/>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lastRenderedPageBreak/>
        <w:t>pregătirea unui raport anual al performanţelor de mediu;</w:t>
      </w:r>
    </w:p>
    <w:p w:rsidR="00555F7E" w:rsidRPr="00851033" w:rsidRDefault="00555F7E" w:rsidP="00E25A0D">
      <w:pPr>
        <w:pStyle w:val="table"/>
        <w:numPr>
          <w:ilvl w:val="0"/>
          <w:numId w:val="14"/>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stabilirea unor norme de mediu interne, care vor fi revizuite în mod regulat;</w:t>
      </w:r>
    </w:p>
    <w:p w:rsidR="00555F7E" w:rsidRPr="00851033" w:rsidRDefault="00555F7E" w:rsidP="00E25A0D">
      <w:pPr>
        <w:pStyle w:val="table"/>
        <w:numPr>
          <w:ilvl w:val="0"/>
          <w:numId w:val="14"/>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evaluarea riscului în mod regulat pentru a identifica pericolele unor accidente asupra factorilor de mediu;</w:t>
      </w:r>
    </w:p>
    <w:p w:rsidR="00555F7E" w:rsidRPr="00851033" w:rsidRDefault="00555F7E" w:rsidP="00E25A0D">
      <w:pPr>
        <w:pStyle w:val="table"/>
        <w:numPr>
          <w:ilvl w:val="0"/>
          <w:numId w:val="14"/>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compararea cu limitele admise şi înregistrarea datelor cu privire la consumul de energie şi apă, generarea deşeurilor;</w:t>
      </w:r>
    </w:p>
    <w:p w:rsidR="00555F7E" w:rsidRPr="00851033" w:rsidRDefault="00555F7E" w:rsidP="00E25A0D">
      <w:pPr>
        <w:pStyle w:val="table"/>
        <w:numPr>
          <w:ilvl w:val="0"/>
          <w:numId w:val="14"/>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implementarea unui program adecvat de instruire pentru personal;</w:t>
      </w:r>
    </w:p>
    <w:p w:rsidR="00555F7E" w:rsidRPr="00851033" w:rsidRDefault="00555F7E" w:rsidP="00E25A0D">
      <w:pPr>
        <w:pStyle w:val="table"/>
        <w:numPr>
          <w:ilvl w:val="0"/>
          <w:numId w:val="14"/>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aplicarea bunelor practici de întreţinere pentru a asigura buna funcţionare a mecanismelor tehnice.</w:t>
      </w:r>
    </w:p>
    <w:p w:rsidR="00555F7E" w:rsidRPr="00851033" w:rsidRDefault="00555F7E" w:rsidP="00F31660">
      <w:pPr>
        <w:spacing w:after="0" w:line="240" w:lineRule="auto"/>
        <w:jc w:val="both"/>
        <w:rPr>
          <w:rFonts w:ascii="Arial" w:hAnsi="Arial" w:cs="Arial"/>
          <w:sz w:val="24"/>
          <w:szCs w:val="24"/>
          <w:lang w:val="ro-RO"/>
        </w:rPr>
      </w:pPr>
      <w:r w:rsidRPr="00851033">
        <w:rPr>
          <w:rFonts w:ascii="Arial" w:hAnsi="Arial" w:cs="Arial"/>
          <w:b/>
          <w:sz w:val="24"/>
          <w:szCs w:val="24"/>
          <w:lang w:val="ro-RO"/>
        </w:rPr>
        <w:t xml:space="preserve">5.1.8. </w:t>
      </w:r>
      <w:r w:rsidRPr="00851033">
        <w:rPr>
          <w:rFonts w:ascii="Arial" w:hAnsi="Arial" w:cs="Arial"/>
          <w:sz w:val="24"/>
          <w:szCs w:val="24"/>
          <w:lang w:val="ro-RO"/>
        </w:rPr>
        <w:t>Operatorul va stabili şi menţine proceduri de identificare şi păstrare a înregistrărilor privitoare la mediu cuprinzând:</w:t>
      </w:r>
    </w:p>
    <w:p w:rsidR="00555F7E" w:rsidRPr="00851033" w:rsidRDefault="00555F7E" w:rsidP="00E25A0D">
      <w:pPr>
        <w:pStyle w:val="table"/>
        <w:numPr>
          <w:ilvl w:val="0"/>
          <w:numId w:val="14"/>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responsabilităţi;</w:t>
      </w:r>
    </w:p>
    <w:p w:rsidR="00555F7E" w:rsidRPr="00851033" w:rsidRDefault="00555F7E" w:rsidP="00E25A0D">
      <w:pPr>
        <w:pStyle w:val="table"/>
        <w:numPr>
          <w:ilvl w:val="0"/>
          <w:numId w:val="14"/>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evidenţele de întreţinere;</w:t>
      </w:r>
    </w:p>
    <w:p w:rsidR="00555F7E" w:rsidRPr="00851033" w:rsidRDefault="00555F7E" w:rsidP="00E25A0D">
      <w:pPr>
        <w:pStyle w:val="table"/>
        <w:numPr>
          <w:ilvl w:val="0"/>
          <w:numId w:val="14"/>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registre de monitorizare;</w:t>
      </w:r>
    </w:p>
    <w:p w:rsidR="00555F7E" w:rsidRPr="00851033" w:rsidRDefault="00555F7E" w:rsidP="00E25A0D">
      <w:pPr>
        <w:pStyle w:val="table"/>
        <w:numPr>
          <w:ilvl w:val="0"/>
          <w:numId w:val="14"/>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 xml:space="preserve">rezultatele analizelor; </w:t>
      </w:r>
    </w:p>
    <w:p w:rsidR="00555F7E" w:rsidRPr="00851033" w:rsidRDefault="00555F7E" w:rsidP="00E25A0D">
      <w:pPr>
        <w:pStyle w:val="table"/>
        <w:numPr>
          <w:ilvl w:val="0"/>
          <w:numId w:val="14"/>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rezultatele auditurilor;</w:t>
      </w:r>
    </w:p>
    <w:p w:rsidR="00555F7E" w:rsidRPr="00851033" w:rsidRDefault="00555F7E" w:rsidP="00E25A0D">
      <w:pPr>
        <w:pStyle w:val="table"/>
        <w:numPr>
          <w:ilvl w:val="0"/>
          <w:numId w:val="14"/>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evidenţa privind sesizările şi incidentele;</w:t>
      </w:r>
    </w:p>
    <w:p w:rsidR="00555F7E" w:rsidRPr="00851033" w:rsidRDefault="00555F7E" w:rsidP="00E25A0D">
      <w:pPr>
        <w:pStyle w:val="table"/>
        <w:numPr>
          <w:ilvl w:val="0"/>
          <w:numId w:val="14"/>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evidenţe privind instruirile.</w:t>
      </w:r>
    </w:p>
    <w:p w:rsidR="00555F7E" w:rsidRPr="00851033" w:rsidRDefault="00555F7E" w:rsidP="00F31660">
      <w:pPr>
        <w:spacing w:after="0" w:line="240" w:lineRule="auto"/>
        <w:rPr>
          <w:rFonts w:ascii="Arial" w:hAnsi="Arial" w:cs="Arial"/>
          <w:sz w:val="24"/>
          <w:lang w:val="ro-RO"/>
        </w:rPr>
      </w:pPr>
    </w:p>
    <w:p w:rsidR="00555F7E" w:rsidRPr="00CA19D9" w:rsidRDefault="00555F7E" w:rsidP="00F31660">
      <w:pPr>
        <w:spacing w:after="0" w:line="240" w:lineRule="auto"/>
        <w:rPr>
          <w:rFonts w:ascii="Arial" w:hAnsi="Arial" w:cs="Arial"/>
          <w:b/>
          <w:sz w:val="24"/>
          <w:szCs w:val="24"/>
        </w:rPr>
      </w:pPr>
      <w:r>
        <w:rPr>
          <w:rFonts w:ascii="Arial" w:hAnsi="Arial" w:cs="Arial"/>
          <w:b/>
          <w:sz w:val="24"/>
          <w:szCs w:val="24"/>
        </w:rPr>
        <w:t xml:space="preserve">5.2. </w:t>
      </w:r>
      <w:r w:rsidRPr="00CA19D9">
        <w:rPr>
          <w:rFonts w:ascii="Arial" w:hAnsi="Arial" w:cs="Arial"/>
          <w:b/>
          <w:sz w:val="24"/>
          <w:szCs w:val="24"/>
        </w:rPr>
        <w:t>Conştientizare şi instruire</w:t>
      </w:r>
    </w:p>
    <w:p w:rsidR="00555F7E" w:rsidRPr="00851033" w:rsidRDefault="00555F7E" w:rsidP="00F31660">
      <w:pPr>
        <w:pStyle w:val="Heading3"/>
        <w:rPr>
          <w:rFonts w:ascii="Arial" w:hAnsi="Arial" w:cs="Arial"/>
          <w:b w:val="0"/>
          <w:sz w:val="24"/>
          <w:lang w:val="ro-RO"/>
        </w:rPr>
      </w:pPr>
      <w:bookmarkStart w:id="6" w:name="_Toc154390621"/>
      <w:bookmarkEnd w:id="5"/>
      <w:r w:rsidRPr="00851033">
        <w:rPr>
          <w:rFonts w:ascii="Arial" w:hAnsi="Arial" w:cs="Arial"/>
          <w:sz w:val="24"/>
          <w:lang w:val="ro-RO"/>
        </w:rPr>
        <w:t xml:space="preserve">5.2.1. </w:t>
      </w:r>
      <w:r w:rsidRPr="00851033">
        <w:rPr>
          <w:rFonts w:ascii="Arial" w:hAnsi="Arial" w:cs="Arial"/>
          <w:b w:val="0"/>
          <w:sz w:val="24"/>
          <w:lang w:val="ro-RO"/>
        </w:rPr>
        <w:t xml:space="preserve">Operatorul trebuie să stabilească şi să menţină proceduri pentru realizarea de instruiri adecvate privind protecţia mediului pentru toţi angajaţii a căror activitate poate avea efect semnificativ asupra mediului, asigurând păstrarea documentelor privind instruirile efectuate. </w:t>
      </w:r>
    </w:p>
    <w:p w:rsidR="00555F7E" w:rsidRPr="00851033" w:rsidRDefault="00555F7E" w:rsidP="00F31660">
      <w:pPr>
        <w:pStyle w:val="Heading3"/>
        <w:rPr>
          <w:rFonts w:ascii="Arial" w:hAnsi="Arial" w:cs="Arial"/>
          <w:b w:val="0"/>
          <w:sz w:val="24"/>
          <w:lang w:val="ro-RO"/>
        </w:rPr>
      </w:pPr>
      <w:r w:rsidRPr="00851033">
        <w:rPr>
          <w:rFonts w:ascii="Arial" w:hAnsi="Arial" w:cs="Arial"/>
          <w:sz w:val="24"/>
          <w:lang w:val="ro-RO"/>
        </w:rPr>
        <w:t>5.2.2</w:t>
      </w:r>
      <w:r w:rsidRPr="00851033">
        <w:rPr>
          <w:rFonts w:ascii="Arial" w:hAnsi="Arial" w:cs="Arial"/>
          <w:b w:val="0"/>
          <w:sz w:val="24"/>
          <w:lang w:val="ro-RO"/>
        </w:rPr>
        <w:t xml:space="preserve">. Personalul, care are sarcini clar desemnate, trebuie să fie calificat conform specificului instalaţiei, pe bază de studii, instruiri şi/sau experienţă adecvată. </w:t>
      </w:r>
    </w:p>
    <w:p w:rsidR="00555F7E" w:rsidRPr="00851033" w:rsidRDefault="00555F7E" w:rsidP="00F31660">
      <w:pPr>
        <w:spacing w:after="0" w:line="240" w:lineRule="auto"/>
        <w:jc w:val="both"/>
        <w:rPr>
          <w:rFonts w:ascii="Arial" w:hAnsi="Arial" w:cs="Arial"/>
          <w:sz w:val="24"/>
          <w:szCs w:val="24"/>
          <w:lang w:val="ro-RO"/>
        </w:rPr>
      </w:pPr>
      <w:r w:rsidRPr="00851033">
        <w:rPr>
          <w:rFonts w:ascii="Arial" w:hAnsi="Arial" w:cs="Arial"/>
          <w:b/>
          <w:sz w:val="24"/>
          <w:szCs w:val="24"/>
          <w:lang w:val="ro-RO"/>
        </w:rPr>
        <w:t>5.2.3.</w:t>
      </w:r>
      <w:r w:rsidRPr="00851033">
        <w:rPr>
          <w:rFonts w:ascii="Arial" w:hAnsi="Arial" w:cs="Arial"/>
          <w:sz w:val="24"/>
          <w:szCs w:val="24"/>
          <w:lang w:val="ro-RO"/>
        </w:rPr>
        <w:t xml:space="preserve"> Personalul care are sarcini clar desemnate în domeniul gestiunii deşeurilor, inclusiv al deşeurilor periculoase, trebuie să fie instruit în acest domeniu, ca urmare a absolvirii unor cursuri de specialitate, conform prevederilor</w:t>
      </w:r>
      <w:r>
        <w:rPr>
          <w:rFonts w:ascii="Arial" w:hAnsi="Arial" w:cs="Arial"/>
          <w:sz w:val="24"/>
          <w:szCs w:val="24"/>
          <w:lang w:val="ro-RO"/>
        </w:rPr>
        <w:t xml:space="preserve"> </w:t>
      </w:r>
      <w:r w:rsidRPr="00851033">
        <w:rPr>
          <w:rFonts w:ascii="Arial" w:hAnsi="Arial" w:cs="Arial"/>
          <w:sz w:val="24"/>
          <w:szCs w:val="24"/>
          <w:lang w:val="ro-RO"/>
        </w:rPr>
        <w:t>art. 22 alin (4) din Legea 211/2011 privind regimul deşeurilor</w:t>
      </w:r>
      <w:r w:rsidR="00283006">
        <w:rPr>
          <w:rFonts w:ascii="Arial" w:hAnsi="Arial" w:cs="Arial"/>
          <w:sz w:val="24"/>
          <w:szCs w:val="24"/>
          <w:lang w:val="ro-RO"/>
        </w:rPr>
        <w:t xml:space="preserve">, </w:t>
      </w:r>
      <w:r w:rsidR="00A917BA">
        <w:rPr>
          <w:rFonts w:ascii="Arial" w:hAnsi="Arial" w:cs="Arial"/>
          <w:sz w:val="24"/>
          <w:szCs w:val="24"/>
          <w:lang w:val="ro-RO"/>
        </w:rPr>
        <w:t xml:space="preserve">republicată, </w:t>
      </w:r>
      <w:r w:rsidR="00283006">
        <w:rPr>
          <w:rFonts w:ascii="Arial" w:hAnsi="Arial" w:cs="Arial"/>
          <w:sz w:val="24"/>
          <w:szCs w:val="24"/>
          <w:lang w:val="ro-RO"/>
        </w:rPr>
        <w:t>cu modificările şi completările ulterioare</w:t>
      </w:r>
      <w:r w:rsidRPr="00851033">
        <w:rPr>
          <w:rFonts w:ascii="Arial" w:hAnsi="Arial" w:cs="Arial"/>
          <w:sz w:val="24"/>
          <w:szCs w:val="24"/>
          <w:lang w:val="ro-RO"/>
        </w:rPr>
        <w:t>.</w:t>
      </w:r>
      <w:r>
        <w:rPr>
          <w:rFonts w:ascii="Arial" w:hAnsi="Arial" w:cs="Arial"/>
          <w:sz w:val="24"/>
          <w:szCs w:val="24"/>
          <w:lang w:val="ro-RO"/>
        </w:rPr>
        <w:t xml:space="preserve">  </w:t>
      </w:r>
    </w:p>
    <w:p w:rsidR="00555F7E" w:rsidRPr="00851033" w:rsidRDefault="00555F7E" w:rsidP="00F31660">
      <w:pPr>
        <w:pStyle w:val="Heading3"/>
        <w:rPr>
          <w:rFonts w:ascii="Arial" w:hAnsi="Arial" w:cs="Arial"/>
          <w:b w:val="0"/>
          <w:sz w:val="24"/>
          <w:lang w:val="ro-RO"/>
        </w:rPr>
      </w:pPr>
      <w:r w:rsidRPr="00851033">
        <w:rPr>
          <w:rFonts w:ascii="Arial" w:hAnsi="Arial" w:cs="Arial"/>
          <w:sz w:val="24"/>
          <w:lang w:val="ro-RO"/>
        </w:rPr>
        <w:t xml:space="preserve">5.2.4. </w:t>
      </w:r>
      <w:r w:rsidRPr="00851033">
        <w:rPr>
          <w:rFonts w:ascii="Arial" w:hAnsi="Arial" w:cs="Arial"/>
          <w:b w:val="0"/>
          <w:sz w:val="24"/>
          <w:lang w:val="ro-RO"/>
        </w:rPr>
        <w:t xml:space="preserve">Un exemplar din prezenta autorizaţie trebuie să rămână, în orice moment, accesibil personalului desemnat cu atribuţii în domeniul protecţiei mediului. </w:t>
      </w:r>
    </w:p>
    <w:p w:rsidR="00555F7E" w:rsidRPr="00B5189F" w:rsidRDefault="00555F7E" w:rsidP="00F31660">
      <w:pPr>
        <w:spacing w:after="0" w:line="240" w:lineRule="auto"/>
        <w:ind w:hanging="540"/>
        <w:jc w:val="both"/>
        <w:rPr>
          <w:rFonts w:ascii="Arial" w:hAnsi="Arial" w:cs="Arial"/>
          <w:sz w:val="24"/>
          <w:lang w:val="ro-RO"/>
        </w:rPr>
      </w:pPr>
      <w:r w:rsidRPr="00851033">
        <w:rPr>
          <w:rFonts w:ascii="Arial" w:hAnsi="Arial" w:cs="Arial"/>
          <w:lang w:val="ro-RO"/>
        </w:rPr>
        <w:tab/>
      </w:r>
      <w:bookmarkStart w:id="7" w:name="_Toc154390622"/>
      <w:bookmarkEnd w:id="6"/>
    </w:p>
    <w:bookmarkEnd w:id="7"/>
    <w:p w:rsidR="00555F7E" w:rsidRPr="00851033" w:rsidRDefault="00555F7E" w:rsidP="00F31660">
      <w:pPr>
        <w:pStyle w:val="Heading1"/>
        <w:spacing w:line="240" w:lineRule="auto"/>
      </w:pPr>
      <w:r>
        <w:t xml:space="preserve">6. </w:t>
      </w:r>
      <w:r w:rsidRPr="00851033">
        <w:t>MATERII  PRIME  ŞI MATERIALE  AUXILIARE</w:t>
      </w:r>
    </w:p>
    <w:p w:rsidR="00555F7E" w:rsidRPr="001F2C57" w:rsidRDefault="00555F7E" w:rsidP="00F31660">
      <w:pPr>
        <w:pStyle w:val="BlockText"/>
        <w:ind w:left="0" w:right="-82" w:firstLine="0"/>
        <w:jc w:val="both"/>
        <w:rPr>
          <w:rFonts w:ascii="Arial" w:hAnsi="Arial" w:cs="Arial"/>
          <w:b/>
          <w:sz w:val="14"/>
          <w:lang w:val="ro-RO"/>
        </w:rPr>
      </w:pPr>
      <w:bookmarkStart w:id="8" w:name="_Toc136518172"/>
    </w:p>
    <w:p w:rsidR="007C18D3" w:rsidRDefault="00555F7E" w:rsidP="00F31660">
      <w:pPr>
        <w:pStyle w:val="BlockText"/>
        <w:ind w:left="0" w:right="-82" w:firstLine="0"/>
        <w:jc w:val="both"/>
        <w:rPr>
          <w:rFonts w:ascii="Arial" w:hAnsi="Arial" w:cs="Arial"/>
          <w:lang w:val="ro-RO"/>
        </w:rPr>
      </w:pPr>
      <w:r w:rsidRPr="00851033">
        <w:rPr>
          <w:rFonts w:ascii="Arial" w:hAnsi="Arial" w:cs="Arial"/>
          <w:b/>
          <w:lang w:val="ro-RO"/>
        </w:rPr>
        <w:t>6.1.</w:t>
      </w:r>
      <w:r w:rsidRPr="00851033">
        <w:rPr>
          <w:rFonts w:ascii="Arial" w:hAnsi="Arial" w:cs="Arial"/>
          <w:lang w:val="ro-RO"/>
        </w:rPr>
        <w:t xml:space="preserve">  Operatorul va utiliza următoarele materii prime descrise în documentaţie, conforme cu cele mai bune practici disponibile aplicabile, atât în ceea ce priveşte cantităţil</w:t>
      </w:r>
      <w:r>
        <w:rPr>
          <w:rFonts w:ascii="Arial" w:hAnsi="Arial" w:cs="Arial"/>
          <w:lang w:val="ro-RO"/>
        </w:rPr>
        <w:t xml:space="preserve">e, cât  şi modul  de </w:t>
      </w:r>
      <w:r w:rsidR="00B5189F">
        <w:rPr>
          <w:rFonts w:ascii="Arial" w:hAnsi="Arial" w:cs="Arial"/>
          <w:lang w:val="ro-RO"/>
        </w:rPr>
        <w:t>depozitare.</w:t>
      </w:r>
    </w:p>
    <w:p w:rsidR="00D36E09" w:rsidRDefault="00D36E09" w:rsidP="00F31660">
      <w:pPr>
        <w:pStyle w:val="BlockText"/>
        <w:ind w:left="0" w:right="-82" w:firstLine="0"/>
        <w:jc w:val="both"/>
        <w:rPr>
          <w:rFonts w:ascii="Arial" w:hAnsi="Arial" w:cs="Arial"/>
          <w:lang w:val="ro-RO"/>
        </w:rPr>
      </w:pPr>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42"/>
        <w:gridCol w:w="1832"/>
        <w:gridCol w:w="2025"/>
      </w:tblGrid>
      <w:tr w:rsidR="00B5189F" w:rsidRPr="007D6F55" w:rsidTr="00B5189F">
        <w:trPr>
          <w:jc w:val="center"/>
        </w:trPr>
        <w:tc>
          <w:tcPr>
            <w:tcW w:w="2622" w:type="dxa"/>
            <w:vAlign w:val="center"/>
          </w:tcPr>
          <w:p w:rsidR="00B5189F" w:rsidRPr="007D4301" w:rsidRDefault="00B5189F" w:rsidP="00F31660">
            <w:pPr>
              <w:spacing w:after="0" w:line="240" w:lineRule="auto"/>
              <w:jc w:val="center"/>
              <w:rPr>
                <w:rFonts w:ascii="Times New Roman" w:eastAsia="Times New Roman" w:hAnsi="Times New Roman"/>
                <w:b/>
              </w:rPr>
            </w:pPr>
            <w:r w:rsidRPr="007D4301">
              <w:rPr>
                <w:rFonts w:ascii="Times New Roman" w:eastAsia="Times New Roman" w:hAnsi="Times New Roman"/>
                <w:b/>
              </w:rPr>
              <w:t>Denumire materie primă</w:t>
            </w:r>
          </w:p>
        </w:tc>
        <w:tc>
          <w:tcPr>
            <w:tcW w:w="2642" w:type="dxa"/>
            <w:vAlign w:val="center"/>
          </w:tcPr>
          <w:p w:rsidR="00B5189F" w:rsidRPr="007D6F55" w:rsidRDefault="00B5189F" w:rsidP="00F31660">
            <w:pPr>
              <w:spacing w:after="0" w:line="240" w:lineRule="auto"/>
              <w:jc w:val="center"/>
              <w:rPr>
                <w:rFonts w:ascii="Times New Roman" w:eastAsia="Times New Roman" w:hAnsi="Times New Roman"/>
                <w:b/>
              </w:rPr>
            </w:pPr>
            <w:r w:rsidRPr="007D6F55">
              <w:rPr>
                <w:rFonts w:ascii="Times New Roman" w:eastAsia="Times New Roman" w:hAnsi="Times New Roman"/>
                <w:b/>
              </w:rPr>
              <w:t>Mod de depozitare</w:t>
            </w:r>
          </w:p>
        </w:tc>
        <w:tc>
          <w:tcPr>
            <w:tcW w:w="1832" w:type="dxa"/>
            <w:vAlign w:val="center"/>
          </w:tcPr>
          <w:p w:rsidR="00B5189F" w:rsidRPr="007D6F55" w:rsidRDefault="00B5189F" w:rsidP="00F31660">
            <w:pPr>
              <w:spacing w:after="0" w:line="240" w:lineRule="auto"/>
              <w:jc w:val="center"/>
              <w:rPr>
                <w:rFonts w:ascii="Times New Roman" w:eastAsia="Times New Roman" w:hAnsi="Times New Roman"/>
                <w:b/>
              </w:rPr>
            </w:pPr>
            <w:r w:rsidRPr="007D6F55">
              <w:rPr>
                <w:rFonts w:ascii="Times New Roman" w:eastAsia="Times New Roman" w:hAnsi="Times New Roman"/>
                <w:b/>
              </w:rPr>
              <w:t>Mod de ambalare</w:t>
            </w:r>
          </w:p>
        </w:tc>
        <w:tc>
          <w:tcPr>
            <w:tcW w:w="2025" w:type="dxa"/>
            <w:vAlign w:val="center"/>
          </w:tcPr>
          <w:p w:rsidR="00B5189F" w:rsidRPr="007D6F55" w:rsidRDefault="00B5189F" w:rsidP="00F31660">
            <w:pPr>
              <w:spacing w:after="0" w:line="240" w:lineRule="auto"/>
              <w:jc w:val="center"/>
              <w:rPr>
                <w:rFonts w:ascii="Times New Roman" w:eastAsia="Times New Roman" w:hAnsi="Times New Roman"/>
                <w:b/>
              </w:rPr>
            </w:pPr>
            <w:r w:rsidRPr="007D6F55">
              <w:rPr>
                <w:rFonts w:ascii="Times New Roman" w:eastAsia="Times New Roman" w:hAnsi="Times New Roman"/>
                <w:b/>
              </w:rPr>
              <w:t>Cantitate (t/an</w:t>
            </w:r>
            <w:r w:rsidR="00730C68">
              <w:rPr>
                <w:rFonts w:ascii="Times New Roman" w:eastAsia="Times New Roman" w:hAnsi="Times New Roman"/>
                <w:b/>
              </w:rPr>
              <w:t xml:space="preserve"> 2022</w:t>
            </w:r>
            <w:r w:rsidRPr="007D6F55">
              <w:rPr>
                <w:rFonts w:ascii="Times New Roman" w:eastAsia="Times New Roman" w:hAnsi="Times New Roman"/>
                <w:b/>
              </w:rPr>
              <w:t>)</w:t>
            </w:r>
          </w:p>
        </w:tc>
      </w:tr>
      <w:tr w:rsidR="00B5189F" w:rsidRPr="007D6F55" w:rsidTr="00B5189F">
        <w:trPr>
          <w:jc w:val="center"/>
        </w:trPr>
        <w:tc>
          <w:tcPr>
            <w:tcW w:w="2622" w:type="dxa"/>
            <w:vAlign w:val="center"/>
          </w:tcPr>
          <w:p w:rsidR="00B5189F" w:rsidRPr="007D6F55" w:rsidRDefault="00B5189F" w:rsidP="00F31660">
            <w:pPr>
              <w:spacing w:after="0" w:line="240" w:lineRule="auto"/>
              <w:jc w:val="both"/>
              <w:rPr>
                <w:rFonts w:ascii="Arial" w:eastAsia="Times New Roman" w:hAnsi="Arial" w:cs="Arial"/>
              </w:rPr>
            </w:pPr>
            <w:r w:rsidRPr="007D6F55">
              <w:rPr>
                <w:rFonts w:ascii="Arial" w:eastAsia="Times New Roman" w:hAnsi="Arial" w:cs="Arial"/>
              </w:rPr>
              <w:t>Nisip</w:t>
            </w:r>
          </w:p>
        </w:tc>
        <w:tc>
          <w:tcPr>
            <w:tcW w:w="2642" w:type="dxa"/>
            <w:vAlign w:val="center"/>
          </w:tcPr>
          <w:p w:rsidR="00B5189F" w:rsidRPr="007D6F55" w:rsidRDefault="00B5189F" w:rsidP="00F31660">
            <w:pPr>
              <w:spacing w:after="0" w:line="240" w:lineRule="auto"/>
              <w:jc w:val="center"/>
              <w:rPr>
                <w:rFonts w:ascii="Arial" w:eastAsia="Times New Roman" w:hAnsi="Arial" w:cs="Arial"/>
              </w:rPr>
            </w:pPr>
            <w:r w:rsidRPr="007D6F55">
              <w:rPr>
                <w:rFonts w:ascii="Arial" w:eastAsia="Times New Roman" w:hAnsi="Arial" w:cs="Arial"/>
              </w:rPr>
              <w:t>Buncăre betonate, acoperite</w:t>
            </w:r>
          </w:p>
        </w:tc>
        <w:tc>
          <w:tcPr>
            <w:tcW w:w="1832" w:type="dxa"/>
            <w:vAlign w:val="center"/>
          </w:tcPr>
          <w:p w:rsidR="00B5189F" w:rsidRPr="007D6F55" w:rsidRDefault="00B5189F" w:rsidP="00F31660">
            <w:pPr>
              <w:spacing w:after="0" w:line="240" w:lineRule="auto"/>
              <w:jc w:val="center"/>
              <w:rPr>
                <w:rFonts w:ascii="Arial" w:eastAsia="Times New Roman" w:hAnsi="Arial" w:cs="Arial"/>
              </w:rPr>
            </w:pPr>
            <w:r w:rsidRPr="007D6F55">
              <w:rPr>
                <w:rFonts w:ascii="Arial" w:eastAsia="Times New Roman" w:hAnsi="Arial" w:cs="Arial"/>
              </w:rPr>
              <w:t>Vrac</w:t>
            </w:r>
          </w:p>
        </w:tc>
        <w:tc>
          <w:tcPr>
            <w:tcW w:w="2025" w:type="dxa"/>
            <w:vAlign w:val="center"/>
          </w:tcPr>
          <w:p w:rsidR="00B5189F" w:rsidRPr="007D6F55" w:rsidRDefault="00730C68" w:rsidP="00F31660">
            <w:pPr>
              <w:spacing w:after="0" w:line="240" w:lineRule="auto"/>
              <w:jc w:val="center"/>
              <w:rPr>
                <w:rFonts w:ascii="Arial" w:eastAsia="Times New Roman" w:hAnsi="Arial" w:cs="Arial"/>
              </w:rPr>
            </w:pPr>
            <w:r>
              <w:rPr>
                <w:rFonts w:ascii="Arial" w:eastAsia="Times New Roman" w:hAnsi="Arial" w:cs="Arial"/>
              </w:rPr>
              <w:t>101099</w:t>
            </w:r>
          </w:p>
        </w:tc>
      </w:tr>
      <w:tr w:rsidR="00B5189F" w:rsidRPr="007D6F55" w:rsidTr="00B5189F">
        <w:trPr>
          <w:jc w:val="center"/>
        </w:trPr>
        <w:tc>
          <w:tcPr>
            <w:tcW w:w="2622" w:type="dxa"/>
            <w:vAlign w:val="center"/>
          </w:tcPr>
          <w:p w:rsidR="00B5189F" w:rsidRPr="007D6F55" w:rsidRDefault="00B5189F" w:rsidP="00F31660">
            <w:pPr>
              <w:spacing w:after="0" w:line="240" w:lineRule="auto"/>
              <w:jc w:val="both"/>
              <w:rPr>
                <w:rFonts w:ascii="Arial" w:eastAsia="Times New Roman" w:hAnsi="Arial" w:cs="Arial"/>
              </w:rPr>
            </w:pPr>
            <w:r w:rsidRPr="007D6F55">
              <w:rPr>
                <w:rFonts w:ascii="Arial" w:eastAsia="Times New Roman" w:hAnsi="Arial" w:cs="Arial"/>
              </w:rPr>
              <w:t>Sodă calcinată</w:t>
            </w:r>
          </w:p>
        </w:tc>
        <w:tc>
          <w:tcPr>
            <w:tcW w:w="2642" w:type="dxa"/>
            <w:vAlign w:val="center"/>
          </w:tcPr>
          <w:p w:rsidR="00B5189F" w:rsidRPr="007D6F55" w:rsidRDefault="00B5189F" w:rsidP="00F31660">
            <w:pPr>
              <w:spacing w:after="0" w:line="240" w:lineRule="auto"/>
              <w:jc w:val="center"/>
              <w:rPr>
                <w:rFonts w:ascii="Arial" w:eastAsia="Times New Roman" w:hAnsi="Arial" w:cs="Arial"/>
              </w:rPr>
            </w:pPr>
            <w:r w:rsidRPr="007D6F55">
              <w:rPr>
                <w:rFonts w:ascii="Arial" w:eastAsia="Times New Roman" w:hAnsi="Arial" w:cs="Arial"/>
              </w:rPr>
              <w:t>Buncăre betonate, acoperite</w:t>
            </w:r>
          </w:p>
        </w:tc>
        <w:tc>
          <w:tcPr>
            <w:tcW w:w="1832" w:type="dxa"/>
            <w:vAlign w:val="center"/>
          </w:tcPr>
          <w:p w:rsidR="00B5189F" w:rsidRPr="007D6F55" w:rsidRDefault="00B5189F" w:rsidP="00F31660">
            <w:pPr>
              <w:spacing w:after="0" w:line="240" w:lineRule="auto"/>
              <w:jc w:val="center"/>
              <w:rPr>
                <w:rFonts w:ascii="Arial" w:eastAsia="Times New Roman" w:hAnsi="Arial" w:cs="Arial"/>
              </w:rPr>
            </w:pPr>
            <w:r w:rsidRPr="007D6F55">
              <w:rPr>
                <w:rFonts w:ascii="Arial" w:eastAsia="Times New Roman" w:hAnsi="Arial" w:cs="Arial"/>
              </w:rPr>
              <w:t>Vrac</w:t>
            </w:r>
          </w:p>
        </w:tc>
        <w:tc>
          <w:tcPr>
            <w:tcW w:w="2025" w:type="dxa"/>
            <w:vAlign w:val="center"/>
          </w:tcPr>
          <w:p w:rsidR="00B5189F" w:rsidRPr="007D6F55" w:rsidRDefault="00730C68" w:rsidP="00F31660">
            <w:pPr>
              <w:spacing w:after="0" w:line="240" w:lineRule="auto"/>
              <w:jc w:val="center"/>
              <w:rPr>
                <w:rFonts w:ascii="Arial" w:eastAsia="Times New Roman" w:hAnsi="Arial" w:cs="Arial"/>
              </w:rPr>
            </w:pPr>
            <w:r>
              <w:rPr>
                <w:rFonts w:ascii="Arial" w:eastAsia="Times New Roman" w:hAnsi="Arial" w:cs="Arial"/>
              </w:rPr>
              <w:t>30498</w:t>
            </w:r>
          </w:p>
        </w:tc>
      </w:tr>
      <w:tr w:rsidR="00B5189F" w:rsidRPr="007D6F55" w:rsidTr="00B5189F">
        <w:trPr>
          <w:jc w:val="center"/>
        </w:trPr>
        <w:tc>
          <w:tcPr>
            <w:tcW w:w="2622" w:type="dxa"/>
            <w:vAlign w:val="center"/>
          </w:tcPr>
          <w:p w:rsidR="00B5189F" w:rsidRPr="007D6F55" w:rsidRDefault="00B5189F" w:rsidP="00F31660">
            <w:pPr>
              <w:spacing w:after="0" w:line="240" w:lineRule="auto"/>
              <w:jc w:val="both"/>
              <w:rPr>
                <w:rFonts w:ascii="Arial" w:eastAsia="Times New Roman" w:hAnsi="Arial" w:cs="Arial"/>
              </w:rPr>
            </w:pPr>
            <w:r w:rsidRPr="007D6F55">
              <w:rPr>
                <w:rFonts w:ascii="Arial" w:eastAsia="Times New Roman" w:hAnsi="Arial" w:cs="Arial"/>
              </w:rPr>
              <w:t>Calcar</w:t>
            </w:r>
          </w:p>
        </w:tc>
        <w:tc>
          <w:tcPr>
            <w:tcW w:w="2642" w:type="dxa"/>
            <w:vAlign w:val="center"/>
          </w:tcPr>
          <w:p w:rsidR="00B5189F" w:rsidRPr="007D6F55" w:rsidRDefault="00B5189F" w:rsidP="00F31660">
            <w:pPr>
              <w:spacing w:after="0" w:line="240" w:lineRule="auto"/>
              <w:jc w:val="center"/>
              <w:rPr>
                <w:rFonts w:ascii="Arial" w:eastAsia="Times New Roman" w:hAnsi="Arial" w:cs="Arial"/>
              </w:rPr>
            </w:pPr>
            <w:r w:rsidRPr="007D6F55">
              <w:rPr>
                <w:rFonts w:ascii="Arial" w:eastAsia="Times New Roman" w:hAnsi="Arial" w:cs="Arial"/>
              </w:rPr>
              <w:t>Buncăre betonate, acoperite</w:t>
            </w:r>
          </w:p>
        </w:tc>
        <w:tc>
          <w:tcPr>
            <w:tcW w:w="1832" w:type="dxa"/>
            <w:vAlign w:val="center"/>
          </w:tcPr>
          <w:p w:rsidR="00B5189F" w:rsidRPr="007D6F55" w:rsidRDefault="00B5189F" w:rsidP="00F31660">
            <w:pPr>
              <w:spacing w:after="0" w:line="240" w:lineRule="auto"/>
              <w:jc w:val="center"/>
              <w:rPr>
                <w:rFonts w:ascii="Arial" w:eastAsia="Times New Roman" w:hAnsi="Arial" w:cs="Arial"/>
              </w:rPr>
            </w:pPr>
            <w:r w:rsidRPr="007D6F55">
              <w:rPr>
                <w:rFonts w:ascii="Arial" w:eastAsia="Times New Roman" w:hAnsi="Arial" w:cs="Arial"/>
              </w:rPr>
              <w:t>Vrac</w:t>
            </w:r>
          </w:p>
        </w:tc>
        <w:tc>
          <w:tcPr>
            <w:tcW w:w="2025" w:type="dxa"/>
            <w:vAlign w:val="center"/>
          </w:tcPr>
          <w:p w:rsidR="00B5189F" w:rsidRPr="007D6F55" w:rsidRDefault="00730C68" w:rsidP="00F31660">
            <w:pPr>
              <w:spacing w:after="0" w:line="240" w:lineRule="auto"/>
              <w:jc w:val="center"/>
              <w:rPr>
                <w:rFonts w:ascii="Arial" w:eastAsia="Times New Roman" w:hAnsi="Arial" w:cs="Arial"/>
              </w:rPr>
            </w:pPr>
            <w:r>
              <w:rPr>
                <w:rFonts w:ascii="Arial" w:eastAsia="Times New Roman" w:hAnsi="Arial" w:cs="Arial"/>
              </w:rPr>
              <w:t>14575</w:t>
            </w:r>
          </w:p>
        </w:tc>
      </w:tr>
      <w:tr w:rsidR="00B5189F" w:rsidRPr="007D6F55" w:rsidTr="00B5189F">
        <w:trPr>
          <w:jc w:val="center"/>
        </w:trPr>
        <w:tc>
          <w:tcPr>
            <w:tcW w:w="2622" w:type="dxa"/>
            <w:vAlign w:val="center"/>
          </w:tcPr>
          <w:p w:rsidR="00B5189F" w:rsidRPr="007D6F55" w:rsidRDefault="00B5189F" w:rsidP="00F31660">
            <w:pPr>
              <w:spacing w:after="0" w:line="240" w:lineRule="auto"/>
              <w:jc w:val="both"/>
              <w:rPr>
                <w:rFonts w:ascii="Arial" w:eastAsia="Times New Roman" w:hAnsi="Arial" w:cs="Arial"/>
              </w:rPr>
            </w:pPr>
            <w:r w:rsidRPr="007D6F55">
              <w:rPr>
                <w:rFonts w:ascii="Arial" w:eastAsia="Times New Roman" w:hAnsi="Arial" w:cs="Arial"/>
              </w:rPr>
              <w:t>Dolomită</w:t>
            </w:r>
          </w:p>
        </w:tc>
        <w:tc>
          <w:tcPr>
            <w:tcW w:w="2642" w:type="dxa"/>
            <w:vAlign w:val="center"/>
          </w:tcPr>
          <w:p w:rsidR="00B5189F" w:rsidRPr="007D6F55" w:rsidRDefault="00B5189F" w:rsidP="00F31660">
            <w:pPr>
              <w:spacing w:after="0" w:line="240" w:lineRule="auto"/>
              <w:jc w:val="center"/>
              <w:rPr>
                <w:rFonts w:ascii="Arial" w:eastAsia="Times New Roman" w:hAnsi="Arial" w:cs="Arial"/>
              </w:rPr>
            </w:pPr>
            <w:r w:rsidRPr="007D6F55">
              <w:rPr>
                <w:rFonts w:ascii="Arial" w:eastAsia="Times New Roman" w:hAnsi="Arial" w:cs="Arial"/>
              </w:rPr>
              <w:t>Buncăre betonate, acoperite</w:t>
            </w:r>
          </w:p>
        </w:tc>
        <w:tc>
          <w:tcPr>
            <w:tcW w:w="1832" w:type="dxa"/>
            <w:vAlign w:val="center"/>
          </w:tcPr>
          <w:p w:rsidR="00B5189F" w:rsidRPr="007D6F55" w:rsidRDefault="00B5189F" w:rsidP="00F31660">
            <w:pPr>
              <w:spacing w:after="0" w:line="240" w:lineRule="auto"/>
              <w:jc w:val="center"/>
              <w:rPr>
                <w:rFonts w:ascii="Arial" w:eastAsia="Times New Roman" w:hAnsi="Arial" w:cs="Arial"/>
              </w:rPr>
            </w:pPr>
            <w:r w:rsidRPr="007D6F55">
              <w:rPr>
                <w:rFonts w:ascii="Arial" w:eastAsia="Times New Roman" w:hAnsi="Arial" w:cs="Arial"/>
              </w:rPr>
              <w:t>Vrac</w:t>
            </w:r>
          </w:p>
        </w:tc>
        <w:tc>
          <w:tcPr>
            <w:tcW w:w="2025" w:type="dxa"/>
            <w:vAlign w:val="center"/>
          </w:tcPr>
          <w:p w:rsidR="00B5189F" w:rsidRPr="007D6F55" w:rsidRDefault="00730C68" w:rsidP="00F31660">
            <w:pPr>
              <w:spacing w:after="0" w:line="240" w:lineRule="auto"/>
              <w:jc w:val="center"/>
              <w:rPr>
                <w:rFonts w:ascii="Arial" w:eastAsia="Times New Roman" w:hAnsi="Arial" w:cs="Arial"/>
              </w:rPr>
            </w:pPr>
            <w:r>
              <w:rPr>
                <w:rFonts w:ascii="Arial" w:eastAsia="Times New Roman" w:hAnsi="Arial" w:cs="Arial"/>
              </w:rPr>
              <w:t>19200</w:t>
            </w:r>
          </w:p>
        </w:tc>
      </w:tr>
      <w:tr w:rsidR="00B5189F" w:rsidRPr="007D6F55" w:rsidTr="00B5189F">
        <w:trPr>
          <w:trHeight w:val="688"/>
          <w:jc w:val="center"/>
        </w:trPr>
        <w:tc>
          <w:tcPr>
            <w:tcW w:w="2622" w:type="dxa"/>
            <w:vAlign w:val="center"/>
          </w:tcPr>
          <w:p w:rsidR="00B5189F" w:rsidRPr="007D6F55" w:rsidRDefault="00B5189F" w:rsidP="00F31660">
            <w:pPr>
              <w:spacing w:after="0" w:line="240" w:lineRule="auto"/>
              <w:jc w:val="both"/>
              <w:rPr>
                <w:rFonts w:ascii="Arial" w:eastAsia="Times New Roman" w:hAnsi="Arial" w:cs="Arial"/>
              </w:rPr>
            </w:pPr>
            <w:r w:rsidRPr="007D6F55">
              <w:rPr>
                <w:rFonts w:ascii="Arial" w:eastAsia="Times New Roman" w:hAnsi="Arial" w:cs="Arial"/>
              </w:rPr>
              <w:t>Pegmatită</w:t>
            </w:r>
          </w:p>
        </w:tc>
        <w:tc>
          <w:tcPr>
            <w:tcW w:w="2642" w:type="dxa"/>
            <w:vAlign w:val="center"/>
          </w:tcPr>
          <w:p w:rsidR="00B5189F" w:rsidRPr="007D6F55" w:rsidRDefault="00B5189F" w:rsidP="00F31660">
            <w:pPr>
              <w:spacing w:after="0" w:line="240" w:lineRule="auto"/>
              <w:jc w:val="center"/>
              <w:rPr>
                <w:rFonts w:ascii="Arial" w:eastAsia="Times New Roman" w:hAnsi="Arial" w:cs="Arial"/>
              </w:rPr>
            </w:pPr>
            <w:r w:rsidRPr="007D6F55">
              <w:rPr>
                <w:rFonts w:ascii="Arial" w:eastAsia="Times New Roman" w:hAnsi="Arial" w:cs="Arial"/>
              </w:rPr>
              <w:t>Buncăre betonate, acoperite</w:t>
            </w:r>
          </w:p>
        </w:tc>
        <w:tc>
          <w:tcPr>
            <w:tcW w:w="1832" w:type="dxa"/>
            <w:vAlign w:val="center"/>
          </w:tcPr>
          <w:p w:rsidR="00B5189F" w:rsidRPr="007D6F55" w:rsidRDefault="00B5189F" w:rsidP="00F31660">
            <w:pPr>
              <w:spacing w:after="0" w:line="240" w:lineRule="auto"/>
              <w:jc w:val="center"/>
              <w:rPr>
                <w:rFonts w:ascii="Arial" w:eastAsia="Times New Roman" w:hAnsi="Arial" w:cs="Arial"/>
              </w:rPr>
            </w:pPr>
            <w:r w:rsidRPr="007D6F55">
              <w:rPr>
                <w:rFonts w:ascii="Arial" w:eastAsia="Times New Roman" w:hAnsi="Arial" w:cs="Arial"/>
              </w:rPr>
              <w:t>Vrac</w:t>
            </w:r>
          </w:p>
        </w:tc>
        <w:tc>
          <w:tcPr>
            <w:tcW w:w="2025" w:type="dxa"/>
            <w:vAlign w:val="center"/>
          </w:tcPr>
          <w:p w:rsidR="00B5189F" w:rsidRPr="007D6F55" w:rsidRDefault="00730C68" w:rsidP="00F31660">
            <w:pPr>
              <w:spacing w:after="0" w:line="240" w:lineRule="auto"/>
              <w:jc w:val="center"/>
              <w:rPr>
                <w:rFonts w:ascii="Arial" w:eastAsia="Times New Roman" w:hAnsi="Arial" w:cs="Arial"/>
              </w:rPr>
            </w:pPr>
            <w:r>
              <w:rPr>
                <w:rFonts w:ascii="Arial" w:eastAsia="Times New Roman" w:hAnsi="Arial" w:cs="Arial"/>
              </w:rPr>
              <w:t>15449</w:t>
            </w:r>
          </w:p>
        </w:tc>
      </w:tr>
    </w:tbl>
    <w:p w:rsidR="00E252BA" w:rsidRPr="007D6F55" w:rsidRDefault="00E252BA" w:rsidP="00F31660">
      <w:pPr>
        <w:spacing w:after="0" w:line="240" w:lineRule="auto"/>
        <w:jc w:val="both"/>
        <w:rPr>
          <w:rFonts w:ascii="Arial" w:hAnsi="Arial" w:cs="Arial"/>
        </w:rPr>
      </w:pP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2702"/>
        <w:gridCol w:w="2519"/>
        <w:gridCol w:w="1258"/>
      </w:tblGrid>
      <w:tr w:rsidR="00E252BA" w:rsidRPr="007D6F55" w:rsidTr="00E252BA">
        <w:trPr>
          <w:jc w:val="center"/>
        </w:trPr>
        <w:tc>
          <w:tcPr>
            <w:tcW w:w="2608" w:type="dxa"/>
            <w:vAlign w:val="center"/>
          </w:tcPr>
          <w:p w:rsidR="00E252BA" w:rsidRPr="007D4301" w:rsidRDefault="00E252BA" w:rsidP="00F31660">
            <w:pPr>
              <w:spacing w:after="0" w:line="240" w:lineRule="auto"/>
              <w:jc w:val="center"/>
              <w:rPr>
                <w:rFonts w:ascii="Times New Roman" w:eastAsia="Times New Roman" w:hAnsi="Times New Roman"/>
                <w:b/>
              </w:rPr>
            </w:pPr>
            <w:r w:rsidRPr="007D4301">
              <w:rPr>
                <w:rFonts w:ascii="Times New Roman" w:eastAsia="Times New Roman" w:hAnsi="Times New Roman"/>
                <w:b/>
              </w:rPr>
              <w:t>Denumire materie auxiliară</w:t>
            </w:r>
          </w:p>
        </w:tc>
        <w:tc>
          <w:tcPr>
            <w:tcW w:w="2702" w:type="dxa"/>
            <w:vAlign w:val="center"/>
          </w:tcPr>
          <w:p w:rsidR="00E252BA" w:rsidRPr="007D4301" w:rsidRDefault="00E252BA" w:rsidP="00F31660">
            <w:pPr>
              <w:spacing w:after="0" w:line="240" w:lineRule="auto"/>
              <w:jc w:val="center"/>
              <w:rPr>
                <w:rFonts w:ascii="Times New Roman" w:eastAsia="Times New Roman" w:hAnsi="Times New Roman"/>
                <w:b/>
              </w:rPr>
            </w:pPr>
            <w:r w:rsidRPr="007D4301">
              <w:rPr>
                <w:rFonts w:ascii="Times New Roman" w:eastAsia="Times New Roman" w:hAnsi="Times New Roman"/>
                <w:b/>
              </w:rPr>
              <w:t>Mod de depozitare</w:t>
            </w:r>
          </w:p>
        </w:tc>
        <w:tc>
          <w:tcPr>
            <w:tcW w:w="2519" w:type="dxa"/>
            <w:vAlign w:val="center"/>
          </w:tcPr>
          <w:p w:rsidR="00E252BA" w:rsidRPr="007D4301" w:rsidRDefault="00E252BA" w:rsidP="00F31660">
            <w:pPr>
              <w:spacing w:after="0" w:line="240" w:lineRule="auto"/>
              <w:jc w:val="center"/>
              <w:rPr>
                <w:rFonts w:ascii="Times New Roman" w:eastAsia="Times New Roman" w:hAnsi="Times New Roman"/>
                <w:b/>
              </w:rPr>
            </w:pPr>
            <w:r w:rsidRPr="007D4301">
              <w:rPr>
                <w:rFonts w:ascii="Times New Roman" w:eastAsia="Times New Roman" w:hAnsi="Times New Roman"/>
                <w:b/>
              </w:rPr>
              <w:t>Mod de ambalare</w:t>
            </w:r>
          </w:p>
        </w:tc>
        <w:tc>
          <w:tcPr>
            <w:tcW w:w="1258" w:type="dxa"/>
            <w:vAlign w:val="center"/>
          </w:tcPr>
          <w:p w:rsidR="00E252BA" w:rsidRPr="007D4301" w:rsidRDefault="00E252BA" w:rsidP="00F31660">
            <w:pPr>
              <w:spacing w:after="0" w:line="240" w:lineRule="auto"/>
              <w:jc w:val="center"/>
              <w:rPr>
                <w:rFonts w:ascii="Times New Roman" w:eastAsia="Times New Roman" w:hAnsi="Times New Roman"/>
                <w:b/>
              </w:rPr>
            </w:pPr>
            <w:r w:rsidRPr="007D4301">
              <w:rPr>
                <w:rFonts w:ascii="Times New Roman" w:eastAsia="Times New Roman" w:hAnsi="Times New Roman"/>
                <w:b/>
              </w:rPr>
              <w:t>Canitate t/an</w:t>
            </w:r>
            <w:r w:rsidR="00730C68">
              <w:rPr>
                <w:rFonts w:ascii="Times New Roman" w:eastAsia="Times New Roman" w:hAnsi="Times New Roman"/>
                <w:b/>
              </w:rPr>
              <w:t xml:space="preserve"> 2022</w:t>
            </w:r>
          </w:p>
        </w:tc>
      </w:tr>
      <w:tr w:rsidR="00E252BA" w:rsidRPr="007D6F55" w:rsidTr="00E252BA">
        <w:tblPrEx>
          <w:tblLook w:val="0000" w:firstRow="0" w:lastRow="0" w:firstColumn="0" w:lastColumn="0" w:noHBand="0" w:noVBand="0"/>
        </w:tblPrEx>
        <w:trPr>
          <w:trHeight w:val="351"/>
          <w:jc w:val="center"/>
        </w:trPr>
        <w:tc>
          <w:tcPr>
            <w:tcW w:w="2608" w:type="dxa"/>
            <w:vAlign w:val="center"/>
          </w:tcPr>
          <w:p w:rsidR="00E252BA" w:rsidRPr="007D6F55" w:rsidRDefault="00E252BA" w:rsidP="00F31660">
            <w:pPr>
              <w:spacing w:after="0" w:line="240" w:lineRule="auto"/>
              <w:jc w:val="both"/>
              <w:rPr>
                <w:rFonts w:ascii="Arial" w:eastAsia="Times New Roman" w:hAnsi="Arial" w:cs="Arial"/>
                <w:lang w:eastAsia="ro-RO"/>
              </w:rPr>
            </w:pPr>
            <w:r w:rsidRPr="007D6F55">
              <w:rPr>
                <w:rFonts w:ascii="Arial" w:eastAsia="Times New Roman" w:hAnsi="Arial" w:cs="Arial"/>
              </w:rPr>
              <w:t>Grafit (praf de carbune)</w:t>
            </w:r>
          </w:p>
        </w:tc>
        <w:tc>
          <w:tcPr>
            <w:tcW w:w="2702" w:type="dxa"/>
            <w:vAlign w:val="center"/>
          </w:tcPr>
          <w:p w:rsidR="00E252BA" w:rsidRPr="007D6F55" w:rsidRDefault="00E252BA" w:rsidP="00F31660">
            <w:pPr>
              <w:spacing w:after="0" w:line="240" w:lineRule="auto"/>
              <w:jc w:val="center"/>
              <w:rPr>
                <w:rFonts w:ascii="Arial" w:eastAsia="Times New Roman" w:hAnsi="Arial" w:cs="Arial"/>
                <w:lang w:eastAsia="ro-RO"/>
              </w:rPr>
            </w:pPr>
            <w:r w:rsidRPr="007D6F55">
              <w:rPr>
                <w:rFonts w:ascii="Arial" w:eastAsia="Times New Roman" w:hAnsi="Arial" w:cs="Arial"/>
              </w:rPr>
              <w:t>Buncăre betonate, acoperite</w:t>
            </w:r>
          </w:p>
        </w:tc>
        <w:tc>
          <w:tcPr>
            <w:tcW w:w="2519" w:type="dxa"/>
            <w:vAlign w:val="center"/>
          </w:tcPr>
          <w:p w:rsidR="00E252BA" w:rsidRPr="007D6F55" w:rsidRDefault="00E252BA" w:rsidP="00F31660">
            <w:pPr>
              <w:spacing w:after="0" w:line="240" w:lineRule="auto"/>
              <w:jc w:val="center"/>
              <w:rPr>
                <w:rFonts w:ascii="Arial" w:eastAsia="Times New Roman" w:hAnsi="Arial" w:cs="Arial"/>
                <w:lang w:eastAsia="ro-RO"/>
              </w:rPr>
            </w:pPr>
            <w:r w:rsidRPr="007D6F55">
              <w:rPr>
                <w:rFonts w:ascii="Arial" w:eastAsia="Times New Roman" w:hAnsi="Arial" w:cs="Arial"/>
              </w:rPr>
              <w:t>Saci polipropilenă de max. 50 kg</w:t>
            </w:r>
          </w:p>
        </w:tc>
        <w:tc>
          <w:tcPr>
            <w:tcW w:w="1258" w:type="dxa"/>
            <w:vAlign w:val="center"/>
          </w:tcPr>
          <w:p w:rsidR="00E252BA" w:rsidRPr="007D6F55" w:rsidRDefault="00730C68" w:rsidP="00F31660">
            <w:pPr>
              <w:spacing w:after="0" w:line="240" w:lineRule="auto"/>
              <w:jc w:val="center"/>
              <w:rPr>
                <w:rFonts w:ascii="Arial" w:eastAsia="Times New Roman" w:hAnsi="Arial" w:cs="Arial"/>
                <w:lang w:eastAsia="ro-RO"/>
              </w:rPr>
            </w:pPr>
            <w:r>
              <w:rPr>
                <w:rFonts w:ascii="Arial" w:eastAsia="Times New Roman" w:hAnsi="Arial" w:cs="Arial"/>
              </w:rPr>
              <w:t>40,4</w:t>
            </w:r>
          </w:p>
        </w:tc>
      </w:tr>
      <w:tr w:rsidR="00E252BA" w:rsidRPr="007D6F55" w:rsidTr="00E252BA">
        <w:tblPrEx>
          <w:tblLook w:val="0000" w:firstRow="0" w:lastRow="0" w:firstColumn="0" w:lastColumn="0" w:noHBand="0" w:noVBand="0"/>
        </w:tblPrEx>
        <w:trPr>
          <w:trHeight w:val="351"/>
          <w:jc w:val="center"/>
        </w:trPr>
        <w:tc>
          <w:tcPr>
            <w:tcW w:w="2608" w:type="dxa"/>
            <w:vAlign w:val="center"/>
          </w:tcPr>
          <w:p w:rsidR="00E252BA" w:rsidRPr="007D6F55" w:rsidRDefault="00E252BA" w:rsidP="00F31660">
            <w:pPr>
              <w:spacing w:after="0" w:line="240" w:lineRule="auto"/>
              <w:jc w:val="both"/>
              <w:rPr>
                <w:rFonts w:ascii="Arial" w:eastAsia="Times New Roman" w:hAnsi="Arial" w:cs="Arial"/>
                <w:lang w:eastAsia="ro-RO"/>
              </w:rPr>
            </w:pPr>
            <w:r w:rsidRPr="007D6F55">
              <w:rPr>
                <w:rFonts w:ascii="Arial" w:eastAsia="Times New Roman" w:hAnsi="Arial" w:cs="Arial"/>
              </w:rPr>
              <w:t>Oxid de cobalt</w:t>
            </w:r>
          </w:p>
        </w:tc>
        <w:tc>
          <w:tcPr>
            <w:tcW w:w="2702" w:type="dxa"/>
            <w:vAlign w:val="center"/>
          </w:tcPr>
          <w:p w:rsidR="00E252BA" w:rsidRPr="007D6F55" w:rsidRDefault="00E252BA" w:rsidP="00F31660">
            <w:pPr>
              <w:spacing w:after="0" w:line="240" w:lineRule="auto"/>
              <w:jc w:val="center"/>
              <w:rPr>
                <w:rFonts w:ascii="Arial" w:eastAsia="Times New Roman" w:hAnsi="Arial" w:cs="Arial"/>
                <w:lang w:eastAsia="ro-RO"/>
              </w:rPr>
            </w:pPr>
            <w:r w:rsidRPr="007D6F55">
              <w:rPr>
                <w:rFonts w:ascii="Arial" w:eastAsia="Times New Roman" w:hAnsi="Arial" w:cs="Arial"/>
              </w:rPr>
              <w:t>Depozit betonat, împrejmuit, acoperit</w:t>
            </w:r>
          </w:p>
        </w:tc>
        <w:tc>
          <w:tcPr>
            <w:tcW w:w="2519" w:type="dxa"/>
            <w:vAlign w:val="center"/>
          </w:tcPr>
          <w:p w:rsidR="00E252BA" w:rsidRPr="007D6F55" w:rsidRDefault="00E252BA" w:rsidP="00F31660">
            <w:pPr>
              <w:spacing w:after="0" w:line="240" w:lineRule="auto"/>
              <w:jc w:val="center"/>
              <w:rPr>
                <w:rFonts w:ascii="Arial" w:eastAsia="Times New Roman" w:hAnsi="Arial" w:cs="Arial"/>
                <w:lang w:eastAsia="ro-RO"/>
              </w:rPr>
            </w:pPr>
            <w:r w:rsidRPr="007D6F55">
              <w:rPr>
                <w:rFonts w:ascii="Arial" w:eastAsia="Times New Roman" w:hAnsi="Arial" w:cs="Arial"/>
              </w:rPr>
              <w:t>Saci plasic în cutie metalică de 25-50 kg, max 20 kg</w:t>
            </w:r>
          </w:p>
        </w:tc>
        <w:tc>
          <w:tcPr>
            <w:tcW w:w="1258" w:type="dxa"/>
            <w:vAlign w:val="center"/>
          </w:tcPr>
          <w:p w:rsidR="00E252BA" w:rsidRPr="007D6F55" w:rsidRDefault="00730C68" w:rsidP="00F31660">
            <w:pPr>
              <w:spacing w:after="0" w:line="240" w:lineRule="auto"/>
              <w:jc w:val="center"/>
              <w:rPr>
                <w:rFonts w:ascii="Arial" w:eastAsia="Times New Roman" w:hAnsi="Arial" w:cs="Arial"/>
                <w:lang w:eastAsia="ro-RO"/>
              </w:rPr>
            </w:pPr>
            <w:r>
              <w:rPr>
                <w:rFonts w:ascii="Arial" w:eastAsia="Times New Roman" w:hAnsi="Arial" w:cs="Arial"/>
              </w:rPr>
              <w:t>0,65</w:t>
            </w:r>
          </w:p>
        </w:tc>
      </w:tr>
      <w:tr w:rsidR="00E252BA" w:rsidRPr="007D6F55" w:rsidTr="00E252BA">
        <w:tblPrEx>
          <w:tblLook w:val="0000" w:firstRow="0" w:lastRow="0" w:firstColumn="0" w:lastColumn="0" w:noHBand="0" w:noVBand="0"/>
        </w:tblPrEx>
        <w:trPr>
          <w:trHeight w:val="351"/>
          <w:jc w:val="center"/>
        </w:trPr>
        <w:tc>
          <w:tcPr>
            <w:tcW w:w="2608" w:type="dxa"/>
            <w:vAlign w:val="center"/>
          </w:tcPr>
          <w:p w:rsidR="00E252BA" w:rsidRPr="007D6F55" w:rsidRDefault="00E252BA" w:rsidP="00F31660">
            <w:pPr>
              <w:spacing w:after="0" w:line="240" w:lineRule="auto"/>
              <w:jc w:val="both"/>
              <w:rPr>
                <w:rFonts w:ascii="Arial" w:eastAsia="Times New Roman" w:hAnsi="Arial" w:cs="Arial"/>
                <w:lang w:eastAsia="ro-RO"/>
              </w:rPr>
            </w:pPr>
            <w:r w:rsidRPr="007D6F55">
              <w:rPr>
                <w:rFonts w:ascii="Arial" w:eastAsia="Times New Roman" w:hAnsi="Arial" w:cs="Arial"/>
              </w:rPr>
              <w:t xml:space="preserve">Selenit de </w:t>
            </w:r>
            <w:r w:rsidR="0046164B">
              <w:rPr>
                <w:rFonts w:ascii="Arial" w:eastAsia="Times New Roman" w:hAnsi="Arial" w:cs="Arial"/>
              </w:rPr>
              <w:t>sodiu</w:t>
            </w:r>
          </w:p>
        </w:tc>
        <w:tc>
          <w:tcPr>
            <w:tcW w:w="2702" w:type="dxa"/>
            <w:vAlign w:val="center"/>
          </w:tcPr>
          <w:p w:rsidR="00E252BA" w:rsidRPr="007D6F55" w:rsidRDefault="00E252BA" w:rsidP="00F31660">
            <w:pPr>
              <w:spacing w:after="0" w:line="240" w:lineRule="auto"/>
              <w:jc w:val="center"/>
              <w:rPr>
                <w:rFonts w:ascii="Arial" w:eastAsia="Times New Roman" w:hAnsi="Arial" w:cs="Arial"/>
                <w:lang w:eastAsia="ro-RO"/>
              </w:rPr>
            </w:pPr>
            <w:r w:rsidRPr="007D6F55">
              <w:rPr>
                <w:rFonts w:ascii="Arial" w:eastAsia="Times New Roman" w:hAnsi="Arial" w:cs="Arial"/>
              </w:rPr>
              <w:t>Depozit betonat, împrejmuit, acoperit</w:t>
            </w:r>
          </w:p>
        </w:tc>
        <w:tc>
          <w:tcPr>
            <w:tcW w:w="2519" w:type="dxa"/>
            <w:vAlign w:val="center"/>
          </w:tcPr>
          <w:p w:rsidR="00E252BA" w:rsidRPr="007D6F55" w:rsidRDefault="00E252BA" w:rsidP="00F31660">
            <w:pPr>
              <w:spacing w:after="0" w:line="240" w:lineRule="auto"/>
              <w:jc w:val="center"/>
              <w:rPr>
                <w:rFonts w:ascii="Arial" w:eastAsia="Times New Roman" w:hAnsi="Arial" w:cs="Arial"/>
                <w:lang w:eastAsia="ro-RO"/>
              </w:rPr>
            </w:pPr>
            <w:r w:rsidRPr="007D6F55">
              <w:rPr>
                <w:rFonts w:ascii="Arial" w:eastAsia="Times New Roman" w:hAnsi="Arial" w:cs="Arial"/>
              </w:rPr>
              <w:t>Saci plasic în cutie metalică de 25-50 kg, max 20 kg</w:t>
            </w:r>
          </w:p>
        </w:tc>
        <w:tc>
          <w:tcPr>
            <w:tcW w:w="1258" w:type="dxa"/>
            <w:vAlign w:val="center"/>
          </w:tcPr>
          <w:p w:rsidR="00E252BA" w:rsidRPr="007D6F55" w:rsidRDefault="00E252BA" w:rsidP="00730C68">
            <w:pPr>
              <w:spacing w:after="0" w:line="240" w:lineRule="auto"/>
              <w:jc w:val="center"/>
              <w:rPr>
                <w:rFonts w:ascii="Arial" w:eastAsia="Times New Roman" w:hAnsi="Arial" w:cs="Arial"/>
                <w:lang w:eastAsia="ro-RO"/>
              </w:rPr>
            </w:pPr>
            <w:r w:rsidRPr="007D6F55">
              <w:rPr>
                <w:rFonts w:ascii="Arial" w:eastAsia="Times New Roman" w:hAnsi="Arial" w:cs="Arial"/>
              </w:rPr>
              <w:t>1,</w:t>
            </w:r>
            <w:r w:rsidR="00730C68">
              <w:rPr>
                <w:rFonts w:ascii="Arial" w:eastAsia="Times New Roman" w:hAnsi="Arial" w:cs="Arial"/>
              </w:rPr>
              <w:t>46</w:t>
            </w:r>
          </w:p>
        </w:tc>
      </w:tr>
      <w:tr w:rsidR="00E252BA" w:rsidRPr="007D6F55" w:rsidTr="00E252BA">
        <w:tblPrEx>
          <w:tblLook w:val="0000" w:firstRow="0" w:lastRow="0" w:firstColumn="0" w:lastColumn="0" w:noHBand="0" w:noVBand="0"/>
        </w:tblPrEx>
        <w:trPr>
          <w:trHeight w:val="351"/>
          <w:jc w:val="center"/>
        </w:trPr>
        <w:tc>
          <w:tcPr>
            <w:tcW w:w="2608" w:type="dxa"/>
            <w:vAlign w:val="center"/>
          </w:tcPr>
          <w:p w:rsidR="00E252BA" w:rsidRPr="007D6F55" w:rsidRDefault="00E252BA" w:rsidP="00F31660">
            <w:pPr>
              <w:spacing w:after="0" w:line="240" w:lineRule="auto"/>
              <w:jc w:val="both"/>
              <w:rPr>
                <w:rFonts w:ascii="Arial" w:eastAsia="Times New Roman" w:hAnsi="Arial" w:cs="Arial"/>
                <w:lang w:eastAsia="ro-RO"/>
              </w:rPr>
            </w:pPr>
            <w:r w:rsidRPr="007D6F55">
              <w:rPr>
                <w:rFonts w:ascii="Arial" w:eastAsia="Times New Roman" w:hAnsi="Arial" w:cs="Arial"/>
              </w:rPr>
              <w:t>Minereu de crom</w:t>
            </w:r>
            <w:r w:rsidR="003B6AF6">
              <w:rPr>
                <w:rFonts w:ascii="Arial" w:eastAsia="Times New Roman" w:hAnsi="Arial" w:cs="Arial"/>
              </w:rPr>
              <w:t>*</w:t>
            </w:r>
          </w:p>
        </w:tc>
        <w:tc>
          <w:tcPr>
            <w:tcW w:w="2702" w:type="dxa"/>
            <w:vAlign w:val="center"/>
          </w:tcPr>
          <w:p w:rsidR="00E252BA" w:rsidRPr="007D6F55" w:rsidRDefault="00E252BA" w:rsidP="00F31660">
            <w:pPr>
              <w:spacing w:after="0" w:line="240" w:lineRule="auto"/>
              <w:jc w:val="center"/>
              <w:rPr>
                <w:rFonts w:ascii="Arial" w:eastAsia="Times New Roman" w:hAnsi="Arial" w:cs="Arial"/>
                <w:lang w:eastAsia="ro-RO"/>
              </w:rPr>
            </w:pPr>
            <w:r w:rsidRPr="007D6F55">
              <w:rPr>
                <w:rFonts w:ascii="Arial" w:eastAsia="Times New Roman" w:hAnsi="Arial" w:cs="Arial"/>
              </w:rPr>
              <w:t>Buncăre betonate, acoperite</w:t>
            </w:r>
          </w:p>
        </w:tc>
        <w:tc>
          <w:tcPr>
            <w:tcW w:w="2519" w:type="dxa"/>
            <w:vAlign w:val="center"/>
          </w:tcPr>
          <w:p w:rsidR="00E252BA" w:rsidRPr="007D6F55" w:rsidRDefault="00E252BA" w:rsidP="00F31660">
            <w:pPr>
              <w:spacing w:after="0" w:line="240" w:lineRule="auto"/>
              <w:jc w:val="center"/>
              <w:rPr>
                <w:rFonts w:ascii="Arial" w:eastAsia="Times New Roman" w:hAnsi="Arial" w:cs="Arial"/>
                <w:lang w:eastAsia="ro-RO"/>
              </w:rPr>
            </w:pPr>
            <w:r w:rsidRPr="007D6F55">
              <w:rPr>
                <w:rFonts w:ascii="Arial" w:eastAsia="Times New Roman" w:hAnsi="Arial" w:cs="Arial"/>
              </w:rPr>
              <w:t>Saci de plasic de 25 kg sau bigbax de 1000 kg</w:t>
            </w:r>
          </w:p>
        </w:tc>
        <w:tc>
          <w:tcPr>
            <w:tcW w:w="1258" w:type="dxa"/>
            <w:vAlign w:val="center"/>
          </w:tcPr>
          <w:p w:rsidR="00E252BA" w:rsidRPr="007D6F55" w:rsidRDefault="003B6AF6" w:rsidP="00F31660">
            <w:pPr>
              <w:spacing w:after="0" w:line="240" w:lineRule="auto"/>
              <w:jc w:val="center"/>
              <w:rPr>
                <w:rFonts w:ascii="Arial" w:eastAsia="Times New Roman" w:hAnsi="Arial" w:cs="Arial"/>
                <w:lang w:eastAsia="ro-RO"/>
              </w:rPr>
            </w:pPr>
            <w:r>
              <w:rPr>
                <w:rFonts w:ascii="Arial" w:eastAsia="Times New Roman" w:hAnsi="Arial" w:cs="Arial"/>
              </w:rPr>
              <w:t>0</w:t>
            </w:r>
          </w:p>
        </w:tc>
      </w:tr>
      <w:tr w:rsidR="00E252BA" w:rsidRPr="007D6F55" w:rsidTr="00E252BA">
        <w:tblPrEx>
          <w:tblLook w:val="0000" w:firstRow="0" w:lastRow="0" w:firstColumn="0" w:lastColumn="0" w:noHBand="0" w:noVBand="0"/>
        </w:tblPrEx>
        <w:trPr>
          <w:trHeight w:val="351"/>
          <w:jc w:val="center"/>
        </w:trPr>
        <w:tc>
          <w:tcPr>
            <w:tcW w:w="2608" w:type="dxa"/>
            <w:vAlign w:val="center"/>
          </w:tcPr>
          <w:p w:rsidR="00E252BA" w:rsidRPr="007D6F55" w:rsidRDefault="00E252BA" w:rsidP="00F31660">
            <w:pPr>
              <w:spacing w:after="0" w:line="240" w:lineRule="auto"/>
              <w:jc w:val="both"/>
              <w:rPr>
                <w:rFonts w:ascii="Arial" w:eastAsia="Times New Roman" w:hAnsi="Arial" w:cs="Arial"/>
                <w:lang w:eastAsia="ro-RO"/>
              </w:rPr>
            </w:pPr>
            <w:r w:rsidRPr="007D6F55">
              <w:rPr>
                <w:rFonts w:ascii="Arial" w:eastAsia="Times New Roman" w:hAnsi="Arial" w:cs="Arial"/>
              </w:rPr>
              <w:t>Oxid de fier</w:t>
            </w:r>
            <w:r w:rsidR="003B6AF6">
              <w:rPr>
                <w:rFonts w:ascii="Arial" w:eastAsia="Times New Roman" w:hAnsi="Arial" w:cs="Arial"/>
              </w:rPr>
              <w:t>*</w:t>
            </w:r>
          </w:p>
        </w:tc>
        <w:tc>
          <w:tcPr>
            <w:tcW w:w="2702" w:type="dxa"/>
            <w:vAlign w:val="center"/>
          </w:tcPr>
          <w:p w:rsidR="00E252BA" w:rsidRPr="007D6F55" w:rsidRDefault="00E252BA" w:rsidP="00F31660">
            <w:pPr>
              <w:spacing w:after="0" w:line="240" w:lineRule="auto"/>
              <w:jc w:val="center"/>
              <w:rPr>
                <w:rFonts w:ascii="Arial" w:eastAsia="Times New Roman" w:hAnsi="Arial" w:cs="Arial"/>
                <w:lang w:eastAsia="ro-RO"/>
              </w:rPr>
            </w:pPr>
            <w:r w:rsidRPr="007D6F55">
              <w:rPr>
                <w:rFonts w:ascii="Arial" w:eastAsia="Times New Roman" w:hAnsi="Arial" w:cs="Arial"/>
              </w:rPr>
              <w:t>Buncăre betonate, acoperite</w:t>
            </w:r>
          </w:p>
        </w:tc>
        <w:tc>
          <w:tcPr>
            <w:tcW w:w="2519" w:type="dxa"/>
            <w:vAlign w:val="center"/>
          </w:tcPr>
          <w:p w:rsidR="00E252BA" w:rsidRPr="007D6F55" w:rsidRDefault="00E252BA" w:rsidP="00F31660">
            <w:pPr>
              <w:spacing w:after="0" w:line="240" w:lineRule="auto"/>
              <w:jc w:val="center"/>
              <w:rPr>
                <w:rFonts w:ascii="Arial" w:eastAsia="Times New Roman" w:hAnsi="Arial" w:cs="Arial"/>
                <w:lang w:eastAsia="ro-RO"/>
              </w:rPr>
            </w:pPr>
            <w:r w:rsidRPr="007D6F55">
              <w:rPr>
                <w:rFonts w:ascii="Arial" w:eastAsia="Times New Roman" w:hAnsi="Arial" w:cs="Arial"/>
              </w:rPr>
              <w:t>Saci polipropilenă de max. 50 kg</w:t>
            </w:r>
          </w:p>
        </w:tc>
        <w:tc>
          <w:tcPr>
            <w:tcW w:w="1258" w:type="dxa"/>
            <w:vAlign w:val="center"/>
          </w:tcPr>
          <w:p w:rsidR="00E252BA" w:rsidRPr="007D6F55" w:rsidRDefault="003B6AF6" w:rsidP="00F31660">
            <w:pPr>
              <w:spacing w:after="0" w:line="240" w:lineRule="auto"/>
              <w:jc w:val="center"/>
              <w:rPr>
                <w:rFonts w:ascii="Arial" w:eastAsia="Times New Roman" w:hAnsi="Arial" w:cs="Arial"/>
                <w:lang w:eastAsia="ro-RO"/>
              </w:rPr>
            </w:pPr>
            <w:r>
              <w:rPr>
                <w:rFonts w:ascii="Arial" w:eastAsia="Times New Roman" w:hAnsi="Arial" w:cs="Arial"/>
              </w:rPr>
              <w:t>0</w:t>
            </w:r>
          </w:p>
        </w:tc>
      </w:tr>
      <w:tr w:rsidR="00E252BA" w:rsidRPr="007D6F55" w:rsidTr="00E252BA">
        <w:tblPrEx>
          <w:tblLook w:val="0000" w:firstRow="0" w:lastRow="0" w:firstColumn="0" w:lastColumn="0" w:noHBand="0" w:noVBand="0"/>
        </w:tblPrEx>
        <w:trPr>
          <w:trHeight w:val="351"/>
          <w:jc w:val="center"/>
        </w:trPr>
        <w:tc>
          <w:tcPr>
            <w:tcW w:w="2608" w:type="dxa"/>
            <w:vAlign w:val="center"/>
          </w:tcPr>
          <w:p w:rsidR="00E252BA" w:rsidRPr="007D6F55" w:rsidRDefault="00E252BA" w:rsidP="00F31660">
            <w:pPr>
              <w:spacing w:after="0" w:line="240" w:lineRule="auto"/>
              <w:jc w:val="both"/>
              <w:rPr>
                <w:rFonts w:ascii="Arial" w:eastAsia="Times New Roman" w:hAnsi="Arial" w:cs="Arial"/>
              </w:rPr>
            </w:pPr>
            <w:r w:rsidRPr="007D6F55">
              <w:rPr>
                <w:rFonts w:ascii="Arial" w:eastAsia="Times New Roman" w:hAnsi="Arial" w:cs="Arial"/>
              </w:rPr>
              <w:t>Sulfat de sodiu</w:t>
            </w:r>
          </w:p>
        </w:tc>
        <w:tc>
          <w:tcPr>
            <w:tcW w:w="2702" w:type="dxa"/>
            <w:vAlign w:val="center"/>
          </w:tcPr>
          <w:p w:rsidR="00E252BA" w:rsidRPr="007D6F55" w:rsidRDefault="00E252BA" w:rsidP="00F31660">
            <w:pPr>
              <w:spacing w:after="0" w:line="240" w:lineRule="auto"/>
              <w:jc w:val="center"/>
              <w:rPr>
                <w:rFonts w:ascii="Arial" w:eastAsia="Times New Roman" w:hAnsi="Arial" w:cs="Arial"/>
              </w:rPr>
            </w:pPr>
            <w:r w:rsidRPr="007D6F55">
              <w:rPr>
                <w:rFonts w:ascii="Arial" w:eastAsia="Times New Roman" w:hAnsi="Arial" w:cs="Arial"/>
              </w:rPr>
              <w:t>Buncăre betonate, acoperite</w:t>
            </w:r>
          </w:p>
        </w:tc>
        <w:tc>
          <w:tcPr>
            <w:tcW w:w="2519" w:type="dxa"/>
            <w:vAlign w:val="center"/>
          </w:tcPr>
          <w:p w:rsidR="00E252BA" w:rsidRPr="007D6F55" w:rsidRDefault="00E252BA" w:rsidP="00F31660">
            <w:pPr>
              <w:spacing w:after="0" w:line="240" w:lineRule="auto"/>
              <w:jc w:val="center"/>
              <w:rPr>
                <w:rFonts w:ascii="Arial" w:eastAsia="Times New Roman" w:hAnsi="Arial" w:cs="Arial"/>
              </w:rPr>
            </w:pPr>
            <w:r w:rsidRPr="007D6F55">
              <w:rPr>
                <w:rFonts w:ascii="Arial" w:eastAsia="Times New Roman" w:hAnsi="Arial" w:cs="Arial"/>
              </w:rPr>
              <w:t>Vrac</w:t>
            </w:r>
          </w:p>
        </w:tc>
        <w:tc>
          <w:tcPr>
            <w:tcW w:w="1258" w:type="dxa"/>
            <w:vAlign w:val="center"/>
          </w:tcPr>
          <w:p w:rsidR="00E252BA" w:rsidRPr="007D6F55" w:rsidRDefault="00730C68" w:rsidP="00F31660">
            <w:pPr>
              <w:spacing w:after="0" w:line="240" w:lineRule="auto"/>
              <w:jc w:val="center"/>
              <w:rPr>
                <w:rFonts w:ascii="Arial" w:eastAsia="Times New Roman" w:hAnsi="Arial" w:cs="Arial"/>
              </w:rPr>
            </w:pPr>
            <w:r>
              <w:rPr>
                <w:rFonts w:ascii="Arial" w:eastAsia="Times New Roman" w:hAnsi="Arial" w:cs="Arial"/>
              </w:rPr>
              <w:t>952</w:t>
            </w:r>
          </w:p>
        </w:tc>
      </w:tr>
      <w:tr w:rsidR="00E252BA" w:rsidRPr="007D6F55" w:rsidTr="00E252BA">
        <w:tblPrEx>
          <w:tblLook w:val="0000" w:firstRow="0" w:lastRow="0" w:firstColumn="0" w:lastColumn="0" w:noHBand="0" w:noVBand="0"/>
        </w:tblPrEx>
        <w:trPr>
          <w:trHeight w:val="351"/>
          <w:jc w:val="center"/>
        </w:trPr>
        <w:tc>
          <w:tcPr>
            <w:tcW w:w="2608" w:type="dxa"/>
            <w:vAlign w:val="center"/>
          </w:tcPr>
          <w:p w:rsidR="00E252BA" w:rsidRPr="007D6F55" w:rsidRDefault="00E252BA" w:rsidP="00F31660">
            <w:pPr>
              <w:spacing w:after="0" w:line="240" w:lineRule="auto"/>
              <w:jc w:val="both"/>
              <w:rPr>
                <w:rFonts w:ascii="Arial" w:eastAsia="Times New Roman" w:hAnsi="Arial" w:cs="Arial"/>
              </w:rPr>
            </w:pPr>
            <w:r w:rsidRPr="007D6F55">
              <w:rPr>
                <w:rFonts w:ascii="Arial" w:eastAsia="Times New Roman" w:hAnsi="Arial" w:cs="Arial"/>
              </w:rPr>
              <w:t>Cioburi</w:t>
            </w:r>
            <w:r w:rsidR="003B6AF6">
              <w:rPr>
                <w:rFonts w:ascii="Arial" w:eastAsia="Times New Roman" w:hAnsi="Arial" w:cs="Arial"/>
              </w:rPr>
              <w:t>**</w:t>
            </w:r>
          </w:p>
        </w:tc>
        <w:tc>
          <w:tcPr>
            <w:tcW w:w="2702" w:type="dxa"/>
            <w:vAlign w:val="center"/>
          </w:tcPr>
          <w:p w:rsidR="00E252BA" w:rsidRPr="007D6F55" w:rsidRDefault="00E252BA" w:rsidP="00F31660">
            <w:pPr>
              <w:spacing w:after="0" w:line="240" w:lineRule="auto"/>
              <w:jc w:val="center"/>
              <w:rPr>
                <w:rFonts w:ascii="Arial" w:eastAsia="Times New Roman" w:hAnsi="Arial" w:cs="Arial"/>
              </w:rPr>
            </w:pPr>
            <w:r w:rsidRPr="007D6F55">
              <w:rPr>
                <w:rFonts w:ascii="Arial" w:eastAsia="Times New Roman" w:hAnsi="Arial" w:cs="Arial"/>
              </w:rPr>
              <w:t>Platformă special amenajată, betonată, acoperită</w:t>
            </w:r>
          </w:p>
        </w:tc>
        <w:tc>
          <w:tcPr>
            <w:tcW w:w="2519" w:type="dxa"/>
            <w:vAlign w:val="center"/>
          </w:tcPr>
          <w:p w:rsidR="00E252BA" w:rsidRPr="007D6F55" w:rsidRDefault="00E252BA" w:rsidP="00F31660">
            <w:pPr>
              <w:spacing w:after="0" w:line="240" w:lineRule="auto"/>
              <w:jc w:val="center"/>
              <w:rPr>
                <w:rFonts w:ascii="Arial" w:eastAsia="Times New Roman" w:hAnsi="Arial" w:cs="Arial"/>
              </w:rPr>
            </w:pPr>
            <w:r w:rsidRPr="007D6F55">
              <w:rPr>
                <w:rFonts w:ascii="Arial" w:eastAsia="Times New Roman" w:hAnsi="Arial" w:cs="Arial"/>
              </w:rPr>
              <w:t>Vrac</w:t>
            </w:r>
          </w:p>
        </w:tc>
        <w:tc>
          <w:tcPr>
            <w:tcW w:w="1258" w:type="dxa"/>
            <w:vAlign w:val="center"/>
          </w:tcPr>
          <w:p w:rsidR="00E252BA" w:rsidRPr="007D6F55" w:rsidRDefault="00730C68" w:rsidP="00F31660">
            <w:pPr>
              <w:spacing w:after="0" w:line="240" w:lineRule="auto"/>
              <w:jc w:val="center"/>
              <w:rPr>
                <w:rFonts w:ascii="Arial" w:eastAsia="Times New Roman" w:hAnsi="Arial" w:cs="Arial"/>
              </w:rPr>
            </w:pPr>
            <w:r>
              <w:rPr>
                <w:rFonts w:ascii="Arial" w:eastAsia="Times New Roman" w:hAnsi="Arial" w:cs="Arial"/>
              </w:rPr>
              <w:t>39892</w:t>
            </w:r>
          </w:p>
        </w:tc>
      </w:tr>
      <w:tr w:rsidR="0046164B" w:rsidRPr="007D6F55" w:rsidTr="00E252BA">
        <w:tblPrEx>
          <w:tblLook w:val="0000" w:firstRow="0" w:lastRow="0" w:firstColumn="0" w:lastColumn="0" w:noHBand="0" w:noVBand="0"/>
        </w:tblPrEx>
        <w:trPr>
          <w:trHeight w:val="351"/>
          <w:jc w:val="center"/>
        </w:trPr>
        <w:tc>
          <w:tcPr>
            <w:tcW w:w="2608" w:type="dxa"/>
            <w:vAlign w:val="center"/>
          </w:tcPr>
          <w:p w:rsidR="0046164B" w:rsidRPr="007D6F55" w:rsidRDefault="0046164B" w:rsidP="00F31660">
            <w:pPr>
              <w:spacing w:after="0" w:line="240" w:lineRule="auto"/>
              <w:jc w:val="both"/>
              <w:rPr>
                <w:rFonts w:ascii="Arial" w:eastAsia="Times New Roman" w:hAnsi="Arial" w:cs="Arial"/>
              </w:rPr>
            </w:pPr>
            <w:r>
              <w:rPr>
                <w:rFonts w:ascii="Arial" w:eastAsia="Times New Roman" w:hAnsi="Arial" w:cs="Arial"/>
              </w:rPr>
              <w:t>Deșeu pulberi de la instalația de filtrare</w:t>
            </w:r>
          </w:p>
        </w:tc>
        <w:tc>
          <w:tcPr>
            <w:tcW w:w="2702" w:type="dxa"/>
            <w:vAlign w:val="center"/>
          </w:tcPr>
          <w:p w:rsidR="0046164B" w:rsidRPr="007D6F55" w:rsidRDefault="0046164B" w:rsidP="00F31660">
            <w:pPr>
              <w:spacing w:after="0" w:line="240" w:lineRule="auto"/>
              <w:jc w:val="center"/>
              <w:rPr>
                <w:rFonts w:ascii="Arial" w:eastAsia="Times New Roman" w:hAnsi="Arial" w:cs="Arial"/>
              </w:rPr>
            </w:pPr>
            <w:r w:rsidRPr="007D6F55">
              <w:rPr>
                <w:rFonts w:ascii="Arial" w:eastAsia="Times New Roman" w:hAnsi="Arial" w:cs="Arial"/>
              </w:rPr>
              <w:t>Platformă special amenajată, betonată, acoperită</w:t>
            </w:r>
          </w:p>
        </w:tc>
        <w:tc>
          <w:tcPr>
            <w:tcW w:w="2519" w:type="dxa"/>
            <w:vAlign w:val="center"/>
          </w:tcPr>
          <w:p w:rsidR="0046164B" w:rsidRPr="007D6F55" w:rsidRDefault="0046164B" w:rsidP="00F31660">
            <w:pPr>
              <w:spacing w:after="0" w:line="240" w:lineRule="auto"/>
              <w:jc w:val="center"/>
              <w:rPr>
                <w:rFonts w:ascii="Arial" w:eastAsia="Times New Roman" w:hAnsi="Arial" w:cs="Arial"/>
              </w:rPr>
            </w:pPr>
            <w:r w:rsidRPr="007D6F55">
              <w:rPr>
                <w:rFonts w:ascii="Arial" w:eastAsia="Times New Roman" w:hAnsi="Arial" w:cs="Arial"/>
              </w:rPr>
              <w:t>Vrac</w:t>
            </w:r>
          </w:p>
        </w:tc>
        <w:tc>
          <w:tcPr>
            <w:tcW w:w="1258" w:type="dxa"/>
            <w:vAlign w:val="center"/>
          </w:tcPr>
          <w:p w:rsidR="0046164B" w:rsidRPr="007D6F55" w:rsidRDefault="00730C68" w:rsidP="00F31660">
            <w:pPr>
              <w:spacing w:after="0" w:line="240" w:lineRule="auto"/>
              <w:jc w:val="center"/>
              <w:rPr>
                <w:rFonts w:ascii="Arial" w:eastAsia="Times New Roman" w:hAnsi="Arial" w:cs="Arial"/>
              </w:rPr>
            </w:pPr>
            <w:r>
              <w:rPr>
                <w:rFonts w:ascii="Arial" w:eastAsia="Times New Roman" w:hAnsi="Arial" w:cs="Arial"/>
              </w:rPr>
              <w:t>53,93</w:t>
            </w:r>
          </w:p>
        </w:tc>
      </w:tr>
    </w:tbl>
    <w:p w:rsidR="00E252BA" w:rsidRDefault="00E252BA" w:rsidP="00F31660">
      <w:pPr>
        <w:spacing w:after="0" w:line="240" w:lineRule="auto"/>
        <w:jc w:val="both"/>
        <w:rPr>
          <w:rFonts w:ascii="Arial" w:hAnsi="Arial" w:cs="Arial"/>
          <w:sz w:val="24"/>
          <w:szCs w:val="24"/>
        </w:rPr>
      </w:pPr>
    </w:p>
    <w:p w:rsidR="00283006" w:rsidRPr="00283006" w:rsidRDefault="00283006" w:rsidP="00F31660">
      <w:pPr>
        <w:spacing w:after="0" w:line="240" w:lineRule="auto"/>
        <w:jc w:val="both"/>
        <w:rPr>
          <w:rFonts w:ascii="Arial" w:hAnsi="Arial" w:cs="Arial"/>
          <w:sz w:val="24"/>
          <w:szCs w:val="24"/>
        </w:rPr>
      </w:pPr>
      <w:r w:rsidRPr="00283006">
        <w:rPr>
          <w:rFonts w:ascii="Arial" w:hAnsi="Arial" w:cs="Arial"/>
          <w:sz w:val="24"/>
          <w:szCs w:val="24"/>
        </w:rPr>
        <w:t xml:space="preserve">Cantităţile pot varia de la an la an </w:t>
      </w:r>
    </w:p>
    <w:p w:rsidR="003B6AF6" w:rsidRDefault="003B6AF6" w:rsidP="00F31660">
      <w:pPr>
        <w:pStyle w:val="BlockText"/>
        <w:ind w:left="0" w:right="-82" w:firstLine="0"/>
        <w:jc w:val="both"/>
        <w:rPr>
          <w:rFonts w:ascii="Arial" w:hAnsi="Arial" w:cs="Arial"/>
          <w:lang w:val="ro-RO"/>
        </w:rPr>
      </w:pPr>
      <w:r>
        <w:rPr>
          <w:rFonts w:ascii="Arial" w:hAnsi="Arial" w:cs="Arial"/>
          <w:lang w:val="ro-RO"/>
        </w:rPr>
        <w:t>*</w:t>
      </w:r>
      <w:r w:rsidRPr="003B6AF6">
        <w:rPr>
          <w:rFonts w:ascii="Arial" w:hAnsi="Arial" w:cs="Arial"/>
          <w:lang w:val="ro-RO"/>
        </w:rPr>
        <w:t xml:space="preserve">minereul de crom </w:t>
      </w:r>
      <w:r>
        <w:rPr>
          <w:rFonts w:ascii="Arial" w:hAnsi="Arial" w:cs="Arial"/>
          <w:lang w:val="ro-RO"/>
        </w:rPr>
        <w:t>și oxidul de fier se utilizează la sticlă colorată</w:t>
      </w:r>
      <w:r w:rsidRPr="003B6AF6">
        <w:rPr>
          <w:rFonts w:ascii="Arial" w:hAnsi="Arial" w:cs="Arial"/>
          <w:lang w:val="ro-RO"/>
        </w:rPr>
        <w:t xml:space="preserve">, </w:t>
      </w:r>
      <w:r>
        <w:rPr>
          <w:rFonts w:ascii="Arial" w:hAnsi="Arial" w:cs="Arial"/>
          <w:lang w:val="ro-RO"/>
        </w:rPr>
        <w:t>dar în anul 2022 societatea nu a produs sticlă colorată.</w:t>
      </w:r>
      <w:r w:rsidRPr="003B6AF6">
        <w:rPr>
          <w:rFonts w:ascii="Arial" w:hAnsi="Arial" w:cs="Arial"/>
          <w:lang w:val="ro-RO"/>
        </w:rPr>
        <w:t xml:space="preserve"> </w:t>
      </w:r>
    </w:p>
    <w:p w:rsidR="003B6AF6" w:rsidRPr="003B6AF6" w:rsidRDefault="003B6AF6" w:rsidP="00F31660">
      <w:pPr>
        <w:pStyle w:val="BlockText"/>
        <w:ind w:left="0" w:right="-82" w:firstLine="0"/>
        <w:jc w:val="both"/>
        <w:rPr>
          <w:rFonts w:ascii="Arial" w:hAnsi="Arial" w:cs="Arial"/>
          <w:lang w:val="ro-RO"/>
        </w:rPr>
      </w:pPr>
      <w:r w:rsidRPr="003B6AF6">
        <w:rPr>
          <w:rFonts w:ascii="Arial" w:hAnsi="Arial" w:cs="Arial"/>
          <w:lang w:val="ro-RO"/>
        </w:rPr>
        <w:t>** cioburile: cioburi interne de la produse neconforme - 29646 t</w:t>
      </w:r>
    </w:p>
    <w:p w:rsidR="00555F7E" w:rsidRPr="00851033" w:rsidRDefault="00555F7E" w:rsidP="00F31660">
      <w:pPr>
        <w:pStyle w:val="BlockText"/>
        <w:ind w:left="0" w:right="-82" w:firstLine="0"/>
        <w:jc w:val="both"/>
        <w:rPr>
          <w:rFonts w:ascii="Arial" w:hAnsi="Arial" w:cs="Arial"/>
          <w:lang w:val="ro-RO"/>
        </w:rPr>
      </w:pPr>
      <w:r w:rsidRPr="00851033">
        <w:rPr>
          <w:rFonts w:ascii="Arial" w:hAnsi="Arial" w:cs="Arial"/>
          <w:b/>
          <w:lang w:val="ro-RO"/>
        </w:rPr>
        <w:t>6.2.</w:t>
      </w:r>
      <w:r w:rsidRPr="00851033">
        <w:rPr>
          <w:rFonts w:ascii="Arial" w:hAnsi="Arial" w:cs="Arial"/>
          <w:lang w:val="ro-RO"/>
        </w:rPr>
        <w:t xml:space="preserve"> Se vor lua toate măsurile necesare privind recepţia, descărcarea, depozitarea şi livrarea materiilor prime, a materialelor auxiliare şi a substanţelor chimice pentru a se preveni efectele negative asupra mediului, în special poluarea aerului, solului, apei de suprafaţă şi subterane, precum şi mirosurile, zgomotele şi riscurile directe asupra sănătăţii populaţiei.</w:t>
      </w:r>
    </w:p>
    <w:p w:rsidR="00555F7E" w:rsidRPr="00851033" w:rsidRDefault="00555F7E" w:rsidP="00F31660">
      <w:pPr>
        <w:pStyle w:val="BlockText"/>
        <w:ind w:left="0" w:right="-82" w:firstLine="0"/>
        <w:jc w:val="both"/>
        <w:rPr>
          <w:rFonts w:ascii="Arial" w:hAnsi="Arial" w:cs="Arial"/>
          <w:lang w:val="ro-RO"/>
        </w:rPr>
      </w:pPr>
      <w:r w:rsidRPr="00851033">
        <w:rPr>
          <w:rFonts w:ascii="Arial" w:hAnsi="Arial" w:cs="Arial"/>
          <w:b/>
          <w:lang w:val="ro-RO"/>
        </w:rPr>
        <w:t>6.3.</w:t>
      </w:r>
      <w:r w:rsidRPr="00851033">
        <w:rPr>
          <w:rFonts w:ascii="Arial" w:hAnsi="Arial" w:cs="Arial"/>
          <w:lang w:val="ro-RO"/>
        </w:rPr>
        <w:t xml:space="preserve"> Operatorul are obligaţia menţinerii evidenţei materiilor prime, materialelor şi substanţelor chimice utilizate şi întocmirea de proceduri pentru revizuirea sistematică în concordanţă cu noile progrese referitor la materiile prime şi utilizarea de materii prime adecvate, cu impact mai redus asupra mediului.</w:t>
      </w:r>
    </w:p>
    <w:p w:rsidR="00555F7E" w:rsidRPr="00851033" w:rsidRDefault="00555F7E" w:rsidP="00F31660">
      <w:pPr>
        <w:spacing w:after="0" w:line="240" w:lineRule="auto"/>
        <w:jc w:val="both"/>
        <w:rPr>
          <w:rFonts w:ascii="Arial" w:hAnsi="Arial" w:cs="Arial"/>
          <w:sz w:val="24"/>
          <w:szCs w:val="24"/>
          <w:lang w:val="ro-RO"/>
        </w:rPr>
      </w:pPr>
      <w:r w:rsidRPr="00851033">
        <w:rPr>
          <w:rFonts w:ascii="Arial" w:hAnsi="Arial" w:cs="Arial"/>
          <w:b/>
          <w:sz w:val="24"/>
          <w:szCs w:val="24"/>
          <w:lang w:val="ro-RO"/>
        </w:rPr>
        <w:t>6.4.</w:t>
      </w:r>
      <w:r w:rsidRPr="00851033">
        <w:rPr>
          <w:rFonts w:ascii="Arial" w:hAnsi="Arial" w:cs="Arial"/>
          <w:sz w:val="24"/>
          <w:szCs w:val="24"/>
          <w:lang w:val="ro-RO"/>
        </w:rPr>
        <w:t xml:space="preserve"> Se vor afla în stoc materiale absorbante sau de neutralizare a scurgerilor accidentale.</w:t>
      </w:r>
    </w:p>
    <w:p w:rsidR="00555F7E" w:rsidRPr="00851033" w:rsidRDefault="00555F7E" w:rsidP="00F31660">
      <w:pPr>
        <w:spacing w:after="0" w:line="240" w:lineRule="auto"/>
        <w:jc w:val="both"/>
        <w:rPr>
          <w:rFonts w:ascii="Arial" w:hAnsi="Arial" w:cs="Arial"/>
          <w:sz w:val="24"/>
          <w:szCs w:val="24"/>
          <w:lang w:val="ro-RO"/>
        </w:rPr>
      </w:pPr>
      <w:r w:rsidRPr="00851033">
        <w:rPr>
          <w:rFonts w:ascii="Arial" w:hAnsi="Arial" w:cs="Arial"/>
          <w:b/>
          <w:sz w:val="24"/>
          <w:szCs w:val="24"/>
          <w:lang w:val="ro-RO"/>
        </w:rPr>
        <w:t>6.5.</w:t>
      </w:r>
      <w:r w:rsidRPr="00851033">
        <w:rPr>
          <w:rFonts w:ascii="Arial" w:hAnsi="Arial" w:cs="Arial"/>
          <w:sz w:val="24"/>
          <w:szCs w:val="24"/>
          <w:lang w:val="ro-RO"/>
        </w:rPr>
        <w:t xml:space="preserve"> Operatorul va asigura aprovizionarea cu cantităţile necesare de materii prime şi materiale astfel încât să se evite generarea de stocuri şi transformarea acestora în deşeuri.</w:t>
      </w:r>
    </w:p>
    <w:p w:rsidR="00555F7E" w:rsidRPr="00851033" w:rsidRDefault="00555F7E" w:rsidP="00F31660">
      <w:pPr>
        <w:spacing w:after="0" w:line="240" w:lineRule="auto"/>
        <w:jc w:val="both"/>
        <w:rPr>
          <w:rFonts w:ascii="Arial" w:hAnsi="Arial" w:cs="Arial"/>
          <w:sz w:val="24"/>
          <w:szCs w:val="24"/>
          <w:lang w:val="ro-RO"/>
        </w:rPr>
      </w:pPr>
      <w:r w:rsidRPr="00851033">
        <w:rPr>
          <w:rFonts w:ascii="Arial" w:hAnsi="Arial" w:cs="Arial"/>
          <w:b/>
          <w:sz w:val="24"/>
          <w:szCs w:val="24"/>
          <w:lang w:val="ro-RO"/>
        </w:rPr>
        <w:t>6.6.</w:t>
      </w:r>
      <w:r w:rsidRPr="00851033">
        <w:rPr>
          <w:rFonts w:ascii="Arial" w:hAnsi="Arial" w:cs="Arial"/>
          <w:sz w:val="24"/>
          <w:szCs w:val="24"/>
          <w:lang w:val="ro-RO"/>
        </w:rPr>
        <w:t xml:space="preserve"> Orice modificare a tipului materiilor prime şi a substanţelor utilizate va fi notificată autorităţii competente pentru protecţia mediului.</w:t>
      </w:r>
    </w:p>
    <w:p w:rsidR="00555F7E" w:rsidRDefault="00555F7E" w:rsidP="00F31660">
      <w:pPr>
        <w:tabs>
          <w:tab w:val="left" w:pos="7260"/>
        </w:tabs>
        <w:spacing w:after="0" w:line="240" w:lineRule="auto"/>
        <w:jc w:val="both"/>
        <w:rPr>
          <w:rFonts w:ascii="Arial" w:eastAsia="Times New Roman" w:hAnsi="Arial" w:cs="Arial"/>
          <w:b/>
          <w:sz w:val="24"/>
          <w:szCs w:val="24"/>
          <w:lang w:val="ro-RO" w:eastAsia="ro-RO"/>
        </w:rPr>
      </w:pPr>
      <w:r w:rsidRPr="00A8611A">
        <w:rPr>
          <w:rFonts w:ascii="Arial" w:eastAsia="Times New Roman" w:hAnsi="Arial" w:cs="Arial"/>
          <w:b/>
          <w:sz w:val="24"/>
          <w:szCs w:val="24"/>
          <w:lang w:val="ro-RO" w:eastAsia="ro-RO"/>
        </w:rPr>
        <w:t xml:space="preserve">6.7. </w:t>
      </w:r>
      <w:r w:rsidRPr="00363D04">
        <w:rPr>
          <w:rFonts w:ascii="Arial" w:eastAsia="Times New Roman" w:hAnsi="Arial" w:cs="Arial"/>
          <w:b/>
          <w:sz w:val="24"/>
          <w:szCs w:val="24"/>
          <w:lang w:val="ro-RO" w:eastAsia="ro-RO"/>
        </w:rPr>
        <w:t xml:space="preserve">Substanţe şi </w:t>
      </w:r>
      <w:r>
        <w:rPr>
          <w:rFonts w:ascii="Arial" w:eastAsia="Times New Roman" w:hAnsi="Arial" w:cs="Arial"/>
          <w:b/>
          <w:sz w:val="24"/>
          <w:szCs w:val="24"/>
          <w:lang w:val="ro-RO" w:eastAsia="ro-RO"/>
        </w:rPr>
        <w:t>amestecuri</w:t>
      </w:r>
      <w:r w:rsidRPr="00363D04">
        <w:rPr>
          <w:rFonts w:ascii="Arial" w:eastAsia="Times New Roman" w:hAnsi="Arial" w:cs="Arial"/>
          <w:b/>
          <w:sz w:val="24"/>
          <w:szCs w:val="24"/>
          <w:lang w:val="ro-RO" w:eastAsia="ro-RO"/>
        </w:rPr>
        <w:t xml:space="preserve"> chimice periculoase folosite în </w:t>
      </w:r>
      <w:r w:rsidR="00924748">
        <w:rPr>
          <w:rFonts w:ascii="Arial" w:eastAsia="Times New Roman" w:hAnsi="Arial" w:cs="Arial"/>
          <w:b/>
          <w:sz w:val="24"/>
          <w:szCs w:val="24"/>
          <w:lang w:val="ro-RO" w:eastAsia="ro-RO"/>
        </w:rPr>
        <w:t>cadrul unităţii</w:t>
      </w:r>
      <w:r w:rsidRPr="00363D04">
        <w:rPr>
          <w:rFonts w:ascii="Arial" w:eastAsia="Times New Roman" w:hAnsi="Arial" w:cs="Arial"/>
          <w:b/>
          <w:sz w:val="24"/>
          <w:szCs w:val="24"/>
          <w:lang w:val="ro-RO"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980"/>
        <w:gridCol w:w="1854"/>
        <w:gridCol w:w="1289"/>
        <w:gridCol w:w="1287"/>
        <w:gridCol w:w="1588"/>
      </w:tblGrid>
      <w:tr w:rsidR="00D36E09" w:rsidRPr="00994907" w:rsidTr="002C497C">
        <w:trPr>
          <w:tblHeader/>
        </w:trPr>
        <w:tc>
          <w:tcPr>
            <w:tcW w:w="704" w:type="dxa"/>
            <w:shd w:val="clear" w:color="auto" w:fill="auto"/>
            <w:vAlign w:val="center"/>
          </w:tcPr>
          <w:p w:rsidR="00D36E09" w:rsidRPr="00994907" w:rsidRDefault="00D36E09" w:rsidP="002C497C">
            <w:pPr>
              <w:spacing w:after="0" w:line="240" w:lineRule="auto"/>
              <w:jc w:val="both"/>
              <w:rPr>
                <w:rFonts w:ascii="Arial" w:eastAsia="Times New Roman" w:hAnsi="Arial" w:cs="Arial"/>
                <w:bCs/>
                <w:snapToGrid w:val="0"/>
                <w:sz w:val="18"/>
                <w:szCs w:val="18"/>
                <w:lang w:val="it-IT"/>
              </w:rPr>
            </w:pPr>
            <w:r w:rsidRPr="00994907">
              <w:rPr>
                <w:rFonts w:ascii="Arial" w:eastAsia="Times New Roman" w:hAnsi="Arial" w:cs="Arial"/>
                <w:b/>
                <w:bCs/>
                <w:snapToGrid w:val="0"/>
                <w:sz w:val="18"/>
                <w:szCs w:val="18"/>
                <w:lang w:val="ro-RO"/>
              </w:rPr>
              <w:t>Nr. crt.</w:t>
            </w:r>
          </w:p>
        </w:tc>
        <w:tc>
          <w:tcPr>
            <w:tcW w:w="3544" w:type="dxa"/>
            <w:shd w:val="clear" w:color="auto" w:fill="auto"/>
            <w:vAlign w:val="center"/>
          </w:tcPr>
          <w:p w:rsidR="00D36E09" w:rsidRPr="00994907" w:rsidRDefault="00D36E09" w:rsidP="002C497C">
            <w:pPr>
              <w:spacing w:after="0" w:line="240" w:lineRule="auto"/>
              <w:jc w:val="both"/>
              <w:rPr>
                <w:rFonts w:ascii="Arial" w:eastAsia="Times New Roman" w:hAnsi="Arial" w:cs="Arial"/>
                <w:bCs/>
                <w:snapToGrid w:val="0"/>
                <w:sz w:val="18"/>
                <w:szCs w:val="18"/>
                <w:lang w:val="it-IT"/>
              </w:rPr>
            </w:pPr>
            <w:r w:rsidRPr="00994907">
              <w:rPr>
                <w:rFonts w:ascii="Arial" w:eastAsia="Times New Roman" w:hAnsi="Arial" w:cs="Arial"/>
                <w:b/>
                <w:bCs/>
                <w:snapToGrid w:val="0"/>
                <w:sz w:val="18"/>
                <w:szCs w:val="18"/>
                <w:lang w:val="ro-RO"/>
              </w:rPr>
              <w:t>Denumirea produsului chimic/substantei</w:t>
            </w:r>
          </w:p>
        </w:tc>
        <w:tc>
          <w:tcPr>
            <w:tcW w:w="2126" w:type="dxa"/>
            <w:shd w:val="clear" w:color="auto" w:fill="auto"/>
            <w:vAlign w:val="center"/>
          </w:tcPr>
          <w:p w:rsidR="00D36E09" w:rsidRPr="00994907" w:rsidRDefault="00D36E09" w:rsidP="002C497C">
            <w:pPr>
              <w:spacing w:after="0" w:line="240" w:lineRule="auto"/>
              <w:jc w:val="both"/>
              <w:rPr>
                <w:rFonts w:ascii="Arial" w:eastAsia="Times New Roman" w:hAnsi="Arial" w:cs="Arial"/>
                <w:bCs/>
                <w:snapToGrid w:val="0"/>
                <w:sz w:val="18"/>
                <w:szCs w:val="18"/>
                <w:lang w:val="it-IT"/>
              </w:rPr>
            </w:pPr>
            <w:r w:rsidRPr="00994907">
              <w:rPr>
                <w:rFonts w:ascii="Arial" w:eastAsia="Times New Roman" w:hAnsi="Arial" w:cs="Arial"/>
                <w:b/>
                <w:bCs/>
                <w:snapToGrid w:val="0"/>
                <w:sz w:val="18"/>
                <w:szCs w:val="18"/>
                <w:lang w:val="ro-RO"/>
              </w:rPr>
              <w:t>Utilizare</w:t>
            </w:r>
          </w:p>
        </w:tc>
        <w:tc>
          <w:tcPr>
            <w:tcW w:w="1559" w:type="dxa"/>
            <w:shd w:val="clear" w:color="auto" w:fill="auto"/>
            <w:vAlign w:val="center"/>
          </w:tcPr>
          <w:p w:rsidR="00D36E09" w:rsidRPr="00994907" w:rsidRDefault="00D36E09" w:rsidP="002C497C">
            <w:pPr>
              <w:spacing w:after="0" w:line="240" w:lineRule="auto"/>
              <w:jc w:val="center"/>
              <w:rPr>
                <w:rFonts w:ascii="Arial" w:eastAsia="Times New Roman" w:hAnsi="Arial" w:cs="Arial"/>
                <w:bCs/>
                <w:snapToGrid w:val="0"/>
                <w:sz w:val="18"/>
                <w:szCs w:val="18"/>
                <w:lang w:val="it-IT"/>
              </w:rPr>
            </w:pPr>
            <w:r w:rsidRPr="00994907">
              <w:rPr>
                <w:rFonts w:ascii="Arial" w:eastAsia="Times New Roman" w:hAnsi="Arial" w:cs="Arial"/>
                <w:b/>
                <w:bCs/>
                <w:snapToGrid w:val="0"/>
                <w:sz w:val="18"/>
                <w:szCs w:val="18"/>
                <w:lang w:val="ro-RO"/>
              </w:rPr>
              <w:t>Nr. CAS</w:t>
            </w:r>
          </w:p>
        </w:tc>
        <w:tc>
          <w:tcPr>
            <w:tcW w:w="1418" w:type="dxa"/>
            <w:shd w:val="clear" w:color="auto" w:fill="auto"/>
            <w:vAlign w:val="center"/>
          </w:tcPr>
          <w:p w:rsidR="00D36E09" w:rsidRPr="00994907" w:rsidRDefault="00D36E09" w:rsidP="002C497C">
            <w:pPr>
              <w:spacing w:after="0" w:line="240" w:lineRule="auto"/>
              <w:jc w:val="both"/>
              <w:rPr>
                <w:rFonts w:ascii="Arial" w:eastAsia="Times New Roman" w:hAnsi="Arial" w:cs="Arial"/>
                <w:bCs/>
                <w:snapToGrid w:val="0"/>
                <w:sz w:val="18"/>
                <w:szCs w:val="18"/>
                <w:lang w:val="it-IT"/>
              </w:rPr>
            </w:pPr>
            <w:r w:rsidRPr="00994907">
              <w:rPr>
                <w:rFonts w:ascii="Arial" w:eastAsia="Times New Roman" w:hAnsi="Arial" w:cs="Arial"/>
                <w:b/>
                <w:bCs/>
                <w:snapToGrid w:val="0"/>
                <w:sz w:val="18"/>
                <w:szCs w:val="18"/>
                <w:lang w:val="ro-RO"/>
              </w:rPr>
              <w:t>Cantitatea utilizata in 2022</w:t>
            </w:r>
          </w:p>
        </w:tc>
        <w:tc>
          <w:tcPr>
            <w:tcW w:w="1843" w:type="dxa"/>
            <w:shd w:val="clear" w:color="auto" w:fill="auto"/>
            <w:vAlign w:val="center"/>
          </w:tcPr>
          <w:p w:rsidR="00D36E09" w:rsidRPr="00994907" w:rsidRDefault="00D36E09" w:rsidP="002C497C">
            <w:pPr>
              <w:spacing w:after="0" w:line="240" w:lineRule="auto"/>
              <w:jc w:val="center"/>
              <w:rPr>
                <w:rFonts w:ascii="Arial" w:eastAsia="Times New Roman" w:hAnsi="Arial" w:cs="Arial"/>
                <w:b/>
                <w:bCs/>
                <w:snapToGrid w:val="0"/>
                <w:sz w:val="18"/>
                <w:szCs w:val="18"/>
                <w:lang w:val="ro-RO"/>
              </w:rPr>
            </w:pPr>
            <w:r w:rsidRPr="00994907">
              <w:rPr>
                <w:rFonts w:ascii="Arial" w:eastAsia="Times New Roman" w:hAnsi="Arial" w:cs="Arial"/>
                <w:b/>
                <w:bCs/>
                <w:snapToGrid w:val="0"/>
                <w:sz w:val="18"/>
                <w:szCs w:val="18"/>
                <w:lang w:val="ro-RO"/>
              </w:rPr>
              <w:t>Fraze de pericol</w:t>
            </w:r>
          </w:p>
          <w:p w:rsidR="00D36E09" w:rsidRPr="00994907" w:rsidRDefault="00D36E09" w:rsidP="002C497C">
            <w:pPr>
              <w:spacing w:after="0" w:line="240" w:lineRule="auto"/>
              <w:jc w:val="center"/>
              <w:rPr>
                <w:rFonts w:ascii="Arial" w:eastAsia="Times New Roman" w:hAnsi="Arial" w:cs="Arial"/>
                <w:bCs/>
                <w:snapToGrid w:val="0"/>
                <w:sz w:val="18"/>
                <w:szCs w:val="18"/>
                <w:lang w:val="it-IT"/>
              </w:rPr>
            </w:pPr>
            <w:r w:rsidRPr="00994907">
              <w:rPr>
                <w:rFonts w:ascii="Arial" w:eastAsia="Times New Roman" w:hAnsi="Arial" w:cs="Arial"/>
                <w:b/>
                <w:bCs/>
                <w:snapToGrid w:val="0"/>
                <w:sz w:val="18"/>
                <w:szCs w:val="18"/>
                <w:lang w:val="ro-RO"/>
              </w:rPr>
              <w:t>R1272/2008</w:t>
            </w:r>
          </w:p>
        </w:tc>
      </w:tr>
      <w:tr w:rsidR="00D36E09" w:rsidRPr="00994907" w:rsidTr="002C497C">
        <w:tc>
          <w:tcPr>
            <w:tcW w:w="704" w:type="dxa"/>
            <w:shd w:val="clear" w:color="auto" w:fill="auto"/>
          </w:tcPr>
          <w:p w:rsidR="00D36E09" w:rsidRPr="00994907" w:rsidRDefault="00D36E09" w:rsidP="002C497C">
            <w:pPr>
              <w:spacing w:after="0" w:line="240" w:lineRule="auto"/>
              <w:jc w:val="both"/>
              <w:rPr>
                <w:rFonts w:ascii="Arial" w:eastAsia="Times New Roman" w:hAnsi="Arial" w:cs="Arial"/>
                <w:bCs/>
                <w:snapToGrid w:val="0"/>
                <w:sz w:val="18"/>
                <w:szCs w:val="18"/>
                <w:lang w:val="it-IT"/>
              </w:rPr>
            </w:pPr>
            <w:r w:rsidRPr="00994907">
              <w:rPr>
                <w:rFonts w:ascii="Arial" w:eastAsia="Times New Roman" w:hAnsi="Arial" w:cs="Arial"/>
                <w:bCs/>
                <w:snapToGrid w:val="0"/>
                <w:sz w:val="18"/>
                <w:szCs w:val="18"/>
                <w:lang w:val="it-IT"/>
              </w:rPr>
              <w:t>1.</w:t>
            </w:r>
          </w:p>
        </w:tc>
        <w:tc>
          <w:tcPr>
            <w:tcW w:w="3544" w:type="dxa"/>
            <w:shd w:val="clear" w:color="auto" w:fill="auto"/>
          </w:tcPr>
          <w:p w:rsidR="00D36E09" w:rsidRPr="00994907" w:rsidRDefault="00D36E09" w:rsidP="002C497C">
            <w:pPr>
              <w:spacing w:after="0" w:line="240" w:lineRule="auto"/>
              <w:jc w:val="both"/>
              <w:rPr>
                <w:rFonts w:ascii="Arial" w:eastAsia="Times New Roman" w:hAnsi="Arial" w:cs="Arial"/>
                <w:bCs/>
                <w:snapToGrid w:val="0"/>
                <w:sz w:val="18"/>
                <w:szCs w:val="18"/>
                <w:lang w:val="it-IT"/>
              </w:rPr>
            </w:pPr>
            <w:r w:rsidRPr="00994907">
              <w:rPr>
                <w:rFonts w:ascii="Arial" w:eastAsia="Times New Roman" w:hAnsi="Arial" w:cs="Arial"/>
                <w:snapToGrid w:val="0"/>
                <w:sz w:val="18"/>
                <w:szCs w:val="18"/>
                <w:lang w:val="ro-RO"/>
              </w:rPr>
              <w:t>Selenit sodiu</w:t>
            </w:r>
          </w:p>
        </w:tc>
        <w:tc>
          <w:tcPr>
            <w:tcW w:w="2126" w:type="dxa"/>
            <w:shd w:val="clear" w:color="auto" w:fill="auto"/>
          </w:tcPr>
          <w:p w:rsidR="00D36E09" w:rsidRPr="00994907" w:rsidRDefault="00D36E09" w:rsidP="002C497C">
            <w:pPr>
              <w:spacing w:after="0" w:line="240" w:lineRule="auto"/>
              <w:jc w:val="both"/>
              <w:rPr>
                <w:rFonts w:ascii="Arial" w:eastAsia="Times New Roman" w:hAnsi="Arial" w:cs="Arial"/>
                <w:bCs/>
                <w:snapToGrid w:val="0"/>
                <w:sz w:val="18"/>
                <w:szCs w:val="18"/>
                <w:lang w:val="it-IT"/>
              </w:rPr>
            </w:pPr>
            <w:r w:rsidRPr="00994907">
              <w:rPr>
                <w:rFonts w:ascii="Arial" w:eastAsia="Times New Roman" w:hAnsi="Arial" w:cs="Arial"/>
                <w:snapToGrid w:val="0"/>
                <w:sz w:val="18"/>
                <w:szCs w:val="18"/>
                <w:lang w:val="ro-RO"/>
              </w:rPr>
              <w:t>Materie prima</w:t>
            </w:r>
          </w:p>
        </w:tc>
        <w:tc>
          <w:tcPr>
            <w:tcW w:w="1559" w:type="dxa"/>
            <w:shd w:val="clear" w:color="auto" w:fill="auto"/>
          </w:tcPr>
          <w:p w:rsidR="00D36E09" w:rsidRPr="00994907" w:rsidRDefault="00D36E09" w:rsidP="002C497C">
            <w:pPr>
              <w:spacing w:after="0" w:line="240" w:lineRule="auto"/>
              <w:jc w:val="center"/>
              <w:rPr>
                <w:rFonts w:ascii="Arial" w:eastAsia="Times New Roman" w:hAnsi="Arial" w:cs="Arial"/>
                <w:bCs/>
                <w:snapToGrid w:val="0"/>
                <w:sz w:val="18"/>
                <w:szCs w:val="18"/>
                <w:lang w:val="it-IT"/>
              </w:rPr>
            </w:pPr>
            <w:r w:rsidRPr="00994907">
              <w:rPr>
                <w:rFonts w:ascii="Arial" w:eastAsia="Times New Roman" w:hAnsi="Arial" w:cs="Arial"/>
                <w:snapToGrid w:val="0"/>
                <w:sz w:val="18"/>
                <w:szCs w:val="18"/>
                <w:lang w:val="it-IT"/>
              </w:rPr>
              <w:t>10102-18-8</w:t>
            </w:r>
          </w:p>
        </w:tc>
        <w:tc>
          <w:tcPr>
            <w:tcW w:w="1418" w:type="dxa"/>
            <w:shd w:val="clear" w:color="auto" w:fill="auto"/>
          </w:tcPr>
          <w:p w:rsidR="00D36E09" w:rsidRPr="00994907" w:rsidRDefault="00D36E09" w:rsidP="002C497C">
            <w:pPr>
              <w:spacing w:after="0" w:line="240" w:lineRule="auto"/>
              <w:jc w:val="both"/>
              <w:rPr>
                <w:rFonts w:ascii="Arial" w:eastAsia="Times New Roman" w:hAnsi="Arial" w:cs="Arial"/>
                <w:bCs/>
                <w:snapToGrid w:val="0"/>
                <w:sz w:val="18"/>
                <w:szCs w:val="18"/>
                <w:lang w:val="it-IT"/>
              </w:rPr>
            </w:pPr>
            <w:r w:rsidRPr="00994907">
              <w:rPr>
                <w:rFonts w:ascii="Arial" w:eastAsia="Times New Roman" w:hAnsi="Arial" w:cs="Arial"/>
                <w:snapToGrid w:val="0"/>
                <w:sz w:val="18"/>
                <w:szCs w:val="18"/>
                <w:lang w:val="ro-RO"/>
              </w:rPr>
              <w:t>1466 kg</w:t>
            </w:r>
          </w:p>
        </w:tc>
        <w:tc>
          <w:tcPr>
            <w:tcW w:w="1843" w:type="dxa"/>
            <w:shd w:val="clear" w:color="auto" w:fill="auto"/>
            <w:vAlign w:val="center"/>
          </w:tcPr>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H300</w:t>
            </w:r>
          </w:p>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H317</w:t>
            </w:r>
          </w:p>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H331</w:t>
            </w:r>
          </w:p>
          <w:p w:rsidR="00D36E09" w:rsidRPr="00994907" w:rsidRDefault="00D36E09" w:rsidP="002C497C">
            <w:pPr>
              <w:spacing w:after="0" w:line="240" w:lineRule="auto"/>
              <w:jc w:val="center"/>
              <w:rPr>
                <w:rFonts w:ascii="Arial" w:eastAsia="Times New Roman" w:hAnsi="Arial" w:cs="Arial"/>
                <w:bCs/>
                <w:snapToGrid w:val="0"/>
                <w:sz w:val="18"/>
                <w:szCs w:val="18"/>
                <w:lang w:val="it-IT"/>
              </w:rPr>
            </w:pPr>
            <w:r w:rsidRPr="00994907">
              <w:rPr>
                <w:rFonts w:ascii="Arial" w:eastAsia="Times New Roman" w:hAnsi="Arial" w:cs="Arial"/>
                <w:snapToGrid w:val="0"/>
                <w:sz w:val="18"/>
                <w:szCs w:val="18"/>
                <w:lang w:val="ro-RO"/>
              </w:rPr>
              <w:t>H411</w:t>
            </w:r>
          </w:p>
        </w:tc>
      </w:tr>
      <w:tr w:rsidR="00D36E09" w:rsidRPr="00994907" w:rsidTr="002C497C">
        <w:tc>
          <w:tcPr>
            <w:tcW w:w="704" w:type="dxa"/>
            <w:shd w:val="clear" w:color="auto" w:fill="auto"/>
          </w:tcPr>
          <w:p w:rsidR="00D36E09" w:rsidRPr="00994907" w:rsidRDefault="00D36E09" w:rsidP="002C497C">
            <w:pPr>
              <w:spacing w:after="0" w:line="240" w:lineRule="auto"/>
              <w:jc w:val="both"/>
              <w:rPr>
                <w:rFonts w:ascii="Arial" w:eastAsia="Times New Roman" w:hAnsi="Arial" w:cs="Arial"/>
                <w:bCs/>
                <w:snapToGrid w:val="0"/>
                <w:sz w:val="18"/>
                <w:szCs w:val="18"/>
                <w:lang w:val="it-IT"/>
              </w:rPr>
            </w:pPr>
            <w:r w:rsidRPr="00994907">
              <w:rPr>
                <w:rFonts w:ascii="Arial" w:eastAsia="Times New Roman" w:hAnsi="Arial" w:cs="Arial"/>
                <w:bCs/>
                <w:snapToGrid w:val="0"/>
                <w:sz w:val="18"/>
                <w:szCs w:val="18"/>
                <w:lang w:val="it-IT"/>
              </w:rPr>
              <w:t>2.</w:t>
            </w:r>
          </w:p>
        </w:tc>
        <w:tc>
          <w:tcPr>
            <w:tcW w:w="3544"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Oxid de cobalt</w:t>
            </w:r>
          </w:p>
        </w:tc>
        <w:tc>
          <w:tcPr>
            <w:tcW w:w="2126"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Materie prima</w:t>
            </w:r>
          </w:p>
        </w:tc>
        <w:tc>
          <w:tcPr>
            <w:tcW w:w="1559" w:type="dxa"/>
            <w:shd w:val="clear" w:color="auto" w:fill="auto"/>
          </w:tcPr>
          <w:p w:rsidR="00D36E09" w:rsidRPr="00994907" w:rsidRDefault="00D36E09" w:rsidP="002C497C">
            <w:pPr>
              <w:spacing w:after="0" w:line="240" w:lineRule="auto"/>
              <w:jc w:val="center"/>
              <w:rPr>
                <w:rFonts w:ascii="Arial" w:eastAsia="Times New Roman" w:hAnsi="Arial" w:cs="Arial"/>
                <w:snapToGrid w:val="0"/>
                <w:sz w:val="18"/>
                <w:szCs w:val="18"/>
                <w:lang w:val="it-IT"/>
              </w:rPr>
            </w:pPr>
            <w:r w:rsidRPr="00994907">
              <w:rPr>
                <w:rFonts w:ascii="Arial" w:eastAsia="Times New Roman" w:hAnsi="Arial" w:cs="Arial"/>
                <w:snapToGrid w:val="0"/>
                <w:sz w:val="18"/>
                <w:szCs w:val="18"/>
                <w:lang w:val="ro-RO"/>
              </w:rPr>
              <w:t>1307-96-6</w:t>
            </w:r>
          </w:p>
        </w:tc>
        <w:tc>
          <w:tcPr>
            <w:tcW w:w="1418"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65 kg</w:t>
            </w:r>
          </w:p>
        </w:tc>
        <w:tc>
          <w:tcPr>
            <w:tcW w:w="1843" w:type="dxa"/>
            <w:shd w:val="clear" w:color="auto" w:fill="auto"/>
            <w:vAlign w:val="center"/>
          </w:tcPr>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H301</w:t>
            </w:r>
          </w:p>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H317</w:t>
            </w:r>
          </w:p>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H330</w:t>
            </w:r>
          </w:p>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H334</w:t>
            </w:r>
          </w:p>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H410</w:t>
            </w:r>
          </w:p>
        </w:tc>
      </w:tr>
      <w:tr w:rsidR="00D36E09" w:rsidRPr="00994907" w:rsidTr="002C497C">
        <w:tc>
          <w:tcPr>
            <w:tcW w:w="704" w:type="dxa"/>
            <w:shd w:val="clear" w:color="auto" w:fill="auto"/>
          </w:tcPr>
          <w:p w:rsidR="00D36E09" w:rsidRPr="00994907" w:rsidRDefault="00D36E09" w:rsidP="002C497C">
            <w:pPr>
              <w:spacing w:after="0" w:line="240" w:lineRule="auto"/>
              <w:jc w:val="both"/>
              <w:rPr>
                <w:rFonts w:ascii="Arial" w:eastAsia="Times New Roman" w:hAnsi="Arial" w:cs="Arial"/>
                <w:bCs/>
                <w:snapToGrid w:val="0"/>
                <w:sz w:val="18"/>
                <w:szCs w:val="18"/>
                <w:lang w:val="it-IT"/>
              </w:rPr>
            </w:pPr>
            <w:r w:rsidRPr="00994907">
              <w:rPr>
                <w:rFonts w:ascii="Arial" w:eastAsia="Times New Roman" w:hAnsi="Arial" w:cs="Arial"/>
                <w:bCs/>
                <w:snapToGrid w:val="0"/>
                <w:sz w:val="18"/>
                <w:szCs w:val="18"/>
                <w:lang w:val="it-IT"/>
              </w:rPr>
              <w:t>3.</w:t>
            </w:r>
          </w:p>
        </w:tc>
        <w:tc>
          <w:tcPr>
            <w:tcW w:w="3544"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Carbonat de sodiu</w:t>
            </w:r>
          </w:p>
        </w:tc>
        <w:tc>
          <w:tcPr>
            <w:tcW w:w="2126"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materie prima</w:t>
            </w:r>
          </w:p>
        </w:tc>
        <w:tc>
          <w:tcPr>
            <w:tcW w:w="1559" w:type="dxa"/>
            <w:shd w:val="clear" w:color="auto" w:fill="auto"/>
          </w:tcPr>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207-838-8</w:t>
            </w:r>
          </w:p>
        </w:tc>
        <w:tc>
          <w:tcPr>
            <w:tcW w:w="1418"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30450 t</w:t>
            </w:r>
          </w:p>
        </w:tc>
        <w:tc>
          <w:tcPr>
            <w:tcW w:w="1843" w:type="dxa"/>
            <w:shd w:val="clear" w:color="auto" w:fill="auto"/>
            <w:vAlign w:val="center"/>
          </w:tcPr>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H319</w:t>
            </w:r>
          </w:p>
        </w:tc>
      </w:tr>
      <w:tr w:rsidR="00D36E09" w:rsidRPr="00994907" w:rsidTr="002C497C">
        <w:tc>
          <w:tcPr>
            <w:tcW w:w="704" w:type="dxa"/>
            <w:shd w:val="clear" w:color="auto" w:fill="auto"/>
          </w:tcPr>
          <w:p w:rsidR="00D36E09" w:rsidRPr="00994907" w:rsidRDefault="00D36E09" w:rsidP="002C497C">
            <w:pPr>
              <w:spacing w:after="0" w:line="240" w:lineRule="auto"/>
              <w:jc w:val="both"/>
              <w:rPr>
                <w:rFonts w:ascii="Arial" w:eastAsia="Times New Roman" w:hAnsi="Arial" w:cs="Arial"/>
                <w:bCs/>
                <w:snapToGrid w:val="0"/>
                <w:sz w:val="18"/>
                <w:szCs w:val="18"/>
                <w:lang w:val="it-IT"/>
              </w:rPr>
            </w:pPr>
            <w:r w:rsidRPr="00994907">
              <w:rPr>
                <w:rFonts w:ascii="Arial" w:eastAsia="Times New Roman" w:hAnsi="Arial" w:cs="Arial"/>
                <w:bCs/>
                <w:snapToGrid w:val="0"/>
                <w:sz w:val="18"/>
                <w:szCs w:val="18"/>
                <w:lang w:val="it-IT"/>
              </w:rPr>
              <w:lastRenderedPageBreak/>
              <w:t>4.</w:t>
            </w:r>
          </w:p>
        </w:tc>
        <w:tc>
          <w:tcPr>
            <w:tcW w:w="3544"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fr-FR"/>
              </w:rPr>
              <w:t xml:space="preserve">Hipoclorit de sodiu </w:t>
            </w:r>
          </w:p>
        </w:tc>
        <w:tc>
          <w:tcPr>
            <w:tcW w:w="2126"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tratare apa</w:t>
            </w:r>
          </w:p>
        </w:tc>
        <w:tc>
          <w:tcPr>
            <w:tcW w:w="1559" w:type="dxa"/>
            <w:shd w:val="clear" w:color="auto" w:fill="auto"/>
          </w:tcPr>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it-IT"/>
              </w:rPr>
              <w:t>7681-52-9</w:t>
            </w:r>
          </w:p>
        </w:tc>
        <w:tc>
          <w:tcPr>
            <w:tcW w:w="1418"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1750 kg</w:t>
            </w:r>
          </w:p>
        </w:tc>
        <w:tc>
          <w:tcPr>
            <w:tcW w:w="1843" w:type="dxa"/>
            <w:shd w:val="clear" w:color="auto" w:fill="auto"/>
            <w:vAlign w:val="center"/>
          </w:tcPr>
          <w:p w:rsidR="00D36E09" w:rsidRPr="00994907" w:rsidRDefault="00D36E09" w:rsidP="002C497C">
            <w:pPr>
              <w:spacing w:after="0" w:line="240" w:lineRule="auto"/>
              <w:jc w:val="center"/>
              <w:rPr>
                <w:rFonts w:ascii="Arial" w:eastAsia="Times New Roman" w:hAnsi="Arial" w:cs="Arial"/>
                <w:noProof/>
                <w:snapToGrid w:val="0"/>
                <w:sz w:val="18"/>
                <w:szCs w:val="18"/>
                <w:lang w:val="ro-RO" w:eastAsia="es-ES_tradnl"/>
              </w:rPr>
            </w:pPr>
            <w:r w:rsidRPr="00994907">
              <w:rPr>
                <w:rFonts w:ascii="Arial" w:eastAsia="Times New Roman" w:hAnsi="Arial" w:cs="Arial"/>
                <w:noProof/>
                <w:snapToGrid w:val="0"/>
                <w:sz w:val="18"/>
                <w:szCs w:val="18"/>
                <w:lang w:val="ro-RO" w:eastAsia="es-ES_tradnl"/>
              </w:rPr>
              <w:t>H314</w:t>
            </w:r>
          </w:p>
          <w:p w:rsidR="00D36E09" w:rsidRPr="00994907" w:rsidRDefault="00D36E09" w:rsidP="002C497C">
            <w:pPr>
              <w:spacing w:after="0" w:line="240" w:lineRule="auto"/>
              <w:jc w:val="center"/>
              <w:rPr>
                <w:rFonts w:ascii="Arial" w:eastAsia="Times New Roman" w:hAnsi="Arial" w:cs="Arial"/>
                <w:noProof/>
                <w:snapToGrid w:val="0"/>
                <w:sz w:val="18"/>
                <w:szCs w:val="18"/>
                <w:lang w:val="ro-RO" w:eastAsia="es-ES_tradnl"/>
              </w:rPr>
            </w:pPr>
            <w:r w:rsidRPr="00994907">
              <w:rPr>
                <w:rFonts w:ascii="Arial" w:eastAsia="Times New Roman" w:hAnsi="Arial" w:cs="Arial"/>
                <w:noProof/>
                <w:snapToGrid w:val="0"/>
                <w:sz w:val="18"/>
                <w:szCs w:val="18"/>
                <w:lang w:val="ro-RO" w:eastAsia="es-ES_tradnl"/>
              </w:rPr>
              <w:t>H400</w:t>
            </w:r>
          </w:p>
        </w:tc>
      </w:tr>
      <w:tr w:rsidR="00D36E09" w:rsidRPr="00994907" w:rsidTr="002C497C">
        <w:tc>
          <w:tcPr>
            <w:tcW w:w="704" w:type="dxa"/>
            <w:shd w:val="clear" w:color="auto" w:fill="auto"/>
          </w:tcPr>
          <w:p w:rsidR="00D36E09" w:rsidRPr="00994907" w:rsidRDefault="00D36E09" w:rsidP="002C497C">
            <w:pPr>
              <w:spacing w:after="0" w:line="240" w:lineRule="auto"/>
              <w:jc w:val="both"/>
              <w:rPr>
                <w:rFonts w:ascii="Arial" w:eastAsia="Times New Roman" w:hAnsi="Arial" w:cs="Arial"/>
                <w:bCs/>
                <w:snapToGrid w:val="0"/>
                <w:sz w:val="18"/>
                <w:szCs w:val="18"/>
                <w:lang w:val="it-IT"/>
              </w:rPr>
            </w:pPr>
            <w:r w:rsidRPr="00994907">
              <w:rPr>
                <w:rFonts w:ascii="Arial" w:eastAsia="Times New Roman" w:hAnsi="Arial" w:cs="Arial"/>
                <w:bCs/>
                <w:snapToGrid w:val="0"/>
                <w:sz w:val="18"/>
                <w:szCs w:val="18"/>
                <w:lang w:val="it-IT"/>
              </w:rPr>
              <w:t>5.</w:t>
            </w:r>
          </w:p>
        </w:tc>
        <w:tc>
          <w:tcPr>
            <w:tcW w:w="3544"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fr-FR"/>
              </w:rPr>
            </w:pPr>
            <w:r w:rsidRPr="00994907">
              <w:rPr>
                <w:rFonts w:ascii="Arial" w:eastAsia="Times New Roman" w:hAnsi="Arial" w:cs="Arial"/>
                <w:snapToGrid w:val="0"/>
                <w:sz w:val="18"/>
                <w:szCs w:val="18"/>
                <w:lang w:val="ro-RO"/>
              </w:rPr>
              <w:t>Solutie hidroxid de sodiu</w:t>
            </w:r>
          </w:p>
        </w:tc>
        <w:tc>
          <w:tcPr>
            <w:tcW w:w="2126"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tratare apa</w:t>
            </w:r>
          </w:p>
        </w:tc>
        <w:tc>
          <w:tcPr>
            <w:tcW w:w="1559" w:type="dxa"/>
            <w:shd w:val="clear" w:color="auto" w:fill="auto"/>
          </w:tcPr>
          <w:p w:rsidR="00D36E09" w:rsidRPr="00994907" w:rsidRDefault="00D36E09" w:rsidP="002C497C">
            <w:pPr>
              <w:spacing w:after="0" w:line="240" w:lineRule="auto"/>
              <w:jc w:val="center"/>
              <w:rPr>
                <w:rFonts w:ascii="Arial" w:eastAsia="Times New Roman" w:hAnsi="Arial" w:cs="Arial"/>
                <w:snapToGrid w:val="0"/>
                <w:sz w:val="18"/>
                <w:szCs w:val="18"/>
                <w:lang w:val="it-IT"/>
              </w:rPr>
            </w:pPr>
            <w:r w:rsidRPr="00994907">
              <w:rPr>
                <w:rFonts w:ascii="Arial" w:eastAsia="Times New Roman" w:hAnsi="Arial" w:cs="Arial"/>
                <w:snapToGrid w:val="0"/>
                <w:sz w:val="18"/>
                <w:szCs w:val="18"/>
                <w:lang w:val="ro-RO"/>
              </w:rPr>
              <w:t>1310-73-2</w:t>
            </w:r>
          </w:p>
        </w:tc>
        <w:tc>
          <w:tcPr>
            <w:tcW w:w="1418"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1620 l</w:t>
            </w:r>
          </w:p>
        </w:tc>
        <w:tc>
          <w:tcPr>
            <w:tcW w:w="1843" w:type="dxa"/>
            <w:shd w:val="clear" w:color="auto" w:fill="auto"/>
            <w:vAlign w:val="center"/>
          </w:tcPr>
          <w:p w:rsidR="00D36E09" w:rsidRPr="00994907" w:rsidRDefault="00D36E09" w:rsidP="002C497C">
            <w:pPr>
              <w:spacing w:after="0" w:line="240" w:lineRule="auto"/>
              <w:jc w:val="center"/>
              <w:rPr>
                <w:rFonts w:ascii="Arial" w:eastAsia="Times New Roman" w:hAnsi="Arial" w:cs="Arial"/>
                <w:noProof/>
                <w:snapToGrid w:val="0"/>
                <w:sz w:val="18"/>
                <w:szCs w:val="18"/>
                <w:lang w:val="ro-RO" w:eastAsia="es-ES_tradnl"/>
              </w:rPr>
            </w:pPr>
            <w:r w:rsidRPr="00994907">
              <w:rPr>
                <w:rFonts w:ascii="Arial" w:eastAsia="Times New Roman" w:hAnsi="Arial" w:cs="Arial"/>
                <w:noProof/>
                <w:snapToGrid w:val="0"/>
                <w:sz w:val="18"/>
                <w:szCs w:val="18"/>
                <w:lang w:val="ro-RO" w:eastAsia="es-ES_tradnl"/>
              </w:rPr>
              <w:t>H290</w:t>
            </w:r>
          </w:p>
          <w:p w:rsidR="00D36E09" w:rsidRPr="00994907" w:rsidRDefault="00D36E09" w:rsidP="002C497C">
            <w:pPr>
              <w:spacing w:after="0" w:line="240" w:lineRule="auto"/>
              <w:jc w:val="center"/>
              <w:rPr>
                <w:rFonts w:ascii="Arial" w:eastAsia="Times New Roman" w:hAnsi="Arial" w:cs="Arial"/>
                <w:noProof/>
                <w:snapToGrid w:val="0"/>
                <w:sz w:val="18"/>
                <w:szCs w:val="18"/>
                <w:lang w:val="ro-RO" w:eastAsia="es-ES_tradnl"/>
              </w:rPr>
            </w:pPr>
            <w:r w:rsidRPr="00994907">
              <w:rPr>
                <w:rFonts w:ascii="Arial" w:eastAsia="Times New Roman" w:hAnsi="Arial" w:cs="Arial"/>
                <w:noProof/>
                <w:snapToGrid w:val="0"/>
                <w:sz w:val="18"/>
                <w:szCs w:val="18"/>
                <w:lang w:val="ro-RO" w:eastAsia="es-ES_tradnl"/>
              </w:rPr>
              <w:t>H314</w:t>
            </w:r>
          </w:p>
        </w:tc>
      </w:tr>
      <w:tr w:rsidR="00D36E09" w:rsidRPr="00994907" w:rsidTr="002C497C">
        <w:tc>
          <w:tcPr>
            <w:tcW w:w="704" w:type="dxa"/>
            <w:shd w:val="clear" w:color="auto" w:fill="auto"/>
          </w:tcPr>
          <w:p w:rsidR="00D36E09" w:rsidRPr="00994907" w:rsidRDefault="00D36E09" w:rsidP="002C497C">
            <w:pPr>
              <w:spacing w:after="0" w:line="240" w:lineRule="auto"/>
              <w:jc w:val="both"/>
              <w:rPr>
                <w:rFonts w:ascii="Arial" w:eastAsia="Times New Roman" w:hAnsi="Arial" w:cs="Arial"/>
                <w:bCs/>
                <w:snapToGrid w:val="0"/>
                <w:sz w:val="18"/>
                <w:szCs w:val="18"/>
                <w:lang w:val="it-IT"/>
              </w:rPr>
            </w:pPr>
            <w:r w:rsidRPr="00994907">
              <w:rPr>
                <w:rFonts w:ascii="Arial" w:eastAsia="Times New Roman" w:hAnsi="Arial" w:cs="Arial"/>
                <w:bCs/>
                <w:snapToGrid w:val="0"/>
                <w:sz w:val="18"/>
                <w:szCs w:val="18"/>
                <w:lang w:val="it-IT"/>
              </w:rPr>
              <w:t>6.</w:t>
            </w:r>
          </w:p>
        </w:tc>
        <w:tc>
          <w:tcPr>
            <w:tcW w:w="3544"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 xml:space="preserve">RESIGRAPH </w:t>
            </w:r>
          </w:p>
          <w:p w:rsidR="00D36E09" w:rsidRPr="00994907" w:rsidRDefault="00D36E09" w:rsidP="00D36E09">
            <w:pPr>
              <w:numPr>
                <w:ilvl w:val="0"/>
                <w:numId w:val="18"/>
              </w:numPr>
              <w:spacing w:after="0" w:line="240" w:lineRule="auto"/>
              <w:ind w:left="0" w:firstLine="0"/>
              <w:jc w:val="both"/>
              <w:rPr>
                <w:rFonts w:ascii="Arial" w:eastAsia="Times New Roman" w:hAnsi="Arial" w:cs="Arial"/>
                <w:snapToGrid w:val="0"/>
                <w:color w:val="000000"/>
                <w:sz w:val="18"/>
                <w:szCs w:val="18"/>
                <w:lang w:val="ro-RO"/>
              </w:rPr>
            </w:pPr>
            <w:r w:rsidRPr="00994907">
              <w:rPr>
                <w:rFonts w:ascii="Arial" w:eastAsia="Times New Roman" w:hAnsi="Arial" w:cs="Arial"/>
                <w:snapToGrid w:val="0"/>
                <w:color w:val="000000"/>
                <w:sz w:val="18"/>
                <w:szCs w:val="18"/>
                <w:lang w:val="ro-RO"/>
              </w:rPr>
              <w:t>Oxirane, mono[(C12-14-alkyloxy)methyl] derives</w:t>
            </w:r>
          </w:p>
          <w:p w:rsidR="00D36E09" w:rsidRPr="00994907" w:rsidRDefault="00D36E09" w:rsidP="00D36E09">
            <w:pPr>
              <w:numPr>
                <w:ilvl w:val="0"/>
                <w:numId w:val="18"/>
              </w:numPr>
              <w:spacing w:after="0" w:line="240" w:lineRule="auto"/>
              <w:ind w:left="0" w:firstLine="0"/>
              <w:jc w:val="both"/>
              <w:rPr>
                <w:rFonts w:ascii="Arial" w:eastAsia="Times New Roman" w:hAnsi="Arial" w:cs="Arial"/>
                <w:snapToGrid w:val="0"/>
                <w:sz w:val="18"/>
                <w:szCs w:val="18"/>
                <w:lang w:val="ro-RO"/>
              </w:rPr>
            </w:pPr>
            <w:r w:rsidRPr="00994907">
              <w:rPr>
                <w:rFonts w:ascii="Arial" w:eastAsia="Times New Roman" w:hAnsi="Arial" w:cs="Arial"/>
                <w:snapToGrid w:val="0"/>
                <w:color w:val="000000"/>
                <w:sz w:val="18"/>
                <w:szCs w:val="18"/>
                <w:lang w:val="ro-RO"/>
              </w:rPr>
              <w:t xml:space="preserve">4,4'-Isopropylidenediphenol, oligomeric reaction products with 1-chloro-2,3-epoxypropane </w:t>
            </w:r>
            <w:r w:rsidRPr="00994907">
              <w:rPr>
                <w:rFonts w:ascii="Arial" w:eastAsia="Times New Roman" w:hAnsi="Arial" w:cs="Arial"/>
                <w:snapToGrid w:val="0"/>
                <w:sz w:val="18"/>
                <w:szCs w:val="18"/>
                <w:lang w:val="ro-RO"/>
              </w:rPr>
              <w:t>dimethyl succinate</w:t>
            </w:r>
          </w:p>
        </w:tc>
        <w:tc>
          <w:tcPr>
            <w:tcW w:w="2126"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ungere matrite</w:t>
            </w:r>
          </w:p>
        </w:tc>
        <w:tc>
          <w:tcPr>
            <w:tcW w:w="1559" w:type="dxa"/>
            <w:shd w:val="clear" w:color="auto" w:fill="auto"/>
          </w:tcPr>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68609-97-2</w:t>
            </w:r>
          </w:p>
          <w:p w:rsidR="00D36E09" w:rsidRPr="00994907" w:rsidRDefault="00D36E09" w:rsidP="002C497C">
            <w:pPr>
              <w:spacing w:after="0" w:line="240" w:lineRule="auto"/>
              <w:jc w:val="center"/>
              <w:rPr>
                <w:rFonts w:ascii="Arial" w:eastAsia="Times New Roman" w:hAnsi="Arial" w:cs="Arial"/>
                <w:snapToGrid w:val="0"/>
                <w:sz w:val="18"/>
                <w:szCs w:val="18"/>
                <w:lang w:val="ro-RO"/>
              </w:rPr>
            </w:pPr>
          </w:p>
          <w:p w:rsidR="00D36E09" w:rsidRPr="00994907" w:rsidRDefault="00D36E09" w:rsidP="002C497C">
            <w:pPr>
              <w:spacing w:after="0" w:line="240" w:lineRule="auto"/>
              <w:jc w:val="center"/>
              <w:rPr>
                <w:rFonts w:ascii="Arial" w:eastAsia="Times New Roman" w:hAnsi="Arial" w:cs="Arial"/>
                <w:snapToGrid w:val="0"/>
                <w:sz w:val="18"/>
                <w:szCs w:val="18"/>
                <w:lang w:val="ro-RO"/>
              </w:rPr>
            </w:pPr>
          </w:p>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25068-38-6</w:t>
            </w:r>
          </w:p>
          <w:p w:rsidR="00D36E09" w:rsidRPr="00994907" w:rsidRDefault="00D36E09" w:rsidP="002C497C">
            <w:pPr>
              <w:spacing w:after="0" w:line="240" w:lineRule="auto"/>
              <w:jc w:val="center"/>
              <w:rPr>
                <w:rFonts w:ascii="Arial" w:eastAsia="Times New Roman" w:hAnsi="Arial" w:cs="Arial"/>
                <w:snapToGrid w:val="0"/>
                <w:sz w:val="18"/>
                <w:szCs w:val="18"/>
                <w:lang w:val="ro-RO"/>
              </w:rPr>
            </w:pPr>
          </w:p>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106-65-0</w:t>
            </w:r>
          </w:p>
        </w:tc>
        <w:tc>
          <w:tcPr>
            <w:tcW w:w="1418"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12 kg</w:t>
            </w:r>
          </w:p>
        </w:tc>
        <w:tc>
          <w:tcPr>
            <w:tcW w:w="1843" w:type="dxa"/>
            <w:shd w:val="clear" w:color="auto" w:fill="auto"/>
            <w:vAlign w:val="center"/>
          </w:tcPr>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H315</w:t>
            </w:r>
          </w:p>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H319</w:t>
            </w:r>
          </w:p>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H317</w:t>
            </w:r>
          </w:p>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H302</w:t>
            </w:r>
          </w:p>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H312</w:t>
            </w:r>
          </w:p>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H318</w:t>
            </w:r>
          </w:p>
          <w:p w:rsidR="00D36E09" w:rsidRPr="00994907" w:rsidRDefault="00D36E09" w:rsidP="002C497C">
            <w:pPr>
              <w:spacing w:after="0" w:line="240" w:lineRule="auto"/>
              <w:jc w:val="center"/>
              <w:rPr>
                <w:rFonts w:ascii="Arial" w:eastAsia="Times New Roman" w:hAnsi="Arial" w:cs="Arial"/>
                <w:noProof/>
                <w:snapToGrid w:val="0"/>
                <w:sz w:val="18"/>
                <w:szCs w:val="18"/>
                <w:lang w:val="ro-RO" w:eastAsia="es-ES_tradnl"/>
              </w:rPr>
            </w:pPr>
            <w:r w:rsidRPr="00994907">
              <w:rPr>
                <w:rFonts w:ascii="Arial" w:eastAsia="Times New Roman" w:hAnsi="Arial" w:cs="Arial"/>
                <w:snapToGrid w:val="0"/>
                <w:sz w:val="18"/>
                <w:szCs w:val="18"/>
                <w:lang w:val="ro-RO"/>
              </w:rPr>
              <w:t>H332</w:t>
            </w:r>
          </w:p>
        </w:tc>
      </w:tr>
      <w:tr w:rsidR="00D36E09" w:rsidRPr="00994907" w:rsidTr="002C497C">
        <w:tc>
          <w:tcPr>
            <w:tcW w:w="704" w:type="dxa"/>
            <w:shd w:val="clear" w:color="auto" w:fill="auto"/>
          </w:tcPr>
          <w:p w:rsidR="00D36E09" w:rsidRPr="00994907" w:rsidRDefault="00D36E09" w:rsidP="002C497C">
            <w:pPr>
              <w:spacing w:after="0" w:line="240" w:lineRule="auto"/>
              <w:jc w:val="both"/>
              <w:rPr>
                <w:rFonts w:ascii="Arial" w:eastAsia="Times New Roman" w:hAnsi="Arial" w:cs="Arial"/>
                <w:bCs/>
                <w:snapToGrid w:val="0"/>
                <w:sz w:val="18"/>
                <w:szCs w:val="18"/>
                <w:lang w:val="it-IT"/>
              </w:rPr>
            </w:pPr>
            <w:r w:rsidRPr="00994907">
              <w:rPr>
                <w:rFonts w:ascii="Arial" w:eastAsia="Times New Roman" w:hAnsi="Arial" w:cs="Arial"/>
                <w:bCs/>
                <w:snapToGrid w:val="0"/>
                <w:sz w:val="18"/>
                <w:szCs w:val="18"/>
                <w:lang w:val="it-IT"/>
              </w:rPr>
              <w:t>7.</w:t>
            </w:r>
          </w:p>
        </w:tc>
        <w:tc>
          <w:tcPr>
            <w:tcW w:w="3544"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Monobutiltriclorura de staniu (Cetincoat TC100)</w:t>
            </w:r>
          </w:p>
        </w:tc>
        <w:tc>
          <w:tcPr>
            <w:tcW w:w="2126"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tratare la cald sticla</w:t>
            </w:r>
          </w:p>
        </w:tc>
        <w:tc>
          <w:tcPr>
            <w:tcW w:w="1559" w:type="dxa"/>
            <w:shd w:val="clear" w:color="auto" w:fill="auto"/>
          </w:tcPr>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1118-46-3</w:t>
            </w:r>
          </w:p>
        </w:tc>
        <w:tc>
          <w:tcPr>
            <w:tcW w:w="1418"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13450 kg</w:t>
            </w:r>
          </w:p>
        </w:tc>
        <w:tc>
          <w:tcPr>
            <w:tcW w:w="1843" w:type="dxa"/>
            <w:shd w:val="clear" w:color="auto" w:fill="auto"/>
            <w:vAlign w:val="center"/>
          </w:tcPr>
          <w:p w:rsidR="00D36E09" w:rsidRPr="00994907" w:rsidRDefault="00D36E09" w:rsidP="002C497C">
            <w:pPr>
              <w:spacing w:after="0" w:line="240" w:lineRule="auto"/>
              <w:jc w:val="center"/>
              <w:rPr>
                <w:rFonts w:ascii="Arial" w:eastAsia="Times New Roman" w:hAnsi="Arial" w:cs="Arial"/>
                <w:snapToGrid w:val="0"/>
                <w:sz w:val="18"/>
                <w:szCs w:val="18"/>
                <w:lang w:val="ro-RO" w:eastAsia="es-ES_tradnl"/>
              </w:rPr>
            </w:pPr>
            <w:r w:rsidRPr="00994907">
              <w:rPr>
                <w:rFonts w:ascii="Arial" w:eastAsia="Times New Roman" w:hAnsi="Arial" w:cs="Arial"/>
                <w:snapToGrid w:val="0"/>
                <w:sz w:val="18"/>
                <w:szCs w:val="18"/>
                <w:lang w:val="ro-RO" w:eastAsia="es-ES_tradnl"/>
              </w:rPr>
              <w:t>H314</w:t>
            </w:r>
          </w:p>
          <w:p w:rsidR="00D36E09" w:rsidRPr="00994907" w:rsidRDefault="00D36E09" w:rsidP="002C497C">
            <w:pPr>
              <w:spacing w:after="0" w:line="240" w:lineRule="auto"/>
              <w:jc w:val="center"/>
              <w:rPr>
                <w:rFonts w:ascii="Arial" w:eastAsia="Times New Roman" w:hAnsi="Arial" w:cs="Arial"/>
                <w:snapToGrid w:val="0"/>
                <w:sz w:val="18"/>
                <w:szCs w:val="18"/>
                <w:lang w:val="ro-RO" w:eastAsia="es-ES_tradnl"/>
              </w:rPr>
            </w:pPr>
            <w:r w:rsidRPr="00994907">
              <w:rPr>
                <w:rFonts w:ascii="Arial" w:eastAsia="Times New Roman" w:hAnsi="Arial" w:cs="Arial"/>
                <w:snapToGrid w:val="0"/>
                <w:sz w:val="18"/>
                <w:szCs w:val="18"/>
                <w:lang w:val="ro-RO" w:eastAsia="es-ES_tradnl"/>
              </w:rPr>
              <w:t>H335</w:t>
            </w:r>
          </w:p>
          <w:p w:rsidR="00D36E09" w:rsidRPr="00994907" w:rsidRDefault="00D36E09" w:rsidP="002C497C">
            <w:pPr>
              <w:spacing w:after="0" w:line="240" w:lineRule="auto"/>
              <w:jc w:val="center"/>
              <w:rPr>
                <w:rFonts w:ascii="Arial" w:eastAsia="Times New Roman" w:hAnsi="Arial" w:cs="Arial"/>
                <w:snapToGrid w:val="0"/>
                <w:sz w:val="18"/>
                <w:szCs w:val="18"/>
                <w:lang w:val="ro-RO" w:eastAsia="es-ES_tradnl"/>
              </w:rPr>
            </w:pPr>
            <w:r w:rsidRPr="00994907">
              <w:rPr>
                <w:rFonts w:ascii="Arial" w:eastAsia="Times New Roman" w:hAnsi="Arial" w:cs="Arial"/>
                <w:snapToGrid w:val="0"/>
                <w:sz w:val="18"/>
                <w:szCs w:val="18"/>
                <w:lang w:val="ro-RO" w:eastAsia="es-ES_tradnl"/>
              </w:rPr>
              <w:t>H400</w:t>
            </w:r>
          </w:p>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eastAsia="es-ES_tradnl"/>
              </w:rPr>
              <w:t>H410</w:t>
            </w:r>
          </w:p>
        </w:tc>
      </w:tr>
      <w:tr w:rsidR="00D36E09" w:rsidRPr="00994907" w:rsidTr="002C497C">
        <w:tc>
          <w:tcPr>
            <w:tcW w:w="704" w:type="dxa"/>
            <w:shd w:val="clear" w:color="auto" w:fill="auto"/>
          </w:tcPr>
          <w:p w:rsidR="00D36E09" w:rsidRPr="00994907" w:rsidRDefault="00D36E09" w:rsidP="002C497C">
            <w:pPr>
              <w:spacing w:after="0" w:line="240" w:lineRule="auto"/>
              <w:jc w:val="both"/>
              <w:rPr>
                <w:rFonts w:ascii="Arial" w:eastAsia="Times New Roman" w:hAnsi="Arial" w:cs="Arial"/>
                <w:bCs/>
                <w:snapToGrid w:val="0"/>
                <w:sz w:val="18"/>
                <w:szCs w:val="18"/>
                <w:lang w:val="it-IT"/>
              </w:rPr>
            </w:pPr>
            <w:r w:rsidRPr="00994907">
              <w:rPr>
                <w:rFonts w:ascii="Arial" w:eastAsia="Times New Roman" w:hAnsi="Arial" w:cs="Arial"/>
                <w:bCs/>
                <w:snapToGrid w:val="0"/>
                <w:sz w:val="18"/>
                <w:szCs w:val="18"/>
                <w:lang w:val="it-IT"/>
              </w:rPr>
              <w:t>8.</w:t>
            </w:r>
          </w:p>
        </w:tc>
        <w:tc>
          <w:tcPr>
            <w:tcW w:w="3544"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Pulbere CASTOLIN 8435 – continut de Ni&gt;50%</w:t>
            </w:r>
          </w:p>
        </w:tc>
        <w:tc>
          <w:tcPr>
            <w:tcW w:w="2126"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reparatii matrite</w:t>
            </w:r>
          </w:p>
        </w:tc>
        <w:tc>
          <w:tcPr>
            <w:tcW w:w="1559" w:type="dxa"/>
            <w:shd w:val="clear" w:color="auto" w:fill="auto"/>
          </w:tcPr>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7440-02-0 (Ni)</w:t>
            </w:r>
          </w:p>
        </w:tc>
        <w:tc>
          <w:tcPr>
            <w:tcW w:w="1418"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0</w:t>
            </w:r>
          </w:p>
        </w:tc>
        <w:tc>
          <w:tcPr>
            <w:tcW w:w="1843" w:type="dxa"/>
            <w:shd w:val="clear" w:color="auto" w:fill="auto"/>
            <w:vAlign w:val="center"/>
          </w:tcPr>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H317</w:t>
            </w:r>
          </w:p>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H351</w:t>
            </w:r>
          </w:p>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H372</w:t>
            </w:r>
          </w:p>
          <w:p w:rsidR="00D36E09" w:rsidRPr="00994907" w:rsidRDefault="00D36E09" w:rsidP="002C497C">
            <w:pPr>
              <w:spacing w:after="0" w:line="240" w:lineRule="auto"/>
              <w:jc w:val="center"/>
              <w:rPr>
                <w:rFonts w:ascii="Arial" w:eastAsia="Times New Roman" w:hAnsi="Arial" w:cs="Arial"/>
                <w:snapToGrid w:val="0"/>
                <w:sz w:val="18"/>
                <w:szCs w:val="18"/>
                <w:lang w:val="ro-RO" w:eastAsia="es-ES_tradnl"/>
              </w:rPr>
            </w:pPr>
            <w:r w:rsidRPr="00994907">
              <w:rPr>
                <w:rFonts w:ascii="Arial" w:eastAsia="Times New Roman" w:hAnsi="Arial" w:cs="Arial"/>
                <w:snapToGrid w:val="0"/>
                <w:sz w:val="18"/>
                <w:szCs w:val="18"/>
                <w:lang w:val="ro-RO"/>
              </w:rPr>
              <w:t>H412</w:t>
            </w:r>
          </w:p>
        </w:tc>
      </w:tr>
      <w:tr w:rsidR="00D36E09" w:rsidRPr="00994907" w:rsidTr="002C497C">
        <w:tc>
          <w:tcPr>
            <w:tcW w:w="704" w:type="dxa"/>
            <w:shd w:val="clear" w:color="auto" w:fill="auto"/>
          </w:tcPr>
          <w:p w:rsidR="00D36E09" w:rsidRPr="00994907" w:rsidRDefault="00D36E09" w:rsidP="002C497C">
            <w:pPr>
              <w:spacing w:after="0" w:line="240" w:lineRule="auto"/>
              <w:jc w:val="both"/>
              <w:rPr>
                <w:rFonts w:ascii="Arial" w:eastAsia="Times New Roman" w:hAnsi="Arial" w:cs="Arial"/>
                <w:bCs/>
                <w:snapToGrid w:val="0"/>
                <w:sz w:val="18"/>
                <w:szCs w:val="18"/>
                <w:lang w:val="it-IT"/>
              </w:rPr>
            </w:pPr>
            <w:r w:rsidRPr="00994907">
              <w:rPr>
                <w:rFonts w:ascii="Arial" w:eastAsia="Times New Roman" w:hAnsi="Arial" w:cs="Arial"/>
                <w:bCs/>
                <w:snapToGrid w:val="0"/>
                <w:sz w:val="18"/>
                <w:szCs w:val="18"/>
                <w:lang w:val="it-IT"/>
              </w:rPr>
              <w:t>9.</w:t>
            </w:r>
          </w:p>
        </w:tc>
        <w:tc>
          <w:tcPr>
            <w:tcW w:w="3544"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pulbere Colmonoy 226</w:t>
            </w:r>
          </w:p>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 xml:space="preserve">pudra pe baza de nichel </w:t>
            </w:r>
          </w:p>
        </w:tc>
        <w:tc>
          <w:tcPr>
            <w:tcW w:w="2126"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reparatii matrite</w:t>
            </w:r>
          </w:p>
        </w:tc>
        <w:tc>
          <w:tcPr>
            <w:tcW w:w="1559" w:type="dxa"/>
            <w:shd w:val="clear" w:color="auto" w:fill="auto"/>
          </w:tcPr>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7440-02-0</w:t>
            </w:r>
          </w:p>
          <w:p w:rsidR="00D36E09" w:rsidRPr="00994907" w:rsidRDefault="00D36E09" w:rsidP="002C497C">
            <w:pPr>
              <w:spacing w:after="0" w:line="240" w:lineRule="auto"/>
              <w:jc w:val="center"/>
              <w:rPr>
                <w:rFonts w:ascii="Arial" w:eastAsia="Times New Roman" w:hAnsi="Arial" w:cs="Arial"/>
                <w:snapToGrid w:val="0"/>
                <w:sz w:val="18"/>
                <w:szCs w:val="18"/>
                <w:lang w:val="ro-RO"/>
              </w:rPr>
            </w:pPr>
          </w:p>
        </w:tc>
        <w:tc>
          <w:tcPr>
            <w:tcW w:w="1418"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205 kg</w:t>
            </w:r>
          </w:p>
        </w:tc>
        <w:tc>
          <w:tcPr>
            <w:tcW w:w="1843" w:type="dxa"/>
            <w:shd w:val="clear" w:color="auto" w:fill="auto"/>
            <w:vAlign w:val="center"/>
          </w:tcPr>
          <w:p w:rsidR="00D36E09" w:rsidRPr="00994907" w:rsidRDefault="00D36E09" w:rsidP="002C497C">
            <w:pPr>
              <w:autoSpaceDE w:val="0"/>
              <w:autoSpaceDN w:val="0"/>
              <w:adjustRightInd w:val="0"/>
              <w:spacing w:after="0" w:line="240" w:lineRule="auto"/>
              <w:jc w:val="center"/>
              <w:rPr>
                <w:rFonts w:ascii="Arial" w:eastAsia="Times New Roman" w:hAnsi="Arial" w:cs="Arial"/>
                <w:iCs/>
                <w:snapToGrid w:val="0"/>
                <w:sz w:val="18"/>
                <w:szCs w:val="18"/>
                <w:lang w:val="ro-RO"/>
              </w:rPr>
            </w:pPr>
            <w:r w:rsidRPr="00994907">
              <w:rPr>
                <w:rFonts w:ascii="Arial" w:eastAsia="Times New Roman" w:hAnsi="Arial" w:cs="Arial"/>
                <w:iCs/>
                <w:snapToGrid w:val="0"/>
                <w:sz w:val="18"/>
                <w:szCs w:val="18"/>
                <w:lang w:val="ro-RO"/>
              </w:rPr>
              <w:t>H317</w:t>
            </w:r>
          </w:p>
          <w:p w:rsidR="00D36E09" w:rsidRPr="00994907" w:rsidRDefault="00D36E09" w:rsidP="002C497C">
            <w:pPr>
              <w:autoSpaceDE w:val="0"/>
              <w:autoSpaceDN w:val="0"/>
              <w:adjustRightInd w:val="0"/>
              <w:spacing w:after="0" w:line="240" w:lineRule="auto"/>
              <w:jc w:val="center"/>
              <w:rPr>
                <w:rFonts w:ascii="Arial" w:eastAsia="Times New Roman" w:hAnsi="Arial" w:cs="Arial"/>
                <w:iCs/>
                <w:snapToGrid w:val="0"/>
                <w:sz w:val="18"/>
                <w:szCs w:val="18"/>
                <w:lang w:val="ro-RO"/>
              </w:rPr>
            </w:pPr>
            <w:r w:rsidRPr="00994907">
              <w:rPr>
                <w:rFonts w:ascii="Arial" w:eastAsia="Times New Roman" w:hAnsi="Arial" w:cs="Arial"/>
                <w:iCs/>
                <w:snapToGrid w:val="0"/>
                <w:sz w:val="18"/>
                <w:szCs w:val="18"/>
                <w:lang w:val="ro-RO"/>
              </w:rPr>
              <w:t>H351</w:t>
            </w:r>
          </w:p>
          <w:p w:rsidR="00D36E09" w:rsidRPr="00994907" w:rsidRDefault="00D36E09" w:rsidP="002C497C">
            <w:pPr>
              <w:autoSpaceDE w:val="0"/>
              <w:autoSpaceDN w:val="0"/>
              <w:adjustRightInd w:val="0"/>
              <w:spacing w:after="0" w:line="240" w:lineRule="auto"/>
              <w:jc w:val="center"/>
              <w:rPr>
                <w:rFonts w:ascii="Arial" w:eastAsia="Times New Roman" w:hAnsi="Arial" w:cs="Arial"/>
                <w:iCs/>
                <w:snapToGrid w:val="0"/>
                <w:sz w:val="18"/>
                <w:szCs w:val="18"/>
                <w:lang w:val="ro-RO"/>
              </w:rPr>
            </w:pPr>
            <w:r w:rsidRPr="00994907">
              <w:rPr>
                <w:rFonts w:ascii="Arial" w:eastAsia="Times New Roman" w:hAnsi="Arial" w:cs="Arial"/>
                <w:iCs/>
                <w:snapToGrid w:val="0"/>
                <w:sz w:val="18"/>
                <w:szCs w:val="18"/>
                <w:lang w:val="ro-RO"/>
              </w:rPr>
              <w:t>H372</w:t>
            </w:r>
          </w:p>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iCs/>
                <w:snapToGrid w:val="0"/>
                <w:sz w:val="18"/>
                <w:szCs w:val="18"/>
                <w:lang w:val="ro-RO"/>
              </w:rPr>
              <w:t>H412</w:t>
            </w:r>
          </w:p>
        </w:tc>
      </w:tr>
      <w:tr w:rsidR="00D36E09" w:rsidRPr="00994907" w:rsidTr="002C497C">
        <w:tc>
          <w:tcPr>
            <w:tcW w:w="704" w:type="dxa"/>
            <w:shd w:val="clear" w:color="auto" w:fill="auto"/>
          </w:tcPr>
          <w:p w:rsidR="00D36E09" w:rsidRPr="00994907" w:rsidRDefault="00D36E09" w:rsidP="002C497C">
            <w:pPr>
              <w:spacing w:after="0" w:line="240" w:lineRule="auto"/>
              <w:jc w:val="both"/>
              <w:rPr>
                <w:rFonts w:ascii="Arial" w:eastAsia="Times New Roman" w:hAnsi="Arial" w:cs="Arial"/>
                <w:bCs/>
                <w:snapToGrid w:val="0"/>
                <w:sz w:val="18"/>
                <w:szCs w:val="18"/>
                <w:lang w:val="it-IT"/>
              </w:rPr>
            </w:pPr>
            <w:r w:rsidRPr="00994907">
              <w:rPr>
                <w:rFonts w:ascii="Arial" w:eastAsia="Times New Roman" w:hAnsi="Arial" w:cs="Arial"/>
                <w:bCs/>
                <w:snapToGrid w:val="0"/>
                <w:sz w:val="18"/>
                <w:szCs w:val="18"/>
                <w:lang w:val="it-IT"/>
              </w:rPr>
              <w:t>10.</w:t>
            </w:r>
          </w:p>
        </w:tc>
        <w:tc>
          <w:tcPr>
            <w:tcW w:w="3544"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pulbere Colmonoy 234</w:t>
            </w:r>
          </w:p>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 xml:space="preserve">pudra pe baza de nichel </w:t>
            </w:r>
          </w:p>
          <w:p w:rsidR="00D36E09" w:rsidRPr="00994907" w:rsidRDefault="00D36E09" w:rsidP="002C497C">
            <w:pPr>
              <w:autoSpaceDE w:val="0"/>
              <w:autoSpaceDN w:val="0"/>
              <w:adjustRightInd w:val="0"/>
              <w:spacing w:after="0" w:line="240" w:lineRule="auto"/>
              <w:rPr>
                <w:rFonts w:ascii="Arial" w:eastAsia="Times New Roman" w:hAnsi="Arial" w:cs="Arial"/>
                <w:color w:val="000000"/>
                <w:sz w:val="18"/>
                <w:szCs w:val="18"/>
              </w:rPr>
            </w:pPr>
            <w:r w:rsidRPr="00994907">
              <w:rPr>
                <w:rFonts w:ascii="Arial" w:eastAsia="Times New Roman" w:hAnsi="Arial" w:cs="Arial"/>
                <w:color w:val="000000"/>
                <w:sz w:val="18"/>
                <w:szCs w:val="18"/>
              </w:rPr>
              <w:t xml:space="preserve">Crom </w:t>
            </w:r>
          </w:p>
        </w:tc>
        <w:tc>
          <w:tcPr>
            <w:tcW w:w="2126"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reparatii matrite</w:t>
            </w:r>
          </w:p>
        </w:tc>
        <w:tc>
          <w:tcPr>
            <w:tcW w:w="1559" w:type="dxa"/>
            <w:shd w:val="clear" w:color="auto" w:fill="auto"/>
          </w:tcPr>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7440-02-0 (Ni)</w:t>
            </w:r>
          </w:p>
          <w:p w:rsidR="00D36E09" w:rsidRPr="00994907" w:rsidRDefault="00D36E09" w:rsidP="002C497C">
            <w:pPr>
              <w:autoSpaceDE w:val="0"/>
              <w:autoSpaceDN w:val="0"/>
              <w:adjustRightInd w:val="0"/>
              <w:spacing w:after="0" w:line="240" w:lineRule="auto"/>
              <w:jc w:val="center"/>
              <w:rPr>
                <w:rFonts w:ascii="Arial" w:eastAsia="Times New Roman" w:hAnsi="Arial" w:cs="Arial"/>
                <w:color w:val="000000"/>
                <w:sz w:val="18"/>
                <w:szCs w:val="18"/>
              </w:rPr>
            </w:pPr>
            <w:r w:rsidRPr="00994907">
              <w:rPr>
                <w:rFonts w:ascii="Arial" w:eastAsia="Times New Roman" w:hAnsi="Arial" w:cs="Arial"/>
                <w:color w:val="000000"/>
                <w:sz w:val="18"/>
                <w:szCs w:val="18"/>
              </w:rPr>
              <w:t>7440-47-3</w:t>
            </w:r>
          </w:p>
          <w:p w:rsidR="00D36E09" w:rsidRPr="00994907" w:rsidRDefault="00D36E09" w:rsidP="002C497C">
            <w:pPr>
              <w:spacing w:after="0" w:line="240" w:lineRule="auto"/>
              <w:jc w:val="center"/>
              <w:rPr>
                <w:rFonts w:ascii="Arial" w:eastAsia="Times New Roman" w:hAnsi="Arial" w:cs="Arial"/>
                <w:snapToGrid w:val="0"/>
                <w:sz w:val="18"/>
                <w:szCs w:val="18"/>
                <w:lang w:val="ro-RO"/>
              </w:rPr>
            </w:pPr>
          </w:p>
        </w:tc>
        <w:tc>
          <w:tcPr>
            <w:tcW w:w="1418"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60 kg</w:t>
            </w:r>
          </w:p>
        </w:tc>
        <w:tc>
          <w:tcPr>
            <w:tcW w:w="1843" w:type="dxa"/>
            <w:shd w:val="clear" w:color="auto" w:fill="auto"/>
            <w:vAlign w:val="center"/>
          </w:tcPr>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H317</w:t>
            </w:r>
          </w:p>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H351</w:t>
            </w:r>
          </w:p>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H372</w:t>
            </w:r>
          </w:p>
          <w:p w:rsidR="00D36E09" w:rsidRPr="00994907" w:rsidRDefault="00D36E09" w:rsidP="002C497C">
            <w:pPr>
              <w:autoSpaceDE w:val="0"/>
              <w:autoSpaceDN w:val="0"/>
              <w:adjustRightInd w:val="0"/>
              <w:spacing w:after="0" w:line="240" w:lineRule="auto"/>
              <w:jc w:val="center"/>
              <w:rPr>
                <w:rFonts w:ascii="Arial" w:eastAsia="Times New Roman" w:hAnsi="Arial" w:cs="Arial"/>
                <w:iCs/>
                <w:snapToGrid w:val="0"/>
                <w:sz w:val="18"/>
                <w:szCs w:val="18"/>
                <w:lang w:val="ro-RO"/>
              </w:rPr>
            </w:pPr>
            <w:r w:rsidRPr="00994907">
              <w:rPr>
                <w:rFonts w:ascii="Arial" w:eastAsia="Times New Roman" w:hAnsi="Arial" w:cs="Arial"/>
                <w:snapToGrid w:val="0"/>
                <w:sz w:val="18"/>
                <w:szCs w:val="18"/>
                <w:lang w:val="ro-RO"/>
              </w:rPr>
              <w:t>H412</w:t>
            </w:r>
          </w:p>
        </w:tc>
      </w:tr>
      <w:tr w:rsidR="00D36E09" w:rsidRPr="00994907" w:rsidTr="002C497C">
        <w:tc>
          <w:tcPr>
            <w:tcW w:w="704" w:type="dxa"/>
            <w:shd w:val="clear" w:color="auto" w:fill="auto"/>
          </w:tcPr>
          <w:p w:rsidR="00D36E09" w:rsidRPr="00994907" w:rsidRDefault="00D36E09" w:rsidP="002C497C">
            <w:pPr>
              <w:spacing w:after="0" w:line="240" w:lineRule="auto"/>
              <w:jc w:val="both"/>
              <w:rPr>
                <w:rFonts w:ascii="Arial" w:eastAsia="Times New Roman" w:hAnsi="Arial" w:cs="Arial"/>
                <w:bCs/>
                <w:snapToGrid w:val="0"/>
                <w:sz w:val="18"/>
                <w:szCs w:val="18"/>
                <w:lang w:val="it-IT"/>
              </w:rPr>
            </w:pPr>
            <w:r w:rsidRPr="00994907">
              <w:rPr>
                <w:rFonts w:ascii="Arial" w:eastAsia="Times New Roman" w:hAnsi="Arial" w:cs="Arial"/>
                <w:bCs/>
                <w:snapToGrid w:val="0"/>
                <w:sz w:val="18"/>
                <w:szCs w:val="18"/>
                <w:lang w:val="it-IT"/>
              </w:rPr>
              <w:t>11.</w:t>
            </w:r>
          </w:p>
        </w:tc>
        <w:tc>
          <w:tcPr>
            <w:tcW w:w="3544"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 xml:space="preserve">Motorina </w:t>
            </w:r>
          </w:p>
          <w:p w:rsidR="00D36E09" w:rsidRPr="00994907" w:rsidRDefault="00D36E09" w:rsidP="002C497C">
            <w:pPr>
              <w:spacing w:after="0" w:line="240" w:lineRule="auto"/>
              <w:jc w:val="both"/>
              <w:rPr>
                <w:rFonts w:ascii="Arial" w:eastAsia="Times New Roman" w:hAnsi="Arial" w:cs="Arial"/>
                <w:snapToGrid w:val="0"/>
                <w:sz w:val="18"/>
                <w:szCs w:val="18"/>
                <w:lang w:val="ro-RO"/>
              </w:rPr>
            </w:pPr>
          </w:p>
        </w:tc>
        <w:tc>
          <w:tcPr>
            <w:tcW w:w="2126"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combustibil motostivuitoare</w:t>
            </w:r>
          </w:p>
        </w:tc>
        <w:tc>
          <w:tcPr>
            <w:tcW w:w="1559" w:type="dxa"/>
            <w:shd w:val="clear" w:color="auto" w:fill="auto"/>
          </w:tcPr>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68334-30-5</w:t>
            </w:r>
          </w:p>
        </w:tc>
        <w:tc>
          <w:tcPr>
            <w:tcW w:w="1418"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71020 l</w:t>
            </w:r>
          </w:p>
        </w:tc>
        <w:tc>
          <w:tcPr>
            <w:tcW w:w="1843" w:type="dxa"/>
            <w:shd w:val="clear" w:color="auto" w:fill="auto"/>
            <w:vAlign w:val="center"/>
          </w:tcPr>
          <w:p w:rsidR="00D36E09" w:rsidRPr="00994907" w:rsidRDefault="00D36E09" w:rsidP="002C497C">
            <w:pPr>
              <w:spacing w:after="0" w:line="240" w:lineRule="auto"/>
              <w:jc w:val="center"/>
              <w:rPr>
                <w:rFonts w:ascii="Arial" w:eastAsia="Times New Roman" w:hAnsi="Arial" w:cs="Arial"/>
                <w:snapToGrid w:val="0"/>
                <w:color w:val="000000"/>
                <w:sz w:val="18"/>
                <w:szCs w:val="18"/>
                <w:lang w:val="ro-RO"/>
              </w:rPr>
            </w:pPr>
            <w:r w:rsidRPr="00994907">
              <w:rPr>
                <w:rFonts w:ascii="Arial" w:eastAsia="Times New Roman" w:hAnsi="Arial" w:cs="Arial"/>
                <w:snapToGrid w:val="0"/>
                <w:color w:val="000000"/>
                <w:sz w:val="18"/>
                <w:szCs w:val="18"/>
                <w:lang w:val="ro-RO"/>
              </w:rPr>
              <w:t xml:space="preserve">H351 </w:t>
            </w:r>
          </w:p>
          <w:p w:rsidR="00D36E09" w:rsidRPr="00994907" w:rsidRDefault="00D36E09" w:rsidP="002C497C">
            <w:pPr>
              <w:spacing w:after="0" w:line="240" w:lineRule="auto"/>
              <w:jc w:val="center"/>
              <w:rPr>
                <w:rFonts w:ascii="Arial" w:eastAsia="Times New Roman" w:hAnsi="Arial" w:cs="Arial"/>
                <w:snapToGrid w:val="0"/>
                <w:color w:val="000000"/>
                <w:sz w:val="18"/>
                <w:szCs w:val="18"/>
                <w:lang w:val="ro-RO"/>
              </w:rPr>
            </w:pPr>
            <w:r w:rsidRPr="00994907">
              <w:rPr>
                <w:rFonts w:ascii="Arial" w:eastAsia="Times New Roman" w:hAnsi="Arial" w:cs="Arial"/>
                <w:snapToGrid w:val="0"/>
                <w:color w:val="000000"/>
                <w:sz w:val="18"/>
                <w:szCs w:val="18"/>
                <w:lang w:val="ro-RO"/>
              </w:rPr>
              <w:t>H226</w:t>
            </w:r>
          </w:p>
          <w:p w:rsidR="00D36E09" w:rsidRPr="00994907" w:rsidRDefault="00D36E09" w:rsidP="002C497C">
            <w:pPr>
              <w:spacing w:after="0" w:line="240" w:lineRule="auto"/>
              <w:jc w:val="center"/>
              <w:rPr>
                <w:rFonts w:ascii="Arial" w:eastAsia="Times New Roman" w:hAnsi="Arial" w:cs="Arial"/>
                <w:snapToGrid w:val="0"/>
                <w:color w:val="000000"/>
                <w:sz w:val="18"/>
                <w:szCs w:val="18"/>
                <w:lang w:val="ro-RO"/>
              </w:rPr>
            </w:pPr>
            <w:r w:rsidRPr="00994907">
              <w:rPr>
                <w:rFonts w:ascii="Arial" w:eastAsia="Times New Roman" w:hAnsi="Arial" w:cs="Arial"/>
                <w:snapToGrid w:val="0"/>
                <w:color w:val="000000"/>
                <w:sz w:val="18"/>
                <w:szCs w:val="18"/>
                <w:lang w:val="ro-RO"/>
              </w:rPr>
              <w:t>H304</w:t>
            </w:r>
          </w:p>
          <w:p w:rsidR="00D36E09" w:rsidRPr="00994907" w:rsidRDefault="00D36E09" w:rsidP="002C497C">
            <w:pPr>
              <w:spacing w:after="0" w:line="240" w:lineRule="auto"/>
              <w:jc w:val="center"/>
              <w:rPr>
                <w:rFonts w:ascii="Arial" w:eastAsia="Times New Roman" w:hAnsi="Arial" w:cs="Arial"/>
                <w:snapToGrid w:val="0"/>
                <w:color w:val="000000"/>
                <w:sz w:val="18"/>
                <w:szCs w:val="18"/>
                <w:lang w:val="ro-RO"/>
              </w:rPr>
            </w:pPr>
            <w:r w:rsidRPr="00994907">
              <w:rPr>
                <w:rFonts w:ascii="Arial" w:eastAsia="Times New Roman" w:hAnsi="Arial" w:cs="Arial"/>
                <w:snapToGrid w:val="0"/>
                <w:color w:val="000000"/>
                <w:sz w:val="18"/>
                <w:szCs w:val="18"/>
                <w:lang w:val="ro-RO"/>
              </w:rPr>
              <w:t>H315</w:t>
            </w:r>
          </w:p>
          <w:p w:rsidR="00D36E09" w:rsidRPr="00994907" w:rsidRDefault="00D36E09" w:rsidP="002C497C">
            <w:pPr>
              <w:spacing w:after="0" w:line="240" w:lineRule="auto"/>
              <w:jc w:val="center"/>
              <w:rPr>
                <w:rFonts w:ascii="Arial" w:eastAsia="Times New Roman" w:hAnsi="Arial" w:cs="Arial"/>
                <w:snapToGrid w:val="0"/>
                <w:color w:val="000000"/>
                <w:sz w:val="18"/>
                <w:szCs w:val="18"/>
                <w:lang w:val="ro-RO"/>
              </w:rPr>
            </w:pPr>
            <w:r w:rsidRPr="00994907">
              <w:rPr>
                <w:rFonts w:ascii="Arial" w:eastAsia="Times New Roman" w:hAnsi="Arial" w:cs="Arial"/>
                <w:snapToGrid w:val="0"/>
                <w:color w:val="000000"/>
                <w:sz w:val="18"/>
                <w:szCs w:val="18"/>
                <w:lang w:val="ro-RO"/>
              </w:rPr>
              <w:t>H332</w:t>
            </w:r>
          </w:p>
          <w:p w:rsidR="00D36E09" w:rsidRPr="00994907" w:rsidRDefault="00D36E09" w:rsidP="002C497C">
            <w:pPr>
              <w:spacing w:after="0" w:line="240" w:lineRule="auto"/>
              <w:jc w:val="center"/>
              <w:rPr>
                <w:rFonts w:ascii="Arial" w:eastAsia="Times New Roman" w:hAnsi="Arial" w:cs="Arial"/>
                <w:snapToGrid w:val="0"/>
                <w:color w:val="000000"/>
                <w:sz w:val="18"/>
                <w:szCs w:val="18"/>
                <w:lang w:val="ro-RO"/>
              </w:rPr>
            </w:pPr>
            <w:r w:rsidRPr="00994907">
              <w:rPr>
                <w:rFonts w:ascii="Arial" w:eastAsia="Times New Roman" w:hAnsi="Arial" w:cs="Arial"/>
                <w:snapToGrid w:val="0"/>
                <w:color w:val="000000"/>
                <w:sz w:val="18"/>
                <w:szCs w:val="18"/>
                <w:lang w:val="ro-RO"/>
              </w:rPr>
              <w:t>H373</w:t>
            </w:r>
          </w:p>
          <w:p w:rsidR="00D36E09" w:rsidRPr="00994907" w:rsidRDefault="00D36E09" w:rsidP="002C497C">
            <w:pPr>
              <w:spacing w:after="0" w:line="240" w:lineRule="auto"/>
              <w:jc w:val="center"/>
              <w:rPr>
                <w:rFonts w:ascii="Arial" w:eastAsia="Times New Roman" w:hAnsi="Arial" w:cs="Arial"/>
                <w:snapToGrid w:val="0"/>
                <w:color w:val="000000"/>
                <w:sz w:val="18"/>
                <w:szCs w:val="18"/>
                <w:lang w:val="ro-RO"/>
              </w:rPr>
            </w:pPr>
            <w:r w:rsidRPr="00994907">
              <w:rPr>
                <w:rFonts w:ascii="Arial" w:eastAsia="Times New Roman" w:hAnsi="Arial" w:cs="Arial"/>
                <w:snapToGrid w:val="0"/>
                <w:color w:val="000000"/>
                <w:sz w:val="18"/>
                <w:szCs w:val="18"/>
                <w:lang w:val="ro-RO"/>
              </w:rPr>
              <w:t>H411</w:t>
            </w:r>
          </w:p>
        </w:tc>
      </w:tr>
      <w:tr w:rsidR="00D36E09" w:rsidRPr="00994907" w:rsidTr="002C497C">
        <w:tc>
          <w:tcPr>
            <w:tcW w:w="704" w:type="dxa"/>
            <w:shd w:val="clear" w:color="auto" w:fill="auto"/>
          </w:tcPr>
          <w:p w:rsidR="00D36E09" w:rsidRPr="00994907" w:rsidRDefault="00D36E09" w:rsidP="002C497C">
            <w:pPr>
              <w:spacing w:after="0" w:line="240" w:lineRule="auto"/>
              <w:jc w:val="both"/>
              <w:rPr>
                <w:rFonts w:ascii="Arial" w:eastAsia="Times New Roman" w:hAnsi="Arial" w:cs="Arial"/>
                <w:bCs/>
                <w:snapToGrid w:val="0"/>
                <w:sz w:val="18"/>
                <w:szCs w:val="18"/>
                <w:lang w:val="it-IT"/>
              </w:rPr>
            </w:pPr>
            <w:r w:rsidRPr="00994907">
              <w:rPr>
                <w:rFonts w:ascii="Arial" w:eastAsia="Times New Roman" w:hAnsi="Arial" w:cs="Arial"/>
                <w:bCs/>
                <w:snapToGrid w:val="0"/>
                <w:sz w:val="18"/>
                <w:szCs w:val="18"/>
                <w:lang w:val="it-IT"/>
              </w:rPr>
              <w:t>12.</w:t>
            </w:r>
          </w:p>
        </w:tc>
        <w:tc>
          <w:tcPr>
            <w:tcW w:w="3544"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Wulmosin</w:t>
            </w:r>
          </w:p>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 ulei terpentina: ≥10 - &lt;25%</w:t>
            </w:r>
          </w:p>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 Compusii plumbului &lt;1%</w:t>
            </w:r>
          </w:p>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- 2-etilhexanoat de cobalt: &lt;0,3%</w:t>
            </w:r>
          </w:p>
        </w:tc>
        <w:tc>
          <w:tcPr>
            <w:tcW w:w="2126"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lubrifiant</w:t>
            </w:r>
          </w:p>
        </w:tc>
        <w:tc>
          <w:tcPr>
            <w:tcW w:w="1559" w:type="dxa"/>
            <w:shd w:val="clear" w:color="auto" w:fill="auto"/>
          </w:tcPr>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8006-64-2</w:t>
            </w:r>
          </w:p>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22464-99-9</w:t>
            </w:r>
          </w:p>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136-52-7</w:t>
            </w:r>
          </w:p>
        </w:tc>
        <w:tc>
          <w:tcPr>
            <w:tcW w:w="1418"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123 l</w:t>
            </w:r>
          </w:p>
        </w:tc>
        <w:tc>
          <w:tcPr>
            <w:tcW w:w="1843" w:type="dxa"/>
            <w:shd w:val="clear" w:color="auto" w:fill="auto"/>
            <w:vAlign w:val="center"/>
          </w:tcPr>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H226</w:t>
            </w:r>
          </w:p>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H315</w:t>
            </w:r>
          </w:p>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H317</w:t>
            </w:r>
          </w:p>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H319</w:t>
            </w:r>
          </w:p>
          <w:p w:rsidR="00D36E09" w:rsidRPr="00994907" w:rsidRDefault="00D36E09" w:rsidP="002C497C">
            <w:pPr>
              <w:spacing w:after="0" w:line="240" w:lineRule="auto"/>
              <w:jc w:val="center"/>
              <w:rPr>
                <w:rFonts w:ascii="Arial" w:eastAsia="Times New Roman" w:hAnsi="Arial" w:cs="Arial"/>
                <w:snapToGrid w:val="0"/>
                <w:color w:val="000000"/>
                <w:sz w:val="18"/>
                <w:szCs w:val="18"/>
                <w:lang w:val="ro-RO"/>
              </w:rPr>
            </w:pPr>
            <w:r w:rsidRPr="00994907">
              <w:rPr>
                <w:rFonts w:ascii="Arial" w:eastAsia="Times New Roman" w:hAnsi="Arial" w:cs="Arial"/>
                <w:snapToGrid w:val="0"/>
                <w:sz w:val="18"/>
                <w:szCs w:val="18"/>
                <w:lang w:val="ro-RO"/>
              </w:rPr>
              <w:t>H412</w:t>
            </w:r>
          </w:p>
        </w:tc>
      </w:tr>
      <w:tr w:rsidR="00D36E09" w:rsidRPr="00994907" w:rsidTr="002C497C">
        <w:tc>
          <w:tcPr>
            <w:tcW w:w="704" w:type="dxa"/>
            <w:shd w:val="clear" w:color="auto" w:fill="auto"/>
          </w:tcPr>
          <w:p w:rsidR="00D36E09" w:rsidRPr="00994907" w:rsidRDefault="00D36E09" w:rsidP="002C497C">
            <w:pPr>
              <w:spacing w:after="0" w:line="240" w:lineRule="auto"/>
              <w:jc w:val="both"/>
              <w:rPr>
                <w:rFonts w:ascii="Arial" w:eastAsia="Times New Roman" w:hAnsi="Arial" w:cs="Arial"/>
                <w:bCs/>
                <w:snapToGrid w:val="0"/>
                <w:sz w:val="18"/>
                <w:szCs w:val="18"/>
                <w:lang w:val="it-IT"/>
              </w:rPr>
            </w:pPr>
            <w:r w:rsidRPr="00994907">
              <w:rPr>
                <w:rFonts w:ascii="Arial" w:eastAsia="Times New Roman" w:hAnsi="Arial" w:cs="Arial"/>
                <w:bCs/>
                <w:snapToGrid w:val="0"/>
                <w:sz w:val="18"/>
                <w:szCs w:val="18"/>
                <w:lang w:val="it-IT"/>
              </w:rPr>
              <w:t>13.</w:t>
            </w:r>
          </w:p>
        </w:tc>
        <w:tc>
          <w:tcPr>
            <w:tcW w:w="3544"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Kleenkut 2060 ulei</w:t>
            </w:r>
          </w:p>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 xml:space="preserve">- </w:t>
            </w:r>
            <w:r w:rsidRPr="00994907">
              <w:rPr>
                <w:rFonts w:ascii="Arial" w:eastAsia="Times New Roman" w:hAnsi="Arial" w:cs="Arial"/>
                <w:i/>
                <w:iCs/>
                <w:snapToGrid w:val="0"/>
                <w:sz w:val="18"/>
                <w:szCs w:val="18"/>
                <w:lang w:val="ro-RO"/>
              </w:rPr>
              <w:t>2,6-di-tert-butyl-p-cresol</w:t>
            </w:r>
          </w:p>
        </w:tc>
        <w:tc>
          <w:tcPr>
            <w:tcW w:w="2126"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lubrifiant</w:t>
            </w:r>
          </w:p>
        </w:tc>
        <w:tc>
          <w:tcPr>
            <w:tcW w:w="1559" w:type="dxa"/>
            <w:shd w:val="clear" w:color="auto" w:fill="auto"/>
          </w:tcPr>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128-37-0</w:t>
            </w:r>
          </w:p>
        </w:tc>
        <w:tc>
          <w:tcPr>
            <w:tcW w:w="1418"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11840 kg</w:t>
            </w:r>
          </w:p>
        </w:tc>
        <w:tc>
          <w:tcPr>
            <w:tcW w:w="1843" w:type="dxa"/>
            <w:shd w:val="clear" w:color="auto" w:fill="auto"/>
            <w:vAlign w:val="center"/>
          </w:tcPr>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H312</w:t>
            </w:r>
          </w:p>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H412</w:t>
            </w:r>
          </w:p>
        </w:tc>
      </w:tr>
      <w:tr w:rsidR="00D36E09" w:rsidRPr="00994907" w:rsidTr="002C497C">
        <w:tc>
          <w:tcPr>
            <w:tcW w:w="704" w:type="dxa"/>
            <w:shd w:val="clear" w:color="auto" w:fill="auto"/>
          </w:tcPr>
          <w:p w:rsidR="00D36E09" w:rsidRPr="00994907" w:rsidRDefault="00D36E09" w:rsidP="002C497C">
            <w:pPr>
              <w:spacing w:after="0" w:line="240" w:lineRule="auto"/>
              <w:jc w:val="both"/>
              <w:rPr>
                <w:rFonts w:ascii="Arial" w:eastAsia="Times New Roman" w:hAnsi="Arial" w:cs="Arial"/>
                <w:bCs/>
                <w:snapToGrid w:val="0"/>
                <w:sz w:val="18"/>
                <w:szCs w:val="18"/>
                <w:lang w:val="it-IT"/>
              </w:rPr>
            </w:pPr>
            <w:r w:rsidRPr="00994907">
              <w:rPr>
                <w:rFonts w:ascii="Arial" w:eastAsia="Times New Roman" w:hAnsi="Arial" w:cs="Arial"/>
                <w:bCs/>
                <w:snapToGrid w:val="0"/>
                <w:sz w:val="18"/>
                <w:szCs w:val="18"/>
                <w:lang w:val="it-IT"/>
              </w:rPr>
              <w:t>14.</w:t>
            </w:r>
          </w:p>
        </w:tc>
        <w:tc>
          <w:tcPr>
            <w:tcW w:w="3544"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Renolin MR3</w:t>
            </w:r>
          </w:p>
        </w:tc>
        <w:tc>
          <w:tcPr>
            <w:tcW w:w="2126"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lubrifiant</w:t>
            </w:r>
          </w:p>
        </w:tc>
        <w:tc>
          <w:tcPr>
            <w:tcW w:w="1559" w:type="dxa"/>
            <w:shd w:val="clear" w:color="auto" w:fill="auto"/>
          </w:tcPr>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72623-86-0</w:t>
            </w:r>
          </w:p>
        </w:tc>
        <w:tc>
          <w:tcPr>
            <w:tcW w:w="1418"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0</w:t>
            </w:r>
          </w:p>
        </w:tc>
        <w:tc>
          <w:tcPr>
            <w:tcW w:w="1843" w:type="dxa"/>
            <w:shd w:val="clear" w:color="auto" w:fill="auto"/>
            <w:vAlign w:val="center"/>
          </w:tcPr>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H304</w:t>
            </w:r>
          </w:p>
        </w:tc>
      </w:tr>
      <w:tr w:rsidR="00D36E09" w:rsidRPr="00994907" w:rsidTr="002C497C">
        <w:tc>
          <w:tcPr>
            <w:tcW w:w="704" w:type="dxa"/>
            <w:shd w:val="clear" w:color="auto" w:fill="auto"/>
          </w:tcPr>
          <w:p w:rsidR="00D36E09" w:rsidRPr="00994907" w:rsidRDefault="00D36E09" w:rsidP="002C497C">
            <w:pPr>
              <w:spacing w:after="0" w:line="240" w:lineRule="auto"/>
              <w:jc w:val="both"/>
              <w:rPr>
                <w:rFonts w:ascii="Arial" w:eastAsia="Times New Roman" w:hAnsi="Arial" w:cs="Arial"/>
                <w:bCs/>
                <w:snapToGrid w:val="0"/>
                <w:sz w:val="18"/>
                <w:szCs w:val="18"/>
                <w:lang w:val="it-IT"/>
              </w:rPr>
            </w:pPr>
            <w:r w:rsidRPr="00994907">
              <w:rPr>
                <w:rFonts w:ascii="Arial" w:eastAsia="Times New Roman" w:hAnsi="Arial" w:cs="Arial"/>
                <w:bCs/>
                <w:snapToGrid w:val="0"/>
                <w:sz w:val="18"/>
                <w:szCs w:val="18"/>
                <w:lang w:val="it-IT"/>
              </w:rPr>
              <w:t>15.</w:t>
            </w:r>
          </w:p>
        </w:tc>
        <w:tc>
          <w:tcPr>
            <w:tcW w:w="3544"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 xml:space="preserve">Pasta molub alloy </w:t>
            </w:r>
          </w:p>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 Zinc oxide</w:t>
            </w:r>
          </w:p>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 sebacat disodic</w:t>
            </w:r>
          </w:p>
        </w:tc>
        <w:tc>
          <w:tcPr>
            <w:tcW w:w="2126"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ungere</w:t>
            </w:r>
          </w:p>
        </w:tc>
        <w:tc>
          <w:tcPr>
            <w:tcW w:w="1559" w:type="dxa"/>
            <w:shd w:val="clear" w:color="auto" w:fill="auto"/>
          </w:tcPr>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1314-13-2</w:t>
            </w:r>
          </w:p>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17265-14-4</w:t>
            </w:r>
          </w:p>
        </w:tc>
        <w:tc>
          <w:tcPr>
            <w:tcW w:w="1418"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0</w:t>
            </w:r>
          </w:p>
        </w:tc>
        <w:tc>
          <w:tcPr>
            <w:tcW w:w="1843" w:type="dxa"/>
            <w:shd w:val="clear" w:color="auto" w:fill="auto"/>
            <w:vAlign w:val="center"/>
          </w:tcPr>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H411</w:t>
            </w:r>
          </w:p>
        </w:tc>
      </w:tr>
      <w:tr w:rsidR="00D36E09" w:rsidRPr="00994907" w:rsidTr="002C497C">
        <w:tc>
          <w:tcPr>
            <w:tcW w:w="704" w:type="dxa"/>
            <w:shd w:val="clear" w:color="auto" w:fill="auto"/>
          </w:tcPr>
          <w:p w:rsidR="00D36E09" w:rsidRPr="00994907" w:rsidRDefault="00D36E09" w:rsidP="002C497C">
            <w:pPr>
              <w:spacing w:after="0" w:line="240" w:lineRule="auto"/>
              <w:jc w:val="both"/>
              <w:rPr>
                <w:rFonts w:ascii="Arial" w:eastAsia="Times New Roman" w:hAnsi="Arial" w:cs="Arial"/>
                <w:bCs/>
                <w:snapToGrid w:val="0"/>
                <w:sz w:val="18"/>
                <w:szCs w:val="18"/>
                <w:lang w:val="it-IT"/>
              </w:rPr>
            </w:pPr>
            <w:r w:rsidRPr="00994907">
              <w:rPr>
                <w:rFonts w:ascii="Arial" w:eastAsia="Times New Roman" w:hAnsi="Arial" w:cs="Arial"/>
                <w:bCs/>
                <w:snapToGrid w:val="0"/>
                <w:sz w:val="18"/>
                <w:szCs w:val="18"/>
                <w:lang w:val="it-IT"/>
              </w:rPr>
              <w:t>16.</w:t>
            </w:r>
          </w:p>
        </w:tc>
        <w:tc>
          <w:tcPr>
            <w:tcW w:w="3544"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VERGRAF DICHLOROMETHANE - AEROSOL</w:t>
            </w:r>
          </w:p>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DICLORMETAN</w:t>
            </w:r>
          </w:p>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1,1,1,2-TETRAFLUORETAN</w:t>
            </w:r>
          </w:p>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BUTANONA</w:t>
            </w:r>
          </w:p>
        </w:tc>
        <w:tc>
          <w:tcPr>
            <w:tcW w:w="2126"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aerosol lubrifiant</w:t>
            </w:r>
          </w:p>
        </w:tc>
        <w:tc>
          <w:tcPr>
            <w:tcW w:w="1559" w:type="dxa"/>
            <w:shd w:val="clear" w:color="auto" w:fill="auto"/>
          </w:tcPr>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75-09-2</w:t>
            </w:r>
          </w:p>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811-97-2</w:t>
            </w:r>
          </w:p>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78-93-3</w:t>
            </w:r>
          </w:p>
        </w:tc>
        <w:tc>
          <w:tcPr>
            <w:tcW w:w="1418"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456 tub</w:t>
            </w:r>
          </w:p>
        </w:tc>
        <w:tc>
          <w:tcPr>
            <w:tcW w:w="1843" w:type="dxa"/>
            <w:shd w:val="clear" w:color="auto" w:fill="auto"/>
            <w:vAlign w:val="center"/>
          </w:tcPr>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H222</w:t>
            </w:r>
          </w:p>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H229</w:t>
            </w:r>
          </w:p>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H315</w:t>
            </w:r>
          </w:p>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H319.</w:t>
            </w:r>
          </w:p>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H335</w:t>
            </w:r>
          </w:p>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H336.</w:t>
            </w:r>
          </w:p>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H351</w:t>
            </w:r>
          </w:p>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H373</w:t>
            </w:r>
          </w:p>
        </w:tc>
      </w:tr>
      <w:tr w:rsidR="00D36E09" w:rsidRPr="00994907" w:rsidTr="002C497C">
        <w:tc>
          <w:tcPr>
            <w:tcW w:w="704" w:type="dxa"/>
            <w:shd w:val="clear" w:color="auto" w:fill="auto"/>
          </w:tcPr>
          <w:p w:rsidR="00D36E09" w:rsidRPr="00994907" w:rsidRDefault="00D36E09" w:rsidP="002C497C">
            <w:pPr>
              <w:spacing w:after="0" w:line="240" w:lineRule="auto"/>
              <w:jc w:val="both"/>
              <w:rPr>
                <w:rFonts w:ascii="Arial" w:eastAsia="Times New Roman" w:hAnsi="Arial" w:cs="Arial"/>
                <w:bCs/>
                <w:snapToGrid w:val="0"/>
                <w:sz w:val="18"/>
                <w:szCs w:val="18"/>
                <w:lang w:val="it-IT"/>
              </w:rPr>
            </w:pPr>
            <w:r w:rsidRPr="00994907">
              <w:rPr>
                <w:rFonts w:ascii="Arial" w:eastAsia="Times New Roman" w:hAnsi="Arial" w:cs="Arial"/>
                <w:bCs/>
                <w:snapToGrid w:val="0"/>
                <w:sz w:val="18"/>
                <w:szCs w:val="18"/>
                <w:lang w:val="it-IT"/>
              </w:rPr>
              <w:t>17.</w:t>
            </w:r>
          </w:p>
        </w:tc>
        <w:tc>
          <w:tcPr>
            <w:tcW w:w="3544"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Ulei Lux 6</w:t>
            </w:r>
          </w:p>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&gt; = 90% Distilate (petrol), naftenice usoare hidrotratate</w:t>
            </w:r>
          </w:p>
        </w:tc>
        <w:tc>
          <w:tcPr>
            <w:tcW w:w="2126"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 xml:space="preserve">lichid polisare </w:t>
            </w:r>
          </w:p>
        </w:tc>
        <w:tc>
          <w:tcPr>
            <w:tcW w:w="1559" w:type="dxa"/>
            <w:shd w:val="clear" w:color="auto" w:fill="auto"/>
          </w:tcPr>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64742-53-6</w:t>
            </w:r>
          </w:p>
        </w:tc>
        <w:tc>
          <w:tcPr>
            <w:tcW w:w="1418"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0</w:t>
            </w:r>
          </w:p>
        </w:tc>
        <w:tc>
          <w:tcPr>
            <w:tcW w:w="1843" w:type="dxa"/>
            <w:shd w:val="clear" w:color="auto" w:fill="auto"/>
            <w:vAlign w:val="center"/>
          </w:tcPr>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H304</w:t>
            </w:r>
          </w:p>
        </w:tc>
      </w:tr>
      <w:tr w:rsidR="00D36E09" w:rsidRPr="00994907" w:rsidTr="002C497C">
        <w:tc>
          <w:tcPr>
            <w:tcW w:w="704" w:type="dxa"/>
            <w:shd w:val="clear" w:color="auto" w:fill="auto"/>
          </w:tcPr>
          <w:p w:rsidR="00D36E09" w:rsidRPr="00994907" w:rsidRDefault="00D36E09" w:rsidP="002C497C">
            <w:pPr>
              <w:spacing w:after="0" w:line="240" w:lineRule="auto"/>
              <w:jc w:val="both"/>
              <w:rPr>
                <w:rFonts w:ascii="Arial" w:eastAsia="Times New Roman" w:hAnsi="Arial" w:cs="Arial"/>
                <w:bCs/>
                <w:snapToGrid w:val="0"/>
                <w:sz w:val="18"/>
                <w:szCs w:val="18"/>
                <w:lang w:val="it-IT"/>
              </w:rPr>
            </w:pPr>
            <w:r w:rsidRPr="00994907">
              <w:rPr>
                <w:rFonts w:ascii="Arial" w:eastAsia="Times New Roman" w:hAnsi="Arial" w:cs="Arial"/>
                <w:bCs/>
                <w:snapToGrid w:val="0"/>
                <w:sz w:val="18"/>
                <w:szCs w:val="18"/>
                <w:lang w:val="it-IT"/>
              </w:rPr>
              <w:t>18.</w:t>
            </w:r>
          </w:p>
        </w:tc>
        <w:tc>
          <w:tcPr>
            <w:tcW w:w="3544" w:type="dxa"/>
            <w:shd w:val="clear" w:color="auto" w:fill="auto"/>
          </w:tcPr>
          <w:p w:rsidR="00D36E09" w:rsidRPr="00994907" w:rsidRDefault="00D36E09"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Emulsie racire Coolway GM</w:t>
            </w:r>
          </w:p>
          <w:p w:rsidR="00D36E09" w:rsidRPr="00994907" w:rsidRDefault="00D36E09"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 ulei petroleic 20-30%</w:t>
            </w:r>
          </w:p>
          <w:p w:rsidR="00D36E09" w:rsidRPr="00994907" w:rsidRDefault="00D36E09"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 solvent hidrocracat</w:t>
            </w:r>
          </w:p>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pe baza de distilat 20-30%</w:t>
            </w:r>
          </w:p>
        </w:tc>
        <w:tc>
          <w:tcPr>
            <w:tcW w:w="2126"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ulei prelucrare metale</w:t>
            </w:r>
          </w:p>
        </w:tc>
        <w:tc>
          <w:tcPr>
            <w:tcW w:w="1559" w:type="dxa"/>
            <w:shd w:val="clear" w:color="auto" w:fill="auto"/>
          </w:tcPr>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101316-72-7</w:t>
            </w:r>
          </w:p>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94733-15-0</w:t>
            </w:r>
          </w:p>
        </w:tc>
        <w:tc>
          <w:tcPr>
            <w:tcW w:w="1418"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80 kg</w:t>
            </w:r>
          </w:p>
        </w:tc>
        <w:tc>
          <w:tcPr>
            <w:tcW w:w="1843" w:type="dxa"/>
            <w:shd w:val="clear" w:color="auto" w:fill="auto"/>
            <w:vAlign w:val="center"/>
          </w:tcPr>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H315</w:t>
            </w:r>
          </w:p>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H319</w:t>
            </w:r>
          </w:p>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H317</w:t>
            </w:r>
          </w:p>
        </w:tc>
      </w:tr>
      <w:tr w:rsidR="00D36E09" w:rsidRPr="00994907" w:rsidTr="002C497C">
        <w:tc>
          <w:tcPr>
            <w:tcW w:w="704" w:type="dxa"/>
            <w:shd w:val="clear" w:color="auto" w:fill="auto"/>
          </w:tcPr>
          <w:p w:rsidR="00D36E09" w:rsidRPr="00994907" w:rsidRDefault="00D36E09" w:rsidP="002C497C">
            <w:pPr>
              <w:spacing w:after="0" w:line="240" w:lineRule="auto"/>
              <w:jc w:val="both"/>
              <w:rPr>
                <w:rFonts w:ascii="Arial" w:eastAsia="Times New Roman" w:hAnsi="Arial" w:cs="Arial"/>
                <w:bCs/>
                <w:snapToGrid w:val="0"/>
                <w:sz w:val="18"/>
                <w:szCs w:val="18"/>
                <w:lang w:val="it-IT"/>
              </w:rPr>
            </w:pPr>
            <w:r w:rsidRPr="00994907">
              <w:rPr>
                <w:rFonts w:ascii="Arial" w:eastAsia="Times New Roman" w:hAnsi="Arial" w:cs="Arial"/>
                <w:bCs/>
                <w:snapToGrid w:val="0"/>
                <w:sz w:val="18"/>
                <w:szCs w:val="18"/>
                <w:lang w:val="it-IT"/>
              </w:rPr>
              <w:t>19.</w:t>
            </w:r>
          </w:p>
        </w:tc>
        <w:tc>
          <w:tcPr>
            <w:tcW w:w="3544" w:type="dxa"/>
            <w:shd w:val="clear" w:color="auto" w:fill="auto"/>
          </w:tcPr>
          <w:p w:rsidR="00D36E09" w:rsidRPr="00994907" w:rsidRDefault="00D36E09"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Ulei hidraulic pentru ghidaje Glide 68</w:t>
            </w:r>
          </w:p>
          <w:p w:rsidR="00D36E09" w:rsidRPr="00994907" w:rsidRDefault="00D36E09"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 Uleiuri lubrifiante cu</w:t>
            </w:r>
          </w:p>
          <w:p w:rsidR="00D36E09" w:rsidRPr="00994907" w:rsidRDefault="00D36E09"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lastRenderedPageBreak/>
              <w:t>hidrocarburi</w:t>
            </w:r>
          </w:p>
          <w:p w:rsidR="00D36E09" w:rsidRPr="00994907" w:rsidRDefault="00D36E09"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superioare lui C25</w:t>
            </w:r>
          </w:p>
          <w:p w:rsidR="00D36E09" w:rsidRPr="00994907" w:rsidRDefault="00D36E09"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(petrol), extractie cu</w:t>
            </w:r>
          </w:p>
          <w:p w:rsidR="00D36E09" w:rsidRPr="00994907" w:rsidRDefault="00D36E09"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solventi, deasfaltare,</w:t>
            </w:r>
          </w:p>
          <w:p w:rsidR="00D36E09" w:rsidRPr="00994907" w:rsidRDefault="00D36E09"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deparafinare,</w:t>
            </w:r>
          </w:p>
          <w:p w:rsidR="00D36E09" w:rsidRPr="00994907" w:rsidRDefault="00D36E09" w:rsidP="002C497C">
            <w:pPr>
              <w:autoSpaceDE w:val="0"/>
              <w:autoSpaceDN w:val="0"/>
              <w:adjustRightInd w:val="0"/>
              <w:spacing w:after="0" w:line="240" w:lineRule="auto"/>
              <w:jc w:val="both"/>
              <w:rPr>
                <w:rFonts w:ascii="Arial" w:eastAsia="Times New Roman" w:hAnsi="Arial" w:cs="Arial"/>
                <w:b/>
                <w:bCs/>
                <w:snapToGrid w:val="0"/>
                <w:sz w:val="18"/>
                <w:szCs w:val="18"/>
                <w:lang w:val="ro-RO"/>
              </w:rPr>
            </w:pPr>
            <w:r w:rsidRPr="00994907">
              <w:rPr>
                <w:rFonts w:ascii="Arial" w:eastAsia="Times New Roman" w:hAnsi="Arial" w:cs="Arial"/>
                <w:snapToGrid w:val="0"/>
                <w:sz w:val="18"/>
                <w:szCs w:val="18"/>
                <w:lang w:val="ro-RO"/>
              </w:rPr>
              <w:t xml:space="preserve">hidrogenare </w:t>
            </w:r>
            <w:r w:rsidRPr="00994907">
              <w:rPr>
                <w:rFonts w:ascii="Arial" w:eastAsia="Times New Roman" w:hAnsi="Arial" w:cs="Arial"/>
                <w:b/>
                <w:bCs/>
                <w:snapToGrid w:val="0"/>
                <w:sz w:val="18"/>
                <w:szCs w:val="18"/>
                <w:lang w:val="ro-RO"/>
              </w:rPr>
              <w:t>*</w:t>
            </w:r>
          </w:p>
          <w:p w:rsidR="00D36E09" w:rsidRPr="00994907" w:rsidRDefault="00D36E09"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b/>
                <w:bCs/>
                <w:snapToGrid w:val="0"/>
                <w:sz w:val="18"/>
                <w:szCs w:val="18"/>
                <w:lang w:val="ro-RO"/>
              </w:rPr>
              <w:t xml:space="preserve">- </w:t>
            </w:r>
            <w:r w:rsidRPr="00994907">
              <w:rPr>
                <w:rFonts w:ascii="Arial" w:eastAsia="Times New Roman" w:hAnsi="Arial" w:cs="Arial"/>
                <w:snapToGrid w:val="0"/>
                <w:sz w:val="18"/>
                <w:szCs w:val="18"/>
                <w:lang w:val="ro-RO"/>
              </w:rPr>
              <w:t>Uleiuri lubrifiante cu</w:t>
            </w:r>
          </w:p>
          <w:p w:rsidR="00D36E09" w:rsidRPr="00994907" w:rsidRDefault="00D36E09"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C18-40 (petrol), pe</w:t>
            </w:r>
          </w:p>
          <w:p w:rsidR="00D36E09" w:rsidRPr="00994907" w:rsidRDefault="00D36E09"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baza de distilate de</w:t>
            </w:r>
          </w:p>
          <w:p w:rsidR="00D36E09" w:rsidRPr="00994907" w:rsidRDefault="00D36E09"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hidrocracare</w:t>
            </w:r>
          </w:p>
          <w:p w:rsidR="00D36E09" w:rsidRPr="00994907" w:rsidRDefault="00D36E09"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deprafinate cu</w:t>
            </w:r>
          </w:p>
          <w:p w:rsidR="00D36E09" w:rsidRPr="00994907" w:rsidRDefault="00D36E09"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solventi*</w:t>
            </w:r>
          </w:p>
          <w:p w:rsidR="00D36E09" w:rsidRPr="00994907" w:rsidRDefault="00D36E09"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Uleiuri lubrifiante cu</w:t>
            </w:r>
          </w:p>
          <w:p w:rsidR="00D36E09" w:rsidRPr="00994907" w:rsidRDefault="00D36E09"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C24-50 (petrol),</w:t>
            </w:r>
          </w:p>
          <w:p w:rsidR="00D36E09" w:rsidRPr="00994907" w:rsidRDefault="00D36E09"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extractie cu solventi,</w:t>
            </w:r>
          </w:p>
          <w:p w:rsidR="00D36E09" w:rsidRPr="00994907" w:rsidRDefault="00D36E09"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deparafinare,</w:t>
            </w:r>
          </w:p>
          <w:p w:rsidR="00D36E09" w:rsidRPr="00994907" w:rsidRDefault="00D36E09"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hidrogenare*</w:t>
            </w:r>
          </w:p>
        </w:tc>
        <w:tc>
          <w:tcPr>
            <w:tcW w:w="2126"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lastRenderedPageBreak/>
              <w:t>lubrifiant</w:t>
            </w:r>
          </w:p>
        </w:tc>
        <w:tc>
          <w:tcPr>
            <w:tcW w:w="1559" w:type="dxa"/>
            <w:shd w:val="clear" w:color="auto" w:fill="auto"/>
          </w:tcPr>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101316-69-2</w:t>
            </w:r>
          </w:p>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94733-15-0</w:t>
            </w:r>
          </w:p>
          <w:p w:rsidR="00D36E09" w:rsidRPr="00994907" w:rsidRDefault="00D36E09" w:rsidP="002C497C">
            <w:pPr>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01316-72-7</w:t>
            </w:r>
          </w:p>
        </w:tc>
        <w:tc>
          <w:tcPr>
            <w:tcW w:w="1418"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140 l</w:t>
            </w:r>
          </w:p>
        </w:tc>
        <w:tc>
          <w:tcPr>
            <w:tcW w:w="1843" w:type="dxa"/>
            <w:shd w:val="clear" w:color="auto" w:fill="auto"/>
            <w:vAlign w:val="center"/>
          </w:tcPr>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H412</w:t>
            </w:r>
          </w:p>
        </w:tc>
      </w:tr>
      <w:tr w:rsidR="00D36E09" w:rsidRPr="00994907" w:rsidTr="002C497C">
        <w:tc>
          <w:tcPr>
            <w:tcW w:w="704" w:type="dxa"/>
            <w:shd w:val="clear" w:color="auto" w:fill="auto"/>
          </w:tcPr>
          <w:p w:rsidR="00D36E09" w:rsidRPr="00994907" w:rsidRDefault="00D36E09" w:rsidP="002C497C">
            <w:pPr>
              <w:spacing w:after="0" w:line="240" w:lineRule="auto"/>
              <w:jc w:val="both"/>
              <w:rPr>
                <w:rFonts w:ascii="Arial" w:eastAsia="Times New Roman" w:hAnsi="Arial" w:cs="Arial"/>
                <w:bCs/>
                <w:snapToGrid w:val="0"/>
                <w:sz w:val="18"/>
                <w:szCs w:val="18"/>
                <w:lang w:val="it-IT"/>
              </w:rPr>
            </w:pPr>
            <w:r w:rsidRPr="00994907">
              <w:rPr>
                <w:rFonts w:ascii="Arial" w:eastAsia="Times New Roman" w:hAnsi="Arial" w:cs="Arial"/>
                <w:bCs/>
                <w:snapToGrid w:val="0"/>
                <w:sz w:val="18"/>
                <w:szCs w:val="18"/>
                <w:lang w:val="it-IT"/>
              </w:rPr>
              <w:t>20.</w:t>
            </w:r>
          </w:p>
        </w:tc>
        <w:tc>
          <w:tcPr>
            <w:tcW w:w="3544" w:type="dxa"/>
            <w:shd w:val="clear" w:color="auto" w:fill="auto"/>
          </w:tcPr>
          <w:p w:rsidR="00D36E09" w:rsidRPr="00994907" w:rsidRDefault="00D36E09"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Oxigen comprimat</w:t>
            </w:r>
          </w:p>
        </w:tc>
        <w:tc>
          <w:tcPr>
            <w:tcW w:w="2126"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metalizare matrite</w:t>
            </w:r>
          </w:p>
        </w:tc>
        <w:tc>
          <w:tcPr>
            <w:tcW w:w="1559" w:type="dxa"/>
            <w:shd w:val="clear" w:color="auto" w:fill="auto"/>
          </w:tcPr>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color w:val="000000"/>
                <w:sz w:val="18"/>
                <w:szCs w:val="18"/>
                <w:lang w:val="ro-RO"/>
              </w:rPr>
            </w:pPr>
            <w:r w:rsidRPr="00994907">
              <w:rPr>
                <w:rFonts w:ascii="Arial" w:eastAsia="Times New Roman" w:hAnsi="Arial" w:cs="Arial"/>
                <w:snapToGrid w:val="0"/>
                <w:color w:val="000000"/>
                <w:sz w:val="18"/>
                <w:szCs w:val="18"/>
                <w:lang w:val="ro-RO"/>
              </w:rPr>
              <w:t>7782-44-7</w:t>
            </w:r>
          </w:p>
          <w:p w:rsidR="00D36E09" w:rsidRPr="00994907" w:rsidRDefault="00D36E09" w:rsidP="002C497C">
            <w:pPr>
              <w:spacing w:after="0" w:line="240" w:lineRule="auto"/>
              <w:jc w:val="center"/>
              <w:rPr>
                <w:rFonts w:ascii="Arial" w:eastAsia="Times New Roman" w:hAnsi="Arial" w:cs="Arial"/>
                <w:snapToGrid w:val="0"/>
                <w:sz w:val="18"/>
                <w:szCs w:val="18"/>
                <w:lang w:val="ro-RO"/>
              </w:rPr>
            </w:pPr>
          </w:p>
        </w:tc>
        <w:tc>
          <w:tcPr>
            <w:tcW w:w="1418"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535 m3</w:t>
            </w:r>
          </w:p>
        </w:tc>
        <w:tc>
          <w:tcPr>
            <w:tcW w:w="1843" w:type="dxa"/>
            <w:shd w:val="clear" w:color="auto" w:fill="auto"/>
            <w:vAlign w:val="center"/>
          </w:tcPr>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H270</w:t>
            </w:r>
          </w:p>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H280</w:t>
            </w:r>
          </w:p>
        </w:tc>
      </w:tr>
      <w:tr w:rsidR="00D36E09" w:rsidRPr="00994907" w:rsidTr="002C497C">
        <w:tc>
          <w:tcPr>
            <w:tcW w:w="704" w:type="dxa"/>
            <w:shd w:val="clear" w:color="auto" w:fill="auto"/>
          </w:tcPr>
          <w:p w:rsidR="00D36E09" w:rsidRPr="00994907" w:rsidRDefault="00D36E09" w:rsidP="002C497C">
            <w:pPr>
              <w:spacing w:after="0" w:line="240" w:lineRule="auto"/>
              <w:jc w:val="both"/>
              <w:rPr>
                <w:rFonts w:ascii="Arial" w:eastAsia="Times New Roman" w:hAnsi="Arial" w:cs="Arial"/>
                <w:bCs/>
                <w:snapToGrid w:val="0"/>
                <w:sz w:val="18"/>
                <w:szCs w:val="18"/>
                <w:lang w:val="it-IT"/>
              </w:rPr>
            </w:pPr>
            <w:r w:rsidRPr="00994907">
              <w:rPr>
                <w:rFonts w:ascii="Arial" w:eastAsia="Times New Roman" w:hAnsi="Arial" w:cs="Arial"/>
                <w:bCs/>
                <w:snapToGrid w:val="0"/>
                <w:sz w:val="18"/>
                <w:szCs w:val="18"/>
                <w:lang w:val="it-IT"/>
              </w:rPr>
              <w:t>21.</w:t>
            </w:r>
          </w:p>
        </w:tc>
        <w:tc>
          <w:tcPr>
            <w:tcW w:w="3544" w:type="dxa"/>
            <w:shd w:val="clear" w:color="auto" w:fill="auto"/>
          </w:tcPr>
          <w:p w:rsidR="00D36E09" w:rsidRPr="00994907" w:rsidRDefault="00D36E09"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color w:val="000000"/>
                <w:sz w:val="18"/>
                <w:szCs w:val="18"/>
                <w:lang w:val="ro-RO"/>
              </w:rPr>
              <w:t>Acetilena, dizolvata</w:t>
            </w:r>
          </w:p>
        </w:tc>
        <w:tc>
          <w:tcPr>
            <w:tcW w:w="2126"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metalizare matrite</w:t>
            </w:r>
          </w:p>
        </w:tc>
        <w:tc>
          <w:tcPr>
            <w:tcW w:w="1559" w:type="dxa"/>
            <w:shd w:val="clear" w:color="auto" w:fill="auto"/>
          </w:tcPr>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color w:val="000000"/>
                <w:sz w:val="18"/>
                <w:szCs w:val="18"/>
                <w:lang w:val="ro-RO"/>
              </w:rPr>
            </w:pPr>
            <w:r w:rsidRPr="00994907">
              <w:rPr>
                <w:rFonts w:ascii="Arial" w:eastAsia="Times New Roman" w:hAnsi="Arial" w:cs="Arial"/>
                <w:snapToGrid w:val="0"/>
                <w:color w:val="000000"/>
                <w:sz w:val="18"/>
                <w:szCs w:val="18"/>
                <w:lang w:val="ro-RO"/>
              </w:rPr>
              <w:t>74-86-2</w:t>
            </w:r>
          </w:p>
        </w:tc>
        <w:tc>
          <w:tcPr>
            <w:tcW w:w="1418"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380 kg</w:t>
            </w:r>
          </w:p>
        </w:tc>
        <w:tc>
          <w:tcPr>
            <w:tcW w:w="1843" w:type="dxa"/>
            <w:shd w:val="clear" w:color="auto" w:fill="auto"/>
            <w:vAlign w:val="center"/>
          </w:tcPr>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H220</w:t>
            </w:r>
          </w:p>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H280</w:t>
            </w:r>
          </w:p>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H230</w:t>
            </w:r>
          </w:p>
        </w:tc>
      </w:tr>
      <w:tr w:rsidR="00D36E09" w:rsidRPr="00994907" w:rsidTr="002C497C">
        <w:tc>
          <w:tcPr>
            <w:tcW w:w="704" w:type="dxa"/>
            <w:shd w:val="clear" w:color="auto" w:fill="auto"/>
          </w:tcPr>
          <w:p w:rsidR="00D36E09" w:rsidRPr="00994907" w:rsidRDefault="00D36E09" w:rsidP="002C497C">
            <w:pPr>
              <w:spacing w:after="0" w:line="240" w:lineRule="auto"/>
              <w:jc w:val="both"/>
              <w:rPr>
                <w:rFonts w:ascii="Arial" w:eastAsia="Times New Roman" w:hAnsi="Arial" w:cs="Arial"/>
                <w:bCs/>
                <w:snapToGrid w:val="0"/>
                <w:sz w:val="18"/>
                <w:szCs w:val="18"/>
                <w:lang w:val="it-IT"/>
              </w:rPr>
            </w:pPr>
            <w:r w:rsidRPr="00994907">
              <w:rPr>
                <w:rFonts w:ascii="Arial" w:eastAsia="Times New Roman" w:hAnsi="Arial" w:cs="Arial"/>
                <w:bCs/>
                <w:snapToGrid w:val="0"/>
                <w:sz w:val="18"/>
                <w:szCs w:val="18"/>
                <w:lang w:val="it-IT"/>
              </w:rPr>
              <w:t>22.</w:t>
            </w:r>
          </w:p>
        </w:tc>
        <w:tc>
          <w:tcPr>
            <w:tcW w:w="3544" w:type="dxa"/>
            <w:shd w:val="clear" w:color="auto" w:fill="auto"/>
          </w:tcPr>
          <w:p w:rsidR="00D36E09" w:rsidRPr="00994907" w:rsidRDefault="00D36E09" w:rsidP="002C497C">
            <w:pPr>
              <w:autoSpaceDE w:val="0"/>
              <w:autoSpaceDN w:val="0"/>
              <w:adjustRightInd w:val="0"/>
              <w:spacing w:after="0" w:line="240" w:lineRule="auto"/>
              <w:jc w:val="both"/>
              <w:rPr>
                <w:rFonts w:ascii="Arial" w:eastAsia="Times New Roman" w:hAnsi="Arial" w:cs="Arial"/>
                <w:snapToGrid w:val="0"/>
                <w:color w:val="000000"/>
                <w:sz w:val="18"/>
                <w:szCs w:val="18"/>
                <w:lang w:val="ro-RO"/>
              </w:rPr>
            </w:pPr>
            <w:r w:rsidRPr="00994907">
              <w:rPr>
                <w:rFonts w:ascii="Arial" w:eastAsia="Times New Roman" w:hAnsi="Arial" w:cs="Arial"/>
                <w:snapToGrid w:val="0"/>
                <w:color w:val="000000"/>
                <w:sz w:val="18"/>
                <w:szCs w:val="18"/>
                <w:lang w:val="ro-RO"/>
              </w:rPr>
              <w:t>Zetag 9048 agent floculant</w:t>
            </w:r>
          </w:p>
          <w:p w:rsidR="00D36E09" w:rsidRPr="00994907" w:rsidRDefault="00D36E09" w:rsidP="002C497C">
            <w:pPr>
              <w:autoSpaceDE w:val="0"/>
              <w:autoSpaceDN w:val="0"/>
              <w:adjustRightInd w:val="0"/>
              <w:spacing w:after="0" w:line="240" w:lineRule="auto"/>
              <w:jc w:val="both"/>
              <w:rPr>
                <w:rFonts w:ascii="Arial" w:eastAsia="Times New Roman" w:hAnsi="Arial" w:cs="Arial"/>
                <w:snapToGrid w:val="0"/>
                <w:color w:val="000000"/>
                <w:sz w:val="18"/>
                <w:szCs w:val="18"/>
                <w:lang w:val="ro-RO"/>
              </w:rPr>
            </w:pPr>
            <w:r w:rsidRPr="00994907">
              <w:rPr>
                <w:rFonts w:ascii="Arial" w:eastAsia="Times New Roman" w:hAnsi="Arial" w:cs="Arial"/>
                <w:snapToGrid w:val="0"/>
                <w:color w:val="000000"/>
                <w:sz w:val="18"/>
                <w:szCs w:val="18"/>
                <w:lang w:val="ro-RO"/>
              </w:rPr>
              <w:t>- Distilate (petrol), usoare hidrotratate; Kerozina - nespecificat</w:t>
            </w:r>
          </w:p>
          <w:p w:rsidR="00D36E09" w:rsidRPr="00994907" w:rsidRDefault="00D36E09" w:rsidP="002C497C">
            <w:pPr>
              <w:autoSpaceDE w:val="0"/>
              <w:autoSpaceDN w:val="0"/>
              <w:adjustRightInd w:val="0"/>
              <w:spacing w:after="0" w:line="240" w:lineRule="auto"/>
              <w:jc w:val="both"/>
              <w:rPr>
                <w:rFonts w:ascii="Arial" w:eastAsia="Times New Roman" w:hAnsi="Arial" w:cs="Arial"/>
                <w:snapToGrid w:val="0"/>
                <w:color w:val="000000"/>
                <w:sz w:val="18"/>
                <w:szCs w:val="18"/>
                <w:lang w:val="ro-RO"/>
              </w:rPr>
            </w:pPr>
            <w:r w:rsidRPr="00994907">
              <w:rPr>
                <w:rFonts w:ascii="Arial" w:eastAsia="Times New Roman" w:hAnsi="Arial" w:cs="Arial"/>
                <w:snapToGrid w:val="0"/>
                <w:color w:val="000000"/>
                <w:sz w:val="18"/>
                <w:szCs w:val="18"/>
                <w:lang w:val="ro-RO"/>
              </w:rPr>
              <w:t>- Izotridecanol, etoxilat</w:t>
            </w:r>
          </w:p>
        </w:tc>
        <w:tc>
          <w:tcPr>
            <w:tcW w:w="2126"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tratare apa</w:t>
            </w:r>
          </w:p>
        </w:tc>
        <w:tc>
          <w:tcPr>
            <w:tcW w:w="1559" w:type="dxa"/>
            <w:shd w:val="clear" w:color="auto" w:fill="auto"/>
          </w:tcPr>
          <w:p w:rsidR="00D36E09" w:rsidRPr="00994907" w:rsidRDefault="00D36E09" w:rsidP="002C497C">
            <w:pPr>
              <w:autoSpaceDE w:val="0"/>
              <w:autoSpaceDN w:val="0"/>
              <w:adjustRightInd w:val="0"/>
              <w:spacing w:after="0" w:line="240" w:lineRule="auto"/>
              <w:jc w:val="center"/>
              <w:rPr>
                <w:rFonts w:ascii="Arial" w:eastAsia="Times New Roman" w:hAnsi="Arial" w:cs="Arial"/>
                <w:color w:val="000000"/>
                <w:sz w:val="18"/>
                <w:szCs w:val="18"/>
              </w:rPr>
            </w:pPr>
            <w:r w:rsidRPr="00994907">
              <w:rPr>
                <w:rFonts w:ascii="Arial" w:eastAsia="Times New Roman" w:hAnsi="Arial" w:cs="Arial"/>
                <w:color w:val="000000"/>
                <w:sz w:val="18"/>
                <w:szCs w:val="18"/>
              </w:rPr>
              <w:t>9011-36-5</w:t>
            </w:r>
          </w:p>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color w:val="000000"/>
                <w:sz w:val="18"/>
                <w:szCs w:val="18"/>
                <w:lang w:val="ro-RO"/>
              </w:rPr>
            </w:pPr>
          </w:p>
        </w:tc>
        <w:tc>
          <w:tcPr>
            <w:tcW w:w="1418"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0</w:t>
            </w:r>
          </w:p>
        </w:tc>
        <w:tc>
          <w:tcPr>
            <w:tcW w:w="1843" w:type="dxa"/>
            <w:shd w:val="clear" w:color="auto" w:fill="auto"/>
            <w:vAlign w:val="center"/>
          </w:tcPr>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H319</w:t>
            </w:r>
          </w:p>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H315</w:t>
            </w:r>
          </w:p>
        </w:tc>
      </w:tr>
      <w:tr w:rsidR="00D36E09" w:rsidRPr="00994907" w:rsidTr="002C497C">
        <w:tc>
          <w:tcPr>
            <w:tcW w:w="704" w:type="dxa"/>
            <w:shd w:val="clear" w:color="auto" w:fill="auto"/>
          </w:tcPr>
          <w:p w:rsidR="00D36E09" w:rsidRPr="00994907" w:rsidRDefault="00D36E09" w:rsidP="002C497C">
            <w:pPr>
              <w:spacing w:after="0" w:line="240" w:lineRule="auto"/>
              <w:jc w:val="both"/>
              <w:rPr>
                <w:rFonts w:ascii="Arial" w:eastAsia="Times New Roman" w:hAnsi="Arial" w:cs="Arial"/>
                <w:bCs/>
                <w:snapToGrid w:val="0"/>
                <w:sz w:val="18"/>
                <w:szCs w:val="18"/>
                <w:lang w:val="it-IT"/>
              </w:rPr>
            </w:pPr>
            <w:r w:rsidRPr="00994907">
              <w:rPr>
                <w:rFonts w:ascii="Arial" w:eastAsia="Times New Roman" w:hAnsi="Arial" w:cs="Arial"/>
                <w:bCs/>
                <w:snapToGrid w:val="0"/>
                <w:sz w:val="18"/>
                <w:szCs w:val="18"/>
                <w:lang w:val="it-IT"/>
              </w:rPr>
              <w:t>23.</w:t>
            </w:r>
          </w:p>
        </w:tc>
        <w:tc>
          <w:tcPr>
            <w:tcW w:w="3544" w:type="dxa"/>
            <w:shd w:val="clear" w:color="auto" w:fill="auto"/>
          </w:tcPr>
          <w:p w:rsidR="00D36E09" w:rsidRPr="00994907" w:rsidRDefault="00D36E09" w:rsidP="002C497C">
            <w:pPr>
              <w:autoSpaceDE w:val="0"/>
              <w:autoSpaceDN w:val="0"/>
              <w:adjustRightInd w:val="0"/>
              <w:spacing w:after="0" w:line="240" w:lineRule="auto"/>
              <w:jc w:val="both"/>
              <w:rPr>
                <w:rFonts w:ascii="Arial" w:eastAsia="Times New Roman" w:hAnsi="Arial" w:cs="Arial"/>
                <w:snapToGrid w:val="0"/>
                <w:color w:val="000000"/>
                <w:sz w:val="18"/>
                <w:szCs w:val="18"/>
                <w:lang w:val="ro-RO"/>
              </w:rPr>
            </w:pPr>
            <w:r w:rsidRPr="00994907">
              <w:rPr>
                <w:rFonts w:ascii="Arial" w:eastAsia="Times New Roman" w:hAnsi="Arial" w:cs="Arial"/>
                <w:snapToGrid w:val="0"/>
                <w:sz w:val="18"/>
                <w:szCs w:val="18"/>
                <w:lang w:val="ro-RO"/>
              </w:rPr>
              <w:t>Hidroxid de calciu, Var calcic hidratat</w:t>
            </w:r>
          </w:p>
        </w:tc>
        <w:tc>
          <w:tcPr>
            <w:tcW w:w="2126"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 xml:space="preserve">instalatie filtrare aer </w:t>
            </w:r>
          </w:p>
        </w:tc>
        <w:tc>
          <w:tcPr>
            <w:tcW w:w="1559" w:type="dxa"/>
            <w:shd w:val="clear" w:color="auto" w:fill="auto"/>
          </w:tcPr>
          <w:p w:rsidR="00D36E09" w:rsidRPr="00994907" w:rsidRDefault="00D36E09" w:rsidP="002C497C">
            <w:pPr>
              <w:autoSpaceDE w:val="0"/>
              <w:autoSpaceDN w:val="0"/>
              <w:adjustRightInd w:val="0"/>
              <w:spacing w:after="0" w:line="240" w:lineRule="auto"/>
              <w:jc w:val="center"/>
              <w:rPr>
                <w:rFonts w:ascii="Arial" w:eastAsia="Times New Roman" w:hAnsi="Arial" w:cs="Arial"/>
                <w:color w:val="000000"/>
                <w:sz w:val="18"/>
                <w:szCs w:val="18"/>
              </w:rPr>
            </w:pPr>
            <w:r w:rsidRPr="00994907">
              <w:rPr>
                <w:rFonts w:ascii="Arial" w:eastAsia="Times New Roman" w:hAnsi="Arial" w:cs="Arial"/>
                <w:color w:val="000000"/>
                <w:sz w:val="18"/>
                <w:szCs w:val="18"/>
              </w:rPr>
              <w:t>1305-62-0</w:t>
            </w:r>
          </w:p>
        </w:tc>
        <w:tc>
          <w:tcPr>
            <w:tcW w:w="1418"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51140 kg</w:t>
            </w:r>
          </w:p>
        </w:tc>
        <w:tc>
          <w:tcPr>
            <w:tcW w:w="1843" w:type="dxa"/>
            <w:shd w:val="clear" w:color="auto" w:fill="auto"/>
            <w:vAlign w:val="center"/>
          </w:tcPr>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H315</w:t>
            </w:r>
          </w:p>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H318</w:t>
            </w:r>
          </w:p>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H335</w:t>
            </w:r>
          </w:p>
        </w:tc>
      </w:tr>
      <w:tr w:rsidR="00D36E09" w:rsidRPr="00994907" w:rsidTr="002C497C">
        <w:tc>
          <w:tcPr>
            <w:tcW w:w="704" w:type="dxa"/>
            <w:shd w:val="clear" w:color="auto" w:fill="auto"/>
          </w:tcPr>
          <w:p w:rsidR="00D36E09" w:rsidRPr="00994907" w:rsidRDefault="00D36E09" w:rsidP="002C497C">
            <w:pPr>
              <w:spacing w:after="0" w:line="240" w:lineRule="auto"/>
              <w:jc w:val="both"/>
              <w:rPr>
                <w:rFonts w:ascii="Arial" w:eastAsia="Times New Roman" w:hAnsi="Arial" w:cs="Arial"/>
                <w:bCs/>
                <w:snapToGrid w:val="0"/>
                <w:sz w:val="18"/>
                <w:szCs w:val="18"/>
                <w:lang w:val="it-IT"/>
              </w:rPr>
            </w:pPr>
            <w:r w:rsidRPr="00994907">
              <w:rPr>
                <w:rFonts w:ascii="Arial" w:eastAsia="Times New Roman" w:hAnsi="Arial" w:cs="Arial"/>
                <w:bCs/>
                <w:snapToGrid w:val="0"/>
                <w:sz w:val="18"/>
                <w:szCs w:val="18"/>
                <w:lang w:val="it-IT"/>
              </w:rPr>
              <w:t>24</w:t>
            </w:r>
          </w:p>
        </w:tc>
        <w:tc>
          <w:tcPr>
            <w:tcW w:w="3544" w:type="dxa"/>
            <w:shd w:val="clear" w:color="auto" w:fill="auto"/>
          </w:tcPr>
          <w:p w:rsidR="00D36E09" w:rsidRPr="00994907" w:rsidRDefault="00D36E09"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 xml:space="preserve">Trasar 3DT128 </w:t>
            </w:r>
          </w:p>
          <w:p w:rsidR="00D36E09" w:rsidRPr="00994907" w:rsidRDefault="00D36E09"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 acid fosforic 10-20%</w:t>
            </w:r>
          </w:p>
        </w:tc>
        <w:tc>
          <w:tcPr>
            <w:tcW w:w="2126"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tratare apa racire</w:t>
            </w:r>
          </w:p>
        </w:tc>
        <w:tc>
          <w:tcPr>
            <w:tcW w:w="1559" w:type="dxa"/>
            <w:shd w:val="clear" w:color="auto" w:fill="auto"/>
          </w:tcPr>
          <w:p w:rsidR="00D36E09" w:rsidRPr="00994907" w:rsidRDefault="00D36E09" w:rsidP="002C497C">
            <w:pPr>
              <w:autoSpaceDE w:val="0"/>
              <w:autoSpaceDN w:val="0"/>
              <w:adjustRightInd w:val="0"/>
              <w:spacing w:after="0" w:line="240" w:lineRule="auto"/>
              <w:jc w:val="center"/>
              <w:rPr>
                <w:rFonts w:ascii="Arial" w:eastAsia="Times New Roman" w:hAnsi="Arial" w:cs="Arial"/>
                <w:color w:val="000000"/>
                <w:sz w:val="18"/>
                <w:szCs w:val="18"/>
              </w:rPr>
            </w:pPr>
            <w:r w:rsidRPr="00994907">
              <w:rPr>
                <w:rFonts w:ascii="Arial" w:eastAsia="Times New Roman" w:hAnsi="Arial" w:cs="Arial"/>
                <w:color w:val="000000"/>
                <w:sz w:val="18"/>
                <w:szCs w:val="18"/>
              </w:rPr>
              <w:t>7664-38-2</w:t>
            </w:r>
          </w:p>
          <w:p w:rsidR="00D36E09" w:rsidRPr="00994907" w:rsidRDefault="00D36E09" w:rsidP="002C497C">
            <w:pPr>
              <w:autoSpaceDE w:val="0"/>
              <w:autoSpaceDN w:val="0"/>
              <w:adjustRightInd w:val="0"/>
              <w:spacing w:after="0" w:line="240" w:lineRule="auto"/>
              <w:jc w:val="center"/>
              <w:rPr>
                <w:rFonts w:ascii="Arial" w:eastAsia="Times New Roman" w:hAnsi="Arial" w:cs="Arial"/>
                <w:color w:val="000000"/>
                <w:sz w:val="18"/>
                <w:szCs w:val="18"/>
              </w:rPr>
            </w:pPr>
          </w:p>
        </w:tc>
        <w:tc>
          <w:tcPr>
            <w:tcW w:w="1418"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650 l</w:t>
            </w:r>
          </w:p>
        </w:tc>
        <w:tc>
          <w:tcPr>
            <w:tcW w:w="1843" w:type="dxa"/>
            <w:shd w:val="clear" w:color="auto" w:fill="auto"/>
            <w:vAlign w:val="center"/>
          </w:tcPr>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H290</w:t>
            </w:r>
          </w:p>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H314</w:t>
            </w:r>
          </w:p>
        </w:tc>
      </w:tr>
      <w:tr w:rsidR="00D36E09" w:rsidRPr="00994907" w:rsidTr="002C497C">
        <w:tc>
          <w:tcPr>
            <w:tcW w:w="704" w:type="dxa"/>
            <w:shd w:val="clear" w:color="auto" w:fill="auto"/>
          </w:tcPr>
          <w:p w:rsidR="00D36E09" w:rsidRPr="00994907" w:rsidRDefault="00D36E09" w:rsidP="002C497C">
            <w:pPr>
              <w:spacing w:after="0" w:line="240" w:lineRule="auto"/>
              <w:jc w:val="both"/>
              <w:rPr>
                <w:rFonts w:ascii="Arial" w:eastAsia="Times New Roman" w:hAnsi="Arial" w:cs="Arial"/>
                <w:bCs/>
                <w:snapToGrid w:val="0"/>
                <w:sz w:val="18"/>
                <w:szCs w:val="18"/>
                <w:lang w:val="it-IT"/>
              </w:rPr>
            </w:pPr>
            <w:r w:rsidRPr="00994907">
              <w:rPr>
                <w:rFonts w:ascii="Arial" w:eastAsia="Times New Roman" w:hAnsi="Arial" w:cs="Arial"/>
                <w:bCs/>
                <w:snapToGrid w:val="0"/>
                <w:sz w:val="18"/>
                <w:szCs w:val="18"/>
                <w:lang w:val="it-IT"/>
              </w:rPr>
              <w:t>25.</w:t>
            </w:r>
          </w:p>
        </w:tc>
        <w:tc>
          <w:tcPr>
            <w:tcW w:w="3544" w:type="dxa"/>
            <w:shd w:val="clear" w:color="auto" w:fill="auto"/>
          </w:tcPr>
          <w:p w:rsidR="00D36E09" w:rsidRPr="00994907" w:rsidRDefault="00D36E09" w:rsidP="002C497C">
            <w:pPr>
              <w:autoSpaceDE w:val="0"/>
              <w:autoSpaceDN w:val="0"/>
              <w:adjustRightInd w:val="0"/>
              <w:spacing w:after="0" w:line="240" w:lineRule="auto"/>
              <w:jc w:val="both"/>
              <w:rPr>
                <w:rFonts w:ascii="Arial" w:eastAsia="Times New Roman" w:hAnsi="Arial" w:cs="Arial"/>
                <w:snapToGrid w:val="0"/>
                <w:color w:val="000000"/>
                <w:sz w:val="18"/>
                <w:szCs w:val="18"/>
                <w:lang w:val="ro-RO"/>
              </w:rPr>
            </w:pPr>
            <w:r w:rsidRPr="00994907">
              <w:rPr>
                <w:rFonts w:ascii="Arial" w:eastAsia="Times New Roman" w:hAnsi="Arial" w:cs="Arial"/>
                <w:snapToGrid w:val="0"/>
                <w:color w:val="000000"/>
                <w:sz w:val="18"/>
                <w:szCs w:val="18"/>
                <w:lang w:val="ro-RO"/>
              </w:rPr>
              <w:t>NALCO® 2510</w:t>
            </w:r>
          </w:p>
          <w:p w:rsidR="00D36E09" w:rsidRPr="00994907" w:rsidRDefault="00D36E09"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color w:val="000000"/>
                <w:sz w:val="18"/>
                <w:szCs w:val="18"/>
                <w:lang w:val="ro-RO"/>
              </w:rPr>
              <w:t xml:space="preserve">-  </w:t>
            </w:r>
            <w:r w:rsidRPr="00994907">
              <w:rPr>
                <w:rFonts w:ascii="Arial" w:eastAsia="Times New Roman" w:hAnsi="Arial" w:cs="Arial"/>
                <w:snapToGrid w:val="0"/>
                <w:sz w:val="18"/>
                <w:szCs w:val="18"/>
                <w:lang w:val="ro-RO"/>
              </w:rPr>
              <w:t>2,2-dibrom-3-nitril-propionamida 10-20%</w:t>
            </w:r>
          </w:p>
          <w:p w:rsidR="00D36E09" w:rsidRPr="00994907" w:rsidRDefault="00D36E09" w:rsidP="002C497C">
            <w:pPr>
              <w:autoSpaceDE w:val="0"/>
              <w:autoSpaceDN w:val="0"/>
              <w:adjustRightInd w:val="0"/>
              <w:spacing w:after="0" w:line="240" w:lineRule="auto"/>
              <w:jc w:val="both"/>
              <w:rPr>
                <w:rFonts w:ascii="Arial" w:eastAsia="Times New Roman" w:hAnsi="Arial" w:cs="Arial"/>
                <w:snapToGrid w:val="0"/>
                <w:color w:val="000000"/>
                <w:sz w:val="18"/>
                <w:szCs w:val="18"/>
                <w:lang w:val="ro-RO"/>
              </w:rPr>
            </w:pPr>
          </w:p>
        </w:tc>
        <w:tc>
          <w:tcPr>
            <w:tcW w:w="2126"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tratare apa racire</w:t>
            </w:r>
          </w:p>
        </w:tc>
        <w:tc>
          <w:tcPr>
            <w:tcW w:w="1559" w:type="dxa"/>
            <w:shd w:val="clear" w:color="auto" w:fill="auto"/>
          </w:tcPr>
          <w:p w:rsidR="00D36E09" w:rsidRPr="00994907" w:rsidRDefault="00D36E09" w:rsidP="002C497C">
            <w:pPr>
              <w:autoSpaceDE w:val="0"/>
              <w:autoSpaceDN w:val="0"/>
              <w:adjustRightInd w:val="0"/>
              <w:spacing w:after="0" w:line="240" w:lineRule="auto"/>
              <w:jc w:val="center"/>
              <w:rPr>
                <w:rFonts w:ascii="Arial" w:eastAsia="Times New Roman" w:hAnsi="Arial" w:cs="Arial"/>
                <w:color w:val="000000"/>
                <w:sz w:val="18"/>
                <w:szCs w:val="18"/>
              </w:rPr>
            </w:pPr>
            <w:r w:rsidRPr="00994907">
              <w:rPr>
                <w:rFonts w:ascii="Arial" w:eastAsia="Times New Roman" w:hAnsi="Arial" w:cs="Arial"/>
                <w:color w:val="000000"/>
                <w:sz w:val="18"/>
                <w:szCs w:val="18"/>
              </w:rPr>
              <w:t>10222-01-2</w:t>
            </w:r>
          </w:p>
          <w:p w:rsidR="00D36E09" w:rsidRPr="00994907" w:rsidRDefault="00D36E09" w:rsidP="002C497C">
            <w:pPr>
              <w:autoSpaceDE w:val="0"/>
              <w:autoSpaceDN w:val="0"/>
              <w:adjustRightInd w:val="0"/>
              <w:spacing w:after="0" w:line="240" w:lineRule="auto"/>
              <w:jc w:val="center"/>
              <w:rPr>
                <w:rFonts w:ascii="Arial" w:eastAsia="Times New Roman" w:hAnsi="Arial" w:cs="Arial"/>
                <w:color w:val="000000"/>
                <w:sz w:val="18"/>
                <w:szCs w:val="18"/>
              </w:rPr>
            </w:pPr>
          </w:p>
        </w:tc>
        <w:tc>
          <w:tcPr>
            <w:tcW w:w="1418" w:type="dxa"/>
            <w:shd w:val="clear" w:color="auto" w:fill="auto"/>
          </w:tcPr>
          <w:p w:rsidR="00D36E09" w:rsidRPr="00994907" w:rsidRDefault="00D36E09" w:rsidP="002C497C">
            <w:pPr>
              <w:spacing w:after="0" w:line="240" w:lineRule="auto"/>
              <w:jc w:val="both"/>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350 l</w:t>
            </w:r>
          </w:p>
        </w:tc>
        <w:tc>
          <w:tcPr>
            <w:tcW w:w="1843" w:type="dxa"/>
            <w:shd w:val="clear" w:color="auto" w:fill="auto"/>
            <w:vAlign w:val="center"/>
          </w:tcPr>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H302</w:t>
            </w:r>
          </w:p>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H332</w:t>
            </w:r>
          </w:p>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H314</w:t>
            </w:r>
          </w:p>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H318</w:t>
            </w:r>
          </w:p>
          <w:p w:rsidR="00D36E09" w:rsidRPr="00994907" w:rsidRDefault="00D36E09" w:rsidP="002C497C">
            <w:pPr>
              <w:autoSpaceDE w:val="0"/>
              <w:autoSpaceDN w:val="0"/>
              <w:adjustRightInd w:val="0"/>
              <w:spacing w:after="0" w:line="240" w:lineRule="auto"/>
              <w:jc w:val="center"/>
              <w:rPr>
                <w:rFonts w:ascii="Arial" w:eastAsia="Times New Roman" w:hAnsi="Arial" w:cs="Arial"/>
                <w:snapToGrid w:val="0"/>
                <w:sz w:val="18"/>
                <w:szCs w:val="18"/>
                <w:lang w:val="ro-RO"/>
              </w:rPr>
            </w:pPr>
            <w:r w:rsidRPr="00994907">
              <w:rPr>
                <w:rFonts w:ascii="Arial" w:eastAsia="Times New Roman" w:hAnsi="Arial" w:cs="Arial"/>
                <w:snapToGrid w:val="0"/>
                <w:sz w:val="18"/>
                <w:szCs w:val="18"/>
                <w:lang w:val="ro-RO"/>
              </w:rPr>
              <w:t>H317</w:t>
            </w:r>
          </w:p>
        </w:tc>
      </w:tr>
    </w:tbl>
    <w:p w:rsidR="00924748" w:rsidRDefault="00924748" w:rsidP="00F31660">
      <w:pPr>
        <w:tabs>
          <w:tab w:val="left" w:pos="7260"/>
        </w:tabs>
        <w:spacing w:after="0" w:line="240" w:lineRule="auto"/>
        <w:jc w:val="both"/>
        <w:rPr>
          <w:rFonts w:ascii="Arial" w:eastAsia="Times New Roman" w:hAnsi="Arial" w:cs="Arial"/>
          <w:b/>
          <w:sz w:val="24"/>
          <w:szCs w:val="24"/>
          <w:lang w:val="ro-RO" w:eastAsia="ro-RO"/>
        </w:rPr>
      </w:pPr>
    </w:p>
    <w:p w:rsidR="0071187B" w:rsidRPr="001F2C57" w:rsidRDefault="0071187B" w:rsidP="00F31660">
      <w:pPr>
        <w:spacing w:after="0" w:line="240" w:lineRule="auto"/>
        <w:jc w:val="both"/>
        <w:rPr>
          <w:rFonts w:ascii="Times New Roman" w:hAnsi="Times New Roman"/>
          <w:bCs/>
          <w:noProof/>
          <w:sz w:val="10"/>
          <w:szCs w:val="24"/>
          <w:lang w:val="ro-RO"/>
        </w:rPr>
      </w:pPr>
    </w:p>
    <w:p w:rsidR="00555F7E" w:rsidRPr="00851033" w:rsidRDefault="00555F7E" w:rsidP="00F31660">
      <w:pPr>
        <w:spacing w:after="0" w:line="240" w:lineRule="auto"/>
        <w:jc w:val="both"/>
        <w:rPr>
          <w:rFonts w:ascii="Arial" w:hAnsi="Arial" w:cs="Arial"/>
          <w:noProof/>
          <w:color w:val="000000"/>
          <w:sz w:val="24"/>
          <w:szCs w:val="24"/>
          <w:lang w:val="ro-RO"/>
        </w:rPr>
      </w:pPr>
      <w:r w:rsidRPr="00851033">
        <w:rPr>
          <w:rFonts w:ascii="Arial" w:hAnsi="Arial" w:cs="Arial"/>
          <w:b/>
          <w:bCs/>
          <w:noProof/>
          <w:sz w:val="24"/>
          <w:szCs w:val="24"/>
          <w:lang w:val="ro-RO"/>
        </w:rPr>
        <w:t>6.7.1.</w:t>
      </w:r>
      <w:r w:rsidRPr="00851033">
        <w:rPr>
          <w:rFonts w:ascii="Arial" w:hAnsi="Arial" w:cs="Arial"/>
          <w:b/>
          <w:bCs/>
          <w:noProof/>
          <w:color w:val="0000FF"/>
          <w:sz w:val="24"/>
          <w:szCs w:val="24"/>
          <w:lang w:val="ro-RO"/>
        </w:rPr>
        <w:t xml:space="preserve"> </w:t>
      </w:r>
      <w:r>
        <w:rPr>
          <w:rFonts w:ascii="Arial" w:hAnsi="Arial" w:cs="Arial"/>
          <w:noProof/>
          <w:sz w:val="24"/>
          <w:szCs w:val="24"/>
          <w:lang w:val="ro-RO"/>
        </w:rPr>
        <w:t>Operatorul</w:t>
      </w:r>
      <w:r w:rsidRPr="00851033">
        <w:rPr>
          <w:rFonts w:ascii="Arial" w:hAnsi="Arial" w:cs="Arial"/>
          <w:noProof/>
          <w:sz w:val="24"/>
          <w:szCs w:val="24"/>
          <w:lang w:val="ro-RO"/>
        </w:rPr>
        <w:t xml:space="preserve"> utilizează în cadrul proceselor substanţe chimice periculoase ambalate, etichetate, clasificate în conformitate </w:t>
      </w:r>
      <w:r w:rsidRPr="006E0390">
        <w:rPr>
          <w:rFonts w:ascii="Arial" w:hAnsi="Arial" w:cs="Arial"/>
          <w:noProof/>
          <w:sz w:val="24"/>
          <w:szCs w:val="24"/>
          <w:lang w:val="ro-RO"/>
        </w:rPr>
        <w:t xml:space="preserve">cu </w:t>
      </w:r>
      <w:r w:rsidRPr="00463CBE">
        <w:rPr>
          <w:rFonts w:ascii="Arial" w:hAnsi="Arial" w:cs="Arial"/>
          <w:noProof/>
          <w:sz w:val="24"/>
          <w:szCs w:val="24"/>
          <w:lang w:val="ro-RO"/>
        </w:rPr>
        <w:t>R</w:t>
      </w:r>
      <w:r>
        <w:rPr>
          <w:rFonts w:ascii="Arial" w:hAnsi="Arial" w:cs="Arial"/>
          <w:noProof/>
          <w:sz w:val="24"/>
          <w:szCs w:val="24"/>
          <w:lang w:val="ro-RO"/>
        </w:rPr>
        <w:t>egulamentul</w:t>
      </w:r>
      <w:r w:rsidRPr="00463CBE">
        <w:rPr>
          <w:rFonts w:ascii="Arial" w:hAnsi="Arial" w:cs="Arial"/>
          <w:noProof/>
          <w:sz w:val="24"/>
          <w:szCs w:val="24"/>
          <w:lang w:val="ro-RO"/>
        </w:rPr>
        <w:t xml:space="preserve"> (CE) </w:t>
      </w:r>
      <w:r>
        <w:rPr>
          <w:rFonts w:ascii="Arial" w:hAnsi="Arial" w:cs="Arial"/>
          <w:noProof/>
          <w:sz w:val="24"/>
          <w:szCs w:val="24"/>
          <w:lang w:val="ro-RO"/>
        </w:rPr>
        <w:t>nr</w:t>
      </w:r>
      <w:r w:rsidRPr="00463CBE">
        <w:rPr>
          <w:rFonts w:ascii="Arial" w:hAnsi="Arial" w:cs="Arial"/>
          <w:noProof/>
          <w:sz w:val="24"/>
          <w:szCs w:val="24"/>
          <w:lang w:val="ro-RO"/>
        </w:rPr>
        <w:t xml:space="preserve">. 1272/2008 </w:t>
      </w:r>
      <w:r>
        <w:rPr>
          <w:rFonts w:ascii="Arial" w:hAnsi="Arial" w:cs="Arial"/>
          <w:noProof/>
          <w:sz w:val="24"/>
          <w:szCs w:val="24"/>
          <w:lang w:val="ro-RO"/>
        </w:rPr>
        <w:t>al</w:t>
      </w:r>
      <w:r w:rsidRPr="00463CBE">
        <w:rPr>
          <w:rFonts w:ascii="Arial" w:hAnsi="Arial" w:cs="Arial"/>
          <w:noProof/>
          <w:sz w:val="24"/>
          <w:szCs w:val="24"/>
          <w:lang w:val="ro-RO"/>
        </w:rPr>
        <w:t xml:space="preserve"> P</w:t>
      </w:r>
      <w:r>
        <w:rPr>
          <w:rFonts w:ascii="Arial" w:hAnsi="Arial" w:cs="Arial"/>
          <w:noProof/>
          <w:sz w:val="24"/>
          <w:szCs w:val="24"/>
          <w:lang w:val="ro-RO"/>
        </w:rPr>
        <w:t>arlamentului</w:t>
      </w:r>
      <w:r w:rsidRPr="00463CBE">
        <w:rPr>
          <w:rFonts w:ascii="Arial" w:hAnsi="Arial" w:cs="Arial"/>
          <w:noProof/>
          <w:sz w:val="24"/>
          <w:szCs w:val="24"/>
          <w:lang w:val="ro-RO"/>
        </w:rPr>
        <w:t xml:space="preserve"> E</w:t>
      </w:r>
      <w:r>
        <w:rPr>
          <w:rFonts w:ascii="Arial" w:hAnsi="Arial" w:cs="Arial"/>
          <w:noProof/>
          <w:sz w:val="24"/>
          <w:szCs w:val="24"/>
          <w:lang w:val="ro-RO"/>
        </w:rPr>
        <w:t>uropean şi</w:t>
      </w:r>
      <w:r w:rsidRPr="00463CBE">
        <w:rPr>
          <w:rFonts w:ascii="Arial" w:hAnsi="Arial" w:cs="Arial"/>
          <w:noProof/>
          <w:sz w:val="24"/>
          <w:szCs w:val="24"/>
          <w:lang w:val="ro-RO"/>
        </w:rPr>
        <w:t xml:space="preserve"> </w:t>
      </w:r>
      <w:r>
        <w:rPr>
          <w:rFonts w:ascii="Arial" w:hAnsi="Arial" w:cs="Arial"/>
          <w:noProof/>
          <w:sz w:val="24"/>
          <w:szCs w:val="24"/>
          <w:lang w:val="ro-RO"/>
        </w:rPr>
        <w:t>al</w:t>
      </w:r>
      <w:r w:rsidRPr="00463CBE">
        <w:rPr>
          <w:rFonts w:ascii="Arial" w:hAnsi="Arial" w:cs="Arial"/>
          <w:noProof/>
          <w:sz w:val="24"/>
          <w:szCs w:val="24"/>
          <w:lang w:val="ro-RO"/>
        </w:rPr>
        <w:t xml:space="preserve"> C</w:t>
      </w:r>
      <w:r>
        <w:rPr>
          <w:rFonts w:ascii="Arial" w:hAnsi="Arial" w:cs="Arial"/>
          <w:noProof/>
          <w:sz w:val="24"/>
          <w:szCs w:val="24"/>
          <w:lang w:val="ro-RO"/>
        </w:rPr>
        <w:t xml:space="preserve">onsiliului </w:t>
      </w:r>
      <w:r w:rsidRPr="00463CBE">
        <w:rPr>
          <w:rFonts w:ascii="Arial" w:hAnsi="Arial" w:cs="Arial"/>
          <w:noProof/>
          <w:sz w:val="24"/>
          <w:szCs w:val="24"/>
          <w:lang w:val="ro-RO"/>
        </w:rPr>
        <w:t>din 16 decembrie 2008 privind clasificarea, etichetarea și ambalarea substanțelor și a amestecurilor, de modificare și de abrogare a Directivelor 67/548/CEE și 1999/45/CE, precum și de modificare a Regulamentului (CE) nr. 1907/2006</w:t>
      </w:r>
      <w:r w:rsidRPr="00851033">
        <w:rPr>
          <w:rFonts w:ascii="Arial" w:hAnsi="Arial" w:cs="Arial"/>
          <w:noProof/>
          <w:color w:val="0000FF"/>
          <w:sz w:val="24"/>
          <w:szCs w:val="24"/>
          <w:lang w:val="ro-RO"/>
        </w:rPr>
        <w:t>.</w:t>
      </w:r>
      <w:r>
        <w:rPr>
          <w:rFonts w:ascii="Arial" w:hAnsi="Arial" w:cs="Arial"/>
          <w:noProof/>
          <w:sz w:val="24"/>
          <w:szCs w:val="24"/>
          <w:lang w:val="ro-RO"/>
        </w:rPr>
        <w:t xml:space="preserve"> Operatorul</w:t>
      </w:r>
      <w:r w:rsidRPr="00851033">
        <w:rPr>
          <w:rFonts w:ascii="Arial" w:hAnsi="Arial" w:cs="Arial"/>
          <w:noProof/>
          <w:color w:val="000000"/>
          <w:sz w:val="24"/>
          <w:szCs w:val="24"/>
          <w:lang w:val="ro-RO"/>
        </w:rPr>
        <w:t xml:space="preserve"> va deţine pe amplasament fişele tehnice de securitate pentru substanţele şi preparatele chimice periculoase pe care le utilizează</w:t>
      </w:r>
      <w:r w:rsidRPr="00851033">
        <w:rPr>
          <w:rFonts w:ascii="Arial" w:hAnsi="Arial" w:cs="Arial"/>
          <w:i/>
          <w:noProof/>
          <w:sz w:val="24"/>
          <w:szCs w:val="24"/>
          <w:lang w:val="ro-RO"/>
        </w:rPr>
        <w:t xml:space="preserve">, </w:t>
      </w:r>
      <w:r w:rsidRPr="00851033">
        <w:rPr>
          <w:rFonts w:ascii="Arial" w:hAnsi="Arial" w:cs="Arial"/>
          <w:noProof/>
          <w:sz w:val="24"/>
          <w:szCs w:val="24"/>
          <w:lang w:val="ro-RO"/>
        </w:rPr>
        <w:t xml:space="preserve">editate în limba română, conform Regulamentului CE 1907/2006 REACH privind înregistrarea, evaluarea, autorizarea şi restricţionarea substanţelor chimice. </w:t>
      </w:r>
      <w:r>
        <w:rPr>
          <w:rFonts w:ascii="Arial" w:hAnsi="Arial" w:cs="Arial"/>
          <w:noProof/>
          <w:sz w:val="24"/>
          <w:szCs w:val="24"/>
          <w:lang w:val="ro-RO"/>
        </w:rPr>
        <w:t xml:space="preserve">  </w:t>
      </w:r>
    </w:p>
    <w:p w:rsidR="00555F7E" w:rsidRDefault="00555F7E" w:rsidP="00F31660">
      <w:pPr>
        <w:spacing w:after="0" w:line="240" w:lineRule="auto"/>
        <w:ind w:right="-79"/>
        <w:jc w:val="both"/>
        <w:rPr>
          <w:rFonts w:ascii="Arial" w:hAnsi="Arial" w:cs="Arial"/>
          <w:noProof/>
          <w:sz w:val="24"/>
          <w:szCs w:val="24"/>
          <w:lang w:val="ro-RO"/>
        </w:rPr>
      </w:pPr>
      <w:r w:rsidRPr="00851033">
        <w:rPr>
          <w:rFonts w:ascii="Arial" w:hAnsi="Arial" w:cs="Arial"/>
          <w:b/>
          <w:noProof/>
          <w:color w:val="000000"/>
          <w:sz w:val="24"/>
          <w:szCs w:val="24"/>
          <w:lang w:val="ro-RO"/>
        </w:rPr>
        <w:t xml:space="preserve">6.7.2. </w:t>
      </w:r>
      <w:r>
        <w:rPr>
          <w:rFonts w:ascii="Arial" w:hAnsi="Arial" w:cs="Arial"/>
          <w:noProof/>
          <w:sz w:val="24"/>
          <w:szCs w:val="24"/>
          <w:lang w:val="ro-RO"/>
        </w:rPr>
        <w:t>Operatorul</w:t>
      </w:r>
      <w:r w:rsidRPr="00851033">
        <w:rPr>
          <w:rFonts w:ascii="Arial" w:hAnsi="Arial" w:cs="Arial"/>
          <w:noProof/>
          <w:color w:val="000000"/>
          <w:sz w:val="24"/>
          <w:szCs w:val="24"/>
          <w:lang w:val="ro-RO"/>
        </w:rPr>
        <w:t xml:space="preserve"> va solicita</w:t>
      </w:r>
      <w:r w:rsidRPr="00851033">
        <w:rPr>
          <w:rFonts w:ascii="Arial" w:hAnsi="Arial" w:cs="Arial"/>
          <w:b/>
          <w:noProof/>
          <w:color w:val="000000"/>
          <w:sz w:val="24"/>
          <w:szCs w:val="24"/>
          <w:lang w:val="ro-RO"/>
        </w:rPr>
        <w:t xml:space="preserve"> </w:t>
      </w:r>
      <w:r w:rsidRPr="00851033">
        <w:rPr>
          <w:rFonts w:ascii="Arial" w:hAnsi="Arial" w:cs="Arial"/>
          <w:noProof/>
          <w:color w:val="000000"/>
          <w:sz w:val="24"/>
          <w:szCs w:val="24"/>
          <w:lang w:val="ro-RO"/>
        </w:rPr>
        <w:t>de la furnizorii</w:t>
      </w:r>
      <w:r w:rsidRPr="00851033">
        <w:rPr>
          <w:rFonts w:ascii="Arial" w:hAnsi="Arial" w:cs="Arial"/>
          <w:b/>
          <w:noProof/>
          <w:color w:val="000000"/>
          <w:sz w:val="24"/>
          <w:szCs w:val="24"/>
          <w:lang w:val="ro-RO"/>
        </w:rPr>
        <w:t xml:space="preserve"> </w:t>
      </w:r>
      <w:r w:rsidRPr="00851033">
        <w:rPr>
          <w:rFonts w:ascii="Arial" w:hAnsi="Arial" w:cs="Arial"/>
          <w:iCs/>
          <w:noProof/>
          <w:sz w:val="24"/>
          <w:szCs w:val="24"/>
          <w:lang w:val="ro-RO"/>
        </w:rPr>
        <w:t>substanţelor şi preparatelor chimice</w:t>
      </w:r>
      <w:r w:rsidRPr="00851033">
        <w:rPr>
          <w:rFonts w:ascii="Arial" w:hAnsi="Arial" w:cs="Arial"/>
          <w:noProof/>
          <w:sz w:val="24"/>
          <w:szCs w:val="24"/>
          <w:lang w:val="ro-RO"/>
        </w:rPr>
        <w:t xml:space="preserve"> utilizate  dovada preînregistrării</w:t>
      </w:r>
      <w:r w:rsidR="00410905">
        <w:rPr>
          <w:rFonts w:ascii="Arial" w:hAnsi="Arial" w:cs="Arial"/>
          <w:noProof/>
          <w:sz w:val="24"/>
          <w:szCs w:val="24"/>
          <w:lang w:val="ro-RO"/>
        </w:rPr>
        <w:t xml:space="preserve"> </w:t>
      </w:r>
      <w:r w:rsidRPr="00851033">
        <w:rPr>
          <w:rFonts w:ascii="Arial" w:hAnsi="Arial" w:cs="Arial"/>
          <w:noProof/>
          <w:sz w:val="24"/>
          <w:szCs w:val="24"/>
          <w:lang w:val="ro-RO"/>
        </w:rPr>
        <w:t>/</w:t>
      </w:r>
      <w:r w:rsidR="00410905">
        <w:rPr>
          <w:rFonts w:ascii="Arial" w:hAnsi="Arial" w:cs="Arial"/>
          <w:noProof/>
          <w:sz w:val="24"/>
          <w:szCs w:val="24"/>
          <w:lang w:val="ro-RO"/>
        </w:rPr>
        <w:t xml:space="preserve"> </w:t>
      </w:r>
      <w:r w:rsidRPr="00851033">
        <w:rPr>
          <w:rFonts w:ascii="Arial" w:hAnsi="Arial" w:cs="Arial"/>
          <w:noProof/>
          <w:sz w:val="24"/>
          <w:szCs w:val="24"/>
          <w:lang w:val="ro-RO"/>
        </w:rPr>
        <w:t>înregistrării la Agenţia Europeană de Chimicale,</w:t>
      </w:r>
      <w:r>
        <w:rPr>
          <w:rFonts w:ascii="Arial" w:hAnsi="Arial" w:cs="Arial"/>
          <w:noProof/>
          <w:sz w:val="24"/>
          <w:szCs w:val="24"/>
          <w:lang w:val="ro-RO"/>
        </w:rPr>
        <w:t xml:space="preserve"> </w:t>
      </w:r>
      <w:r w:rsidRPr="00851033">
        <w:rPr>
          <w:rFonts w:ascii="Arial" w:hAnsi="Arial" w:cs="Arial"/>
          <w:noProof/>
          <w:sz w:val="24"/>
          <w:szCs w:val="24"/>
          <w:lang w:val="ro-RO"/>
        </w:rPr>
        <w:t>conf</w:t>
      </w:r>
      <w:r>
        <w:rPr>
          <w:rFonts w:ascii="Arial" w:hAnsi="Arial" w:cs="Arial"/>
          <w:noProof/>
          <w:sz w:val="24"/>
          <w:szCs w:val="24"/>
          <w:lang w:val="ro-RO"/>
        </w:rPr>
        <w:t>orm</w:t>
      </w:r>
      <w:r w:rsidRPr="00851033">
        <w:rPr>
          <w:rFonts w:ascii="Arial" w:hAnsi="Arial" w:cs="Arial"/>
          <w:noProof/>
          <w:sz w:val="24"/>
          <w:szCs w:val="24"/>
          <w:lang w:val="ro-RO"/>
        </w:rPr>
        <w:t xml:space="preserve"> Regulamentului </w:t>
      </w:r>
      <w:r w:rsidRPr="00851033">
        <w:rPr>
          <w:rFonts w:ascii="Arial" w:hAnsi="Arial" w:cs="Arial"/>
          <w:iCs/>
          <w:noProof/>
          <w:sz w:val="24"/>
          <w:szCs w:val="24"/>
          <w:lang w:val="ro-RO"/>
        </w:rPr>
        <w:t>1907/2006/CEE privind înregistrarea, evaluarea, autorizarea şi restricţionarea substanţelor chimice (REACH).</w:t>
      </w:r>
      <w:r>
        <w:rPr>
          <w:rFonts w:ascii="Arial" w:hAnsi="Arial" w:cs="Arial"/>
          <w:noProof/>
          <w:sz w:val="24"/>
          <w:szCs w:val="24"/>
          <w:lang w:val="ro-RO"/>
        </w:rPr>
        <w:t xml:space="preserve"> </w:t>
      </w:r>
    </w:p>
    <w:p w:rsidR="00994907" w:rsidRPr="00E05102" w:rsidRDefault="00994907" w:rsidP="00F31660">
      <w:pPr>
        <w:tabs>
          <w:tab w:val="left" w:pos="7260"/>
        </w:tabs>
        <w:spacing w:after="0" w:line="240" w:lineRule="auto"/>
        <w:jc w:val="both"/>
        <w:rPr>
          <w:rFonts w:ascii="Arial" w:hAnsi="Arial" w:cs="Arial"/>
          <w:lang w:val="ro-RO"/>
        </w:rPr>
      </w:pPr>
    </w:p>
    <w:p w:rsidR="00555F7E" w:rsidRPr="00851033" w:rsidRDefault="00555F7E" w:rsidP="00F31660">
      <w:pPr>
        <w:pStyle w:val="Heading1"/>
        <w:spacing w:line="240" w:lineRule="auto"/>
      </w:pPr>
      <w:bookmarkStart w:id="9" w:name="_Toc254003665"/>
      <w:r>
        <w:t xml:space="preserve">7. </w:t>
      </w:r>
      <w:r w:rsidRPr="00851033">
        <w:t>RESURSE: APĂ, ENERGIE, GAZE NATURALE</w:t>
      </w:r>
    </w:p>
    <w:p w:rsidR="00555F7E" w:rsidRPr="005F099D" w:rsidRDefault="00555F7E" w:rsidP="00F31660">
      <w:pPr>
        <w:spacing w:after="0" w:line="240" w:lineRule="auto"/>
        <w:ind w:right="-360"/>
        <w:jc w:val="both"/>
        <w:rPr>
          <w:rFonts w:ascii="Arial" w:hAnsi="Arial" w:cs="Arial"/>
          <w:b/>
          <w:sz w:val="24"/>
          <w:szCs w:val="24"/>
          <w:lang w:val="ro-RO"/>
        </w:rPr>
      </w:pPr>
      <w:r w:rsidRPr="005F099D">
        <w:rPr>
          <w:rFonts w:ascii="Arial" w:hAnsi="Arial" w:cs="Arial"/>
          <w:b/>
          <w:sz w:val="24"/>
          <w:szCs w:val="24"/>
          <w:lang w:val="ro-RO"/>
        </w:rPr>
        <w:t>7.1.  A</w:t>
      </w:r>
      <w:r>
        <w:rPr>
          <w:rFonts w:ascii="Arial" w:hAnsi="Arial" w:cs="Arial"/>
          <w:b/>
          <w:sz w:val="24"/>
          <w:szCs w:val="24"/>
          <w:lang w:val="ro-RO"/>
        </w:rPr>
        <w:t>pă</w:t>
      </w:r>
      <w:r w:rsidRPr="005F099D">
        <w:rPr>
          <w:rFonts w:ascii="Arial" w:hAnsi="Arial" w:cs="Arial"/>
          <w:b/>
          <w:sz w:val="24"/>
          <w:szCs w:val="24"/>
          <w:lang w:val="ro-RO"/>
        </w:rPr>
        <w:t xml:space="preserve"> </w:t>
      </w:r>
    </w:p>
    <w:p w:rsidR="00501B65" w:rsidRPr="006E7799" w:rsidRDefault="00501B65" w:rsidP="006E7799">
      <w:pPr>
        <w:spacing w:after="0" w:line="240" w:lineRule="auto"/>
        <w:jc w:val="both"/>
        <w:rPr>
          <w:rFonts w:ascii="Arial" w:hAnsi="Arial" w:cs="Arial"/>
          <w:color w:val="000000"/>
          <w:sz w:val="12"/>
          <w:szCs w:val="24"/>
          <w:lang w:val="ro-RO"/>
        </w:rPr>
      </w:pPr>
      <w:r w:rsidRPr="00501B65">
        <w:rPr>
          <w:rFonts w:ascii="Arial" w:hAnsi="Arial" w:cs="Arial"/>
          <w:sz w:val="24"/>
          <w:szCs w:val="24"/>
          <w:lang w:val="ro-RO"/>
        </w:rPr>
        <w:t xml:space="preserve">Modul de alimentare cu apă şi evacuare a apelor uzate şi pluviale este reglementat prin Autorizaţia de Gospodărire a Apelor nr. 838/B din 02.12.2020, valabilă până la data de </w:t>
      </w:r>
      <w:r w:rsidRPr="00501B65">
        <w:rPr>
          <w:rFonts w:ascii="Arial" w:hAnsi="Arial" w:cs="Arial"/>
          <w:sz w:val="24"/>
          <w:szCs w:val="24"/>
          <w:lang w:val="ro-RO"/>
        </w:rPr>
        <w:lastRenderedPageBreak/>
        <w:t>31.12.2025, eliberată de Administraţia Naţională Apele Române - Administratia Bazinala de Apă Arges-Vedea – Sistemul de Gospodărire a Apelor Ilfov-Bucureşti.</w:t>
      </w:r>
    </w:p>
    <w:p w:rsidR="00555F7E" w:rsidRPr="00851033" w:rsidRDefault="00555F7E" w:rsidP="00B1617B">
      <w:pPr>
        <w:spacing w:after="0"/>
        <w:jc w:val="both"/>
        <w:rPr>
          <w:rFonts w:ascii="Arial" w:hAnsi="Arial" w:cs="Arial"/>
          <w:sz w:val="24"/>
          <w:szCs w:val="24"/>
          <w:lang w:val="it-IT"/>
        </w:rPr>
      </w:pPr>
      <w:r w:rsidRPr="00851033">
        <w:rPr>
          <w:rFonts w:ascii="Arial" w:hAnsi="Arial" w:cs="Arial"/>
          <w:b/>
          <w:color w:val="000000"/>
          <w:sz w:val="24"/>
          <w:szCs w:val="24"/>
          <w:lang w:val="ro-RO"/>
        </w:rPr>
        <w:t xml:space="preserve">7.1.1  Alimentarea cu apă </w:t>
      </w:r>
    </w:p>
    <w:p w:rsidR="00555F7E" w:rsidRDefault="00555F7E" w:rsidP="00B1617B">
      <w:pPr>
        <w:pStyle w:val="Header"/>
        <w:spacing w:line="276" w:lineRule="auto"/>
        <w:jc w:val="both"/>
        <w:rPr>
          <w:rFonts w:ascii="Arial" w:hAnsi="Arial" w:cs="Arial"/>
          <w:b/>
          <w:sz w:val="24"/>
          <w:szCs w:val="24"/>
          <w:lang w:val="ro-RO"/>
        </w:rPr>
      </w:pPr>
      <w:r w:rsidRPr="00DC2122">
        <w:rPr>
          <w:rFonts w:ascii="Arial" w:hAnsi="Arial" w:cs="Arial"/>
          <w:b/>
          <w:color w:val="000000"/>
          <w:sz w:val="24"/>
          <w:szCs w:val="24"/>
          <w:lang w:val="ro-RO"/>
        </w:rPr>
        <w:t xml:space="preserve">7.1.1.1. </w:t>
      </w:r>
      <w:r w:rsidRPr="00DC2122">
        <w:rPr>
          <w:rFonts w:ascii="Arial" w:hAnsi="Arial" w:cs="Arial"/>
          <w:b/>
          <w:sz w:val="24"/>
          <w:szCs w:val="24"/>
          <w:lang w:val="ro-RO"/>
        </w:rPr>
        <w:t xml:space="preserve">Alimentarea cu apă </w:t>
      </w:r>
    </w:p>
    <w:p w:rsidR="00B75FD0" w:rsidRPr="00371234" w:rsidRDefault="00B75FD0" w:rsidP="00B75FD0">
      <w:pPr>
        <w:spacing w:after="0" w:line="240" w:lineRule="auto"/>
        <w:jc w:val="both"/>
        <w:rPr>
          <w:rFonts w:ascii="Arial" w:hAnsi="Arial" w:cs="Arial"/>
          <w:sz w:val="24"/>
          <w:szCs w:val="24"/>
          <w:lang w:val="it-IT"/>
        </w:rPr>
      </w:pPr>
      <w:r w:rsidRPr="00371234">
        <w:rPr>
          <w:rFonts w:ascii="Arial" w:hAnsi="Arial" w:cs="Arial"/>
          <w:sz w:val="24"/>
          <w:szCs w:val="24"/>
          <w:lang w:val="it-IT"/>
        </w:rPr>
        <w:t>Se realizează din următoarele surse :</w:t>
      </w:r>
    </w:p>
    <w:p w:rsidR="00B75FD0" w:rsidRPr="00371234" w:rsidRDefault="00B75FD0" w:rsidP="00E25A0D">
      <w:pPr>
        <w:numPr>
          <w:ilvl w:val="0"/>
          <w:numId w:val="19"/>
        </w:numPr>
        <w:spacing w:after="0" w:line="240" w:lineRule="auto"/>
        <w:jc w:val="both"/>
        <w:rPr>
          <w:rFonts w:ascii="Arial" w:hAnsi="Arial" w:cs="Arial"/>
          <w:sz w:val="24"/>
          <w:szCs w:val="24"/>
          <w:lang w:val="it-IT"/>
        </w:rPr>
      </w:pPr>
      <w:r w:rsidRPr="00371234">
        <w:rPr>
          <w:rFonts w:ascii="Arial" w:hAnsi="Arial" w:cs="Arial"/>
          <w:sz w:val="24"/>
          <w:szCs w:val="24"/>
          <w:lang w:val="it-IT"/>
        </w:rPr>
        <w:t>subteran, prin intermediul a 4 foraje existente în incinta unității, cu H</w:t>
      </w:r>
      <w:r w:rsidRPr="00371234">
        <w:rPr>
          <w:rFonts w:ascii="Arial" w:hAnsi="Arial" w:cs="Arial"/>
          <w:sz w:val="24"/>
          <w:szCs w:val="24"/>
          <w:vertAlign w:val="subscript"/>
          <w:lang w:val="it-IT"/>
        </w:rPr>
        <w:t>1,3,5</w:t>
      </w:r>
      <w:r w:rsidRPr="00371234">
        <w:rPr>
          <w:rFonts w:ascii="Arial" w:hAnsi="Arial" w:cs="Arial"/>
          <w:sz w:val="24"/>
          <w:szCs w:val="24"/>
          <w:lang w:val="it-IT"/>
        </w:rPr>
        <w:t>=80m și H</w:t>
      </w:r>
      <w:r w:rsidRPr="00371234">
        <w:rPr>
          <w:rFonts w:ascii="Arial" w:hAnsi="Arial" w:cs="Arial"/>
          <w:sz w:val="24"/>
          <w:szCs w:val="24"/>
          <w:vertAlign w:val="subscript"/>
          <w:lang w:val="it-IT"/>
        </w:rPr>
        <w:t>2</w:t>
      </w:r>
      <w:r w:rsidRPr="00371234">
        <w:rPr>
          <w:rFonts w:ascii="Arial" w:hAnsi="Arial" w:cs="Arial"/>
          <w:sz w:val="24"/>
          <w:szCs w:val="24"/>
          <w:lang w:val="it-IT"/>
        </w:rPr>
        <w:t>=85m.</w:t>
      </w:r>
    </w:p>
    <w:p w:rsidR="00F74397" w:rsidRPr="00E05102" w:rsidRDefault="00F74397" w:rsidP="00B1617B">
      <w:pPr>
        <w:spacing w:after="0"/>
        <w:jc w:val="both"/>
        <w:rPr>
          <w:rFonts w:ascii="Arial" w:hAnsi="Arial" w:cs="Arial"/>
          <w:b/>
          <w:bCs/>
          <w:sz w:val="20"/>
          <w:szCs w:val="24"/>
          <w:lang w:val="pt-BR"/>
        </w:rPr>
      </w:pPr>
    </w:p>
    <w:p w:rsidR="00555F7E" w:rsidRPr="00851033" w:rsidRDefault="00555F7E" w:rsidP="00B1617B">
      <w:pPr>
        <w:pStyle w:val="Heading8"/>
        <w:spacing w:line="276" w:lineRule="auto"/>
        <w:jc w:val="left"/>
        <w:rPr>
          <w:rFonts w:ascii="Arial" w:hAnsi="Arial" w:cs="Arial"/>
          <w:sz w:val="24"/>
          <w:szCs w:val="24"/>
          <w:lang w:val="ro-RO"/>
        </w:rPr>
      </w:pPr>
      <w:r w:rsidRPr="00851033">
        <w:rPr>
          <w:rFonts w:ascii="Arial" w:hAnsi="Arial" w:cs="Arial"/>
          <w:sz w:val="24"/>
          <w:szCs w:val="24"/>
          <w:lang w:val="ro-RO"/>
        </w:rPr>
        <w:t>Volume şi debite de apă autorizate:</w:t>
      </w:r>
    </w:p>
    <w:p w:rsidR="00501B65" w:rsidRPr="00501B65" w:rsidRDefault="00501B65" w:rsidP="00501B65">
      <w:pPr>
        <w:numPr>
          <w:ilvl w:val="0"/>
          <w:numId w:val="4"/>
        </w:numPr>
        <w:tabs>
          <w:tab w:val="left" w:pos="851"/>
        </w:tabs>
        <w:spacing w:after="0"/>
        <w:jc w:val="both"/>
        <w:rPr>
          <w:rFonts w:ascii="Arial" w:eastAsia="Times New Roman" w:hAnsi="Arial" w:cs="Arial"/>
          <w:sz w:val="24"/>
          <w:szCs w:val="24"/>
        </w:rPr>
      </w:pPr>
      <w:r w:rsidRPr="00501B65">
        <w:rPr>
          <w:rFonts w:ascii="Arial" w:eastAsia="Times New Roman" w:hAnsi="Arial" w:cs="Arial"/>
          <w:sz w:val="24"/>
          <w:szCs w:val="24"/>
        </w:rPr>
        <w:t>debit zilnic maxim = 439,52 m</w:t>
      </w:r>
      <w:r w:rsidRPr="00501B65">
        <w:rPr>
          <w:rFonts w:ascii="Arial" w:eastAsia="Times New Roman" w:hAnsi="Arial" w:cs="Arial"/>
          <w:sz w:val="24"/>
          <w:szCs w:val="24"/>
          <w:vertAlign w:val="superscript"/>
        </w:rPr>
        <w:t>3</w:t>
      </w:r>
      <w:r w:rsidRPr="00501B65">
        <w:rPr>
          <w:rFonts w:ascii="Arial" w:eastAsia="Times New Roman" w:hAnsi="Arial" w:cs="Arial"/>
          <w:sz w:val="24"/>
          <w:szCs w:val="24"/>
        </w:rPr>
        <w:t>/zi;</w:t>
      </w:r>
      <w:r w:rsidRPr="00501B65">
        <w:rPr>
          <w:rFonts w:ascii="Arial" w:eastAsia="Times New Roman" w:hAnsi="Arial" w:cs="Arial"/>
          <w:sz w:val="24"/>
          <w:szCs w:val="24"/>
        </w:rPr>
        <w:tab/>
      </w:r>
      <w:r w:rsidRPr="00501B65">
        <w:rPr>
          <w:rFonts w:ascii="Arial" w:eastAsia="Times New Roman" w:hAnsi="Arial" w:cs="Arial"/>
          <w:sz w:val="24"/>
          <w:szCs w:val="24"/>
        </w:rPr>
        <w:tab/>
        <w:t>maxim anual = 107503,45 m</w:t>
      </w:r>
      <w:r w:rsidRPr="00501B65">
        <w:rPr>
          <w:rFonts w:ascii="Arial" w:eastAsia="Times New Roman" w:hAnsi="Arial" w:cs="Arial"/>
          <w:sz w:val="24"/>
          <w:szCs w:val="24"/>
          <w:vertAlign w:val="superscript"/>
        </w:rPr>
        <w:t>3</w:t>
      </w:r>
      <w:r w:rsidRPr="00501B65">
        <w:rPr>
          <w:rFonts w:ascii="Arial" w:eastAsia="Times New Roman" w:hAnsi="Arial" w:cs="Arial"/>
          <w:sz w:val="24"/>
          <w:szCs w:val="24"/>
        </w:rPr>
        <w:t>;</w:t>
      </w:r>
    </w:p>
    <w:p w:rsidR="00501B65" w:rsidRPr="00501B65" w:rsidRDefault="00501B65" w:rsidP="00501B65">
      <w:pPr>
        <w:numPr>
          <w:ilvl w:val="0"/>
          <w:numId w:val="4"/>
        </w:numPr>
        <w:tabs>
          <w:tab w:val="left" w:pos="851"/>
        </w:tabs>
        <w:spacing w:after="0"/>
        <w:jc w:val="both"/>
        <w:rPr>
          <w:rFonts w:ascii="Arial" w:eastAsia="Times New Roman" w:hAnsi="Arial" w:cs="Arial"/>
          <w:b/>
          <w:bCs/>
          <w:sz w:val="24"/>
          <w:szCs w:val="24"/>
        </w:rPr>
      </w:pPr>
      <w:r w:rsidRPr="00501B65">
        <w:rPr>
          <w:rFonts w:ascii="Arial" w:eastAsia="Times New Roman" w:hAnsi="Arial" w:cs="Arial"/>
          <w:sz w:val="24"/>
          <w:szCs w:val="24"/>
        </w:rPr>
        <w:t>debit zilnic mediu = 402,88 m</w:t>
      </w:r>
      <w:r w:rsidRPr="00501B65">
        <w:rPr>
          <w:rFonts w:ascii="Arial" w:eastAsia="Times New Roman" w:hAnsi="Arial" w:cs="Arial"/>
          <w:sz w:val="24"/>
          <w:szCs w:val="24"/>
          <w:vertAlign w:val="superscript"/>
        </w:rPr>
        <w:t>3</w:t>
      </w:r>
      <w:r w:rsidRPr="00501B65">
        <w:rPr>
          <w:rFonts w:ascii="Arial" w:eastAsia="Times New Roman" w:hAnsi="Arial" w:cs="Arial"/>
          <w:sz w:val="24"/>
          <w:szCs w:val="24"/>
        </w:rPr>
        <w:t>/zi;</w:t>
      </w:r>
      <w:r w:rsidRPr="00501B65">
        <w:rPr>
          <w:rFonts w:ascii="Arial" w:eastAsia="Times New Roman" w:hAnsi="Arial" w:cs="Arial"/>
          <w:sz w:val="24"/>
          <w:szCs w:val="24"/>
        </w:rPr>
        <w:tab/>
      </w:r>
      <w:r w:rsidRPr="00501B65">
        <w:rPr>
          <w:rFonts w:ascii="Arial" w:eastAsia="Times New Roman" w:hAnsi="Arial" w:cs="Arial"/>
          <w:sz w:val="24"/>
          <w:szCs w:val="24"/>
        </w:rPr>
        <w:tab/>
        <w:t>mediu anual = 102948,25 m</w:t>
      </w:r>
      <w:r w:rsidRPr="00501B65">
        <w:rPr>
          <w:rFonts w:ascii="Arial" w:eastAsia="Times New Roman" w:hAnsi="Arial" w:cs="Arial"/>
          <w:sz w:val="24"/>
          <w:szCs w:val="24"/>
          <w:vertAlign w:val="superscript"/>
        </w:rPr>
        <w:t>3</w:t>
      </w:r>
      <w:r w:rsidRPr="00501B65">
        <w:rPr>
          <w:rFonts w:ascii="Arial" w:eastAsia="Times New Roman" w:hAnsi="Arial" w:cs="Arial"/>
          <w:sz w:val="24"/>
          <w:szCs w:val="24"/>
        </w:rPr>
        <w:t>;</w:t>
      </w:r>
    </w:p>
    <w:p w:rsidR="00555F7E" w:rsidRPr="00851033" w:rsidRDefault="00555F7E" w:rsidP="00B1617B">
      <w:pPr>
        <w:tabs>
          <w:tab w:val="left" w:pos="851"/>
        </w:tabs>
        <w:spacing w:after="0"/>
        <w:jc w:val="both"/>
        <w:rPr>
          <w:rFonts w:ascii="Arial" w:hAnsi="Arial" w:cs="Arial"/>
          <w:sz w:val="24"/>
          <w:szCs w:val="24"/>
          <w:lang w:val="ro-RO"/>
        </w:rPr>
      </w:pPr>
      <w:r w:rsidRPr="00851033">
        <w:rPr>
          <w:rFonts w:ascii="Arial" w:hAnsi="Arial" w:cs="Arial"/>
          <w:sz w:val="24"/>
          <w:szCs w:val="24"/>
          <w:lang w:val="ro-RO"/>
        </w:rPr>
        <w:t xml:space="preserve">Funcţionarea este permanentă,  </w:t>
      </w:r>
      <w:r w:rsidR="00872EE3">
        <w:rPr>
          <w:rFonts w:ascii="Arial" w:hAnsi="Arial" w:cs="Arial"/>
          <w:sz w:val="24"/>
          <w:szCs w:val="24"/>
          <w:lang w:val="ro-RO"/>
        </w:rPr>
        <w:t xml:space="preserve">365 </w:t>
      </w:r>
      <w:r w:rsidRPr="00851033">
        <w:rPr>
          <w:rFonts w:ascii="Arial" w:hAnsi="Arial" w:cs="Arial"/>
          <w:sz w:val="24"/>
          <w:szCs w:val="24"/>
          <w:lang w:val="ro-RO"/>
        </w:rPr>
        <w:t xml:space="preserve">zile/an, </w:t>
      </w:r>
      <w:r w:rsidR="00872EE3">
        <w:rPr>
          <w:rFonts w:ascii="Arial" w:hAnsi="Arial" w:cs="Arial"/>
          <w:sz w:val="24"/>
          <w:szCs w:val="24"/>
          <w:lang w:val="ro-RO"/>
        </w:rPr>
        <w:t>24</w:t>
      </w:r>
      <w:r w:rsidRPr="00851033">
        <w:rPr>
          <w:rFonts w:ascii="Arial" w:hAnsi="Arial" w:cs="Arial"/>
          <w:sz w:val="24"/>
          <w:szCs w:val="24"/>
          <w:lang w:val="ro-RO"/>
        </w:rPr>
        <w:t xml:space="preserve"> h/zi.</w:t>
      </w:r>
    </w:p>
    <w:p w:rsidR="00F74397" w:rsidRPr="00E05102" w:rsidRDefault="00F74397" w:rsidP="00B1617B">
      <w:pPr>
        <w:pStyle w:val="Heading8"/>
        <w:spacing w:line="276" w:lineRule="auto"/>
        <w:jc w:val="left"/>
        <w:rPr>
          <w:rFonts w:ascii="Arial" w:hAnsi="Arial" w:cs="Arial"/>
          <w:sz w:val="20"/>
          <w:szCs w:val="24"/>
          <w:lang w:val="ro-RO"/>
        </w:rPr>
      </w:pPr>
    </w:p>
    <w:p w:rsidR="00555F7E" w:rsidRDefault="00555F7E" w:rsidP="00F31660">
      <w:pPr>
        <w:pStyle w:val="Heading8"/>
        <w:jc w:val="left"/>
        <w:rPr>
          <w:rFonts w:ascii="Arial" w:hAnsi="Arial" w:cs="Arial"/>
          <w:sz w:val="24"/>
          <w:szCs w:val="24"/>
          <w:lang w:val="ro-RO"/>
        </w:rPr>
      </w:pPr>
      <w:r w:rsidRPr="00851033">
        <w:rPr>
          <w:rFonts w:ascii="Arial" w:hAnsi="Arial" w:cs="Arial"/>
          <w:sz w:val="24"/>
          <w:szCs w:val="24"/>
          <w:lang w:val="ro-RO"/>
        </w:rPr>
        <w:t>Instalaţii de captare şi transport:</w:t>
      </w:r>
    </w:p>
    <w:p w:rsidR="00F74397" w:rsidRDefault="00F74397" w:rsidP="00F31660">
      <w:pPr>
        <w:spacing w:after="0" w:line="240" w:lineRule="auto"/>
        <w:jc w:val="both"/>
        <w:rPr>
          <w:rFonts w:ascii="Arial" w:hAnsi="Arial" w:cs="Arial"/>
          <w:b/>
          <w:bCs/>
          <w:sz w:val="24"/>
          <w:szCs w:val="24"/>
          <w:lang w:val="pt-BR"/>
        </w:rPr>
      </w:pPr>
      <w:r>
        <w:rPr>
          <w:rFonts w:ascii="Arial" w:hAnsi="Arial" w:cs="Arial"/>
          <w:sz w:val="24"/>
          <w:szCs w:val="24"/>
          <w:lang w:val="pt-BR"/>
        </w:rPr>
        <w:t xml:space="preserve">- </w:t>
      </w:r>
      <w:r w:rsidR="00371234">
        <w:rPr>
          <w:rFonts w:ascii="Arial" w:hAnsi="Arial" w:cs="Arial"/>
          <w:sz w:val="24"/>
          <w:szCs w:val="24"/>
          <w:lang w:val="pt-BR"/>
        </w:rPr>
        <w:t>forajele de alimentare cu apă (F1, F2, F3) sunt echipate cu câte o pompă submersibilă tip EMU cu Q=2,5 l/s-3,5 l/s, iar F5 cu o pompă submersibilă tip EMU cu Q=2,83 l/s</w:t>
      </w:r>
      <w:r w:rsidRPr="00872EE3">
        <w:rPr>
          <w:rFonts w:ascii="Arial" w:hAnsi="Arial" w:cs="Arial"/>
          <w:sz w:val="24"/>
          <w:szCs w:val="24"/>
          <w:lang w:val="pt-BR"/>
        </w:rPr>
        <w:t>;</w:t>
      </w:r>
    </w:p>
    <w:p w:rsidR="00501B65" w:rsidRDefault="00501B65" w:rsidP="00F31660">
      <w:pPr>
        <w:pStyle w:val="Header"/>
        <w:rPr>
          <w:rFonts w:ascii="Arial" w:hAnsi="Arial" w:cs="Arial"/>
          <w:b/>
          <w:i/>
          <w:color w:val="000000"/>
          <w:sz w:val="24"/>
          <w:szCs w:val="24"/>
          <w:lang w:val="pt-BR"/>
        </w:rPr>
      </w:pPr>
    </w:p>
    <w:p w:rsidR="00555F7E" w:rsidRDefault="00555F7E" w:rsidP="00F31660">
      <w:pPr>
        <w:pStyle w:val="Header"/>
        <w:rPr>
          <w:rFonts w:ascii="Arial" w:hAnsi="Arial" w:cs="Arial"/>
          <w:b/>
          <w:i/>
          <w:color w:val="000000"/>
          <w:sz w:val="24"/>
          <w:szCs w:val="24"/>
          <w:lang w:val="pt-BR"/>
        </w:rPr>
      </w:pPr>
      <w:r w:rsidRPr="00851033">
        <w:rPr>
          <w:rFonts w:ascii="Arial" w:hAnsi="Arial" w:cs="Arial"/>
          <w:b/>
          <w:i/>
          <w:color w:val="000000"/>
          <w:sz w:val="24"/>
          <w:szCs w:val="24"/>
          <w:lang w:val="pt-BR"/>
        </w:rPr>
        <w:t>Instalaţii de înmagazinare:</w:t>
      </w:r>
    </w:p>
    <w:p w:rsidR="00371234" w:rsidRPr="00501B65" w:rsidRDefault="00371234" w:rsidP="00F31660">
      <w:pPr>
        <w:spacing w:after="0" w:line="240" w:lineRule="auto"/>
        <w:ind w:firstLine="360"/>
        <w:jc w:val="both"/>
        <w:rPr>
          <w:rFonts w:ascii="Arial" w:hAnsi="Arial" w:cs="Arial"/>
          <w:sz w:val="24"/>
          <w:szCs w:val="24"/>
          <w:lang w:val="it-IT"/>
        </w:rPr>
      </w:pPr>
      <w:r w:rsidRPr="00501B65">
        <w:rPr>
          <w:rFonts w:ascii="Arial" w:hAnsi="Arial" w:cs="Arial"/>
          <w:sz w:val="24"/>
          <w:szCs w:val="24"/>
          <w:lang w:val="it-IT"/>
        </w:rPr>
        <w:t>Înmagazinarea apei potabile se face în 3 rezervoare, din care un rezervor  din beton armat, montat semiîngropat cu V</w:t>
      </w:r>
      <w:r w:rsidRPr="00501B65">
        <w:rPr>
          <w:rFonts w:ascii="Arial" w:hAnsi="Arial" w:cs="Arial"/>
          <w:sz w:val="24"/>
          <w:szCs w:val="24"/>
          <w:vertAlign w:val="subscript"/>
          <w:lang w:val="it-IT"/>
        </w:rPr>
        <w:t>1</w:t>
      </w:r>
      <w:r w:rsidRPr="00501B65">
        <w:rPr>
          <w:rFonts w:ascii="Arial" w:hAnsi="Arial" w:cs="Arial"/>
          <w:sz w:val="24"/>
          <w:szCs w:val="24"/>
          <w:lang w:val="it-IT"/>
        </w:rPr>
        <w:t>=50mc, un rezervor metalic, montat semiîngropat cu V</w:t>
      </w:r>
      <w:r w:rsidRPr="00501B65">
        <w:rPr>
          <w:rFonts w:ascii="Arial" w:hAnsi="Arial" w:cs="Arial"/>
          <w:sz w:val="24"/>
          <w:szCs w:val="24"/>
          <w:vertAlign w:val="subscript"/>
          <w:lang w:val="it-IT"/>
        </w:rPr>
        <w:t>2</w:t>
      </w:r>
      <w:r w:rsidRPr="00501B65">
        <w:rPr>
          <w:rFonts w:ascii="Arial" w:hAnsi="Arial" w:cs="Arial"/>
          <w:sz w:val="24"/>
          <w:szCs w:val="24"/>
          <w:lang w:val="it-IT"/>
        </w:rPr>
        <w:t>=10mc şi un alt rezervor metalic montat la înălţime în turnul de amestec cu V</w:t>
      </w:r>
      <w:r w:rsidRPr="00501B65">
        <w:rPr>
          <w:rFonts w:ascii="Arial" w:hAnsi="Arial" w:cs="Arial"/>
          <w:sz w:val="24"/>
          <w:szCs w:val="24"/>
          <w:vertAlign w:val="subscript"/>
          <w:lang w:val="it-IT"/>
        </w:rPr>
        <w:t>3</w:t>
      </w:r>
      <w:r w:rsidRPr="00501B65">
        <w:rPr>
          <w:rFonts w:ascii="Arial" w:hAnsi="Arial" w:cs="Arial"/>
          <w:sz w:val="24"/>
          <w:szCs w:val="24"/>
          <w:lang w:val="it-IT"/>
        </w:rPr>
        <w:t>=40mc.</w:t>
      </w:r>
    </w:p>
    <w:p w:rsidR="00F74397" w:rsidRPr="00851033" w:rsidRDefault="00F74397" w:rsidP="00F31660">
      <w:pPr>
        <w:pStyle w:val="Header"/>
        <w:rPr>
          <w:rFonts w:ascii="Arial" w:hAnsi="Arial" w:cs="Arial"/>
          <w:sz w:val="24"/>
          <w:szCs w:val="24"/>
          <w:lang w:val="ro-RO"/>
        </w:rPr>
      </w:pPr>
    </w:p>
    <w:p w:rsidR="00555F7E" w:rsidRPr="00E05102" w:rsidRDefault="00555F7E" w:rsidP="00F31660">
      <w:pPr>
        <w:pStyle w:val="Header"/>
        <w:jc w:val="both"/>
        <w:rPr>
          <w:rFonts w:ascii="Arial" w:hAnsi="Arial" w:cs="Arial"/>
          <w:b/>
          <w:sz w:val="24"/>
          <w:szCs w:val="24"/>
          <w:lang w:val="ro-RO"/>
        </w:rPr>
      </w:pPr>
      <w:r w:rsidRPr="00E05102">
        <w:rPr>
          <w:rFonts w:ascii="Arial" w:hAnsi="Arial" w:cs="Arial"/>
          <w:b/>
          <w:sz w:val="24"/>
          <w:szCs w:val="24"/>
          <w:lang w:val="ro-RO"/>
        </w:rPr>
        <w:t xml:space="preserve">7.1.1.2. Alimentarea cu apă tehnologică </w:t>
      </w:r>
    </w:p>
    <w:p w:rsidR="0007444B" w:rsidRPr="0007444B" w:rsidRDefault="0007444B" w:rsidP="00F31660">
      <w:pPr>
        <w:spacing w:after="0" w:line="240" w:lineRule="auto"/>
        <w:jc w:val="both"/>
        <w:rPr>
          <w:rFonts w:ascii="Arial" w:hAnsi="Arial" w:cs="Arial"/>
          <w:sz w:val="24"/>
          <w:szCs w:val="24"/>
          <w:lang w:val="it-IT"/>
        </w:rPr>
      </w:pPr>
      <w:r w:rsidRPr="0007444B">
        <w:rPr>
          <w:rFonts w:ascii="Arial" w:hAnsi="Arial" w:cs="Arial"/>
          <w:b/>
          <w:i/>
          <w:sz w:val="24"/>
          <w:szCs w:val="24"/>
        </w:rPr>
        <w:t>-</w:t>
      </w:r>
      <w:r w:rsidRPr="0007444B">
        <w:rPr>
          <w:rFonts w:ascii="Arial" w:hAnsi="Arial" w:cs="Arial"/>
          <w:sz w:val="24"/>
          <w:szCs w:val="24"/>
          <w:lang w:val="it-IT"/>
        </w:rPr>
        <w:t>se realizează din reţeaua orăşenească de apă industrială (sursa: Lac</w:t>
      </w:r>
      <w:r>
        <w:rPr>
          <w:rFonts w:ascii="Arial" w:hAnsi="Arial" w:cs="Arial"/>
          <w:sz w:val="24"/>
          <w:szCs w:val="24"/>
          <w:lang w:val="it-IT"/>
        </w:rPr>
        <w:t>urile</w:t>
      </w:r>
      <w:r w:rsidRPr="0007444B">
        <w:rPr>
          <w:rFonts w:ascii="Arial" w:hAnsi="Arial" w:cs="Arial"/>
          <w:sz w:val="24"/>
          <w:szCs w:val="24"/>
          <w:lang w:val="it-IT"/>
        </w:rPr>
        <w:t xml:space="preserve"> Cernica </w:t>
      </w:r>
      <w:r>
        <w:rPr>
          <w:rFonts w:ascii="Arial" w:hAnsi="Arial" w:cs="Arial"/>
          <w:sz w:val="24"/>
          <w:szCs w:val="24"/>
          <w:lang w:val="it-IT"/>
        </w:rPr>
        <w:t xml:space="preserve">şi </w:t>
      </w:r>
      <w:r w:rsidRPr="0007444B">
        <w:rPr>
          <w:rFonts w:ascii="Arial" w:hAnsi="Arial" w:cs="Arial"/>
          <w:sz w:val="24"/>
          <w:szCs w:val="24"/>
          <w:lang w:val="it-IT"/>
        </w:rPr>
        <w:t>Pantelimon II) prin două branşamente cu D</w:t>
      </w:r>
      <w:r w:rsidRPr="0007444B">
        <w:rPr>
          <w:rFonts w:ascii="Arial" w:hAnsi="Arial" w:cs="Arial"/>
          <w:sz w:val="24"/>
          <w:szCs w:val="24"/>
          <w:vertAlign w:val="subscript"/>
          <w:lang w:val="it-IT"/>
        </w:rPr>
        <w:t>n</w:t>
      </w:r>
      <w:r w:rsidRPr="0007444B">
        <w:rPr>
          <w:rFonts w:ascii="Arial" w:hAnsi="Arial" w:cs="Arial"/>
          <w:sz w:val="24"/>
          <w:szCs w:val="24"/>
          <w:lang w:val="it-IT"/>
        </w:rPr>
        <w:t xml:space="preserve"> </w:t>
      </w:r>
      <w:r w:rsidR="00501B65">
        <w:rPr>
          <w:rFonts w:ascii="Arial" w:hAnsi="Arial" w:cs="Arial"/>
          <w:sz w:val="24"/>
          <w:szCs w:val="24"/>
          <w:lang w:val="it-IT"/>
        </w:rPr>
        <w:t>10</w:t>
      </w:r>
      <w:r>
        <w:rPr>
          <w:rFonts w:ascii="Arial" w:hAnsi="Arial" w:cs="Arial"/>
          <w:sz w:val="24"/>
          <w:szCs w:val="24"/>
          <w:lang w:val="it-IT"/>
        </w:rPr>
        <w:t>0 mm</w:t>
      </w:r>
      <w:r w:rsidRPr="0007444B">
        <w:rPr>
          <w:rFonts w:ascii="Arial" w:hAnsi="Arial" w:cs="Arial"/>
          <w:sz w:val="24"/>
          <w:szCs w:val="24"/>
          <w:lang w:val="it-IT"/>
        </w:rPr>
        <w:t xml:space="preserve"> fiecare</w:t>
      </w:r>
      <w:r>
        <w:rPr>
          <w:rFonts w:ascii="Arial" w:hAnsi="Arial" w:cs="Arial"/>
          <w:sz w:val="24"/>
          <w:szCs w:val="24"/>
          <w:lang w:val="it-IT"/>
        </w:rPr>
        <w:t>,</w:t>
      </w:r>
      <w:r w:rsidRPr="0007444B">
        <w:rPr>
          <w:rFonts w:ascii="Arial" w:hAnsi="Arial" w:cs="Arial"/>
          <w:sz w:val="24"/>
          <w:szCs w:val="24"/>
          <w:lang w:val="it-IT"/>
        </w:rPr>
        <w:t xml:space="preserve"> pozat</w:t>
      </w:r>
      <w:r>
        <w:rPr>
          <w:rFonts w:ascii="Arial" w:hAnsi="Arial" w:cs="Arial"/>
          <w:sz w:val="24"/>
          <w:szCs w:val="24"/>
          <w:lang w:val="it-IT"/>
        </w:rPr>
        <w:t>e</w:t>
      </w:r>
      <w:r w:rsidRPr="0007444B">
        <w:rPr>
          <w:rFonts w:ascii="Arial" w:hAnsi="Arial" w:cs="Arial"/>
          <w:sz w:val="24"/>
          <w:szCs w:val="24"/>
          <w:lang w:val="it-IT"/>
        </w:rPr>
        <w:t xml:space="preserve"> în bd.Theodor Pallady.</w:t>
      </w:r>
    </w:p>
    <w:p w:rsidR="0007444B" w:rsidRPr="00851033" w:rsidRDefault="0007444B" w:rsidP="00F31660">
      <w:pPr>
        <w:pStyle w:val="Heading8"/>
        <w:jc w:val="left"/>
        <w:rPr>
          <w:rFonts w:ascii="Arial" w:hAnsi="Arial" w:cs="Arial"/>
          <w:sz w:val="24"/>
          <w:szCs w:val="24"/>
          <w:lang w:val="ro-RO"/>
        </w:rPr>
      </w:pPr>
      <w:r w:rsidRPr="00851033">
        <w:rPr>
          <w:rFonts w:ascii="Arial" w:hAnsi="Arial" w:cs="Arial"/>
          <w:sz w:val="24"/>
          <w:szCs w:val="24"/>
          <w:lang w:val="ro-RO"/>
        </w:rPr>
        <w:t>Volume şi debite de apă autorizate:</w:t>
      </w:r>
    </w:p>
    <w:p w:rsidR="00501B65" w:rsidRPr="00501B65" w:rsidRDefault="00501B65" w:rsidP="00F31660">
      <w:pPr>
        <w:numPr>
          <w:ilvl w:val="0"/>
          <w:numId w:val="4"/>
        </w:numPr>
        <w:tabs>
          <w:tab w:val="left" w:pos="851"/>
        </w:tabs>
        <w:spacing w:after="0" w:line="240" w:lineRule="auto"/>
        <w:jc w:val="both"/>
        <w:rPr>
          <w:rFonts w:ascii="Arial" w:eastAsia="Times New Roman" w:hAnsi="Arial" w:cs="Arial"/>
          <w:sz w:val="24"/>
          <w:szCs w:val="24"/>
        </w:rPr>
      </w:pPr>
      <w:r w:rsidRPr="00501B65">
        <w:rPr>
          <w:rFonts w:ascii="Arial" w:eastAsia="Times New Roman" w:hAnsi="Arial" w:cs="Arial"/>
          <w:sz w:val="24"/>
          <w:szCs w:val="24"/>
        </w:rPr>
        <w:t>debit zilnic maxim = 884,99 m</w:t>
      </w:r>
      <w:r w:rsidRPr="00501B65">
        <w:rPr>
          <w:rFonts w:ascii="Arial" w:eastAsia="Times New Roman" w:hAnsi="Arial" w:cs="Arial"/>
          <w:sz w:val="24"/>
          <w:szCs w:val="24"/>
          <w:vertAlign w:val="superscript"/>
        </w:rPr>
        <w:t>3</w:t>
      </w:r>
      <w:r w:rsidRPr="00501B65">
        <w:rPr>
          <w:rFonts w:ascii="Arial" w:eastAsia="Times New Roman" w:hAnsi="Arial" w:cs="Arial"/>
          <w:sz w:val="24"/>
          <w:szCs w:val="24"/>
        </w:rPr>
        <w:t>/zi;</w:t>
      </w:r>
      <w:r w:rsidRPr="00501B65">
        <w:rPr>
          <w:rFonts w:ascii="Arial" w:eastAsia="Times New Roman" w:hAnsi="Arial" w:cs="Arial"/>
          <w:sz w:val="24"/>
          <w:szCs w:val="24"/>
        </w:rPr>
        <w:tab/>
      </w:r>
      <w:r w:rsidRPr="00501B65">
        <w:rPr>
          <w:rFonts w:ascii="Arial" w:eastAsia="Times New Roman" w:hAnsi="Arial" w:cs="Arial"/>
          <w:sz w:val="24"/>
          <w:szCs w:val="24"/>
        </w:rPr>
        <w:tab/>
        <w:t>maxim anual = 323021,35 m</w:t>
      </w:r>
      <w:r w:rsidRPr="00501B65">
        <w:rPr>
          <w:rFonts w:ascii="Arial" w:eastAsia="Times New Roman" w:hAnsi="Arial" w:cs="Arial"/>
          <w:sz w:val="24"/>
          <w:szCs w:val="24"/>
          <w:vertAlign w:val="superscript"/>
        </w:rPr>
        <w:t>3</w:t>
      </w:r>
      <w:r w:rsidRPr="00501B65">
        <w:rPr>
          <w:rFonts w:ascii="Arial" w:eastAsia="Times New Roman" w:hAnsi="Arial" w:cs="Arial"/>
          <w:sz w:val="24"/>
          <w:szCs w:val="24"/>
        </w:rPr>
        <w:t>;</w:t>
      </w:r>
    </w:p>
    <w:p w:rsidR="00501B65" w:rsidRPr="00501B65" w:rsidRDefault="00501B65" w:rsidP="00F31660">
      <w:pPr>
        <w:numPr>
          <w:ilvl w:val="0"/>
          <w:numId w:val="4"/>
        </w:numPr>
        <w:tabs>
          <w:tab w:val="left" w:pos="851"/>
        </w:tabs>
        <w:spacing w:after="0" w:line="240" w:lineRule="auto"/>
        <w:jc w:val="both"/>
        <w:rPr>
          <w:rFonts w:ascii="Arial" w:eastAsia="Times New Roman" w:hAnsi="Arial" w:cs="Arial"/>
          <w:b/>
          <w:bCs/>
          <w:sz w:val="24"/>
          <w:szCs w:val="24"/>
        </w:rPr>
      </w:pPr>
      <w:r w:rsidRPr="00501B65">
        <w:rPr>
          <w:rFonts w:ascii="Arial" w:eastAsia="Times New Roman" w:hAnsi="Arial" w:cs="Arial"/>
          <w:sz w:val="24"/>
          <w:szCs w:val="24"/>
        </w:rPr>
        <w:t>debit zilnic mediu = 834,90 m</w:t>
      </w:r>
      <w:r w:rsidRPr="00501B65">
        <w:rPr>
          <w:rFonts w:ascii="Arial" w:eastAsia="Times New Roman" w:hAnsi="Arial" w:cs="Arial"/>
          <w:sz w:val="24"/>
          <w:szCs w:val="24"/>
          <w:vertAlign w:val="superscript"/>
        </w:rPr>
        <w:t>3</w:t>
      </w:r>
      <w:r w:rsidRPr="00501B65">
        <w:rPr>
          <w:rFonts w:ascii="Arial" w:eastAsia="Times New Roman" w:hAnsi="Arial" w:cs="Arial"/>
          <w:sz w:val="24"/>
          <w:szCs w:val="24"/>
        </w:rPr>
        <w:t>/zi;</w:t>
      </w:r>
      <w:r w:rsidRPr="00501B65">
        <w:rPr>
          <w:rFonts w:ascii="Arial" w:eastAsia="Times New Roman" w:hAnsi="Arial" w:cs="Arial"/>
          <w:sz w:val="24"/>
          <w:szCs w:val="24"/>
        </w:rPr>
        <w:tab/>
      </w:r>
      <w:r w:rsidRPr="00501B65">
        <w:rPr>
          <w:rFonts w:ascii="Arial" w:eastAsia="Times New Roman" w:hAnsi="Arial" w:cs="Arial"/>
          <w:sz w:val="24"/>
          <w:szCs w:val="24"/>
        </w:rPr>
        <w:tab/>
        <w:t>mediu anual = 304738,50 m</w:t>
      </w:r>
      <w:r w:rsidRPr="00501B65">
        <w:rPr>
          <w:rFonts w:ascii="Arial" w:eastAsia="Times New Roman" w:hAnsi="Arial" w:cs="Arial"/>
          <w:sz w:val="24"/>
          <w:szCs w:val="24"/>
          <w:vertAlign w:val="superscript"/>
        </w:rPr>
        <w:t>3</w:t>
      </w:r>
      <w:r w:rsidRPr="00501B65">
        <w:rPr>
          <w:rFonts w:ascii="Arial" w:eastAsia="Times New Roman" w:hAnsi="Arial" w:cs="Arial"/>
          <w:sz w:val="24"/>
          <w:szCs w:val="24"/>
        </w:rPr>
        <w:t>;</w:t>
      </w:r>
    </w:p>
    <w:p w:rsidR="00164AFA" w:rsidRPr="0007444B" w:rsidRDefault="0007444B" w:rsidP="00F31660">
      <w:pPr>
        <w:tabs>
          <w:tab w:val="left" w:pos="851"/>
        </w:tabs>
        <w:spacing w:after="0" w:line="240" w:lineRule="auto"/>
        <w:jc w:val="both"/>
        <w:rPr>
          <w:rFonts w:ascii="Arial" w:hAnsi="Arial" w:cs="Arial"/>
          <w:sz w:val="24"/>
          <w:szCs w:val="24"/>
          <w:lang w:val="ro-RO"/>
        </w:rPr>
      </w:pPr>
      <w:r w:rsidRPr="00851033">
        <w:rPr>
          <w:rFonts w:ascii="Arial" w:hAnsi="Arial" w:cs="Arial"/>
          <w:sz w:val="24"/>
          <w:szCs w:val="24"/>
          <w:lang w:val="ro-RO"/>
        </w:rPr>
        <w:t xml:space="preserve">Funcţionarea este permanentă,  </w:t>
      </w:r>
      <w:r>
        <w:rPr>
          <w:rFonts w:ascii="Arial" w:hAnsi="Arial" w:cs="Arial"/>
          <w:sz w:val="24"/>
          <w:szCs w:val="24"/>
          <w:lang w:val="ro-RO"/>
        </w:rPr>
        <w:t xml:space="preserve">365 </w:t>
      </w:r>
      <w:r w:rsidRPr="00851033">
        <w:rPr>
          <w:rFonts w:ascii="Arial" w:hAnsi="Arial" w:cs="Arial"/>
          <w:sz w:val="24"/>
          <w:szCs w:val="24"/>
          <w:lang w:val="ro-RO"/>
        </w:rPr>
        <w:t xml:space="preserve">zile/an, </w:t>
      </w:r>
      <w:r>
        <w:rPr>
          <w:rFonts w:ascii="Arial" w:hAnsi="Arial" w:cs="Arial"/>
          <w:sz w:val="24"/>
          <w:szCs w:val="24"/>
          <w:lang w:val="ro-RO"/>
        </w:rPr>
        <w:t>24</w:t>
      </w:r>
      <w:r w:rsidRPr="00851033">
        <w:rPr>
          <w:rFonts w:ascii="Arial" w:hAnsi="Arial" w:cs="Arial"/>
          <w:sz w:val="24"/>
          <w:szCs w:val="24"/>
          <w:lang w:val="ro-RO"/>
        </w:rPr>
        <w:t xml:space="preserve"> h/zi.</w:t>
      </w:r>
    </w:p>
    <w:p w:rsidR="000B2BFA" w:rsidRPr="000B2BFA" w:rsidRDefault="000B2BFA" w:rsidP="00F31660">
      <w:pPr>
        <w:pStyle w:val="Heading8"/>
        <w:jc w:val="left"/>
        <w:rPr>
          <w:rFonts w:ascii="Arial" w:hAnsi="Arial" w:cs="Arial"/>
          <w:sz w:val="24"/>
          <w:szCs w:val="24"/>
        </w:rPr>
      </w:pPr>
      <w:r w:rsidRPr="000B2BFA">
        <w:rPr>
          <w:rFonts w:ascii="Arial" w:hAnsi="Arial" w:cs="Arial"/>
          <w:sz w:val="24"/>
          <w:szCs w:val="24"/>
        </w:rPr>
        <w:t>Instalaţii de tratare:</w:t>
      </w:r>
    </w:p>
    <w:p w:rsidR="001E3CB8" w:rsidRDefault="0007444B" w:rsidP="00E25A0D">
      <w:pPr>
        <w:pStyle w:val="ListParagraph"/>
        <w:numPr>
          <w:ilvl w:val="0"/>
          <w:numId w:val="10"/>
        </w:numPr>
        <w:tabs>
          <w:tab w:val="left" w:pos="360"/>
        </w:tabs>
        <w:ind w:left="0" w:firstLine="0"/>
        <w:jc w:val="both"/>
        <w:rPr>
          <w:rFonts w:ascii="Arial" w:hAnsi="Arial" w:cs="Arial"/>
          <w:lang w:val="pt-BR"/>
        </w:rPr>
      </w:pPr>
      <w:r>
        <w:rPr>
          <w:rFonts w:ascii="Arial" w:hAnsi="Arial" w:cs="Arial"/>
          <w:lang w:val="pt-BR"/>
        </w:rPr>
        <w:t>Staţie de tratare a apei Nalco</w:t>
      </w:r>
      <w:r w:rsidRPr="000B2BFA">
        <w:rPr>
          <w:rFonts w:ascii="Arial" w:hAnsi="Arial" w:cs="Arial"/>
          <w:lang w:val="pt-BR"/>
        </w:rPr>
        <w:t xml:space="preserve"> </w:t>
      </w:r>
      <w:r>
        <w:rPr>
          <w:rFonts w:ascii="Arial" w:hAnsi="Arial" w:cs="Arial"/>
          <w:lang w:val="pt-BR"/>
        </w:rPr>
        <w:t>şi s</w:t>
      </w:r>
      <w:r w:rsidR="000B2BFA" w:rsidRPr="000B2BFA">
        <w:rPr>
          <w:rFonts w:ascii="Arial" w:hAnsi="Arial" w:cs="Arial"/>
          <w:lang w:val="pt-BR"/>
        </w:rPr>
        <w:t>ta</w:t>
      </w:r>
      <w:r w:rsidR="006230D7">
        <w:rPr>
          <w:rFonts w:ascii="Arial" w:hAnsi="Arial" w:cs="Arial"/>
          <w:lang w:val="pt-BR"/>
        </w:rPr>
        <w:t>ţ</w:t>
      </w:r>
      <w:r>
        <w:rPr>
          <w:rFonts w:ascii="Arial" w:hAnsi="Arial" w:cs="Arial"/>
          <w:lang w:val="pt-BR"/>
        </w:rPr>
        <w:t>ie de dedurizare, amplasată în staţia de pompe.</w:t>
      </w:r>
      <w:r w:rsidR="000B2BFA" w:rsidRPr="000B2BFA">
        <w:rPr>
          <w:rFonts w:ascii="Arial" w:hAnsi="Arial" w:cs="Arial"/>
          <w:lang w:val="pt-BR"/>
        </w:rPr>
        <w:t xml:space="preserve"> </w:t>
      </w:r>
    </w:p>
    <w:p w:rsidR="00501B65" w:rsidRDefault="00501B65" w:rsidP="00F31660">
      <w:pPr>
        <w:pStyle w:val="ListParagraph"/>
        <w:tabs>
          <w:tab w:val="left" w:pos="360"/>
        </w:tabs>
        <w:ind w:left="0"/>
        <w:jc w:val="both"/>
        <w:rPr>
          <w:rFonts w:ascii="Arial" w:hAnsi="Arial" w:cs="Arial"/>
          <w:b/>
          <w:i/>
          <w:lang w:val="pt-BR"/>
        </w:rPr>
      </w:pPr>
    </w:p>
    <w:p w:rsidR="0007444B" w:rsidRPr="0007444B" w:rsidRDefault="0007444B" w:rsidP="00F31660">
      <w:pPr>
        <w:pStyle w:val="ListParagraph"/>
        <w:tabs>
          <w:tab w:val="left" w:pos="360"/>
        </w:tabs>
        <w:ind w:left="0"/>
        <w:jc w:val="both"/>
        <w:rPr>
          <w:rFonts w:ascii="Arial" w:hAnsi="Arial" w:cs="Arial"/>
          <w:b/>
          <w:i/>
          <w:lang w:val="pt-BR"/>
        </w:rPr>
      </w:pPr>
      <w:r w:rsidRPr="0007444B">
        <w:rPr>
          <w:rFonts w:ascii="Arial" w:hAnsi="Arial" w:cs="Arial"/>
          <w:b/>
          <w:i/>
          <w:lang w:val="pt-BR"/>
        </w:rPr>
        <w:t>Instalaţii de înmagazinare a apei:</w:t>
      </w:r>
    </w:p>
    <w:p w:rsidR="00C75EE9" w:rsidRDefault="00C75EE9" w:rsidP="00F31660">
      <w:pPr>
        <w:pStyle w:val="ListParagraph"/>
        <w:tabs>
          <w:tab w:val="left" w:pos="360"/>
        </w:tabs>
        <w:ind w:left="0"/>
        <w:jc w:val="both"/>
        <w:rPr>
          <w:rFonts w:ascii="Arial" w:hAnsi="Arial" w:cs="Arial"/>
          <w:lang w:val="pt-BR"/>
        </w:rPr>
      </w:pPr>
      <w:r>
        <w:rPr>
          <w:rFonts w:ascii="Arial" w:hAnsi="Arial" w:cs="Arial"/>
          <w:lang w:val="pt-BR"/>
        </w:rPr>
        <w:tab/>
        <w:t>- 2</w:t>
      </w:r>
      <w:r w:rsidR="000B2BFA" w:rsidRPr="001E3CB8">
        <w:rPr>
          <w:rFonts w:ascii="Arial" w:hAnsi="Arial" w:cs="Arial"/>
          <w:lang w:val="pt-BR"/>
        </w:rPr>
        <w:t xml:space="preserve"> </w:t>
      </w:r>
      <w:r w:rsidR="0007444B">
        <w:rPr>
          <w:rFonts w:ascii="Arial" w:hAnsi="Arial" w:cs="Arial"/>
          <w:lang w:val="pt-BR"/>
        </w:rPr>
        <w:t>rezervoare din beton armat cu V4=V5=150 mc, montate îngropat</w:t>
      </w:r>
      <w:r w:rsidR="000B2BFA" w:rsidRPr="001E3CB8">
        <w:rPr>
          <w:rFonts w:ascii="Arial" w:hAnsi="Arial" w:cs="Arial"/>
          <w:lang w:val="pt-BR"/>
        </w:rPr>
        <w:t>,</w:t>
      </w:r>
    </w:p>
    <w:p w:rsidR="000B2BFA" w:rsidRPr="0007444B" w:rsidRDefault="00C75EE9" w:rsidP="00F31660">
      <w:pPr>
        <w:pStyle w:val="ListParagraph"/>
        <w:tabs>
          <w:tab w:val="left" w:pos="360"/>
        </w:tabs>
        <w:ind w:left="0"/>
        <w:jc w:val="both"/>
        <w:rPr>
          <w:rFonts w:ascii="Arial" w:hAnsi="Arial" w:cs="Arial"/>
          <w:lang w:val="pt-BR"/>
        </w:rPr>
      </w:pPr>
      <w:r>
        <w:rPr>
          <w:rFonts w:ascii="Arial" w:hAnsi="Arial" w:cs="Arial"/>
          <w:lang w:val="pt-BR"/>
        </w:rPr>
        <w:tab/>
        <w:t>-</w:t>
      </w:r>
      <w:r w:rsidR="000B2BFA" w:rsidRPr="001E3CB8">
        <w:rPr>
          <w:rFonts w:ascii="Arial" w:hAnsi="Arial" w:cs="Arial"/>
          <w:lang w:val="pt-BR"/>
        </w:rPr>
        <w:t xml:space="preserve"> </w:t>
      </w:r>
      <w:r w:rsidR="0007444B">
        <w:rPr>
          <w:rFonts w:ascii="Arial" w:hAnsi="Arial" w:cs="Arial"/>
          <w:lang w:val="pt-BR"/>
        </w:rPr>
        <w:t>rezervor metalic cu V6=70 mc, montat la înălţime în turnul de amestec.</w:t>
      </w:r>
    </w:p>
    <w:p w:rsidR="00CE771B" w:rsidRDefault="00CE771B" w:rsidP="00F31660">
      <w:pPr>
        <w:pStyle w:val="BodyTextIndent2"/>
        <w:tabs>
          <w:tab w:val="left" w:pos="284"/>
        </w:tabs>
        <w:rPr>
          <w:rFonts w:ascii="Arial" w:hAnsi="Arial" w:cs="Arial"/>
          <w:b/>
          <w:i/>
        </w:rPr>
      </w:pPr>
    </w:p>
    <w:p w:rsidR="000B2BFA" w:rsidRDefault="000B2BFA" w:rsidP="00B1617B">
      <w:pPr>
        <w:pStyle w:val="BodyTextIndent2"/>
        <w:tabs>
          <w:tab w:val="left" w:pos="284"/>
        </w:tabs>
        <w:spacing w:line="276" w:lineRule="auto"/>
        <w:rPr>
          <w:rFonts w:ascii="Arial" w:hAnsi="Arial" w:cs="Arial"/>
          <w:b/>
          <w:i/>
        </w:rPr>
      </w:pPr>
      <w:r>
        <w:rPr>
          <w:rFonts w:ascii="Arial" w:hAnsi="Arial" w:cs="Arial"/>
          <w:b/>
          <w:i/>
        </w:rPr>
        <w:t>Instalaţii de recirculare a apei</w:t>
      </w:r>
      <w:r w:rsidRPr="00851033">
        <w:rPr>
          <w:rFonts w:ascii="Arial" w:hAnsi="Arial" w:cs="Arial"/>
          <w:b/>
          <w:i/>
        </w:rPr>
        <w:t>:</w:t>
      </w:r>
    </w:p>
    <w:p w:rsidR="0007444B" w:rsidRPr="0007444B" w:rsidRDefault="0007444B" w:rsidP="0007444B">
      <w:pPr>
        <w:spacing w:after="0" w:line="240" w:lineRule="auto"/>
        <w:ind w:firstLine="708"/>
        <w:jc w:val="both"/>
        <w:rPr>
          <w:rFonts w:ascii="Arial" w:hAnsi="Arial" w:cs="Arial"/>
          <w:sz w:val="24"/>
          <w:szCs w:val="24"/>
          <w:lang w:val="it-IT"/>
        </w:rPr>
      </w:pPr>
      <w:r w:rsidRPr="0007444B">
        <w:rPr>
          <w:rFonts w:ascii="Arial" w:hAnsi="Arial" w:cs="Arial"/>
          <w:sz w:val="24"/>
          <w:szCs w:val="24"/>
          <w:lang w:val="it-IT"/>
        </w:rPr>
        <w:t xml:space="preserve">Apa dedurizată caldă returnată din procesul tehnologic </w:t>
      </w:r>
      <w:r w:rsidR="00501B65">
        <w:rPr>
          <w:rFonts w:ascii="Arial" w:hAnsi="Arial" w:cs="Arial"/>
          <w:sz w:val="24"/>
          <w:szCs w:val="24"/>
          <w:lang w:val="it-IT"/>
        </w:rPr>
        <w:t xml:space="preserve">(răcire utilaje) </w:t>
      </w:r>
      <w:r w:rsidRPr="0007444B">
        <w:rPr>
          <w:rFonts w:ascii="Arial" w:hAnsi="Arial" w:cs="Arial"/>
          <w:sz w:val="24"/>
          <w:szCs w:val="24"/>
          <w:lang w:val="it-IT"/>
        </w:rPr>
        <w:t xml:space="preserve">este acumulată într-un rezervor </w:t>
      </w:r>
      <w:r>
        <w:rPr>
          <w:rFonts w:ascii="Arial" w:hAnsi="Arial" w:cs="Arial"/>
          <w:sz w:val="24"/>
          <w:szCs w:val="24"/>
          <w:lang w:val="it-IT"/>
        </w:rPr>
        <w:t xml:space="preserve">îngropat, </w:t>
      </w:r>
      <w:r w:rsidRPr="0007444B">
        <w:rPr>
          <w:rFonts w:ascii="Arial" w:hAnsi="Arial" w:cs="Arial"/>
          <w:sz w:val="24"/>
          <w:szCs w:val="24"/>
          <w:lang w:val="it-IT"/>
        </w:rPr>
        <w:t>din beton armat, cu V</w:t>
      </w:r>
      <w:r>
        <w:rPr>
          <w:rFonts w:ascii="Arial" w:hAnsi="Arial" w:cs="Arial"/>
          <w:sz w:val="24"/>
          <w:szCs w:val="24"/>
          <w:lang w:val="it-IT"/>
        </w:rPr>
        <w:t>7</w:t>
      </w:r>
      <w:r w:rsidRPr="0007444B">
        <w:rPr>
          <w:rFonts w:ascii="Arial" w:hAnsi="Arial" w:cs="Arial"/>
          <w:sz w:val="24"/>
          <w:szCs w:val="24"/>
          <w:lang w:val="it-IT"/>
        </w:rPr>
        <w:t xml:space="preserve">=50 mc, de unde este trimisă la </w:t>
      </w:r>
      <w:r>
        <w:rPr>
          <w:rFonts w:ascii="Arial" w:hAnsi="Arial" w:cs="Arial"/>
          <w:sz w:val="24"/>
          <w:szCs w:val="24"/>
          <w:lang w:val="it-IT"/>
        </w:rPr>
        <w:t>cele 4</w:t>
      </w:r>
      <w:r w:rsidRPr="0007444B">
        <w:rPr>
          <w:rFonts w:ascii="Arial" w:hAnsi="Arial" w:cs="Arial"/>
          <w:sz w:val="24"/>
          <w:szCs w:val="24"/>
          <w:lang w:val="it-IT"/>
        </w:rPr>
        <w:t xml:space="preserve"> turn</w:t>
      </w:r>
      <w:r>
        <w:rPr>
          <w:rFonts w:ascii="Arial" w:hAnsi="Arial" w:cs="Arial"/>
          <w:sz w:val="24"/>
          <w:szCs w:val="24"/>
          <w:lang w:val="it-IT"/>
        </w:rPr>
        <w:t>uri</w:t>
      </w:r>
      <w:r w:rsidRPr="0007444B">
        <w:rPr>
          <w:rFonts w:ascii="Arial" w:hAnsi="Arial" w:cs="Arial"/>
          <w:sz w:val="24"/>
          <w:szCs w:val="24"/>
          <w:lang w:val="it-IT"/>
        </w:rPr>
        <w:t xml:space="preserve"> de</w:t>
      </w:r>
      <w:r>
        <w:rPr>
          <w:rFonts w:ascii="Arial" w:hAnsi="Arial" w:cs="Arial"/>
          <w:sz w:val="24"/>
          <w:szCs w:val="24"/>
          <w:lang w:val="it-IT"/>
        </w:rPr>
        <w:t xml:space="preserve"> răcire.După răcire, apa dedurizată</w:t>
      </w:r>
      <w:r w:rsidRPr="0007444B">
        <w:rPr>
          <w:rFonts w:ascii="Arial" w:hAnsi="Arial" w:cs="Arial"/>
          <w:sz w:val="24"/>
          <w:szCs w:val="24"/>
          <w:lang w:val="it-IT"/>
        </w:rPr>
        <w:t xml:space="preserve"> ajunge în alt rezervor din beton armat, subteran cu V</w:t>
      </w:r>
      <w:r>
        <w:rPr>
          <w:rFonts w:ascii="Arial" w:hAnsi="Arial" w:cs="Arial"/>
          <w:sz w:val="24"/>
          <w:szCs w:val="24"/>
          <w:lang w:val="it-IT"/>
        </w:rPr>
        <w:t>8</w:t>
      </w:r>
      <w:r w:rsidRPr="0007444B">
        <w:rPr>
          <w:rFonts w:ascii="Arial" w:hAnsi="Arial" w:cs="Arial"/>
          <w:sz w:val="24"/>
          <w:szCs w:val="24"/>
          <w:lang w:val="it-IT"/>
        </w:rPr>
        <w:t>=50 mc. De aici apa este pompată într-un rezervor</w:t>
      </w:r>
      <w:r>
        <w:rPr>
          <w:rFonts w:ascii="Arial" w:hAnsi="Arial" w:cs="Arial"/>
          <w:sz w:val="24"/>
          <w:szCs w:val="24"/>
          <w:lang w:val="it-IT"/>
        </w:rPr>
        <w:t xml:space="preserve"> de înălţime</w:t>
      </w:r>
      <w:r w:rsidRPr="0007444B">
        <w:rPr>
          <w:rFonts w:ascii="Arial" w:hAnsi="Arial" w:cs="Arial"/>
          <w:sz w:val="24"/>
          <w:szCs w:val="24"/>
          <w:lang w:val="it-IT"/>
        </w:rPr>
        <w:t xml:space="preserve"> cu V</w:t>
      </w:r>
      <w:r>
        <w:rPr>
          <w:rFonts w:ascii="Arial" w:hAnsi="Arial" w:cs="Arial"/>
          <w:sz w:val="24"/>
          <w:szCs w:val="24"/>
          <w:lang w:val="it-IT"/>
        </w:rPr>
        <w:t>9</w:t>
      </w:r>
      <w:r w:rsidRPr="0007444B">
        <w:rPr>
          <w:rFonts w:ascii="Arial" w:hAnsi="Arial" w:cs="Arial"/>
          <w:sz w:val="24"/>
          <w:szCs w:val="24"/>
          <w:lang w:val="it-IT"/>
        </w:rPr>
        <w:t>=7</w:t>
      </w:r>
      <w:r>
        <w:rPr>
          <w:rFonts w:ascii="Arial" w:hAnsi="Arial" w:cs="Arial"/>
          <w:sz w:val="24"/>
          <w:szCs w:val="24"/>
          <w:lang w:val="it-IT"/>
        </w:rPr>
        <w:t>2,5</w:t>
      </w:r>
      <w:r w:rsidRPr="0007444B">
        <w:rPr>
          <w:rFonts w:ascii="Arial" w:hAnsi="Arial" w:cs="Arial"/>
          <w:sz w:val="24"/>
          <w:szCs w:val="24"/>
          <w:lang w:val="it-IT"/>
        </w:rPr>
        <w:t xml:space="preserve"> mc</w:t>
      </w:r>
      <w:r>
        <w:rPr>
          <w:rFonts w:ascii="Arial" w:hAnsi="Arial" w:cs="Arial"/>
          <w:sz w:val="24"/>
          <w:szCs w:val="24"/>
          <w:lang w:val="it-IT"/>
        </w:rPr>
        <w:t>,</w:t>
      </w:r>
      <w:r w:rsidRPr="0007444B">
        <w:rPr>
          <w:rFonts w:ascii="Arial" w:hAnsi="Arial" w:cs="Arial"/>
          <w:sz w:val="24"/>
          <w:szCs w:val="24"/>
          <w:lang w:val="it-IT"/>
        </w:rPr>
        <w:t xml:space="preserve"> montat în turnul de amestec. </w:t>
      </w:r>
    </w:p>
    <w:p w:rsidR="004D6ED6" w:rsidRPr="00F364EF" w:rsidRDefault="004D6ED6" w:rsidP="00F31660">
      <w:pPr>
        <w:spacing w:after="0" w:line="240" w:lineRule="auto"/>
        <w:ind w:firstLine="708"/>
        <w:jc w:val="both"/>
        <w:rPr>
          <w:rFonts w:ascii="Arial" w:hAnsi="Arial" w:cs="Arial"/>
          <w:sz w:val="24"/>
          <w:szCs w:val="24"/>
          <w:lang w:val="it-IT"/>
        </w:rPr>
      </w:pPr>
      <w:r w:rsidRPr="00F364EF">
        <w:rPr>
          <w:rFonts w:ascii="Arial" w:hAnsi="Arial" w:cs="Arial"/>
          <w:sz w:val="24"/>
          <w:szCs w:val="24"/>
          <w:lang w:val="it-IT"/>
        </w:rPr>
        <w:t>Nota*: Pentru evaluarea rez</w:t>
      </w:r>
      <w:r>
        <w:rPr>
          <w:rFonts w:ascii="Arial" w:hAnsi="Arial" w:cs="Arial"/>
          <w:sz w:val="24"/>
          <w:szCs w:val="24"/>
          <w:lang w:val="it-IT"/>
        </w:rPr>
        <w:t>ervoarelor V7=V8=50mc, montate îngropat, au fost instalate două rezervoare din fibră de sticlă</w:t>
      </w:r>
      <w:r w:rsidRPr="00F364EF">
        <w:rPr>
          <w:rFonts w:ascii="Arial" w:hAnsi="Arial" w:cs="Arial"/>
          <w:sz w:val="24"/>
          <w:szCs w:val="24"/>
          <w:lang w:val="it-IT"/>
        </w:rPr>
        <w:t xml:space="preserve"> V7’=V8’=30mc</w:t>
      </w:r>
      <w:r w:rsidR="00F31660">
        <w:rPr>
          <w:rFonts w:ascii="Arial" w:hAnsi="Arial" w:cs="Arial"/>
          <w:sz w:val="24"/>
          <w:szCs w:val="24"/>
          <w:lang w:val="it-IT"/>
        </w:rPr>
        <w:t>.</w:t>
      </w:r>
    </w:p>
    <w:p w:rsidR="004D6ED6" w:rsidRPr="00F364EF" w:rsidRDefault="004D6ED6" w:rsidP="004D6ED6">
      <w:pPr>
        <w:spacing w:after="0" w:line="240" w:lineRule="auto"/>
        <w:ind w:firstLine="708"/>
        <w:jc w:val="both"/>
        <w:rPr>
          <w:rFonts w:ascii="Arial" w:hAnsi="Arial" w:cs="Arial"/>
          <w:sz w:val="24"/>
          <w:szCs w:val="24"/>
          <w:lang w:val="it-IT"/>
        </w:rPr>
      </w:pPr>
      <w:r>
        <w:rPr>
          <w:rFonts w:ascii="Arial" w:hAnsi="Arial" w:cs="Arial"/>
          <w:sz w:val="24"/>
          <w:szCs w:val="24"/>
          <w:lang w:val="it-IT"/>
        </w:rPr>
        <w:t>Apa tehnologică uzată</w:t>
      </w:r>
      <w:r w:rsidRPr="00F364EF">
        <w:rPr>
          <w:rFonts w:ascii="Arial" w:hAnsi="Arial" w:cs="Arial"/>
          <w:sz w:val="24"/>
          <w:szCs w:val="24"/>
          <w:lang w:val="it-IT"/>
        </w:rPr>
        <w:t xml:space="preserve"> (provenind de la r</w:t>
      </w:r>
      <w:r>
        <w:rPr>
          <w:rFonts w:ascii="Arial" w:hAnsi="Arial" w:cs="Arial"/>
          <w:sz w:val="24"/>
          <w:szCs w:val="24"/>
          <w:lang w:val="it-IT"/>
        </w:rPr>
        <w:t>ă</w:t>
      </w:r>
      <w:r w:rsidRPr="00F364EF">
        <w:rPr>
          <w:rFonts w:ascii="Arial" w:hAnsi="Arial" w:cs="Arial"/>
          <w:sz w:val="24"/>
          <w:szCs w:val="24"/>
          <w:lang w:val="it-IT"/>
        </w:rPr>
        <w:t>cirea jgheaburilor) este t</w:t>
      </w:r>
      <w:r>
        <w:rPr>
          <w:rFonts w:ascii="Arial" w:hAnsi="Arial" w:cs="Arial"/>
          <w:sz w:val="24"/>
          <w:szCs w:val="24"/>
          <w:lang w:val="it-IT"/>
        </w:rPr>
        <w:t>ratată cu ajutorul unităț</w:t>
      </w:r>
      <w:r w:rsidRPr="00F364EF">
        <w:rPr>
          <w:rFonts w:ascii="Arial" w:hAnsi="Arial" w:cs="Arial"/>
          <w:sz w:val="24"/>
          <w:szCs w:val="24"/>
          <w:lang w:val="it-IT"/>
        </w:rPr>
        <w:t>ii de tratare</w:t>
      </w:r>
      <w:r>
        <w:rPr>
          <w:rFonts w:ascii="Arial" w:hAnsi="Arial" w:cs="Arial"/>
          <w:sz w:val="24"/>
          <w:szCs w:val="24"/>
          <w:lang w:val="it-IT"/>
        </w:rPr>
        <w:t xml:space="preserve"> ș</w:t>
      </w:r>
      <w:r w:rsidRPr="00F364EF">
        <w:rPr>
          <w:rFonts w:ascii="Arial" w:hAnsi="Arial" w:cs="Arial"/>
          <w:sz w:val="24"/>
          <w:szCs w:val="24"/>
          <w:lang w:val="it-IT"/>
        </w:rPr>
        <w:t xml:space="preserve">i recirculare (DAF) </w:t>
      </w:r>
      <w:r>
        <w:rPr>
          <w:rFonts w:ascii="Arial" w:hAnsi="Arial" w:cs="Arial"/>
          <w:sz w:val="24"/>
          <w:szCs w:val="24"/>
          <w:lang w:val="it-IT"/>
        </w:rPr>
        <w:t>ș</w:t>
      </w:r>
      <w:r w:rsidRPr="00F364EF">
        <w:rPr>
          <w:rFonts w:ascii="Arial" w:hAnsi="Arial" w:cs="Arial"/>
          <w:sz w:val="24"/>
          <w:szCs w:val="24"/>
          <w:lang w:val="it-IT"/>
        </w:rPr>
        <w:t xml:space="preserve">i reintrodusă în procesul tehnologic. </w:t>
      </w:r>
      <w:r w:rsidRPr="00F364EF">
        <w:rPr>
          <w:rFonts w:ascii="Arial" w:hAnsi="Arial" w:cs="Arial"/>
          <w:sz w:val="24"/>
          <w:szCs w:val="24"/>
          <w:lang w:eastAsia="x-none"/>
        </w:rPr>
        <w:t xml:space="preserve">Sistemul include două stații de pompare amplasate în separatoarele și decantoarele existente din subsol alcătuite din câte două pompe cu montaj uscat. La fiecare separator din subsol este instalat câte un raclor de ulei Friess, cu tub colector de 6 m, care colecteaza uleiul ridicat la suprafața </w:t>
      </w:r>
      <w:r w:rsidRPr="00F364EF">
        <w:rPr>
          <w:rFonts w:ascii="Arial" w:hAnsi="Arial" w:cs="Arial"/>
          <w:sz w:val="24"/>
          <w:szCs w:val="24"/>
          <w:lang w:eastAsia="x-none"/>
        </w:rPr>
        <w:lastRenderedPageBreak/>
        <w:t>apei. Uleiul astfel colectat va fi tratat mai departe potrivit politicii de gest</w:t>
      </w:r>
      <w:r>
        <w:rPr>
          <w:rFonts w:ascii="Arial" w:hAnsi="Arial" w:cs="Arial"/>
          <w:sz w:val="24"/>
          <w:szCs w:val="24"/>
          <w:lang w:eastAsia="x-none"/>
        </w:rPr>
        <w:t>ionare a deșeurilor implementată</w:t>
      </w:r>
      <w:r w:rsidRPr="00F364EF">
        <w:rPr>
          <w:rFonts w:ascii="Arial" w:hAnsi="Arial" w:cs="Arial"/>
          <w:sz w:val="24"/>
          <w:szCs w:val="24"/>
          <w:lang w:eastAsia="x-none"/>
        </w:rPr>
        <w:t>. Apa pompată este transferată prin colectorul din țeavă de oțel într-un sistem de decantare realizat din șase rezervoare metalice amplasate în imediata vecinătate a clădirii cu rolul de decantoare. Aceste rez</w:t>
      </w:r>
      <w:r w:rsidR="00AC2428">
        <w:rPr>
          <w:rFonts w:ascii="Arial" w:hAnsi="Arial" w:cs="Arial"/>
          <w:sz w:val="24"/>
          <w:szCs w:val="24"/>
          <w:lang w:eastAsia="x-none"/>
        </w:rPr>
        <w:t xml:space="preserve">ervoare sunt grupate câte trei, </w:t>
      </w:r>
      <w:r w:rsidRPr="00F364EF">
        <w:rPr>
          <w:rFonts w:ascii="Arial" w:hAnsi="Arial" w:cs="Arial"/>
          <w:sz w:val="24"/>
          <w:szCs w:val="24"/>
          <w:lang w:eastAsia="x-none"/>
        </w:rPr>
        <w:t>formând două linii care p</w:t>
      </w:r>
      <w:r w:rsidR="00AC2428">
        <w:rPr>
          <w:rFonts w:ascii="Arial" w:hAnsi="Arial" w:cs="Arial"/>
          <w:sz w:val="24"/>
          <w:szCs w:val="24"/>
          <w:lang w:eastAsia="x-none"/>
        </w:rPr>
        <w:t>ot funcționa independent asigurând astfel funcț</w:t>
      </w:r>
      <w:r w:rsidRPr="00F364EF">
        <w:rPr>
          <w:rFonts w:ascii="Arial" w:hAnsi="Arial" w:cs="Arial"/>
          <w:sz w:val="24"/>
          <w:szCs w:val="24"/>
          <w:lang w:eastAsia="x-none"/>
        </w:rPr>
        <w:t>ionarea sistemului fără întrerupere. Capacitatea utilă a fiecărui rezervor este de 65 mc, iar capacitatea totală este de 390 mc.</w:t>
      </w:r>
      <w:r w:rsidRPr="00F364EF">
        <w:rPr>
          <w:rFonts w:ascii="Arial" w:hAnsi="Arial" w:cs="Arial"/>
          <w:sz w:val="24"/>
          <w:szCs w:val="24"/>
          <w:lang w:val="it-IT"/>
        </w:rPr>
        <w:t xml:space="preserve">   </w:t>
      </w:r>
    </w:p>
    <w:p w:rsidR="004D6ED6" w:rsidRPr="00F364EF" w:rsidRDefault="004D6ED6" w:rsidP="00994907">
      <w:pPr>
        <w:spacing w:after="0" w:line="240" w:lineRule="auto"/>
        <w:ind w:firstLine="708"/>
        <w:jc w:val="both"/>
        <w:rPr>
          <w:rFonts w:ascii="Arial" w:hAnsi="Arial" w:cs="Arial"/>
          <w:sz w:val="24"/>
          <w:szCs w:val="24"/>
          <w:lang w:eastAsia="x-none"/>
        </w:rPr>
      </w:pPr>
      <w:r w:rsidRPr="00F364EF">
        <w:rPr>
          <w:rFonts w:ascii="Arial" w:hAnsi="Arial" w:cs="Arial"/>
          <w:sz w:val="24"/>
          <w:szCs w:val="24"/>
          <w:lang w:eastAsia="x-none"/>
        </w:rPr>
        <w:t>În rezervoarele în care intră apa s-au prevăzut lamele metalice cu rolul de a mări sedimentarea particulelor mai grele decât apa în prima jumătate a rezervorului în care va intra apa.</w:t>
      </w:r>
    </w:p>
    <w:p w:rsidR="004D6ED6" w:rsidRPr="00F364EF" w:rsidRDefault="004D6ED6" w:rsidP="00994907">
      <w:pPr>
        <w:spacing w:after="0" w:line="240" w:lineRule="auto"/>
        <w:ind w:right="112" w:firstLine="708"/>
        <w:jc w:val="both"/>
        <w:rPr>
          <w:rFonts w:ascii="Arial" w:hAnsi="Arial" w:cs="Arial"/>
          <w:sz w:val="24"/>
          <w:szCs w:val="24"/>
          <w:lang w:eastAsia="x-none"/>
        </w:rPr>
      </w:pPr>
      <w:r w:rsidRPr="00F364EF">
        <w:rPr>
          <w:rFonts w:ascii="Arial" w:hAnsi="Arial" w:cs="Arial"/>
          <w:sz w:val="24"/>
          <w:szCs w:val="24"/>
          <w:lang w:eastAsia="x-none"/>
        </w:rPr>
        <w:t>Pe primul rezervor din fiecare grup s-a montat câte un racord de ulei Friess, cu tub de șase metri cu rolul de a colecta uleiul separat la suprafață. Acest ulei va fi transferat în recipiente dedicate și va urma procedura conform politicii deseurilor.  Apa astfel tratată este reintrodusă în procesul tehnologic al fabricii.</w:t>
      </w:r>
    </w:p>
    <w:p w:rsidR="004D6ED6" w:rsidRPr="00F364EF" w:rsidRDefault="004D6ED6" w:rsidP="00994907">
      <w:pPr>
        <w:spacing w:after="0" w:line="240" w:lineRule="auto"/>
        <w:ind w:right="112" w:firstLine="708"/>
        <w:jc w:val="both"/>
        <w:rPr>
          <w:rFonts w:ascii="Arial" w:hAnsi="Arial" w:cs="Arial"/>
          <w:sz w:val="24"/>
          <w:szCs w:val="24"/>
          <w:lang w:eastAsia="x-none"/>
        </w:rPr>
      </w:pPr>
      <w:r w:rsidRPr="00F364EF">
        <w:rPr>
          <w:rFonts w:ascii="Arial" w:hAnsi="Arial" w:cs="Arial"/>
          <w:sz w:val="24"/>
          <w:szCs w:val="24"/>
          <w:lang w:eastAsia="x-none"/>
        </w:rPr>
        <w:t>Sedimentele decantate la partea inferioară a bateriilor de rezervoare vor fi tratate într-o instalație separată amplasată într-o construcție existentă în vecinătatea platformei.</w:t>
      </w:r>
    </w:p>
    <w:p w:rsidR="004D6ED6" w:rsidRPr="00F364EF" w:rsidRDefault="004D6ED6" w:rsidP="00994907">
      <w:pPr>
        <w:spacing w:after="0" w:line="240" w:lineRule="auto"/>
        <w:ind w:right="112" w:firstLine="708"/>
        <w:jc w:val="both"/>
        <w:rPr>
          <w:rFonts w:ascii="Arial" w:hAnsi="Arial" w:cs="Arial"/>
          <w:sz w:val="24"/>
          <w:szCs w:val="24"/>
          <w:lang w:eastAsia="x-none"/>
        </w:rPr>
      </w:pPr>
      <w:r w:rsidRPr="00F364EF">
        <w:rPr>
          <w:rFonts w:ascii="Arial" w:hAnsi="Arial" w:cs="Arial"/>
          <w:sz w:val="24"/>
          <w:szCs w:val="24"/>
          <w:lang w:eastAsia="x-none"/>
        </w:rPr>
        <w:t>Tratamentul sedimentelor se face prin flotație cu aer dizolvat la o capacitate de 15 mc/h iar nămolul rezultat va fi deshidratat într-o instalație cu saci filtranți.</w:t>
      </w:r>
    </w:p>
    <w:p w:rsidR="004D6ED6" w:rsidRPr="00F364EF" w:rsidRDefault="004D6ED6" w:rsidP="00994907">
      <w:pPr>
        <w:spacing w:after="0" w:line="240" w:lineRule="auto"/>
        <w:ind w:right="112" w:firstLine="720"/>
        <w:jc w:val="both"/>
        <w:rPr>
          <w:rFonts w:ascii="Arial" w:hAnsi="Arial" w:cs="Arial"/>
          <w:sz w:val="24"/>
          <w:szCs w:val="24"/>
          <w:lang w:eastAsia="x-none"/>
        </w:rPr>
      </w:pPr>
      <w:r w:rsidRPr="00F364EF">
        <w:rPr>
          <w:rFonts w:ascii="Arial" w:hAnsi="Arial" w:cs="Arial"/>
          <w:sz w:val="24"/>
          <w:szCs w:val="24"/>
          <w:lang w:eastAsia="x-none"/>
        </w:rPr>
        <w:t>Apa tratată prin flotația cu aer dizolvat corespunde minim prevederilor din NTPA-002 și va fi, funcție de caz, reintrodusă în sistem sau deversată la canalizare.</w:t>
      </w:r>
    </w:p>
    <w:p w:rsidR="004D6ED6" w:rsidRPr="00F364EF" w:rsidRDefault="004D6ED6" w:rsidP="00994907">
      <w:pPr>
        <w:spacing w:after="0" w:line="240" w:lineRule="auto"/>
        <w:ind w:left="113" w:right="112" w:firstLine="607"/>
        <w:jc w:val="both"/>
        <w:rPr>
          <w:rFonts w:ascii="Arial" w:hAnsi="Arial" w:cs="Arial"/>
          <w:sz w:val="24"/>
          <w:szCs w:val="24"/>
          <w:lang w:eastAsia="x-none"/>
        </w:rPr>
      </w:pPr>
      <w:r w:rsidRPr="00F364EF">
        <w:rPr>
          <w:rFonts w:ascii="Arial" w:hAnsi="Arial" w:cs="Arial"/>
          <w:sz w:val="24"/>
          <w:szCs w:val="24"/>
          <w:lang w:eastAsia="x-none"/>
        </w:rPr>
        <w:t>Nămolul deshidratat va fi tratat în continuare conform politicilor implementate.</w:t>
      </w:r>
    </w:p>
    <w:p w:rsidR="004D6ED6" w:rsidRPr="00F364EF" w:rsidRDefault="004D6ED6" w:rsidP="00994907">
      <w:pPr>
        <w:spacing w:after="0" w:line="240" w:lineRule="auto"/>
        <w:ind w:left="113" w:right="112" w:firstLine="607"/>
        <w:jc w:val="both"/>
        <w:rPr>
          <w:rFonts w:ascii="Arial" w:hAnsi="Arial" w:cs="Arial"/>
          <w:sz w:val="24"/>
          <w:szCs w:val="24"/>
          <w:lang w:eastAsia="x-none"/>
        </w:rPr>
      </w:pPr>
      <w:r w:rsidRPr="00F364EF">
        <w:rPr>
          <w:rFonts w:ascii="Arial" w:hAnsi="Arial" w:cs="Arial"/>
          <w:sz w:val="24"/>
          <w:szCs w:val="24"/>
          <w:lang w:eastAsia="x-none"/>
        </w:rPr>
        <w:t>Supernatantul rezultat din dezhidratare va fi reintrodus în circuitul de tratare.</w:t>
      </w:r>
    </w:p>
    <w:p w:rsidR="004D6ED6" w:rsidRPr="00F364EF" w:rsidRDefault="004D6ED6" w:rsidP="00994907">
      <w:pPr>
        <w:spacing w:after="0" w:line="240" w:lineRule="auto"/>
        <w:ind w:firstLine="720"/>
        <w:jc w:val="both"/>
        <w:rPr>
          <w:rFonts w:ascii="Arial" w:hAnsi="Arial" w:cs="Arial"/>
          <w:sz w:val="24"/>
          <w:szCs w:val="24"/>
          <w:lang w:eastAsia="x-none"/>
        </w:rPr>
      </w:pPr>
      <w:r w:rsidRPr="00F364EF">
        <w:rPr>
          <w:rFonts w:ascii="Arial" w:hAnsi="Arial" w:cs="Arial"/>
          <w:sz w:val="24"/>
          <w:szCs w:val="24"/>
          <w:lang w:eastAsia="x-none"/>
        </w:rPr>
        <w:t>În instalație este prevăzută și realizarea corecției pH-ului apei de răcire prin dozarea de soluție NaOH.</w:t>
      </w:r>
    </w:p>
    <w:p w:rsidR="004D6ED6" w:rsidRPr="00F364EF" w:rsidRDefault="004D6ED6" w:rsidP="00994907">
      <w:pPr>
        <w:spacing w:after="0" w:line="240" w:lineRule="auto"/>
        <w:ind w:firstLine="720"/>
        <w:jc w:val="both"/>
        <w:rPr>
          <w:rFonts w:ascii="Arial" w:hAnsi="Arial" w:cs="Arial"/>
          <w:sz w:val="24"/>
          <w:szCs w:val="24"/>
          <w:lang w:eastAsia="x-none"/>
        </w:rPr>
      </w:pPr>
      <w:r w:rsidRPr="00F364EF">
        <w:rPr>
          <w:rFonts w:ascii="Arial" w:hAnsi="Arial" w:cs="Arial"/>
          <w:sz w:val="24"/>
          <w:szCs w:val="24"/>
          <w:lang w:eastAsia="x-none"/>
        </w:rPr>
        <w:t xml:space="preserve">Apa tratată astfel este reintrodusă în procesul tehnologic. </w:t>
      </w:r>
    </w:p>
    <w:p w:rsidR="004D6ED6" w:rsidRPr="00F364EF" w:rsidRDefault="004D6ED6" w:rsidP="004D6ED6">
      <w:pPr>
        <w:spacing w:after="0" w:line="240" w:lineRule="auto"/>
        <w:ind w:firstLine="284"/>
        <w:jc w:val="both"/>
        <w:rPr>
          <w:rFonts w:ascii="Arial" w:hAnsi="Arial" w:cs="Arial"/>
          <w:sz w:val="24"/>
          <w:szCs w:val="24"/>
          <w:lang w:val="it-IT"/>
        </w:rPr>
      </w:pPr>
    </w:p>
    <w:p w:rsidR="004D6ED6" w:rsidRPr="00F364EF" w:rsidRDefault="004D6ED6" w:rsidP="004D6ED6">
      <w:pPr>
        <w:pStyle w:val="BodyTextIndent2"/>
        <w:spacing w:line="276" w:lineRule="auto"/>
        <w:ind w:left="0" w:firstLine="0"/>
        <w:rPr>
          <w:rFonts w:ascii="Arial" w:hAnsi="Arial" w:cs="Arial"/>
          <w:b/>
          <w:i/>
        </w:rPr>
      </w:pPr>
      <w:r w:rsidRPr="00F364EF">
        <w:rPr>
          <w:rFonts w:ascii="Arial" w:hAnsi="Arial" w:cs="Arial"/>
          <w:b/>
          <w:i/>
        </w:rPr>
        <w:t>Debitul total de apă tehnologică recirculat este de 14400 mc/zi.</w:t>
      </w:r>
    </w:p>
    <w:p w:rsidR="00AC2428" w:rsidRDefault="00AC2428" w:rsidP="00F31660">
      <w:pPr>
        <w:pStyle w:val="BodyTextIndent2"/>
        <w:tabs>
          <w:tab w:val="left" w:pos="284"/>
        </w:tabs>
        <w:spacing w:line="276" w:lineRule="auto"/>
        <w:ind w:left="0" w:firstLine="0"/>
        <w:rPr>
          <w:rFonts w:ascii="Arial" w:hAnsi="Arial" w:cs="Arial"/>
          <w:b/>
          <w:i/>
        </w:rPr>
      </w:pPr>
    </w:p>
    <w:p w:rsidR="00555F7E" w:rsidRDefault="00555F7E" w:rsidP="00B1617B">
      <w:pPr>
        <w:pStyle w:val="BodyTextIndent2"/>
        <w:tabs>
          <w:tab w:val="left" w:pos="284"/>
        </w:tabs>
        <w:spacing w:line="276" w:lineRule="auto"/>
        <w:rPr>
          <w:rFonts w:ascii="Arial" w:hAnsi="Arial" w:cs="Arial"/>
          <w:b/>
          <w:i/>
        </w:rPr>
      </w:pPr>
      <w:r w:rsidRPr="00851033">
        <w:rPr>
          <w:rFonts w:ascii="Arial" w:hAnsi="Arial" w:cs="Arial"/>
          <w:b/>
          <w:i/>
        </w:rPr>
        <w:t>Apa pentru stingerea incendiilor:</w:t>
      </w:r>
    </w:p>
    <w:p w:rsidR="00164AFA" w:rsidRPr="00851033" w:rsidRDefault="00164AFA" w:rsidP="0007444B">
      <w:pPr>
        <w:pStyle w:val="BodyTextIndent2"/>
        <w:spacing w:line="276" w:lineRule="auto"/>
        <w:ind w:left="0" w:firstLine="0"/>
        <w:rPr>
          <w:rFonts w:ascii="Arial" w:hAnsi="Arial" w:cs="Arial"/>
          <w:b/>
          <w:i/>
        </w:rPr>
      </w:pPr>
      <w:r>
        <w:rPr>
          <w:rFonts w:ascii="Arial" w:hAnsi="Arial" w:cs="Arial"/>
        </w:rPr>
        <w:tab/>
        <w:t xml:space="preserve">Apa necesară pentru stingerea unui eventual incendiu este </w:t>
      </w:r>
      <w:r w:rsidR="0007444B">
        <w:rPr>
          <w:rFonts w:ascii="Arial" w:hAnsi="Arial" w:cs="Arial"/>
        </w:rPr>
        <w:t>stocată în cele 3 rezervoare (V4,V5,V6)</w:t>
      </w:r>
      <w:r>
        <w:rPr>
          <w:rFonts w:ascii="Arial" w:hAnsi="Arial" w:cs="Arial"/>
        </w:rPr>
        <w:t xml:space="preserve"> </w:t>
      </w:r>
    </w:p>
    <w:p w:rsidR="00555F7E" w:rsidRDefault="00555F7E" w:rsidP="00B1617B">
      <w:pPr>
        <w:pStyle w:val="BodyTextIndent2"/>
        <w:tabs>
          <w:tab w:val="left" w:pos="284"/>
        </w:tabs>
        <w:spacing w:line="276" w:lineRule="auto"/>
        <w:ind w:firstLine="0"/>
        <w:rPr>
          <w:rFonts w:ascii="Arial" w:hAnsi="Arial" w:cs="Arial"/>
          <w:b/>
        </w:rPr>
      </w:pPr>
      <w:r w:rsidRPr="00851033">
        <w:rPr>
          <w:rFonts w:ascii="Arial" w:hAnsi="Arial" w:cs="Arial"/>
          <w:b/>
        </w:rPr>
        <w:t>Modul de folosire a apei:</w:t>
      </w:r>
    </w:p>
    <w:p w:rsidR="00AC2428" w:rsidRPr="00AC2428" w:rsidRDefault="00AC2428" w:rsidP="00B1617B">
      <w:pPr>
        <w:pStyle w:val="BodyTextIndent2"/>
        <w:tabs>
          <w:tab w:val="left" w:pos="284"/>
        </w:tabs>
        <w:spacing w:line="276" w:lineRule="auto"/>
        <w:ind w:firstLine="0"/>
        <w:rPr>
          <w:rFonts w:ascii="Arial" w:hAnsi="Arial" w:cs="Arial"/>
        </w:rPr>
      </w:pPr>
      <w:r w:rsidRPr="00AC2428">
        <w:rPr>
          <w:rFonts w:ascii="Arial" w:hAnsi="Arial" w:cs="Arial"/>
        </w:rPr>
        <w:t>a) Necesarul total de apă:</w:t>
      </w:r>
    </w:p>
    <w:p w:rsidR="00AC2428" w:rsidRDefault="00AC2428" w:rsidP="00B1617B">
      <w:pPr>
        <w:pStyle w:val="BodyTextIndent2"/>
        <w:tabs>
          <w:tab w:val="left" w:pos="284"/>
        </w:tabs>
        <w:spacing w:line="276" w:lineRule="auto"/>
        <w:ind w:firstLine="0"/>
        <w:rPr>
          <w:rFonts w:ascii="Arial" w:hAnsi="Arial" w:cs="Arial"/>
          <w:b/>
        </w:rPr>
      </w:pPr>
      <w:r w:rsidRPr="00AC2428">
        <w:rPr>
          <w:rFonts w:ascii="Arial" w:hAnsi="Arial" w:cs="Arial"/>
          <w:b/>
        </w:rPr>
        <w:t>a.1. sursa subterană:</w:t>
      </w:r>
    </w:p>
    <w:tbl>
      <w:tblPr>
        <w:tblW w:w="93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1890"/>
        <w:gridCol w:w="3204"/>
      </w:tblGrid>
      <w:tr w:rsidR="00AC2428" w:rsidRPr="00750B6A" w:rsidTr="00AC2428">
        <w:trPr>
          <w:trHeight w:val="603"/>
          <w:tblHeader/>
        </w:trPr>
        <w:tc>
          <w:tcPr>
            <w:tcW w:w="2410" w:type="dxa"/>
            <w:shd w:val="clear" w:color="auto" w:fill="auto"/>
            <w:vAlign w:val="center"/>
          </w:tcPr>
          <w:p w:rsidR="00AC2428" w:rsidRPr="00750B6A" w:rsidRDefault="00AC2428" w:rsidP="001023FA">
            <w:pPr>
              <w:spacing w:after="0" w:line="240" w:lineRule="auto"/>
              <w:jc w:val="center"/>
              <w:rPr>
                <w:rFonts w:ascii="Arial" w:hAnsi="Arial" w:cs="Arial"/>
                <w:sz w:val="24"/>
                <w:szCs w:val="24"/>
              </w:rPr>
            </w:pPr>
            <w:r w:rsidRPr="00750B6A">
              <w:rPr>
                <w:rFonts w:ascii="Arial" w:hAnsi="Arial" w:cs="Arial"/>
                <w:sz w:val="24"/>
                <w:szCs w:val="24"/>
              </w:rPr>
              <w:t>Debite, volume anuale</w:t>
            </w:r>
          </w:p>
        </w:tc>
        <w:tc>
          <w:tcPr>
            <w:tcW w:w="1843" w:type="dxa"/>
            <w:vAlign w:val="center"/>
          </w:tcPr>
          <w:p w:rsidR="00AC2428" w:rsidRPr="00750B6A" w:rsidRDefault="00AC2428" w:rsidP="001023FA">
            <w:pPr>
              <w:spacing w:after="0" w:line="240" w:lineRule="auto"/>
              <w:jc w:val="center"/>
              <w:rPr>
                <w:rFonts w:ascii="Arial" w:hAnsi="Arial" w:cs="Arial"/>
                <w:sz w:val="24"/>
                <w:szCs w:val="24"/>
              </w:rPr>
            </w:pPr>
            <w:r w:rsidRPr="00750B6A">
              <w:rPr>
                <w:rFonts w:ascii="Arial" w:hAnsi="Arial" w:cs="Arial"/>
                <w:sz w:val="24"/>
                <w:szCs w:val="24"/>
              </w:rPr>
              <w:t>Total</w:t>
            </w:r>
          </w:p>
        </w:tc>
        <w:tc>
          <w:tcPr>
            <w:tcW w:w="1890" w:type="dxa"/>
            <w:vAlign w:val="center"/>
          </w:tcPr>
          <w:p w:rsidR="00AC2428" w:rsidRPr="00750B6A" w:rsidRDefault="00AC2428" w:rsidP="001023FA">
            <w:pPr>
              <w:spacing w:after="0" w:line="240" w:lineRule="auto"/>
              <w:jc w:val="center"/>
              <w:rPr>
                <w:rFonts w:ascii="Arial" w:hAnsi="Arial" w:cs="Arial"/>
                <w:sz w:val="24"/>
                <w:szCs w:val="24"/>
              </w:rPr>
            </w:pPr>
            <w:r w:rsidRPr="00750B6A">
              <w:rPr>
                <w:rFonts w:ascii="Arial" w:hAnsi="Arial" w:cs="Arial"/>
                <w:sz w:val="24"/>
                <w:szCs w:val="24"/>
              </w:rPr>
              <w:t>Igienico-sanitar</w:t>
            </w:r>
          </w:p>
        </w:tc>
        <w:tc>
          <w:tcPr>
            <w:tcW w:w="3204" w:type="dxa"/>
            <w:vAlign w:val="center"/>
          </w:tcPr>
          <w:p w:rsidR="00AC2428" w:rsidRPr="00750B6A" w:rsidRDefault="00AC2428" w:rsidP="001023FA">
            <w:pPr>
              <w:spacing w:after="0" w:line="240" w:lineRule="auto"/>
              <w:jc w:val="center"/>
              <w:rPr>
                <w:rFonts w:ascii="Arial" w:hAnsi="Arial" w:cs="Arial"/>
                <w:sz w:val="24"/>
                <w:szCs w:val="24"/>
              </w:rPr>
            </w:pPr>
            <w:r w:rsidRPr="00750B6A">
              <w:rPr>
                <w:rFonts w:ascii="Arial" w:hAnsi="Arial" w:cs="Arial"/>
                <w:sz w:val="24"/>
                <w:szCs w:val="24"/>
              </w:rPr>
              <w:t>Procese tehnologice speciale</w:t>
            </w:r>
          </w:p>
        </w:tc>
      </w:tr>
      <w:tr w:rsidR="00AC2428" w:rsidRPr="00750B6A" w:rsidTr="00AC2428">
        <w:tc>
          <w:tcPr>
            <w:tcW w:w="2410" w:type="dxa"/>
            <w:shd w:val="clear" w:color="auto" w:fill="auto"/>
            <w:vAlign w:val="center"/>
          </w:tcPr>
          <w:p w:rsidR="00AC2428" w:rsidRPr="00750B6A" w:rsidRDefault="00AC2428" w:rsidP="001023FA">
            <w:pPr>
              <w:spacing w:after="0" w:line="240" w:lineRule="auto"/>
              <w:jc w:val="center"/>
              <w:rPr>
                <w:rFonts w:ascii="Arial" w:hAnsi="Arial" w:cs="Arial"/>
                <w:sz w:val="24"/>
                <w:szCs w:val="24"/>
              </w:rPr>
            </w:pPr>
            <w:r w:rsidRPr="00750B6A">
              <w:rPr>
                <w:rFonts w:ascii="Arial" w:hAnsi="Arial" w:cs="Arial"/>
                <w:sz w:val="24"/>
                <w:szCs w:val="24"/>
              </w:rPr>
              <w:t>Q</w:t>
            </w:r>
            <w:r w:rsidRPr="00750B6A">
              <w:rPr>
                <w:rFonts w:ascii="Arial" w:hAnsi="Arial" w:cs="Arial"/>
                <w:sz w:val="24"/>
                <w:szCs w:val="24"/>
                <w:vertAlign w:val="subscript"/>
              </w:rPr>
              <w:t>max.zi</w:t>
            </w:r>
            <w:r w:rsidRPr="00750B6A">
              <w:rPr>
                <w:rFonts w:ascii="Arial" w:hAnsi="Arial" w:cs="Arial"/>
                <w:sz w:val="24"/>
                <w:szCs w:val="24"/>
              </w:rPr>
              <w:t xml:space="preserve"> mc/zi (l/s)</w:t>
            </w:r>
          </w:p>
        </w:tc>
        <w:tc>
          <w:tcPr>
            <w:tcW w:w="1843" w:type="dxa"/>
            <w:vAlign w:val="center"/>
          </w:tcPr>
          <w:p w:rsidR="00AC2428" w:rsidRPr="00750B6A" w:rsidRDefault="00AC2428" w:rsidP="001023FA">
            <w:pPr>
              <w:spacing w:after="0" w:line="240" w:lineRule="auto"/>
              <w:jc w:val="center"/>
              <w:rPr>
                <w:rFonts w:ascii="Arial" w:hAnsi="Arial" w:cs="Arial"/>
                <w:sz w:val="24"/>
                <w:szCs w:val="24"/>
              </w:rPr>
            </w:pPr>
            <w:r w:rsidRPr="00750B6A">
              <w:rPr>
                <w:rFonts w:ascii="Arial" w:hAnsi="Arial" w:cs="Arial"/>
                <w:sz w:val="24"/>
                <w:szCs w:val="24"/>
              </w:rPr>
              <w:t>439,52 (5,09)</w:t>
            </w:r>
          </w:p>
        </w:tc>
        <w:tc>
          <w:tcPr>
            <w:tcW w:w="1890" w:type="dxa"/>
            <w:vAlign w:val="center"/>
          </w:tcPr>
          <w:p w:rsidR="00AC2428" w:rsidRPr="00750B6A" w:rsidRDefault="00AC2428" w:rsidP="001023FA">
            <w:pPr>
              <w:spacing w:after="0" w:line="240" w:lineRule="auto"/>
              <w:jc w:val="center"/>
              <w:rPr>
                <w:rFonts w:ascii="Arial" w:hAnsi="Arial" w:cs="Arial"/>
                <w:sz w:val="24"/>
                <w:szCs w:val="24"/>
              </w:rPr>
            </w:pPr>
            <w:r w:rsidRPr="00750B6A">
              <w:rPr>
                <w:rFonts w:ascii="Arial" w:hAnsi="Arial" w:cs="Arial"/>
                <w:sz w:val="24"/>
                <w:szCs w:val="24"/>
              </w:rPr>
              <w:t>145.04 (1,68)</w:t>
            </w:r>
          </w:p>
        </w:tc>
        <w:tc>
          <w:tcPr>
            <w:tcW w:w="3204" w:type="dxa"/>
            <w:vAlign w:val="center"/>
          </w:tcPr>
          <w:p w:rsidR="00AC2428" w:rsidRPr="00750B6A" w:rsidRDefault="00AC2428" w:rsidP="001023FA">
            <w:pPr>
              <w:spacing w:after="0" w:line="240" w:lineRule="auto"/>
              <w:jc w:val="center"/>
              <w:rPr>
                <w:rFonts w:ascii="Arial" w:hAnsi="Arial" w:cs="Arial"/>
                <w:sz w:val="24"/>
                <w:szCs w:val="24"/>
              </w:rPr>
            </w:pPr>
            <w:r w:rsidRPr="00750B6A">
              <w:rPr>
                <w:rFonts w:ascii="Arial" w:hAnsi="Arial" w:cs="Arial"/>
                <w:sz w:val="24"/>
                <w:szCs w:val="24"/>
              </w:rPr>
              <w:t>294,53 (3,41)</w:t>
            </w:r>
          </w:p>
        </w:tc>
      </w:tr>
      <w:tr w:rsidR="00AC2428" w:rsidRPr="00750B6A" w:rsidTr="00AC2428">
        <w:tc>
          <w:tcPr>
            <w:tcW w:w="2410" w:type="dxa"/>
            <w:shd w:val="clear" w:color="auto" w:fill="auto"/>
            <w:vAlign w:val="center"/>
          </w:tcPr>
          <w:p w:rsidR="00AC2428" w:rsidRPr="00750B6A" w:rsidRDefault="00AC2428" w:rsidP="001023FA">
            <w:pPr>
              <w:spacing w:after="0" w:line="240" w:lineRule="auto"/>
              <w:jc w:val="center"/>
              <w:rPr>
                <w:rFonts w:ascii="Arial" w:hAnsi="Arial" w:cs="Arial"/>
                <w:sz w:val="24"/>
                <w:szCs w:val="24"/>
              </w:rPr>
            </w:pPr>
            <w:r w:rsidRPr="00750B6A">
              <w:rPr>
                <w:rFonts w:ascii="Arial" w:hAnsi="Arial" w:cs="Arial"/>
                <w:sz w:val="24"/>
                <w:szCs w:val="24"/>
              </w:rPr>
              <w:t>Q</w:t>
            </w:r>
            <w:r w:rsidRPr="00750B6A">
              <w:rPr>
                <w:rFonts w:ascii="Arial" w:hAnsi="Arial" w:cs="Arial"/>
                <w:sz w:val="24"/>
                <w:szCs w:val="24"/>
                <w:vertAlign w:val="subscript"/>
              </w:rPr>
              <w:t>med.zi</w:t>
            </w:r>
            <w:r w:rsidRPr="00750B6A">
              <w:rPr>
                <w:rFonts w:ascii="Arial" w:hAnsi="Arial" w:cs="Arial"/>
                <w:sz w:val="24"/>
                <w:szCs w:val="24"/>
              </w:rPr>
              <w:t xml:space="preserve"> mc/zi (l/s)</w:t>
            </w:r>
          </w:p>
        </w:tc>
        <w:tc>
          <w:tcPr>
            <w:tcW w:w="1843" w:type="dxa"/>
            <w:vAlign w:val="center"/>
          </w:tcPr>
          <w:p w:rsidR="00AC2428" w:rsidRPr="00750B6A" w:rsidRDefault="00AC2428" w:rsidP="001023FA">
            <w:pPr>
              <w:spacing w:after="0" w:line="240" w:lineRule="auto"/>
              <w:jc w:val="center"/>
              <w:rPr>
                <w:rFonts w:ascii="Arial" w:hAnsi="Arial" w:cs="Arial"/>
                <w:sz w:val="24"/>
                <w:szCs w:val="24"/>
              </w:rPr>
            </w:pPr>
            <w:r w:rsidRPr="00750B6A">
              <w:rPr>
                <w:rFonts w:ascii="Arial" w:hAnsi="Arial" w:cs="Arial"/>
                <w:sz w:val="24"/>
                <w:szCs w:val="24"/>
              </w:rPr>
              <w:t>402,88 (4,66)</w:t>
            </w:r>
          </w:p>
        </w:tc>
        <w:tc>
          <w:tcPr>
            <w:tcW w:w="1890" w:type="dxa"/>
            <w:vAlign w:val="center"/>
          </w:tcPr>
          <w:p w:rsidR="00AC2428" w:rsidRPr="00750B6A" w:rsidRDefault="00AC2428" w:rsidP="001023FA">
            <w:pPr>
              <w:spacing w:after="0" w:line="240" w:lineRule="auto"/>
              <w:jc w:val="center"/>
              <w:rPr>
                <w:rFonts w:ascii="Arial" w:hAnsi="Arial" w:cs="Arial"/>
                <w:sz w:val="24"/>
                <w:szCs w:val="24"/>
              </w:rPr>
            </w:pPr>
            <w:r w:rsidRPr="00750B6A">
              <w:rPr>
                <w:rFonts w:ascii="Arial" w:hAnsi="Arial" w:cs="Arial"/>
                <w:sz w:val="24"/>
                <w:szCs w:val="24"/>
              </w:rPr>
              <w:t>120,83 (1,399)</w:t>
            </w:r>
          </w:p>
        </w:tc>
        <w:tc>
          <w:tcPr>
            <w:tcW w:w="3204" w:type="dxa"/>
            <w:vAlign w:val="center"/>
          </w:tcPr>
          <w:p w:rsidR="00AC2428" w:rsidRPr="00750B6A" w:rsidRDefault="00AC2428" w:rsidP="001023FA">
            <w:pPr>
              <w:spacing w:after="0" w:line="240" w:lineRule="auto"/>
              <w:jc w:val="center"/>
              <w:rPr>
                <w:rFonts w:ascii="Arial" w:hAnsi="Arial" w:cs="Arial"/>
                <w:sz w:val="24"/>
                <w:szCs w:val="24"/>
              </w:rPr>
            </w:pPr>
            <w:r w:rsidRPr="00750B6A">
              <w:rPr>
                <w:rFonts w:ascii="Arial" w:hAnsi="Arial" w:cs="Arial"/>
                <w:sz w:val="24"/>
                <w:szCs w:val="24"/>
              </w:rPr>
              <w:t>282,05 (3,26)</w:t>
            </w:r>
          </w:p>
        </w:tc>
      </w:tr>
      <w:tr w:rsidR="00AC2428" w:rsidRPr="00750B6A" w:rsidTr="00AC2428">
        <w:tc>
          <w:tcPr>
            <w:tcW w:w="2410" w:type="dxa"/>
            <w:shd w:val="clear" w:color="auto" w:fill="auto"/>
            <w:vAlign w:val="center"/>
          </w:tcPr>
          <w:p w:rsidR="00AC2428" w:rsidRPr="00750B6A" w:rsidRDefault="00AC2428" w:rsidP="001023FA">
            <w:pPr>
              <w:spacing w:after="0" w:line="240" w:lineRule="auto"/>
              <w:jc w:val="center"/>
              <w:rPr>
                <w:rFonts w:ascii="Arial" w:hAnsi="Arial" w:cs="Arial"/>
                <w:sz w:val="24"/>
                <w:szCs w:val="24"/>
              </w:rPr>
            </w:pPr>
            <w:r w:rsidRPr="00750B6A">
              <w:rPr>
                <w:rFonts w:ascii="Arial" w:hAnsi="Arial" w:cs="Arial"/>
                <w:sz w:val="24"/>
                <w:szCs w:val="24"/>
              </w:rPr>
              <w:t>Q</w:t>
            </w:r>
            <w:r w:rsidRPr="00750B6A">
              <w:rPr>
                <w:rFonts w:ascii="Arial" w:hAnsi="Arial" w:cs="Arial"/>
                <w:sz w:val="24"/>
                <w:szCs w:val="24"/>
                <w:vertAlign w:val="subscript"/>
              </w:rPr>
              <w:t>min.zi</w:t>
            </w:r>
            <w:r w:rsidRPr="00750B6A">
              <w:rPr>
                <w:rFonts w:ascii="Arial" w:hAnsi="Arial" w:cs="Arial"/>
                <w:sz w:val="24"/>
                <w:szCs w:val="24"/>
              </w:rPr>
              <w:t xml:space="preserve">  mc/zi (l/s)</w:t>
            </w:r>
          </w:p>
        </w:tc>
        <w:tc>
          <w:tcPr>
            <w:tcW w:w="1843" w:type="dxa"/>
            <w:vAlign w:val="center"/>
          </w:tcPr>
          <w:p w:rsidR="00AC2428" w:rsidRPr="00750B6A" w:rsidRDefault="00AC2428" w:rsidP="001023FA">
            <w:pPr>
              <w:spacing w:after="0" w:line="240" w:lineRule="auto"/>
              <w:jc w:val="center"/>
              <w:rPr>
                <w:rFonts w:ascii="Arial" w:hAnsi="Arial" w:cs="Arial"/>
                <w:sz w:val="24"/>
                <w:szCs w:val="24"/>
              </w:rPr>
            </w:pPr>
            <w:r w:rsidRPr="00750B6A">
              <w:rPr>
                <w:rFonts w:ascii="Arial" w:hAnsi="Arial" w:cs="Arial"/>
                <w:sz w:val="24"/>
                <w:szCs w:val="24"/>
              </w:rPr>
              <w:t>198,64 (2,29)</w:t>
            </w:r>
          </w:p>
        </w:tc>
        <w:tc>
          <w:tcPr>
            <w:tcW w:w="1890" w:type="dxa"/>
            <w:vAlign w:val="center"/>
          </w:tcPr>
          <w:p w:rsidR="00AC2428" w:rsidRPr="00750B6A" w:rsidRDefault="00AC2428" w:rsidP="001023FA">
            <w:pPr>
              <w:spacing w:after="0" w:line="240" w:lineRule="auto"/>
              <w:jc w:val="center"/>
              <w:rPr>
                <w:rFonts w:ascii="Arial" w:hAnsi="Arial" w:cs="Arial"/>
                <w:sz w:val="24"/>
                <w:szCs w:val="24"/>
              </w:rPr>
            </w:pPr>
            <w:r w:rsidRPr="00750B6A">
              <w:rPr>
                <w:rFonts w:ascii="Arial" w:hAnsi="Arial" w:cs="Arial"/>
                <w:sz w:val="24"/>
                <w:szCs w:val="24"/>
              </w:rPr>
              <w:t>25,99 (0,3)</w:t>
            </w:r>
          </w:p>
        </w:tc>
        <w:tc>
          <w:tcPr>
            <w:tcW w:w="3204" w:type="dxa"/>
            <w:vAlign w:val="center"/>
          </w:tcPr>
          <w:p w:rsidR="00AC2428" w:rsidRPr="00750B6A" w:rsidRDefault="00AC2428" w:rsidP="001023FA">
            <w:pPr>
              <w:spacing w:after="0" w:line="240" w:lineRule="auto"/>
              <w:jc w:val="center"/>
              <w:rPr>
                <w:rFonts w:ascii="Arial" w:hAnsi="Arial" w:cs="Arial"/>
                <w:sz w:val="24"/>
                <w:szCs w:val="24"/>
              </w:rPr>
            </w:pPr>
            <w:r w:rsidRPr="00750B6A">
              <w:rPr>
                <w:rFonts w:ascii="Arial" w:hAnsi="Arial" w:cs="Arial"/>
                <w:sz w:val="24"/>
                <w:szCs w:val="24"/>
              </w:rPr>
              <w:t>172,58 (1,99)</w:t>
            </w:r>
          </w:p>
        </w:tc>
      </w:tr>
      <w:tr w:rsidR="00AC2428" w:rsidRPr="00750B6A" w:rsidTr="00AC2428">
        <w:tc>
          <w:tcPr>
            <w:tcW w:w="2410" w:type="dxa"/>
            <w:shd w:val="clear" w:color="auto" w:fill="auto"/>
            <w:vAlign w:val="center"/>
          </w:tcPr>
          <w:p w:rsidR="00AC2428" w:rsidRPr="00750B6A" w:rsidRDefault="00AC2428" w:rsidP="001023FA">
            <w:pPr>
              <w:spacing w:after="0" w:line="240" w:lineRule="auto"/>
              <w:jc w:val="center"/>
              <w:rPr>
                <w:rFonts w:ascii="Arial" w:hAnsi="Arial" w:cs="Arial"/>
                <w:sz w:val="24"/>
                <w:szCs w:val="24"/>
              </w:rPr>
            </w:pPr>
            <w:r w:rsidRPr="00750B6A">
              <w:rPr>
                <w:rFonts w:ascii="Arial" w:hAnsi="Arial" w:cs="Arial"/>
                <w:sz w:val="24"/>
                <w:szCs w:val="24"/>
              </w:rPr>
              <w:t>V</w:t>
            </w:r>
            <w:r w:rsidRPr="00750B6A">
              <w:rPr>
                <w:rFonts w:ascii="Arial" w:hAnsi="Arial" w:cs="Arial"/>
                <w:sz w:val="24"/>
                <w:szCs w:val="24"/>
                <w:vertAlign w:val="subscript"/>
              </w:rPr>
              <w:t>med anual</w:t>
            </w:r>
            <w:r w:rsidRPr="00750B6A">
              <w:rPr>
                <w:rFonts w:ascii="Arial" w:hAnsi="Arial" w:cs="Arial"/>
                <w:sz w:val="24"/>
                <w:szCs w:val="24"/>
              </w:rPr>
              <w:t xml:space="preserve"> (mc/an)</w:t>
            </w:r>
          </w:p>
        </w:tc>
        <w:tc>
          <w:tcPr>
            <w:tcW w:w="1843" w:type="dxa"/>
            <w:vAlign w:val="center"/>
          </w:tcPr>
          <w:p w:rsidR="00AC2428" w:rsidRPr="00750B6A" w:rsidRDefault="00AC2428" w:rsidP="001023FA">
            <w:pPr>
              <w:spacing w:after="0" w:line="240" w:lineRule="auto"/>
              <w:jc w:val="center"/>
              <w:rPr>
                <w:rFonts w:ascii="Arial" w:hAnsi="Arial" w:cs="Arial"/>
                <w:sz w:val="24"/>
                <w:szCs w:val="24"/>
              </w:rPr>
            </w:pPr>
            <w:r w:rsidRPr="00750B6A">
              <w:rPr>
                <w:rFonts w:ascii="Arial" w:hAnsi="Arial" w:cs="Arial"/>
                <w:sz w:val="24"/>
                <w:szCs w:val="24"/>
              </w:rPr>
              <w:t>147051,20</w:t>
            </w:r>
          </w:p>
        </w:tc>
        <w:tc>
          <w:tcPr>
            <w:tcW w:w="1890" w:type="dxa"/>
            <w:vAlign w:val="center"/>
          </w:tcPr>
          <w:p w:rsidR="00AC2428" w:rsidRPr="00750B6A" w:rsidRDefault="00AC2428" w:rsidP="001023FA">
            <w:pPr>
              <w:spacing w:after="0" w:line="240" w:lineRule="auto"/>
              <w:jc w:val="center"/>
              <w:rPr>
                <w:rFonts w:ascii="Arial" w:hAnsi="Arial" w:cs="Arial"/>
                <w:sz w:val="24"/>
                <w:szCs w:val="24"/>
              </w:rPr>
            </w:pPr>
            <w:r w:rsidRPr="00750B6A">
              <w:rPr>
                <w:rFonts w:ascii="Arial" w:hAnsi="Arial" w:cs="Arial"/>
                <w:sz w:val="24"/>
                <w:szCs w:val="24"/>
              </w:rPr>
              <w:t>44102,95</w:t>
            </w:r>
          </w:p>
        </w:tc>
        <w:tc>
          <w:tcPr>
            <w:tcW w:w="3204" w:type="dxa"/>
            <w:vAlign w:val="center"/>
          </w:tcPr>
          <w:p w:rsidR="00AC2428" w:rsidRPr="00750B6A" w:rsidRDefault="00AC2428" w:rsidP="001023FA">
            <w:pPr>
              <w:spacing w:after="0" w:line="240" w:lineRule="auto"/>
              <w:jc w:val="center"/>
              <w:rPr>
                <w:rFonts w:ascii="Arial" w:hAnsi="Arial" w:cs="Arial"/>
                <w:sz w:val="24"/>
                <w:szCs w:val="24"/>
              </w:rPr>
            </w:pPr>
            <w:r w:rsidRPr="00750B6A">
              <w:rPr>
                <w:rFonts w:ascii="Arial" w:hAnsi="Arial" w:cs="Arial"/>
                <w:sz w:val="24"/>
                <w:szCs w:val="24"/>
              </w:rPr>
              <w:t>102948,25</w:t>
            </w:r>
          </w:p>
        </w:tc>
      </w:tr>
      <w:tr w:rsidR="00AC2428" w:rsidRPr="00750B6A" w:rsidTr="00AC2428">
        <w:tc>
          <w:tcPr>
            <w:tcW w:w="2410" w:type="dxa"/>
            <w:shd w:val="clear" w:color="auto" w:fill="auto"/>
            <w:vAlign w:val="center"/>
          </w:tcPr>
          <w:p w:rsidR="00AC2428" w:rsidRPr="00750B6A" w:rsidRDefault="00AC2428" w:rsidP="001023FA">
            <w:pPr>
              <w:spacing w:after="0" w:line="240" w:lineRule="auto"/>
              <w:jc w:val="center"/>
              <w:rPr>
                <w:rFonts w:ascii="Arial" w:hAnsi="Arial" w:cs="Arial"/>
                <w:sz w:val="24"/>
                <w:szCs w:val="24"/>
              </w:rPr>
            </w:pPr>
            <w:r w:rsidRPr="00750B6A">
              <w:rPr>
                <w:rFonts w:ascii="Arial" w:hAnsi="Arial" w:cs="Arial"/>
                <w:sz w:val="24"/>
                <w:szCs w:val="24"/>
              </w:rPr>
              <w:t>V</w:t>
            </w:r>
            <w:r w:rsidRPr="00750B6A">
              <w:rPr>
                <w:rFonts w:ascii="Arial" w:hAnsi="Arial" w:cs="Arial"/>
                <w:sz w:val="24"/>
                <w:szCs w:val="24"/>
                <w:vertAlign w:val="subscript"/>
              </w:rPr>
              <w:t>max anual</w:t>
            </w:r>
            <w:r w:rsidRPr="00750B6A">
              <w:rPr>
                <w:rFonts w:ascii="Arial" w:hAnsi="Arial" w:cs="Arial"/>
                <w:sz w:val="24"/>
                <w:szCs w:val="24"/>
              </w:rPr>
              <w:t xml:space="preserve"> (mc/an)</w:t>
            </w:r>
          </w:p>
        </w:tc>
        <w:tc>
          <w:tcPr>
            <w:tcW w:w="1843" w:type="dxa"/>
            <w:vAlign w:val="center"/>
          </w:tcPr>
          <w:p w:rsidR="00AC2428" w:rsidRPr="00750B6A" w:rsidRDefault="00AC2428" w:rsidP="001023FA">
            <w:pPr>
              <w:spacing w:after="0" w:line="240" w:lineRule="auto"/>
              <w:jc w:val="center"/>
              <w:rPr>
                <w:rFonts w:ascii="Arial" w:hAnsi="Arial" w:cs="Arial"/>
                <w:sz w:val="24"/>
                <w:szCs w:val="24"/>
              </w:rPr>
            </w:pPr>
            <w:r w:rsidRPr="00750B6A">
              <w:rPr>
                <w:rFonts w:ascii="Arial" w:hAnsi="Arial" w:cs="Arial"/>
                <w:sz w:val="24"/>
                <w:szCs w:val="24"/>
              </w:rPr>
              <w:t>160443,05</w:t>
            </w:r>
          </w:p>
        </w:tc>
        <w:tc>
          <w:tcPr>
            <w:tcW w:w="1890" w:type="dxa"/>
            <w:vAlign w:val="center"/>
          </w:tcPr>
          <w:p w:rsidR="00AC2428" w:rsidRPr="00750B6A" w:rsidRDefault="00AC2428" w:rsidP="001023FA">
            <w:pPr>
              <w:spacing w:after="0" w:line="240" w:lineRule="auto"/>
              <w:jc w:val="center"/>
              <w:rPr>
                <w:rFonts w:ascii="Arial" w:hAnsi="Arial" w:cs="Arial"/>
                <w:sz w:val="24"/>
                <w:szCs w:val="24"/>
              </w:rPr>
            </w:pPr>
            <w:r w:rsidRPr="00750B6A">
              <w:rPr>
                <w:rFonts w:ascii="Arial" w:hAnsi="Arial" w:cs="Arial"/>
                <w:sz w:val="24"/>
                <w:szCs w:val="24"/>
              </w:rPr>
              <w:t>52939,60</w:t>
            </w:r>
          </w:p>
        </w:tc>
        <w:tc>
          <w:tcPr>
            <w:tcW w:w="3204" w:type="dxa"/>
            <w:vAlign w:val="center"/>
          </w:tcPr>
          <w:p w:rsidR="00AC2428" w:rsidRPr="00750B6A" w:rsidRDefault="00AC2428" w:rsidP="001023FA">
            <w:pPr>
              <w:spacing w:after="0" w:line="240" w:lineRule="auto"/>
              <w:jc w:val="center"/>
              <w:rPr>
                <w:rFonts w:ascii="Arial" w:hAnsi="Arial" w:cs="Arial"/>
                <w:sz w:val="24"/>
                <w:szCs w:val="24"/>
              </w:rPr>
            </w:pPr>
            <w:r w:rsidRPr="00750B6A">
              <w:rPr>
                <w:rFonts w:ascii="Arial" w:hAnsi="Arial" w:cs="Arial"/>
                <w:sz w:val="24"/>
                <w:szCs w:val="24"/>
              </w:rPr>
              <w:t>107503,45</w:t>
            </w:r>
          </w:p>
        </w:tc>
      </w:tr>
    </w:tbl>
    <w:p w:rsidR="00AC2428" w:rsidRDefault="00AC2428" w:rsidP="00B1617B">
      <w:pPr>
        <w:pStyle w:val="BodyTextIndent2"/>
        <w:tabs>
          <w:tab w:val="left" w:pos="284"/>
        </w:tabs>
        <w:spacing w:line="276" w:lineRule="auto"/>
        <w:ind w:firstLine="0"/>
        <w:rPr>
          <w:rFonts w:ascii="Arial" w:hAnsi="Arial" w:cs="Arial"/>
          <w:b/>
        </w:rPr>
      </w:pPr>
    </w:p>
    <w:p w:rsidR="00AC2428" w:rsidRPr="00AC2428" w:rsidRDefault="00AC2428" w:rsidP="00AC2428">
      <w:pPr>
        <w:pStyle w:val="BodyTextIndent2"/>
        <w:tabs>
          <w:tab w:val="left" w:pos="284"/>
        </w:tabs>
        <w:spacing w:line="276" w:lineRule="auto"/>
        <w:ind w:firstLine="0"/>
        <w:rPr>
          <w:rFonts w:ascii="Arial" w:hAnsi="Arial" w:cs="Arial"/>
          <w:b/>
        </w:rPr>
      </w:pPr>
      <w:r w:rsidRPr="00AC2428">
        <w:rPr>
          <w:rFonts w:ascii="Arial" w:hAnsi="Arial" w:cs="Arial"/>
          <w:b/>
        </w:rPr>
        <w:t xml:space="preserve">a.2. rețeaua orășenească de apă industrială: </w:t>
      </w:r>
    </w:p>
    <w:p w:rsidR="00AC2428" w:rsidRPr="00AC2428" w:rsidRDefault="00AC2428" w:rsidP="00AC2428">
      <w:pPr>
        <w:pStyle w:val="BodyTextIndent2"/>
        <w:tabs>
          <w:tab w:val="left" w:pos="284"/>
        </w:tabs>
        <w:spacing w:line="276" w:lineRule="auto"/>
        <w:rPr>
          <w:rFonts w:ascii="Arial" w:hAnsi="Arial" w:cs="Arial"/>
          <w:b/>
        </w:rPr>
      </w:pPr>
    </w:p>
    <w:tbl>
      <w:tblPr>
        <w:tblW w:w="5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013"/>
      </w:tblGrid>
      <w:tr w:rsidR="00AC2428" w:rsidRPr="00AC2428" w:rsidTr="00AC2428">
        <w:trPr>
          <w:trHeight w:val="509"/>
          <w:tblHeader/>
        </w:trPr>
        <w:tc>
          <w:tcPr>
            <w:tcW w:w="2410" w:type="dxa"/>
            <w:vMerge w:val="restart"/>
            <w:shd w:val="clear" w:color="auto" w:fill="auto"/>
            <w:vAlign w:val="center"/>
          </w:tcPr>
          <w:p w:rsidR="00AC2428" w:rsidRPr="00AC2428" w:rsidRDefault="00AC2428" w:rsidP="00AC2428">
            <w:pPr>
              <w:pStyle w:val="BodyTextIndent2"/>
              <w:tabs>
                <w:tab w:val="left" w:pos="284"/>
              </w:tabs>
              <w:rPr>
                <w:rFonts w:ascii="Arial" w:hAnsi="Arial" w:cs="Arial"/>
              </w:rPr>
            </w:pPr>
            <w:r w:rsidRPr="00AC2428">
              <w:rPr>
                <w:rFonts w:ascii="Arial" w:hAnsi="Arial" w:cs="Arial"/>
              </w:rPr>
              <w:t>Debite, volume anuale</w:t>
            </w:r>
          </w:p>
        </w:tc>
        <w:tc>
          <w:tcPr>
            <w:tcW w:w="3013" w:type="dxa"/>
            <w:vMerge w:val="restart"/>
            <w:vAlign w:val="center"/>
          </w:tcPr>
          <w:p w:rsidR="00AC2428" w:rsidRPr="00AC2428" w:rsidRDefault="00AC2428" w:rsidP="00AC2428">
            <w:pPr>
              <w:pStyle w:val="BodyTextIndent2"/>
              <w:tabs>
                <w:tab w:val="left" w:pos="284"/>
              </w:tabs>
              <w:rPr>
                <w:rFonts w:ascii="Arial" w:hAnsi="Arial" w:cs="Arial"/>
              </w:rPr>
            </w:pPr>
            <w:r w:rsidRPr="00AC2428">
              <w:rPr>
                <w:rFonts w:ascii="Arial" w:hAnsi="Arial" w:cs="Arial"/>
              </w:rPr>
              <w:t>Total</w:t>
            </w:r>
          </w:p>
        </w:tc>
      </w:tr>
      <w:tr w:rsidR="00AC2428" w:rsidRPr="00AC2428" w:rsidTr="00AC2428">
        <w:trPr>
          <w:trHeight w:val="317"/>
          <w:tblHeader/>
        </w:trPr>
        <w:tc>
          <w:tcPr>
            <w:tcW w:w="2410" w:type="dxa"/>
            <w:vMerge/>
            <w:shd w:val="clear" w:color="auto" w:fill="auto"/>
            <w:vAlign w:val="center"/>
          </w:tcPr>
          <w:p w:rsidR="00AC2428" w:rsidRPr="00AC2428" w:rsidRDefault="00AC2428" w:rsidP="00AC2428">
            <w:pPr>
              <w:pStyle w:val="BodyTextIndent2"/>
              <w:tabs>
                <w:tab w:val="left" w:pos="284"/>
              </w:tabs>
              <w:rPr>
                <w:rFonts w:ascii="Arial" w:hAnsi="Arial" w:cs="Arial"/>
              </w:rPr>
            </w:pPr>
          </w:p>
        </w:tc>
        <w:tc>
          <w:tcPr>
            <w:tcW w:w="3013" w:type="dxa"/>
            <w:vMerge/>
            <w:vAlign w:val="center"/>
          </w:tcPr>
          <w:p w:rsidR="00AC2428" w:rsidRPr="00AC2428" w:rsidRDefault="00AC2428" w:rsidP="00AC2428">
            <w:pPr>
              <w:pStyle w:val="BodyTextIndent2"/>
              <w:tabs>
                <w:tab w:val="left" w:pos="284"/>
              </w:tabs>
              <w:rPr>
                <w:rFonts w:ascii="Arial" w:hAnsi="Arial" w:cs="Arial"/>
              </w:rPr>
            </w:pPr>
          </w:p>
        </w:tc>
      </w:tr>
      <w:tr w:rsidR="00AC2428" w:rsidRPr="00AC2428" w:rsidTr="00AC2428">
        <w:tc>
          <w:tcPr>
            <w:tcW w:w="2410" w:type="dxa"/>
            <w:shd w:val="clear" w:color="auto" w:fill="auto"/>
            <w:vAlign w:val="center"/>
          </w:tcPr>
          <w:p w:rsidR="00AC2428" w:rsidRPr="00AC2428" w:rsidRDefault="00AC2428" w:rsidP="00AC2428">
            <w:pPr>
              <w:pStyle w:val="BodyTextIndent2"/>
              <w:tabs>
                <w:tab w:val="left" w:pos="284"/>
              </w:tabs>
              <w:rPr>
                <w:rFonts w:ascii="Arial" w:hAnsi="Arial" w:cs="Arial"/>
              </w:rPr>
            </w:pPr>
            <w:r w:rsidRPr="00AC2428">
              <w:rPr>
                <w:rFonts w:ascii="Arial" w:hAnsi="Arial" w:cs="Arial"/>
              </w:rPr>
              <w:t>Q</w:t>
            </w:r>
            <w:r w:rsidRPr="00AC2428">
              <w:rPr>
                <w:rFonts w:ascii="Arial" w:hAnsi="Arial" w:cs="Arial"/>
                <w:vertAlign w:val="subscript"/>
              </w:rPr>
              <w:t>max.zi</w:t>
            </w:r>
            <w:r w:rsidRPr="00AC2428">
              <w:rPr>
                <w:rFonts w:ascii="Arial" w:hAnsi="Arial" w:cs="Arial"/>
              </w:rPr>
              <w:t xml:space="preserve"> mc/zi (l/s)</w:t>
            </w:r>
          </w:p>
        </w:tc>
        <w:tc>
          <w:tcPr>
            <w:tcW w:w="3013" w:type="dxa"/>
            <w:shd w:val="clear" w:color="auto" w:fill="auto"/>
            <w:vAlign w:val="center"/>
          </w:tcPr>
          <w:p w:rsidR="00AC2428" w:rsidRPr="00AC2428" w:rsidRDefault="00AC2428" w:rsidP="00AC2428">
            <w:pPr>
              <w:pStyle w:val="BodyTextIndent2"/>
              <w:tabs>
                <w:tab w:val="left" w:pos="284"/>
              </w:tabs>
              <w:rPr>
                <w:rFonts w:ascii="Arial" w:hAnsi="Arial" w:cs="Arial"/>
                <w:bCs/>
              </w:rPr>
            </w:pPr>
            <w:r w:rsidRPr="00AC2428">
              <w:rPr>
                <w:rFonts w:ascii="Arial" w:hAnsi="Arial" w:cs="Arial"/>
                <w:bCs/>
              </w:rPr>
              <w:t>18819,60 (217,82)</w:t>
            </w:r>
          </w:p>
        </w:tc>
      </w:tr>
      <w:tr w:rsidR="00AC2428" w:rsidRPr="00AC2428" w:rsidTr="00AC2428">
        <w:tc>
          <w:tcPr>
            <w:tcW w:w="2410" w:type="dxa"/>
            <w:shd w:val="clear" w:color="auto" w:fill="auto"/>
            <w:vAlign w:val="center"/>
          </w:tcPr>
          <w:p w:rsidR="00AC2428" w:rsidRPr="00AC2428" w:rsidRDefault="00AC2428" w:rsidP="00AC2428">
            <w:pPr>
              <w:pStyle w:val="BodyTextIndent2"/>
              <w:tabs>
                <w:tab w:val="left" w:pos="284"/>
              </w:tabs>
              <w:rPr>
                <w:rFonts w:ascii="Arial" w:hAnsi="Arial" w:cs="Arial"/>
              </w:rPr>
            </w:pPr>
            <w:r w:rsidRPr="00AC2428">
              <w:rPr>
                <w:rFonts w:ascii="Arial" w:hAnsi="Arial" w:cs="Arial"/>
              </w:rPr>
              <w:t>Q</w:t>
            </w:r>
            <w:r w:rsidRPr="00AC2428">
              <w:rPr>
                <w:rFonts w:ascii="Arial" w:hAnsi="Arial" w:cs="Arial"/>
                <w:vertAlign w:val="subscript"/>
              </w:rPr>
              <w:t>med.zi</w:t>
            </w:r>
            <w:r w:rsidRPr="00AC2428">
              <w:rPr>
                <w:rFonts w:ascii="Arial" w:hAnsi="Arial" w:cs="Arial"/>
              </w:rPr>
              <w:t xml:space="preserve"> mc/zi (l/s)</w:t>
            </w:r>
          </w:p>
        </w:tc>
        <w:tc>
          <w:tcPr>
            <w:tcW w:w="3013" w:type="dxa"/>
            <w:shd w:val="clear" w:color="auto" w:fill="auto"/>
            <w:vAlign w:val="center"/>
          </w:tcPr>
          <w:p w:rsidR="00AC2428" w:rsidRPr="00AC2428" w:rsidRDefault="00AC2428" w:rsidP="00AC2428">
            <w:pPr>
              <w:pStyle w:val="BodyTextIndent2"/>
              <w:tabs>
                <w:tab w:val="left" w:pos="284"/>
              </w:tabs>
              <w:rPr>
                <w:rFonts w:ascii="Arial" w:hAnsi="Arial" w:cs="Arial"/>
                <w:bCs/>
              </w:rPr>
            </w:pPr>
            <w:r w:rsidRPr="00AC2428">
              <w:rPr>
                <w:rFonts w:ascii="Arial" w:hAnsi="Arial" w:cs="Arial"/>
                <w:bCs/>
              </w:rPr>
              <w:t>18780,00 (217,36)</w:t>
            </w:r>
          </w:p>
        </w:tc>
      </w:tr>
      <w:tr w:rsidR="00AC2428" w:rsidRPr="00AC2428" w:rsidTr="00AC2428">
        <w:tc>
          <w:tcPr>
            <w:tcW w:w="2410" w:type="dxa"/>
            <w:shd w:val="clear" w:color="auto" w:fill="auto"/>
            <w:vAlign w:val="center"/>
          </w:tcPr>
          <w:p w:rsidR="00AC2428" w:rsidRPr="00AC2428" w:rsidRDefault="00AC2428" w:rsidP="00AC2428">
            <w:pPr>
              <w:pStyle w:val="BodyTextIndent2"/>
              <w:tabs>
                <w:tab w:val="left" w:pos="284"/>
              </w:tabs>
              <w:rPr>
                <w:rFonts w:ascii="Arial" w:hAnsi="Arial" w:cs="Arial"/>
              </w:rPr>
            </w:pPr>
            <w:r w:rsidRPr="00AC2428">
              <w:rPr>
                <w:rFonts w:ascii="Arial" w:hAnsi="Arial" w:cs="Arial"/>
              </w:rPr>
              <w:lastRenderedPageBreak/>
              <w:t>Q</w:t>
            </w:r>
            <w:r w:rsidRPr="00AC2428">
              <w:rPr>
                <w:rFonts w:ascii="Arial" w:hAnsi="Arial" w:cs="Arial"/>
                <w:vertAlign w:val="subscript"/>
              </w:rPr>
              <w:t>min.zi</w:t>
            </w:r>
            <w:r w:rsidRPr="00AC2428">
              <w:rPr>
                <w:rFonts w:ascii="Arial" w:hAnsi="Arial" w:cs="Arial"/>
              </w:rPr>
              <w:t xml:space="preserve">  mc/zi (l/s)</w:t>
            </w:r>
          </w:p>
        </w:tc>
        <w:tc>
          <w:tcPr>
            <w:tcW w:w="3013" w:type="dxa"/>
            <w:shd w:val="clear" w:color="auto" w:fill="auto"/>
            <w:vAlign w:val="center"/>
          </w:tcPr>
          <w:p w:rsidR="00AC2428" w:rsidRPr="00AC2428" w:rsidRDefault="00AC2428" w:rsidP="00AC2428">
            <w:pPr>
              <w:pStyle w:val="BodyTextIndent2"/>
              <w:tabs>
                <w:tab w:val="left" w:pos="284"/>
              </w:tabs>
              <w:rPr>
                <w:rFonts w:ascii="Arial" w:hAnsi="Arial" w:cs="Arial"/>
                <w:bCs/>
              </w:rPr>
            </w:pPr>
            <w:r w:rsidRPr="00AC2428">
              <w:rPr>
                <w:rFonts w:ascii="Arial" w:hAnsi="Arial" w:cs="Arial"/>
                <w:bCs/>
              </w:rPr>
              <w:t>18522,60 (214,38)</w:t>
            </w:r>
          </w:p>
        </w:tc>
      </w:tr>
      <w:tr w:rsidR="00AC2428" w:rsidRPr="00AC2428" w:rsidTr="00AC2428">
        <w:tc>
          <w:tcPr>
            <w:tcW w:w="2410" w:type="dxa"/>
            <w:shd w:val="clear" w:color="auto" w:fill="auto"/>
            <w:vAlign w:val="center"/>
          </w:tcPr>
          <w:p w:rsidR="00AC2428" w:rsidRPr="00AC2428" w:rsidRDefault="00AC2428" w:rsidP="00AC2428">
            <w:pPr>
              <w:pStyle w:val="BodyTextIndent2"/>
              <w:tabs>
                <w:tab w:val="left" w:pos="284"/>
              </w:tabs>
              <w:rPr>
                <w:rFonts w:ascii="Arial" w:hAnsi="Arial" w:cs="Arial"/>
              </w:rPr>
            </w:pPr>
            <w:r w:rsidRPr="00AC2428">
              <w:rPr>
                <w:rFonts w:ascii="Arial" w:hAnsi="Arial" w:cs="Arial"/>
              </w:rPr>
              <w:t>V</w:t>
            </w:r>
            <w:r w:rsidRPr="00AC2428">
              <w:rPr>
                <w:rFonts w:ascii="Arial" w:hAnsi="Arial" w:cs="Arial"/>
                <w:vertAlign w:val="subscript"/>
              </w:rPr>
              <w:t>med anual</w:t>
            </w:r>
            <w:r w:rsidRPr="00AC2428">
              <w:rPr>
                <w:rFonts w:ascii="Arial" w:hAnsi="Arial" w:cs="Arial"/>
              </w:rPr>
              <w:t xml:space="preserve"> (mc/an)</w:t>
            </w:r>
          </w:p>
        </w:tc>
        <w:tc>
          <w:tcPr>
            <w:tcW w:w="3013" w:type="dxa"/>
            <w:shd w:val="clear" w:color="auto" w:fill="auto"/>
            <w:vAlign w:val="center"/>
          </w:tcPr>
          <w:p w:rsidR="00AC2428" w:rsidRPr="00AC2428" w:rsidRDefault="00AC2428" w:rsidP="00AC2428">
            <w:pPr>
              <w:pStyle w:val="BodyTextIndent2"/>
              <w:tabs>
                <w:tab w:val="left" w:pos="284"/>
              </w:tabs>
              <w:rPr>
                <w:rFonts w:ascii="Arial" w:hAnsi="Arial" w:cs="Arial"/>
                <w:bCs/>
              </w:rPr>
            </w:pPr>
            <w:r w:rsidRPr="00AC2428">
              <w:rPr>
                <w:rFonts w:ascii="Arial" w:hAnsi="Arial" w:cs="Arial"/>
                <w:bCs/>
              </w:rPr>
              <w:t>6854700,00</w:t>
            </w:r>
          </w:p>
        </w:tc>
      </w:tr>
      <w:tr w:rsidR="00AC2428" w:rsidRPr="00AC2428" w:rsidTr="00AC2428">
        <w:tc>
          <w:tcPr>
            <w:tcW w:w="2410" w:type="dxa"/>
            <w:shd w:val="clear" w:color="auto" w:fill="auto"/>
            <w:vAlign w:val="center"/>
          </w:tcPr>
          <w:p w:rsidR="00AC2428" w:rsidRPr="00AC2428" w:rsidRDefault="00AC2428" w:rsidP="00AC2428">
            <w:pPr>
              <w:pStyle w:val="BodyTextIndent2"/>
              <w:tabs>
                <w:tab w:val="left" w:pos="284"/>
              </w:tabs>
              <w:rPr>
                <w:rFonts w:ascii="Arial" w:hAnsi="Arial" w:cs="Arial"/>
              </w:rPr>
            </w:pPr>
            <w:r w:rsidRPr="00AC2428">
              <w:rPr>
                <w:rFonts w:ascii="Arial" w:hAnsi="Arial" w:cs="Arial"/>
              </w:rPr>
              <w:t>V</w:t>
            </w:r>
            <w:r w:rsidRPr="00AC2428">
              <w:rPr>
                <w:rFonts w:ascii="Arial" w:hAnsi="Arial" w:cs="Arial"/>
                <w:vertAlign w:val="subscript"/>
              </w:rPr>
              <w:t>max anual</w:t>
            </w:r>
            <w:r w:rsidRPr="00AC2428">
              <w:rPr>
                <w:rFonts w:ascii="Arial" w:hAnsi="Arial" w:cs="Arial"/>
              </w:rPr>
              <w:t xml:space="preserve"> (mc/an)</w:t>
            </w:r>
          </w:p>
        </w:tc>
        <w:tc>
          <w:tcPr>
            <w:tcW w:w="3013" w:type="dxa"/>
            <w:shd w:val="clear" w:color="auto" w:fill="auto"/>
            <w:vAlign w:val="center"/>
          </w:tcPr>
          <w:p w:rsidR="00AC2428" w:rsidRPr="00AC2428" w:rsidRDefault="00AC2428" w:rsidP="00AC2428">
            <w:pPr>
              <w:pStyle w:val="BodyTextIndent2"/>
              <w:tabs>
                <w:tab w:val="left" w:pos="284"/>
              </w:tabs>
              <w:rPr>
                <w:rFonts w:ascii="Arial" w:hAnsi="Arial" w:cs="Arial"/>
                <w:bCs/>
              </w:rPr>
            </w:pPr>
            <w:r w:rsidRPr="00AC2428">
              <w:rPr>
                <w:rFonts w:ascii="Arial" w:hAnsi="Arial" w:cs="Arial"/>
                <w:bCs/>
              </w:rPr>
              <w:t>6869154,00</w:t>
            </w:r>
          </w:p>
        </w:tc>
      </w:tr>
    </w:tbl>
    <w:p w:rsidR="00AC2428" w:rsidRPr="00AC2428" w:rsidRDefault="00AC2428" w:rsidP="00AC2428">
      <w:pPr>
        <w:pStyle w:val="BodyTextIndent2"/>
        <w:spacing w:line="276" w:lineRule="auto"/>
        <w:rPr>
          <w:rFonts w:ascii="Arial" w:hAnsi="Arial" w:cs="Arial"/>
          <w:b/>
        </w:rPr>
      </w:pPr>
    </w:p>
    <w:p w:rsidR="00AC2428" w:rsidRPr="00AC2428" w:rsidRDefault="00AC2428" w:rsidP="00AC2428">
      <w:pPr>
        <w:pStyle w:val="BodyTextIndent2"/>
        <w:tabs>
          <w:tab w:val="left" w:pos="284"/>
        </w:tabs>
        <w:spacing w:line="276" w:lineRule="auto"/>
        <w:rPr>
          <w:rFonts w:ascii="Arial" w:hAnsi="Arial" w:cs="Arial"/>
        </w:rPr>
      </w:pPr>
      <w:r>
        <w:rPr>
          <w:rFonts w:ascii="Arial" w:hAnsi="Arial" w:cs="Arial"/>
        </w:rPr>
        <w:t xml:space="preserve">     </w:t>
      </w:r>
      <w:r w:rsidRPr="00AC2428">
        <w:rPr>
          <w:rFonts w:ascii="Arial" w:hAnsi="Arial" w:cs="Arial"/>
        </w:rPr>
        <w:t>b) Cerința totală de apă:</w:t>
      </w:r>
    </w:p>
    <w:p w:rsidR="00AC2428" w:rsidRDefault="00AC2428" w:rsidP="00AC2428">
      <w:pPr>
        <w:pStyle w:val="BodyTextIndent2"/>
        <w:tabs>
          <w:tab w:val="left" w:pos="284"/>
        </w:tabs>
        <w:spacing w:line="276" w:lineRule="auto"/>
        <w:rPr>
          <w:rFonts w:ascii="Arial" w:hAnsi="Arial" w:cs="Arial"/>
          <w:b/>
        </w:rPr>
      </w:pPr>
      <w:r>
        <w:rPr>
          <w:rFonts w:ascii="Arial" w:hAnsi="Arial" w:cs="Arial"/>
          <w:b/>
        </w:rPr>
        <w:t xml:space="preserve">     </w:t>
      </w:r>
      <w:r w:rsidRPr="00AC2428">
        <w:rPr>
          <w:rFonts w:ascii="Arial" w:hAnsi="Arial" w:cs="Arial"/>
          <w:b/>
        </w:rPr>
        <w:t xml:space="preserve">b.1. sursa subterană: </w:t>
      </w:r>
    </w:p>
    <w:p w:rsidR="00F31660" w:rsidRPr="00AC2428" w:rsidRDefault="00F31660" w:rsidP="00AC2428">
      <w:pPr>
        <w:pStyle w:val="BodyTextIndent2"/>
        <w:tabs>
          <w:tab w:val="left" w:pos="284"/>
        </w:tabs>
        <w:spacing w:line="276" w:lineRule="auto"/>
        <w:rPr>
          <w:rFonts w:ascii="Arial" w:hAnsi="Arial" w:cs="Arial"/>
          <w:b/>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1980"/>
        <w:gridCol w:w="3150"/>
      </w:tblGrid>
      <w:tr w:rsidR="00AC2428" w:rsidRPr="00AC2428" w:rsidTr="00AC2428">
        <w:trPr>
          <w:trHeight w:val="603"/>
          <w:tblHeader/>
        </w:trPr>
        <w:tc>
          <w:tcPr>
            <w:tcW w:w="2410" w:type="dxa"/>
            <w:shd w:val="clear" w:color="auto" w:fill="auto"/>
            <w:vAlign w:val="center"/>
          </w:tcPr>
          <w:p w:rsidR="00AC2428" w:rsidRPr="00AC2428" w:rsidRDefault="00AC2428" w:rsidP="00F31660">
            <w:pPr>
              <w:pStyle w:val="BodyTextIndent2"/>
              <w:tabs>
                <w:tab w:val="left" w:pos="284"/>
              </w:tabs>
              <w:jc w:val="center"/>
              <w:rPr>
                <w:rFonts w:ascii="Arial" w:hAnsi="Arial" w:cs="Arial"/>
              </w:rPr>
            </w:pPr>
            <w:r w:rsidRPr="00AC2428">
              <w:rPr>
                <w:rFonts w:ascii="Arial" w:hAnsi="Arial" w:cs="Arial"/>
              </w:rPr>
              <w:t>Debite, volume anuale</w:t>
            </w:r>
          </w:p>
        </w:tc>
        <w:tc>
          <w:tcPr>
            <w:tcW w:w="1843" w:type="dxa"/>
            <w:vAlign w:val="center"/>
          </w:tcPr>
          <w:p w:rsidR="00AC2428" w:rsidRPr="00AC2428" w:rsidRDefault="00AC2428" w:rsidP="00F31660">
            <w:pPr>
              <w:pStyle w:val="BodyTextIndent2"/>
              <w:tabs>
                <w:tab w:val="left" w:pos="284"/>
              </w:tabs>
              <w:jc w:val="center"/>
              <w:rPr>
                <w:rFonts w:ascii="Arial" w:hAnsi="Arial" w:cs="Arial"/>
              </w:rPr>
            </w:pPr>
            <w:r w:rsidRPr="00AC2428">
              <w:rPr>
                <w:rFonts w:ascii="Arial" w:hAnsi="Arial" w:cs="Arial"/>
              </w:rPr>
              <w:t>Total</w:t>
            </w:r>
          </w:p>
        </w:tc>
        <w:tc>
          <w:tcPr>
            <w:tcW w:w="1980" w:type="dxa"/>
            <w:vAlign w:val="center"/>
          </w:tcPr>
          <w:p w:rsidR="00AC2428" w:rsidRPr="00AC2428" w:rsidRDefault="00AC2428" w:rsidP="00F31660">
            <w:pPr>
              <w:pStyle w:val="BodyTextIndent2"/>
              <w:tabs>
                <w:tab w:val="left" w:pos="284"/>
              </w:tabs>
              <w:jc w:val="center"/>
              <w:rPr>
                <w:rFonts w:ascii="Arial" w:hAnsi="Arial" w:cs="Arial"/>
              </w:rPr>
            </w:pPr>
            <w:r w:rsidRPr="00AC2428">
              <w:rPr>
                <w:rFonts w:ascii="Arial" w:hAnsi="Arial" w:cs="Arial"/>
              </w:rPr>
              <w:t>Igienico-sanitar</w:t>
            </w:r>
          </w:p>
        </w:tc>
        <w:tc>
          <w:tcPr>
            <w:tcW w:w="3150" w:type="dxa"/>
            <w:vAlign w:val="center"/>
          </w:tcPr>
          <w:p w:rsidR="00AC2428" w:rsidRPr="00AC2428" w:rsidRDefault="00AC2428" w:rsidP="00F31660">
            <w:pPr>
              <w:pStyle w:val="BodyTextIndent2"/>
              <w:tabs>
                <w:tab w:val="left" w:pos="284"/>
              </w:tabs>
              <w:jc w:val="center"/>
              <w:rPr>
                <w:rFonts w:ascii="Arial" w:hAnsi="Arial" w:cs="Arial"/>
              </w:rPr>
            </w:pPr>
            <w:r w:rsidRPr="00AC2428">
              <w:rPr>
                <w:rFonts w:ascii="Arial" w:hAnsi="Arial" w:cs="Arial"/>
              </w:rPr>
              <w:t>Procese tehnologice speciale</w:t>
            </w:r>
          </w:p>
        </w:tc>
      </w:tr>
      <w:tr w:rsidR="00AC2428" w:rsidRPr="00AC2428" w:rsidTr="00AC2428">
        <w:tc>
          <w:tcPr>
            <w:tcW w:w="2410" w:type="dxa"/>
            <w:shd w:val="clear" w:color="auto" w:fill="auto"/>
            <w:vAlign w:val="center"/>
          </w:tcPr>
          <w:p w:rsidR="00AC2428" w:rsidRPr="00AC2428" w:rsidRDefault="00AC2428" w:rsidP="00AC2428">
            <w:pPr>
              <w:pStyle w:val="BodyTextIndent2"/>
              <w:tabs>
                <w:tab w:val="left" w:pos="284"/>
              </w:tabs>
              <w:rPr>
                <w:rFonts w:ascii="Arial" w:hAnsi="Arial" w:cs="Arial"/>
              </w:rPr>
            </w:pPr>
            <w:r w:rsidRPr="00AC2428">
              <w:rPr>
                <w:rFonts w:ascii="Arial" w:hAnsi="Arial" w:cs="Arial"/>
              </w:rPr>
              <w:t>Q</w:t>
            </w:r>
            <w:r w:rsidRPr="00AC2428">
              <w:rPr>
                <w:rFonts w:ascii="Arial" w:hAnsi="Arial" w:cs="Arial"/>
                <w:vertAlign w:val="subscript"/>
              </w:rPr>
              <w:t>max.zi</w:t>
            </w:r>
            <w:r w:rsidRPr="00AC2428">
              <w:rPr>
                <w:rFonts w:ascii="Arial" w:hAnsi="Arial" w:cs="Arial"/>
              </w:rPr>
              <w:t xml:space="preserve"> mc/zi (l/s)</w:t>
            </w:r>
          </w:p>
        </w:tc>
        <w:tc>
          <w:tcPr>
            <w:tcW w:w="1843" w:type="dxa"/>
            <w:vAlign w:val="center"/>
          </w:tcPr>
          <w:p w:rsidR="00AC2428" w:rsidRPr="00AC2428" w:rsidRDefault="00AC2428" w:rsidP="00AC2428">
            <w:pPr>
              <w:pStyle w:val="BodyTextIndent2"/>
              <w:tabs>
                <w:tab w:val="left" w:pos="284"/>
              </w:tabs>
              <w:rPr>
                <w:rFonts w:ascii="Arial" w:hAnsi="Arial" w:cs="Arial"/>
              </w:rPr>
            </w:pPr>
            <w:r w:rsidRPr="00AC2428">
              <w:rPr>
                <w:rFonts w:ascii="Arial" w:hAnsi="Arial" w:cs="Arial"/>
              </w:rPr>
              <w:t>556,06 (6,44)</w:t>
            </w:r>
          </w:p>
        </w:tc>
        <w:tc>
          <w:tcPr>
            <w:tcW w:w="1980" w:type="dxa"/>
            <w:vAlign w:val="center"/>
          </w:tcPr>
          <w:p w:rsidR="00AC2428" w:rsidRPr="00AC2428" w:rsidRDefault="00AC2428" w:rsidP="00AC2428">
            <w:pPr>
              <w:pStyle w:val="BodyTextIndent2"/>
              <w:tabs>
                <w:tab w:val="left" w:pos="284"/>
              </w:tabs>
              <w:rPr>
                <w:rFonts w:ascii="Arial" w:hAnsi="Arial" w:cs="Arial"/>
              </w:rPr>
            </w:pPr>
            <w:r w:rsidRPr="00AC2428">
              <w:rPr>
                <w:rFonts w:ascii="Arial" w:hAnsi="Arial" w:cs="Arial"/>
              </w:rPr>
              <w:t>183,476 (2,124)</w:t>
            </w:r>
          </w:p>
        </w:tc>
        <w:tc>
          <w:tcPr>
            <w:tcW w:w="3150" w:type="dxa"/>
            <w:vAlign w:val="center"/>
          </w:tcPr>
          <w:p w:rsidR="00AC2428" w:rsidRPr="00AC2428" w:rsidRDefault="00AC2428" w:rsidP="00AC2428">
            <w:pPr>
              <w:pStyle w:val="BodyTextIndent2"/>
              <w:tabs>
                <w:tab w:val="left" w:pos="284"/>
              </w:tabs>
              <w:rPr>
                <w:rFonts w:ascii="Arial" w:hAnsi="Arial" w:cs="Arial"/>
              </w:rPr>
            </w:pPr>
            <w:r w:rsidRPr="00AC2428">
              <w:rPr>
                <w:rFonts w:ascii="Arial" w:hAnsi="Arial" w:cs="Arial"/>
              </w:rPr>
              <w:t>372,580 (4,312)</w:t>
            </w:r>
          </w:p>
        </w:tc>
      </w:tr>
      <w:tr w:rsidR="00AC2428" w:rsidRPr="00AC2428" w:rsidTr="00AC2428">
        <w:tc>
          <w:tcPr>
            <w:tcW w:w="2410" w:type="dxa"/>
            <w:shd w:val="clear" w:color="auto" w:fill="auto"/>
            <w:vAlign w:val="center"/>
          </w:tcPr>
          <w:p w:rsidR="00AC2428" w:rsidRPr="00AC2428" w:rsidRDefault="00AC2428" w:rsidP="00AC2428">
            <w:pPr>
              <w:pStyle w:val="BodyTextIndent2"/>
              <w:tabs>
                <w:tab w:val="left" w:pos="284"/>
              </w:tabs>
              <w:rPr>
                <w:rFonts w:ascii="Arial" w:hAnsi="Arial" w:cs="Arial"/>
              </w:rPr>
            </w:pPr>
            <w:r w:rsidRPr="00AC2428">
              <w:rPr>
                <w:rFonts w:ascii="Arial" w:hAnsi="Arial" w:cs="Arial"/>
              </w:rPr>
              <w:t>Q</w:t>
            </w:r>
            <w:r w:rsidRPr="00AC2428">
              <w:rPr>
                <w:rFonts w:ascii="Arial" w:hAnsi="Arial" w:cs="Arial"/>
                <w:vertAlign w:val="subscript"/>
              </w:rPr>
              <w:t>med.zi</w:t>
            </w:r>
            <w:r w:rsidRPr="00AC2428">
              <w:rPr>
                <w:rFonts w:ascii="Arial" w:hAnsi="Arial" w:cs="Arial"/>
              </w:rPr>
              <w:t xml:space="preserve"> mc/zi (l/s)</w:t>
            </w:r>
          </w:p>
        </w:tc>
        <w:tc>
          <w:tcPr>
            <w:tcW w:w="1843" w:type="dxa"/>
            <w:vAlign w:val="center"/>
          </w:tcPr>
          <w:p w:rsidR="00AC2428" w:rsidRPr="00AC2428" w:rsidRDefault="00AC2428" w:rsidP="00AC2428">
            <w:pPr>
              <w:pStyle w:val="BodyTextIndent2"/>
              <w:tabs>
                <w:tab w:val="left" w:pos="284"/>
              </w:tabs>
              <w:rPr>
                <w:rFonts w:ascii="Arial" w:hAnsi="Arial" w:cs="Arial"/>
              </w:rPr>
            </w:pPr>
            <w:r w:rsidRPr="00AC2428">
              <w:rPr>
                <w:rFonts w:ascii="Arial" w:hAnsi="Arial" w:cs="Arial"/>
              </w:rPr>
              <w:t>509,64 (5,90)</w:t>
            </w:r>
          </w:p>
        </w:tc>
        <w:tc>
          <w:tcPr>
            <w:tcW w:w="1980" w:type="dxa"/>
            <w:vAlign w:val="center"/>
          </w:tcPr>
          <w:p w:rsidR="00AC2428" w:rsidRPr="00AC2428" w:rsidRDefault="00AC2428" w:rsidP="00AC2428">
            <w:pPr>
              <w:pStyle w:val="BodyTextIndent2"/>
              <w:tabs>
                <w:tab w:val="left" w:pos="284"/>
              </w:tabs>
              <w:rPr>
                <w:rFonts w:ascii="Arial" w:hAnsi="Arial" w:cs="Arial"/>
              </w:rPr>
            </w:pPr>
            <w:r w:rsidRPr="00AC2428">
              <w:rPr>
                <w:rFonts w:ascii="Arial" w:hAnsi="Arial" w:cs="Arial"/>
              </w:rPr>
              <w:t>152,85 (1,77)</w:t>
            </w:r>
          </w:p>
        </w:tc>
        <w:tc>
          <w:tcPr>
            <w:tcW w:w="3150" w:type="dxa"/>
            <w:vAlign w:val="center"/>
          </w:tcPr>
          <w:p w:rsidR="00AC2428" w:rsidRPr="00AC2428" w:rsidRDefault="00AC2428" w:rsidP="00AC2428">
            <w:pPr>
              <w:pStyle w:val="BodyTextIndent2"/>
              <w:tabs>
                <w:tab w:val="left" w:pos="284"/>
              </w:tabs>
              <w:rPr>
                <w:rFonts w:ascii="Arial" w:hAnsi="Arial" w:cs="Arial"/>
              </w:rPr>
            </w:pPr>
            <w:r w:rsidRPr="00AC2428">
              <w:rPr>
                <w:rFonts w:ascii="Arial" w:hAnsi="Arial" w:cs="Arial"/>
              </w:rPr>
              <w:t>357,363 (4,136)</w:t>
            </w:r>
          </w:p>
        </w:tc>
      </w:tr>
      <w:tr w:rsidR="00AC2428" w:rsidRPr="00AC2428" w:rsidTr="00AC2428">
        <w:tc>
          <w:tcPr>
            <w:tcW w:w="2410" w:type="dxa"/>
            <w:shd w:val="clear" w:color="auto" w:fill="auto"/>
            <w:vAlign w:val="center"/>
          </w:tcPr>
          <w:p w:rsidR="00AC2428" w:rsidRPr="00AC2428" w:rsidRDefault="00AC2428" w:rsidP="00AC2428">
            <w:pPr>
              <w:pStyle w:val="BodyTextIndent2"/>
              <w:tabs>
                <w:tab w:val="left" w:pos="284"/>
              </w:tabs>
              <w:rPr>
                <w:rFonts w:ascii="Arial" w:hAnsi="Arial" w:cs="Arial"/>
              </w:rPr>
            </w:pPr>
            <w:r w:rsidRPr="00AC2428">
              <w:rPr>
                <w:rFonts w:ascii="Arial" w:hAnsi="Arial" w:cs="Arial"/>
              </w:rPr>
              <w:t>Q</w:t>
            </w:r>
            <w:r w:rsidRPr="00AC2428">
              <w:rPr>
                <w:rFonts w:ascii="Arial" w:hAnsi="Arial" w:cs="Arial"/>
                <w:vertAlign w:val="subscript"/>
              </w:rPr>
              <w:t>min.zi</w:t>
            </w:r>
            <w:r w:rsidRPr="00AC2428">
              <w:rPr>
                <w:rFonts w:ascii="Arial" w:hAnsi="Arial" w:cs="Arial"/>
              </w:rPr>
              <w:t xml:space="preserve">  mc/zi (l/s)</w:t>
            </w:r>
          </w:p>
        </w:tc>
        <w:tc>
          <w:tcPr>
            <w:tcW w:w="1843" w:type="dxa"/>
            <w:vAlign w:val="center"/>
          </w:tcPr>
          <w:p w:rsidR="00AC2428" w:rsidRPr="00AC2428" w:rsidRDefault="00AC2428" w:rsidP="00AC2428">
            <w:pPr>
              <w:pStyle w:val="BodyTextIndent2"/>
              <w:tabs>
                <w:tab w:val="left" w:pos="284"/>
              </w:tabs>
              <w:rPr>
                <w:rFonts w:ascii="Arial" w:hAnsi="Arial" w:cs="Arial"/>
              </w:rPr>
            </w:pPr>
            <w:r w:rsidRPr="00AC2428">
              <w:rPr>
                <w:rFonts w:ascii="Arial" w:hAnsi="Arial" w:cs="Arial"/>
              </w:rPr>
              <w:t>251,28 (2,91)</w:t>
            </w:r>
          </w:p>
        </w:tc>
        <w:tc>
          <w:tcPr>
            <w:tcW w:w="1980" w:type="dxa"/>
            <w:vAlign w:val="center"/>
          </w:tcPr>
          <w:p w:rsidR="00AC2428" w:rsidRPr="00AC2428" w:rsidRDefault="00AC2428" w:rsidP="00AC2428">
            <w:pPr>
              <w:pStyle w:val="BodyTextIndent2"/>
              <w:tabs>
                <w:tab w:val="left" w:pos="284"/>
              </w:tabs>
              <w:rPr>
                <w:rFonts w:ascii="Arial" w:hAnsi="Arial" w:cs="Arial"/>
              </w:rPr>
            </w:pPr>
            <w:r w:rsidRPr="00AC2428">
              <w:rPr>
                <w:rFonts w:ascii="Arial" w:hAnsi="Arial" w:cs="Arial"/>
              </w:rPr>
              <w:t>32,88 (0,38)</w:t>
            </w:r>
          </w:p>
        </w:tc>
        <w:tc>
          <w:tcPr>
            <w:tcW w:w="3150" w:type="dxa"/>
            <w:vAlign w:val="center"/>
          </w:tcPr>
          <w:p w:rsidR="00AC2428" w:rsidRPr="00AC2428" w:rsidRDefault="00AC2428" w:rsidP="00AC2428">
            <w:pPr>
              <w:pStyle w:val="BodyTextIndent2"/>
              <w:tabs>
                <w:tab w:val="left" w:pos="284"/>
              </w:tabs>
              <w:rPr>
                <w:rFonts w:ascii="Arial" w:hAnsi="Arial" w:cs="Arial"/>
              </w:rPr>
            </w:pPr>
            <w:r w:rsidRPr="00AC2428">
              <w:rPr>
                <w:rFonts w:ascii="Arial" w:hAnsi="Arial" w:cs="Arial"/>
              </w:rPr>
              <w:t>218,327 (2,53)</w:t>
            </w:r>
          </w:p>
        </w:tc>
      </w:tr>
      <w:tr w:rsidR="00AC2428" w:rsidRPr="00AC2428" w:rsidTr="00AC2428">
        <w:tc>
          <w:tcPr>
            <w:tcW w:w="2410" w:type="dxa"/>
            <w:shd w:val="clear" w:color="auto" w:fill="auto"/>
            <w:vAlign w:val="center"/>
          </w:tcPr>
          <w:p w:rsidR="00AC2428" w:rsidRPr="00AC2428" w:rsidRDefault="00AC2428" w:rsidP="00AC2428">
            <w:pPr>
              <w:pStyle w:val="BodyTextIndent2"/>
              <w:tabs>
                <w:tab w:val="left" w:pos="284"/>
              </w:tabs>
              <w:rPr>
                <w:rFonts w:ascii="Arial" w:hAnsi="Arial" w:cs="Arial"/>
              </w:rPr>
            </w:pPr>
            <w:r w:rsidRPr="00AC2428">
              <w:rPr>
                <w:rFonts w:ascii="Arial" w:hAnsi="Arial" w:cs="Arial"/>
              </w:rPr>
              <w:t>V</w:t>
            </w:r>
            <w:r w:rsidRPr="00AC2428">
              <w:rPr>
                <w:rFonts w:ascii="Arial" w:hAnsi="Arial" w:cs="Arial"/>
                <w:vertAlign w:val="subscript"/>
              </w:rPr>
              <w:t>med anual</w:t>
            </w:r>
            <w:r w:rsidRPr="00AC2428">
              <w:rPr>
                <w:rFonts w:ascii="Arial" w:hAnsi="Arial" w:cs="Arial"/>
              </w:rPr>
              <w:t xml:space="preserve"> (mc/an)</w:t>
            </w:r>
          </w:p>
        </w:tc>
        <w:tc>
          <w:tcPr>
            <w:tcW w:w="1843" w:type="dxa"/>
            <w:vAlign w:val="center"/>
          </w:tcPr>
          <w:p w:rsidR="00AC2428" w:rsidRPr="00AC2428" w:rsidRDefault="00AC2428" w:rsidP="00AC2428">
            <w:pPr>
              <w:pStyle w:val="BodyTextIndent2"/>
              <w:tabs>
                <w:tab w:val="left" w:pos="284"/>
              </w:tabs>
              <w:rPr>
                <w:rFonts w:ascii="Arial" w:hAnsi="Arial" w:cs="Arial"/>
              </w:rPr>
            </w:pPr>
            <w:r w:rsidRPr="00AC2428">
              <w:rPr>
                <w:rFonts w:ascii="Arial" w:hAnsi="Arial" w:cs="Arial"/>
              </w:rPr>
              <w:t>186018,84</w:t>
            </w:r>
          </w:p>
        </w:tc>
        <w:tc>
          <w:tcPr>
            <w:tcW w:w="1980" w:type="dxa"/>
            <w:vAlign w:val="center"/>
          </w:tcPr>
          <w:p w:rsidR="00AC2428" w:rsidRPr="00AC2428" w:rsidRDefault="00AC2428" w:rsidP="00AC2428">
            <w:pPr>
              <w:pStyle w:val="BodyTextIndent2"/>
              <w:tabs>
                <w:tab w:val="left" w:pos="284"/>
              </w:tabs>
              <w:rPr>
                <w:rFonts w:ascii="Arial" w:hAnsi="Arial" w:cs="Arial"/>
              </w:rPr>
            </w:pPr>
            <w:r w:rsidRPr="00AC2428">
              <w:rPr>
                <w:rFonts w:ascii="Arial" w:hAnsi="Arial" w:cs="Arial"/>
              </w:rPr>
              <w:t>55790,25</w:t>
            </w:r>
          </w:p>
        </w:tc>
        <w:tc>
          <w:tcPr>
            <w:tcW w:w="3150" w:type="dxa"/>
            <w:vAlign w:val="center"/>
          </w:tcPr>
          <w:p w:rsidR="00AC2428" w:rsidRPr="00AC2428" w:rsidRDefault="00AC2428" w:rsidP="00AC2428">
            <w:pPr>
              <w:pStyle w:val="BodyTextIndent2"/>
              <w:tabs>
                <w:tab w:val="left" w:pos="284"/>
              </w:tabs>
              <w:rPr>
                <w:rFonts w:ascii="Arial" w:hAnsi="Arial" w:cs="Arial"/>
              </w:rPr>
            </w:pPr>
            <w:r w:rsidRPr="00AC2428">
              <w:rPr>
                <w:rFonts w:ascii="Arial" w:hAnsi="Arial" w:cs="Arial"/>
              </w:rPr>
              <w:t>130437,495</w:t>
            </w:r>
          </w:p>
        </w:tc>
      </w:tr>
      <w:tr w:rsidR="00AC2428" w:rsidRPr="00AC2428" w:rsidTr="00AC2428">
        <w:tc>
          <w:tcPr>
            <w:tcW w:w="2410" w:type="dxa"/>
            <w:shd w:val="clear" w:color="auto" w:fill="auto"/>
            <w:vAlign w:val="center"/>
          </w:tcPr>
          <w:p w:rsidR="00AC2428" w:rsidRPr="00AC2428" w:rsidRDefault="00AC2428" w:rsidP="00AC2428">
            <w:pPr>
              <w:pStyle w:val="BodyTextIndent2"/>
              <w:tabs>
                <w:tab w:val="left" w:pos="284"/>
              </w:tabs>
              <w:rPr>
                <w:rFonts w:ascii="Arial" w:hAnsi="Arial" w:cs="Arial"/>
              </w:rPr>
            </w:pPr>
            <w:r w:rsidRPr="00AC2428">
              <w:rPr>
                <w:rFonts w:ascii="Arial" w:hAnsi="Arial" w:cs="Arial"/>
              </w:rPr>
              <w:t>V</w:t>
            </w:r>
            <w:r w:rsidRPr="00AC2428">
              <w:rPr>
                <w:rFonts w:ascii="Arial" w:hAnsi="Arial" w:cs="Arial"/>
                <w:vertAlign w:val="subscript"/>
              </w:rPr>
              <w:t>max anual</w:t>
            </w:r>
            <w:r w:rsidRPr="00AC2428">
              <w:rPr>
                <w:rFonts w:ascii="Arial" w:hAnsi="Arial" w:cs="Arial"/>
              </w:rPr>
              <w:t xml:space="preserve"> (mc/an)</w:t>
            </w:r>
          </w:p>
        </w:tc>
        <w:tc>
          <w:tcPr>
            <w:tcW w:w="1843" w:type="dxa"/>
            <w:vAlign w:val="center"/>
          </w:tcPr>
          <w:p w:rsidR="00AC2428" w:rsidRPr="00AC2428" w:rsidRDefault="00AC2428" w:rsidP="00AC2428">
            <w:pPr>
              <w:pStyle w:val="BodyTextIndent2"/>
              <w:tabs>
                <w:tab w:val="left" w:pos="284"/>
              </w:tabs>
              <w:rPr>
                <w:rFonts w:ascii="Arial" w:hAnsi="Arial" w:cs="Arial"/>
              </w:rPr>
            </w:pPr>
            <w:r w:rsidRPr="00AC2428">
              <w:rPr>
                <w:rFonts w:ascii="Arial" w:hAnsi="Arial" w:cs="Arial"/>
              </w:rPr>
              <w:t>202961,5</w:t>
            </w:r>
          </w:p>
        </w:tc>
        <w:tc>
          <w:tcPr>
            <w:tcW w:w="1980" w:type="dxa"/>
            <w:vAlign w:val="center"/>
          </w:tcPr>
          <w:p w:rsidR="00AC2428" w:rsidRPr="00AC2428" w:rsidRDefault="00AC2428" w:rsidP="00AC2428">
            <w:pPr>
              <w:pStyle w:val="BodyTextIndent2"/>
              <w:tabs>
                <w:tab w:val="left" w:pos="284"/>
              </w:tabs>
              <w:rPr>
                <w:rFonts w:ascii="Arial" w:hAnsi="Arial" w:cs="Arial"/>
              </w:rPr>
            </w:pPr>
            <w:r w:rsidRPr="00AC2428">
              <w:rPr>
                <w:rFonts w:ascii="Arial" w:hAnsi="Arial" w:cs="Arial"/>
              </w:rPr>
              <w:t>66969,74</w:t>
            </w:r>
          </w:p>
        </w:tc>
        <w:tc>
          <w:tcPr>
            <w:tcW w:w="3150" w:type="dxa"/>
            <w:vAlign w:val="center"/>
          </w:tcPr>
          <w:p w:rsidR="00AC2428" w:rsidRPr="00AC2428" w:rsidRDefault="00AC2428" w:rsidP="00AC2428">
            <w:pPr>
              <w:pStyle w:val="BodyTextIndent2"/>
              <w:tabs>
                <w:tab w:val="left" w:pos="284"/>
              </w:tabs>
              <w:rPr>
                <w:rFonts w:ascii="Arial" w:hAnsi="Arial" w:cs="Arial"/>
              </w:rPr>
            </w:pPr>
            <w:r w:rsidRPr="00AC2428">
              <w:rPr>
                <w:rFonts w:ascii="Arial" w:hAnsi="Arial" w:cs="Arial"/>
              </w:rPr>
              <w:t>135991,7</w:t>
            </w:r>
          </w:p>
        </w:tc>
      </w:tr>
    </w:tbl>
    <w:p w:rsidR="00AC2428" w:rsidRDefault="00AC2428" w:rsidP="00AC2428">
      <w:pPr>
        <w:pStyle w:val="BodyTextIndent2"/>
        <w:tabs>
          <w:tab w:val="left" w:pos="284"/>
        </w:tabs>
        <w:spacing w:line="276" w:lineRule="auto"/>
        <w:rPr>
          <w:rFonts w:ascii="Arial" w:hAnsi="Arial" w:cs="Arial"/>
          <w:b/>
        </w:rPr>
      </w:pPr>
    </w:p>
    <w:p w:rsidR="00AC2428" w:rsidRPr="00AC2428" w:rsidRDefault="001023FA" w:rsidP="00AC2428">
      <w:pPr>
        <w:pStyle w:val="BodyTextIndent2"/>
        <w:tabs>
          <w:tab w:val="left" w:pos="284"/>
        </w:tabs>
        <w:spacing w:line="276" w:lineRule="auto"/>
        <w:rPr>
          <w:rFonts w:ascii="Arial" w:hAnsi="Arial" w:cs="Arial"/>
          <w:b/>
        </w:rPr>
      </w:pPr>
      <w:r>
        <w:rPr>
          <w:rFonts w:ascii="Arial" w:hAnsi="Arial" w:cs="Arial"/>
          <w:b/>
        </w:rPr>
        <w:t xml:space="preserve">     </w:t>
      </w:r>
      <w:r w:rsidR="00AC2428" w:rsidRPr="00AC2428">
        <w:rPr>
          <w:rFonts w:ascii="Arial" w:hAnsi="Arial" w:cs="Arial"/>
          <w:b/>
        </w:rPr>
        <w:t xml:space="preserve">b.2. rețeaua orășenească de apă industrială: </w:t>
      </w:r>
    </w:p>
    <w:tbl>
      <w:tblPr>
        <w:tblW w:w="5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013"/>
      </w:tblGrid>
      <w:tr w:rsidR="00AC2428" w:rsidRPr="00AC2428" w:rsidTr="001023FA">
        <w:trPr>
          <w:trHeight w:val="509"/>
          <w:tblHeader/>
        </w:trPr>
        <w:tc>
          <w:tcPr>
            <w:tcW w:w="2410" w:type="dxa"/>
            <w:vMerge w:val="restart"/>
            <w:shd w:val="clear" w:color="auto" w:fill="auto"/>
            <w:vAlign w:val="center"/>
          </w:tcPr>
          <w:p w:rsidR="00AC2428" w:rsidRPr="001023FA" w:rsidRDefault="00AC2428" w:rsidP="00AC2428">
            <w:pPr>
              <w:pStyle w:val="BodyTextIndent2"/>
              <w:tabs>
                <w:tab w:val="left" w:pos="284"/>
              </w:tabs>
              <w:spacing w:line="276" w:lineRule="auto"/>
              <w:rPr>
                <w:rFonts w:ascii="Arial" w:hAnsi="Arial" w:cs="Arial"/>
              </w:rPr>
            </w:pPr>
            <w:r w:rsidRPr="001023FA">
              <w:rPr>
                <w:rFonts w:ascii="Arial" w:hAnsi="Arial" w:cs="Arial"/>
              </w:rPr>
              <w:t>Debite, volume anuale</w:t>
            </w:r>
          </w:p>
        </w:tc>
        <w:tc>
          <w:tcPr>
            <w:tcW w:w="3013" w:type="dxa"/>
            <w:vMerge w:val="restart"/>
            <w:vAlign w:val="center"/>
          </w:tcPr>
          <w:p w:rsidR="00AC2428" w:rsidRPr="001023FA" w:rsidRDefault="00AC2428" w:rsidP="00AC2428">
            <w:pPr>
              <w:pStyle w:val="BodyTextIndent2"/>
              <w:tabs>
                <w:tab w:val="left" w:pos="284"/>
              </w:tabs>
              <w:spacing w:line="276" w:lineRule="auto"/>
              <w:rPr>
                <w:rFonts w:ascii="Arial" w:hAnsi="Arial" w:cs="Arial"/>
              </w:rPr>
            </w:pPr>
            <w:r w:rsidRPr="001023FA">
              <w:rPr>
                <w:rFonts w:ascii="Arial" w:hAnsi="Arial" w:cs="Arial"/>
              </w:rPr>
              <w:t>Total</w:t>
            </w:r>
          </w:p>
        </w:tc>
      </w:tr>
      <w:tr w:rsidR="00AC2428" w:rsidRPr="00AC2428" w:rsidTr="001023FA">
        <w:trPr>
          <w:trHeight w:val="509"/>
          <w:tblHeader/>
        </w:trPr>
        <w:tc>
          <w:tcPr>
            <w:tcW w:w="2410" w:type="dxa"/>
            <w:vMerge/>
            <w:shd w:val="clear" w:color="auto" w:fill="auto"/>
            <w:vAlign w:val="center"/>
          </w:tcPr>
          <w:p w:rsidR="00AC2428" w:rsidRPr="001023FA" w:rsidRDefault="00AC2428" w:rsidP="00AC2428">
            <w:pPr>
              <w:pStyle w:val="BodyTextIndent2"/>
              <w:tabs>
                <w:tab w:val="left" w:pos="284"/>
              </w:tabs>
              <w:spacing w:line="276" w:lineRule="auto"/>
              <w:rPr>
                <w:rFonts w:ascii="Arial" w:hAnsi="Arial" w:cs="Arial"/>
              </w:rPr>
            </w:pPr>
          </w:p>
        </w:tc>
        <w:tc>
          <w:tcPr>
            <w:tcW w:w="3013" w:type="dxa"/>
            <w:vMerge/>
            <w:vAlign w:val="center"/>
          </w:tcPr>
          <w:p w:rsidR="00AC2428" w:rsidRPr="001023FA" w:rsidRDefault="00AC2428" w:rsidP="00AC2428">
            <w:pPr>
              <w:pStyle w:val="BodyTextIndent2"/>
              <w:tabs>
                <w:tab w:val="left" w:pos="284"/>
              </w:tabs>
              <w:spacing w:line="276" w:lineRule="auto"/>
              <w:rPr>
                <w:rFonts w:ascii="Arial" w:hAnsi="Arial" w:cs="Arial"/>
              </w:rPr>
            </w:pPr>
          </w:p>
        </w:tc>
      </w:tr>
      <w:tr w:rsidR="00AC2428" w:rsidRPr="00AC2428" w:rsidTr="001023FA">
        <w:tc>
          <w:tcPr>
            <w:tcW w:w="2410" w:type="dxa"/>
            <w:shd w:val="clear" w:color="auto" w:fill="auto"/>
            <w:vAlign w:val="center"/>
          </w:tcPr>
          <w:p w:rsidR="00AC2428" w:rsidRPr="001023FA" w:rsidRDefault="00AC2428" w:rsidP="00AC2428">
            <w:pPr>
              <w:pStyle w:val="BodyTextIndent2"/>
              <w:tabs>
                <w:tab w:val="left" w:pos="284"/>
              </w:tabs>
              <w:spacing w:line="276" w:lineRule="auto"/>
              <w:rPr>
                <w:rFonts w:ascii="Arial" w:hAnsi="Arial" w:cs="Arial"/>
              </w:rPr>
            </w:pPr>
            <w:r w:rsidRPr="001023FA">
              <w:rPr>
                <w:rFonts w:ascii="Arial" w:hAnsi="Arial" w:cs="Arial"/>
              </w:rPr>
              <w:t>Q</w:t>
            </w:r>
            <w:r w:rsidRPr="001023FA">
              <w:rPr>
                <w:rFonts w:ascii="Arial" w:hAnsi="Arial" w:cs="Arial"/>
                <w:vertAlign w:val="subscript"/>
              </w:rPr>
              <w:t>max.zi</w:t>
            </w:r>
            <w:r w:rsidRPr="001023FA">
              <w:rPr>
                <w:rFonts w:ascii="Arial" w:hAnsi="Arial" w:cs="Arial"/>
              </w:rPr>
              <w:t xml:space="preserve"> mc/zi (l/s)</w:t>
            </w:r>
          </w:p>
        </w:tc>
        <w:tc>
          <w:tcPr>
            <w:tcW w:w="3013" w:type="dxa"/>
            <w:shd w:val="clear" w:color="auto" w:fill="auto"/>
            <w:vAlign w:val="center"/>
          </w:tcPr>
          <w:p w:rsidR="00AC2428" w:rsidRPr="001023FA" w:rsidRDefault="00AC2428" w:rsidP="00AC2428">
            <w:pPr>
              <w:pStyle w:val="BodyTextIndent2"/>
              <w:tabs>
                <w:tab w:val="left" w:pos="284"/>
              </w:tabs>
              <w:spacing w:line="276" w:lineRule="auto"/>
              <w:rPr>
                <w:rFonts w:ascii="Arial" w:hAnsi="Arial" w:cs="Arial"/>
                <w:bCs/>
              </w:rPr>
            </w:pPr>
            <w:r w:rsidRPr="001023FA">
              <w:rPr>
                <w:rFonts w:ascii="Arial" w:hAnsi="Arial" w:cs="Arial"/>
                <w:bCs/>
              </w:rPr>
              <w:t>884,99 (10,24)</w:t>
            </w:r>
          </w:p>
        </w:tc>
      </w:tr>
      <w:tr w:rsidR="00AC2428" w:rsidRPr="00AC2428" w:rsidTr="001023FA">
        <w:tc>
          <w:tcPr>
            <w:tcW w:w="2410" w:type="dxa"/>
            <w:shd w:val="clear" w:color="auto" w:fill="auto"/>
            <w:vAlign w:val="center"/>
          </w:tcPr>
          <w:p w:rsidR="00AC2428" w:rsidRPr="001023FA" w:rsidRDefault="00AC2428" w:rsidP="00AC2428">
            <w:pPr>
              <w:pStyle w:val="BodyTextIndent2"/>
              <w:tabs>
                <w:tab w:val="left" w:pos="284"/>
              </w:tabs>
              <w:spacing w:line="276" w:lineRule="auto"/>
              <w:rPr>
                <w:rFonts w:ascii="Arial" w:hAnsi="Arial" w:cs="Arial"/>
              </w:rPr>
            </w:pPr>
            <w:r w:rsidRPr="001023FA">
              <w:rPr>
                <w:rFonts w:ascii="Arial" w:hAnsi="Arial" w:cs="Arial"/>
              </w:rPr>
              <w:t>Q</w:t>
            </w:r>
            <w:r w:rsidRPr="001023FA">
              <w:rPr>
                <w:rFonts w:ascii="Arial" w:hAnsi="Arial" w:cs="Arial"/>
                <w:vertAlign w:val="subscript"/>
              </w:rPr>
              <w:t>med.zi</w:t>
            </w:r>
            <w:r w:rsidRPr="001023FA">
              <w:rPr>
                <w:rFonts w:ascii="Arial" w:hAnsi="Arial" w:cs="Arial"/>
              </w:rPr>
              <w:t xml:space="preserve"> mc/zi (l/s)</w:t>
            </w:r>
          </w:p>
        </w:tc>
        <w:tc>
          <w:tcPr>
            <w:tcW w:w="3013" w:type="dxa"/>
            <w:shd w:val="clear" w:color="auto" w:fill="auto"/>
            <w:vAlign w:val="center"/>
          </w:tcPr>
          <w:p w:rsidR="00AC2428" w:rsidRPr="001023FA" w:rsidRDefault="00AC2428" w:rsidP="00AC2428">
            <w:pPr>
              <w:pStyle w:val="BodyTextIndent2"/>
              <w:tabs>
                <w:tab w:val="left" w:pos="284"/>
              </w:tabs>
              <w:spacing w:line="276" w:lineRule="auto"/>
              <w:rPr>
                <w:rFonts w:ascii="Arial" w:hAnsi="Arial" w:cs="Arial"/>
                <w:bCs/>
              </w:rPr>
            </w:pPr>
            <w:r w:rsidRPr="001023FA">
              <w:rPr>
                <w:rFonts w:ascii="Arial" w:hAnsi="Arial" w:cs="Arial"/>
                <w:bCs/>
              </w:rPr>
              <w:t>834,90 (9,66)</w:t>
            </w:r>
          </w:p>
        </w:tc>
      </w:tr>
      <w:tr w:rsidR="00AC2428" w:rsidRPr="00AC2428" w:rsidTr="001023FA">
        <w:tc>
          <w:tcPr>
            <w:tcW w:w="2410" w:type="dxa"/>
            <w:shd w:val="clear" w:color="auto" w:fill="auto"/>
            <w:vAlign w:val="center"/>
          </w:tcPr>
          <w:p w:rsidR="00AC2428" w:rsidRPr="001023FA" w:rsidRDefault="00AC2428" w:rsidP="00AC2428">
            <w:pPr>
              <w:pStyle w:val="BodyTextIndent2"/>
              <w:tabs>
                <w:tab w:val="left" w:pos="284"/>
              </w:tabs>
              <w:spacing w:line="276" w:lineRule="auto"/>
              <w:rPr>
                <w:rFonts w:ascii="Arial" w:hAnsi="Arial" w:cs="Arial"/>
              </w:rPr>
            </w:pPr>
            <w:r w:rsidRPr="001023FA">
              <w:rPr>
                <w:rFonts w:ascii="Arial" w:hAnsi="Arial" w:cs="Arial"/>
              </w:rPr>
              <w:t>Q</w:t>
            </w:r>
            <w:r w:rsidRPr="001023FA">
              <w:rPr>
                <w:rFonts w:ascii="Arial" w:hAnsi="Arial" w:cs="Arial"/>
                <w:vertAlign w:val="subscript"/>
              </w:rPr>
              <w:t>min.zi</w:t>
            </w:r>
            <w:r w:rsidRPr="001023FA">
              <w:rPr>
                <w:rFonts w:ascii="Arial" w:hAnsi="Arial" w:cs="Arial"/>
              </w:rPr>
              <w:t xml:space="preserve">  mc/zi (l/s)</w:t>
            </w:r>
          </w:p>
        </w:tc>
        <w:tc>
          <w:tcPr>
            <w:tcW w:w="3013" w:type="dxa"/>
            <w:shd w:val="clear" w:color="auto" w:fill="auto"/>
            <w:vAlign w:val="center"/>
          </w:tcPr>
          <w:p w:rsidR="00AC2428" w:rsidRPr="001023FA" w:rsidRDefault="00AC2428" w:rsidP="00AC2428">
            <w:pPr>
              <w:pStyle w:val="BodyTextIndent2"/>
              <w:tabs>
                <w:tab w:val="left" w:pos="284"/>
              </w:tabs>
              <w:spacing w:line="276" w:lineRule="auto"/>
              <w:rPr>
                <w:rFonts w:ascii="Arial" w:hAnsi="Arial" w:cs="Arial"/>
                <w:bCs/>
              </w:rPr>
            </w:pPr>
            <w:r w:rsidRPr="001023FA">
              <w:rPr>
                <w:rFonts w:ascii="Arial" w:hAnsi="Arial" w:cs="Arial"/>
                <w:bCs/>
              </w:rPr>
              <w:t>509,29 (5,89)</w:t>
            </w:r>
          </w:p>
        </w:tc>
      </w:tr>
      <w:tr w:rsidR="00AC2428" w:rsidRPr="00AC2428" w:rsidTr="001023FA">
        <w:tc>
          <w:tcPr>
            <w:tcW w:w="2410" w:type="dxa"/>
            <w:shd w:val="clear" w:color="auto" w:fill="auto"/>
            <w:vAlign w:val="center"/>
          </w:tcPr>
          <w:p w:rsidR="00AC2428" w:rsidRPr="001023FA" w:rsidRDefault="00AC2428" w:rsidP="00AC2428">
            <w:pPr>
              <w:pStyle w:val="BodyTextIndent2"/>
              <w:tabs>
                <w:tab w:val="left" w:pos="284"/>
              </w:tabs>
              <w:spacing w:line="276" w:lineRule="auto"/>
              <w:rPr>
                <w:rFonts w:ascii="Arial" w:hAnsi="Arial" w:cs="Arial"/>
              </w:rPr>
            </w:pPr>
            <w:r w:rsidRPr="001023FA">
              <w:rPr>
                <w:rFonts w:ascii="Arial" w:hAnsi="Arial" w:cs="Arial"/>
              </w:rPr>
              <w:t>V</w:t>
            </w:r>
            <w:r w:rsidRPr="001023FA">
              <w:rPr>
                <w:rFonts w:ascii="Arial" w:hAnsi="Arial" w:cs="Arial"/>
                <w:vertAlign w:val="subscript"/>
              </w:rPr>
              <w:t>med anual</w:t>
            </w:r>
            <w:r w:rsidRPr="001023FA">
              <w:rPr>
                <w:rFonts w:ascii="Arial" w:hAnsi="Arial" w:cs="Arial"/>
              </w:rPr>
              <w:t xml:space="preserve"> (mc/an)</w:t>
            </w:r>
          </w:p>
        </w:tc>
        <w:tc>
          <w:tcPr>
            <w:tcW w:w="3013" w:type="dxa"/>
            <w:shd w:val="clear" w:color="auto" w:fill="auto"/>
            <w:vAlign w:val="center"/>
          </w:tcPr>
          <w:p w:rsidR="00AC2428" w:rsidRPr="001023FA" w:rsidRDefault="00AC2428" w:rsidP="00AC2428">
            <w:pPr>
              <w:pStyle w:val="BodyTextIndent2"/>
              <w:tabs>
                <w:tab w:val="left" w:pos="284"/>
              </w:tabs>
              <w:spacing w:line="276" w:lineRule="auto"/>
              <w:rPr>
                <w:rFonts w:ascii="Arial" w:hAnsi="Arial" w:cs="Arial"/>
                <w:bCs/>
              </w:rPr>
            </w:pPr>
            <w:r w:rsidRPr="001023FA">
              <w:rPr>
                <w:rFonts w:ascii="Arial" w:hAnsi="Arial" w:cs="Arial"/>
                <w:bCs/>
              </w:rPr>
              <w:t>304738,50</w:t>
            </w:r>
          </w:p>
        </w:tc>
      </w:tr>
      <w:tr w:rsidR="00AC2428" w:rsidRPr="00AC2428" w:rsidTr="001023FA">
        <w:tc>
          <w:tcPr>
            <w:tcW w:w="2410" w:type="dxa"/>
            <w:shd w:val="clear" w:color="auto" w:fill="auto"/>
            <w:vAlign w:val="center"/>
          </w:tcPr>
          <w:p w:rsidR="00AC2428" w:rsidRPr="001023FA" w:rsidRDefault="00AC2428" w:rsidP="00AC2428">
            <w:pPr>
              <w:pStyle w:val="BodyTextIndent2"/>
              <w:tabs>
                <w:tab w:val="left" w:pos="284"/>
              </w:tabs>
              <w:spacing w:line="276" w:lineRule="auto"/>
              <w:rPr>
                <w:rFonts w:ascii="Arial" w:hAnsi="Arial" w:cs="Arial"/>
              </w:rPr>
            </w:pPr>
            <w:r w:rsidRPr="001023FA">
              <w:rPr>
                <w:rFonts w:ascii="Arial" w:hAnsi="Arial" w:cs="Arial"/>
              </w:rPr>
              <w:t>V</w:t>
            </w:r>
            <w:r w:rsidRPr="001023FA">
              <w:rPr>
                <w:rFonts w:ascii="Arial" w:hAnsi="Arial" w:cs="Arial"/>
                <w:vertAlign w:val="subscript"/>
              </w:rPr>
              <w:t>max anual</w:t>
            </w:r>
            <w:r w:rsidRPr="001023FA">
              <w:rPr>
                <w:rFonts w:ascii="Arial" w:hAnsi="Arial" w:cs="Arial"/>
              </w:rPr>
              <w:t xml:space="preserve"> (mc/an)</w:t>
            </w:r>
          </w:p>
        </w:tc>
        <w:tc>
          <w:tcPr>
            <w:tcW w:w="3013" w:type="dxa"/>
            <w:shd w:val="clear" w:color="auto" w:fill="auto"/>
            <w:vAlign w:val="center"/>
          </w:tcPr>
          <w:p w:rsidR="00AC2428" w:rsidRPr="001023FA" w:rsidRDefault="00AC2428" w:rsidP="00AC2428">
            <w:pPr>
              <w:pStyle w:val="BodyTextIndent2"/>
              <w:tabs>
                <w:tab w:val="left" w:pos="284"/>
              </w:tabs>
              <w:spacing w:line="276" w:lineRule="auto"/>
              <w:rPr>
                <w:rFonts w:ascii="Arial" w:hAnsi="Arial" w:cs="Arial"/>
                <w:bCs/>
              </w:rPr>
            </w:pPr>
            <w:r w:rsidRPr="001023FA">
              <w:rPr>
                <w:rFonts w:ascii="Arial" w:hAnsi="Arial" w:cs="Arial"/>
                <w:bCs/>
              </w:rPr>
              <w:t>323021,35</w:t>
            </w:r>
          </w:p>
        </w:tc>
      </w:tr>
    </w:tbl>
    <w:p w:rsidR="00AC2428" w:rsidRDefault="00AC2428" w:rsidP="00F31660">
      <w:pPr>
        <w:pStyle w:val="BodyTextIndent2"/>
        <w:tabs>
          <w:tab w:val="left" w:pos="284"/>
        </w:tabs>
        <w:spacing w:line="276" w:lineRule="auto"/>
        <w:ind w:left="0" w:firstLine="0"/>
        <w:rPr>
          <w:rFonts w:ascii="Arial" w:hAnsi="Arial" w:cs="Arial"/>
          <w:b/>
        </w:rPr>
      </w:pPr>
    </w:p>
    <w:p w:rsidR="004A68E7" w:rsidRPr="004A68E7" w:rsidRDefault="004A68E7" w:rsidP="004A68E7">
      <w:pPr>
        <w:spacing w:after="0" w:line="240" w:lineRule="auto"/>
        <w:jc w:val="both"/>
        <w:rPr>
          <w:rFonts w:ascii="Arial" w:hAnsi="Arial" w:cs="Arial"/>
          <w:sz w:val="24"/>
          <w:szCs w:val="24"/>
          <w:lang w:val="pt-BR"/>
        </w:rPr>
      </w:pPr>
      <w:r w:rsidRPr="004A68E7">
        <w:rPr>
          <w:rFonts w:ascii="Arial" w:hAnsi="Arial" w:cs="Arial"/>
          <w:sz w:val="24"/>
          <w:szCs w:val="24"/>
          <w:lang w:val="pt-BR"/>
        </w:rPr>
        <w:t>Compararea cu limitele existente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3420"/>
      </w:tblGrid>
      <w:tr w:rsidR="00744C65" w:rsidRPr="004A68E7" w:rsidTr="000758A3">
        <w:tc>
          <w:tcPr>
            <w:tcW w:w="3168" w:type="dxa"/>
            <w:shd w:val="clear" w:color="auto" w:fill="auto"/>
          </w:tcPr>
          <w:p w:rsidR="00744C65" w:rsidRPr="00B572C9" w:rsidRDefault="00744C65" w:rsidP="00744C65">
            <w:pPr>
              <w:overflowPunct w:val="0"/>
              <w:autoSpaceDE w:val="0"/>
              <w:autoSpaceDN w:val="0"/>
              <w:adjustRightInd w:val="0"/>
              <w:spacing w:after="0"/>
              <w:textAlignment w:val="baseline"/>
              <w:rPr>
                <w:rFonts w:ascii="Arial" w:hAnsi="Arial" w:cs="Arial"/>
                <w:b/>
                <w:bCs/>
                <w:sz w:val="24"/>
                <w:szCs w:val="24"/>
              </w:rPr>
            </w:pPr>
            <w:r w:rsidRPr="00B572C9">
              <w:rPr>
                <w:rFonts w:ascii="Arial" w:hAnsi="Arial" w:cs="Arial"/>
                <w:b/>
                <w:bCs/>
                <w:sz w:val="24"/>
                <w:szCs w:val="24"/>
              </w:rPr>
              <w:t>Sursa valorii limita</w:t>
            </w:r>
          </w:p>
        </w:tc>
        <w:tc>
          <w:tcPr>
            <w:tcW w:w="3240" w:type="dxa"/>
            <w:shd w:val="clear" w:color="auto" w:fill="auto"/>
          </w:tcPr>
          <w:p w:rsidR="00744C65" w:rsidRPr="00B572C9" w:rsidRDefault="00744C65" w:rsidP="00744C65">
            <w:pPr>
              <w:overflowPunct w:val="0"/>
              <w:autoSpaceDE w:val="0"/>
              <w:autoSpaceDN w:val="0"/>
              <w:adjustRightInd w:val="0"/>
              <w:spacing w:after="0"/>
              <w:textAlignment w:val="baseline"/>
              <w:rPr>
                <w:rFonts w:ascii="Arial" w:hAnsi="Arial" w:cs="Arial"/>
                <w:b/>
                <w:bCs/>
                <w:sz w:val="24"/>
                <w:szCs w:val="24"/>
              </w:rPr>
            </w:pPr>
            <w:r w:rsidRPr="00B572C9">
              <w:rPr>
                <w:rFonts w:ascii="Arial" w:hAnsi="Arial" w:cs="Arial"/>
                <w:b/>
                <w:bCs/>
                <w:sz w:val="24"/>
                <w:szCs w:val="24"/>
              </w:rPr>
              <w:t>Domeniu/valoare medie prevazută ăn BAT</w:t>
            </w:r>
          </w:p>
        </w:tc>
        <w:tc>
          <w:tcPr>
            <w:tcW w:w="3420" w:type="dxa"/>
            <w:shd w:val="clear" w:color="auto" w:fill="auto"/>
          </w:tcPr>
          <w:p w:rsidR="00744C65" w:rsidRPr="00B572C9" w:rsidRDefault="00744C65" w:rsidP="00744C65">
            <w:pPr>
              <w:overflowPunct w:val="0"/>
              <w:autoSpaceDE w:val="0"/>
              <w:autoSpaceDN w:val="0"/>
              <w:adjustRightInd w:val="0"/>
              <w:spacing w:after="0"/>
              <w:textAlignment w:val="baseline"/>
              <w:rPr>
                <w:rFonts w:ascii="Arial" w:hAnsi="Arial" w:cs="Arial"/>
                <w:b/>
                <w:bCs/>
                <w:sz w:val="24"/>
                <w:szCs w:val="24"/>
              </w:rPr>
            </w:pPr>
            <w:r w:rsidRPr="00B572C9">
              <w:rPr>
                <w:rFonts w:ascii="Arial" w:hAnsi="Arial" w:cs="Arial"/>
                <w:b/>
                <w:bCs/>
                <w:sz w:val="24"/>
                <w:szCs w:val="24"/>
              </w:rPr>
              <w:t>Performanta companiei</w:t>
            </w:r>
          </w:p>
        </w:tc>
      </w:tr>
      <w:tr w:rsidR="00744C65" w:rsidRPr="004A68E7" w:rsidTr="000758A3">
        <w:trPr>
          <w:trHeight w:val="387"/>
        </w:trPr>
        <w:tc>
          <w:tcPr>
            <w:tcW w:w="3168" w:type="dxa"/>
            <w:shd w:val="clear" w:color="auto" w:fill="auto"/>
          </w:tcPr>
          <w:p w:rsidR="00744C65" w:rsidRPr="00B572C9" w:rsidRDefault="00744C65" w:rsidP="00744C65">
            <w:pPr>
              <w:overflowPunct w:val="0"/>
              <w:autoSpaceDE w:val="0"/>
              <w:autoSpaceDN w:val="0"/>
              <w:adjustRightInd w:val="0"/>
              <w:spacing w:after="0"/>
              <w:textAlignment w:val="baseline"/>
              <w:rPr>
                <w:rFonts w:ascii="Arial" w:hAnsi="Arial" w:cs="Arial"/>
                <w:sz w:val="24"/>
                <w:szCs w:val="24"/>
              </w:rPr>
            </w:pPr>
            <w:r w:rsidRPr="00B572C9">
              <w:rPr>
                <w:rFonts w:ascii="Arial" w:hAnsi="Arial" w:cs="Arial"/>
                <w:sz w:val="24"/>
                <w:szCs w:val="24"/>
                <w:lang w:val="en-GB"/>
              </w:rPr>
              <w:t>Table 3.9: Overview of major container glass production inputs and outputs (indicative values refer to one tonne of melted glass)- Best Available Techniques (BAT) Reference Document for the Manufacture of Glass-2013</w:t>
            </w:r>
          </w:p>
        </w:tc>
        <w:tc>
          <w:tcPr>
            <w:tcW w:w="3240" w:type="dxa"/>
            <w:shd w:val="clear" w:color="auto" w:fill="auto"/>
          </w:tcPr>
          <w:p w:rsidR="00744C65" w:rsidRPr="00B572C9" w:rsidRDefault="00744C65" w:rsidP="00744C65">
            <w:pPr>
              <w:overflowPunct w:val="0"/>
              <w:autoSpaceDE w:val="0"/>
              <w:autoSpaceDN w:val="0"/>
              <w:adjustRightInd w:val="0"/>
              <w:textAlignment w:val="baseline"/>
              <w:rPr>
                <w:rFonts w:ascii="Arial" w:hAnsi="Arial" w:cs="Arial"/>
                <w:sz w:val="24"/>
                <w:szCs w:val="24"/>
                <w:lang w:val="en-GB"/>
              </w:rPr>
            </w:pPr>
            <w:r w:rsidRPr="00B572C9">
              <w:rPr>
                <w:rFonts w:ascii="Arial" w:hAnsi="Arial" w:cs="Arial"/>
                <w:sz w:val="24"/>
                <w:szCs w:val="24"/>
                <w:lang w:val="en-GB"/>
              </w:rPr>
              <w:t>0,3-10 mc apa/to sticlă topită</w:t>
            </w:r>
          </w:p>
          <w:p w:rsidR="00744C65" w:rsidRPr="00B572C9" w:rsidRDefault="00744C65" w:rsidP="00744C65">
            <w:pPr>
              <w:overflowPunct w:val="0"/>
              <w:autoSpaceDE w:val="0"/>
              <w:autoSpaceDN w:val="0"/>
              <w:adjustRightInd w:val="0"/>
              <w:spacing w:after="0"/>
              <w:textAlignment w:val="baseline"/>
              <w:rPr>
                <w:rFonts w:ascii="Arial" w:hAnsi="Arial" w:cs="Arial"/>
                <w:sz w:val="24"/>
                <w:szCs w:val="24"/>
              </w:rPr>
            </w:pPr>
            <w:r w:rsidRPr="00B572C9">
              <w:rPr>
                <w:rFonts w:ascii="Arial" w:hAnsi="Arial" w:cs="Arial"/>
                <w:sz w:val="24"/>
                <w:szCs w:val="24"/>
                <w:lang w:val="en-GB"/>
              </w:rPr>
              <w:t>Val medie</w:t>
            </w:r>
            <w:r w:rsidRPr="00B572C9">
              <w:rPr>
                <w:rFonts w:ascii="Arial" w:hAnsi="Arial" w:cs="Arial"/>
                <w:sz w:val="24"/>
                <w:szCs w:val="24"/>
              </w:rPr>
              <w:t>:</w:t>
            </w:r>
            <w:r w:rsidRPr="00B572C9">
              <w:rPr>
                <w:rFonts w:ascii="Arial" w:hAnsi="Arial" w:cs="Arial"/>
                <w:sz w:val="24"/>
                <w:szCs w:val="24"/>
                <w:lang w:val="en-GB"/>
              </w:rPr>
              <w:t xml:space="preserve"> 1,8 mc apa/to sticlă topită</w:t>
            </w:r>
          </w:p>
        </w:tc>
        <w:tc>
          <w:tcPr>
            <w:tcW w:w="3420" w:type="dxa"/>
            <w:shd w:val="clear" w:color="auto" w:fill="auto"/>
          </w:tcPr>
          <w:p w:rsidR="00744C65" w:rsidRPr="00B572C9" w:rsidRDefault="00B572C9" w:rsidP="00744C65">
            <w:pPr>
              <w:overflowPunct w:val="0"/>
              <w:autoSpaceDE w:val="0"/>
              <w:autoSpaceDN w:val="0"/>
              <w:adjustRightInd w:val="0"/>
              <w:spacing w:after="0"/>
              <w:textAlignment w:val="baseline"/>
              <w:rPr>
                <w:rFonts w:ascii="Arial" w:hAnsi="Arial" w:cs="Arial"/>
                <w:sz w:val="24"/>
                <w:szCs w:val="24"/>
                <w:lang w:val="en-GB"/>
              </w:rPr>
            </w:pPr>
            <w:r>
              <w:rPr>
                <w:rFonts w:ascii="Arial" w:hAnsi="Arial" w:cs="Arial"/>
                <w:sz w:val="24"/>
                <w:szCs w:val="24"/>
                <w:lang w:val="en-GB"/>
              </w:rPr>
              <w:t>Medie 0,7 mc/to sticlă topită</w:t>
            </w:r>
          </w:p>
          <w:p w:rsidR="00744C65" w:rsidRPr="00B572C9" w:rsidRDefault="00744C65" w:rsidP="00744C65">
            <w:pPr>
              <w:overflowPunct w:val="0"/>
              <w:autoSpaceDE w:val="0"/>
              <w:autoSpaceDN w:val="0"/>
              <w:adjustRightInd w:val="0"/>
              <w:spacing w:after="0"/>
              <w:textAlignment w:val="baseline"/>
              <w:rPr>
                <w:rFonts w:ascii="Arial" w:hAnsi="Arial" w:cs="Arial"/>
                <w:sz w:val="24"/>
                <w:szCs w:val="24"/>
                <w:lang w:val="en-GB"/>
              </w:rPr>
            </w:pPr>
          </w:p>
          <w:p w:rsidR="00744C65" w:rsidRPr="00B572C9" w:rsidRDefault="00744C65" w:rsidP="00744C65">
            <w:pPr>
              <w:overflowPunct w:val="0"/>
              <w:autoSpaceDE w:val="0"/>
              <w:autoSpaceDN w:val="0"/>
              <w:adjustRightInd w:val="0"/>
              <w:spacing w:after="0"/>
              <w:textAlignment w:val="baseline"/>
              <w:rPr>
                <w:rFonts w:ascii="Arial" w:hAnsi="Arial" w:cs="Arial"/>
                <w:b/>
                <w:sz w:val="24"/>
                <w:szCs w:val="24"/>
              </w:rPr>
            </w:pPr>
            <w:r w:rsidRPr="00B572C9">
              <w:rPr>
                <w:rFonts w:ascii="Arial" w:hAnsi="Arial" w:cs="Arial"/>
                <w:sz w:val="24"/>
                <w:szCs w:val="24"/>
              </w:rPr>
              <w:t>Î</w:t>
            </w:r>
            <w:r w:rsidR="00B572C9">
              <w:rPr>
                <w:rFonts w:ascii="Arial" w:hAnsi="Arial" w:cs="Arial"/>
                <w:sz w:val="24"/>
                <w:szCs w:val="24"/>
                <w:lang w:val="en-GB"/>
              </w:rPr>
              <w:t>n 2022 BA GLASS ROMANIA SA</w:t>
            </w:r>
            <w:r w:rsidRPr="00B572C9">
              <w:rPr>
                <w:rFonts w:ascii="Arial" w:hAnsi="Arial" w:cs="Arial"/>
                <w:sz w:val="24"/>
                <w:szCs w:val="24"/>
                <w:lang w:val="en-GB"/>
              </w:rPr>
              <w:t xml:space="preserve"> a avut un grad de utiliz</w:t>
            </w:r>
            <w:r w:rsidR="00B572C9">
              <w:rPr>
                <w:rFonts w:ascii="Arial" w:hAnsi="Arial" w:cs="Arial"/>
                <w:sz w:val="24"/>
                <w:szCs w:val="24"/>
                <w:lang w:val="en-GB"/>
              </w:rPr>
              <w:t>are a apei de 0,462 mc/to sticlă topită</w:t>
            </w:r>
          </w:p>
        </w:tc>
      </w:tr>
      <w:tr w:rsidR="00744C65" w:rsidRPr="004A68E7" w:rsidTr="000758A3">
        <w:tc>
          <w:tcPr>
            <w:tcW w:w="3168" w:type="dxa"/>
            <w:shd w:val="clear" w:color="auto" w:fill="auto"/>
          </w:tcPr>
          <w:p w:rsidR="00744C65" w:rsidRPr="00B572C9" w:rsidRDefault="00744C65" w:rsidP="00744C65">
            <w:pPr>
              <w:overflowPunct w:val="0"/>
              <w:autoSpaceDE w:val="0"/>
              <w:autoSpaceDN w:val="0"/>
              <w:adjustRightInd w:val="0"/>
              <w:spacing w:after="0"/>
              <w:textAlignment w:val="baseline"/>
              <w:rPr>
                <w:rFonts w:ascii="Arial" w:hAnsi="Arial" w:cs="Arial"/>
                <w:sz w:val="24"/>
                <w:szCs w:val="24"/>
              </w:rPr>
            </w:pPr>
            <w:r w:rsidRPr="00B572C9">
              <w:rPr>
                <w:rFonts w:ascii="Arial" w:hAnsi="Arial" w:cs="Arial"/>
                <w:sz w:val="24"/>
                <w:szCs w:val="24"/>
                <w:lang w:val="en-GB"/>
              </w:rPr>
              <w:t>BA GLASS ROMANIA</w:t>
            </w:r>
            <w:r w:rsidR="00B572C9">
              <w:rPr>
                <w:rFonts w:ascii="Arial" w:hAnsi="Arial" w:cs="Arial"/>
                <w:sz w:val="24"/>
                <w:szCs w:val="24"/>
                <w:lang w:val="en-GB"/>
              </w:rPr>
              <w:t xml:space="preserve"> SA</w:t>
            </w:r>
          </w:p>
        </w:tc>
        <w:tc>
          <w:tcPr>
            <w:tcW w:w="3240" w:type="dxa"/>
            <w:shd w:val="clear" w:color="auto" w:fill="auto"/>
          </w:tcPr>
          <w:p w:rsidR="00744C65" w:rsidRPr="00B572C9" w:rsidRDefault="00744C65" w:rsidP="00744C65">
            <w:pPr>
              <w:overflowPunct w:val="0"/>
              <w:autoSpaceDE w:val="0"/>
              <w:autoSpaceDN w:val="0"/>
              <w:adjustRightInd w:val="0"/>
              <w:spacing w:after="0"/>
              <w:textAlignment w:val="baseline"/>
              <w:rPr>
                <w:rFonts w:ascii="Arial" w:hAnsi="Arial" w:cs="Arial"/>
                <w:sz w:val="24"/>
                <w:szCs w:val="24"/>
              </w:rPr>
            </w:pPr>
            <w:r w:rsidRPr="00B572C9">
              <w:rPr>
                <w:rFonts w:ascii="Arial" w:hAnsi="Arial" w:cs="Arial"/>
                <w:sz w:val="24"/>
                <w:szCs w:val="24"/>
                <w:lang w:val="en-GB"/>
              </w:rPr>
              <w:t>7,17 mc/to</w:t>
            </w:r>
          </w:p>
        </w:tc>
        <w:tc>
          <w:tcPr>
            <w:tcW w:w="3420" w:type="dxa"/>
            <w:shd w:val="clear" w:color="auto" w:fill="auto"/>
          </w:tcPr>
          <w:p w:rsidR="00744C65" w:rsidRPr="00B572C9" w:rsidRDefault="00744C65" w:rsidP="00744C65">
            <w:pPr>
              <w:overflowPunct w:val="0"/>
              <w:autoSpaceDE w:val="0"/>
              <w:autoSpaceDN w:val="0"/>
              <w:adjustRightInd w:val="0"/>
              <w:spacing w:after="0"/>
              <w:textAlignment w:val="baseline"/>
              <w:rPr>
                <w:rFonts w:ascii="Arial" w:hAnsi="Arial" w:cs="Arial"/>
                <w:sz w:val="24"/>
                <w:szCs w:val="24"/>
              </w:rPr>
            </w:pPr>
            <w:r w:rsidRPr="00B572C9">
              <w:rPr>
                <w:rFonts w:ascii="Arial" w:hAnsi="Arial" w:cs="Arial"/>
                <w:sz w:val="24"/>
                <w:szCs w:val="24"/>
              </w:rPr>
              <w:t xml:space="preserve">0,528 </w:t>
            </w:r>
            <w:r w:rsidRPr="00B572C9">
              <w:rPr>
                <w:rFonts w:ascii="Arial" w:hAnsi="Arial" w:cs="Arial"/>
                <w:sz w:val="24"/>
                <w:szCs w:val="24"/>
                <w:lang w:val="en-GB"/>
              </w:rPr>
              <w:t>mc/to sticla topita</w:t>
            </w:r>
          </w:p>
        </w:tc>
      </w:tr>
    </w:tbl>
    <w:p w:rsidR="004A68E7" w:rsidRDefault="004A68E7" w:rsidP="00B1617B">
      <w:pPr>
        <w:spacing w:after="0"/>
        <w:rPr>
          <w:rFonts w:ascii="Arial" w:hAnsi="Arial" w:cs="Arial"/>
          <w:b/>
          <w:color w:val="000000"/>
          <w:sz w:val="24"/>
          <w:szCs w:val="24"/>
          <w:lang w:val="ro-RO"/>
        </w:rPr>
      </w:pPr>
    </w:p>
    <w:p w:rsidR="007765BF" w:rsidRDefault="007765BF" w:rsidP="00B1617B">
      <w:pPr>
        <w:spacing w:after="0"/>
        <w:rPr>
          <w:rFonts w:ascii="Arial" w:hAnsi="Arial" w:cs="Arial"/>
          <w:color w:val="000000"/>
          <w:sz w:val="24"/>
          <w:szCs w:val="24"/>
          <w:lang w:val="ro-RO"/>
        </w:rPr>
      </w:pPr>
      <w:r w:rsidRPr="00851033">
        <w:rPr>
          <w:rFonts w:ascii="Arial" w:hAnsi="Arial" w:cs="Arial"/>
          <w:b/>
          <w:color w:val="000000"/>
          <w:sz w:val="24"/>
          <w:szCs w:val="24"/>
          <w:lang w:val="ro-RO"/>
        </w:rPr>
        <w:t xml:space="preserve">7.1.2  </w:t>
      </w:r>
      <w:r>
        <w:rPr>
          <w:rFonts w:ascii="Arial" w:hAnsi="Arial" w:cs="Arial"/>
          <w:b/>
          <w:color w:val="000000"/>
          <w:sz w:val="24"/>
          <w:szCs w:val="24"/>
          <w:lang w:val="ro-RO"/>
        </w:rPr>
        <w:t>Evacuarea apelor uzate</w:t>
      </w:r>
      <w:r w:rsidRPr="00851033">
        <w:rPr>
          <w:rFonts w:ascii="Arial" w:hAnsi="Arial" w:cs="Arial"/>
          <w:color w:val="000000"/>
          <w:sz w:val="24"/>
          <w:szCs w:val="24"/>
          <w:lang w:val="ro-RO"/>
        </w:rPr>
        <w:t xml:space="preserve"> </w:t>
      </w:r>
    </w:p>
    <w:p w:rsidR="007765BF" w:rsidRPr="007765BF" w:rsidRDefault="004A68E7" w:rsidP="00B1617B">
      <w:pPr>
        <w:spacing w:after="0"/>
        <w:ind w:firstLine="720"/>
        <w:jc w:val="both"/>
        <w:rPr>
          <w:rFonts w:ascii="Arial" w:hAnsi="Arial" w:cs="Arial"/>
          <w:sz w:val="24"/>
          <w:szCs w:val="24"/>
          <w:lang w:val="pt-BR"/>
        </w:rPr>
      </w:pPr>
      <w:r>
        <w:rPr>
          <w:rFonts w:ascii="Arial" w:hAnsi="Arial" w:cs="Arial"/>
          <w:sz w:val="24"/>
          <w:szCs w:val="24"/>
          <w:lang w:val="pt-BR"/>
        </w:rPr>
        <w:lastRenderedPageBreak/>
        <w:t>Apele uzate tehnologice (Q</w:t>
      </w:r>
      <w:r w:rsidRPr="004A68E7">
        <w:rPr>
          <w:rFonts w:ascii="Arial" w:hAnsi="Arial" w:cs="Arial"/>
          <w:sz w:val="24"/>
          <w:szCs w:val="24"/>
          <w:vertAlign w:val="subscript"/>
          <w:lang w:val="pt-BR"/>
        </w:rPr>
        <w:t>uz zi med</w:t>
      </w:r>
      <w:r>
        <w:rPr>
          <w:rFonts w:ascii="Arial" w:hAnsi="Arial" w:cs="Arial"/>
          <w:sz w:val="24"/>
          <w:szCs w:val="24"/>
          <w:lang w:val="pt-BR"/>
        </w:rPr>
        <w:t>=</w:t>
      </w:r>
      <w:r w:rsidR="001023FA">
        <w:rPr>
          <w:rFonts w:ascii="Arial" w:hAnsi="Arial" w:cs="Arial"/>
          <w:sz w:val="24"/>
          <w:szCs w:val="24"/>
          <w:lang w:val="pt-BR"/>
        </w:rPr>
        <w:t>1025,28</w:t>
      </w:r>
      <w:r>
        <w:rPr>
          <w:rFonts w:ascii="Arial" w:hAnsi="Arial" w:cs="Arial"/>
          <w:sz w:val="24"/>
          <w:szCs w:val="24"/>
          <w:lang w:val="pt-BR"/>
        </w:rPr>
        <w:t xml:space="preserve"> mc/zi), după trecerea lor prin separatoarele de produse petroliere, împreună cu apele uzate menajere (Q </w:t>
      </w:r>
      <w:r w:rsidRPr="004A68E7">
        <w:rPr>
          <w:rFonts w:ascii="Arial" w:hAnsi="Arial" w:cs="Arial"/>
          <w:sz w:val="24"/>
          <w:szCs w:val="24"/>
          <w:vertAlign w:val="subscript"/>
          <w:lang w:val="pt-BR"/>
        </w:rPr>
        <w:t>uz zi med</w:t>
      </w:r>
      <w:r>
        <w:rPr>
          <w:rFonts w:ascii="Arial" w:hAnsi="Arial" w:cs="Arial"/>
          <w:sz w:val="24"/>
          <w:szCs w:val="24"/>
          <w:lang w:val="pt-BR"/>
        </w:rPr>
        <w:t>=</w:t>
      </w:r>
      <w:r w:rsidR="001023FA">
        <w:rPr>
          <w:rFonts w:ascii="Arial" w:hAnsi="Arial" w:cs="Arial"/>
          <w:sz w:val="24"/>
          <w:szCs w:val="24"/>
          <w:lang w:val="pt-BR"/>
        </w:rPr>
        <w:t>152,85</w:t>
      </w:r>
      <w:r>
        <w:rPr>
          <w:rFonts w:ascii="Arial" w:hAnsi="Arial" w:cs="Arial"/>
          <w:sz w:val="24"/>
          <w:szCs w:val="24"/>
          <w:lang w:val="pt-BR"/>
        </w:rPr>
        <w:t xml:space="preserve"> mc/zi), precum şi cu apele pluviale sunt evacuate</w:t>
      </w:r>
      <w:r w:rsidR="007765BF" w:rsidRPr="007765BF">
        <w:rPr>
          <w:rFonts w:ascii="Arial" w:hAnsi="Arial" w:cs="Arial"/>
          <w:sz w:val="24"/>
          <w:szCs w:val="24"/>
          <w:lang w:val="pt-BR"/>
        </w:rPr>
        <w:t xml:space="preserve"> în canalizarea or</w:t>
      </w:r>
      <w:r w:rsidR="009F24CB">
        <w:rPr>
          <w:rFonts w:ascii="Arial" w:hAnsi="Arial" w:cs="Arial"/>
          <w:sz w:val="24"/>
          <w:szCs w:val="24"/>
          <w:lang w:val="pt-BR"/>
        </w:rPr>
        <w:t>ăş</w:t>
      </w:r>
      <w:r w:rsidR="007765BF" w:rsidRPr="007765BF">
        <w:rPr>
          <w:rFonts w:ascii="Arial" w:hAnsi="Arial" w:cs="Arial"/>
          <w:sz w:val="24"/>
          <w:szCs w:val="24"/>
          <w:lang w:val="pt-BR"/>
        </w:rPr>
        <w:t>eneasc</w:t>
      </w:r>
      <w:r w:rsidR="009F24CB">
        <w:rPr>
          <w:rFonts w:ascii="Arial" w:hAnsi="Arial" w:cs="Arial"/>
          <w:sz w:val="24"/>
          <w:szCs w:val="24"/>
          <w:lang w:val="pt-BR"/>
        </w:rPr>
        <w:t>ă</w:t>
      </w:r>
      <w:r w:rsidR="007765BF" w:rsidRPr="007765BF">
        <w:rPr>
          <w:rFonts w:ascii="Arial" w:hAnsi="Arial" w:cs="Arial"/>
          <w:sz w:val="24"/>
          <w:szCs w:val="24"/>
          <w:lang w:val="pt-BR"/>
        </w:rPr>
        <w:t xml:space="preserve"> administrată de APA NOVA </w:t>
      </w:r>
      <w:r w:rsidR="005478B8">
        <w:rPr>
          <w:rFonts w:ascii="Arial" w:hAnsi="Arial" w:cs="Arial"/>
          <w:sz w:val="24"/>
          <w:szCs w:val="24"/>
          <w:lang w:val="pt-BR"/>
        </w:rPr>
        <w:t>Bucureşti</w:t>
      </w:r>
      <w:r w:rsidR="007765BF" w:rsidRPr="007765BF">
        <w:rPr>
          <w:rFonts w:ascii="Arial" w:hAnsi="Arial" w:cs="Arial"/>
          <w:sz w:val="24"/>
          <w:szCs w:val="24"/>
          <w:lang w:val="pt-BR"/>
        </w:rPr>
        <w:t xml:space="preserve"> S</w:t>
      </w:r>
      <w:r w:rsidR="001023FA">
        <w:rPr>
          <w:rFonts w:ascii="Arial" w:hAnsi="Arial" w:cs="Arial"/>
          <w:sz w:val="24"/>
          <w:szCs w:val="24"/>
          <w:lang w:val="pt-BR"/>
        </w:rPr>
        <w:t>.</w:t>
      </w:r>
      <w:r w:rsidR="007765BF" w:rsidRPr="007765BF">
        <w:rPr>
          <w:rFonts w:ascii="Arial" w:hAnsi="Arial" w:cs="Arial"/>
          <w:sz w:val="24"/>
          <w:szCs w:val="24"/>
          <w:lang w:val="pt-BR"/>
        </w:rPr>
        <w:t>A</w:t>
      </w:r>
      <w:r w:rsidR="001023FA">
        <w:rPr>
          <w:rFonts w:ascii="Arial" w:hAnsi="Arial" w:cs="Arial"/>
          <w:sz w:val="24"/>
          <w:szCs w:val="24"/>
          <w:lang w:val="pt-BR"/>
        </w:rPr>
        <w:t>.</w:t>
      </w:r>
      <w:r w:rsidR="007765BF" w:rsidRPr="007765BF">
        <w:rPr>
          <w:rFonts w:ascii="Arial" w:hAnsi="Arial" w:cs="Arial"/>
          <w:sz w:val="24"/>
          <w:szCs w:val="24"/>
          <w:lang w:val="pt-BR"/>
        </w:rPr>
        <w:t>, prin intermediul a 2 racorduri</w:t>
      </w:r>
      <w:r>
        <w:rPr>
          <w:rFonts w:ascii="Arial" w:hAnsi="Arial" w:cs="Arial"/>
          <w:sz w:val="24"/>
          <w:szCs w:val="24"/>
          <w:lang w:val="pt-BR"/>
        </w:rPr>
        <w:t>,</w:t>
      </w:r>
      <w:r w:rsidR="007765BF" w:rsidRPr="007765BF">
        <w:rPr>
          <w:rFonts w:ascii="Arial" w:hAnsi="Arial" w:cs="Arial"/>
          <w:sz w:val="24"/>
          <w:szCs w:val="24"/>
          <w:lang w:val="pt-BR"/>
        </w:rPr>
        <w:t xml:space="preserve"> pozate în </w:t>
      </w:r>
      <w:r>
        <w:rPr>
          <w:rFonts w:ascii="Arial" w:hAnsi="Arial" w:cs="Arial"/>
          <w:sz w:val="24"/>
          <w:szCs w:val="24"/>
          <w:lang w:val="pt-BR"/>
        </w:rPr>
        <w:t>Bd. Theodor Pallady</w:t>
      </w:r>
      <w:r w:rsidR="007765BF" w:rsidRPr="007765BF">
        <w:rPr>
          <w:rFonts w:ascii="Arial" w:hAnsi="Arial" w:cs="Arial"/>
          <w:sz w:val="24"/>
          <w:szCs w:val="24"/>
          <w:lang w:val="pt-BR"/>
        </w:rPr>
        <w:t xml:space="preserve">. </w:t>
      </w:r>
    </w:p>
    <w:p w:rsidR="007765BF" w:rsidRPr="00851033" w:rsidRDefault="007765BF" w:rsidP="00B1617B">
      <w:pPr>
        <w:spacing w:after="0"/>
        <w:rPr>
          <w:rFonts w:ascii="Arial" w:hAnsi="Arial" w:cs="Arial"/>
          <w:color w:val="000000"/>
          <w:sz w:val="24"/>
          <w:szCs w:val="24"/>
          <w:lang w:val="ro-RO"/>
        </w:rPr>
      </w:pPr>
    </w:p>
    <w:p w:rsidR="00555F7E" w:rsidRDefault="00555F7E" w:rsidP="00B1617B">
      <w:pPr>
        <w:spacing w:after="0"/>
        <w:rPr>
          <w:rFonts w:ascii="Arial" w:hAnsi="Arial" w:cs="Arial"/>
          <w:b/>
          <w:sz w:val="24"/>
          <w:szCs w:val="24"/>
          <w:lang w:val="pt-BR"/>
        </w:rPr>
      </w:pPr>
      <w:r>
        <w:rPr>
          <w:rFonts w:ascii="Arial" w:hAnsi="Arial" w:cs="Arial"/>
          <w:b/>
          <w:sz w:val="24"/>
          <w:szCs w:val="24"/>
          <w:lang w:val="pt-BR"/>
        </w:rPr>
        <w:t xml:space="preserve">7.2. </w:t>
      </w:r>
      <w:r w:rsidRPr="00851033">
        <w:rPr>
          <w:rFonts w:ascii="Arial" w:hAnsi="Arial" w:cs="Arial"/>
          <w:b/>
          <w:sz w:val="24"/>
          <w:szCs w:val="24"/>
          <w:lang w:val="pt-BR"/>
        </w:rPr>
        <w:t xml:space="preserve">Utilizarea eficientă a resurselor energetice </w:t>
      </w:r>
    </w:p>
    <w:p w:rsidR="000F3A03" w:rsidRPr="000F3A03" w:rsidRDefault="000F3A03" w:rsidP="00B1617B">
      <w:pPr>
        <w:spacing w:after="0"/>
        <w:jc w:val="both"/>
        <w:rPr>
          <w:rFonts w:ascii="Arial" w:hAnsi="Arial" w:cs="Arial"/>
          <w:bCs/>
          <w:sz w:val="24"/>
          <w:szCs w:val="24"/>
          <w:lang w:val="pt-BR"/>
        </w:rPr>
      </w:pPr>
      <w:r w:rsidRPr="008146F3">
        <w:rPr>
          <w:rFonts w:ascii="Arial" w:hAnsi="Arial" w:cs="Arial"/>
          <w:b/>
          <w:bCs/>
          <w:sz w:val="24"/>
          <w:szCs w:val="24"/>
          <w:lang w:val="pt-BR"/>
        </w:rPr>
        <w:t>7.2.1.</w:t>
      </w:r>
      <w:r w:rsidRPr="000F3A03">
        <w:rPr>
          <w:rFonts w:ascii="Arial" w:hAnsi="Arial" w:cs="Arial"/>
          <w:bCs/>
          <w:sz w:val="24"/>
          <w:szCs w:val="24"/>
          <w:lang w:val="pt-BR"/>
        </w:rPr>
        <w:t xml:space="preserve"> Energie electric</w:t>
      </w:r>
      <w:r>
        <w:rPr>
          <w:rFonts w:ascii="Arial" w:hAnsi="Arial" w:cs="Arial"/>
          <w:bCs/>
          <w:sz w:val="24"/>
          <w:szCs w:val="24"/>
          <w:lang w:val="pt-BR"/>
        </w:rPr>
        <w:t>ă</w:t>
      </w:r>
    </w:p>
    <w:p w:rsidR="004A68E7" w:rsidRPr="004A68E7" w:rsidRDefault="004A68E7" w:rsidP="001023FA">
      <w:pPr>
        <w:spacing w:after="0" w:line="240" w:lineRule="auto"/>
        <w:ind w:firstLine="720"/>
        <w:jc w:val="both"/>
        <w:rPr>
          <w:rFonts w:ascii="Arial" w:hAnsi="Arial" w:cs="Arial"/>
          <w:sz w:val="24"/>
          <w:szCs w:val="24"/>
        </w:rPr>
      </w:pPr>
      <w:r w:rsidRPr="004A68E7">
        <w:rPr>
          <w:rFonts w:ascii="Arial" w:hAnsi="Arial" w:cs="Arial"/>
          <w:sz w:val="24"/>
          <w:szCs w:val="24"/>
        </w:rPr>
        <w:t xml:space="preserve">Energia necesară pentru topirea sticlei totalizează mai mult de 75% din totalul energiei necesare pentru fabricarea ambalajelor de sticlă. </w:t>
      </w:r>
    </w:p>
    <w:p w:rsidR="004A68E7" w:rsidRPr="004A68E7" w:rsidRDefault="004A68E7" w:rsidP="001023FA">
      <w:pPr>
        <w:spacing w:after="0" w:line="240" w:lineRule="auto"/>
        <w:ind w:firstLine="720"/>
        <w:jc w:val="both"/>
        <w:rPr>
          <w:rFonts w:ascii="Arial" w:hAnsi="Arial" w:cs="Arial"/>
          <w:sz w:val="24"/>
          <w:szCs w:val="24"/>
        </w:rPr>
      </w:pPr>
      <w:r w:rsidRPr="004A68E7">
        <w:rPr>
          <w:rFonts w:ascii="Arial" w:hAnsi="Arial" w:cs="Arial"/>
          <w:sz w:val="24"/>
          <w:szCs w:val="24"/>
        </w:rPr>
        <w:t>Altă energie specifică este utilizată pentru procesul de</w:t>
      </w:r>
      <w:r w:rsidRPr="004A68E7">
        <w:rPr>
          <w:rFonts w:ascii="Arial" w:hAnsi="Arial" w:cs="Arial"/>
          <w:b/>
          <w:bCs/>
          <w:sz w:val="24"/>
          <w:szCs w:val="24"/>
        </w:rPr>
        <w:t xml:space="preserve"> </w:t>
      </w:r>
      <w:r w:rsidRPr="004A68E7">
        <w:rPr>
          <w:rFonts w:ascii="Arial" w:hAnsi="Arial" w:cs="Arial"/>
          <w:sz w:val="24"/>
          <w:szCs w:val="24"/>
        </w:rPr>
        <w:t>formare (aerul comprim</w:t>
      </w:r>
      <w:r w:rsidR="0046164B">
        <w:rPr>
          <w:rFonts w:ascii="Arial" w:hAnsi="Arial" w:cs="Arial"/>
          <w:sz w:val="24"/>
          <w:szCs w:val="24"/>
        </w:rPr>
        <w:t>at</w:t>
      </w:r>
      <w:r w:rsidRPr="004A68E7">
        <w:rPr>
          <w:rFonts w:ascii="Arial" w:hAnsi="Arial" w:cs="Arial"/>
          <w:sz w:val="24"/>
          <w:szCs w:val="24"/>
        </w:rPr>
        <w:t xml:space="preserve">), încălzirea fabricii şi servicii generale. </w:t>
      </w:r>
    </w:p>
    <w:p w:rsidR="004A68E7" w:rsidRPr="004A68E7" w:rsidRDefault="001023FA" w:rsidP="001023FA">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4A68E7" w:rsidRPr="004A68E7">
        <w:rPr>
          <w:rFonts w:ascii="Arial" w:hAnsi="Arial" w:cs="Arial"/>
          <w:sz w:val="24"/>
          <w:szCs w:val="24"/>
        </w:rPr>
        <w:t xml:space="preserve">Societatea este alimentată cu energie electrică de către </w:t>
      </w:r>
      <w:r w:rsidR="00B572C9">
        <w:rPr>
          <w:rFonts w:ascii="Arial" w:hAnsi="Arial" w:cs="Arial"/>
          <w:sz w:val="24"/>
          <w:szCs w:val="24"/>
        </w:rPr>
        <w:t>OMV PETROM</w:t>
      </w:r>
      <w:r>
        <w:rPr>
          <w:rFonts w:ascii="Arial" w:hAnsi="Arial" w:cs="Arial"/>
          <w:sz w:val="24"/>
          <w:szCs w:val="24"/>
        </w:rPr>
        <w:t xml:space="preserve"> S.A.</w:t>
      </w:r>
      <w:r w:rsidR="004A68E7" w:rsidRPr="004A68E7">
        <w:rPr>
          <w:rFonts w:ascii="Arial" w:hAnsi="Arial" w:cs="Arial"/>
          <w:sz w:val="24"/>
          <w:szCs w:val="24"/>
        </w:rPr>
        <w:t xml:space="preserve"> şi a consumat în cursul anului </w:t>
      </w:r>
      <w:r w:rsidR="00482CEC">
        <w:rPr>
          <w:rFonts w:ascii="Arial" w:hAnsi="Arial" w:cs="Arial"/>
          <w:sz w:val="24"/>
          <w:szCs w:val="24"/>
        </w:rPr>
        <w:t>2022</w:t>
      </w:r>
      <w:r w:rsidR="004A68E7" w:rsidRPr="004A68E7">
        <w:rPr>
          <w:rFonts w:ascii="Arial" w:hAnsi="Arial" w:cs="Arial"/>
          <w:sz w:val="24"/>
          <w:szCs w:val="24"/>
        </w:rPr>
        <w:t xml:space="preserve"> o cantitate de </w:t>
      </w:r>
      <w:r w:rsidR="00482CEC">
        <w:rPr>
          <w:rFonts w:ascii="Arial" w:hAnsi="Arial" w:cs="Arial"/>
          <w:sz w:val="24"/>
          <w:szCs w:val="24"/>
        </w:rPr>
        <w:t>60673</w:t>
      </w:r>
      <w:r w:rsidR="004A68E7" w:rsidRPr="004A68E7">
        <w:rPr>
          <w:rFonts w:ascii="Arial" w:hAnsi="Arial" w:cs="Arial"/>
          <w:sz w:val="24"/>
          <w:szCs w:val="24"/>
        </w:rPr>
        <w:t xml:space="preserve"> MWh. Societatea deţine 1</w:t>
      </w:r>
      <w:r w:rsidR="00482CEC">
        <w:rPr>
          <w:rFonts w:ascii="Arial" w:hAnsi="Arial" w:cs="Arial"/>
          <w:sz w:val="24"/>
          <w:szCs w:val="24"/>
        </w:rPr>
        <w:t>3</w:t>
      </w:r>
      <w:r w:rsidR="004A68E7" w:rsidRPr="004A68E7">
        <w:rPr>
          <w:rFonts w:ascii="Arial" w:hAnsi="Arial" w:cs="Arial"/>
          <w:sz w:val="24"/>
          <w:szCs w:val="24"/>
        </w:rPr>
        <w:t xml:space="preserve"> posturi TRAFO.</w:t>
      </w:r>
    </w:p>
    <w:p w:rsidR="00482CEC" w:rsidRDefault="00482CEC" w:rsidP="00482CEC">
      <w:pPr>
        <w:spacing w:after="0"/>
        <w:ind w:firstLine="720"/>
        <w:jc w:val="both"/>
        <w:rPr>
          <w:rFonts w:ascii="Arial" w:hAnsi="Arial" w:cs="Arial"/>
          <w:sz w:val="24"/>
          <w:szCs w:val="24"/>
        </w:rPr>
      </w:pPr>
      <w:r>
        <w:rPr>
          <w:rFonts w:ascii="Arial" w:hAnsi="Arial" w:cs="Arial"/>
          <w:sz w:val="24"/>
          <w:szCs w:val="24"/>
        </w:rPr>
        <w:t>Ca urmare a investiț</w:t>
      </w:r>
      <w:r w:rsidRPr="00482CEC">
        <w:rPr>
          <w:rFonts w:ascii="Arial" w:hAnsi="Arial" w:cs="Arial"/>
          <w:sz w:val="24"/>
          <w:szCs w:val="24"/>
        </w:rPr>
        <w:t xml:space="preserve">iilor </w:t>
      </w:r>
      <w:r>
        <w:rPr>
          <w:rFonts w:ascii="Arial" w:hAnsi="Arial" w:cs="Arial"/>
          <w:sz w:val="24"/>
          <w:szCs w:val="24"/>
        </w:rPr>
        <w:t>aferente</w:t>
      </w:r>
      <w:r w:rsidRPr="00482CEC">
        <w:rPr>
          <w:rFonts w:ascii="Arial" w:hAnsi="Arial" w:cs="Arial"/>
          <w:sz w:val="24"/>
          <w:szCs w:val="24"/>
        </w:rPr>
        <w:t xml:space="preserve"> proiectului “Eficientizarea consumului energetic prin investitii </w:t>
      </w:r>
      <w:r>
        <w:rPr>
          <w:rFonts w:ascii="Arial" w:hAnsi="Arial" w:cs="Arial"/>
          <w:sz w:val="24"/>
          <w:szCs w:val="24"/>
        </w:rPr>
        <w:t>în procesul de fabricație a ambalajelor din sticlă</w:t>
      </w:r>
      <w:r w:rsidRPr="00482CEC">
        <w:rPr>
          <w:rFonts w:ascii="Arial" w:hAnsi="Arial" w:cs="Arial"/>
          <w:sz w:val="24"/>
          <w:szCs w:val="24"/>
        </w:rPr>
        <w:t xml:space="preserve"> in cadrul BA GLASS ROMANIA</w:t>
      </w:r>
      <w:r>
        <w:rPr>
          <w:rFonts w:ascii="Arial" w:hAnsi="Arial" w:cs="Arial"/>
          <w:sz w:val="24"/>
          <w:szCs w:val="24"/>
        </w:rPr>
        <w:t xml:space="preserve"> SA</w:t>
      </w:r>
      <w:r w:rsidRPr="00482CEC">
        <w:rPr>
          <w:rFonts w:ascii="Arial" w:hAnsi="Arial" w:cs="Arial"/>
          <w:sz w:val="24"/>
          <w:szCs w:val="24"/>
        </w:rPr>
        <w:t>” consum</w:t>
      </w:r>
      <w:r>
        <w:rPr>
          <w:rFonts w:ascii="Arial" w:hAnsi="Arial" w:cs="Arial"/>
          <w:sz w:val="24"/>
          <w:szCs w:val="24"/>
        </w:rPr>
        <w:t>ul specific de energie electrică</w:t>
      </w:r>
      <w:r w:rsidRPr="00482CEC">
        <w:rPr>
          <w:rFonts w:ascii="Arial" w:hAnsi="Arial" w:cs="Arial"/>
          <w:sz w:val="24"/>
          <w:szCs w:val="24"/>
        </w:rPr>
        <w:t xml:space="preserve"> a</w:t>
      </w:r>
      <w:r>
        <w:rPr>
          <w:rFonts w:ascii="Arial" w:hAnsi="Arial" w:cs="Arial"/>
          <w:sz w:val="24"/>
          <w:szCs w:val="24"/>
        </w:rPr>
        <w:t xml:space="preserve"> fost redus cu aprox. 18% atingâ</w:t>
      </w:r>
      <w:r w:rsidRPr="00482CEC">
        <w:rPr>
          <w:rFonts w:ascii="Arial" w:hAnsi="Arial" w:cs="Arial"/>
          <w:sz w:val="24"/>
          <w:szCs w:val="24"/>
        </w:rPr>
        <w:t xml:space="preserve">ndu-se astfel un consum specific de  </w:t>
      </w:r>
      <w:r>
        <w:rPr>
          <w:rFonts w:ascii="Arial" w:hAnsi="Arial" w:cs="Arial"/>
          <w:sz w:val="24"/>
          <w:szCs w:val="24"/>
        </w:rPr>
        <w:t>1,3 GJ/tonă de sticlă topită</w:t>
      </w:r>
      <w:r w:rsidRPr="00482CEC">
        <w:rPr>
          <w:rFonts w:ascii="Arial" w:hAnsi="Arial" w:cs="Arial"/>
          <w:sz w:val="24"/>
          <w:szCs w:val="24"/>
        </w:rPr>
        <w:t xml:space="preserve"> iar consum</w:t>
      </w:r>
      <w:r>
        <w:rPr>
          <w:rFonts w:ascii="Arial" w:hAnsi="Arial" w:cs="Arial"/>
          <w:sz w:val="24"/>
          <w:szCs w:val="24"/>
        </w:rPr>
        <w:t>ul specific de energie electrică</w:t>
      </w:r>
      <w:r w:rsidRPr="00482CEC">
        <w:rPr>
          <w:rFonts w:ascii="Arial" w:hAnsi="Arial" w:cs="Arial"/>
          <w:sz w:val="24"/>
          <w:szCs w:val="24"/>
        </w:rPr>
        <w:t xml:space="preserve"> conform BAT este cuprins intre 0,6 si 1,5 GJ/tona.</w:t>
      </w:r>
    </w:p>
    <w:p w:rsidR="00B67A80" w:rsidRPr="00B67A80" w:rsidRDefault="000F3A03" w:rsidP="00B67A80">
      <w:pPr>
        <w:spacing w:after="0"/>
        <w:jc w:val="both"/>
        <w:rPr>
          <w:rFonts w:ascii="Arial" w:hAnsi="Arial" w:cs="Arial"/>
          <w:bCs/>
          <w:sz w:val="24"/>
          <w:szCs w:val="24"/>
          <w:lang w:val="it-IT"/>
        </w:rPr>
      </w:pPr>
      <w:r w:rsidRPr="008146F3">
        <w:rPr>
          <w:rFonts w:ascii="Arial" w:hAnsi="Arial" w:cs="Arial"/>
          <w:b/>
          <w:bCs/>
          <w:sz w:val="24"/>
          <w:szCs w:val="24"/>
          <w:lang w:val="it-IT"/>
        </w:rPr>
        <w:t>7.2.2</w:t>
      </w:r>
      <w:r w:rsidRPr="000F3A03">
        <w:rPr>
          <w:rFonts w:ascii="Arial" w:hAnsi="Arial" w:cs="Arial"/>
          <w:bCs/>
          <w:sz w:val="24"/>
          <w:szCs w:val="24"/>
          <w:lang w:val="it-IT"/>
        </w:rPr>
        <w:t>.  Energie termic</w:t>
      </w:r>
      <w:r>
        <w:rPr>
          <w:rFonts w:ascii="Arial" w:hAnsi="Arial" w:cs="Arial"/>
          <w:bCs/>
          <w:sz w:val="24"/>
          <w:szCs w:val="24"/>
          <w:lang w:val="it-IT"/>
        </w:rPr>
        <w:t>ă</w:t>
      </w:r>
    </w:p>
    <w:p w:rsidR="00B67A80" w:rsidRDefault="00B67A80" w:rsidP="00B67A80">
      <w:pPr>
        <w:spacing w:after="0" w:line="240" w:lineRule="auto"/>
        <w:jc w:val="both"/>
        <w:rPr>
          <w:rFonts w:ascii="Arial" w:hAnsi="Arial" w:cs="Arial"/>
          <w:bCs/>
          <w:sz w:val="24"/>
          <w:szCs w:val="24"/>
        </w:rPr>
      </w:pPr>
      <w:r w:rsidRPr="00B67A80">
        <w:rPr>
          <w:rFonts w:ascii="Arial" w:hAnsi="Arial" w:cs="Arial"/>
          <w:sz w:val="24"/>
          <w:szCs w:val="24"/>
        </w:rPr>
        <w:t xml:space="preserve">    </w:t>
      </w:r>
      <w:r w:rsidR="001023FA">
        <w:rPr>
          <w:rFonts w:ascii="Arial" w:hAnsi="Arial" w:cs="Arial"/>
          <w:sz w:val="24"/>
          <w:szCs w:val="24"/>
        </w:rPr>
        <w:tab/>
      </w:r>
      <w:r w:rsidR="00F31660" w:rsidRPr="00F31660">
        <w:rPr>
          <w:rFonts w:ascii="Arial" w:hAnsi="Arial" w:cs="Arial"/>
          <w:sz w:val="24"/>
          <w:szCs w:val="24"/>
        </w:rPr>
        <w:t>BA GLASS ROMANIA S.A.</w:t>
      </w:r>
      <w:r w:rsidR="00F31660">
        <w:rPr>
          <w:rFonts w:ascii="Arial" w:hAnsi="Arial" w:cs="Arial"/>
          <w:sz w:val="24"/>
          <w:szCs w:val="24"/>
        </w:rPr>
        <w:t xml:space="preserve"> </w:t>
      </w:r>
      <w:r w:rsidRPr="00B67A80">
        <w:rPr>
          <w:rFonts w:ascii="Arial" w:hAnsi="Arial" w:cs="Arial"/>
          <w:sz w:val="24"/>
          <w:szCs w:val="24"/>
        </w:rPr>
        <w:t xml:space="preserve">are  în dotare </w:t>
      </w:r>
      <w:r w:rsidR="00E97C36">
        <w:rPr>
          <w:rFonts w:ascii="Arial" w:hAnsi="Arial" w:cs="Arial"/>
          <w:sz w:val="24"/>
          <w:szCs w:val="24"/>
        </w:rPr>
        <w:t xml:space="preserve">2 centrale termice murale cu capacitatea de 28 kw şi </w:t>
      </w:r>
      <w:r w:rsidRPr="00B67A80">
        <w:rPr>
          <w:rFonts w:ascii="Arial" w:hAnsi="Arial" w:cs="Arial"/>
          <w:sz w:val="24"/>
          <w:szCs w:val="24"/>
        </w:rPr>
        <w:t xml:space="preserve">o </w:t>
      </w:r>
      <w:r w:rsidRPr="00B67A80">
        <w:rPr>
          <w:rFonts w:ascii="Arial" w:hAnsi="Arial" w:cs="Arial"/>
          <w:bCs/>
          <w:sz w:val="24"/>
          <w:szCs w:val="24"/>
        </w:rPr>
        <w:t xml:space="preserve">centrală termică proprie </w:t>
      </w:r>
      <w:r>
        <w:rPr>
          <w:rFonts w:ascii="Arial" w:hAnsi="Arial" w:cs="Arial"/>
          <w:bCs/>
          <w:sz w:val="24"/>
          <w:szCs w:val="24"/>
        </w:rPr>
        <w:t>echipată</w:t>
      </w:r>
      <w:r w:rsidRPr="00B67A80">
        <w:rPr>
          <w:rFonts w:ascii="Arial" w:hAnsi="Arial" w:cs="Arial"/>
          <w:bCs/>
          <w:sz w:val="24"/>
          <w:szCs w:val="24"/>
        </w:rPr>
        <w:t xml:space="preserve"> cu trei cazane </w:t>
      </w:r>
      <w:r>
        <w:rPr>
          <w:rFonts w:ascii="Arial" w:hAnsi="Arial" w:cs="Arial"/>
          <w:bCs/>
          <w:sz w:val="24"/>
          <w:szCs w:val="24"/>
        </w:rPr>
        <w:t>din oţel tip SK725 – 1320kw</w:t>
      </w:r>
      <w:r w:rsidR="00E97C36">
        <w:rPr>
          <w:rFonts w:ascii="Arial" w:hAnsi="Arial" w:cs="Arial"/>
          <w:bCs/>
          <w:sz w:val="24"/>
          <w:szCs w:val="24"/>
        </w:rPr>
        <w:t xml:space="preserve"> tip Buderus (putere nominal totală de 3,96MW)</w:t>
      </w:r>
      <w:r w:rsidRPr="00B67A80">
        <w:rPr>
          <w:rFonts w:ascii="Arial" w:hAnsi="Arial" w:cs="Arial"/>
          <w:bCs/>
          <w:sz w:val="24"/>
          <w:szCs w:val="24"/>
        </w:rPr>
        <w:t>. Aceasta asigură agentul termic şi apa caldă menajeră pentru clădirile administrative.</w:t>
      </w:r>
    </w:p>
    <w:p w:rsidR="00B67A80" w:rsidRDefault="00B67A80" w:rsidP="001023FA">
      <w:pPr>
        <w:spacing w:after="0" w:line="240" w:lineRule="auto"/>
        <w:ind w:firstLine="720"/>
        <w:jc w:val="both"/>
        <w:rPr>
          <w:rFonts w:ascii="Arial" w:hAnsi="Arial" w:cs="Arial"/>
          <w:bCs/>
          <w:sz w:val="24"/>
          <w:szCs w:val="24"/>
        </w:rPr>
      </w:pPr>
      <w:r w:rsidRPr="00B67A80">
        <w:rPr>
          <w:rFonts w:ascii="Arial" w:hAnsi="Arial" w:cs="Arial"/>
          <w:bCs/>
          <w:sz w:val="24"/>
          <w:szCs w:val="24"/>
        </w:rPr>
        <w:t>Cazanele funcţionează alternativ</w:t>
      </w:r>
      <w:r w:rsidR="00442EF8">
        <w:rPr>
          <w:rFonts w:ascii="Arial" w:hAnsi="Arial" w:cs="Arial"/>
          <w:bCs/>
          <w:sz w:val="24"/>
          <w:szCs w:val="24"/>
        </w:rPr>
        <w:t>,</w:t>
      </w:r>
      <w:r w:rsidRPr="00B67A80">
        <w:rPr>
          <w:rFonts w:ascii="Arial" w:hAnsi="Arial" w:cs="Arial"/>
          <w:bCs/>
          <w:sz w:val="24"/>
          <w:szCs w:val="24"/>
        </w:rPr>
        <w:t xml:space="preserve"> în funcţie de necesitate.</w:t>
      </w:r>
      <w:r w:rsidR="00482CEC">
        <w:rPr>
          <w:rFonts w:ascii="Arial" w:hAnsi="Arial" w:cs="Arial"/>
          <w:bCs/>
          <w:sz w:val="24"/>
          <w:szCs w:val="24"/>
        </w:rPr>
        <w:t xml:space="preserve"> Cazanul nr. 3 este în conservare.</w:t>
      </w:r>
    </w:p>
    <w:p w:rsidR="00442EF8" w:rsidRPr="00B67A80" w:rsidRDefault="001023FA" w:rsidP="001023FA">
      <w:pPr>
        <w:spacing w:after="0" w:line="240" w:lineRule="auto"/>
        <w:ind w:firstLine="720"/>
        <w:jc w:val="both"/>
        <w:rPr>
          <w:rFonts w:ascii="Arial" w:hAnsi="Arial" w:cs="Arial"/>
          <w:bCs/>
          <w:sz w:val="24"/>
          <w:szCs w:val="24"/>
        </w:rPr>
      </w:pPr>
      <w:r>
        <w:rPr>
          <w:rFonts w:ascii="Arial" w:hAnsi="Arial" w:cs="Arial"/>
          <w:bCs/>
          <w:sz w:val="24"/>
          <w:szCs w:val="24"/>
        </w:rPr>
        <w:t>Pentru încălzirea spaț</w:t>
      </w:r>
      <w:r w:rsidRPr="001023FA">
        <w:rPr>
          <w:rFonts w:ascii="Arial" w:hAnsi="Arial" w:cs="Arial"/>
          <w:bCs/>
          <w:sz w:val="24"/>
          <w:szCs w:val="24"/>
        </w:rPr>
        <w:t>i</w:t>
      </w:r>
      <w:r>
        <w:rPr>
          <w:rFonts w:ascii="Arial" w:hAnsi="Arial" w:cs="Arial"/>
          <w:bCs/>
          <w:sz w:val="24"/>
          <w:szCs w:val="24"/>
        </w:rPr>
        <w:t>ului de producție societatea are în dotare un sistem de încă</w:t>
      </w:r>
      <w:r w:rsidRPr="001023FA">
        <w:rPr>
          <w:rFonts w:ascii="Arial" w:hAnsi="Arial" w:cs="Arial"/>
          <w:bCs/>
          <w:sz w:val="24"/>
          <w:szCs w:val="24"/>
        </w:rPr>
        <w:t>lzire compus di</w:t>
      </w:r>
      <w:r>
        <w:rPr>
          <w:rFonts w:ascii="Arial" w:hAnsi="Arial" w:cs="Arial"/>
          <w:bCs/>
          <w:sz w:val="24"/>
          <w:szCs w:val="24"/>
        </w:rPr>
        <w:t>n tuburi radiante 49kW – 7 bucăți, radianț</w:t>
      </w:r>
      <w:r w:rsidRPr="001023FA">
        <w:rPr>
          <w:rFonts w:ascii="Arial" w:hAnsi="Arial" w:cs="Arial"/>
          <w:bCs/>
          <w:sz w:val="24"/>
          <w:szCs w:val="24"/>
        </w:rPr>
        <w:t>i ceramici ti</w:t>
      </w:r>
      <w:r>
        <w:rPr>
          <w:rFonts w:ascii="Arial" w:hAnsi="Arial" w:cs="Arial"/>
          <w:bCs/>
          <w:sz w:val="24"/>
          <w:szCs w:val="24"/>
        </w:rPr>
        <w:t>p B 24 SX de 10,2 kW – 106 bucăț</w:t>
      </w:r>
      <w:r w:rsidRPr="001023FA">
        <w:rPr>
          <w:rFonts w:ascii="Arial" w:hAnsi="Arial" w:cs="Arial"/>
          <w:bCs/>
          <w:sz w:val="24"/>
          <w:szCs w:val="24"/>
        </w:rPr>
        <w:t xml:space="preserve">i </w:t>
      </w:r>
      <w:r>
        <w:rPr>
          <w:rFonts w:ascii="Arial" w:hAnsi="Arial" w:cs="Arial"/>
          <w:bCs/>
          <w:sz w:val="24"/>
          <w:szCs w:val="24"/>
        </w:rPr>
        <w:t>ș</w:t>
      </w:r>
      <w:r w:rsidRPr="001023FA">
        <w:rPr>
          <w:rFonts w:ascii="Arial" w:hAnsi="Arial" w:cs="Arial"/>
          <w:bCs/>
          <w:sz w:val="24"/>
          <w:szCs w:val="24"/>
        </w:rPr>
        <w:t>i convecto</w:t>
      </w:r>
      <w:r>
        <w:rPr>
          <w:rFonts w:ascii="Arial" w:hAnsi="Arial" w:cs="Arial"/>
          <w:bCs/>
          <w:sz w:val="24"/>
          <w:szCs w:val="24"/>
        </w:rPr>
        <w:t>are de aer (90-100kW) – 10 bucăți. Aceste echipamente funcționează pe bază</w:t>
      </w:r>
      <w:r w:rsidRPr="001023FA">
        <w:rPr>
          <w:rFonts w:ascii="Arial" w:hAnsi="Arial" w:cs="Arial"/>
          <w:bCs/>
          <w:sz w:val="24"/>
          <w:szCs w:val="24"/>
        </w:rPr>
        <w:t xml:space="preserve"> de gaz natural.</w:t>
      </w:r>
    </w:p>
    <w:p w:rsidR="000F3A03" w:rsidRPr="000F3A03" w:rsidRDefault="000F3A03" w:rsidP="00B1617B">
      <w:pPr>
        <w:spacing w:after="0"/>
        <w:jc w:val="both"/>
        <w:rPr>
          <w:rFonts w:ascii="Arial" w:hAnsi="Arial" w:cs="Arial"/>
          <w:sz w:val="24"/>
          <w:szCs w:val="24"/>
        </w:rPr>
      </w:pPr>
      <w:r w:rsidRPr="008146F3">
        <w:rPr>
          <w:rFonts w:ascii="Arial" w:hAnsi="Arial" w:cs="Arial"/>
          <w:b/>
          <w:sz w:val="24"/>
          <w:szCs w:val="24"/>
        </w:rPr>
        <w:t>7.2.3.</w:t>
      </w:r>
      <w:r w:rsidRPr="000F3A03">
        <w:rPr>
          <w:rFonts w:ascii="Arial" w:hAnsi="Arial" w:cs="Arial"/>
          <w:sz w:val="24"/>
          <w:szCs w:val="24"/>
        </w:rPr>
        <w:t xml:space="preserve"> </w:t>
      </w:r>
      <w:r>
        <w:rPr>
          <w:rFonts w:ascii="Arial" w:hAnsi="Arial" w:cs="Arial"/>
          <w:sz w:val="24"/>
          <w:szCs w:val="24"/>
        </w:rPr>
        <w:t>Operatorul</w:t>
      </w:r>
      <w:r w:rsidRPr="000F3A03">
        <w:rPr>
          <w:rFonts w:ascii="Arial" w:hAnsi="Arial" w:cs="Arial"/>
          <w:sz w:val="24"/>
          <w:szCs w:val="24"/>
        </w:rPr>
        <w:t xml:space="preserve"> se va preocupa permanent pentru identificarea </w:t>
      </w:r>
      <w:r w:rsidR="009F24CB">
        <w:rPr>
          <w:rFonts w:ascii="Arial" w:hAnsi="Arial" w:cs="Arial"/>
          <w:sz w:val="24"/>
          <w:szCs w:val="24"/>
        </w:rPr>
        <w:t>ş</w:t>
      </w:r>
      <w:r w:rsidRPr="000F3A03">
        <w:rPr>
          <w:rFonts w:ascii="Arial" w:hAnsi="Arial" w:cs="Arial"/>
          <w:sz w:val="24"/>
          <w:szCs w:val="24"/>
        </w:rPr>
        <w:t>i aplicarea tuturor oportunit</w:t>
      </w:r>
      <w:r w:rsidR="009F24CB">
        <w:rPr>
          <w:rFonts w:ascii="Arial" w:hAnsi="Arial" w:cs="Arial"/>
          <w:sz w:val="24"/>
          <w:szCs w:val="24"/>
        </w:rPr>
        <w:t>ăţ</w:t>
      </w:r>
      <w:r w:rsidRPr="000F3A03">
        <w:rPr>
          <w:rFonts w:ascii="Arial" w:hAnsi="Arial" w:cs="Arial"/>
          <w:sz w:val="24"/>
          <w:szCs w:val="24"/>
        </w:rPr>
        <w:t xml:space="preserve">ilor de reducere a consumului de </w:t>
      </w:r>
      <w:r w:rsidR="0046164B">
        <w:rPr>
          <w:rFonts w:ascii="Arial" w:hAnsi="Arial" w:cs="Arial"/>
          <w:sz w:val="24"/>
          <w:szCs w:val="24"/>
        </w:rPr>
        <w:t>energie</w:t>
      </w:r>
      <w:r w:rsidRPr="000F3A03">
        <w:rPr>
          <w:rFonts w:ascii="Arial" w:hAnsi="Arial" w:cs="Arial"/>
          <w:sz w:val="24"/>
          <w:szCs w:val="24"/>
        </w:rPr>
        <w:t xml:space="preserve"> </w:t>
      </w:r>
      <w:r w:rsidR="009F24CB">
        <w:rPr>
          <w:rFonts w:ascii="Arial" w:hAnsi="Arial" w:cs="Arial"/>
          <w:sz w:val="24"/>
          <w:szCs w:val="24"/>
        </w:rPr>
        <w:t>ş</w:t>
      </w:r>
      <w:r w:rsidRPr="000F3A03">
        <w:rPr>
          <w:rFonts w:ascii="Arial" w:hAnsi="Arial" w:cs="Arial"/>
          <w:sz w:val="24"/>
          <w:szCs w:val="24"/>
        </w:rPr>
        <w:t>i de cre</w:t>
      </w:r>
      <w:r w:rsidR="009F24CB">
        <w:rPr>
          <w:rFonts w:ascii="Arial" w:hAnsi="Arial" w:cs="Arial"/>
          <w:sz w:val="24"/>
          <w:szCs w:val="24"/>
        </w:rPr>
        <w:t>ş</w:t>
      </w:r>
      <w:r w:rsidRPr="000F3A03">
        <w:rPr>
          <w:rFonts w:ascii="Arial" w:hAnsi="Arial" w:cs="Arial"/>
          <w:sz w:val="24"/>
          <w:szCs w:val="24"/>
        </w:rPr>
        <w:t>tere a eficien</w:t>
      </w:r>
      <w:r w:rsidR="009F24CB">
        <w:rPr>
          <w:rFonts w:ascii="Arial" w:hAnsi="Arial" w:cs="Arial"/>
          <w:sz w:val="24"/>
          <w:szCs w:val="24"/>
        </w:rPr>
        <w:t>ţ</w:t>
      </w:r>
      <w:r w:rsidRPr="000F3A03">
        <w:rPr>
          <w:rFonts w:ascii="Arial" w:hAnsi="Arial" w:cs="Arial"/>
          <w:sz w:val="24"/>
          <w:szCs w:val="24"/>
        </w:rPr>
        <w:t>ei energetice.</w:t>
      </w:r>
    </w:p>
    <w:p w:rsidR="000F3A03" w:rsidRDefault="00555F7E" w:rsidP="00B1617B">
      <w:pPr>
        <w:spacing w:after="0"/>
        <w:ind w:firstLine="720"/>
        <w:jc w:val="both"/>
        <w:rPr>
          <w:rFonts w:ascii="Arial" w:hAnsi="Arial" w:cs="Arial"/>
          <w:sz w:val="24"/>
          <w:szCs w:val="24"/>
          <w:lang w:val="pt-BR"/>
        </w:rPr>
      </w:pPr>
      <w:r w:rsidRPr="00851033">
        <w:rPr>
          <w:rFonts w:ascii="Arial" w:hAnsi="Arial" w:cs="Arial"/>
          <w:iCs/>
          <w:sz w:val="24"/>
          <w:szCs w:val="24"/>
          <w:lang w:val="pt-BR"/>
        </w:rPr>
        <w:t>Operatorul trebuie să ia măsuri pentru a minimiza consumul de energie de orice tip.</w:t>
      </w:r>
    </w:p>
    <w:p w:rsidR="00555F7E" w:rsidRPr="00851033" w:rsidRDefault="00555F7E" w:rsidP="00B1617B">
      <w:pPr>
        <w:spacing w:after="0"/>
        <w:ind w:firstLine="720"/>
        <w:jc w:val="both"/>
        <w:rPr>
          <w:rFonts w:ascii="Arial" w:hAnsi="Arial" w:cs="Arial"/>
          <w:sz w:val="24"/>
          <w:szCs w:val="24"/>
          <w:lang w:val="pt-BR"/>
        </w:rPr>
      </w:pPr>
      <w:r w:rsidRPr="00851033">
        <w:rPr>
          <w:rFonts w:ascii="Arial" w:hAnsi="Arial" w:cs="Arial"/>
          <w:sz w:val="24"/>
          <w:szCs w:val="24"/>
          <w:lang w:val="pt-BR"/>
        </w:rPr>
        <w:t>Operatorul trebuie sa identifice şi să implementeze tehnicile de eficientizare energetică, conform celor mai bune tehnici disponibile, optimizarea izolaţiilor pentru evitarea pierderilor de caldură.</w:t>
      </w:r>
    </w:p>
    <w:p w:rsidR="00555F7E" w:rsidRDefault="00555F7E" w:rsidP="00B1617B">
      <w:pPr>
        <w:autoSpaceDE w:val="0"/>
        <w:autoSpaceDN w:val="0"/>
        <w:adjustRightInd w:val="0"/>
        <w:spacing w:after="0"/>
        <w:ind w:firstLine="720"/>
        <w:jc w:val="both"/>
        <w:rPr>
          <w:rFonts w:ascii="Arial" w:hAnsi="Arial" w:cs="Arial"/>
          <w:sz w:val="24"/>
          <w:szCs w:val="24"/>
          <w:lang w:val="pt-BR"/>
        </w:rPr>
      </w:pPr>
      <w:r w:rsidRPr="00851033">
        <w:rPr>
          <w:rFonts w:ascii="Arial" w:hAnsi="Arial" w:cs="Arial"/>
          <w:bCs/>
          <w:sz w:val="24"/>
          <w:szCs w:val="24"/>
          <w:lang w:val="pt-BR"/>
        </w:rPr>
        <w:t>O</w:t>
      </w:r>
      <w:r w:rsidRPr="00851033">
        <w:rPr>
          <w:rFonts w:ascii="Arial" w:hAnsi="Arial" w:cs="Arial"/>
          <w:sz w:val="24"/>
          <w:szCs w:val="24"/>
          <w:lang w:val="pt-BR"/>
        </w:rPr>
        <w:t xml:space="preserve">peratorul va înregistra anual consumul total de energie (electricitate, gaz) utilizată pe amplasament. </w:t>
      </w:r>
    </w:p>
    <w:p w:rsidR="00555F7E" w:rsidRDefault="00555F7E" w:rsidP="00B1617B">
      <w:pPr>
        <w:autoSpaceDE w:val="0"/>
        <w:autoSpaceDN w:val="0"/>
        <w:adjustRightInd w:val="0"/>
        <w:spacing w:after="0"/>
        <w:jc w:val="both"/>
        <w:rPr>
          <w:rFonts w:ascii="Arial" w:hAnsi="Arial" w:cs="Arial"/>
          <w:sz w:val="24"/>
          <w:szCs w:val="24"/>
          <w:lang w:val="pt-BR"/>
        </w:rPr>
      </w:pPr>
    </w:p>
    <w:p w:rsidR="00555F7E" w:rsidRPr="00A31608" w:rsidRDefault="00555F7E" w:rsidP="00461D1C">
      <w:pPr>
        <w:pStyle w:val="Heading1"/>
      </w:pPr>
      <w:r w:rsidRPr="00A31608">
        <w:t>7.3. Gaze naturale/Combustibili</w:t>
      </w:r>
    </w:p>
    <w:p w:rsidR="00C44C9D" w:rsidRPr="00442EF8" w:rsidRDefault="00442EF8" w:rsidP="00442EF8">
      <w:pPr>
        <w:spacing w:after="0"/>
        <w:jc w:val="both"/>
        <w:rPr>
          <w:rFonts w:ascii="Arial" w:hAnsi="Arial" w:cs="Arial"/>
          <w:sz w:val="24"/>
          <w:szCs w:val="24"/>
          <w:lang w:val="ro-RO"/>
        </w:rPr>
      </w:pPr>
      <w:r>
        <w:rPr>
          <w:rFonts w:ascii="Arial" w:hAnsi="Arial" w:cs="Arial"/>
          <w:sz w:val="24"/>
          <w:szCs w:val="24"/>
          <w:lang w:val="pt-BR"/>
        </w:rPr>
        <w:t xml:space="preserve">       </w:t>
      </w:r>
      <w:r w:rsidRPr="00442EF8">
        <w:rPr>
          <w:rFonts w:ascii="Arial" w:hAnsi="Arial" w:cs="Arial"/>
          <w:sz w:val="24"/>
          <w:szCs w:val="24"/>
          <w:lang w:val="pt-BR"/>
        </w:rPr>
        <w:t xml:space="preserve">Centrala termică </w:t>
      </w:r>
      <w:r w:rsidR="00C44C9D" w:rsidRPr="00442EF8">
        <w:rPr>
          <w:rFonts w:ascii="Arial" w:hAnsi="Arial" w:cs="Arial"/>
          <w:sz w:val="24"/>
          <w:szCs w:val="24"/>
          <w:lang w:val="ro-RO"/>
        </w:rPr>
        <w:t>utilizeaz</w:t>
      </w:r>
      <w:r w:rsidR="00A31608" w:rsidRPr="00442EF8">
        <w:rPr>
          <w:rFonts w:ascii="Arial" w:hAnsi="Arial" w:cs="Arial"/>
          <w:sz w:val="24"/>
          <w:szCs w:val="24"/>
          <w:lang w:val="ro-RO"/>
        </w:rPr>
        <w:t>ă</w:t>
      </w:r>
      <w:r w:rsidR="00C44C9D" w:rsidRPr="00442EF8">
        <w:rPr>
          <w:rFonts w:ascii="Arial" w:hAnsi="Arial" w:cs="Arial"/>
          <w:sz w:val="24"/>
          <w:szCs w:val="24"/>
          <w:lang w:val="ro-RO"/>
        </w:rPr>
        <w:t xml:space="preserve"> drept combustibil gazele naturale.</w:t>
      </w:r>
    </w:p>
    <w:p w:rsidR="007C7AD1" w:rsidRPr="007C7AD1" w:rsidRDefault="007C7AD1" w:rsidP="007C7AD1">
      <w:pPr>
        <w:spacing w:after="0"/>
        <w:ind w:firstLine="420"/>
        <w:jc w:val="both"/>
        <w:rPr>
          <w:rFonts w:ascii="Arial" w:hAnsi="Arial" w:cs="Arial"/>
          <w:sz w:val="24"/>
          <w:szCs w:val="24"/>
          <w:lang w:val="it-IT"/>
        </w:rPr>
      </w:pPr>
      <w:r>
        <w:rPr>
          <w:rFonts w:ascii="Arial" w:hAnsi="Arial" w:cs="Arial"/>
          <w:sz w:val="24"/>
          <w:szCs w:val="24"/>
          <w:lang w:val="it-IT"/>
        </w:rPr>
        <w:t xml:space="preserve"> Pentru încălzirea spațiului de producție societatea are în dotare un sistem de î</w:t>
      </w:r>
      <w:r w:rsidRPr="007C7AD1">
        <w:rPr>
          <w:rFonts w:ascii="Arial" w:hAnsi="Arial" w:cs="Arial"/>
          <w:sz w:val="24"/>
          <w:szCs w:val="24"/>
          <w:lang w:val="it-IT"/>
        </w:rPr>
        <w:t>ncalzire compus di</w:t>
      </w:r>
      <w:r>
        <w:rPr>
          <w:rFonts w:ascii="Arial" w:hAnsi="Arial" w:cs="Arial"/>
          <w:sz w:val="24"/>
          <w:szCs w:val="24"/>
          <w:lang w:val="it-IT"/>
        </w:rPr>
        <w:t>n tuburi radiante 49kW – 7 bucăți, radianț</w:t>
      </w:r>
      <w:r w:rsidRPr="007C7AD1">
        <w:rPr>
          <w:rFonts w:ascii="Arial" w:hAnsi="Arial" w:cs="Arial"/>
          <w:sz w:val="24"/>
          <w:szCs w:val="24"/>
          <w:lang w:val="it-IT"/>
        </w:rPr>
        <w:t>i ceramici ti</w:t>
      </w:r>
      <w:r>
        <w:rPr>
          <w:rFonts w:ascii="Arial" w:hAnsi="Arial" w:cs="Arial"/>
          <w:sz w:val="24"/>
          <w:szCs w:val="24"/>
          <w:lang w:val="it-IT"/>
        </w:rPr>
        <w:t>p B 24 SX de 10,2 kW – 106 bucăț</w:t>
      </w:r>
      <w:r w:rsidRPr="007C7AD1">
        <w:rPr>
          <w:rFonts w:ascii="Arial" w:hAnsi="Arial" w:cs="Arial"/>
          <w:sz w:val="24"/>
          <w:szCs w:val="24"/>
          <w:lang w:val="it-IT"/>
        </w:rPr>
        <w:t xml:space="preserve">i </w:t>
      </w:r>
      <w:r>
        <w:rPr>
          <w:rFonts w:ascii="Arial" w:hAnsi="Arial" w:cs="Arial"/>
          <w:sz w:val="24"/>
          <w:szCs w:val="24"/>
          <w:lang w:val="it-IT"/>
        </w:rPr>
        <w:t>ș</w:t>
      </w:r>
      <w:r w:rsidRPr="007C7AD1">
        <w:rPr>
          <w:rFonts w:ascii="Arial" w:hAnsi="Arial" w:cs="Arial"/>
          <w:sz w:val="24"/>
          <w:szCs w:val="24"/>
          <w:lang w:val="it-IT"/>
        </w:rPr>
        <w:t>i convectoare de aer (90-1</w:t>
      </w:r>
      <w:r>
        <w:rPr>
          <w:rFonts w:ascii="Arial" w:hAnsi="Arial" w:cs="Arial"/>
          <w:sz w:val="24"/>
          <w:szCs w:val="24"/>
          <w:lang w:val="it-IT"/>
        </w:rPr>
        <w:t>00kW) – 10 bucăți. Aceste echipamente funcționează pe bază</w:t>
      </w:r>
      <w:r w:rsidRPr="007C7AD1">
        <w:rPr>
          <w:rFonts w:ascii="Arial" w:hAnsi="Arial" w:cs="Arial"/>
          <w:sz w:val="24"/>
          <w:szCs w:val="24"/>
          <w:lang w:val="it-IT"/>
        </w:rPr>
        <w:t xml:space="preserve"> de gaz natural.</w:t>
      </w:r>
    </w:p>
    <w:p w:rsidR="007C1241" w:rsidRDefault="007C7AD1" w:rsidP="007C7AD1">
      <w:pPr>
        <w:spacing w:after="0"/>
        <w:ind w:firstLine="420"/>
        <w:jc w:val="both"/>
        <w:rPr>
          <w:rFonts w:ascii="Arial" w:hAnsi="Arial" w:cs="Arial"/>
          <w:sz w:val="24"/>
          <w:szCs w:val="24"/>
          <w:lang w:val="it-IT"/>
        </w:rPr>
      </w:pPr>
      <w:r w:rsidRPr="007C7AD1">
        <w:rPr>
          <w:rFonts w:ascii="Arial" w:hAnsi="Arial" w:cs="Arial"/>
          <w:sz w:val="24"/>
          <w:szCs w:val="24"/>
          <w:lang w:val="it-IT"/>
        </w:rPr>
        <w:lastRenderedPageBreak/>
        <w:t xml:space="preserve">Alti </w:t>
      </w:r>
      <w:r>
        <w:rPr>
          <w:rFonts w:ascii="Arial" w:hAnsi="Arial" w:cs="Arial"/>
          <w:sz w:val="24"/>
          <w:szCs w:val="24"/>
          <w:lang w:val="it-IT"/>
        </w:rPr>
        <w:t>utilizatori de gaz natural: arză</w:t>
      </w:r>
      <w:r w:rsidRPr="007C7AD1">
        <w:rPr>
          <w:rFonts w:ascii="Arial" w:hAnsi="Arial" w:cs="Arial"/>
          <w:sz w:val="24"/>
          <w:szCs w:val="24"/>
          <w:lang w:val="it-IT"/>
        </w:rPr>
        <w:t xml:space="preserve">toare </w:t>
      </w:r>
      <w:r>
        <w:rPr>
          <w:rFonts w:ascii="Arial" w:hAnsi="Arial" w:cs="Arial"/>
          <w:sz w:val="24"/>
          <w:szCs w:val="24"/>
          <w:lang w:val="it-IT"/>
        </w:rPr>
        <w:t>de gaz pentru cuptoarele de preîncălzit matrițe ș</w:t>
      </w:r>
      <w:r w:rsidRPr="007C7AD1">
        <w:rPr>
          <w:rFonts w:ascii="Arial" w:hAnsi="Arial" w:cs="Arial"/>
          <w:sz w:val="24"/>
          <w:szCs w:val="24"/>
          <w:lang w:val="it-IT"/>
        </w:rPr>
        <w:t>i pen</w:t>
      </w:r>
      <w:r>
        <w:rPr>
          <w:rFonts w:ascii="Arial" w:hAnsi="Arial" w:cs="Arial"/>
          <w:sz w:val="24"/>
          <w:szCs w:val="24"/>
          <w:lang w:val="it-IT"/>
        </w:rPr>
        <w:t>tru tratarea jgheaburilor – arză</w:t>
      </w:r>
      <w:r w:rsidRPr="007C7AD1">
        <w:rPr>
          <w:rFonts w:ascii="Arial" w:hAnsi="Arial" w:cs="Arial"/>
          <w:sz w:val="24"/>
          <w:szCs w:val="24"/>
          <w:lang w:val="it-IT"/>
        </w:rPr>
        <w:t xml:space="preserve">toare de tip </w:t>
      </w:r>
      <w:r>
        <w:rPr>
          <w:rFonts w:ascii="Arial" w:hAnsi="Arial" w:cs="Arial"/>
          <w:sz w:val="24"/>
          <w:szCs w:val="24"/>
          <w:lang w:val="it-IT"/>
        </w:rPr>
        <w:t>X3 TC+R.CE D1” – 70-174 kW, două maș</w:t>
      </w:r>
      <w:r w:rsidRPr="007C7AD1">
        <w:rPr>
          <w:rFonts w:ascii="Arial" w:hAnsi="Arial" w:cs="Arial"/>
          <w:sz w:val="24"/>
          <w:szCs w:val="24"/>
          <w:lang w:val="it-IT"/>
        </w:rPr>
        <w:t>ini</w:t>
      </w:r>
      <w:r>
        <w:rPr>
          <w:rFonts w:ascii="Arial" w:hAnsi="Arial" w:cs="Arial"/>
          <w:sz w:val="24"/>
          <w:szCs w:val="24"/>
          <w:lang w:val="it-IT"/>
        </w:rPr>
        <w:t xml:space="preserve"> de înfoliat paleții cu produse finite, înainte de depozitarea acestora î</w:t>
      </w:r>
      <w:r w:rsidRPr="007C7AD1">
        <w:rPr>
          <w:rFonts w:ascii="Arial" w:hAnsi="Arial" w:cs="Arial"/>
          <w:sz w:val="24"/>
          <w:szCs w:val="24"/>
          <w:lang w:val="it-IT"/>
        </w:rPr>
        <w:t>n magazie.</w:t>
      </w:r>
    </w:p>
    <w:p w:rsidR="00CA3D69" w:rsidRPr="00442EF8" w:rsidRDefault="00CA3D69" w:rsidP="00442EF8">
      <w:pPr>
        <w:spacing w:after="0"/>
        <w:ind w:firstLine="420"/>
        <w:jc w:val="both"/>
        <w:rPr>
          <w:rFonts w:ascii="Arial" w:hAnsi="Arial" w:cs="Arial"/>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406"/>
        <w:gridCol w:w="3195"/>
      </w:tblGrid>
      <w:tr w:rsidR="001A6ACF" w:rsidRPr="00442EF8" w:rsidTr="001A6ACF">
        <w:tc>
          <w:tcPr>
            <w:tcW w:w="3019" w:type="dxa"/>
            <w:tcBorders>
              <w:top w:val="single" w:sz="4" w:space="0" w:color="auto"/>
              <w:left w:val="single" w:sz="4" w:space="0" w:color="auto"/>
              <w:bottom w:val="single" w:sz="4" w:space="0" w:color="auto"/>
              <w:right w:val="single" w:sz="4" w:space="0" w:color="auto"/>
            </w:tcBorders>
            <w:vAlign w:val="center"/>
          </w:tcPr>
          <w:p w:rsidR="001A6ACF" w:rsidRPr="00442EF8" w:rsidRDefault="001A6ACF" w:rsidP="001A6ACF">
            <w:pPr>
              <w:spacing w:after="0" w:line="240" w:lineRule="auto"/>
              <w:jc w:val="center"/>
              <w:rPr>
                <w:rFonts w:ascii="Arial" w:eastAsia="Times New Roman" w:hAnsi="Arial" w:cs="Arial"/>
                <w:b/>
                <w:sz w:val="24"/>
                <w:szCs w:val="24"/>
                <w:lang w:val="pt-BR"/>
              </w:rPr>
            </w:pPr>
            <w:r w:rsidRPr="00442EF8">
              <w:rPr>
                <w:rFonts w:ascii="Arial" w:eastAsia="Times New Roman" w:hAnsi="Arial" w:cs="Arial"/>
                <w:b/>
                <w:sz w:val="24"/>
                <w:szCs w:val="24"/>
                <w:lang w:val="pt-BR"/>
              </w:rPr>
              <w:t>Activitate</w:t>
            </w:r>
          </w:p>
        </w:tc>
        <w:tc>
          <w:tcPr>
            <w:tcW w:w="3406" w:type="dxa"/>
            <w:tcBorders>
              <w:top w:val="single" w:sz="4" w:space="0" w:color="auto"/>
              <w:left w:val="single" w:sz="4" w:space="0" w:color="auto"/>
              <w:bottom w:val="single" w:sz="4" w:space="0" w:color="auto"/>
              <w:right w:val="single" w:sz="4" w:space="0" w:color="auto"/>
            </w:tcBorders>
            <w:vAlign w:val="center"/>
          </w:tcPr>
          <w:p w:rsidR="001A6ACF" w:rsidRPr="00442EF8" w:rsidRDefault="001A6ACF" w:rsidP="001A6ACF">
            <w:pPr>
              <w:spacing w:after="0" w:line="240" w:lineRule="auto"/>
              <w:jc w:val="center"/>
              <w:rPr>
                <w:rFonts w:ascii="Arial" w:eastAsia="Times New Roman" w:hAnsi="Arial" w:cs="Arial"/>
                <w:b/>
                <w:sz w:val="24"/>
                <w:szCs w:val="24"/>
              </w:rPr>
            </w:pPr>
            <w:r w:rsidRPr="00442EF8">
              <w:rPr>
                <w:rFonts w:ascii="Arial" w:eastAsia="Times New Roman" w:hAnsi="Arial" w:cs="Arial"/>
                <w:b/>
                <w:sz w:val="24"/>
                <w:szCs w:val="24"/>
              </w:rPr>
              <w:t>Consum specific</w:t>
            </w:r>
          </w:p>
          <w:p w:rsidR="001A6ACF" w:rsidRPr="00442EF8" w:rsidRDefault="001A6ACF" w:rsidP="001A6ACF">
            <w:pPr>
              <w:spacing w:after="0" w:line="240" w:lineRule="auto"/>
              <w:jc w:val="center"/>
              <w:rPr>
                <w:rFonts w:ascii="Arial" w:eastAsia="Times New Roman" w:hAnsi="Arial" w:cs="Arial"/>
                <w:b/>
                <w:sz w:val="24"/>
                <w:szCs w:val="24"/>
              </w:rPr>
            </w:pPr>
            <w:r>
              <w:rPr>
                <w:rFonts w:ascii="Arial" w:eastAsia="Times New Roman" w:hAnsi="Arial" w:cs="Arial"/>
                <w:b/>
                <w:sz w:val="24"/>
                <w:szCs w:val="24"/>
              </w:rPr>
              <w:t>BA GLASS ROMANIA</w:t>
            </w:r>
            <w:r w:rsidRPr="00442EF8">
              <w:rPr>
                <w:rFonts w:ascii="Arial" w:eastAsia="Times New Roman" w:hAnsi="Arial" w:cs="Arial"/>
                <w:b/>
                <w:sz w:val="24"/>
                <w:szCs w:val="24"/>
              </w:rPr>
              <w:t xml:space="preserve"> S.A.</w:t>
            </w:r>
          </w:p>
          <w:p w:rsidR="001A6ACF" w:rsidRPr="00442EF8" w:rsidRDefault="001A6ACF" w:rsidP="001A6ACF">
            <w:pPr>
              <w:spacing w:after="0" w:line="240" w:lineRule="auto"/>
              <w:jc w:val="center"/>
              <w:rPr>
                <w:rFonts w:ascii="Arial" w:eastAsia="Times New Roman" w:hAnsi="Arial" w:cs="Arial"/>
                <w:b/>
                <w:sz w:val="24"/>
                <w:szCs w:val="24"/>
                <w:lang w:val="pt-BR"/>
              </w:rPr>
            </w:pPr>
            <w:r w:rsidRPr="00442EF8">
              <w:rPr>
                <w:rFonts w:ascii="Arial" w:eastAsia="Times New Roman" w:hAnsi="Arial" w:cs="Arial"/>
                <w:b/>
                <w:sz w:val="24"/>
                <w:szCs w:val="24"/>
                <w:lang w:val="pt-BR"/>
              </w:rPr>
              <w:t>(Gj/tona de sticlă topită)</w:t>
            </w:r>
          </w:p>
        </w:tc>
        <w:tc>
          <w:tcPr>
            <w:tcW w:w="3195" w:type="dxa"/>
            <w:tcBorders>
              <w:top w:val="single" w:sz="4" w:space="0" w:color="auto"/>
              <w:left w:val="single" w:sz="4" w:space="0" w:color="auto"/>
              <w:bottom w:val="single" w:sz="4" w:space="0" w:color="auto"/>
              <w:right w:val="single" w:sz="4" w:space="0" w:color="auto"/>
            </w:tcBorders>
            <w:vAlign w:val="center"/>
          </w:tcPr>
          <w:p w:rsidR="001A6ACF" w:rsidRPr="00442EF8" w:rsidRDefault="001A6ACF" w:rsidP="001A6ACF">
            <w:pPr>
              <w:spacing w:after="0" w:line="240" w:lineRule="auto"/>
              <w:jc w:val="center"/>
              <w:rPr>
                <w:rFonts w:ascii="Arial" w:eastAsia="Times New Roman" w:hAnsi="Arial" w:cs="Arial"/>
                <w:b/>
                <w:sz w:val="24"/>
                <w:szCs w:val="24"/>
                <w:lang w:val="pt-BR"/>
              </w:rPr>
            </w:pPr>
            <w:r w:rsidRPr="00442EF8">
              <w:rPr>
                <w:rFonts w:ascii="Arial" w:eastAsia="Times New Roman" w:hAnsi="Arial" w:cs="Arial"/>
                <w:b/>
                <w:sz w:val="24"/>
                <w:szCs w:val="24"/>
                <w:lang w:val="pt-BR"/>
              </w:rPr>
              <w:t>Consum specific BAT</w:t>
            </w:r>
          </w:p>
          <w:p w:rsidR="001A6ACF" w:rsidRPr="00442EF8" w:rsidRDefault="001A6ACF" w:rsidP="001A6ACF">
            <w:pPr>
              <w:spacing w:after="0" w:line="240" w:lineRule="auto"/>
              <w:jc w:val="center"/>
              <w:rPr>
                <w:rFonts w:ascii="Arial" w:eastAsia="Times New Roman" w:hAnsi="Arial" w:cs="Arial"/>
                <w:b/>
                <w:sz w:val="24"/>
                <w:szCs w:val="24"/>
                <w:lang w:val="pt-BR"/>
              </w:rPr>
            </w:pPr>
            <w:r w:rsidRPr="00442EF8">
              <w:rPr>
                <w:rFonts w:ascii="Arial" w:eastAsia="Times New Roman" w:hAnsi="Arial" w:cs="Arial"/>
                <w:b/>
                <w:sz w:val="24"/>
                <w:szCs w:val="24"/>
                <w:lang w:val="pt-BR"/>
              </w:rPr>
              <w:t>(Gj/tona de sticlă topită)</w:t>
            </w:r>
          </w:p>
        </w:tc>
      </w:tr>
      <w:tr w:rsidR="001A6ACF" w:rsidRPr="00442EF8" w:rsidTr="001A6ACF">
        <w:tc>
          <w:tcPr>
            <w:tcW w:w="3019" w:type="dxa"/>
            <w:tcBorders>
              <w:top w:val="single" w:sz="4" w:space="0" w:color="auto"/>
              <w:left w:val="single" w:sz="4" w:space="0" w:color="auto"/>
              <w:bottom w:val="single" w:sz="4" w:space="0" w:color="auto"/>
              <w:right w:val="single" w:sz="4" w:space="0" w:color="auto"/>
            </w:tcBorders>
            <w:vAlign w:val="center"/>
          </w:tcPr>
          <w:p w:rsidR="001A6ACF" w:rsidRPr="00442EF8" w:rsidRDefault="001A6ACF" w:rsidP="001A6ACF">
            <w:pPr>
              <w:spacing w:after="0" w:line="240" w:lineRule="auto"/>
              <w:jc w:val="center"/>
              <w:rPr>
                <w:rFonts w:ascii="Arial" w:eastAsia="Times New Roman" w:hAnsi="Arial" w:cs="Arial"/>
                <w:sz w:val="24"/>
                <w:szCs w:val="24"/>
                <w:lang w:val="pt-BR"/>
              </w:rPr>
            </w:pPr>
            <w:r w:rsidRPr="00442EF8">
              <w:rPr>
                <w:rFonts w:ascii="Arial" w:eastAsia="Times New Roman" w:hAnsi="Arial" w:cs="Arial"/>
                <w:sz w:val="24"/>
                <w:szCs w:val="24"/>
                <w:lang w:val="pt-BR"/>
              </w:rPr>
              <w:t>Topire sticlă</w:t>
            </w:r>
          </w:p>
          <w:p w:rsidR="001A6ACF" w:rsidRPr="00442EF8" w:rsidRDefault="001A6ACF" w:rsidP="001A6ACF">
            <w:pPr>
              <w:spacing w:after="0" w:line="240" w:lineRule="auto"/>
              <w:jc w:val="center"/>
              <w:rPr>
                <w:rFonts w:ascii="Arial" w:eastAsia="Times New Roman" w:hAnsi="Arial" w:cs="Arial"/>
                <w:sz w:val="24"/>
                <w:szCs w:val="24"/>
                <w:lang w:val="pt-BR"/>
              </w:rPr>
            </w:pPr>
          </w:p>
        </w:tc>
        <w:tc>
          <w:tcPr>
            <w:tcW w:w="3406" w:type="dxa"/>
            <w:tcBorders>
              <w:top w:val="single" w:sz="4" w:space="0" w:color="auto"/>
              <w:left w:val="single" w:sz="4" w:space="0" w:color="auto"/>
              <w:bottom w:val="single" w:sz="4" w:space="0" w:color="auto"/>
              <w:right w:val="single" w:sz="4" w:space="0" w:color="auto"/>
            </w:tcBorders>
            <w:vAlign w:val="center"/>
          </w:tcPr>
          <w:p w:rsidR="001A6ACF" w:rsidRPr="00442EF8" w:rsidRDefault="001A6ACF" w:rsidP="001A6ACF">
            <w:pPr>
              <w:spacing w:after="0" w:line="240" w:lineRule="auto"/>
              <w:jc w:val="center"/>
              <w:rPr>
                <w:rFonts w:ascii="Arial" w:eastAsia="Times New Roman" w:hAnsi="Arial" w:cs="Arial"/>
                <w:sz w:val="24"/>
                <w:szCs w:val="24"/>
                <w:lang w:val="pt-BR"/>
              </w:rPr>
            </w:pPr>
            <w:r w:rsidRPr="00442EF8">
              <w:rPr>
                <w:rFonts w:ascii="Arial" w:eastAsia="Times New Roman" w:hAnsi="Arial" w:cs="Arial"/>
                <w:sz w:val="24"/>
                <w:szCs w:val="24"/>
                <w:lang w:val="pt-BR"/>
              </w:rPr>
              <w:t>5,</w:t>
            </w:r>
            <w:r>
              <w:rPr>
                <w:rFonts w:ascii="Arial" w:eastAsia="Times New Roman" w:hAnsi="Arial" w:cs="Arial"/>
                <w:sz w:val="24"/>
                <w:szCs w:val="24"/>
                <w:lang w:val="pt-BR"/>
              </w:rPr>
              <w:t>14</w:t>
            </w:r>
          </w:p>
        </w:tc>
        <w:tc>
          <w:tcPr>
            <w:tcW w:w="3195" w:type="dxa"/>
            <w:tcBorders>
              <w:top w:val="single" w:sz="4" w:space="0" w:color="auto"/>
              <w:left w:val="single" w:sz="4" w:space="0" w:color="auto"/>
              <w:bottom w:val="single" w:sz="4" w:space="0" w:color="auto"/>
              <w:right w:val="single" w:sz="4" w:space="0" w:color="auto"/>
            </w:tcBorders>
            <w:vAlign w:val="center"/>
          </w:tcPr>
          <w:p w:rsidR="001A6ACF" w:rsidRPr="00442EF8" w:rsidRDefault="001A6ACF" w:rsidP="001A6ACF">
            <w:pPr>
              <w:spacing w:after="0" w:line="240" w:lineRule="auto"/>
              <w:jc w:val="center"/>
              <w:rPr>
                <w:rFonts w:ascii="Arial" w:eastAsia="Times New Roman" w:hAnsi="Arial" w:cs="Arial"/>
                <w:sz w:val="24"/>
                <w:szCs w:val="24"/>
                <w:lang w:val="pt-BR"/>
              </w:rPr>
            </w:pPr>
            <w:r w:rsidRPr="00442EF8">
              <w:rPr>
                <w:rFonts w:ascii="Arial" w:eastAsia="Times New Roman" w:hAnsi="Arial" w:cs="Arial"/>
                <w:sz w:val="24"/>
                <w:szCs w:val="24"/>
                <w:lang w:val="pt-BR"/>
              </w:rPr>
              <w:t>4 – 14</w:t>
            </w:r>
          </w:p>
        </w:tc>
      </w:tr>
    </w:tbl>
    <w:p w:rsidR="00CE771B" w:rsidRPr="00851033" w:rsidRDefault="00CE771B" w:rsidP="00F705C6">
      <w:pPr>
        <w:overflowPunct w:val="0"/>
        <w:adjustRightInd w:val="0"/>
        <w:spacing w:after="0" w:line="240" w:lineRule="auto"/>
        <w:jc w:val="both"/>
        <w:rPr>
          <w:rFonts w:ascii="Arial" w:hAnsi="Arial" w:cs="Arial"/>
          <w:sz w:val="24"/>
          <w:szCs w:val="24"/>
          <w:lang w:val="ro-RO"/>
        </w:rPr>
      </w:pPr>
    </w:p>
    <w:p w:rsidR="00555F7E" w:rsidRDefault="00555F7E" w:rsidP="00461D1C">
      <w:pPr>
        <w:pStyle w:val="Heading1"/>
      </w:pPr>
      <w:r>
        <w:t xml:space="preserve">8. </w:t>
      </w:r>
      <w:r w:rsidRPr="00851033">
        <w:t>DESCRIEREA INSTALAŢIEI ŞI A FLUXURILOR TEHNOLOGICE EXISTENTE  PE   AMPLASAMENT</w:t>
      </w:r>
    </w:p>
    <w:p w:rsidR="00555F7E" w:rsidRPr="00CE5F7D" w:rsidRDefault="00555F7E" w:rsidP="00C34672">
      <w:pPr>
        <w:pStyle w:val="Style1"/>
        <w:spacing w:line="276" w:lineRule="auto"/>
      </w:pPr>
      <w:r w:rsidRPr="00CE5F7D">
        <w:t>8.1. Descrierea amplasamentului</w:t>
      </w:r>
    </w:p>
    <w:p w:rsidR="00555F7E" w:rsidRPr="00350CAF" w:rsidRDefault="00555F7E" w:rsidP="00C34672">
      <w:pPr>
        <w:tabs>
          <w:tab w:val="left" w:pos="7305"/>
        </w:tabs>
        <w:spacing w:after="0"/>
        <w:contextualSpacing/>
        <w:jc w:val="both"/>
        <w:rPr>
          <w:rFonts w:ascii="Times New Roman" w:hAnsi="Times New Roman"/>
          <w:b/>
          <w:sz w:val="24"/>
          <w:szCs w:val="24"/>
          <w:lang w:val="ro-RO"/>
        </w:rPr>
      </w:pPr>
      <w:r w:rsidRPr="00350CAF">
        <w:rPr>
          <w:rFonts w:ascii="Arial" w:hAnsi="Arial" w:cs="Arial"/>
          <w:b/>
          <w:sz w:val="24"/>
          <w:szCs w:val="24"/>
          <w:lang w:val="ro-RO"/>
        </w:rPr>
        <w:t>Coordonatele geografice ale amplasamentului:</w:t>
      </w:r>
      <w:r w:rsidRPr="00350CAF">
        <w:rPr>
          <w:rFonts w:ascii="Times New Roman" w:hAnsi="Times New Roman"/>
          <w:b/>
          <w:sz w:val="24"/>
          <w:szCs w:val="24"/>
          <w:lang w:val="ro-RO"/>
        </w:rPr>
        <w:t xml:space="preserve"> </w:t>
      </w:r>
    </w:p>
    <w:p w:rsidR="00555F7E" w:rsidRPr="008146F3" w:rsidRDefault="00555F7E" w:rsidP="00F705C6">
      <w:pPr>
        <w:spacing w:after="0"/>
        <w:rPr>
          <w:sz w:val="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183"/>
        <w:gridCol w:w="2844"/>
      </w:tblGrid>
      <w:tr w:rsidR="00555F7E" w:rsidRPr="00F67E11" w:rsidTr="00F705C6">
        <w:trPr>
          <w:jc w:val="center"/>
        </w:trPr>
        <w:tc>
          <w:tcPr>
            <w:tcW w:w="3182" w:type="dxa"/>
            <w:shd w:val="clear" w:color="auto" w:fill="D9D9D9" w:themeFill="background1" w:themeFillShade="D9"/>
          </w:tcPr>
          <w:p w:rsidR="00555F7E" w:rsidRPr="00F67E11" w:rsidRDefault="00555F7E" w:rsidP="00B1617B">
            <w:pPr>
              <w:tabs>
                <w:tab w:val="left" w:pos="7305"/>
              </w:tabs>
              <w:spacing w:after="0"/>
              <w:contextualSpacing/>
              <w:jc w:val="both"/>
              <w:rPr>
                <w:rFonts w:ascii="Arial" w:hAnsi="Arial" w:cs="Arial"/>
                <w:b/>
                <w:sz w:val="20"/>
                <w:szCs w:val="20"/>
                <w:lang w:val="ro-RO"/>
              </w:rPr>
            </w:pPr>
            <w:r w:rsidRPr="00F67E11">
              <w:rPr>
                <w:rFonts w:ascii="Arial" w:hAnsi="Arial" w:cs="Arial"/>
                <w:b/>
                <w:sz w:val="20"/>
                <w:szCs w:val="20"/>
                <w:lang w:val="ro-RO"/>
              </w:rPr>
              <w:t xml:space="preserve">Coordonate geografice </w:t>
            </w:r>
          </w:p>
        </w:tc>
        <w:tc>
          <w:tcPr>
            <w:tcW w:w="3183" w:type="dxa"/>
            <w:shd w:val="clear" w:color="auto" w:fill="D9D9D9" w:themeFill="background1" w:themeFillShade="D9"/>
          </w:tcPr>
          <w:p w:rsidR="00555F7E" w:rsidRPr="00F67E11" w:rsidRDefault="00555F7E" w:rsidP="00B1617B">
            <w:pPr>
              <w:tabs>
                <w:tab w:val="left" w:pos="7305"/>
              </w:tabs>
              <w:spacing w:after="0"/>
              <w:contextualSpacing/>
              <w:jc w:val="both"/>
              <w:rPr>
                <w:rFonts w:ascii="Arial" w:hAnsi="Arial" w:cs="Arial"/>
                <w:b/>
                <w:sz w:val="20"/>
                <w:szCs w:val="20"/>
                <w:lang w:val="ro-RO"/>
              </w:rPr>
            </w:pPr>
            <w:r w:rsidRPr="00F67E11">
              <w:rPr>
                <w:rFonts w:ascii="Arial" w:hAnsi="Arial" w:cs="Arial"/>
                <w:b/>
                <w:sz w:val="20"/>
                <w:szCs w:val="20"/>
              </w:rPr>
              <w:t xml:space="preserve">WGS84 </w:t>
            </w:r>
          </w:p>
        </w:tc>
        <w:tc>
          <w:tcPr>
            <w:tcW w:w="2844" w:type="dxa"/>
            <w:shd w:val="clear" w:color="auto" w:fill="D9D9D9" w:themeFill="background1" w:themeFillShade="D9"/>
          </w:tcPr>
          <w:p w:rsidR="00555F7E" w:rsidRPr="00F67E11" w:rsidRDefault="00555F7E" w:rsidP="00B1617B">
            <w:pPr>
              <w:tabs>
                <w:tab w:val="left" w:pos="7305"/>
              </w:tabs>
              <w:spacing w:after="0"/>
              <w:contextualSpacing/>
              <w:jc w:val="both"/>
              <w:rPr>
                <w:rFonts w:ascii="Arial" w:hAnsi="Arial" w:cs="Arial"/>
                <w:b/>
                <w:sz w:val="20"/>
                <w:szCs w:val="20"/>
                <w:lang w:val="ro-RO"/>
              </w:rPr>
            </w:pPr>
            <w:r w:rsidRPr="00F67E11">
              <w:rPr>
                <w:rFonts w:ascii="Arial" w:hAnsi="Arial" w:cs="Arial"/>
                <w:b/>
                <w:sz w:val="20"/>
                <w:szCs w:val="20"/>
              </w:rPr>
              <w:t>STEREO 70</w:t>
            </w:r>
          </w:p>
        </w:tc>
      </w:tr>
      <w:tr w:rsidR="00F621F0" w:rsidRPr="00F67E11" w:rsidTr="00F705C6">
        <w:trPr>
          <w:jc w:val="center"/>
        </w:trPr>
        <w:tc>
          <w:tcPr>
            <w:tcW w:w="3182" w:type="dxa"/>
            <w:shd w:val="clear" w:color="auto" w:fill="D9D9D9" w:themeFill="background1" w:themeFillShade="D9"/>
          </w:tcPr>
          <w:p w:rsidR="00F621F0" w:rsidRPr="00F67E11" w:rsidRDefault="00F621F0" w:rsidP="00B1617B">
            <w:pPr>
              <w:tabs>
                <w:tab w:val="left" w:pos="7305"/>
              </w:tabs>
              <w:spacing w:after="0"/>
              <w:contextualSpacing/>
              <w:jc w:val="both"/>
              <w:rPr>
                <w:rFonts w:ascii="Arial" w:hAnsi="Arial" w:cs="Arial"/>
                <w:b/>
                <w:sz w:val="20"/>
                <w:szCs w:val="20"/>
                <w:lang w:val="ro-RO"/>
              </w:rPr>
            </w:pPr>
            <w:r w:rsidRPr="00F67E11">
              <w:rPr>
                <w:rFonts w:ascii="Arial" w:hAnsi="Arial" w:cs="Arial"/>
                <w:b/>
                <w:sz w:val="20"/>
                <w:szCs w:val="20"/>
                <w:lang w:val="ro-RO"/>
              </w:rPr>
              <w:t>Longitudine</w:t>
            </w:r>
          </w:p>
        </w:tc>
        <w:tc>
          <w:tcPr>
            <w:tcW w:w="3183" w:type="dxa"/>
            <w:shd w:val="clear" w:color="auto" w:fill="D9D9D9" w:themeFill="background1" w:themeFillShade="D9"/>
          </w:tcPr>
          <w:p w:rsidR="00F621F0" w:rsidRPr="00F621F0" w:rsidRDefault="00F621F0">
            <w:pPr>
              <w:pStyle w:val="yiv9530137167msonormal"/>
              <w:spacing w:before="0" w:beforeAutospacing="0" w:after="0" w:afterAutospacing="0"/>
              <w:jc w:val="both"/>
              <w:rPr>
                <w:rFonts w:ascii="Arial" w:hAnsi="Arial" w:cs="Arial"/>
                <w:color w:val="000000"/>
                <w:sz w:val="20"/>
                <w:szCs w:val="20"/>
              </w:rPr>
            </w:pPr>
            <w:r w:rsidRPr="00F621F0">
              <w:rPr>
                <w:rFonts w:ascii="Arial" w:hAnsi="Arial" w:cs="Arial"/>
                <w:color w:val="000000"/>
                <w:sz w:val="20"/>
                <w:szCs w:val="20"/>
              </w:rPr>
              <w:t>26 11’ 18</w:t>
            </w:r>
          </w:p>
        </w:tc>
        <w:tc>
          <w:tcPr>
            <w:tcW w:w="2844" w:type="dxa"/>
            <w:shd w:val="clear" w:color="auto" w:fill="D9D9D9" w:themeFill="background1" w:themeFillShade="D9"/>
          </w:tcPr>
          <w:p w:rsidR="00F621F0" w:rsidRPr="00F621F0" w:rsidRDefault="00F621F0">
            <w:pPr>
              <w:pStyle w:val="yiv9530137167msonormal"/>
              <w:spacing w:before="0" w:beforeAutospacing="0" w:after="0" w:afterAutospacing="0"/>
              <w:jc w:val="both"/>
              <w:rPr>
                <w:rFonts w:ascii="Arial" w:hAnsi="Arial" w:cs="Arial"/>
                <w:color w:val="000000"/>
                <w:sz w:val="20"/>
                <w:szCs w:val="20"/>
              </w:rPr>
            </w:pPr>
            <w:r w:rsidRPr="00F621F0">
              <w:rPr>
                <w:rFonts w:ascii="Arial" w:hAnsi="Arial" w:cs="Arial"/>
                <w:color w:val="000000"/>
                <w:sz w:val="20"/>
                <w:szCs w:val="20"/>
              </w:rPr>
              <w:t>594.641</w:t>
            </w:r>
          </w:p>
        </w:tc>
      </w:tr>
      <w:tr w:rsidR="00F621F0" w:rsidRPr="00F67E11" w:rsidTr="00F705C6">
        <w:trPr>
          <w:jc w:val="center"/>
        </w:trPr>
        <w:tc>
          <w:tcPr>
            <w:tcW w:w="3182" w:type="dxa"/>
            <w:shd w:val="clear" w:color="auto" w:fill="D9D9D9" w:themeFill="background1" w:themeFillShade="D9"/>
          </w:tcPr>
          <w:p w:rsidR="00F621F0" w:rsidRPr="00F67E11" w:rsidRDefault="00F621F0" w:rsidP="00B1617B">
            <w:pPr>
              <w:tabs>
                <w:tab w:val="left" w:pos="7305"/>
              </w:tabs>
              <w:spacing w:after="0"/>
              <w:contextualSpacing/>
              <w:jc w:val="both"/>
              <w:rPr>
                <w:rFonts w:ascii="Arial" w:hAnsi="Arial" w:cs="Arial"/>
                <w:b/>
                <w:sz w:val="20"/>
                <w:szCs w:val="20"/>
                <w:lang w:val="ro-RO"/>
              </w:rPr>
            </w:pPr>
            <w:r w:rsidRPr="00F67E11">
              <w:rPr>
                <w:rFonts w:ascii="Arial" w:hAnsi="Arial" w:cs="Arial"/>
                <w:b/>
                <w:sz w:val="20"/>
                <w:szCs w:val="20"/>
                <w:lang w:val="ro-RO"/>
              </w:rPr>
              <w:t>Latitudine</w:t>
            </w:r>
          </w:p>
        </w:tc>
        <w:tc>
          <w:tcPr>
            <w:tcW w:w="3183" w:type="dxa"/>
            <w:shd w:val="clear" w:color="auto" w:fill="D9D9D9" w:themeFill="background1" w:themeFillShade="D9"/>
          </w:tcPr>
          <w:p w:rsidR="00F621F0" w:rsidRPr="00F621F0" w:rsidRDefault="00F621F0">
            <w:pPr>
              <w:pStyle w:val="yiv9530137167msonormal"/>
              <w:spacing w:before="0" w:beforeAutospacing="0" w:after="0" w:afterAutospacing="0"/>
              <w:jc w:val="both"/>
              <w:rPr>
                <w:rFonts w:ascii="Arial" w:hAnsi="Arial" w:cs="Arial"/>
                <w:color w:val="000000"/>
                <w:sz w:val="20"/>
                <w:szCs w:val="20"/>
              </w:rPr>
            </w:pPr>
            <w:r w:rsidRPr="00F621F0">
              <w:rPr>
                <w:rFonts w:ascii="Arial" w:hAnsi="Arial" w:cs="Arial"/>
                <w:color w:val="000000"/>
                <w:sz w:val="20"/>
                <w:szCs w:val="20"/>
              </w:rPr>
              <w:t>44 24’39</w:t>
            </w:r>
          </w:p>
        </w:tc>
        <w:tc>
          <w:tcPr>
            <w:tcW w:w="2844" w:type="dxa"/>
            <w:shd w:val="clear" w:color="auto" w:fill="D9D9D9" w:themeFill="background1" w:themeFillShade="D9"/>
          </w:tcPr>
          <w:p w:rsidR="00F621F0" w:rsidRPr="00F621F0" w:rsidRDefault="00F621F0">
            <w:pPr>
              <w:pStyle w:val="yiv9530137167msonormal"/>
              <w:spacing w:before="0" w:beforeAutospacing="0" w:after="0" w:afterAutospacing="0"/>
              <w:jc w:val="both"/>
              <w:rPr>
                <w:rFonts w:ascii="Arial" w:hAnsi="Arial" w:cs="Arial"/>
                <w:color w:val="000000"/>
                <w:sz w:val="20"/>
                <w:szCs w:val="20"/>
              </w:rPr>
            </w:pPr>
            <w:r w:rsidRPr="00F621F0">
              <w:rPr>
                <w:rFonts w:ascii="Arial" w:hAnsi="Arial" w:cs="Arial"/>
                <w:color w:val="000000"/>
                <w:sz w:val="20"/>
                <w:szCs w:val="20"/>
              </w:rPr>
              <w:t>324.106</w:t>
            </w:r>
          </w:p>
        </w:tc>
      </w:tr>
    </w:tbl>
    <w:p w:rsidR="00555F7E" w:rsidRPr="00F67E11" w:rsidRDefault="00555F7E" w:rsidP="00C34672">
      <w:pPr>
        <w:spacing w:after="0"/>
        <w:rPr>
          <w:b/>
          <w:sz w:val="16"/>
          <w:lang w:val="ro-RO"/>
        </w:rPr>
      </w:pPr>
    </w:p>
    <w:p w:rsidR="00555F7E" w:rsidRDefault="00555F7E" w:rsidP="00C34672">
      <w:pPr>
        <w:pStyle w:val="BodyText"/>
        <w:spacing w:line="276" w:lineRule="auto"/>
        <w:ind w:right="47"/>
        <w:rPr>
          <w:rFonts w:ascii="Arial" w:hAnsi="Arial" w:cs="Arial"/>
          <w:b/>
          <w:lang w:val="ro-RO"/>
        </w:rPr>
      </w:pPr>
      <w:r w:rsidRPr="00851033">
        <w:rPr>
          <w:rFonts w:ascii="Arial" w:hAnsi="Arial" w:cs="Arial"/>
          <w:b/>
          <w:lang w:val="ro-RO"/>
        </w:rPr>
        <w:t xml:space="preserve">Amplasare în teritoriu: </w:t>
      </w:r>
    </w:p>
    <w:p w:rsidR="002B4D19" w:rsidRPr="002B4D19" w:rsidRDefault="002B4D19" w:rsidP="00C34672">
      <w:pPr>
        <w:spacing w:after="0"/>
        <w:ind w:firstLine="720"/>
        <w:jc w:val="both"/>
        <w:rPr>
          <w:rFonts w:ascii="Arial" w:hAnsi="Arial" w:cs="Arial"/>
          <w:sz w:val="24"/>
          <w:szCs w:val="24"/>
        </w:rPr>
      </w:pPr>
      <w:r w:rsidRPr="002B4D19">
        <w:rPr>
          <w:rFonts w:ascii="Arial" w:hAnsi="Arial" w:cs="Arial"/>
          <w:sz w:val="24"/>
          <w:szCs w:val="24"/>
          <w:lang w:val="it-IT"/>
        </w:rPr>
        <w:t xml:space="preserve">Activitatea </w:t>
      </w:r>
      <w:r w:rsidR="00E97C36">
        <w:rPr>
          <w:rFonts w:ascii="Arial" w:hAnsi="Arial" w:cs="Arial"/>
          <w:sz w:val="24"/>
          <w:szCs w:val="24"/>
          <w:lang w:val="it-IT"/>
        </w:rPr>
        <w:t>fabricii de sticlă</w:t>
      </w:r>
      <w:r w:rsidRPr="002B4D19">
        <w:rPr>
          <w:rFonts w:ascii="Arial" w:hAnsi="Arial" w:cs="Arial"/>
          <w:sz w:val="24"/>
          <w:szCs w:val="24"/>
          <w:lang w:val="it-IT"/>
        </w:rPr>
        <w:t xml:space="preserve"> </w:t>
      </w:r>
      <w:r w:rsidRPr="002B4D19">
        <w:rPr>
          <w:rFonts w:ascii="Arial" w:hAnsi="Arial" w:cs="Arial"/>
          <w:sz w:val="24"/>
          <w:szCs w:val="24"/>
        </w:rPr>
        <w:t>se desf</w:t>
      </w:r>
      <w:r>
        <w:rPr>
          <w:rFonts w:ascii="Arial" w:hAnsi="Arial" w:cs="Arial"/>
          <w:sz w:val="24"/>
          <w:szCs w:val="24"/>
        </w:rPr>
        <w:t>ăş</w:t>
      </w:r>
      <w:r w:rsidRPr="002B4D19">
        <w:rPr>
          <w:rFonts w:ascii="Arial" w:hAnsi="Arial" w:cs="Arial"/>
          <w:sz w:val="24"/>
          <w:szCs w:val="24"/>
        </w:rPr>
        <w:t>oar</w:t>
      </w:r>
      <w:r>
        <w:rPr>
          <w:rFonts w:ascii="Arial" w:hAnsi="Arial" w:cs="Arial"/>
          <w:sz w:val="24"/>
          <w:szCs w:val="24"/>
        </w:rPr>
        <w:t>ă</w:t>
      </w:r>
      <w:r w:rsidRPr="002B4D19">
        <w:rPr>
          <w:rFonts w:ascii="Arial" w:hAnsi="Arial" w:cs="Arial"/>
          <w:sz w:val="24"/>
          <w:szCs w:val="24"/>
        </w:rPr>
        <w:t xml:space="preserve"> pe terenul aflat în proprietatea </w:t>
      </w:r>
      <w:r w:rsidR="00E97C36">
        <w:rPr>
          <w:rFonts w:ascii="Arial" w:hAnsi="Arial" w:cs="Arial"/>
          <w:sz w:val="24"/>
          <w:szCs w:val="24"/>
        </w:rPr>
        <w:t>STIROM SA</w:t>
      </w:r>
      <w:r w:rsidRPr="002B4D19">
        <w:rPr>
          <w:rFonts w:ascii="Arial" w:hAnsi="Arial" w:cs="Arial"/>
          <w:sz w:val="24"/>
          <w:szCs w:val="24"/>
        </w:rPr>
        <w:t>, cu o suprafa</w:t>
      </w:r>
      <w:r>
        <w:rPr>
          <w:rFonts w:ascii="Arial" w:hAnsi="Arial" w:cs="Arial"/>
          <w:sz w:val="24"/>
          <w:szCs w:val="24"/>
        </w:rPr>
        <w:t>ţă</w:t>
      </w:r>
      <w:r w:rsidRPr="002B4D19">
        <w:rPr>
          <w:rFonts w:ascii="Arial" w:hAnsi="Arial" w:cs="Arial"/>
          <w:sz w:val="24"/>
          <w:szCs w:val="24"/>
        </w:rPr>
        <w:t xml:space="preserve"> total</w:t>
      </w:r>
      <w:r>
        <w:rPr>
          <w:rFonts w:ascii="Arial" w:hAnsi="Arial" w:cs="Arial"/>
          <w:sz w:val="24"/>
          <w:szCs w:val="24"/>
        </w:rPr>
        <w:t>ă</w:t>
      </w:r>
      <w:r w:rsidRPr="002B4D19">
        <w:rPr>
          <w:rFonts w:ascii="Arial" w:hAnsi="Arial" w:cs="Arial"/>
          <w:sz w:val="24"/>
          <w:szCs w:val="24"/>
        </w:rPr>
        <w:t xml:space="preserve"> de S</w:t>
      </w:r>
      <w:r w:rsidRPr="002B4D19">
        <w:rPr>
          <w:rFonts w:ascii="Arial" w:hAnsi="Arial" w:cs="Arial"/>
          <w:sz w:val="24"/>
          <w:szCs w:val="24"/>
          <w:vertAlign w:val="subscript"/>
        </w:rPr>
        <w:t xml:space="preserve">T </w:t>
      </w:r>
      <w:r w:rsidRPr="002B4D19">
        <w:rPr>
          <w:rFonts w:ascii="Arial" w:hAnsi="Arial" w:cs="Arial"/>
          <w:sz w:val="24"/>
          <w:szCs w:val="24"/>
          <w:lang w:val="fr-FR"/>
        </w:rPr>
        <w:t xml:space="preserve">= </w:t>
      </w:r>
      <w:r w:rsidR="00E97C36">
        <w:rPr>
          <w:rFonts w:ascii="Arial" w:hAnsi="Arial" w:cs="Arial"/>
          <w:sz w:val="24"/>
          <w:szCs w:val="24"/>
          <w:lang w:val="fr-FR"/>
        </w:rPr>
        <w:t>138215</w:t>
      </w:r>
      <w:r w:rsidRPr="002B4D19">
        <w:rPr>
          <w:rFonts w:ascii="Arial" w:hAnsi="Arial" w:cs="Arial"/>
          <w:sz w:val="24"/>
          <w:szCs w:val="24"/>
          <w:lang w:val="fr-FR"/>
        </w:rPr>
        <w:t xml:space="preserve"> </w:t>
      </w:r>
      <w:r w:rsidRPr="002B4D19">
        <w:rPr>
          <w:rFonts w:ascii="Arial" w:hAnsi="Arial" w:cs="Arial"/>
          <w:sz w:val="24"/>
          <w:szCs w:val="24"/>
        </w:rPr>
        <w:t>m</w:t>
      </w:r>
      <w:r w:rsidRPr="002B4D19">
        <w:rPr>
          <w:rFonts w:ascii="Arial" w:hAnsi="Arial" w:cs="Arial"/>
          <w:sz w:val="24"/>
          <w:szCs w:val="24"/>
          <w:vertAlign w:val="superscript"/>
        </w:rPr>
        <w:t>2</w:t>
      </w:r>
      <w:r w:rsidRPr="002B4D19">
        <w:rPr>
          <w:rFonts w:ascii="Arial" w:hAnsi="Arial" w:cs="Arial"/>
          <w:sz w:val="24"/>
          <w:szCs w:val="24"/>
        </w:rPr>
        <w:t>, din care:</w:t>
      </w:r>
    </w:p>
    <w:p w:rsidR="002B4D19" w:rsidRPr="002B4D19" w:rsidRDefault="002B4D19" w:rsidP="00C34672">
      <w:pPr>
        <w:spacing w:after="0"/>
        <w:ind w:firstLine="360"/>
        <w:jc w:val="both"/>
        <w:rPr>
          <w:rFonts w:ascii="Arial" w:hAnsi="Arial" w:cs="Arial"/>
          <w:sz w:val="24"/>
          <w:szCs w:val="24"/>
        </w:rPr>
      </w:pPr>
      <w:r w:rsidRPr="002B4D19">
        <w:rPr>
          <w:rFonts w:ascii="Arial" w:hAnsi="Arial" w:cs="Arial"/>
          <w:sz w:val="24"/>
          <w:szCs w:val="24"/>
        </w:rPr>
        <w:t xml:space="preserve">- suprafața construită </w:t>
      </w:r>
      <w:r w:rsidR="00E97C36">
        <w:rPr>
          <w:rFonts w:ascii="Arial" w:hAnsi="Arial" w:cs="Arial"/>
          <w:sz w:val="24"/>
          <w:szCs w:val="24"/>
        </w:rPr>
        <w:t>70763</w:t>
      </w:r>
      <w:r w:rsidRPr="002B4D19">
        <w:rPr>
          <w:rFonts w:ascii="Arial" w:hAnsi="Arial" w:cs="Arial"/>
          <w:sz w:val="24"/>
          <w:szCs w:val="24"/>
        </w:rPr>
        <w:t xml:space="preserve"> mp,</w:t>
      </w:r>
    </w:p>
    <w:p w:rsidR="002B4D19" w:rsidRPr="002B4D19" w:rsidRDefault="002B4D19" w:rsidP="00C34672">
      <w:pPr>
        <w:spacing w:after="0"/>
        <w:ind w:firstLine="360"/>
        <w:jc w:val="both"/>
        <w:rPr>
          <w:rFonts w:ascii="Arial" w:hAnsi="Arial" w:cs="Arial"/>
          <w:sz w:val="24"/>
          <w:szCs w:val="24"/>
        </w:rPr>
      </w:pPr>
      <w:r w:rsidRPr="002B4D19">
        <w:rPr>
          <w:rFonts w:ascii="Arial" w:hAnsi="Arial" w:cs="Arial"/>
          <w:sz w:val="24"/>
          <w:szCs w:val="24"/>
        </w:rPr>
        <w:t xml:space="preserve">- suprafața liberă </w:t>
      </w:r>
      <w:r w:rsidR="00E97C36">
        <w:rPr>
          <w:rFonts w:ascii="Arial" w:hAnsi="Arial" w:cs="Arial"/>
          <w:sz w:val="24"/>
          <w:szCs w:val="24"/>
        </w:rPr>
        <w:t xml:space="preserve"> - platform</w:t>
      </w:r>
      <w:r w:rsidR="00416180">
        <w:rPr>
          <w:rFonts w:ascii="Arial" w:hAnsi="Arial" w:cs="Arial"/>
          <w:sz w:val="24"/>
          <w:szCs w:val="24"/>
        </w:rPr>
        <w:t>e</w:t>
      </w:r>
      <w:r w:rsidR="00E97C36">
        <w:rPr>
          <w:rFonts w:ascii="Arial" w:hAnsi="Arial" w:cs="Arial"/>
          <w:sz w:val="24"/>
          <w:szCs w:val="24"/>
        </w:rPr>
        <w:t xml:space="preserve"> betonate </w:t>
      </w:r>
      <w:r w:rsidR="00156894">
        <w:rPr>
          <w:rFonts w:ascii="Arial" w:hAnsi="Arial" w:cs="Arial"/>
          <w:sz w:val="24"/>
          <w:szCs w:val="24"/>
        </w:rPr>
        <w:t>60752</w:t>
      </w:r>
      <w:r w:rsidRPr="002B4D19">
        <w:rPr>
          <w:rFonts w:ascii="Arial" w:hAnsi="Arial" w:cs="Arial"/>
          <w:sz w:val="24"/>
          <w:szCs w:val="24"/>
        </w:rPr>
        <w:t xml:space="preserve"> mp, </w:t>
      </w:r>
    </w:p>
    <w:p w:rsidR="002B4D19" w:rsidRDefault="002B4D19" w:rsidP="00C34672">
      <w:pPr>
        <w:spacing w:after="0"/>
        <w:ind w:firstLine="360"/>
        <w:jc w:val="both"/>
        <w:rPr>
          <w:rFonts w:ascii="Arial" w:hAnsi="Arial" w:cs="Arial"/>
          <w:sz w:val="24"/>
          <w:szCs w:val="24"/>
        </w:rPr>
      </w:pPr>
      <w:r w:rsidRPr="002B4D19">
        <w:rPr>
          <w:rFonts w:ascii="Arial" w:hAnsi="Arial" w:cs="Arial"/>
          <w:sz w:val="24"/>
          <w:szCs w:val="24"/>
        </w:rPr>
        <w:t xml:space="preserve">- suprafață </w:t>
      </w:r>
      <w:r w:rsidR="00E97C36">
        <w:rPr>
          <w:rFonts w:ascii="Arial" w:hAnsi="Arial" w:cs="Arial"/>
          <w:sz w:val="24"/>
          <w:szCs w:val="24"/>
        </w:rPr>
        <w:t>spaţii verzi</w:t>
      </w:r>
      <w:r w:rsidRPr="002B4D19">
        <w:rPr>
          <w:rFonts w:ascii="Arial" w:hAnsi="Arial" w:cs="Arial"/>
          <w:sz w:val="24"/>
          <w:szCs w:val="24"/>
        </w:rPr>
        <w:t xml:space="preserve">  </w:t>
      </w:r>
      <w:r w:rsidR="00156894">
        <w:rPr>
          <w:rFonts w:ascii="Arial" w:hAnsi="Arial" w:cs="Arial"/>
          <w:sz w:val="24"/>
          <w:szCs w:val="24"/>
        </w:rPr>
        <w:t>6700</w:t>
      </w:r>
      <w:r w:rsidR="00E97C36">
        <w:rPr>
          <w:rFonts w:ascii="Arial" w:hAnsi="Arial" w:cs="Arial"/>
          <w:sz w:val="24"/>
          <w:szCs w:val="24"/>
        </w:rPr>
        <w:t xml:space="preserve"> </w:t>
      </w:r>
      <w:r w:rsidRPr="002B4D19">
        <w:rPr>
          <w:rFonts w:ascii="Arial" w:hAnsi="Arial" w:cs="Arial"/>
          <w:sz w:val="24"/>
          <w:szCs w:val="24"/>
        </w:rPr>
        <w:t>mp</w:t>
      </w:r>
      <w:r>
        <w:rPr>
          <w:rFonts w:ascii="Arial" w:hAnsi="Arial" w:cs="Arial"/>
          <w:sz w:val="24"/>
          <w:szCs w:val="24"/>
        </w:rPr>
        <w:t>.</w:t>
      </w:r>
    </w:p>
    <w:p w:rsidR="002B4D19" w:rsidRPr="008146F3" w:rsidRDefault="002B4D19" w:rsidP="00C34672">
      <w:pPr>
        <w:pStyle w:val="BodyText"/>
        <w:spacing w:line="276" w:lineRule="auto"/>
        <w:ind w:right="47"/>
        <w:rPr>
          <w:rFonts w:ascii="Arial" w:hAnsi="Arial" w:cs="Arial"/>
          <w:b/>
          <w:sz w:val="16"/>
          <w:lang w:val="ro-RO"/>
        </w:rPr>
      </w:pPr>
    </w:p>
    <w:p w:rsidR="00555F7E" w:rsidRDefault="00555F7E" w:rsidP="00C34672">
      <w:pPr>
        <w:pStyle w:val="BodyText"/>
        <w:spacing w:line="276" w:lineRule="auto"/>
        <w:ind w:right="47"/>
        <w:rPr>
          <w:rFonts w:ascii="Arial" w:hAnsi="Arial" w:cs="Arial"/>
          <w:bCs/>
          <w:lang w:val="ro-RO"/>
        </w:rPr>
      </w:pPr>
      <w:r w:rsidRPr="00851033">
        <w:rPr>
          <w:rFonts w:ascii="Arial" w:hAnsi="Arial" w:cs="Arial"/>
          <w:b/>
          <w:lang w:val="ro-RO"/>
        </w:rPr>
        <w:t>Vecinătăţi:</w:t>
      </w:r>
      <w:r w:rsidRPr="00851033">
        <w:rPr>
          <w:rFonts w:ascii="Arial" w:hAnsi="Arial" w:cs="Arial"/>
          <w:bCs/>
          <w:lang w:val="ro-RO"/>
        </w:rPr>
        <w:t xml:space="preserve">  </w:t>
      </w:r>
    </w:p>
    <w:p w:rsidR="002B4D19" w:rsidRPr="002B4D19" w:rsidRDefault="002B4D19" w:rsidP="00C34672">
      <w:pPr>
        <w:spacing w:after="0"/>
        <w:ind w:firstLine="360"/>
        <w:jc w:val="both"/>
        <w:rPr>
          <w:rFonts w:ascii="Arial" w:hAnsi="Arial" w:cs="Arial"/>
          <w:sz w:val="24"/>
          <w:szCs w:val="24"/>
          <w:lang w:val="fr-FR"/>
        </w:rPr>
      </w:pPr>
      <w:r w:rsidRPr="002B4D19">
        <w:rPr>
          <w:rFonts w:ascii="Arial" w:hAnsi="Arial" w:cs="Arial"/>
          <w:b/>
          <w:sz w:val="24"/>
          <w:szCs w:val="24"/>
          <w:lang w:val="fr-FR"/>
        </w:rPr>
        <w:t xml:space="preserve">N – </w:t>
      </w:r>
      <w:r w:rsidR="001A6ACF">
        <w:rPr>
          <w:rFonts w:ascii="Arial" w:hAnsi="Arial" w:cs="Arial"/>
          <w:sz w:val="24"/>
          <w:szCs w:val="24"/>
          <w:lang w:val="fr-FR"/>
        </w:rPr>
        <w:t>Drumul Gura Crivățului</w:t>
      </w:r>
    </w:p>
    <w:p w:rsidR="002B4D19" w:rsidRPr="002B4D19" w:rsidRDefault="002B4D19" w:rsidP="00C34672">
      <w:pPr>
        <w:spacing w:after="0"/>
        <w:ind w:firstLine="360"/>
        <w:jc w:val="both"/>
        <w:rPr>
          <w:rFonts w:ascii="Arial" w:hAnsi="Arial" w:cs="Arial"/>
          <w:b/>
          <w:sz w:val="24"/>
          <w:szCs w:val="24"/>
          <w:lang w:val="fr-FR"/>
        </w:rPr>
      </w:pPr>
      <w:r w:rsidRPr="002B4D19">
        <w:rPr>
          <w:rFonts w:ascii="Arial" w:hAnsi="Arial" w:cs="Arial"/>
          <w:b/>
          <w:sz w:val="24"/>
          <w:szCs w:val="24"/>
          <w:lang w:val="fr-FR"/>
        </w:rPr>
        <w:t xml:space="preserve">E – </w:t>
      </w:r>
      <w:r w:rsidR="001A6ACF">
        <w:rPr>
          <w:rFonts w:ascii="Arial" w:hAnsi="Arial" w:cs="Arial"/>
          <w:sz w:val="24"/>
          <w:szCs w:val="24"/>
          <w:lang w:val="fr-FR"/>
        </w:rPr>
        <w:t>Str. Victor Brauner</w:t>
      </w:r>
      <w:r w:rsidR="00196474">
        <w:rPr>
          <w:rFonts w:ascii="Arial" w:hAnsi="Arial" w:cs="Arial"/>
          <w:sz w:val="24"/>
          <w:szCs w:val="24"/>
          <w:lang w:val="fr-FR"/>
        </w:rPr>
        <w:t>;</w:t>
      </w:r>
    </w:p>
    <w:p w:rsidR="00196474" w:rsidRPr="002B4D19" w:rsidRDefault="002B4D19" w:rsidP="00C34672">
      <w:pPr>
        <w:spacing w:after="0"/>
        <w:ind w:firstLine="360"/>
        <w:jc w:val="both"/>
        <w:rPr>
          <w:rFonts w:ascii="Arial" w:hAnsi="Arial" w:cs="Arial"/>
          <w:sz w:val="24"/>
          <w:szCs w:val="24"/>
          <w:lang w:val="fr-FR"/>
        </w:rPr>
      </w:pPr>
      <w:r w:rsidRPr="002B4D19">
        <w:rPr>
          <w:rFonts w:ascii="Arial" w:hAnsi="Arial" w:cs="Arial"/>
          <w:b/>
          <w:sz w:val="24"/>
          <w:szCs w:val="24"/>
          <w:lang w:val="fr-FR"/>
        </w:rPr>
        <w:t xml:space="preserve">S – </w:t>
      </w:r>
      <w:r w:rsidR="00E97C36" w:rsidRPr="00E97C36">
        <w:rPr>
          <w:rFonts w:ascii="Arial" w:hAnsi="Arial" w:cs="Arial"/>
          <w:sz w:val="24"/>
          <w:szCs w:val="24"/>
          <w:lang w:val="fr-FR"/>
        </w:rPr>
        <w:t>Bd</w:t>
      </w:r>
      <w:r w:rsidRPr="00E97C36">
        <w:rPr>
          <w:rFonts w:ascii="Arial" w:hAnsi="Arial" w:cs="Arial"/>
          <w:sz w:val="24"/>
          <w:szCs w:val="24"/>
          <w:lang w:val="fr-FR"/>
        </w:rPr>
        <w:t>.</w:t>
      </w:r>
      <w:r w:rsidRPr="002B4D19">
        <w:rPr>
          <w:rFonts w:ascii="Arial" w:hAnsi="Arial" w:cs="Arial"/>
          <w:sz w:val="24"/>
          <w:szCs w:val="24"/>
          <w:lang w:val="fr-FR"/>
        </w:rPr>
        <w:t xml:space="preserve"> </w:t>
      </w:r>
      <w:r w:rsidR="00E97C36">
        <w:rPr>
          <w:rFonts w:ascii="Arial" w:hAnsi="Arial" w:cs="Arial"/>
          <w:sz w:val="24"/>
          <w:szCs w:val="24"/>
          <w:lang w:val="fr-FR"/>
        </w:rPr>
        <w:t>Th. Pallady</w:t>
      </w:r>
      <w:r w:rsidR="00196474">
        <w:rPr>
          <w:rFonts w:ascii="Arial" w:hAnsi="Arial" w:cs="Arial"/>
          <w:sz w:val="24"/>
          <w:szCs w:val="24"/>
          <w:lang w:val="fr-FR"/>
        </w:rPr>
        <w:t> ;</w:t>
      </w:r>
    </w:p>
    <w:p w:rsidR="002B4D19" w:rsidRPr="002B4D19" w:rsidRDefault="002B4D19" w:rsidP="00C34672">
      <w:pPr>
        <w:spacing w:after="0"/>
        <w:ind w:firstLine="360"/>
        <w:jc w:val="both"/>
        <w:rPr>
          <w:rFonts w:ascii="Arial" w:hAnsi="Arial" w:cs="Arial"/>
          <w:sz w:val="24"/>
          <w:szCs w:val="24"/>
          <w:lang w:val="fr-FR"/>
        </w:rPr>
      </w:pPr>
      <w:r w:rsidRPr="002B4D19">
        <w:rPr>
          <w:rFonts w:ascii="Arial" w:hAnsi="Arial" w:cs="Arial"/>
          <w:b/>
          <w:sz w:val="24"/>
          <w:szCs w:val="24"/>
          <w:lang w:val="fr-FR"/>
        </w:rPr>
        <w:t xml:space="preserve">V – </w:t>
      </w:r>
      <w:r w:rsidR="00E97C36">
        <w:rPr>
          <w:rFonts w:ascii="Arial" w:hAnsi="Arial" w:cs="Arial"/>
          <w:sz w:val="24"/>
          <w:szCs w:val="24"/>
          <w:lang w:val="fr-FR"/>
        </w:rPr>
        <w:t xml:space="preserve">APOLODOR </w:t>
      </w:r>
      <w:r w:rsidR="001A6ACF">
        <w:rPr>
          <w:rFonts w:ascii="Arial" w:hAnsi="Arial" w:cs="Arial"/>
          <w:sz w:val="24"/>
          <w:szCs w:val="24"/>
          <w:lang w:val="fr-FR"/>
        </w:rPr>
        <w:t>COM IMPEX SRL</w:t>
      </w:r>
    </w:p>
    <w:p w:rsidR="002B4D19" w:rsidRPr="002B4D19" w:rsidRDefault="002B4D19" w:rsidP="002B4D19">
      <w:pPr>
        <w:pStyle w:val="BodyText"/>
        <w:ind w:right="47"/>
        <w:rPr>
          <w:rFonts w:ascii="Arial" w:hAnsi="Arial" w:cs="Arial"/>
          <w:bCs/>
          <w:lang w:val="ro-RO"/>
        </w:rPr>
      </w:pPr>
    </w:p>
    <w:p w:rsidR="00555F7E" w:rsidRPr="00851033" w:rsidRDefault="00555F7E" w:rsidP="00F705C6">
      <w:pPr>
        <w:spacing w:after="0" w:line="240" w:lineRule="auto"/>
        <w:jc w:val="both"/>
        <w:rPr>
          <w:rFonts w:ascii="Arial" w:hAnsi="Arial" w:cs="Arial"/>
          <w:sz w:val="24"/>
          <w:szCs w:val="24"/>
          <w:lang w:val="ro-RO"/>
        </w:rPr>
      </w:pPr>
      <w:r w:rsidRPr="00851033">
        <w:rPr>
          <w:rFonts w:ascii="Arial" w:hAnsi="Arial" w:cs="Arial"/>
          <w:b/>
          <w:sz w:val="24"/>
          <w:szCs w:val="24"/>
          <w:lang w:val="ro-RO"/>
        </w:rPr>
        <w:t>Poziţionarea în raport cu ariile naturale protejate</w:t>
      </w:r>
    </w:p>
    <w:p w:rsidR="00555F7E" w:rsidRPr="00304BD3" w:rsidRDefault="00317C05" w:rsidP="00F705C6">
      <w:pPr>
        <w:spacing w:after="0" w:line="240" w:lineRule="auto"/>
        <w:jc w:val="both"/>
        <w:rPr>
          <w:rFonts w:ascii="Times New Roman" w:hAnsi="Times New Roman"/>
          <w:sz w:val="24"/>
          <w:szCs w:val="24"/>
          <w:lang w:val="ro-RO"/>
        </w:rPr>
      </w:pPr>
      <w:r w:rsidRPr="00304BD3">
        <w:rPr>
          <w:rStyle w:val="PlaceholderText"/>
          <w:rFonts w:ascii="Arial" w:hAnsi="Arial" w:cs="Arial"/>
          <w:color w:val="auto"/>
          <w:sz w:val="24"/>
          <w:szCs w:val="24"/>
        </w:rPr>
        <w:t>Nu este cazul.</w:t>
      </w:r>
    </w:p>
    <w:p w:rsidR="00555F7E" w:rsidRPr="000D7410" w:rsidRDefault="00555F7E" w:rsidP="00F705C6">
      <w:pPr>
        <w:keepLines/>
        <w:spacing w:after="0" w:line="24" w:lineRule="auto"/>
        <w:rPr>
          <w:rFonts w:ascii="Times New Roman" w:hAnsi="Times New Roman"/>
          <w:sz w:val="20"/>
          <w:szCs w:val="20"/>
          <w:lang w:val="ro-RO"/>
        </w:rPr>
      </w:pPr>
    </w:p>
    <w:p w:rsidR="00317C05" w:rsidRPr="00B920EA" w:rsidRDefault="00317C05" w:rsidP="00F705C6">
      <w:pPr>
        <w:spacing w:after="0" w:line="240" w:lineRule="auto"/>
        <w:jc w:val="both"/>
        <w:rPr>
          <w:rFonts w:ascii="Arial" w:hAnsi="Arial" w:cs="Arial"/>
          <w:b/>
          <w:sz w:val="18"/>
          <w:szCs w:val="24"/>
          <w:lang w:val="ro-RO"/>
        </w:rPr>
      </w:pPr>
    </w:p>
    <w:p w:rsidR="00FC3DF0" w:rsidRPr="00FC3DF0" w:rsidRDefault="00FC3DF0" w:rsidP="00FC3DF0">
      <w:pPr>
        <w:spacing w:after="0" w:line="240" w:lineRule="auto"/>
        <w:ind w:firstLine="360"/>
        <w:jc w:val="both"/>
        <w:rPr>
          <w:rFonts w:ascii="Arial" w:hAnsi="Arial" w:cs="Arial"/>
          <w:sz w:val="24"/>
          <w:szCs w:val="24"/>
        </w:rPr>
      </w:pPr>
      <w:r w:rsidRPr="00FC3DF0">
        <w:rPr>
          <w:rFonts w:ascii="Arial" w:hAnsi="Arial" w:cs="Arial"/>
          <w:sz w:val="24"/>
          <w:szCs w:val="24"/>
        </w:rPr>
        <w:t>Departamentele în care se desfăşoară activitatea cu profil de sticlărie sunt următoarele:</w:t>
      </w:r>
    </w:p>
    <w:p w:rsidR="00FC3DF0" w:rsidRPr="00FC3DF0" w:rsidRDefault="00FC3DF0" w:rsidP="00E25A0D">
      <w:pPr>
        <w:numPr>
          <w:ilvl w:val="0"/>
          <w:numId w:val="20"/>
        </w:numPr>
        <w:tabs>
          <w:tab w:val="num" w:pos="330"/>
          <w:tab w:val="num" w:pos="770"/>
        </w:tabs>
        <w:spacing w:after="0" w:line="240" w:lineRule="auto"/>
        <w:ind w:left="1287" w:hanging="1287"/>
        <w:jc w:val="both"/>
        <w:rPr>
          <w:rFonts w:ascii="Arial" w:hAnsi="Arial" w:cs="Arial"/>
          <w:sz w:val="24"/>
          <w:szCs w:val="24"/>
        </w:rPr>
      </w:pPr>
      <w:r w:rsidRPr="00FC3DF0">
        <w:rPr>
          <w:rFonts w:ascii="Arial" w:hAnsi="Arial" w:cs="Arial"/>
          <w:sz w:val="24"/>
          <w:szCs w:val="24"/>
        </w:rPr>
        <w:t>Preparare Amestec;</w:t>
      </w:r>
    </w:p>
    <w:p w:rsidR="00FC3DF0" w:rsidRPr="00FC3DF0" w:rsidRDefault="00FC3DF0" w:rsidP="00E25A0D">
      <w:pPr>
        <w:numPr>
          <w:ilvl w:val="0"/>
          <w:numId w:val="20"/>
        </w:numPr>
        <w:tabs>
          <w:tab w:val="num" w:pos="330"/>
          <w:tab w:val="num" w:pos="770"/>
        </w:tabs>
        <w:spacing w:after="0" w:line="240" w:lineRule="auto"/>
        <w:ind w:left="1287" w:hanging="1287"/>
        <w:jc w:val="both"/>
        <w:rPr>
          <w:rFonts w:ascii="Arial" w:hAnsi="Arial" w:cs="Arial"/>
          <w:sz w:val="24"/>
          <w:szCs w:val="24"/>
        </w:rPr>
      </w:pPr>
      <w:r w:rsidRPr="00FC3DF0">
        <w:rPr>
          <w:rFonts w:ascii="Arial" w:hAnsi="Arial" w:cs="Arial"/>
          <w:sz w:val="24"/>
          <w:szCs w:val="24"/>
        </w:rPr>
        <w:t>Cuptoare;</w:t>
      </w:r>
    </w:p>
    <w:p w:rsidR="00FC3DF0" w:rsidRPr="00FC3DF0" w:rsidRDefault="007C7AD1" w:rsidP="00E25A0D">
      <w:pPr>
        <w:numPr>
          <w:ilvl w:val="0"/>
          <w:numId w:val="20"/>
        </w:numPr>
        <w:tabs>
          <w:tab w:val="num" w:pos="330"/>
          <w:tab w:val="num" w:pos="770"/>
        </w:tabs>
        <w:spacing w:after="0" w:line="240" w:lineRule="auto"/>
        <w:ind w:left="1287" w:hanging="1287"/>
        <w:jc w:val="both"/>
        <w:rPr>
          <w:rFonts w:ascii="Arial" w:hAnsi="Arial" w:cs="Arial"/>
          <w:sz w:val="24"/>
          <w:szCs w:val="24"/>
        </w:rPr>
      </w:pPr>
      <w:r>
        <w:rPr>
          <w:rFonts w:ascii="Arial" w:hAnsi="Arial" w:cs="Arial"/>
          <w:sz w:val="24"/>
          <w:szCs w:val="24"/>
        </w:rPr>
        <w:t>Producție.</w:t>
      </w:r>
    </w:p>
    <w:p w:rsidR="00FC3DF0" w:rsidRPr="00FC3DF0" w:rsidRDefault="007C7AD1" w:rsidP="007C7AD1">
      <w:pPr>
        <w:spacing w:after="0" w:line="240" w:lineRule="auto"/>
        <w:jc w:val="both"/>
        <w:rPr>
          <w:rFonts w:ascii="Arial" w:hAnsi="Arial" w:cs="Arial"/>
          <w:sz w:val="24"/>
          <w:szCs w:val="24"/>
        </w:rPr>
      </w:pPr>
      <w:r>
        <w:rPr>
          <w:rFonts w:ascii="Arial" w:hAnsi="Arial" w:cs="Arial"/>
          <w:sz w:val="24"/>
          <w:szCs w:val="24"/>
        </w:rPr>
        <w:t xml:space="preserve">     </w:t>
      </w:r>
      <w:r w:rsidR="00FC3DF0" w:rsidRPr="00FC3DF0">
        <w:rPr>
          <w:rFonts w:ascii="Arial" w:hAnsi="Arial" w:cs="Arial"/>
          <w:sz w:val="24"/>
          <w:szCs w:val="24"/>
        </w:rPr>
        <w:t>Departamentele în care se asigură exploatarea utilajelor, întreţinerea acestora, precum şi utilităţile necesare sunt urmatoarele :</w:t>
      </w:r>
    </w:p>
    <w:p w:rsidR="007C7AD1" w:rsidRPr="00F364EF" w:rsidRDefault="007C7AD1" w:rsidP="00E25A0D">
      <w:pPr>
        <w:numPr>
          <w:ilvl w:val="0"/>
          <w:numId w:val="21"/>
        </w:numPr>
        <w:tabs>
          <w:tab w:val="num" w:pos="330"/>
        </w:tabs>
        <w:spacing w:after="0" w:line="240" w:lineRule="auto"/>
        <w:ind w:left="440" w:hanging="440"/>
        <w:jc w:val="both"/>
        <w:rPr>
          <w:rFonts w:ascii="Arial" w:hAnsi="Arial" w:cs="Arial"/>
          <w:sz w:val="24"/>
          <w:szCs w:val="24"/>
        </w:rPr>
      </w:pPr>
      <w:r w:rsidRPr="00F364EF">
        <w:rPr>
          <w:rFonts w:ascii="Arial" w:hAnsi="Arial" w:cs="Arial"/>
          <w:sz w:val="24"/>
          <w:szCs w:val="24"/>
        </w:rPr>
        <w:t>Întreţinere electrică;</w:t>
      </w:r>
    </w:p>
    <w:p w:rsidR="007C7AD1" w:rsidRPr="00F364EF" w:rsidRDefault="007C7AD1" w:rsidP="00E25A0D">
      <w:pPr>
        <w:numPr>
          <w:ilvl w:val="0"/>
          <w:numId w:val="21"/>
        </w:numPr>
        <w:tabs>
          <w:tab w:val="num" w:pos="330"/>
        </w:tabs>
        <w:spacing w:after="0" w:line="240" w:lineRule="auto"/>
        <w:ind w:left="440" w:hanging="440"/>
        <w:jc w:val="both"/>
        <w:rPr>
          <w:rFonts w:ascii="Arial" w:hAnsi="Arial" w:cs="Arial"/>
          <w:sz w:val="24"/>
          <w:szCs w:val="24"/>
        </w:rPr>
      </w:pPr>
      <w:r w:rsidRPr="00F364EF">
        <w:rPr>
          <w:rFonts w:ascii="Arial" w:hAnsi="Arial" w:cs="Arial"/>
          <w:sz w:val="24"/>
          <w:szCs w:val="24"/>
        </w:rPr>
        <w:t>Întreţinere mecanică;</w:t>
      </w:r>
    </w:p>
    <w:p w:rsidR="007C7AD1" w:rsidRPr="00BF567C" w:rsidRDefault="007C7AD1" w:rsidP="00E25A0D">
      <w:pPr>
        <w:numPr>
          <w:ilvl w:val="0"/>
          <w:numId w:val="21"/>
        </w:numPr>
        <w:tabs>
          <w:tab w:val="num" w:pos="330"/>
        </w:tabs>
        <w:spacing w:after="0" w:line="240" w:lineRule="auto"/>
        <w:ind w:left="440" w:hanging="440"/>
        <w:jc w:val="both"/>
        <w:rPr>
          <w:rFonts w:ascii="Arial" w:hAnsi="Arial" w:cs="Arial"/>
          <w:sz w:val="24"/>
          <w:szCs w:val="24"/>
        </w:rPr>
      </w:pPr>
      <w:r w:rsidRPr="00F364EF">
        <w:rPr>
          <w:rFonts w:ascii="Arial" w:hAnsi="Arial" w:cs="Arial"/>
          <w:sz w:val="24"/>
          <w:szCs w:val="24"/>
        </w:rPr>
        <w:t xml:space="preserve">Întreţinere Cap Rece </w:t>
      </w:r>
      <w:r>
        <w:rPr>
          <w:rFonts w:ascii="Arial" w:hAnsi="Arial" w:cs="Arial"/>
          <w:sz w:val="24"/>
          <w:szCs w:val="24"/>
        </w:rPr>
        <w:t xml:space="preserve">si </w:t>
      </w:r>
      <w:r w:rsidRPr="00BF567C">
        <w:rPr>
          <w:rFonts w:ascii="Arial" w:hAnsi="Arial" w:cs="Arial"/>
          <w:sz w:val="24"/>
          <w:szCs w:val="24"/>
        </w:rPr>
        <w:t>electronica;</w:t>
      </w:r>
    </w:p>
    <w:p w:rsidR="007C7AD1" w:rsidRPr="00BF567C" w:rsidRDefault="007C7AD1" w:rsidP="00E25A0D">
      <w:pPr>
        <w:numPr>
          <w:ilvl w:val="0"/>
          <w:numId w:val="21"/>
        </w:numPr>
        <w:tabs>
          <w:tab w:val="num" w:pos="330"/>
        </w:tabs>
        <w:spacing w:after="0" w:line="240" w:lineRule="auto"/>
        <w:ind w:left="440" w:hanging="440"/>
        <w:jc w:val="both"/>
        <w:rPr>
          <w:rFonts w:ascii="Arial" w:hAnsi="Arial" w:cs="Arial"/>
          <w:sz w:val="24"/>
          <w:szCs w:val="24"/>
        </w:rPr>
      </w:pPr>
      <w:r w:rsidRPr="00BF567C">
        <w:rPr>
          <w:rFonts w:ascii="Arial" w:hAnsi="Arial" w:cs="Arial"/>
          <w:sz w:val="24"/>
          <w:szCs w:val="24"/>
        </w:rPr>
        <w:t xml:space="preserve">Întreţinere </w:t>
      </w:r>
      <w:r>
        <w:rPr>
          <w:rFonts w:ascii="Arial" w:hAnsi="Arial" w:cs="Arial"/>
          <w:sz w:val="24"/>
          <w:szCs w:val="24"/>
        </w:rPr>
        <w:t>Cap Cald (masini IS)</w:t>
      </w:r>
    </w:p>
    <w:p w:rsidR="00FC3DF0" w:rsidRPr="007C7AD1" w:rsidRDefault="007C7AD1" w:rsidP="00E25A0D">
      <w:pPr>
        <w:numPr>
          <w:ilvl w:val="0"/>
          <w:numId w:val="21"/>
        </w:numPr>
        <w:tabs>
          <w:tab w:val="num" w:pos="330"/>
        </w:tabs>
        <w:spacing w:after="0" w:line="240" w:lineRule="auto"/>
        <w:ind w:left="440" w:hanging="440"/>
        <w:jc w:val="both"/>
        <w:rPr>
          <w:rFonts w:ascii="Arial" w:hAnsi="Arial" w:cs="Arial"/>
          <w:sz w:val="24"/>
          <w:szCs w:val="24"/>
        </w:rPr>
      </w:pPr>
      <w:r w:rsidRPr="00BE1093">
        <w:rPr>
          <w:rFonts w:ascii="Arial" w:hAnsi="Arial" w:cs="Arial"/>
          <w:sz w:val="24"/>
          <w:szCs w:val="24"/>
        </w:rPr>
        <w:t>Reparaţii m</w:t>
      </w:r>
      <w:r>
        <w:rPr>
          <w:rFonts w:ascii="Arial" w:hAnsi="Arial" w:cs="Arial"/>
          <w:sz w:val="24"/>
          <w:szCs w:val="24"/>
        </w:rPr>
        <w:t>atriţe.</w:t>
      </w:r>
    </w:p>
    <w:p w:rsidR="00555F7E" w:rsidRPr="00B920EA" w:rsidRDefault="00555F7E" w:rsidP="00F705C6">
      <w:pPr>
        <w:pStyle w:val="Heading2"/>
        <w:rPr>
          <w:sz w:val="18"/>
        </w:rPr>
      </w:pPr>
    </w:p>
    <w:p w:rsidR="00555F7E" w:rsidRPr="00851033" w:rsidRDefault="00555F7E" w:rsidP="00C34672">
      <w:pPr>
        <w:pStyle w:val="Heading2"/>
        <w:spacing w:line="276" w:lineRule="auto"/>
        <w:ind w:left="0"/>
      </w:pPr>
      <w:r w:rsidRPr="00851033">
        <w:t>8.2.   Descrierea principalelor activităţi şi procese</w:t>
      </w:r>
    </w:p>
    <w:p w:rsidR="00304BD3" w:rsidRDefault="00304BD3" w:rsidP="00C34672">
      <w:pPr>
        <w:spacing w:after="0"/>
        <w:jc w:val="both"/>
        <w:rPr>
          <w:rFonts w:ascii="Arial" w:hAnsi="Arial" w:cs="Arial"/>
          <w:b/>
          <w:sz w:val="24"/>
          <w:szCs w:val="24"/>
          <w:lang w:val="ro-RO"/>
        </w:rPr>
      </w:pPr>
      <w:r>
        <w:rPr>
          <w:rFonts w:ascii="Arial" w:hAnsi="Arial" w:cs="Arial"/>
          <w:b/>
          <w:sz w:val="24"/>
          <w:szCs w:val="24"/>
          <w:lang w:val="ro-RO"/>
        </w:rPr>
        <w:t>8.2.1.Dot</w:t>
      </w:r>
      <w:r w:rsidR="004E40E0">
        <w:rPr>
          <w:rFonts w:ascii="Arial" w:hAnsi="Arial" w:cs="Arial"/>
          <w:b/>
          <w:sz w:val="24"/>
          <w:szCs w:val="24"/>
          <w:lang w:val="ro-RO"/>
        </w:rPr>
        <w:t>ă</w:t>
      </w:r>
      <w:r>
        <w:rPr>
          <w:rFonts w:ascii="Arial" w:hAnsi="Arial" w:cs="Arial"/>
          <w:b/>
          <w:sz w:val="24"/>
          <w:szCs w:val="24"/>
          <w:lang w:val="ro-RO"/>
        </w:rPr>
        <w:t>ri</w:t>
      </w:r>
    </w:p>
    <w:p w:rsidR="00D43E47" w:rsidRPr="00D43E47" w:rsidRDefault="00D43E47" w:rsidP="00D43E47">
      <w:pPr>
        <w:spacing w:after="0" w:line="240" w:lineRule="auto"/>
        <w:ind w:firstLine="360"/>
        <w:jc w:val="both"/>
        <w:rPr>
          <w:rFonts w:ascii="Arial" w:hAnsi="Arial" w:cs="Arial"/>
          <w:sz w:val="24"/>
          <w:szCs w:val="24"/>
        </w:rPr>
      </w:pPr>
      <w:r w:rsidRPr="00D43E47">
        <w:rPr>
          <w:rFonts w:ascii="Arial" w:hAnsi="Arial" w:cs="Arial"/>
          <w:sz w:val="24"/>
          <w:szCs w:val="24"/>
        </w:rPr>
        <w:lastRenderedPageBreak/>
        <w:t>Incinta unităţii cuprinde mai multe depozite, secţii de producţie şi anexe, astfel :</w:t>
      </w:r>
    </w:p>
    <w:p w:rsidR="00156894" w:rsidRPr="00156894" w:rsidRDefault="00156894" w:rsidP="00156894">
      <w:pPr>
        <w:spacing w:after="0" w:line="240" w:lineRule="auto"/>
        <w:rPr>
          <w:rFonts w:ascii="Arial" w:hAnsi="Arial" w:cs="Arial"/>
          <w:sz w:val="24"/>
          <w:szCs w:val="24"/>
        </w:rPr>
      </w:pPr>
      <w:r>
        <w:rPr>
          <w:rFonts w:ascii="Arial" w:hAnsi="Arial" w:cs="Arial"/>
          <w:sz w:val="24"/>
          <w:szCs w:val="24"/>
        </w:rPr>
        <w:t>-</w:t>
      </w:r>
      <w:r w:rsidRPr="00156894">
        <w:rPr>
          <w:rFonts w:ascii="Arial" w:hAnsi="Arial" w:cs="Arial"/>
          <w:sz w:val="24"/>
          <w:szCs w:val="24"/>
        </w:rPr>
        <w:t>Turn amestec – 11383 mp</w:t>
      </w:r>
      <w:r>
        <w:rPr>
          <w:rFonts w:ascii="Arial" w:hAnsi="Arial" w:cs="Arial"/>
          <w:sz w:val="24"/>
          <w:szCs w:val="24"/>
        </w:rPr>
        <w:t>;</w:t>
      </w:r>
    </w:p>
    <w:p w:rsidR="00156894" w:rsidRPr="00156894" w:rsidRDefault="00156894" w:rsidP="00156894">
      <w:pPr>
        <w:spacing w:after="0" w:line="240" w:lineRule="auto"/>
        <w:rPr>
          <w:rFonts w:ascii="Arial" w:hAnsi="Arial" w:cs="Arial"/>
          <w:sz w:val="24"/>
          <w:szCs w:val="24"/>
        </w:rPr>
      </w:pPr>
      <w:r>
        <w:rPr>
          <w:rFonts w:ascii="Arial" w:hAnsi="Arial" w:cs="Arial"/>
          <w:sz w:val="24"/>
          <w:szCs w:val="24"/>
        </w:rPr>
        <w:t>-</w:t>
      </w:r>
      <w:r w:rsidR="006E1894">
        <w:rPr>
          <w:rFonts w:ascii="Arial" w:hAnsi="Arial" w:cs="Arial"/>
          <w:sz w:val="24"/>
          <w:szCs w:val="24"/>
        </w:rPr>
        <w:t>Hală</w:t>
      </w:r>
      <w:r w:rsidRPr="00156894">
        <w:rPr>
          <w:rFonts w:ascii="Arial" w:hAnsi="Arial" w:cs="Arial"/>
          <w:sz w:val="24"/>
          <w:szCs w:val="24"/>
        </w:rPr>
        <w:t xml:space="preserve"> produc</w:t>
      </w:r>
      <w:r w:rsidR="006E1894">
        <w:rPr>
          <w:rFonts w:ascii="Arial" w:hAnsi="Arial" w:cs="Arial"/>
          <w:sz w:val="24"/>
          <w:szCs w:val="24"/>
        </w:rPr>
        <w:t>ţ</w:t>
      </w:r>
      <w:r w:rsidRPr="00156894">
        <w:rPr>
          <w:rFonts w:ascii="Arial" w:hAnsi="Arial" w:cs="Arial"/>
          <w:sz w:val="24"/>
          <w:szCs w:val="24"/>
        </w:rPr>
        <w:t>ie – 21530 mp</w:t>
      </w:r>
      <w:r>
        <w:rPr>
          <w:rFonts w:ascii="Arial" w:hAnsi="Arial" w:cs="Arial"/>
          <w:sz w:val="24"/>
          <w:szCs w:val="24"/>
        </w:rPr>
        <w:t>;</w:t>
      </w:r>
    </w:p>
    <w:p w:rsidR="00156894" w:rsidRPr="00156894" w:rsidRDefault="00156894" w:rsidP="00156894">
      <w:pPr>
        <w:spacing w:after="0" w:line="240" w:lineRule="auto"/>
        <w:rPr>
          <w:rFonts w:ascii="Arial" w:hAnsi="Arial" w:cs="Arial"/>
          <w:sz w:val="24"/>
          <w:szCs w:val="24"/>
        </w:rPr>
      </w:pPr>
      <w:r>
        <w:rPr>
          <w:rFonts w:ascii="Arial" w:hAnsi="Arial" w:cs="Arial"/>
          <w:sz w:val="24"/>
          <w:szCs w:val="24"/>
        </w:rPr>
        <w:t>-</w:t>
      </w:r>
      <w:r w:rsidRPr="00156894">
        <w:rPr>
          <w:rFonts w:ascii="Arial" w:hAnsi="Arial" w:cs="Arial"/>
          <w:sz w:val="24"/>
          <w:szCs w:val="24"/>
        </w:rPr>
        <w:t>Depozite produse (produse finite + materiale de ambalat) – 23153 mp</w:t>
      </w:r>
      <w:r>
        <w:rPr>
          <w:rFonts w:ascii="Arial" w:hAnsi="Arial" w:cs="Arial"/>
          <w:sz w:val="24"/>
          <w:szCs w:val="24"/>
        </w:rPr>
        <w:t>;</w:t>
      </w:r>
    </w:p>
    <w:p w:rsidR="00156894" w:rsidRPr="00156894" w:rsidRDefault="00156894" w:rsidP="00156894">
      <w:pPr>
        <w:spacing w:after="0" w:line="240" w:lineRule="auto"/>
        <w:rPr>
          <w:rFonts w:ascii="Arial" w:hAnsi="Arial" w:cs="Arial"/>
          <w:sz w:val="24"/>
          <w:szCs w:val="24"/>
        </w:rPr>
      </w:pPr>
      <w:r>
        <w:rPr>
          <w:rFonts w:ascii="Arial" w:hAnsi="Arial" w:cs="Arial"/>
          <w:sz w:val="24"/>
          <w:szCs w:val="24"/>
        </w:rPr>
        <w:t>-</w:t>
      </w:r>
      <w:r w:rsidR="007C7AD1">
        <w:rPr>
          <w:rFonts w:ascii="Arial" w:hAnsi="Arial" w:cs="Arial"/>
          <w:sz w:val="24"/>
          <w:szCs w:val="24"/>
        </w:rPr>
        <w:t>Reparații m</w:t>
      </w:r>
      <w:r w:rsidR="006E1894">
        <w:rPr>
          <w:rFonts w:ascii="Arial" w:hAnsi="Arial" w:cs="Arial"/>
          <w:sz w:val="24"/>
          <w:szCs w:val="24"/>
        </w:rPr>
        <w:t xml:space="preserve">atrite si </w:t>
      </w:r>
      <w:r w:rsidR="007C7AD1">
        <w:rPr>
          <w:rFonts w:ascii="Arial" w:hAnsi="Arial" w:cs="Arial"/>
          <w:sz w:val="24"/>
          <w:szCs w:val="24"/>
        </w:rPr>
        <w:t>atelier î</w:t>
      </w:r>
      <w:r w:rsidRPr="00156894">
        <w:rPr>
          <w:rFonts w:ascii="Arial" w:hAnsi="Arial" w:cs="Arial"/>
          <w:sz w:val="24"/>
          <w:szCs w:val="24"/>
        </w:rPr>
        <w:t xml:space="preserve">ntretinere </w:t>
      </w:r>
      <w:r w:rsidR="007C7AD1">
        <w:rPr>
          <w:rFonts w:ascii="Arial" w:hAnsi="Arial" w:cs="Arial"/>
          <w:sz w:val="24"/>
          <w:szCs w:val="24"/>
        </w:rPr>
        <w:t>c</w:t>
      </w:r>
      <w:r w:rsidRPr="00156894">
        <w:rPr>
          <w:rFonts w:ascii="Arial" w:hAnsi="Arial" w:cs="Arial"/>
          <w:sz w:val="24"/>
          <w:szCs w:val="24"/>
        </w:rPr>
        <w:t xml:space="preserve">ap </w:t>
      </w:r>
      <w:r w:rsidR="007C7AD1">
        <w:rPr>
          <w:rFonts w:ascii="Arial" w:hAnsi="Arial" w:cs="Arial"/>
          <w:sz w:val="24"/>
          <w:szCs w:val="24"/>
        </w:rPr>
        <w:t>c</w:t>
      </w:r>
      <w:r w:rsidRPr="00156894">
        <w:rPr>
          <w:rFonts w:ascii="Arial" w:hAnsi="Arial" w:cs="Arial"/>
          <w:sz w:val="24"/>
          <w:szCs w:val="24"/>
        </w:rPr>
        <w:t>ald – 4070 mp</w:t>
      </w:r>
      <w:r>
        <w:rPr>
          <w:rFonts w:ascii="Arial" w:hAnsi="Arial" w:cs="Arial"/>
          <w:sz w:val="24"/>
          <w:szCs w:val="24"/>
        </w:rPr>
        <w:t>;</w:t>
      </w:r>
    </w:p>
    <w:p w:rsidR="00156894" w:rsidRPr="00156894" w:rsidRDefault="00156894" w:rsidP="00156894">
      <w:pPr>
        <w:spacing w:after="0" w:line="240" w:lineRule="auto"/>
        <w:rPr>
          <w:rFonts w:ascii="Arial" w:hAnsi="Arial" w:cs="Arial"/>
          <w:sz w:val="24"/>
          <w:szCs w:val="24"/>
        </w:rPr>
      </w:pPr>
      <w:r>
        <w:rPr>
          <w:rFonts w:ascii="Arial" w:hAnsi="Arial" w:cs="Arial"/>
          <w:sz w:val="24"/>
          <w:szCs w:val="24"/>
        </w:rPr>
        <w:t>-</w:t>
      </w:r>
      <w:r w:rsidR="007C7AD1">
        <w:rPr>
          <w:rFonts w:ascii="Arial" w:hAnsi="Arial" w:cs="Arial"/>
          <w:sz w:val="24"/>
          <w:szCs w:val="24"/>
        </w:rPr>
        <w:t>Ateliere î</w:t>
      </w:r>
      <w:r w:rsidR="006E1894">
        <w:rPr>
          <w:rFonts w:ascii="Arial" w:hAnsi="Arial" w:cs="Arial"/>
          <w:sz w:val="24"/>
          <w:szCs w:val="24"/>
        </w:rPr>
        <w:t xml:space="preserve">ntretinere </w:t>
      </w:r>
      <w:r w:rsidR="007C7AD1">
        <w:rPr>
          <w:rFonts w:ascii="Arial" w:hAnsi="Arial" w:cs="Arial"/>
          <w:sz w:val="24"/>
          <w:szCs w:val="24"/>
        </w:rPr>
        <w:t>e</w:t>
      </w:r>
      <w:r w:rsidR="006E1894">
        <w:rPr>
          <w:rFonts w:ascii="Arial" w:hAnsi="Arial" w:cs="Arial"/>
          <w:sz w:val="24"/>
          <w:szCs w:val="24"/>
        </w:rPr>
        <w:t>lectrică</w:t>
      </w:r>
      <w:r w:rsidRPr="00156894">
        <w:rPr>
          <w:rFonts w:ascii="Arial" w:hAnsi="Arial" w:cs="Arial"/>
          <w:sz w:val="24"/>
          <w:szCs w:val="24"/>
        </w:rPr>
        <w:t xml:space="preserve"> – 1880 mp</w:t>
      </w:r>
      <w:r>
        <w:rPr>
          <w:rFonts w:ascii="Arial" w:hAnsi="Arial" w:cs="Arial"/>
          <w:sz w:val="24"/>
          <w:szCs w:val="24"/>
        </w:rPr>
        <w:t>;</w:t>
      </w:r>
    </w:p>
    <w:p w:rsidR="00156894" w:rsidRPr="00156894" w:rsidRDefault="00156894" w:rsidP="00156894">
      <w:pPr>
        <w:spacing w:after="0" w:line="240" w:lineRule="auto"/>
        <w:rPr>
          <w:rFonts w:ascii="Arial" w:hAnsi="Arial" w:cs="Arial"/>
          <w:sz w:val="24"/>
          <w:szCs w:val="24"/>
        </w:rPr>
      </w:pPr>
      <w:r>
        <w:rPr>
          <w:rFonts w:ascii="Arial" w:hAnsi="Arial" w:cs="Arial"/>
          <w:sz w:val="24"/>
          <w:szCs w:val="24"/>
        </w:rPr>
        <w:t>-</w:t>
      </w:r>
      <w:r w:rsidRPr="00156894">
        <w:rPr>
          <w:rFonts w:ascii="Arial" w:hAnsi="Arial" w:cs="Arial"/>
          <w:sz w:val="24"/>
          <w:szCs w:val="24"/>
        </w:rPr>
        <w:t>Anexe social administrative (birouri, club ciclisti, centrala termica) – 4668 mp</w:t>
      </w:r>
      <w:r>
        <w:rPr>
          <w:rFonts w:ascii="Arial" w:hAnsi="Arial" w:cs="Arial"/>
          <w:sz w:val="24"/>
          <w:szCs w:val="24"/>
        </w:rPr>
        <w:t>;</w:t>
      </w:r>
    </w:p>
    <w:p w:rsidR="00156894" w:rsidRPr="00156894" w:rsidRDefault="00156894" w:rsidP="00156894">
      <w:pPr>
        <w:spacing w:after="0" w:line="240" w:lineRule="auto"/>
        <w:rPr>
          <w:rFonts w:ascii="Arial" w:hAnsi="Arial" w:cs="Arial"/>
          <w:sz w:val="24"/>
          <w:szCs w:val="24"/>
        </w:rPr>
      </w:pPr>
      <w:r>
        <w:rPr>
          <w:rFonts w:ascii="Arial" w:hAnsi="Arial" w:cs="Arial"/>
          <w:sz w:val="24"/>
          <w:szCs w:val="24"/>
        </w:rPr>
        <w:t>-</w:t>
      </w:r>
      <w:r w:rsidRPr="00156894">
        <w:rPr>
          <w:rFonts w:ascii="Arial" w:hAnsi="Arial" w:cs="Arial"/>
          <w:sz w:val="24"/>
          <w:szCs w:val="24"/>
        </w:rPr>
        <w:t>Remiza CF – 1328 mp</w:t>
      </w:r>
      <w:r>
        <w:rPr>
          <w:rFonts w:ascii="Arial" w:hAnsi="Arial" w:cs="Arial"/>
          <w:sz w:val="24"/>
          <w:szCs w:val="24"/>
        </w:rPr>
        <w:t>;</w:t>
      </w:r>
    </w:p>
    <w:p w:rsidR="00156894" w:rsidRPr="00156894" w:rsidRDefault="00156894" w:rsidP="00156894">
      <w:pPr>
        <w:spacing w:after="0" w:line="240" w:lineRule="auto"/>
        <w:rPr>
          <w:rFonts w:ascii="Arial" w:hAnsi="Arial" w:cs="Arial"/>
          <w:sz w:val="24"/>
          <w:szCs w:val="24"/>
        </w:rPr>
      </w:pPr>
      <w:r>
        <w:rPr>
          <w:rFonts w:ascii="Arial" w:hAnsi="Arial" w:cs="Arial"/>
          <w:sz w:val="24"/>
          <w:szCs w:val="24"/>
        </w:rPr>
        <w:t>-</w:t>
      </w:r>
      <w:r w:rsidRPr="00156894">
        <w:rPr>
          <w:rFonts w:ascii="Arial" w:hAnsi="Arial" w:cs="Arial"/>
          <w:sz w:val="24"/>
          <w:szCs w:val="24"/>
        </w:rPr>
        <w:t>Pavilion administrative vechi – 436 mp</w:t>
      </w:r>
      <w:r>
        <w:rPr>
          <w:rFonts w:ascii="Arial" w:hAnsi="Arial" w:cs="Arial"/>
          <w:sz w:val="24"/>
          <w:szCs w:val="24"/>
        </w:rPr>
        <w:t>;</w:t>
      </w:r>
    </w:p>
    <w:p w:rsidR="00156894" w:rsidRDefault="00156894" w:rsidP="00156894">
      <w:pPr>
        <w:spacing w:after="0" w:line="240" w:lineRule="auto"/>
        <w:rPr>
          <w:rFonts w:ascii="Arial" w:hAnsi="Arial" w:cs="Arial"/>
          <w:sz w:val="24"/>
          <w:szCs w:val="24"/>
        </w:rPr>
      </w:pPr>
      <w:r>
        <w:rPr>
          <w:rFonts w:ascii="Arial" w:hAnsi="Arial" w:cs="Arial"/>
          <w:sz w:val="24"/>
          <w:szCs w:val="24"/>
        </w:rPr>
        <w:t>-</w:t>
      </w:r>
      <w:r w:rsidRPr="00156894">
        <w:rPr>
          <w:rFonts w:ascii="Arial" w:hAnsi="Arial" w:cs="Arial"/>
          <w:sz w:val="24"/>
          <w:szCs w:val="24"/>
        </w:rPr>
        <w:t>Anexe (Nise gaze, rezervoare apa, pasarela, rampa incarcare, pod bascule CF, pod bascule auto, etc) – 2315 mp</w:t>
      </w:r>
      <w:r>
        <w:rPr>
          <w:rFonts w:ascii="Arial" w:hAnsi="Arial" w:cs="Arial"/>
          <w:sz w:val="24"/>
          <w:szCs w:val="24"/>
        </w:rPr>
        <w:t>.</w:t>
      </w:r>
      <w:r w:rsidRPr="00156894">
        <w:rPr>
          <w:rFonts w:ascii="Arial" w:hAnsi="Arial" w:cs="Arial"/>
          <w:sz w:val="24"/>
          <w:szCs w:val="24"/>
        </w:rPr>
        <w:t xml:space="preserve"> </w:t>
      </w:r>
    </w:p>
    <w:p w:rsidR="001A6ACF" w:rsidRDefault="001A6ACF" w:rsidP="009C1AC8">
      <w:pPr>
        <w:autoSpaceDE w:val="0"/>
        <w:autoSpaceDN w:val="0"/>
        <w:adjustRightInd w:val="0"/>
        <w:spacing w:after="0" w:line="240" w:lineRule="auto"/>
        <w:jc w:val="both"/>
        <w:rPr>
          <w:rFonts w:ascii="Arial" w:hAnsi="Arial" w:cs="Arial"/>
          <w:b/>
          <w:sz w:val="24"/>
          <w:szCs w:val="24"/>
          <w:lang w:val="pt-BR"/>
        </w:rPr>
      </w:pPr>
    </w:p>
    <w:p w:rsidR="009C1AC8" w:rsidRPr="00156894" w:rsidRDefault="009C1AC8" w:rsidP="009C1AC8">
      <w:pPr>
        <w:autoSpaceDE w:val="0"/>
        <w:autoSpaceDN w:val="0"/>
        <w:adjustRightInd w:val="0"/>
        <w:spacing w:after="0" w:line="240" w:lineRule="auto"/>
        <w:jc w:val="both"/>
        <w:rPr>
          <w:rFonts w:ascii="Arial" w:hAnsi="Arial" w:cs="Arial"/>
          <w:b/>
          <w:sz w:val="24"/>
          <w:szCs w:val="24"/>
          <w:lang w:val="pt-BR"/>
        </w:rPr>
      </w:pPr>
      <w:r w:rsidRPr="00156894">
        <w:rPr>
          <w:rFonts w:ascii="Arial" w:hAnsi="Arial" w:cs="Arial"/>
          <w:b/>
          <w:sz w:val="24"/>
          <w:szCs w:val="24"/>
          <w:lang w:val="pt-BR"/>
        </w:rPr>
        <w:t>Principalele dotări sunt :</w:t>
      </w:r>
    </w:p>
    <w:p w:rsidR="009C1AC8" w:rsidRPr="00986869" w:rsidRDefault="009C1AC8" w:rsidP="009C1AC8">
      <w:pPr>
        <w:autoSpaceDE w:val="0"/>
        <w:autoSpaceDN w:val="0"/>
        <w:adjustRightInd w:val="0"/>
        <w:spacing w:after="0" w:line="240" w:lineRule="auto"/>
        <w:jc w:val="both"/>
        <w:rPr>
          <w:rFonts w:ascii="Arial" w:hAnsi="Arial" w:cs="Arial"/>
          <w:sz w:val="24"/>
          <w:szCs w:val="24"/>
          <w:lang w:val="pt-BR"/>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455"/>
        <w:gridCol w:w="2145"/>
      </w:tblGrid>
      <w:tr w:rsidR="000758A3" w:rsidRPr="000758A3" w:rsidTr="000758A3">
        <w:trPr>
          <w:tblHeader/>
        </w:trPr>
        <w:tc>
          <w:tcPr>
            <w:tcW w:w="3883" w:type="pct"/>
            <w:tcBorders>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de-DE"/>
              </w:rPr>
            </w:pPr>
            <w:r w:rsidRPr="000758A3">
              <w:rPr>
                <w:rFonts w:ascii="Arial" w:hAnsi="Arial" w:cs="Arial"/>
                <w:sz w:val="24"/>
                <w:szCs w:val="24"/>
                <w:lang w:val="de-DE"/>
              </w:rPr>
              <w:t>Denumire utilaj/dotari:</w:t>
            </w:r>
          </w:p>
        </w:tc>
        <w:tc>
          <w:tcPr>
            <w:tcW w:w="1117" w:type="pct"/>
            <w:tcBorders>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de-DE"/>
              </w:rPr>
            </w:pPr>
            <w:r w:rsidRPr="000758A3">
              <w:rPr>
                <w:rFonts w:ascii="Arial" w:hAnsi="Arial" w:cs="Arial"/>
                <w:sz w:val="24"/>
                <w:szCs w:val="24"/>
                <w:lang w:val="de-DE"/>
              </w:rPr>
              <w:t>Nr. buc.</w:t>
            </w:r>
          </w:p>
        </w:tc>
      </w:tr>
      <w:tr w:rsidR="000758A3" w:rsidRPr="000758A3" w:rsidTr="000758A3">
        <w:tc>
          <w:tcPr>
            <w:tcW w:w="5000" w:type="pct"/>
            <w:gridSpan w:val="2"/>
            <w:tcBorders>
              <w:top w:val="single" w:sz="12" w:space="0" w:color="auto"/>
              <w:bottom w:val="single" w:sz="12" w:space="0" w:color="auto"/>
            </w:tcBorders>
            <w:shd w:val="clear" w:color="auto" w:fill="C0C0C0"/>
          </w:tcPr>
          <w:p w:rsidR="000758A3" w:rsidRPr="000758A3" w:rsidRDefault="000758A3" w:rsidP="000758A3">
            <w:pPr>
              <w:tabs>
                <w:tab w:val="left" w:pos="0"/>
              </w:tabs>
              <w:spacing w:after="0" w:line="240" w:lineRule="auto"/>
              <w:jc w:val="both"/>
              <w:rPr>
                <w:rFonts w:ascii="Arial" w:hAnsi="Arial" w:cs="Arial"/>
                <w:b/>
                <w:bCs/>
                <w:sz w:val="24"/>
                <w:szCs w:val="24"/>
                <w:lang w:val="ro-RO"/>
              </w:rPr>
            </w:pPr>
            <w:r w:rsidRPr="000758A3">
              <w:rPr>
                <w:rFonts w:ascii="Arial" w:hAnsi="Arial" w:cs="Arial"/>
                <w:b/>
                <w:bCs/>
                <w:sz w:val="24"/>
                <w:szCs w:val="24"/>
                <w:lang w:val="ro-RO"/>
              </w:rPr>
              <w:t>Linia tehnologica cu cuptoarele de topire sticla BU2 si BU3, cu liniile de productie, inspectie si de ambalare</w:t>
            </w:r>
          </w:p>
        </w:tc>
      </w:tr>
      <w:tr w:rsidR="000758A3" w:rsidRPr="000758A3" w:rsidTr="000758A3">
        <w:tc>
          <w:tcPr>
            <w:tcW w:w="5000" w:type="pct"/>
            <w:gridSpan w:val="2"/>
            <w:tcBorders>
              <w:top w:val="single" w:sz="12" w:space="0" w:color="auto"/>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ro-RO"/>
              </w:rPr>
              <w:t>Instalatia tehnologica de topire a sticlei este amplasata in hala de productie - corpul 200749-C1 fost C32, in suprafata totala de 41.227 m</w:t>
            </w:r>
            <w:r w:rsidRPr="000758A3">
              <w:rPr>
                <w:rFonts w:ascii="Arial" w:hAnsi="Arial" w:cs="Arial"/>
                <w:sz w:val="24"/>
                <w:szCs w:val="24"/>
                <w:vertAlign w:val="superscript"/>
                <w:lang w:val="ro-RO"/>
              </w:rPr>
              <w:t>2</w:t>
            </w:r>
          </w:p>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it-IT"/>
              </w:rPr>
              <w:t xml:space="preserve">- </w:t>
            </w:r>
            <w:r w:rsidRPr="000758A3">
              <w:rPr>
                <w:rFonts w:ascii="Arial" w:hAnsi="Arial" w:cs="Arial"/>
                <w:sz w:val="24"/>
                <w:szCs w:val="24"/>
                <w:lang w:val="ro-RO"/>
              </w:rPr>
              <w:t>Zona de productie -</w:t>
            </w:r>
            <w:r w:rsidRPr="000758A3">
              <w:rPr>
                <w:rFonts w:ascii="Arial" w:hAnsi="Arial" w:cs="Arial"/>
                <w:b/>
                <w:bCs/>
                <w:sz w:val="24"/>
                <w:szCs w:val="24"/>
                <w:lang w:val="ro-RO"/>
              </w:rPr>
              <w:t xml:space="preserve"> </w:t>
            </w:r>
            <w:r w:rsidRPr="000758A3">
              <w:rPr>
                <w:rFonts w:ascii="Arial" w:hAnsi="Arial" w:cs="Arial"/>
                <w:sz w:val="24"/>
                <w:szCs w:val="24"/>
                <w:lang w:val="ro-RO"/>
              </w:rPr>
              <w:t>dotata cu cuptor de topit sticla (1 cuptor functional (BU2) si echipamentele tehnologice utilizate in procesul de productie</w:t>
            </w:r>
          </w:p>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it-IT"/>
              </w:rPr>
              <w:t xml:space="preserve">- </w:t>
            </w:r>
            <w:r w:rsidRPr="000758A3">
              <w:rPr>
                <w:rFonts w:ascii="Arial" w:hAnsi="Arial" w:cs="Arial"/>
                <w:sz w:val="24"/>
                <w:szCs w:val="24"/>
                <w:lang w:val="ro-RO"/>
              </w:rPr>
              <w:t>Cuptorul de topire nr. 2 cu capacitatea nominala de 180 to/zi, prevazut cu arzator cu NOx redus si sistem pentru reducerea emisiilor de pulberi si de NOx prin metoda de reducere catalitica selectiva (SCR)</w:t>
            </w:r>
          </w:p>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it-IT"/>
              </w:rPr>
              <w:t xml:space="preserve">- </w:t>
            </w:r>
            <w:r w:rsidRPr="000758A3">
              <w:rPr>
                <w:rFonts w:ascii="Arial" w:hAnsi="Arial" w:cs="Arial"/>
                <w:sz w:val="24"/>
                <w:szCs w:val="24"/>
                <w:lang w:val="ro-RO"/>
              </w:rPr>
              <w:t>Cuptorul 2 are 2 cuptoare de recoacere</w:t>
            </w:r>
          </w:p>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Cuptorul este tip vana si functioneaza</w:t>
            </w:r>
            <w:r>
              <w:rPr>
                <w:rFonts w:ascii="Arial" w:hAnsi="Arial" w:cs="Arial"/>
                <w:sz w:val="24"/>
                <w:szCs w:val="24"/>
                <w:lang w:val="ro-RO"/>
              </w:rPr>
              <w:t xml:space="preserve"> cu gaz natural si are prevazute</w:t>
            </w:r>
            <w:r w:rsidRPr="000758A3">
              <w:rPr>
                <w:rFonts w:ascii="Arial" w:hAnsi="Arial" w:cs="Arial"/>
                <w:sz w:val="24"/>
                <w:szCs w:val="24"/>
                <w:lang w:val="ro-RO"/>
              </w:rPr>
              <w:t xml:space="preserve"> camere regeneratoare pentru recuperarea caldurii gazelor arse.</w:t>
            </w:r>
          </w:p>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Cuptorul 2 are si incalzire electrica suplimentara pentru accelerarea procesului de topire cand este necesar</w:t>
            </w:r>
          </w:p>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Zona de depozitare</w:t>
            </w:r>
          </w:p>
          <w:p w:rsidR="000758A3" w:rsidRPr="000758A3" w:rsidRDefault="000758A3" w:rsidP="000758A3">
            <w:pPr>
              <w:tabs>
                <w:tab w:val="left" w:pos="0"/>
              </w:tabs>
              <w:spacing w:after="0" w:line="240" w:lineRule="auto"/>
              <w:jc w:val="both"/>
              <w:rPr>
                <w:rFonts w:ascii="Arial" w:hAnsi="Arial" w:cs="Arial"/>
                <w:b/>
                <w:bCs/>
                <w:sz w:val="24"/>
                <w:szCs w:val="24"/>
                <w:lang w:val="ro-RO"/>
              </w:rPr>
            </w:pPr>
            <w:r w:rsidRPr="000758A3">
              <w:rPr>
                <w:rFonts w:ascii="Arial" w:hAnsi="Arial" w:cs="Arial"/>
                <w:b/>
                <w:bCs/>
                <w:sz w:val="24"/>
                <w:szCs w:val="24"/>
                <w:lang w:val="ro-RO"/>
              </w:rPr>
              <w:t>Nota: Cuptorul de topire nr 3 cu capacitatea nominala de 340 to/zi cu cele 5 cuptoare de recoacere este oprit.</w:t>
            </w:r>
          </w:p>
        </w:tc>
      </w:tr>
      <w:tr w:rsidR="000758A3" w:rsidRPr="000758A3" w:rsidTr="000758A3">
        <w:tc>
          <w:tcPr>
            <w:tcW w:w="3883" w:type="pct"/>
            <w:tcBorders>
              <w:top w:val="single" w:sz="12"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bCs/>
                <w:sz w:val="24"/>
                <w:szCs w:val="24"/>
                <w:lang w:val="ro-RO"/>
              </w:rPr>
              <w:t xml:space="preserve">– </w:t>
            </w:r>
            <w:bookmarkStart w:id="10" w:name="_Toc494474950"/>
            <w:bookmarkStart w:id="11" w:name="_Toc494718275"/>
            <w:r w:rsidRPr="000758A3">
              <w:rPr>
                <w:rFonts w:ascii="Arial" w:hAnsi="Arial" w:cs="Arial"/>
                <w:sz w:val="24"/>
                <w:szCs w:val="24"/>
                <w:lang w:val="da-DK"/>
              </w:rPr>
              <w:t>Cuptor de topire tip vana</w:t>
            </w:r>
            <w:bookmarkEnd w:id="10"/>
            <w:bookmarkEnd w:id="11"/>
          </w:p>
        </w:tc>
        <w:tc>
          <w:tcPr>
            <w:tcW w:w="1117" w:type="pct"/>
            <w:tcBorders>
              <w:top w:val="single" w:sz="12"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p>
        </w:tc>
      </w:tr>
      <w:tr w:rsidR="000758A3" w:rsidRPr="000758A3" w:rsidTr="000758A3">
        <w:tc>
          <w:tcPr>
            <w:tcW w:w="3883"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sz w:val="24"/>
                <w:szCs w:val="24"/>
                <w:lang w:val="da-DK"/>
              </w:rPr>
            </w:pPr>
            <w:r w:rsidRPr="000758A3">
              <w:rPr>
                <w:rFonts w:ascii="Arial" w:hAnsi="Arial" w:cs="Arial"/>
                <w:bCs/>
                <w:sz w:val="24"/>
                <w:szCs w:val="24"/>
                <w:lang w:val="ro-RO"/>
              </w:rPr>
              <w:t xml:space="preserve">– </w:t>
            </w:r>
            <w:bookmarkStart w:id="12" w:name="_Toc494718276"/>
            <w:r w:rsidRPr="000758A3">
              <w:rPr>
                <w:rFonts w:ascii="Arial" w:hAnsi="Arial" w:cs="Arial"/>
                <w:sz w:val="24"/>
                <w:szCs w:val="24"/>
                <w:lang w:val="da-DK"/>
              </w:rPr>
              <w:t>Cuptor BU2 – capacitate nominala 180 to/zi</w:t>
            </w:r>
            <w:bookmarkEnd w:id="12"/>
          </w:p>
          <w:p w:rsidR="000758A3" w:rsidRPr="000758A3" w:rsidRDefault="000758A3" w:rsidP="000758A3">
            <w:pPr>
              <w:tabs>
                <w:tab w:val="left" w:pos="0"/>
              </w:tabs>
              <w:spacing w:after="0" w:line="240" w:lineRule="auto"/>
              <w:jc w:val="both"/>
              <w:rPr>
                <w:rFonts w:ascii="Arial" w:hAnsi="Arial" w:cs="Arial"/>
                <w:sz w:val="24"/>
                <w:szCs w:val="24"/>
                <w:lang w:val="en-GB"/>
              </w:rPr>
            </w:pPr>
            <w:r w:rsidRPr="000758A3">
              <w:rPr>
                <w:rFonts w:ascii="Arial" w:hAnsi="Arial" w:cs="Arial"/>
                <w:sz w:val="24"/>
                <w:szCs w:val="24"/>
                <w:lang w:val="da-DK"/>
              </w:rPr>
              <w:t xml:space="preserve">- cos </w:t>
            </w:r>
            <w:r w:rsidRPr="000758A3">
              <w:rPr>
                <w:rFonts w:ascii="Arial" w:hAnsi="Arial" w:cs="Arial"/>
                <w:sz w:val="24"/>
                <w:szCs w:val="24"/>
                <w:lang w:val="ro-RO"/>
              </w:rPr>
              <w:t>evacuare cu dimensiunile: D</w:t>
            </w:r>
            <w:r w:rsidRPr="000758A3">
              <w:rPr>
                <w:rFonts w:ascii="Arial" w:hAnsi="Arial" w:cs="Arial"/>
                <w:sz w:val="24"/>
                <w:szCs w:val="24"/>
                <w:vertAlign w:val="subscript"/>
                <w:lang w:val="ro-RO"/>
              </w:rPr>
              <w:t>n</w:t>
            </w:r>
            <w:r w:rsidRPr="000758A3">
              <w:rPr>
                <w:rFonts w:ascii="Arial" w:hAnsi="Arial" w:cs="Arial"/>
                <w:sz w:val="24"/>
                <w:szCs w:val="24"/>
                <w:lang w:val="ro-RO"/>
              </w:rPr>
              <w:t xml:space="preserve"> = 2 m si H = 65 m</w:t>
            </w:r>
          </w:p>
        </w:tc>
        <w:tc>
          <w:tcPr>
            <w:tcW w:w="1117"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1</w:t>
            </w:r>
          </w:p>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1</w:t>
            </w:r>
          </w:p>
        </w:tc>
      </w:tr>
      <w:tr w:rsidR="000758A3" w:rsidRPr="000758A3" w:rsidTr="000758A3">
        <w:tc>
          <w:tcPr>
            <w:tcW w:w="3883"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bCs/>
                <w:sz w:val="24"/>
                <w:szCs w:val="24"/>
                <w:lang w:val="ro-RO"/>
              </w:rPr>
            </w:pPr>
            <w:r w:rsidRPr="000758A3">
              <w:rPr>
                <w:rFonts w:ascii="Arial" w:hAnsi="Arial" w:cs="Arial"/>
                <w:bCs/>
                <w:sz w:val="24"/>
                <w:szCs w:val="24"/>
                <w:lang w:val="ro-RO"/>
              </w:rPr>
              <w:t>- Masini de fasonat sticla tip EMHART si BOTTERO</w:t>
            </w:r>
          </w:p>
        </w:tc>
        <w:tc>
          <w:tcPr>
            <w:tcW w:w="1117"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2</w:t>
            </w:r>
          </w:p>
        </w:tc>
      </w:tr>
      <w:tr w:rsidR="000758A3" w:rsidRPr="000758A3" w:rsidTr="000758A3">
        <w:tc>
          <w:tcPr>
            <w:tcW w:w="3883"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b/>
                <w:sz w:val="24"/>
                <w:szCs w:val="24"/>
                <w:lang w:val="ro-RO"/>
              </w:rPr>
            </w:pPr>
            <w:r w:rsidRPr="000758A3">
              <w:rPr>
                <w:rFonts w:ascii="Arial" w:hAnsi="Arial" w:cs="Arial"/>
                <w:b/>
                <w:bCs/>
                <w:sz w:val="24"/>
                <w:szCs w:val="24"/>
                <w:lang w:val="ro-RO"/>
              </w:rPr>
              <w:t xml:space="preserve">– </w:t>
            </w:r>
            <w:bookmarkStart w:id="13" w:name="_Toc494718277"/>
            <w:r w:rsidRPr="000758A3">
              <w:rPr>
                <w:rFonts w:ascii="Arial" w:hAnsi="Arial" w:cs="Arial"/>
                <w:b/>
                <w:sz w:val="24"/>
                <w:szCs w:val="24"/>
                <w:lang w:val="da-DK"/>
              </w:rPr>
              <w:t>Cuptor BU3 – capacitate nominala 340 to/zi</w:t>
            </w:r>
            <w:bookmarkEnd w:id="13"/>
            <w:r w:rsidRPr="000758A3">
              <w:rPr>
                <w:rFonts w:ascii="Arial" w:hAnsi="Arial" w:cs="Arial"/>
                <w:b/>
                <w:sz w:val="24"/>
                <w:szCs w:val="24"/>
                <w:lang w:val="da-DK"/>
              </w:rPr>
              <w:t xml:space="preserve"> - </w:t>
            </w:r>
            <w:r w:rsidRPr="000758A3">
              <w:rPr>
                <w:rFonts w:ascii="Arial" w:hAnsi="Arial" w:cs="Arial"/>
                <w:b/>
                <w:bCs/>
                <w:sz w:val="24"/>
                <w:szCs w:val="24"/>
                <w:lang w:val="da-DK"/>
              </w:rPr>
              <w:t>oprit</w:t>
            </w:r>
          </w:p>
        </w:tc>
        <w:tc>
          <w:tcPr>
            <w:tcW w:w="1117"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1</w:t>
            </w:r>
          </w:p>
        </w:tc>
      </w:tr>
      <w:tr w:rsidR="000758A3" w:rsidRPr="000758A3" w:rsidTr="000758A3">
        <w:tc>
          <w:tcPr>
            <w:tcW w:w="3883"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b/>
                <w:bCs/>
                <w:sz w:val="24"/>
                <w:szCs w:val="24"/>
                <w:lang w:val="ro-RO"/>
              </w:rPr>
            </w:pPr>
            <w:r w:rsidRPr="000758A3">
              <w:rPr>
                <w:rFonts w:ascii="Arial" w:hAnsi="Arial" w:cs="Arial"/>
                <w:b/>
                <w:bCs/>
                <w:sz w:val="24"/>
                <w:szCs w:val="24"/>
                <w:lang w:val="ro-RO"/>
              </w:rPr>
              <w:t>- Masini de fasonat sticla tip BOTTERO - oprite</w:t>
            </w:r>
          </w:p>
        </w:tc>
        <w:tc>
          <w:tcPr>
            <w:tcW w:w="1117"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5</w:t>
            </w:r>
          </w:p>
        </w:tc>
      </w:tr>
      <w:tr w:rsidR="000758A3" w:rsidRPr="000758A3" w:rsidTr="000758A3">
        <w:tc>
          <w:tcPr>
            <w:tcW w:w="3883"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bCs/>
                <w:sz w:val="24"/>
                <w:szCs w:val="24"/>
                <w:lang w:val="ro-RO"/>
              </w:rPr>
            </w:pPr>
            <w:r w:rsidRPr="000758A3">
              <w:rPr>
                <w:rFonts w:ascii="Arial" w:hAnsi="Arial" w:cs="Arial"/>
                <w:bCs/>
                <w:sz w:val="24"/>
                <w:szCs w:val="24"/>
                <w:lang w:val="ro-RO"/>
              </w:rPr>
              <w:t>- C</w:t>
            </w:r>
            <w:r w:rsidRPr="000758A3">
              <w:rPr>
                <w:rFonts w:ascii="Arial" w:hAnsi="Arial" w:cs="Arial"/>
                <w:sz w:val="24"/>
                <w:szCs w:val="24"/>
                <w:lang w:val="ro-RO"/>
              </w:rPr>
              <w:t>anale alimentare materii prime</w:t>
            </w:r>
          </w:p>
        </w:tc>
        <w:tc>
          <w:tcPr>
            <w:tcW w:w="1117"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7</w:t>
            </w:r>
          </w:p>
        </w:tc>
      </w:tr>
      <w:tr w:rsidR="000758A3" w:rsidRPr="000758A3" w:rsidTr="000758A3">
        <w:tc>
          <w:tcPr>
            <w:tcW w:w="3883"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bCs/>
                <w:sz w:val="24"/>
                <w:szCs w:val="24"/>
                <w:lang w:val="ro-RO"/>
              </w:rPr>
              <w:t xml:space="preserve">– </w:t>
            </w:r>
            <w:bookmarkStart w:id="14" w:name="_Toc494474953"/>
            <w:bookmarkStart w:id="15" w:name="_Toc494718280"/>
            <w:r w:rsidRPr="000758A3">
              <w:rPr>
                <w:rFonts w:ascii="Arial" w:hAnsi="Arial" w:cs="Arial"/>
                <w:sz w:val="24"/>
                <w:szCs w:val="24"/>
                <w:lang w:val="pt-BR"/>
              </w:rPr>
              <w:t xml:space="preserve">Cuptoare recoacere aferente cuptorului de topire a sticlei </w:t>
            </w:r>
            <w:r w:rsidRPr="000758A3">
              <w:rPr>
                <w:rFonts w:ascii="Arial" w:hAnsi="Arial" w:cs="Arial"/>
                <w:sz w:val="24"/>
                <w:szCs w:val="24"/>
                <w:lang w:val="da-DK"/>
              </w:rPr>
              <w:t>BU2</w:t>
            </w:r>
            <w:bookmarkEnd w:id="14"/>
            <w:bookmarkEnd w:id="15"/>
          </w:p>
        </w:tc>
        <w:tc>
          <w:tcPr>
            <w:tcW w:w="1117"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2</w:t>
            </w:r>
          </w:p>
        </w:tc>
      </w:tr>
      <w:tr w:rsidR="000758A3" w:rsidRPr="000758A3" w:rsidTr="000758A3">
        <w:tc>
          <w:tcPr>
            <w:tcW w:w="3883"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b/>
                <w:bCs/>
                <w:sz w:val="24"/>
                <w:szCs w:val="24"/>
                <w:lang w:val="ro-RO"/>
              </w:rPr>
            </w:pPr>
            <w:r w:rsidRPr="000758A3">
              <w:rPr>
                <w:rFonts w:ascii="Arial" w:hAnsi="Arial" w:cs="Arial"/>
                <w:b/>
                <w:bCs/>
                <w:sz w:val="24"/>
                <w:szCs w:val="24"/>
                <w:lang w:val="ro-RO"/>
              </w:rPr>
              <w:t xml:space="preserve">– </w:t>
            </w:r>
            <w:r w:rsidRPr="000758A3">
              <w:rPr>
                <w:rFonts w:ascii="Arial" w:hAnsi="Arial" w:cs="Arial"/>
                <w:b/>
                <w:sz w:val="24"/>
                <w:szCs w:val="24"/>
                <w:lang w:val="pt-BR"/>
              </w:rPr>
              <w:t xml:space="preserve">Cuptoare recoacere aferente cuptorului de topire </w:t>
            </w:r>
            <w:r w:rsidRPr="000758A3">
              <w:rPr>
                <w:rFonts w:ascii="Arial" w:hAnsi="Arial" w:cs="Arial"/>
                <w:b/>
                <w:sz w:val="24"/>
                <w:szCs w:val="24"/>
                <w:lang w:val="da-DK"/>
              </w:rPr>
              <w:t xml:space="preserve">BU3 - </w:t>
            </w:r>
            <w:r w:rsidRPr="000758A3">
              <w:rPr>
                <w:rFonts w:ascii="Arial" w:hAnsi="Arial" w:cs="Arial"/>
                <w:b/>
                <w:bCs/>
                <w:sz w:val="24"/>
                <w:szCs w:val="24"/>
                <w:lang w:val="da-DK"/>
              </w:rPr>
              <w:t>oprit</w:t>
            </w:r>
          </w:p>
        </w:tc>
        <w:tc>
          <w:tcPr>
            <w:tcW w:w="1117"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5</w:t>
            </w:r>
          </w:p>
        </w:tc>
      </w:tr>
      <w:tr w:rsidR="000758A3" w:rsidRPr="000758A3" w:rsidTr="000758A3">
        <w:tc>
          <w:tcPr>
            <w:tcW w:w="3883"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bCs/>
                <w:sz w:val="24"/>
                <w:szCs w:val="24"/>
                <w:lang w:val="ro-RO"/>
              </w:rPr>
            </w:pPr>
            <w:r w:rsidRPr="000758A3">
              <w:rPr>
                <w:rFonts w:ascii="Arial" w:hAnsi="Arial" w:cs="Arial"/>
                <w:bCs/>
                <w:sz w:val="24"/>
                <w:szCs w:val="24"/>
                <w:lang w:val="ro-RO"/>
              </w:rPr>
              <w:t>- L</w:t>
            </w:r>
            <w:r w:rsidRPr="000758A3">
              <w:rPr>
                <w:rFonts w:ascii="Arial" w:hAnsi="Arial" w:cs="Arial"/>
                <w:sz w:val="24"/>
                <w:szCs w:val="24"/>
                <w:lang w:val="ro-RO"/>
              </w:rPr>
              <w:t>inii automate de transport, tratare, control sticla (cu inspectorii aferenti)</w:t>
            </w:r>
          </w:p>
        </w:tc>
        <w:tc>
          <w:tcPr>
            <w:tcW w:w="1117"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7 (</w:t>
            </w:r>
            <w:r w:rsidRPr="000758A3">
              <w:rPr>
                <w:rFonts w:ascii="Arial" w:hAnsi="Arial" w:cs="Arial"/>
                <w:b/>
                <w:sz w:val="24"/>
                <w:szCs w:val="24"/>
                <w:lang w:val="ro-RO"/>
              </w:rPr>
              <w:t>5 oprite - BU3</w:t>
            </w:r>
            <w:r w:rsidRPr="000758A3">
              <w:rPr>
                <w:rFonts w:ascii="Arial" w:hAnsi="Arial" w:cs="Arial"/>
                <w:sz w:val="24"/>
                <w:szCs w:val="24"/>
                <w:lang w:val="ro-RO"/>
              </w:rPr>
              <w:t>)</w:t>
            </w:r>
          </w:p>
        </w:tc>
      </w:tr>
      <w:tr w:rsidR="000758A3" w:rsidRPr="000758A3" w:rsidTr="000758A3">
        <w:tc>
          <w:tcPr>
            <w:tcW w:w="3883"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bCs/>
                <w:sz w:val="24"/>
                <w:szCs w:val="24"/>
                <w:lang w:val="ro-RO"/>
              </w:rPr>
            </w:pPr>
            <w:r w:rsidRPr="000758A3">
              <w:rPr>
                <w:rFonts w:ascii="Arial" w:hAnsi="Arial" w:cs="Arial"/>
                <w:bCs/>
                <w:sz w:val="24"/>
                <w:szCs w:val="24"/>
                <w:lang w:val="ro-RO"/>
              </w:rPr>
              <w:t>– M</w:t>
            </w:r>
            <w:r w:rsidRPr="000758A3">
              <w:rPr>
                <w:rFonts w:ascii="Arial" w:hAnsi="Arial" w:cs="Arial"/>
                <w:sz w:val="24"/>
                <w:szCs w:val="24"/>
                <w:lang w:val="ro-RO"/>
              </w:rPr>
              <w:t>asini infoliat/ambalat paleti produse finite</w:t>
            </w:r>
          </w:p>
        </w:tc>
        <w:tc>
          <w:tcPr>
            <w:tcW w:w="1117"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2</w:t>
            </w:r>
          </w:p>
        </w:tc>
      </w:tr>
      <w:tr w:rsidR="000758A3" w:rsidRPr="000758A3" w:rsidTr="000758A3">
        <w:tc>
          <w:tcPr>
            <w:tcW w:w="3883"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bCs/>
                <w:sz w:val="24"/>
                <w:szCs w:val="24"/>
                <w:lang w:val="ro-RO"/>
              </w:rPr>
            </w:pPr>
            <w:r w:rsidRPr="000758A3">
              <w:rPr>
                <w:rFonts w:ascii="Arial" w:hAnsi="Arial" w:cs="Arial"/>
                <w:bCs/>
                <w:sz w:val="24"/>
                <w:szCs w:val="24"/>
                <w:lang w:val="ro-RO"/>
              </w:rPr>
              <w:t xml:space="preserve">- </w:t>
            </w:r>
            <w:r w:rsidRPr="000758A3">
              <w:rPr>
                <w:rFonts w:ascii="Arial" w:hAnsi="Arial" w:cs="Arial"/>
                <w:sz w:val="24"/>
                <w:szCs w:val="24"/>
                <w:lang w:val="ro-RO"/>
              </w:rPr>
              <w:t>linie resortare produse finite</w:t>
            </w:r>
          </w:p>
        </w:tc>
        <w:tc>
          <w:tcPr>
            <w:tcW w:w="1117"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1</w:t>
            </w:r>
          </w:p>
        </w:tc>
      </w:tr>
      <w:tr w:rsidR="000758A3" w:rsidRPr="000758A3" w:rsidTr="000758A3">
        <w:tc>
          <w:tcPr>
            <w:tcW w:w="3883"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bCs/>
                <w:sz w:val="24"/>
                <w:szCs w:val="24"/>
                <w:lang w:val="ro-RO"/>
              </w:rPr>
            </w:pPr>
            <w:r w:rsidRPr="000758A3">
              <w:rPr>
                <w:rFonts w:ascii="Arial" w:hAnsi="Arial" w:cs="Arial"/>
                <w:bCs/>
                <w:sz w:val="24"/>
                <w:szCs w:val="24"/>
                <w:lang w:val="ro-RO"/>
              </w:rPr>
              <w:t xml:space="preserve">– </w:t>
            </w:r>
            <w:bookmarkStart w:id="16" w:name="_Toc494474962"/>
            <w:bookmarkStart w:id="17" w:name="_Toc494718289"/>
            <w:r w:rsidRPr="000758A3">
              <w:rPr>
                <w:rFonts w:ascii="Arial" w:hAnsi="Arial" w:cs="Arial"/>
                <w:sz w:val="24"/>
                <w:szCs w:val="24"/>
                <w:lang w:val="pt-BR"/>
              </w:rPr>
              <w:t>Instalatii de paletizat</w:t>
            </w:r>
            <w:bookmarkEnd w:id="16"/>
            <w:bookmarkEnd w:id="17"/>
          </w:p>
        </w:tc>
        <w:tc>
          <w:tcPr>
            <w:tcW w:w="1117"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8 (</w:t>
            </w:r>
            <w:r w:rsidRPr="000758A3">
              <w:rPr>
                <w:rFonts w:ascii="Arial" w:hAnsi="Arial" w:cs="Arial"/>
                <w:b/>
                <w:sz w:val="24"/>
                <w:szCs w:val="24"/>
                <w:lang w:val="ro-RO"/>
              </w:rPr>
              <w:t>5 oprite - BU3</w:t>
            </w:r>
            <w:r w:rsidRPr="000758A3">
              <w:rPr>
                <w:rFonts w:ascii="Arial" w:hAnsi="Arial" w:cs="Arial"/>
                <w:sz w:val="24"/>
                <w:szCs w:val="24"/>
                <w:lang w:val="ro-RO"/>
              </w:rPr>
              <w:t>)</w:t>
            </w:r>
          </w:p>
        </w:tc>
      </w:tr>
      <w:tr w:rsidR="000758A3" w:rsidRPr="000758A3" w:rsidTr="000758A3">
        <w:tc>
          <w:tcPr>
            <w:tcW w:w="3883"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bCs/>
                <w:sz w:val="24"/>
                <w:szCs w:val="24"/>
                <w:lang w:val="ro-RO"/>
              </w:rPr>
            </w:pPr>
            <w:r w:rsidRPr="000758A3">
              <w:rPr>
                <w:rFonts w:ascii="Arial" w:hAnsi="Arial" w:cs="Arial"/>
                <w:bCs/>
                <w:sz w:val="24"/>
                <w:szCs w:val="24"/>
                <w:lang w:val="ro-RO"/>
              </w:rPr>
              <w:t>–</w:t>
            </w:r>
            <w:bookmarkStart w:id="18" w:name="_Toc494474965"/>
            <w:bookmarkStart w:id="19" w:name="_Toc494718292"/>
            <w:r w:rsidRPr="000758A3">
              <w:rPr>
                <w:rFonts w:ascii="Arial" w:hAnsi="Arial" w:cs="Arial"/>
                <w:sz w:val="24"/>
                <w:szCs w:val="24"/>
                <w:lang w:val="pt-BR"/>
              </w:rPr>
              <w:t xml:space="preserve"> Instalatie sablare</w:t>
            </w:r>
            <w:bookmarkEnd w:id="18"/>
            <w:bookmarkEnd w:id="19"/>
          </w:p>
        </w:tc>
        <w:tc>
          <w:tcPr>
            <w:tcW w:w="1117"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1</w:t>
            </w:r>
          </w:p>
        </w:tc>
      </w:tr>
      <w:tr w:rsidR="000758A3" w:rsidRPr="000758A3" w:rsidTr="000758A3">
        <w:tc>
          <w:tcPr>
            <w:tcW w:w="3883"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bCs/>
                <w:sz w:val="24"/>
                <w:szCs w:val="24"/>
                <w:lang w:val="ro-RO"/>
              </w:rPr>
            </w:pPr>
            <w:r w:rsidRPr="000758A3">
              <w:rPr>
                <w:rFonts w:ascii="Arial" w:hAnsi="Arial" w:cs="Arial"/>
                <w:bCs/>
                <w:sz w:val="24"/>
                <w:szCs w:val="24"/>
                <w:lang w:val="ro-RO"/>
              </w:rPr>
              <w:t xml:space="preserve">– </w:t>
            </w:r>
            <w:bookmarkStart w:id="20" w:name="_Toc494474968"/>
            <w:bookmarkStart w:id="21" w:name="_Toc494718295"/>
            <w:r w:rsidRPr="000758A3">
              <w:rPr>
                <w:rFonts w:ascii="Arial" w:hAnsi="Arial" w:cs="Arial"/>
                <w:sz w:val="24"/>
                <w:szCs w:val="24"/>
                <w:lang w:val="pt-BR"/>
              </w:rPr>
              <w:t>Instalatie exhaustare</w:t>
            </w:r>
            <w:bookmarkEnd w:id="20"/>
            <w:bookmarkEnd w:id="21"/>
          </w:p>
        </w:tc>
        <w:tc>
          <w:tcPr>
            <w:tcW w:w="1117"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2</w:t>
            </w:r>
          </w:p>
        </w:tc>
      </w:tr>
      <w:tr w:rsidR="000758A3" w:rsidRPr="000758A3" w:rsidTr="000758A3">
        <w:tc>
          <w:tcPr>
            <w:tcW w:w="3883"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bCs/>
                <w:sz w:val="24"/>
                <w:szCs w:val="24"/>
                <w:lang w:val="ro-RO"/>
              </w:rPr>
            </w:pPr>
            <w:r w:rsidRPr="000758A3">
              <w:rPr>
                <w:rFonts w:ascii="Arial" w:hAnsi="Arial" w:cs="Arial"/>
                <w:bCs/>
                <w:sz w:val="24"/>
                <w:szCs w:val="24"/>
                <w:lang w:val="ro-RO"/>
              </w:rPr>
              <w:lastRenderedPageBreak/>
              <w:t xml:space="preserve">– </w:t>
            </w:r>
            <w:bookmarkStart w:id="22" w:name="_Toc494474971"/>
            <w:bookmarkStart w:id="23" w:name="_Toc494718298"/>
            <w:r w:rsidRPr="000758A3">
              <w:rPr>
                <w:rFonts w:ascii="Arial" w:hAnsi="Arial" w:cs="Arial"/>
                <w:sz w:val="24"/>
                <w:szCs w:val="24"/>
                <w:lang w:val="pt-BR"/>
              </w:rPr>
              <w:t>Centrala termica</w:t>
            </w:r>
            <w:bookmarkEnd w:id="22"/>
            <w:bookmarkEnd w:id="23"/>
            <w:r w:rsidRPr="000758A3">
              <w:rPr>
                <w:rFonts w:ascii="Arial" w:hAnsi="Arial" w:cs="Arial"/>
                <w:sz w:val="24"/>
                <w:szCs w:val="24"/>
                <w:lang w:val="pt-BR"/>
              </w:rPr>
              <w:t xml:space="preserve"> 3,96 MW (3 cazane)</w:t>
            </w:r>
          </w:p>
        </w:tc>
        <w:tc>
          <w:tcPr>
            <w:tcW w:w="1117"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3 (</w:t>
            </w:r>
            <w:r w:rsidRPr="000758A3">
              <w:rPr>
                <w:rFonts w:ascii="Arial" w:hAnsi="Arial" w:cs="Arial"/>
                <w:sz w:val="24"/>
                <w:szCs w:val="24"/>
                <w:lang w:val="pt-BR"/>
              </w:rPr>
              <w:t>unul in conservare</w:t>
            </w:r>
            <w:r w:rsidRPr="000758A3">
              <w:rPr>
                <w:rFonts w:ascii="Arial" w:hAnsi="Arial" w:cs="Arial"/>
                <w:sz w:val="24"/>
                <w:szCs w:val="24"/>
                <w:lang w:val="ro-RO"/>
              </w:rPr>
              <w:t>)</w:t>
            </w:r>
          </w:p>
        </w:tc>
      </w:tr>
      <w:tr w:rsidR="000758A3" w:rsidRPr="000758A3" w:rsidTr="000758A3">
        <w:tc>
          <w:tcPr>
            <w:tcW w:w="3883"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bCs/>
                <w:sz w:val="24"/>
                <w:szCs w:val="24"/>
                <w:lang w:val="ro-RO"/>
              </w:rPr>
            </w:pPr>
            <w:r w:rsidRPr="000758A3">
              <w:rPr>
                <w:rFonts w:ascii="Arial" w:hAnsi="Arial" w:cs="Arial"/>
                <w:bCs/>
                <w:sz w:val="24"/>
                <w:szCs w:val="24"/>
                <w:lang w:val="ro-RO"/>
              </w:rPr>
              <w:t xml:space="preserve">– </w:t>
            </w:r>
            <w:bookmarkStart w:id="24" w:name="_Toc494718301"/>
            <w:r w:rsidRPr="000758A3">
              <w:rPr>
                <w:rFonts w:ascii="Arial" w:hAnsi="Arial" w:cs="Arial"/>
                <w:sz w:val="24"/>
                <w:szCs w:val="24"/>
                <w:lang w:val="pt-BR"/>
              </w:rPr>
              <w:t>Centrale termice murale cu capcitatea de 2 x 24 kW/centrala</w:t>
            </w:r>
            <w:bookmarkEnd w:id="24"/>
            <w:r w:rsidRPr="000758A3">
              <w:rPr>
                <w:rFonts w:ascii="Arial" w:hAnsi="Arial" w:cs="Arial"/>
                <w:sz w:val="24"/>
                <w:szCs w:val="24"/>
                <w:lang w:val="pt-BR"/>
              </w:rPr>
              <w:t xml:space="preserve"> (Logistica, CTC)</w:t>
            </w:r>
          </w:p>
        </w:tc>
        <w:tc>
          <w:tcPr>
            <w:tcW w:w="1117"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2</w:t>
            </w:r>
          </w:p>
        </w:tc>
      </w:tr>
      <w:tr w:rsidR="000758A3" w:rsidRPr="000758A3" w:rsidTr="000758A3">
        <w:trPr>
          <w:trHeight w:val="60"/>
        </w:trPr>
        <w:tc>
          <w:tcPr>
            <w:tcW w:w="3883"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bCs/>
                <w:sz w:val="24"/>
                <w:szCs w:val="24"/>
                <w:lang w:val="ro-RO"/>
              </w:rPr>
            </w:pPr>
            <w:r w:rsidRPr="000758A3">
              <w:rPr>
                <w:rFonts w:ascii="Arial" w:hAnsi="Arial" w:cs="Arial"/>
                <w:bCs/>
                <w:sz w:val="24"/>
                <w:szCs w:val="24"/>
                <w:lang w:val="ro-RO"/>
              </w:rPr>
              <w:t>–</w:t>
            </w:r>
            <w:bookmarkStart w:id="25" w:name="_Toc494474974"/>
            <w:bookmarkStart w:id="26" w:name="_Toc494718304"/>
            <w:r w:rsidRPr="000758A3">
              <w:rPr>
                <w:rFonts w:ascii="Arial" w:hAnsi="Arial" w:cs="Arial"/>
                <w:bCs/>
                <w:sz w:val="24"/>
                <w:szCs w:val="24"/>
                <w:lang w:val="ro-RO"/>
              </w:rPr>
              <w:t xml:space="preserve"> </w:t>
            </w:r>
            <w:r w:rsidRPr="000758A3">
              <w:rPr>
                <w:rFonts w:ascii="Arial" w:hAnsi="Arial" w:cs="Arial"/>
                <w:sz w:val="24"/>
                <w:szCs w:val="24"/>
                <w:lang w:val="pt-BR"/>
              </w:rPr>
              <w:t>Statie compresoare</w:t>
            </w:r>
            <w:bookmarkEnd w:id="25"/>
            <w:bookmarkEnd w:id="26"/>
          </w:p>
        </w:tc>
        <w:tc>
          <w:tcPr>
            <w:tcW w:w="1117"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1</w:t>
            </w:r>
          </w:p>
        </w:tc>
      </w:tr>
      <w:tr w:rsidR="000758A3" w:rsidRPr="000758A3" w:rsidTr="000758A3">
        <w:tc>
          <w:tcPr>
            <w:tcW w:w="3883"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bCs/>
                <w:sz w:val="24"/>
                <w:szCs w:val="24"/>
                <w:lang w:val="ro-RO"/>
              </w:rPr>
            </w:pPr>
            <w:r w:rsidRPr="000758A3">
              <w:rPr>
                <w:rFonts w:ascii="Arial" w:hAnsi="Arial" w:cs="Arial"/>
                <w:bCs/>
                <w:sz w:val="24"/>
                <w:szCs w:val="24"/>
                <w:lang w:val="ro-RO"/>
              </w:rPr>
              <w:t xml:space="preserve">– </w:t>
            </w:r>
            <w:bookmarkStart w:id="27" w:name="_Toc494474989"/>
            <w:bookmarkStart w:id="28" w:name="_Toc494718319"/>
            <w:r w:rsidRPr="000758A3">
              <w:rPr>
                <w:rFonts w:ascii="Arial" w:hAnsi="Arial" w:cs="Arial"/>
                <w:sz w:val="24"/>
                <w:szCs w:val="24"/>
                <w:lang w:val="ro-RO"/>
              </w:rPr>
              <w:t>Instalatii de filtrare a gazelor evacuate pe cosurile nr.1 si 2</w:t>
            </w:r>
            <w:bookmarkEnd w:id="27"/>
            <w:bookmarkEnd w:id="28"/>
          </w:p>
        </w:tc>
        <w:tc>
          <w:tcPr>
            <w:tcW w:w="1117"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2</w:t>
            </w:r>
          </w:p>
        </w:tc>
      </w:tr>
      <w:tr w:rsidR="000758A3" w:rsidRPr="000758A3" w:rsidTr="000758A3">
        <w:tc>
          <w:tcPr>
            <w:tcW w:w="3883"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bCs/>
                <w:sz w:val="24"/>
                <w:szCs w:val="24"/>
                <w:lang w:val="ro-RO"/>
              </w:rPr>
            </w:pPr>
            <w:bookmarkStart w:id="29" w:name="_Toc494718322"/>
            <w:r w:rsidRPr="000758A3">
              <w:rPr>
                <w:rFonts w:ascii="Arial" w:hAnsi="Arial" w:cs="Arial"/>
                <w:bCs/>
                <w:sz w:val="24"/>
                <w:szCs w:val="24"/>
                <w:lang w:val="ro-RO"/>
              </w:rPr>
              <w:t xml:space="preserve">– </w:t>
            </w:r>
            <w:r w:rsidRPr="000758A3">
              <w:rPr>
                <w:rFonts w:ascii="Arial" w:hAnsi="Arial" w:cs="Arial"/>
                <w:sz w:val="24"/>
                <w:szCs w:val="24"/>
                <w:lang w:val="ro-RO"/>
              </w:rPr>
              <w:t>Masina automata pentru spalarea separatoarelor din plastic</w:t>
            </w:r>
            <w:bookmarkEnd w:id="29"/>
          </w:p>
        </w:tc>
        <w:tc>
          <w:tcPr>
            <w:tcW w:w="1117"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1</w:t>
            </w:r>
          </w:p>
        </w:tc>
      </w:tr>
      <w:tr w:rsidR="000758A3" w:rsidRPr="000758A3" w:rsidTr="000758A3">
        <w:tc>
          <w:tcPr>
            <w:tcW w:w="3883"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bCs/>
                <w:sz w:val="24"/>
                <w:szCs w:val="24"/>
                <w:lang w:val="ro-RO"/>
              </w:rPr>
            </w:pPr>
            <w:r w:rsidRPr="000758A3">
              <w:rPr>
                <w:rFonts w:ascii="Arial" w:hAnsi="Arial" w:cs="Arial"/>
                <w:bCs/>
                <w:sz w:val="24"/>
                <w:szCs w:val="24"/>
                <w:lang w:val="ro-RO"/>
              </w:rPr>
              <w:t xml:space="preserve">– </w:t>
            </w:r>
            <w:r w:rsidRPr="000758A3">
              <w:rPr>
                <w:rFonts w:ascii="Arial" w:hAnsi="Arial" w:cs="Arial"/>
                <w:sz w:val="24"/>
                <w:szCs w:val="24"/>
                <w:lang w:val="ro-RO"/>
              </w:rPr>
              <w:t>Cuptoare preincalzit matrite</w:t>
            </w:r>
          </w:p>
        </w:tc>
        <w:tc>
          <w:tcPr>
            <w:tcW w:w="1117"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4</w:t>
            </w:r>
          </w:p>
        </w:tc>
      </w:tr>
      <w:tr w:rsidR="000758A3" w:rsidRPr="000758A3" w:rsidTr="000758A3">
        <w:tc>
          <w:tcPr>
            <w:tcW w:w="3883"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bCs/>
                <w:sz w:val="24"/>
                <w:szCs w:val="24"/>
                <w:lang w:val="ro-RO"/>
              </w:rPr>
            </w:pPr>
            <w:r w:rsidRPr="000758A3">
              <w:rPr>
                <w:rFonts w:ascii="Arial" w:hAnsi="Arial" w:cs="Arial"/>
                <w:bCs/>
                <w:sz w:val="24"/>
                <w:szCs w:val="24"/>
                <w:lang w:val="ro-RO"/>
              </w:rPr>
              <w:t xml:space="preserve">– </w:t>
            </w:r>
            <w:r w:rsidRPr="000758A3">
              <w:rPr>
                <w:rFonts w:ascii="Arial" w:hAnsi="Arial" w:cs="Arial"/>
                <w:sz w:val="24"/>
                <w:szCs w:val="24"/>
                <w:lang w:val="ro-RO"/>
              </w:rPr>
              <w:t>Cuptor „ardere” (curatare) (tratare) jgheaburi</w:t>
            </w:r>
          </w:p>
        </w:tc>
        <w:tc>
          <w:tcPr>
            <w:tcW w:w="1117"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1</w:t>
            </w:r>
          </w:p>
        </w:tc>
      </w:tr>
      <w:tr w:rsidR="000758A3" w:rsidRPr="000758A3" w:rsidTr="000758A3">
        <w:tc>
          <w:tcPr>
            <w:tcW w:w="3883"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bCs/>
                <w:sz w:val="24"/>
                <w:szCs w:val="24"/>
                <w:lang w:val="ro-RO"/>
              </w:rPr>
            </w:pPr>
            <w:r w:rsidRPr="000758A3">
              <w:rPr>
                <w:rFonts w:ascii="Arial" w:hAnsi="Arial" w:cs="Arial"/>
                <w:bCs/>
                <w:sz w:val="24"/>
                <w:szCs w:val="24"/>
                <w:lang w:val="ro-RO"/>
              </w:rPr>
              <w:t xml:space="preserve">– </w:t>
            </w:r>
            <w:r w:rsidRPr="000758A3">
              <w:rPr>
                <w:rFonts w:ascii="Arial" w:hAnsi="Arial" w:cs="Arial"/>
                <w:sz w:val="24"/>
                <w:szCs w:val="24"/>
                <w:lang w:val="ro-RO"/>
              </w:rPr>
              <w:t>Sistem incalzire hala poductie (aeroterme, radiatoare, etc.)</w:t>
            </w:r>
          </w:p>
        </w:tc>
        <w:tc>
          <w:tcPr>
            <w:tcW w:w="1117"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1</w:t>
            </w:r>
          </w:p>
        </w:tc>
      </w:tr>
      <w:tr w:rsidR="000758A3" w:rsidRPr="000758A3" w:rsidTr="000758A3">
        <w:tc>
          <w:tcPr>
            <w:tcW w:w="3883"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bCs/>
                <w:sz w:val="24"/>
                <w:szCs w:val="24"/>
                <w:lang w:val="ro-RO"/>
              </w:rPr>
            </w:pPr>
            <w:r w:rsidRPr="000758A3">
              <w:rPr>
                <w:rFonts w:ascii="Arial" w:hAnsi="Arial" w:cs="Arial"/>
                <w:bCs/>
                <w:sz w:val="24"/>
                <w:szCs w:val="24"/>
                <w:lang w:val="ro-RO"/>
              </w:rPr>
              <w:t xml:space="preserve">– </w:t>
            </w:r>
            <w:r w:rsidRPr="000758A3">
              <w:rPr>
                <w:rFonts w:ascii="Arial" w:hAnsi="Arial" w:cs="Arial"/>
                <w:sz w:val="24"/>
                <w:szCs w:val="24"/>
                <w:lang w:val="ro-RO"/>
              </w:rPr>
              <w:t>Generator urgenta CAT 1100 kva</w:t>
            </w:r>
          </w:p>
        </w:tc>
        <w:tc>
          <w:tcPr>
            <w:tcW w:w="1117"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1</w:t>
            </w:r>
          </w:p>
        </w:tc>
      </w:tr>
      <w:tr w:rsidR="000758A3" w:rsidRPr="000758A3" w:rsidTr="000758A3">
        <w:tc>
          <w:tcPr>
            <w:tcW w:w="3883"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bCs/>
                <w:sz w:val="24"/>
                <w:szCs w:val="24"/>
                <w:lang w:val="ro-RO"/>
              </w:rPr>
            </w:pPr>
            <w:r w:rsidRPr="000758A3">
              <w:rPr>
                <w:rFonts w:ascii="Arial" w:hAnsi="Arial" w:cs="Arial"/>
                <w:bCs/>
                <w:sz w:val="24"/>
                <w:szCs w:val="24"/>
                <w:lang w:val="ro-RO"/>
              </w:rPr>
              <w:t xml:space="preserve">– </w:t>
            </w:r>
            <w:r w:rsidRPr="000758A3">
              <w:rPr>
                <w:rFonts w:ascii="Arial" w:hAnsi="Arial" w:cs="Arial"/>
                <w:sz w:val="24"/>
                <w:szCs w:val="24"/>
                <w:lang w:val="ro-RO"/>
              </w:rPr>
              <w:t>Grup electrogen de urgenta UMEB 110 kva</w:t>
            </w:r>
          </w:p>
        </w:tc>
        <w:tc>
          <w:tcPr>
            <w:tcW w:w="1117" w:type="pct"/>
            <w:tcBorders>
              <w:top w:val="single" w:sz="4"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1</w:t>
            </w:r>
          </w:p>
        </w:tc>
      </w:tr>
      <w:tr w:rsidR="000758A3" w:rsidRPr="000758A3" w:rsidTr="000758A3">
        <w:tc>
          <w:tcPr>
            <w:tcW w:w="5000" w:type="pct"/>
            <w:gridSpan w:val="2"/>
            <w:tcBorders>
              <w:top w:val="single" w:sz="12" w:space="0" w:color="auto"/>
              <w:bottom w:val="single" w:sz="12" w:space="0" w:color="auto"/>
            </w:tcBorders>
            <w:shd w:val="clear" w:color="auto" w:fill="C0C0C0"/>
          </w:tcPr>
          <w:p w:rsidR="000758A3" w:rsidRPr="000758A3" w:rsidRDefault="000758A3" w:rsidP="000758A3">
            <w:pPr>
              <w:tabs>
                <w:tab w:val="left" w:pos="0"/>
              </w:tabs>
              <w:spacing w:after="0" w:line="240" w:lineRule="auto"/>
              <w:jc w:val="both"/>
              <w:rPr>
                <w:rFonts w:ascii="Arial" w:hAnsi="Arial" w:cs="Arial"/>
                <w:b/>
                <w:bCs/>
                <w:sz w:val="24"/>
                <w:szCs w:val="24"/>
                <w:lang w:val="ro-RO"/>
              </w:rPr>
            </w:pPr>
            <w:r w:rsidRPr="000758A3">
              <w:rPr>
                <w:rFonts w:ascii="Arial" w:hAnsi="Arial" w:cs="Arial"/>
                <w:b/>
                <w:bCs/>
                <w:sz w:val="24"/>
                <w:szCs w:val="24"/>
                <w:lang w:val="ro-RO"/>
              </w:rPr>
              <w:t xml:space="preserve">Linia tehnologica cu </w:t>
            </w:r>
            <w:r w:rsidRPr="000758A3">
              <w:rPr>
                <w:rFonts w:ascii="Arial" w:hAnsi="Arial" w:cs="Arial"/>
                <w:b/>
                <w:sz w:val="24"/>
                <w:szCs w:val="24"/>
                <w:lang w:val="ro-RO"/>
              </w:rPr>
              <w:t>cuptor BU4 si echipamente tehnologice aferente utilizate in procesul de productie si ambalare sticla</w:t>
            </w:r>
          </w:p>
        </w:tc>
      </w:tr>
      <w:tr w:rsidR="000758A3" w:rsidRPr="000758A3" w:rsidTr="000758A3">
        <w:tc>
          <w:tcPr>
            <w:tcW w:w="5000" w:type="pct"/>
            <w:gridSpan w:val="2"/>
            <w:tcBorders>
              <w:top w:val="single" w:sz="12" w:space="0" w:color="auto"/>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Cuptorul de producere a sticlei nr. 4 - BU4, amplasat tot in hala de productie - corpul 200749-C1 fost C32, in suprafata de 41.227 m</w:t>
            </w:r>
            <w:r w:rsidRPr="000758A3">
              <w:rPr>
                <w:rFonts w:ascii="Arial" w:hAnsi="Arial" w:cs="Arial"/>
                <w:sz w:val="24"/>
                <w:szCs w:val="24"/>
                <w:vertAlign w:val="superscript"/>
                <w:lang w:val="ro-RO"/>
              </w:rPr>
              <w:t>2</w:t>
            </w:r>
            <w:r w:rsidRPr="000758A3">
              <w:rPr>
                <w:rFonts w:ascii="Arial" w:hAnsi="Arial" w:cs="Arial"/>
                <w:sz w:val="24"/>
                <w:szCs w:val="24"/>
                <w:lang w:val="ro-RO"/>
              </w:rPr>
              <w:t>, avand o capacitatea de productie de 475 tone/zi:</w:t>
            </w:r>
          </w:p>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 xml:space="preserve">- </w:t>
            </w:r>
            <w:r w:rsidRPr="000758A3">
              <w:rPr>
                <w:rFonts w:ascii="Arial" w:hAnsi="Arial" w:cs="Arial"/>
                <w:sz w:val="24"/>
                <w:szCs w:val="24"/>
                <w:lang w:val="ro-RO"/>
              </w:rPr>
              <w:t>Zona de productie -</w:t>
            </w:r>
            <w:r w:rsidRPr="000758A3">
              <w:rPr>
                <w:rFonts w:ascii="Arial" w:hAnsi="Arial" w:cs="Arial"/>
                <w:b/>
                <w:bCs/>
                <w:sz w:val="24"/>
                <w:szCs w:val="24"/>
                <w:lang w:val="ro-RO"/>
              </w:rPr>
              <w:t xml:space="preserve"> </w:t>
            </w:r>
            <w:r w:rsidRPr="000758A3">
              <w:rPr>
                <w:rFonts w:ascii="Arial" w:hAnsi="Arial" w:cs="Arial"/>
                <w:sz w:val="24"/>
                <w:szCs w:val="24"/>
                <w:lang w:val="ro-RO"/>
              </w:rPr>
              <w:t>dotata cuptor de topit sticla BU4, ce este un cuptor regenerativ, prevazut cu arzatoarele cu flacara duala cu NOx redus si echipamentele tehnologice utilizate in procesul de productie</w:t>
            </w:r>
          </w:p>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Zona de depozitare</w:t>
            </w:r>
          </w:p>
        </w:tc>
      </w:tr>
      <w:tr w:rsidR="000758A3" w:rsidRPr="000758A3" w:rsidTr="000758A3">
        <w:tc>
          <w:tcPr>
            <w:tcW w:w="3883" w:type="pct"/>
            <w:tcBorders>
              <w:top w:val="single" w:sz="12"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b/>
                <w:sz w:val="24"/>
                <w:szCs w:val="24"/>
                <w:lang w:val="it-IT"/>
              </w:rPr>
            </w:pPr>
            <w:r w:rsidRPr="000758A3">
              <w:rPr>
                <w:rFonts w:ascii="Arial" w:hAnsi="Arial" w:cs="Arial"/>
                <w:b/>
                <w:sz w:val="24"/>
                <w:szCs w:val="24"/>
                <w:lang w:val="ro-RO"/>
              </w:rPr>
              <w:t xml:space="preserve">– </w:t>
            </w:r>
            <w:r w:rsidRPr="000758A3">
              <w:rPr>
                <w:rFonts w:ascii="Arial" w:hAnsi="Arial" w:cs="Arial"/>
                <w:b/>
                <w:sz w:val="24"/>
                <w:szCs w:val="24"/>
                <w:lang w:val="nb-NO"/>
              </w:rPr>
              <w:t>Instalatie de topit sticla cuptor BU4 - 475t/zi</w:t>
            </w:r>
          </w:p>
        </w:tc>
        <w:tc>
          <w:tcPr>
            <w:tcW w:w="1117" w:type="pct"/>
            <w:tcBorders>
              <w:top w:val="single" w:sz="12" w:space="0" w:color="auto"/>
              <w:bottom w:val="single" w:sz="4"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vertAlign w:val="subscript"/>
                <w:lang w:val="ro-RO"/>
              </w:rPr>
            </w:pPr>
            <w:r w:rsidRPr="000758A3">
              <w:rPr>
                <w:rFonts w:ascii="Arial" w:hAnsi="Arial" w:cs="Arial"/>
                <w:sz w:val="24"/>
                <w:szCs w:val="24"/>
                <w:lang w:val="ro-RO"/>
              </w:rPr>
              <w:t>– masina de fasonat sticla EMHART AIS-414-TG-12</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2</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masina de fasonat sticla EMHART AIS-614-DG-12</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2</w:t>
            </w:r>
          </w:p>
        </w:tc>
      </w:tr>
      <w:tr w:rsidR="0066252E" w:rsidRPr="000758A3" w:rsidTr="000758A3">
        <w:tc>
          <w:tcPr>
            <w:tcW w:w="3883" w:type="pct"/>
          </w:tcPr>
          <w:p w:rsidR="0066252E" w:rsidRPr="0066252E" w:rsidRDefault="0066252E" w:rsidP="0066252E">
            <w:pPr>
              <w:pStyle w:val="ListParagraph"/>
              <w:numPr>
                <w:ilvl w:val="0"/>
                <w:numId w:val="21"/>
              </w:numPr>
              <w:tabs>
                <w:tab w:val="left" w:pos="0"/>
              </w:tabs>
              <w:jc w:val="both"/>
              <w:rPr>
                <w:rFonts w:ascii="Arial" w:hAnsi="Arial" w:cs="Arial"/>
                <w:lang w:val="ro-RO"/>
              </w:rPr>
            </w:pPr>
            <w:r>
              <w:rPr>
                <w:rFonts w:ascii="Arial" w:hAnsi="Arial" w:cs="Arial"/>
                <w:lang w:val="ro-RO"/>
              </w:rPr>
              <w:t>-  - cuptoare de recoacere</w:t>
            </w:r>
          </w:p>
        </w:tc>
        <w:tc>
          <w:tcPr>
            <w:tcW w:w="1117" w:type="pct"/>
          </w:tcPr>
          <w:p w:rsidR="0066252E" w:rsidRPr="000758A3" w:rsidRDefault="0066252E" w:rsidP="000758A3">
            <w:pPr>
              <w:tabs>
                <w:tab w:val="left" w:pos="0"/>
              </w:tabs>
              <w:spacing w:after="0" w:line="240" w:lineRule="auto"/>
              <w:jc w:val="both"/>
              <w:rPr>
                <w:rFonts w:ascii="Arial" w:hAnsi="Arial" w:cs="Arial"/>
                <w:sz w:val="24"/>
                <w:szCs w:val="24"/>
                <w:lang w:val="it-IT"/>
              </w:rPr>
            </w:pPr>
            <w:r>
              <w:rPr>
                <w:rFonts w:ascii="Arial" w:hAnsi="Arial" w:cs="Arial"/>
                <w:sz w:val="24"/>
                <w:szCs w:val="24"/>
                <w:lang w:val="it-IT"/>
              </w:rPr>
              <w:t>4</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bCs/>
                <w:sz w:val="24"/>
                <w:szCs w:val="24"/>
                <w:lang w:val="ro-RO"/>
              </w:rPr>
              <w:t>- L</w:t>
            </w:r>
            <w:r w:rsidRPr="000758A3">
              <w:rPr>
                <w:rFonts w:ascii="Arial" w:hAnsi="Arial" w:cs="Arial"/>
                <w:sz w:val="24"/>
                <w:szCs w:val="24"/>
                <w:lang w:val="ro-RO"/>
              </w:rPr>
              <w:t>inii automate de transport, tratare, control sticla (cu inspectorii aferenti)</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4</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masina infoliere paleti THIMON COMBI GLASS 2000</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masini inspectie calitate sticla TIAMA MX4-4</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10</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masini inspectie calitate sticla TIAMA MULTI4-3</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10</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masini inspectie calitate sticla TIAMA MCAL4-3</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10</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cuptoare preincalzit matrite</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2</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Generator Kohler-SDMO D830</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Generator Kohler-SDMO D700</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UPS Master MPT 30</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UPS Master MPT 160</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Transformer FILKAB Eco Design TIER2</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4</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Compresor Ingersoll NX5000</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Filtru Area Impianti</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Borders>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sistem de epurare a gazelor, prevazut cu:</w:t>
            </w:r>
          </w:p>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schimbator de caldura aer / gaze arse</w:t>
            </w:r>
          </w:p>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precipitator electrostatic – ESP</w:t>
            </w:r>
          </w:p>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transport si stocare PCR</w:t>
            </w:r>
          </w:p>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sistem de depozitare si dozare a varului</w:t>
            </w:r>
          </w:p>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sistem de stocare si injectare a solutiei de uree</w:t>
            </w:r>
          </w:p>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module catalizator</w:t>
            </w:r>
          </w:p>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conducte din material adecvat</w:t>
            </w:r>
          </w:p>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placa electrica MCC</w:t>
            </w:r>
          </w:p>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lastRenderedPageBreak/>
              <w:t>- instrumentatie</w:t>
            </w:r>
          </w:p>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supervizor si sistem PLC</w:t>
            </w:r>
          </w:p>
        </w:tc>
        <w:tc>
          <w:tcPr>
            <w:tcW w:w="1117" w:type="pct"/>
            <w:tcBorders>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lastRenderedPageBreak/>
              <w:t>1</w:t>
            </w:r>
          </w:p>
        </w:tc>
      </w:tr>
      <w:tr w:rsidR="000758A3" w:rsidRPr="000758A3" w:rsidTr="000758A3">
        <w:tc>
          <w:tcPr>
            <w:tcW w:w="3883" w:type="pct"/>
            <w:tcBorders>
              <w:top w:val="single" w:sz="12" w:space="0" w:color="auto"/>
              <w:bottom w:val="single" w:sz="12" w:space="0" w:color="auto"/>
            </w:tcBorders>
          </w:tcPr>
          <w:p w:rsidR="000758A3" w:rsidRPr="000758A3" w:rsidRDefault="000758A3" w:rsidP="000758A3">
            <w:pPr>
              <w:tabs>
                <w:tab w:val="left" w:pos="0"/>
              </w:tabs>
              <w:spacing w:after="0" w:line="240" w:lineRule="auto"/>
              <w:jc w:val="both"/>
              <w:rPr>
                <w:rFonts w:ascii="Arial" w:hAnsi="Arial" w:cs="Arial"/>
                <w:b/>
                <w:sz w:val="24"/>
                <w:szCs w:val="24"/>
                <w:lang w:val="ro-RO"/>
              </w:rPr>
            </w:pPr>
            <w:r w:rsidRPr="000758A3">
              <w:rPr>
                <w:rFonts w:ascii="Arial" w:hAnsi="Arial" w:cs="Arial"/>
                <w:b/>
                <w:sz w:val="24"/>
                <w:szCs w:val="24"/>
                <w:lang w:val="ro-RO"/>
              </w:rPr>
              <w:t>Departament preparare amestec</w:t>
            </w:r>
          </w:p>
        </w:tc>
        <w:tc>
          <w:tcPr>
            <w:tcW w:w="1117" w:type="pct"/>
            <w:tcBorders>
              <w:top w:val="single" w:sz="12" w:space="0" w:color="auto"/>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p>
        </w:tc>
      </w:tr>
      <w:tr w:rsidR="000758A3" w:rsidRPr="000758A3" w:rsidTr="000758A3">
        <w:tc>
          <w:tcPr>
            <w:tcW w:w="3883" w:type="pct"/>
            <w:tcBorders>
              <w:top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Turn amestec in suprafata: S = 11.383 m</w:t>
            </w:r>
            <w:r w:rsidRPr="000758A3">
              <w:rPr>
                <w:rFonts w:ascii="Arial" w:hAnsi="Arial" w:cs="Arial"/>
                <w:sz w:val="24"/>
                <w:szCs w:val="24"/>
                <w:vertAlign w:val="superscript"/>
                <w:lang w:val="ro-RO"/>
              </w:rPr>
              <w:t>2</w:t>
            </w:r>
          </w:p>
        </w:tc>
        <w:tc>
          <w:tcPr>
            <w:tcW w:w="1117" w:type="pct"/>
            <w:tcBorders>
              <w:top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2</w:t>
            </w:r>
          </w:p>
        </w:tc>
      </w:tr>
      <w:tr w:rsidR="000758A3" w:rsidRPr="000758A3" w:rsidTr="000758A3">
        <w:tc>
          <w:tcPr>
            <w:tcW w:w="3883" w:type="pct"/>
            <w:tcBorders>
              <w:top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bCs/>
                <w:sz w:val="24"/>
                <w:szCs w:val="24"/>
                <w:lang w:val="ro-RO"/>
              </w:rPr>
              <w:t xml:space="preserve">– </w:t>
            </w:r>
            <w:r w:rsidRPr="000758A3">
              <w:rPr>
                <w:rFonts w:ascii="Arial" w:hAnsi="Arial" w:cs="Arial"/>
                <w:sz w:val="24"/>
                <w:szCs w:val="24"/>
                <w:lang w:val="ro-RO"/>
              </w:rPr>
              <w:t>Celule de beton pentru nisip – linie alb</w:t>
            </w:r>
          </w:p>
        </w:tc>
        <w:tc>
          <w:tcPr>
            <w:tcW w:w="1117" w:type="pct"/>
            <w:tcBorders>
              <w:top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ro-RO"/>
              </w:rPr>
              <w:t>12</w:t>
            </w:r>
          </w:p>
        </w:tc>
      </w:tr>
      <w:tr w:rsidR="000758A3" w:rsidRPr="000758A3" w:rsidTr="000758A3">
        <w:tc>
          <w:tcPr>
            <w:tcW w:w="3883" w:type="pct"/>
            <w:tcBorders>
              <w:top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bCs/>
                <w:sz w:val="24"/>
                <w:szCs w:val="24"/>
                <w:lang w:val="ro-RO"/>
              </w:rPr>
              <w:t>–</w:t>
            </w:r>
            <w:r w:rsidRPr="000758A3">
              <w:rPr>
                <w:rFonts w:ascii="Arial" w:hAnsi="Arial" w:cs="Arial"/>
                <w:sz w:val="24"/>
                <w:szCs w:val="24"/>
                <w:lang w:val="ro-RO"/>
              </w:rPr>
              <w:t xml:space="preserve"> Celule de beton pentru nisip – linie color</w:t>
            </w:r>
          </w:p>
        </w:tc>
        <w:tc>
          <w:tcPr>
            <w:tcW w:w="1117" w:type="pct"/>
            <w:tcBorders>
              <w:top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ro-RO"/>
              </w:rPr>
              <w:t>12</w:t>
            </w:r>
          </w:p>
        </w:tc>
      </w:tr>
      <w:tr w:rsidR="000758A3" w:rsidRPr="000758A3" w:rsidTr="000758A3">
        <w:tc>
          <w:tcPr>
            <w:tcW w:w="3883" w:type="pct"/>
            <w:tcBorders>
              <w:top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bCs/>
                <w:sz w:val="24"/>
                <w:szCs w:val="24"/>
                <w:lang w:val="ro-RO"/>
              </w:rPr>
              <w:t>–</w:t>
            </w:r>
            <w:r w:rsidRPr="000758A3">
              <w:rPr>
                <w:rFonts w:ascii="Arial" w:hAnsi="Arial" w:cs="Arial"/>
                <w:sz w:val="24"/>
                <w:szCs w:val="24"/>
                <w:lang w:val="ro-RO"/>
              </w:rPr>
              <w:t xml:space="preserve"> Buncare pentru nisip, calcar si dolomita –linie alb</w:t>
            </w:r>
          </w:p>
        </w:tc>
        <w:tc>
          <w:tcPr>
            <w:tcW w:w="1117" w:type="pct"/>
            <w:tcBorders>
              <w:top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ro-RO"/>
              </w:rPr>
              <w:t>14</w:t>
            </w:r>
          </w:p>
        </w:tc>
      </w:tr>
      <w:tr w:rsidR="000758A3" w:rsidRPr="000758A3" w:rsidTr="000758A3">
        <w:tc>
          <w:tcPr>
            <w:tcW w:w="3883" w:type="pct"/>
            <w:tcBorders>
              <w:top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bCs/>
                <w:sz w:val="24"/>
                <w:szCs w:val="24"/>
                <w:lang w:val="ro-RO"/>
              </w:rPr>
              <w:t>–</w:t>
            </w:r>
            <w:r w:rsidRPr="000758A3">
              <w:rPr>
                <w:rFonts w:ascii="Arial" w:hAnsi="Arial" w:cs="Arial"/>
                <w:sz w:val="24"/>
                <w:szCs w:val="24"/>
                <w:lang w:val="ro-RO"/>
              </w:rPr>
              <w:t xml:space="preserve"> Buncare pentru nisip, calcar si dolomita – linie color</w:t>
            </w:r>
          </w:p>
        </w:tc>
        <w:tc>
          <w:tcPr>
            <w:tcW w:w="1117" w:type="pct"/>
            <w:tcBorders>
              <w:top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ro-RO"/>
              </w:rPr>
              <w:t>14</w:t>
            </w:r>
          </w:p>
        </w:tc>
      </w:tr>
      <w:tr w:rsidR="000758A3" w:rsidRPr="000758A3" w:rsidTr="000758A3">
        <w:tc>
          <w:tcPr>
            <w:tcW w:w="3883" w:type="pct"/>
            <w:tcBorders>
              <w:top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bCs/>
                <w:sz w:val="24"/>
                <w:szCs w:val="24"/>
                <w:lang w:val="ro-RO"/>
              </w:rPr>
              <w:t xml:space="preserve">– </w:t>
            </w:r>
            <w:r w:rsidRPr="000758A3">
              <w:rPr>
                <w:rFonts w:ascii="Arial" w:hAnsi="Arial" w:cs="Arial"/>
                <w:sz w:val="24"/>
                <w:szCs w:val="24"/>
                <w:lang w:val="pt-BR"/>
              </w:rPr>
              <w:t>Amestecator tip TEKA pentru amestec materii prime</w:t>
            </w:r>
          </w:p>
        </w:tc>
        <w:tc>
          <w:tcPr>
            <w:tcW w:w="1117" w:type="pct"/>
            <w:tcBorders>
              <w:top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ro-RO"/>
              </w:rPr>
              <w:t>4</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Turn amestec - Linia ALB, prevazuta cu:</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en-GB"/>
              </w:rPr>
              <w:t xml:space="preserve">- </w:t>
            </w:r>
            <w:r w:rsidRPr="000758A3">
              <w:rPr>
                <w:rFonts w:ascii="Arial" w:hAnsi="Arial" w:cs="Arial"/>
                <w:sz w:val="24"/>
                <w:szCs w:val="24"/>
                <w:lang w:val="ro-RO"/>
              </w:rPr>
              <w:t>descarcare/insilozare materii prime, prevazuta cu instalatii de captare si retinere a poluantilor (baterie de filtre – η = 97%)</w:t>
            </w:r>
          </w:p>
          <w:p w:rsidR="000758A3" w:rsidRPr="000758A3" w:rsidRDefault="000758A3" w:rsidP="000758A3">
            <w:pPr>
              <w:tabs>
                <w:tab w:val="left" w:pos="0"/>
              </w:tabs>
              <w:spacing w:after="0" w:line="240" w:lineRule="auto"/>
              <w:jc w:val="both"/>
              <w:rPr>
                <w:rFonts w:ascii="Arial" w:hAnsi="Arial" w:cs="Arial"/>
                <w:sz w:val="24"/>
                <w:szCs w:val="24"/>
                <w:lang w:val="en-GB"/>
              </w:rPr>
            </w:pPr>
            <w:r w:rsidRPr="000758A3">
              <w:rPr>
                <w:rFonts w:ascii="Arial" w:hAnsi="Arial" w:cs="Arial"/>
                <w:sz w:val="24"/>
                <w:szCs w:val="24"/>
                <w:lang w:val="en-GB"/>
              </w:rPr>
              <w:t xml:space="preserve">- </w:t>
            </w:r>
            <w:r w:rsidRPr="000758A3">
              <w:rPr>
                <w:rFonts w:ascii="Arial" w:hAnsi="Arial" w:cs="Arial"/>
                <w:sz w:val="24"/>
                <w:szCs w:val="24"/>
                <w:lang w:val="da-DK"/>
              </w:rPr>
              <w:t xml:space="preserve">cos </w:t>
            </w:r>
            <w:r w:rsidRPr="000758A3">
              <w:rPr>
                <w:rFonts w:ascii="Arial" w:hAnsi="Arial" w:cs="Arial"/>
                <w:sz w:val="24"/>
                <w:szCs w:val="24"/>
                <w:lang w:val="ro-RO"/>
              </w:rPr>
              <w:t>evacuare cu dimensiunile: D</w:t>
            </w:r>
            <w:r w:rsidRPr="000758A3">
              <w:rPr>
                <w:rFonts w:ascii="Arial" w:hAnsi="Arial" w:cs="Arial"/>
                <w:sz w:val="24"/>
                <w:szCs w:val="24"/>
                <w:vertAlign w:val="subscript"/>
                <w:lang w:val="ro-RO"/>
              </w:rPr>
              <w:t>n</w:t>
            </w:r>
            <w:r w:rsidRPr="000758A3">
              <w:rPr>
                <w:rFonts w:ascii="Arial" w:hAnsi="Arial" w:cs="Arial"/>
                <w:sz w:val="24"/>
                <w:szCs w:val="24"/>
                <w:lang w:val="ro-RO"/>
              </w:rPr>
              <w:t>= 0,8 m si H = 14 m</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p w:rsidR="000758A3" w:rsidRPr="000758A3" w:rsidRDefault="000758A3" w:rsidP="000758A3">
            <w:pPr>
              <w:tabs>
                <w:tab w:val="left" w:pos="0"/>
              </w:tabs>
              <w:spacing w:after="0" w:line="240" w:lineRule="auto"/>
              <w:jc w:val="both"/>
              <w:rPr>
                <w:rFonts w:ascii="Arial" w:hAnsi="Arial" w:cs="Arial"/>
                <w:sz w:val="24"/>
                <w:szCs w:val="24"/>
                <w:lang w:val="it-IT"/>
              </w:rPr>
            </w:pPr>
          </w:p>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en-GB"/>
              </w:rPr>
              <w:t xml:space="preserve">- </w:t>
            </w:r>
            <w:r w:rsidRPr="000758A3">
              <w:rPr>
                <w:rFonts w:ascii="Arial" w:hAnsi="Arial" w:cs="Arial"/>
                <w:sz w:val="24"/>
                <w:szCs w:val="24"/>
                <w:lang w:val="ro-RO"/>
              </w:rPr>
              <w:t xml:space="preserve">dozare materii prime, prevazut cu instalatii de captare si retinere a poluantilor (baterie de filtre, η </w:t>
            </w:r>
            <w:r w:rsidRPr="000758A3">
              <w:rPr>
                <w:rFonts w:ascii="Arial" w:hAnsi="Arial" w:cs="Arial"/>
                <w:sz w:val="24"/>
                <w:szCs w:val="24"/>
                <w:lang w:val="pt-BR"/>
              </w:rPr>
              <w:t>= 97</w:t>
            </w:r>
            <w:r w:rsidRPr="000758A3">
              <w:rPr>
                <w:rFonts w:ascii="Arial" w:hAnsi="Arial" w:cs="Arial"/>
                <w:sz w:val="24"/>
                <w:szCs w:val="24"/>
                <w:lang w:val="ro-RO"/>
              </w:rPr>
              <w:t>%)</w:t>
            </w:r>
          </w:p>
          <w:p w:rsidR="000758A3" w:rsidRPr="000758A3" w:rsidRDefault="000758A3" w:rsidP="000758A3">
            <w:pPr>
              <w:tabs>
                <w:tab w:val="left" w:pos="0"/>
              </w:tabs>
              <w:spacing w:after="0" w:line="240" w:lineRule="auto"/>
              <w:jc w:val="both"/>
              <w:rPr>
                <w:rFonts w:ascii="Arial" w:hAnsi="Arial" w:cs="Arial"/>
                <w:sz w:val="24"/>
                <w:szCs w:val="24"/>
                <w:lang w:val="en-GB"/>
              </w:rPr>
            </w:pPr>
            <w:r w:rsidRPr="000758A3">
              <w:rPr>
                <w:rFonts w:ascii="Arial" w:hAnsi="Arial" w:cs="Arial"/>
                <w:sz w:val="24"/>
                <w:szCs w:val="24"/>
                <w:lang w:val="en-GB"/>
              </w:rPr>
              <w:t xml:space="preserve">- </w:t>
            </w:r>
            <w:r w:rsidRPr="000758A3">
              <w:rPr>
                <w:rFonts w:ascii="Arial" w:hAnsi="Arial" w:cs="Arial"/>
                <w:sz w:val="24"/>
                <w:szCs w:val="24"/>
                <w:lang w:val="da-DK"/>
              </w:rPr>
              <w:t xml:space="preserve">cos </w:t>
            </w:r>
            <w:r w:rsidRPr="000758A3">
              <w:rPr>
                <w:rFonts w:ascii="Arial" w:hAnsi="Arial" w:cs="Arial"/>
                <w:sz w:val="24"/>
                <w:szCs w:val="24"/>
                <w:lang w:val="ro-RO"/>
              </w:rPr>
              <w:t>evacuare cu dimensiunile: D</w:t>
            </w:r>
            <w:r w:rsidRPr="000758A3">
              <w:rPr>
                <w:rFonts w:ascii="Arial" w:hAnsi="Arial" w:cs="Arial"/>
                <w:sz w:val="24"/>
                <w:szCs w:val="24"/>
                <w:vertAlign w:val="subscript"/>
                <w:lang w:val="ro-RO"/>
              </w:rPr>
              <w:t>n</w:t>
            </w:r>
            <w:r w:rsidRPr="000758A3">
              <w:rPr>
                <w:rFonts w:ascii="Arial" w:hAnsi="Arial" w:cs="Arial"/>
                <w:sz w:val="24"/>
                <w:szCs w:val="24"/>
                <w:lang w:val="ro-RO"/>
              </w:rPr>
              <w:t>= 0,8 m si H = 14 m</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p w:rsidR="000758A3" w:rsidRPr="000758A3" w:rsidRDefault="000758A3" w:rsidP="000758A3">
            <w:pPr>
              <w:tabs>
                <w:tab w:val="left" w:pos="0"/>
              </w:tabs>
              <w:spacing w:after="0" w:line="240" w:lineRule="auto"/>
              <w:jc w:val="both"/>
              <w:rPr>
                <w:rFonts w:ascii="Arial" w:hAnsi="Arial" w:cs="Arial"/>
                <w:sz w:val="24"/>
                <w:szCs w:val="24"/>
                <w:lang w:val="it-IT"/>
              </w:rPr>
            </w:pPr>
          </w:p>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en-GB"/>
              </w:rPr>
              <w:t xml:space="preserve">- </w:t>
            </w:r>
            <w:r w:rsidRPr="000758A3">
              <w:rPr>
                <w:rFonts w:ascii="Arial" w:hAnsi="Arial" w:cs="Arial"/>
                <w:sz w:val="24"/>
                <w:szCs w:val="24"/>
                <w:lang w:val="ro-RO"/>
              </w:rPr>
              <w:t>amestecator tip TEKA, prevazuta cu instalatii de captare si retinere a poluantilor (baterie de filtre cu η = 97%)</w:t>
            </w:r>
          </w:p>
          <w:p w:rsidR="000758A3" w:rsidRPr="000758A3" w:rsidRDefault="000758A3" w:rsidP="000758A3">
            <w:pPr>
              <w:tabs>
                <w:tab w:val="left" w:pos="0"/>
              </w:tabs>
              <w:spacing w:after="0" w:line="240" w:lineRule="auto"/>
              <w:jc w:val="both"/>
              <w:rPr>
                <w:rFonts w:ascii="Arial" w:hAnsi="Arial" w:cs="Arial"/>
                <w:sz w:val="24"/>
                <w:szCs w:val="24"/>
                <w:lang w:val="en-GB"/>
              </w:rPr>
            </w:pPr>
            <w:r w:rsidRPr="000758A3">
              <w:rPr>
                <w:rFonts w:ascii="Arial" w:hAnsi="Arial" w:cs="Arial"/>
                <w:sz w:val="24"/>
                <w:szCs w:val="24"/>
                <w:lang w:val="en-GB"/>
              </w:rPr>
              <w:t>- cos comun cu dozare materii prime</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2</w:t>
            </w:r>
          </w:p>
          <w:p w:rsidR="000758A3" w:rsidRPr="000758A3" w:rsidRDefault="000758A3" w:rsidP="000758A3">
            <w:pPr>
              <w:tabs>
                <w:tab w:val="left" w:pos="0"/>
              </w:tabs>
              <w:spacing w:after="0" w:line="240" w:lineRule="auto"/>
              <w:jc w:val="both"/>
              <w:rPr>
                <w:rFonts w:ascii="Arial" w:hAnsi="Arial" w:cs="Arial"/>
                <w:sz w:val="24"/>
                <w:szCs w:val="24"/>
                <w:lang w:val="it-IT"/>
              </w:rPr>
            </w:pPr>
          </w:p>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en-GB"/>
              </w:rPr>
            </w:pPr>
            <w:r w:rsidRPr="000758A3">
              <w:rPr>
                <w:rFonts w:ascii="Arial" w:hAnsi="Arial" w:cs="Arial"/>
                <w:sz w:val="24"/>
                <w:szCs w:val="24"/>
                <w:lang w:val="en-GB"/>
              </w:rPr>
              <w:t xml:space="preserve">- buncar, </w:t>
            </w:r>
            <w:r w:rsidRPr="000758A3">
              <w:rPr>
                <w:rFonts w:ascii="Arial" w:hAnsi="Arial" w:cs="Arial"/>
                <w:sz w:val="24"/>
                <w:szCs w:val="24"/>
                <w:lang w:val="ro-RO"/>
              </w:rPr>
              <w:t>instalatii de captare si retinere a poluantilor (filtre cu saci cu η=96,5%)</w:t>
            </w:r>
          </w:p>
          <w:p w:rsidR="000758A3" w:rsidRPr="000758A3" w:rsidRDefault="000758A3" w:rsidP="000758A3">
            <w:pPr>
              <w:tabs>
                <w:tab w:val="left" w:pos="0"/>
              </w:tabs>
              <w:spacing w:after="0" w:line="240" w:lineRule="auto"/>
              <w:jc w:val="both"/>
              <w:rPr>
                <w:rFonts w:ascii="Arial" w:hAnsi="Arial" w:cs="Arial"/>
                <w:sz w:val="24"/>
                <w:szCs w:val="24"/>
                <w:lang w:val="en-GB"/>
              </w:rPr>
            </w:pPr>
            <w:r w:rsidRPr="000758A3">
              <w:rPr>
                <w:rFonts w:ascii="Arial" w:hAnsi="Arial" w:cs="Arial"/>
                <w:sz w:val="24"/>
                <w:szCs w:val="24"/>
                <w:lang w:val="en-GB"/>
              </w:rPr>
              <w:t xml:space="preserve">- </w:t>
            </w:r>
            <w:r w:rsidRPr="000758A3">
              <w:rPr>
                <w:rFonts w:ascii="Arial" w:hAnsi="Arial" w:cs="Arial"/>
                <w:sz w:val="24"/>
                <w:szCs w:val="24"/>
                <w:lang w:val="da-DK"/>
              </w:rPr>
              <w:t xml:space="preserve">cos </w:t>
            </w:r>
            <w:r w:rsidRPr="000758A3">
              <w:rPr>
                <w:rFonts w:ascii="Arial" w:hAnsi="Arial" w:cs="Arial"/>
                <w:sz w:val="24"/>
                <w:szCs w:val="24"/>
                <w:lang w:val="ro-RO"/>
              </w:rPr>
              <w:t>evacuare cu dimensiunile: D</w:t>
            </w:r>
            <w:r w:rsidRPr="000758A3">
              <w:rPr>
                <w:rFonts w:ascii="Arial" w:hAnsi="Arial" w:cs="Arial"/>
                <w:sz w:val="24"/>
                <w:szCs w:val="24"/>
                <w:vertAlign w:val="subscript"/>
                <w:lang w:val="ro-RO"/>
              </w:rPr>
              <w:t xml:space="preserve">n </w:t>
            </w:r>
            <w:r w:rsidRPr="000758A3">
              <w:rPr>
                <w:rFonts w:ascii="Arial" w:hAnsi="Arial" w:cs="Arial"/>
                <w:sz w:val="24"/>
                <w:szCs w:val="24"/>
                <w:lang w:val="ro-RO"/>
              </w:rPr>
              <w:t>= 0,3 m si H = 2,2 m</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8 – 4</w:t>
            </w:r>
          </w:p>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 xml:space="preserve">4 </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Turn amestec - Linia COLOR</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en-GB"/>
              </w:rPr>
              <w:t xml:space="preserve">- </w:t>
            </w:r>
            <w:r w:rsidRPr="000758A3">
              <w:rPr>
                <w:rFonts w:ascii="Arial" w:hAnsi="Arial" w:cs="Arial"/>
                <w:sz w:val="24"/>
                <w:szCs w:val="24"/>
                <w:lang w:val="ro-RO"/>
              </w:rPr>
              <w:t>descarcare/insilozare materii prime, prevazuta cu instalatii de captare si retinere a poluantilor (baterie de filtre – η = 97%)</w:t>
            </w:r>
          </w:p>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xml:space="preserve">- </w:t>
            </w:r>
            <w:r w:rsidRPr="000758A3">
              <w:rPr>
                <w:rFonts w:ascii="Arial" w:hAnsi="Arial" w:cs="Arial"/>
                <w:sz w:val="24"/>
                <w:szCs w:val="24"/>
                <w:lang w:val="da-DK"/>
              </w:rPr>
              <w:t xml:space="preserve">cos </w:t>
            </w:r>
            <w:r w:rsidRPr="000758A3">
              <w:rPr>
                <w:rFonts w:ascii="Arial" w:hAnsi="Arial" w:cs="Arial"/>
                <w:sz w:val="24"/>
                <w:szCs w:val="24"/>
                <w:lang w:val="ro-RO"/>
              </w:rPr>
              <w:t>evacuare cu dimensiunile: D</w:t>
            </w:r>
            <w:r w:rsidRPr="000758A3">
              <w:rPr>
                <w:rFonts w:ascii="Arial" w:hAnsi="Arial" w:cs="Arial"/>
                <w:sz w:val="24"/>
                <w:szCs w:val="24"/>
                <w:vertAlign w:val="subscript"/>
                <w:lang w:val="ro-RO"/>
              </w:rPr>
              <w:t>n</w:t>
            </w:r>
            <w:r w:rsidRPr="000758A3">
              <w:rPr>
                <w:rFonts w:ascii="Arial" w:hAnsi="Arial" w:cs="Arial"/>
                <w:sz w:val="24"/>
                <w:szCs w:val="24"/>
                <w:lang w:val="ro-RO"/>
              </w:rPr>
              <w:t>= 0,8 m si H = 14 m</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p w:rsidR="000758A3" w:rsidRPr="000758A3" w:rsidRDefault="000758A3" w:rsidP="000758A3">
            <w:pPr>
              <w:tabs>
                <w:tab w:val="left" w:pos="0"/>
              </w:tabs>
              <w:spacing w:after="0" w:line="240" w:lineRule="auto"/>
              <w:jc w:val="both"/>
              <w:rPr>
                <w:rFonts w:ascii="Arial" w:hAnsi="Arial" w:cs="Arial"/>
                <w:sz w:val="24"/>
                <w:szCs w:val="24"/>
                <w:lang w:val="it-IT"/>
              </w:rPr>
            </w:pPr>
          </w:p>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en-GB"/>
              </w:rPr>
              <w:t xml:space="preserve">- </w:t>
            </w:r>
            <w:r w:rsidRPr="000758A3">
              <w:rPr>
                <w:rFonts w:ascii="Arial" w:hAnsi="Arial" w:cs="Arial"/>
                <w:sz w:val="24"/>
                <w:szCs w:val="24"/>
                <w:lang w:val="ro-RO"/>
              </w:rPr>
              <w:t xml:space="preserve">dozare materii prime, prevazut cu instalatii de captare si retinere a poluantilor (baterie de filtre, η </w:t>
            </w:r>
            <w:r w:rsidRPr="000758A3">
              <w:rPr>
                <w:rFonts w:ascii="Arial" w:hAnsi="Arial" w:cs="Arial"/>
                <w:sz w:val="24"/>
                <w:szCs w:val="24"/>
                <w:lang w:val="pt-BR"/>
              </w:rPr>
              <w:t>= 97</w:t>
            </w:r>
            <w:r w:rsidRPr="000758A3">
              <w:rPr>
                <w:rFonts w:ascii="Arial" w:hAnsi="Arial" w:cs="Arial"/>
                <w:sz w:val="24"/>
                <w:szCs w:val="24"/>
                <w:lang w:val="ro-RO"/>
              </w:rPr>
              <w:t>%)</w:t>
            </w:r>
          </w:p>
          <w:p w:rsidR="000758A3" w:rsidRPr="000758A3" w:rsidRDefault="000758A3" w:rsidP="000758A3">
            <w:pPr>
              <w:tabs>
                <w:tab w:val="left" w:pos="0"/>
              </w:tabs>
              <w:spacing w:after="0" w:line="240" w:lineRule="auto"/>
              <w:jc w:val="both"/>
              <w:rPr>
                <w:rFonts w:ascii="Arial" w:hAnsi="Arial" w:cs="Arial"/>
                <w:sz w:val="24"/>
                <w:szCs w:val="24"/>
                <w:lang w:val="en-GB"/>
              </w:rPr>
            </w:pPr>
            <w:r w:rsidRPr="000758A3">
              <w:rPr>
                <w:rFonts w:ascii="Arial" w:hAnsi="Arial" w:cs="Arial"/>
                <w:sz w:val="24"/>
                <w:szCs w:val="24"/>
                <w:lang w:val="en-GB"/>
              </w:rPr>
              <w:t xml:space="preserve">- </w:t>
            </w:r>
            <w:r w:rsidRPr="000758A3">
              <w:rPr>
                <w:rFonts w:ascii="Arial" w:hAnsi="Arial" w:cs="Arial"/>
                <w:sz w:val="24"/>
                <w:szCs w:val="24"/>
                <w:lang w:val="da-DK"/>
              </w:rPr>
              <w:t xml:space="preserve">cos </w:t>
            </w:r>
            <w:r w:rsidRPr="000758A3">
              <w:rPr>
                <w:rFonts w:ascii="Arial" w:hAnsi="Arial" w:cs="Arial"/>
                <w:sz w:val="24"/>
                <w:szCs w:val="24"/>
                <w:lang w:val="ro-RO"/>
              </w:rPr>
              <w:t>evacuare cu dimensiunile: D</w:t>
            </w:r>
            <w:r w:rsidRPr="000758A3">
              <w:rPr>
                <w:rFonts w:ascii="Arial" w:hAnsi="Arial" w:cs="Arial"/>
                <w:sz w:val="24"/>
                <w:szCs w:val="24"/>
                <w:vertAlign w:val="subscript"/>
                <w:lang w:val="ro-RO"/>
              </w:rPr>
              <w:t>n</w:t>
            </w:r>
            <w:r w:rsidRPr="000758A3">
              <w:rPr>
                <w:rFonts w:ascii="Arial" w:hAnsi="Arial" w:cs="Arial"/>
                <w:sz w:val="24"/>
                <w:szCs w:val="24"/>
                <w:lang w:val="ro-RO"/>
              </w:rPr>
              <w:t>= 0,8 m si H = 14 m</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p w:rsidR="000758A3" w:rsidRPr="000758A3" w:rsidRDefault="000758A3" w:rsidP="000758A3">
            <w:pPr>
              <w:tabs>
                <w:tab w:val="left" w:pos="0"/>
              </w:tabs>
              <w:spacing w:after="0" w:line="240" w:lineRule="auto"/>
              <w:jc w:val="both"/>
              <w:rPr>
                <w:rFonts w:ascii="Arial" w:hAnsi="Arial" w:cs="Arial"/>
                <w:sz w:val="24"/>
                <w:szCs w:val="24"/>
                <w:lang w:val="it-IT"/>
              </w:rPr>
            </w:pPr>
          </w:p>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en-GB"/>
              </w:rPr>
              <w:t xml:space="preserve">- </w:t>
            </w:r>
            <w:r w:rsidRPr="000758A3">
              <w:rPr>
                <w:rFonts w:ascii="Arial" w:hAnsi="Arial" w:cs="Arial"/>
                <w:sz w:val="24"/>
                <w:szCs w:val="24"/>
                <w:lang w:val="ro-RO"/>
              </w:rPr>
              <w:t>amestecator tip TEKA, prevazuta cu instalatii de captare si retinere a poluantilor (baterie de filtre cu η = 97%)</w:t>
            </w:r>
          </w:p>
          <w:p w:rsidR="000758A3" w:rsidRPr="000758A3" w:rsidRDefault="000758A3" w:rsidP="000758A3">
            <w:pPr>
              <w:tabs>
                <w:tab w:val="left" w:pos="0"/>
              </w:tabs>
              <w:spacing w:after="0" w:line="240" w:lineRule="auto"/>
              <w:jc w:val="both"/>
              <w:rPr>
                <w:rFonts w:ascii="Arial" w:hAnsi="Arial" w:cs="Arial"/>
                <w:sz w:val="24"/>
                <w:szCs w:val="24"/>
                <w:lang w:val="en-GB"/>
              </w:rPr>
            </w:pPr>
            <w:r w:rsidRPr="000758A3">
              <w:rPr>
                <w:rFonts w:ascii="Arial" w:hAnsi="Arial" w:cs="Arial"/>
                <w:sz w:val="24"/>
                <w:szCs w:val="24"/>
                <w:lang w:val="en-GB"/>
              </w:rPr>
              <w:t>- cos comun cu dozare materii prime</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2</w:t>
            </w:r>
          </w:p>
          <w:p w:rsidR="000758A3" w:rsidRPr="000758A3" w:rsidRDefault="000758A3" w:rsidP="000758A3">
            <w:pPr>
              <w:tabs>
                <w:tab w:val="left" w:pos="0"/>
              </w:tabs>
              <w:spacing w:after="0" w:line="240" w:lineRule="auto"/>
              <w:jc w:val="both"/>
              <w:rPr>
                <w:rFonts w:ascii="Arial" w:hAnsi="Arial" w:cs="Arial"/>
                <w:sz w:val="24"/>
                <w:szCs w:val="24"/>
                <w:lang w:val="it-IT"/>
              </w:rPr>
            </w:pPr>
          </w:p>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w:t>
            </w:r>
          </w:p>
        </w:tc>
      </w:tr>
      <w:tr w:rsidR="000758A3" w:rsidRPr="000758A3" w:rsidTr="000758A3">
        <w:tc>
          <w:tcPr>
            <w:tcW w:w="3883" w:type="pct"/>
            <w:tcBorders>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en-GB"/>
              </w:rPr>
            </w:pPr>
            <w:r w:rsidRPr="000758A3">
              <w:rPr>
                <w:rFonts w:ascii="Arial" w:hAnsi="Arial" w:cs="Arial"/>
                <w:sz w:val="24"/>
                <w:szCs w:val="24"/>
                <w:lang w:val="en-GB"/>
              </w:rPr>
              <w:t xml:space="preserve">- buncar, </w:t>
            </w:r>
            <w:r w:rsidRPr="000758A3">
              <w:rPr>
                <w:rFonts w:ascii="Arial" w:hAnsi="Arial" w:cs="Arial"/>
                <w:sz w:val="24"/>
                <w:szCs w:val="24"/>
                <w:lang w:val="ro-RO"/>
              </w:rPr>
              <w:t>instalatii de captare si retinere a poluantilor (filtre cu saci cu η = 96,5%)</w:t>
            </w:r>
          </w:p>
          <w:p w:rsidR="000758A3" w:rsidRPr="000758A3" w:rsidRDefault="000758A3" w:rsidP="000758A3">
            <w:pPr>
              <w:tabs>
                <w:tab w:val="left" w:pos="0"/>
              </w:tabs>
              <w:spacing w:after="0" w:line="240" w:lineRule="auto"/>
              <w:jc w:val="both"/>
              <w:rPr>
                <w:rFonts w:ascii="Arial" w:hAnsi="Arial" w:cs="Arial"/>
                <w:sz w:val="24"/>
                <w:szCs w:val="24"/>
                <w:lang w:val="en-GB"/>
              </w:rPr>
            </w:pPr>
            <w:r w:rsidRPr="000758A3">
              <w:rPr>
                <w:rFonts w:ascii="Arial" w:hAnsi="Arial" w:cs="Arial"/>
                <w:sz w:val="24"/>
                <w:szCs w:val="24"/>
                <w:lang w:val="en-GB"/>
              </w:rPr>
              <w:t xml:space="preserve">- </w:t>
            </w:r>
            <w:r w:rsidRPr="000758A3">
              <w:rPr>
                <w:rFonts w:ascii="Arial" w:hAnsi="Arial" w:cs="Arial"/>
                <w:sz w:val="24"/>
                <w:szCs w:val="24"/>
                <w:lang w:val="da-DK"/>
              </w:rPr>
              <w:t xml:space="preserve">cos </w:t>
            </w:r>
            <w:r w:rsidRPr="000758A3">
              <w:rPr>
                <w:rFonts w:ascii="Arial" w:hAnsi="Arial" w:cs="Arial"/>
                <w:sz w:val="24"/>
                <w:szCs w:val="24"/>
                <w:lang w:val="ro-RO"/>
              </w:rPr>
              <w:t>evacuare cu dimensiunile: D</w:t>
            </w:r>
            <w:r w:rsidRPr="000758A3">
              <w:rPr>
                <w:rFonts w:ascii="Arial" w:hAnsi="Arial" w:cs="Arial"/>
                <w:sz w:val="24"/>
                <w:szCs w:val="24"/>
                <w:vertAlign w:val="subscript"/>
                <w:lang w:val="ro-RO"/>
              </w:rPr>
              <w:t xml:space="preserve">n </w:t>
            </w:r>
            <w:r w:rsidRPr="000758A3">
              <w:rPr>
                <w:rFonts w:ascii="Arial" w:hAnsi="Arial" w:cs="Arial"/>
                <w:sz w:val="24"/>
                <w:szCs w:val="24"/>
                <w:lang w:val="ro-RO"/>
              </w:rPr>
              <w:t>= 0,3 m si H = 2,2 m</w:t>
            </w:r>
          </w:p>
        </w:tc>
        <w:tc>
          <w:tcPr>
            <w:tcW w:w="1117" w:type="pct"/>
            <w:tcBorders>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6 – 4</w:t>
            </w:r>
          </w:p>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 xml:space="preserve">5 </w:t>
            </w:r>
          </w:p>
        </w:tc>
      </w:tr>
      <w:tr w:rsidR="000758A3" w:rsidRPr="000758A3" w:rsidTr="000758A3">
        <w:tc>
          <w:tcPr>
            <w:tcW w:w="3883" w:type="pct"/>
            <w:tcBorders>
              <w:top w:val="single" w:sz="12" w:space="0" w:color="auto"/>
              <w:bottom w:val="single" w:sz="12" w:space="0" w:color="auto"/>
            </w:tcBorders>
          </w:tcPr>
          <w:p w:rsidR="000758A3" w:rsidRPr="000758A3" w:rsidRDefault="000758A3" w:rsidP="000758A3">
            <w:pPr>
              <w:tabs>
                <w:tab w:val="left" w:pos="0"/>
              </w:tabs>
              <w:spacing w:after="0" w:line="240" w:lineRule="auto"/>
              <w:jc w:val="both"/>
              <w:rPr>
                <w:rFonts w:ascii="Arial" w:hAnsi="Arial" w:cs="Arial"/>
                <w:b/>
                <w:sz w:val="24"/>
                <w:szCs w:val="24"/>
                <w:lang w:val="ro-RO"/>
              </w:rPr>
            </w:pPr>
            <w:r w:rsidRPr="000758A3">
              <w:rPr>
                <w:rFonts w:ascii="Arial" w:hAnsi="Arial" w:cs="Arial"/>
                <w:b/>
                <w:sz w:val="24"/>
                <w:szCs w:val="24"/>
                <w:lang w:val="ro-RO"/>
              </w:rPr>
              <w:t>Departament Intretinere electrica</w:t>
            </w:r>
          </w:p>
        </w:tc>
        <w:tc>
          <w:tcPr>
            <w:tcW w:w="1117" w:type="pct"/>
            <w:tcBorders>
              <w:top w:val="single" w:sz="12" w:space="0" w:color="auto"/>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p>
        </w:tc>
      </w:tr>
      <w:tr w:rsidR="000758A3" w:rsidRPr="000758A3" w:rsidTr="000758A3">
        <w:tc>
          <w:tcPr>
            <w:tcW w:w="3883" w:type="pct"/>
            <w:tcBorders>
              <w:top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Departament Intretinere electrica in suprafata: S = 1.645 m</w:t>
            </w:r>
            <w:r w:rsidRPr="000758A3">
              <w:rPr>
                <w:rFonts w:ascii="Arial" w:hAnsi="Arial" w:cs="Arial"/>
                <w:sz w:val="24"/>
                <w:szCs w:val="24"/>
                <w:vertAlign w:val="superscript"/>
                <w:lang w:val="ro-RO"/>
              </w:rPr>
              <w:t>2</w:t>
            </w:r>
          </w:p>
        </w:tc>
        <w:tc>
          <w:tcPr>
            <w:tcW w:w="1117" w:type="pct"/>
            <w:tcBorders>
              <w:top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Atelier intretinere electrica, in suprafata: S = 1.880 m</w:t>
            </w:r>
            <w:r w:rsidRPr="000758A3">
              <w:rPr>
                <w:rFonts w:ascii="Arial" w:hAnsi="Arial" w:cs="Arial"/>
                <w:sz w:val="24"/>
                <w:szCs w:val="24"/>
                <w:vertAlign w:val="superscript"/>
                <w:lang w:val="ro-RO"/>
              </w:rPr>
              <w:t>2</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Statia de compresoare</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xml:space="preserve">- compresor ML90 </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compresor Centac/NX5000</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7+1</w:t>
            </w:r>
          </w:p>
        </w:tc>
      </w:tr>
      <w:tr w:rsidR="000758A3" w:rsidRPr="000758A3" w:rsidTr="000758A3">
        <w:tc>
          <w:tcPr>
            <w:tcW w:w="3883" w:type="pct"/>
            <w:tcBorders>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compresor Atlas Copco</w:t>
            </w:r>
          </w:p>
        </w:tc>
        <w:tc>
          <w:tcPr>
            <w:tcW w:w="1117" w:type="pct"/>
            <w:tcBorders>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2</w:t>
            </w:r>
          </w:p>
        </w:tc>
      </w:tr>
      <w:tr w:rsidR="000758A3" w:rsidRPr="000758A3" w:rsidTr="000758A3">
        <w:tc>
          <w:tcPr>
            <w:tcW w:w="3883" w:type="pct"/>
            <w:tcBorders>
              <w:top w:val="single" w:sz="12" w:space="0" w:color="auto"/>
              <w:bottom w:val="single" w:sz="12" w:space="0" w:color="auto"/>
            </w:tcBorders>
          </w:tcPr>
          <w:p w:rsidR="000758A3" w:rsidRPr="000758A3" w:rsidRDefault="000758A3" w:rsidP="000758A3">
            <w:pPr>
              <w:tabs>
                <w:tab w:val="left" w:pos="0"/>
              </w:tabs>
              <w:spacing w:after="0" w:line="240" w:lineRule="auto"/>
              <w:jc w:val="both"/>
              <w:rPr>
                <w:rFonts w:ascii="Arial" w:hAnsi="Arial" w:cs="Arial"/>
                <w:b/>
                <w:sz w:val="24"/>
                <w:szCs w:val="24"/>
                <w:lang w:val="ro-RO"/>
              </w:rPr>
            </w:pPr>
            <w:r w:rsidRPr="000758A3">
              <w:rPr>
                <w:rFonts w:ascii="Arial" w:hAnsi="Arial" w:cs="Arial"/>
                <w:b/>
                <w:sz w:val="24"/>
                <w:szCs w:val="24"/>
                <w:lang w:val="ro-RO"/>
              </w:rPr>
              <w:t>Departament Reparatii Matrite (pregatit forme) si atelier servicii generale</w:t>
            </w:r>
          </w:p>
        </w:tc>
        <w:tc>
          <w:tcPr>
            <w:tcW w:w="1117" w:type="pct"/>
            <w:tcBorders>
              <w:top w:val="single" w:sz="12" w:space="0" w:color="auto"/>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p>
        </w:tc>
      </w:tr>
      <w:tr w:rsidR="000758A3" w:rsidRPr="000758A3" w:rsidTr="000758A3">
        <w:tc>
          <w:tcPr>
            <w:tcW w:w="3883" w:type="pct"/>
            <w:tcBorders>
              <w:top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Departament Reparatii Matrite (pregatit forme) si atelier servicii generale (Reparatii matrite si atelier intretinere mecanica): S = 4.070 m</w:t>
            </w:r>
            <w:r w:rsidRPr="000758A3">
              <w:rPr>
                <w:rFonts w:ascii="Arial" w:hAnsi="Arial" w:cs="Arial"/>
                <w:sz w:val="24"/>
                <w:szCs w:val="24"/>
                <w:vertAlign w:val="superscript"/>
                <w:lang w:val="ro-RO"/>
              </w:rPr>
              <w:t>2</w:t>
            </w:r>
          </w:p>
        </w:tc>
        <w:tc>
          <w:tcPr>
            <w:tcW w:w="1117" w:type="pct"/>
            <w:tcBorders>
              <w:top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lastRenderedPageBreak/>
              <w:t>- strunguri cu magazia de scule MDW7 (GILDEMEISTER-MAX MULLER), CNC (Eltro Pilot EPL2)</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2</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centru de prelucrare vertical Okuma model GENOS M560 R-V</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strung cu cap revolver Victor model Vturn-26, CNC (Fanuc Seria O-T)</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strung Mazak model SQT-10M, CNC (Mazatrol Fusion 640)</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2</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masina de rectificat plan SIMPLEX 7, BLOHM</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strung manual de copierespatila SCHAERER</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strung manual VDF GÖPPINGEN model M670</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masina de frezat Huron model MU5</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freza universala Deckel</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2</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masina de gaurit ALZMETALL</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2</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masina de gaurit WEBO Gradua 60</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masina de gaurit Mill Drill RF-31 model 105-1110</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masina de lustruit Sonicam</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cuptor preincalzire forma</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3</w:t>
            </w:r>
          </w:p>
        </w:tc>
      </w:tr>
      <w:tr w:rsidR="000758A3" w:rsidRPr="000758A3" w:rsidTr="000758A3">
        <w:tc>
          <w:tcPr>
            <w:tcW w:w="3883" w:type="pct"/>
            <w:vAlign w:val="bottom"/>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Sistem pentru reparat forme de gura Harald Hacks</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vAlign w:val="bottom"/>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Masina de rectificat plan KNUTH</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vAlign w:val="bottom"/>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Masina vibratii pentru lustruit pegluri ERBA</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vAlign w:val="bottom"/>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Masina vibratii pentru lustruit forme CUBOLUX 2013</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vAlign w:val="bottom"/>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Pantograf Ucraina F. STANKOV</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vAlign w:val="bottom"/>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Dispozitiv lustruit anexe</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2</w:t>
            </w:r>
          </w:p>
        </w:tc>
      </w:tr>
      <w:tr w:rsidR="000758A3" w:rsidRPr="000758A3" w:rsidTr="000758A3">
        <w:tc>
          <w:tcPr>
            <w:tcW w:w="3883" w:type="pct"/>
            <w:vAlign w:val="bottom"/>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Utilaj aspiratie praf UNI-STAR XG</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Borders>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fr-FR"/>
              </w:rPr>
            </w:pPr>
            <w:r w:rsidRPr="000758A3">
              <w:rPr>
                <w:rFonts w:ascii="Arial" w:hAnsi="Arial" w:cs="Arial"/>
                <w:sz w:val="24"/>
                <w:szCs w:val="24"/>
                <w:lang w:val="ro-RO"/>
              </w:rPr>
              <w:t xml:space="preserve">- </w:t>
            </w:r>
            <w:r w:rsidRPr="000758A3">
              <w:rPr>
                <w:rFonts w:ascii="Arial" w:hAnsi="Arial" w:cs="Arial"/>
                <w:sz w:val="24"/>
                <w:szCs w:val="24"/>
                <w:lang w:val="fr-FR"/>
              </w:rPr>
              <w:t>instalatie de sablare cu pulberi metalice pentru matrite, prevazut cu filtru</w:t>
            </w:r>
          </w:p>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fr-FR"/>
              </w:rPr>
              <w:t>- tubulatura cu dimensiune: 0,5 x 0,3 m</w:t>
            </w:r>
          </w:p>
        </w:tc>
        <w:tc>
          <w:tcPr>
            <w:tcW w:w="1117" w:type="pct"/>
            <w:tcBorders>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Borders>
              <w:top w:val="single" w:sz="12" w:space="0" w:color="auto"/>
              <w:bottom w:val="single" w:sz="12" w:space="0" w:color="auto"/>
            </w:tcBorders>
          </w:tcPr>
          <w:p w:rsidR="000758A3" w:rsidRPr="000758A3" w:rsidRDefault="000758A3" w:rsidP="000758A3">
            <w:pPr>
              <w:tabs>
                <w:tab w:val="left" w:pos="0"/>
              </w:tabs>
              <w:spacing w:after="0" w:line="240" w:lineRule="auto"/>
              <w:jc w:val="both"/>
              <w:rPr>
                <w:rFonts w:ascii="Arial" w:hAnsi="Arial" w:cs="Arial"/>
                <w:b/>
                <w:sz w:val="24"/>
                <w:szCs w:val="24"/>
                <w:lang w:val="ro-RO"/>
              </w:rPr>
            </w:pPr>
            <w:r w:rsidRPr="000758A3">
              <w:rPr>
                <w:rFonts w:ascii="Arial" w:hAnsi="Arial" w:cs="Arial"/>
                <w:b/>
                <w:sz w:val="24"/>
                <w:szCs w:val="24"/>
                <w:lang w:val="ro-RO"/>
              </w:rPr>
              <w:t>Depozite materii prime si auxiliare</w:t>
            </w:r>
          </w:p>
        </w:tc>
        <w:tc>
          <w:tcPr>
            <w:tcW w:w="1117" w:type="pct"/>
            <w:tcBorders>
              <w:top w:val="single" w:sz="12" w:space="0" w:color="auto"/>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p>
        </w:tc>
      </w:tr>
      <w:tr w:rsidR="000758A3" w:rsidRPr="000758A3" w:rsidTr="000758A3">
        <w:tc>
          <w:tcPr>
            <w:tcW w:w="3883" w:type="pct"/>
            <w:tcBorders>
              <w:top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buncar nisip: S = 3783 m</w:t>
            </w:r>
            <w:r w:rsidRPr="000758A3">
              <w:rPr>
                <w:rFonts w:ascii="Arial" w:hAnsi="Arial" w:cs="Arial"/>
                <w:sz w:val="24"/>
                <w:szCs w:val="24"/>
                <w:vertAlign w:val="superscript"/>
                <w:lang w:val="ro-RO"/>
              </w:rPr>
              <w:t>2</w:t>
            </w:r>
          </w:p>
        </w:tc>
        <w:tc>
          <w:tcPr>
            <w:tcW w:w="1117" w:type="pct"/>
            <w:tcBorders>
              <w:top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buncar soda calcinata</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buncar calcar</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buncar dolomita</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buncar pegmatita</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buncar pegmatita</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depozit grafit/praf de carbune: S = 60 m</w:t>
            </w:r>
            <w:r w:rsidRPr="000758A3">
              <w:rPr>
                <w:rFonts w:ascii="Arial" w:hAnsi="Arial" w:cs="Arial"/>
                <w:sz w:val="24"/>
                <w:szCs w:val="24"/>
                <w:vertAlign w:val="superscript"/>
                <w:lang w:val="ro-RO"/>
              </w:rPr>
              <w:t>2</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depozit minereu de crom</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depozit minereu de fier</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depozit sulfat de sodiu</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depozit oxid de cobalt</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depozit selenit de Na</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Borders>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sopronul de materii prime (S = 3186 m</w:t>
            </w:r>
            <w:r w:rsidRPr="000758A3">
              <w:rPr>
                <w:rFonts w:ascii="Arial" w:hAnsi="Arial" w:cs="Arial"/>
                <w:sz w:val="24"/>
                <w:szCs w:val="24"/>
                <w:vertAlign w:val="superscript"/>
                <w:lang w:val="ro-RO"/>
              </w:rPr>
              <w:t>2</w:t>
            </w:r>
            <w:r w:rsidRPr="000758A3">
              <w:rPr>
                <w:rFonts w:ascii="Arial" w:hAnsi="Arial" w:cs="Arial"/>
                <w:sz w:val="24"/>
                <w:szCs w:val="24"/>
                <w:lang w:val="ro-RO"/>
              </w:rPr>
              <w:t>)</w:t>
            </w:r>
          </w:p>
        </w:tc>
        <w:tc>
          <w:tcPr>
            <w:tcW w:w="1117" w:type="pct"/>
            <w:tcBorders>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Borders>
              <w:top w:val="single" w:sz="12" w:space="0" w:color="auto"/>
              <w:bottom w:val="single" w:sz="12" w:space="0" w:color="auto"/>
            </w:tcBorders>
          </w:tcPr>
          <w:p w:rsidR="000758A3" w:rsidRPr="000758A3" w:rsidRDefault="000758A3" w:rsidP="000758A3">
            <w:pPr>
              <w:tabs>
                <w:tab w:val="left" w:pos="0"/>
              </w:tabs>
              <w:spacing w:after="0" w:line="240" w:lineRule="auto"/>
              <w:jc w:val="both"/>
              <w:rPr>
                <w:rFonts w:ascii="Arial" w:hAnsi="Arial" w:cs="Arial"/>
                <w:b/>
                <w:sz w:val="24"/>
                <w:szCs w:val="24"/>
                <w:lang w:val="ro-RO"/>
              </w:rPr>
            </w:pPr>
            <w:r w:rsidRPr="000758A3">
              <w:rPr>
                <w:rFonts w:ascii="Arial" w:hAnsi="Arial" w:cs="Arial"/>
                <w:b/>
                <w:sz w:val="24"/>
                <w:szCs w:val="24"/>
                <w:lang w:val="ro-RO"/>
              </w:rPr>
              <w:t>Depozite produse</w:t>
            </w:r>
          </w:p>
        </w:tc>
        <w:tc>
          <w:tcPr>
            <w:tcW w:w="1117" w:type="pct"/>
            <w:tcBorders>
              <w:top w:val="single" w:sz="12" w:space="0" w:color="auto"/>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p>
        </w:tc>
      </w:tr>
      <w:tr w:rsidR="000758A3" w:rsidRPr="000758A3" w:rsidTr="000758A3">
        <w:tc>
          <w:tcPr>
            <w:tcW w:w="3883" w:type="pct"/>
            <w:tcBorders>
              <w:top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Depozite produse (produse finite si materiale de ambalat): S = 23.153 m</w:t>
            </w:r>
            <w:r w:rsidRPr="000758A3">
              <w:rPr>
                <w:rFonts w:ascii="Arial" w:hAnsi="Arial" w:cs="Arial"/>
                <w:sz w:val="24"/>
                <w:szCs w:val="24"/>
                <w:vertAlign w:val="superscript"/>
                <w:lang w:val="ro-RO"/>
              </w:rPr>
              <w:t>2</w:t>
            </w:r>
          </w:p>
        </w:tc>
        <w:tc>
          <w:tcPr>
            <w:tcW w:w="1117" w:type="pct"/>
            <w:tcBorders>
              <w:top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magazia de produse finite (auto) cu suprafata de S = 152 m</w:t>
            </w:r>
            <w:r w:rsidRPr="000758A3">
              <w:rPr>
                <w:rFonts w:ascii="Arial" w:hAnsi="Arial" w:cs="Arial"/>
                <w:sz w:val="24"/>
                <w:szCs w:val="24"/>
                <w:vertAlign w:val="superscript"/>
                <w:lang w:val="ro-RO"/>
              </w:rPr>
              <w:t>2</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magazia de produse finite (C.F.U.) cu suprafata de S = 294 m</w:t>
            </w:r>
            <w:r w:rsidRPr="000758A3">
              <w:rPr>
                <w:rFonts w:ascii="Arial" w:hAnsi="Arial" w:cs="Arial"/>
                <w:sz w:val="24"/>
                <w:szCs w:val="24"/>
                <w:vertAlign w:val="superscript"/>
                <w:lang w:val="ro-RO"/>
              </w:rPr>
              <w:t>2</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p>
        </w:tc>
      </w:tr>
      <w:tr w:rsidR="000758A3" w:rsidRPr="000758A3" w:rsidTr="000758A3">
        <w:tc>
          <w:tcPr>
            <w:tcW w:w="3883" w:type="pct"/>
            <w:tcBorders>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platformele de depozitare paleti S = 4.160 m</w:t>
            </w:r>
            <w:r w:rsidRPr="000758A3">
              <w:rPr>
                <w:rFonts w:ascii="Arial" w:hAnsi="Arial" w:cs="Arial"/>
                <w:sz w:val="24"/>
                <w:szCs w:val="24"/>
                <w:vertAlign w:val="superscript"/>
                <w:lang w:val="ro-RO"/>
              </w:rPr>
              <w:t>2</w:t>
            </w:r>
          </w:p>
        </w:tc>
        <w:tc>
          <w:tcPr>
            <w:tcW w:w="1117" w:type="pct"/>
            <w:tcBorders>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p>
        </w:tc>
      </w:tr>
      <w:tr w:rsidR="000758A3" w:rsidRPr="000758A3" w:rsidTr="000758A3">
        <w:tc>
          <w:tcPr>
            <w:tcW w:w="3883" w:type="pct"/>
            <w:tcBorders>
              <w:top w:val="single" w:sz="12" w:space="0" w:color="auto"/>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lastRenderedPageBreak/>
              <w:t>Anexe social administrative (birouri, club ciclisti, centrala termica): S = 4.668 m</w:t>
            </w:r>
            <w:r w:rsidRPr="000758A3">
              <w:rPr>
                <w:rFonts w:ascii="Arial" w:hAnsi="Arial" w:cs="Arial"/>
                <w:sz w:val="24"/>
                <w:szCs w:val="24"/>
                <w:vertAlign w:val="superscript"/>
                <w:lang w:val="ro-RO"/>
              </w:rPr>
              <w:t>2</w:t>
            </w:r>
          </w:p>
        </w:tc>
        <w:tc>
          <w:tcPr>
            <w:tcW w:w="1117" w:type="pct"/>
            <w:tcBorders>
              <w:top w:val="single" w:sz="12" w:space="0" w:color="auto"/>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p>
        </w:tc>
      </w:tr>
      <w:tr w:rsidR="000758A3" w:rsidRPr="000758A3" w:rsidTr="000758A3">
        <w:tc>
          <w:tcPr>
            <w:tcW w:w="3883" w:type="pct"/>
            <w:tcBorders>
              <w:top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xml:space="preserve">- Centrala termica, putere: </w:t>
            </w:r>
            <w:r w:rsidRPr="000758A3">
              <w:rPr>
                <w:rFonts w:ascii="Arial" w:hAnsi="Arial" w:cs="Arial"/>
                <w:sz w:val="24"/>
                <w:szCs w:val="24"/>
                <w:lang w:val="pt-BR"/>
              </w:rPr>
              <w:t>3,96 MW</w:t>
            </w:r>
          </w:p>
        </w:tc>
        <w:tc>
          <w:tcPr>
            <w:tcW w:w="1117" w:type="pct"/>
            <w:tcBorders>
              <w:top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p>
        </w:tc>
      </w:tr>
      <w:tr w:rsidR="000758A3" w:rsidRPr="000758A3" w:rsidTr="000758A3">
        <w:tc>
          <w:tcPr>
            <w:tcW w:w="3883" w:type="pct"/>
            <w:tcBorders>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cazan Buderus (LOGANO SK-725) pentru producere apa calda si caldura</w:t>
            </w:r>
          </w:p>
          <w:p w:rsidR="000758A3" w:rsidRPr="000758A3" w:rsidRDefault="000758A3" w:rsidP="000758A3">
            <w:pPr>
              <w:tabs>
                <w:tab w:val="left" w:pos="0"/>
              </w:tabs>
              <w:spacing w:after="0" w:line="240" w:lineRule="auto"/>
              <w:jc w:val="both"/>
              <w:rPr>
                <w:rFonts w:ascii="Arial" w:hAnsi="Arial" w:cs="Arial"/>
                <w:sz w:val="24"/>
                <w:szCs w:val="24"/>
                <w:lang w:val="en-GB"/>
              </w:rPr>
            </w:pPr>
            <w:r w:rsidRPr="000758A3">
              <w:rPr>
                <w:rFonts w:ascii="Arial" w:hAnsi="Arial" w:cs="Arial"/>
                <w:sz w:val="24"/>
                <w:szCs w:val="24"/>
                <w:lang w:val="en-GB"/>
              </w:rPr>
              <w:t>-</w:t>
            </w:r>
            <w:r w:rsidRPr="000758A3">
              <w:rPr>
                <w:rFonts w:ascii="Arial" w:hAnsi="Arial" w:cs="Arial"/>
                <w:sz w:val="24"/>
                <w:szCs w:val="24"/>
                <w:lang w:val="ro-RO"/>
              </w:rPr>
              <w:t xml:space="preserve"> cosuri de fum cu dimensiunile: D</w:t>
            </w:r>
            <w:r w:rsidRPr="000758A3">
              <w:rPr>
                <w:rFonts w:ascii="Arial" w:hAnsi="Arial" w:cs="Arial"/>
                <w:sz w:val="24"/>
                <w:szCs w:val="24"/>
                <w:vertAlign w:val="subscript"/>
                <w:lang w:val="ro-RO"/>
              </w:rPr>
              <w:t xml:space="preserve">n </w:t>
            </w:r>
            <w:r w:rsidRPr="000758A3">
              <w:rPr>
                <w:rFonts w:ascii="Arial" w:hAnsi="Arial" w:cs="Arial"/>
                <w:sz w:val="24"/>
                <w:szCs w:val="24"/>
                <w:lang w:val="ro-RO"/>
              </w:rPr>
              <w:t>= 0,5 m si H = 12 m</w:t>
            </w:r>
          </w:p>
        </w:tc>
        <w:tc>
          <w:tcPr>
            <w:tcW w:w="1117" w:type="pct"/>
            <w:tcBorders>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3 (1 in conservare)</w:t>
            </w:r>
          </w:p>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3</w:t>
            </w:r>
          </w:p>
        </w:tc>
      </w:tr>
      <w:tr w:rsidR="000758A3" w:rsidRPr="000758A3" w:rsidTr="000758A3">
        <w:tc>
          <w:tcPr>
            <w:tcW w:w="3883" w:type="pct"/>
            <w:tcBorders>
              <w:top w:val="single" w:sz="12" w:space="0" w:color="auto"/>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Remiza CF</w:t>
            </w:r>
          </w:p>
        </w:tc>
        <w:tc>
          <w:tcPr>
            <w:tcW w:w="1117" w:type="pct"/>
            <w:tcBorders>
              <w:top w:val="single" w:sz="12" w:space="0" w:color="auto"/>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Borders>
              <w:top w:val="single" w:sz="12" w:space="0" w:color="auto"/>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Remiza CF: S = 1.328 m</w:t>
            </w:r>
            <w:r w:rsidRPr="000758A3">
              <w:rPr>
                <w:rFonts w:ascii="Arial" w:hAnsi="Arial" w:cs="Arial"/>
                <w:sz w:val="24"/>
                <w:szCs w:val="24"/>
                <w:vertAlign w:val="superscript"/>
                <w:lang w:val="ro-RO"/>
              </w:rPr>
              <w:t>2</w:t>
            </w:r>
          </w:p>
        </w:tc>
        <w:tc>
          <w:tcPr>
            <w:tcW w:w="1117" w:type="pct"/>
            <w:tcBorders>
              <w:top w:val="single" w:sz="12" w:space="0" w:color="auto"/>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Borders>
              <w:top w:val="single" w:sz="12" w:space="0" w:color="auto"/>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Anexe: S = 2.315 m</w:t>
            </w:r>
            <w:r w:rsidRPr="000758A3">
              <w:rPr>
                <w:rFonts w:ascii="Arial" w:hAnsi="Arial" w:cs="Arial"/>
                <w:sz w:val="24"/>
                <w:szCs w:val="24"/>
                <w:vertAlign w:val="superscript"/>
                <w:lang w:val="ro-RO"/>
              </w:rPr>
              <w:t>2</w:t>
            </w:r>
          </w:p>
        </w:tc>
        <w:tc>
          <w:tcPr>
            <w:tcW w:w="1117" w:type="pct"/>
            <w:tcBorders>
              <w:top w:val="single" w:sz="12" w:space="0" w:color="auto"/>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p>
        </w:tc>
      </w:tr>
      <w:tr w:rsidR="000758A3" w:rsidRPr="000758A3" w:rsidTr="000758A3">
        <w:tc>
          <w:tcPr>
            <w:tcW w:w="3883" w:type="pct"/>
            <w:tcBorders>
              <w:top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nise gaze</w:t>
            </w:r>
          </w:p>
        </w:tc>
        <w:tc>
          <w:tcPr>
            <w:tcW w:w="1117" w:type="pct"/>
            <w:tcBorders>
              <w:top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rezevor apa</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pasarela</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rampa incarcare</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poda bascula CF</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p>
        </w:tc>
      </w:tr>
      <w:tr w:rsidR="000758A3" w:rsidRPr="000758A3" w:rsidTr="000758A3">
        <w:tc>
          <w:tcPr>
            <w:tcW w:w="3883" w:type="pct"/>
            <w:tcBorders>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pod bascula auto</w:t>
            </w:r>
          </w:p>
        </w:tc>
        <w:tc>
          <w:tcPr>
            <w:tcW w:w="1117" w:type="pct"/>
            <w:tcBorders>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p>
        </w:tc>
      </w:tr>
      <w:tr w:rsidR="000758A3" w:rsidRPr="000758A3" w:rsidTr="000758A3">
        <w:tc>
          <w:tcPr>
            <w:tcW w:w="3883" w:type="pct"/>
            <w:tcBorders>
              <w:top w:val="single" w:sz="12" w:space="0" w:color="auto"/>
              <w:bottom w:val="single" w:sz="12" w:space="0" w:color="auto"/>
            </w:tcBorders>
          </w:tcPr>
          <w:p w:rsidR="000758A3" w:rsidRPr="000758A3" w:rsidRDefault="000758A3" w:rsidP="000758A3">
            <w:pPr>
              <w:tabs>
                <w:tab w:val="left" w:pos="0"/>
              </w:tabs>
              <w:spacing w:after="0" w:line="240" w:lineRule="auto"/>
              <w:jc w:val="both"/>
              <w:rPr>
                <w:rFonts w:ascii="Arial" w:hAnsi="Arial" w:cs="Arial"/>
                <w:b/>
                <w:sz w:val="24"/>
                <w:szCs w:val="24"/>
                <w:lang w:val="ro-RO"/>
              </w:rPr>
            </w:pPr>
            <w:r w:rsidRPr="000758A3">
              <w:rPr>
                <w:rFonts w:ascii="Arial" w:hAnsi="Arial" w:cs="Arial"/>
                <w:b/>
                <w:sz w:val="24"/>
                <w:szCs w:val="24"/>
                <w:lang w:val="ro-RO"/>
              </w:rPr>
              <w:t>Parc auto + CF</w:t>
            </w:r>
          </w:p>
        </w:tc>
        <w:tc>
          <w:tcPr>
            <w:tcW w:w="1117" w:type="pct"/>
            <w:tcBorders>
              <w:top w:val="single" w:sz="12" w:space="0" w:color="auto"/>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12</w:t>
            </w:r>
          </w:p>
        </w:tc>
      </w:tr>
      <w:tr w:rsidR="000758A3" w:rsidRPr="000758A3" w:rsidTr="000758A3">
        <w:tc>
          <w:tcPr>
            <w:tcW w:w="3883" w:type="pct"/>
            <w:tcBorders>
              <w:top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Autoturisme</w:t>
            </w:r>
          </w:p>
        </w:tc>
        <w:tc>
          <w:tcPr>
            <w:tcW w:w="1117" w:type="pct"/>
            <w:tcBorders>
              <w:top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Motostivuitor Daewoo</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Electrostivuitor Daewoo</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Tractor U650</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xml:space="preserve">- Mini-incarcator frontal </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Borders>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xml:space="preserve">- Incarcator frontal Mega 200V </w:t>
            </w:r>
          </w:p>
        </w:tc>
        <w:tc>
          <w:tcPr>
            <w:tcW w:w="1117" w:type="pct"/>
            <w:tcBorders>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Borders>
              <w:top w:val="single" w:sz="12" w:space="0" w:color="auto"/>
              <w:bottom w:val="single" w:sz="12" w:space="0" w:color="auto"/>
            </w:tcBorders>
          </w:tcPr>
          <w:p w:rsidR="000758A3" w:rsidRPr="000758A3" w:rsidRDefault="000758A3" w:rsidP="000758A3">
            <w:pPr>
              <w:tabs>
                <w:tab w:val="left" w:pos="0"/>
              </w:tabs>
              <w:spacing w:after="0" w:line="240" w:lineRule="auto"/>
              <w:jc w:val="both"/>
              <w:rPr>
                <w:rFonts w:ascii="Arial" w:hAnsi="Arial" w:cs="Arial"/>
                <w:b/>
                <w:sz w:val="24"/>
                <w:szCs w:val="24"/>
                <w:lang w:val="ro-RO"/>
              </w:rPr>
            </w:pPr>
            <w:r w:rsidRPr="000758A3">
              <w:rPr>
                <w:rFonts w:ascii="Arial" w:hAnsi="Arial" w:cs="Arial"/>
                <w:b/>
                <w:sz w:val="24"/>
                <w:szCs w:val="24"/>
                <w:lang w:val="ro-RO"/>
              </w:rPr>
              <w:t>Depozit deseuri</w:t>
            </w:r>
          </w:p>
        </w:tc>
        <w:tc>
          <w:tcPr>
            <w:tcW w:w="1117" w:type="pct"/>
            <w:tcBorders>
              <w:top w:val="single" w:sz="12" w:space="0" w:color="auto"/>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p>
        </w:tc>
      </w:tr>
      <w:tr w:rsidR="000758A3" w:rsidRPr="000758A3" w:rsidTr="000758A3">
        <w:tc>
          <w:tcPr>
            <w:tcW w:w="3883" w:type="pct"/>
            <w:tcBorders>
              <w:top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platforma depozitare cioburi sticla</w:t>
            </w:r>
          </w:p>
        </w:tc>
        <w:tc>
          <w:tcPr>
            <w:tcW w:w="1117" w:type="pct"/>
            <w:tcBorders>
              <w:top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p>
        </w:tc>
      </w:tr>
      <w:tr w:rsidR="000758A3" w:rsidRPr="000758A3" w:rsidTr="000758A3">
        <w:tc>
          <w:tcPr>
            <w:tcW w:w="3883" w:type="pct"/>
            <w:tcBorders>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instalatia de maruntit deseuri din sticla tip concasor cu ciocan HPB 700/15</w:t>
            </w:r>
          </w:p>
        </w:tc>
        <w:tc>
          <w:tcPr>
            <w:tcW w:w="1117" w:type="pct"/>
            <w:tcBorders>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Borders>
              <w:top w:val="single" w:sz="12" w:space="0" w:color="auto"/>
              <w:bottom w:val="single" w:sz="12" w:space="0" w:color="auto"/>
            </w:tcBorders>
          </w:tcPr>
          <w:p w:rsidR="000758A3" w:rsidRPr="000758A3" w:rsidRDefault="000758A3" w:rsidP="000758A3">
            <w:pPr>
              <w:tabs>
                <w:tab w:val="left" w:pos="0"/>
              </w:tabs>
              <w:spacing w:after="0" w:line="240" w:lineRule="auto"/>
              <w:jc w:val="both"/>
              <w:rPr>
                <w:rFonts w:ascii="Arial" w:hAnsi="Arial" w:cs="Arial"/>
                <w:b/>
                <w:sz w:val="24"/>
                <w:szCs w:val="24"/>
                <w:lang w:val="ro-RO"/>
              </w:rPr>
            </w:pPr>
            <w:r w:rsidRPr="000758A3">
              <w:rPr>
                <w:rFonts w:ascii="Arial" w:hAnsi="Arial" w:cs="Arial"/>
                <w:b/>
                <w:sz w:val="24"/>
                <w:szCs w:val="24"/>
                <w:lang w:val="ro-RO"/>
              </w:rPr>
              <w:t>Gospodaria de apa</w:t>
            </w:r>
          </w:p>
        </w:tc>
        <w:tc>
          <w:tcPr>
            <w:tcW w:w="1117" w:type="pct"/>
            <w:tcBorders>
              <w:top w:val="single" w:sz="12" w:space="0" w:color="auto"/>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p>
        </w:tc>
      </w:tr>
      <w:tr w:rsidR="000758A3" w:rsidRPr="000758A3" w:rsidTr="000758A3">
        <w:tc>
          <w:tcPr>
            <w:tcW w:w="3883" w:type="pct"/>
            <w:tcBorders>
              <w:top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foraje de medie adancime</w:t>
            </w:r>
          </w:p>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F1, F3, F5: H = 80 m</w:t>
            </w:r>
          </w:p>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F2: H = 80</w:t>
            </w:r>
          </w:p>
        </w:tc>
        <w:tc>
          <w:tcPr>
            <w:tcW w:w="1117" w:type="pct"/>
            <w:tcBorders>
              <w:top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4</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rezervor inmagazinare apa subterana</w:t>
            </w:r>
          </w:p>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V1 = 50 mc</w:t>
            </w:r>
          </w:p>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V2 = 10 mc</w:t>
            </w:r>
          </w:p>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V3 = 40 mc</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3</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bransamente apa</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2</w:t>
            </w:r>
          </w:p>
        </w:tc>
      </w:tr>
      <w:tr w:rsidR="000758A3" w:rsidRPr="000758A3" w:rsidTr="000758A3">
        <w:tc>
          <w:tcPr>
            <w:tcW w:w="3883" w:type="pct"/>
            <w:tcBorders>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rezervor inmagazinare apa subterana</w:t>
            </w:r>
          </w:p>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V4, V5 = 150 mc</w:t>
            </w:r>
          </w:p>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V6 = 70 mc</w:t>
            </w:r>
          </w:p>
        </w:tc>
        <w:tc>
          <w:tcPr>
            <w:tcW w:w="1117" w:type="pct"/>
            <w:tcBorders>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3</w:t>
            </w:r>
          </w:p>
        </w:tc>
      </w:tr>
      <w:tr w:rsidR="000758A3" w:rsidRPr="000758A3" w:rsidTr="000758A3">
        <w:tc>
          <w:tcPr>
            <w:tcW w:w="3883" w:type="pct"/>
            <w:tcBorders>
              <w:top w:val="single" w:sz="12" w:space="0" w:color="auto"/>
              <w:bottom w:val="single" w:sz="12" w:space="0" w:color="auto"/>
            </w:tcBorders>
          </w:tcPr>
          <w:p w:rsidR="000758A3" w:rsidRPr="000758A3" w:rsidRDefault="000758A3" w:rsidP="000758A3">
            <w:pPr>
              <w:tabs>
                <w:tab w:val="left" w:pos="0"/>
              </w:tabs>
              <w:spacing w:after="0" w:line="240" w:lineRule="auto"/>
              <w:jc w:val="both"/>
              <w:rPr>
                <w:rFonts w:ascii="Arial" w:hAnsi="Arial" w:cs="Arial"/>
                <w:b/>
                <w:sz w:val="24"/>
                <w:szCs w:val="24"/>
                <w:lang w:val="ro-RO"/>
              </w:rPr>
            </w:pPr>
            <w:r w:rsidRPr="000758A3">
              <w:rPr>
                <w:rFonts w:ascii="Arial" w:hAnsi="Arial" w:cs="Arial"/>
                <w:b/>
                <w:sz w:val="24"/>
                <w:szCs w:val="24"/>
                <w:lang w:val="ro-RO"/>
              </w:rPr>
              <w:t>Instalatii tratare apa</w:t>
            </w:r>
          </w:p>
        </w:tc>
        <w:tc>
          <w:tcPr>
            <w:tcW w:w="1117" w:type="pct"/>
            <w:tcBorders>
              <w:top w:val="single" w:sz="12" w:space="0" w:color="auto"/>
              <w:bottom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p>
        </w:tc>
      </w:tr>
      <w:tr w:rsidR="000758A3" w:rsidRPr="000758A3" w:rsidTr="000758A3">
        <w:tc>
          <w:tcPr>
            <w:tcW w:w="3883" w:type="pct"/>
            <w:tcBorders>
              <w:top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xml:space="preserve">- </w:t>
            </w:r>
            <w:bookmarkStart w:id="30" w:name="_Hlk141701799"/>
            <w:r w:rsidRPr="000758A3">
              <w:rPr>
                <w:rFonts w:ascii="Arial" w:hAnsi="Arial" w:cs="Arial"/>
                <w:sz w:val="24"/>
                <w:szCs w:val="24"/>
                <w:lang w:val="ro-RO"/>
              </w:rPr>
              <w:t>statie dedurizare tip NALCO</w:t>
            </w:r>
            <w:bookmarkEnd w:id="30"/>
          </w:p>
        </w:tc>
        <w:tc>
          <w:tcPr>
            <w:tcW w:w="1117" w:type="pct"/>
            <w:tcBorders>
              <w:top w:val="single" w:sz="12" w:space="0" w:color="auto"/>
            </w:tcBorders>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xml:space="preserve">- </w:t>
            </w:r>
            <w:r w:rsidRPr="000758A3">
              <w:rPr>
                <w:rFonts w:ascii="Arial" w:hAnsi="Arial" w:cs="Arial"/>
                <w:bCs/>
                <w:sz w:val="24"/>
                <w:szCs w:val="24"/>
                <w:lang w:val="ro-RO"/>
              </w:rPr>
              <w:t>separator de produse petroliere</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2</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xml:space="preserve">- separator - </w:t>
            </w:r>
            <w:r w:rsidRPr="000758A3">
              <w:rPr>
                <w:rFonts w:ascii="Arial" w:hAnsi="Arial" w:cs="Arial"/>
                <w:bCs/>
                <w:sz w:val="24"/>
                <w:szCs w:val="24"/>
                <w:lang w:val="ro-RO"/>
              </w:rPr>
              <w:t>decantor longitudinal</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instalatie recirculare si tratare apa uzata industriala (DAF)</w:t>
            </w:r>
          </w:p>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rezervoare, V = 65 mc</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6</w:t>
            </w:r>
          </w:p>
        </w:tc>
      </w:tr>
      <w:tr w:rsidR="000758A3" w:rsidRPr="000758A3" w:rsidTr="000758A3">
        <w:tc>
          <w:tcPr>
            <w:tcW w:w="3883" w:type="pct"/>
          </w:tcPr>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instalatie reciculare apa preluara din reteaua industriala</w:t>
            </w:r>
          </w:p>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rezervoare, V7 = V8 = 50 mc; V9 = 72,5 mc</w:t>
            </w:r>
          </w:p>
          <w:p w:rsidR="000758A3" w:rsidRPr="000758A3" w:rsidRDefault="000758A3" w:rsidP="000758A3">
            <w:pPr>
              <w:tabs>
                <w:tab w:val="left" w:pos="0"/>
              </w:tabs>
              <w:spacing w:after="0" w:line="240" w:lineRule="auto"/>
              <w:jc w:val="both"/>
              <w:rPr>
                <w:rFonts w:ascii="Arial" w:hAnsi="Arial" w:cs="Arial"/>
                <w:sz w:val="24"/>
                <w:szCs w:val="24"/>
                <w:lang w:val="ro-RO"/>
              </w:rPr>
            </w:pPr>
            <w:r w:rsidRPr="000758A3">
              <w:rPr>
                <w:rFonts w:ascii="Arial" w:hAnsi="Arial" w:cs="Arial"/>
                <w:sz w:val="24"/>
                <w:szCs w:val="24"/>
                <w:lang w:val="ro-RO"/>
              </w:rPr>
              <w:t xml:space="preserve">- rezervoare - rezerva, V7 = V8 = 30 mc </w:t>
            </w:r>
          </w:p>
        </w:tc>
        <w:tc>
          <w:tcPr>
            <w:tcW w:w="1117" w:type="pct"/>
          </w:tcPr>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1</w:t>
            </w:r>
          </w:p>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3</w:t>
            </w:r>
          </w:p>
          <w:p w:rsidR="000758A3" w:rsidRPr="000758A3" w:rsidRDefault="000758A3" w:rsidP="000758A3">
            <w:pPr>
              <w:tabs>
                <w:tab w:val="left" w:pos="0"/>
              </w:tabs>
              <w:spacing w:after="0" w:line="240" w:lineRule="auto"/>
              <w:jc w:val="both"/>
              <w:rPr>
                <w:rFonts w:ascii="Arial" w:hAnsi="Arial" w:cs="Arial"/>
                <w:sz w:val="24"/>
                <w:szCs w:val="24"/>
                <w:lang w:val="it-IT"/>
              </w:rPr>
            </w:pPr>
            <w:r w:rsidRPr="000758A3">
              <w:rPr>
                <w:rFonts w:ascii="Arial" w:hAnsi="Arial" w:cs="Arial"/>
                <w:sz w:val="24"/>
                <w:szCs w:val="24"/>
                <w:lang w:val="it-IT"/>
              </w:rPr>
              <w:t>2</w:t>
            </w:r>
          </w:p>
        </w:tc>
      </w:tr>
    </w:tbl>
    <w:p w:rsidR="009C1AC8" w:rsidRPr="00986869" w:rsidRDefault="009C1AC8" w:rsidP="009C1AC8">
      <w:pPr>
        <w:tabs>
          <w:tab w:val="left" w:pos="0"/>
        </w:tabs>
        <w:spacing w:after="0" w:line="240" w:lineRule="auto"/>
        <w:jc w:val="both"/>
        <w:rPr>
          <w:rFonts w:ascii="Arial" w:hAnsi="Arial" w:cs="Arial"/>
          <w:sz w:val="24"/>
          <w:szCs w:val="24"/>
        </w:rPr>
      </w:pPr>
    </w:p>
    <w:p w:rsidR="00E444E5" w:rsidRDefault="00555F7E" w:rsidP="00F41802">
      <w:pPr>
        <w:spacing w:after="0"/>
        <w:jc w:val="both"/>
        <w:rPr>
          <w:rFonts w:ascii="Arial" w:hAnsi="Arial" w:cs="Arial"/>
          <w:b/>
          <w:sz w:val="24"/>
          <w:szCs w:val="24"/>
          <w:lang w:val="ro-RO"/>
        </w:rPr>
      </w:pPr>
      <w:r w:rsidRPr="00851033">
        <w:rPr>
          <w:rFonts w:ascii="Arial" w:hAnsi="Arial" w:cs="Arial"/>
          <w:b/>
          <w:sz w:val="24"/>
          <w:szCs w:val="24"/>
          <w:lang w:val="ro-RO"/>
        </w:rPr>
        <w:t>8.2.1. Schema fluxului tehnologi</w:t>
      </w:r>
      <w:r w:rsidR="004E40E0">
        <w:rPr>
          <w:rFonts w:ascii="Arial" w:hAnsi="Arial" w:cs="Arial"/>
          <w:b/>
          <w:sz w:val="24"/>
          <w:szCs w:val="24"/>
          <w:lang w:val="ro-RO"/>
        </w:rPr>
        <w:t>c</w:t>
      </w:r>
    </w:p>
    <w:p w:rsidR="007C1241" w:rsidRDefault="007C1241" w:rsidP="00D45CE8">
      <w:pPr>
        <w:spacing w:after="0" w:line="240" w:lineRule="auto"/>
        <w:ind w:firstLine="360"/>
        <w:jc w:val="both"/>
        <w:rPr>
          <w:rFonts w:ascii="Arial" w:hAnsi="Arial" w:cs="Arial"/>
          <w:b/>
          <w:sz w:val="24"/>
          <w:szCs w:val="24"/>
        </w:rPr>
      </w:pPr>
    </w:p>
    <w:p w:rsidR="00D45CE8" w:rsidRPr="00D45CE8" w:rsidRDefault="00D45CE8" w:rsidP="00D45CE8">
      <w:pPr>
        <w:spacing w:after="0" w:line="240" w:lineRule="auto"/>
        <w:ind w:firstLine="360"/>
        <w:jc w:val="both"/>
        <w:rPr>
          <w:rFonts w:ascii="Arial" w:hAnsi="Arial" w:cs="Arial"/>
          <w:b/>
          <w:sz w:val="24"/>
          <w:szCs w:val="24"/>
        </w:rPr>
      </w:pPr>
      <w:r w:rsidRPr="00D45CE8">
        <w:rPr>
          <w:rFonts w:ascii="Arial" w:hAnsi="Arial" w:cs="Arial"/>
          <w:b/>
          <w:sz w:val="24"/>
          <w:szCs w:val="24"/>
        </w:rPr>
        <w:t>Procesul tehnologic cuprinde:</w:t>
      </w:r>
    </w:p>
    <w:p w:rsidR="00D45CE8" w:rsidRPr="00D45CE8" w:rsidRDefault="00D45CE8" w:rsidP="00E25A0D">
      <w:pPr>
        <w:numPr>
          <w:ilvl w:val="0"/>
          <w:numId w:val="35"/>
        </w:numPr>
        <w:spacing w:after="0" w:line="240" w:lineRule="auto"/>
        <w:jc w:val="both"/>
        <w:rPr>
          <w:rFonts w:ascii="Arial" w:hAnsi="Arial" w:cs="Arial"/>
          <w:sz w:val="24"/>
          <w:szCs w:val="24"/>
        </w:rPr>
      </w:pPr>
      <w:r w:rsidRPr="00D45CE8">
        <w:rPr>
          <w:rFonts w:ascii="Arial" w:hAnsi="Arial" w:cs="Arial"/>
          <w:sz w:val="24"/>
          <w:szCs w:val="24"/>
        </w:rPr>
        <w:t>Prepararea amestecului;</w:t>
      </w:r>
    </w:p>
    <w:p w:rsidR="00D45CE8" w:rsidRPr="00D45CE8" w:rsidRDefault="00D45CE8" w:rsidP="00E25A0D">
      <w:pPr>
        <w:numPr>
          <w:ilvl w:val="0"/>
          <w:numId w:val="35"/>
        </w:numPr>
        <w:spacing w:after="0" w:line="240" w:lineRule="auto"/>
        <w:jc w:val="both"/>
        <w:rPr>
          <w:rFonts w:ascii="Arial" w:hAnsi="Arial" w:cs="Arial"/>
          <w:sz w:val="24"/>
          <w:szCs w:val="24"/>
        </w:rPr>
      </w:pPr>
      <w:r w:rsidRPr="00D45CE8">
        <w:rPr>
          <w:rFonts w:ascii="Arial" w:hAnsi="Arial" w:cs="Arial"/>
          <w:sz w:val="24"/>
          <w:szCs w:val="24"/>
        </w:rPr>
        <w:t xml:space="preserve">Transportul amestecului la cuptoare; </w:t>
      </w:r>
    </w:p>
    <w:p w:rsidR="00D45CE8" w:rsidRPr="00D45CE8" w:rsidRDefault="00D45CE8" w:rsidP="00E25A0D">
      <w:pPr>
        <w:numPr>
          <w:ilvl w:val="0"/>
          <w:numId w:val="35"/>
        </w:numPr>
        <w:spacing w:after="0" w:line="240" w:lineRule="auto"/>
        <w:jc w:val="both"/>
        <w:rPr>
          <w:rFonts w:ascii="Arial" w:hAnsi="Arial" w:cs="Arial"/>
          <w:sz w:val="24"/>
          <w:szCs w:val="24"/>
        </w:rPr>
      </w:pPr>
      <w:r w:rsidRPr="00D45CE8">
        <w:rPr>
          <w:rFonts w:ascii="Arial" w:hAnsi="Arial" w:cs="Arial"/>
          <w:sz w:val="24"/>
          <w:szCs w:val="24"/>
        </w:rPr>
        <w:t>Topirea în cuptoare a materiilor prime folosind gazul natural;</w:t>
      </w:r>
    </w:p>
    <w:p w:rsidR="00D45CE8" w:rsidRPr="00D45CE8" w:rsidRDefault="00D45CE8" w:rsidP="00E25A0D">
      <w:pPr>
        <w:numPr>
          <w:ilvl w:val="0"/>
          <w:numId w:val="35"/>
        </w:numPr>
        <w:spacing w:after="0" w:line="240" w:lineRule="auto"/>
        <w:jc w:val="both"/>
        <w:rPr>
          <w:rFonts w:ascii="Arial" w:hAnsi="Arial" w:cs="Arial"/>
          <w:sz w:val="24"/>
          <w:szCs w:val="24"/>
        </w:rPr>
      </w:pPr>
      <w:r w:rsidRPr="00D45CE8">
        <w:rPr>
          <w:rFonts w:ascii="Arial" w:hAnsi="Arial" w:cs="Arial"/>
          <w:sz w:val="24"/>
          <w:szCs w:val="24"/>
        </w:rPr>
        <w:t>Fasonarea automată a topiturii de sticlă;</w:t>
      </w:r>
    </w:p>
    <w:p w:rsidR="00D45CE8" w:rsidRPr="00D45CE8" w:rsidRDefault="00D45CE8" w:rsidP="00E25A0D">
      <w:pPr>
        <w:numPr>
          <w:ilvl w:val="0"/>
          <w:numId w:val="35"/>
        </w:numPr>
        <w:spacing w:after="0" w:line="240" w:lineRule="auto"/>
        <w:jc w:val="both"/>
        <w:rPr>
          <w:rFonts w:ascii="Arial" w:hAnsi="Arial" w:cs="Arial"/>
          <w:sz w:val="24"/>
          <w:szCs w:val="24"/>
          <w:lang w:val="fr-FR"/>
        </w:rPr>
      </w:pPr>
      <w:r w:rsidRPr="00D45CE8">
        <w:rPr>
          <w:rFonts w:ascii="Arial" w:hAnsi="Arial" w:cs="Arial"/>
          <w:sz w:val="24"/>
          <w:szCs w:val="24"/>
          <w:lang w:val="fr-FR"/>
        </w:rPr>
        <w:t>Transportarea produselor fasonate la cuptorul de recoacere;</w:t>
      </w:r>
    </w:p>
    <w:p w:rsidR="00D45CE8" w:rsidRPr="00D45CE8" w:rsidRDefault="00D45CE8" w:rsidP="00E25A0D">
      <w:pPr>
        <w:numPr>
          <w:ilvl w:val="0"/>
          <w:numId w:val="35"/>
        </w:numPr>
        <w:spacing w:after="0" w:line="240" w:lineRule="auto"/>
        <w:jc w:val="both"/>
        <w:rPr>
          <w:rFonts w:ascii="Arial" w:hAnsi="Arial" w:cs="Arial"/>
          <w:sz w:val="24"/>
          <w:szCs w:val="24"/>
        </w:rPr>
      </w:pPr>
      <w:r w:rsidRPr="00D45CE8">
        <w:rPr>
          <w:rFonts w:ascii="Arial" w:hAnsi="Arial" w:cs="Arial"/>
          <w:sz w:val="24"/>
          <w:szCs w:val="24"/>
        </w:rPr>
        <w:t>Recoacerea produselor în cuptoare pentru eliminarea tensiunilor interne;</w:t>
      </w:r>
    </w:p>
    <w:p w:rsidR="00D45CE8" w:rsidRPr="00D45CE8" w:rsidRDefault="00D45CE8" w:rsidP="00E25A0D">
      <w:pPr>
        <w:numPr>
          <w:ilvl w:val="0"/>
          <w:numId w:val="35"/>
        </w:numPr>
        <w:tabs>
          <w:tab w:val="num" w:pos="2238"/>
        </w:tabs>
        <w:spacing w:after="0" w:line="240" w:lineRule="auto"/>
        <w:jc w:val="both"/>
        <w:rPr>
          <w:rFonts w:ascii="Arial" w:hAnsi="Arial" w:cs="Arial"/>
          <w:sz w:val="24"/>
          <w:szCs w:val="24"/>
        </w:rPr>
      </w:pPr>
      <w:r w:rsidRPr="00D45CE8">
        <w:rPr>
          <w:rFonts w:ascii="Arial" w:hAnsi="Arial" w:cs="Arial"/>
          <w:sz w:val="24"/>
          <w:szCs w:val="24"/>
        </w:rPr>
        <w:t>Sortarea şi controlul produselor din punct de vedere al caracterisicilor fizice și  geometrice;</w:t>
      </w:r>
    </w:p>
    <w:p w:rsidR="00D45CE8" w:rsidRPr="00D45CE8" w:rsidRDefault="00D45CE8" w:rsidP="00E25A0D">
      <w:pPr>
        <w:numPr>
          <w:ilvl w:val="0"/>
          <w:numId w:val="35"/>
        </w:numPr>
        <w:spacing w:after="0" w:line="240" w:lineRule="auto"/>
        <w:jc w:val="both"/>
        <w:rPr>
          <w:rFonts w:ascii="Arial" w:hAnsi="Arial" w:cs="Arial"/>
          <w:sz w:val="24"/>
          <w:szCs w:val="24"/>
        </w:rPr>
      </w:pPr>
      <w:r w:rsidRPr="00D45CE8">
        <w:rPr>
          <w:rFonts w:ascii="Arial" w:hAnsi="Arial" w:cs="Arial"/>
          <w:sz w:val="24"/>
          <w:szCs w:val="24"/>
        </w:rPr>
        <w:t>Ambalarea produselor în paleţi;</w:t>
      </w:r>
    </w:p>
    <w:p w:rsidR="00D45CE8" w:rsidRPr="00D45CE8" w:rsidRDefault="00D45CE8" w:rsidP="00E25A0D">
      <w:pPr>
        <w:numPr>
          <w:ilvl w:val="0"/>
          <w:numId w:val="35"/>
        </w:numPr>
        <w:spacing w:after="0" w:line="240" w:lineRule="auto"/>
        <w:jc w:val="both"/>
        <w:rPr>
          <w:rFonts w:ascii="Arial" w:hAnsi="Arial" w:cs="Arial"/>
          <w:sz w:val="24"/>
          <w:szCs w:val="24"/>
        </w:rPr>
      </w:pPr>
      <w:r w:rsidRPr="00D45CE8">
        <w:rPr>
          <w:rFonts w:ascii="Arial" w:hAnsi="Arial" w:cs="Arial"/>
          <w:sz w:val="24"/>
          <w:szCs w:val="24"/>
        </w:rPr>
        <w:t>Transportul şi înfolierea paleţilor;</w:t>
      </w:r>
    </w:p>
    <w:p w:rsidR="00D45CE8" w:rsidRDefault="00D45CE8" w:rsidP="00E25A0D">
      <w:pPr>
        <w:numPr>
          <w:ilvl w:val="0"/>
          <w:numId w:val="35"/>
        </w:numPr>
        <w:spacing w:after="0" w:line="240" w:lineRule="auto"/>
        <w:jc w:val="both"/>
        <w:rPr>
          <w:rFonts w:ascii="Arial" w:hAnsi="Arial" w:cs="Arial"/>
          <w:sz w:val="24"/>
          <w:szCs w:val="24"/>
          <w:lang w:val="fr-FR"/>
        </w:rPr>
      </w:pPr>
      <w:r w:rsidRPr="00D45CE8">
        <w:rPr>
          <w:rFonts w:ascii="Arial" w:hAnsi="Arial" w:cs="Arial"/>
          <w:sz w:val="24"/>
          <w:szCs w:val="24"/>
          <w:lang w:val="fr-FR"/>
        </w:rPr>
        <w:t>Depozitarea paleţilor în magazia de produse finite.</w:t>
      </w:r>
    </w:p>
    <w:p w:rsidR="001C374B" w:rsidRPr="001C374B" w:rsidRDefault="001C374B" w:rsidP="001C374B">
      <w:pPr>
        <w:spacing w:after="0" w:line="240" w:lineRule="auto"/>
        <w:ind w:left="-90" w:firstLine="450"/>
        <w:jc w:val="both"/>
        <w:rPr>
          <w:rFonts w:ascii="Arial" w:hAnsi="Arial" w:cs="Arial"/>
          <w:sz w:val="24"/>
          <w:szCs w:val="24"/>
          <w:lang w:val="ro-RO"/>
        </w:rPr>
      </w:pPr>
      <w:r w:rsidRPr="001C374B">
        <w:rPr>
          <w:rFonts w:ascii="Arial" w:hAnsi="Arial" w:cs="Arial"/>
          <w:bCs/>
          <w:iCs/>
          <w:sz w:val="24"/>
          <w:szCs w:val="24"/>
          <w:lang w:val="ro-RO"/>
        </w:rPr>
        <w:t>În cadrul</w:t>
      </w:r>
      <w:r w:rsidRPr="001C374B">
        <w:rPr>
          <w:rFonts w:ascii="Arial" w:hAnsi="Arial" w:cs="Arial"/>
          <w:bCs/>
          <w:sz w:val="24"/>
          <w:szCs w:val="24"/>
          <w:lang w:val="ro-RO"/>
        </w:rPr>
        <w:t xml:space="preserve"> cuptor</w:t>
      </w:r>
      <w:r>
        <w:rPr>
          <w:rFonts w:ascii="Arial" w:hAnsi="Arial" w:cs="Arial"/>
          <w:bCs/>
          <w:sz w:val="24"/>
          <w:szCs w:val="24"/>
          <w:lang w:val="ro-RO"/>
        </w:rPr>
        <w:t>ului</w:t>
      </w:r>
      <w:r w:rsidRPr="001C374B">
        <w:rPr>
          <w:rFonts w:ascii="Arial" w:hAnsi="Arial" w:cs="Arial"/>
          <w:bCs/>
          <w:sz w:val="24"/>
          <w:szCs w:val="24"/>
          <w:lang w:val="ro-RO"/>
        </w:rPr>
        <w:t xml:space="preserve"> de topire sticla BU4, cu liniile tehnologice de productie, inspectie si cu linia de ambalare</w:t>
      </w:r>
      <w:r>
        <w:rPr>
          <w:rFonts w:ascii="Arial" w:hAnsi="Arial" w:cs="Arial"/>
          <w:sz w:val="24"/>
          <w:szCs w:val="24"/>
          <w:lang w:val="ro-RO"/>
        </w:rPr>
        <w:t xml:space="preserve"> </w:t>
      </w:r>
      <w:r w:rsidRPr="001C374B">
        <w:rPr>
          <w:rFonts w:ascii="Arial" w:hAnsi="Arial" w:cs="Arial"/>
          <w:sz w:val="24"/>
          <w:szCs w:val="24"/>
          <w:lang w:val="ro-RO"/>
        </w:rPr>
        <w:t>proces</w:t>
      </w:r>
      <w:r>
        <w:rPr>
          <w:rFonts w:ascii="Arial" w:hAnsi="Arial" w:cs="Arial"/>
          <w:sz w:val="24"/>
          <w:szCs w:val="24"/>
          <w:lang w:val="ro-RO"/>
        </w:rPr>
        <w:t>ul</w:t>
      </w:r>
      <w:r w:rsidRPr="001C374B">
        <w:rPr>
          <w:rFonts w:ascii="Arial" w:hAnsi="Arial" w:cs="Arial"/>
          <w:sz w:val="24"/>
          <w:szCs w:val="24"/>
          <w:lang w:val="ro-RO"/>
        </w:rPr>
        <w:t xml:space="preserve"> tehnologic </w:t>
      </w:r>
      <w:r>
        <w:rPr>
          <w:rFonts w:ascii="Arial" w:hAnsi="Arial" w:cs="Arial"/>
          <w:sz w:val="24"/>
          <w:szCs w:val="24"/>
          <w:lang w:val="ro-RO"/>
        </w:rPr>
        <w:t xml:space="preserve">este </w:t>
      </w:r>
      <w:r w:rsidRPr="001C374B">
        <w:rPr>
          <w:rFonts w:ascii="Arial" w:hAnsi="Arial" w:cs="Arial"/>
          <w:sz w:val="24"/>
          <w:szCs w:val="24"/>
          <w:lang w:val="ro-RO"/>
        </w:rPr>
        <w:t xml:space="preserve">similar cu cel de la cuptorul BU2 </w:t>
      </w:r>
      <w:r>
        <w:rPr>
          <w:rFonts w:ascii="Arial" w:hAnsi="Arial" w:cs="Arial"/>
          <w:sz w:val="24"/>
          <w:szCs w:val="24"/>
          <w:lang w:val="ro-RO"/>
        </w:rPr>
        <w:t xml:space="preserve">și </w:t>
      </w:r>
      <w:r w:rsidRPr="001C374B">
        <w:rPr>
          <w:rFonts w:ascii="Arial" w:hAnsi="Arial" w:cs="Arial"/>
          <w:sz w:val="24"/>
          <w:szCs w:val="24"/>
          <w:lang w:val="ro-RO"/>
        </w:rPr>
        <w:t>cuprinde urmatoarele faze:</w:t>
      </w:r>
    </w:p>
    <w:p w:rsidR="001C374B" w:rsidRDefault="001C374B" w:rsidP="001C374B">
      <w:pPr>
        <w:pStyle w:val="ListParagraph"/>
        <w:numPr>
          <w:ilvl w:val="0"/>
          <w:numId w:val="44"/>
        </w:numPr>
        <w:ind w:left="270" w:hanging="270"/>
        <w:jc w:val="both"/>
        <w:rPr>
          <w:rFonts w:ascii="Arial" w:hAnsi="Arial" w:cs="Arial"/>
          <w:lang w:val="ro-RO"/>
        </w:rPr>
      </w:pPr>
      <w:r w:rsidRPr="001C374B">
        <w:rPr>
          <w:rFonts w:ascii="Arial" w:hAnsi="Arial" w:cs="Arial"/>
          <w:lang w:val="ro-RO"/>
        </w:rPr>
        <w:t>descarcarea (Faza 1) materialelor prime (nisip, carbonat de sodiu, carbonat de calciu si alte materiale secundare), care sunt transferate in silozuri de stocare.</w:t>
      </w:r>
    </w:p>
    <w:p w:rsidR="001C374B" w:rsidRDefault="001C374B" w:rsidP="001C374B">
      <w:pPr>
        <w:pStyle w:val="ListParagraph"/>
        <w:numPr>
          <w:ilvl w:val="0"/>
          <w:numId w:val="44"/>
        </w:numPr>
        <w:ind w:left="270" w:hanging="270"/>
        <w:jc w:val="both"/>
        <w:rPr>
          <w:rFonts w:ascii="Arial" w:hAnsi="Arial" w:cs="Arial"/>
          <w:lang w:val="ro-RO"/>
        </w:rPr>
      </w:pPr>
      <w:r w:rsidRPr="001C374B">
        <w:rPr>
          <w:rFonts w:ascii="Arial" w:hAnsi="Arial" w:cs="Arial"/>
          <w:lang w:val="ro-RO"/>
        </w:rPr>
        <w:t>cantarirea automatizata a greutatii exacte de materii prime prin folosirea cantarelor electronice pentru a se respecta reteta.</w:t>
      </w:r>
    </w:p>
    <w:p w:rsidR="001C374B" w:rsidRDefault="001C374B" w:rsidP="001C374B">
      <w:pPr>
        <w:pStyle w:val="ListParagraph"/>
        <w:numPr>
          <w:ilvl w:val="0"/>
          <w:numId w:val="44"/>
        </w:numPr>
        <w:ind w:left="270" w:hanging="270"/>
        <w:jc w:val="both"/>
        <w:rPr>
          <w:rFonts w:ascii="Arial" w:hAnsi="Arial" w:cs="Arial"/>
          <w:lang w:val="ro-RO"/>
        </w:rPr>
      </w:pPr>
      <w:r w:rsidRPr="001C374B">
        <w:rPr>
          <w:rFonts w:ascii="Arial" w:hAnsi="Arial" w:cs="Arial"/>
          <w:lang w:val="ro-RO"/>
        </w:rPr>
        <w:t>materiile prime sunt amestecate, iar compozitia este introdusa in loturi ce alimenteaza cuptorul de topire in ritm continuu. In amestecul de materii prime se adauga in proportie de 0 % - 60 % reziduuri de sticla, in functie de reteta, care pot proveni din reciclarea interna sau din lot extern.</w:t>
      </w:r>
    </w:p>
    <w:p w:rsidR="001C374B" w:rsidRDefault="001C374B" w:rsidP="001C374B">
      <w:pPr>
        <w:pStyle w:val="ListParagraph"/>
        <w:numPr>
          <w:ilvl w:val="0"/>
          <w:numId w:val="44"/>
        </w:numPr>
        <w:ind w:left="270" w:hanging="270"/>
        <w:jc w:val="both"/>
        <w:rPr>
          <w:rFonts w:ascii="Arial" w:hAnsi="Arial" w:cs="Arial"/>
          <w:lang w:val="ro-RO"/>
        </w:rPr>
      </w:pPr>
      <w:r w:rsidRPr="001C374B">
        <w:rPr>
          <w:rFonts w:ascii="Arial" w:hAnsi="Arial" w:cs="Arial"/>
          <w:lang w:val="ro-RO"/>
        </w:rPr>
        <w:t>mixtura vitrificabila este supusa unui proces continuu de topire in cuptor (Faza 2) la o temperatura de 1550°C</w:t>
      </w:r>
    </w:p>
    <w:p w:rsidR="001C374B" w:rsidRDefault="001C374B" w:rsidP="001C374B">
      <w:pPr>
        <w:pStyle w:val="ListParagraph"/>
        <w:numPr>
          <w:ilvl w:val="0"/>
          <w:numId w:val="44"/>
        </w:numPr>
        <w:ind w:left="270" w:hanging="270"/>
        <w:jc w:val="both"/>
        <w:rPr>
          <w:rFonts w:ascii="Arial" w:hAnsi="Arial" w:cs="Arial"/>
          <w:lang w:val="ro-RO"/>
        </w:rPr>
      </w:pPr>
      <w:r w:rsidRPr="001C374B">
        <w:rPr>
          <w:rFonts w:ascii="Arial" w:hAnsi="Arial" w:cs="Arial"/>
          <w:lang w:val="ro-RO"/>
        </w:rPr>
        <w:t>in momentul in care mixtura se topeste, produsul este afanat si omogenizat in scopul eliminarii bulelor de aer si a gazelor generate in timpul procesului, pana in punctul in care masa de sticla lichida este satisfacatoare pentru fabricarea articolelor de sticla.</w:t>
      </w:r>
    </w:p>
    <w:p w:rsidR="001C374B" w:rsidRDefault="001C374B" w:rsidP="001C374B">
      <w:pPr>
        <w:pStyle w:val="ListParagraph"/>
        <w:numPr>
          <w:ilvl w:val="0"/>
          <w:numId w:val="44"/>
        </w:numPr>
        <w:ind w:left="270" w:hanging="270"/>
        <w:jc w:val="both"/>
        <w:rPr>
          <w:rFonts w:ascii="Arial" w:hAnsi="Arial" w:cs="Arial"/>
          <w:lang w:val="ro-RO"/>
        </w:rPr>
      </w:pPr>
      <w:r w:rsidRPr="001C374B">
        <w:rPr>
          <w:rFonts w:ascii="Arial" w:hAnsi="Arial" w:cs="Arial"/>
          <w:lang w:val="ro-RO"/>
        </w:rPr>
        <w:t>sticla lichida, aflata la o temperatura de aproximativ 1100°C, este distribuita in matritele plasate in utilaje de modelare prin canale de alimentare (Faza 3), rezultand forma finala a articolului.</w:t>
      </w:r>
    </w:p>
    <w:p w:rsidR="001C374B" w:rsidRPr="001C374B" w:rsidRDefault="001C374B" w:rsidP="001C374B">
      <w:pPr>
        <w:pStyle w:val="ListParagraph"/>
        <w:numPr>
          <w:ilvl w:val="0"/>
          <w:numId w:val="44"/>
        </w:numPr>
        <w:ind w:left="270" w:hanging="270"/>
        <w:jc w:val="both"/>
        <w:rPr>
          <w:rFonts w:ascii="Arial" w:hAnsi="Arial" w:cs="Arial"/>
          <w:lang w:val="ro-RO"/>
        </w:rPr>
      </w:pPr>
      <w:r w:rsidRPr="001C374B">
        <w:rPr>
          <w:rFonts w:ascii="Arial" w:hAnsi="Arial" w:cs="Arial"/>
          <w:lang w:val="ro-RO"/>
        </w:rPr>
        <w:t>modelarea sticlelor sau a borcanelor din sticla se face in doua etape succesive (Faza 4) din „globuri” sau „picaturi” ale caror greutate se calculeaza in functie de articolul dorit. Pentru acestea exista doua modalitati de obtinere:</w:t>
      </w:r>
    </w:p>
    <w:p w:rsidR="001C374B" w:rsidRPr="001C374B" w:rsidRDefault="001C374B" w:rsidP="001C374B">
      <w:pPr>
        <w:spacing w:after="0" w:line="240" w:lineRule="auto"/>
        <w:ind w:left="360"/>
        <w:jc w:val="both"/>
        <w:rPr>
          <w:rFonts w:ascii="Arial" w:hAnsi="Arial" w:cs="Arial"/>
          <w:sz w:val="24"/>
          <w:szCs w:val="24"/>
          <w:lang w:val="ro-RO"/>
        </w:rPr>
      </w:pPr>
      <w:r w:rsidRPr="001C374B">
        <w:rPr>
          <w:rFonts w:ascii="Arial" w:hAnsi="Arial" w:cs="Arial"/>
          <w:sz w:val="24"/>
          <w:szCs w:val="24"/>
          <w:lang w:val="ro-RO"/>
        </w:rPr>
        <w:t>-</w:t>
      </w:r>
      <w:r w:rsidRPr="001C374B">
        <w:rPr>
          <w:rFonts w:ascii="Arial" w:hAnsi="Arial" w:cs="Arial"/>
          <w:sz w:val="24"/>
          <w:szCs w:val="24"/>
          <w:lang w:val="ro-RO"/>
        </w:rPr>
        <w:tab/>
        <w:t>prin suflare, ce consta in schitarea formei articolului inainte de suflare la dimensiunea dorita cu aer comprimat;</w:t>
      </w:r>
    </w:p>
    <w:p w:rsidR="001C374B" w:rsidRPr="001C374B" w:rsidRDefault="001C374B" w:rsidP="001C374B">
      <w:pPr>
        <w:spacing w:after="0" w:line="240" w:lineRule="auto"/>
        <w:ind w:left="360"/>
        <w:jc w:val="both"/>
        <w:rPr>
          <w:rFonts w:ascii="Arial" w:hAnsi="Arial" w:cs="Arial"/>
          <w:sz w:val="24"/>
          <w:szCs w:val="24"/>
          <w:lang w:val="ro-RO"/>
        </w:rPr>
      </w:pPr>
      <w:r w:rsidRPr="001C374B">
        <w:rPr>
          <w:rFonts w:ascii="Arial" w:hAnsi="Arial" w:cs="Arial"/>
          <w:sz w:val="24"/>
          <w:szCs w:val="24"/>
          <w:lang w:val="ro-RO"/>
        </w:rPr>
        <w:t>-</w:t>
      </w:r>
      <w:r w:rsidRPr="001C374B">
        <w:rPr>
          <w:rFonts w:ascii="Arial" w:hAnsi="Arial" w:cs="Arial"/>
          <w:sz w:val="24"/>
          <w:szCs w:val="24"/>
          <w:lang w:val="ro-RO"/>
        </w:rPr>
        <w:tab/>
        <w:t>prin presare si suflare, ce consta in schitarea formei articolului din prima prin presare si sufrarea la dimensiunea dorita cu aer comprimat;</w:t>
      </w:r>
    </w:p>
    <w:p w:rsidR="001C374B" w:rsidRDefault="001C374B" w:rsidP="001C374B">
      <w:pPr>
        <w:pStyle w:val="ListParagraph"/>
        <w:numPr>
          <w:ilvl w:val="0"/>
          <w:numId w:val="45"/>
        </w:numPr>
        <w:ind w:left="360"/>
        <w:jc w:val="both"/>
        <w:rPr>
          <w:rFonts w:ascii="Arial" w:hAnsi="Arial" w:cs="Arial"/>
          <w:lang w:val="ro-RO"/>
        </w:rPr>
      </w:pPr>
      <w:r w:rsidRPr="001C374B">
        <w:rPr>
          <w:rFonts w:ascii="Arial" w:hAnsi="Arial" w:cs="Arial"/>
          <w:lang w:val="ro-RO"/>
        </w:rPr>
        <w:t>in momentul in care articolul este modelat, acesta este transferat cu ajutorul benzilor conveyor intr-un cuptor de coacere (Faza 6), unde, printr-un tratament termal progresiv de racire, tensiunile interne sunt eliminate iar sticla dobandeste gradul definitiv de rezistenta. Aceste cuptoare de coacere sunt cuptoare pe gaz prin care produsul fierbinte trece la o viteza foarte mica.</w:t>
      </w:r>
    </w:p>
    <w:p w:rsidR="001C374B" w:rsidRPr="001C374B" w:rsidRDefault="001C374B" w:rsidP="001C374B">
      <w:pPr>
        <w:pStyle w:val="ListParagraph"/>
        <w:numPr>
          <w:ilvl w:val="0"/>
          <w:numId w:val="45"/>
        </w:numPr>
        <w:ind w:left="360"/>
        <w:jc w:val="both"/>
        <w:rPr>
          <w:rFonts w:ascii="Arial" w:hAnsi="Arial" w:cs="Arial"/>
          <w:lang w:val="ro-RO"/>
        </w:rPr>
      </w:pPr>
      <w:r w:rsidRPr="001C374B">
        <w:rPr>
          <w:rFonts w:ascii="Arial" w:hAnsi="Arial" w:cs="Arial"/>
          <w:lang w:val="ro-RO"/>
        </w:rPr>
        <w:t>pentru a elimina posibilitatea aparitiei microfisurilor din contactul articolelor intre ele sau cu alte suprafete este aplicat un tratament al suprafetei, astfel evitandu-se cauze posibile de spargere a sticlei. Acest tratament se aplica in doua faze ale procesului:</w:t>
      </w:r>
    </w:p>
    <w:p w:rsidR="001C374B" w:rsidRPr="001C374B" w:rsidRDefault="001C374B" w:rsidP="001C374B">
      <w:pPr>
        <w:spacing w:after="0" w:line="240" w:lineRule="auto"/>
        <w:ind w:left="360"/>
        <w:jc w:val="both"/>
        <w:rPr>
          <w:rFonts w:ascii="Arial" w:hAnsi="Arial" w:cs="Arial"/>
          <w:sz w:val="24"/>
          <w:szCs w:val="24"/>
          <w:lang w:val="ro-RO"/>
        </w:rPr>
      </w:pPr>
      <w:r w:rsidRPr="001C374B">
        <w:rPr>
          <w:rFonts w:ascii="Arial" w:hAnsi="Arial" w:cs="Arial"/>
          <w:sz w:val="24"/>
          <w:szCs w:val="24"/>
          <w:lang w:val="ro-RO"/>
        </w:rPr>
        <w:lastRenderedPageBreak/>
        <w:t>-</w:t>
      </w:r>
      <w:r w:rsidRPr="001C374B">
        <w:rPr>
          <w:rFonts w:ascii="Arial" w:hAnsi="Arial" w:cs="Arial"/>
          <w:sz w:val="24"/>
          <w:szCs w:val="24"/>
          <w:lang w:val="ro-RO"/>
        </w:rPr>
        <w:tab/>
        <w:t>in faza fierbinte: la iesire din utilajele de fasonare (Faza 5) – in interiorul cuptoarelor de recoacere</w:t>
      </w:r>
    </w:p>
    <w:p w:rsidR="001C374B" w:rsidRPr="001C374B" w:rsidRDefault="001C374B" w:rsidP="001C374B">
      <w:pPr>
        <w:spacing w:after="0" w:line="240" w:lineRule="auto"/>
        <w:ind w:left="360"/>
        <w:jc w:val="both"/>
        <w:rPr>
          <w:rFonts w:ascii="Arial" w:hAnsi="Arial" w:cs="Arial"/>
          <w:sz w:val="24"/>
          <w:szCs w:val="24"/>
          <w:lang w:val="ro-RO"/>
        </w:rPr>
      </w:pPr>
      <w:r w:rsidRPr="001C374B">
        <w:rPr>
          <w:rFonts w:ascii="Arial" w:hAnsi="Arial" w:cs="Arial"/>
          <w:sz w:val="24"/>
          <w:szCs w:val="24"/>
          <w:lang w:val="ro-RO"/>
        </w:rPr>
        <w:t>-</w:t>
      </w:r>
      <w:r w:rsidRPr="001C374B">
        <w:rPr>
          <w:rFonts w:ascii="Arial" w:hAnsi="Arial" w:cs="Arial"/>
          <w:sz w:val="24"/>
          <w:szCs w:val="24"/>
          <w:lang w:val="ro-RO"/>
        </w:rPr>
        <w:tab/>
        <w:t>in faza rece: la iesirea din cuptoarele de recoacere (Faza 7). Ambele procese de tratare sunt aplicate pentru imbunatatirea rezistentei articolului final.</w:t>
      </w:r>
    </w:p>
    <w:p w:rsidR="001C374B" w:rsidRDefault="001C374B" w:rsidP="001C374B">
      <w:pPr>
        <w:pStyle w:val="ListParagraph"/>
        <w:numPr>
          <w:ilvl w:val="0"/>
          <w:numId w:val="46"/>
        </w:numPr>
        <w:ind w:left="360"/>
        <w:jc w:val="both"/>
        <w:rPr>
          <w:rFonts w:ascii="Arial" w:hAnsi="Arial" w:cs="Arial"/>
          <w:lang w:val="ro-RO"/>
        </w:rPr>
      </w:pPr>
      <w:r w:rsidRPr="001C374B">
        <w:rPr>
          <w:rFonts w:ascii="Arial" w:hAnsi="Arial" w:cs="Arial"/>
          <w:lang w:val="ro-RO"/>
        </w:rPr>
        <w:t>inaintarea articolelor finite  (Faza 8)  prin linia automata de control al calitatii, unde este inspectata atat ca forma si dimensiune, cat si integritatea; dupa care produsul trece prin lina de inspectie manuala. Articolele care nu indeplinesc cerintele necesare sunt reincorporate in procesul de productie sub forma de reziduuri de sticla</w:t>
      </w:r>
    </w:p>
    <w:p w:rsidR="001C374B" w:rsidRDefault="001C374B" w:rsidP="001C374B">
      <w:pPr>
        <w:pStyle w:val="ListParagraph"/>
        <w:numPr>
          <w:ilvl w:val="0"/>
          <w:numId w:val="46"/>
        </w:numPr>
        <w:ind w:left="360"/>
        <w:jc w:val="both"/>
        <w:rPr>
          <w:rFonts w:ascii="Arial" w:hAnsi="Arial" w:cs="Arial"/>
          <w:lang w:val="ro-RO"/>
        </w:rPr>
      </w:pPr>
      <w:r w:rsidRPr="001C374B">
        <w:rPr>
          <w:rFonts w:ascii="Arial" w:hAnsi="Arial" w:cs="Arial"/>
          <w:lang w:val="ro-RO"/>
        </w:rPr>
        <w:t>dupa controlul calitatii, articolele sunt amplasate in loturi (Faza 9) care sunt impachetate in folie de plastic si vidate (Faza 10) prin suctiune sau prin tratament termic.</w:t>
      </w:r>
    </w:p>
    <w:p w:rsidR="001C374B" w:rsidRPr="001C374B" w:rsidRDefault="001C374B" w:rsidP="001C374B">
      <w:pPr>
        <w:pStyle w:val="ListParagraph"/>
        <w:numPr>
          <w:ilvl w:val="0"/>
          <w:numId w:val="46"/>
        </w:numPr>
        <w:ind w:left="360"/>
        <w:jc w:val="both"/>
        <w:rPr>
          <w:rFonts w:ascii="Arial" w:hAnsi="Arial" w:cs="Arial"/>
          <w:lang w:val="ro-RO"/>
        </w:rPr>
      </w:pPr>
      <w:r w:rsidRPr="001C374B">
        <w:rPr>
          <w:rFonts w:ascii="Arial" w:hAnsi="Arial" w:cs="Arial"/>
          <w:lang w:val="ro-RO"/>
        </w:rPr>
        <w:t>produsele sunt transferate in depozitul de produse finite pentru distribuirea ulterioara.</w:t>
      </w:r>
    </w:p>
    <w:p w:rsidR="001C374B" w:rsidRPr="00156894" w:rsidRDefault="001C374B" w:rsidP="001C374B">
      <w:pPr>
        <w:spacing w:after="0" w:line="240" w:lineRule="auto"/>
        <w:ind w:left="360"/>
        <w:jc w:val="both"/>
        <w:rPr>
          <w:rFonts w:ascii="Arial" w:hAnsi="Arial" w:cs="Arial"/>
          <w:sz w:val="24"/>
          <w:szCs w:val="24"/>
          <w:lang w:val="fr-FR"/>
        </w:rPr>
      </w:pPr>
    </w:p>
    <w:p w:rsidR="00D45CE8" w:rsidRPr="00D45CE8" w:rsidRDefault="00D45CE8" w:rsidP="00E25A0D">
      <w:pPr>
        <w:pStyle w:val="table"/>
        <w:numPr>
          <w:ilvl w:val="0"/>
          <w:numId w:val="36"/>
        </w:numPr>
        <w:tabs>
          <w:tab w:val="clear" w:pos="690"/>
          <w:tab w:val="num" w:pos="0"/>
        </w:tabs>
        <w:spacing w:after="0"/>
        <w:ind w:left="0" w:firstLine="330"/>
        <w:jc w:val="both"/>
        <w:rPr>
          <w:rFonts w:ascii="Arial" w:hAnsi="Arial" w:cs="Arial"/>
          <w:b/>
          <w:sz w:val="24"/>
          <w:szCs w:val="24"/>
          <w:lang w:val="ro-RO"/>
        </w:rPr>
      </w:pPr>
      <w:r w:rsidRPr="00D45CE8">
        <w:rPr>
          <w:rFonts w:ascii="Arial" w:hAnsi="Arial" w:cs="Arial"/>
          <w:b/>
          <w:sz w:val="24"/>
          <w:szCs w:val="24"/>
          <w:lang w:val="ro-RO"/>
        </w:rPr>
        <w:t xml:space="preserve">Prepararea amestecului </w:t>
      </w:r>
      <w:r w:rsidRPr="00D45CE8">
        <w:rPr>
          <w:rFonts w:ascii="Arial" w:hAnsi="Arial" w:cs="Arial"/>
          <w:sz w:val="24"/>
          <w:szCs w:val="24"/>
          <w:lang w:val="ro-RO"/>
        </w:rPr>
        <w:t>constă în</w:t>
      </w:r>
      <w:r w:rsidRPr="00D45CE8">
        <w:rPr>
          <w:rFonts w:ascii="Arial" w:hAnsi="Arial" w:cs="Arial"/>
          <w:b/>
          <w:sz w:val="24"/>
          <w:szCs w:val="24"/>
          <w:lang w:val="ro-RO"/>
        </w:rPr>
        <w:t xml:space="preserve"> </w:t>
      </w:r>
      <w:r w:rsidRPr="00D45CE8">
        <w:rPr>
          <w:rFonts w:ascii="Arial" w:hAnsi="Arial" w:cs="Arial"/>
          <w:sz w:val="24"/>
          <w:szCs w:val="24"/>
          <w:lang w:val="ro-RO"/>
        </w:rPr>
        <w:t xml:space="preserve">dozarea materiilor prime şi a cioburilor, transportul materiilor prime dozate şi amestecarea acestora. </w:t>
      </w:r>
    </w:p>
    <w:p w:rsidR="00D45CE8" w:rsidRPr="00D45CE8" w:rsidRDefault="00D45CE8" w:rsidP="00D45CE8">
      <w:pPr>
        <w:pStyle w:val="table"/>
        <w:spacing w:after="0"/>
        <w:ind w:firstLine="330"/>
        <w:jc w:val="both"/>
        <w:rPr>
          <w:rFonts w:ascii="Arial" w:hAnsi="Arial" w:cs="Arial"/>
          <w:sz w:val="24"/>
          <w:szCs w:val="24"/>
          <w:lang w:val="ro-RO"/>
        </w:rPr>
      </w:pPr>
      <w:r w:rsidRPr="00D45CE8">
        <w:rPr>
          <w:rFonts w:ascii="Arial" w:hAnsi="Arial" w:cs="Arial"/>
          <w:sz w:val="24"/>
          <w:szCs w:val="24"/>
          <w:lang w:val="ro-RO"/>
        </w:rPr>
        <w:t xml:space="preserve">Pentru dozarea materiilor prime se folosesc dozatoare vibratoare şi dozatoare cu şnec. Dozatoarele se află la baza buncărelor materiilor prime. </w:t>
      </w:r>
    </w:p>
    <w:p w:rsidR="00D45CE8" w:rsidRPr="00D45CE8" w:rsidRDefault="00D45CE8" w:rsidP="00D45CE8">
      <w:pPr>
        <w:pStyle w:val="table"/>
        <w:spacing w:after="0"/>
        <w:ind w:firstLine="330"/>
        <w:jc w:val="both"/>
        <w:rPr>
          <w:rFonts w:ascii="Arial" w:hAnsi="Arial" w:cs="Arial"/>
          <w:sz w:val="24"/>
          <w:szCs w:val="24"/>
          <w:lang w:val="ro-RO"/>
        </w:rPr>
      </w:pPr>
      <w:r w:rsidRPr="00D45CE8">
        <w:rPr>
          <w:rFonts w:ascii="Arial" w:hAnsi="Arial" w:cs="Arial"/>
          <w:sz w:val="24"/>
          <w:szCs w:val="24"/>
          <w:lang w:val="ro-RO"/>
        </w:rPr>
        <w:t xml:space="preserve">Amestecarea materiilor prime dozate se face cu 4 amestecătoare de tip TEKA.    </w:t>
      </w:r>
    </w:p>
    <w:p w:rsidR="00D45CE8" w:rsidRPr="00D45CE8" w:rsidRDefault="00D45CE8" w:rsidP="00E25A0D">
      <w:pPr>
        <w:numPr>
          <w:ilvl w:val="0"/>
          <w:numId w:val="36"/>
        </w:numPr>
        <w:autoSpaceDE w:val="0"/>
        <w:autoSpaceDN w:val="0"/>
        <w:adjustRightInd w:val="0"/>
        <w:spacing w:after="0" w:line="240" w:lineRule="auto"/>
        <w:jc w:val="both"/>
        <w:rPr>
          <w:rFonts w:ascii="Arial" w:hAnsi="Arial" w:cs="Arial"/>
          <w:b/>
          <w:sz w:val="24"/>
          <w:szCs w:val="24"/>
        </w:rPr>
      </w:pPr>
      <w:r w:rsidRPr="00D45CE8">
        <w:rPr>
          <w:rFonts w:ascii="Arial" w:hAnsi="Arial" w:cs="Arial"/>
          <w:b/>
          <w:sz w:val="24"/>
          <w:szCs w:val="24"/>
        </w:rPr>
        <w:t>Transportul amestecului în cuptoare:</w:t>
      </w:r>
    </w:p>
    <w:p w:rsidR="00D45CE8" w:rsidRPr="00D45CE8" w:rsidRDefault="00D45CE8" w:rsidP="00D45CE8">
      <w:pPr>
        <w:spacing w:after="0" w:line="240" w:lineRule="auto"/>
        <w:ind w:firstLine="330"/>
        <w:jc w:val="both"/>
        <w:rPr>
          <w:rFonts w:ascii="Arial" w:hAnsi="Arial" w:cs="Arial"/>
          <w:sz w:val="24"/>
          <w:szCs w:val="24"/>
          <w:lang w:val="pt-BR"/>
        </w:rPr>
      </w:pPr>
      <w:r w:rsidRPr="00D45CE8">
        <w:rPr>
          <w:rFonts w:ascii="Arial" w:hAnsi="Arial" w:cs="Arial"/>
          <w:sz w:val="24"/>
          <w:szCs w:val="24"/>
        </w:rPr>
        <w:t xml:space="preserve">Amestecul de materii prime preparat la departamentul </w:t>
      </w:r>
      <w:r w:rsidR="0066252E">
        <w:rPr>
          <w:rFonts w:ascii="Arial" w:hAnsi="Arial" w:cs="Arial"/>
          <w:sz w:val="24"/>
          <w:szCs w:val="24"/>
        </w:rPr>
        <w:t>a</w:t>
      </w:r>
      <w:r w:rsidRPr="00D45CE8">
        <w:rPr>
          <w:rFonts w:ascii="Arial" w:hAnsi="Arial" w:cs="Arial"/>
          <w:sz w:val="24"/>
          <w:szCs w:val="24"/>
        </w:rPr>
        <w:t xml:space="preserve">mestec este adus în şarje de două benzi transportoare magistrale, una pentru amestec sticlă colorată şi una pentru amestec sticlă albă către cuptoarele de topit sticlă. </w:t>
      </w:r>
      <w:r w:rsidRPr="00D45CE8">
        <w:rPr>
          <w:rFonts w:ascii="Arial" w:hAnsi="Arial" w:cs="Arial"/>
          <w:sz w:val="24"/>
          <w:szCs w:val="24"/>
          <w:lang w:val="pt-BR"/>
        </w:rPr>
        <w:t>Amestecul de materii prime este introdus în buncărul de alimentare a cuptoarelor de topire cu ajutorul unui elevator şi a unor benzi scurte. Odată cu amestecul de materii prime se introduc pe band</w:t>
      </w:r>
      <w:r w:rsidRPr="00D45CE8">
        <w:rPr>
          <w:rFonts w:ascii="Arial" w:hAnsi="Arial" w:cs="Arial"/>
          <w:sz w:val="24"/>
          <w:szCs w:val="24"/>
        </w:rPr>
        <w:t>ă, în strat uniform</w:t>
      </w:r>
      <w:r w:rsidRPr="00D45CE8">
        <w:rPr>
          <w:rFonts w:ascii="Arial" w:hAnsi="Arial" w:cs="Arial"/>
          <w:sz w:val="24"/>
          <w:szCs w:val="24"/>
          <w:lang w:val="pt-BR"/>
        </w:rPr>
        <w:t xml:space="preserve"> cioburi sfărâmate şi deferizate.</w:t>
      </w:r>
    </w:p>
    <w:p w:rsidR="00D45CE8" w:rsidRPr="00D45CE8" w:rsidRDefault="00D45CE8" w:rsidP="00D45CE8">
      <w:pPr>
        <w:spacing w:after="0" w:line="240" w:lineRule="auto"/>
        <w:ind w:firstLine="330"/>
        <w:jc w:val="both"/>
        <w:rPr>
          <w:rFonts w:ascii="Arial" w:hAnsi="Arial" w:cs="Arial"/>
          <w:b/>
          <w:sz w:val="24"/>
          <w:szCs w:val="24"/>
          <w:lang w:val="pt-BR"/>
        </w:rPr>
      </w:pPr>
      <w:r w:rsidRPr="00D45CE8">
        <w:rPr>
          <w:rFonts w:ascii="Arial" w:hAnsi="Arial" w:cs="Arial"/>
          <w:b/>
          <w:sz w:val="24"/>
          <w:szCs w:val="24"/>
        </w:rPr>
        <w:t>Topirea în cuptoare a materiilor prime folosind gazul natural:</w:t>
      </w:r>
    </w:p>
    <w:p w:rsidR="00D45CE8" w:rsidRPr="00D45CE8" w:rsidRDefault="00D45CE8" w:rsidP="00D45CE8">
      <w:pPr>
        <w:autoSpaceDE w:val="0"/>
        <w:autoSpaceDN w:val="0"/>
        <w:adjustRightInd w:val="0"/>
        <w:spacing w:after="0" w:line="240" w:lineRule="auto"/>
        <w:ind w:firstLine="360"/>
        <w:jc w:val="both"/>
        <w:rPr>
          <w:rFonts w:ascii="Arial" w:hAnsi="Arial" w:cs="Arial"/>
          <w:sz w:val="24"/>
          <w:szCs w:val="24"/>
          <w:lang w:val="da-DK"/>
        </w:rPr>
      </w:pPr>
      <w:r w:rsidRPr="00D45CE8">
        <w:rPr>
          <w:rFonts w:ascii="Arial" w:hAnsi="Arial" w:cs="Arial"/>
          <w:sz w:val="24"/>
          <w:szCs w:val="24"/>
          <w:lang w:val="da-DK"/>
        </w:rPr>
        <w:t>Elaborarea topiturii de sticlă necesară fasonării acestor produse se face în cuptoare tip vană încălzite cu gaz natural şi prevăzute cu camere regeneratoare.</w:t>
      </w:r>
    </w:p>
    <w:p w:rsidR="00D45CE8" w:rsidRPr="00D45CE8" w:rsidRDefault="00D45CE8" w:rsidP="00D45CE8">
      <w:pPr>
        <w:pStyle w:val="table"/>
        <w:spacing w:after="0"/>
        <w:ind w:firstLine="360"/>
        <w:jc w:val="both"/>
        <w:rPr>
          <w:rFonts w:ascii="Arial" w:hAnsi="Arial" w:cs="Arial"/>
          <w:sz w:val="24"/>
          <w:szCs w:val="24"/>
          <w:lang w:val="ro-RO"/>
        </w:rPr>
      </w:pPr>
      <w:r w:rsidRPr="00D45CE8">
        <w:rPr>
          <w:rFonts w:ascii="Arial" w:hAnsi="Arial" w:cs="Arial"/>
          <w:sz w:val="24"/>
          <w:szCs w:val="24"/>
          <w:lang w:val="ro-RO"/>
        </w:rPr>
        <w:t>Ambele cuptoare au şi încălzire electrică “boosting”pentru accelerarea procesului de topire când este necesar ( cantitate mai mare de sticlă).</w:t>
      </w:r>
    </w:p>
    <w:p w:rsidR="00D45CE8" w:rsidRPr="00D45CE8" w:rsidRDefault="00D45CE8" w:rsidP="00D45CE8">
      <w:pPr>
        <w:pStyle w:val="BodyTextIndent2"/>
        <w:ind w:left="0" w:firstLine="360"/>
        <w:rPr>
          <w:rFonts w:ascii="Arial" w:hAnsi="Arial" w:cs="Arial"/>
          <w:bCs/>
          <w:lang w:val="da-DK"/>
        </w:rPr>
      </w:pPr>
      <w:r w:rsidRPr="00D45CE8">
        <w:rPr>
          <w:rFonts w:ascii="Arial" w:hAnsi="Arial" w:cs="Arial"/>
          <w:lang w:val="da-DK"/>
        </w:rPr>
        <w:t>Fiecare cuptor este prevăzut cu instalaţii de alimentare (feedere) a maşinilor automate de prelucrarea topiturii de sticlă (de tip I.S. Bottero).</w:t>
      </w:r>
    </w:p>
    <w:p w:rsidR="00D45CE8" w:rsidRPr="00D45CE8" w:rsidRDefault="00D45CE8" w:rsidP="00D45CE8">
      <w:pPr>
        <w:autoSpaceDE w:val="0"/>
        <w:autoSpaceDN w:val="0"/>
        <w:adjustRightInd w:val="0"/>
        <w:spacing w:after="0" w:line="240" w:lineRule="auto"/>
        <w:ind w:firstLine="440"/>
        <w:jc w:val="both"/>
        <w:rPr>
          <w:rFonts w:ascii="Arial" w:hAnsi="Arial" w:cs="Arial"/>
          <w:sz w:val="24"/>
          <w:szCs w:val="24"/>
          <w:lang w:val="pt-BR"/>
        </w:rPr>
      </w:pPr>
      <w:r w:rsidRPr="00D45CE8">
        <w:rPr>
          <w:rFonts w:ascii="Arial" w:hAnsi="Arial" w:cs="Arial"/>
          <w:sz w:val="24"/>
          <w:szCs w:val="24"/>
          <w:lang w:val="pt-BR"/>
        </w:rPr>
        <w:t>Cuptorul vană este alcătuit din 2 bazine: unul de topire şi altul de lucru, legate între ele printr-un canal de trecere şi despărţite printr-un zid despărţitor. Bazinele sunt acoperite cu boltă, care, împreună cu zidurile inelare limitează spaţiul flăcării pentru fiecare bazin.</w:t>
      </w:r>
    </w:p>
    <w:p w:rsidR="00D45CE8" w:rsidRPr="00D45CE8" w:rsidRDefault="00D45CE8" w:rsidP="00D45CE8">
      <w:pPr>
        <w:autoSpaceDE w:val="0"/>
        <w:autoSpaceDN w:val="0"/>
        <w:adjustRightInd w:val="0"/>
        <w:spacing w:after="0" w:line="240" w:lineRule="auto"/>
        <w:ind w:firstLine="440"/>
        <w:jc w:val="both"/>
        <w:rPr>
          <w:rFonts w:ascii="Arial" w:hAnsi="Arial" w:cs="Arial"/>
          <w:sz w:val="24"/>
          <w:szCs w:val="24"/>
          <w:lang w:val="it-IT"/>
        </w:rPr>
      </w:pPr>
      <w:r w:rsidRPr="00D45CE8">
        <w:rPr>
          <w:rFonts w:ascii="Arial" w:hAnsi="Arial" w:cs="Arial"/>
          <w:sz w:val="24"/>
          <w:szCs w:val="24"/>
          <w:lang w:val="pt-BR"/>
        </w:rPr>
        <w:t xml:space="preserve">În zona de afânare a pastei de sticlă se află un baraj construit din blocuri refractare electro-topite aşezate pe lăţimea cuptorului. </w:t>
      </w:r>
      <w:r w:rsidRPr="00D45CE8">
        <w:rPr>
          <w:rFonts w:ascii="Arial" w:hAnsi="Arial" w:cs="Arial"/>
          <w:sz w:val="24"/>
          <w:szCs w:val="24"/>
          <w:lang w:val="it-IT"/>
        </w:rPr>
        <w:t>Acesta are un rol important în procesul de omogenizare şi afânare al sticlei.</w:t>
      </w:r>
    </w:p>
    <w:p w:rsidR="00D45CE8" w:rsidRPr="00D45CE8" w:rsidRDefault="00D45CE8" w:rsidP="00D45CE8">
      <w:pPr>
        <w:autoSpaceDE w:val="0"/>
        <w:autoSpaceDN w:val="0"/>
        <w:adjustRightInd w:val="0"/>
        <w:spacing w:after="0" w:line="240" w:lineRule="auto"/>
        <w:ind w:firstLine="440"/>
        <w:jc w:val="both"/>
        <w:rPr>
          <w:rFonts w:ascii="Arial" w:hAnsi="Arial" w:cs="Arial"/>
          <w:sz w:val="24"/>
          <w:szCs w:val="24"/>
          <w:lang w:val="it-IT"/>
        </w:rPr>
      </w:pPr>
      <w:r w:rsidRPr="00D45CE8">
        <w:rPr>
          <w:rFonts w:ascii="Arial" w:hAnsi="Arial" w:cs="Arial"/>
          <w:sz w:val="24"/>
          <w:szCs w:val="24"/>
          <w:lang w:val="it-IT"/>
        </w:rPr>
        <w:t>Cuptoarele frontale au înaintea barajului un prag vatră în care sunt amplasate 10 ţevi de barbotare (buillonere) prin care se suflă aer în topitura de sticlă. Aerul barbotat are un rol important în procesul de omogenizare al pastei de sticlă.</w:t>
      </w:r>
    </w:p>
    <w:p w:rsidR="00D45CE8" w:rsidRPr="00D45CE8" w:rsidRDefault="00D45CE8" w:rsidP="00D45CE8">
      <w:pPr>
        <w:autoSpaceDE w:val="0"/>
        <w:autoSpaceDN w:val="0"/>
        <w:adjustRightInd w:val="0"/>
        <w:spacing w:after="0" w:line="240" w:lineRule="auto"/>
        <w:ind w:firstLine="440"/>
        <w:jc w:val="both"/>
        <w:rPr>
          <w:rFonts w:ascii="Arial" w:hAnsi="Arial" w:cs="Arial"/>
          <w:sz w:val="24"/>
          <w:szCs w:val="24"/>
          <w:lang w:val="it-IT"/>
        </w:rPr>
      </w:pPr>
      <w:r w:rsidRPr="00D45CE8">
        <w:rPr>
          <w:rFonts w:ascii="Arial" w:hAnsi="Arial" w:cs="Arial"/>
          <w:sz w:val="24"/>
          <w:szCs w:val="24"/>
          <w:lang w:val="it-IT"/>
        </w:rPr>
        <w:t>Canalul de trecere este amplasat sub nivelul sticlei şi este construit din blocuri refractare electro-topite. El realizează legătura dintre bazinul de topire şi bazinul de lucru.</w:t>
      </w:r>
    </w:p>
    <w:p w:rsidR="00D45CE8" w:rsidRPr="00D45CE8" w:rsidRDefault="00D45CE8" w:rsidP="00E25A0D">
      <w:pPr>
        <w:numPr>
          <w:ilvl w:val="0"/>
          <w:numId w:val="34"/>
        </w:numPr>
        <w:autoSpaceDE w:val="0"/>
        <w:autoSpaceDN w:val="0"/>
        <w:adjustRightInd w:val="0"/>
        <w:spacing w:after="0" w:line="240" w:lineRule="auto"/>
        <w:jc w:val="both"/>
        <w:rPr>
          <w:rFonts w:ascii="Arial" w:hAnsi="Arial" w:cs="Arial"/>
          <w:sz w:val="24"/>
          <w:szCs w:val="24"/>
          <w:lang w:val="it-IT"/>
        </w:rPr>
      </w:pPr>
      <w:r w:rsidRPr="00D45CE8">
        <w:rPr>
          <w:rFonts w:ascii="Arial" w:hAnsi="Arial" w:cs="Arial"/>
          <w:b/>
          <w:sz w:val="24"/>
          <w:szCs w:val="24"/>
        </w:rPr>
        <w:t>Elaborarea</w:t>
      </w:r>
      <w:r w:rsidRPr="00D45CE8">
        <w:rPr>
          <w:rFonts w:ascii="Arial" w:hAnsi="Arial" w:cs="Arial"/>
          <w:sz w:val="24"/>
          <w:szCs w:val="24"/>
        </w:rPr>
        <w:t xml:space="preserve"> pastei de sticlă din amestecul de materii prime şi cioburi cuprinde următoarele faze: </w:t>
      </w:r>
    </w:p>
    <w:p w:rsidR="00D45CE8" w:rsidRPr="00D45CE8" w:rsidRDefault="00D45CE8" w:rsidP="00E25A0D">
      <w:pPr>
        <w:numPr>
          <w:ilvl w:val="0"/>
          <w:numId w:val="25"/>
        </w:numPr>
        <w:autoSpaceDE w:val="0"/>
        <w:autoSpaceDN w:val="0"/>
        <w:adjustRightInd w:val="0"/>
        <w:spacing w:after="0" w:line="240" w:lineRule="auto"/>
        <w:jc w:val="both"/>
        <w:rPr>
          <w:rFonts w:ascii="Arial" w:hAnsi="Arial" w:cs="Arial"/>
          <w:sz w:val="24"/>
          <w:szCs w:val="24"/>
        </w:rPr>
      </w:pPr>
      <w:r w:rsidRPr="00D45CE8">
        <w:rPr>
          <w:rFonts w:ascii="Arial" w:hAnsi="Arial" w:cs="Arial"/>
          <w:sz w:val="24"/>
          <w:szCs w:val="24"/>
        </w:rPr>
        <w:t>formarea sticlei</w:t>
      </w:r>
    </w:p>
    <w:p w:rsidR="00D45CE8" w:rsidRPr="00D45CE8" w:rsidRDefault="00D45CE8" w:rsidP="00E25A0D">
      <w:pPr>
        <w:numPr>
          <w:ilvl w:val="0"/>
          <w:numId w:val="25"/>
        </w:numPr>
        <w:autoSpaceDE w:val="0"/>
        <w:autoSpaceDN w:val="0"/>
        <w:adjustRightInd w:val="0"/>
        <w:spacing w:after="0" w:line="240" w:lineRule="auto"/>
        <w:jc w:val="both"/>
        <w:rPr>
          <w:rFonts w:ascii="Arial" w:hAnsi="Arial" w:cs="Arial"/>
          <w:sz w:val="24"/>
          <w:szCs w:val="24"/>
        </w:rPr>
      </w:pPr>
      <w:r w:rsidRPr="00D45CE8">
        <w:rPr>
          <w:rFonts w:ascii="Arial" w:hAnsi="Arial" w:cs="Arial"/>
          <w:sz w:val="24"/>
          <w:szCs w:val="24"/>
        </w:rPr>
        <w:t>limpezirea (afânarea)</w:t>
      </w:r>
    </w:p>
    <w:p w:rsidR="00D45CE8" w:rsidRPr="00D45CE8" w:rsidRDefault="00D45CE8" w:rsidP="00E25A0D">
      <w:pPr>
        <w:numPr>
          <w:ilvl w:val="0"/>
          <w:numId w:val="25"/>
        </w:numPr>
        <w:autoSpaceDE w:val="0"/>
        <w:autoSpaceDN w:val="0"/>
        <w:adjustRightInd w:val="0"/>
        <w:spacing w:after="0" w:line="240" w:lineRule="auto"/>
        <w:jc w:val="both"/>
        <w:rPr>
          <w:rFonts w:ascii="Arial" w:hAnsi="Arial" w:cs="Arial"/>
          <w:sz w:val="24"/>
          <w:szCs w:val="24"/>
          <w:lang w:val="it-IT"/>
        </w:rPr>
      </w:pPr>
      <w:r w:rsidRPr="00D45CE8">
        <w:rPr>
          <w:rFonts w:ascii="Arial" w:hAnsi="Arial" w:cs="Arial"/>
          <w:sz w:val="24"/>
          <w:szCs w:val="24"/>
          <w:lang w:val="it-IT"/>
        </w:rPr>
        <w:t>omogenizarea chimică şi condiţionarea termică.</w:t>
      </w:r>
    </w:p>
    <w:p w:rsidR="00D45CE8" w:rsidRDefault="00D45CE8" w:rsidP="0066252E">
      <w:pPr>
        <w:spacing w:after="0" w:line="240" w:lineRule="auto"/>
        <w:jc w:val="both"/>
        <w:rPr>
          <w:rFonts w:ascii="Arial" w:hAnsi="Arial" w:cs="Arial"/>
          <w:b/>
          <w:bCs/>
          <w:sz w:val="24"/>
          <w:szCs w:val="24"/>
        </w:rPr>
      </w:pPr>
      <w:r w:rsidRPr="00D45CE8">
        <w:rPr>
          <w:rFonts w:ascii="Arial" w:hAnsi="Arial" w:cs="Arial"/>
          <w:b/>
          <w:sz w:val="24"/>
          <w:szCs w:val="24"/>
        </w:rPr>
        <w:t>Capacitate</w:t>
      </w:r>
      <w:r w:rsidR="00F31660">
        <w:rPr>
          <w:rFonts w:ascii="Arial" w:hAnsi="Arial" w:cs="Arial"/>
          <w:b/>
          <w:sz w:val="24"/>
          <w:szCs w:val="24"/>
        </w:rPr>
        <w:t>a</w:t>
      </w:r>
      <w:r w:rsidRPr="00D45CE8">
        <w:rPr>
          <w:rFonts w:ascii="Arial" w:hAnsi="Arial" w:cs="Arial"/>
          <w:b/>
          <w:sz w:val="24"/>
          <w:szCs w:val="24"/>
        </w:rPr>
        <w:t xml:space="preserve"> de to</w:t>
      </w:r>
      <w:r w:rsidR="006B502F">
        <w:rPr>
          <w:rFonts w:ascii="Arial" w:hAnsi="Arial" w:cs="Arial"/>
          <w:b/>
          <w:sz w:val="24"/>
          <w:szCs w:val="24"/>
        </w:rPr>
        <w:t>pire maximă proiectată a celor 3</w:t>
      </w:r>
      <w:r w:rsidRPr="00D45CE8">
        <w:rPr>
          <w:rFonts w:ascii="Arial" w:hAnsi="Arial" w:cs="Arial"/>
          <w:b/>
          <w:sz w:val="24"/>
          <w:szCs w:val="24"/>
        </w:rPr>
        <w:t xml:space="preserve"> cuptoare de topire sticlă, deținute de către </w:t>
      </w:r>
      <w:r w:rsidR="00F31660" w:rsidRPr="00F31660">
        <w:rPr>
          <w:rFonts w:ascii="Arial" w:hAnsi="Arial" w:cs="Arial"/>
          <w:b/>
          <w:sz w:val="24"/>
          <w:szCs w:val="24"/>
        </w:rPr>
        <w:t>BA GLASS ROMANIA S.A.</w:t>
      </w:r>
      <w:r w:rsidR="00F31660">
        <w:rPr>
          <w:rFonts w:ascii="Arial" w:hAnsi="Arial" w:cs="Arial"/>
          <w:b/>
          <w:sz w:val="24"/>
          <w:szCs w:val="24"/>
        </w:rPr>
        <w:t xml:space="preserve"> </w:t>
      </w:r>
      <w:r w:rsidRPr="00D45CE8">
        <w:rPr>
          <w:rFonts w:ascii="Arial" w:hAnsi="Arial" w:cs="Arial"/>
          <w:b/>
          <w:sz w:val="24"/>
          <w:szCs w:val="24"/>
        </w:rPr>
        <w:t xml:space="preserve">este de </w:t>
      </w:r>
      <w:r w:rsidR="006B502F">
        <w:rPr>
          <w:rFonts w:ascii="Arial" w:hAnsi="Arial" w:cs="Arial"/>
          <w:b/>
          <w:sz w:val="24"/>
          <w:szCs w:val="24"/>
        </w:rPr>
        <w:t>995</w:t>
      </w:r>
      <w:r w:rsidRPr="00D45CE8">
        <w:rPr>
          <w:rFonts w:ascii="Arial" w:hAnsi="Arial" w:cs="Arial"/>
          <w:b/>
          <w:sz w:val="24"/>
          <w:szCs w:val="24"/>
        </w:rPr>
        <w:t xml:space="preserve"> t/zi</w:t>
      </w:r>
      <w:r w:rsidRPr="00D45CE8">
        <w:rPr>
          <w:rFonts w:ascii="Arial" w:hAnsi="Arial" w:cs="Arial"/>
          <w:b/>
          <w:bCs/>
          <w:sz w:val="24"/>
          <w:szCs w:val="24"/>
        </w:rPr>
        <w:t xml:space="preserve">. </w:t>
      </w:r>
    </w:p>
    <w:p w:rsidR="006C26F6" w:rsidRPr="006C26F6" w:rsidRDefault="006C26F6" w:rsidP="006C26F6">
      <w:pPr>
        <w:spacing w:after="0" w:line="240" w:lineRule="auto"/>
        <w:jc w:val="both"/>
        <w:rPr>
          <w:rFonts w:ascii="Arial" w:hAnsi="Arial" w:cs="Arial"/>
          <w:b/>
          <w:bCs/>
          <w:sz w:val="24"/>
          <w:szCs w:val="24"/>
        </w:rPr>
      </w:pPr>
      <w:r w:rsidRPr="006C26F6">
        <w:rPr>
          <w:rFonts w:ascii="Arial" w:hAnsi="Arial" w:cs="Arial"/>
          <w:b/>
          <w:bCs/>
          <w:sz w:val="24"/>
          <w:szCs w:val="24"/>
        </w:rPr>
        <w:lastRenderedPageBreak/>
        <w:t xml:space="preserve">La momentul actual instalatia de producere a sticlei BU3 este oprita, conform </w:t>
      </w:r>
      <w:r>
        <w:rPr>
          <w:rFonts w:ascii="Arial" w:hAnsi="Arial" w:cs="Arial"/>
          <w:b/>
          <w:bCs/>
          <w:sz w:val="24"/>
          <w:szCs w:val="24"/>
        </w:rPr>
        <w:t>a</w:t>
      </w:r>
      <w:r w:rsidRPr="006C26F6">
        <w:rPr>
          <w:rFonts w:ascii="Arial" w:hAnsi="Arial" w:cs="Arial"/>
          <w:b/>
          <w:bCs/>
          <w:sz w:val="24"/>
          <w:szCs w:val="24"/>
        </w:rPr>
        <w:t>dresei nr. 725/27.07.2023</w:t>
      </w:r>
      <w:r>
        <w:rPr>
          <w:rFonts w:ascii="Arial" w:hAnsi="Arial" w:cs="Arial"/>
          <w:b/>
          <w:bCs/>
          <w:sz w:val="24"/>
          <w:szCs w:val="24"/>
        </w:rPr>
        <w:t>,</w:t>
      </w:r>
      <w:r w:rsidRPr="006C26F6">
        <w:rPr>
          <w:rFonts w:ascii="Arial" w:hAnsi="Arial" w:cs="Arial"/>
          <w:b/>
          <w:bCs/>
          <w:sz w:val="24"/>
          <w:szCs w:val="24"/>
        </w:rPr>
        <w:t xml:space="preserve"> transmisa catre A.P.M. Bucuresti.</w:t>
      </w:r>
    </w:p>
    <w:p w:rsidR="006C26F6" w:rsidRPr="00D45CE8" w:rsidRDefault="006C26F6" w:rsidP="006C26F6">
      <w:pPr>
        <w:spacing w:after="0" w:line="240" w:lineRule="auto"/>
        <w:jc w:val="both"/>
        <w:rPr>
          <w:rFonts w:ascii="Arial" w:hAnsi="Arial" w:cs="Arial"/>
          <w:b/>
          <w:bCs/>
          <w:sz w:val="24"/>
          <w:szCs w:val="24"/>
        </w:rPr>
      </w:pPr>
      <w:r w:rsidRPr="006C26F6">
        <w:rPr>
          <w:rFonts w:ascii="Arial" w:hAnsi="Arial" w:cs="Arial"/>
          <w:b/>
          <w:bCs/>
          <w:sz w:val="24"/>
          <w:szCs w:val="24"/>
        </w:rPr>
        <w:t>Capacitatea instalatiei de topire - cuptor BU3 este 340 t/zi.</w:t>
      </w:r>
    </w:p>
    <w:p w:rsidR="00D45CE8" w:rsidRPr="00D45CE8" w:rsidRDefault="00D45CE8" w:rsidP="00D45CE8">
      <w:pPr>
        <w:autoSpaceDE w:val="0"/>
        <w:autoSpaceDN w:val="0"/>
        <w:adjustRightInd w:val="0"/>
        <w:spacing w:after="0" w:line="240" w:lineRule="auto"/>
        <w:ind w:firstLine="440"/>
        <w:jc w:val="both"/>
        <w:rPr>
          <w:rFonts w:ascii="Arial" w:hAnsi="Arial" w:cs="Arial"/>
          <w:sz w:val="24"/>
          <w:szCs w:val="24"/>
          <w:lang w:val="it-IT"/>
        </w:rPr>
      </w:pPr>
      <w:r w:rsidRPr="00D45CE8">
        <w:rPr>
          <w:rFonts w:ascii="Arial" w:hAnsi="Arial" w:cs="Arial"/>
          <w:sz w:val="24"/>
          <w:szCs w:val="24"/>
          <w:lang w:val="it-IT"/>
        </w:rPr>
        <w:t>Amestecul de materii prime se topeşte la o temperatură de 1150-1200°C, iar descompunerea afânatului şi afânarea sticlei are loc la o temperatură de 1440-1460°C.</w:t>
      </w:r>
    </w:p>
    <w:p w:rsidR="00D45CE8" w:rsidRPr="00D45CE8" w:rsidRDefault="00D45CE8" w:rsidP="00D45CE8">
      <w:pPr>
        <w:autoSpaceDE w:val="0"/>
        <w:autoSpaceDN w:val="0"/>
        <w:adjustRightInd w:val="0"/>
        <w:spacing w:after="0" w:line="240" w:lineRule="auto"/>
        <w:ind w:firstLine="440"/>
        <w:jc w:val="both"/>
        <w:rPr>
          <w:rFonts w:ascii="Arial" w:hAnsi="Arial" w:cs="Arial"/>
          <w:sz w:val="24"/>
          <w:szCs w:val="24"/>
          <w:lang w:val="it-IT"/>
        </w:rPr>
      </w:pPr>
      <w:r w:rsidRPr="00D45CE8">
        <w:rPr>
          <w:rFonts w:ascii="Arial" w:hAnsi="Arial" w:cs="Arial"/>
          <w:sz w:val="24"/>
          <w:szCs w:val="24"/>
          <w:lang w:val="it-IT"/>
        </w:rPr>
        <w:t>Condiţionarea termică este ultima fază a procesului de elaborare a pastei de sticlă şi constă în răcirea ei de la temperatura de afânare (peste 1450°C) la temperatura de prelucrare (1150-1170°C) când vâscozitatea sticlei este corespunzătoare pentru fasonare. Această fază începe înainte de canalul de trecere şi continuă în bazinul de lucru şi în canalele de alimentare (feedere).</w:t>
      </w:r>
    </w:p>
    <w:p w:rsidR="00D45CE8" w:rsidRPr="00D45CE8" w:rsidRDefault="00D45CE8" w:rsidP="00D45CE8">
      <w:pPr>
        <w:autoSpaceDE w:val="0"/>
        <w:autoSpaceDN w:val="0"/>
        <w:adjustRightInd w:val="0"/>
        <w:spacing w:after="0" w:line="240" w:lineRule="auto"/>
        <w:ind w:firstLine="440"/>
        <w:jc w:val="both"/>
        <w:rPr>
          <w:rFonts w:ascii="Arial" w:hAnsi="Arial" w:cs="Arial"/>
          <w:sz w:val="24"/>
          <w:szCs w:val="24"/>
          <w:lang w:val="it-IT"/>
        </w:rPr>
      </w:pPr>
      <w:r w:rsidRPr="00D45CE8">
        <w:rPr>
          <w:rFonts w:ascii="Arial" w:hAnsi="Arial" w:cs="Arial"/>
          <w:sz w:val="24"/>
          <w:szCs w:val="24"/>
          <w:lang w:val="it-IT"/>
        </w:rPr>
        <w:t xml:space="preserve">Feederele de capacitate mare prezintă suplimentar o pereche de agitatoare mecanice ce au rolul de a omogeniza chimic şi termic pasta de sticlă.  </w:t>
      </w:r>
    </w:p>
    <w:p w:rsidR="00D45CE8" w:rsidRPr="00D45CE8" w:rsidRDefault="00D45CE8" w:rsidP="00D45CE8">
      <w:pPr>
        <w:autoSpaceDE w:val="0"/>
        <w:autoSpaceDN w:val="0"/>
        <w:adjustRightInd w:val="0"/>
        <w:spacing w:after="0" w:line="240" w:lineRule="auto"/>
        <w:ind w:firstLine="440"/>
        <w:jc w:val="both"/>
        <w:rPr>
          <w:rFonts w:ascii="Arial" w:hAnsi="Arial" w:cs="Arial"/>
          <w:sz w:val="24"/>
          <w:szCs w:val="24"/>
          <w:lang w:val="it-IT"/>
        </w:rPr>
      </w:pPr>
      <w:r w:rsidRPr="00D45CE8">
        <w:rPr>
          <w:rFonts w:ascii="Arial" w:hAnsi="Arial" w:cs="Arial"/>
          <w:sz w:val="24"/>
          <w:szCs w:val="24"/>
          <w:lang w:val="it-IT"/>
        </w:rPr>
        <w:t>În funcţie de lungimea feederului şi tipul de produse care se fasonează la respectiva linie de fabricaţie, feederele au o zonă de egalizare şi o zonă de răcire, două zone de răcire sau trei zone de răcire.</w:t>
      </w:r>
    </w:p>
    <w:p w:rsidR="00D45CE8" w:rsidRPr="003B6CF1" w:rsidRDefault="00D45CE8" w:rsidP="00E25A0D">
      <w:pPr>
        <w:pStyle w:val="ListParagraph"/>
        <w:numPr>
          <w:ilvl w:val="0"/>
          <w:numId w:val="34"/>
        </w:numPr>
        <w:tabs>
          <w:tab w:val="num" w:pos="0"/>
          <w:tab w:val="left" w:pos="360"/>
        </w:tabs>
        <w:autoSpaceDE w:val="0"/>
        <w:autoSpaceDN w:val="0"/>
        <w:adjustRightInd w:val="0"/>
        <w:ind w:left="0" w:firstLine="0"/>
        <w:jc w:val="both"/>
        <w:rPr>
          <w:rFonts w:ascii="Arial" w:hAnsi="Arial" w:cs="Arial"/>
          <w:lang w:val="it-IT"/>
        </w:rPr>
      </w:pPr>
      <w:r w:rsidRPr="003B6CF1">
        <w:rPr>
          <w:rFonts w:ascii="Arial" w:hAnsi="Arial" w:cs="Arial"/>
          <w:b/>
          <w:lang w:val="it-IT"/>
        </w:rPr>
        <w:t>Fasonarea</w:t>
      </w:r>
      <w:r w:rsidRPr="003B6CF1">
        <w:rPr>
          <w:rFonts w:ascii="Arial" w:hAnsi="Arial" w:cs="Arial"/>
          <w:lang w:val="it-IT"/>
        </w:rPr>
        <w:t xml:space="preserve"> articolelor de sticlărie se realizează pe maşini automate IS prin procedeul presat-suflat sau suflat-suflat sau NNPB. Maşinile pot lucra cu simplă, dublă sau triplă picătură în procedeul suflat-suflat sau în regim de simplă sau dublă picătură în procedeul presat-suflat. Acţionarea maşinilor este realizată pneumatic şi electromecanic sau electronic.</w:t>
      </w:r>
    </w:p>
    <w:p w:rsidR="00D45CE8" w:rsidRPr="00D45CE8" w:rsidRDefault="00D45CE8" w:rsidP="00E25A0D">
      <w:pPr>
        <w:numPr>
          <w:ilvl w:val="0"/>
          <w:numId w:val="33"/>
        </w:numPr>
        <w:autoSpaceDE w:val="0"/>
        <w:autoSpaceDN w:val="0"/>
        <w:adjustRightInd w:val="0"/>
        <w:spacing w:after="0" w:line="240" w:lineRule="auto"/>
        <w:jc w:val="both"/>
        <w:rPr>
          <w:rFonts w:ascii="Arial" w:hAnsi="Arial" w:cs="Arial"/>
          <w:b/>
          <w:sz w:val="24"/>
          <w:szCs w:val="24"/>
          <w:lang w:val="it-IT"/>
        </w:rPr>
      </w:pPr>
      <w:r w:rsidRPr="00D45CE8">
        <w:rPr>
          <w:rFonts w:ascii="Arial" w:hAnsi="Arial" w:cs="Arial"/>
          <w:b/>
          <w:sz w:val="24"/>
          <w:szCs w:val="24"/>
          <w:lang w:val="fr-FR"/>
        </w:rPr>
        <w:t>Transportarea produselor fasonate la cuptorul de recoacere :</w:t>
      </w:r>
    </w:p>
    <w:p w:rsidR="00D45CE8" w:rsidRPr="00D45CE8" w:rsidRDefault="00D45CE8" w:rsidP="003B6CF1">
      <w:pPr>
        <w:autoSpaceDE w:val="0"/>
        <w:autoSpaceDN w:val="0"/>
        <w:adjustRightInd w:val="0"/>
        <w:spacing w:after="0" w:line="240" w:lineRule="auto"/>
        <w:ind w:firstLine="360"/>
        <w:jc w:val="both"/>
        <w:rPr>
          <w:rFonts w:ascii="Arial" w:hAnsi="Arial" w:cs="Arial"/>
          <w:sz w:val="24"/>
          <w:szCs w:val="24"/>
          <w:lang w:val="it-IT"/>
        </w:rPr>
      </w:pPr>
      <w:r w:rsidRPr="00D45CE8">
        <w:rPr>
          <w:rFonts w:ascii="Arial" w:hAnsi="Arial" w:cs="Arial"/>
          <w:sz w:val="24"/>
          <w:szCs w:val="24"/>
          <w:lang w:val="it-IT"/>
        </w:rPr>
        <w:t xml:space="preserve">De pe banda conveior a maşinii, produsele sunt preluate de către banda staker. Acţionarea se face cu convertizoare de frecvenţă. Produsele sunt introduse în cuptorul de recoacere cu ajutorul stakerului. </w:t>
      </w:r>
    </w:p>
    <w:p w:rsidR="00D45CE8" w:rsidRPr="00D45CE8" w:rsidRDefault="00D45CE8" w:rsidP="00E25A0D">
      <w:pPr>
        <w:numPr>
          <w:ilvl w:val="0"/>
          <w:numId w:val="32"/>
        </w:numPr>
        <w:autoSpaceDE w:val="0"/>
        <w:autoSpaceDN w:val="0"/>
        <w:adjustRightInd w:val="0"/>
        <w:spacing w:after="0" w:line="240" w:lineRule="auto"/>
        <w:jc w:val="both"/>
        <w:rPr>
          <w:rFonts w:ascii="Arial" w:hAnsi="Arial" w:cs="Arial"/>
          <w:sz w:val="24"/>
          <w:szCs w:val="24"/>
        </w:rPr>
      </w:pPr>
      <w:r w:rsidRPr="00D45CE8">
        <w:rPr>
          <w:rFonts w:ascii="Arial" w:hAnsi="Arial" w:cs="Arial"/>
          <w:b/>
          <w:sz w:val="24"/>
          <w:szCs w:val="24"/>
          <w:lang w:val="it-IT"/>
        </w:rPr>
        <w:t xml:space="preserve">Recoacerea </w:t>
      </w:r>
      <w:r w:rsidRPr="00D45CE8">
        <w:rPr>
          <w:rFonts w:ascii="Arial" w:hAnsi="Arial" w:cs="Arial"/>
          <w:sz w:val="24"/>
          <w:szCs w:val="24"/>
          <w:lang w:val="it-IT"/>
        </w:rPr>
        <w:t xml:space="preserve">se realizează în cuptoare tip tunel cu încălzire directă. </w:t>
      </w:r>
      <w:r w:rsidRPr="00D45CE8">
        <w:rPr>
          <w:rFonts w:ascii="Arial" w:hAnsi="Arial" w:cs="Arial"/>
          <w:sz w:val="24"/>
          <w:szCs w:val="24"/>
        </w:rPr>
        <w:t>Lăţimea activă a benzii de transport variază.</w:t>
      </w:r>
    </w:p>
    <w:p w:rsidR="00D45CE8" w:rsidRPr="00D45CE8" w:rsidRDefault="00D45CE8" w:rsidP="00D45CE8">
      <w:pPr>
        <w:spacing w:after="0" w:line="240" w:lineRule="auto"/>
        <w:ind w:firstLine="660"/>
        <w:jc w:val="both"/>
        <w:rPr>
          <w:rFonts w:ascii="Arial" w:hAnsi="Arial" w:cs="Arial"/>
          <w:sz w:val="24"/>
          <w:szCs w:val="24"/>
        </w:rPr>
      </w:pPr>
      <w:r w:rsidRPr="00D45CE8">
        <w:rPr>
          <w:rFonts w:ascii="Arial" w:hAnsi="Arial" w:cs="Arial"/>
          <w:sz w:val="24"/>
          <w:szCs w:val="24"/>
        </w:rPr>
        <w:t>Cuptoare de recoacere:</w:t>
      </w:r>
    </w:p>
    <w:p w:rsidR="00D45CE8" w:rsidRPr="00D45CE8" w:rsidRDefault="00D45CE8" w:rsidP="00E25A0D">
      <w:pPr>
        <w:numPr>
          <w:ilvl w:val="0"/>
          <w:numId w:val="29"/>
        </w:numPr>
        <w:spacing w:after="0" w:line="240" w:lineRule="auto"/>
        <w:ind w:left="540"/>
        <w:jc w:val="both"/>
        <w:rPr>
          <w:rFonts w:ascii="Arial" w:hAnsi="Arial" w:cs="Arial"/>
          <w:sz w:val="24"/>
          <w:szCs w:val="24"/>
        </w:rPr>
      </w:pPr>
      <w:r w:rsidRPr="00D45CE8">
        <w:rPr>
          <w:rFonts w:ascii="Arial" w:hAnsi="Arial" w:cs="Arial"/>
          <w:sz w:val="24"/>
          <w:szCs w:val="24"/>
        </w:rPr>
        <w:t xml:space="preserve">Cuptorul de topire nr. 2 are </w:t>
      </w:r>
      <w:r w:rsidRPr="00D45CE8">
        <w:rPr>
          <w:rFonts w:ascii="Arial" w:hAnsi="Arial" w:cs="Arial"/>
          <w:sz w:val="24"/>
          <w:szCs w:val="24"/>
          <w:u w:val="single"/>
        </w:rPr>
        <w:t>2</w:t>
      </w:r>
      <w:r w:rsidRPr="00D45CE8">
        <w:rPr>
          <w:rFonts w:ascii="Arial" w:hAnsi="Arial" w:cs="Arial"/>
          <w:sz w:val="24"/>
          <w:szCs w:val="24"/>
        </w:rPr>
        <w:t xml:space="preserve"> cuptoare de recoacere;</w:t>
      </w:r>
    </w:p>
    <w:p w:rsidR="00D45CE8" w:rsidRDefault="00D45CE8" w:rsidP="00E25A0D">
      <w:pPr>
        <w:numPr>
          <w:ilvl w:val="0"/>
          <w:numId w:val="29"/>
        </w:numPr>
        <w:spacing w:after="0" w:line="240" w:lineRule="auto"/>
        <w:ind w:left="540"/>
        <w:jc w:val="both"/>
        <w:rPr>
          <w:rFonts w:ascii="Arial" w:hAnsi="Arial" w:cs="Arial"/>
          <w:b/>
          <w:sz w:val="24"/>
          <w:szCs w:val="24"/>
        </w:rPr>
      </w:pPr>
      <w:r w:rsidRPr="00D45CE8">
        <w:rPr>
          <w:rFonts w:ascii="Arial" w:hAnsi="Arial" w:cs="Arial"/>
          <w:sz w:val="24"/>
          <w:szCs w:val="24"/>
        </w:rPr>
        <w:t xml:space="preserve">Cuptorul de topire nr. 3 are </w:t>
      </w:r>
      <w:r w:rsidRPr="00D45CE8">
        <w:rPr>
          <w:rFonts w:ascii="Arial" w:hAnsi="Arial" w:cs="Arial"/>
          <w:sz w:val="24"/>
          <w:szCs w:val="24"/>
          <w:u w:val="single"/>
        </w:rPr>
        <w:t>5</w:t>
      </w:r>
      <w:r w:rsidRPr="00D45CE8">
        <w:rPr>
          <w:rFonts w:ascii="Arial" w:hAnsi="Arial" w:cs="Arial"/>
          <w:sz w:val="24"/>
          <w:szCs w:val="24"/>
        </w:rPr>
        <w:t xml:space="preserve"> cuptoare de recoacere</w:t>
      </w:r>
      <w:r w:rsidR="006C26F6">
        <w:rPr>
          <w:rFonts w:ascii="Arial" w:hAnsi="Arial" w:cs="Arial"/>
          <w:sz w:val="24"/>
          <w:szCs w:val="24"/>
        </w:rPr>
        <w:t xml:space="preserve"> </w:t>
      </w:r>
      <w:r w:rsidR="006C26F6" w:rsidRPr="006C26F6">
        <w:rPr>
          <w:rFonts w:ascii="Arial" w:hAnsi="Arial" w:cs="Arial"/>
          <w:b/>
          <w:sz w:val="24"/>
          <w:szCs w:val="24"/>
        </w:rPr>
        <w:t>- oprite</w:t>
      </w:r>
      <w:r w:rsidRPr="006C26F6">
        <w:rPr>
          <w:rFonts w:ascii="Arial" w:hAnsi="Arial" w:cs="Arial"/>
          <w:b/>
          <w:sz w:val="24"/>
          <w:szCs w:val="24"/>
        </w:rPr>
        <w:t>;</w:t>
      </w:r>
    </w:p>
    <w:p w:rsidR="006C26F6" w:rsidRPr="006C26F6" w:rsidRDefault="006C26F6" w:rsidP="00E25A0D">
      <w:pPr>
        <w:numPr>
          <w:ilvl w:val="0"/>
          <w:numId w:val="29"/>
        </w:numPr>
        <w:spacing w:after="0" w:line="240" w:lineRule="auto"/>
        <w:ind w:left="540"/>
        <w:jc w:val="both"/>
        <w:rPr>
          <w:rFonts w:ascii="Arial" w:hAnsi="Arial" w:cs="Arial"/>
          <w:sz w:val="24"/>
          <w:szCs w:val="24"/>
        </w:rPr>
      </w:pPr>
      <w:r w:rsidRPr="006C26F6">
        <w:rPr>
          <w:rFonts w:ascii="Arial" w:hAnsi="Arial" w:cs="Arial"/>
          <w:sz w:val="24"/>
          <w:szCs w:val="24"/>
        </w:rPr>
        <w:t>Cuptorul de topire nr. 4 are 4 cuptoare de recoacere</w:t>
      </w:r>
    </w:p>
    <w:p w:rsidR="00D45CE8" w:rsidRPr="00D45CE8" w:rsidRDefault="00D45CE8" w:rsidP="00D45CE8">
      <w:pPr>
        <w:autoSpaceDE w:val="0"/>
        <w:autoSpaceDN w:val="0"/>
        <w:adjustRightInd w:val="0"/>
        <w:spacing w:after="0" w:line="240" w:lineRule="auto"/>
        <w:ind w:firstLine="684"/>
        <w:jc w:val="both"/>
        <w:rPr>
          <w:rFonts w:ascii="Arial" w:hAnsi="Arial" w:cs="Arial"/>
          <w:color w:val="FF0000"/>
          <w:sz w:val="24"/>
          <w:szCs w:val="24"/>
        </w:rPr>
      </w:pPr>
      <w:r w:rsidRPr="00D45CE8">
        <w:rPr>
          <w:rFonts w:ascii="Arial" w:hAnsi="Arial" w:cs="Arial"/>
          <w:sz w:val="24"/>
          <w:szCs w:val="24"/>
        </w:rPr>
        <w:t xml:space="preserve">Capacitatea de recoacere este de până la </w:t>
      </w:r>
      <w:r w:rsidR="006C26F6">
        <w:rPr>
          <w:rFonts w:ascii="Arial" w:hAnsi="Arial" w:cs="Arial"/>
          <w:sz w:val="24"/>
          <w:szCs w:val="24"/>
        </w:rPr>
        <w:t>995</w:t>
      </w:r>
      <w:r w:rsidRPr="00D45CE8">
        <w:rPr>
          <w:rFonts w:ascii="Arial" w:hAnsi="Arial" w:cs="Arial"/>
          <w:sz w:val="24"/>
          <w:szCs w:val="24"/>
        </w:rPr>
        <w:t xml:space="preserve"> t/zi.</w:t>
      </w:r>
    </w:p>
    <w:p w:rsidR="00D45CE8" w:rsidRPr="00D45CE8" w:rsidRDefault="00D45CE8" w:rsidP="00D45CE8">
      <w:pPr>
        <w:autoSpaceDE w:val="0"/>
        <w:autoSpaceDN w:val="0"/>
        <w:adjustRightInd w:val="0"/>
        <w:spacing w:after="0" w:line="240" w:lineRule="auto"/>
        <w:ind w:firstLine="684"/>
        <w:jc w:val="both"/>
        <w:rPr>
          <w:rFonts w:ascii="Arial" w:hAnsi="Arial" w:cs="Arial"/>
          <w:sz w:val="24"/>
          <w:szCs w:val="24"/>
        </w:rPr>
      </w:pPr>
      <w:r w:rsidRPr="00D45CE8">
        <w:rPr>
          <w:rFonts w:ascii="Arial" w:hAnsi="Arial" w:cs="Arial"/>
          <w:sz w:val="24"/>
          <w:szCs w:val="24"/>
        </w:rPr>
        <w:t>Cuptorul este prevăzut cu recircularea gazelor arse individual pe fiecare tronson. Recircularea se face în tronsoane de către un ventilator acţionat de un motor electric, amplasat deasupra cuptorului de recoacere.</w:t>
      </w:r>
    </w:p>
    <w:p w:rsidR="00D45CE8" w:rsidRPr="00D45CE8" w:rsidRDefault="00D45CE8" w:rsidP="00D45CE8">
      <w:pPr>
        <w:autoSpaceDE w:val="0"/>
        <w:autoSpaceDN w:val="0"/>
        <w:adjustRightInd w:val="0"/>
        <w:spacing w:after="0" w:line="240" w:lineRule="auto"/>
        <w:ind w:firstLine="684"/>
        <w:jc w:val="both"/>
        <w:rPr>
          <w:rFonts w:ascii="Arial" w:hAnsi="Arial" w:cs="Arial"/>
          <w:sz w:val="24"/>
          <w:szCs w:val="24"/>
          <w:lang w:val="pt-BR"/>
        </w:rPr>
      </w:pPr>
      <w:r w:rsidRPr="00D45CE8">
        <w:rPr>
          <w:rFonts w:ascii="Arial" w:hAnsi="Arial" w:cs="Arial"/>
          <w:sz w:val="24"/>
          <w:szCs w:val="24"/>
          <w:lang w:val="pt-BR"/>
        </w:rPr>
        <w:t>Tratamentul superficial se face în două etape:</w:t>
      </w:r>
    </w:p>
    <w:p w:rsidR="00D45CE8" w:rsidRPr="00D45CE8" w:rsidRDefault="00D45CE8" w:rsidP="00E25A0D">
      <w:pPr>
        <w:numPr>
          <w:ilvl w:val="0"/>
          <w:numId w:val="26"/>
        </w:numPr>
        <w:autoSpaceDE w:val="0"/>
        <w:autoSpaceDN w:val="0"/>
        <w:adjustRightInd w:val="0"/>
        <w:spacing w:after="0" w:line="240" w:lineRule="auto"/>
        <w:jc w:val="both"/>
        <w:rPr>
          <w:rFonts w:ascii="Arial" w:hAnsi="Arial" w:cs="Arial"/>
          <w:sz w:val="24"/>
          <w:szCs w:val="24"/>
          <w:lang w:val="it-IT"/>
        </w:rPr>
      </w:pPr>
      <w:r w:rsidRPr="00D45CE8">
        <w:rPr>
          <w:rFonts w:ascii="Arial" w:hAnsi="Arial" w:cs="Arial"/>
          <w:sz w:val="24"/>
          <w:szCs w:val="24"/>
          <w:lang w:val="it-IT"/>
        </w:rPr>
        <w:t>la capul cald – cu soluţie care conţine compuşi ai staniului;</w:t>
      </w:r>
    </w:p>
    <w:p w:rsidR="00D45CE8" w:rsidRPr="00D45CE8" w:rsidRDefault="00D45CE8" w:rsidP="00E25A0D">
      <w:pPr>
        <w:numPr>
          <w:ilvl w:val="0"/>
          <w:numId w:val="26"/>
        </w:numPr>
        <w:autoSpaceDE w:val="0"/>
        <w:autoSpaceDN w:val="0"/>
        <w:adjustRightInd w:val="0"/>
        <w:spacing w:after="0" w:line="240" w:lineRule="auto"/>
        <w:jc w:val="both"/>
        <w:rPr>
          <w:rFonts w:ascii="Arial" w:hAnsi="Arial" w:cs="Arial"/>
          <w:sz w:val="24"/>
          <w:szCs w:val="24"/>
        </w:rPr>
      </w:pPr>
      <w:r w:rsidRPr="00D45CE8">
        <w:rPr>
          <w:rFonts w:ascii="Arial" w:hAnsi="Arial" w:cs="Arial"/>
          <w:sz w:val="24"/>
          <w:szCs w:val="24"/>
        </w:rPr>
        <w:t>la capul rece – cu soluţie apoasă de polietilenă.</w:t>
      </w:r>
    </w:p>
    <w:p w:rsidR="00D45CE8" w:rsidRPr="00D45CE8" w:rsidRDefault="00D45CE8" w:rsidP="00D45CE8">
      <w:pPr>
        <w:autoSpaceDE w:val="0"/>
        <w:autoSpaceDN w:val="0"/>
        <w:adjustRightInd w:val="0"/>
        <w:spacing w:after="0" w:line="240" w:lineRule="auto"/>
        <w:ind w:firstLine="741"/>
        <w:jc w:val="both"/>
        <w:rPr>
          <w:rFonts w:ascii="Arial" w:hAnsi="Arial" w:cs="Arial"/>
          <w:sz w:val="24"/>
          <w:szCs w:val="24"/>
        </w:rPr>
      </w:pPr>
      <w:r w:rsidRPr="00D45CE8">
        <w:rPr>
          <w:rFonts w:ascii="Arial" w:hAnsi="Arial" w:cs="Arial"/>
          <w:sz w:val="24"/>
          <w:szCs w:val="24"/>
        </w:rPr>
        <w:t>Instalaţia de tratare la cald se află poziţionată pe banda conveior, între maşina de fasonat IS şi cuptorul de recoacere, iar cea de tratare la rece este situată la ieşirea din cuptorul de recoacere.</w:t>
      </w:r>
    </w:p>
    <w:p w:rsidR="00D45CE8" w:rsidRPr="00D45CE8" w:rsidRDefault="00D45CE8" w:rsidP="00D45CE8">
      <w:pPr>
        <w:autoSpaceDE w:val="0"/>
        <w:autoSpaceDN w:val="0"/>
        <w:adjustRightInd w:val="0"/>
        <w:spacing w:after="0" w:line="240" w:lineRule="auto"/>
        <w:ind w:firstLine="741"/>
        <w:jc w:val="both"/>
        <w:rPr>
          <w:rFonts w:ascii="Arial" w:hAnsi="Arial" w:cs="Arial"/>
          <w:sz w:val="24"/>
          <w:szCs w:val="24"/>
        </w:rPr>
      </w:pPr>
      <w:r w:rsidRPr="00D45CE8">
        <w:rPr>
          <w:rFonts w:ascii="Arial" w:hAnsi="Arial" w:cs="Arial"/>
          <w:sz w:val="24"/>
          <w:szCs w:val="24"/>
        </w:rPr>
        <w:t>Din cuptorul de recoacere produsele sunt preluate de către un sistem de benzi sortare-ambalare:</w:t>
      </w:r>
    </w:p>
    <w:p w:rsidR="00D45CE8" w:rsidRPr="00D45CE8" w:rsidRDefault="00D45CE8" w:rsidP="00E25A0D">
      <w:pPr>
        <w:numPr>
          <w:ilvl w:val="0"/>
          <w:numId w:val="31"/>
        </w:numPr>
        <w:tabs>
          <w:tab w:val="clear" w:pos="1461"/>
          <w:tab w:val="num" w:pos="330"/>
        </w:tabs>
        <w:autoSpaceDE w:val="0"/>
        <w:autoSpaceDN w:val="0"/>
        <w:adjustRightInd w:val="0"/>
        <w:spacing w:after="0" w:line="240" w:lineRule="auto"/>
        <w:ind w:hanging="1461"/>
        <w:jc w:val="both"/>
        <w:rPr>
          <w:rFonts w:ascii="Arial" w:hAnsi="Arial" w:cs="Arial"/>
          <w:b/>
          <w:sz w:val="24"/>
          <w:szCs w:val="24"/>
        </w:rPr>
      </w:pPr>
      <w:r w:rsidRPr="00D45CE8">
        <w:rPr>
          <w:rFonts w:ascii="Arial" w:hAnsi="Arial" w:cs="Arial"/>
          <w:b/>
          <w:sz w:val="24"/>
          <w:szCs w:val="24"/>
        </w:rPr>
        <w:t>Sortarea produselor:</w:t>
      </w:r>
    </w:p>
    <w:p w:rsidR="00D45CE8" w:rsidRPr="00D45CE8" w:rsidRDefault="00D45CE8" w:rsidP="00D45CE8">
      <w:pPr>
        <w:autoSpaceDE w:val="0"/>
        <w:autoSpaceDN w:val="0"/>
        <w:adjustRightInd w:val="0"/>
        <w:spacing w:after="0" w:line="240" w:lineRule="auto"/>
        <w:ind w:firstLine="741"/>
        <w:jc w:val="both"/>
        <w:rPr>
          <w:rFonts w:ascii="Arial" w:hAnsi="Arial" w:cs="Arial"/>
          <w:sz w:val="24"/>
          <w:szCs w:val="24"/>
        </w:rPr>
      </w:pPr>
      <w:r w:rsidRPr="00D45CE8">
        <w:rPr>
          <w:rFonts w:ascii="Arial" w:hAnsi="Arial" w:cs="Arial"/>
          <w:sz w:val="24"/>
          <w:szCs w:val="24"/>
        </w:rPr>
        <w:t>Maşinile de sortat sunt de tipul:</w:t>
      </w:r>
    </w:p>
    <w:p w:rsidR="00D45CE8" w:rsidRPr="00D45CE8" w:rsidRDefault="00D45CE8" w:rsidP="00E25A0D">
      <w:pPr>
        <w:numPr>
          <w:ilvl w:val="0"/>
          <w:numId w:val="27"/>
        </w:numPr>
        <w:tabs>
          <w:tab w:val="clear" w:pos="1461"/>
          <w:tab w:val="num" w:pos="770"/>
        </w:tabs>
        <w:autoSpaceDE w:val="0"/>
        <w:autoSpaceDN w:val="0"/>
        <w:adjustRightInd w:val="0"/>
        <w:spacing w:after="0" w:line="240" w:lineRule="auto"/>
        <w:ind w:hanging="1021"/>
        <w:jc w:val="both"/>
        <w:rPr>
          <w:rFonts w:ascii="Arial" w:hAnsi="Arial" w:cs="Arial"/>
          <w:sz w:val="24"/>
          <w:szCs w:val="24"/>
          <w:lang w:val="it-IT"/>
        </w:rPr>
      </w:pPr>
      <w:r w:rsidRPr="00D45CE8">
        <w:rPr>
          <w:rFonts w:ascii="Arial" w:hAnsi="Arial" w:cs="Arial"/>
          <w:sz w:val="24"/>
          <w:szCs w:val="24"/>
          <w:lang w:val="it-IT"/>
        </w:rPr>
        <w:t>maşina INEX care verifică înălţime, verticalitate, diametru corp, incluziuni.</w:t>
      </w:r>
    </w:p>
    <w:p w:rsidR="00D45CE8" w:rsidRPr="00D45CE8" w:rsidRDefault="00D45CE8" w:rsidP="00E25A0D">
      <w:pPr>
        <w:numPr>
          <w:ilvl w:val="0"/>
          <w:numId w:val="27"/>
        </w:numPr>
        <w:tabs>
          <w:tab w:val="clear" w:pos="1461"/>
          <w:tab w:val="num" w:pos="770"/>
        </w:tabs>
        <w:autoSpaceDE w:val="0"/>
        <w:autoSpaceDN w:val="0"/>
        <w:adjustRightInd w:val="0"/>
        <w:spacing w:after="0" w:line="240" w:lineRule="auto"/>
        <w:ind w:left="0" w:firstLine="440"/>
        <w:jc w:val="both"/>
        <w:rPr>
          <w:rFonts w:ascii="Arial" w:hAnsi="Arial" w:cs="Arial"/>
          <w:sz w:val="24"/>
          <w:szCs w:val="24"/>
          <w:lang w:val="it-IT"/>
        </w:rPr>
      </w:pPr>
      <w:r w:rsidRPr="00D45CE8">
        <w:rPr>
          <w:rFonts w:ascii="Arial" w:hAnsi="Arial" w:cs="Arial"/>
          <w:sz w:val="24"/>
          <w:szCs w:val="24"/>
          <w:lang w:val="it-IT"/>
        </w:rPr>
        <w:t>maşina</w:t>
      </w:r>
      <w:r w:rsidRPr="00D45CE8">
        <w:rPr>
          <w:rFonts w:ascii="Arial" w:hAnsi="Arial" w:cs="Arial"/>
          <w:b/>
          <w:bCs/>
          <w:sz w:val="24"/>
          <w:szCs w:val="24"/>
        </w:rPr>
        <w:t xml:space="preserve"> </w:t>
      </w:r>
      <w:r w:rsidRPr="00D45CE8">
        <w:rPr>
          <w:rFonts w:ascii="Arial" w:hAnsi="Arial" w:cs="Arial"/>
          <w:bCs/>
          <w:sz w:val="24"/>
          <w:szCs w:val="24"/>
        </w:rPr>
        <w:t xml:space="preserve">CIM </w:t>
      </w:r>
      <w:r w:rsidRPr="00D45CE8">
        <w:rPr>
          <w:rFonts w:ascii="Arial" w:hAnsi="Arial" w:cs="Arial"/>
          <w:sz w:val="24"/>
          <w:szCs w:val="24"/>
          <w:lang w:val="it-IT"/>
        </w:rPr>
        <w:t xml:space="preserve">care verifică </w:t>
      </w:r>
      <w:r w:rsidRPr="00D45CE8">
        <w:rPr>
          <w:rFonts w:ascii="Arial" w:hAnsi="Arial" w:cs="Arial"/>
          <w:sz w:val="24"/>
          <w:szCs w:val="24"/>
        </w:rPr>
        <w:t>fisuri, diametru interior şi exterior la gură, gură incompletă.</w:t>
      </w:r>
    </w:p>
    <w:p w:rsidR="00D45CE8" w:rsidRPr="00D45CE8" w:rsidRDefault="00D45CE8" w:rsidP="00E25A0D">
      <w:pPr>
        <w:numPr>
          <w:ilvl w:val="0"/>
          <w:numId w:val="27"/>
        </w:numPr>
        <w:tabs>
          <w:tab w:val="clear" w:pos="1461"/>
          <w:tab w:val="num" w:pos="0"/>
        </w:tabs>
        <w:autoSpaceDE w:val="0"/>
        <w:autoSpaceDN w:val="0"/>
        <w:adjustRightInd w:val="0"/>
        <w:spacing w:after="0" w:line="240" w:lineRule="auto"/>
        <w:ind w:left="0" w:firstLine="440"/>
        <w:jc w:val="both"/>
        <w:rPr>
          <w:rFonts w:ascii="Arial" w:hAnsi="Arial" w:cs="Arial"/>
          <w:sz w:val="24"/>
          <w:szCs w:val="24"/>
          <w:lang w:val="it-IT"/>
        </w:rPr>
      </w:pPr>
      <w:r w:rsidRPr="00D45CE8">
        <w:rPr>
          <w:rFonts w:ascii="Arial" w:hAnsi="Arial" w:cs="Arial"/>
          <w:sz w:val="24"/>
          <w:szCs w:val="24"/>
          <w:lang w:val="it-IT"/>
        </w:rPr>
        <w:t>maşina</w:t>
      </w:r>
      <w:r w:rsidRPr="00D45CE8">
        <w:rPr>
          <w:rFonts w:ascii="Arial" w:hAnsi="Arial" w:cs="Arial"/>
          <w:b/>
          <w:bCs/>
          <w:sz w:val="24"/>
          <w:szCs w:val="24"/>
          <w:lang w:val="it-IT"/>
        </w:rPr>
        <w:t xml:space="preserve"> </w:t>
      </w:r>
      <w:r w:rsidRPr="00D45CE8">
        <w:rPr>
          <w:rFonts w:ascii="Arial" w:hAnsi="Arial" w:cs="Arial"/>
          <w:bCs/>
          <w:sz w:val="24"/>
          <w:szCs w:val="24"/>
          <w:lang w:val="it-IT"/>
        </w:rPr>
        <w:t xml:space="preserve">Veritas IC </w:t>
      </w:r>
      <w:r w:rsidRPr="00D45CE8">
        <w:rPr>
          <w:rFonts w:ascii="Arial" w:hAnsi="Arial" w:cs="Arial"/>
          <w:sz w:val="24"/>
          <w:szCs w:val="24"/>
          <w:lang w:val="it-IT"/>
        </w:rPr>
        <w:t xml:space="preserve">care verifică înălţime, verticalitate, diametru corp,  strâmbe din gât, incluziuni, leagăn de maimuţă, defecte transparente </w:t>
      </w:r>
    </w:p>
    <w:p w:rsidR="00D45CE8" w:rsidRPr="00D45CE8" w:rsidRDefault="00D45CE8" w:rsidP="00E25A0D">
      <w:pPr>
        <w:numPr>
          <w:ilvl w:val="0"/>
          <w:numId w:val="27"/>
        </w:numPr>
        <w:tabs>
          <w:tab w:val="clear" w:pos="1461"/>
          <w:tab w:val="num" w:pos="0"/>
        </w:tabs>
        <w:autoSpaceDE w:val="0"/>
        <w:autoSpaceDN w:val="0"/>
        <w:adjustRightInd w:val="0"/>
        <w:spacing w:after="0" w:line="240" w:lineRule="auto"/>
        <w:ind w:left="0" w:firstLine="440"/>
        <w:jc w:val="both"/>
        <w:rPr>
          <w:rFonts w:ascii="Arial" w:hAnsi="Arial" w:cs="Arial"/>
          <w:sz w:val="24"/>
          <w:szCs w:val="24"/>
          <w:lang w:val="it-IT"/>
        </w:rPr>
      </w:pPr>
      <w:r w:rsidRPr="00D45CE8">
        <w:rPr>
          <w:rFonts w:ascii="Arial" w:hAnsi="Arial" w:cs="Arial"/>
          <w:sz w:val="24"/>
          <w:szCs w:val="24"/>
          <w:lang w:val="it-IT"/>
        </w:rPr>
        <w:t>maşina</w:t>
      </w:r>
      <w:r w:rsidRPr="00D45CE8">
        <w:rPr>
          <w:rFonts w:ascii="Arial" w:hAnsi="Arial" w:cs="Arial"/>
          <w:b/>
          <w:bCs/>
          <w:sz w:val="24"/>
          <w:szCs w:val="24"/>
          <w:lang w:val="it-IT"/>
        </w:rPr>
        <w:t xml:space="preserve"> </w:t>
      </w:r>
      <w:r w:rsidRPr="00D45CE8">
        <w:rPr>
          <w:rFonts w:ascii="Arial" w:hAnsi="Arial" w:cs="Arial"/>
          <w:bCs/>
          <w:sz w:val="24"/>
          <w:szCs w:val="24"/>
          <w:lang w:val="it-IT"/>
        </w:rPr>
        <w:t xml:space="preserve">Veritas IB </w:t>
      </w:r>
      <w:r w:rsidRPr="00D45CE8">
        <w:rPr>
          <w:rFonts w:ascii="Arial" w:hAnsi="Arial" w:cs="Arial"/>
          <w:sz w:val="24"/>
          <w:szCs w:val="24"/>
          <w:lang w:val="it-IT"/>
        </w:rPr>
        <w:t>care verifică orice defect al suprafeţei de gură, dopuri şi diametru interior, leagăn de maimuţă, defecte la fundul buteliei,</w:t>
      </w:r>
    </w:p>
    <w:p w:rsidR="00D45CE8" w:rsidRPr="00D45CE8" w:rsidRDefault="00D45CE8" w:rsidP="00E25A0D">
      <w:pPr>
        <w:numPr>
          <w:ilvl w:val="0"/>
          <w:numId w:val="27"/>
        </w:numPr>
        <w:tabs>
          <w:tab w:val="clear" w:pos="1461"/>
          <w:tab w:val="num" w:pos="0"/>
        </w:tabs>
        <w:autoSpaceDE w:val="0"/>
        <w:autoSpaceDN w:val="0"/>
        <w:adjustRightInd w:val="0"/>
        <w:spacing w:after="0" w:line="240" w:lineRule="auto"/>
        <w:ind w:left="0" w:firstLine="440"/>
        <w:jc w:val="both"/>
        <w:rPr>
          <w:rFonts w:ascii="Arial" w:hAnsi="Arial" w:cs="Arial"/>
          <w:sz w:val="24"/>
          <w:szCs w:val="24"/>
          <w:lang w:val="it-IT"/>
        </w:rPr>
      </w:pPr>
      <w:r w:rsidRPr="00D45CE8">
        <w:rPr>
          <w:rFonts w:ascii="Arial" w:hAnsi="Arial" w:cs="Arial"/>
          <w:sz w:val="24"/>
          <w:szCs w:val="24"/>
          <w:lang w:val="it-IT"/>
        </w:rPr>
        <w:lastRenderedPageBreak/>
        <w:t>maşina</w:t>
      </w:r>
      <w:r w:rsidRPr="00D45CE8">
        <w:rPr>
          <w:rFonts w:ascii="Arial" w:hAnsi="Arial" w:cs="Arial"/>
          <w:b/>
          <w:bCs/>
          <w:sz w:val="24"/>
          <w:szCs w:val="24"/>
          <w:lang w:val="it-IT"/>
        </w:rPr>
        <w:t xml:space="preserve"> </w:t>
      </w:r>
      <w:r w:rsidRPr="00D45CE8">
        <w:rPr>
          <w:rFonts w:ascii="Arial" w:hAnsi="Arial" w:cs="Arial"/>
          <w:bCs/>
          <w:sz w:val="24"/>
          <w:szCs w:val="24"/>
          <w:lang w:val="it-IT"/>
        </w:rPr>
        <w:t xml:space="preserve">Veritas IM </w:t>
      </w:r>
      <w:r w:rsidRPr="00D45CE8">
        <w:rPr>
          <w:rFonts w:ascii="Arial" w:hAnsi="Arial" w:cs="Arial"/>
          <w:sz w:val="24"/>
          <w:szCs w:val="24"/>
          <w:lang w:val="it-IT"/>
        </w:rPr>
        <w:t>care verifică fisuri, diametru interior şi exterior la gură, gură incompletă, planeitate, grosime pereţi.</w:t>
      </w:r>
    </w:p>
    <w:p w:rsidR="00D45CE8" w:rsidRPr="00D45CE8" w:rsidRDefault="00D45CE8" w:rsidP="00E25A0D">
      <w:pPr>
        <w:numPr>
          <w:ilvl w:val="0"/>
          <w:numId w:val="27"/>
        </w:numPr>
        <w:tabs>
          <w:tab w:val="clear" w:pos="1461"/>
          <w:tab w:val="num" w:pos="0"/>
        </w:tabs>
        <w:autoSpaceDE w:val="0"/>
        <w:autoSpaceDN w:val="0"/>
        <w:adjustRightInd w:val="0"/>
        <w:spacing w:after="0" w:line="240" w:lineRule="auto"/>
        <w:ind w:left="0" w:firstLine="440"/>
        <w:jc w:val="both"/>
        <w:rPr>
          <w:rFonts w:ascii="Arial" w:hAnsi="Arial" w:cs="Arial"/>
          <w:sz w:val="24"/>
          <w:szCs w:val="24"/>
          <w:lang w:val="it-IT"/>
        </w:rPr>
      </w:pPr>
      <w:r w:rsidRPr="00D45CE8">
        <w:rPr>
          <w:rFonts w:ascii="Arial" w:hAnsi="Arial" w:cs="Arial"/>
          <w:sz w:val="24"/>
          <w:szCs w:val="24"/>
          <w:lang w:val="it-IT"/>
        </w:rPr>
        <w:t>mașină AGR – măsurarea grosimii peretelui în trei zone;</w:t>
      </w:r>
    </w:p>
    <w:p w:rsidR="00D45CE8" w:rsidRPr="00D45CE8" w:rsidRDefault="00D45CE8" w:rsidP="00E25A0D">
      <w:pPr>
        <w:numPr>
          <w:ilvl w:val="0"/>
          <w:numId w:val="27"/>
        </w:numPr>
        <w:tabs>
          <w:tab w:val="clear" w:pos="1461"/>
          <w:tab w:val="num" w:pos="0"/>
        </w:tabs>
        <w:autoSpaceDE w:val="0"/>
        <w:autoSpaceDN w:val="0"/>
        <w:adjustRightInd w:val="0"/>
        <w:spacing w:after="0" w:line="240" w:lineRule="auto"/>
        <w:ind w:left="0" w:firstLine="440"/>
        <w:jc w:val="both"/>
        <w:rPr>
          <w:rFonts w:ascii="Arial" w:hAnsi="Arial" w:cs="Arial"/>
          <w:sz w:val="24"/>
          <w:szCs w:val="24"/>
          <w:lang w:val="it-IT"/>
        </w:rPr>
      </w:pPr>
      <w:r w:rsidRPr="00D45CE8">
        <w:rPr>
          <w:rFonts w:ascii="Arial" w:hAnsi="Arial" w:cs="Arial"/>
          <w:sz w:val="24"/>
          <w:szCs w:val="24"/>
          <w:lang w:val="it-IT"/>
        </w:rPr>
        <w:t>mașină MCAL – sistem inspecție automat complet, inspecții pentru defecte (leagăn de maimuță, perete cu lipitură de peglu, ațe, bule, dopuri) utilizând transmisia luminii și cu lumină polarizată (tensiuni interne și incluziuni solide) și abateri dimensionale;</w:t>
      </w:r>
    </w:p>
    <w:p w:rsidR="00D45CE8" w:rsidRPr="00D45CE8" w:rsidRDefault="00D45CE8" w:rsidP="00E25A0D">
      <w:pPr>
        <w:numPr>
          <w:ilvl w:val="0"/>
          <w:numId w:val="27"/>
        </w:numPr>
        <w:tabs>
          <w:tab w:val="clear" w:pos="1461"/>
          <w:tab w:val="num" w:pos="0"/>
        </w:tabs>
        <w:autoSpaceDE w:val="0"/>
        <w:autoSpaceDN w:val="0"/>
        <w:adjustRightInd w:val="0"/>
        <w:spacing w:after="0" w:line="240" w:lineRule="auto"/>
        <w:ind w:left="0" w:firstLine="440"/>
        <w:jc w:val="both"/>
        <w:rPr>
          <w:rFonts w:ascii="Arial" w:hAnsi="Arial" w:cs="Arial"/>
          <w:sz w:val="24"/>
          <w:szCs w:val="24"/>
          <w:lang w:val="it-IT"/>
        </w:rPr>
      </w:pPr>
      <w:r w:rsidRPr="00D45CE8">
        <w:rPr>
          <w:rFonts w:ascii="Arial" w:hAnsi="Arial" w:cs="Arial"/>
          <w:sz w:val="24"/>
          <w:szCs w:val="24"/>
          <w:lang w:val="it-IT"/>
        </w:rPr>
        <w:t>mașină MULTI P – inspecții penru defecte la bază utilizând transmisia luminii și cu lumină polarizată, pentru defecte la suprafața de etanșare la gură și pentru suprapresare;</w:t>
      </w:r>
    </w:p>
    <w:p w:rsidR="00D45CE8" w:rsidRPr="00D45CE8" w:rsidRDefault="00D45CE8" w:rsidP="00E25A0D">
      <w:pPr>
        <w:numPr>
          <w:ilvl w:val="0"/>
          <w:numId w:val="27"/>
        </w:numPr>
        <w:tabs>
          <w:tab w:val="clear" w:pos="1461"/>
          <w:tab w:val="num" w:pos="0"/>
        </w:tabs>
        <w:autoSpaceDE w:val="0"/>
        <w:autoSpaceDN w:val="0"/>
        <w:adjustRightInd w:val="0"/>
        <w:spacing w:after="0" w:line="240" w:lineRule="auto"/>
        <w:ind w:left="0" w:firstLine="440"/>
        <w:jc w:val="both"/>
        <w:rPr>
          <w:rFonts w:ascii="Arial" w:hAnsi="Arial" w:cs="Arial"/>
          <w:sz w:val="24"/>
          <w:szCs w:val="24"/>
          <w:lang w:val="it-IT"/>
        </w:rPr>
      </w:pPr>
      <w:r w:rsidRPr="00D45CE8">
        <w:rPr>
          <w:rFonts w:ascii="Arial" w:hAnsi="Arial" w:cs="Arial"/>
          <w:sz w:val="24"/>
          <w:szCs w:val="24"/>
          <w:lang w:val="it-IT"/>
        </w:rPr>
        <w:t xml:space="preserve">mașină MX4 -   inspecții utilizând lumina albă modulată pentru detecția fisurilor, măsurarea grosimii pereților, citire codului de puncte </w:t>
      </w:r>
    </w:p>
    <w:p w:rsidR="00D45CE8" w:rsidRPr="00D45CE8" w:rsidRDefault="00D45CE8" w:rsidP="00E25A0D">
      <w:pPr>
        <w:numPr>
          <w:ilvl w:val="0"/>
          <w:numId w:val="30"/>
        </w:numPr>
        <w:autoSpaceDE w:val="0"/>
        <w:autoSpaceDN w:val="0"/>
        <w:adjustRightInd w:val="0"/>
        <w:spacing w:after="0" w:line="240" w:lineRule="auto"/>
        <w:jc w:val="both"/>
        <w:rPr>
          <w:rFonts w:ascii="Arial" w:hAnsi="Arial" w:cs="Arial"/>
          <w:sz w:val="24"/>
          <w:szCs w:val="24"/>
          <w:lang w:val="it-IT"/>
        </w:rPr>
      </w:pPr>
      <w:r w:rsidRPr="00D45CE8">
        <w:rPr>
          <w:rFonts w:ascii="Arial" w:hAnsi="Arial" w:cs="Arial"/>
          <w:b/>
          <w:sz w:val="24"/>
          <w:szCs w:val="24"/>
          <w:lang w:val="it-IT"/>
        </w:rPr>
        <w:t>Ambalarea</w:t>
      </w:r>
      <w:r w:rsidRPr="00D45CE8">
        <w:rPr>
          <w:rFonts w:ascii="Arial" w:hAnsi="Arial" w:cs="Arial"/>
          <w:sz w:val="24"/>
          <w:szCs w:val="24"/>
          <w:lang w:val="it-IT"/>
        </w:rPr>
        <w:t xml:space="preserve"> produselor la capul Rece se realizează cu doua tipuri de greifer : Emetti și Icebell.</w:t>
      </w:r>
    </w:p>
    <w:p w:rsidR="00D45CE8" w:rsidRPr="00D45CE8" w:rsidRDefault="00D45CE8" w:rsidP="003B6CF1">
      <w:pPr>
        <w:autoSpaceDE w:val="0"/>
        <w:autoSpaceDN w:val="0"/>
        <w:adjustRightInd w:val="0"/>
        <w:spacing w:after="0" w:line="240" w:lineRule="auto"/>
        <w:ind w:firstLine="360"/>
        <w:jc w:val="both"/>
        <w:rPr>
          <w:rFonts w:ascii="Arial" w:hAnsi="Arial" w:cs="Arial"/>
          <w:sz w:val="24"/>
          <w:szCs w:val="24"/>
        </w:rPr>
      </w:pPr>
      <w:r w:rsidRPr="00D45CE8">
        <w:rPr>
          <w:rFonts w:ascii="Arial" w:hAnsi="Arial" w:cs="Arial"/>
          <w:sz w:val="24"/>
          <w:szCs w:val="24"/>
        </w:rPr>
        <w:t>Greifărul de paletizare preia produsele de pe transportorul cu bandă combinată II şi le aşează pe palet în vederea înfolierii.</w:t>
      </w:r>
    </w:p>
    <w:p w:rsidR="00D45CE8" w:rsidRPr="00D45CE8" w:rsidRDefault="00D45CE8" w:rsidP="00E25A0D">
      <w:pPr>
        <w:numPr>
          <w:ilvl w:val="0"/>
          <w:numId w:val="30"/>
        </w:numPr>
        <w:autoSpaceDE w:val="0"/>
        <w:autoSpaceDN w:val="0"/>
        <w:adjustRightInd w:val="0"/>
        <w:spacing w:after="0" w:line="240" w:lineRule="auto"/>
        <w:jc w:val="both"/>
        <w:rPr>
          <w:rFonts w:ascii="Arial" w:hAnsi="Arial" w:cs="Arial"/>
          <w:b/>
          <w:sz w:val="24"/>
          <w:szCs w:val="24"/>
        </w:rPr>
      </w:pPr>
      <w:r w:rsidRPr="00D45CE8">
        <w:rPr>
          <w:rFonts w:ascii="Arial" w:hAnsi="Arial" w:cs="Arial"/>
          <w:sz w:val="24"/>
          <w:szCs w:val="24"/>
        </w:rPr>
        <w:t>Transportul şi înfolierea paleţilor</w:t>
      </w:r>
      <w:r w:rsidRPr="00D45CE8">
        <w:rPr>
          <w:rFonts w:ascii="Arial" w:hAnsi="Arial" w:cs="Arial"/>
          <w:b/>
          <w:sz w:val="24"/>
          <w:szCs w:val="24"/>
        </w:rPr>
        <w:t xml:space="preserve"> </w:t>
      </w:r>
      <w:r w:rsidRPr="00D45CE8">
        <w:rPr>
          <w:rFonts w:ascii="Arial" w:hAnsi="Arial" w:cs="Arial"/>
          <w:sz w:val="24"/>
          <w:szCs w:val="24"/>
          <w:lang w:val="fr-FR"/>
        </w:rPr>
        <w:t xml:space="preserve"> </w:t>
      </w:r>
    </w:p>
    <w:p w:rsidR="00D45CE8" w:rsidRPr="00D45CE8" w:rsidRDefault="00D45CE8" w:rsidP="003B6CF1">
      <w:pPr>
        <w:autoSpaceDE w:val="0"/>
        <w:autoSpaceDN w:val="0"/>
        <w:adjustRightInd w:val="0"/>
        <w:spacing w:after="0" w:line="240" w:lineRule="auto"/>
        <w:ind w:firstLine="360"/>
        <w:jc w:val="both"/>
        <w:rPr>
          <w:rFonts w:ascii="Arial" w:hAnsi="Arial" w:cs="Arial"/>
          <w:sz w:val="24"/>
          <w:szCs w:val="24"/>
        </w:rPr>
      </w:pPr>
      <w:r w:rsidRPr="00D45CE8">
        <w:rPr>
          <w:rFonts w:ascii="Arial" w:hAnsi="Arial" w:cs="Arial"/>
          <w:sz w:val="24"/>
          <w:szCs w:val="24"/>
        </w:rPr>
        <w:t>Paleţii sunt transportaţi cu ajutorul unei instalaţii pentru transportul interfazic al produselor paletizate.</w:t>
      </w:r>
    </w:p>
    <w:p w:rsidR="00D45CE8" w:rsidRPr="00D45CE8" w:rsidRDefault="00D45CE8" w:rsidP="00D45CE8">
      <w:pPr>
        <w:autoSpaceDE w:val="0"/>
        <w:autoSpaceDN w:val="0"/>
        <w:adjustRightInd w:val="0"/>
        <w:spacing w:after="0" w:line="240" w:lineRule="auto"/>
        <w:jc w:val="both"/>
        <w:rPr>
          <w:rFonts w:ascii="Arial" w:hAnsi="Arial" w:cs="Arial"/>
          <w:sz w:val="24"/>
          <w:szCs w:val="24"/>
        </w:rPr>
      </w:pPr>
      <w:r w:rsidRPr="00D45CE8">
        <w:rPr>
          <w:rFonts w:ascii="Arial" w:hAnsi="Arial" w:cs="Arial"/>
          <w:sz w:val="24"/>
          <w:szCs w:val="24"/>
        </w:rPr>
        <w:t>Instalația de transport cuprinde :</w:t>
      </w:r>
    </w:p>
    <w:p w:rsidR="00D45CE8" w:rsidRPr="00D45CE8" w:rsidRDefault="00D45CE8" w:rsidP="00E25A0D">
      <w:pPr>
        <w:numPr>
          <w:ilvl w:val="0"/>
          <w:numId w:val="27"/>
        </w:numPr>
        <w:autoSpaceDE w:val="0"/>
        <w:autoSpaceDN w:val="0"/>
        <w:adjustRightInd w:val="0"/>
        <w:spacing w:after="0" w:line="240" w:lineRule="auto"/>
        <w:jc w:val="both"/>
        <w:rPr>
          <w:rFonts w:ascii="Arial" w:hAnsi="Arial" w:cs="Arial"/>
          <w:sz w:val="24"/>
          <w:szCs w:val="24"/>
        </w:rPr>
      </w:pPr>
      <w:r w:rsidRPr="00D45CE8">
        <w:rPr>
          <w:rFonts w:ascii="Arial" w:hAnsi="Arial" w:cs="Arial"/>
          <w:sz w:val="24"/>
          <w:szCs w:val="24"/>
        </w:rPr>
        <w:t>un conveior pentru fiecare linie de ambalare;</w:t>
      </w:r>
    </w:p>
    <w:p w:rsidR="00D45CE8" w:rsidRPr="00D45CE8" w:rsidRDefault="00D45CE8" w:rsidP="00E25A0D">
      <w:pPr>
        <w:numPr>
          <w:ilvl w:val="0"/>
          <w:numId w:val="27"/>
        </w:numPr>
        <w:autoSpaceDE w:val="0"/>
        <w:autoSpaceDN w:val="0"/>
        <w:adjustRightInd w:val="0"/>
        <w:spacing w:after="0" w:line="240" w:lineRule="auto"/>
        <w:jc w:val="both"/>
        <w:rPr>
          <w:rFonts w:ascii="Arial" w:hAnsi="Arial" w:cs="Arial"/>
          <w:sz w:val="24"/>
          <w:szCs w:val="24"/>
        </w:rPr>
      </w:pPr>
      <w:r w:rsidRPr="00D45CE8">
        <w:rPr>
          <w:rFonts w:ascii="Arial" w:hAnsi="Arial" w:cs="Arial"/>
          <w:sz w:val="24"/>
          <w:szCs w:val="24"/>
        </w:rPr>
        <w:t>un cărucior robot automatizat;</w:t>
      </w:r>
    </w:p>
    <w:p w:rsidR="00D45CE8" w:rsidRPr="00D45CE8" w:rsidRDefault="00D45CE8" w:rsidP="00E25A0D">
      <w:pPr>
        <w:numPr>
          <w:ilvl w:val="0"/>
          <w:numId w:val="27"/>
        </w:numPr>
        <w:autoSpaceDE w:val="0"/>
        <w:autoSpaceDN w:val="0"/>
        <w:adjustRightInd w:val="0"/>
        <w:spacing w:after="0" w:line="240" w:lineRule="auto"/>
        <w:jc w:val="both"/>
        <w:rPr>
          <w:rFonts w:ascii="Arial" w:hAnsi="Arial" w:cs="Arial"/>
          <w:sz w:val="24"/>
          <w:szCs w:val="24"/>
        </w:rPr>
      </w:pPr>
      <w:r w:rsidRPr="00D45CE8">
        <w:rPr>
          <w:rFonts w:ascii="Arial" w:hAnsi="Arial" w:cs="Arial"/>
          <w:sz w:val="24"/>
          <w:szCs w:val="24"/>
        </w:rPr>
        <w:t xml:space="preserve">un conveior prin care paleții </w:t>
      </w:r>
      <w:r w:rsidRPr="00D45CE8">
        <w:rPr>
          <w:rFonts w:ascii="Arial" w:hAnsi="Arial" w:cs="Arial"/>
          <w:sz w:val="24"/>
          <w:szCs w:val="24"/>
          <w:lang w:eastAsia="ro-RO"/>
        </w:rPr>
        <w:t>sunt trimişi la mașina de înfoliat.</w:t>
      </w:r>
    </w:p>
    <w:p w:rsidR="00D45CE8" w:rsidRPr="00D45CE8" w:rsidRDefault="007C7AD1" w:rsidP="00D45C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Instalaţiile de înfoliat se compun din</w:t>
      </w:r>
      <w:r w:rsidR="00D45CE8" w:rsidRPr="00D45CE8">
        <w:rPr>
          <w:rFonts w:ascii="Arial" w:hAnsi="Arial" w:cs="Arial"/>
          <w:sz w:val="24"/>
          <w:szCs w:val="24"/>
        </w:rPr>
        <w:t>:</w:t>
      </w:r>
    </w:p>
    <w:p w:rsidR="00D45CE8" w:rsidRPr="00D45CE8" w:rsidRDefault="00D45CE8" w:rsidP="00E25A0D">
      <w:pPr>
        <w:numPr>
          <w:ilvl w:val="0"/>
          <w:numId w:val="28"/>
        </w:numPr>
        <w:autoSpaceDE w:val="0"/>
        <w:autoSpaceDN w:val="0"/>
        <w:adjustRightInd w:val="0"/>
        <w:spacing w:after="0" w:line="240" w:lineRule="auto"/>
        <w:jc w:val="both"/>
        <w:rPr>
          <w:rFonts w:ascii="Arial" w:hAnsi="Arial" w:cs="Arial"/>
          <w:sz w:val="24"/>
          <w:szCs w:val="24"/>
        </w:rPr>
      </w:pPr>
      <w:r w:rsidRPr="00D45CE8">
        <w:rPr>
          <w:rFonts w:ascii="Arial" w:hAnsi="Arial" w:cs="Arial"/>
          <w:sz w:val="24"/>
          <w:szCs w:val="24"/>
        </w:rPr>
        <w:t>benzi transport;</w:t>
      </w:r>
    </w:p>
    <w:p w:rsidR="00D45CE8" w:rsidRPr="00D45CE8" w:rsidRDefault="00D45CE8" w:rsidP="00E25A0D">
      <w:pPr>
        <w:numPr>
          <w:ilvl w:val="0"/>
          <w:numId w:val="28"/>
        </w:numPr>
        <w:autoSpaceDE w:val="0"/>
        <w:autoSpaceDN w:val="0"/>
        <w:adjustRightInd w:val="0"/>
        <w:spacing w:after="0" w:line="240" w:lineRule="auto"/>
        <w:jc w:val="both"/>
        <w:rPr>
          <w:rFonts w:ascii="Arial" w:hAnsi="Arial" w:cs="Arial"/>
          <w:sz w:val="24"/>
          <w:szCs w:val="24"/>
        </w:rPr>
      </w:pPr>
      <w:r w:rsidRPr="00D45CE8">
        <w:rPr>
          <w:rFonts w:ascii="Arial" w:hAnsi="Arial" w:cs="Arial"/>
          <w:sz w:val="24"/>
          <w:szCs w:val="24"/>
        </w:rPr>
        <w:t>suporţi ghidare ramă încălzire;</w:t>
      </w:r>
    </w:p>
    <w:p w:rsidR="00D45CE8" w:rsidRPr="00D45CE8" w:rsidRDefault="00D45CE8" w:rsidP="00E25A0D">
      <w:pPr>
        <w:numPr>
          <w:ilvl w:val="0"/>
          <w:numId w:val="28"/>
        </w:numPr>
        <w:autoSpaceDE w:val="0"/>
        <w:autoSpaceDN w:val="0"/>
        <w:adjustRightInd w:val="0"/>
        <w:spacing w:after="0" w:line="240" w:lineRule="auto"/>
        <w:jc w:val="both"/>
        <w:rPr>
          <w:rFonts w:ascii="Arial" w:hAnsi="Arial" w:cs="Arial"/>
          <w:sz w:val="24"/>
          <w:szCs w:val="24"/>
        </w:rPr>
      </w:pPr>
      <w:r w:rsidRPr="00D45CE8">
        <w:rPr>
          <w:rFonts w:ascii="Arial" w:hAnsi="Arial" w:cs="Arial"/>
          <w:sz w:val="24"/>
          <w:szCs w:val="24"/>
        </w:rPr>
        <w:t>ramă încălzire ce se ridică şi coboară automat;</w:t>
      </w:r>
    </w:p>
    <w:p w:rsidR="00D45CE8" w:rsidRPr="00D45CE8" w:rsidRDefault="00D45CE8" w:rsidP="00E25A0D">
      <w:pPr>
        <w:numPr>
          <w:ilvl w:val="0"/>
          <w:numId w:val="28"/>
        </w:numPr>
        <w:autoSpaceDE w:val="0"/>
        <w:autoSpaceDN w:val="0"/>
        <w:adjustRightInd w:val="0"/>
        <w:spacing w:after="0" w:line="240" w:lineRule="auto"/>
        <w:jc w:val="both"/>
        <w:rPr>
          <w:rFonts w:ascii="Arial" w:hAnsi="Arial" w:cs="Arial"/>
          <w:sz w:val="24"/>
          <w:szCs w:val="24"/>
        </w:rPr>
      </w:pPr>
      <w:r w:rsidRPr="00D45CE8">
        <w:rPr>
          <w:rFonts w:ascii="Arial" w:hAnsi="Arial" w:cs="Arial"/>
          <w:sz w:val="24"/>
          <w:szCs w:val="24"/>
        </w:rPr>
        <w:t>sistem de antrenare ramă;</w:t>
      </w:r>
    </w:p>
    <w:p w:rsidR="00D45CE8" w:rsidRPr="00D45CE8" w:rsidRDefault="00D45CE8" w:rsidP="00E25A0D">
      <w:pPr>
        <w:numPr>
          <w:ilvl w:val="0"/>
          <w:numId w:val="28"/>
        </w:numPr>
        <w:autoSpaceDE w:val="0"/>
        <w:autoSpaceDN w:val="0"/>
        <w:adjustRightInd w:val="0"/>
        <w:spacing w:after="0" w:line="240" w:lineRule="auto"/>
        <w:jc w:val="both"/>
        <w:rPr>
          <w:rFonts w:ascii="Arial" w:hAnsi="Arial" w:cs="Arial"/>
          <w:sz w:val="24"/>
          <w:szCs w:val="24"/>
        </w:rPr>
      </w:pPr>
      <w:r w:rsidRPr="00D45CE8">
        <w:rPr>
          <w:rFonts w:ascii="Arial" w:hAnsi="Arial" w:cs="Arial"/>
          <w:sz w:val="24"/>
          <w:szCs w:val="24"/>
        </w:rPr>
        <w:t>instalaţie de automatizare amplasată în pupitru;</w:t>
      </w:r>
    </w:p>
    <w:p w:rsidR="00D45CE8" w:rsidRPr="00D45CE8" w:rsidRDefault="00D45CE8" w:rsidP="00E25A0D">
      <w:pPr>
        <w:numPr>
          <w:ilvl w:val="0"/>
          <w:numId w:val="28"/>
        </w:numPr>
        <w:autoSpaceDE w:val="0"/>
        <w:autoSpaceDN w:val="0"/>
        <w:adjustRightInd w:val="0"/>
        <w:spacing w:after="0" w:line="240" w:lineRule="auto"/>
        <w:jc w:val="both"/>
        <w:rPr>
          <w:rFonts w:ascii="Arial" w:hAnsi="Arial" w:cs="Arial"/>
          <w:sz w:val="24"/>
          <w:szCs w:val="24"/>
          <w:lang w:val="pt-BR"/>
        </w:rPr>
      </w:pPr>
      <w:r w:rsidRPr="00D45CE8">
        <w:rPr>
          <w:rFonts w:ascii="Arial" w:hAnsi="Arial" w:cs="Arial"/>
          <w:sz w:val="24"/>
          <w:szCs w:val="24"/>
          <w:lang w:val="pt-BR"/>
        </w:rPr>
        <w:t>două ventilatoare pentru aranjat folia.</w:t>
      </w:r>
    </w:p>
    <w:p w:rsidR="00D45CE8" w:rsidRPr="00D45CE8" w:rsidRDefault="00D45CE8" w:rsidP="00D45CE8">
      <w:pPr>
        <w:autoSpaceDE w:val="0"/>
        <w:autoSpaceDN w:val="0"/>
        <w:adjustRightInd w:val="0"/>
        <w:spacing w:after="0" w:line="240" w:lineRule="auto"/>
        <w:ind w:firstLine="720"/>
        <w:jc w:val="both"/>
        <w:rPr>
          <w:rFonts w:ascii="Arial" w:hAnsi="Arial" w:cs="Arial"/>
          <w:sz w:val="24"/>
          <w:szCs w:val="24"/>
          <w:lang w:val="pt-BR"/>
        </w:rPr>
      </w:pPr>
      <w:r w:rsidRPr="00D45CE8">
        <w:rPr>
          <w:rFonts w:ascii="Arial" w:hAnsi="Arial" w:cs="Arial"/>
          <w:sz w:val="24"/>
          <w:szCs w:val="24"/>
          <w:lang w:val="pt-BR"/>
        </w:rPr>
        <w:t xml:space="preserve">Ambalajele utilizate sunt: </w:t>
      </w:r>
    </w:p>
    <w:p w:rsidR="00D45CE8" w:rsidRPr="00D45CE8" w:rsidRDefault="00D45CE8" w:rsidP="00D45CE8">
      <w:pPr>
        <w:autoSpaceDE w:val="0"/>
        <w:autoSpaceDN w:val="0"/>
        <w:adjustRightInd w:val="0"/>
        <w:spacing w:after="0" w:line="240" w:lineRule="auto"/>
        <w:ind w:firstLine="720"/>
        <w:jc w:val="both"/>
        <w:rPr>
          <w:rFonts w:ascii="Arial" w:hAnsi="Arial" w:cs="Arial"/>
          <w:spacing w:val="-2"/>
          <w:sz w:val="24"/>
          <w:szCs w:val="24"/>
        </w:rPr>
      </w:pPr>
      <w:r w:rsidRPr="00D45CE8">
        <w:rPr>
          <w:rFonts w:ascii="Arial" w:hAnsi="Arial" w:cs="Arial"/>
          <w:sz w:val="24"/>
          <w:szCs w:val="24"/>
          <w:lang w:val="pt-BR"/>
        </w:rPr>
        <w:t xml:space="preserve">- </w:t>
      </w:r>
      <w:r w:rsidRPr="00D45CE8">
        <w:rPr>
          <w:rFonts w:ascii="Arial" w:hAnsi="Arial" w:cs="Arial"/>
          <w:spacing w:val="-2"/>
          <w:sz w:val="24"/>
          <w:szCs w:val="24"/>
        </w:rPr>
        <w:t>ambalaje de material plastic (folie, separatoare de plastic PP);</w:t>
      </w:r>
    </w:p>
    <w:p w:rsidR="00D45CE8" w:rsidRPr="00D45CE8" w:rsidRDefault="00D45CE8" w:rsidP="00D45CE8">
      <w:pPr>
        <w:autoSpaceDE w:val="0"/>
        <w:autoSpaceDN w:val="0"/>
        <w:adjustRightInd w:val="0"/>
        <w:spacing w:after="0" w:line="240" w:lineRule="auto"/>
        <w:ind w:firstLine="720"/>
        <w:jc w:val="both"/>
        <w:rPr>
          <w:rFonts w:ascii="Arial" w:hAnsi="Arial" w:cs="Arial"/>
          <w:spacing w:val="-2"/>
          <w:sz w:val="24"/>
          <w:szCs w:val="24"/>
        </w:rPr>
      </w:pPr>
      <w:r w:rsidRPr="00D45CE8">
        <w:rPr>
          <w:rFonts w:ascii="Arial" w:hAnsi="Arial" w:cs="Arial"/>
          <w:spacing w:val="-2"/>
          <w:sz w:val="24"/>
          <w:szCs w:val="24"/>
        </w:rPr>
        <w:t>- ambalaje de hartie si carton (carton, separatoare de carton);</w:t>
      </w:r>
    </w:p>
    <w:p w:rsidR="00D45CE8" w:rsidRPr="00D45CE8" w:rsidRDefault="00D45CE8" w:rsidP="00D45CE8">
      <w:pPr>
        <w:autoSpaceDE w:val="0"/>
        <w:autoSpaceDN w:val="0"/>
        <w:adjustRightInd w:val="0"/>
        <w:spacing w:after="0" w:line="240" w:lineRule="auto"/>
        <w:ind w:firstLine="720"/>
        <w:jc w:val="both"/>
        <w:rPr>
          <w:rFonts w:ascii="Arial" w:hAnsi="Arial" w:cs="Arial"/>
          <w:spacing w:val="-2"/>
          <w:sz w:val="24"/>
          <w:szCs w:val="24"/>
        </w:rPr>
      </w:pPr>
      <w:r w:rsidRPr="00D45CE8">
        <w:rPr>
          <w:rFonts w:ascii="Arial" w:hAnsi="Arial" w:cs="Arial"/>
          <w:spacing w:val="-2"/>
          <w:sz w:val="24"/>
          <w:szCs w:val="24"/>
        </w:rPr>
        <w:t>- ambalaje de lemn.</w:t>
      </w:r>
    </w:p>
    <w:p w:rsidR="00D45CE8" w:rsidRPr="00D45CE8" w:rsidRDefault="00D45CE8" w:rsidP="00E25A0D">
      <w:pPr>
        <w:numPr>
          <w:ilvl w:val="0"/>
          <w:numId w:val="30"/>
        </w:numPr>
        <w:tabs>
          <w:tab w:val="clear" w:pos="360"/>
          <w:tab w:val="num" w:pos="0"/>
          <w:tab w:val="left" w:pos="450"/>
        </w:tabs>
        <w:autoSpaceDE w:val="0"/>
        <w:autoSpaceDN w:val="0"/>
        <w:adjustRightInd w:val="0"/>
        <w:spacing w:after="0" w:line="240" w:lineRule="auto"/>
        <w:ind w:left="0" w:firstLine="0"/>
        <w:jc w:val="both"/>
        <w:rPr>
          <w:rFonts w:ascii="Arial" w:hAnsi="Arial" w:cs="Arial"/>
          <w:sz w:val="24"/>
          <w:szCs w:val="24"/>
          <w:lang w:val="pt-BR"/>
        </w:rPr>
      </w:pPr>
      <w:r w:rsidRPr="00D45CE8">
        <w:rPr>
          <w:rFonts w:ascii="Arial" w:hAnsi="Arial" w:cs="Arial"/>
          <w:sz w:val="24"/>
          <w:szCs w:val="24"/>
          <w:lang w:val="fr-FR"/>
        </w:rPr>
        <w:t xml:space="preserve">Depozitarea paleţilor în magazia de produse finite – produsele ambalate pe paleţi sunt preluate de la maşina de înfoliat de către motostivuitorişti care le duc în depozitul de produse finite.  </w:t>
      </w:r>
    </w:p>
    <w:p w:rsidR="007C1241" w:rsidRDefault="00EF115B" w:rsidP="00F41802">
      <w:pPr>
        <w:spacing w:after="0"/>
        <w:jc w:val="both"/>
        <w:rPr>
          <w:rFonts w:ascii="Arial" w:hAnsi="Arial" w:cs="Arial"/>
          <w:b/>
          <w:sz w:val="24"/>
          <w:szCs w:val="24"/>
          <w:lang w:val="ro-RO"/>
        </w:rPr>
      </w:pPr>
      <w:r w:rsidRPr="00F5159F">
        <w:rPr>
          <w:rFonts w:ascii="Arial" w:hAnsi="Arial" w:cs="Arial"/>
          <w:b/>
          <w:sz w:val="24"/>
          <w:szCs w:val="24"/>
          <w:lang w:val="ro-RO"/>
        </w:rPr>
        <w:t>8.2.2.</w:t>
      </w:r>
      <w:r>
        <w:rPr>
          <w:rFonts w:ascii="Arial" w:hAnsi="Arial" w:cs="Arial"/>
          <w:b/>
          <w:sz w:val="24"/>
          <w:szCs w:val="24"/>
          <w:lang w:val="ro-RO"/>
        </w:rPr>
        <w:t xml:space="preserve"> </w:t>
      </w:r>
      <w:r w:rsidRPr="00F5159F">
        <w:rPr>
          <w:rFonts w:ascii="Arial" w:hAnsi="Arial" w:cs="Arial"/>
          <w:b/>
          <w:sz w:val="24"/>
          <w:szCs w:val="24"/>
          <w:lang w:val="ro-RO"/>
        </w:rPr>
        <w:t xml:space="preserve">Activităţi </w:t>
      </w:r>
      <w:r>
        <w:rPr>
          <w:rFonts w:ascii="Arial" w:hAnsi="Arial" w:cs="Arial"/>
          <w:b/>
          <w:sz w:val="24"/>
          <w:szCs w:val="24"/>
          <w:lang w:val="ro-RO"/>
        </w:rPr>
        <w:t xml:space="preserve">desfasurate – </w:t>
      </w:r>
      <w:r w:rsidRPr="00F5159F">
        <w:rPr>
          <w:rFonts w:ascii="Arial" w:hAnsi="Arial" w:cs="Arial"/>
          <w:b/>
          <w:sz w:val="24"/>
          <w:szCs w:val="24"/>
          <w:lang w:val="ro-RO"/>
        </w:rPr>
        <w:t>con</w:t>
      </w:r>
      <w:r>
        <w:rPr>
          <w:rFonts w:ascii="Arial" w:hAnsi="Arial" w:cs="Arial"/>
          <w:b/>
          <w:sz w:val="24"/>
          <w:szCs w:val="24"/>
          <w:lang w:val="ro-RO"/>
        </w:rPr>
        <w:t xml:space="preserve">form clasificarii actualizate prin </w:t>
      </w:r>
      <w:r w:rsidR="00535834">
        <w:rPr>
          <w:rFonts w:ascii="Arial" w:hAnsi="Arial" w:cs="Arial"/>
          <w:b/>
          <w:sz w:val="24"/>
          <w:szCs w:val="24"/>
          <w:lang w:val="ro-RO"/>
        </w:rPr>
        <w:t>Ordin INS nr. 337/2007 (Rev.2):</w:t>
      </w:r>
    </w:p>
    <w:p w:rsidR="00EF115B" w:rsidRPr="00461D1C" w:rsidRDefault="00EF115B" w:rsidP="00F41802">
      <w:pPr>
        <w:spacing w:after="0"/>
        <w:jc w:val="both"/>
        <w:rPr>
          <w:rFonts w:ascii="Arial" w:hAnsi="Arial" w:cs="Arial"/>
          <w:sz w:val="10"/>
          <w:szCs w:val="24"/>
          <w:lang w:val="ro-RO"/>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1"/>
        <w:gridCol w:w="7949"/>
      </w:tblGrid>
      <w:tr w:rsidR="00EF115B" w:rsidRPr="00087FB6" w:rsidTr="00946DC9">
        <w:tc>
          <w:tcPr>
            <w:tcW w:w="1321" w:type="dxa"/>
            <w:shd w:val="clear" w:color="auto" w:fill="C0C0C0"/>
            <w:vAlign w:val="center"/>
          </w:tcPr>
          <w:p w:rsidR="00EF115B" w:rsidRPr="00087FB6" w:rsidRDefault="00EF115B" w:rsidP="00F41802">
            <w:pPr>
              <w:spacing w:after="0"/>
              <w:jc w:val="center"/>
              <w:rPr>
                <w:rFonts w:ascii="Arial" w:eastAsia="Times New Roman" w:hAnsi="Arial" w:cs="Arial"/>
                <w:b/>
                <w:lang w:val="ro-RO"/>
              </w:rPr>
            </w:pPr>
            <w:r w:rsidRPr="00087FB6">
              <w:rPr>
                <w:rFonts w:ascii="Arial" w:eastAsia="Times New Roman" w:hAnsi="Arial" w:cs="Arial"/>
                <w:b/>
                <w:lang w:val="ro-RO"/>
              </w:rPr>
              <w:t>Cod CAEN Rev.2</w:t>
            </w:r>
          </w:p>
        </w:tc>
        <w:tc>
          <w:tcPr>
            <w:tcW w:w="7949" w:type="dxa"/>
            <w:shd w:val="clear" w:color="auto" w:fill="C0C0C0"/>
            <w:vAlign w:val="center"/>
          </w:tcPr>
          <w:p w:rsidR="00EF115B" w:rsidRPr="00087FB6" w:rsidRDefault="00EF115B" w:rsidP="00F41802">
            <w:pPr>
              <w:spacing w:after="0"/>
              <w:jc w:val="center"/>
              <w:rPr>
                <w:rFonts w:ascii="Arial" w:eastAsia="Times New Roman" w:hAnsi="Arial" w:cs="Arial"/>
                <w:b/>
                <w:lang w:val="ro-RO"/>
              </w:rPr>
            </w:pPr>
            <w:r w:rsidRPr="00087FB6">
              <w:rPr>
                <w:rFonts w:ascii="Arial" w:eastAsia="Times New Roman" w:hAnsi="Arial" w:cs="Arial"/>
                <w:b/>
                <w:lang w:val="ro-RO"/>
              </w:rPr>
              <w:t>Denumire activitate CAEN Rev.2</w:t>
            </w:r>
          </w:p>
        </w:tc>
      </w:tr>
      <w:tr w:rsidR="003F6758" w:rsidRPr="00087FB6" w:rsidTr="00AF4352">
        <w:tc>
          <w:tcPr>
            <w:tcW w:w="1321" w:type="dxa"/>
            <w:shd w:val="clear" w:color="auto" w:fill="auto"/>
          </w:tcPr>
          <w:p w:rsidR="003F6758" w:rsidRPr="00D65D6A" w:rsidRDefault="003F6758" w:rsidP="00535834">
            <w:pPr>
              <w:spacing w:after="0" w:line="240" w:lineRule="auto"/>
              <w:jc w:val="center"/>
              <w:rPr>
                <w:rFonts w:ascii="Arial" w:hAnsi="Arial" w:cs="Arial"/>
                <w:sz w:val="20"/>
                <w:szCs w:val="20"/>
              </w:rPr>
            </w:pPr>
            <w:r w:rsidRPr="00D65D6A">
              <w:rPr>
                <w:rFonts w:ascii="Arial" w:hAnsi="Arial" w:cs="Arial"/>
                <w:sz w:val="20"/>
                <w:szCs w:val="20"/>
              </w:rPr>
              <w:t>3832</w:t>
            </w:r>
          </w:p>
        </w:tc>
        <w:tc>
          <w:tcPr>
            <w:tcW w:w="7949" w:type="dxa"/>
            <w:shd w:val="clear" w:color="auto" w:fill="auto"/>
          </w:tcPr>
          <w:p w:rsidR="003F6758" w:rsidRPr="00D65D6A" w:rsidRDefault="003F6758" w:rsidP="00535834">
            <w:pPr>
              <w:spacing w:after="0" w:line="240" w:lineRule="auto"/>
              <w:jc w:val="center"/>
              <w:rPr>
                <w:rFonts w:ascii="Arial" w:hAnsi="Arial" w:cs="Arial"/>
                <w:sz w:val="20"/>
                <w:szCs w:val="20"/>
              </w:rPr>
            </w:pPr>
            <w:r w:rsidRPr="00D65D6A">
              <w:rPr>
                <w:rFonts w:ascii="Arial" w:hAnsi="Arial" w:cs="Arial"/>
                <w:sz w:val="20"/>
                <w:szCs w:val="20"/>
              </w:rPr>
              <w:t>Recuperarea materialelor reciclabile sortate</w:t>
            </w:r>
          </w:p>
        </w:tc>
      </w:tr>
      <w:tr w:rsidR="003F6758" w:rsidRPr="00087FB6" w:rsidTr="00AF4352">
        <w:tc>
          <w:tcPr>
            <w:tcW w:w="1321" w:type="dxa"/>
            <w:shd w:val="clear" w:color="auto" w:fill="auto"/>
          </w:tcPr>
          <w:p w:rsidR="003F6758" w:rsidRPr="0030435E" w:rsidRDefault="003F6758" w:rsidP="00535834">
            <w:pPr>
              <w:spacing w:after="0" w:line="240" w:lineRule="auto"/>
              <w:jc w:val="center"/>
              <w:rPr>
                <w:rFonts w:ascii="Arial" w:hAnsi="Arial" w:cs="Arial"/>
                <w:sz w:val="20"/>
                <w:szCs w:val="20"/>
              </w:rPr>
            </w:pPr>
            <w:r w:rsidRPr="0030435E">
              <w:rPr>
                <w:rFonts w:ascii="Arial" w:hAnsi="Arial" w:cs="Arial"/>
                <w:sz w:val="20"/>
                <w:szCs w:val="20"/>
              </w:rPr>
              <w:t>3811</w:t>
            </w:r>
          </w:p>
        </w:tc>
        <w:tc>
          <w:tcPr>
            <w:tcW w:w="7949" w:type="dxa"/>
            <w:shd w:val="clear" w:color="auto" w:fill="auto"/>
          </w:tcPr>
          <w:p w:rsidR="003F6758" w:rsidRPr="0030435E" w:rsidRDefault="003F6758" w:rsidP="00535834">
            <w:pPr>
              <w:spacing w:after="0" w:line="240" w:lineRule="auto"/>
              <w:jc w:val="center"/>
              <w:rPr>
                <w:rFonts w:ascii="Arial" w:hAnsi="Arial" w:cs="Arial"/>
                <w:sz w:val="20"/>
                <w:szCs w:val="20"/>
              </w:rPr>
            </w:pPr>
            <w:r w:rsidRPr="0030435E">
              <w:rPr>
                <w:rFonts w:ascii="Arial" w:hAnsi="Arial" w:cs="Arial"/>
                <w:sz w:val="20"/>
                <w:szCs w:val="20"/>
              </w:rPr>
              <w:t>Colectarea deseurilor nepericuloase</w:t>
            </w:r>
          </w:p>
        </w:tc>
      </w:tr>
      <w:tr w:rsidR="003F6758" w:rsidRPr="00087FB6" w:rsidTr="00AF4352">
        <w:tc>
          <w:tcPr>
            <w:tcW w:w="1321" w:type="dxa"/>
            <w:shd w:val="clear" w:color="auto" w:fill="auto"/>
          </w:tcPr>
          <w:p w:rsidR="003F6758" w:rsidRPr="0030435E" w:rsidRDefault="00210269" w:rsidP="00535834">
            <w:pPr>
              <w:spacing w:after="0" w:line="240" w:lineRule="auto"/>
              <w:jc w:val="center"/>
              <w:rPr>
                <w:rFonts w:ascii="Arial" w:hAnsi="Arial" w:cs="Arial"/>
                <w:sz w:val="20"/>
                <w:szCs w:val="20"/>
              </w:rPr>
            </w:pPr>
            <w:r>
              <w:rPr>
                <w:rFonts w:ascii="Arial" w:hAnsi="Arial" w:cs="Arial"/>
                <w:sz w:val="20"/>
                <w:szCs w:val="20"/>
              </w:rPr>
              <w:t>2899</w:t>
            </w:r>
          </w:p>
        </w:tc>
        <w:tc>
          <w:tcPr>
            <w:tcW w:w="7949" w:type="dxa"/>
            <w:shd w:val="clear" w:color="auto" w:fill="auto"/>
          </w:tcPr>
          <w:p w:rsidR="003F6758" w:rsidRPr="0030435E" w:rsidRDefault="00210269" w:rsidP="00535834">
            <w:pPr>
              <w:spacing w:after="0" w:line="240" w:lineRule="auto"/>
              <w:jc w:val="center"/>
              <w:rPr>
                <w:rFonts w:ascii="Arial" w:hAnsi="Arial" w:cs="Arial"/>
                <w:sz w:val="20"/>
                <w:szCs w:val="20"/>
              </w:rPr>
            </w:pPr>
            <w:r w:rsidRPr="006E1894">
              <w:rPr>
                <w:rFonts w:ascii="Arial" w:hAnsi="Arial" w:cs="Arial"/>
                <w:sz w:val="20"/>
                <w:szCs w:val="20"/>
              </w:rPr>
              <w:t>Fabricarea altor maşini şi utilaje specific</w:t>
            </w:r>
            <w:r w:rsidR="00A0770A">
              <w:rPr>
                <w:rFonts w:ascii="Arial" w:hAnsi="Arial" w:cs="Arial"/>
                <w:sz w:val="20"/>
                <w:szCs w:val="20"/>
              </w:rPr>
              <w:t>e</w:t>
            </w:r>
            <w:r w:rsidRPr="006E1894">
              <w:rPr>
                <w:rFonts w:ascii="Arial" w:hAnsi="Arial" w:cs="Arial"/>
                <w:sz w:val="20"/>
                <w:szCs w:val="20"/>
              </w:rPr>
              <w:t xml:space="preserve"> </w:t>
            </w:r>
            <w:r w:rsidRPr="006E1894">
              <w:rPr>
                <w:rFonts w:ascii="Arial" w:hAnsi="Arial" w:cs="Arial"/>
                <w:sz w:val="20"/>
                <w:szCs w:val="20"/>
                <w:lang w:val="ro-RO"/>
              </w:rPr>
              <w:t>n.c.a.</w:t>
            </w:r>
          </w:p>
        </w:tc>
      </w:tr>
      <w:tr w:rsidR="007C7AD1" w:rsidRPr="00087FB6" w:rsidTr="00AF4352">
        <w:tc>
          <w:tcPr>
            <w:tcW w:w="1321" w:type="dxa"/>
            <w:shd w:val="clear" w:color="auto" w:fill="auto"/>
          </w:tcPr>
          <w:p w:rsidR="007C7AD1" w:rsidRPr="007C7AD1" w:rsidRDefault="007C7AD1" w:rsidP="00535834">
            <w:pPr>
              <w:spacing w:after="0" w:line="240" w:lineRule="auto"/>
              <w:jc w:val="center"/>
              <w:rPr>
                <w:rFonts w:ascii="Arial" w:hAnsi="Arial" w:cs="Arial"/>
                <w:sz w:val="20"/>
                <w:szCs w:val="20"/>
              </w:rPr>
            </w:pPr>
            <w:r w:rsidRPr="007C7AD1">
              <w:rPr>
                <w:rFonts w:ascii="Arial" w:hAnsi="Arial" w:cs="Arial"/>
                <w:sz w:val="20"/>
                <w:szCs w:val="20"/>
              </w:rPr>
              <w:t>3600</w:t>
            </w:r>
          </w:p>
        </w:tc>
        <w:tc>
          <w:tcPr>
            <w:tcW w:w="7949" w:type="dxa"/>
            <w:shd w:val="clear" w:color="auto" w:fill="auto"/>
          </w:tcPr>
          <w:p w:rsidR="007C7AD1" w:rsidRPr="007C7AD1" w:rsidRDefault="007C7AD1" w:rsidP="00535834">
            <w:pPr>
              <w:spacing w:after="0" w:line="240" w:lineRule="auto"/>
              <w:jc w:val="center"/>
              <w:rPr>
                <w:rFonts w:ascii="Arial" w:hAnsi="Arial" w:cs="Arial"/>
                <w:sz w:val="20"/>
                <w:szCs w:val="20"/>
              </w:rPr>
            </w:pPr>
            <w:r w:rsidRPr="007C7AD1">
              <w:rPr>
                <w:rFonts w:ascii="Arial" w:hAnsi="Arial" w:cs="Arial"/>
                <w:sz w:val="20"/>
                <w:szCs w:val="20"/>
              </w:rPr>
              <w:t>Captarea, tratarea și distribuția apei</w:t>
            </w:r>
          </w:p>
        </w:tc>
      </w:tr>
    </w:tbl>
    <w:p w:rsidR="00EF115B" w:rsidRPr="00461D1C" w:rsidRDefault="00EF115B" w:rsidP="00F41802">
      <w:pPr>
        <w:spacing w:after="0"/>
        <w:jc w:val="both"/>
        <w:rPr>
          <w:rFonts w:ascii="Arial" w:hAnsi="Arial" w:cs="Arial"/>
          <w:sz w:val="20"/>
          <w:szCs w:val="24"/>
          <w:lang w:val="ro-RO"/>
        </w:rPr>
      </w:pPr>
    </w:p>
    <w:p w:rsidR="00555F7E" w:rsidRPr="00F5159F" w:rsidRDefault="00555F7E" w:rsidP="00F41802">
      <w:pPr>
        <w:spacing w:after="0"/>
        <w:jc w:val="both"/>
        <w:rPr>
          <w:rFonts w:ascii="Arial" w:hAnsi="Arial" w:cs="Arial"/>
          <w:b/>
          <w:sz w:val="24"/>
          <w:szCs w:val="24"/>
          <w:lang w:val="ro-RO"/>
        </w:rPr>
      </w:pPr>
      <w:r w:rsidRPr="00F5159F">
        <w:rPr>
          <w:rFonts w:ascii="Arial" w:hAnsi="Arial" w:cs="Arial"/>
          <w:b/>
          <w:sz w:val="24"/>
          <w:szCs w:val="24"/>
          <w:lang w:val="ro-RO"/>
        </w:rPr>
        <w:t>8.2.3. A</w:t>
      </w:r>
      <w:r w:rsidR="00535834">
        <w:rPr>
          <w:rFonts w:ascii="Arial" w:hAnsi="Arial" w:cs="Arial"/>
          <w:b/>
          <w:sz w:val="24"/>
          <w:szCs w:val="24"/>
          <w:lang w:val="ro-RO"/>
        </w:rPr>
        <w:t>lte condiţii de funcţionare decâ</w:t>
      </w:r>
      <w:r w:rsidRPr="00F5159F">
        <w:rPr>
          <w:rFonts w:ascii="Arial" w:hAnsi="Arial" w:cs="Arial"/>
          <w:b/>
          <w:sz w:val="24"/>
          <w:szCs w:val="24"/>
          <w:lang w:val="ro-RO"/>
        </w:rPr>
        <w:t>t cele normale</w:t>
      </w:r>
    </w:p>
    <w:p w:rsidR="00087FB6" w:rsidRPr="00087FB6" w:rsidRDefault="00087FB6" w:rsidP="00F41802">
      <w:pPr>
        <w:pStyle w:val="ListParagraph"/>
        <w:spacing w:line="276" w:lineRule="auto"/>
        <w:ind w:left="0" w:firstLine="709"/>
        <w:contextualSpacing w:val="0"/>
        <w:jc w:val="both"/>
        <w:rPr>
          <w:rFonts w:ascii="Arial" w:hAnsi="Arial" w:cs="Arial"/>
        </w:rPr>
      </w:pPr>
      <w:r w:rsidRPr="00087FB6">
        <w:rPr>
          <w:rFonts w:ascii="Arial" w:hAnsi="Arial" w:cs="Arial"/>
        </w:rPr>
        <w:t>În cazul condițiilor planif</w:t>
      </w:r>
      <w:r w:rsidR="00C23C96">
        <w:rPr>
          <w:rFonts w:ascii="Arial" w:hAnsi="Arial" w:cs="Arial"/>
        </w:rPr>
        <w:t>icate de funcționare altele decâ</w:t>
      </w:r>
      <w:r w:rsidRPr="00087FB6">
        <w:rPr>
          <w:rFonts w:ascii="Arial" w:hAnsi="Arial" w:cs="Arial"/>
        </w:rPr>
        <w:t>t cele normale (porniri /opriri), titularul are obligația limitării timpului de operare în aceste condiții.</w:t>
      </w:r>
    </w:p>
    <w:p w:rsidR="00087FB6" w:rsidRPr="00087FB6" w:rsidRDefault="00087FB6" w:rsidP="00F41802">
      <w:pPr>
        <w:pStyle w:val="ListParagraph"/>
        <w:spacing w:line="276" w:lineRule="auto"/>
        <w:ind w:left="0" w:firstLine="709"/>
        <w:contextualSpacing w:val="0"/>
        <w:jc w:val="both"/>
        <w:rPr>
          <w:rFonts w:ascii="Arial" w:hAnsi="Arial" w:cs="Arial"/>
        </w:rPr>
      </w:pPr>
      <w:r w:rsidRPr="00087FB6">
        <w:rPr>
          <w:rFonts w:ascii="Arial" w:hAnsi="Arial" w:cs="Arial"/>
        </w:rPr>
        <w:t xml:space="preserve">În cazul unor situații neplanificate (de ex. accidente, oprirea alimentării cu energie, combustibil, disfuncționalități ale sistemelor de colectare/tratare şi evacuare a emisiilor, etc.) </w:t>
      </w:r>
      <w:r w:rsidRPr="00087FB6">
        <w:rPr>
          <w:rFonts w:ascii="Arial" w:hAnsi="Arial" w:cs="Arial"/>
        </w:rPr>
        <w:lastRenderedPageBreak/>
        <w:t>titularul are obligația opririi în cel mai scurt timp posibil din punct de vedere tehnologic a instalației generatoare de emisii.</w:t>
      </w:r>
    </w:p>
    <w:p w:rsidR="00087FB6" w:rsidRDefault="00087FB6" w:rsidP="002C497C">
      <w:pPr>
        <w:pStyle w:val="BodyTextCaracter"/>
        <w:tabs>
          <w:tab w:val="left" w:pos="7230"/>
          <w:tab w:val="left" w:pos="8789"/>
        </w:tabs>
        <w:spacing w:line="276" w:lineRule="auto"/>
        <w:rPr>
          <w:rFonts w:ascii="Arial" w:eastAsia="Calibri" w:hAnsi="Arial" w:cs="Arial"/>
          <w:sz w:val="24"/>
          <w:szCs w:val="24"/>
          <w:lang w:eastAsia="ar-SA"/>
        </w:rPr>
      </w:pPr>
      <w:r w:rsidRPr="00087FB6">
        <w:rPr>
          <w:rFonts w:ascii="Arial" w:hAnsi="Arial" w:cs="Arial"/>
          <w:sz w:val="24"/>
          <w:szCs w:val="24"/>
        </w:rPr>
        <w:t>Titularul</w:t>
      </w:r>
      <w:r w:rsidRPr="00087FB6">
        <w:rPr>
          <w:rFonts w:ascii="Arial" w:eastAsia="Calibri" w:hAnsi="Arial" w:cs="Arial"/>
          <w:sz w:val="24"/>
          <w:szCs w:val="24"/>
          <w:lang w:eastAsia="ar-SA"/>
        </w:rPr>
        <w:t xml:space="preserve"> are obligația să ia toate măsurile ca în aceste condiții de funcționare emisiile din instalație s</w:t>
      </w:r>
      <w:r w:rsidRPr="00087FB6">
        <w:rPr>
          <w:rFonts w:ascii="Arial" w:eastAsia="Calibri" w:hAnsi="Arial" w:cs="Arial"/>
          <w:sz w:val="24"/>
          <w:szCs w:val="24"/>
          <w:lang w:val="ro-RO" w:eastAsia="ar-SA"/>
        </w:rPr>
        <w:t xml:space="preserve">ă </w:t>
      </w:r>
      <w:r w:rsidRPr="00087FB6">
        <w:rPr>
          <w:rFonts w:ascii="Arial" w:eastAsia="Calibri" w:hAnsi="Arial" w:cs="Arial"/>
          <w:sz w:val="24"/>
          <w:szCs w:val="24"/>
          <w:lang w:eastAsia="ar-SA"/>
        </w:rPr>
        <w:t>nu genereze deteriorarea calității aerului.</w:t>
      </w:r>
    </w:p>
    <w:p w:rsidR="002C497C" w:rsidRPr="002C497C" w:rsidRDefault="002C497C" w:rsidP="002C497C">
      <w:pPr>
        <w:pStyle w:val="BodyTextCaracter"/>
        <w:tabs>
          <w:tab w:val="left" w:pos="7230"/>
          <w:tab w:val="left" w:pos="8789"/>
        </w:tabs>
        <w:spacing w:line="276" w:lineRule="auto"/>
        <w:rPr>
          <w:rFonts w:ascii="Arial" w:hAnsi="Arial" w:cs="Arial"/>
          <w:sz w:val="24"/>
          <w:szCs w:val="24"/>
          <w:lang w:val="ro-RO"/>
        </w:rPr>
      </w:pPr>
    </w:p>
    <w:p w:rsidR="00555F7E" w:rsidRDefault="00555F7E" w:rsidP="00461D1C">
      <w:pPr>
        <w:pStyle w:val="Heading1"/>
      </w:pPr>
      <w:r w:rsidRPr="00F5159F">
        <w:t>8.3. Tehnici aplicate de societate pentru conformare cu cerinţele BAT pentru activitate</w:t>
      </w:r>
    </w:p>
    <w:p w:rsidR="002C497C" w:rsidRDefault="002C497C" w:rsidP="002C497C">
      <w:pPr>
        <w:pStyle w:val="ListParagraph"/>
        <w:rPr>
          <w:rFonts w:ascii="Arial" w:hAnsi="Arial" w:cs="Arial"/>
          <w:lang w:val="ro-RO"/>
        </w:rPr>
      </w:pPr>
    </w:p>
    <w:tbl>
      <w:tblPr>
        <w:tblW w:w="5660"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6747"/>
        <w:gridCol w:w="1529"/>
        <w:gridCol w:w="1353"/>
      </w:tblGrid>
      <w:tr w:rsidR="002C497C" w:rsidRPr="002C497C" w:rsidTr="002C497C">
        <w:trPr>
          <w:tblHeader/>
        </w:trPr>
        <w:tc>
          <w:tcPr>
            <w:tcW w:w="579" w:type="pct"/>
            <w:shd w:val="clear" w:color="auto" w:fill="auto"/>
            <w:vAlign w:val="center"/>
          </w:tcPr>
          <w:p w:rsidR="002C497C" w:rsidRPr="002C497C" w:rsidRDefault="002C497C" w:rsidP="002C497C">
            <w:pPr>
              <w:spacing w:after="0" w:line="240" w:lineRule="auto"/>
              <w:jc w:val="both"/>
              <w:rPr>
                <w:rFonts w:ascii="Arial" w:eastAsia="TimesNewRoman" w:hAnsi="Arial" w:cs="Arial"/>
                <w:b/>
                <w:bCs/>
                <w:snapToGrid w:val="0"/>
                <w:sz w:val="18"/>
                <w:szCs w:val="18"/>
                <w:lang w:val="ro-RO"/>
              </w:rPr>
            </w:pPr>
            <w:bookmarkStart w:id="31" w:name="_Hlk116016944"/>
            <w:r w:rsidRPr="002C497C">
              <w:rPr>
                <w:rFonts w:ascii="Arial" w:eastAsia="TimesNewRoman" w:hAnsi="Arial" w:cs="Arial"/>
                <w:b/>
                <w:bCs/>
                <w:snapToGrid w:val="0"/>
                <w:sz w:val="18"/>
                <w:szCs w:val="18"/>
                <w:lang w:val="ro-RO"/>
              </w:rPr>
              <w:t>BAT nr.</w:t>
            </w:r>
          </w:p>
        </w:tc>
        <w:tc>
          <w:tcPr>
            <w:tcW w:w="3098" w:type="pct"/>
            <w:shd w:val="clear" w:color="auto" w:fill="auto"/>
            <w:vAlign w:val="center"/>
          </w:tcPr>
          <w:p w:rsidR="002C497C" w:rsidRPr="002C497C" w:rsidRDefault="002C497C" w:rsidP="002C497C">
            <w:pPr>
              <w:spacing w:after="0" w:line="240" w:lineRule="auto"/>
              <w:jc w:val="both"/>
              <w:rPr>
                <w:rFonts w:ascii="Arial" w:eastAsia="TimesNewRoman" w:hAnsi="Arial" w:cs="Arial"/>
                <w:b/>
                <w:bCs/>
                <w:snapToGrid w:val="0"/>
                <w:sz w:val="18"/>
                <w:szCs w:val="18"/>
                <w:lang w:val="ro-RO"/>
              </w:rPr>
            </w:pPr>
            <w:r w:rsidRPr="002C497C">
              <w:rPr>
                <w:rFonts w:ascii="Arial" w:eastAsia="TimesNewRoman" w:hAnsi="Arial" w:cs="Arial"/>
                <w:b/>
                <w:bCs/>
                <w:snapToGrid w:val="0"/>
                <w:sz w:val="18"/>
                <w:szCs w:val="18"/>
                <w:lang w:val="ro-RO"/>
              </w:rPr>
              <w:t>Tehnica/Cerinta BAT</w:t>
            </w:r>
          </w:p>
        </w:tc>
        <w:tc>
          <w:tcPr>
            <w:tcW w:w="702" w:type="pct"/>
            <w:shd w:val="clear" w:color="auto" w:fill="auto"/>
            <w:vAlign w:val="center"/>
          </w:tcPr>
          <w:p w:rsidR="002C497C" w:rsidRPr="002C497C" w:rsidRDefault="002C497C" w:rsidP="002C497C">
            <w:pPr>
              <w:spacing w:after="0" w:line="240" w:lineRule="auto"/>
              <w:jc w:val="both"/>
              <w:rPr>
                <w:rFonts w:ascii="Arial" w:eastAsia="TimesNewRoman" w:hAnsi="Arial" w:cs="Arial"/>
                <w:b/>
                <w:bCs/>
                <w:snapToGrid w:val="0"/>
                <w:sz w:val="18"/>
                <w:szCs w:val="18"/>
                <w:lang w:val="ro-RO"/>
              </w:rPr>
            </w:pPr>
            <w:r w:rsidRPr="002C497C">
              <w:rPr>
                <w:rFonts w:ascii="Arial" w:eastAsia="TimesNewRoman" w:hAnsi="Arial" w:cs="Arial"/>
                <w:b/>
                <w:bCs/>
                <w:snapToGrid w:val="0"/>
                <w:sz w:val="18"/>
                <w:szCs w:val="18"/>
                <w:lang w:val="ro-RO"/>
              </w:rPr>
              <w:t>Tehnica aplicata in instalatie</w:t>
            </w:r>
          </w:p>
        </w:tc>
        <w:tc>
          <w:tcPr>
            <w:tcW w:w="620" w:type="pct"/>
            <w:shd w:val="clear" w:color="auto" w:fill="auto"/>
            <w:vAlign w:val="center"/>
          </w:tcPr>
          <w:p w:rsidR="002C497C" w:rsidRPr="002C497C" w:rsidRDefault="002C497C" w:rsidP="002C497C">
            <w:pPr>
              <w:spacing w:after="0" w:line="240" w:lineRule="auto"/>
              <w:jc w:val="both"/>
              <w:rPr>
                <w:rFonts w:ascii="Arial" w:eastAsia="TimesNewRoman" w:hAnsi="Arial" w:cs="Arial"/>
                <w:b/>
                <w:bCs/>
                <w:snapToGrid w:val="0"/>
                <w:sz w:val="18"/>
                <w:szCs w:val="18"/>
                <w:lang w:val="ro-RO"/>
              </w:rPr>
            </w:pPr>
            <w:r w:rsidRPr="002C497C">
              <w:rPr>
                <w:rFonts w:ascii="Arial" w:eastAsia="TimesNewRoman" w:hAnsi="Arial" w:cs="Arial"/>
                <w:b/>
                <w:bCs/>
                <w:snapToGrid w:val="0"/>
                <w:sz w:val="18"/>
                <w:szCs w:val="18"/>
                <w:lang w:val="ro-RO"/>
              </w:rPr>
              <w:t>Grad conformare</w:t>
            </w:r>
          </w:p>
        </w:tc>
      </w:tr>
      <w:tr w:rsidR="002C497C" w:rsidRPr="002C497C" w:rsidTr="002C497C">
        <w:tc>
          <w:tcPr>
            <w:tcW w:w="5000" w:type="pct"/>
            <w:gridSpan w:val="4"/>
            <w:shd w:val="clear" w:color="auto" w:fill="auto"/>
          </w:tcPr>
          <w:p w:rsidR="002C497C" w:rsidRPr="002C497C" w:rsidRDefault="002C497C" w:rsidP="002C497C">
            <w:pPr>
              <w:spacing w:after="0" w:line="240" w:lineRule="auto"/>
              <w:jc w:val="both"/>
              <w:rPr>
                <w:rFonts w:ascii="Arial" w:eastAsia="TimesNewRoman" w:hAnsi="Arial" w:cs="Arial"/>
                <w:b/>
                <w:snapToGrid w:val="0"/>
                <w:sz w:val="18"/>
                <w:szCs w:val="18"/>
                <w:lang w:val="ro-RO"/>
              </w:rPr>
            </w:pPr>
            <w:r w:rsidRPr="002C497C">
              <w:rPr>
                <w:rFonts w:ascii="Arial" w:hAnsi="Arial" w:cs="Arial"/>
                <w:b/>
                <w:iCs/>
                <w:snapToGrid w:val="0"/>
                <w:spacing w:val="-2"/>
                <w:sz w:val="18"/>
                <w:szCs w:val="18"/>
                <w:lang w:val="ro-RO"/>
              </w:rPr>
              <w:t>1. Sistemele de management de mediu</w:t>
            </w:r>
          </w:p>
        </w:tc>
      </w:tr>
      <w:tr w:rsidR="002C497C" w:rsidRPr="002C497C" w:rsidTr="002C497C">
        <w:tc>
          <w:tcPr>
            <w:tcW w:w="579" w:type="pct"/>
            <w:shd w:val="clear" w:color="auto" w:fill="auto"/>
          </w:tcPr>
          <w:p w:rsidR="002C497C" w:rsidRPr="002C497C" w:rsidRDefault="002C497C" w:rsidP="002C497C">
            <w:pPr>
              <w:spacing w:after="0" w:line="240" w:lineRule="auto"/>
              <w:jc w:val="both"/>
              <w:rPr>
                <w:rFonts w:ascii="Arial" w:hAnsi="Arial" w:cs="Arial"/>
                <w:b/>
                <w:iCs/>
                <w:snapToGrid w:val="0"/>
                <w:spacing w:val="-2"/>
                <w:sz w:val="18"/>
                <w:szCs w:val="18"/>
                <w:lang w:val="ro-RO"/>
              </w:rPr>
            </w:pPr>
            <w:r w:rsidRPr="002C497C">
              <w:rPr>
                <w:rFonts w:ascii="Arial" w:hAnsi="Arial" w:cs="Arial"/>
                <w:b/>
                <w:iCs/>
                <w:snapToGrid w:val="0"/>
                <w:spacing w:val="-2"/>
                <w:sz w:val="18"/>
                <w:szCs w:val="18"/>
                <w:lang w:val="ro-RO"/>
              </w:rPr>
              <w:t>BAT 1</w:t>
            </w:r>
          </w:p>
        </w:tc>
        <w:tc>
          <w:tcPr>
            <w:tcW w:w="3098" w:type="pct"/>
            <w:shd w:val="clear" w:color="auto" w:fill="auto"/>
          </w:tcPr>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BAT constau in punerea in aplicare si aderarea la un sistem de management de mediu (environmental management system, EMS) care incorporeaza toate caracteristicile urmatoare:</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i. angajamentul administ</w:t>
            </w:r>
            <w:r>
              <w:rPr>
                <w:rFonts w:ascii="Arial" w:eastAsia="Times New Roman" w:hAnsi="Arial" w:cs="Arial"/>
                <w:snapToGrid w:val="0"/>
                <w:sz w:val="18"/>
                <w:szCs w:val="18"/>
                <w:lang w:val="ro-RO"/>
              </w:rPr>
              <w:t>ratiei, inclusiv al conducerii;</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ii. definirea de catre conducere a unei politici de mediu care include imbunatatirea continua a in</w:t>
            </w:r>
            <w:r>
              <w:rPr>
                <w:rFonts w:ascii="Arial" w:eastAsia="Times New Roman" w:hAnsi="Arial" w:cs="Arial"/>
                <w:snapToGrid w:val="0"/>
                <w:sz w:val="18"/>
                <w:szCs w:val="18"/>
                <w:lang w:val="ro-RO"/>
              </w:rPr>
              <w:t>stalatiei;</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iii. planificarea si stabilirea procedurilor, a obiectivelor si a tintelor necesare, corelate cu planifica</w:t>
            </w:r>
            <w:r>
              <w:rPr>
                <w:rFonts w:ascii="Arial" w:eastAsia="Times New Roman" w:hAnsi="Arial" w:cs="Arial"/>
                <w:snapToGrid w:val="0"/>
                <w:sz w:val="18"/>
                <w:szCs w:val="18"/>
                <w:lang w:val="ro-RO"/>
              </w:rPr>
              <w:t>rea financiara si investitiile;</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 xml:space="preserve">iv. punerea in aplicare a procedurilor, acordand o atentie deosebita: (a) structurii si responsabilitatii, </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 xml:space="preserve">(b) formarii, sensibilizarii si competentei, </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 xml:space="preserve">(c) comunicarii, </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 xml:space="preserve">(d) implicarii angajatilor, </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 xml:space="preserve">(e) documentatiei, </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 xml:space="preserve">(f) controlului eficient al proceselor, </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 xml:space="preserve">(g) programelor de intretinere, </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 xml:space="preserve">(h) pregatirii si raspunsului in caz de urgenta, </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 xml:space="preserve">(i) garantarii respectarii legislatiei de mediu; </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 xml:space="preserve">v. verificarea performantei si luarea de masuri corective, acordand o atentie deosebita: </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(a) monitorizarii si masurarii (a se vedea, de asemenea, documentul de referinta privind principiile generale de monitorizare),</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(b) actiunii corective si preventive,</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(c) pastrarii inregistrarilor,</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(d) auditului intern sau extern independent (daca este posibil) pentru a stabili daca sistemul de management de mediu este sau nu in conformitate cu dispozitiile prevazute si daca a fost pus in aplicare si mentinut in mod corespunzator;</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vi. revizuirea de catre conducere a sistemului de management de mediu si a caracterului corespunzator, adecvat si eficient al acestuia;;</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vii. urmarirea dezvoltarii de tehnologii ecologice;;</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viii. luarea in considerare a efectelor asupra mediului generate de eventuala dezafectare a instalatiei in etapa de proiectare a unei noi fabrici si pe tot parcursul perioadei sale de functionare;</w:t>
            </w:r>
          </w:p>
          <w:p w:rsidR="002C497C" w:rsidRPr="002C497C" w:rsidRDefault="002C497C" w:rsidP="002C497C">
            <w:pPr>
              <w:spacing w:after="0" w:line="240" w:lineRule="auto"/>
              <w:jc w:val="both"/>
              <w:rPr>
                <w:rFonts w:ascii="Arial" w:eastAsia="TimesNewRoman" w:hAnsi="Arial" w:cs="Arial"/>
                <w:snapToGrid w:val="0"/>
                <w:sz w:val="18"/>
                <w:szCs w:val="18"/>
                <w:lang w:val="ro-RO"/>
              </w:rPr>
            </w:pPr>
            <w:r w:rsidRPr="002C497C">
              <w:rPr>
                <w:rFonts w:ascii="Arial" w:eastAsia="Times New Roman" w:hAnsi="Arial" w:cs="Arial"/>
                <w:snapToGrid w:val="0"/>
                <w:sz w:val="18"/>
                <w:szCs w:val="18"/>
                <w:lang w:val="ro-RO"/>
              </w:rPr>
              <w:t>ix. aplicarea de evaluari comparative sectoriale in mod regulat.</w:t>
            </w:r>
          </w:p>
        </w:tc>
        <w:tc>
          <w:tcPr>
            <w:tcW w:w="702" w:type="pct"/>
            <w:shd w:val="clear" w:color="auto" w:fill="auto"/>
          </w:tcPr>
          <w:p w:rsidR="002C497C" w:rsidRPr="002C497C" w:rsidRDefault="002C497C" w:rsidP="002C497C">
            <w:pPr>
              <w:spacing w:after="0" w:line="240" w:lineRule="auto"/>
              <w:jc w:val="both"/>
              <w:rPr>
                <w:rFonts w:ascii="Arial" w:hAnsi="Arial" w:cs="Arial"/>
                <w:snapToGrid w:val="0"/>
                <w:sz w:val="18"/>
                <w:szCs w:val="18"/>
                <w:lang w:val="ro-RO"/>
              </w:rPr>
            </w:pPr>
            <w:r w:rsidRPr="002C497C">
              <w:rPr>
                <w:rFonts w:ascii="Arial" w:eastAsia="Times New Roman" w:hAnsi="Arial" w:cs="Arial"/>
                <w:snapToGrid w:val="0"/>
                <w:sz w:val="18"/>
                <w:szCs w:val="18"/>
                <w:lang w:val="ro-RO"/>
              </w:rPr>
              <w:t xml:space="preserve">Sunt implementate toate cerintele ce deriva din standardul ISO 14001, precum si cele din ISO 9001, ISO 14001, ISO 45001 si </w:t>
            </w:r>
            <w:r w:rsidRPr="002C497C">
              <w:rPr>
                <w:rFonts w:ascii="Arial" w:eastAsia="Times New Roman" w:hAnsi="Arial" w:cs="Arial"/>
                <w:bCs/>
                <w:snapToGrid w:val="0"/>
                <w:sz w:val="18"/>
                <w:szCs w:val="18"/>
                <w:lang w:val="ro-RO"/>
              </w:rPr>
              <w:t>FSSC 22000.</w:t>
            </w:r>
          </w:p>
        </w:tc>
        <w:tc>
          <w:tcPr>
            <w:tcW w:w="620" w:type="pct"/>
            <w:shd w:val="clear" w:color="auto" w:fill="auto"/>
          </w:tcPr>
          <w:p w:rsidR="002C497C" w:rsidRPr="002C497C" w:rsidRDefault="002C497C" w:rsidP="002C497C">
            <w:pPr>
              <w:spacing w:after="0" w:line="240" w:lineRule="auto"/>
              <w:jc w:val="both"/>
              <w:rPr>
                <w:rFonts w:ascii="Arial" w:eastAsia="TimesNewRoman" w:hAnsi="Arial" w:cs="Arial"/>
                <w:snapToGrid w:val="0"/>
                <w:sz w:val="18"/>
                <w:szCs w:val="18"/>
                <w:lang w:val="ro-RO"/>
              </w:rPr>
            </w:pPr>
            <w:r w:rsidRPr="002C497C">
              <w:rPr>
                <w:rFonts w:ascii="Arial" w:eastAsia="TimesNewRoman" w:hAnsi="Arial" w:cs="Arial"/>
                <w:snapToGrid w:val="0"/>
                <w:sz w:val="18"/>
                <w:szCs w:val="18"/>
                <w:lang w:val="ro-RO"/>
              </w:rPr>
              <w:t>Conform</w:t>
            </w:r>
          </w:p>
        </w:tc>
      </w:tr>
      <w:tr w:rsidR="002C497C" w:rsidRPr="002C497C" w:rsidTr="002C497C">
        <w:tc>
          <w:tcPr>
            <w:tcW w:w="5000" w:type="pct"/>
            <w:gridSpan w:val="4"/>
            <w:shd w:val="clear" w:color="auto" w:fill="auto"/>
          </w:tcPr>
          <w:p w:rsidR="002C497C" w:rsidRPr="002C497C" w:rsidRDefault="002C497C" w:rsidP="002C497C">
            <w:pPr>
              <w:spacing w:after="0" w:line="240" w:lineRule="auto"/>
              <w:jc w:val="both"/>
              <w:rPr>
                <w:rFonts w:ascii="Arial" w:eastAsia="TimesNewRoman" w:hAnsi="Arial" w:cs="Arial"/>
                <w:snapToGrid w:val="0"/>
                <w:sz w:val="18"/>
                <w:szCs w:val="18"/>
                <w:lang w:val="ro-RO"/>
              </w:rPr>
            </w:pPr>
            <w:r w:rsidRPr="002C497C">
              <w:rPr>
                <w:rFonts w:ascii="Arial" w:eastAsia="Times New Roman" w:hAnsi="Arial" w:cs="Arial"/>
                <w:b/>
                <w:bCs/>
                <w:snapToGrid w:val="0"/>
                <w:sz w:val="18"/>
                <w:szCs w:val="18"/>
                <w:lang w:val="ro-RO"/>
              </w:rPr>
              <w:t>Eficienta energetica</w:t>
            </w:r>
          </w:p>
        </w:tc>
      </w:tr>
      <w:tr w:rsidR="002C497C" w:rsidRPr="002C497C" w:rsidTr="002C497C">
        <w:tc>
          <w:tcPr>
            <w:tcW w:w="579" w:type="pct"/>
            <w:shd w:val="clear" w:color="auto" w:fill="auto"/>
          </w:tcPr>
          <w:p w:rsidR="002C497C" w:rsidRPr="002C497C" w:rsidRDefault="002C497C" w:rsidP="002C497C">
            <w:pPr>
              <w:spacing w:after="0" w:line="240" w:lineRule="auto"/>
              <w:jc w:val="both"/>
              <w:rPr>
                <w:rFonts w:ascii="Arial" w:hAnsi="Arial" w:cs="Arial"/>
                <w:b/>
                <w:iCs/>
                <w:snapToGrid w:val="0"/>
                <w:spacing w:val="-2"/>
                <w:sz w:val="18"/>
                <w:szCs w:val="18"/>
                <w:lang w:val="ro-RO"/>
              </w:rPr>
            </w:pPr>
            <w:r w:rsidRPr="002C497C">
              <w:rPr>
                <w:rFonts w:ascii="Arial" w:hAnsi="Arial" w:cs="Arial"/>
                <w:b/>
                <w:iCs/>
                <w:snapToGrid w:val="0"/>
                <w:spacing w:val="-2"/>
                <w:sz w:val="18"/>
                <w:szCs w:val="18"/>
                <w:lang w:val="ro-RO"/>
              </w:rPr>
              <w:t>BAT 2</w:t>
            </w:r>
          </w:p>
        </w:tc>
        <w:tc>
          <w:tcPr>
            <w:tcW w:w="3098" w:type="pct"/>
            <w:shd w:val="clear" w:color="auto" w:fill="auto"/>
          </w:tcPr>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 xml:space="preserve">BAT constau in reducerea consumului specific de energie utilizand una dintre urmatoarele tehnici sau o combinatie a acestora </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Tehnica:</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i. Optimizarea proceselor, prin controlul parametrilor de functionare</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ii. Intretinerea periodica a cuptorului de topire</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iii. Optimizarea proiectarii cuptorului si selectia tehnicii de topire</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iv. Aplicarea de tehnici de control al arderii</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v. Utilizarea unui procent tot mai mare de deseuri (cioburi) de sticla reintroduse in amestec, atunci cand este posibil si viabil din punct de vedere economic si tehnic</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vi. Utilizarea unui cazan de caldura reziduala pentru recuperarea energiei, atunci cand este viabil din punct de vedere tehnic si economic</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vii. Utilizarea preincalzirii amestecului si a deseurilor (cioburilor) de sticla, atunci cand este viabil din punct de vedere tehnic si economic</w:t>
            </w:r>
          </w:p>
        </w:tc>
        <w:tc>
          <w:tcPr>
            <w:tcW w:w="702" w:type="pct"/>
            <w:shd w:val="clear" w:color="auto" w:fill="auto"/>
          </w:tcPr>
          <w:p w:rsidR="002C497C" w:rsidRPr="002C497C" w:rsidRDefault="002C497C"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Se urmaresc parametrii de proces.</w:t>
            </w:r>
          </w:p>
          <w:p w:rsidR="002C497C" w:rsidRPr="002C497C" w:rsidRDefault="002C497C"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Exista un plan de mentenanta a echipamentelor si utilajelor de pe fluxul de productie.</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 xml:space="preserve">In procesul de topire se utilizeaza deseuri de sticla si se reintroduc in procesul de topire rebuturile </w:t>
            </w:r>
            <w:r w:rsidRPr="002C497C">
              <w:rPr>
                <w:rFonts w:ascii="Arial" w:eastAsia="Times New Roman" w:hAnsi="Arial" w:cs="Arial"/>
                <w:snapToGrid w:val="0"/>
                <w:sz w:val="18"/>
                <w:szCs w:val="18"/>
                <w:lang w:val="ro-RO"/>
              </w:rPr>
              <w:lastRenderedPageBreak/>
              <w:t>de la liniile de verificare a conformitatii ambalajelor.</w:t>
            </w:r>
          </w:p>
        </w:tc>
        <w:tc>
          <w:tcPr>
            <w:tcW w:w="620" w:type="pct"/>
            <w:shd w:val="clear" w:color="auto" w:fill="auto"/>
          </w:tcPr>
          <w:p w:rsidR="002C497C" w:rsidRPr="002C497C" w:rsidRDefault="002C497C" w:rsidP="002C497C">
            <w:pPr>
              <w:spacing w:after="0" w:line="240" w:lineRule="auto"/>
              <w:jc w:val="both"/>
              <w:rPr>
                <w:rFonts w:ascii="Arial" w:eastAsia="TimesNewRoman" w:hAnsi="Arial" w:cs="Arial"/>
                <w:snapToGrid w:val="0"/>
                <w:sz w:val="18"/>
                <w:szCs w:val="18"/>
                <w:lang w:val="ro-RO"/>
              </w:rPr>
            </w:pPr>
            <w:r w:rsidRPr="002C497C">
              <w:rPr>
                <w:rFonts w:ascii="Arial" w:eastAsia="TimesNewRoman" w:hAnsi="Arial" w:cs="Arial"/>
                <w:snapToGrid w:val="0"/>
                <w:sz w:val="18"/>
                <w:szCs w:val="18"/>
                <w:lang w:val="ro-RO"/>
              </w:rPr>
              <w:lastRenderedPageBreak/>
              <w:t>Conform</w:t>
            </w:r>
          </w:p>
        </w:tc>
      </w:tr>
      <w:tr w:rsidR="002C497C" w:rsidRPr="002C497C" w:rsidTr="002C497C">
        <w:tc>
          <w:tcPr>
            <w:tcW w:w="5000" w:type="pct"/>
            <w:gridSpan w:val="4"/>
            <w:shd w:val="clear" w:color="auto" w:fill="auto"/>
          </w:tcPr>
          <w:p w:rsidR="002C497C" w:rsidRPr="002C497C" w:rsidRDefault="002C497C" w:rsidP="002C497C">
            <w:pPr>
              <w:spacing w:after="0" w:line="240" w:lineRule="auto"/>
              <w:jc w:val="both"/>
              <w:rPr>
                <w:rFonts w:ascii="Arial" w:eastAsia="TimesNewRoman" w:hAnsi="Arial" w:cs="Arial"/>
                <w:snapToGrid w:val="0"/>
                <w:sz w:val="18"/>
                <w:szCs w:val="18"/>
                <w:lang w:val="ro-RO"/>
              </w:rPr>
            </w:pPr>
            <w:r w:rsidRPr="002C497C">
              <w:rPr>
                <w:rFonts w:ascii="Arial" w:eastAsia="Times New Roman" w:hAnsi="Arial" w:cs="Arial"/>
                <w:b/>
                <w:bCs/>
                <w:snapToGrid w:val="0"/>
                <w:sz w:val="18"/>
                <w:szCs w:val="18"/>
                <w:lang w:val="ro-RO"/>
              </w:rPr>
              <w:t>Depozitarea si manipulare a materialelor</w:t>
            </w:r>
          </w:p>
        </w:tc>
      </w:tr>
      <w:tr w:rsidR="002C497C" w:rsidRPr="002C497C" w:rsidTr="002C497C">
        <w:tc>
          <w:tcPr>
            <w:tcW w:w="579" w:type="pct"/>
            <w:shd w:val="clear" w:color="auto" w:fill="auto"/>
          </w:tcPr>
          <w:p w:rsidR="002C497C" w:rsidRPr="002C497C" w:rsidRDefault="002C497C" w:rsidP="002C497C">
            <w:pPr>
              <w:spacing w:after="0" w:line="240" w:lineRule="auto"/>
              <w:jc w:val="both"/>
              <w:rPr>
                <w:rFonts w:ascii="Arial" w:hAnsi="Arial" w:cs="Arial"/>
                <w:b/>
                <w:iCs/>
                <w:snapToGrid w:val="0"/>
                <w:spacing w:val="-2"/>
                <w:sz w:val="18"/>
                <w:szCs w:val="18"/>
                <w:lang w:val="ro-RO"/>
              </w:rPr>
            </w:pPr>
            <w:r w:rsidRPr="002C497C">
              <w:rPr>
                <w:rFonts w:ascii="Arial" w:hAnsi="Arial" w:cs="Arial"/>
                <w:b/>
                <w:iCs/>
                <w:snapToGrid w:val="0"/>
                <w:spacing w:val="-2"/>
                <w:sz w:val="18"/>
                <w:szCs w:val="18"/>
                <w:lang w:val="ro-RO"/>
              </w:rPr>
              <w:t>BAT 3</w:t>
            </w:r>
          </w:p>
        </w:tc>
        <w:tc>
          <w:tcPr>
            <w:tcW w:w="3098" w:type="pct"/>
            <w:shd w:val="clear" w:color="auto" w:fill="auto"/>
          </w:tcPr>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BAT constau in prevenirea, sau in cazul in care acest lucru nu este posibil, reducerea emisiilor difuze de pulberi rezultate din depozitarea si manipularea de materiale solide utilizand una dintre urmatoarele tehnici sau o combinatie a acestora:</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I. depozitarea materiilor prime:</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i. depozitarea materialelor pulbere vrac in silozuri inchise dotate cu sistem de reducere a pulberilor (de exemplu, filtru textil),</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ii. depozitarea materialelor cu compozitie fina in recipiente inchise sau in saci sigilati,</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iii. depozitarea in zone (buncare) acoperite a materialelor sub forma de pulberi cu granulatie mare,</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iv. utilizarea de vehicule de curatare a drumului si tehnici de umezire;</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II. manipularea materiilor prime:</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Tehnica:</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i. Pentru materiale care sunt transportate cu mijloace terestre, se utilizeaza transportoare inchise pentru a preveni pierderea de materiale</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ii. Atunci cand se foloseste transportul pneumatic, se aplica un sistem etans dotat cu un filtru pentru a epura aerul de transport inainte de eliberare</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iii. Umezirea amestecului</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iv. Aplicarea unei presiuni usor negative in interiorul cuptorului</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v. Utilizarea de materii prime care nu produc fenomene de decrepitare (in principal dolomit si calcar). Aceste fenomene apar in cazul mineralelor care „trosnesc” atunci cand sunt expuse la caldura, cu o potentiala crestere in consecinta a emisiilor de pulberi</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vi. Utilizarea unei extractii cu iesire spre un sistem de filtrare in procesele susceptibile sa genereze pulberi (de exemplu, deschiderea sacilor, prepararea ames­tecului de frite, filtru textil de eliminare a pulberilor, topitori cu cap rece)</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vii. Utilizarea de alimentatoare cu surub inchise</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viii. Etanseitatea sistemului de alimentare</w:t>
            </w:r>
          </w:p>
        </w:tc>
        <w:tc>
          <w:tcPr>
            <w:tcW w:w="702" w:type="pct"/>
            <w:shd w:val="clear" w:color="auto" w:fill="auto"/>
          </w:tcPr>
          <w:p w:rsidR="002C497C" w:rsidRPr="002C497C" w:rsidRDefault="002C497C"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Sunt implementate masurile in vederea reducerii aparitiei emisiilor difuze pe fluxul de alimentare, transport si descarcare a materiilor prime si materiale la cuptoarele de topire.</w:t>
            </w:r>
          </w:p>
          <w:p w:rsidR="002C497C" w:rsidRPr="002C497C" w:rsidRDefault="002C497C"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 xml:space="preserve">Liniile de descarcare si insilozare, buncarele de depozitare materii prime sunt prevazute cu instalatii de filtrare performante. </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caps/>
                <w:snapToGrid w:val="0"/>
                <w:sz w:val="18"/>
                <w:szCs w:val="18"/>
                <w:lang w:val="ro-RO"/>
              </w:rPr>
              <w:t>n</w:t>
            </w:r>
            <w:r w:rsidRPr="002C497C">
              <w:rPr>
                <w:rFonts w:ascii="Arial" w:eastAsia="Times New Roman" w:hAnsi="Arial" w:cs="Arial"/>
                <w:snapToGrid w:val="0"/>
                <w:sz w:val="18"/>
                <w:szCs w:val="18"/>
                <w:lang w:val="ro-RO"/>
              </w:rPr>
              <w:t>isipul transportat de la Turnul de Amestec la cuptoare este umed astfel încât se împiedica degajarea pulberilor în timpul transportării pe benzi</w:t>
            </w:r>
          </w:p>
        </w:tc>
        <w:tc>
          <w:tcPr>
            <w:tcW w:w="620" w:type="pct"/>
            <w:shd w:val="clear" w:color="auto" w:fill="auto"/>
          </w:tcPr>
          <w:p w:rsidR="002C497C" w:rsidRPr="002C497C" w:rsidRDefault="002C497C" w:rsidP="002C497C">
            <w:pPr>
              <w:spacing w:after="0" w:line="240" w:lineRule="auto"/>
              <w:jc w:val="both"/>
              <w:rPr>
                <w:rFonts w:ascii="Arial" w:eastAsia="TimesNewRoman" w:hAnsi="Arial" w:cs="Arial"/>
                <w:snapToGrid w:val="0"/>
                <w:sz w:val="18"/>
                <w:szCs w:val="18"/>
                <w:lang w:val="ro-RO"/>
              </w:rPr>
            </w:pPr>
            <w:r w:rsidRPr="002C497C">
              <w:rPr>
                <w:rFonts w:ascii="Arial" w:eastAsia="TimesNewRoman" w:hAnsi="Arial" w:cs="Arial"/>
                <w:snapToGrid w:val="0"/>
                <w:sz w:val="18"/>
                <w:szCs w:val="18"/>
                <w:lang w:val="ro-RO"/>
              </w:rPr>
              <w:t>Conform</w:t>
            </w:r>
          </w:p>
        </w:tc>
      </w:tr>
      <w:tr w:rsidR="002C497C" w:rsidRPr="002C497C" w:rsidTr="002C497C">
        <w:tc>
          <w:tcPr>
            <w:tcW w:w="5000" w:type="pct"/>
            <w:gridSpan w:val="4"/>
            <w:shd w:val="clear" w:color="auto" w:fill="auto"/>
          </w:tcPr>
          <w:p w:rsidR="002C497C" w:rsidRPr="002C497C" w:rsidRDefault="002C497C" w:rsidP="002C497C">
            <w:pPr>
              <w:spacing w:after="0" w:line="240" w:lineRule="auto"/>
              <w:jc w:val="both"/>
              <w:rPr>
                <w:rFonts w:ascii="Arial" w:eastAsia="TimesNewRoman" w:hAnsi="Arial" w:cs="Arial"/>
                <w:snapToGrid w:val="0"/>
                <w:sz w:val="18"/>
                <w:szCs w:val="18"/>
                <w:lang w:val="ro-RO"/>
              </w:rPr>
            </w:pPr>
            <w:r w:rsidRPr="002C497C">
              <w:rPr>
                <w:rFonts w:ascii="Arial" w:eastAsia="Times New Roman" w:hAnsi="Arial" w:cs="Arial"/>
                <w:b/>
                <w:bCs/>
                <w:snapToGrid w:val="0"/>
                <w:sz w:val="18"/>
                <w:szCs w:val="18"/>
                <w:lang w:val="ro-RO"/>
              </w:rPr>
              <w:t>Tehnici primare generale</w:t>
            </w:r>
          </w:p>
        </w:tc>
      </w:tr>
      <w:tr w:rsidR="002C497C" w:rsidRPr="002C497C" w:rsidTr="002C497C">
        <w:tc>
          <w:tcPr>
            <w:tcW w:w="579" w:type="pct"/>
            <w:shd w:val="clear" w:color="auto" w:fill="auto"/>
          </w:tcPr>
          <w:p w:rsidR="002C497C" w:rsidRPr="002C497C" w:rsidRDefault="002C497C" w:rsidP="002C497C">
            <w:pPr>
              <w:spacing w:after="0" w:line="240" w:lineRule="auto"/>
              <w:jc w:val="both"/>
              <w:rPr>
                <w:rFonts w:ascii="Arial" w:hAnsi="Arial" w:cs="Arial"/>
                <w:b/>
                <w:iCs/>
                <w:snapToGrid w:val="0"/>
                <w:spacing w:val="-2"/>
                <w:sz w:val="18"/>
                <w:szCs w:val="18"/>
                <w:lang w:val="ro-RO"/>
              </w:rPr>
            </w:pPr>
            <w:r w:rsidRPr="002C497C">
              <w:rPr>
                <w:rFonts w:ascii="Arial" w:hAnsi="Arial" w:cs="Arial"/>
                <w:b/>
                <w:iCs/>
                <w:snapToGrid w:val="0"/>
                <w:spacing w:val="-2"/>
                <w:sz w:val="18"/>
                <w:szCs w:val="18"/>
                <w:lang w:val="ro-RO"/>
              </w:rPr>
              <w:t>BAT 5</w:t>
            </w:r>
          </w:p>
        </w:tc>
        <w:tc>
          <w:tcPr>
            <w:tcW w:w="3098" w:type="pct"/>
            <w:shd w:val="clear" w:color="auto" w:fill="auto"/>
          </w:tcPr>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BAT constau in reducerea consumului de energie si emisiile in aer prin efectuarea unei monitorizari constante a parametrilor de functionare si a unei intretineri programate a cuptorului de topire.</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Tehnica:</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Tehnica consta intr-o serie de operatiuni de monitorizare si de intretinere care pot fi utilizate individual sau in combinatie in functie de tipul de cuptor, cu scopul de a reduce la minimum efectele imbatranirii asupra cuptorului, cum ar fi etansarea cuptorului si a blocurilor arzatorului, pastrarea unei izolatii maxime, controlul conditiilor stabilizare a flacarii, controlul raportului combustibil/aer etc.</w:t>
            </w:r>
          </w:p>
        </w:tc>
        <w:tc>
          <w:tcPr>
            <w:tcW w:w="702" w:type="pct"/>
            <w:shd w:val="clear" w:color="auto" w:fill="auto"/>
          </w:tcPr>
          <w:p w:rsidR="002C497C" w:rsidRPr="002C497C" w:rsidRDefault="002C497C"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Se centralizeaza consumurile, parametrii de proces si se respecta planul anual de mentenanta</w:t>
            </w:r>
          </w:p>
        </w:tc>
        <w:tc>
          <w:tcPr>
            <w:tcW w:w="620" w:type="pct"/>
            <w:shd w:val="clear" w:color="auto" w:fill="auto"/>
          </w:tcPr>
          <w:p w:rsidR="002C497C" w:rsidRPr="002C497C" w:rsidRDefault="002C497C" w:rsidP="002C497C">
            <w:pPr>
              <w:spacing w:after="0" w:line="240" w:lineRule="auto"/>
              <w:jc w:val="both"/>
              <w:rPr>
                <w:rFonts w:ascii="Arial" w:eastAsia="TimesNewRoman" w:hAnsi="Arial" w:cs="Arial"/>
                <w:snapToGrid w:val="0"/>
                <w:sz w:val="18"/>
                <w:szCs w:val="18"/>
                <w:lang w:val="ro-RO"/>
              </w:rPr>
            </w:pPr>
            <w:r w:rsidRPr="002C497C">
              <w:rPr>
                <w:rFonts w:ascii="Arial" w:eastAsia="TimesNewRoman" w:hAnsi="Arial" w:cs="Arial"/>
                <w:snapToGrid w:val="0"/>
                <w:sz w:val="18"/>
                <w:szCs w:val="18"/>
                <w:lang w:val="ro-RO"/>
              </w:rPr>
              <w:t>Conform</w:t>
            </w:r>
          </w:p>
        </w:tc>
      </w:tr>
      <w:tr w:rsidR="002C497C" w:rsidRPr="002C497C" w:rsidTr="002C497C">
        <w:tc>
          <w:tcPr>
            <w:tcW w:w="579" w:type="pct"/>
            <w:shd w:val="clear" w:color="auto" w:fill="auto"/>
          </w:tcPr>
          <w:p w:rsidR="002C497C" w:rsidRPr="002C497C" w:rsidRDefault="002C497C" w:rsidP="002C497C">
            <w:pPr>
              <w:spacing w:after="0" w:line="240" w:lineRule="auto"/>
              <w:jc w:val="both"/>
              <w:rPr>
                <w:rFonts w:ascii="Arial" w:hAnsi="Arial" w:cs="Arial"/>
                <w:b/>
                <w:iCs/>
                <w:snapToGrid w:val="0"/>
                <w:spacing w:val="-2"/>
                <w:sz w:val="18"/>
                <w:szCs w:val="18"/>
                <w:lang w:val="ro-RO"/>
              </w:rPr>
            </w:pPr>
            <w:r w:rsidRPr="002C497C">
              <w:rPr>
                <w:rFonts w:ascii="Arial" w:hAnsi="Arial" w:cs="Arial"/>
                <w:b/>
                <w:iCs/>
                <w:snapToGrid w:val="0"/>
                <w:spacing w:val="-2"/>
                <w:sz w:val="18"/>
                <w:szCs w:val="18"/>
                <w:lang w:val="ro-RO"/>
              </w:rPr>
              <w:t>BAT 6</w:t>
            </w:r>
          </w:p>
        </w:tc>
        <w:tc>
          <w:tcPr>
            <w:tcW w:w="3098" w:type="pct"/>
            <w:shd w:val="clear" w:color="auto" w:fill="auto"/>
          </w:tcPr>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BAT constau in efectuarea unei selectii atente si a unui control al tuturor substantelor si materiilor prime care intra in cuptorul de topire pentru a reduce sau a preveni emisiile in aer utilizand una dintre urmatoarele tehnici sau o combinatie a acestora.</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Tehnica:</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i. Utilizarea de materii prime si deseuri (cioburi) de sticla cu niveluri scazute de impuritati (de exemplu, metale, cloruri, fluoruri);</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ii. Utilizarea de materii prime alternative (de exemplu, mai putin volatile);</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iii. Utilizarea de combustibili cu nivel scazut de impuritati metalice.</w:t>
            </w:r>
          </w:p>
        </w:tc>
        <w:tc>
          <w:tcPr>
            <w:tcW w:w="702" w:type="pct"/>
            <w:shd w:val="clear" w:color="auto" w:fill="auto"/>
          </w:tcPr>
          <w:p w:rsidR="002C497C" w:rsidRPr="002C497C" w:rsidRDefault="002C497C"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Implementat</w:t>
            </w:r>
          </w:p>
        </w:tc>
        <w:tc>
          <w:tcPr>
            <w:tcW w:w="620" w:type="pct"/>
            <w:shd w:val="clear" w:color="auto" w:fill="auto"/>
          </w:tcPr>
          <w:p w:rsidR="002C497C" w:rsidRPr="002C497C" w:rsidRDefault="002C497C" w:rsidP="002C497C">
            <w:pPr>
              <w:spacing w:after="0" w:line="240" w:lineRule="auto"/>
              <w:jc w:val="both"/>
              <w:rPr>
                <w:rFonts w:ascii="Arial" w:eastAsia="TimesNewRoman" w:hAnsi="Arial" w:cs="Arial"/>
                <w:snapToGrid w:val="0"/>
                <w:sz w:val="18"/>
                <w:szCs w:val="18"/>
                <w:lang w:val="ro-RO"/>
              </w:rPr>
            </w:pPr>
            <w:r w:rsidRPr="002C497C">
              <w:rPr>
                <w:rFonts w:ascii="Arial" w:eastAsia="TimesNewRoman" w:hAnsi="Arial" w:cs="Arial"/>
                <w:snapToGrid w:val="0"/>
                <w:sz w:val="18"/>
                <w:szCs w:val="18"/>
                <w:lang w:val="ro-RO"/>
              </w:rPr>
              <w:t>Conform</w:t>
            </w:r>
          </w:p>
        </w:tc>
      </w:tr>
      <w:tr w:rsidR="002C497C" w:rsidRPr="002C497C" w:rsidTr="002C497C">
        <w:tc>
          <w:tcPr>
            <w:tcW w:w="579" w:type="pct"/>
            <w:shd w:val="clear" w:color="auto" w:fill="auto"/>
          </w:tcPr>
          <w:p w:rsidR="002C497C" w:rsidRPr="002C497C" w:rsidRDefault="002C497C" w:rsidP="002C497C">
            <w:pPr>
              <w:spacing w:after="0" w:line="240" w:lineRule="auto"/>
              <w:jc w:val="both"/>
              <w:rPr>
                <w:rFonts w:ascii="Arial" w:hAnsi="Arial" w:cs="Arial"/>
                <w:b/>
                <w:iCs/>
                <w:snapToGrid w:val="0"/>
                <w:spacing w:val="-2"/>
                <w:sz w:val="18"/>
                <w:szCs w:val="18"/>
                <w:lang w:val="ro-RO"/>
              </w:rPr>
            </w:pPr>
            <w:r w:rsidRPr="002C497C">
              <w:rPr>
                <w:rFonts w:ascii="Arial" w:hAnsi="Arial" w:cs="Arial"/>
                <w:b/>
                <w:iCs/>
                <w:snapToGrid w:val="0"/>
                <w:spacing w:val="-2"/>
                <w:sz w:val="18"/>
                <w:szCs w:val="18"/>
                <w:lang w:val="ro-RO"/>
              </w:rPr>
              <w:t>BAT 7</w:t>
            </w:r>
          </w:p>
        </w:tc>
        <w:tc>
          <w:tcPr>
            <w:tcW w:w="3098" w:type="pct"/>
            <w:shd w:val="clear" w:color="auto" w:fill="auto"/>
          </w:tcPr>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BAT constau in efectuarea in mod regulat a unor monitorizari ale emisiilor si/sau ale altor parametri relevanti ai procesului, inclusiv urmatoarele:</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lastRenderedPageBreak/>
              <w:t>Tehnica:</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i. Monitorizarea continua a parametrilor critici ai procesului pentru a asigura stabilitatea procesului, de exemplu, tempe­ratura, alimentarea cu combustibil si flux de aer;</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ii. Monitorizarea periodica a parametrilor procesului pentru a preveni/reduce poluarea, de exemplu continutul de O</w:t>
            </w:r>
            <w:r w:rsidRPr="002C497C">
              <w:rPr>
                <w:rFonts w:ascii="Arial" w:eastAsia="Times New Roman" w:hAnsi="Arial" w:cs="Arial"/>
                <w:snapToGrid w:val="0"/>
                <w:sz w:val="18"/>
                <w:szCs w:val="18"/>
                <w:vertAlign w:val="subscript"/>
                <w:lang w:val="ro-RO"/>
              </w:rPr>
              <w:t>2</w:t>
            </w:r>
            <w:r w:rsidRPr="002C497C">
              <w:rPr>
                <w:rFonts w:ascii="Arial" w:eastAsia="Times New Roman" w:hAnsi="Arial" w:cs="Arial"/>
                <w:snapToGrid w:val="0"/>
                <w:sz w:val="18"/>
                <w:szCs w:val="18"/>
                <w:lang w:val="ro-RO"/>
              </w:rPr>
              <w:t xml:space="preserve"> al gazelor de ardere pentru a controla raportul combustibil/aer;</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iii. Masuratori continue ale emisiilor de pulberi, NOx si SO</w:t>
            </w:r>
            <w:r w:rsidRPr="002C497C">
              <w:rPr>
                <w:rFonts w:ascii="Arial" w:eastAsia="Times New Roman" w:hAnsi="Arial" w:cs="Arial"/>
                <w:snapToGrid w:val="0"/>
                <w:sz w:val="18"/>
                <w:szCs w:val="18"/>
                <w:vertAlign w:val="subscript"/>
                <w:lang w:val="ro-RO"/>
              </w:rPr>
              <w:t>2</w:t>
            </w:r>
            <w:r w:rsidRPr="002C497C">
              <w:rPr>
                <w:rFonts w:ascii="Arial" w:eastAsia="Times New Roman" w:hAnsi="Arial" w:cs="Arial"/>
                <w:snapToGrid w:val="0"/>
                <w:sz w:val="18"/>
                <w:szCs w:val="18"/>
                <w:lang w:val="ro-RO"/>
              </w:rPr>
              <w:t xml:space="preserve"> sau masurari discontinue cel putin de doua ori pe an, asociate cu controlul parametrilor surogat, pentru a asigura ca sistemul de tratare functioneaza in mod corespunzator intre masurator;</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iv. Masuratori periodice continue sau regulate ale emisiilor de NH</w:t>
            </w:r>
            <w:r w:rsidRPr="002C497C">
              <w:rPr>
                <w:rFonts w:ascii="Arial" w:eastAsia="Times New Roman" w:hAnsi="Arial" w:cs="Arial"/>
                <w:snapToGrid w:val="0"/>
                <w:sz w:val="18"/>
                <w:szCs w:val="18"/>
                <w:vertAlign w:val="subscript"/>
                <w:lang w:val="ro-RO"/>
              </w:rPr>
              <w:t>3</w:t>
            </w:r>
            <w:r w:rsidRPr="002C497C">
              <w:rPr>
                <w:rFonts w:ascii="Arial" w:eastAsia="Times New Roman" w:hAnsi="Arial" w:cs="Arial"/>
                <w:snapToGrid w:val="0"/>
                <w:sz w:val="18"/>
                <w:szCs w:val="18"/>
                <w:lang w:val="ro-RO"/>
              </w:rPr>
              <w:t>, atunci cand se aplica tehnici de reducere catalitica selectiva (RCS) sau reducere necatalitica selectiva (RNCS);</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v. Masuratori periodice continue sau regulate ale emisiilor de CO atunci cand se aplica tehnici primare sau reducerea chimica prin tehnici de combustibil a emisiilor de NOx sau cand se pot produce arderi partiale;</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vi. Masuratori periodice regulate ale emisiilor de HCl, HF, CO si metale, in special atunci cand se utilizeaza materii prime care contin astfel de substante sau cand se pot produce arderi partiale;</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vii. Monitorizarea continua a parametrilor surogat pentru a asigura ca sistemul de tratare a gazelor reziduale functioneaza in mod corespunzator si ca nivelurile de emisii se mentin intre masurari discontinue. Monitorizarea parametrilor surogat include: alimentare cu reactiv, temperatura, alimentare cu apa, tensiune, indepartarea pulberilor, viteza ventilatorului etc.</w:t>
            </w:r>
          </w:p>
        </w:tc>
        <w:tc>
          <w:tcPr>
            <w:tcW w:w="702" w:type="pct"/>
            <w:shd w:val="clear" w:color="auto" w:fill="auto"/>
          </w:tcPr>
          <w:p w:rsidR="002C497C" w:rsidRPr="002C497C" w:rsidRDefault="002C497C"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lastRenderedPageBreak/>
              <w:t xml:space="preserve">Parametrii de proces se </w:t>
            </w:r>
            <w:r w:rsidRPr="002C497C">
              <w:rPr>
                <w:rFonts w:ascii="Arial" w:eastAsia="Times New Roman" w:hAnsi="Arial" w:cs="Arial"/>
                <w:snapToGrid w:val="0"/>
                <w:sz w:val="18"/>
                <w:szCs w:val="18"/>
                <w:lang w:val="ro-RO"/>
              </w:rPr>
              <w:lastRenderedPageBreak/>
              <w:t>monitorizeaza continuu.</w:t>
            </w:r>
          </w:p>
          <w:p w:rsidR="002C497C" w:rsidRPr="002C497C" w:rsidRDefault="002C497C"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Monitorizarea emisiior rezultate din proces se realizeaza conform AIM.</w:t>
            </w:r>
          </w:p>
        </w:tc>
        <w:tc>
          <w:tcPr>
            <w:tcW w:w="620" w:type="pct"/>
            <w:shd w:val="clear" w:color="auto" w:fill="auto"/>
          </w:tcPr>
          <w:p w:rsidR="002C497C" w:rsidRPr="002C497C" w:rsidRDefault="002C497C" w:rsidP="002C497C">
            <w:pPr>
              <w:spacing w:after="0" w:line="240" w:lineRule="auto"/>
              <w:jc w:val="both"/>
              <w:rPr>
                <w:rFonts w:ascii="Arial" w:eastAsia="TimesNewRoman" w:hAnsi="Arial" w:cs="Arial"/>
                <w:snapToGrid w:val="0"/>
                <w:sz w:val="18"/>
                <w:szCs w:val="18"/>
                <w:lang w:val="ro-RO"/>
              </w:rPr>
            </w:pPr>
            <w:r w:rsidRPr="002C497C">
              <w:rPr>
                <w:rFonts w:ascii="Arial" w:eastAsia="TimesNewRoman" w:hAnsi="Arial" w:cs="Arial"/>
                <w:snapToGrid w:val="0"/>
                <w:sz w:val="18"/>
                <w:szCs w:val="18"/>
                <w:lang w:val="ro-RO"/>
              </w:rPr>
              <w:lastRenderedPageBreak/>
              <w:t>Conform</w:t>
            </w:r>
          </w:p>
        </w:tc>
      </w:tr>
      <w:tr w:rsidR="002C497C" w:rsidRPr="002C497C" w:rsidTr="002C497C">
        <w:tc>
          <w:tcPr>
            <w:tcW w:w="579" w:type="pct"/>
            <w:shd w:val="clear" w:color="auto" w:fill="auto"/>
          </w:tcPr>
          <w:p w:rsidR="002C497C" w:rsidRPr="002C497C" w:rsidRDefault="002C497C" w:rsidP="002C497C">
            <w:pPr>
              <w:spacing w:after="0" w:line="240" w:lineRule="auto"/>
              <w:jc w:val="both"/>
              <w:rPr>
                <w:rFonts w:ascii="Arial" w:hAnsi="Arial" w:cs="Arial"/>
                <w:b/>
                <w:iCs/>
                <w:snapToGrid w:val="0"/>
                <w:spacing w:val="-2"/>
                <w:sz w:val="18"/>
                <w:szCs w:val="18"/>
                <w:lang w:val="ro-RO"/>
              </w:rPr>
            </w:pPr>
            <w:r w:rsidRPr="002C497C">
              <w:rPr>
                <w:rFonts w:ascii="Arial" w:hAnsi="Arial" w:cs="Arial"/>
                <w:b/>
                <w:iCs/>
                <w:snapToGrid w:val="0"/>
                <w:spacing w:val="-2"/>
                <w:sz w:val="18"/>
                <w:szCs w:val="18"/>
                <w:lang w:val="ro-RO"/>
              </w:rPr>
              <w:t>BAT 8</w:t>
            </w:r>
          </w:p>
        </w:tc>
        <w:tc>
          <w:tcPr>
            <w:tcW w:w="3098" w:type="pct"/>
            <w:shd w:val="clear" w:color="auto" w:fill="auto"/>
          </w:tcPr>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BAT constau in exploatarea sistemelor de tratare a gazelor reziduale in conditii normale de functionare la capacitate si disponibilitate optima pentru a preveni sau a reduce emisiile</w:t>
            </w:r>
          </w:p>
        </w:tc>
        <w:tc>
          <w:tcPr>
            <w:tcW w:w="702" w:type="pct"/>
            <w:shd w:val="clear" w:color="auto" w:fill="auto"/>
          </w:tcPr>
          <w:p w:rsidR="002C497C" w:rsidRPr="002C497C" w:rsidRDefault="002C497C"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Se monitorizeaza parametri de proces pentru sistemele de tratare a gazelor existente pe cele 2 linii de topire a sticlei functionale – BU2 si BU4.</w:t>
            </w:r>
          </w:p>
        </w:tc>
        <w:tc>
          <w:tcPr>
            <w:tcW w:w="620" w:type="pct"/>
            <w:shd w:val="clear" w:color="auto" w:fill="auto"/>
          </w:tcPr>
          <w:p w:rsidR="002C497C" w:rsidRPr="002C497C" w:rsidRDefault="002C497C" w:rsidP="002C497C">
            <w:pPr>
              <w:spacing w:after="0" w:line="240" w:lineRule="auto"/>
              <w:jc w:val="both"/>
              <w:rPr>
                <w:rFonts w:ascii="Arial" w:eastAsia="TimesNewRoman" w:hAnsi="Arial" w:cs="Arial"/>
                <w:snapToGrid w:val="0"/>
                <w:sz w:val="18"/>
                <w:szCs w:val="18"/>
                <w:lang w:val="ro-RO"/>
              </w:rPr>
            </w:pPr>
            <w:r w:rsidRPr="002C497C">
              <w:rPr>
                <w:rFonts w:ascii="Arial" w:eastAsia="TimesNewRoman" w:hAnsi="Arial" w:cs="Arial"/>
                <w:snapToGrid w:val="0"/>
                <w:sz w:val="18"/>
                <w:szCs w:val="18"/>
                <w:lang w:val="ro-RO"/>
              </w:rPr>
              <w:t>Conform</w:t>
            </w:r>
          </w:p>
        </w:tc>
      </w:tr>
      <w:tr w:rsidR="002C497C" w:rsidRPr="002C497C" w:rsidTr="002C497C">
        <w:tc>
          <w:tcPr>
            <w:tcW w:w="579" w:type="pct"/>
            <w:shd w:val="clear" w:color="auto" w:fill="auto"/>
          </w:tcPr>
          <w:p w:rsidR="002C497C" w:rsidRPr="002C497C" w:rsidRDefault="002C497C" w:rsidP="002C497C">
            <w:pPr>
              <w:spacing w:after="0" w:line="240" w:lineRule="auto"/>
              <w:jc w:val="both"/>
              <w:rPr>
                <w:rFonts w:ascii="Arial" w:hAnsi="Arial" w:cs="Arial"/>
                <w:b/>
                <w:iCs/>
                <w:snapToGrid w:val="0"/>
                <w:spacing w:val="-2"/>
                <w:sz w:val="18"/>
                <w:szCs w:val="18"/>
                <w:lang w:val="ro-RO"/>
              </w:rPr>
            </w:pPr>
            <w:r w:rsidRPr="002C497C">
              <w:rPr>
                <w:rFonts w:ascii="Arial" w:hAnsi="Arial" w:cs="Arial"/>
                <w:b/>
                <w:iCs/>
                <w:snapToGrid w:val="0"/>
                <w:spacing w:val="-2"/>
                <w:sz w:val="18"/>
                <w:szCs w:val="18"/>
                <w:lang w:val="ro-RO"/>
              </w:rPr>
              <w:t>BAT 9</w:t>
            </w:r>
          </w:p>
        </w:tc>
        <w:tc>
          <w:tcPr>
            <w:tcW w:w="3098" w:type="pct"/>
            <w:shd w:val="clear" w:color="auto" w:fill="auto"/>
          </w:tcPr>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BAT constau in limitarea emisiilor de monoxid de carbon (CO) generate de cuptorul de topire, atunci cand se aplica tehnici primare sau de reducere chimica prin combustibil, pentru reducerea emisiilor de NOx</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Tehnica:</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Tehnicile de baza pentru reducerea emisiilor de NOx se bazeaza pe modificarile de combustie (de exemplu, reducerea raportului aer/combustibil, arzatoare cu ardere esalonata cu emisii reduse de NOx etc.). Reducerea chimica prin combustibil consta in adaugarea de combustibil de hidrocarburi la fluxul de gaze reziduale pentru a reduce NOx format in cuptor.</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Cresterea emisiilor de CO ca urmare a aplicarii acestor tehnici poate fi limitata printr-un control atent al parametrilor de functionare.</w:t>
            </w:r>
          </w:p>
        </w:tc>
        <w:tc>
          <w:tcPr>
            <w:tcW w:w="702" w:type="pct"/>
            <w:shd w:val="clear" w:color="auto" w:fill="auto"/>
          </w:tcPr>
          <w:p w:rsidR="002C497C" w:rsidRPr="002C497C" w:rsidRDefault="002C497C"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La cuptoarele de topire sunt prevazuta arzatoare cu emisii reduse de NOx.</w:t>
            </w:r>
          </w:p>
        </w:tc>
        <w:tc>
          <w:tcPr>
            <w:tcW w:w="620" w:type="pct"/>
            <w:shd w:val="clear" w:color="auto" w:fill="auto"/>
          </w:tcPr>
          <w:p w:rsidR="002C497C" w:rsidRPr="002C497C" w:rsidRDefault="002C497C" w:rsidP="002C497C">
            <w:pPr>
              <w:spacing w:after="0" w:line="240" w:lineRule="auto"/>
              <w:jc w:val="both"/>
              <w:rPr>
                <w:rFonts w:ascii="Arial" w:eastAsia="TimesNewRoman" w:hAnsi="Arial" w:cs="Arial"/>
                <w:snapToGrid w:val="0"/>
                <w:sz w:val="18"/>
                <w:szCs w:val="18"/>
                <w:lang w:val="ro-RO"/>
              </w:rPr>
            </w:pPr>
            <w:r w:rsidRPr="002C497C">
              <w:rPr>
                <w:rFonts w:ascii="Arial" w:eastAsia="TimesNewRoman" w:hAnsi="Arial" w:cs="Arial"/>
                <w:snapToGrid w:val="0"/>
                <w:sz w:val="18"/>
                <w:szCs w:val="18"/>
                <w:lang w:val="ro-RO"/>
              </w:rPr>
              <w:t>Conform</w:t>
            </w:r>
          </w:p>
        </w:tc>
      </w:tr>
      <w:tr w:rsidR="002C497C" w:rsidRPr="002C497C" w:rsidTr="002C497C">
        <w:tc>
          <w:tcPr>
            <w:tcW w:w="579" w:type="pct"/>
            <w:shd w:val="clear" w:color="auto" w:fill="auto"/>
          </w:tcPr>
          <w:p w:rsidR="002C497C" w:rsidRPr="002C497C" w:rsidRDefault="002C497C" w:rsidP="002C497C">
            <w:pPr>
              <w:spacing w:after="0" w:line="240" w:lineRule="auto"/>
              <w:jc w:val="both"/>
              <w:rPr>
                <w:rFonts w:ascii="Arial" w:hAnsi="Arial" w:cs="Arial"/>
                <w:b/>
                <w:iCs/>
                <w:snapToGrid w:val="0"/>
                <w:spacing w:val="-2"/>
                <w:sz w:val="18"/>
                <w:szCs w:val="18"/>
                <w:lang w:val="ro-RO"/>
              </w:rPr>
            </w:pPr>
            <w:r w:rsidRPr="002C497C">
              <w:rPr>
                <w:rFonts w:ascii="Arial" w:hAnsi="Arial" w:cs="Arial"/>
                <w:b/>
                <w:iCs/>
                <w:snapToGrid w:val="0"/>
                <w:spacing w:val="-2"/>
                <w:sz w:val="18"/>
                <w:szCs w:val="18"/>
                <w:lang w:val="ro-RO"/>
              </w:rPr>
              <w:t>BAT 10</w:t>
            </w:r>
          </w:p>
        </w:tc>
        <w:tc>
          <w:tcPr>
            <w:tcW w:w="3098" w:type="pct"/>
            <w:shd w:val="clear" w:color="auto" w:fill="auto"/>
          </w:tcPr>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BAT constau in limitarea emisiilor de amoniac (NH</w:t>
            </w:r>
            <w:r w:rsidRPr="002C497C">
              <w:rPr>
                <w:rFonts w:ascii="Arial" w:eastAsia="Times New Roman" w:hAnsi="Arial" w:cs="Arial"/>
                <w:snapToGrid w:val="0"/>
                <w:sz w:val="18"/>
                <w:szCs w:val="18"/>
                <w:vertAlign w:val="subscript"/>
                <w:lang w:val="ro-RO"/>
              </w:rPr>
              <w:t>3</w:t>
            </w:r>
            <w:r w:rsidRPr="002C497C">
              <w:rPr>
                <w:rFonts w:ascii="Arial" w:eastAsia="Times New Roman" w:hAnsi="Arial" w:cs="Arial"/>
                <w:snapToGrid w:val="0"/>
                <w:sz w:val="18"/>
                <w:szCs w:val="18"/>
                <w:lang w:val="ro-RO"/>
              </w:rPr>
              <w:t>), atunci cand se aplica tehnici de reducere catalitica selectiva (RCS) sau reducere necatalitica selectiva (RNCS) pentru reducerea cu randament ridicat a emisiilor de NOx</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Tehnica:</w:t>
            </w:r>
          </w:p>
          <w:p w:rsidR="002C497C" w:rsidRPr="002C497C" w:rsidRDefault="002C497C" w:rsidP="002C497C">
            <w:pP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Tehnica consta in adoptarea si mentinerea conditiilor adecvate de functionare a sistemelor RCS sau RNCS de tratare a gazelor rezi­duale, cu scopul de a limita emisiile de amoniac care nu a reactionat</w:t>
            </w:r>
          </w:p>
        </w:tc>
        <w:tc>
          <w:tcPr>
            <w:tcW w:w="702" w:type="pct"/>
            <w:shd w:val="clear" w:color="auto" w:fill="auto"/>
          </w:tcPr>
          <w:p w:rsidR="002C497C" w:rsidRPr="002C497C" w:rsidRDefault="002C497C"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La linia tehnologica aferenta cuptorului BU2 este utilizata reducere catalitica selectiva (RCS).</w:t>
            </w:r>
          </w:p>
          <w:p w:rsidR="002C497C" w:rsidRPr="002C497C" w:rsidRDefault="002C497C" w:rsidP="002C497C">
            <w:pPr>
              <w:pBdr>
                <w:top w:val="nil"/>
                <w:left w:val="nil"/>
                <w:bottom w:val="nil"/>
                <w:right w:val="nil"/>
                <w:between w:val="nil"/>
                <w:bar w:val="nil"/>
              </w:pBd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 xml:space="preserve">La linia tehnologica aferenta cuptorului BU4 instalatie de curatare a gazelor formata din precipitator electrostatic, </w:t>
            </w:r>
            <w:r w:rsidRPr="002C497C">
              <w:rPr>
                <w:rFonts w:ascii="Arial" w:eastAsia="Times New Roman" w:hAnsi="Arial" w:cs="Arial"/>
                <w:snapToGrid w:val="0"/>
                <w:sz w:val="18"/>
                <w:szCs w:val="18"/>
                <w:lang w:val="ro-RO"/>
              </w:rPr>
              <w:lastRenderedPageBreak/>
              <w:t>reactoare DeSOx si DeNOx si cu echipamente aditionale pentru reducerea emisiilor de oxizi de azot si a emisiilor de dioxid de sulf, prevazuta cu:</w:t>
            </w:r>
          </w:p>
          <w:p w:rsidR="002C497C" w:rsidRPr="002C497C" w:rsidRDefault="002C497C" w:rsidP="002C497C">
            <w:pPr>
              <w:pBdr>
                <w:top w:val="nil"/>
                <w:left w:val="nil"/>
                <w:bottom w:val="nil"/>
                <w:right w:val="nil"/>
                <w:between w:val="nil"/>
                <w:bar w:val="nil"/>
              </w:pBd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 schimbator de caldura aer / gaze arse;</w:t>
            </w:r>
          </w:p>
          <w:p w:rsidR="002C497C" w:rsidRPr="002C497C" w:rsidRDefault="002C497C" w:rsidP="002C497C">
            <w:pPr>
              <w:pBdr>
                <w:top w:val="nil"/>
                <w:left w:val="nil"/>
                <w:bottom w:val="nil"/>
                <w:right w:val="nil"/>
                <w:between w:val="nil"/>
                <w:bar w:val="nil"/>
              </w:pBd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 precipitator electrostatic – ESP;</w:t>
            </w:r>
          </w:p>
          <w:p w:rsidR="002C497C" w:rsidRPr="002C497C" w:rsidRDefault="002C497C" w:rsidP="002C497C">
            <w:pPr>
              <w:pBdr>
                <w:top w:val="nil"/>
                <w:left w:val="nil"/>
                <w:bottom w:val="nil"/>
                <w:right w:val="nil"/>
                <w:between w:val="nil"/>
                <w:bar w:val="nil"/>
              </w:pBd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 transport si stocare PCR;</w:t>
            </w:r>
          </w:p>
          <w:p w:rsidR="002C497C" w:rsidRPr="002C497C" w:rsidRDefault="002C497C" w:rsidP="002C497C">
            <w:pPr>
              <w:pBdr>
                <w:top w:val="nil"/>
                <w:left w:val="nil"/>
                <w:bottom w:val="nil"/>
                <w:right w:val="nil"/>
                <w:between w:val="nil"/>
                <w:bar w:val="nil"/>
              </w:pBd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 sistem de depozitare si dozare a varului;</w:t>
            </w:r>
          </w:p>
          <w:p w:rsidR="002C497C" w:rsidRPr="002C497C" w:rsidRDefault="002C497C" w:rsidP="002C497C">
            <w:pPr>
              <w:pBdr>
                <w:top w:val="nil"/>
                <w:left w:val="nil"/>
                <w:bottom w:val="nil"/>
                <w:right w:val="nil"/>
                <w:between w:val="nil"/>
                <w:bar w:val="nil"/>
              </w:pBdr>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 sistem de stocare si injectare a ureei;</w:t>
            </w:r>
          </w:p>
          <w:p w:rsidR="002C497C" w:rsidRPr="002C497C" w:rsidRDefault="002C497C"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ro-RO"/>
              </w:rPr>
              <w:t>- module catalizator.</w:t>
            </w:r>
          </w:p>
        </w:tc>
        <w:tc>
          <w:tcPr>
            <w:tcW w:w="620" w:type="pct"/>
            <w:shd w:val="clear" w:color="auto" w:fill="auto"/>
          </w:tcPr>
          <w:p w:rsidR="002C497C" w:rsidRPr="002C497C" w:rsidRDefault="002C497C" w:rsidP="002C497C">
            <w:pPr>
              <w:spacing w:after="0" w:line="240" w:lineRule="auto"/>
              <w:jc w:val="both"/>
              <w:rPr>
                <w:rFonts w:ascii="Arial" w:eastAsia="TimesNewRoman" w:hAnsi="Arial" w:cs="Arial"/>
                <w:snapToGrid w:val="0"/>
                <w:sz w:val="18"/>
                <w:szCs w:val="18"/>
                <w:lang w:val="ro-RO"/>
              </w:rPr>
            </w:pPr>
            <w:r w:rsidRPr="002C497C">
              <w:rPr>
                <w:rFonts w:ascii="Arial" w:eastAsia="TimesNewRoman" w:hAnsi="Arial" w:cs="Arial"/>
                <w:snapToGrid w:val="0"/>
                <w:sz w:val="18"/>
                <w:szCs w:val="18"/>
                <w:lang w:val="ro-RO"/>
              </w:rPr>
              <w:lastRenderedPageBreak/>
              <w:t>Conform</w:t>
            </w:r>
          </w:p>
        </w:tc>
      </w:tr>
      <w:tr w:rsidR="002C497C" w:rsidRPr="002C497C" w:rsidTr="002C497C">
        <w:tc>
          <w:tcPr>
            <w:tcW w:w="5000" w:type="pct"/>
            <w:gridSpan w:val="4"/>
            <w:shd w:val="clear" w:color="auto" w:fill="auto"/>
          </w:tcPr>
          <w:p w:rsidR="002C497C" w:rsidRPr="002C497C" w:rsidRDefault="002C497C" w:rsidP="002C497C">
            <w:pPr>
              <w:spacing w:after="0" w:line="240" w:lineRule="auto"/>
              <w:jc w:val="both"/>
              <w:rPr>
                <w:rFonts w:ascii="Arial" w:eastAsia="TimesNewRoman" w:hAnsi="Arial" w:cs="Arial"/>
                <w:snapToGrid w:val="0"/>
                <w:sz w:val="18"/>
                <w:szCs w:val="18"/>
                <w:lang w:val="ro-RO"/>
              </w:rPr>
            </w:pPr>
            <w:r w:rsidRPr="002C497C">
              <w:rPr>
                <w:rFonts w:ascii="Arial" w:eastAsia="Times New Roman" w:hAnsi="Arial" w:cs="Arial"/>
                <w:snapToGrid w:val="0"/>
                <w:sz w:val="18"/>
                <w:szCs w:val="18"/>
                <w:lang w:val="en-IE"/>
              </w:rPr>
              <w:t>Emisii in apa generate de procesele de fabricarea sticlei</w:t>
            </w:r>
          </w:p>
        </w:tc>
      </w:tr>
      <w:tr w:rsidR="002C497C" w:rsidRPr="002C497C" w:rsidTr="002C497C">
        <w:tc>
          <w:tcPr>
            <w:tcW w:w="579" w:type="pct"/>
            <w:shd w:val="clear" w:color="auto" w:fill="auto"/>
          </w:tcPr>
          <w:p w:rsidR="002C497C" w:rsidRPr="002C497C" w:rsidRDefault="002C497C" w:rsidP="002C497C">
            <w:pPr>
              <w:spacing w:after="0" w:line="240" w:lineRule="auto"/>
              <w:jc w:val="both"/>
              <w:rPr>
                <w:rFonts w:ascii="Arial" w:hAnsi="Arial" w:cs="Arial"/>
                <w:b/>
                <w:iCs/>
                <w:snapToGrid w:val="0"/>
                <w:spacing w:val="-2"/>
                <w:sz w:val="18"/>
                <w:szCs w:val="18"/>
                <w:lang w:val="ro-RO"/>
              </w:rPr>
            </w:pPr>
            <w:r w:rsidRPr="002C497C">
              <w:rPr>
                <w:rFonts w:ascii="Arial" w:hAnsi="Arial" w:cs="Arial"/>
                <w:b/>
                <w:iCs/>
                <w:snapToGrid w:val="0"/>
                <w:spacing w:val="-2"/>
                <w:sz w:val="18"/>
                <w:szCs w:val="18"/>
                <w:lang w:val="ro-RO"/>
              </w:rPr>
              <w:t>BAT 12</w:t>
            </w:r>
          </w:p>
        </w:tc>
        <w:tc>
          <w:tcPr>
            <w:tcW w:w="3098"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BAT constau in reducerea consumului de apa utilizand una dintre urmatoarele tehnici sau o combinatie a acestora:</w:t>
            </w:r>
          </w:p>
          <w:p w:rsidR="002C497C" w:rsidRPr="002C497C" w:rsidRDefault="002C497C" w:rsidP="002C497C">
            <w:pPr>
              <w:spacing w:after="0" w:line="240" w:lineRule="auto"/>
              <w:jc w:val="both"/>
              <w:rPr>
                <w:rFonts w:ascii="Arial" w:eastAsia="Times New Roman" w:hAnsi="Arial" w:cs="Arial"/>
                <w:sz w:val="18"/>
                <w:szCs w:val="18"/>
                <w:lang w:val="ro-RO"/>
              </w:rPr>
            </w:pPr>
          </w:p>
          <w:tbl>
            <w:tblPr>
              <w:tblW w:w="6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
              <w:gridCol w:w="1484"/>
              <w:gridCol w:w="4840"/>
            </w:tblGrid>
            <w:tr w:rsidR="002C497C" w:rsidRPr="002C497C" w:rsidTr="002C497C">
              <w:tc>
                <w:tcPr>
                  <w:tcW w:w="1870" w:type="dxa"/>
                  <w:gridSpan w:val="2"/>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Tehnica</w:t>
                  </w:r>
                </w:p>
              </w:tc>
              <w:tc>
                <w:tcPr>
                  <w:tcW w:w="4840" w:type="dxa"/>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Aplicabilitate</w:t>
                  </w:r>
                </w:p>
              </w:tc>
            </w:tr>
            <w:tr w:rsidR="002C497C" w:rsidRPr="002C497C" w:rsidTr="002C497C">
              <w:tc>
                <w:tcPr>
                  <w:tcW w:w="386" w:type="dxa"/>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i.</w:t>
                  </w:r>
                </w:p>
              </w:tc>
              <w:tc>
                <w:tcPr>
                  <w:tcW w:w="1484" w:type="dxa"/>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Reducerea scurgerilor si a infiltratiilor.</w:t>
                  </w:r>
                </w:p>
              </w:tc>
              <w:tc>
                <w:tcPr>
                  <w:tcW w:w="4840" w:type="dxa"/>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Tehnica generaleste aplicabila</w:t>
                  </w:r>
                </w:p>
              </w:tc>
            </w:tr>
            <w:tr w:rsidR="002C497C" w:rsidRPr="002C497C" w:rsidTr="002C497C">
              <w:tc>
                <w:tcPr>
                  <w:tcW w:w="386" w:type="dxa"/>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ii.</w:t>
                  </w:r>
                </w:p>
              </w:tc>
              <w:tc>
                <w:tcPr>
                  <w:tcW w:w="1484" w:type="dxa"/>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Recircularea apelor de racire si tratare dupa purjare.</w:t>
                  </w:r>
                </w:p>
              </w:tc>
              <w:tc>
                <w:tcPr>
                  <w:tcW w:w="4840" w:type="dxa"/>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Tehnica este general aplicabila.</w:t>
                  </w:r>
                </w:p>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 xml:space="preserve">Recircularea apei de </w:t>
                  </w:r>
                  <w:r>
                    <w:rPr>
                      <w:rFonts w:ascii="Arial" w:eastAsia="Times New Roman" w:hAnsi="Arial" w:cs="Arial"/>
                      <w:sz w:val="18"/>
                      <w:szCs w:val="18"/>
                      <w:lang w:val="ro-RO"/>
                    </w:rPr>
                    <w:t>tratare este aplicabila la majo</w:t>
                  </w:r>
                  <w:r w:rsidRPr="002C497C">
                    <w:rPr>
                      <w:rFonts w:ascii="Arial" w:eastAsia="Times New Roman" w:hAnsi="Arial" w:cs="Arial"/>
                      <w:sz w:val="18"/>
                      <w:szCs w:val="18"/>
                      <w:lang w:val="ro-RO"/>
                    </w:rPr>
                    <w:t>ritatea sistemelor de tratare; cu toate acestea, poate fi necesara evacuarea periodica si inlocuirea mediului de tratare.</w:t>
                  </w:r>
                </w:p>
              </w:tc>
            </w:tr>
            <w:tr w:rsidR="002C497C" w:rsidRPr="002C497C" w:rsidTr="002C497C">
              <w:tc>
                <w:tcPr>
                  <w:tcW w:w="386" w:type="dxa"/>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iii.</w:t>
                  </w:r>
                </w:p>
              </w:tc>
              <w:tc>
                <w:tcPr>
                  <w:tcW w:w="1484" w:type="dxa"/>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Utilizarea unui sistem de apa in circuit cvasi-inchis in masura in care acest lucru este fezabil din punct de vedere tehnic si economic</w:t>
                  </w:r>
                </w:p>
              </w:tc>
              <w:tc>
                <w:tcPr>
                  <w:tcW w:w="4840" w:type="dxa"/>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Aplicabilitatea acestei tehnici poate fi limitata de constrangerile asociate cu gestionarea sigurantei procesului de productie. In special:</w:t>
                  </w:r>
                </w:p>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 sistemul de racire cu circuit deschis poate fi folosit atunci cand problemele de siguranta impun acest lucru (de exemplu, incidente in care este nevoie sa fie racite cantitati mari de sticla)</w:t>
                  </w:r>
                </w:p>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 apa utilizata in anumite tratamente specifice (de exemplu, activitati in aval in sectorul fibrei de sticla cu filament continuu, lustruire cu acid in sectoarele de sticla cu destinatie casnica si sticla speciala etc.) poate fi evacuata, total sau in parte, in sistemul de tratare a apelor reziduale</w:t>
                  </w:r>
                </w:p>
              </w:tc>
            </w:tr>
          </w:tbl>
          <w:p w:rsidR="002C497C" w:rsidRPr="002C497C" w:rsidRDefault="002C497C" w:rsidP="002C497C">
            <w:pPr>
              <w:spacing w:after="0" w:line="240" w:lineRule="auto"/>
              <w:jc w:val="both"/>
              <w:rPr>
                <w:rFonts w:ascii="Arial" w:eastAsia="Times New Roman" w:hAnsi="Arial" w:cs="Arial"/>
                <w:snapToGrid w:val="0"/>
                <w:sz w:val="18"/>
                <w:szCs w:val="18"/>
                <w:lang w:val="ro-RO"/>
              </w:rPr>
            </w:pPr>
          </w:p>
        </w:tc>
        <w:tc>
          <w:tcPr>
            <w:tcW w:w="702" w:type="pct"/>
            <w:shd w:val="clear" w:color="auto" w:fill="auto"/>
          </w:tcPr>
          <w:p w:rsidR="002C497C" w:rsidRPr="002C497C" w:rsidRDefault="002C497C" w:rsidP="002C497C">
            <w:pPr>
              <w:spacing w:after="0" w:line="240" w:lineRule="auto"/>
              <w:jc w:val="both"/>
              <w:rPr>
                <w:rFonts w:ascii="Arial" w:eastAsia="Times New Roman" w:hAnsi="Arial" w:cs="Arial"/>
                <w:snapToGrid w:val="0"/>
                <w:sz w:val="18"/>
                <w:szCs w:val="18"/>
                <w:lang w:val="en-IE"/>
              </w:rPr>
            </w:pPr>
            <w:r w:rsidRPr="002C497C">
              <w:rPr>
                <w:rFonts w:ascii="Arial" w:eastAsia="Times New Roman" w:hAnsi="Arial" w:cs="Arial"/>
                <w:snapToGrid w:val="0"/>
                <w:sz w:val="18"/>
                <w:szCs w:val="18"/>
                <w:lang w:val="ro-RO" w:eastAsia="x-none"/>
              </w:rPr>
              <w:t>In vederea eficientizarii consumului de apa industriala si pentru a indeplini cerintele de mediu, in cadrul societatii de productie este implementat un sistem de recirculare si tratare a apei industriale folosita in proces – Unitate de tratare si recirculare apa uzata tehnologica (DAF), iar apa dedurizata calda este returnata in procesul tehnologic.</w:t>
            </w:r>
          </w:p>
          <w:p w:rsidR="002C497C" w:rsidRPr="002C497C" w:rsidRDefault="002C497C" w:rsidP="002C497C">
            <w:pPr>
              <w:autoSpaceDE w:val="0"/>
              <w:autoSpaceDN w:val="0"/>
              <w:adjustRightInd w:val="0"/>
              <w:spacing w:after="0" w:line="240" w:lineRule="auto"/>
              <w:jc w:val="both"/>
              <w:rPr>
                <w:rFonts w:ascii="Arial" w:eastAsia="Times New Roman" w:hAnsi="Arial" w:cs="Arial"/>
                <w:snapToGrid w:val="0"/>
                <w:sz w:val="18"/>
                <w:szCs w:val="18"/>
                <w:lang w:val="ro-RO"/>
              </w:rPr>
            </w:pPr>
            <w:r w:rsidRPr="002C497C">
              <w:rPr>
                <w:rFonts w:ascii="Arial" w:eastAsia="Times New Roman" w:hAnsi="Arial" w:cs="Arial"/>
                <w:snapToGrid w:val="0"/>
                <w:sz w:val="18"/>
                <w:szCs w:val="18"/>
                <w:lang w:val="en-IE"/>
              </w:rPr>
              <w:t xml:space="preserve">Apa industriala dedurizata folosita in procesul de racier a utilajelor se recircula in proportie de 98%, iar apa tehnologica </w:t>
            </w:r>
            <w:r w:rsidRPr="002C497C">
              <w:rPr>
                <w:rFonts w:ascii="Arial" w:eastAsia="Times New Roman" w:hAnsi="Arial" w:cs="Arial"/>
                <w:snapToGrid w:val="0"/>
                <w:sz w:val="18"/>
                <w:szCs w:val="18"/>
                <w:lang w:val="en-IE"/>
              </w:rPr>
              <w:lastRenderedPageBreak/>
              <w:t>pentru racier a jgeaburilor este tratata si recirculate in proportie tot de 98%.</w:t>
            </w:r>
          </w:p>
        </w:tc>
        <w:tc>
          <w:tcPr>
            <w:tcW w:w="620" w:type="pct"/>
            <w:shd w:val="clear" w:color="auto" w:fill="auto"/>
          </w:tcPr>
          <w:p w:rsidR="002C497C" w:rsidRPr="002C497C" w:rsidRDefault="002C497C" w:rsidP="002C497C">
            <w:pPr>
              <w:spacing w:after="0" w:line="240" w:lineRule="auto"/>
              <w:jc w:val="both"/>
              <w:rPr>
                <w:rFonts w:ascii="Arial" w:eastAsia="TimesNewRoman" w:hAnsi="Arial" w:cs="Arial"/>
                <w:snapToGrid w:val="0"/>
                <w:sz w:val="18"/>
                <w:szCs w:val="18"/>
                <w:lang w:val="ro-RO"/>
              </w:rPr>
            </w:pPr>
            <w:r w:rsidRPr="002C497C">
              <w:rPr>
                <w:rFonts w:ascii="Arial" w:eastAsia="TimesNewRoman" w:hAnsi="Arial" w:cs="Arial"/>
                <w:snapToGrid w:val="0"/>
                <w:sz w:val="18"/>
                <w:szCs w:val="18"/>
                <w:lang w:val="ro-RO"/>
              </w:rPr>
              <w:lastRenderedPageBreak/>
              <w:t>Conform</w:t>
            </w:r>
          </w:p>
        </w:tc>
      </w:tr>
      <w:tr w:rsidR="002C497C" w:rsidRPr="002C497C" w:rsidTr="002C497C">
        <w:tc>
          <w:tcPr>
            <w:tcW w:w="579" w:type="pct"/>
            <w:shd w:val="clear" w:color="auto" w:fill="auto"/>
          </w:tcPr>
          <w:p w:rsidR="002C497C" w:rsidRPr="002C497C" w:rsidRDefault="002C497C" w:rsidP="002C497C">
            <w:pPr>
              <w:spacing w:after="0" w:line="240" w:lineRule="auto"/>
              <w:jc w:val="both"/>
              <w:rPr>
                <w:rFonts w:ascii="Arial" w:hAnsi="Arial" w:cs="Arial"/>
                <w:b/>
                <w:iCs/>
                <w:snapToGrid w:val="0"/>
                <w:spacing w:val="-2"/>
                <w:sz w:val="18"/>
                <w:szCs w:val="18"/>
                <w:lang w:val="ro-RO"/>
              </w:rPr>
            </w:pPr>
            <w:r w:rsidRPr="002C497C">
              <w:rPr>
                <w:rFonts w:ascii="Arial" w:hAnsi="Arial" w:cs="Arial"/>
                <w:b/>
                <w:iCs/>
                <w:snapToGrid w:val="0"/>
                <w:spacing w:val="-2"/>
                <w:sz w:val="18"/>
                <w:szCs w:val="18"/>
                <w:lang w:val="ro-RO"/>
              </w:rPr>
              <w:t>BAT 13</w:t>
            </w:r>
          </w:p>
        </w:tc>
        <w:tc>
          <w:tcPr>
            <w:tcW w:w="3098"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BAT constau in reducerea sarcinii de emisii de poluanti in deversarile de ape uzate utilizand unul dintre urmatoarele sisteme de epurare a apelor uzate sau o combinatie a acestora:</w:t>
            </w:r>
          </w:p>
          <w:p w:rsidR="002C497C" w:rsidRPr="002C497C" w:rsidRDefault="002C497C" w:rsidP="002C497C">
            <w:pPr>
              <w:spacing w:after="0" w:line="240" w:lineRule="auto"/>
              <w:jc w:val="both"/>
              <w:rPr>
                <w:rFonts w:ascii="Arial" w:eastAsia="Times New Roman" w:hAnsi="Arial" w:cs="Arial"/>
                <w:sz w:val="18"/>
                <w:szCs w:val="18"/>
                <w:lang w:val="ro-RO"/>
              </w:rPr>
            </w:pPr>
          </w:p>
          <w:tbl>
            <w:tblPr>
              <w:tblW w:w="6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
              <w:gridCol w:w="3370"/>
              <w:gridCol w:w="2954"/>
            </w:tblGrid>
            <w:tr w:rsidR="002C497C" w:rsidRPr="002C497C" w:rsidTr="002C497C">
              <w:tc>
                <w:tcPr>
                  <w:tcW w:w="3756" w:type="dxa"/>
                  <w:gridSpan w:val="2"/>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Tehnica</w:t>
                  </w:r>
                </w:p>
              </w:tc>
              <w:tc>
                <w:tcPr>
                  <w:tcW w:w="2954" w:type="dxa"/>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Aplicabilitate</w:t>
                  </w:r>
                </w:p>
              </w:tc>
            </w:tr>
            <w:tr w:rsidR="002C497C" w:rsidRPr="002C497C" w:rsidTr="002C497C">
              <w:tc>
                <w:tcPr>
                  <w:tcW w:w="386" w:type="dxa"/>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i.</w:t>
                  </w:r>
                </w:p>
              </w:tc>
              <w:tc>
                <w:tcPr>
                  <w:tcW w:w="3370" w:type="dxa"/>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Tehnici standard pentru controlul poluarii, cum ar fi de depunere, de sortare, separare, neutralizare, filtrare, aerare, precipitare, coagulare si floculare etc.</w:t>
                  </w:r>
                </w:p>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Tehnici de bune practici standard pentru a controla emisiile provenite din depozitarea materiilor prime lichide si din produsele intermediare, cum ar fi izolarea, inspectarea/testarea rezervoarelor, protectia la supraincarcare etc.</w:t>
                  </w:r>
                </w:p>
              </w:tc>
              <w:tc>
                <w:tcPr>
                  <w:tcW w:w="2954" w:type="dxa"/>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Tehnica generaleste aplicabila</w:t>
                  </w:r>
                </w:p>
              </w:tc>
            </w:tr>
            <w:tr w:rsidR="002C497C" w:rsidRPr="002C497C" w:rsidTr="002C497C">
              <w:tc>
                <w:tcPr>
                  <w:tcW w:w="386" w:type="dxa"/>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ii.</w:t>
                  </w:r>
                </w:p>
              </w:tc>
              <w:tc>
                <w:tcPr>
                  <w:tcW w:w="3370" w:type="dxa"/>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Sisteme de epurare biologica, cum ar fi namolul activ, biofiltrare pentru eliminarea/degradarea compusilor organici.</w:t>
                  </w:r>
                </w:p>
              </w:tc>
              <w:tc>
                <w:tcPr>
                  <w:tcW w:w="2954" w:type="dxa"/>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Aplicabilitatea este limitata la sectoarele care utilizeaza substante organice in procesul de productie (de exemplu, sectorul fibrei de sticla cu filament continuu si al vatei minerale).</w:t>
                  </w:r>
                </w:p>
              </w:tc>
            </w:tr>
            <w:tr w:rsidR="002C497C" w:rsidRPr="002C497C" w:rsidTr="002C497C">
              <w:tc>
                <w:tcPr>
                  <w:tcW w:w="386" w:type="dxa"/>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iii.</w:t>
                  </w:r>
                </w:p>
              </w:tc>
              <w:tc>
                <w:tcPr>
                  <w:tcW w:w="3370" w:type="dxa"/>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Descarcare in instalatiile municipale de epurare a apelor reziduale.</w:t>
                  </w:r>
                </w:p>
              </w:tc>
              <w:tc>
                <w:tcPr>
                  <w:tcW w:w="2954" w:type="dxa"/>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Aplicabila instalatiilor unde este necesara reducerea supli­mentara a poluantilor.</w:t>
                  </w:r>
                </w:p>
              </w:tc>
            </w:tr>
            <w:tr w:rsidR="002C497C" w:rsidRPr="002C497C" w:rsidTr="002C497C">
              <w:tc>
                <w:tcPr>
                  <w:tcW w:w="386" w:type="dxa"/>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iv.</w:t>
                  </w:r>
                </w:p>
              </w:tc>
              <w:tc>
                <w:tcPr>
                  <w:tcW w:w="3370" w:type="dxa"/>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Reutilizarea externa a apelor uzate</w:t>
                  </w:r>
                </w:p>
              </w:tc>
              <w:tc>
                <w:tcPr>
                  <w:tcW w:w="2954" w:type="dxa"/>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Aplicabilitatea este in limitatageneral  la sectorul fritelor (reutilizarea posibila in industria ceramica)</w:t>
                  </w:r>
                </w:p>
              </w:tc>
            </w:tr>
          </w:tbl>
          <w:p w:rsidR="002C497C" w:rsidRPr="002C497C" w:rsidRDefault="002C497C" w:rsidP="002C497C">
            <w:pPr>
              <w:spacing w:after="0" w:line="240" w:lineRule="auto"/>
              <w:jc w:val="both"/>
              <w:rPr>
                <w:rFonts w:ascii="Arial" w:eastAsia="Times New Roman" w:hAnsi="Arial" w:cs="Arial"/>
                <w:sz w:val="18"/>
                <w:szCs w:val="18"/>
                <w:lang w:val="ro-RO"/>
              </w:rPr>
            </w:pPr>
          </w:p>
        </w:tc>
        <w:tc>
          <w:tcPr>
            <w:tcW w:w="702" w:type="pct"/>
            <w:shd w:val="clear" w:color="auto" w:fill="auto"/>
          </w:tcPr>
          <w:p w:rsidR="002C497C" w:rsidRPr="002C497C" w:rsidRDefault="002C497C" w:rsidP="002C497C">
            <w:pPr>
              <w:spacing w:after="0" w:line="240" w:lineRule="auto"/>
              <w:jc w:val="both"/>
              <w:rPr>
                <w:rFonts w:ascii="Arial" w:eastAsia="Times New Roman" w:hAnsi="Arial" w:cs="Arial"/>
                <w:b/>
                <w:bCs/>
                <w:snapToGrid w:val="0"/>
                <w:sz w:val="18"/>
                <w:szCs w:val="18"/>
                <w:lang w:val="en-GB"/>
              </w:rPr>
            </w:pPr>
            <w:r w:rsidRPr="002C497C">
              <w:rPr>
                <w:rFonts w:ascii="Arial" w:eastAsia="Times New Roman" w:hAnsi="Arial" w:cs="Arial"/>
                <w:b/>
                <w:bCs/>
                <w:snapToGrid w:val="0"/>
                <w:sz w:val="18"/>
                <w:szCs w:val="18"/>
                <w:lang w:val="en-GB"/>
              </w:rPr>
              <w:t>Pentru epurarea apelor uzate in aplasament sunt prevazute trei decantoare separatoare de produse petroliere.</w:t>
            </w:r>
          </w:p>
          <w:p w:rsidR="002C497C" w:rsidRPr="002C497C" w:rsidRDefault="002C497C" w:rsidP="002C497C">
            <w:pPr>
              <w:spacing w:after="0" w:line="240" w:lineRule="auto"/>
              <w:ind w:right="45"/>
              <w:rPr>
                <w:rFonts w:ascii="Arial" w:eastAsia="Times New Roman" w:hAnsi="Arial" w:cs="Arial"/>
                <w:bCs/>
                <w:snapToGrid w:val="0"/>
                <w:sz w:val="18"/>
                <w:szCs w:val="18"/>
                <w:lang w:val="x-none"/>
              </w:rPr>
            </w:pPr>
            <w:r w:rsidRPr="002C497C">
              <w:rPr>
                <w:rFonts w:ascii="Arial" w:eastAsia="Times New Roman" w:hAnsi="Arial" w:cs="Arial"/>
                <w:bCs/>
                <w:snapToGrid w:val="0"/>
                <w:sz w:val="18"/>
                <w:szCs w:val="18"/>
                <w:lang w:val="x-none"/>
              </w:rPr>
              <w:t>Pentru preepurarea apelor uzate provenite de pe amplasamentul BA GLASS ROMANIA S.A. are în dotare următoarele construcţii:</w:t>
            </w:r>
          </w:p>
          <w:p w:rsidR="002C497C" w:rsidRPr="002C497C" w:rsidRDefault="002C497C" w:rsidP="002C497C">
            <w:pPr>
              <w:spacing w:after="0" w:line="240" w:lineRule="auto"/>
              <w:ind w:right="45"/>
              <w:rPr>
                <w:rFonts w:ascii="Arial" w:eastAsia="Times New Roman" w:hAnsi="Arial" w:cs="Arial"/>
                <w:bCs/>
                <w:snapToGrid w:val="0"/>
                <w:sz w:val="18"/>
                <w:szCs w:val="18"/>
                <w:lang w:val="x-none"/>
              </w:rPr>
            </w:pPr>
            <w:r w:rsidRPr="002C497C">
              <w:rPr>
                <w:rFonts w:ascii="Arial" w:eastAsia="Times New Roman" w:hAnsi="Arial" w:cs="Arial"/>
                <w:bCs/>
                <w:snapToGrid w:val="0"/>
                <w:sz w:val="18"/>
                <w:szCs w:val="18"/>
                <w:lang w:val="x-none"/>
              </w:rPr>
              <w:t>- Decantor-separator pentru apele provenite de la procesul de spălare mecanisme, în camera special amenajată (realizat în anul 1996);</w:t>
            </w:r>
          </w:p>
          <w:p w:rsidR="002C497C" w:rsidRPr="002C497C" w:rsidRDefault="002C497C" w:rsidP="002C497C">
            <w:pPr>
              <w:spacing w:after="0" w:line="240" w:lineRule="auto"/>
              <w:ind w:right="45"/>
              <w:rPr>
                <w:rFonts w:ascii="Arial" w:eastAsia="Times New Roman" w:hAnsi="Arial" w:cs="Arial"/>
                <w:bCs/>
                <w:snapToGrid w:val="0"/>
                <w:sz w:val="18"/>
                <w:szCs w:val="18"/>
                <w:lang w:val="x-none"/>
              </w:rPr>
            </w:pPr>
            <w:r w:rsidRPr="002C497C">
              <w:rPr>
                <w:rFonts w:ascii="Arial" w:eastAsia="Times New Roman" w:hAnsi="Arial" w:cs="Arial"/>
                <w:bCs/>
                <w:snapToGrid w:val="0"/>
                <w:sz w:val="18"/>
                <w:szCs w:val="18"/>
                <w:lang w:val="x-none"/>
              </w:rPr>
              <w:t>- Decantor-separator pentru apele rezultate din procesele de purjare de la staţia de compresoare (realizat în anul 1998);</w:t>
            </w:r>
          </w:p>
          <w:p w:rsidR="002C497C" w:rsidRPr="002C497C" w:rsidRDefault="002C497C" w:rsidP="002C497C">
            <w:pPr>
              <w:spacing w:after="0" w:line="240" w:lineRule="auto"/>
              <w:ind w:right="45"/>
              <w:rPr>
                <w:rFonts w:ascii="Arial" w:eastAsia="Times New Roman" w:hAnsi="Arial" w:cs="Arial"/>
                <w:bCs/>
                <w:snapToGrid w:val="0"/>
                <w:sz w:val="18"/>
                <w:szCs w:val="18"/>
                <w:lang w:val="it-IT"/>
              </w:rPr>
            </w:pPr>
            <w:r w:rsidRPr="002C497C">
              <w:rPr>
                <w:rFonts w:ascii="Arial" w:eastAsia="Times New Roman" w:hAnsi="Arial" w:cs="Arial"/>
                <w:bCs/>
                <w:snapToGrid w:val="0"/>
                <w:sz w:val="18"/>
                <w:szCs w:val="18"/>
                <w:lang w:val="it-IT"/>
              </w:rPr>
              <w:t>- Separator de produse petroliere pentru eventualele scăpări accidentale de la depozitul de lubrifianţi şi carburanţi (realizat in anul 1999)</w:t>
            </w:r>
          </w:p>
          <w:p w:rsidR="002C497C" w:rsidRPr="002C497C" w:rsidRDefault="002C497C" w:rsidP="002C497C">
            <w:pPr>
              <w:spacing w:after="0" w:line="240" w:lineRule="auto"/>
              <w:ind w:right="45"/>
              <w:rPr>
                <w:rFonts w:ascii="Arial" w:eastAsia="Times New Roman" w:hAnsi="Arial" w:cs="Arial"/>
                <w:bCs/>
                <w:snapToGrid w:val="0"/>
                <w:sz w:val="18"/>
                <w:szCs w:val="18"/>
                <w:lang w:val="pt-BR"/>
              </w:rPr>
            </w:pPr>
            <w:r w:rsidRPr="002C497C">
              <w:rPr>
                <w:rFonts w:ascii="Arial" w:eastAsia="Times New Roman" w:hAnsi="Arial" w:cs="Arial"/>
                <w:bCs/>
                <w:snapToGrid w:val="0"/>
                <w:sz w:val="18"/>
                <w:szCs w:val="18"/>
                <w:lang w:val="pt-BR"/>
              </w:rPr>
              <w:t xml:space="preserve">- Separator de produse petroliere pentru apele uzate evacuate din subsolul </w:t>
            </w:r>
            <w:r w:rsidRPr="002C497C">
              <w:rPr>
                <w:rFonts w:ascii="Arial" w:eastAsia="Times New Roman" w:hAnsi="Arial" w:cs="Arial"/>
                <w:bCs/>
                <w:snapToGrid w:val="0"/>
                <w:sz w:val="18"/>
                <w:szCs w:val="18"/>
                <w:lang w:val="pt-BR"/>
              </w:rPr>
              <w:lastRenderedPageBreak/>
              <w:t xml:space="preserve">tehnologic- hală cuptoare (2002) conectat la </w:t>
            </w:r>
          </w:p>
          <w:p w:rsidR="002C497C" w:rsidRPr="002C497C" w:rsidRDefault="002C497C" w:rsidP="002C497C">
            <w:pPr>
              <w:spacing w:after="0" w:line="240" w:lineRule="auto"/>
              <w:jc w:val="both"/>
              <w:rPr>
                <w:rFonts w:ascii="Arial" w:eastAsia="Times New Roman" w:hAnsi="Arial" w:cs="Arial"/>
                <w:snapToGrid w:val="0"/>
                <w:sz w:val="18"/>
                <w:szCs w:val="18"/>
                <w:lang w:val="ro-RO" w:eastAsia="x-none"/>
              </w:rPr>
            </w:pPr>
            <w:r w:rsidRPr="002C497C">
              <w:rPr>
                <w:rFonts w:ascii="Arial" w:eastAsia="Times New Roman" w:hAnsi="Arial" w:cs="Arial"/>
                <w:bCs/>
                <w:snapToGrid w:val="0"/>
                <w:sz w:val="18"/>
                <w:szCs w:val="18"/>
                <w:lang w:val="pt-BR"/>
              </w:rPr>
              <w:t>- Instalatia de tratare si recirculare apa industriala folisita in proces – realizata incepand cu anul 2018</w:t>
            </w:r>
          </w:p>
        </w:tc>
        <w:tc>
          <w:tcPr>
            <w:tcW w:w="620" w:type="pct"/>
            <w:shd w:val="clear" w:color="auto" w:fill="auto"/>
          </w:tcPr>
          <w:p w:rsidR="002C497C" w:rsidRPr="002C497C" w:rsidRDefault="002C497C" w:rsidP="002C497C">
            <w:pPr>
              <w:spacing w:after="0" w:line="240" w:lineRule="auto"/>
              <w:jc w:val="both"/>
              <w:rPr>
                <w:rFonts w:ascii="Arial" w:eastAsia="TimesNewRoman" w:hAnsi="Arial" w:cs="Arial"/>
                <w:snapToGrid w:val="0"/>
                <w:sz w:val="18"/>
                <w:szCs w:val="18"/>
                <w:lang w:val="ro-RO"/>
              </w:rPr>
            </w:pPr>
            <w:r w:rsidRPr="002C497C">
              <w:rPr>
                <w:rFonts w:ascii="Arial" w:eastAsia="TimesNewRoman" w:hAnsi="Arial" w:cs="Arial"/>
                <w:snapToGrid w:val="0"/>
                <w:sz w:val="18"/>
                <w:szCs w:val="18"/>
                <w:lang w:val="ro-RO"/>
              </w:rPr>
              <w:lastRenderedPageBreak/>
              <w:t>Conform</w:t>
            </w:r>
          </w:p>
        </w:tc>
      </w:tr>
      <w:tr w:rsidR="002C497C" w:rsidRPr="002C497C" w:rsidTr="002C497C">
        <w:tc>
          <w:tcPr>
            <w:tcW w:w="579" w:type="pct"/>
            <w:shd w:val="clear" w:color="auto" w:fill="auto"/>
          </w:tcPr>
          <w:p w:rsidR="002C497C" w:rsidRPr="002C497C" w:rsidRDefault="002C497C" w:rsidP="002C497C">
            <w:pPr>
              <w:spacing w:after="0" w:line="240" w:lineRule="auto"/>
              <w:jc w:val="both"/>
              <w:rPr>
                <w:rFonts w:ascii="Arial" w:hAnsi="Arial" w:cs="Arial"/>
                <w:b/>
                <w:iCs/>
                <w:snapToGrid w:val="0"/>
                <w:spacing w:val="-2"/>
                <w:sz w:val="18"/>
                <w:szCs w:val="18"/>
                <w:lang w:val="ro-RO"/>
              </w:rPr>
            </w:pPr>
          </w:p>
        </w:tc>
        <w:tc>
          <w:tcPr>
            <w:tcW w:w="3098" w:type="pct"/>
            <w:shd w:val="clear" w:color="auto" w:fill="auto"/>
          </w:tcPr>
          <w:p w:rsidR="002C497C" w:rsidRPr="002C497C" w:rsidRDefault="002C497C" w:rsidP="002C497C">
            <w:pPr>
              <w:spacing w:after="0" w:line="240" w:lineRule="auto"/>
              <w:jc w:val="both"/>
              <w:rPr>
                <w:rFonts w:ascii="Arial" w:eastAsia="Times New Roman" w:hAnsi="Arial" w:cs="Arial"/>
                <w:b/>
                <w:bCs/>
                <w:sz w:val="18"/>
                <w:szCs w:val="18"/>
                <w:lang w:val="ro-RO"/>
              </w:rPr>
            </w:pPr>
            <w:r w:rsidRPr="002C497C">
              <w:rPr>
                <w:rFonts w:ascii="Arial" w:eastAsia="Times New Roman" w:hAnsi="Arial" w:cs="Arial"/>
                <w:b/>
                <w:bCs/>
                <w:sz w:val="18"/>
                <w:szCs w:val="18"/>
                <w:lang w:val="ro-RO"/>
              </w:rPr>
              <w:t>BAT-AEL</w:t>
            </w:r>
          </w:p>
          <w:p w:rsidR="002C497C" w:rsidRPr="002C497C" w:rsidRDefault="002C497C" w:rsidP="002C497C">
            <w:pPr>
              <w:spacing w:after="0" w:line="240" w:lineRule="auto"/>
              <w:jc w:val="both"/>
              <w:rPr>
                <w:rFonts w:ascii="Arial" w:eastAsia="Times New Roman" w:hAnsi="Arial" w:cs="Arial"/>
                <w:sz w:val="18"/>
                <w:szCs w:val="1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1234"/>
              <w:gridCol w:w="2085"/>
            </w:tblGrid>
            <w:tr w:rsidR="002C497C" w:rsidRPr="002C497C" w:rsidTr="002C497C">
              <w:trPr>
                <w:trHeight w:val="424"/>
              </w:trPr>
              <w:tc>
                <w:tcPr>
                  <w:tcW w:w="2455"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Parametru</w:t>
                  </w:r>
                  <w:r w:rsidRPr="002C497C">
                    <w:rPr>
                      <w:rFonts w:ascii="Arial" w:eastAsia="Times New Roman" w:hAnsi="Arial" w:cs="Arial"/>
                      <w:sz w:val="18"/>
                      <w:szCs w:val="18"/>
                      <w:vertAlign w:val="superscript"/>
                      <w:lang w:val="ro-RO"/>
                    </w:rPr>
                    <w:t>(1)</w:t>
                  </w:r>
                </w:p>
              </w:tc>
              <w:tc>
                <w:tcPr>
                  <w:tcW w:w="946"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Unitate</w:t>
                  </w:r>
                </w:p>
              </w:tc>
              <w:tc>
                <w:tcPr>
                  <w:tcW w:w="1599"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vertAlign w:val="superscript"/>
                      <w:lang w:val="ro-RO"/>
                    </w:rPr>
                  </w:pPr>
                  <w:r w:rsidRPr="002C497C">
                    <w:rPr>
                      <w:rFonts w:ascii="Arial" w:eastAsia="Times New Roman" w:hAnsi="Arial" w:cs="Arial"/>
                      <w:sz w:val="18"/>
                      <w:szCs w:val="18"/>
                      <w:lang w:val="ro-RO"/>
                    </w:rPr>
                    <w:t>BAT-AEL</w:t>
                  </w:r>
                  <w:r w:rsidRPr="002C497C">
                    <w:rPr>
                      <w:rFonts w:ascii="Arial" w:eastAsia="Times New Roman" w:hAnsi="Arial" w:cs="Arial"/>
                      <w:sz w:val="18"/>
                      <w:szCs w:val="18"/>
                      <w:vertAlign w:val="superscript"/>
                      <w:lang w:val="ro-RO"/>
                    </w:rPr>
                    <w:t>(2)</w:t>
                  </w:r>
                </w:p>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(esantion compozit)</w:t>
                  </w:r>
                </w:p>
              </w:tc>
            </w:tr>
            <w:tr w:rsidR="002C497C" w:rsidRPr="002C497C" w:rsidTr="002C497C">
              <w:tc>
                <w:tcPr>
                  <w:tcW w:w="2455"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pH</w:t>
                  </w:r>
                </w:p>
              </w:tc>
              <w:tc>
                <w:tcPr>
                  <w:tcW w:w="946"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w:t>
                  </w:r>
                </w:p>
              </w:tc>
              <w:tc>
                <w:tcPr>
                  <w:tcW w:w="1599"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6,5-9</w:t>
                  </w:r>
                </w:p>
              </w:tc>
            </w:tr>
            <w:tr w:rsidR="002C497C" w:rsidRPr="002C497C" w:rsidTr="002C497C">
              <w:tc>
                <w:tcPr>
                  <w:tcW w:w="2455"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Materii totale in suspensie</w:t>
                  </w:r>
                </w:p>
              </w:tc>
              <w:tc>
                <w:tcPr>
                  <w:tcW w:w="946"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mg/l</w:t>
                  </w:r>
                </w:p>
              </w:tc>
              <w:tc>
                <w:tcPr>
                  <w:tcW w:w="1599"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&lt; 30</w:t>
                  </w:r>
                </w:p>
              </w:tc>
            </w:tr>
            <w:tr w:rsidR="002C497C" w:rsidRPr="002C497C" w:rsidTr="002C497C">
              <w:tc>
                <w:tcPr>
                  <w:tcW w:w="2455"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Consum chimic de oxigen (COD)</w:t>
                  </w:r>
                </w:p>
              </w:tc>
              <w:tc>
                <w:tcPr>
                  <w:tcW w:w="946"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mg/l</w:t>
                  </w:r>
                </w:p>
              </w:tc>
              <w:tc>
                <w:tcPr>
                  <w:tcW w:w="1599"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&lt; 5-130</w:t>
                  </w:r>
                  <w:r w:rsidRPr="002C497C">
                    <w:rPr>
                      <w:rFonts w:ascii="Arial" w:eastAsia="Times New Roman" w:hAnsi="Arial" w:cs="Arial"/>
                      <w:sz w:val="18"/>
                      <w:szCs w:val="18"/>
                      <w:vertAlign w:val="superscript"/>
                      <w:lang w:val="ro-RO"/>
                    </w:rPr>
                    <w:t>(3)</w:t>
                  </w:r>
                </w:p>
              </w:tc>
            </w:tr>
            <w:tr w:rsidR="002C497C" w:rsidRPr="002C497C" w:rsidTr="002C497C">
              <w:tc>
                <w:tcPr>
                  <w:tcW w:w="2455"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Sulfati, exprimati ca SO</w:t>
                  </w:r>
                  <w:r w:rsidRPr="002C497C">
                    <w:rPr>
                      <w:rFonts w:ascii="Arial" w:eastAsia="Times New Roman" w:hAnsi="Arial" w:cs="Arial"/>
                      <w:sz w:val="18"/>
                      <w:szCs w:val="18"/>
                      <w:vertAlign w:val="subscript"/>
                      <w:lang w:val="ro-RO"/>
                    </w:rPr>
                    <w:t>4</w:t>
                  </w:r>
                  <w:r w:rsidRPr="002C497C">
                    <w:rPr>
                      <w:rFonts w:ascii="Arial" w:eastAsia="Times New Roman" w:hAnsi="Arial" w:cs="Arial"/>
                      <w:sz w:val="18"/>
                      <w:szCs w:val="18"/>
                      <w:vertAlign w:val="superscript"/>
                      <w:lang w:val="ro-RO"/>
                    </w:rPr>
                    <w:t>2-</w:t>
                  </w:r>
                </w:p>
              </w:tc>
              <w:tc>
                <w:tcPr>
                  <w:tcW w:w="946"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mg/l</w:t>
                  </w:r>
                </w:p>
              </w:tc>
              <w:tc>
                <w:tcPr>
                  <w:tcW w:w="1599"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&lt; 1000</w:t>
                  </w:r>
                </w:p>
              </w:tc>
            </w:tr>
            <w:tr w:rsidR="002C497C" w:rsidRPr="002C497C" w:rsidTr="002C497C">
              <w:tc>
                <w:tcPr>
                  <w:tcW w:w="2455"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Fluoruri, exprimate ca F</w:t>
                  </w:r>
                  <w:r w:rsidRPr="002C497C">
                    <w:rPr>
                      <w:rFonts w:ascii="Arial" w:eastAsia="Times New Roman" w:hAnsi="Arial" w:cs="Arial"/>
                      <w:sz w:val="18"/>
                      <w:szCs w:val="18"/>
                      <w:vertAlign w:val="superscript"/>
                      <w:lang w:val="ro-RO"/>
                    </w:rPr>
                    <w:t>–</w:t>
                  </w:r>
                </w:p>
              </w:tc>
              <w:tc>
                <w:tcPr>
                  <w:tcW w:w="946"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mg/l</w:t>
                  </w:r>
                </w:p>
              </w:tc>
              <w:tc>
                <w:tcPr>
                  <w:tcW w:w="1599"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&lt; 6</w:t>
                  </w:r>
                  <w:r w:rsidRPr="002C497C">
                    <w:rPr>
                      <w:rFonts w:ascii="Arial" w:eastAsia="Times New Roman" w:hAnsi="Arial" w:cs="Arial"/>
                      <w:sz w:val="18"/>
                      <w:szCs w:val="18"/>
                      <w:vertAlign w:val="superscript"/>
                      <w:lang w:val="ro-RO"/>
                    </w:rPr>
                    <w:t>(4)</w:t>
                  </w:r>
                </w:p>
              </w:tc>
            </w:tr>
            <w:tr w:rsidR="002C497C" w:rsidRPr="002C497C" w:rsidTr="002C497C">
              <w:tc>
                <w:tcPr>
                  <w:tcW w:w="2455"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Total hidrocarburi</w:t>
                  </w:r>
                </w:p>
              </w:tc>
              <w:tc>
                <w:tcPr>
                  <w:tcW w:w="946"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mg/l</w:t>
                  </w:r>
                </w:p>
              </w:tc>
              <w:tc>
                <w:tcPr>
                  <w:tcW w:w="1599"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&lt; 15</w:t>
                  </w:r>
                  <w:r w:rsidRPr="002C497C">
                    <w:rPr>
                      <w:rFonts w:ascii="Arial" w:eastAsia="Times New Roman" w:hAnsi="Arial" w:cs="Arial"/>
                      <w:sz w:val="18"/>
                      <w:szCs w:val="18"/>
                      <w:vertAlign w:val="superscript"/>
                      <w:lang w:val="ro-RO"/>
                    </w:rPr>
                    <w:t>(5)</w:t>
                  </w:r>
                </w:p>
              </w:tc>
            </w:tr>
            <w:tr w:rsidR="002C497C" w:rsidRPr="002C497C" w:rsidTr="002C497C">
              <w:tc>
                <w:tcPr>
                  <w:tcW w:w="2455"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Plumb, exprimat ca Pb</w:t>
                  </w:r>
                </w:p>
              </w:tc>
              <w:tc>
                <w:tcPr>
                  <w:tcW w:w="946"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mg/l</w:t>
                  </w:r>
                </w:p>
              </w:tc>
              <w:tc>
                <w:tcPr>
                  <w:tcW w:w="1599"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&lt; 0,05-0,3</w:t>
                  </w:r>
                  <w:r w:rsidRPr="002C497C">
                    <w:rPr>
                      <w:rFonts w:ascii="Arial" w:eastAsia="Times New Roman" w:hAnsi="Arial" w:cs="Arial"/>
                      <w:sz w:val="18"/>
                      <w:szCs w:val="18"/>
                      <w:vertAlign w:val="superscript"/>
                      <w:lang w:val="ro-RO"/>
                    </w:rPr>
                    <w:t>(6)</w:t>
                  </w:r>
                </w:p>
              </w:tc>
            </w:tr>
            <w:tr w:rsidR="002C497C" w:rsidRPr="002C497C" w:rsidTr="002C497C">
              <w:tc>
                <w:tcPr>
                  <w:tcW w:w="2455"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Stibiu, exprimat ca Sb</w:t>
                  </w:r>
                </w:p>
              </w:tc>
              <w:tc>
                <w:tcPr>
                  <w:tcW w:w="946"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mg/l</w:t>
                  </w:r>
                </w:p>
              </w:tc>
              <w:tc>
                <w:tcPr>
                  <w:tcW w:w="1599"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&lt; 0,5</w:t>
                  </w:r>
                </w:p>
              </w:tc>
            </w:tr>
            <w:tr w:rsidR="002C497C" w:rsidRPr="002C497C" w:rsidTr="002C497C">
              <w:tc>
                <w:tcPr>
                  <w:tcW w:w="2455"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Arsenic, exprimat ca As</w:t>
                  </w:r>
                </w:p>
              </w:tc>
              <w:tc>
                <w:tcPr>
                  <w:tcW w:w="946"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mg/l</w:t>
                  </w:r>
                </w:p>
              </w:tc>
              <w:tc>
                <w:tcPr>
                  <w:tcW w:w="1599"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&lt; 0,3</w:t>
                  </w:r>
                </w:p>
              </w:tc>
            </w:tr>
            <w:tr w:rsidR="002C497C" w:rsidRPr="002C497C" w:rsidTr="002C497C">
              <w:tc>
                <w:tcPr>
                  <w:tcW w:w="2455"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Bariu, exprimat ca Ba</w:t>
                  </w:r>
                </w:p>
              </w:tc>
              <w:tc>
                <w:tcPr>
                  <w:tcW w:w="946"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mg/l</w:t>
                  </w:r>
                </w:p>
              </w:tc>
              <w:tc>
                <w:tcPr>
                  <w:tcW w:w="1599"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&lt; 3,0</w:t>
                  </w:r>
                </w:p>
              </w:tc>
            </w:tr>
            <w:tr w:rsidR="002C497C" w:rsidRPr="002C497C" w:rsidTr="002C497C">
              <w:tc>
                <w:tcPr>
                  <w:tcW w:w="2455"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Zinc, exprimat ca Zn</w:t>
                  </w:r>
                </w:p>
              </w:tc>
              <w:tc>
                <w:tcPr>
                  <w:tcW w:w="946"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mg/l</w:t>
                  </w:r>
                </w:p>
              </w:tc>
              <w:tc>
                <w:tcPr>
                  <w:tcW w:w="1599"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&lt; 0,5</w:t>
                  </w:r>
                </w:p>
              </w:tc>
            </w:tr>
            <w:tr w:rsidR="002C497C" w:rsidRPr="002C497C" w:rsidTr="002C497C">
              <w:tc>
                <w:tcPr>
                  <w:tcW w:w="2455"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Cupru, exprimat ca Cu</w:t>
                  </w:r>
                </w:p>
              </w:tc>
              <w:tc>
                <w:tcPr>
                  <w:tcW w:w="946"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mg/l</w:t>
                  </w:r>
                </w:p>
              </w:tc>
              <w:tc>
                <w:tcPr>
                  <w:tcW w:w="1599"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&lt; 0,3</w:t>
                  </w:r>
                </w:p>
              </w:tc>
            </w:tr>
            <w:tr w:rsidR="002C497C" w:rsidRPr="002C497C" w:rsidTr="002C497C">
              <w:tc>
                <w:tcPr>
                  <w:tcW w:w="2455"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Crom, exprimat ca Cr</w:t>
                  </w:r>
                </w:p>
              </w:tc>
              <w:tc>
                <w:tcPr>
                  <w:tcW w:w="946"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mg/l</w:t>
                  </w:r>
                </w:p>
              </w:tc>
              <w:tc>
                <w:tcPr>
                  <w:tcW w:w="1599"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&lt; 0,3</w:t>
                  </w:r>
                </w:p>
              </w:tc>
            </w:tr>
            <w:tr w:rsidR="002C497C" w:rsidRPr="002C497C" w:rsidTr="002C497C">
              <w:tc>
                <w:tcPr>
                  <w:tcW w:w="2455"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Cadmiu, exprimat ca Cd</w:t>
                  </w:r>
                </w:p>
              </w:tc>
              <w:tc>
                <w:tcPr>
                  <w:tcW w:w="946"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mg/l</w:t>
                  </w:r>
                </w:p>
              </w:tc>
              <w:tc>
                <w:tcPr>
                  <w:tcW w:w="1599"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&lt; 0,05</w:t>
                  </w:r>
                </w:p>
              </w:tc>
            </w:tr>
            <w:tr w:rsidR="002C497C" w:rsidRPr="002C497C" w:rsidTr="002C497C">
              <w:tc>
                <w:tcPr>
                  <w:tcW w:w="2455"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Staniu, exprimat ca Sn</w:t>
                  </w:r>
                </w:p>
              </w:tc>
              <w:tc>
                <w:tcPr>
                  <w:tcW w:w="946"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mg/l</w:t>
                  </w:r>
                </w:p>
              </w:tc>
              <w:tc>
                <w:tcPr>
                  <w:tcW w:w="1599"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&lt; 0,5</w:t>
                  </w:r>
                </w:p>
              </w:tc>
            </w:tr>
            <w:tr w:rsidR="002C497C" w:rsidRPr="002C497C" w:rsidTr="002C497C">
              <w:tc>
                <w:tcPr>
                  <w:tcW w:w="2455"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Nichel, exprimat ca Ni</w:t>
                  </w:r>
                </w:p>
              </w:tc>
              <w:tc>
                <w:tcPr>
                  <w:tcW w:w="946"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mg/l</w:t>
                  </w:r>
                </w:p>
              </w:tc>
              <w:tc>
                <w:tcPr>
                  <w:tcW w:w="1599"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&lt; 0,5</w:t>
                  </w:r>
                </w:p>
              </w:tc>
            </w:tr>
            <w:tr w:rsidR="002C497C" w:rsidRPr="002C497C" w:rsidTr="002C497C">
              <w:tc>
                <w:tcPr>
                  <w:tcW w:w="2455"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Amoniac, exprimat ca NH</w:t>
                  </w:r>
                  <w:r w:rsidRPr="002C497C">
                    <w:rPr>
                      <w:rFonts w:ascii="Arial" w:eastAsia="Times New Roman" w:hAnsi="Arial" w:cs="Arial"/>
                      <w:sz w:val="18"/>
                      <w:szCs w:val="18"/>
                      <w:vertAlign w:val="subscript"/>
                      <w:lang w:val="ro-RO"/>
                    </w:rPr>
                    <w:t>4</w:t>
                  </w:r>
                </w:p>
              </w:tc>
              <w:tc>
                <w:tcPr>
                  <w:tcW w:w="946"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mg/l</w:t>
                  </w:r>
                </w:p>
              </w:tc>
              <w:tc>
                <w:tcPr>
                  <w:tcW w:w="1599"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&lt; 10</w:t>
                  </w:r>
                </w:p>
              </w:tc>
            </w:tr>
            <w:tr w:rsidR="002C497C" w:rsidRPr="002C497C" w:rsidTr="002C497C">
              <w:tc>
                <w:tcPr>
                  <w:tcW w:w="2455"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Bor, exprimat ca B</w:t>
                  </w:r>
                </w:p>
              </w:tc>
              <w:tc>
                <w:tcPr>
                  <w:tcW w:w="946"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mg/l</w:t>
                  </w:r>
                </w:p>
              </w:tc>
              <w:tc>
                <w:tcPr>
                  <w:tcW w:w="1599"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&lt; 1-3</w:t>
                  </w:r>
                </w:p>
              </w:tc>
            </w:tr>
            <w:tr w:rsidR="002C497C" w:rsidRPr="002C497C" w:rsidTr="002C497C">
              <w:tc>
                <w:tcPr>
                  <w:tcW w:w="2455"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Fenol</w:t>
                  </w:r>
                </w:p>
              </w:tc>
              <w:tc>
                <w:tcPr>
                  <w:tcW w:w="946"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mg/l</w:t>
                  </w:r>
                </w:p>
              </w:tc>
              <w:tc>
                <w:tcPr>
                  <w:tcW w:w="1599"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 xml:space="preserve">&lt; 1 </w:t>
                  </w:r>
                </w:p>
              </w:tc>
            </w:tr>
            <w:tr w:rsidR="002C497C" w:rsidRPr="002C497C" w:rsidTr="002C497C">
              <w:tc>
                <w:tcPr>
                  <w:tcW w:w="5000" w:type="pct"/>
                  <w:gridSpan w:val="3"/>
                  <w:shd w:val="clear" w:color="auto" w:fill="auto"/>
                </w:tcPr>
                <w:p w:rsidR="002C497C" w:rsidRPr="002C497C" w:rsidRDefault="002C497C" w:rsidP="002C497C">
                  <w:pPr>
                    <w:spacing w:after="0" w:line="240" w:lineRule="auto"/>
                    <w:rPr>
                      <w:rFonts w:ascii="Arial" w:eastAsia="Times New Roman" w:hAnsi="Arial" w:cs="Arial"/>
                      <w:sz w:val="18"/>
                      <w:szCs w:val="18"/>
                      <w:lang w:val="ro-RO"/>
                    </w:rPr>
                  </w:pPr>
                  <w:r w:rsidRPr="002C497C">
                    <w:rPr>
                      <w:rFonts w:ascii="Arial" w:eastAsia="Times New Roman" w:hAnsi="Arial" w:cs="Arial"/>
                      <w:sz w:val="18"/>
                      <w:szCs w:val="18"/>
                      <w:vertAlign w:val="superscript"/>
                      <w:lang w:val="ro-RO"/>
                    </w:rPr>
                    <w:t>(1)</w:t>
                  </w:r>
                  <w:r w:rsidRPr="002C497C">
                    <w:rPr>
                      <w:rFonts w:ascii="Arial" w:eastAsia="Times New Roman" w:hAnsi="Arial" w:cs="Arial"/>
                      <w:sz w:val="18"/>
                      <w:szCs w:val="18"/>
                      <w:lang w:val="ro-RO"/>
                    </w:rPr>
                    <w:t xml:space="preserve">Relevanta poluantilor mentionati in tabel depinde de sectorul industriei sticlei avut in vedere si de diferitele activitati efectuate in instalatie. </w:t>
                  </w:r>
                </w:p>
                <w:p w:rsidR="002C497C" w:rsidRPr="002C497C" w:rsidRDefault="002C497C" w:rsidP="002C497C">
                  <w:pPr>
                    <w:spacing w:after="0" w:line="240" w:lineRule="auto"/>
                    <w:rPr>
                      <w:rFonts w:ascii="Arial" w:eastAsia="Times New Roman" w:hAnsi="Arial" w:cs="Arial"/>
                      <w:sz w:val="18"/>
                      <w:szCs w:val="18"/>
                      <w:lang w:val="ro-RO"/>
                    </w:rPr>
                  </w:pPr>
                  <w:r w:rsidRPr="002C497C">
                    <w:rPr>
                      <w:rFonts w:ascii="Arial" w:eastAsia="Times New Roman" w:hAnsi="Arial" w:cs="Arial"/>
                      <w:sz w:val="18"/>
                      <w:szCs w:val="18"/>
                      <w:vertAlign w:val="superscript"/>
                      <w:lang w:val="ro-RO"/>
                    </w:rPr>
                    <w:t>(2)</w:t>
                  </w:r>
                  <w:r w:rsidRPr="002C497C">
                    <w:rPr>
                      <w:rFonts w:ascii="Arial" w:eastAsia="Times New Roman" w:hAnsi="Arial" w:cs="Arial"/>
                      <w:sz w:val="18"/>
                      <w:szCs w:val="18"/>
                      <w:lang w:val="ro-RO"/>
                    </w:rPr>
                    <w:t xml:space="preserve">Nivelurile se refera la un esantion compozit prelevat intr-o perioada de timp de doua ore sau de 24 de ore. </w:t>
                  </w:r>
                </w:p>
                <w:p w:rsidR="002C497C" w:rsidRPr="002C497C" w:rsidRDefault="002C497C" w:rsidP="002C497C">
                  <w:pPr>
                    <w:spacing w:after="0" w:line="240" w:lineRule="auto"/>
                    <w:rPr>
                      <w:rFonts w:ascii="Arial" w:eastAsia="Times New Roman" w:hAnsi="Arial" w:cs="Arial"/>
                      <w:sz w:val="18"/>
                      <w:szCs w:val="18"/>
                      <w:lang w:val="ro-RO"/>
                    </w:rPr>
                  </w:pPr>
                  <w:r w:rsidRPr="002C497C">
                    <w:rPr>
                      <w:rFonts w:ascii="Arial" w:eastAsia="Times New Roman" w:hAnsi="Arial" w:cs="Arial"/>
                      <w:sz w:val="18"/>
                      <w:szCs w:val="18"/>
                      <w:vertAlign w:val="superscript"/>
                      <w:lang w:val="ro-RO"/>
                    </w:rPr>
                    <w:t>(3)</w:t>
                  </w:r>
                  <w:r w:rsidRPr="002C497C">
                    <w:rPr>
                      <w:rFonts w:ascii="Arial" w:eastAsia="Times New Roman" w:hAnsi="Arial" w:cs="Arial"/>
                      <w:sz w:val="18"/>
                      <w:szCs w:val="18"/>
                      <w:lang w:val="ro-RO"/>
                    </w:rPr>
                    <w:t xml:space="preserve">Pentru sectorul fibrei de sticla cu filament continuu, BAT-AEL este &lt; 200 mg/l. </w:t>
                  </w:r>
                </w:p>
                <w:p w:rsidR="002C497C" w:rsidRPr="002C497C" w:rsidRDefault="002C497C" w:rsidP="002C497C">
                  <w:pPr>
                    <w:spacing w:after="0" w:line="240" w:lineRule="auto"/>
                    <w:rPr>
                      <w:rFonts w:ascii="Arial" w:eastAsia="Times New Roman" w:hAnsi="Arial" w:cs="Arial"/>
                      <w:sz w:val="18"/>
                      <w:szCs w:val="18"/>
                      <w:lang w:val="ro-RO"/>
                    </w:rPr>
                  </w:pPr>
                  <w:r w:rsidRPr="002C497C">
                    <w:rPr>
                      <w:rFonts w:ascii="Arial" w:eastAsia="Times New Roman" w:hAnsi="Arial" w:cs="Arial"/>
                      <w:sz w:val="18"/>
                      <w:szCs w:val="18"/>
                      <w:vertAlign w:val="superscript"/>
                      <w:lang w:val="ro-RO"/>
                    </w:rPr>
                    <w:t>(4)</w:t>
                  </w:r>
                  <w:r w:rsidRPr="002C497C">
                    <w:rPr>
                      <w:rFonts w:ascii="Arial" w:eastAsia="Times New Roman" w:hAnsi="Arial" w:cs="Arial"/>
                      <w:sz w:val="18"/>
                      <w:szCs w:val="18"/>
                      <w:lang w:val="ro-RO"/>
                    </w:rPr>
                    <w:t xml:space="preserve">Nivelul se refera la apa tratata care provine din activitatile care implica lustruire cu acid. </w:t>
                  </w:r>
                </w:p>
                <w:p w:rsidR="002C497C" w:rsidRPr="002C497C" w:rsidRDefault="002C497C" w:rsidP="002C497C">
                  <w:pPr>
                    <w:spacing w:after="0" w:line="240" w:lineRule="auto"/>
                    <w:rPr>
                      <w:rFonts w:ascii="Arial" w:eastAsia="Times New Roman" w:hAnsi="Arial" w:cs="Arial"/>
                      <w:sz w:val="18"/>
                      <w:szCs w:val="18"/>
                      <w:lang w:val="ro-RO"/>
                    </w:rPr>
                  </w:pPr>
                  <w:r w:rsidRPr="002C497C">
                    <w:rPr>
                      <w:rFonts w:ascii="Arial" w:eastAsia="Times New Roman" w:hAnsi="Arial" w:cs="Arial"/>
                      <w:sz w:val="18"/>
                      <w:szCs w:val="18"/>
                      <w:vertAlign w:val="superscript"/>
                      <w:lang w:val="ro-RO"/>
                    </w:rPr>
                    <w:t>(5)</w:t>
                  </w:r>
                  <w:r w:rsidRPr="002C497C">
                    <w:rPr>
                      <w:rFonts w:ascii="Arial" w:eastAsia="Times New Roman" w:hAnsi="Arial" w:cs="Arial"/>
                      <w:sz w:val="18"/>
                      <w:szCs w:val="18"/>
                      <w:lang w:val="ro-RO"/>
                    </w:rPr>
                    <w:t xml:space="preserve">In general, hidrocarburile totale sunt compuse din uleiuri minerale. </w:t>
                  </w:r>
                </w:p>
                <w:p w:rsidR="002C497C" w:rsidRPr="002C497C" w:rsidRDefault="002C497C" w:rsidP="002C497C">
                  <w:pPr>
                    <w:spacing w:after="0" w:line="240" w:lineRule="auto"/>
                    <w:rPr>
                      <w:rFonts w:ascii="Arial" w:eastAsia="Times New Roman" w:hAnsi="Arial" w:cs="Arial"/>
                      <w:sz w:val="18"/>
                      <w:szCs w:val="18"/>
                      <w:lang w:val="ro-RO"/>
                    </w:rPr>
                  </w:pPr>
                  <w:r w:rsidRPr="002C497C">
                    <w:rPr>
                      <w:rFonts w:ascii="Arial" w:eastAsia="Times New Roman" w:hAnsi="Arial" w:cs="Arial"/>
                      <w:sz w:val="18"/>
                      <w:szCs w:val="18"/>
                      <w:vertAlign w:val="superscript"/>
                      <w:lang w:val="ro-RO"/>
                    </w:rPr>
                    <w:t>(6)</w:t>
                  </w:r>
                  <w:r w:rsidRPr="002C497C">
                    <w:rPr>
                      <w:rFonts w:ascii="Arial" w:eastAsia="Times New Roman" w:hAnsi="Arial" w:cs="Arial"/>
                      <w:sz w:val="18"/>
                      <w:szCs w:val="18"/>
                      <w:lang w:val="ro-RO"/>
                    </w:rPr>
                    <w:t>Nivel superior al gamei este corelat cu procesele din aval pentru productia de sticla cristal cu plumb.</w:t>
                  </w:r>
                </w:p>
              </w:tc>
            </w:tr>
          </w:tbl>
          <w:p w:rsidR="002C497C" w:rsidRPr="002C497C" w:rsidRDefault="002C497C" w:rsidP="002C497C">
            <w:pPr>
              <w:spacing w:after="0" w:line="240" w:lineRule="auto"/>
              <w:jc w:val="both"/>
              <w:rPr>
                <w:rFonts w:ascii="Arial" w:eastAsia="Times New Roman" w:hAnsi="Arial" w:cs="Arial"/>
                <w:sz w:val="18"/>
                <w:szCs w:val="18"/>
                <w:lang w:val="ro-RO"/>
              </w:rPr>
            </w:pPr>
          </w:p>
        </w:tc>
        <w:tc>
          <w:tcPr>
            <w:tcW w:w="702" w:type="pct"/>
            <w:shd w:val="clear" w:color="auto" w:fill="auto"/>
          </w:tcPr>
          <w:p w:rsidR="002C497C" w:rsidRPr="002C497C" w:rsidRDefault="002C497C" w:rsidP="002C497C">
            <w:pPr>
              <w:spacing w:after="0" w:line="240" w:lineRule="auto"/>
              <w:jc w:val="both"/>
              <w:rPr>
                <w:rFonts w:ascii="Arial" w:eastAsia="Times New Roman" w:hAnsi="Arial" w:cs="Arial"/>
                <w:snapToGrid w:val="0"/>
                <w:sz w:val="18"/>
                <w:szCs w:val="18"/>
                <w:lang w:val="en-GB"/>
              </w:rPr>
            </w:pPr>
            <w:r w:rsidRPr="002C497C">
              <w:rPr>
                <w:rFonts w:ascii="Arial" w:eastAsia="Times New Roman" w:hAnsi="Arial" w:cs="Arial"/>
                <w:snapToGrid w:val="0"/>
                <w:sz w:val="18"/>
                <w:szCs w:val="18"/>
                <w:lang w:val="en-GB"/>
              </w:rPr>
              <w:t>Montorizarea se realizeaza conform AIM si acord preluare ape uzate emis de APA NIVA BUCURESTI.</w:t>
            </w:r>
          </w:p>
        </w:tc>
        <w:tc>
          <w:tcPr>
            <w:tcW w:w="620" w:type="pct"/>
            <w:shd w:val="clear" w:color="auto" w:fill="auto"/>
          </w:tcPr>
          <w:p w:rsidR="002C497C" w:rsidRPr="002C497C" w:rsidRDefault="002C497C" w:rsidP="002C497C">
            <w:pPr>
              <w:spacing w:after="0" w:line="240" w:lineRule="auto"/>
              <w:jc w:val="both"/>
              <w:rPr>
                <w:rFonts w:ascii="Arial" w:eastAsia="TimesNewRoman" w:hAnsi="Arial" w:cs="Arial"/>
                <w:snapToGrid w:val="0"/>
                <w:sz w:val="18"/>
                <w:szCs w:val="18"/>
                <w:lang w:val="ro-RO"/>
              </w:rPr>
            </w:pPr>
            <w:r w:rsidRPr="002C497C">
              <w:rPr>
                <w:rFonts w:ascii="Arial" w:eastAsia="TimesNewRoman" w:hAnsi="Arial" w:cs="Arial"/>
                <w:snapToGrid w:val="0"/>
                <w:sz w:val="18"/>
                <w:szCs w:val="18"/>
                <w:lang w:val="ro-RO"/>
              </w:rPr>
              <w:t>Conform</w:t>
            </w:r>
          </w:p>
        </w:tc>
      </w:tr>
      <w:tr w:rsidR="002C497C" w:rsidRPr="002C497C" w:rsidTr="002C497C">
        <w:tc>
          <w:tcPr>
            <w:tcW w:w="5000" w:type="pct"/>
            <w:gridSpan w:val="4"/>
            <w:shd w:val="clear" w:color="auto" w:fill="auto"/>
          </w:tcPr>
          <w:p w:rsidR="002C497C" w:rsidRPr="002C497C" w:rsidRDefault="002C497C" w:rsidP="002C497C">
            <w:pPr>
              <w:spacing w:after="0" w:line="240" w:lineRule="auto"/>
              <w:jc w:val="both"/>
              <w:rPr>
                <w:rFonts w:ascii="Arial" w:eastAsia="TimesNewRoman" w:hAnsi="Arial" w:cs="Arial"/>
                <w:snapToGrid w:val="0"/>
                <w:sz w:val="18"/>
                <w:szCs w:val="18"/>
                <w:lang w:val="ro-RO"/>
              </w:rPr>
            </w:pPr>
            <w:r w:rsidRPr="002C497C">
              <w:rPr>
                <w:rFonts w:ascii="Arial" w:eastAsia="Times New Roman" w:hAnsi="Arial" w:cs="Arial"/>
                <w:snapToGrid w:val="0"/>
                <w:sz w:val="18"/>
                <w:szCs w:val="18"/>
                <w:lang w:val="en-IE"/>
              </w:rPr>
              <w:t>Deseuri generate de procesele de fabricare a sticlei</w:t>
            </w:r>
          </w:p>
        </w:tc>
      </w:tr>
      <w:tr w:rsidR="002C497C" w:rsidRPr="002C497C" w:rsidTr="002C497C">
        <w:tc>
          <w:tcPr>
            <w:tcW w:w="579" w:type="pct"/>
            <w:shd w:val="clear" w:color="auto" w:fill="auto"/>
          </w:tcPr>
          <w:p w:rsidR="002C497C" w:rsidRPr="002C497C" w:rsidRDefault="002C497C" w:rsidP="002C497C">
            <w:pPr>
              <w:spacing w:after="0" w:line="240" w:lineRule="auto"/>
              <w:jc w:val="both"/>
              <w:rPr>
                <w:rFonts w:ascii="Arial" w:hAnsi="Arial" w:cs="Arial"/>
                <w:b/>
                <w:iCs/>
                <w:snapToGrid w:val="0"/>
                <w:spacing w:val="-2"/>
                <w:sz w:val="18"/>
                <w:szCs w:val="18"/>
                <w:lang w:val="ro-RO"/>
              </w:rPr>
            </w:pPr>
            <w:r w:rsidRPr="002C497C">
              <w:rPr>
                <w:rFonts w:ascii="Arial" w:hAnsi="Arial" w:cs="Arial"/>
                <w:b/>
                <w:iCs/>
                <w:snapToGrid w:val="0"/>
                <w:spacing w:val="-2"/>
                <w:sz w:val="18"/>
                <w:szCs w:val="18"/>
                <w:lang w:val="ro-RO"/>
              </w:rPr>
              <w:t>BAT 14</w:t>
            </w:r>
          </w:p>
        </w:tc>
        <w:tc>
          <w:tcPr>
            <w:tcW w:w="3098"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en-IE"/>
              </w:rPr>
            </w:pPr>
            <w:r w:rsidRPr="002C497C">
              <w:rPr>
                <w:rFonts w:ascii="Arial" w:eastAsia="Times New Roman" w:hAnsi="Arial" w:cs="Arial"/>
                <w:sz w:val="18"/>
                <w:szCs w:val="18"/>
                <w:lang w:val="en-IE"/>
              </w:rPr>
              <w:t>BAT constau in reducerea producerii de deseuri solide care trebuie eliminate utilizand una dintre urmatoarele tehnici sau o combinatie a acestora:</w:t>
            </w:r>
          </w:p>
          <w:p w:rsidR="002C497C" w:rsidRPr="002C497C" w:rsidRDefault="002C497C" w:rsidP="002C497C">
            <w:pPr>
              <w:spacing w:after="0" w:line="240" w:lineRule="auto"/>
              <w:jc w:val="both"/>
              <w:rPr>
                <w:rFonts w:ascii="Arial" w:eastAsia="Times New Roman" w:hAnsi="Arial" w:cs="Arial"/>
                <w:sz w:val="18"/>
                <w:szCs w:val="18"/>
                <w:lang w:val="en-I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2768"/>
              <w:gridCol w:w="3335"/>
            </w:tblGrid>
            <w:tr w:rsidR="002C497C" w:rsidRPr="002C497C" w:rsidTr="002C497C">
              <w:tc>
                <w:tcPr>
                  <w:tcW w:w="2443" w:type="pct"/>
                  <w:gridSpan w:val="2"/>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Tehnica</w:t>
                  </w:r>
                </w:p>
              </w:tc>
              <w:tc>
                <w:tcPr>
                  <w:tcW w:w="2557"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Aplicabilitate</w:t>
                  </w:r>
                </w:p>
              </w:tc>
            </w:tr>
            <w:tr w:rsidR="002C497C" w:rsidRPr="002C497C" w:rsidTr="002C497C">
              <w:tc>
                <w:tcPr>
                  <w:tcW w:w="321"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i.</w:t>
                  </w:r>
                </w:p>
              </w:tc>
              <w:tc>
                <w:tcPr>
                  <w:tcW w:w="212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Reciclarea materialelor reziduale ale amestecului, atunci cand cerintele de calitate permit acest lucru</w:t>
                  </w:r>
                </w:p>
              </w:tc>
              <w:tc>
                <w:tcPr>
                  <w:tcW w:w="2557"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Aplicabilitatea poate fi limitata de constrangerile impuse de calitatea produsului de sticla final</w:t>
                  </w:r>
                </w:p>
              </w:tc>
            </w:tr>
            <w:tr w:rsidR="002C497C" w:rsidRPr="002C497C" w:rsidTr="002C497C">
              <w:tc>
                <w:tcPr>
                  <w:tcW w:w="321"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ii.</w:t>
                  </w:r>
                </w:p>
              </w:tc>
              <w:tc>
                <w:tcPr>
                  <w:tcW w:w="212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Reducerea la minimum a pierderilor de material in timpul depozitarii si manipularii materiilor prime.</w:t>
                  </w:r>
                </w:p>
              </w:tc>
              <w:tc>
                <w:tcPr>
                  <w:tcW w:w="2557"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Tehnica este general aplicabila</w:t>
                  </w:r>
                </w:p>
              </w:tc>
            </w:tr>
            <w:tr w:rsidR="002C497C" w:rsidRPr="002C497C" w:rsidTr="002C497C">
              <w:tc>
                <w:tcPr>
                  <w:tcW w:w="321"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iii.</w:t>
                  </w:r>
                </w:p>
              </w:tc>
              <w:tc>
                <w:tcPr>
                  <w:tcW w:w="212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Reciclarea deseurilor de sticla interne din productia respinsa</w:t>
                  </w:r>
                </w:p>
              </w:tc>
              <w:tc>
                <w:tcPr>
                  <w:tcW w:w="2557"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 xml:space="preserve">In general, nu este aplicabila sectorului fibrei de sticla cu filament continuu, al </w:t>
                  </w:r>
                  <w:r w:rsidRPr="002C497C">
                    <w:rPr>
                      <w:rFonts w:ascii="Arial" w:eastAsia="Times New Roman" w:hAnsi="Arial" w:cs="Arial"/>
                      <w:sz w:val="18"/>
                      <w:szCs w:val="18"/>
                      <w:lang w:val="ro-RO"/>
                    </w:rPr>
                    <w:lastRenderedPageBreak/>
                    <w:t>vatei izolatoare la temperaturi inalte si fritelor.</w:t>
                  </w:r>
                </w:p>
              </w:tc>
            </w:tr>
            <w:tr w:rsidR="002C497C" w:rsidRPr="002C497C" w:rsidTr="002C497C">
              <w:tc>
                <w:tcPr>
                  <w:tcW w:w="321"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lastRenderedPageBreak/>
                    <w:t>iv.</w:t>
                  </w:r>
                </w:p>
              </w:tc>
              <w:tc>
                <w:tcPr>
                  <w:tcW w:w="212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Reciclarea pulberilor din formula amestecului in cazul in care cerintele de calitate permit acest lucru</w:t>
                  </w:r>
                </w:p>
              </w:tc>
              <w:tc>
                <w:tcPr>
                  <w:tcW w:w="2557"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Aplicabilitatea poate fi limitata de diversi factori:</w:t>
                  </w:r>
                </w:p>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 cerintele de calitate a produsului de sticla final</w:t>
                  </w:r>
                </w:p>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 procentaj de deseuri de sticla utilizat in formula amestecului</w:t>
                  </w:r>
                </w:p>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 potential de producere a unor fenomene de reportare si coroziunea materialelor refractare</w:t>
                  </w:r>
                </w:p>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 constrangeri tinand de echilibrul sulfului</w:t>
                  </w:r>
                </w:p>
              </w:tc>
            </w:tr>
            <w:tr w:rsidR="002C497C" w:rsidRPr="002C497C" w:rsidTr="002C497C">
              <w:tc>
                <w:tcPr>
                  <w:tcW w:w="321"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v.</w:t>
                  </w:r>
                </w:p>
              </w:tc>
              <w:tc>
                <w:tcPr>
                  <w:tcW w:w="212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Valorificarea deseurilor solide si/sau a namolurilor prin utilizarea adecvata la fata locului (de exemplu, namoluri din tratarea apei) sau in alte industrii</w:t>
                  </w:r>
                </w:p>
              </w:tc>
              <w:tc>
                <w:tcPr>
                  <w:tcW w:w="2557"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General aplicabila in sectorul sticlei cu destinatie casnica (pentru namol de taiere a cristalului cu plumb) si sectorul sticlei pentru recipiente pentru recipiente (particule fine de sticla amestecate cu ulei).</w:t>
                  </w:r>
                </w:p>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Aplicabilitate limitata la alte sectoare de productie a sticlei, din cauza compozitiei imprevizibile si contaminate, a volumelor reduse si a viabilitatii economice</w:t>
                  </w:r>
                </w:p>
              </w:tc>
            </w:tr>
            <w:tr w:rsidR="002C497C" w:rsidRPr="002C497C" w:rsidTr="002C497C">
              <w:tc>
                <w:tcPr>
                  <w:tcW w:w="321"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vi.</w:t>
                  </w:r>
                </w:p>
              </w:tc>
              <w:tc>
                <w:tcPr>
                  <w:tcW w:w="212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Valorificarea materialelor refractare aflate la sfarsitul ciclului de viata pentru utilizare posibila in alte industrii</w:t>
                  </w:r>
                </w:p>
              </w:tc>
              <w:tc>
                <w:tcPr>
                  <w:tcW w:w="2557"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Aplicabilitatea este limitata de constrangerile impuse de producatorii de materiale refractare si de catre posibilii utilizatori finali</w:t>
                  </w:r>
                </w:p>
              </w:tc>
            </w:tr>
            <w:tr w:rsidR="002C497C" w:rsidRPr="002C497C" w:rsidTr="002C497C">
              <w:tc>
                <w:tcPr>
                  <w:tcW w:w="321"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vii.</w:t>
                  </w:r>
                </w:p>
              </w:tc>
              <w:tc>
                <w:tcPr>
                  <w:tcW w:w="212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Utilizarea brichetarii prin aglomerare cu ciment a deseurilor in vederea reciclarii in cuptoare cu cubilou cu insuflare de aer cald in cazul in care cerintele de calitate permit acest lucru</w:t>
                  </w:r>
                </w:p>
              </w:tc>
              <w:tc>
                <w:tcPr>
                  <w:tcW w:w="2557"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Aplicabilitatea brichetarii prin aglomerare cu ciment a deseurilor este limitata la sectorul de vatei minerale bazaltice.</w:t>
                  </w:r>
                </w:p>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Ar trebui sa se aplice o abordare de compromis intre emisiile in aer si generarea de flux de deseuri solide</w:t>
                  </w:r>
                </w:p>
              </w:tc>
            </w:tr>
          </w:tbl>
          <w:p w:rsidR="002C497C" w:rsidRPr="002C497C" w:rsidRDefault="002C497C" w:rsidP="002C497C">
            <w:pPr>
              <w:spacing w:after="0" w:line="240" w:lineRule="auto"/>
              <w:jc w:val="both"/>
              <w:rPr>
                <w:rFonts w:ascii="Arial" w:eastAsia="Times New Roman" w:hAnsi="Arial" w:cs="Arial"/>
                <w:b/>
                <w:bCs/>
                <w:sz w:val="18"/>
                <w:szCs w:val="18"/>
                <w:lang w:val="ro-RO"/>
              </w:rPr>
            </w:pPr>
          </w:p>
        </w:tc>
        <w:tc>
          <w:tcPr>
            <w:tcW w:w="70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lastRenderedPageBreak/>
              <w:t xml:space="preserve">BA GLASS ROMANIA recuperează şi foloseşte ca materie primă deşeurile de sticlă rezultate din procesul tehnologic precum şi cioburi de la societati colectori/consumatori. De asemenea parte din deseurile </w:t>
            </w:r>
            <w:r w:rsidRPr="002C497C">
              <w:rPr>
                <w:rFonts w:ascii="Arial" w:eastAsia="Times New Roman" w:hAnsi="Arial" w:cs="Arial"/>
                <w:sz w:val="18"/>
                <w:szCs w:val="18"/>
                <w:lang w:val="ro-RO"/>
              </w:rPr>
              <w:lastRenderedPageBreak/>
              <w:t>provenite de la instalatiile de filtrare a emisiilor.</w:t>
            </w:r>
          </w:p>
          <w:p w:rsidR="002C497C" w:rsidRPr="002C497C" w:rsidRDefault="002C497C" w:rsidP="002C497C">
            <w:pPr>
              <w:spacing w:after="0" w:line="240" w:lineRule="auto"/>
              <w:jc w:val="both"/>
              <w:rPr>
                <w:rFonts w:ascii="Arial" w:eastAsia="Times New Roman" w:hAnsi="Arial" w:cs="Arial"/>
                <w:snapToGrid w:val="0"/>
                <w:sz w:val="18"/>
                <w:szCs w:val="18"/>
                <w:lang w:val="en-GB"/>
              </w:rPr>
            </w:pPr>
            <w:r w:rsidRPr="002C497C">
              <w:rPr>
                <w:rFonts w:ascii="Arial" w:eastAsia="Times New Roman" w:hAnsi="Arial" w:cs="Arial"/>
                <w:b/>
                <w:bCs/>
                <w:snapToGrid w:val="0"/>
                <w:sz w:val="18"/>
                <w:szCs w:val="18"/>
                <w:lang w:val="en-GB"/>
              </w:rPr>
              <w:t>În timpul reconstrucţiei cuptoarelor materialul este preluat de o firmă autorizată</w:t>
            </w:r>
          </w:p>
        </w:tc>
        <w:tc>
          <w:tcPr>
            <w:tcW w:w="620" w:type="pct"/>
            <w:shd w:val="clear" w:color="auto" w:fill="auto"/>
          </w:tcPr>
          <w:p w:rsidR="002C497C" w:rsidRPr="002C497C" w:rsidRDefault="002C497C" w:rsidP="002C497C">
            <w:pPr>
              <w:spacing w:after="0" w:line="240" w:lineRule="auto"/>
              <w:jc w:val="both"/>
              <w:rPr>
                <w:rFonts w:ascii="Arial" w:eastAsia="TimesNewRoman" w:hAnsi="Arial" w:cs="Arial"/>
                <w:snapToGrid w:val="0"/>
                <w:sz w:val="18"/>
                <w:szCs w:val="18"/>
                <w:lang w:val="ro-RO"/>
              </w:rPr>
            </w:pPr>
            <w:r w:rsidRPr="002C497C">
              <w:rPr>
                <w:rFonts w:ascii="Arial" w:eastAsia="TimesNewRoman" w:hAnsi="Arial" w:cs="Arial"/>
                <w:snapToGrid w:val="0"/>
                <w:sz w:val="18"/>
                <w:szCs w:val="18"/>
                <w:lang w:val="ro-RO"/>
              </w:rPr>
              <w:lastRenderedPageBreak/>
              <w:t>Conform</w:t>
            </w:r>
          </w:p>
        </w:tc>
      </w:tr>
      <w:tr w:rsidR="002C497C" w:rsidRPr="002C497C" w:rsidTr="002C497C">
        <w:tc>
          <w:tcPr>
            <w:tcW w:w="5000" w:type="pct"/>
            <w:gridSpan w:val="4"/>
            <w:shd w:val="clear" w:color="auto" w:fill="auto"/>
          </w:tcPr>
          <w:p w:rsidR="002C497C" w:rsidRPr="002C497C" w:rsidRDefault="002C497C" w:rsidP="002C497C">
            <w:pPr>
              <w:spacing w:after="0" w:line="240" w:lineRule="auto"/>
              <w:jc w:val="both"/>
              <w:rPr>
                <w:rFonts w:ascii="Arial" w:eastAsia="TimesNewRoman" w:hAnsi="Arial" w:cs="Arial"/>
                <w:snapToGrid w:val="0"/>
                <w:sz w:val="18"/>
                <w:szCs w:val="18"/>
                <w:lang w:val="ro-RO"/>
              </w:rPr>
            </w:pPr>
            <w:r w:rsidRPr="002C497C">
              <w:rPr>
                <w:rFonts w:ascii="Arial" w:eastAsia="Times New Roman" w:hAnsi="Arial" w:cs="Arial"/>
                <w:snapToGrid w:val="0"/>
                <w:color w:val="19161A"/>
                <w:sz w:val="18"/>
                <w:szCs w:val="18"/>
                <w:lang w:val="ro-RO"/>
              </w:rPr>
              <w:t>Zgomot generat de procesele de fabricare a sticlei</w:t>
            </w:r>
          </w:p>
        </w:tc>
      </w:tr>
      <w:tr w:rsidR="002C497C" w:rsidRPr="002C497C" w:rsidTr="002C497C">
        <w:tc>
          <w:tcPr>
            <w:tcW w:w="579" w:type="pct"/>
            <w:shd w:val="clear" w:color="auto" w:fill="auto"/>
          </w:tcPr>
          <w:p w:rsidR="002C497C" w:rsidRPr="002C497C" w:rsidRDefault="002C497C" w:rsidP="002C497C">
            <w:pPr>
              <w:spacing w:after="0" w:line="240" w:lineRule="auto"/>
              <w:jc w:val="both"/>
              <w:rPr>
                <w:rFonts w:ascii="Arial" w:hAnsi="Arial" w:cs="Arial"/>
                <w:b/>
                <w:iCs/>
                <w:snapToGrid w:val="0"/>
                <w:spacing w:val="-2"/>
                <w:sz w:val="18"/>
                <w:szCs w:val="18"/>
                <w:lang w:val="ro-RO"/>
              </w:rPr>
            </w:pPr>
            <w:r w:rsidRPr="002C497C">
              <w:rPr>
                <w:rFonts w:ascii="Arial" w:hAnsi="Arial" w:cs="Arial"/>
                <w:b/>
                <w:iCs/>
                <w:snapToGrid w:val="0"/>
                <w:spacing w:val="-2"/>
                <w:sz w:val="18"/>
                <w:szCs w:val="18"/>
                <w:lang w:val="ro-RO"/>
              </w:rPr>
              <w:t>BAT 15</w:t>
            </w:r>
          </w:p>
        </w:tc>
        <w:tc>
          <w:tcPr>
            <w:tcW w:w="3098"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en-IE"/>
              </w:rPr>
            </w:pPr>
            <w:r w:rsidRPr="002C497C">
              <w:rPr>
                <w:rFonts w:ascii="Arial" w:eastAsia="Times New Roman" w:hAnsi="Arial" w:cs="Arial"/>
                <w:sz w:val="18"/>
                <w:szCs w:val="18"/>
                <w:lang w:val="en-IE"/>
              </w:rPr>
              <w:t>BAT constau in reducerea emisiilor de zgomot utilizand una dintre urmatoarele tehnici sau o combinatie a acestora:</w:t>
            </w:r>
          </w:p>
          <w:p w:rsidR="002C497C" w:rsidRPr="002C497C" w:rsidRDefault="002C497C" w:rsidP="002C497C">
            <w:pPr>
              <w:spacing w:after="0" w:line="240" w:lineRule="auto"/>
              <w:jc w:val="both"/>
              <w:rPr>
                <w:rFonts w:ascii="Arial" w:eastAsia="Times New Roman" w:hAnsi="Arial" w:cs="Arial"/>
                <w:sz w:val="18"/>
                <w:szCs w:val="18"/>
                <w:lang w:val="en-IE"/>
              </w:rPr>
            </w:pPr>
            <w:r w:rsidRPr="002C497C">
              <w:rPr>
                <w:rFonts w:ascii="Arial" w:eastAsia="Times New Roman" w:hAnsi="Arial" w:cs="Arial"/>
                <w:sz w:val="18"/>
                <w:szCs w:val="18"/>
                <w:lang w:val="en-IE"/>
              </w:rPr>
              <w:t>i. efectuarea unei evaluari a zgomotului ambiental si formularea unui plan de gestionare a zgomotului adaptat la mediul local;</w:t>
            </w:r>
          </w:p>
          <w:p w:rsidR="002C497C" w:rsidRPr="002C497C" w:rsidRDefault="002C497C" w:rsidP="002C497C">
            <w:pPr>
              <w:spacing w:after="0" w:line="240" w:lineRule="auto"/>
              <w:jc w:val="both"/>
              <w:rPr>
                <w:rFonts w:ascii="Arial" w:eastAsia="Times New Roman" w:hAnsi="Arial" w:cs="Arial"/>
                <w:sz w:val="18"/>
                <w:szCs w:val="18"/>
                <w:lang w:val="en-IE"/>
              </w:rPr>
            </w:pPr>
            <w:r w:rsidRPr="002C497C">
              <w:rPr>
                <w:rFonts w:ascii="Arial" w:eastAsia="Times New Roman" w:hAnsi="Arial" w:cs="Arial"/>
                <w:sz w:val="18"/>
                <w:szCs w:val="18"/>
                <w:lang w:val="en-IE"/>
              </w:rPr>
              <w:t>ii. inchiderea echipamentului/operatiunii zgomotoase intr-o structura/unitate separata;</w:t>
            </w:r>
          </w:p>
          <w:p w:rsidR="002C497C" w:rsidRPr="002C497C" w:rsidRDefault="002C497C" w:rsidP="002C497C">
            <w:pPr>
              <w:spacing w:after="0" w:line="240" w:lineRule="auto"/>
              <w:jc w:val="both"/>
              <w:rPr>
                <w:rFonts w:ascii="Arial" w:eastAsia="Times New Roman" w:hAnsi="Arial" w:cs="Arial"/>
                <w:sz w:val="18"/>
                <w:szCs w:val="18"/>
                <w:lang w:val="en-IE"/>
              </w:rPr>
            </w:pPr>
            <w:r w:rsidRPr="002C497C">
              <w:rPr>
                <w:rFonts w:ascii="Arial" w:eastAsia="Times New Roman" w:hAnsi="Arial" w:cs="Arial"/>
                <w:sz w:val="18"/>
                <w:szCs w:val="18"/>
                <w:lang w:val="en-IE"/>
              </w:rPr>
              <w:t>iii. utilizarea de terasamente pentru a ecrana sursa de zgomot;</w:t>
            </w:r>
          </w:p>
          <w:p w:rsidR="002C497C" w:rsidRPr="002C497C" w:rsidRDefault="002C497C" w:rsidP="002C497C">
            <w:pPr>
              <w:spacing w:after="0" w:line="240" w:lineRule="auto"/>
              <w:jc w:val="both"/>
              <w:rPr>
                <w:rFonts w:ascii="Arial" w:eastAsia="Times New Roman" w:hAnsi="Arial" w:cs="Arial"/>
                <w:sz w:val="18"/>
                <w:szCs w:val="18"/>
                <w:lang w:val="en-IE"/>
              </w:rPr>
            </w:pPr>
            <w:r w:rsidRPr="002C497C">
              <w:rPr>
                <w:rFonts w:ascii="Arial" w:eastAsia="Times New Roman" w:hAnsi="Arial" w:cs="Arial"/>
                <w:sz w:val="18"/>
                <w:szCs w:val="18"/>
                <w:lang w:val="en-IE"/>
              </w:rPr>
              <w:t>iv. desfasurarea activitatilor zgomotoase in aer liber in timpul zilei;</w:t>
            </w:r>
          </w:p>
          <w:p w:rsidR="002C497C" w:rsidRPr="002C497C" w:rsidRDefault="002C497C" w:rsidP="002C497C">
            <w:pPr>
              <w:spacing w:after="0" w:line="240" w:lineRule="auto"/>
              <w:jc w:val="both"/>
              <w:rPr>
                <w:rFonts w:ascii="Arial" w:eastAsia="Times New Roman" w:hAnsi="Arial" w:cs="Arial"/>
                <w:sz w:val="18"/>
                <w:szCs w:val="18"/>
                <w:lang w:val="en-IE"/>
              </w:rPr>
            </w:pPr>
            <w:r w:rsidRPr="002C497C">
              <w:rPr>
                <w:rFonts w:ascii="Arial" w:eastAsia="Times New Roman" w:hAnsi="Arial" w:cs="Arial"/>
                <w:sz w:val="18"/>
                <w:szCs w:val="18"/>
                <w:lang w:val="en-IE"/>
              </w:rPr>
              <w:t>v. utilizarea de pereti de protectie impotriva zgomotului sau de bariere naturale (arbori, arbusti) intre instalatie si zona protejata, in functie de conditiile locale.</w:t>
            </w:r>
          </w:p>
        </w:tc>
        <w:tc>
          <w:tcPr>
            <w:tcW w:w="70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en-IE"/>
              </w:rPr>
              <w:t xml:space="preserve">Monitorizare nivelului de zgomot se evalueaza conform </w:t>
            </w:r>
            <w:r w:rsidRPr="002C497C">
              <w:rPr>
                <w:rFonts w:ascii="Arial" w:eastAsia="Times New Roman" w:hAnsi="Arial" w:cs="Arial"/>
                <w:sz w:val="18"/>
                <w:szCs w:val="18"/>
                <w:lang w:val="ro-RO"/>
              </w:rPr>
              <w:t>SR 6161-3:2020 in 26 de puncte.</w:t>
            </w:r>
          </w:p>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Camera tehnica aflata in interiorul halei de productie, a fost izolata fonic si antifoc.</w:t>
            </w:r>
          </w:p>
        </w:tc>
        <w:tc>
          <w:tcPr>
            <w:tcW w:w="620" w:type="pct"/>
            <w:shd w:val="clear" w:color="auto" w:fill="auto"/>
          </w:tcPr>
          <w:p w:rsidR="002C497C" w:rsidRPr="002C497C" w:rsidRDefault="002C497C" w:rsidP="002C497C">
            <w:pPr>
              <w:spacing w:after="0" w:line="240" w:lineRule="auto"/>
              <w:jc w:val="both"/>
              <w:rPr>
                <w:rFonts w:ascii="Arial" w:eastAsia="TimesNewRoman" w:hAnsi="Arial" w:cs="Arial"/>
                <w:snapToGrid w:val="0"/>
                <w:sz w:val="18"/>
                <w:szCs w:val="18"/>
                <w:lang w:val="ro-RO"/>
              </w:rPr>
            </w:pPr>
            <w:r w:rsidRPr="002C497C">
              <w:rPr>
                <w:rFonts w:ascii="Arial" w:eastAsia="TimesNewRoman" w:hAnsi="Arial" w:cs="Arial"/>
                <w:snapToGrid w:val="0"/>
                <w:sz w:val="18"/>
                <w:szCs w:val="18"/>
                <w:lang w:val="ro-RO"/>
              </w:rPr>
              <w:t>Conform</w:t>
            </w:r>
          </w:p>
        </w:tc>
      </w:tr>
      <w:tr w:rsidR="002C497C" w:rsidRPr="002C497C" w:rsidTr="002C497C">
        <w:tc>
          <w:tcPr>
            <w:tcW w:w="5000" w:type="pct"/>
            <w:gridSpan w:val="4"/>
            <w:shd w:val="clear" w:color="auto" w:fill="auto"/>
          </w:tcPr>
          <w:p w:rsidR="002C497C" w:rsidRPr="002C497C" w:rsidRDefault="002C497C" w:rsidP="002C497C">
            <w:pPr>
              <w:spacing w:after="0" w:line="240" w:lineRule="auto"/>
              <w:jc w:val="both"/>
              <w:rPr>
                <w:rFonts w:ascii="Arial" w:eastAsia="TimesNewRoman" w:hAnsi="Arial" w:cs="Arial"/>
                <w:snapToGrid w:val="0"/>
                <w:sz w:val="18"/>
                <w:szCs w:val="18"/>
                <w:lang w:val="ro-RO"/>
              </w:rPr>
            </w:pPr>
            <w:r w:rsidRPr="002C497C">
              <w:rPr>
                <w:rFonts w:ascii="Arial" w:eastAsia="Times New Roman" w:hAnsi="Arial" w:cs="Arial"/>
                <w:snapToGrid w:val="0"/>
                <w:sz w:val="18"/>
                <w:szCs w:val="18"/>
                <w:lang w:val="en-IE"/>
              </w:rPr>
              <w:t>Emisii de pulberi generate de cuptoare de topire</w:t>
            </w:r>
          </w:p>
        </w:tc>
      </w:tr>
      <w:tr w:rsidR="002C497C" w:rsidRPr="002C497C" w:rsidTr="002C497C">
        <w:tc>
          <w:tcPr>
            <w:tcW w:w="579" w:type="pct"/>
            <w:shd w:val="clear" w:color="auto" w:fill="auto"/>
          </w:tcPr>
          <w:p w:rsidR="002C497C" w:rsidRPr="002C497C" w:rsidRDefault="002C497C" w:rsidP="002C497C">
            <w:pPr>
              <w:spacing w:after="0" w:line="240" w:lineRule="auto"/>
              <w:jc w:val="both"/>
              <w:rPr>
                <w:rFonts w:ascii="Arial" w:hAnsi="Arial" w:cs="Arial"/>
                <w:b/>
                <w:iCs/>
                <w:snapToGrid w:val="0"/>
                <w:spacing w:val="-2"/>
                <w:sz w:val="18"/>
                <w:szCs w:val="18"/>
                <w:lang w:val="ro-RO"/>
              </w:rPr>
            </w:pPr>
            <w:r w:rsidRPr="002C497C">
              <w:rPr>
                <w:rFonts w:ascii="Arial" w:hAnsi="Arial" w:cs="Arial"/>
                <w:b/>
                <w:iCs/>
                <w:snapToGrid w:val="0"/>
                <w:spacing w:val="-2"/>
                <w:sz w:val="18"/>
                <w:szCs w:val="18"/>
                <w:lang w:val="ro-RO"/>
              </w:rPr>
              <w:t>BAT 16</w:t>
            </w:r>
          </w:p>
        </w:tc>
        <w:tc>
          <w:tcPr>
            <w:tcW w:w="3098"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BAT constau in reducerea emisiilor de pulberi provenite din gazele reziduale ale cuptorului de topire prin aplicarea unui sistem de epurare a gazelor de evacuare, cum ar fi un precipitator electrostatic sau un filtru cu sac.</w:t>
            </w:r>
          </w:p>
          <w:p w:rsidR="002C497C" w:rsidRPr="002C497C" w:rsidRDefault="002C497C" w:rsidP="002C497C">
            <w:pPr>
              <w:spacing w:after="0" w:line="240" w:lineRule="auto"/>
              <w:jc w:val="both"/>
              <w:rPr>
                <w:rFonts w:ascii="Arial" w:eastAsia="Times New Roman" w:hAnsi="Arial" w:cs="Arial"/>
                <w:sz w:val="18"/>
                <w:szCs w:val="18"/>
                <w:lang w:val="ro-RO"/>
              </w:rPr>
            </w:pPr>
          </w:p>
          <w:tbl>
            <w:tblPr>
              <w:tblW w:w="6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4"/>
              <w:gridCol w:w="2976"/>
            </w:tblGrid>
            <w:tr w:rsidR="002C497C" w:rsidRPr="002C497C" w:rsidTr="002C497C">
              <w:tc>
                <w:tcPr>
                  <w:tcW w:w="3734" w:type="dxa"/>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Tehnica</w:t>
                  </w:r>
                  <w:r w:rsidRPr="002C497C">
                    <w:rPr>
                      <w:rFonts w:ascii="Arial" w:eastAsia="Times New Roman" w:hAnsi="Arial" w:cs="Arial"/>
                      <w:sz w:val="18"/>
                      <w:szCs w:val="18"/>
                      <w:vertAlign w:val="superscript"/>
                      <w:lang w:val="ro-RO"/>
                    </w:rPr>
                    <w:t>(1)</w:t>
                  </w:r>
                </w:p>
              </w:tc>
              <w:tc>
                <w:tcPr>
                  <w:tcW w:w="2976" w:type="dxa"/>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Aplicabilitate</w:t>
                  </w:r>
                </w:p>
              </w:tc>
            </w:tr>
            <w:tr w:rsidR="002C497C" w:rsidRPr="002C497C" w:rsidTr="002C497C">
              <w:tc>
                <w:tcPr>
                  <w:tcW w:w="3734" w:type="dxa"/>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Sistemele de epurare a gazelor de evacuare constau in tehnici la-capatul-tevii bazate pe filtrarea tuturor mate­rialelor solide la punctul de masurare</w:t>
                  </w:r>
                </w:p>
              </w:tc>
              <w:tc>
                <w:tcPr>
                  <w:tcW w:w="2976" w:type="dxa"/>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Tehnica este general aplicabila</w:t>
                  </w:r>
                </w:p>
              </w:tc>
            </w:tr>
            <w:tr w:rsidR="002C497C" w:rsidRPr="002C497C" w:rsidTr="002C497C">
              <w:trPr>
                <w:trHeight w:val="131"/>
              </w:trPr>
              <w:tc>
                <w:tcPr>
                  <w:tcW w:w="6710" w:type="dxa"/>
                  <w:gridSpan w:val="2"/>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vertAlign w:val="superscript"/>
                      <w:lang w:val="ro-RO"/>
                    </w:rPr>
                    <w:t>(1)</w:t>
                  </w:r>
                  <w:r w:rsidRPr="002C497C">
                    <w:rPr>
                      <w:rFonts w:ascii="Arial" w:eastAsia="Times New Roman" w:hAnsi="Arial" w:cs="Arial"/>
                      <w:sz w:val="18"/>
                      <w:szCs w:val="18"/>
                      <w:lang w:val="ro-RO"/>
                    </w:rPr>
                    <w:t>O descriere a sistemelor de filtrare (si anume, precipitatorul electrostatic, filtrul cu sac) este data in sectiunea 1.10.1.</w:t>
                  </w:r>
                </w:p>
              </w:tc>
            </w:tr>
          </w:tbl>
          <w:p w:rsidR="002C497C" w:rsidRPr="002C497C" w:rsidRDefault="002C497C" w:rsidP="002C497C">
            <w:pPr>
              <w:spacing w:after="0" w:line="240" w:lineRule="auto"/>
              <w:jc w:val="both"/>
              <w:rPr>
                <w:rFonts w:ascii="Arial" w:eastAsia="Times New Roman" w:hAnsi="Arial" w:cs="Arial"/>
                <w:sz w:val="18"/>
                <w:szCs w:val="18"/>
                <w:lang w:val="en-IE"/>
              </w:rPr>
            </w:pPr>
          </w:p>
        </w:tc>
        <w:tc>
          <w:tcPr>
            <w:tcW w:w="70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en-IE"/>
              </w:rPr>
            </w:pPr>
            <w:r w:rsidRPr="002C497C">
              <w:rPr>
                <w:rFonts w:ascii="Arial" w:eastAsia="Times New Roman" w:hAnsi="Arial" w:cs="Arial"/>
                <w:sz w:val="18"/>
                <w:szCs w:val="18"/>
                <w:lang w:val="ro-RO"/>
              </w:rPr>
              <w:t>La cuptorul BU4 este prevazut prevazut precipitator electostatic.</w:t>
            </w:r>
          </w:p>
        </w:tc>
        <w:tc>
          <w:tcPr>
            <w:tcW w:w="620" w:type="pct"/>
            <w:shd w:val="clear" w:color="auto" w:fill="auto"/>
          </w:tcPr>
          <w:p w:rsidR="002C497C" w:rsidRPr="002C497C" w:rsidRDefault="002C497C" w:rsidP="002C497C">
            <w:pPr>
              <w:spacing w:after="0" w:line="240" w:lineRule="auto"/>
              <w:jc w:val="both"/>
              <w:rPr>
                <w:rFonts w:ascii="Arial" w:eastAsia="TimesNewRoman" w:hAnsi="Arial" w:cs="Arial"/>
                <w:snapToGrid w:val="0"/>
                <w:sz w:val="18"/>
                <w:szCs w:val="18"/>
                <w:lang w:val="ro-RO"/>
              </w:rPr>
            </w:pPr>
            <w:r w:rsidRPr="002C497C">
              <w:rPr>
                <w:rFonts w:ascii="Arial" w:eastAsia="TimesNewRoman" w:hAnsi="Arial" w:cs="Arial"/>
                <w:snapToGrid w:val="0"/>
                <w:sz w:val="18"/>
                <w:szCs w:val="18"/>
                <w:lang w:val="ro-RO"/>
              </w:rPr>
              <w:t>Conform</w:t>
            </w:r>
          </w:p>
        </w:tc>
      </w:tr>
      <w:tr w:rsidR="002C497C" w:rsidRPr="002C497C" w:rsidTr="002C497C">
        <w:tc>
          <w:tcPr>
            <w:tcW w:w="579" w:type="pct"/>
            <w:shd w:val="clear" w:color="auto" w:fill="auto"/>
          </w:tcPr>
          <w:p w:rsidR="002C497C" w:rsidRPr="002C497C" w:rsidRDefault="002C497C" w:rsidP="002C497C">
            <w:pPr>
              <w:spacing w:after="0" w:line="240" w:lineRule="auto"/>
              <w:jc w:val="both"/>
              <w:rPr>
                <w:rFonts w:ascii="Arial" w:hAnsi="Arial" w:cs="Arial"/>
                <w:b/>
                <w:iCs/>
                <w:snapToGrid w:val="0"/>
                <w:spacing w:val="-2"/>
                <w:sz w:val="18"/>
                <w:szCs w:val="18"/>
                <w:lang w:val="ro-RO"/>
              </w:rPr>
            </w:pPr>
          </w:p>
        </w:tc>
        <w:tc>
          <w:tcPr>
            <w:tcW w:w="3098" w:type="pct"/>
            <w:shd w:val="clear" w:color="auto" w:fill="auto"/>
          </w:tcPr>
          <w:p w:rsidR="002C497C" w:rsidRPr="002C497C" w:rsidRDefault="002C497C" w:rsidP="002C497C">
            <w:pPr>
              <w:spacing w:after="0" w:line="240" w:lineRule="auto"/>
              <w:jc w:val="both"/>
              <w:rPr>
                <w:rFonts w:ascii="Arial" w:eastAsia="Times New Roman" w:hAnsi="Arial" w:cs="Arial"/>
                <w:b/>
                <w:bCs/>
                <w:sz w:val="18"/>
                <w:szCs w:val="18"/>
                <w:lang w:val="ro-RO"/>
              </w:rPr>
            </w:pPr>
            <w:r w:rsidRPr="002C497C">
              <w:rPr>
                <w:rFonts w:ascii="Arial" w:eastAsia="Times New Roman" w:hAnsi="Arial" w:cs="Arial"/>
                <w:b/>
                <w:bCs/>
                <w:sz w:val="18"/>
                <w:szCs w:val="18"/>
                <w:lang w:val="ro-RO"/>
              </w:rPr>
              <w:t>BAT-AEL</w:t>
            </w:r>
          </w:p>
          <w:p w:rsidR="002C497C" w:rsidRPr="002C497C" w:rsidRDefault="002C497C" w:rsidP="002C497C">
            <w:pPr>
              <w:spacing w:after="0" w:line="240" w:lineRule="auto"/>
              <w:jc w:val="both"/>
              <w:rPr>
                <w:rFonts w:ascii="Arial" w:eastAsia="Times New Roman" w:hAnsi="Arial" w:cs="Arial"/>
                <w:sz w:val="18"/>
                <w:szCs w:val="18"/>
                <w:lang w:val="en-I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3"/>
              <w:gridCol w:w="1578"/>
              <w:gridCol w:w="3470"/>
            </w:tblGrid>
            <w:tr w:rsidR="002C497C" w:rsidRPr="002C497C" w:rsidTr="002C497C">
              <w:tc>
                <w:tcPr>
                  <w:tcW w:w="1129" w:type="pct"/>
                  <w:vMerge w:val="restar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lastRenderedPageBreak/>
                    <w:t>Parametru</w:t>
                  </w:r>
                </w:p>
              </w:tc>
              <w:tc>
                <w:tcPr>
                  <w:tcW w:w="3871" w:type="pct"/>
                  <w:gridSpan w:val="2"/>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BAT-AEL</w:t>
                  </w:r>
                </w:p>
              </w:tc>
            </w:tr>
            <w:tr w:rsidR="002C497C" w:rsidRPr="002C497C" w:rsidTr="002C497C">
              <w:tc>
                <w:tcPr>
                  <w:tcW w:w="1129" w:type="pct"/>
                  <w:vMerge/>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p>
              </w:tc>
              <w:tc>
                <w:tcPr>
                  <w:tcW w:w="1210"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mg/Nm</w:t>
                  </w:r>
                  <w:r w:rsidRPr="002C497C">
                    <w:rPr>
                      <w:rFonts w:ascii="Arial" w:eastAsia="Times New Roman" w:hAnsi="Arial" w:cs="Arial"/>
                      <w:sz w:val="18"/>
                      <w:szCs w:val="18"/>
                      <w:vertAlign w:val="superscript"/>
                      <w:lang w:val="ro-RO"/>
                    </w:rPr>
                    <w:t>3</w:t>
                  </w:r>
                </w:p>
              </w:tc>
              <w:tc>
                <w:tcPr>
                  <w:tcW w:w="2661"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kg/tona sticla topita</w:t>
                  </w:r>
                  <w:r w:rsidRPr="002C497C">
                    <w:rPr>
                      <w:rFonts w:ascii="Arial" w:eastAsia="Times New Roman" w:hAnsi="Arial" w:cs="Arial"/>
                      <w:sz w:val="18"/>
                      <w:szCs w:val="18"/>
                      <w:vertAlign w:val="superscript"/>
                      <w:lang w:val="ro-RO"/>
                    </w:rPr>
                    <w:t>(1)</w:t>
                  </w:r>
                </w:p>
              </w:tc>
            </w:tr>
            <w:tr w:rsidR="002C497C" w:rsidRPr="002C497C" w:rsidTr="002C497C">
              <w:tc>
                <w:tcPr>
                  <w:tcW w:w="1129"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Pulberi</w:t>
                  </w:r>
                </w:p>
              </w:tc>
              <w:tc>
                <w:tcPr>
                  <w:tcW w:w="1210"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&lt; 10 – 20</w:t>
                  </w:r>
                </w:p>
              </w:tc>
              <w:tc>
                <w:tcPr>
                  <w:tcW w:w="2661"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&lt; 0,015 – 0,016</w:t>
                  </w:r>
                </w:p>
              </w:tc>
            </w:tr>
            <w:tr w:rsidR="002C497C" w:rsidRPr="002C497C" w:rsidTr="002C497C">
              <w:tc>
                <w:tcPr>
                  <w:tcW w:w="5000" w:type="pct"/>
                  <w:gridSpan w:val="3"/>
                  <w:shd w:val="clear" w:color="auto" w:fill="auto"/>
                </w:tcPr>
                <w:p w:rsidR="002C497C" w:rsidRPr="002C497C" w:rsidRDefault="002C497C" w:rsidP="002C497C">
                  <w:pPr>
                    <w:spacing w:after="0" w:line="240" w:lineRule="auto"/>
                    <w:rPr>
                      <w:rFonts w:ascii="Arial" w:eastAsia="Times New Roman" w:hAnsi="Arial" w:cs="Arial"/>
                      <w:sz w:val="18"/>
                      <w:szCs w:val="18"/>
                      <w:lang w:val="ro-RO"/>
                    </w:rPr>
                  </w:pPr>
                  <w:r w:rsidRPr="002C497C">
                    <w:rPr>
                      <w:rFonts w:ascii="Arial" w:eastAsia="Times New Roman" w:hAnsi="Arial" w:cs="Arial"/>
                      <w:sz w:val="18"/>
                      <w:szCs w:val="18"/>
                      <w:vertAlign w:val="superscript"/>
                      <w:lang w:val="ro-RO"/>
                    </w:rPr>
                    <w:t>(1)</w:t>
                  </w:r>
                  <w:r w:rsidRPr="002C497C">
                    <w:rPr>
                      <w:rFonts w:ascii="Arial" w:eastAsia="Times New Roman" w:hAnsi="Arial" w:cs="Arial"/>
                      <w:sz w:val="18"/>
                      <w:szCs w:val="18"/>
                      <w:lang w:val="ro-RO"/>
                    </w:rPr>
                    <w:t>S-au utilizat factori de conversie de 1,5 × 10</w:t>
                  </w:r>
                  <w:r w:rsidRPr="002C497C">
                    <w:rPr>
                      <w:rFonts w:ascii="Arial" w:eastAsia="Times New Roman" w:hAnsi="Arial" w:cs="Arial"/>
                      <w:sz w:val="18"/>
                      <w:szCs w:val="18"/>
                      <w:vertAlign w:val="superscript"/>
                      <w:lang w:val="ro-RO"/>
                    </w:rPr>
                    <w:t>–3</w:t>
                  </w:r>
                  <w:r w:rsidRPr="002C497C">
                    <w:rPr>
                      <w:rFonts w:ascii="Arial" w:eastAsia="Times New Roman" w:hAnsi="Arial" w:cs="Arial"/>
                      <w:sz w:val="18"/>
                      <w:szCs w:val="18"/>
                      <w:lang w:val="ro-RO"/>
                    </w:rPr>
                    <w:t xml:space="preserve"> si 3 × 10</w:t>
                  </w:r>
                  <w:r w:rsidRPr="002C497C">
                    <w:rPr>
                      <w:rFonts w:ascii="Arial" w:eastAsia="Times New Roman" w:hAnsi="Arial" w:cs="Arial"/>
                      <w:sz w:val="18"/>
                      <w:szCs w:val="18"/>
                      <w:vertAlign w:val="superscript"/>
                      <w:lang w:val="ro-RO"/>
                    </w:rPr>
                    <w:t>–3</w:t>
                  </w:r>
                  <w:r w:rsidRPr="002C497C">
                    <w:rPr>
                      <w:rFonts w:ascii="Arial" w:eastAsia="Times New Roman" w:hAnsi="Arial" w:cs="Arial"/>
                      <w:sz w:val="18"/>
                      <w:szCs w:val="18"/>
                      <w:lang w:val="ro-RO"/>
                    </w:rPr>
                    <w:t xml:space="preserve"> pentru determinarea valorii inferioare si a celei superioare a intervalului respectiv</w:t>
                  </w:r>
                </w:p>
              </w:tc>
            </w:tr>
          </w:tbl>
          <w:p w:rsidR="002C497C" w:rsidRPr="002C497C" w:rsidRDefault="002C497C" w:rsidP="002C497C">
            <w:pPr>
              <w:spacing w:after="0" w:line="240" w:lineRule="auto"/>
              <w:jc w:val="both"/>
              <w:rPr>
                <w:rFonts w:ascii="Arial" w:eastAsia="Times New Roman" w:hAnsi="Arial" w:cs="Arial"/>
                <w:sz w:val="18"/>
                <w:szCs w:val="18"/>
                <w:lang w:val="en-IE"/>
              </w:rPr>
            </w:pPr>
          </w:p>
        </w:tc>
        <w:tc>
          <w:tcPr>
            <w:tcW w:w="70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lastRenderedPageBreak/>
              <w:t xml:space="preserve">Din monitorizarea </w:t>
            </w:r>
            <w:r w:rsidRPr="002C497C">
              <w:rPr>
                <w:rFonts w:ascii="Arial" w:eastAsia="Times New Roman" w:hAnsi="Arial" w:cs="Arial"/>
                <w:sz w:val="18"/>
                <w:szCs w:val="18"/>
                <w:lang w:val="ro-RO"/>
              </w:rPr>
              <w:lastRenderedPageBreak/>
              <w:t>emisiilor de la cele 2 cuptoare (BU2; BU3) ce au functionat in anul 2022 nivel de pulberi se incadreaza in BAT-AEL.</w:t>
            </w:r>
          </w:p>
          <w:p w:rsidR="002C497C" w:rsidRPr="002C497C" w:rsidRDefault="002C497C" w:rsidP="002C497C">
            <w:pPr>
              <w:spacing w:after="0" w:line="240" w:lineRule="auto"/>
              <w:jc w:val="both"/>
              <w:rPr>
                <w:rFonts w:ascii="Arial" w:eastAsia="Times New Roman" w:hAnsi="Arial" w:cs="Arial"/>
                <w:sz w:val="18"/>
                <w:szCs w:val="18"/>
                <w:lang w:val="en-IE"/>
              </w:rPr>
            </w:pPr>
            <w:r w:rsidRPr="002C497C">
              <w:rPr>
                <w:rFonts w:ascii="Arial" w:eastAsia="Times New Roman" w:hAnsi="Arial" w:cs="Arial"/>
                <w:sz w:val="18"/>
                <w:szCs w:val="18"/>
                <w:lang w:val="ro-RO"/>
              </w:rPr>
              <w:t>In luna august 2023, cuptorul BU3 este oprit.</w:t>
            </w:r>
          </w:p>
        </w:tc>
        <w:tc>
          <w:tcPr>
            <w:tcW w:w="620" w:type="pct"/>
            <w:shd w:val="clear" w:color="auto" w:fill="auto"/>
          </w:tcPr>
          <w:p w:rsidR="002C497C" w:rsidRPr="002C497C" w:rsidRDefault="002C497C" w:rsidP="002C497C">
            <w:pPr>
              <w:spacing w:after="0" w:line="240" w:lineRule="auto"/>
              <w:jc w:val="both"/>
              <w:rPr>
                <w:rFonts w:ascii="Arial" w:eastAsia="TimesNewRoman" w:hAnsi="Arial" w:cs="Arial"/>
                <w:snapToGrid w:val="0"/>
                <w:sz w:val="18"/>
                <w:szCs w:val="18"/>
                <w:lang w:val="ro-RO"/>
              </w:rPr>
            </w:pPr>
            <w:r w:rsidRPr="002C497C">
              <w:rPr>
                <w:rFonts w:ascii="Arial" w:eastAsia="TimesNewRoman" w:hAnsi="Arial" w:cs="Arial"/>
                <w:snapToGrid w:val="0"/>
                <w:sz w:val="18"/>
                <w:szCs w:val="18"/>
                <w:lang w:val="ro-RO"/>
              </w:rPr>
              <w:lastRenderedPageBreak/>
              <w:t>Conform</w:t>
            </w:r>
          </w:p>
        </w:tc>
      </w:tr>
      <w:tr w:rsidR="002C497C" w:rsidRPr="002C497C" w:rsidTr="002C497C">
        <w:tc>
          <w:tcPr>
            <w:tcW w:w="5000" w:type="pct"/>
            <w:gridSpan w:val="4"/>
            <w:shd w:val="clear" w:color="auto" w:fill="auto"/>
          </w:tcPr>
          <w:p w:rsidR="002C497C" w:rsidRPr="002C497C" w:rsidRDefault="002C497C" w:rsidP="002C497C">
            <w:pPr>
              <w:spacing w:after="0" w:line="240" w:lineRule="auto"/>
              <w:jc w:val="both"/>
              <w:rPr>
                <w:rFonts w:ascii="Arial" w:eastAsia="TimesNewRoman" w:hAnsi="Arial" w:cs="Arial"/>
                <w:snapToGrid w:val="0"/>
                <w:sz w:val="18"/>
                <w:szCs w:val="18"/>
                <w:lang w:val="ro-RO"/>
              </w:rPr>
            </w:pPr>
            <w:r w:rsidRPr="002C497C">
              <w:rPr>
                <w:rFonts w:ascii="Arial" w:eastAsia="Times New Roman" w:hAnsi="Arial" w:cs="Arial"/>
                <w:snapToGrid w:val="0"/>
                <w:sz w:val="18"/>
                <w:szCs w:val="18"/>
                <w:lang w:val="en-IE"/>
              </w:rPr>
              <w:t>Oxizi de azot (NOx) de la cuptoare de topire</w:t>
            </w:r>
          </w:p>
        </w:tc>
      </w:tr>
      <w:tr w:rsidR="002C497C" w:rsidRPr="002C497C" w:rsidTr="002C497C">
        <w:tc>
          <w:tcPr>
            <w:tcW w:w="579" w:type="pct"/>
            <w:shd w:val="clear" w:color="auto" w:fill="auto"/>
          </w:tcPr>
          <w:p w:rsidR="002C497C" w:rsidRPr="002C497C" w:rsidRDefault="002C497C" w:rsidP="002C497C">
            <w:pPr>
              <w:spacing w:after="0" w:line="240" w:lineRule="auto"/>
              <w:jc w:val="both"/>
              <w:rPr>
                <w:rFonts w:ascii="Arial" w:hAnsi="Arial" w:cs="Arial"/>
                <w:b/>
                <w:iCs/>
                <w:snapToGrid w:val="0"/>
                <w:spacing w:val="-2"/>
                <w:sz w:val="18"/>
                <w:szCs w:val="18"/>
                <w:lang w:val="ro-RO"/>
              </w:rPr>
            </w:pPr>
            <w:r w:rsidRPr="002C497C">
              <w:rPr>
                <w:rFonts w:ascii="Arial" w:hAnsi="Arial" w:cs="Arial"/>
                <w:b/>
                <w:iCs/>
                <w:snapToGrid w:val="0"/>
                <w:spacing w:val="-2"/>
                <w:sz w:val="18"/>
                <w:szCs w:val="18"/>
                <w:lang w:val="ro-RO"/>
              </w:rPr>
              <w:t>BAT 17</w:t>
            </w:r>
          </w:p>
        </w:tc>
        <w:tc>
          <w:tcPr>
            <w:tcW w:w="3098"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BAT constau in reducerea emisiilor de NOx generate de cuptorul de topire utilizand una dintre urmatoarele tehnici sa o combinatie a acestora:</w:t>
            </w:r>
          </w:p>
          <w:p w:rsidR="002C497C" w:rsidRPr="002C497C" w:rsidRDefault="002C497C" w:rsidP="002C497C">
            <w:pPr>
              <w:spacing w:after="0" w:line="240" w:lineRule="auto"/>
              <w:jc w:val="both"/>
              <w:rPr>
                <w:rFonts w:ascii="Arial" w:eastAsia="Times New Roman" w:hAnsi="Arial" w:cs="Arial"/>
                <w:sz w:val="18"/>
                <w:szCs w:val="18"/>
                <w:lang w:val="ro-RO"/>
              </w:rPr>
            </w:pPr>
          </w:p>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I. tehnici primare, precum:</w:t>
            </w:r>
          </w:p>
          <w:p w:rsidR="002C497C" w:rsidRPr="002C497C" w:rsidRDefault="002C497C" w:rsidP="002C497C">
            <w:pPr>
              <w:spacing w:after="0" w:line="240" w:lineRule="auto"/>
              <w:jc w:val="both"/>
              <w:rPr>
                <w:rFonts w:ascii="Arial" w:eastAsia="Times New Roman" w:hAnsi="Arial" w:cs="Arial"/>
                <w:sz w:val="18"/>
                <w:szCs w:val="1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578"/>
              <w:gridCol w:w="3457"/>
            </w:tblGrid>
            <w:tr w:rsidR="002C497C" w:rsidRPr="002C497C" w:rsidTr="002C497C">
              <w:tc>
                <w:tcPr>
                  <w:tcW w:w="2349" w:type="pct"/>
                  <w:gridSpan w:val="2"/>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Tehnica</w:t>
                  </w:r>
                  <w:r w:rsidRPr="002C497C">
                    <w:rPr>
                      <w:rFonts w:ascii="Arial" w:eastAsia="Times New Roman" w:hAnsi="Arial" w:cs="Arial"/>
                      <w:sz w:val="18"/>
                      <w:szCs w:val="18"/>
                      <w:vertAlign w:val="superscript"/>
                      <w:lang w:val="ro-RO"/>
                    </w:rPr>
                    <w:t>(1)</w:t>
                  </w:r>
                </w:p>
              </w:tc>
              <w:tc>
                <w:tcPr>
                  <w:tcW w:w="2651"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Aplicabilitate</w:t>
                  </w:r>
                </w:p>
              </w:tc>
            </w:tr>
            <w:tr w:rsidR="002C497C" w:rsidRPr="002C497C" w:rsidTr="002C497C">
              <w:tc>
                <w:tcPr>
                  <w:tcW w:w="37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i.</w:t>
                  </w:r>
                </w:p>
              </w:tc>
              <w:tc>
                <w:tcPr>
                  <w:tcW w:w="1977"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Modificari de ardere</w:t>
                  </w:r>
                </w:p>
              </w:tc>
              <w:tc>
                <w:tcPr>
                  <w:tcW w:w="2651"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p>
              </w:tc>
            </w:tr>
            <w:tr w:rsidR="002C497C" w:rsidRPr="002C497C" w:rsidTr="002C497C">
              <w:tc>
                <w:tcPr>
                  <w:tcW w:w="37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p>
              </w:tc>
              <w:tc>
                <w:tcPr>
                  <w:tcW w:w="1977"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(a) Reducerea raportului aer/combustibil</w:t>
                  </w:r>
                </w:p>
              </w:tc>
              <w:tc>
                <w:tcPr>
                  <w:tcW w:w="2651"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Aplicabila la cuptoare conventionale aer/combustibil.</w:t>
                  </w:r>
                </w:p>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Se obtin toate avantajele la reconstruirea normala sau completa a cuptorului, atunci cand aceasta este insotita de un model si o geometrie optima a cuptorului</w:t>
                  </w:r>
                </w:p>
              </w:tc>
            </w:tr>
            <w:tr w:rsidR="002C497C" w:rsidRPr="002C497C" w:rsidTr="002C497C">
              <w:tc>
                <w:tcPr>
                  <w:tcW w:w="37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p>
              </w:tc>
              <w:tc>
                <w:tcPr>
                  <w:tcW w:w="1977"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(b) Reducerea temperaturii</w:t>
                  </w:r>
                </w:p>
              </w:tc>
              <w:tc>
                <w:tcPr>
                  <w:tcW w:w="2651"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Se aplica  numai in circumstante specifice fiecarei instalatii din cauza unei eficiente mai reduse a cuptorului si a unei nevoi mai ridicate de combustibil (si anume, utilizarea de cuptoare cu recuperare in loc de cuptoare cu regenerare)</w:t>
                  </w:r>
                </w:p>
              </w:tc>
            </w:tr>
            <w:tr w:rsidR="002C497C" w:rsidRPr="002C497C" w:rsidTr="002C497C">
              <w:tc>
                <w:tcPr>
                  <w:tcW w:w="37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p>
              </w:tc>
              <w:tc>
                <w:tcPr>
                  <w:tcW w:w="1977"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(c) Ardere esalonata:</w:t>
                  </w:r>
                </w:p>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 esalonarea aerului</w:t>
                  </w:r>
                </w:p>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 esalonarea combustibilului</w:t>
                  </w:r>
                </w:p>
              </w:tc>
              <w:tc>
                <w:tcPr>
                  <w:tcW w:w="2651"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Esalonarea combustibilului este aplicabila la majoritatea cuptoarelor conventionale aer/combustibil.</w:t>
                  </w:r>
                </w:p>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Esalonarea aerului are o aplicabilitate foarte limitata din cauza complexitatii sale tehnice.</w:t>
                  </w:r>
                </w:p>
              </w:tc>
            </w:tr>
            <w:tr w:rsidR="002C497C" w:rsidRPr="002C497C" w:rsidTr="002C497C">
              <w:tc>
                <w:tcPr>
                  <w:tcW w:w="37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p>
              </w:tc>
              <w:tc>
                <w:tcPr>
                  <w:tcW w:w="1977"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(d) Recircularea gazelor arse</w:t>
                  </w:r>
                </w:p>
              </w:tc>
              <w:tc>
                <w:tcPr>
                  <w:tcW w:w="2651"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Aplicabilitatea acestei tehnici limitataeste  la utilizarea de arzatoare speciale cu recirculare automata a gazelor reziduale</w:t>
                  </w:r>
                </w:p>
              </w:tc>
            </w:tr>
            <w:tr w:rsidR="002C497C" w:rsidRPr="002C497C" w:rsidTr="002C497C">
              <w:tc>
                <w:tcPr>
                  <w:tcW w:w="37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p>
              </w:tc>
              <w:tc>
                <w:tcPr>
                  <w:tcW w:w="1977"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(e) Arzatoare cu nivel redus de NO x</w:t>
                  </w:r>
                </w:p>
              </w:tc>
              <w:tc>
                <w:tcPr>
                  <w:tcW w:w="2651"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Tehnica este general aplicabila.</w:t>
                  </w:r>
                </w:p>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Beneficiile de mediu obtinute sunt, in general, mai reduse pentru aplicarile la cuptoarele cu ardere incrucisata cu gaz din cauza constrangerilor de ordin tehnic si a unui grad mai scazut de flexibilitate a cuptorului.</w:t>
                  </w:r>
                </w:p>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Beneficiile integrale sunt obtinute la reparatia generala sau capitala a cuptorului, atunci cand aceasta este insotita de un model si o geometrie optima a cuptorului.</w:t>
                  </w:r>
                </w:p>
              </w:tc>
            </w:tr>
            <w:tr w:rsidR="002C497C" w:rsidRPr="002C497C" w:rsidTr="002C497C">
              <w:tc>
                <w:tcPr>
                  <w:tcW w:w="37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p>
              </w:tc>
              <w:tc>
                <w:tcPr>
                  <w:tcW w:w="1977"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(f) Selectia combustibilului</w:t>
                  </w:r>
                </w:p>
              </w:tc>
              <w:tc>
                <w:tcPr>
                  <w:tcW w:w="2651"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Aplicabilitatea limitata este de constrangerile impuse de dispo­nibilitatea diferitor tipuri de combustibil, care poate fi afectata de politica energetica a statului membru</w:t>
                  </w:r>
                </w:p>
              </w:tc>
            </w:tr>
            <w:tr w:rsidR="002C497C" w:rsidRPr="002C497C" w:rsidTr="002C497C">
              <w:tc>
                <w:tcPr>
                  <w:tcW w:w="37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ii.</w:t>
                  </w:r>
                </w:p>
              </w:tc>
              <w:tc>
                <w:tcPr>
                  <w:tcW w:w="1977"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Proiectare speciala a cuptorului</w:t>
                  </w:r>
                </w:p>
              </w:tc>
              <w:tc>
                <w:tcPr>
                  <w:tcW w:w="2651"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Aplicabilitatea limitateste a la formulari ale amestecului care contin niveluri ridicate de deseuri (cioburi) de sticla adaugate (&gt; 70%).</w:t>
                  </w:r>
                </w:p>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lastRenderedPageBreak/>
                    <w:t>Aplicarea necesita o reparatie capitala a cuptorului de topire.</w:t>
                  </w:r>
                </w:p>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Forma cuptorului (lunga si ingusta), poate impune restrictii de spatiu</w:t>
                  </w:r>
                </w:p>
              </w:tc>
            </w:tr>
            <w:tr w:rsidR="002C497C" w:rsidRPr="002C497C" w:rsidTr="002C497C">
              <w:tc>
                <w:tcPr>
                  <w:tcW w:w="37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lastRenderedPageBreak/>
                    <w:t>iii.</w:t>
                  </w:r>
                </w:p>
              </w:tc>
              <w:tc>
                <w:tcPr>
                  <w:tcW w:w="1977"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Topire electrica</w:t>
                  </w:r>
                </w:p>
              </w:tc>
              <w:tc>
                <w:tcPr>
                  <w:tcW w:w="2651"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Nu se aplica  pentru volume mari ale productiei de sticla (&gt; 300 tone/zi)</w:t>
                  </w:r>
                </w:p>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Nu este aplicabila pentru productii care necesita variatii mari de extragere.</w:t>
                  </w:r>
                </w:p>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Punerea in aplicare necesita o reparatie capitala a cuptorului.</w:t>
                  </w:r>
                </w:p>
              </w:tc>
            </w:tr>
            <w:tr w:rsidR="002C497C" w:rsidRPr="002C497C" w:rsidTr="002C497C">
              <w:tc>
                <w:tcPr>
                  <w:tcW w:w="37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iv.</w:t>
                  </w:r>
                </w:p>
              </w:tc>
              <w:tc>
                <w:tcPr>
                  <w:tcW w:w="1977"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Topire cu oxicombustie</w:t>
                  </w:r>
                </w:p>
              </w:tc>
              <w:tc>
                <w:tcPr>
                  <w:tcW w:w="2651"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Nivelul maxim de beneficii de mediu se obtine pentru apli­carile la momentul unei reparatii capitale a cuptorului</w:t>
                  </w:r>
                </w:p>
              </w:tc>
            </w:tr>
            <w:tr w:rsidR="002C497C" w:rsidRPr="002C497C" w:rsidTr="002C497C">
              <w:tc>
                <w:tcPr>
                  <w:tcW w:w="5000" w:type="pct"/>
                  <w:gridSpan w:val="3"/>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vertAlign w:val="superscript"/>
                      <w:lang w:val="ro-RO"/>
                    </w:rPr>
                    <w:t>(1)</w:t>
                  </w:r>
                  <w:r w:rsidRPr="002C497C">
                    <w:rPr>
                      <w:rFonts w:ascii="Arial" w:eastAsia="Times New Roman" w:hAnsi="Arial" w:cs="Arial"/>
                      <w:sz w:val="18"/>
                      <w:szCs w:val="18"/>
                      <w:lang w:val="ro-RO"/>
                    </w:rPr>
                    <w:t>O descriere a tehnicilor este data in sectiunea1.10.2.</w:t>
                  </w:r>
                </w:p>
              </w:tc>
            </w:tr>
          </w:tbl>
          <w:p w:rsidR="002C497C" w:rsidRPr="002C497C" w:rsidRDefault="002C497C" w:rsidP="002C497C">
            <w:pPr>
              <w:spacing w:after="0" w:line="240" w:lineRule="auto"/>
              <w:jc w:val="both"/>
              <w:rPr>
                <w:rFonts w:ascii="Arial" w:eastAsia="Times New Roman" w:hAnsi="Arial" w:cs="Arial"/>
                <w:sz w:val="18"/>
                <w:szCs w:val="18"/>
                <w:lang w:val="ro-RO"/>
              </w:rPr>
            </w:pPr>
          </w:p>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II. tehnici secundare, precum:</w:t>
            </w:r>
          </w:p>
          <w:p w:rsidR="002C497C" w:rsidRPr="002C497C" w:rsidRDefault="002C497C" w:rsidP="002C497C">
            <w:pPr>
              <w:spacing w:after="0" w:line="240" w:lineRule="auto"/>
              <w:jc w:val="both"/>
              <w:rPr>
                <w:rFonts w:ascii="Arial" w:eastAsia="Times New Roman" w:hAnsi="Arial" w:cs="Arial"/>
                <w:sz w:val="18"/>
                <w:szCs w:val="1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578"/>
              <w:gridCol w:w="3457"/>
            </w:tblGrid>
            <w:tr w:rsidR="002C497C" w:rsidRPr="002C497C" w:rsidTr="002C497C">
              <w:tc>
                <w:tcPr>
                  <w:tcW w:w="2349" w:type="pct"/>
                  <w:gridSpan w:val="2"/>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Tehnica</w:t>
                  </w:r>
                  <w:r w:rsidRPr="002C497C">
                    <w:rPr>
                      <w:rFonts w:ascii="Arial" w:eastAsia="Times New Roman" w:hAnsi="Arial" w:cs="Arial"/>
                      <w:sz w:val="18"/>
                      <w:szCs w:val="18"/>
                      <w:vertAlign w:val="superscript"/>
                      <w:lang w:val="ro-RO"/>
                    </w:rPr>
                    <w:t>(1)</w:t>
                  </w:r>
                </w:p>
              </w:tc>
              <w:tc>
                <w:tcPr>
                  <w:tcW w:w="2651"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Aplicabilitate</w:t>
                  </w:r>
                </w:p>
              </w:tc>
            </w:tr>
            <w:tr w:rsidR="002C497C" w:rsidRPr="002C497C" w:rsidTr="002C497C">
              <w:tc>
                <w:tcPr>
                  <w:tcW w:w="37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i.</w:t>
                  </w:r>
                </w:p>
              </w:tc>
              <w:tc>
                <w:tcPr>
                  <w:tcW w:w="1977"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Reducere catalitica selectiva (RCS)</w:t>
                  </w:r>
                </w:p>
              </w:tc>
              <w:tc>
                <w:tcPr>
                  <w:tcW w:w="2651"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Aplicarea poate necesita o modernizare a sistemului de reducere a pulberilor pentru a garanta o concentratie a prafului sub 10 – 15 mg/Nm</w:t>
                  </w:r>
                  <w:r w:rsidRPr="002C497C">
                    <w:rPr>
                      <w:rFonts w:ascii="Arial" w:eastAsia="Times New Roman" w:hAnsi="Arial" w:cs="Arial"/>
                      <w:sz w:val="18"/>
                      <w:szCs w:val="18"/>
                      <w:vertAlign w:val="superscript"/>
                      <w:lang w:val="ro-RO"/>
                    </w:rPr>
                    <w:t>3</w:t>
                  </w:r>
                  <w:r w:rsidRPr="002C497C">
                    <w:rPr>
                      <w:rFonts w:ascii="Arial" w:eastAsia="Times New Roman" w:hAnsi="Arial" w:cs="Arial"/>
                      <w:sz w:val="18"/>
                      <w:szCs w:val="18"/>
                      <w:lang w:val="ro-RO"/>
                    </w:rPr>
                    <w:t xml:space="preserve"> si un sistem de desulfurare pentru eliminarea emisiilor de SOx.</w:t>
                  </w:r>
                </w:p>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Datorita intervalului de temperatura optim de functionare, aplicabilitatea este limitata la utilizarea de precipitatoare elec­trostatice. In general, tehnica nu se utilizeaza cu un sistem de filtrare cu sac, deoarece temperatura scazuta de operare, in intervalul 180 – 200°C, ar necesita reincalzirea gazelor reziduale.</w:t>
                  </w:r>
                </w:p>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Nevoile de spatiu aferente punerii in aplicare a tehnicii pot fi considerabile.</w:t>
                  </w:r>
                </w:p>
              </w:tc>
            </w:tr>
            <w:tr w:rsidR="002C497C" w:rsidRPr="002C497C" w:rsidTr="002C497C">
              <w:tc>
                <w:tcPr>
                  <w:tcW w:w="37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ii.</w:t>
                  </w:r>
                </w:p>
              </w:tc>
              <w:tc>
                <w:tcPr>
                  <w:tcW w:w="1977"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Reducere necatalitica selectiva (RNCS)</w:t>
                  </w:r>
                </w:p>
              </w:tc>
              <w:tc>
                <w:tcPr>
                  <w:tcW w:w="2651"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Tehnica aplicabileste a la cuptoarele cu regenerare.</w:t>
                  </w:r>
                </w:p>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Aplicabilitate foarte limitata la cuptoarele conventionale cu regenerare, unde este dificil de accesat fereastra corecta de temperatura sau nu este posibila o buna amestecare a gazelor de evacuare cu reactivul.</w:t>
                  </w:r>
                </w:p>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Aceasta poate fi aplicabila la cuptoarele noi cu regenerare dotate cu regeneratoare divizate; cu toate acestea, este dificil sa se mentina intervalul de temperatura din cauza inversarii focului intre camere, care determina o schimbare ciclica a temperaturii.</w:t>
                  </w:r>
                </w:p>
              </w:tc>
            </w:tr>
            <w:tr w:rsidR="002C497C" w:rsidRPr="002C497C" w:rsidTr="002C497C">
              <w:tc>
                <w:tcPr>
                  <w:tcW w:w="5000" w:type="pct"/>
                  <w:gridSpan w:val="3"/>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vertAlign w:val="superscript"/>
                      <w:lang w:val="ro-RO"/>
                    </w:rPr>
                    <w:t>(1)</w:t>
                  </w:r>
                  <w:r w:rsidRPr="002C497C">
                    <w:rPr>
                      <w:rFonts w:ascii="Arial" w:eastAsia="Times New Roman" w:hAnsi="Arial" w:cs="Arial"/>
                      <w:sz w:val="18"/>
                      <w:szCs w:val="18"/>
                      <w:lang w:val="ro-RO"/>
                    </w:rPr>
                    <w:t>O descriere a tehnicilor este data in sectiunea 1.10.2.</w:t>
                  </w:r>
                </w:p>
              </w:tc>
            </w:tr>
          </w:tbl>
          <w:p w:rsidR="002C497C" w:rsidRPr="002C497C" w:rsidRDefault="002C497C" w:rsidP="002C497C">
            <w:pPr>
              <w:spacing w:after="0" w:line="240" w:lineRule="auto"/>
              <w:jc w:val="both"/>
              <w:rPr>
                <w:rFonts w:ascii="Arial" w:eastAsia="Times New Roman" w:hAnsi="Arial" w:cs="Arial"/>
                <w:sz w:val="18"/>
                <w:szCs w:val="18"/>
                <w:lang w:val="en-IE"/>
              </w:rPr>
            </w:pPr>
          </w:p>
        </w:tc>
        <w:tc>
          <w:tcPr>
            <w:tcW w:w="70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lastRenderedPageBreak/>
              <w:t>Se aplica tehnicile primare:</w:t>
            </w:r>
          </w:p>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(a) sunt etanşate toate spaţiile pe unde s-ar putea infiltra aer în exces, BA GLASS ROMANIA utilizează optimizoare pentru o ardere optimă și un nivel bun al oxigenului de ardere</w:t>
            </w:r>
          </w:p>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 xml:space="preserve">(e) </w:t>
            </w:r>
            <w:r w:rsidRPr="002C497C">
              <w:rPr>
                <w:rFonts w:ascii="Arial" w:eastAsia="Times New Roman" w:hAnsi="Arial" w:cs="Arial"/>
                <w:sz w:val="18"/>
                <w:szCs w:val="18"/>
                <w:lang w:val="it-IT"/>
              </w:rPr>
              <w:t xml:space="preserve">Cuptoarele sunt dotate cu arzătoare cu emisii reduse de NOx (low-NOx burners) tip SDB 231 (cuptorul BU2) si tip Horn </w:t>
            </w:r>
            <w:r w:rsidRPr="002C497C">
              <w:rPr>
                <w:rFonts w:ascii="Arial" w:eastAsia="Times New Roman" w:hAnsi="Arial" w:cs="Arial"/>
                <w:sz w:val="18"/>
                <w:szCs w:val="18"/>
              </w:rPr>
              <w:t>DUALFLAME AC (cuptorul BU4)</w:t>
            </w:r>
            <w:r w:rsidRPr="002C497C">
              <w:rPr>
                <w:rFonts w:ascii="Arial" w:eastAsia="Times New Roman" w:hAnsi="Arial" w:cs="Arial"/>
                <w:sz w:val="18"/>
                <w:szCs w:val="18"/>
                <w:lang w:val="it-IT"/>
              </w:rPr>
              <w:t xml:space="preserve">.  </w:t>
            </w:r>
            <w:r w:rsidRPr="002C497C">
              <w:rPr>
                <w:rFonts w:ascii="Arial" w:eastAsia="Times New Roman" w:hAnsi="Arial" w:cs="Arial"/>
                <w:sz w:val="18"/>
                <w:szCs w:val="18"/>
                <w:lang w:val="ro-RO"/>
              </w:rPr>
              <w:t>Arzătoarele low-NOx  sunt utilizate în vederea reducerii cantității de oxigen disponibil pentru ardere în zona miezului flăcării dar totodată păstrând stabilitatea flăcării astfel că se reduce cantitatea de emisii de NOx produse în timpul arderii.</w:t>
            </w:r>
          </w:p>
          <w:p w:rsidR="002C497C" w:rsidRPr="002C497C" w:rsidRDefault="002C497C" w:rsidP="002C497C">
            <w:pPr>
              <w:spacing w:after="0" w:line="240" w:lineRule="auto"/>
              <w:jc w:val="both"/>
              <w:rPr>
                <w:rFonts w:ascii="Arial" w:eastAsia="Times New Roman" w:hAnsi="Arial" w:cs="Arial"/>
                <w:sz w:val="18"/>
                <w:szCs w:val="18"/>
                <w:lang w:val="en-IE"/>
              </w:rPr>
            </w:pPr>
            <w:r w:rsidRPr="002C497C">
              <w:rPr>
                <w:rFonts w:ascii="Arial" w:eastAsia="Times New Roman" w:hAnsi="Arial" w:cs="Arial"/>
                <w:sz w:val="18"/>
                <w:szCs w:val="18"/>
                <w:lang w:val="ro-RO"/>
              </w:rPr>
              <w:t xml:space="preserve">Se aplica tehnicile secundare: Reducere </w:t>
            </w:r>
            <w:r w:rsidRPr="002C497C">
              <w:rPr>
                <w:rFonts w:ascii="Arial" w:eastAsia="Times New Roman" w:hAnsi="Arial" w:cs="Arial"/>
                <w:sz w:val="18"/>
                <w:szCs w:val="18"/>
                <w:lang w:val="ro-RO"/>
              </w:rPr>
              <w:lastRenderedPageBreak/>
              <w:t xml:space="preserve">catalitica selectiva (RCS) </w:t>
            </w:r>
          </w:p>
        </w:tc>
        <w:tc>
          <w:tcPr>
            <w:tcW w:w="620" w:type="pct"/>
            <w:shd w:val="clear" w:color="auto" w:fill="auto"/>
          </w:tcPr>
          <w:p w:rsidR="002C497C" w:rsidRPr="002C497C" w:rsidRDefault="002C497C" w:rsidP="002C497C">
            <w:pPr>
              <w:spacing w:after="0" w:line="240" w:lineRule="auto"/>
              <w:jc w:val="both"/>
              <w:rPr>
                <w:rFonts w:ascii="Arial" w:eastAsia="TimesNewRoman" w:hAnsi="Arial" w:cs="Arial"/>
                <w:snapToGrid w:val="0"/>
                <w:sz w:val="18"/>
                <w:szCs w:val="18"/>
                <w:lang w:val="ro-RO"/>
              </w:rPr>
            </w:pPr>
            <w:r w:rsidRPr="002C497C">
              <w:rPr>
                <w:rFonts w:ascii="Arial" w:eastAsia="TimesNewRoman" w:hAnsi="Arial" w:cs="Arial"/>
                <w:snapToGrid w:val="0"/>
                <w:sz w:val="18"/>
                <w:szCs w:val="18"/>
                <w:lang w:val="ro-RO"/>
              </w:rPr>
              <w:lastRenderedPageBreak/>
              <w:t>Conform</w:t>
            </w:r>
          </w:p>
        </w:tc>
      </w:tr>
      <w:tr w:rsidR="002C497C" w:rsidRPr="002C497C" w:rsidTr="002C497C">
        <w:tc>
          <w:tcPr>
            <w:tcW w:w="579" w:type="pct"/>
            <w:shd w:val="clear" w:color="auto" w:fill="auto"/>
          </w:tcPr>
          <w:p w:rsidR="002C497C" w:rsidRPr="002C497C" w:rsidRDefault="002C497C" w:rsidP="002C497C">
            <w:pPr>
              <w:spacing w:after="0" w:line="240" w:lineRule="auto"/>
              <w:jc w:val="both"/>
              <w:rPr>
                <w:rFonts w:ascii="Arial" w:hAnsi="Arial" w:cs="Arial"/>
                <w:b/>
                <w:iCs/>
                <w:snapToGrid w:val="0"/>
                <w:spacing w:val="-2"/>
                <w:sz w:val="18"/>
                <w:szCs w:val="18"/>
                <w:lang w:val="ro-RO"/>
              </w:rPr>
            </w:pPr>
          </w:p>
        </w:tc>
        <w:tc>
          <w:tcPr>
            <w:tcW w:w="3098" w:type="pct"/>
            <w:shd w:val="clear" w:color="auto" w:fill="auto"/>
          </w:tcPr>
          <w:p w:rsidR="002C497C" w:rsidRPr="002C497C" w:rsidRDefault="002C497C" w:rsidP="002C497C">
            <w:pPr>
              <w:spacing w:after="0" w:line="240" w:lineRule="auto"/>
              <w:jc w:val="both"/>
              <w:rPr>
                <w:rFonts w:ascii="Arial" w:eastAsia="Times New Roman" w:hAnsi="Arial" w:cs="Arial"/>
                <w:b/>
                <w:bCs/>
                <w:sz w:val="18"/>
                <w:szCs w:val="18"/>
                <w:lang w:val="ro-RO"/>
              </w:rPr>
            </w:pPr>
            <w:r w:rsidRPr="002C497C">
              <w:rPr>
                <w:rFonts w:ascii="Arial" w:eastAsia="Times New Roman" w:hAnsi="Arial" w:cs="Arial"/>
                <w:b/>
                <w:bCs/>
                <w:sz w:val="18"/>
                <w:szCs w:val="18"/>
                <w:lang w:val="ro-RO"/>
              </w:rPr>
              <w:t>BAT-AEL</w:t>
            </w:r>
          </w:p>
          <w:p w:rsidR="002C497C" w:rsidRPr="002C497C" w:rsidRDefault="002C497C" w:rsidP="002C497C">
            <w:pPr>
              <w:spacing w:after="0" w:line="240" w:lineRule="auto"/>
              <w:jc w:val="both"/>
              <w:rPr>
                <w:rFonts w:ascii="Arial" w:eastAsia="Times New Roman" w:hAnsi="Arial" w:cs="Arial"/>
                <w:sz w:val="18"/>
                <w:szCs w:val="1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gridCol w:w="1904"/>
              <w:gridCol w:w="1356"/>
              <w:gridCol w:w="2016"/>
            </w:tblGrid>
            <w:tr w:rsidR="002C497C" w:rsidRPr="002C497C" w:rsidTr="002C497C">
              <w:tc>
                <w:tcPr>
                  <w:tcW w:w="1466" w:type="dxa"/>
                  <w:vMerge w:val="restar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Parametru</w:t>
                  </w:r>
                </w:p>
              </w:tc>
              <w:tc>
                <w:tcPr>
                  <w:tcW w:w="1904" w:type="dxa"/>
                  <w:vMerge w:val="restar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BAT</w:t>
                  </w:r>
                </w:p>
              </w:tc>
              <w:tc>
                <w:tcPr>
                  <w:tcW w:w="3372" w:type="dxa"/>
                  <w:gridSpan w:val="2"/>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BAT-AEL</w:t>
                  </w:r>
                </w:p>
              </w:tc>
            </w:tr>
            <w:tr w:rsidR="002C497C" w:rsidRPr="002C497C" w:rsidTr="002C497C">
              <w:tc>
                <w:tcPr>
                  <w:tcW w:w="1466" w:type="dxa"/>
                  <w:vMerge/>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p>
              </w:tc>
              <w:tc>
                <w:tcPr>
                  <w:tcW w:w="1904" w:type="dxa"/>
                  <w:vMerge/>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p>
              </w:tc>
              <w:tc>
                <w:tcPr>
                  <w:tcW w:w="1356" w:type="dxa"/>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mg/Nm</w:t>
                  </w:r>
                  <w:r w:rsidRPr="002C497C">
                    <w:rPr>
                      <w:rFonts w:ascii="Arial" w:eastAsia="Times New Roman" w:hAnsi="Arial" w:cs="Arial"/>
                      <w:sz w:val="18"/>
                      <w:szCs w:val="18"/>
                      <w:vertAlign w:val="superscript"/>
                      <w:lang w:val="ro-RO"/>
                    </w:rPr>
                    <w:t>3</w:t>
                  </w:r>
                </w:p>
              </w:tc>
              <w:tc>
                <w:tcPr>
                  <w:tcW w:w="2016" w:type="dxa"/>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kg/tona sticla topita</w:t>
                  </w:r>
                  <w:r w:rsidRPr="002C497C">
                    <w:rPr>
                      <w:rFonts w:ascii="Arial" w:eastAsia="Times New Roman" w:hAnsi="Arial" w:cs="Arial"/>
                      <w:sz w:val="18"/>
                      <w:szCs w:val="18"/>
                      <w:vertAlign w:val="superscript"/>
                      <w:lang w:val="ro-RO"/>
                    </w:rPr>
                    <w:t>(1)</w:t>
                  </w:r>
                </w:p>
              </w:tc>
            </w:tr>
            <w:tr w:rsidR="002C497C" w:rsidRPr="002C497C" w:rsidTr="002C497C">
              <w:tc>
                <w:tcPr>
                  <w:tcW w:w="1466" w:type="dxa"/>
                  <w:vMerge w:val="restar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NOx exprimati ca NO</w:t>
                  </w:r>
                  <w:r w:rsidRPr="002C497C">
                    <w:rPr>
                      <w:rFonts w:ascii="Arial" w:eastAsia="Times New Roman" w:hAnsi="Arial" w:cs="Arial"/>
                      <w:sz w:val="18"/>
                      <w:szCs w:val="18"/>
                      <w:vertAlign w:val="subscript"/>
                      <w:lang w:val="ro-RO"/>
                    </w:rPr>
                    <w:t>2</w:t>
                  </w:r>
                </w:p>
              </w:tc>
              <w:tc>
                <w:tcPr>
                  <w:tcW w:w="1904" w:type="dxa"/>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Modificari de ardere, modele speciale de cuptor</w:t>
                  </w:r>
                  <w:r w:rsidRPr="002C497C">
                    <w:rPr>
                      <w:rFonts w:ascii="Arial" w:eastAsia="Times New Roman" w:hAnsi="Arial" w:cs="Arial"/>
                      <w:sz w:val="18"/>
                      <w:szCs w:val="18"/>
                      <w:vertAlign w:val="superscript"/>
                      <w:lang w:val="ro-RO"/>
                    </w:rPr>
                    <w:t>(2) (3)</w:t>
                  </w:r>
                </w:p>
              </w:tc>
              <w:tc>
                <w:tcPr>
                  <w:tcW w:w="1356" w:type="dxa"/>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500 – 800</w:t>
                  </w:r>
                </w:p>
              </w:tc>
              <w:tc>
                <w:tcPr>
                  <w:tcW w:w="2016" w:type="dxa"/>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0,75 – 1,2</w:t>
                  </w:r>
                </w:p>
              </w:tc>
            </w:tr>
            <w:tr w:rsidR="002C497C" w:rsidRPr="002C497C" w:rsidTr="002C497C">
              <w:tc>
                <w:tcPr>
                  <w:tcW w:w="1466" w:type="dxa"/>
                  <w:vMerge/>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p>
              </w:tc>
              <w:tc>
                <w:tcPr>
                  <w:tcW w:w="1904" w:type="dxa"/>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Topire electrica</w:t>
                  </w:r>
                </w:p>
              </w:tc>
              <w:tc>
                <w:tcPr>
                  <w:tcW w:w="1356" w:type="dxa"/>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&lt; 100</w:t>
                  </w:r>
                </w:p>
              </w:tc>
              <w:tc>
                <w:tcPr>
                  <w:tcW w:w="2016" w:type="dxa"/>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&lt; 0,3</w:t>
                  </w:r>
                </w:p>
              </w:tc>
            </w:tr>
            <w:tr w:rsidR="002C497C" w:rsidRPr="002C497C" w:rsidTr="002C497C">
              <w:tc>
                <w:tcPr>
                  <w:tcW w:w="1466" w:type="dxa"/>
                  <w:vMerge/>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p>
              </w:tc>
              <w:tc>
                <w:tcPr>
                  <w:tcW w:w="1904" w:type="dxa"/>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Topire cu oxicombustie</w:t>
                  </w:r>
                  <w:r w:rsidRPr="002C497C">
                    <w:rPr>
                      <w:rFonts w:ascii="Arial" w:eastAsia="Times New Roman" w:hAnsi="Arial" w:cs="Arial"/>
                      <w:sz w:val="18"/>
                      <w:szCs w:val="18"/>
                      <w:vertAlign w:val="superscript"/>
                      <w:lang w:val="ro-RO"/>
                    </w:rPr>
                    <w:t>(4)</w:t>
                  </w:r>
                </w:p>
              </w:tc>
              <w:tc>
                <w:tcPr>
                  <w:tcW w:w="1356" w:type="dxa"/>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Nu este aplicabila</w:t>
                  </w:r>
                </w:p>
              </w:tc>
              <w:tc>
                <w:tcPr>
                  <w:tcW w:w="2016" w:type="dxa"/>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&lt; 0,5 – 0,8</w:t>
                  </w:r>
                </w:p>
              </w:tc>
            </w:tr>
            <w:tr w:rsidR="002C497C" w:rsidRPr="002C497C" w:rsidTr="002C497C">
              <w:tc>
                <w:tcPr>
                  <w:tcW w:w="1466" w:type="dxa"/>
                  <w:vMerge/>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p>
              </w:tc>
              <w:tc>
                <w:tcPr>
                  <w:tcW w:w="1904" w:type="dxa"/>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Tehnici secundare</w:t>
                  </w:r>
                </w:p>
              </w:tc>
              <w:tc>
                <w:tcPr>
                  <w:tcW w:w="1356" w:type="dxa"/>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&lt; 500</w:t>
                  </w:r>
                </w:p>
              </w:tc>
              <w:tc>
                <w:tcPr>
                  <w:tcW w:w="2016" w:type="dxa"/>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&lt; 0,75</w:t>
                  </w:r>
                </w:p>
              </w:tc>
            </w:tr>
            <w:tr w:rsidR="002C497C" w:rsidRPr="002C497C" w:rsidTr="002C497C">
              <w:tc>
                <w:tcPr>
                  <w:tcW w:w="6742" w:type="dxa"/>
                  <w:gridSpan w:val="4"/>
                  <w:shd w:val="clear" w:color="auto" w:fill="auto"/>
                </w:tcPr>
                <w:p w:rsidR="002C497C" w:rsidRPr="002C497C" w:rsidRDefault="002C497C" w:rsidP="002C497C">
                  <w:pPr>
                    <w:spacing w:after="0" w:line="240" w:lineRule="auto"/>
                    <w:rPr>
                      <w:rFonts w:ascii="Arial" w:eastAsia="Times New Roman" w:hAnsi="Arial" w:cs="Arial"/>
                      <w:sz w:val="18"/>
                      <w:szCs w:val="18"/>
                      <w:lang w:val="ro-RO"/>
                    </w:rPr>
                  </w:pPr>
                  <w:r w:rsidRPr="002C497C">
                    <w:rPr>
                      <w:rFonts w:ascii="Arial" w:eastAsia="Times New Roman" w:hAnsi="Arial" w:cs="Arial"/>
                      <w:sz w:val="18"/>
                      <w:szCs w:val="18"/>
                      <w:vertAlign w:val="superscript"/>
                      <w:lang w:val="ro-RO"/>
                    </w:rPr>
                    <w:t>(1)</w:t>
                  </w:r>
                  <w:r w:rsidRPr="002C497C">
                    <w:rPr>
                      <w:rFonts w:ascii="Arial" w:eastAsia="Times New Roman" w:hAnsi="Arial" w:cs="Arial"/>
                      <w:sz w:val="18"/>
                      <w:szCs w:val="18"/>
                      <w:lang w:val="ro-RO"/>
                    </w:rPr>
                    <w:t>A fost aplicat factorul de conversie pentru cazuri generale raportat in tabelul 2 (1,5 × 10</w:t>
                  </w:r>
                  <w:r w:rsidRPr="002C497C">
                    <w:rPr>
                      <w:rFonts w:ascii="Arial" w:eastAsia="Times New Roman" w:hAnsi="Arial" w:cs="Arial"/>
                      <w:sz w:val="18"/>
                      <w:szCs w:val="18"/>
                      <w:vertAlign w:val="superscript"/>
                      <w:lang w:val="ro-RO"/>
                    </w:rPr>
                    <w:t>–3</w:t>
                  </w:r>
                  <w:r w:rsidRPr="002C497C">
                    <w:rPr>
                      <w:rFonts w:ascii="Arial" w:eastAsia="Times New Roman" w:hAnsi="Arial" w:cs="Arial"/>
                      <w:sz w:val="18"/>
                      <w:szCs w:val="18"/>
                      <w:lang w:val="ro-RO"/>
                    </w:rPr>
                    <w:t xml:space="preserve"> ), cu exceptia topirii electrice (cazuri specifice: 3 × 10 </w:t>
                  </w:r>
                  <w:r w:rsidRPr="002C497C">
                    <w:rPr>
                      <w:rFonts w:ascii="Arial" w:eastAsia="Times New Roman" w:hAnsi="Arial" w:cs="Arial"/>
                      <w:sz w:val="18"/>
                      <w:szCs w:val="18"/>
                      <w:vertAlign w:val="superscript"/>
                      <w:lang w:val="ro-RO"/>
                    </w:rPr>
                    <w:t>–3</w:t>
                  </w:r>
                  <w:r w:rsidRPr="002C497C">
                    <w:rPr>
                      <w:rFonts w:ascii="Arial" w:eastAsia="Times New Roman" w:hAnsi="Arial" w:cs="Arial"/>
                      <w:sz w:val="18"/>
                      <w:szCs w:val="18"/>
                      <w:lang w:val="ro-RO"/>
                    </w:rPr>
                    <w:t>)</w:t>
                  </w:r>
                </w:p>
                <w:p w:rsidR="002C497C" w:rsidRPr="002C497C" w:rsidRDefault="002C497C" w:rsidP="002C497C">
                  <w:pPr>
                    <w:spacing w:after="0" w:line="240" w:lineRule="auto"/>
                    <w:rPr>
                      <w:rFonts w:ascii="Arial" w:eastAsia="Times New Roman" w:hAnsi="Arial" w:cs="Arial"/>
                      <w:sz w:val="18"/>
                      <w:szCs w:val="18"/>
                      <w:lang w:val="ro-RO"/>
                    </w:rPr>
                  </w:pPr>
                  <w:r w:rsidRPr="002C497C">
                    <w:rPr>
                      <w:rFonts w:ascii="Arial" w:eastAsia="Times New Roman" w:hAnsi="Arial" w:cs="Arial"/>
                      <w:sz w:val="18"/>
                      <w:szCs w:val="18"/>
                      <w:vertAlign w:val="superscript"/>
                      <w:lang w:val="ro-RO"/>
                    </w:rPr>
                    <w:lastRenderedPageBreak/>
                    <w:t>(2)</w:t>
                  </w:r>
                  <w:r w:rsidRPr="002C497C">
                    <w:rPr>
                      <w:rFonts w:ascii="Arial" w:eastAsia="Times New Roman" w:hAnsi="Arial" w:cs="Arial"/>
                      <w:sz w:val="18"/>
                      <w:szCs w:val="18"/>
                      <w:lang w:val="ro-RO"/>
                    </w:rPr>
                    <w:t xml:space="preserve">Valoarea inferioara se refera la utilizarea de modele speciale de cuptor, acolo unde este cazul. </w:t>
                  </w:r>
                </w:p>
                <w:p w:rsidR="002C497C" w:rsidRPr="002C497C" w:rsidRDefault="002C497C" w:rsidP="002C497C">
                  <w:pPr>
                    <w:spacing w:after="0" w:line="240" w:lineRule="auto"/>
                    <w:rPr>
                      <w:rFonts w:ascii="Arial" w:eastAsia="Times New Roman" w:hAnsi="Arial" w:cs="Arial"/>
                      <w:sz w:val="18"/>
                      <w:szCs w:val="18"/>
                      <w:lang w:val="ro-RO"/>
                    </w:rPr>
                  </w:pPr>
                  <w:r w:rsidRPr="002C497C">
                    <w:rPr>
                      <w:rFonts w:ascii="Arial" w:eastAsia="Times New Roman" w:hAnsi="Arial" w:cs="Arial"/>
                      <w:sz w:val="18"/>
                      <w:szCs w:val="18"/>
                      <w:vertAlign w:val="superscript"/>
                      <w:lang w:val="ro-RO"/>
                    </w:rPr>
                    <w:t>(3)</w:t>
                  </w:r>
                  <w:r w:rsidRPr="002C497C">
                    <w:rPr>
                      <w:rFonts w:ascii="Arial" w:eastAsia="Times New Roman" w:hAnsi="Arial" w:cs="Arial"/>
                      <w:sz w:val="18"/>
                      <w:szCs w:val="18"/>
                      <w:lang w:val="ro-RO"/>
                    </w:rPr>
                    <w:t xml:space="preserve">Aceste valori ar trebui sa fie reconsiderate cu ocazia unei modernizari majore sau a unei reconstruiri a cuptorului de topire. </w:t>
                  </w:r>
                </w:p>
                <w:p w:rsidR="002C497C" w:rsidRPr="002C497C" w:rsidRDefault="002C497C" w:rsidP="002C497C">
                  <w:pPr>
                    <w:spacing w:after="0" w:line="240" w:lineRule="auto"/>
                    <w:rPr>
                      <w:rFonts w:ascii="Arial" w:eastAsia="Times New Roman" w:hAnsi="Arial" w:cs="Arial"/>
                      <w:sz w:val="18"/>
                      <w:szCs w:val="18"/>
                      <w:lang w:val="ro-RO"/>
                    </w:rPr>
                  </w:pPr>
                  <w:r w:rsidRPr="002C497C">
                    <w:rPr>
                      <w:rFonts w:ascii="Arial" w:eastAsia="Times New Roman" w:hAnsi="Arial" w:cs="Arial"/>
                      <w:sz w:val="18"/>
                      <w:szCs w:val="18"/>
                      <w:vertAlign w:val="superscript"/>
                      <w:lang w:val="ro-RO"/>
                    </w:rPr>
                    <w:t>(4)</w:t>
                  </w:r>
                  <w:r w:rsidRPr="002C497C">
                    <w:rPr>
                      <w:rFonts w:ascii="Arial" w:eastAsia="Times New Roman" w:hAnsi="Arial" w:cs="Arial"/>
                      <w:sz w:val="18"/>
                      <w:szCs w:val="18"/>
                      <w:lang w:val="ro-RO"/>
                    </w:rPr>
                    <w:t>Nivelurile realizabile depind de calitatea gazelor naturale si oxigenului disponibil (continut de azot).</w:t>
                  </w:r>
                </w:p>
              </w:tc>
            </w:tr>
          </w:tbl>
          <w:p w:rsidR="002C497C" w:rsidRPr="002C497C" w:rsidRDefault="002C497C" w:rsidP="002C497C">
            <w:pPr>
              <w:spacing w:after="0" w:line="240" w:lineRule="auto"/>
              <w:jc w:val="both"/>
              <w:rPr>
                <w:rFonts w:ascii="Arial" w:eastAsia="Times New Roman" w:hAnsi="Arial" w:cs="Arial"/>
                <w:sz w:val="18"/>
                <w:szCs w:val="18"/>
                <w:lang w:val="ro-RO"/>
              </w:rPr>
            </w:pPr>
          </w:p>
        </w:tc>
        <w:tc>
          <w:tcPr>
            <w:tcW w:w="70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lastRenderedPageBreak/>
              <w:t>Din monitorizarea emisiilor de la cele 2 cuptoare (BU2; BU3) ce au functionat in anul 2022 nivel de emisiilor se incadreaza in BAT-AEL.</w:t>
            </w:r>
          </w:p>
          <w:p w:rsidR="002C497C" w:rsidRPr="002C497C" w:rsidRDefault="002C497C" w:rsidP="002C497C">
            <w:pPr>
              <w:spacing w:after="0" w:line="240" w:lineRule="auto"/>
              <w:jc w:val="both"/>
              <w:rPr>
                <w:rFonts w:ascii="Arial" w:eastAsia="Times New Roman" w:hAnsi="Arial" w:cs="Arial"/>
                <w:sz w:val="18"/>
                <w:szCs w:val="18"/>
                <w:lang w:val="ro-RO"/>
              </w:rPr>
            </w:pPr>
          </w:p>
        </w:tc>
        <w:tc>
          <w:tcPr>
            <w:tcW w:w="620" w:type="pct"/>
            <w:shd w:val="clear" w:color="auto" w:fill="auto"/>
          </w:tcPr>
          <w:p w:rsidR="002C497C" w:rsidRPr="002C497C" w:rsidRDefault="002C497C" w:rsidP="002C497C">
            <w:pPr>
              <w:spacing w:after="0" w:line="240" w:lineRule="auto"/>
              <w:jc w:val="both"/>
              <w:rPr>
                <w:rFonts w:ascii="Arial" w:eastAsia="TimesNewRoman" w:hAnsi="Arial" w:cs="Arial"/>
                <w:snapToGrid w:val="0"/>
                <w:sz w:val="18"/>
                <w:szCs w:val="18"/>
                <w:lang w:val="ro-RO"/>
              </w:rPr>
            </w:pPr>
            <w:r w:rsidRPr="002C497C">
              <w:rPr>
                <w:rFonts w:ascii="Arial" w:eastAsia="TimesNewRoman" w:hAnsi="Arial" w:cs="Arial"/>
                <w:snapToGrid w:val="0"/>
                <w:sz w:val="18"/>
                <w:szCs w:val="18"/>
                <w:lang w:val="ro-RO"/>
              </w:rPr>
              <w:t>Conform</w:t>
            </w:r>
          </w:p>
        </w:tc>
      </w:tr>
      <w:tr w:rsidR="002C497C" w:rsidRPr="002C497C" w:rsidTr="002C497C">
        <w:tc>
          <w:tcPr>
            <w:tcW w:w="5000" w:type="pct"/>
            <w:gridSpan w:val="4"/>
            <w:shd w:val="clear" w:color="auto" w:fill="auto"/>
          </w:tcPr>
          <w:p w:rsidR="002C497C" w:rsidRPr="002C497C" w:rsidRDefault="002C497C" w:rsidP="002C497C">
            <w:pPr>
              <w:spacing w:after="0" w:line="240" w:lineRule="auto"/>
              <w:jc w:val="both"/>
              <w:rPr>
                <w:rFonts w:ascii="Arial" w:eastAsia="TimesNewRoman" w:hAnsi="Arial" w:cs="Arial"/>
                <w:snapToGrid w:val="0"/>
                <w:sz w:val="18"/>
                <w:szCs w:val="18"/>
                <w:lang w:val="ro-RO"/>
              </w:rPr>
            </w:pPr>
            <w:r w:rsidRPr="002C497C">
              <w:rPr>
                <w:rFonts w:ascii="Arial" w:eastAsia="Times New Roman" w:hAnsi="Arial" w:cs="Arial"/>
                <w:snapToGrid w:val="0"/>
                <w:sz w:val="18"/>
                <w:szCs w:val="18"/>
                <w:lang w:val="en-IE"/>
              </w:rPr>
              <w:t>Oxizi de sulf (SOx) proveniti de la cuptoare de topire</w:t>
            </w:r>
          </w:p>
        </w:tc>
      </w:tr>
      <w:tr w:rsidR="002C497C" w:rsidRPr="002C497C" w:rsidTr="002C497C">
        <w:tc>
          <w:tcPr>
            <w:tcW w:w="579" w:type="pct"/>
            <w:shd w:val="clear" w:color="auto" w:fill="auto"/>
          </w:tcPr>
          <w:p w:rsidR="002C497C" w:rsidRPr="002C497C" w:rsidRDefault="002C497C" w:rsidP="002C497C">
            <w:pPr>
              <w:spacing w:after="0" w:line="240" w:lineRule="auto"/>
              <w:jc w:val="both"/>
              <w:rPr>
                <w:rFonts w:ascii="Arial" w:hAnsi="Arial" w:cs="Arial"/>
                <w:b/>
                <w:iCs/>
                <w:snapToGrid w:val="0"/>
                <w:spacing w:val="-2"/>
                <w:sz w:val="18"/>
                <w:szCs w:val="18"/>
                <w:lang w:val="ro-RO"/>
              </w:rPr>
            </w:pPr>
            <w:r w:rsidRPr="002C497C">
              <w:rPr>
                <w:rFonts w:ascii="Arial" w:hAnsi="Arial" w:cs="Arial"/>
                <w:b/>
                <w:iCs/>
                <w:snapToGrid w:val="0"/>
                <w:spacing w:val="-2"/>
                <w:sz w:val="18"/>
                <w:szCs w:val="18"/>
                <w:lang w:val="ro-RO"/>
              </w:rPr>
              <w:t>BAT 19</w:t>
            </w:r>
          </w:p>
        </w:tc>
        <w:tc>
          <w:tcPr>
            <w:tcW w:w="3098"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BAT reduc emisiile de SOx generate de cuptorul de topire utilizand una dintre urmatoarele tehnici sau o combinatie a acestora:</w:t>
            </w:r>
          </w:p>
          <w:p w:rsidR="002C497C" w:rsidRPr="002C497C" w:rsidRDefault="002C497C" w:rsidP="002C497C">
            <w:pPr>
              <w:spacing w:after="0" w:line="240" w:lineRule="auto"/>
              <w:jc w:val="both"/>
              <w:rPr>
                <w:rFonts w:ascii="Arial" w:eastAsia="Times New Roman" w:hAnsi="Arial" w:cs="Arial"/>
                <w:sz w:val="18"/>
                <w:szCs w:val="1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578"/>
              <w:gridCol w:w="3457"/>
            </w:tblGrid>
            <w:tr w:rsidR="002C497C" w:rsidRPr="002C497C" w:rsidTr="002C497C">
              <w:tc>
                <w:tcPr>
                  <w:tcW w:w="2349" w:type="pct"/>
                  <w:gridSpan w:val="2"/>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Tehnica</w:t>
                  </w:r>
                  <w:r w:rsidRPr="002C497C">
                    <w:rPr>
                      <w:rFonts w:ascii="Arial" w:eastAsia="Times New Roman" w:hAnsi="Arial" w:cs="Arial"/>
                      <w:sz w:val="18"/>
                      <w:szCs w:val="18"/>
                      <w:vertAlign w:val="superscript"/>
                      <w:lang w:val="ro-RO"/>
                    </w:rPr>
                    <w:t>(1)</w:t>
                  </w:r>
                </w:p>
              </w:tc>
              <w:tc>
                <w:tcPr>
                  <w:tcW w:w="2651"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Aplicabilitate</w:t>
                  </w:r>
                </w:p>
              </w:tc>
            </w:tr>
            <w:tr w:rsidR="002C497C" w:rsidRPr="002C497C" w:rsidTr="002C497C">
              <w:tc>
                <w:tcPr>
                  <w:tcW w:w="37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i.</w:t>
                  </w:r>
                </w:p>
              </w:tc>
              <w:tc>
                <w:tcPr>
                  <w:tcW w:w="1977"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Absorbtie uscata sau semi-uscata, in combinatie cu un sistem de filtrare</w:t>
                  </w:r>
                </w:p>
              </w:tc>
              <w:tc>
                <w:tcPr>
                  <w:tcW w:w="2651"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Tehnica este general aplicabila</w:t>
                  </w:r>
                </w:p>
              </w:tc>
            </w:tr>
            <w:tr w:rsidR="002C497C" w:rsidRPr="002C497C" w:rsidTr="002C497C">
              <w:tc>
                <w:tcPr>
                  <w:tcW w:w="37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ii.</w:t>
                  </w:r>
                </w:p>
              </w:tc>
              <w:tc>
                <w:tcPr>
                  <w:tcW w:w="1977"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Reducerea la minimum a continutului de sulf in formula amestecului si optimizarea echilibrului sulfului</w:t>
                  </w:r>
                </w:p>
              </w:tc>
              <w:tc>
                <w:tcPr>
                  <w:tcW w:w="2651"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Reducerea la minimum a continutului de sulf in reteta amestecului este in general aplicabila in limitele impuse de cerintele de calitate ale produsului de sticla final.</w:t>
                  </w:r>
                </w:p>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Aplicarea optimizarii echilibrului sulfului necesita o abordare de compromis intre eliminarea emisiilor de SOx si gestionarea deseurilor solide (pulberi de filtru).</w:t>
                  </w:r>
                </w:p>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Reducere efectiva a emisiilor de SOx depinde de retentia compusilor sulfului in sticla, care poate varia semnificativ in functie de tipul de sticla</w:t>
                  </w:r>
                </w:p>
              </w:tc>
            </w:tr>
            <w:tr w:rsidR="002C497C" w:rsidRPr="002C497C" w:rsidTr="002C497C">
              <w:tc>
                <w:tcPr>
                  <w:tcW w:w="37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iii.</w:t>
                  </w:r>
                </w:p>
              </w:tc>
              <w:tc>
                <w:tcPr>
                  <w:tcW w:w="1977"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Utilizarea de combustibili cu continut scazut de sulf</w:t>
                  </w:r>
                </w:p>
              </w:tc>
              <w:tc>
                <w:tcPr>
                  <w:tcW w:w="2651"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 xml:space="preserve">Aplicabilitatea poate fi limitata de constrangeri impuse de disponibilitatea combustibililor cu continut scazut de sulf, care poate fi afectata de politica energetica a statului membru </w:t>
                  </w:r>
                </w:p>
              </w:tc>
            </w:tr>
            <w:tr w:rsidR="002C497C" w:rsidRPr="002C497C" w:rsidTr="002C497C">
              <w:tc>
                <w:tcPr>
                  <w:tcW w:w="5000" w:type="pct"/>
                  <w:gridSpan w:val="3"/>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vertAlign w:val="superscript"/>
                      <w:lang w:val="ro-RO"/>
                    </w:rPr>
                    <w:t>(1)</w:t>
                  </w:r>
                  <w:r w:rsidRPr="002C497C">
                    <w:rPr>
                      <w:rFonts w:ascii="Arial" w:eastAsia="Times New Roman" w:hAnsi="Arial" w:cs="Arial"/>
                      <w:sz w:val="18"/>
                      <w:szCs w:val="18"/>
                      <w:lang w:val="ro-RO"/>
                    </w:rPr>
                    <w:t>O descriere a tehnicilor este data in sectiunea 1.10.3.</w:t>
                  </w:r>
                </w:p>
              </w:tc>
            </w:tr>
          </w:tbl>
          <w:p w:rsidR="002C497C" w:rsidRPr="002C497C" w:rsidRDefault="002C497C" w:rsidP="002C497C">
            <w:pPr>
              <w:spacing w:after="0" w:line="240" w:lineRule="auto"/>
              <w:jc w:val="both"/>
              <w:rPr>
                <w:rFonts w:ascii="Arial" w:eastAsia="Times New Roman" w:hAnsi="Arial" w:cs="Arial"/>
                <w:b/>
                <w:bCs/>
                <w:sz w:val="18"/>
                <w:szCs w:val="18"/>
                <w:lang w:val="ro-RO"/>
              </w:rPr>
            </w:pPr>
          </w:p>
        </w:tc>
        <w:tc>
          <w:tcPr>
            <w:tcW w:w="702" w:type="pct"/>
            <w:shd w:val="clear" w:color="auto" w:fill="auto"/>
          </w:tcPr>
          <w:p w:rsidR="002C497C" w:rsidRPr="002C497C" w:rsidRDefault="002C497C" w:rsidP="002C497C">
            <w:pPr>
              <w:spacing w:after="0" w:line="240" w:lineRule="auto"/>
              <w:jc w:val="both"/>
              <w:rPr>
                <w:rFonts w:ascii="Arial" w:eastAsia="Times New Roman" w:hAnsi="Arial" w:cs="Arial"/>
                <w:snapToGrid w:val="0"/>
                <w:sz w:val="18"/>
                <w:szCs w:val="18"/>
                <w:lang w:val="en-GB"/>
              </w:rPr>
            </w:pPr>
            <w:r w:rsidRPr="002C497C">
              <w:rPr>
                <w:rFonts w:ascii="Arial" w:eastAsia="Times New Roman" w:hAnsi="Arial" w:cs="Arial"/>
                <w:snapToGrid w:val="0"/>
                <w:sz w:val="18"/>
                <w:szCs w:val="18"/>
                <w:lang w:val="en-GB"/>
              </w:rPr>
              <w:t xml:space="preserve">BA GLASS ROMANIA utilizează ca și combustibil gaz natural. </w:t>
            </w:r>
          </w:p>
        </w:tc>
        <w:tc>
          <w:tcPr>
            <w:tcW w:w="620" w:type="pct"/>
            <w:shd w:val="clear" w:color="auto" w:fill="auto"/>
          </w:tcPr>
          <w:p w:rsidR="002C497C" w:rsidRPr="002C497C" w:rsidRDefault="002C497C" w:rsidP="002C497C">
            <w:pPr>
              <w:spacing w:after="0" w:line="240" w:lineRule="auto"/>
              <w:jc w:val="both"/>
              <w:rPr>
                <w:rFonts w:ascii="Arial" w:eastAsia="TimesNewRoman" w:hAnsi="Arial" w:cs="Arial"/>
                <w:snapToGrid w:val="0"/>
                <w:sz w:val="18"/>
                <w:szCs w:val="18"/>
                <w:lang w:val="ro-RO"/>
              </w:rPr>
            </w:pPr>
            <w:r w:rsidRPr="002C497C">
              <w:rPr>
                <w:rFonts w:ascii="Arial" w:eastAsia="TimesNewRoman" w:hAnsi="Arial" w:cs="Arial"/>
                <w:snapToGrid w:val="0"/>
                <w:sz w:val="18"/>
                <w:szCs w:val="18"/>
                <w:lang w:val="ro-RO"/>
              </w:rPr>
              <w:t>Conform</w:t>
            </w:r>
          </w:p>
        </w:tc>
      </w:tr>
      <w:tr w:rsidR="002C497C" w:rsidRPr="002C497C" w:rsidTr="002C497C">
        <w:tc>
          <w:tcPr>
            <w:tcW w:w="579" w:type="pct"/>
            <w:shd w:val="clear" w:color="auto" w:fill="auto"/>
          </w:tcPr>
          <w:p w:rsidR="002C497C" w:rsidRPr="002C497C" w:rsidRDefault="002C497C" w:rsidP="002C497C">
            <w:pPr>
              <w:spacing w:after="0" w:line="240" w:lineRule="auto"/>
              <w:jc w:val="both"/>
              <w:rPr>
                <w:rFonts w:ascii="Arial" w:hAnsi="Arial" w:cs="Arial"/>
                <w:b/>
                <w:iCs/>
                <w:snapToGrid w:val="0"/>
                <w:spacing w:val="-2"/>
                <w:sz w:val="18"/>
                <w:szCs w:val="18"/>
                <w:lang w:val="ro-RO"/>
              </w:rPr>
            </w:pPr>
          </w:p>
        </w:tc>
        <w:tc>
          <w:tcPr>
            <w:tcW w:w="3098" w:type="pct"/>
            <w:shd w:val="clear" w:color="auto" w:fill="auto"/>
          </w:tcPr>
          <w:p w:rsidR="002C497C" w:rsidRPr="002C497C" w:rsidRDefault="002C497C" w:rsidP="002C497C">
            <w:pPr>
              <w:spacing w:after="0" w:line="240" w:lineRule="auto"/>
              <w:jc w:val="both"/>
              <w:rPr>
                <w:rFonts w:ascii="Arial" w:eastAsia="Times New Roman" w:hAnsi="Arial" w:cs="Arial"/>
                <w:b/>
                <w:bCs/>
                <w:sz w:val="18"/>
                <w:szCs w:val="18"/>
                <w:lang w:val="ro-RO"/>
              </w:rPr>
            </w:pPr>
            <w:r w:rsidRPr="002C497C">
              <w:rPr>
                <w:rFonts w:ascii="Arial" w:eastAsia="Times New Roman" w:hAnsi="Arial" w:cs="Arial"/>
                <w:b/>
                <w:bCs/>
                <w:sz w:val="18"/>
                <w:szCs w:val="18"/>
                <w:lang w:val="ro-RO"/>
              </w:rPr>
              <w:t>BAT-AEL</w:t>
            </w:r>
          </w:p>
          <w:p w:rsidR="002C497C" w:rsidRPr="002C497C" w:rsidRDefault="002C497C" w:rsidP="002C497C">
            <w:pPr>
              <w:spacing w:after="0" w:line="240" w:lineRule="auto"/>
              <w:jc w:val="both"/>
              <w:rPr>
                <w:rFonts w:ascii="Arial" w:eastAsia="Times New Roman" w:hAnsi="Arial" w:cs="Arial"/>
                <w:sz w:val="18"/>
                <w:szCs w:val="1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gridCol w:w="1904"/>
              <w:gridCol w:w="1356"/>
              <w:gridCol w:w="2016"/>
            </w:tblGrid>
            <w:tr w:rsidR="002C497C" w:rsidRPr="002C497C" w:rsidTr="002C497C">
              <w:tc>
                <w:tcPr>
                  <w:tcW w:w="1466" w:type="dxa"/>
                  <w:vMerge w:val="restar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Parametru</w:t>
                  </w:r>
                </w:p>
              </w:tc>
              <w:tc>
                <w:tcPr>
                  <w:tcW w:w="1904" w:type="dxa"/>
                  <w:vMerge w:val="restar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Combustibil</w:t>
                  </w:r>
                </w:p>
              </w:tc>
              <w:tc>
                <w:tcPr>
                  <w:tcW w:w="3372" w:type="dxa"/>
                  <w:gridSpan w:val="2"/>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BAT-AEL</w:t>
                  </w:r>
                  <w:r w:rsidRPr="002C497C">
                    <w:rPr>
                      <w:rFonts w:ascii="Arial" w:eastAsia="Times New Roman" w:hAnsi="Arial" w:cs="Arial"/>
                      <w:sz w:val="18"/>
                      <w:szCs w:val="18"/>
                      <w:vertAlign w:val="superscript"/>
                      <w:lang w:val="ro-RO"/>
                    </w:rPr>
                    <w:t>(1) (2)</w:t>
                  </w:r>
                </w:p>
              </w:tc>
            </w:tr>
            <w:tr w:rsidR="002C497C" w:rsidRPr="002C497C" w:rsidTr="002C497C">
              <w:tc>
                <w:tcPr>
                  <w:tcW w:w="1466" w:type="dxa"/>
                  <w:vMerge/>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p>
              </w:tc>
              <w:tc>
                <w:tcPr>
                  <w:tcW w:w="1904" w:type="dxa"/>
                  <w:vMerge/>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p>
              </w:tc>
              <w:tc>
                <w:tcPr>
                  <w:tcW w:w="1356" w:type="dxa"/>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mg/Nm</w:t>
                  </w:r>
                  <w:r w:rsidRPr="002C497C">
                    <w:rPr>
                      <w:rFonts w:ascii="Arial" w:eastAsia="Times New Roman" w:hAnsi="Arial" w:cs="Arial"/>
                      <w:sz w:val="18"/>
                      <w:szCs w:val="18"/>
                      <w:vertAlign w:val="superscript"/>
                      <w:lang w:val="ro-RO"/>
                    </w:rPr>
                    <w:t>3</w:t>
                  </w:r>
                </w:p>
              </w:tc>
              <w:tc>
                <w:tcPr>
                  <w:tcW w:w="2016" w:type="dxa"/>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kg/tona sticla topita</w:t>
                  </w:r>
                  <w:r w:rsidRPr="002C497C">
                    <w:rPr>
                      <w:rFonts w:ascii="Arial" w:eastAsia="Times New Roman" w:hAnsi="Arial" w:cs="Arial"/>
                      <w:sz w:val="18"/>
                      <w:szCs w:val="18"/>
                      <w:vertAlign w:val="superscript"/>
                      <w:lang w:val="ro-RO"/>
                    </w:rPr>
                    <w:t>(1)</w:t>
                  </w:r>
                </w:p>
              </w:tc>
            </w:tr>
            <w:tr w:rsidR="002C497C" w:rsidRPr="002C497C" w:rsidTr="002C497C">
              <w:tc>
                <w:tcPr>
                  <w:tcW w:w="1466" w:type="dxa"/>
                  <w:vMerge w:val="restar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SOx exprimati ca SO</w:t>
                  </w:r>
                  <w:r w:rsidRPr="002C497C">
                    <w:rPr>
                      <w:rFonts w:ascii="Arial" w:eastAsia="Times New Roman" w:hAnsi="Arial" w:cs="Arial"/>
                      <w:sz w:val="18"/>
                      <w:szCs w:val="18"/>
                      <w:vertAlign w:val="subscript"/>
                      <w:lang w:val="ro-RO"/>
                    </w:rPr>
                    <w:t>2</w:t>
                  </w:r>
                </w:p>
              </w:tc>
              <w:tc>
                <w:tcPr>
                  <w:tcW w:w="1904" w:type="dxa"/>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Gaz natural</w:t>
                  </w:r>
                </w:p>
              </w:tc>
              <w:tc>
                <w:tcPr>
                  <w:tcW w:w="1356" w:type="dxa"/>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&lt; 200 – 500</w:t>
                  </w:r>
                </w:p>
              </w:tc>
              <w:tc>
                <w:tcPr>
                  <w:tcW w:w="2016" w:type="dxa"/>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&lt; 0,3 – 0,75</w:t>
                  </w:r>
                </w:p>
              </w:tc>
            </w:tr>
            <w:tr w:rsidR="002C497C" w:rsidRPr="002C497C" w:rsidTr="002C497C">
              <w:tc>
                <w:tcPr>
                  <w:tcW w:w="1466" w:type="dxa"/>
                  <w:vMerge/>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p>
              </w:tc>
              <w:tc>
                <w:tcPr>
                  <w:tcW w:w="1904" w:type="dxa"/>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Pacura</w:t>
                  </w:r>
                  <w:r w:rsidRPr="002C497C">
                    <w:rPr>
                      <w:rFonts w:ascii="Arial" w:eastAsia="Times New Roman" w:hAnsi="Arial" w:cs="Arial"/>
                      <w:sz w:val="18"/>
                      <w:szCs w:val="18"/>
                      <w:vertAlign w:val="superscript"/>
                      <w:lang w:val="ro-RO"/>
                    </w:rPr>
                    <w:t>(4)</w:t>
                  </w:r>
                </w:p>
              </w:tc>
              <w:tc>
                <w:tcPr>
                  <w:tcW w:w="1356" w:type="dxa"/>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&lt; 500 - 1 200</w:t>
                  </w:r>
                </w:p>
              </w:tc>
              <w:tc>
                <w:tcPr>
                  <w:tcW w:w="2016" w:type="dxa"/>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&lt; 0,75 – 1,8</w:t>
                  </w:r>
                </w:p>
              </w:tc>
            </w:tr>
            <w:tr w:rsidR="002C497C" w:rsidRPr="002C497C" w:rsidTr="002C497C">
              <w:tc>
                <w:tcPr>
                  <w:tcW w:w="6742" w:type="dxa"/>
                  <w:gridSpan w:val="4"/>
                  <w:shd w:val="clear" w:color="auto" w:fill="auto"/>
                </w:tcPr>
                <w:p w:rsidR="002C497C" w:rsidRPr="002C497C" w:rsidRDefault="002C497C" w:rsidP="002C497C">
                  <w:pPr>
                    <w:spacing w:after="0" w:line="240" w:lineRule="auto"/>
                    <w:rPr>
                      <w:rFonts w:ascii="Arial" w:eastAsia="Times New Roman" w:hAnsi="Arial" w:cs="Arial"/>
                      <w:sz w:val="18"/>
                      <w:szCs w:val="18"/>
                      <w:lang w:val="ro-RO"/>
                    </w:rPr>
                  </w:pPr>
                  <w:r w:rsidRPr="002C497C">
                    <w:rPr>
                      <w:rFonts w:ascii="Arial" w:eastAsia="Times New Roman" w:hAnsi="Arial" w:cs="Arial"/>
                      <w:sz w:val="18"/>
                      <w:szCs w:val="18"/>
                      <w:vertAlign w:val="superscript"/>
                      <w:lang w:val="ro-RO"/>
                    </w:rPr>
                    <w:t>(1)</w:t>
                  </w:r>
                  <w:r w:rsidRPr="002C497C">
                    <w:rPr>
                      <w:rFonts w:ascii="Arial" w:eastAsia="Times New Roman" w:hAnsi="Arial" w:cs="Arial"/>
                      <w:sz w:val="18"/>
                      <w:szCs w:val="18"/>
                      <w:lang w:val="ro-RO"/>
                    </w:rPr>
                    <w:t xml:space="preserve">Pentru tipuri speciale de sticla colorata (de exemplu, sticla verde redusa), preocuparile legate de nivelurile realizabile de emisii pot necesita investigarea echilibrului sulfului. Valorile raportate in tabel pot fi dificil de atins in combinatie cu reciclarea la filtrul de pulberi, precum si rata de reciclare a cioburilor adaugate. </w:t>
                  </w:r>
                </w:p>
                <w:p w:rsidR="002C497C" w:rsidRPr="002C497C" w:rsidRDefault="002C497C" w:rsidP="002C497C">
                  <w:pPr>
                    <w:spacing w:after="0" w:line="240" w:lineRule="auto"/>
                    <w:rPr>
                      <w:rFonts w:ascii="Arial" w:eastAsia="Times New Roman" w:hAnsi="Arial" w:cs="Arial"/>
                      <w:sz w:val="18"/>
                      <w:szCs w:val="18"/>
                      <w:lang w:val="ro-RO"/>
                    </w:rPr>
                  </w:pPr>
                  <w:r w:rsidRPr="002C497C">
                    <w:rPr>
                      <w:rFonts w:ascii="Arial" w:eastAsia="Times New Roman" w:hAnsi="Arial" w:cs="Arial"/>
                      <w:sz w:val="18"/>
                      <w:szCs w:val="18"/>
                      <w:vertAlign w:val="superscript"/>
                      <w:lang w:val="ro-RO"/>
                    </w:rPr>
                    <w:t>(2)</w:t>
                  </w:r>
                  <w:r w:rsidRPr="002C497C">
                    <w:rPr>
                      <w:rFonts w:ascii="Arial" w:eastAsia="Times New Roman" w:hAnsi="Arial" w:cs="Arial"/>
                      <w:sz w:val="18"/>
                      <w:szCs w:val="18"/>
                      <w:lang w:val="ro-RO"/>
                    </w:rPr>
                    <w:t>Nivelurile inferioare sunt asociate cu conditiile in care reducerea SOx are prioritate fata de o productie mai mica de deseuri solide care sa corespunda filtrului de pulberi bogate in sulfat.</w:t>
                  </w:r>
                </w:p>
                <w:p w:rsidR="002C497C" w:rsidRPr="002C497C" w:rsidRDefault="002C497C" w:rsidP="002C497C">
                  <w:pPr>
                    <w:spacing w:after="0" w:line="240" w:lineRule="auto"/>
                    <w:rPr>
                      <w:rFonts w:ascii="Arial" w:eastAsia="Times New Roman" w:hAnsi="Arial" w:cs="Arial"/>
                      <w:sz w:val="18"/>
                      <w:szCs w:val="18"/>
                      <w:lang w:val="ro-RO"/>
                    </w:rPr>
                  </w:pPr>
                  <w:r w:rsidRPr="002C497C">
                    <w:rPr>
                      <w:rFonts w:ascii="Arial" w:eastAsia="Times New Roman" w:hAnsi="Arial" w:cs="Arial"/>
                      <w:sz w:val="18"/>
                      <w:szCs w:val="18"/>
                      <w:vertAlign w:val="superscript"/>
                      <w:lang w:val="ro-RO"/>
                    </w:rPr>
                    <w:t>(3)</w:t>
                  </w:r>
                  <w:r w:rsidRPr="002C497C">
                    <w:rPr>
                      <w:rFonts w:ascii="Arial" w:eastAsia="Times New Roman" w:hAnsi="Arial" w:cs="Arial"/>
                      <w:sz w:val="18"/>
                      <w:szCs w:val="18"/>
                      <w:lang w:val="ro-RO"/>
                    </w:rPr>
                    <w:t>A fost aplicat factorul de conversie pentru cazuri generale raportat in tabelul 2 (1,5 × 10</w:t>
                  </w:r>
                  <w:r w:rsidRPr="002C497C">
                    <w:rPr>
                      <w:rFonts w:ascii="Arial" w:eastAsia="Times New Roman" w:hAnsi="Arial" w:cs="Arial"/>
                      <w:sz w:val="18"/>
                      <w:szCs w:val="18"/>
                      <w:vertAlign w:val="superscript"/>
                      <w:lang w:val="ro-RO"/>
                    </w:rPr>
                    <w:t>–3</w:t>
                  </w:r>
                  <w:r w:rsidRPr="002C497C">
                    <w:rPr>
                      <w:rFonts w:ascii="Arial" w:eastAsia="Times New Roman" w:hAnsi="Arial" w:cs="Arial"/>
                      <w:sz w:val="18"/>
                      <w:szCs w:val="18"/>
                      <w:lang w:val="ro-RO"/>
                    </w:rPr>
                    <w:t xml:space="preserve">). </w:t>
                  </w:r>
                </w:p>
                <w:p w:rsidR="002C497C" w:rsidRPr="002C497C" w:rsidRDefault="002C497C" w:rsidP="002C497C">
                  <w:pPr>
                    <w:spacing w:after="0" w:line="240" w:lineRule="auto"/>
                    <w:rPr>
                      <w:rFonts w:ascii="Arial" w:eastAsia="Times New Roman" w:hAnsi="Arial" w:cs="Arial"/>
                      <w:sz w:val="18"/>
                      <w:szCs w:val="18"/>
                      <w:lang w:val="ro-RO"/>
                    </w:rPr>
                  </w:pPr>
                  <w:r w:rsidRPr="002C497C">
                    <w:rPr>
                      <w:rFonts w:ascii="Arial" w:eastAsia="Times New Roman" w:hAnsi="Arial" w:cs="Arial"/>
                      <w:sz w:val="18"/>
                      <w:szCs w:val="18"/>
                      <w:vertAlign w:val="superscript"/>
                      <w:lang w:val="ro-RO"/>
                    </w:rPr>
                    <w:t>(4)</w:t>
                  </w:r>
                  <w:r w:rsidRPr="002C497C">
                    <w:rPr>
                      <w:rFonts w:ascii="Arial" w:eastAsia="Times New Roman" w:hAnsi="Arial" w:cs="Arial"/>
                      <w:sz w:val="18"/>
                      <w:szCs w:val="18"/>
                      <w:lang w:val="ro-RO"/>
                    </w:rPr>
                    <w:t>Nivelurile de emisii asociate sunt legate de utilizarea pacurii cu 1% sulf, in combinatie cu tehnici de reducere secundara.</w:t>
                  </w:r>
                </w:p>
              </w:tc>
            </w:tr>
          </w:tbl>
          <w:p w:rsidR="002C497C" w:rsidRPr="002C497C" w:rsidRDefault="002C497C" w:rsidP="002C497C">
            <w:pPr>
              <w:spacing w:after="0" w:line="240" w:lineRule="auto"/>
              <w:jc w:val="both"/>
              <w:rPr>
                <w:rFonts w:ascii="Arial" w:eastAsia="Times New Roman" w:hAnsi="Arial" w:cs="Arial"/>
                <w:sz w:val="18"/>
                <w:szCs w:val="18"/>
                <w:lang w:val="ro-RO"/>
              </w:rPr>
            </w:pPr>
          </w:p>
        </w:tc>
        <w:tc>
          <w:tcPr>
            <w:tcW w:w="70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Din monitorizarea emisiilor de la cele 2 cuptoare (BU2; BU3) ce au functionat in anul 2022 nivel de emisiilor se incadreaza in BAT-AEL.</w:t>
            </w:r>
          </w:p>
          <w:p w:rsidR="002C497C" w:rsidRPr="002C497C" w:rsidRDefault="002C497C" w:rsidP="002C497C">
            <w:pPr>
              <w:spacing w:after="0" w:line="240" w:lineRule="auto"/>
              <w:jc w:val="both"/>
              <w:rPr>
                <w:rFonts w:ascii="Arial" w:eastAsia="Times New Roman" w:hAnsi="Arial" w:cs="Arial"/>
                <w:snapToGrid w:val="0"/>
                <w:sz w:val="18"/>
                <w:szCs w:val="18"/>
                <w:lang w:val="en-GB"/>
              </w:rPr>
            </w:pPr>
          </w:p>
        </w:tc>
        <w:tc>
          <w:tcPr>
            <w:tcW w:w="620" w:type="pct"/>
            <w:shd w:val="clear" w:color="auto" w:fill="auto"/>
          </w:tcPr>
          <w:p w:rsidR="002C497C" w:rsidRPr="002C497C" w:rsidRDefault="002C497C" w:rsidP="002C497C">
            <w:pPr>
              <w:spacing w:after="0" w:line="240" w:lineRule="auto"/>
              <w:jc w:val="both"/>
              <w:rPr>
                <w:rFonts w:ascii="Arial" w:eastAsia="TimesNewRoman" w:hAnsi="Arial" w:cs="Arial"/>
                <w:snapToGrid w:val="0"/>
                <w:sz w:val="18"/>
                <w:szCs w:val="18"/>
                <w:lang w:val="ro-RO"/>
              </w:rPr>
            </w:pPr>
            <w:r w:rsidRPr="002C497C">
              <w:rPr>
                <w:rFonts w:ascii="Arial" w:eastAsia="TimesNewRoman" w:hAnsi="Arial" w:cs="Arial"/>
                <w:snapToGrid w:val="0"/>
                <w:sz w:val="18"/>
                <w:szCs w:val="18"/>
                <w:lang w:val="ro-RO"/>
              </w:rPr>
              <w:t>Conform</w:t>
            </w:r>
          </w:p>
        </w:tc>
      </w:tr>
      <w:tr w:rsidR="002C497C" w:rsidRPr="002C497C" w:rsidTr="002C497C">
        <w:tc>
          <w:tcPr>
            <w:tcW w:w="5000" w:type="pct"/>
            <w:gridSpan w:val="4"/>
            <w:shd w:val="clear" w:color="auto" w:fill="auto"/>
          </w:tcPr>
          <w:p w:rsidR="002C497C" w:rsidRPr="002C497C" w:rsidRDefault="002C497C" w:rsidP="002C497C">
            <w:pPr>
              <w:spacing w:after="0" w:line="240" w:lineRule="auto"/>
              <w:jc w:val="both"/>
              <w:rPr>
                <w:rFonts w:ascii="Arial" w:eastAsia="TimesNewRoman" w:hAnsi="Arial" w:cs="Arial"/>
                <w:snapToGrid w:val="0"/>
                <w:sz w:val="18"/>
                <w:szCs w:val="18"/>
                <w:lang w:val="ro-RO"/>
              </w:rPr>
            </w:pPr>
            <w:r w:rsidRPr="002C497C">
              <w:rPr>
                <w:rFonts w:ascii="Arial" w:eastAsia="Times New Roman" w:hAnsi="Arial" w:cs="Arial"/>
                <w:snapToGrid w:val="0"/>
                <w:sz w:val="18"/>
                <w:szCs w:val="18"/>
                <w:lang w:val="en-IE"/>
              </w:rPr>
              <w:t>Acidul clorhidric (HCl) si acidul fluohidric (HF) de la cuptoare de topire</w:t>
            </w:r>
          </w:p>
        </w:tc>
      </w:tr>
      <w:tr w:rsidR="002C497C" w:rsidRPr="002C497C" w:rsidTr="002C497C">
        <w:tc>
          <w:tcPr>
            <w:tcW w:w="579" w:type="pct"/>
            <w:shd w:val="clear" w:color="auto" w:fill="auto"/>
          </w:tcPr>
          <w:p w:rsidR="002C497C" w:rsidRPr="002C497C" w:rsidRDefault="002C497C" w:rsidP="002C497C">
            <w:pPr>
              <w:spacing w:after="0" w:line="240" w:lineRule="auto"/>
              <w:jc w:val="both"/>
              <w:rPr>
                <w:rFonts w:ascii="Arial" w:hAnsi="Arial" w:cs="Arial"/>
                <w:b/>
                <w:iCs/>
                <w:snapToGrid w:val="0"/>
                <w:spacing w:val="-2"/>
                <w:sz w:val="18"/>
                <w:szCs w:val="18"/>
                <w:lang w:val="ro-RO"/>
              </w:rPr>
            </w:pPr>
            <w:r w:rsidRPr="002C497C">
              <w:rPr>
                <w:rFonts w:ascii="Arial" w:hAnsi="Arial" w:cs="Arial"/>
                <w:b/>
                <w:iCs/>
                <w:snapToGrid w:val="0"/>
                <w:spacing w:val="-2"/>
                <w:sz w:val="18"/>
                <w:szCs w:val="18"/>
                <w:lang w:val="ro-RO"/>
              </w:rPr>
              <w:t>BAT 20</w:t>
            </w:r>
          </w:p>
        </w:tc>
        <w:tc>
          <w:tcPr>
            <w:tcW w:w="3098"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BAT constau in reducerea emisiilor de HCl si HF generate de cuptorul de topire (posibil combinate cu gazele arse evacuate provenite din activitatile de tratare a suprafetelor la cald) utilizand una dintre urmatoarele tehnici sau o combinatie a acestora:</w:t>
            </w:r>
          </w:p>
          <w:p w:rsidR="002C497C" w:rsidRPr="002C497C" w:rsidRDefault="002C497C" w:rsidP="002C497C">
            <w:pPr>
              <w:spacing w:after="0" w:line="240" w:lineRule="auto"/>
              <w:jc w:val="both"/>
              <w:rPr>
                <w:rFonts w:ascii="Arial" w:eastAsia="Times New Roman" w:hAnsi="Arial" w:cs="Arial"/>
                <w:sz w:val="18"/>
                <w:szCs w:val="1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578"/>
              <w:gridCol w:w="3457"/>
            </w:tblGrid>
            <w:tr w:rsidR="002C497C" w:rsidRPr="002C497C" w:rsidTr="002C497C">
              <w:tc>
                <w:tcPr>
                  <w:tcW w:w="2349" w:type="pct"/>
                  <w:gridSpan w:val="2"/>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Tehnica</w:t>
                  </w:r>
                  <w:r w:rsidRPr="002C497C">
                    <w:rPr>
                      <w:rFonts w:ascii="Arial" w:eastAsia="Times New Roman" w:hAnsi="Arial" w:cs="Arial"/>
                      <w:sz w:val="18"/>
                      <w:szCs w:val="18"/>
                      <w:vertAlign w:val="superscript"/>
                      <w:lang w:val="ro-RO"/>
                    </w:rPr>
                    <w:t>(1)</w:t>
                  </w:r>
                </w:p>
              </w:tc>
              <w:tc>
                <w:tcPr>
                  <w:tcW w:w="2651"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Aplicabilitate</w:t>
                  </w:r>
                </w:p>
              </w:tc>
            </w:tr>
            <w:tr w:rsidR="002C497C" w:rsidRPr="002C497C" w:rsidTr="002C497C">
              <w:tc>
                <w:tcPr>
                  <w:tcW w:w="37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i.</w:t>
                  </w:r>
                </w:p>
              </w:tc>
              <w:tc>
                <w:tcPr>
                  <w:tcW w:w="1977"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Selectia de materii prime pentru formula amestecului cu un continut redus de clor si fluor</w:t>
                  </w:r>
                </w:p>
              </w:tc>
              <w:tc>
                <w:tcPr>
                  <w:tcW w:w="2651"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Aplicabilitatea poate fi limitata de constrangeri impuse de tipul de sticla produs in instalatie si de disponibilitatea materiilor prime</w:t>
                  </w:r>
                </w:p>
              </w:tc>
            </w:tr>
            <w:tr w:rsidR="002C497C" w:rsidRPr="002C497C" w:rsidTr="002C497C">
              <w:tc>
                <w:tcPr>
                  <w:tcW w:w="37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lastRenderedPageBreak/>
                    <w:t>ii.</w:t>
                  </w:r>
                </w:p>
              </w:tc>
              <w:tc>
                <w:tcPr>
                  <w:tcW w:w="1977"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Epurarea uscata sau semi-uscata, in combinatie cu un sistem de filtrare</w:t>
                  </w:r>
                </w:p>
              </w:tc>
              <w:tc>
                <w:tcPr>
                  <w:tcW w:w="2651"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Tehnica este general aplicabila</w:t>
                  </w:r>
                </w:p>
              </w:tc>
            </w:tr>
            <w:tr w:rsidR="002C497C" w:rsidRPr="002C497C" w:rsidTr="002C497C">
              <w:tc>
                <w:tcPr>
                  <w:tcW w:w="5000" w:type="pct"/>
                  <w:gridSpan w:val="3"/>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vertAlign w:val="superscript"/>
                      <w:lang w:val="ro-RO"/>
                    </w:rPr>
                    <w:t>(1)</w:t>
                  </w:r>
                  <w:r w:rsidRPr="002C497C">
                    <w:rPr>
                      <w:rFonts w:ascii="Arial" w:eastAsia="Times New Roman" w:hAnsi="Arial" w:cs="Arial"/>
                      <w:sz w:val="18"/>
                      <w:szCs w:val="18"/>
                      <w:lang w:val="ro-RO"/>
                    </w:rPr>
                    <w:t>O descriere a tehnicilor este data in sectiunea 1.10.4.</w:t>
                  </w:r>
                </w:p>
              </w:tc>
            </w:tr>
          </w:tbl>
          <w:p w:rsidR="002C497C" w:rsidRPr="002C497C" w:rsidRDefault="002C497C" w:rsidP="002C497C">
            <w:pPr>
              <w:spacing w:after="0" w:line="240" w:lineRule="auto"/>
              <w:jc w:val="both"/>
              <w:rPr>
                <w:rFonts w:ascii="Arial" w:eastAsia="Times New Roman" w:hAnsi="Arial" w:cs="Arial"/>
                <w:b/>
                <w:bCs/>
                <w:sz w:val="18"/>
                <w:szCs w:val="18"/>
                <w:lang w:val="ro-RO"/>
              </w:rPr>
            </w:pPr>
          </w:p>
        </w:tc>
        <w:tc>
          <w:tcPr>
            <w:tcW w:w="70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lastRenderedPageBreak/>
              <w:t>Se aplica cele 2 tehnici.</w:t>
            </w:r>
          </w:p>
        </w:tc>
        <w:tc>
          <w:tcPr>
            <w:tcW w:w="620" w:type="pct"/>
            <w:shd w:val="clear" w:color="auto" w:fill="auto"/>
          </w:tcPr>
          <w:p w:rsidR="002C497C" w:rsidRPr="002C497C" w:rsidRDefault="002C497C" w:rsidP="002C497C">
            <w:pPr>
              <w:spacing w:after="0" w:line="240" w:lineRule="auto"/>
              <w:jc w:val="both"/>
              <w:rPr>
                <w:rFonts w:ascii="Arial" w:eastAsia="TimesNewRoman" w:hAnsi="Arial" w:cs="Arial"/>
                <w:snapToGrid w:val="0"/>
                <w:sz w:val="18"/>
                <w:szCs w:val="18"/>
                <w:lang w:val="ro-RO"/>
              </w:rPr>
            </w:pPr>
            <w:r w:rsidRPr="002C497C">
              <w:rPr>
                <w:rFonts w:ascii="Arial" w:eastAsia="TimesNewRoman" w:hAnsi="Arial" w:cs="Arial"/>
                <w:snapToGrid w:val="0"/>
                <w:sz w:val="18"/>
                <w:szCs w:val="18"/>
                <w:lang w:val="ro-RO"/>
              </w:rPr>
              <w:t>Conform</w:t>
            </w:r>
          </w:p>
        </w:tc>
      </w:tr>
      <w:tr w:rsidR="002C497C" w:rsidRPr="002C497C" w:rsidTr="002C497C">
        <w:tc>
          <w:tcPr>
            <w:tcW w:w="579" w:type="pct"/>
            <w:shd w:val="clear" w:color="auto" w:fill="auto"/>
          </w:tcPr>
          <w:p w:rsidR="002C497C" w:rsidRPr="002C497C" w:rsidRDefault="002C497C" w:rsidP="002C497C">
            <w:pPr>
              <w:spacing w:after="0" w:line="240" w:lineRule="auto"/>
              <w:jc w:val="both"/>
              <w:rPr>
                <w:rFonts w:ascii="Arial" w:hAnsi="Arial" w:cs="Arial"/>
                <w:b/>
                <w:iCs/>
                <w:snapToGrid w:val="0"/>
                <w:spacing w:val="-2"/>
                <w:sz w:val="18"/>
                <w:szCs w:val="18"/>
                <w:lang w:val="ro-RO"/>
              </w:rPr>
            </w:pPr>
          </w:p>
        </w:tc>
        <w:tc>
          <w:tcPr>
            <w:tcW w:w="3098" w:type="pct"/>
            <w:shd w:val="clear" w:color="auto" w:fill="auto"/>
          </w:tcPr>
          <w:p w:rsidR="002C497C" w:rsidRPr="002C497C" w:rsidRDefault="002C497C" w:rsidP="002C497C">
            <w:pPr>
              <w:spacing w:after="0" w:line="240" w:lineRule="auto"/>
              <w:jc w:val="both"/>
              <w:rPr>
                <w:rFonts w:ascii="Arial" w:eastAsia="Times New Roman" w:hAnsi="Arial" w:cs="Arial"/>
                <w:b/>
                <w:bCs/>
                <w:sz w:val="18"/>
                <w:szCs w:val="18"/>
                <w:lang w:val="ro-RO"/>
              </w:rPr>
            </w:pPr>
            <w:r w:rsidRPr="002C497C">
              <w:rPr>
                <w:rFonts w:ascii="Arial" w:eastAsia="Times New Roman" w:hAnsi="Arial" w:cs="Arial"/>
                <w:b/>
                <w:bCs/>
                <w:sz w:val="18"/>
                <w:szCs w:val="18"/>
                <w:lang w:val="ro-RO"/>
              </w:rPr>
              <w:t>BAT-AEL</w:t>
            </w:r>
          </w:p>
          <w:p w:rsidR="002C497C" w:rsidRPr="002C497C" w:rsidRDefault="002C497C" w:rsidP="002C497C">
            <w:pPr>
              <w:spacing w:after="0" w:line="240" w:lineRule="auto"/>
              <w:jc w:val="both"/>
              <w:rPr>
                <w:rFonts w:ascii="Arial" w:eastAsia="Times New Roman" w:hAnsi="Arial" w:cs="Arial"/>
                <w:b/>
                <w:bCs/>
                <w:sz w:val="18"/>
                <w:szCs w:val="1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8"/>
              <w:gridCol w:w="1646"/>
              <w:gridCol w:w="2087"/>
            </w:tblGrid>
            <w:tr w:rsidR="002C497C" w:rsidRPr="002C497C" w:rsidTr="002C497C">
              <w:tc>
                <w:tcPr>
                  <w:tcW w:w="2138" w:type="pct"/>
                  <w:vMerge w:val="restar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Parametru</w:t>
                  </w:r>
                </w:p>
              </w:tc>
              <w:tc>
                <w:tcPr>
                  <w:tcW w:w="2862" w:type="pct"/>
                  <w:gridSpan w:val="2"/>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BAT-AEL</w:t>
                  </w:r>
                </w:p>
              </w:tc>
            </w:tr>
            <w:tr w:rsidR="002C497C" w:rsidRPr="002C497C" w:rsidTr="002C497C">
              <w:tc>
                <w:tcPr>
                  <w:tcW w:w="2138" w:type="pct"/>
                  <w:vMerge/>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p>
              </w:tc>
              <w:tc>
                <w:tcPr>
                  <w:tcW w:w="1262"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mg/Nm</w:t>
                  </w:r>
                  <w:r w:rsidRPr="002C497C">
                    <w:rPr>
                      <w:rFonts w:ascii="Arial" w:eastAsia="Times New Roman" w:hAnsi="Arial" w:cs="Arial"/>
                      <w:sz w:val="18"/>
                      <w:szCs w:val="18"/>
                      <w:vertAlign w:val="superscript"/>
                      <w:lang w:val="ro-RO"/>
                    </w:rPr>
                    <w:t>3</w:t>
                  </w:r>
                </w:p>
              </w:tc>
              <w:tc>
                <w:tcPr>
                  <w:tcW w:w="1600"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kg/tona sticla topita</w:t>
                  </w:r>
                  <w:r w:rsidRPr="002C497C">
                    <w:rPr>
                      <w:rFonts w:ascii="Arial" w:eastAsia="Times New Roman" w:hAnsi="Arial" w:cs="Arial"/>
                      <w:sz w:val="18"/>
                      <w:szCs w:val="18"/>
                      <w:vertAlign w:val="superscript"/>
                      <w:lang w:val="ro-RO"/>
                    </w:rPr>
                    <w:t>(1)</w:t>
                  </w:r>
                </w:p>
              </w:tc>
            </w:tr>
            <w:tr w:rsidR="002C497C" w:rsidRPr="002C497C" w:rsidTr="002C497C">
              <w:tc>
                <w:tcPr>
                  <w:tcW w:w="2138"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Clorura de hidrogen, exprimata ca HCl</w:t>
                  </w:r>
                  <w:r w:rsidRPr="002C497C">
                    <w:rPr>
                      <w:rFonts w:ascii="Arial" w:eastAsia="Times New Roman" w:hAnsi="Arial" w:cs="Arial"/>
                      <w:sz w:val="18"/>
                      <w:szCs w:val="18"/>
                      <w:vertAlign w:val="superscript"/>
                      <w:lang w:val="ro-RO"/>
                    </w:rPr>
                    <w:t>(2)</w:t>
                  </w:r>
                </w:p>
              </w:tc>
              <w:tc>
                <w:tcPr>
                  <w:tcW w:w="1262"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&lt; 10 – 20</w:t>
                  </w:r>
                </w:p>
              </w:tc>
              <w:tc>
                <w:tcPr>
                  <w:tcW w:w="1600"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&lt; 0,02 – 0,02</w:t>
                  </w:r>
                </w:p>
              </w:tc>
            </w:tr>
            <w:tr w:rsidR="002C497C" w:rsidRPr="002C497C" w:rsidTr="002C497C">
              <w:tc>
                <w:tcPr>
                  <w:tcW w:w="2138"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Fluorura de hidrogen, exprimata ca HF</w:t>
                  </w:r>
                </w:p>
              </w:tc>
              <w:tc>
                <w:tcPr>
                  <w:tcW w:w="1262"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&lt; 1 – 5</w:t>
                  </w:r>
                </w:p>
              </w:tc>
              <w:tc>
                <w:tcPr>
                  <w:tcW w:w="1600"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&lt; 0,001-0,008</w:t>
                  </w:r>
                </w:p>
              </w:tc>
            </w:tr>
            <w:tr w:rsidR="002C497C" w:rsidRPr="002C497C" w:rsidTr="002C497C">
              <w:tc>
                <w:tcPr>
                  <w:tcW w:w="5000" w:type="pct"/>
                  <w:gridSpan w:val="3"/>
                  <w:shd w:val="clear" w:color="auto" w:fill="auto"/>
                </w:tcPr>
                <w:p w:rsidR="002C497C" w:rsidRPr="002C497C" w:rsidRDefault="002C497C" w:rsidP="002C497C">
                  <w:pPr>
                    <w:spacing w:after="0" w:line="240" w:lineRule="auto"/>
                    <w:rPr>
                      <w:rFonts w:ascii="Arial" w:eastAsia="Times New Roman" w:hAnsi="Arial" w:cs="Arial"/>
                      <w:sz w:val="18"/>
                      <w:szCs w:val="18"/>
                      <w:lang w:val="ro-RO"/>
                    </w:rPr>
                  </w:pPr>
                  <w:r w:rsidRPr="002C497C">
                    <w:rPr>
                      <w:rFonts w:ascii="Arial" w:eastAsia="Times New Roman" w:hAnsi="Arial" w:cs="Arial"/>
                      <w:sz w:val="18"/>
                      <w:szCs w:val="18"/>
                      <w:vertAlign w:val="superscript"/>
                      <w:lang w:val="ro-RO"/>
                    </w:rPr>
                    <w:t>(1)</w:t>
                  </w:r>
                  <w:r w:rsidRPr="002C497C">
                    <w:rPr>
                      <w:rFonts w:ascii="Arial" w:eastAsia="Times New Roman" w:hAnsi="Arial" w:cs="Arial"/>
                      <w:sz w:val="18"/>
                      <w:szCs w:val="18"/>
                      <w:lang w:val="ro-RO"/>
                    </w:rPr>
                    <w:t>A fost aplicat factorul de conversie pentru cazuri generale raportat in tabelul 2 (1,5 × 10</w:t>
                  </w:r>
                  <w:r w:rsidRPr="002C497C">
                    <w:rPr>
                      <w:rFonts w:ascii="Arial" w:eastAsia="Times New Roman" w:hAnsi="Arial" w:cs="Arial"/>
                      <w:sz w:val="18"/>
                      <w:szCs w:val="18"/>
                      <w:vertAlign w:val="superscript"/>
                      <w:lang w:val="ro-RO"/>
                    </w:rPr>
                    <w:t>–3</w:t>
                  </w:r>
                  <w:r w:rsidRPr="002C497C">
                    <w:rPr>
                      <w:rFonts w:ascii="Arial" w:eastAsia="Times New Roman" w:hAnsi="Arial" w:cs="Arial"/>
                      <w:sz w:val="18"/>
                      <w:szCs w:val="18"/>
                      <w:lang w:val="ro-RO"/>
                    </w:rPr>
                    <w:t xml:space="preserve">). </w:t>
                  </w:r>
                </w:p>
                <w:p w:rsidR="002C497C" w:rsidRPr="002C497C" w:rsidRDefault="002C497C" w:rsidP="002C497C">
                  <w:pPr>
                    <w:spacing w:after="0" w:line="240" w:lineRule="auto"/>
                    <w:rPr>
                      <w:rFonts w:ascii="Arial" w:eastAsia="Times New Roman" w:hAnsi="Arial" w:cs="Arial"/>
                      <w:sz w:val="18"/>
                      <w:szCs w:val="18"/>
                      <w:lang w:val="ro-RO"/>
                    </w:rPr>
                  </w:pPr>
                  <w:r w:rsidRPr="002C497C">
                    <w:rPr>
                      <w:rFonts w:ascii="Arial" w:eastAsia="Times New Roman" w:hAnsi="Arial" w:cs="Arial"/>
                      <w:sz w:val="18"/>
                      <w:szCs w:val="18"/>
                      <w:vertAlign w:val="superscript"/>
                      <w:lang w:val="ro-RO"/>
                    </w:rPr>
                    <w:t>(2)</w:t>
                  </w:r>
                  <w:r w:rsidRPr="002C497C">
                    <w:rPr>
                      <w:rFonts w:ascii="Arial" w:eastAsia="Times New Roman" w:hAnsi="Arial" w:cs="Arial"/>
                      <w:sz w:val="18"/>
                      <w:szCs w:val="18"/>
                      <w:lang w:val="ro-RO"/>
                    </w:rPr>
                    <w:t>Nivelurile superioare sunt asociate cu tratarea simultana a gazelor de evacuare de la operatiunile de tratare a suprafetelor la cald.</w:t>
                  </w:r>
                </w:p>
              </w:tc>
            </w:tr>
          </w:tbl>
          <w:p w:rsidR="002C497C" w:rsidRPr="002C497C" w:rsidRDefault="002C497C" w:rsidP="002C497C">
            <w:pPr>
              <w:spacing w:after="0" w:line="240" w:lineRule="auto"/>
              <w:jc w:val="both"/>
              <w:rPr>
                <w:rFonts w:ascii="Arial" w:eastAsia="Times New Roman" w:hAnsi="Arial" w:cs="Arial"/>
                <w:sz w:val="18"/>
                <w:szCs w:val="18"/>
                <w:lang w:val="ro-RO"/>
              </w:rPr>
            </w:pPr>
          </w:p>
        </w:tc>
        <w:tc>
          <w:tcPr>
            <w:tcW w:w="70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Din monitorizarea emisiilor de la cele 2 cuptoare (BU2; BU3) ce au functionat in anul 2022 nivel de emisiilor se incadreaza in BAT-AEL.</w:t>
            </w:r>
          </w:p>
          <w:p w:rsidR="002C497C" w:rsidRPr="002C497C" w:rsidRDefault="002C497C" w:rsidP="002C497C">
            <w:pPr>
              <w:spacing w:after="0" w:line="240" w:lineRule="auto"/>
              <w:jc w:val="both"/>
              <w:rPr>
                <w:rFonts w:ascii="Arial" w:eastAsia="Times New Roman" w:hAnsi="Arial" w:cs="Arial"/>
                <w:sz w:val="18"/>
                <w:szCs w:val="18"/>
                <w:lang w:val="ro-RO"/>
              </w:rPr>
            </w:pPr>
          </w:p>
        </w:tc>
        <w:tc>
          <w:tcPr>
            <w:tcW w:w="620" w:type="pct"/>
            <w:shd w:val="clear" w:color="auto" w:fill="auto"/>
          </w:tcPr>
          <w:p w:rsidR="002C497C" w:rsidRPr="002C497C" w:rsidRDefault="002C497C" w:rsidP="002C497C">
            <w:pPr>
              <w:spacing w:after="0" w:line="240" w:lineRule="auto"/>
              <w:jc w:val="both"/>
              <w:rPr>
                <w:rFonts w:ascii="Arial" w:eastAsia="TimesNewRoman" w:hAnsi="Arial" w:cs="Arial"/>
                <w:snapToGrid w:val="0"/>
                <w:sz w:val="18"/>
                <w:szCs w:val="18"/>
                <w:lang w:val="ro-RO"/>
              </w:rPr>
            </w:pPr>
            <w:r w:rsidRPr="002C497C">
              <w:rPr>
                <w:rFonts w:ascii="Arial" w:eastAsia="TimesNewRoman" w:hAnsi="Arial" w:cs="Arial"/>
                <w:snapToGrid w:val="0"/>
                <w:sz w:val="18"/>
                <w:szCs w:val="18"/>
                <w:lang w:val="ro-RO"/>
              </w:rPr>
              <w:t>Conform</w:t>
            </w:r>
          </w:p>
        </w:tc>
      </w:tr>
      <w:tr w:rsidR="002C497C" w:rsidRPr="002C497C" w:rsidTr="002C497C">
        <w:tc>
          <w:tcPr>
            <w:tcW w:w="5000" w:type="pct"/>
            <w:gridSpan w:val="4"/>
            <w:shd w:val="clear" w:color="auto" w:fill="auto"/>
          </w:tcPr>
          <w:p w:rsidR="002C497C" w:rsidRPr="002C497C" w:rsidRDefault="002C497C" w:rsidP="002C497C">
            <w:pPr>
              <w:spacing w:after="0" w:line="240" w:lineRule="auto"/>
              <w:jc w:val="both"/>
              <w:rPr>
                <w:rFonts w:ascii="Arial" w:eastAsia="TimesNewRoman" w:hAnsi="Arial" w:cs="Arial"/>
                <w:snapToGrid w:val="0"/>
                <w:sz w:val="18"/>
                <w:szCs w:val="18"/>
                <w:lang w:val="ro-RO"/>
              </w:rPr>
            </w:pPr>
            <w:r w:rsidRPr="002C497C">
              <w:rPr>
                <w:rFonts w:ascii="Arial" w:eastAsia="Times New Roman" w:hAnsi="Arial" w:cs="Arial"/>
                <w:snapToGrid w:val="0"/>
                <w:sz w:val="18"/>
                <w:szCs w:val="18"/>
                <w:lang w:val="en-IE"/>
              </w:rPr>
              <w:t>Metale provenind de la cuptoare de topire</w:t>
            </w:r>
          </w:p>
        </w:tc>
      </w:tr>
      <w:tr w:rsidR="002C497C" w:rsidRPr="002C497C" w:rsidTr="002C497C">
        <w:tc>
          <w:tcPr>
            <w:tcW w:w="579" w:type="pct"/>
            <w:shd w:val="clear" w:color="auto" w:fill="auto"/>
          </w:tcPr>
          <w:p w:rsidR="002C497C" w:rsidRPr="002C497C" w:rsidRDefault="002C497C" w:rsidP="002C497C">
            <w:pPr>
              <w:spacing w:after="0" w:line="240" w:lineRule="auto"/>
              <w:jc w:val="both"/>
              <w:rPr>
                <w:rFonts w:ascii="Arial" w:hAnsi="Arial" w:cs="Arial"/>
                <w:b/>
                <w:iCs/>
                <w:snapToGrid w:val="0"/>
                <w:spacing w:val="-2"/>
                <w:sz w:val="18"/>
                <w:szCs w:val="18"/>
                <w:lang w:val="ro-RO"/>
              </w:rPr>
            </w:pPr>
            <w:r w:rsidRPr="002C497C">
              <w:rPr>
                <w:rFonts w:ascii="Arial" w:hAnsi="Arial" w:cs="Arial"/>
                <w:b/>
                <w:iCs/>
                <w:snapToGrid w:val="0"/>
                <w:spacing w:val="-2"/>
                <w:sz w:val="18"/>
                <w:szCs w:val="18"/>
                <w:lang w:val="ro-RO"/>
              </w:rPr>
              <w:t>BAT 21</w:t>
            </w:r>
          </w:p>
        </w:tc>
        <w:tc>
          <w:tcPr>
            <w:tcW w:w="3098"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BAT constau in reducerea emisiilor de metal generate de cuptorul de topire utilizand una dintre urmatoarele tehnici sau o combinatie a acestora:</w:t>
            </w:r>
          </w:p>
          <w:p w:rsidR="002C497C" w:rsidRPr="002C497C" w:rsidRDefault="002C497C" w:rsidP="002C497C">
            <w:pPr>
              <w:spacing w:after="0" w:line="240" w:lineRule="auto"/>
              <w:jc w:val="both"/>
              <w:rPr>
                <w:rFonts w:ascii="Arial" w:eastAsia="Times New Roman" w:hAnsi="Arial" w:cs="Arial"/>
                <w:sz w:val="18"/>
                <w:szCs w:val="1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578"/>
              <w:gridCol w:w="3457"/>
            </w:tblGrid>
            <w:tr w:rsidR="002C497C" w:rsidRPr="002C497C" w:rsidTr="002C497C">
              <w:tc>
                <w:tcPr>
                  <w:tcW w:w="2349" w:type="pct"/>
                  <w:gridSpan w:val="2"/>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Tehnica</w:t>
                  </w:r>
                  <w:r w:rsidRPr="002C497C">
                    <w:rPr>
                      <w:rFonts w:ascii="Arial" w:eastAsia="Times New Roman" w:hAnsi="Arial" w:cs="Arial"/>
                      <w:sz w:val="18"/>
                      <w:szCs w:val="18"/>
                      <w:vertAlign w:val="superscript"/>
                      <w:lang w:val="ro-RO"/>
                    </w:rPr>
                    <w:t>(1)</w:t>
                  </w:r>
                </w:p>
              </w:tc>
              <w:tc>
                <w:tcPr>
                  <w:tcW w:w="2651"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Aplicabilitate</w:t>
                  </w:r>
                </w:p>
              </w:tc>
            </w:tr>
            <w:tr w:rsidR="002C497C" w:rsidRPr="002C497C" w:rsidTr="002C497C">
              <w:tc>
                <w:tcPr>
                  <w:tcW w:w="37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i.</w:t>
                  </w:r>
                </w:p>
              </w:tc>
              <w:tc>
                <w:tcPr>
                  <w:tcW w:w="1977"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Selectia materiilor prime pentru reteta amestecului cu un continut redus de metale</w:t>
                  </w:r>
                </w:p>
              </w:tc>
              <w:tc>
                <w:tcPr>
                  <w:tcW w:w="2651" w:type="pct"/>
                  <w:vMerge w:val="restar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Aplicabilitatea poate fi limitata de constrangeri impuse de tipul de sticla produs in instalatie si de disponibilitatea materiilor prime</w:t>
                  </w:r>
                </w:p>
              </w:tc>
            </w:tr>
            <w:tr w:rsidR="002C497C" w:rsidRPr="002C497C" w:rsidTr="002C497C">
              <w:tc>
                <w:tcPr>
                  <w:tcW w:w="37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ii.</w:t>
                  </w:r>
                </w:p>
              </w:tc>
              <w:tc>
                <w:tcPr>
                  <w:tcW w:w="1977"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Reducerea la minimum a utilizarii de compusi metalici in formula amestecului, atunci cand este necesara colorarea si decolorarea sticlei, in limitele impuse de cerintele de calitate ale consumatorului privind sticla</w:t>
                  </w:r>
                </w:p>
              </w:tc>
              <w:tc>
                <w:tcPr>
                  <w:tcW w:w="2651" w:type="pct"/>
                  <w:vMerge/>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p>
              </w:tc>
            </w:tr>
            <w:tr w:rsidR="002C497C" w:rsidRPr="002C497C" w:rsidTr="002C497C">
              <w:tc>
                <w:tcPr>
                  <w:tcW w:w="37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iii.</w:t>
                  </w:r>
                </w:p>
              </w:tc>
              <w:tc>
                <w:tcPr>
                  <w:tcW w:w="1977"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Aplicarea unui sistem de filtrare (filtru cu sac sau precipitator electrostatic)</w:t>
                  </w:r>
                </w:p>
              </w:tc>
              <w:tc>
                <w:tcPr>
                  <w:tcW w:w="2651" w:type="pct"/>
                  <w:vMerge w:val="restar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Tehnicile sunt general aplicabile</w:t>
                  </w:r>
                </w:p>
              </w:tc>
            </w:tr>
            <w:tr w:rsidR="002C497C" w:rsidRPr="002C497C" w:rsidTr="002C497C">
              <w:tc>
                <w:tcPr>
                  <w:tcW w:w="37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 xml:space="preserve">iv. </w:t>
                  </w:r>
                </w:p>
              </w:tc>
              <w:tc>
                <w:tcPr>
                  <w:tcW w:w="1977"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Epurare uscata sau semi-uscata, in combinatie cu un sistem de filtrare</w:t>
                  </w:r>
                </w:p>
              </w:tc>
              <w:tc>
                <w:tcPr>
                  <w:tcW w:w="2651" w:type="pct"/>
                  <w:vMerge/>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p>
              </w:tc>
            </w:tr>
            <w:tr w:rsidR="002C497C" w:rsidRPr="002C497C" w:rsidTr="002C497C">
              <w:tc>
                <w:tcPr>
                  <w:tcW w:w="5000" w:type="pct"/>
                  <w:gridSpan w:val="3"/>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vertAlign w:val="superscript"/>
                      <w:lang w:val="ro-RO"/>
                    </w:rPr>
                    <w:t>(1)</w:t>
                  </w:r>
                  <w:r w:rsidRPr="002C497C">
                    <w:rPr>
                      <w:rFonts w:ascii="Arial" w:eastAsia="Times New Roman" w:hAnsi="Arial" w:cs="Arial"/>
                      <w:sz w:val="18"/>
                      <w:szCs w:val="18"/>
                      <w:lang w:val="ro-RO"/>
                    </w:rPr>
                    <w:t>O descriere a tehnicilor este data in sectiunea 1.10.5.</w:t>
                  </w:r>
                </w:p>
              </w:tc>
            </w:tr>
          </w:tbl>
          <w:p w:rsidR="002C497C" w:rsidRPr="002C497C" w:rsidRDefault="002C497C" w:rsidP="002C497C">
            <w:pPr>
              <w:spacing w:after="0" w:line="240" w:lineRule="auto"/>
              <w:jc w:val="both"/>
              <w:rPr>
                <w:rFonts w:ascii="Arial" w:eastAsia="Times New Roman" w:hAnsi="Arial" w:cs="Arial"/>
                <w:b/>
                <w:bCs/>
                <w:sz w:val="18"/>
                <w:szCs w:val="18"/>
                <w:lang w:val="ro-RO"/>
              </w:rPr>
            </w:pPr>
          </w:p>
        </w:tc>
        <w:tc>
          <w:tcPr>
            <w:tcW w:w="70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Se aplica cele 4 tehnici.</w:t>
            </w:r>
          </w:p>
        </w:tc>
        <w:tc>
          <w:tcPr>
            <w:tcW w:w="620" w:type="pct"/>
            <w:shd w:val="clear" w:color="auto" w:fill="auto"/>
          </w:tcPr>
          <w:p w:rsidR="002C497C" w:rsidRPr="002C497C" w:rsidRDefault="002C497C" w:rsidP="002C497C">
            <w:pPr>
              <w:spacing w:after="0" w:line="240" w:lineRule="auto"/>
              <w:jc w:val="both"/>
              <w:rPr>
                <w:rFonts w:ascii="Arial" w:eastAsia="TimesNewRoman" w:hAnsi="Arial" w:cs="Arial"/>
                <w:snapToGrid w:val="0"/>
                <w:sz w:val="18"/>
                <w:szCs w:val="18"/>
                <w:lang w:val="ro-RO"/>
              </w:rPr>
            </w:pPr>
            <w:r w:rsidRPr="002C497C">
              <w:rPr>
                <w:rFonts w:ascii="Arial" w:eastAsia="TimesNewRoman" w:hAnsi="Arial" w:cs="Arial"/>
                <w:snapToGrid w:val="0"/>
                <w:sz w:val="18"/>
                <w:szCs w:val="18"/>
                <w:lang w:val="ro-RO"/>
              </w:rPr>
              <w:t>Conform</w:t>
            </w:r>
          </w:p>
        </w:tc>
      </w:tr>
      <w:tr w:rsidR="002C497C" w:rsidRPr="002C497C" w:rsidTr="002C497C">
        <w:tc>
          <w:tcPr>
            <w:tcW w:w="579" w:type="pct"/>
            <w:shd w:val="clear" w:color="auto" w:fill="auto"/>
          </w:tcPr>
          <w:p w:rsidR="002C497C" w:rsidRPr="002C497C" w:rsidRDefault="002C497C" w:rsidP="002C497C">
            <w:pPr>
              <w:spacing w:after="0" w:line="240" w:lineRule="auto"/>
              <w:jc w:val="both"/>
              <w:rPr>
                <w:rFonts w:ascii="Arial" w:hAnsi="Arial" w:cs="Arial"/>
                <w:b/>
                <w:iCs/>
                <w:snapToGrid w:val="0"/>
                <w:spacing w:val="-2"/>
                <w:sz w:val="18"/>
                <w:szCs w:val="18"/>
                <w:lang w:val="ro-RO"/>
              </w:rPr>
            </w:pPr>
          </w:p>
        </w:tc>
        <w:tc>
          <w:tcPr>
            <w:tcW w:w="3098" w:type="pct"/>
            <w:shd w:val="clear" w:color="auto" w:fill="auto"/>
          </w:tcPr>
          <w:p w:rsidR="002C497C" w:rsidRPr="002C497C" w:rsidRDefault="002C497C" w:rsidP="002C497C">
            <w:pPr>
              <w:spacing w:after="0" w:line="240" w:lineRule="auto"/>
              <w:jc w:val="both"/>
              <w:rPr>
                <w:rFonts w:ascii="Arial" w:eastAsia="Times New Roman" w:hAnsi="Arial" w:cs="Arial"/>
                <w:b/>
                <w:bCs/>
                <w:sz w:val="18"/>
                <w:szCs w:val="18"/>
                <w:lang w:val="ro-RO"/>
              </w:rPr>
            </w:pPr>
            <w:r w:rsidRPr="002C497C">
              <w:rPr>
                <w:rFonts w:ascii="Arial" w:eastAsia="Times New Roman" w:hAnsi="Arial" w:cs="Arial"/>
                <w:b/>
                <w:bCs/>
                <w:sz w:val="18"/>
                <w:szCs w:val="18"/>
                <w:lang w:val="ro-RO"/>
              </w:rPr>
              <w:t>BAT-AEL</w:t>
            </w:r>
          </w:p>
          <w:p w:rsidR="002C497C" w:rsidRPr="002C497C" w:rsidRDefault="002C497C" w:rsidP="002C497C">
            <w:pPr>
              <w:spacing w:after="0" w:line="240" w:lineRule="auto"/>
              <w:jc w:val="both"/>
              <w:rPr>
                <w:rFonts w:ascii="Arial" w:eastAsia="Times New Roman" w:hAnsi="Arial" w:cs="Arial"/>
                <w:b/>
                <w:bCs/>
                <w:sz w:val="18"/>
                <w:szCs w:val="1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8"/>
              <w:gridCol w:w="1646"/>
              <w:gridCol w:w="2087"/>
            </w:tblGrid>
            <w:tr w:rsidR="002C497C" w:rsidRPr="002C497C" w:rsidTr="002C497C">
              <w:tc>
                <w:tcPr>
                  <w:tcW w:w="2138" w:type="pct"/>
                  <w:vMerge w:val="restar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Parametru</w:t>
                  </w:r>
                </w:p>
              </w:tc>
              <w:tc>
                <w:tcPr>
                  <w:tcW w:w="2862" w:type="pct"/>
                  <w:gridSpan w:val="2"/>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BAT-AEL</w:t>
                  </w:r>
                  <w:r w:rsidRPr="002C497C">
                    <w:rPr>
                      <w:rFonts w:ascii="Arial" w:eastAsia="Times New Roman" w:hAnsi="Arial" w:cs="Arial"/>
                      <w:sz w:val="18"/>
                      <w:szCs w:val="18"/>
                      <w:vertAlign w:val="superscript"/>
                      <w:lang w:val="ro-RO"/>
                    </w:rPr>
                    <w:t>(1)(2)(3)</w:t>
                  </w:r>
                </w:p>
              </w:tc>
            </w:tr>
            <w:tr w:rsidR="002C497C" w:rsidRPr="002C497C" w:rsidTr="002C497C">
              <w:tc>
                <w:tcPr>
                  <w:tcW w:w="2138" w:type="pct"/>
                  <w:vMerge/>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p>
              </w:tc>
              <w:tc>
                <w:tcPr>
                  <w:tcW w:w="1262"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mg/Nm</w:t>
                  </w:r>
                  <w:r w:rsidRPr="002C497C">
                    <w:rPr>
                      <w:rFonts w:ascii="Arial" w:eastAsia="Times New Roman" w:hAnsi="Arial" w:cs="Arial"/>
                      <w:sz w:val="18"/>
                      <w:szCs w:val="18"/>
                      <w:vertAlign w:val="superscript"/>
                      <w:lang w:val="ro-RO"/>
                    </w:rPr>
                    <w:t>3</w:t>
                  </w:r>
                </w:p>
              </w:tc>
              <w:tc>
                <w:tcPr>
                  <w:tcW w:w="1600"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kg/tona sticla topita</w:t>
                  </w:r>
                  <w:r w:rsidRPr="002C497C">
                    <w:rPr>
                      <w:rFonts w:ascii="Arial" w:eastAsia="Times New Roman" w:hAnsi="Arial" w:cs="Arial"/>
                      <w:sz w:val="18"/>
                      <w:szCs w:val="18"/>
                      <w:vertAlign w:val="superscript"/>
                      <w:lang w:val="ro-RO"/>
                    </w:rPr>
                    <w:t>(4)</w:t>
                  </w:r>
                </w:p>
              </w:tc>
            </w:tr>
            <w:tr w:rsidR="002C497C" w:rsidRPr="002C497C" w:rsidTr="002C497C">
              <w:tc>
                <w:tcPr>
                  <w:tcW w:w="2138"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Σ (As, Co, Ni, Cd, Se, Cr</w:t>
                  </w:r>
                  <w:r w:rsidRPr="002C497C">
                    <w:rPr>
                      <w:rFonts w:ascii="Arial" w:eastAsia="Times New Roman" w:hAnsi="Arial" w:cs="Arial"/>
                      <w:sz w:val="18"/>
                      <w:szCs w:val="18"/>
                      <w:vertAlign w:val="subscript"/>
                      <w:lang w:val="ro-RO"/>
                    </w:rPr>
                    <w:t>VI</w:t>
                  </w:r>
                  <w:r w:rsidRPr="002C497C">
                    <w:rPr>
                      <w:rFonts w:ascii="Arial" w:eastAsia="Times New Roman" w:hAnsi="Arial" w:cs="Arial"/>
                      <w:sz w:val="18"/>
                      <w:szCs w:val="18"/>
                      <w:lang w:val="ro-RO"/>
                    </w:rPr>
                    <w:t>)</w:t>
                  </w:r>
                </w:p>
              </w:tc>
              <w:tc>
                <w:tcPr>
                  <w:tcW w:w="1262"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&lt; 0,2-1</w:t>
                  </w:r>
                  <w:r w:rsidRPr="002C497C">
                    <w:rPr>
                      <w:rFonts w:ascii="Arial" w:eastAsia="Times New Roman" w:hAnsi="Arial" w:cs="Arial"/>
                      <w:sz w:val="18"/>
                      <w:szCs w:val="18"/>
                      <w:vertAlign w:val="superscript"/>
                      <w:lang w:val="ro-RO"/>
                    </w:rPr>
                    <w:t>(5)</w:t>
                  </w:r>
                </w:p>
              </w:tc>
              <w:tc>
                <w:tcPr>
                  <w:tcW w:w="1600"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&lt; 0,3 – 1,5 × 10</w:t>
                  </w:r>
                  <w:r w:rsidRPr="002C497C">
                    <w:rPr>
                      <w:rFonts w:ascii="Arial" w:eastAsia="Times New Roman" w:hAnsi="Arial" w:cs="Arial"/>
                      <w:sz w:val="18"/>
                      <w:szCs w:val="18"/>
                      <w:vertAlign w:val="superscript"/>
                      <w:lang w:val="ro-RO"/>
                    </w:rPr>
                    <w:t>–3</w:t>
                  </w:r>
                </w:p>
              </w:tc>
            </w:tr>
            <w:tr w:rsidR="002C497C" w:rsidRPr="002C497C" w:rsidTr="002C497C">
              <w:tc>
                <w:tcPr>
                  <w:tcW w:w="2138"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Σ (As, Co, Ni, Cd, Se, Cr</w:t>
                  </w:r>
                  <w:r w:rsidRPr="002C497C">
                    <w:rPr>
                      <w:rFonts w:ascii="Arial" w:eastAsia="Times New Roman" w:hAnsi="Arial" w:cs="Arial"/>
                      <w:sz w:val="18"/>
                      <w:szCs w:val="18"/>
                      <w:vertAlign w:val="subscript"/>
                      <w:lang w:val="ro-RO"/>
                    </w:rPr>
                    <w:t>VI</w:t>
                  </w:r>
                  <w:r w:rsidRPr="002C497C">
                    <w:rPr>
                      <w:rFonts w:ascii="Arial" w:eastAsia="Times New Roman" w:hAnsi="Arial" w:cs="Arial"/>
                      <w:sz w:val="18"/>
                      <w:szCs w:val="18"/>
                      <w:lang w:val="ro-RO"/>
                    </w:rPr>
                    <w:t>, Sb, Pb, Cr</w:t>
                  </w:r>
                  <w:r w:rsidRPr="002C497C">
                    <w:rPr>
                      <w:rFonts w:ascii="Arial" w:eastAsia="Times New Roman" w:hAnsi="Arial" w:cs="Arial"/>
                      <w:sz w:val="18"/>
                      <w:szCs w:val="18"/>
                      <w:vertAlign w:val="subscript"/>
                      <w:lang w:val="ro-RO"/>
                    </w:rPr>
                    <w:t>III</w:t>
                  </w:r>
                  <w:r w:rsidRPr="002C497C">
                    <w:rPr>
                      <w:rFonts w:ascii="Arial" w:eastAsia="Times New Roman" w:hAnsi="Arial" w:cs="Arial"/>
                      <w:sz w:val="18"/>
                      <w:szCs w:val="18"/>
                      <w:lang w:val="ro-RO"/>
                    </w:rPr>
                    <w:t>, Cu, Mn, V, Sn)</w:t>
                  </w:r>
                </w:p>
              </w:tc>
              <w:tc>
                <w:tcPr>
                  <w:tcW w:w="1262"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&lt; 1-5</w:t>
                  </w:r>
                </w:p>
              </w:tc>
              <w:tc>
                <w:tcPr>
                  <w:tcW w:w="1600" w:type="pct"/>
                  <w:shd w:val="clear" w:color="auto" w:fill="auto"/>
                </w:tcPr>
                <w:p w:rsidR="002C497C" w:rsidRPr="002C497C" w:rsidRDefault="002C497C" w:rsidP="002C497C">
                  <w:pPr>
                    <w:spacing w:after="0" w:line="240" w:lineRule="auto"/>
                    <w:jc w:val="center"/>
                    <w:rPr>
                      <w:rFonts w:ascii="Arial" w:eastAsia="Times New Roman" w:hAnsi="Arial" w:cs="Arial"/>
                      <w:sz w:val="18"/>
                      <w:szCs w:val="18"/>
                      <w:lang w:val="ro-RO"/>
                    </w:rPr>
                  </w:pPr>
                  <w:r w:rsidRPr="002C497C">
                    <w:rPr>
                      <w:rFonts w:ascii="Arial" w:eastAsia="Times New Roman" w:hAnsi="Arial" w:cs="Arial"/>
                      <w:sz w:val="18"/>
                      <w:szCs w:val="18"/>
                      <w:lang w:val="ro-RO"/>
                    </w:rPr>
                    <w:t>&lt; 1,5 – 7,5 × 10</w:t>
                  </w:r>
                  <w:r w:rsidRPr="002C497C">
                    <w:rPr>
                      <w:rFonts w:ascii="Arial" w:eastAsia="Times New Roman" w:hAnsi="Arial" w:cs="Arial"/>
                      <w:sz w:val="18"/>
                      <w:szCs w:val="18"/>
                      <w:vertAlign w:val="superscript"/>
                      <w:lang w:val="ro-RO"/>
                    </w:rPr>
                    <w:t>–3</w:t>
                  </w:r>
                </w:p>
              </w:tc>
            </w:tr>
            <w:tr w:rsidR="002C497C" w:rsidRPr="002C497C" w:rsidTr="002C497C">
              <w:tc>
                <w:tcPr>
                  <w:tcW w:w="5000" w:type="pct"/>
                  <w:gridSpan w:val="3"/>
                  <w:shd w:val="clear" w:color="auto" w:fill="auto"/>
                </w:tcPr>
                <w:p w:rsidR="002C497C" w:rsidRPr="002C497C" w:rsidRDefault="002C497C" w:rsidP="002C497C">
                  <w:pPr>
                    <w:spacing w:after="0" w:line="240" w:lineRule="auto"/>
                    <w:rPr>
                      <w:rFonts w:ascii="Arial" w:eastAsia="Times New Roman" w:hAnsi="Arial" w:cs="Arial"/>
                      <w:sz w:val="18"/>
                      <w:szCs w:val="18"/>
                      <w:lang w:val="ro-RO"/>
                    </w:rPr>
                  </w:pPr>
                  <w:r w:rsidRPr="002C497C">
                    <w:rPr>
                      <w:rFonts w:ascii="Arial" w:eastAsia="Times New Roman" w:hAnsi="Arial" w:cs="Arial"/>
                      <w:sz w:val="18"/>
                      <w:szCs w:val="18"/>
                      <w:vertAlign w:val="superscript"/>
                      <w:lang w:val="ro-RO"/>
                    </w:rPr>
                    <w:t>(1)</w:t>
                  </w:r>
                  <w:r w:rsidRPr="002C497C">
                    <w:rPr>
                      <w:rFonts w:ascii="Arial" w:eastAsia="Times New Roman" w:hAnsi="Arial" w:cs="Arial"/>
                      <w:sz w:val="18"/>
                      <w:szCs w:val="18"/>
                      <w:lang w:val="ro-RO"/>
                    </w:rPr>
                    <w:t xml:space="preserve">Nivelurile se refera la suma de metale prezente in gazele de evacuare atat in faza solida, cat si in faza gazoasa. </w:t>
                  </w:r>
                </w:p>
                <w:p w:rsidR="002C497C" w:rsidRPr="002C497C" w:rsidRDefault="002C497C" w:rsidP="002C497C">
                  <w:pPr>
                    <w:spacing w:after="0" w:line="240" w:lineRule="auto"/>
                    <w:rPr>
                      <w:rFonts w:ascii="Arial" w:eastAsia="Times New Roman" w:hAnsi="Arial" w:cs="Arial"/>
                      <w:sz w:val="18"/>
                      <w:szCs w:val="18"/>
                      <w:lang w:val="ro-RO"/>
                    </w:rPr>
                  </w:pPr>
                  <w:r w:rsidRPr="002C497C">
                    <w:rPr>
                      <w:rFonts w:ascii="Arial" w:eastAsia="Times New Roman" w:hAnsi="Arial" w:cs="Arial"/>
                      <w:sz w:val="18"/>
                      <w:szCs w:val="18"/>
                      <w:vertAlign w:val="superscript"/>
                      <w:lang w:val="ro-RO"/>
                    </w:rPr>
                    <w:t>(2)</w:t>
                  </w:r>
                  <w:r w:rsidRPr="002C497C">
                    <w:rPr>
                      <w:rFonts w:ascii="Arial" w:eastAsia="Times New Roman" w:hAnsi="Arial" w:cs="Arial"/>
                      <w:sz w:val="18"/>
                      <w:szCs w:val="18"/>
                      <w:lang w:val="ro-RO"/>
                    </w:rPr>
                    <w:t xml:space="preserve">Nivelurile inferioare sunt BAT-AEL atunci cand nu se utilizeaza in mod intentionat compusi metalici in formula amestecului. </w:t>
                  </w:r>
                </w:p>
                <w:p w:rsidR="002C497C" w:rsidRPr="002C497C" w:rsidRDefault="002C497C" w:rsidP="002C497C">
                  <w:pPr>
                    <w:spacing w:after="0" w:line="240" w:lineRule="auto"/>
                    <w:rPr>
                      <w:rFonts w:ascii="Arial" w:eastAsia="Times New Roman" w:hAnsi="Arial" w:cs="Arial"/>
                      <w:sz w:val="18"/>
                      <w:szCs w:val="18"/>
                      <w:lang w:val="ro-RO"/>
                    </w:rPr>
                  </w:pPr>
                  <w:r w:rsidRPr="002C497C">
                    <w:rPr>
                      <w:rFonts w:ascii="Arial" w:eastAsia="Times New Roman" w:hAnsi="Arial" w:cs="Arial"/>
                      <w:sz w:val="18"/>
                      <w:szCs w:val="18"/>
                      <w:vertAlign w:val="superscript"/>
                      <w:lang w:val="ro-RO"/>
                    </w:rPr>
                    <w:t>(3)</w:t>
                  </w:r>
                  <w:r w:rsidRPr="002C497C">
                    <w:rPr>
                      <w:rFonts w:ascii="Arial" w:eastAsia="Times New Roman" w:hAnsi="Arial" w:cs="Arial"/>
                      <w:sz w:val="18"/>
                      <w:szCs w:val="18"/>
                      <w:lang w:val="ro-RO"/>
                    </w:rPr>
                    <w:t xml:space="preserve">Nivelurile superioare sunt asociate cu utilizarea de metale pentru colorarea sau decolorarea sticlei sau cand gazele de evacuare din operatiunile de tratare a suprafetelor la cald sunt tratate impreuna cu emisiile cuptorului de topire. </w:t>
                  </w:r>
                </w:p>
                <w:p w:rsidR="002C497C" w:rsidRPr="002C497C" w:rsidRDefault="002C497C" w:rsidP="002C497C">
                  <w:pPr>
                    <w:spacing w:after="0" w:line="240" w:lineRule="auto"/>
                    <w:rPr>
                      <w:rFonts w:ascii="Arial" w:eastAsia="Times New Roman" w:hAnsi="Arial" w:cs="Arial"/>
                      <w:sz w:val="18"/>
                      <w:szCs w:val="18"/>
                      <w:lang w:val="ro-RO"/>
                    </w:rPr>
                  </w:pPr>
                  <w:r w:rsidRPr="002C497C">
                    <w:rPr>
                      <w:rFonts w:ascii="Arial" w:eastAsia="Times New Roman" w:hAnsi="Arial" w:cs="Arial"/>
                      <w:sz w:val="18"/>
                      <w:szCs w:val="18"/>
                      <w:vertAlign w:val="superscript"/>
                      <w:lang w:val="ro-RO"/>
                    </w:rPr>
                    <w:t>(4)</w:t>
                  </w:r>
                  <w:r w:rsidRPr="002C497C">
                    <w:rPr>
                      <w:rFonts w:ascii="Arial" w:eastAsia="Times New Roman" w:hAnsi="Arial" w:cs="Arial"/>
                      <w:sz w:val="18"/>
                      <w:szCs w:val="18"/>
                      <w:lang w:val="ro-RO"/>
                    </w:rPr>
                    <w:t>A fost aplicat factorul de conversie pentru cazuri generale raportat in tabelul 2 (1,5 × 10</w:t>
                  </w:r>
                  <w:r w:rsidRPr="002C497C">
                    <w:rPr>
                      <w:rFonts w:ascii="Arial" w:eastAsia="Times New Roman" w:hAnsi="Arial" w:cs="Arial"/>
                      <w:sz w:val="18"/>
                      <w:szCs w:val="18"/>
                      <w:vertAlign w:val="superscript"/>
                      <w:lang w:val="ro-RO"/>
                    </w:rPr>
                    <w:t>–3</w:t>
                  </w:r>
                  <w:r w:rsidRPr="002C497C">
                    <w:rPr>
                      <w:rFonts w:ascii="Arial" w:eastAsia="Times New Roman" w:hAnsi="Arial" w:cs="Arial"/>
                      <w:sz w:val="18"/>
                      <w:szCs w:val="18"/>
                      <w:lang w:val="ro-RO"/>
                    </w:rPr>
                    <w:t xml:space="preserve">). </w:t>
                  </w:r>
                </w:p>
                <w:p w:rsidR="002C497C" w:rsidRPr="002C497C" w:rsidRDefault="002C497C" w:rsidP="002C497C">
                  <w:pPr>
                    <w:spacing w:after="0" w:line="240" w:lineRule="auto"/>
                    <w:rPr>
                      <w:rFonts w:ascii="Arial" w:eastAsia="Times New Roman" w:hAnsi="Arial" w:cs="Arial"/>
                      <w:sz w:val="18"/>
                      <w:szCs w:val="18"/>
                      <w:lang w:val="ro-RO"/>
                    </w:rPr>
                  </w:pPr>
                  <w:r w:rsidRPr="002C497C">
                    <w:rPr>
                      <w:rFonts w:ascii="Arial" w:eastAsia="Times New Roman" w:hAnsi="Arial" w:cs="Arial"/>
                      <w:sz w:val="18"/>
                      <w:szCs w:val="18"/>
                      <w:vertAlign w:val="superscript"/>
                      <w:lang w:val="ro-RO"/>
                    </w:rPr>
                    <w:t>(5)</w:t>
                  </w:r>
                  <w:r w:rsidRPr="002C497C">
                    <w:rPr>
                      <w:rFonts w:ascii="Arial" w:eastAsia="Times New Roman" w:hAnsi="Arial" w:cs="Arial"/>
                      <w:sz w:val="18"/>
                      <w:szCs w:val="18"/>
                      <w:lang w:val="ro-RO"/>
                    </w:rPr>
                    <w:t>In cazuri specifice, atunci cand este produsa sticla flint de inalta calitate care necesita cantitati mai mari de seleniu pentru decolorare (in functie de materiile prime), sunt raportate valori mai mari, pana la 3 mg/Nm</w:t>
                  </w:r>
                  <w:r w:rsidRPr="002C497C">
                    <w:rPr>
                      <w:rFonts w:ascii="Arial" w:eastAsia="Times New Roman" w:hAnsi="Arial" w:cs="Arial"/>
                      <w:sz w:val="18"/>
                      <w:szCs w:val="18"/>
                      <w:vertAlign w:val="superscript"/>
                      <w:lang w:val="ro-RO"/>
                    </w:rPr>
                    <w:t>3</w:t>
                  </w:r>
                  <w:r w:rsidRPr="002C497C">
                    <w:rPr>
                      <w:rFonts w:ascii="Arial" w:eastAsia="Times New Roman" w:hAnsi="Arial" w:cs="Arial"/>
                      <w:sz w:val="18"/>
                      <w:szCs w:val="18"/>
                      <w:lang w:val="ro-RO"/>
                    </w:rPr>
                    <w:t>.</w:t>
                  </w:r>
                </w:p>
              </w:tc>
            </w:tr>
          </w:tbl>
          <w:p w:rsidR="002C497C" w:rsidRPr="002C497C" w:rsidRDefault="002C497C" w:rsidP="002C497C">
            <w:pPr>
              <w:spacing w:after="0" w:line="240" w:lineRule="auto"/>
              <w:jc w:val="both"/>
              <w:rPr>
                <w:rFonts w:ascii="Arial" w:eastAsia="Times New Roman" w:hAnsi="Arial" w:cs="Arial"/>
                <w:sz w:val="18"/>
                <w:szCs w:val="18"/>
                <w:lang w:val="ro-RO"/>
              </w:rPr>
            </w:pPr>
          </w:p>
        </w:tc>
        <w:tc>
          <w:tcPr>
            <w:tcW w:w="702" w:type="pct"/>
            <w:shd w:val="clear" w:color="auto" w:fill="auto"/>
          </w:tcPr>
          <w:p w:rsidR="002C497C" w:rsidRPr="002C497C" w:rsidRDefault="002C497C" w:rsidP="002C497C">
            <w:pPr>
              <w:spacing w:after="0" w:line="240" w:lineRule="auto"/>
              <w:jc w:val="both"/>
              <w:rPr>
                <w:rFonts w:ascii="Arial" w:eastAsia="Times New Roman" w:hAnsi="Arial" w:cs="Arial"/>
                <w:sz w:val="18"/>
                <w:szCs w:val="18"/>
                <w:lang w:val="ro-RO"/>
              </w:rPr>
            </w:pPr>
            <w:r w:rsidRPr="002C497C">
              <w:rPr>
                <w:rFonts w:ascii="Arial" w:eastAsia="Times New Roman" w:hAnsi="Arial" w:cs="Arial"/>
                <w:sz w:val="18"/>
                <w:szCs w:val="18"/>
                <w:lang w:val="ro-RO"/>
              </w:rPr>
              <w:t>Din monitorizarea emisiilor de la cele 2 cuptoare (BU2; BU3) ce au functionat in anul 2022 nivel de emisiilor se incadreaza in BAT-AEL.</w:t>
            </w:r>
          </w:p>
          <w:p w:rsidR="002C497C" w:rsidRPr="002C497C" w:rsidRDefault="002C497C" w:rsidP="002C497C">
            <w:pPr>
              <w:spacing w:after="0" w:line="240" w:lineRule="auto"/>
              <w:jc w:val="both"/>
              <w:rPr>
                <w:rFonts w:ascii="Arial" w:eastAsia="Times New Roman" w:hAnsi="Arial" w:cs="Arial"/>
                <w:sz w:val="18"/>
                <w:szCs w:val="18"/>
                <w:lang w:val="ro-RO"/>
              </w:rPr>
            </w:pPr>
          </w:p>
        </w:tc>
        <w:tc>
          <w:tcPr>
            <w:tcW w:w="620" w:type="pct"/>
            <w:shd w:val="clear" w:color="auto" w:fill="auto"/>
          </w:tcPr>
          <w:p w:rsidR="002C497C" w:rsidRPr="002C497C" w:rsidRDefault="002C497C" w:rsidP="002C497C">
            <w:pPr>
              <w:spacing w:after="0" w:line="240" w:lineRule="auto"/>
              <w:jc w:val="both"/>
              <w:rPr>
                <w:rFonts w:ascii="Arial" w:eastAsia="TimesNewRoman" w:hAnsi="Arial" w:cs="Arial"/>
                <w:snapToGrid w:val="0"/>
                <w:sz w:val="18"/>
                <w:szCs w:val="18"/>
                <w:lang w:val="ro-RO"/>
              </w:rPr>
            </w:pPr>
            <w:r w:rsidRPr="002C497C">
              <w:rPr>
                <w:rFonts w:ascii="Arial" w:eastAsia="TimesNewRoman" w:hAnsi="Arial" w:cs="Arial"/>
                <w:snapToGrid w:val="0"/>
                <w:sz w:val="18"/>
                <w:szCs w:val="18"/>
                <w:lang w:val="ro-RO"/>
              </w:rPr>
              <w:t>Conform</w:t>
            </w:r>
          </w:p>
        </w:tc>
      </w:tr>
      <w:bookmarkEnd w:id="31"/>
    </w:tbl>
    <w:p w:rsidR="002C497C" w:rsidRDefault="002C497C" w:rsidP="002C497C">
      <w:pPr>
        <w:pStyle w:val="ListParagraph"/>
        <w:rPr>
          <w:rFonts w:ascii="Arial" w:hAnsi="Arial" w:cs="Arial"/>
          <w:lang w:val="ro-RO"/>
        </w:rPr>
      </w:pPr>
    </w:p>
    <w:p w:rsidR="002C497C" w:rsidRDefault="002C497C" w:rsidP="002C497C">
      <w:pPr>
        <w:pStyle w:val="ListParagraph"/>
        <w:rPr>
          <w:rFonts w:ascii="Arial" w:hAnsi="Arial" w:cs="Arial"/>
          <w:lang w:val="ro-RO"/>
        </w:rPr>
      </w:pPr>
    </w:p>
    <w:p w:rsidR="002C497C" w:rsidRDefault="002C497C" w:rsidP="002C497C">
      <w:pPr>
        <w:pStyle w:val="ListParagraph"/>
        <w:rPr>
          <w:rFonts w:ascii="Arial" w:hAnsi="Arial" w:cs="Arial"/>
          <w:lang w:val="ro-RO"/>
        </w:rPr>
      </w:pPr>
    </w:p>
    <w:p w:rsidR="002C497C" w:rsidRDefault="002C497C" w:rsidP="002C497C">
      <w:pPr>
        <w:pStyle w:val="ListParagraph"/>
        <w:rPr>
          <w:rFonts w:ascii="Arial" w:hAnsi="Arial" w:cs="Arial"/>
          <w:lang w:val="ro-RO"/>
        </w:rPr>
      </w:pPr>
    </w:p>
    <w:p w:rsidR="00555F7E" w:rsidRDefault="00555F7E" w:rsidP="00461D1C">
      <w:pPr>
        <w:pStyle w:val="Heading1"/>
      </w:pPr>
      <w:r>
        <w:t xml:space="preserve">9. </w:t>
      </w:r>
      <w:r w:rsidRPr="00F5159F">
        <w:t>INSTALAŢII PENTRU EVACUAREA, REŢINEREA, DISPERSIA POLUANŢILOR ÎN  MEDIU</w:t>
      </w:r>
    </w:p>
    <w:p w:rsidR="00555F7E" w:rsidRPr="00461D1C" w:rsidRDefault="00555F7E" w:rsidP="00DA3922">
      <w:pPr>
        <w:spacing w:after="0"/>
        <w:rPr>
          <w:sz w:val="12"/>
          <w:lang w:val="ro-RO"/>
        </w:rPr>
      </w:pPr>
    </w:p>
    <w:p w:rsidR="00555F7E" w:rsidRPr="00F5159F" w:rsidRDefault="00555F7E" w:rsidP="00461D1C">
      <w:pPr>
        <w:pStyle w:val="Heading1"/>
      </w:pPr>
      <w:r w:rsidRPr="00F5159F">
        <w:t>9.1.   Emisii  în atmosferă</w:t>
      </w:r>
    </w:p>
    <w:p w:rsidR="00555F7E" w:rsidRDefault="00555F7E" w:rsidP="00DA3922">
      <w:pPr>
        <w:spacing w:after="0"/>
        <w:rPr>
          <w:rFonts w:ascii="Arial" w:eastAsia="Times New Roman" w:hAnsi="Arial" w:cs="Arial"/>
          <w:b/>
          <w:bCs/>
          <w:sz w:val="24"/>
          <w:szCs w:val="24"/>
        </w:rPr>
      </w:pPr>
      <w:r w:rsidRPr="00F5159F">
        <w:rPr>
          <w:rFonts w:ascii="Arial" w:eastAsia="Times New Roman" w:hAnsi="Arial" w:cs="Arial"/>
          <w:b/>
          <w:bCs/>
          <w:sz w:val="24"/>
          <w:szCs w:val="24"/>
        </w:rPr>
        <w:t>9.1.1. Emisii dirijate</w:t>
      </w:r>
    </w:p>
    <w:p w:rsidR="007C1241" w:rsidRDefault="007C1241" w:rsidP="00DA3922">
      <w:pPr>
        <w:spacing w:after="0"/>
        <w:rPr>
          <w:rFonts w:ascii="Arial" w:eastAsia="Times New Roman" w:hAnsi="Arial" w:cs="Arial"/>
          <w:b/>
          <w:bCs/>
          <w:sz w:val="24"/>
          <w:szCs w:val="24"/>
        </w:rPr>
      </w:pPr>
    </w:p>
    <w:p w:rsidR="00555F7E" w:rsidRPr="00461D1C" w:rsidRDefault="00555F7E" w:rsidP="00F705C6">
      <w:pPr>
        <w:spacing w:after="0"/>
        <w:rPr>
          <w:rFonts w:ascii="Arial" w:eastAsia="Times New Roman" w:hAnsi="Arial" w:cs="Arial"/>
          <w:b/>
          <w:bCs/>
          <w:sz w:val="14"/>
          <w:szCs w:val="24"/>
        </w:rPr>
      </w:pPr>
    </w:p>
    <w:tbl>
      <w:tblPr>
        <w:tblpPr w:leftFromText="180" w:rightFromText="180" w:vertAnchor="text"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2"/>
        <w:gridCol w:w="1386"/>
        <w:gridCol w:w="630"/>
        <w:gridCol w:w="540"/>
        <w:gridCol w:w="630"/>
        <w:gridCol w:w="1170"/>
        <w:gridCol w:w="1620"/>
        <w:gridCol w:w="1170"/>
        <w:gridCol w:w="540"/>
        <w:gridCol w:w="630"/>
        <w:gridCol w:w="630"/>
      </w:tblGrid>
      <w:tr w:rsidR="00C27034" w:rsidRPr="00902381" w:rsidTr="005F77F7">
        <w:trPr>
          <w:cantSplit/>
          <w:trHeight w:val="1134"/>
        </w:trPr>
        <w:tc>
          <w:tcPr>
            <w:tcW w:w="612" w:type="dxa"/>
            <w:shd w:val="clear" w:color="auto" w:fill="C0C0C0"/>
            <w:textDirection w:val="btLr"/>
            <w:vAlign w:val="center"/>
          </w:tcPr>
          <w:p w:rsidR="00555F7E" w:rsidRPr="00902381" w:rsidRDefault="00555F7E" w:rsidP="005F77F7">
            <w:pPr>
              <w:spacing w:before="40" w:after="0" w:line="240" w:lineRule="auto"/>
              <w:ind w:left="113" w:right="113"/>
              <w:jc w:val="center"/>
              <w:rPr>
                <w:rFonts w:ascii="Arial" w:eastAsia="Times New Roman" w:hAnsi="Arial" w:cs="Arial"/>
                <w:b/>
                <w:bCs/>
                <w:sz w:val="20"/>
                <w:szCs w:val="24"/>
              </w:rPr>
            </w:pPr>
            <w:r w:rsidRPr="00902381">
              <w:rPr>
                <w:rFonts w:ascii="Arial" w:eastAsia="Times New Roman" w:hAnsi="Arial" w:cs="Arial"/>
                <w:b/>
                <w:bCs/>
                <w:sz w:val="20"/>
                <w:szCs w:val="24"/>
              </w:rPr>
              <w:t>Activitate IED</w:t>
            </w:r>
          </w:p>
        </w:tc>
        <w:tc>
          <w:tcPr>
            <w:tcW w:w="1386" w:type="dxa"/>
            <w:shd w:val="clear" w:color="auto" w:fill="C0C0C0"/>
            <w:vAlign w:val="center"/>
          </w:tcPr>
          <w:p w:rsidR="00555F7E" w:rsidRPr="00902381" w:rsidRDefault="00555F7E" w:rsidP="005F77F7">
            <w:pPr>
              <w:spacing w:before="40" w:after="0" w:line="240" w:lineRule="auto"/>
              <w:jc w:val="center"/>
              <w:rPr>
                <w:rFonts w:ascii="Arial" w:eastAsia="Times New Roman" w:hAnsi="Arial" w:cs="Arial"/>
                <w:b/>
                <w:bCs/>
                <w:sz w:val="20"/>
                <w:szCs w:val="24"/>
              </w:rPr>
            </w:pPr>
            <w:r w:rsidRPr="00902381">
              <w:rPr>
                <w:rFonts w:ascii="Arial" w:eastAsia="Times New Roman" w:hAnsi="Arial" w:cs="Arial"/>
                <w:b/>
                <w:bCs/>
                <w:sz w:val="20"/>
                <w:szCs w:val="24"/>
              </w:rPr>
              <w:t>Denumire coș</w:t>
            </w:r>
          </w:p>
        </w:tc>
        <w:tc>
          <w:tcPr>
            <w:tcW w:w="630" w:type="dxa"/>
            <w:shd w:val="clear" w:color="auto" w:fill="C0C0C0"/>
            <w:textDirection w:val="btLr"/>
            <w:vAlign w:val="center"/>
          </w:tcPr>
          <w:p w:rsidR="00555F7E" w:rsidRPr="00902381" w:rsidRDefault="00555F7E" w:rsidP="005F77F7">
            <w:pPr>
              <w:spacing w:before="40" w:after="0" w:line="240" w:lineRule="auto"/>
              <w:ind w:left="113" w:right="113"/>
              <w:jc w:val="center"/>
              <w:rPr>
                <w:rFonts w:ascii="Arial" w:eastAsia="Times New Roman" w:hAnsi="Arial" w:cs="Arial"/>
                <w:b/>
                <w:bCs/>
                <w:sz w:val="20"/>
                <w:szCs w:val="24"/>
              </w:rPr>
            </w:pPr>
            <w:r w:rsidRPr="00902381">
              <w:rPr>
                <w:rFonts w:ascii="Arial" w:eastAsia="Times New Roman" w:hAnsi="Arial" w:cs="Arial"/>
                <w:b/>
                <w:bCs/>
                <w:sz w:val="20"/>
                <w:szCs w:val="24"/>
              </w:rPr>
              <w:t>Înălțime (m)</w:t>
            </w:r>
          </w:p>
        </w:tc>
        <w:tc>
          <w:tcPr>
            <w:tcW w:w="540" w:type="dxa"/>
            <w:shd w:val="clear" w:color="auto" w:fill="C0C0C0"/>
            <w:textDirection w:val="btLr"/>
            <w:vAlign w:val="center"/>
          </w:tcPr>
          <w:p w:rsidR="00555F7E" w:rsidRPr="00902381" w:rsidRDefault="00555F7E" w:rsidP="005F77F7">
            <w:pPr>
              <w:spacing w:before="40" w:after="0" w:line="240" w:lineRule="auto"/>
              <w:ind w:left="113" w:right="113"/>
              <w:jc w:val="center"/>
              <w:rPr>
                <w:rFonts w:ascii="Arial" w:eastAsia="Times New Roman" w:hAnsi="Arial" w:cs="Arial"/>
                <w:b/>
                <w:bCs/>
                <w:sz w:val="20"/>
                <w:szCs w:val="24"/>
              </w:rPr>
            </w:pPr>
            <w:r w:rsidRPr="00902381">
              <w:rPr>
                <w:rFonts w:ascii="Arial" w:eastAsia="Times New Roman" w:hAnsi="Arial" w:cs="Arial"/>
                <w:b/>
                <w:bCs/>
                <w:sz w:val="20"/>
                <w:szCs w:val="24"/>
              </w:rPr>
              <w:t>Diametru bază (m)</w:t>
            </w:r>
          </w:p>
        </w:tc>
        <w:tc>
          <w:tcPr>
            <w:tcW w:w="630" w:type="dxa"/>
            <w:shd w:val="clear" w:color="auto" w:fill="C0C0C0"/>
            <w:textDirection w:val="btLr"/>
            <w:vAlign w:val="center"/>
          </w:tcPr>
          <w:p w:rsidR="00555F7E" w:rsidRPr="00902381" w:rsidRDefault="00555F7E" w:rsidP="005F77F7">
            <w:pPr>
              <w:spacing w:before="40" w:after="0" w:line="240" w:lineRule="auto"/>
              <w:ind w:left="113" w:right="113"/>
              <w:jc w:val="center"/>
              <w:rPr>
                <w:rFonts w:ascii="Arial" w:eastAsia="Times New Roman" w:hAnsi="Arial" w:cs="Arial"/>
                <w:b/>
                <w:bCs/>
                <w:sz w:val="20"/>
                <w:szCs w:val="24"/>
              </w:rPr>
            </w:pPr>
            <w:r w:rsidRPr="00902381">
              <w:rPr>
                <w:rFonts w:ascii="Arial" w:eastAsia="Times New Roman" w:hAnsi="Arial" w:cs="Arial"/>
                <w:b/>
                <w:bCs/>
                <w:sz w:val="20"/>
                <w:szCs w:val="24"/>
              </w:rPr>
              <w:t>Diametru vârf (m)</w:t>
            </w:r>
          </w:p>
        </w:tc>
        <w:tc>
          <w:tcPr>
            <w:tcW w:w="1170" w:type="dxa"/>
            <w:shd w:val="clear" w:color="auto" w:fill="C0C0C0"/>
            <w:vAlign w:val="center"/>
          </w:tcPr>
          <w:p w:rsidR="00555F7E" w:rsidRPr="00902381" w:rsidRDefault="00555F7E" w:rsidP="005F77F7">
            <w:pPr>
              <w:spacing w:before="40" w:after="0" w:line="240" w:lineRule="auto"/>
              <w:jc w:val="center"/>
              <w:rPr>
                <w:rFonts w:ascii="Arial" w:eastAsia="Times New Roman" w:hAnsi="Arial" w:cs="Arial"/>
                <w:b/>
                <w:bCs/>
                <w:sz w:val="20"/>
                <w:szCs w:val="24"/>
              </w:rPr>
            </w:pPr>
            <w:r w:rsidRPr="00902381">
              <w:rPr>
                <w:rFonts w:ascii="Arial" w:eastAsia="Times New Roman" w:hAnsi="Arial" w:cs="Arial"/>
                <w:b/>
                <w:bCs/>
                <w:sz w:val="20"/>
                <w:szCs w:val="24"/>
              </w:rPr>
              <w:t>Poluant</w:t>
            </w:r>
          </w:p>
        </w:tc>
        <w:tc>
          <w:tcPr>
            <w:tcW w:w="1620" w:type="dxa"/>
            <w:shd w:val="clear" w:color="auto" w:fill="C0C0C0"/>
            <w:vAlign w:val="center"/>
          </w:tcPr>
          <w:p w:rsidR="00555F7E" w:rsidRPr="00902381" w:rsidRDefault="00555F7E" w:rsidP="005F77F7">
            <w:pPr>
              <w:spacing w:before="40" w:after="0" w:line="240" w:lineRule="auto"/>
              <w:jc w:val="center"/>
              <w:rPr>
                <w:rFonts w:ascii="Arial" w:eastAsia="Times New Roman" w:hAnsi="Arial" w:cs="Arial"/>
                <w:b/>
                <w:bCs/>
                <w:sz w:val="20"/>
                <w:szCs w:val="24"/>
              </w:rPr>
            </w:pPr>
            <w:r w:rsidRPr="00902381">
              <w:rPr>
                <w:rFonts w:ascii="Arial" w:eastAsia="Times New Roman" w:hAnsi="Arial" w:cs="Arial"/>
                <w:b/>
                <w:bCs/>
                <w:sz w:val="20"/>
                <w:szCs w:val="24"/>
              </w:rPr>
              <w:t>Echipament depoluare recomandat BREF</w:t>
            </w:r>
          </w:p>
        </w:tc>
        <w:tc>
          <w:tcPr>
            <w:tcW w:w="1170" w:type="dxa"/>
            <w:shd w:val="clear" w:color="auto" w:fill="C0C0C0"/>
            <w:vAlign w:val="center"/>
          </w:tcPr>
          <w:p w:rsidR="00555F7E" w:rsidRPr="00902381" w:rsidRDefault="00555F7E" w:rsidP="005F77F7">
            <w:pPr>
              <w:spacing w:before="40" w:after="0" w:line="240" w:lineRule="auto"/>
              <w:jc w:val="center"/>
              <w:rPr>
                <w:rFonts w:ascii="Arial" w:eastAsia="Times New Roman" w:hAnsi="Arial" w:cs="Arial"/>
                <w:b/>
                <w:bCs/>
                <w:sz w:val="20"/>
                <w:szCs w:val="24"/>
              </w:rPr>
            </w:pPr>
            <w:r w:rsidRPr="00902381">
              <w:rPr>
                <w:rFonts w:ascii="Arial" w:eastAsia="Times New Roman" w:hAnsi="Arial" w:cs="Arial"/>
                <w:b/>
                <w:bCs/>
                <w:sz w:val="20"/>
                <w:szCs w:val="24"/>
              </w:rPr>
              <w:t>Echipament depoluare</w:t>
            </w:r>
          </w:p>
        </w:tc>
        <w:tc>
          <w:tcPr>
            <w:tcW w:w="540" w:type="dxa"/>
            <w:shd w:val="clear" w:color="auto" w:fill="C0C0C0"/>
            <w:textDirection w:val="btLr"/>
            <w:vAlign w:val="center"/>
          </w:tcPr>
          <w:p w:rsidR="00555F7E" w:rsidRPr="00902381" w:rsidRDefault="00555F7E" w:rsidP="005F77F7">
            <w:pPr>
              <w:spacing w:before="40" w:after="0" w:line="240" w:lineRule="auto"/>
              <w:ind w:left="113" w:right="113"/>
              <w:jc w:val="center"/>
              <w:rPr>
                <w:rFonts w:ascii="Arial" w:eastAsia="Times New Roman" w:hAnsi="Arial" w:cs="Arial"/>
                <w:b/>
                <w:bCs/>
                <w:sz w:val="20"/>
                <w:szCs w:val="24"/>
              </w:rPr>
            </w:pPr>
            <w:r w:rsidRPr="00902381">
              <w:rPr>
                <w:rFonts w:ascii="Arial" w:eastAsia="Times New Roman" w:hAnsi="Arial" w:cs="Arial"/>
                <w:b/>
                <w:bCs/>
                <w:sz w:val="20"/>
                <w:szCs w:val="24"/>
              </w:rPr>
              <w:t>Eficiență (%)</w:t>
            </w:r>
          </w:p>
        </w:tc>
        <w:tc>
          <w:tcPr>
            <w:tcW w:w="630" w:type="dxa"/>
            <w:shd w:val="clear" w:color="auto" w:fill="C0C0C0"/>
            <w:textDirection w:val="btLr"/>
            <w:vAlign w:val="center"/>
          </w:tcPr>
          <w:p w:rsidR="00555F7E" w:rsidRPr="00902381" w:rsidRDefault="00555F7E" w:rsidP="005F77F7">
            <w:pPr>
              <w:spacing w:before="40" w:after="0" w:line="240" w:lineRule="auto"/>
              <w:ind w:left="113" w:right="113"/>
              <w:jc w:val="center"/>
              <w:rPr>
                <w:rFonts w:ascii="Arial" w:eastAsia="Times New Roman" w:hAnsi="Arial" w:cs="Arial"/>
                <w:b/>
                <w:bCs/>
                <w:sz w:val="20"/>
                <w:szCs w:val="24"/>
              </w:rPr>
            </w:pPr>
            <w:r w:rsidRPr="00902381">
              <w:rPr>
                <w:rFonts w:ascii="Arial" w:eastAsia="Times New Roman" w:hAnsi="Arial" w:cs="Arial"/>
                <w:b/>
                <w:bCs/>
                <w:sz w:val="20"/>
                <w:szCs w:val="24"/>
              </w:rPr>
              <w:t>X (Stereo 70)</w:t>
            </w:r>
          </w:p>
        </w:tc>
        <w:tc>
          <w:tcPr>
            <w:tcW w:w="630" w:type="dxa"/>
            <w:shd w:val="clear" w:color="auto" w:fill="C0C0C0"/>
            <w:textDirection w:val="btLr"/>
            <w:vAlign w:val="center"/>
          </w:tcPr>
          <w:p w:rsidR="00555F7E" w:rsidRPr="00902381" w:rsidRDefault="00555F7E" w:rsidP="005F77F7">
            <w:pPr>
              <w:spacing w:before="40" w:after="0" w:line="240" w:lineRule="auto"/>
              <w:ind w:left="113" w:right="113"/>
              <w:jc w:val="center"/>
              <w:rPr>
                <w:rFonts w:ascii="Arial" w:eastAsia="Times New Roman" w:hAnsi="Arial" w:cs="Arial"/>
                <w:b/>
                <w:bCs/>
                <w:sz w:val="20"/>
                <w:szCs w:val="24"/>
              </w:rPr>
            </w:pPr>
            <w:r w:rsidRPr="00902381">
              <w:rPr>
                <w:rFonts w:ascii="Arial" w:eastAsia="Times New Roman" w:hAnsi="Arial" w:cs="Arial"/>
                <w:b/>
                <w:bCs/>
                <w:sz w:val="20"/>
                <w:szCs w:val="24"/>
              </w:rPr>
              <w:t>Y (Stereo 70)</w:t>
            </w:r>
          </w:p>
        </w:tc>
      </w:tr>
      <w:tr w:rsidR="00B80264" w:rsidRPr="005F77F7" w:rsidTr="00B80264">
        <w:trPr>
          <w:cantSplit/>
          <w:trHeight w:val="1134"/>
        </w:trPr>
        <w:tc>
          <w:tcPr>
            <w:tcW w:w="612" w:type="dxa"/>
            <w:shd w:val="clear" w:color="auto" w:fill="auto"/>
            <w:vAlign w:val="center"/>
          </w:tcPr>
          <w:p w:rsidR="00B80264" w:rsidRPr="005F77F7" w:rsidRDefault="00B80264" w:rsidP="00B80264">
            <w:pPr>
              <w:spacing w:before="40" w:after="0"/>
              <w:jc w:val="center"/>
              <w:rPr>
                <w:rFonts w:ascii="Arial" w:eastAsia="Times New Roman" w:hAnsi="Arial" w:cs="Arial"/>
                <w:bCs/>
                <w:sz w:val="20"/>
                <w:szCs w:val="20"/>
              </w:rPr>
            </w:pPr>
            <w:r>
              <w:rPr>
                <w:rFonts w:ascii="Arial" w:eastAsia="Times New Roman" w:hAnsi="Arial" w:cs="Arial"/>
                <w:bCs/>
                <w:sz w:val="20"/>
                <w:szCs w:val="20"/>
              </w:rPr>
              <w:t>3.3</w:t>
            </w:r>
            <w:r w:rsidRPr="005F77F7">
              <w:rPr>
                <w:rFonts w:ascii="Arial" w:eastAsia="Times New Roman" w:hAnsi="Arial" w:cs="Arial"/>
                <w:bCs/>
                <w:sz w:val="20"/>
                <w:szCs w:val="20"/>
              </w:rPr>
              <w:t>.</w:t>
            </w:r>
          </w:p>
        </w:tc>
        <w:tc>
          <w:tcPr>
            <w:tcW w:w="1386" w:type="dxa"/>
            <w:shd w:val="clear" w:color="auto" w:fill="auto"/>
            <w:vAlign w:val="center"/>
          </w:tcPr>
          <w:p w:rsidR="00B80264" w:rsidRPr="005F77F7" w:rsidRDefault="00B80264" w:rsidP="00B80264">
            <w:pPr>
              <w:spacing w:before="40" w:after="0"/>
              <w:jc w:val="center"/>
              <w:rPr>
                <w:rFonts w:ascii="Arial" w:eastAsia="Times New Roman" w:hAnsi="Arial" w:cs="Arial"/>
                <w:bCs/>
                <w:sz w:val="20"/>
                <w:szCs w:val="20"/>
              </w:rPr>
            </w:pPr>
            <w:r w:rsidRPr="009530EC">
              <w:rPr>
                <w:rFonts w:ascii="Arial" w:hAnsi="Arial" w:cs="Arial"/>
                <w:sz w:val="20"/>
                <w:szCs w:val="20"/>
              </w:rPr>
              <w:t xml:space="preserve">Cos evacuare gaze arse aferent cuptorului de topit sticla nr. 2 (A2) </w:t>
            </w:r>
          </w:p>
        </w:tc>
        <w:tc>
          <w:tcPr>
            <w:tcW w:w="630" w:type="dxa"/>
            <w:shd w:val="clear" w:color="auto" w:fill="auto"/>
          </w:tcPr>
          <w:p w:rsidR="00B80264" w:rsidRPr="009530EC" w:rsidRDefault="00B80264" w:rsidP="00B80264">
            <w:pPr>
              <w:spacing w:after="0" w:line="240" w:lineRule="auto"/>
              <w:rPr>
                <w:rFonts w:ascii="Arial" w:hAnsi="Arial" w:cs="Arial"/>
                <w:sz w:val="20"/>
                <w:szCs w:val="20"/>
              </w:rPr>
            </w:pPr>
            <w:r w:rsidRPr="009530EC">
              <w:rPr>
                <w:rFonts w:ascii="Arial" w:hAnsi="Arial" w:cs="Arial"/>
                <w:sz w:val="20"/>
                <w:szCs w:val="20"/>
              </w:rPr>
              <w:t>65</w:t>
            </w:r>
          </w:p>
        </w:tc>
        <w:tc>
          <w:tcPr>
            <w:tcW w:w="540" w:type="dxa"/>
            <w:shd w:val="clear" w:color="auto" w:fill="auto"/>
          </w:tcPr>
          <w:p w:rsidR="00B80264" w:rsidRPr="009530EC" w:rsidRDefault="00B80264" w:rsidP="00B80264">
            <w:pPr>
              <w:spacing w:after="0" w:line="240" w:lineRule="auto"/>
              <w:rPr>
                <w:rFonts w:ascii="Arial" w:hAnsi="Arial" w:cs="Arial"/>
                <w:sz w:val="20"/>
                <w:szCs w:val="20"/>
              </w:rPr>
            </w:pPr>
            <w:r w:rsidRPr="009530EC">
              <w:rPr>
                <w:rFonts w:ascii="Arial" w:hAnsi="Arial" w:cs="Arial"/>
                <w:sz w:val="20"/>
                <w:szCs w:val="20"/>
              </w:rPr>
              <w:t>Diam int. 3.2</w:t>
            </w:r>
          </w:p>
          <w:p w:rsidR="00B80264" w:rsidRPr="009530EC" w:rsidRDefault="00B80264" w:rsidP="00B80264">
            <w:pPr>
              <w:spacing w:after="0" w:line="240" w:lineRule="auto"/>
              <w:rPr>
                <w:rFonts w:ascii="Arial" w:hAnsi="Arial" w:cs="Arial"/>
                <w:sz w:val="20"/>
                <w:szCs w:val="20"/>
              </w:rPr>
            </w:pPr>
            <w:r w:rsidRPr="009530EC">
              <w:rPr>
                <w:rFonts w:ascii="Arial" w:hAnsi="Arial" w:cs="Arial"/>
                <w:sz w:val="20"/>
                <w:szCs w:val="20"/>
              </w:rPr>
              <w:t>Diam ext. 3,2 m</w:t>
            </w:r>
          </w:p>
        </w:tc>
        <w:tc>
          <w:tcPr>
            <w:tcW w:w="630" w:type="dxa"/>
            <w:shd w:val="clear" w:color="auto" w:fill="auto"/>
          </w:tcPr>
          <w:p w:rsidR="00B80264" w:rsidRPr="009530EC" w:rsidRDefault="00B80264" w:rsidP="00B80264">
            <w:pPr>
              <w:spacing w:after="0" w:line="240" w:lineRule="auto"/>
              <w:rPr>
                <w:rFonts w:ascii="Arial" w:hAnsi="Arial" w:cs="Arial"/>
                <w:sz w:val="20"/>
                <w:szCs w:val="20"/>
              </w:rPr>
            </w:pPr>
            <w:r w:rsidRPr="009530EC">
              <w:rPr>
                <w:rFonts w:ascii="Arial" w:hAnsi="Arial" w:cs="Arial"/>
                <w:sz w:val="20"/>
                <w:szCs w:val="20"/>
              </w:rPr>
              <w:t>Diam int. 2 m</w:t>
            </w:r>
          </w:p>
          <w:p w:rsidR="00B80264" w:rsidRPr="009530EC" w:rsidRDefault="00B80264" w:rsidP="00B80264">
            <w:pPr>
              <w:spacing w:after="0" w:line="240" w:lineRule="auto"/>
              <w:rPr>
                <w:rFonts w:ascii="Arial" w:hAnsi="Arial" w:cs="Arial"/>
                <w:sz w:val="20"/>
                <w:szCs w:val="20"/>
              </w:rPr>
            </w:pPr>
            <w:r w:rsidRPr="009530EC">
              <w:rPr>
                <w:rFonts w:ascii="Arial" w:hAnsi="Arial" w:cs="Arial"/>
                <w:sz w:val="20"/>
                <w:szCs w:val="20"/>
              </w:rPr>
              <w:t>Diam ext. 2.85</w:t>
            </w:r>
          </w:p>
        </w:tc>
        <w:tc>
          <w:tcPr>
            <w:tcW w:w="1170" w:type="dxa"/>
            <w:shd w:val="clear" w:color="auto" w:fill="auto"/>
          </w:tcPr>
          <w:p w:rsidR="00B80264" w:rsidRPr="009530EC" w:rsidRDefault="00B80264" w:rsidP="00B80264">
            <w:pPr>
              <w:pStyle w:val="table"/>
              <w:spacing w:after="0"/>
              <w:rPr>
                <w:rFonts w:ascii="Arial" w:hAnsi="Arial" w:cs="Arial"/>
                <w:lang w:val="it-IT"/>
              </w:rPr>
            </w:pPr>
            <w:r w:rsidRPr="009530EC">
              <w:rPr>
                <w:rFonts w:ascii="Arial" w:hAnsi="Arial" w:cs="Arial"/>
                <w:lang w:val="it-IT"/>
              </w:rPr>
              <w:t>Pulberi;</w:t>
            </w:r>
          </w:p>
          <w:p w:rsidR="00B80264" w:rsidRPr="009530EC" w:rsidRDefault="00B80264" w:rsidP="00B80264">
            <w:pPr>
              <w:pStyle w:val="table"/>
              <w:spacing w:after="0"/>
              <w:rPr>
                <w:rFonts w:ascii="Arial" w:hAnsi="Arial" w:cs="Arial"/>
                <w:lang w:val="it-IT"/>
              </w:rPr>
            </w:pPr>
            <w:r w:rsidRPr="009530EC">
              <w:rPr>
                <w:rFonts w:ascii="Arial" w:hAnsi="Arial" w:cs="Arial"/>
                <w:lang w:val="it-IT"/>
              </w:rPr>
              <w:t>SO</w:t>
            </w:r>
            <w:r w:rsidRPr="009530EC">
              <w:rPr>
                <w:rFonts w:ascii="Arial" w:hAnsi="Arial" w:cs="Arial"/>
                <w:vertAlign w:val="subscript"/>
                <w:lang w:val="it-IT"/>
              </w:rPr>
              <w:t>x</w:t>
            </w:r>
            <w:r w:rsidRPr="009530EC">
              <w:rPr>
                <w:rFonts w:ascii="Arial" w:hAnsi="Arial" w:cs="Arial"/>
                <w:lang w:val="it-IT"/>
              </w:rPr>
              <w:t xml:space="preserve"> (expr. in SO</w:t>
            </w:r>
            <w:r w:rsidRPr="009530EC">
              <w:rPr>
                <w:rFonts w:ascii="Arial" w:hAnsi="Arial" w:cs="Arial"/>
                <w:vertAlign w:val="subscript"/>
                <w:lang w:val="it-IT"/>
              </w:rPr>
              <w:t>2</w:t>
            </w:r>
            <w:r w:rsidRPr="009530EC">
              <w:rPr>
                <w:rFonts w:ascii="Arial" w:hAnsi="Arial" w:cs="Arial"/>
                <w:lang w:val="it-IT"/>
              </w:rPr>
              <w:t>);</w:t>
            </w:r>
            <w:r w:rsidRPr="009530EC">
              <w:rPr>
                <w:rFonts w:ascii="Arial" w:hAnsi="Arial" w:cs="Arial"/>
                <w:vertAlign w:val="subscript"/>
                <w:lang w:val="it-IT"/>
              </w:rPr>
              <w:t xml:space="preserve">, </w:t>
            </w:r>
            <w:r w:rsidRPr="009530EC">
              <w:rPr>
                <w:rFonts w:ascii="Arial" w:hAnsi="Arial" w:cs="Arial"/>
                <w:lang w:val="it-IT"/>
              </w:rPr>
              <w:t>NO</w:t>
            </w:r>
            <w:r w:rsidRPr="009530EC">
              <w:rPr>
                <w:rFonts w:ascii="Arial" w:hAnsi="Arial" w:cs="Arial"/>
                <w:vertAlign w:val="subscript"/>
                <w:lang w:val="it-IT"/>
              </w:rPr>
              <w:t>x</w:t>
            </w:r>
            <w:r w:rsidRPr="009530EC">
              <w:rPr>
                <w:rFonts w:ascii="Arial" w:hAnsi="Arial" w:cs="Arial"/>
                <w:lang w:val="it-IT"/>
              </w:rPr>
              <w:t xml:space="preserve"> (expr. in NO</w:t>
            </w:r>
            <w:r w:rsidRPr="009530EC">
              <w:rPr>
                <w:rFonts w:ascii="Arial" w:hAnsi="Arial" w:cs="Arial"/>
                <w:vertAlign w:val="subscript"/>
                <w:lang w:val="it-IT"/>
              </w:rPr>
              <w:t>2</w:t>
            </w:r>
            <w:r w:rsidRPr="009530EC">
              <w:rPr>
                <w:rFonts w:ascii="Arial" w:hAnsi="Arial" w:cs="Arial"/>
                <w:lang w:val="it-IT"/>
              </w:rPr>
              <w:t>);NH</w:t>
            </w:r>
            <w:r w:rsidRPr="009530EC">
              <w:rPr>
                <w:rFonts w:ascii="Arial" w:hAnsi="Arial" w:cs="Arial"/>
                <w:vertAlign w:val="subscript"/>
                <w:lang w:val="it-IT"/>
              </w:rPr>
              <w:t>3</w:t>
            </w:r>
          </w:p>
          <w:p w:rsidR="00B80264" w:rsidRPr="009530EC" w:rsidRDefault="00B80264" w:rsidP="00B80264">
            <w:pPr>
              <w:spacing w:after="0" w:line="240" w:lineRule="auto"/>
              <w:rPr>
                <w:rFonts w:ascii="Arial" w:hAnsi="Arial" w:cs="Arial"/>
                <w:sz w:val="20"/>
                <w:szCs w:val="20"/>
              </w:rPr>
            </w:pPr>
            <w:r w:rsidRPr="009530EC">
              <w:rPr>
                <w:rFonts w:ascii="Arial" w:hAnsi="Arial" w:cs="Arial"/>
                <w:sz w:val="20"/>
                <w:szCs w:val="20"/>
                <w:lang w:val="it-IT"/>
              </w:rPr>
              <w:t>HF; HCl;  metale sub forma de pulberi Clasa 1*; metale sub forma de pulberi Clasa 1+2*</w:t>
            </w:r>
          </w:p>
        </w:tc>
        <w:tc>
          <w:tcPr>
            <w:tcW w:w="1620" w:type="dxa"/>
            <w:shd w:val="clear" w:color="auto" w:fill="auto"/>
            <w:vAlign w:val="center"/>
          </w:tcPr>
          <w:p w:rsidR="00B80264" w:rsidRPr="005F77F7" w:rsidRDefault="00B80264" w:rsidP="00B80264">
            <w:pPr>
              <w:spacing w:before="40" w:after="0"/>
              <w:jc w:val="center"/>
              <w:rPr>
                <w:rFonts w:ascii="Arial" w:eastAsia="Times New Roman" w:hAnsi="Arial" w:cs="Arial"/>
                <w:bCs/>
                <w:sz w:val="20"/>
                <w:szCs w:val="20"/>
              </w:rPr>
            </w:pPr>
            <w:r w:rsidRPr="009530EC">
              <w:rPr>
                <w:rFonts w:ascii="Arial" w:hAnsi="Arial" w:cs="Arial"/>
                <w:sz w:val="20"/>
                <w:szCs w:val="20"/>
              </w:rPr>
              <w:t>Sistem de reținere a pulberilor și de reducere a emisiilor de NOx prin metoda de reducere catalitică selectivă (SCR)</w:t>
            </w:r>
          </w:p>
        </w:tc>
        <w:tc>
          <w:tcPr>
            <w:tcW w:w="1170" w:type="dxa"/>
            <w:shd w:val="clear" w:color="auto" w:fill="auto"/>
            <w:vAlign w:val="center"/>
          </w:tcPr>
          <w:p w:rsidR="00B80264" w:rsidRPr="005F77F7" w:rsidRDefault="00B80264" w:rsidP="00B80264">
            <w:pPr>
              <w:spacing w:before="40" w:after="0"/>
              <w:jc w:val="center"/>
              <w:rPr>
                <w:rFonts w:ascii="Arial" w:eastAsia="Times New Roman" w:hAnsi="Arial" w:cs="Arial"/>
                <w:bCs/>
                <w:sz w:val="20"/>
                <w:szCs w:val="20"/>
              </w:rPr>
            </w:pPr>
            <w:r w:rsidRPr="009530EC">
              <w:rPr>
                <w:rFonts w:ascii="Arial" w:hAnsi="Arial" w:cs="Arial"/>
                <w:sz w:val="20"/>
                <w:szCs w:val="20"/>
              </w:rPr>
              <w:t>Sistem de reținere a pulberilor și de reducere a emisiilor de NOx prin metoda de reducere catalitică selectivă (SCR)</w:t>
            </w:r>
          </w:p>
        </w:tc>
        <w:tc>
          <w:tcPr>
            <w:tcW w:w="540" w:type="dxa"/>
            <w:shd w:val="clear" w:color="auto" w:fill="auto"/>
            <w:vAlign w:val="center"/>
          </w:tcPr>
          <w:p w:rsidR="00B80264" w:rsidRPr="005F77F7" w:rsidRDefault="00B80264" w:rsidP="00B80264">
            <w:pPr>
              <w:spacing w:before="40" w:after="0"/>
              <w:jc w:val="center"/>
              <w:rPr>
                <w:rFonts w:ascii="Arial" w:eastAsia="Times New Roman" w:hAnsi="Arial" w:cs="Arial"/>
                <w:bCs/>
                <w:sz w:val="20"/>
                <w:szCs w:val="20"/>
              </w:rPr>
            </w:pPr>
            <w:r>
              <w:rPr>
                <w:rFonts w:ascii="Arial" w:eastAsia="Times New Roman" w:hAnsi="Arial" w:cs="Arial"/>
                <w:bCs/>
                <w:sz w:val="20"/>
                <w:szCs w:val="20"/>
              </w:rPr>
              <w:t>97</w:t>
            </w:r>
          </w:p>
        </w:tc>
        <w:tc>
          <w:tcPr>
            <w:tcW w:w="630" w:type="dxa"/>
            <w:shd w:val="clear" w:color="auto" w:fill="auto"/>
            <w:textDirection w:val="btLr"/>
          </w:tcPr>
          <w:p w:rsidR="00B80264" w:rsidRDefault="00B80264" w:rsidP="00B80264">
            <w:pPr>
              <w:ind w:left="113" w:right="113"/>
              <w:jc w:val="center"/>
              <w:rPr>
                <w:rFonts w:ascii="Arial" w:hAnsi="Arial" w:cs="Arial"/>
                <w:sz w:val="20"/>
                <w:szCs w:val="20"/>
              </w:rPr>
            </w:pPr>
            <w:r w:rsidRPr="00F438E3">
              <w:rPr>
                <w:rFonts w:ascii="Arial" w:hAnsi="Arial" w:cs="Arial"/>
                <w:sz w:val="20"/>
                <w:szCs w:val="20"/>
              </w:rPr>
              <w:t>594962.788</w:t>
            </w:r>
          </w:p>
          <w:p w:rsidR="00B80264" w:rsidRPr="00F438E3" w:rsidRDefault="00B80264" w:rsidP="00B80264">
            <w:pPr>
              <w:ind w:left="113" w:right="113"/>
              <w:jc w:val="center"/>
              <w:rPr>
                <w:rFonts w:ascii="Arial" w:hAnsi="Arial" w:cs="Arial"/>
                <w:sz w:val="20"/>
                <w:szCs w:val="20"/>
              </w:rPr>
            </w:pPr>
          </w:p>
        </w:tc>
        <w:tc>
          <w:tcPr>
            <w:tcW w:w="630" w:type="dxa"/>
            <w:shd w:val="clear" w:color="auto" w:fill="auto"/>
            <w:textDirection w:val="btLr"/>
          </w:tcPr>
          <w:p w:rsidR="00B80264" w:rsidRPr="00F438E3" w:rsidRDefault="00B80264" w:rsidP="00B80264">
            <w:pPr>
              <w:ind w:left="113" w:right="113"/>
              <w:jc w:val="center"/>
              <w:rPr>
                <w:rFonts w:ascii="Arial" w:hAnsi="Arial" w:cs="Arial"/>
                <w:sz w:val="20"/>
                <w:szCs w:val="20"/>
              </w:rPr>
            </w:pPr>
            <w:r w:rsidRPr="00F438E3">
              <w:rPr>
                <w:rFonts w:ascii="Arial" w:hAnsi="Arial" w:cs="Arial"/>
                <w:sz w:val="20"/>
                <w:szCs w:val="20"/>
              </w:rPr>
              <w:t>324084.054</w:t>
            </w:r>
          </w:p>
        </w:tc>
      </w:tr>
      <w:tr w:rsidR="00B80264" w:rsidRPr="005F77F7" w:rsidTr="00B80264">
        <w:trPr>
          <w:cantSplit/>
          <w:trHeight w:val="1134"/>
        </w:trPr>
        <w:tc>
          <w:tcPr>
            <w:tcW w:w="612" w:type="dxa"/>
            <w:shd w:val="clear" w:color="auto" w:fill="auto"/>
            <w:vAlign w:val="center"/>
          </w:tcPr>
          <w:p w:rsidR="00B80264" w:rsidRDefault="00535834" w:rsidP="00B80264">
            <w:pPr>
              <w:spacing w:before="40" w:after="0"/>
              <w:jc w:val="center"/>
              <w:rPr>
                <w:rFonts w:ascii="Arial" w:eastAsia="Times New Roman" w:hAnsi="Arial" w:cs="Arial"/>
                <w:bCs/>
                <w:sz w:val="20"/>
                <w:szCs w:val="20"/>
              </w:rPr>
            </w:pPr>
            <w:r>
              <w:rPr>
                <w:rFonts w:ascii="Arial" w:eastAsia="Times New Roman" w:hAnsi="Arial" w:cs="Arial"/>
                <w:bCs/>
                <w:sz w:val="20"/>
                <w:szCs w:val="20"/>
              </w:rPr>
              <w:t>3.</w:t>
            </w:r>
            <w:r w:rsidR="00B80264">
              <w:rPr>
                <w:rFonts w:ascii="Arial" w:eastAsia="Times New Roman" w:hAnsi="Arial" w:cs="Arial"/>
                <w:bCs/>
                <w:sz w:val="20"/>
                <w:szCs w:val="20"/>
              </w:rPr>
              <w:t>3</w:t>
            </w:r>
          </w:p>
        </w:tc>
        <w:tc>
          <w:tcPr>
            <w:tcW w:w="1386" w:type="dxa"/>
            <w:shd w:val="clear" w:color="auto" w:fill="auto"/>
            <w:vAlign w:val="center"/>
          </w:tcPr>
          <w:p w:rsidR="00B80264" w:rsidRPr="009530EC" w:rsidRDefault="00B80264" w:rsidP="00B80264">
            <w:pPr>
              <w:spacing w:before="40" w:after="0"/>
              <w:jc w:val="center"/>
              <w:rPr>
                <w:rFonts w:ascii="Arial" w:hAnsi="Arial" w:cs="Arial"/>
                <w:sz w:val="20"/>
                <w:szCs w:val="20"/>
              </w:rPr>
            </w:pPr>
            <w:r w:rsidRPr="009530EC">
              <w:rPr>
                <w:rFonts w:ascii="Arial" w:hAnsi="Arial" w:cs="Arial"/>
                <w:sz w:val="20"/>
                <w:szCs w:val="20"/>
              </w:rPr>
              <w:t xml:space="preserve">Cos evacuare gaze arse aferent cuptorului </w:t>
            </w:r>
            <w:r>
              <w:rPr>
                <w:rFonts w:ascii="Arial" w:hAnsi="Arial" w:cs="Arial"/>
                <w:sz w:val="20"/>
                <w:szCs w:val="20"/>
              </w:rPr>
              <w:t xml:space="preserve">de topit sticlă </w:t>
            </w:r>
            <w:r w:rsidRPr="009530EC">
              <w:rPr>
                <w:rFonts w:ascii="Arial" w:hAnsi="Arial" w:cs="Arial"/>
                <w:sz w:val="20"/>
                <w:szCs w:val="20"/>
              </w:rPr>
              <w:t>nr. 3 (A3)</w:t>
            </w:r>
            <w:r w:rsidR="009175DE">
              <w:rPr>
                <w:rFonts w:ascii="Arial" w:hAnsi="Arial" w:cs="Arial"/>
                <w:sz w:val="20"/>
                <w:szCs w:val="20"/>
              </w:rPr>
              <w:t>-</w:t>
            </w:r>
            <w:r w:rsidR="009175DE" w:rsidRPr="009175DE">
              <w:rPr>
                <w:rFonts w:ascii="Arial" w:hAnsi="Arial" w:cs="Arial"/>
                <w:b/>
                <w:sz w:val="20"/>
                <w:szCs w:val="20"/>
              </w:rPr>
              <w:t>OPRIT</w:t>
            </w:r>
          </w:p>
        </w:tc>
        <w:tc>
          <w:tcPr>
            <w:tcW w:w="630" w:type="dxa"/>
            <w:shd w:val="clear" w:color="auto" w:fill="auto"/>
          </w:tcPr>
          <w:p w:rsidR="00B80264" w:rsidRPr="009530EC" w:rsidRDefault="00B80264" w:rsidP="00B80264">
            <w:pPr>
              <w:rPr>
                <w:rFonts w:ascii="Arial" w:hAnsi="Arial" w:cs="Arial"/>
                <w:sz w:val="20"/>
                <w:szCs w:val="20"/>
              </w:rPr>
            </w:pPr>
            <w:r w:rsidRPr="009530EC">
              <w:rPr>
                <w:rFonts w:ascii="Arial" w:hAnsi="Arial" w:cs="Arial"/>
                <w:sz w:val="20"/>
                <w:szCs w:val="20"/>
              </w:rPr>
              <w:t>65</w:t>
            </w:r>
          </w:p>
        </w:tc>
        <w:tc>
          <w:tcPr>
            <w:tcW w:w="540" w:type="dxa"/>
            <w:shd w:val="clear" w:color="auto" w:fill="auto"/>
          </w:tcPr>
          <w:p w:rsidR="00B80264" w:rsidRPr="009530EC" w:rsidRDefault="00B80264" w:rsidP="00B80264">
            <w:pPr>
              <w:rPr>
                <w:rFonts w:ascii="Arial" w:hAnsi="Arial" w:cs="Arial"/>
                <w:sz w:val="20"/>
                <w:szCs w:val="20"/>
              </w:rPr>
            </w:pPr>
            <w:r w:rsidRPr="009530EC">
              <w:rPr>
                <w:rFonts w:ascii="Arial" w:hAnsi="Arial" w:cs="Arial"/>
                <w:sz w:val="20"/>
                <w:szCs w:val="20"/>
              </w:rPr>
              <w:t>Diam int 3,2 m</w:t>
            </w:r>
          </w:p>
          <w:p w:rsidR="00B80264" w:rsidRPr="009530EC" w:rsidRDefault="00B80264" w:rsidP="00B80264">
            <w:pPr>
              <w:rPr>
                <w:rFonts w:ascii="Arial" w:hAnsi="Arial" w:cs="Arial"/>
                <w:sz w:val="20"/>
                <w:szCs w:val="20"/>
              </w:rPr>
            </w:pPr>
            <w:r w:rsidRPr="009530EC">
              <w:rPr>
                <w:rFonts w:ascii="Arial" w:hAnsi="Arial" w:cs="Arial"/>
                <w:sz w:val="20"/>
                <w:szCs w:val="20"/>
              </w:rPr>
              <w:t xml:space="preserve">Diam ext 5.15 </w:t>
            </w:r>
          </w:p>
        </w:tc>
        <w:tc>
          <w:tcPr>
            <w:tcW w:w="630" w:type="dxa"/>
            <w:shd w:val="clear" w:color="auto" w:fill="auto"/>
          </w:tcPr>
          <w:p w:rsidR="00B80264" w:rsidRPr="009530EC" w:rsidRDefault="00B80264" w:rsidP="00B80264">
            <w:pPr>
              <w:rPr>
                <w:rFonts w:ascii="Arial" w:hAnsi="Arial" w:cs="Arial"/>
                <w:sz w:val="20"/>
                <w:szCs w:val="20"/>
              </w:rPr>
            </w:pPr>
            <w:r w:rsidRPr="009530EC">
              <w:rPr>
                <w:rFonts w:ascii="Arial" w:hAnsi="Arial" w:cs="Arial"/>
                <w:sz w:val="20"/>
                <w:szCs w:val="20"/>
              </w:rPr>
              <w:t>Diam int 1.75m</w:t>
            </w:r>
          </w:p>
          <w:p w:rsidR="00B80264" w:rsidRPr="009530EC" w:rsidRDefault="00B80264" w:rsidP="00B80264">
            <w:pPr>
              <w:rPr>
                <w:rFonts w:ascii="Arial" w:hAnsi="Arial" w:cs="Arial"/>
                <w:sz w:val="20"/>
                <w:szCs w:val="20"/>
              </w:rPr>
            </w:pPr>
            <w:r w:rsidRPr="009530EC">
              <w:rPr>
                <w:rFonts w:ascii="Arial" w:hAnsi="Arial" w:cs="Arial"/>
                <w:sz w:val="20"/>
                <w:szCs w:val="20"/>
              </w:rPr>
              <w:t>Diam  ext 2.85m</w:t>
            </w:r>
          </w:p>
        </w:tc>
        <w:tc>
          <w:tcPr>
            <w:tcW w:w="1170" w:type="dxa"/>
            <w:shd w:val="clear" w:color="auto" w:fill="auto"/>
          </w:tcPr>
          <w:p w:rsidR="00B80264" w:rsidRPr="009530EC" w:rsidRDefault="00B80264" w:rsidP="00B80264">
            <w:pPr>
              <w:pStyle w:val="table"/>
              <w:spacing w:after="0"/>
              <w:rPr>
                <w:rFonts w:ascii="Arial" w:hAnsi="Arial" w:cs="Arial"/>
                <w:lang w:val="it-IT"/>
              </w:rPr>
            </w:pPr>
            <w:r w:rsidRPr="009530EC">
              <w:rPr>
                <w:rFonts w:ascii="Arial" w:hAnsi="Arial" w:cs="Arial"/>
                <w:lang w:val="it-IT"/>
              </w:rPr>
              <w:t>Pulberi;</w:t>
            </w:r>
          </w:p>
          <w:p w:rsidR="00B80264" w:rsidRPr="009530EC" w:rsidRDefault="00B80264" w:rsidP="00B80264">
            <w:pPr>
              <w:pStyle w:val="table"/>
              <w:spacing w:after="0"/>
              <w:rPr>
                <w:rFonts w:ascii="Arial" w:hAnsi="Arial" w:cs="Arial"/>
                <w:lang w:val="it-IT"/>
              </w:rPr>
            </w:pPr>
            <w:r w:rsidRPr="009530EC">
              <w:rPr>
                <w:rFonts w:ascii="Arial" w:hAnsi="Arial" w:cs="Arial"/>
                <w:lang w:val="it-IT"/>
              </w:rPr>
              <w:t>SO</w:t>
            </w:r>
            <w:r w:rsidRPr="009530EC">
              <w:rPr>
                <w:rFonts w:ascii="Arial" w:hAnsi="Arial" w:cs="Arial"/>
                <w:vertAlign w:val="subscript"/>
                <w:lang w:val="it-IT"/>
              </w:rPr>
              <w:t>x</w:t>
            </w:r>
            <w:r w:rsidRPr="009530EC">
              <w:rPr>
                <w:rFonts w:ascii="Arial" w:hAnsi="Arial" w:cs="Arial"/>
                <w:lang w:val="it-IT"/>
              </w:rPr>
              <w:t xml:space="preserve"> (expr. in SO</w:t>
            </w:r>
            <w:r w:rsidRPr="009530EC">
              <w:rPr>
                <w:rFonts w:ascii="Arial" w:hAnsi="Arial" w:cs="Arial"/>
                <w:vertAlign w:val="subscript"/>
                <w:lang w:val="it-IT"/>
              </w:rPr>
              <w:t>2</w:t>
            </w:r>
            <w:r w:rsidRPr="009530EC">
              <w:rPr>
                <w:rFonts w:ascii="Arial" w:hAnsi="Arial" w:cs="Arial"/>
                <w:lang w:val="it-IT"/>
              </w:rPr>
              <w:t>);</w:t>
            </w:r>
            <w:r w:rsidRPr="009530EC">
              <w:rPr>
                <w:rFonts w:ascii="Arial" w:hAnsi="Arial" w:cs="Arial"/>
                <w:vertAlign w:val="subscript"/>
                <w:lang w:val="it-IT"/>
              </w:rPr>
              <w:t xml:space="preserve">, </w:t>
            </w:r>
            <w:r w:rsidRPr="009530EC">
              <w:rPr>
                <w:rFonts w:ascii="Arial" w:hAnsi="Arial" w:cs="Arial"/>
                <w:lang w:val="it-IT"/>
              </w:rPr>
              <w:t>NO</w:t>
            </w:r>
            <w:r w:rsidRPr="009530EC">
              <w:rPr>
                <w:rFonts w:ascii="Arial" w:hAnsi="Arial" w:cs="Arial"/>
                <w:vertAlign w:val="subscript"/>
                <w:lang w:val="it-IT"/>
              </w:rPr>
              <w:t>x</w:t>
            </w:r>
            <w:r w:rsidRPr="009530EC">
              <w:rPr>
                <w:rFonts w:ascii="Arial" w:hAnsi="Arial" w:cs="Arial"/>
                <w:lang w:val="it-IT"/>
              </w:rPr>
              <w:t xml:space="preserve"> (expr. in NO</w:t>
            </w:r>
            <w:r w:rsidRPr="009530EC">
              <w:rPr>
                <w:rFonts w:ascii="Arial" w:hAnsi="Arial" w:cs="Arial"/>
                <w:vertAlign w:val="subscript"/>
                <w:lang w:val="it-IT"/>
              </w:rPr>
              <w:t>2</w:t>
            </w:r>
            <w:r w:rsidRPr="009530EC">
              <w:rPr>
                <w:rFonts w:ascii="Arial" w:hAnsi="Arial" w:cs="Arial"/>
                <w:lang w:val="it-IT"/>
              </w:rPr>
              <w:t>);NH</w:t>
            </w:r>
            <w:r w:rsidRPr="009530EC">
              <w:rPr>
                <w:rFonts w:ascii="Arial" w:hAnsi="Arial" w:cs="Arial"/>
                <w:vertAlign w:val="subscript"/>
                <w:lang w:val="it-IT"/>
              </w:rPr>
              <w:t>3</w:t>
            </w:r>
          </w:p>
          <w:p w:rsidR="00B80264" w:rsidRPr="009530EC" w:rsidRDefault="00B80264" w:rsidP="00B80264">
            <w:pPr>
              <w:pStyle w:val="table"/>
              <w:spacing w:after="0"/>
              <w:rPr>
                <w:rFonts w:ascii="Arial" w:hAnsi="Arial" w:cs="Arial"/>
                <w:lang w:val="it-IT"/>
              </w:rPr>
            </w:pPr>
            <w:r w:rsidRPr="009530EC">
              <w:rPr>
                <w:rFonts w:ascii="Arial" w:hAnsi="Arial" w:cs="Arial"/>
                <w:lang w:val="it-IT"/>
              </w:rPr>
              <w:t>HF; HCl;  metale sub forma de pulberi Clasa 1*; metale sub forma de pulberi Clasa 1+2*</w:t>
            </w:r>
          </w:p>
        </w:tc>
        <w:tc>
          <w:tcPr>
            <w:tcW w:w="1620" w:type="dxa"/>
            <w:shd w:val="clear" w:color="auto" w:fill="auto"/>
            <w:vAlign w:val="center"/>
          </w:tcPr>
          <w:p w:rsidR="00B80264" w:rsidRPr="005F77F7" w:rsidRDefault="00B80264" w:rsidP="00B80264">
            <w:pPr>
              <w:spacing w:before="40" w:after="0"/>
              <w:jc w:val="center"/>
              <w:rPr>
                <w:rFonts w:ascii="Arial" w:eastAsia="Times New Roman" w:hAnsi="Arial" w:cs="Arial"/>
                <w:bCs/>
                <w:sz w:val="20"/>
                <w:szCs w:val="20"/>
              </w:rPr>
            </w:pPr>
            <w:r w:rsidRPr="009530EC">
              <w:rPr>
                <w:rFonts w:ascii="Arial" w:hAnsi="Arial" w:cs="Arial"/>
                <w:sz w:val="20"/>
                <w:szCs w:val="20"/>
              </w:rPr>
              <w:t>Sistem de reținere a pulberilor și de reducere a emisiilor de NOx prin metoda de reducere catalitică selectivă (SCR)</w:t>
            </w:r>
          </w:p>
        </w:tc>
        <w:tc>
          <w:tcPr>
            <w:tcW w:w="1170" w:type="dxa"/>
            <w:shd w:val="clear" w:color="auto" w:fill="auto"/>
            <w:vAlign w:val="center"/>
          </w:tcPr>
          <w:p w:rsidR="00B80264" w:rsidRPr="005F77F7" w:rsidRDefault="00B80264" w:rsidP="00B80264">
            <w:pPr>
              <w:spacing w:before="40" w:after="0"/>
              <w:jc w:val="center"/>
              <w:rPr>
                <w:rFonts w:ascii="Arial" w:eastAsia="Times New Roman" w:hAnsi="Arial" w:cs="Arial"/>
                <w:bCs/>
                <w:sz w:val="20"/>
                <w:szCs w:val="20"/>
              </w:rPr>
            </w:pPr>
            <w:r w:rsidRPr="009530EC">
              <w:rPr>
                <w:rFonts w:ascii="Arial" w:hAnsi="Arial" w:cs="Arial"/>
                <w:sz w:val="20"/>
                <w:szCs w:val="20"/>
              </w:rPr>
              <w:t>Sistem de reținere a pulberilor și de reducere a emisiilor de NOx prin metoda de reducere catalitică selectivă (SCR)</w:t>
            </w:r>
          </w:p>
        </w:tc>
        <w:tc>
          <w:tcPr>
            <w:tcW w:w="540" w:type="dxa"/>
            <w:shd w:val="clear" w:color="auto" w:fill="auto"/>
            <w:vAlign w:val="center"/>
          </w:tcPr>
          <w:p w:rsidR="00B80264" w:rsidRDefault="00B80264" w:rsidP="00B80264">
            <w:pPr>
              <w:spacing w:before="40" w:after="0"/>
              <w:jc w:val="center"/>
              <w:rPr>
                <w:rFonts w:ascii="Arial" w:eastAsia="Times New Roman" w:hAnsi="Arial" w:cs="Arial"/>
                <w:bCs/>
                <w:sz w:val="20"/>
                <w:szCs w:val="20"/>
              </w:rPr>
            </w:pPr>
            <w:r>
              <w:rPr>
                <w:rFonts w:ascii="Arial" w:eastAsia="Times New Roman" w:hAnsi="Arial" w:cs="Arial"/>
                <w:bCs/>
                <w:sz w:val="20"/>
                <w:szCs w:val="20"/>
              </w:rPr>
              <w:t>97</w:t>
            </w:r>
          </w:p>
        </w:tc>
        <w:tc>
          <w:tcPr>
            <w:tcW w:w="630" w:type="dxa"/>
            <w:shd w:val="clear" w:color="auto" w:fill="auto"/>
            <w:textDirection w:val="btLr"/>
          </w:tcPr>
          <w:p w:rsidR="00B80264" w:rsidRDefault="00B80264" w:rsidP="00B80264">
            <w:pPr>
              <w:ind w:left="113" w:right="113"/>
              <w:jc w:val="center"/>
              <w:rPr>
                <w:rFonts w:ascii="Arial" w:hAnsi="Arial" w:cs="Arial"/>
                <w:sz w:val="20"/>
                <w:szCs w:val="20"/>
              </w:rPr>
            </w:pPr>
            <w:r w:rsidRPr="00F438E3">
              <w:rPr>
                <w:rFonts w:ascii="Arial" w:hAnsi="Arial" w:cs="Arial"/>
                <w:sz w:val="20"/>
                <w:szCs w:val="20"/>
              </w:rPr>
              <w:t>594951.634</w:t>
            </w:r>
          </w:p>
          <w:p w:rsidR="00B80264" w:rsidRPr="00F438E3" w:rsidRDefault="00B80264" w:rsidP="00B80264">
            <w:pPr>
              <w:ind w:left="113" w:right="113"/>
              <w:jc w:val="center"/>
              <w:rPr>
                <w:rFonts w:ascii="Arial" w:hAnsi="Arial" w:cs="Arial"/>
                <w:sz w:val="20"/>
                <w:szCs w:val="20"/>
              </w:rPr>
            </w:pPr>
          </w:p>
        </w:tc>
        <w:tc>
          <w:tcPr>
            <w:tcW w:w="630" w:type="dxa"/>
            <w:shd w:val="clear" w:color="auto" w:fill="auto"/>
            <w:textDirection w:val="btLr"/>
          </w:tcPr>
          <w:p w:rsidR="00B80264" w:rsidRPr="00F438E3" w:rsidRDefault="00B80264" w:rsidP="00B80264">
            <w:pPr>
              <w:ind w:left="113" w:right="113"/>
              <w:jc w:val="center"/>
              <w:rPr>
                <w:rFonts w:ascii="Arial" w:hAnsi="Arial" w:cs="Arial"/>
                <w:sz w:val="20"/>
                <w:szCs w:val="20"/>
              </w:rPr>
            </w:pPr>
            <w:r w:rsidRPr="00F438E3">
              <w:rPr>
                <w:rFonts w:ascii="Arial" w:hAnsi="Arial" w:cs="Arial"/>
                <w:sz w:val="20"/>
                <w:szCs w:val="20"/>
              </w:rPr>
              <w:t>324030.176</w:t>
            </w:r>
          </w:p>
        </w:tc>
      </w:tr>
      <w:tr w:rsidR="009175DE" w:rsidRPr="005F77F7" w:rsidTr="00B80264">
        <w:trPr>
          <w:cantSplit/>
          <w:trHeight w:val="1134"/>
        </w:trPr>
        <w:tc>
          <w:tcPr>
            <w:tcW w:w="612" w:type="dxa"/>
            <w:shd w:val="clear" w:color="auto" w:fill="auto"/>
            <w:vAlign w:val="center"/>
          </w:tcPr>
          <w:p w:rsidR="009175DE" w:rsidRDefault="009175DE" w:rsidP="009175DE">
            <w:pPr>
              <w:spacing w:before="40" w:after="0"/>
              <w:jc w:val="center"/>
              <w:rPr>
                <w:rFonts w:ascii="Arial" w:eastAsia="Times New Roman" w:hAnsi="Arial" w:cs="Arial"/>
                <w:bCs/>
                <w:sz w:val="20"/>
                <w:szCs w:val="20"/>
              </w:rPr>
            </w:pPr>
            <w:r>
              <w:rPr>
                <w:rFonts w:ascii="Arial" w:eastAsia="Times New Roman" w:hAnsi="Arial" w:cs="Arial"/>
                <w:bCs/>
                <w:sz w:val="20"/>
                <w:szCs w:val="20"/>
              </w:rPr>
              <w:t>3.3</w:t>
            </w:r>
          </w:p>
        </w:tc>
        <w:tc>
          <w:tcPr>
            <w:tcW w:w="1386" w:type="dxa"/>
            <w:shd w:val="clear" w:color="auto" w:fill="auto"/>
            <w:vAlign w:val="center"/>
          </w:tcPr>
          <w:p w:rsidR="009175DE" w:rsidRPr="009530EC" w:rsidRDefault="009175DE" w:rsidP="009175DE">
            <w:pPr>
              <w:spacing w:before="40" w:after="0"/>
              <w:jc w:val="center"/>
              <w:rPr>
                <w:rFonts w:ascii="Arial" w:hAnsi="Arial" w:cs="Arial"/>
                <w:sz w:val="20"/>
                <w:szCs w:val="20"/>
              </w:rPr>
            </w:pPr>
            <w:r w:rsidRPr="009530EC">
              <w:rPr>
                <w:rFonts w:ascii="Arial" w:hAnsi="Arial" w:cs="Arial"/>
                <w:sz w:val="20"/>
                <w:szCs w:val="20"/>
              </w:rPr>
              <w:t xml:space="preserve">Cos evacuare gaze arse aferent cuptorului </w:t>
            </w:r>
            <w:r>
              <w:rPr>
                <w:rFonts w:ascii="Arial" w:hAnsi="Arial" w:cs="Arial"/>
                <w:sz w:val="20"/>
                <w:szCs w:val="20"/>
              </w:rPr>
              <w:t xml:space="preserve">de topit sticlă </w:t>
            </w:r>
            <w:r w:rsidRPr="009530EC">
              <w:rPr>
                <w:rFonts w:ascii="Arial" w:hAnsi="Arial" w:cs="Arial"/>
                <w:sz w:val="20"/>
                <w:szCs w:val="20"/>
              </w:rPr>
              <w:t xml:space="preserve">nr. </w:t>
            </w:r>
            <w:r>
              <w:rPr>
                <w:rFonts w:ascii="Arial" w:hAnsi="Arial" w:cs="Arial"/>
                <w:sz w:val="20"/>
                <w:szCs w:val="20"/>
              </w:rPr>
              <w:t>4</w:t>
            </w:r>
            <w:r w:rsidRPr="009530EC">
              <w:rPr>
                <w:rFonts w:ascii="Arial" w:hAnsi="Arial" w:cs="Arial"/>
                <w:sz w:val="20"/>
                <w:szCs w:val="20"/>
              </w:rPr>
              <w:t xml:space="preserve"> (A3)</w:t>
            </w:r>
          </w:p>
        </w:tc>
        <w:tc>
          <w:tcPr>
            <w:tcW w:w="630" w:type="dxa"/>
            <w:shd w:val="clear" w:color="auto" w:fill="auto"/>
          </w:tcPr>
          <w:p w:rsidR="009175DE" w:rsidRPr="009530EC" w:rsidRDefault="009175DE" w:rsidP="009175DE">
            <w:pPr>
              <w:rPr>
                <w:rFonts w:ascii="Arial" w:hAnsi="Arial" w:cs="Arial"/>
                <w:sz w:val="20"/>
                <w:szCs w:val="20"/>
              </w:rPr>
            </w:pPr>
            <w:r w:rsidRPr="009530EC">
              <w:rPr>
                <w:rFonts w:ascii="Arial" w:hAnsi="Arial" w:cs="Arial"/>
                <w:sz w:val="20"/>
                <w:szCs w:val="20"/>
              </w:rPr>
              <w:t>65</w:t>
            </w:r>
          </w:p>
        </w:tc>
        <w:tc>
          <w:tcPr>
            <w:tcW w:w="540" w:type="dxa"/>
            <w:shd w:val="clear" w:color="auto" w:fill="auto"/>
          </w:tcPr>
          <w:p w:rsidR="009175DE" w:rsidRPr="009530EC" w:rsidRDefault="009175DE" w:rsidP="009175DE">
            <w:pPr>
              <w:rPr>
                <w:rFonts w:ascii="Arial" w:hAnsi="Arial" w:cs="Arial"/>
                <w:sz w:val="20"/>
                <w:szCs w:val="20"/>
              </w:rPr>
            </w:pPr>
            <w:r w:rsidRPr="009530EC">
              <w:rPr>
                <w:rFonts w:ascii="Arial" w:hAnsi="Arial" w:cs="Arial"/>
                <w:sz w:val="20"/>
                <w:szCs w:val="20"/>
              </w:rPr>
              <w:t>Diam int 3,2 m</w:t>
            </w:r>
          </w:p>
          <w:p w:rsidR="009175DE" w:rsidRPr="009530EC" w:rsidRDefault="009175DE" w:rsidP="009175DE">
            <w:pPr>
              <w:rPr>
                <w:rFonts w:ascii="Arial" w:hAnsi="Arial" w:cs="Arial"/>
                <w:sz w:val="20"/>
                <w:szCs w:val="20"/>
              </w:rPr>
            </w:pPr>
            <w:r w:rsidRPr="009530EC">
              <w:rPr>
                <w:rFonts w:ascii="Arial" w:hAnsi="Arial" w:cs="Arial"/>
                <w:sz w:val="20"/>
                <w:szCs w:val="20"/>
              </w:rPr>
              <w:t xml:space="preserve">Diam ext 5.15 </w:t>
            </w:r>
          </w:p>
        </w:tc>
        <w:tc>
          <w:tcPr>
            <w:tcW w:w="630" w:type="dxa"/>
            <w:shd w:val="clear" w:color="auto" w:fill="auto"/>
          </w:tcPr>
          <w:p w:rsidR="009175DE" w:rsidRPr="009530EC" w:rsidRDefault="009175DE" w:rsidP="009175DE">
            <w:pPr>
              <w:rPr>
                <w:rFonts w:ascii="Arial" w:hAnsi="Arial" w:cs="Arial"/>
                <w:sz w:val="20"/>
                <w:szCs w:val="20"/>
              </w:rPr>
            </w:pPr>
            <w:r w:rsidRPr="009530EC">
              <w:rPr>
                <w:rFonts w:ascii="Arial" w:hAnsi="Arial" w:cs="Arial"/>
                <w:sz w:val="20"/>
                <w:szCs w:val="20"/>
              </w:rPr>
              <w:t>Diam int 1.75m</w:t>
            </w:r>
          </w:p>
          <w:p w:rsidR="009175DE" w:rsidRPr="009530EC" w:rsidRDefault="009175DE" w:rsidP="009175DE">
            <w:pPr>
              <w:rPr>
                <w:rFonts w:ascii="Arial" w:hAnsi="Arial" w:cs="Arial"/>
                <w:sz w:val="20"/>
                <w:szCs w:val="20"/>
              </w:rPr>
            </w:pPr>
            <w:r w:rsidRPr="009530EC">
              <w:rPr>
                <w:rFonts w:ascii="Arial" w:hAnsi="Arial" w:cs="Arial"/>
                <w:sz w:val="20"/>
                <w:szCs w:val="20"/>
              </w:rPr>
              <w:t>Diam  ext 2.85m</w:t>
            </w:r>
          </w:p>
        </w:tc>
        <w:tc>
          <w:tcPr>
            <w:tcW w:w="1170" w:type="dxa"/>
            <w:shd w:val="clear" w:color="auto" w:fill="auto"/>
          </w:tcPr>
          <w:p w:rsidR="009175DE" w:rsidRPr="009530EC" w:rsidRDefault="009175DE" w:rsidP="009175DE">
            <w:pPr>
              <w:pStyle w:val="table"/>
              <w:spacing w:after="0"/>
              <w:rPr>
                <w:rFonts w:ascii="Arial" w:hAnsi="Arial" w:cs="Arial"/>
                <w:lang w:val="it-IT"/>
              </w:rPr>
            </w:pPr>
            <w:r w:rsidRPr="009530EC">
              <w:rPr>
                <w:rFonts w:ascii="Arial" w:hAnsi="Arial" w:cs="Arial"/>
                <w:lang w:val="it-IT"/>
              </w:rPr>
              <w:t>Pulberi;</w:t>
            </w:r>
          </w:p>
          <w:p w:rsidR="009175DE" w:rsidRPr="009530EC" w:rsidRDefault="009175DE" w:rsidP="009175DE">
            <w:pPr>
              <w:pStyle w:val="table"/>
              <w:spacing w:after="0"/>
              <w:rPr>
                <w:rFonts w:ascii="Arial" w:hAnsi="Arial" w:cs="Arial"/>
                <w:lang w:val="it-IT"/>
              </w:rPr>
            </w:pPr>
            <w:r w:rsidRPr="009530EC">
              <w:rPr>
                <w:rFonts w:ascii="Arial" w:hAnsi="Arial" w:cs="Arial"/>
                <w:lang w:val="it-IT"/>
              </w:rPr>
              <w:t>SO</w:t>
            </w:r>
            <w:r w:rsidRPr="009530EC">
              <w:rPr>
                <w:rFonts w:ascii="Arial" w:hAnsi="Arial" w:cs="Arial"/>
                <w:vertAlign w:val="subscript"/>
                <w:lang w:val="it-IT"/>
              </w:rPr>
              <w:t>x</w:t>
            </w:r>
            <w:r w:rsidRPr="009530EC">
              <w:rPr>
                <w:rFonts w:ascii="Arial" w:hAnsi="Arial" w:cs="Arial"/>
                <w:lang w:val="it-IT"/>
              </w:rPr>
              <w:t xml:space="preserve"> (expr. in SO</w:t>
            </w:r>
            <w:r w:rsidRPr="009530EC">
              <w:rPr>
                <w:rFonts w:ascii="Arial" w:hAnsi="Arial" w:cs="Arial"/>
                <w:vertAlign w:val="subscript"/>
                <w:lang w:val="it-IT"/>
              </w:rPr>
              <w:t>2</w:t>
            </w:r>
            <w:r w:rsidRPr="009530EC">
              <w:rPr>
                <w:rFonts w:ascii="Arial" w:hAnsi="Arial" w:cs="Arial"/>
                <w:lang w:val="it-IT"/>
              </w:rPr>
              <w:t>);</w:t>
            </w:r>
            <w:r w:rsidRPr="009530EC">
              <w:rPr>
                <w:rFonts w:ascii="Arial" w:hAnsi="Arial" w:cs="Arial"/>
                <w:vertAlign w:val="subscript"/>
                <w:lang w:val="it-IT"/>
              </w:rPr>
              <w:t xml:space="preserve">, </w:t>
            </w:r>
            <w:r w:rsidRPr="009530EC">
              <w:rPr>
                <w:rFonts w:ascii="Arial" w:hAnsi="Arial" w:cs="Arial"/>
                <w:lang w:val="it-IT"/>
              </w:rPr>
              <w:t>NO</w:t>
            </w:r>
            <w:r w:rsidRPr="009530EC">
              <w:rPr>
                <w:rFonts w:ascii="Arial" w:hAnsi="Arial" w:cs="Arial"/>
                <w:vertAlign w:val="subscript"/>
                <w:lang w:val="it-IT"/>
              </w:rPr>
              <w:t>x</w:t>
            </w:r>
            <w:r w:rsidRPr="009530EC">
              <w:rPr>
                <w:rFonts w:ascii="Arial" w:hAnsi="Arial" w:cs="Arial"/>
                <w:lang w:val="it-IT"/>
              </w:rPr>
              <w:t xml:space="preserve"> (expr. in NO</w:t>
            </w:r>
            <w:r w:rsidRPr="009530EC">
              <w:rPr>
                <w:rFonts w:ascii="Arial" w:hAnsi="Arial" w:cs="Arial"/>
                <w:vertAlign w:val="subscript"/>
                <w:lang w:val="it-IT"/>
              </w:rPr>
              <w:t>2</w:t>
            </w:r>
            <w:r w:rsidRPr="009530EC">
              <w:rPr>
                <w:rFonts w:ascii="Arial" w:hAnsi="Arial" w:cs="Arial"/>
                <w:lang w:val="it-IT"/>
              </w:rPr>
              <w:t>);NH</w:t>
            </w:r>
            <w:r w:rsidRPr="009530EC">
              <w:rPr>
                <w:rFonts w:ascii="Arial" w:hAnsi="Arial" w:cs="Arial"/>
                <w:vertAlign w:val="subscript"/>
                <w:lang w:val="it-IT"/>
              </w:rPr>
              <w:t>3</w:t>
            </w:r>
          </w:p>
          <w:p w:rsidR="009175DE" w:rsidRPr="009530EC" w:rsidRDefault="009175DE" w:rsidP="009175DE">
            <w:pPr>
              <w:pStyle w:val="table"/>
              <w:spacing w:after="0"/>
              <w:rPr>
                <w:rFonts w:ascii="Arial" w:hAnsi="Arial" w:cs="Arial"/>
                <w:lang w:val="it-IT"/>
              </w:rPr>
            </w:pPr>
            <w:r w:rsidRPr="009530EC">
              <w:rPr>
                <w:rFonts w:ascii="Arial" w:hAnsi="Arial" w:cs="Arial"/>
                <w:lang w:val="it-IT"/>
              </w:rPr>
              <w:t>HF; HCl;  metale sub forma de pulberi Clasa 1*; metale sub forma de pulberi Clasa 1+2*</w:t>
            </w:r>
          </w:p>
        </w:tc>
        <w:tc>
          <w:tcPr>
            <w:tcW w:w="1620" w:type="dxa"/>
            <w:shd w:val="clear" w:color="auto" w:fill="auto"/>
            <w:vAlign w:val="center"/>
          </w:tcPr>
          <w:p w:rsidR="009175DE" w:rsidRPr="005F77F7" w:rsidRDefault="009B3DFE" w:rsidP="009175DE">
            <w:pPr>
              <w:spacing w:before="40" w:after="0"/>
              <w:jc w:val="center"/>
              <w:rPr>
                <w:rFonts w:ascii="Arial" w:eastAsia="Times New Roman" w:hAnsi="Arial" w:cs="Arial"/>
                <w:bCs/>
                <w:sz w:val="20"/>
                <w:szCs w:val="20"/>
              </w:rPr>
            </w:pPr>
            <w:r w:rsidRPr="009B3DFE">
              <w:rPr>
                <w:rFonts w:ascii="Arial" w:hAnsi="Arial" w:cs="Arial"/>
                <w:sz w:val="20"/>
                <w:szCs w:val="20"/>
              </w:rPr>
              <w:t>instalatie de curatare a gazelor formata din precipitator electrostatic, reactoare DeSOx si DeNOx</w:t>
            </w:r>
          </w:p>
        </w:tc>
        <w:tc>
          <w:tcPr>
            <w:tcW w:w="1170" w:type="dxa"/>
            <w:shd w:val="clear" w:color="auto" w:fill="auto"/>
            <w:vAlign w:val="center"/>
          </w:tcPr>
          <w:p w:rsidR="009175DE" w:rsidRPr="005F77F7" w:rsidRDefault="009B3DFE" w:rsidP="009175DE">
            <w:pPr>
              <w:spacing w:before="40" w:after="0"/>
              <w:jc w:val="center"/>
              <w:rPr>
                <w:rFonts w:ascii="Arial" w:eastAsia="Times New Roman" w:hAnsi="Arial" w:cs="Arial"/>
                <w:bCs/>
                <w:sz w:val="20"/>
                <w:szCs w:val="20"/>
              </w:rPr>
            </w:pPr>
            <w:r w:rsidRPr="009B3DFE">
              <w:rPr>
                <w:rFonts w:ascii="Arial" w:hAnsi="Arial" w:cs="Arial"/>
                <w:sz w:val="20"/>
                <w:szCs w:val="20"/>
              </w:rPr>
              <w:t>instalatie de curatare a gazelor formata din precipitator electrostatic, reactoare DeSOx si DeNOx</w:t>
            </w:r>
          </w:p>
        </w:tc>
        <w:tc>
          <w:tcPr>
            <w:tcW w:w="540" w:type="dxa"/>
            <w:shd w:val="clear" w:color="auto" w:fill="auto"/>
            <w:vAlign w:val="center"/>
          </w:tcPr>
          <w:p w:rsidR="009175DE" w:rsidRDefault="009175DE" w:rsidP="009175DE">
            <w:pPr>
              <w:spacing w:before="40" w:after="0"/>
              <w:jc w:val="center"/>
              <w:rPr>
                <w:rFonts w:ascii="Arial" w:eastAsia="Times New Roman" w:hAnsi="Arial" w:cs="Arial"/>
                <w:bCs/>
                <w:sz w:val="20"/>
                <w:szCs w:val="20"/>
              </w:rPr>
            </w:pPr>
            <w:r>
              <w:rPr>
                <w:rFonts w:ascii="Arial" w:eastAsia="Times New Roman" w:hAnsi="Arial" w:cs="Arial"/>
                <w:bCs/>
                <w:sz w:val="20"/>
                <w:szCs w:val="20"/>
              </w:rPr>
              <w:t>97</w:t>
            </w:r>
          </w:p>
        </w:tc>
        <w:tc>
          <w:tcPr>
            <w:tcW w:w="630" w:type="dxa"/>
            <w:shd w:val="clear" w:color="auto" w:fill="auto"/>
            <w:textDirection w:val="btLr"/>
          </w:tcPr>
          <w:p w:rsidR="009175DE" w:rsidRDefault="009B3DFE" w:rsidP="009175DE">
            <w:pPr>
              <w:ind w:left="113" w:right="113"/>
              <w:jc w:val="center"/>
              <w:rPr>
                <w:rFonts w:ascii="Arial" w:hAnsi="Arial" w:cs="Arial"/>
                <w:sz w:val="20"/>
                <w:szCs w:val="20"/>
              </w:rPr>
            </w:pPr>
            <w:r>
              <w:rPr>
                <w:rFonts w:ascii="Arial" w:hAnsi="Arial" w:cs="Arial"/>
                <w:sz w:val="20"/>
                <w:szCs w:val="20"/>
              </w:rPr>
              <w:t>594962.788</w:t>
            </w:r>
          </w:p>
          <w:p w:rsidR="009175DE" w:rsidRPr="00F438E3" w:rsidRDefault="009175DE" w:rsidP="009175DE">
            <w:pPr>
              <w:ind w:left="113" w:right="113"/>
              <w:jc w:val="center"/>
              <w:rPr>
                <w:rFonts w:ascii="Arial" w:hAnsi="Arial" w:cs="Arial"/>
                <w:sz w:val="20"/>
                <w:szCs w:val="20"/>
              </w:rPr>
            </w:pPr>
          </w:p>
        </w:tc>
        <w:tc>
          <w:tcPr>
            <w:tcW w:w="630" w:type="dxa"/>
            <w:shd w:val="clear" w:color="auto" w:fill="auto"/>
            <w:textDirection w:val="btLr"/>
          </w:tcPr>
          <w:p w:rsidR="009175DE" w:rsidRPr="00F438E3" w:rsidRDefault="009B3DFE" w:rsidP="009175DE">
            <w:pPr>
              <w:ind w:left="113" w:right="113"/>
              <w:jc w:val="center"/>
              <w:rPr>
                <w:rFonts w:ascii="Arial" w:hAnsi="Arial" w:cs="Arial"/>
                <w:sz w:val="20"/>
                <w:szCs w:val="20"/>
              </w:rPr>
            </w:pPr>
            <w:r>
              <w:rPr>
                <w:rFonts w:ascii="Arial" w:hAnsi="Arial" w:cs="Arial"/>
                <w:sz w:val="20"/>
                <w:szCs w:val="20"/>
              </w:rPr>
              <w:t>324084.054</w:t>
            </w:r>
          </w:p>
        </w:tc>
      </w:tr>
    </w:tbl>
    <w:p w:rsidR="005F77F7" w:rsidRPr="00461D1C" w:rsidRDefault="005F77F7" w:rsidP="00F705C6">
      <w:pPr>
        <w:spacing w:after="0" w:line="240" w:lineRule="auto"/>
        <w:rPr>
          <w:rFonts w:ascii="Arial" w:eastAsia="Times New Roman" w:hAnsi="Arial" w:cs="Arial"/>
          <w:b/>
          <w:bCs/>
          <w:sz w:val="20"/>
          <w:szCs w:val="24"/>
        </w:rPr>
      </w:pPr>
    </w:p>
    <w:p w:rsidR="005F77F7" w:rsidRPr="00461D1C" w:rsidRDefault="005F77F7" w:rsidP="00F705C6">
      <w:pPr>
        <w:spacing w:after="0" w:line="240" w:lineRule="auto"/>
        <w:rPr>
          <w:rFonts w:ascii="Arial" w:eastAsia="Times New Roman" w:hAnsi="Arial" w:cs="Arial"/>
          <w:b/>
          <w:bCs/>
          <w:sz w:val="12"/>
          <w:szCs w:val="20"/>
        </w:rPr>
      </w:pPr>
    </w:p>
    <w:tbl>
      <w:tblPr>
        <w:tblpPr w:leftFromText="180" w:rightFromText="180" w:vertAnchor="text"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2"/>
        <w:gridCol w:w="1386"/>
        <w:gridCol w:w="630"/>
        <w:gridCol w:w="540"/>
        <w:gridCol w:w="630"/>
        <w:gridCol w:w="1170"/>
        <w:gridCol w:w="1620"/>
        <w:gridCol w:w="1170"/>
        <w:gridCol w:w="540"/>
        <w:gridCol w:w="630"/>
        <w:gridCol w:w="630"/>
      </w:tblGrid>
      <w:tr w:rsidR="005F77F7" w:rsidRPr="00CB3E99" w:rsidTr="00AF4352">
        <w:trPr>
          <w:cantSplit/>
          <w:trHeight w:val="1134"/>
        </w:trPr>
        <w:tc>
          <w:tcPr>
            <w:tcW w:w="612" w:type="dxa"/>
            <w:shd w:val="clear" w:color="auto" w:fill="C0C0C0"/>
            <w:textDirection w:val="btLr"/>
            <w:vAlign w:val="center"/>
          </w:tcPr>
          <w:p w:rsidR="005F77F7" w:rsidRPr="00CB3E99" w:rsidRDefault="005F77F7" w:rsidP="005F77F7">
            <w:pPr>
              <w:spacing w:before="40" w:after="0" w:line="240" w:lineRule="auto"/>
              <w:ind w:left="113" w:right="113"/>
              <w:jc w:val="center"/>
              <w:rPr>
                <w:rFonts w:ascii="Arial" w:eastAsia="Times New Roman" w:hAnsi="Arial" w:cs="Arial"/>
                <w:b/>
                <w:bCs/>
                <w:sz w:val="20"/>
                <w:szCs w:val="20"/>
              </w:rPr>
            </w:pPr>
            <w:r w:rsidRPr="00CB3E99">
              <w:rPr>
                <w:rFonts w:ascii="Arial" w:eastAsia="Times New Roman" w:hAnsi="Arial" w:cs="Arial"/>
                <w:b/>
                <w:bCs/>
                <w:sz w:val="20"/>
                <w:szCs w:val="20"/>
              </w:rPr>
              <w:lastRenderedPageBreak/>
              <w:t xml:space="preserve">Activitate </w:t>
            </w:r>
          </w:p>
        </w:tc>
        <w:tc>
          <w:tcPr>
            <w:tcW w:w="1386" w:type="dxa"/>
            <w:shd w:val="clear" w:color="auto" w:fill="C0C0C0"/>
            <w:vAlign w:val="center"/>
          </w:tcPr>
          <w:p w:rsidR="005F77F7" w:rsidRPr="00CB3E99" w:rsidRDefault="005F77F7" w:rsidP="00AF4352">
            <w:pPr>
              <w:spacing w:before="40" w:after="0" w:line="240" w:lineRule="auto"/>
              <w:jc w:val="center"/>
              <w:rPr>
                <w:rFonts w:ascii="Arial" w:eastAsia="Times New Roman" w:hAnsi="Arial" w:cs="Arial"/>
                <w:b/>
                <w:bCs/>
                <w:sz w:val="20"/>
                <w:szCs w:val="20"/>
              </w:rPr>
            </w:pPr>
            <w:r w:rsidRPr="00CB3E99">
              <w:rPr>
                <w:rFonts w:ascii="Arial" w:eastAsia="Times New Roman" w:hAnsi="Arial" w:cs="Arial"/>
                <w:b/>
                <w:bCs/>
                <w:sz w:val="20"/>
                <w:szCs w:val="20"/>
              </w:rPr>
              <w:t>Denumire coș</w:t>
            </w:r>
          </w:p>
        </w:tc>
        <w:tc>
          <w:tcPr>
            <w:tcW w:w="630" w:type="dxa"/>
            <w:shd w:val="clear" w:color="auto" w:fill="C0C0C0"/>
            <w:textDirection w:val="btLr"/>
            <w:vAlign w:val="center"/>
          </w:tcPr>
          <w:p w:rsidR="005F77F7" w:rsidRPr="00CB3E99" w:rsidRDefault="005F77F7" w:rsidP="00AF4352">
            <w:pPr>
              <w:spacing w:before="40" w:after="0" w:line="240" w:lineRule="auto"/>
              <w:ind w:left="113" w:right="113"/>
              <w:jc w:val="center"/>
              <w:rPr>
                <w:rFonts w:ascii="Arial" w:eastAsia="Times New Roman" w:hAnsi="Arial" w:cs="Arial"/>
                <w:b/>
                <w:bCs/>
                <w:sz w:val="20"/>
                <w:szCs w:val="20"/>
              </w:rPr>
            </w:pPr>
            <w:r w:rsidRPr="00CB3E99">
              <w:rPr>
                <w:rFonts w:ascii="Arial" w:eastAsia="Times New Roman" w:hAnsi="Arial" w:cs="Arial"/>
                <w:b/>
                <w:bCs/>
                <w:sz w:val="20"/>
                <w:szCs w:val="20"/>
              </w:rPr>
              <w:t>Înălțime (m)</w:t>
            </w:r>
          </w:p>
        </w:tc>
        <w:tc>
          <w:tcPr>
            <w:tcW w:w="540" w:type="dxa"/>
            <w:shd w:val="clear" w:color="auto" w:fill="C0C0C0"/>
            <w:textDirection w:val="btLr"/>
            <w:vAlign w:val="center"/>
          </w:tcPr>
          <w:p w:rsidR="005F77F7" w:rsidRPr="00CB3E99" w:rsidRDefault="005F77F7" w:rsidP="00AF4352">
            <w:pPr>
              <w:spacing w:before="40" w:after="0" w:line="240" w:lineRule="auto"/>
              <w:ind w:left="113" w:right="113"/>
              <w:jc w:val="center"/>
              <w:rPr>
                <w:rFonts w:ascii="Arial" w:eastAsia="Times New Roman" w:hAnsi="Arial" w:cs="Arial"/>
                <w:b/>
                <w:bCs/>
                <w:sz w:val="20"/>
                <w:szCs w:val="20"/>
              </w:rPr>
            </w:pPr>
            <w:r w:rsidRPr="00CB3E99">
              <w:rPr>
                <w:rFonts w:ascii="Arial" w:eastAsia="Times New Roman" w:hAnsi="Arial" w:cs="Arial"/>
                <w:b/>
                <w:bCs/>
                <w:sz w:val="20"/>
                <w:szCs w:val="20"/>
              </w:rPr>
              <w:t>Diametru bază (m)</w:t>
            </w:r>
          </w:p>
        </w:tc>
        <w:tc>
          <w:tcPr>
            <w:tcW w:w="630" w:type="dxa"/>
            <w:shd w:val="clear" w:color="auto" w:fill="C0C0C0"/>
            <w:textDirection w:val="btLr"/>
            <w:vAlign w:val="center"/>
          </w:tcPr>
          <w:p w:rsidR="005F77F7" w:rsidRPr="00CB3E99" w:rsidRDefault="005F77F7" w:rsidP="00AF4352">
            <w:pPr>
              <w:spacing w:before="40" w:after="0" w:line="240" w:lineRule="auto"/>
              <w:ind w:left="113" w:right="113"/>
              <w:jc w:val="center"/>
              <w:rPr>
                <w:rFonts w:ascii="Arial" w:eastAsia="Times New Roman" w:hAnsi="Arial" w:cs="Arial"/>
                <w:b/>
                <w:bCs/>
                <w:sz w:val="20"/>
                <w:szCs w:val="20"/>
              </w:rPr>
            </w:pPr>
            <w:r w:rsidRPr="00CB3E99">
              <w:rPr>
                <w:rFonts w:ascii="Arial" w:eastAsia="Times New Roman" w:hAnsi="Arial" w:cs="Arial"/>
                <w:b/>
                <w:bCs/>
                <w:sz w:val="20"/>
                <w:szCs w:val="20"/>
              </w:rPr>
              <w:t>Diametru vârf (m)</w:t>
            </w:r>
          </w:p>
        </w:tc>
        <w:tc>
          <w:tcPr>
            <w:tcW w:w="1170" w:type="dxa"/>
            <w:shd w:val="clear" w:color="auto" w:fill="C0C0C0"/>
            <w:vAlign w:val="center"/>
          </w:tcPr>
          <w:p w:rsidR="005F77F7" w:rsidRPr="00CB3E99" w:rsidRDefault="005F77F7" w:rsidP="00AF4352">
            <w:pPr>
              <w:spacing w:before="40" w:after="0" w:line="240" w:lineRule="auto"/>
              <w:jc w:val="center"/>
              <w:rPr>
                <w:rFonts w:ascii="Arial" w:eastAsia="Times New Roman" w:hAnsi="Arial" w:cs="Arial"/>
                <w:b/>
                <w:bCs/>
                <w:sz w:val="20"/>
                <w:szCs w:val="20"/>
              </w:rPr>
            </w:pPr>
            <w:r w:rsidRPr="00CB3E99">
              <w:rPr>
                <w:rFonts w:ascii="Arial" w:eastAsia="Times New Roman" w:hAnsi="Arial" w:cs="Arial"/>
                <w:b/>
                <w:bCs/>
                <w:sz w:val="20"/>
                <w:szCs w:val="20"/>
              </w:rPr>
              <w:t>Poluant</w:t>
            </w:r>
          </w:p>
        </w:tc>
        <w:tc>
          <w:tcPr>
            <w:tcW w:w="1620" w:type="dxa"/>
            <w:shd w:val="clear" w:color="auto" w:fill="C0C0C0"/>
            <w:vAlign w:val="center"/>
          </w:tcPr>
          <w:p w:rsidR="005F77F7" w:rsidRPr="00CB3E99" w:rsidRDefault="005F77F7" w:rsidP="00AF4352">
            <w:pPr>
              <w:spacing w:before="40" w:after="0" w:line="240" w:lineRule="auto"/>
              <w:jc w:val="center"/>
              <w:rPr>
                <w:rFonts w:ascii="Arial" w:eastAsia="Times New Roman" w:hAnsi="Arial" w:cs="Arial"/>
                <w:b/>
                <w:bCs/>
                <w:sz w:val="20"/>
                <w:szCs w:val="20"/>
              </w:rPr>
            </w:pPr>
            <w:r w:rsidRPr="00CB3E99">
              <w:rPr>
                <w:rFonts w:ascii="Arial" w:eastAsia="Times New Roman" w:hAnsi="Arial" w:cs="Arial"/>
                <w:b/>
                <w:bCs/>
                <w:sz w:val="20"/>
                <w:szCs w:val="20"/>
              </w:rPr>
              <w:t>Echipament depoluare recomandat BREF</w:t>
            </w:r>
          </w:p>
        </w:tc>
        <w:tc>
          <w:tcPr>
            <w:tcW w:w="1170" w:type="dxa"/>
            <w:shd w:val="clear" w:color="auto" w:fill="C0C0C0"/>
            <w:vAlign w:val="center"/>
          </w:tcPr>
          <w:p w:rsidR="005F77F7" w:rsidRPr="00CB3E99" w:rsidRDefault="005F77F7" w:rsidP="00AF4352">
            <w:pPr>
              <w:spacing w:before="40" w:after="0" w:line="240" w:lineRule="auto"/>
              <w:jc w:val="center"/>
              <w:rPr>
                <w:rFonts w:ascii="Arial" w:eastAsia="Times New Roman" w:hAnsi="Arial" w:cs="Arial"/>
                <w:b/>
                <w:bCs/>
                <w:sz w:val="20"/>
                <w:szCs w:val="20"/>
              </w:rPr>
            </w:pPr>
            <w:r w:rsidRPr="00CB3E99">
              <w:rPr>
                <w:rFonts w:ascii="Arial" w:eastAsia="Times New Roman" w:hAnsi="Arial" w:cs="Arial"/>
                <w:b/>
                <w:bCs/>
                <w:sz w:val="20"/>
                <w:szCs w:val="20"/>
              </w:rPr>
              <w:t>Echipament depoluare</w:t>
            </w:r>
          </w:p>
        </w:tc>
        <w:tc>
          <w:tcPr>
            <w:tcW w:w="540" w:type="dxa"/>
            <w:shd w:val="clear" w:color="auto" w:fill="C0C0C0"/>
            <w:textDirection w:val="btLr"/>
            <w:vAlign w:val="center"/>
          </w:tcPr>
          <w:p w:rsidR="005F77F7" w:rsidRPr="00CB3E99" w:rsidRDefault="005F77F7" w:rsidP="00AF4352">
            <w:pPr>
              <w:spacing w:before="40" w:after="0" w:line="240" w:lineRule="auto"/>
              <w:ind w:left="113" w:right="113"/>
              <w:jc w:val="center"/>
              <w:rPr>
                <w:rFonts w:ascii="Arial" w:eastAsia="Times New Roman" w:hAnsi="Arial" w:cs="Arial"/>
                <w:b/>
                <w:bCs/>
                <w:sz w:val="20"/>
                <w:szCs w:val="20"/>
              </w:rPr>
            </w:pPr>
            <w:r w:rsidRPr="00CB3E99">
              <w:rPr>
                <w:rFonts w:ascii="Arial" w:eastAsia="Times New Roman" w:hAnsi="Arial" w:cs="Arial"/>
                <w:b/>
                <w:bCs/>
                <w:sz w:val="20"/>
                <w:szCs w:val="20"/>
              </w:rPr>
              <w:t>Eficiență (%)</w:t>
            </w:r>
          </w:p>
        </w:tc>
        <w:tc>
          <w:tcPr>
            <w:tcW w:w="630" w:type="dxa"/>
            <w:shd w:val="clear" w:color="auto" w:fill="C0C0C0"/>
            <w:textDirection w:val="btLr"/>
            <w:vAlign w:val="center"/>
          </w:tcPr>
          <w:p w:rsidR="005F77F7" w:rsidRPr="00CB3E99" w:rsidRDefault="005F77F7" w:rsidP="00AF4352">
            <w:pPr>
              <w:spacing w:before="40" w:after="0" w:line="240" w:lineRule="auto"/>
              <w:ind w:left="113" w:right="113"/>
              <w:jc w:val="center"/>
              <w:rPr>
                <w:rFonts w:ascii="Arial" w:eastAsia="Times New Roman" w:hAnsi="Arial" w:cs="Arial"/>
                <w:b/>
                <w:bCs/>
                <w:sz w:val="20"/>
                <w:szCs w:val="20"/>
              </w:rPr>
            </w:pPr>
            <w:r w:rsidRPr="00CB3E99">
              <w:rPr>
                <w:rFonts w:ascii="Arial" w:eastAsia="Times New Roman" w:hAnsi="Arial" w:cs="Arial"/>
                <w:b/>
                <w:bCs/>
                <w:sz w:val="20"/>
                <w:szCs w:val="20"/>
              </w:rPr>
              <w:t>X (Stereo 70)</w:t>
            </w:r>
          </w:p>
        </w:tc>
        <w:tc>
          <w:tcPr>
            <w:tcW w:w="630" w:type="dxa"/>
            <w:shd w:val="clear" w:color="auto" w:fill="C0C0C0"/>
            <w:textDirection w:val="btLr"/>
            <w:vAlign w:val="center"/>
          </w:tcPr>
          <w:p w:rsidR="005F77F7" w:rsidRPr="00CB3E99" w:rsidRDefault="005F77F7" w:rsidP="00AF4352">
            <w:pPr>
              <w:spacing w:before="40" w:after="0" w:line="240" w:lineRule="auto"/>
              <w:ind w:left="113" w:right="113"/>
              <w:jc w:val="center"/>
              <w:rPr>
                <w:rFonts w:ascii="Arial" w:eastAsia="Times New Roman" w:hAnsi="Arial" w:cs="Arial"/>
                <w:b/>
                <w:bCs/>
                <w:sz w:val="20"/>
                <w:szCs w:val="20"/>
              </w:rPr>
            </w:pPr>
            <w:r w:rsidRPr="00CB3E99">
              <w:rPr>
                <w:rFonts w:ascii="Arial" w:eastAsia="Times New Roman" w:hAnsi="Arial" w:cs="Arial"/>
                <w:b/>
                <w:bCs/>
                <w:sz w:val="20"/>
                <w:szCs w:val="20"/>
              </w:rPr>
              <w:t>Y (Stereo 70)</w:t>
            </w:r>
          </w:p>
        </w:tc>
      </w:tr>
      <w:tr w:rsidR="00B80264" w:rsidRPr="00CB3E99" w:rsidTr="00B80264">
        <w:trPr>
          <w:cantSplit/>
          <w:trHeight w:val="1367"/>
        </w:trPr>
        <w:tc>
          <w:tcPr>
            <w:tcW w:w="612" w:type="dxa"/>
            <w:shd w:val="clear" w:color="auto" w:fill="auto"/>
            <w:textDirection w:val="btLr"/>
            <w:vAlign w:val="center"/>
          </w:tcPr>
          <w:p w:rsidR="00B80264" w:rsidRPr="00CB3E99" w:rsidRDefault="00B80264" w:rsidP="00B80264">
            <w:pPr>
              <w:spacing w:before="40" w:after="0"/>
              <w:ind w:left="113" w:right="113"/>
              <w:jc w:val="center"/>
              <w:rPr>
                <w:rFonts w:ascii="Arial" w:eastAsia="Times New Roman" w:hAnsi="Arial" w:cs="Arial"/>
                <w:bCs/>
                <w:sz w:val="20"/>
                <w:szCs w:val="20"/>
              </w:rPr>
            </w:pPr>
            <w:r>
              <w:rPr>
                <w:rFonts w:ascii="Arial" w:eastAsia="Times New Roman" w:hAnsi="Arial" w:cs="Arial"/>
                <w:bCs/>
                <w:sz w:val="20"/>
                <w:szCs w:val="20"/>
              </w:rPr>
              <w:t>Centrală termică</w:t>
            </w:r>
          </w:p>
        </w:tc>
        <w:tc>
          <w:tcPr>
            <w:tcW w:w="1386" w:type="dxa"/>
            <w:shd w:val="clear" w:color="auto" w:fill="auto"/>
            <w:vAlign w:val="center"/>
          </w:tcPr>
          <w:p w:rsidR="00B80264" w:rsidRPr="00CB3E99" w:rsidRDefault="00B80264" w:rsidP="00B80264">
            <w:pPr>
              <w:spacing w:before="40" w:after="0"/>
              <w:jc w:val="center"/>
              <w:rPr>
                <w:rFonts w:ascii="Arial" w:eastAsia="Times New Roman" w:hAnsi="Arial" w:cs="Arial"/>
                <w:b/>
                <w:bCs/>
                <w:sz w:val="20"/>
                <w:szCs w:val="20"/>
              </w:rPr>
            </w:pPr>
          </w:p>
          <w:p w:rsidR="00B80264" w:rsidRPr="00CB3E99" w:rsidRDefault="00B80264" w:rsidP="00B80264">
            <w:pPr>
              <w:spacing w:before="40" w:after="0"/>
              <w:jc w:val="center"/>
              <w:rPr>
                <w:rFonts w:ascii="Arial" w:eastAsia="Times New Roman" w:hAnsi="Arial" w:cs="Arial"/>
                <w:bCs/>
                <w:sz w:val="20"/>
                <w:szCs w:val="20"/>
              </w:rPr>
            </w:pPr>
            <w:r w:rsidRPr="009530EC">
              <w:rPr>
                <w:rFonts w:ascii="Arial" w:hAnsi="Arial" w:cs="Arial"/>
                <w:sz w:val="20"/>
                <w:szCs w:val="20"/>
              </w:rPr>
              <w:t>Cos 1 cazan 1 (A1.1)</w:t>
            </w:r>
          </w:p>
        </w:tc>
        <w:tc>
          <w:tcPr>
            <w:tcW w:w="630" w:type="dxa"/>
            <w:shd w:val="clear" w:color="auto" w:fill="auto"/>
          </w:tcPr>
          <w:p w:rsidR="00B80264" w:rsidRPr="009530EC" w:rsidRDefault="00B80264" w:rsidP="00B80264">
            <w:pPr>
              <w:jc w:val="center"/>
              <w:rPr>
                <w:rFonts w:ascii="Arial" w:hAnsi="Arial" w:cs="Arial"/>
                <w:sz w:val="20"/>
                <w:szCs w:val="20"/>
              </w:rPr>
            </w:pPr>
            <w:r w:rsidRPr="009530EC">
              <w:rPr>
                <w:rFonts w:ascii="Arial" w:hAnsi="Arial" w:cs="Arial"/>
                <w:sz w:val="20"/>
                <w:szCs w:val="20"/>
              </w:rPr>
              <w:t>12</w:t>
            </w:r>
          </w:p>
        </w:tc>
        <w:tc>
          <w:tcPr>
            <w:tcW w:w="540" w:type="dxa"/>
            <w:shd w:val="clear" w:color="auto" w:fill="auto"/>
          </w:tcPr>
          <w:p w:rsidR="00B80264" w:rsidRPr="009530EC" w:rsidRDefault="00B80264" w:rsidP="00B80264">
            <w:pPr>
              <w:jc w:val="center"/>
              <w:rPr>
                <w:rFonts w:ascii="Arial" w:hAnsi="Arial" w:cs="Arial"/>
                <w:sz w:val="20"/>
                <w:szCs w:val="20"/>
              </w:rPr>
            </w:pPr>
            <w:r w:rsidRPr="009530EC">
              <w:rPr>
                <w:rFonts w:ascii="Arial" w:hAnsi="Arial" w:cs="Arial"/>
                <w:sz w:val="20"/>
                <w:szCs w:val="20"/>
              </w:rPr>
              <w:t>0.5</w:t>
            </w:r>
          </w:p>
        </w:tc>
        <w:tc>
          <w:tcPr>
            <w:tcW w:w="630" w:type="dxa"/>
            <w:shd w:val="clear" w:color="auto" w:fill="auto"/>
          </w:tcPr>
          <w:p w:rsidR="00B80264" w:rsidRPr="009530EC" w:rsidRDefault="00B80264" w:rsidP="00B80264">
            <w:pPr>
              <w:jc w:val="center"/>
              <w:rPr>
                <w:rFonts w:ascii="Arial" w:hAnsi="Arial" w:cs="Arial"/>
                <w:sz w:val="20"/>
                <w:szCs w:val="20"/>
              </w:rPr>
            </w:pPr>
            <w:r w:rsidRPr="009530EC">
              <w:rPr>
                <w:rFonts w:ascii="Arial" w:hAnsi="Arial" w:cs="Arial"/>
                <w:sz w:val="20"/>
                <w:szCs w:val="20"/>
              </w:rPr>
              <w:t>0.5</w:t>
            </w:r>
          </w:p>
        </w:tc>
        <w:tc>
          <w:tcPr>
            <w:tcW w:w="1170" w:type="dxa"/>
            <w:shd w:val="clear" w:color="auto" w:fill="auto"/>
          </w:tcPr>
          <w:p w:rsidR="00B80264" w:rsidRPr="009530EC" w:rsidRDefault="00B80264" w:rsidP="00B80264">
            <w:pPr>
              <w:pStyle w:val="table"/>
              <w:spacing w:after="0"/>
              <w:jc w:val="center"/>
              <w:rPr>
                <w:rFonts w:ascii="Arial" w:hAnsi="Arial" w:cs="Arial"/>
                <w:lang w:val="it-IT"/>
              </w:rPr>
            </w:pPr>
            <w:r w:rsidRPr="009530EC">
              <w:rPr>
                <w:rFonts w:ascii="Arial" w:hAnsi="Arial" w:cs="Arial"/>
              </w:rPr>
              <w:t>Pulberi; CO; SO</w:t>
            </w:r>
            <w:r w:rsidRPr="009530EC">
              <w:rPr>
                <w:rFonts w:ascii="Arial" w:hAnsi="Arial" w:cs="Arial"/>
                <w:vertAlign w:val="subscript"/>
              </w:rPr>
              <w:t xml:space="preserve">2, </w:t>
            </w:r>
            <w:r w:rsidRPr="009530EC">
              <w:rPr>
                <w:rFonts w:ascii="Arial" w:hAnsi="Arial" w:cs="Arial"/>
              </w:rPr>
              <w:t>NO</w:t>
            </w:r>
            <w:r w:rsidRPr="009530EC">
              <w:rPr>
                <w:rFonts w:ascii="Arial" w:hAnsi="Arial" w:cs="Arial"/>
                <w:vertAlign w:val="subscript"/>
              </w:rPr>
              <w:t>2</w:t>
            </w:r>
          </w:p>
        </w:tc>
        <w:tc>
          <w:tcPr>
            <w:tcW w:w="1620" w:type="dxa"/>
            <w:shd w:val="clear" w:color="auto" w:fill="auto"/>
            <w:vAlign w:val="center"/>
          </w:tcPr>
          <w:p w:rsidR="00B80264" w:rsidRPr="00CB3E99" w:rsidRDefault="00B80264" w:rsidP="00B80264">
            <w:pPr>
              <w:spacing w:before="40" w:after="0"/>
              <w:jc w:val="center"/>
              <w:rPr>
                <w:rFonts w:ascii="Arial" w:eastAsia="Times New Roman" w:hAnsi="Arial" w:cs="Arial"/>
                <w:bCs/>
                <w:sz w:val="20"/>
                <w:szCs w:val="20"/>
              </w:rPr>
            </w:pPr>
            <w:r w:rsidRPr="00CB3E99">
              <w:rPr>
                <w:rFonts w:ascii="Arial" w:eastAsia="Times New Roman" w:hAnsi="Arial" w:cs="Arial"/>
                <w:bCs/>
                <w:sz w:val="20"/>
                <w:szCs w:val="20"/>
              </w:rPr>
              <w:t>-</w:t>
            </w:r>
          </w:p>
        </w:tc>
        <w:tc>
          <w:tcPr>
            <w:tcW w:w="1170" w:type="dxa"/>
            <w:shd w:val="clear" w:color="auto" w:fill="auto"/>
            <w:vAlign w:val="center"/>
          </w:tcPr>
          <w:p w:rsidR="00B80264" w:rsidRPr="00CB3E99" w:rsidRDefault="00B80264" w:rsidP="00B80264">
            <w:pPr>
              <w:spacing w:before="40" w:after="0"/>
              <w:jc w:val="center"/>
              <w:rPr>
                <w:rFonts w:ascii="Arial" w:eastAsia="Times New Roman" w:hAnsi="Arial" w:cs="Arial"/>
                <w:bCs/>
                <w:sz w:val="20"/>
                <w:szCs w:val="20"/>
              </w:rPr>
            </w:pPr>
            <w:r w:rsidRPr="00CB3E99">
              <w:rPr>
                <w:rFonts w:ascii="Arial" w:eastAsia="Times New Roman" w:hAnsi="Arial" w:cs="Arial"/>
                <w:bCs/>
                <w:sz w:val="20"/>
                <w:szCs w:val="20"/>
              </w:rPr>
              <w:t>-</w:t>
            </w:r>
          </w:p>
        </w:tc>
        <w:tc>
          <w:tcPr>
            <w:tcW w:w="540" w:type="dxa"/>
            <w:shd w:val="clear" w:color="auto" w:fill="auto"/>
            <w:vAlign w:val="center"/>
          </w:tcPr>
          <w:p w:rsidR="00B80264" w:rsidRPr="00CB3E99" w:rsidRDefault="00B80264" w:rsidP="00B80264">
            <w:pPr>
              <w:spacing w:before="40" w:after="0"/>
              <w:jc w:val="center"/>
              <w:rPr>
                <w:rFonts w:ascii="Arial" w:eastAsia="Times New Roman" w:hAnsi="Arial" w:cs="Arial"/>
                <w:bCs/>
                <w:sz w:val="20"/>
                <w:szCs w:val="20"/>
              </w:rPr>
            </w:pPr>
            <w:r w:rsidRPr="00CB3E99">
              <w:rPr>
                <w:rFonts w:ascii="Arial" w:eastAsia="Times New Roman" w:hAnsi="Arial" w:cs="Arial"/>
                <w:bCs/>
                <w:sz w:val="20"/>
                <w:szCs w:val="20"/>
              </w:rPr>
              <w:t>-</w:t>
            </w:r>
          </w:p>
        </w:tc>
        <w:tc>
          <w:tcPr>
            <w:tcW w:w="630" w:type="dxa"/>
            <w:shd w:val="clear" w:color="auto" w:fill="auto"/>
            <w:textDirection w:val="btLr"/>
          </w:tcPr>
          <w:p w:rsidR="00B80264" w:rsidRPr="00F438E3" w:rsidRDefault="00B80264" w:rsidP="00B80264">
            <w:pPr>
              <w:ind w:left="113" w:right="113"/>
              <w:rPr>
                <w:rFonts w:ascii="Arial" w:hAnsi="Arial" w:cs="Arial"/>
                <w:sz w:val="20"/>
                <w:szCs w:val="20"/>
              </w:rPr>
            </w:pPr>
            <w:r w:rsidRPr="00F438E3">
              <w:rPr>
                <w:rFonts w:ascii="Arial" w:hAnsi="Arial" w:cs="Arial"/>
                <w:sz w:val="20"/>
                <w:szCs w:val="20"/>
              </w:rPr>
              <w:t>594906.406</w:t>
            </w:r>
          </w:p>
        </w:tc>
        <w:tc>
          <w:tcPr>
            <w:tcW w:w="630" w:type="dxa"/>
            <w:shd w:val="clear" w:color="auto" w:fill="auto"/>
            <w:textDirection w:val="btLr"/>
          </w:tcPr>
          <w:p w:rsidR="00B80264" w:rsidRPr="00F438E3" w:rsidRDefault="00B80264" w:rsidP="00B80264">
            <w:pPr>
              <w:ind w:left="113" w:right="113"/>
              <w:rPr>
                <w:rFonts w:ascii="Arial" w:hAnsi="Arial" w:cs="Arial"/>
                <w:sz w:val="20"/>
                <w:szCs w:val="20"/>
              </w:rPr>
            </w:pPr>
            <w:r w:rsidRPr="00F438E3">
              <w:rPr>
                <w:rFonts w:ascii="Arial" w:hAnsi="Arial" w:cs="Arial"/>
                <w:sz w:val="20"/>
                <w:szCs w:val="20"/>
              </w:rPr>
              <w:t>323960.979</w:t>
            </w:r>
          </w:p>
        </w:tc>
      </w:tr>
      <w:tr w:rsidR="00B80264" w:rsidRPr="00CB3E99" w:rsidTr="00B80264">
        <w:trPr>
          <w:cantSplit/>
          <w:trHeight w:val="1340"/>
        </w:trPr>
        <w:tc>
          <w:tcPr>
            <w:tcW w:w="612" w:type="dxa"/>
            <w:shd w:val="clear" w:color="auto" w:fill="auto"/>
            <w:textDirection w:val="btLr"/>
            <w:vAlign w:val="center"/>
          </w:tcPr>
          <w:p w:rsidR="00B80264" w:rsidRPr="00CB3E99" w:rsidRDefault="00B80264" w:rsidP="00B80264">
            <w:pPr>
              <w:spacing w:before="40" w:after="0"/>
              <w:ind w:left="113" w:right="113"/>
              <w:jc w:val="center"/>
              <w:rPr>
                <w:rFonts w:ascii="Arial" w:eastAsia="Times New Roman" w:hAnsi="Arial" w:cs="Arial"/>
                <w:bCs/>
                <w:sz w:val="20"/>
                <w:szCs w:val="20"/>
              </w:rPr>
            </w:pPr>
            <w:r>
              <w:rPr>
                <w:rFonts w:ascii="Arial" w:eastAsia="Times New Roman" w:hAnsi="Arial" w:cs="Arial"/>
                <w:bCs/>
                <w:sz w:val="20"/>
                <w:szCs w:val="20"/>
              </w:rPr>
              <w:t>Centrală termică</w:t>
            </w:r>
          </w:p>
        </w:tc>
        <w:tc>
          <w:tcPr>
            <w:tcW w:w="1386" w:type="dxa"/>
            <w:shd w:val="clear" w:color="auto" w:fill="auto"/>
            <w:vAlign w:val="center"/>
          </w:tcPr>
          <w:p w:rsidR="00B80264" w:rsidRPr="00CB3E99" w:rsidRDefault="00B80264" w:rsidP="00B80264">
            <w:pPr>
              <w:spacing w:before="40" w:after="0"/>
              <w:jc w:val="center"/>
              <w:rPr>
                <w:rFonts w:ascii="Arial" w:eastAsia="Times New Roman" w:hAnsi="Arial" w:cs="Arial"/>
                <w:b/>
                <w:bCs/>
                <w:sz w:val="20"/>
                <w:szCs w:val="20"/>
              </w:rPr>
            </w:pPr>
          </w:p>
          <w:p w:rsidR="00B80264" w:rsidRPr="00CB3E99" w:rsidRDefault="00B80264" w:rsidP="00B80264">
            <w:pPr>
              <w:spacing w:before="40" w:after="0"/>
              <w:jc w:val="center"/>
              <w:rPr>
                <w:rFonts w:ascii="Arial" w:eastAsia="Times New Roman" w:hAnsi="Arial" w:cs="Arial"/>
                <w:bCs/>
                <w:sz w:val="20"/>
                <w:szCs w:val="20"/>
              </w:rPr>
            </w:pPr>
            <w:r>
              <w:rPr>
                <w:rFonts w:ascii="Arial" w:hAnsi="Arial" w:cs="Arial"/>
                <w:sz w:val="20"/>
                <w:szCs w:val="20"/>
              </w:rPr>
              <w:t>Cos 2</w:t>
            </w:r>
            <w:r w:rsidRPr="009530EC">
              <w:rPr>
                <w:rFonts w:ascii="Arial" w:hAnsi="Arial" w:cs="Arial"/>
                <w:sz w:val="20"/>
                <w:szCs w:val="20"/>
              </w:rPr>
              <w:t xml:space="preserve"> cazan </w:t>
            </w:r>
            <w:r>
              <w:rPr>
                <w:rFonts w:ascii="Arial" w:hAnsi="Arial" w:cs="Arial"/>
                <w:sz w:val="20"/>
                <w:szCs w:val="20"/>
              </w:rPr>
              <w:t>2 (A1.2</w:t>
            </w:r>
            <w:r w:rsidRPr="009530EC">
              <w:rPr>
                <w:rFonts w:ascii="Arial" w:hAnsi="Arial" w:cs="Arial"/>
                <w:sz w:val="20"/>
                <w:szCs w:val="20"/>
              </w:rPr>
              <w:t>)</w:t>
            </w:r>
          </w:p>
        </w:tc>
        <w:tc>
          <w:tcPr>
            <w:tcW w:w="630" w:type="dxa"/>
            <w:shd w:val="clear" w:color="auto" w:fill="auto"/>
          </w:tcPr>
          <w:p w:rsidR="00B80264" w:rsidRPr="009530EC" w:rsidRDefault="00B80264" w:rsidP="00B80264">
            <w:pPr>
              <w:jc w:val="center"/>
              <w:rPr>
                <w:rFonts w:ascii="Arial" w:hAnsi="Arial" w:cs="Arial"/>
                <w:sz w:val="20"/>
                <w:szCs w:val="20"/>
              </w:rPr>
            </w:pPr>
            <w:r w:rsidRPr="009530EC">
              <w:rPr>
                <w:rFonts w:ascii="Arial" w:hAnsi="Arial" w:cs="Arial"/>
                <w:sz w:val="20"/>
                <w:szCs w:val="20"/>
              </w:rPr>
              <w:t>12</w:t>
            </w:r>
          </w:p>
        </w:tc>
        <w:tc>
          <w:tcPr>
            <w:tcW w:w="540" w:type="dxa"/>
            <w:shd w:val="clear" w:color="auto" w:fill="auto"/>
          </w:tcPr>
          <w:p w:rsidR="00B80264" w:rsidRPr="009530EC" w:rsidRDefault="00B80264" w:rsidP="00B80264">
            <w:pPr>
              <w:jc w:val="center"/>
              <w:rPr>
                <w:rFonts w:ascii="Arial" w:hAnsi="Arial" w:cs="Arial"/>
                <w:sz w:val="20"/>
                <w:szCs w:val="20"/>
              </w:rPr>
            </w:pPr>
            <w:r w:rsidRPr="009530EC">
              <w:rPr>
                <w:rFonts w:ascii="Arial" w:hAnsi="Arial" w:cs="Arial"/>
                <w:sz w:val="20"/>
                <w:szCs w:val="20"/>
              </w:rPr>
              <w:t>0.5</w:t>
            </w:r>
          </w:p>
        </w:tc>
        <w:tc>
          <w:tcPr>
            <w:tcW w:w="630" w:type="dxa"/>
            <w:shd w:val="clear" w:color="auto" w:fill="auto"/>
          </w:tcPr>
          <w:p w:rsidR="00B80264" w:rsidRPr="009530EC" w:rsidRDefault="00B80264" w:rsidP="00B80264">
            <w:pPr>
              <w:jc w:val="center"/>
              <w:rPr>
                <w:rFonts w:ascii="Arial" w:hAnsi="Arial" w:cs="Arial"/>
                <w:sz w:val="20"/>
                <w:szCs w:val="20"/>
              </w:rPr>
            </w:pPr>
            <w:r w:rsidRPr="009530EC">
              <w:rPr>
                <w:rFonts w:ascii="Arial" w:hAnsi="Arial" w:cs="Arial"/>
                <w:sz w:val="20"/>
                <w:szCs w:val="20"/>
              </w:rPr>
              <w:t>0.5</w:t>
            </w:r>
          </w:p>
        </w:tc>
        <w:tc>
          <w:tcPr>
            <w:tcW w:w="1170" w:type="dxa"/>
            <w:shd w:val="clear" w:color="auto" w:fill="auto"/>
          </w:tcPr>
          <w:p w:rsidR="00B80264" w:rsidRPr="009530EC" w:rsidRDefault="00B80264" w:rsidP="00B80264">
            <w:pPr>
              <w:pStyle w:val="table"/>
              <w:spacing w:after="0"/>
              <w:jc w:val="center"/>
              <w:rPr>
                <w:rFonts w:ascii="Arial" w:hAnsi="Arial" w:cs="Arial"/>
                <w:lang w:val="it-IT"/>
              </w:rPr>
            </w:pPr>
            <w:r w:rsidRPr="009530EC">
              <w:rPr>
                <w:rFonts w:ascii="Arial" w:hAnsi="Arial" w:cs="Arial"/>
              </w:rPr>
              <w:t>Pulberi; CO; SO</w:t>
            </w:r>
            <w:r w:rsidRPr="009530EC">
              <w:rPr>
                <w:rFonts w:ascii="Arial" w:hAnsi="Arial" w:cs="Arial"/>
                <w:vertAlign w:val="subscript"/>
              </w:rPr>
              <w:t xml:space="preserve">2, </w:t>
            </w:r>
            <w:r w:rsidRPr="009530EC">
              <w:rPr>
                <w:rFonts w:ascii="Arial" w:hAnsi="Arial" w:cs="Arial"/>
              </w:rPr>
              <w:t>NO</w:t>
            </w:r>
            <w:r w:rsidRPr="009530EC">
              <w:rPr>
                <w:rFonts w:ascii="Arial" w:hAnsi="Arial" w:cs="Arial"/>
                <w:vertAlign w:val="subscript"/>
              </w:rPr>
              <w:t>2</w:t>
            </w:r>
          </w:p>
        </w:tc>
        <w:tc>
          <w:tcPr>
            <w:tcW w:w="1620" w:type="dxa"/>
            <w:shd w:val="clear" w:color="auto" w:fill="auto"/>
            <w:vAlign w:val="center"/>
          </w:tcPr>
          <w:p w:rsidR="00B80264" w:rsidRPr="00CB3E99" w:rsidRDefault="00B80264" w:rsidP="00B80264">
            <w:pPr>
              <w:spacing w:before="40" w:after="0"/>
              <w:jc w:val="center"/>
              <w:rPr>
                <w:rFonts w:ascii="Arial" w:eastAsia="Times New Roman" w:hAnsi="Arial" w:cs="Arial"/>
                <w:bCs/>
                <w:sz w:val="20"/>
                <w:szCs w:val="20"/>
              </w:rPr>
            </w:pPr>
            <w:r w:rsidRPr="00CB3E99">
              <w:rPr>
                <w:rFonts w:ascii="Arial" w:eastAsia="Times New Roman" w:hAnsi="Arial" w:cs="Arial"/>
                <w:bCs/>
                <w:sz w:val="20"/>
                <w:szCs w:val="20"/>
              </w:rPr>
              <w:t>-</w:t>
            </w:r>
          </w:p>
        </w:tc>
        <w:tc>
          <w:tcPr>
            <w:tcW w:w="1170" w:type="dxa"/>
            <w:shd w:val="clear" w:color="auto" w:fill="auto"/>
            <w:vAlign w:val="center"/>
          </w:tcPr>
          <w:p w:rsidR="00B80264" w:rsidRPr="00CB3E99" w:rsidRDefault="00B80264" w:rsidP="00B80264">
            <w:pPr>
              <w:spacing w:before="40" w:after="0"/>
              <w:jc w:val="center"/>
              <w:rPr>
                <w:rFonts w:ascii="Arial" w:eastAsia="Times New Roman" w:hAnsi="Arial" w:cs="Arial"/>
                <w:bCs/>
                <w:sz w:val="20"/>
                <w:szCs w:val="20"/>
              </w:rPr>
            </w:pPr>
            <w:r w:rsidRPr="00CB3E99">
              <w:rPr>
                <w:rFonts w:ascii="Arial" w:eastAsia="Times New Roman" w:hAnsi="Arial" w:cs="Arial"/>
                <w:bCs/>
                <w:sz w:val="20"/>
                <w:szCs w:val="20"/>
              </w:rPr>
              <w:t>-</w:t>
            </w:r>
          </w:p>
        </w:tc>
        <w:tc>
          <w:tcPr>
            <w:tcW w:w="540" w:type="dxa"/>
            <w:shd w:val="clear" w:color="auto" w:fill="auto"/>
            <w:vAlign w:val="center"/>
          </w:tcPr>
          <w:p w:rsidR="00B80264" w:rsidRPr="00CB3E99" w:rsidRDefault="00B80264" w:rsidP="00B80264">
            <w:pPr>
              <w:spacing w:before="40" w:after="0"/>
              <w:jc w:val="center"/>
              <w:rPr>
                <w:rFonts w:ascii="Arial" w:eastAsia="Times New Roman" w:hAnsi="Arial" w:cs="Arial"/>
                <w:bCs/>
                <w:sz w:val="20"/>
                <w:szCs w:val="20"/>
              </w:rPr>
            </w:pPr>
            <w:r w:rsidRPr="00CB3E99">
              <w:rPr>
                <w:rFonts w:ascii="Arial" w:eastAsia="Times New Roman" w:hAnsi="Arial" w:cs="Arial"/>
                <w:bCs/>
                <w:sz w:val="20"/>
                <w:szCs w:val="20"/>
              </w:rPr>
              <w:t>-</w:t>
            </w:r>
          </w:p>
        </w:tc>
        <w:tc>
          <w:tcPr>
            <w:tcW w:w="630" w:type="dxa"/>
            <w:shd w:val="clear" w:color="auto" w:fill="auto"/>
            <w:textDirection w:val="btLr"/>
          </w:tcPr>
          <w:p w:rsidR="00B80264" w:rsidRDefault="00B80264" w:rsidP="00B80264">
            <w:pPr>
              <w:ind w:left="113" w:right="113"/>
              <w:rPr>
                <w:rFonts w:ascii="Arial" w:hAnsi="Arial" w:cs="Arial"/>
                <w:sz w:val="20"/>
                <w:szCs w:val="20"/>
              </w:rPr>
            </w:pPr>
            <w:r w:rsidRPr="00F438E3">
              <w:rPr>
                <w:rFonts w:ascii="Arial" w:hAnsi="Arial" w:cs="Arial"/>
                <w:sz w:val="20"/>
                <w:szCs w:val="20"/>
              </w:rPr>
              <w:t>594910.606</w:t>
            </w:r>
          </w:p>
          <w:p w:rsidR="00B80264" w:rsidRPr="00F438E3" w:rsidRDefault="00B80264" w:rsidP="00B80264">
            <w:pPr>
              <w:ind w:left="113" w:right="113"/>
              <w:rPr>
                <w:rFonts w:ascii="Arial" w:hAnsi="Arial" w:cs="Arial"/>
                <w:sz w:val="20"/>
                <w:szCs w:val="20"/>
              </w:rPr>
            </w:pPr>
          </w:p>
        </w:tc>
        <w:tc>
          <w:tcPr>
            <w:tcW w:w="630" w:type="dxa"/>
            <w:shd w:val="clear" w:color="auto" w:fill="auto"/>
            <w:textDirection w:val="btLr"/>
          </w:tcPr>
          <w:p w:rsidR="00B80264" w:rsidRPr="00F438E3" w:rsidRDefault="00B80264" w:rsidP="00B80264">
            <w:pPr>
              <w:ind w:left="113" w:right="113"/>
              <w:rPr>
                <w:rFonts w:ascii="Arial" w:hAnsi="Arial" w:cs="Arial"/>
                <w:sz w:val="20"/>
                <w:szCs w:val="20"/>
              </w:rPr>
            </w:pPr>
            <w:r w:rsidRPr="00B80682">
              <w:rPr>
                <w:rFonts w:ascii="Arial" w:hAnsi="Arial" w:cs="Arial"/>
                <w:sz w:val="20"/>
                <w:szCs w:val="20"/>
              </w:rPr>
              <w:t>323991.293</w:t>
            </w:r>
          </w:p>
        </w:tc>
      </w:tr>
      <w:tr w:rsidR="00B80264" w:rsidRPr="00CB3E99" w:rsidTr="00B80264">
        <w:trPr>
          <w:cantSplit/>
          <w:trHeight w:val="1340"/>
        </w:trPr>
        <w:tc>
          <w:tcPr>
            <w:tcW w:w="612" w:type="dxa"/>
            <w:shd w:val="clear" w:color="auto" w:fill="auto"/>
            <w:textDirection w:val="btLr"/>
            <w:vAlign w:val="center"/>
          </w:tcPr>
          <w:p w:rsidR="00B80264" w:rsidRPr="00CB3E99" w:rsidRDefault="00B80264" w:rsidP="00B80264">
            <w:pPr>
              <w:spacing w:before="40" w:after="0"/>
              <w:ind w:left="113" w:right="113"/>
              <w:jc w:val="center"/>
              <w:rPr>
                <w:rFonts w:ascii="Arial" w:eastAsia="Times New Roman" w:hAnsi="Arial" w:cs="Arial"/>
                <w:bCs/>
                <w:sz w:val="20"/>
                <w:szCs w:val="20"/>
              </w:rPr>
            </w:pPr>
            <w:r>
              <w:rPr>
                <w:rFonts w:ascii="Arial" w:eastAsia="Times New Roman" w:hAnsi="Arial" w:cs="Arial"/>
                <w:bCs/>
                <w:sz w:val="20"/>
                <w:szCs w:val="20"/>
              </w:rPr>
              <w:t>Centrală termică</w:t>
            </w:r>
          </w:p>
        </w:tc>
        <w:tc>
          <w:tcPr>
            <w:tcW w:w="1386" w:type="dxa"/>
            <w:shd w:val="clear" w:color="auto" w:fill="auto"/>
            <w:vAlign w:val="center"/>
          </w:tcPr>
          <w:p w:rsidR="00B80264" w:rsidRPr="00CB3E99" w:rsidRDefault="00B80264" w:rsidP="00B80264">
            <w:pPr>
              <w:spacing w:before="40" w:after="0"/>
              <w:jc w:val="center"/>
              <w:rPr>
                <w:rFonts w:ascii="Arial" w:eastAsia="Times New Roman" w:hAnsi="Arial" w:cs="Arial"/>
                <w:b/>
                <w:bCs/>
                <w:sz w:val="20"/>
                <w:szCs w:val="20"/>
              </w:rPr>
            </w:pPr>
          </w:p>
          <w:p w:rsidR="00B80264" w:rsidRPr="00CB3E99" w:rsidRDefault="00B80264" w:rsidP="00B80264">
            <w:pPr>
              <w:spacing w:before="40" w:after="0"/>
              <w:jc w:val="center"/>
              <w:rPr>
                <w:rFonts w:ascii="Arial" w:eastAsia="Times New Roman" w:hAnsi="Arial" w:cs="Arial"/>
                <w:bCs/>
                <w:sz w:val="20"/>
                <w:szCs w:val="20"/>
              </w:rPr>
            </w:pPr>
            <w:r>
              <w:rPr>
                <w:rFonts w:ascii="Arial" w:hAnsi="Arial" w:cs="Arial"/>
                <w:sz w:val="20"/>
                <w:szCs w:val="20"/>
              </w:rPr>
              <w:t>Cos 3</w:t>
            </w:r>
            <w:r w:rsidRPr="009530EC">
              <w:rPr>
                <w:rFonts w:ascii="Arial" w:hAnsi="Arial" w:cs="Arial"/>
                <w:sz w:val="20"/>
                <w:szCs w:val="20"/>
              </w:rPr>
              <w:t xml:space="preserve"> cazan </w:t>
            </w:r>
            <w:r>
              <w:rPr>
                <w:rFonts w:ascii="Arial" w:hAnsi="Arial" w:cs="Arial"/>
                <w:sz w:val="20"/>
                <w:szCs w:val="20"/>
              </w:rPr>
              <w:t>3 (A1.3</w:t>
            </w:r>
            <w:r w:rsidRPr="009530EC">
              <w:rPr>
                <w:rFonts w:ascii="Arial" w:hAnsi="Arial" w:cs="Arial"/>
                <w:sz w:val="20"/>
                <w:szCs w:val="20"/>
              </w:rPr>
              <w:t>)</w:t>
            </w:r>
            <w:r w:rsidR="009B3DFE">
              <w:rPr>
                <w:rFonts w:ascii="Arial" w:hAnsi="Arial" w:cs="Arial"/>
                <w:sz w:val="20"/>
                <w:szCs w:val="20"/>
              </w:rPr>
              <w:t>-in conservare</w:t>
            </w:r>
          </w:p>
        </w:tc>
        <w:tc>
          <w:tcPr>
            <w:tcW w:w="630" w:type="dxa"/>
            <w:shd w:val="clear" w:color="auto" w:fill="auto"/>
          </w:tcPr>
          <w:p w:rsidR="00B80264" w:rsidRPr="009530EC" w:rsidRDefault="00B80264" w:rsidP="00B80264">
            <w:pPr>
              <w:jc w:val="center"/>
              <w:rPr>
                <w:rFonts w:ascii="Arial" w:hAnsi="Arial" w:cs="Arial"/>
                <w:sz w:val="20"/>
                <w:szCs w:val="20"/>
              </w:rPr>
            </w:pPr>
            <w:r w:rsidRPr="009530EC">
              <w:rPr>
                <w:rFonts w:ascii="Arial" w:hAnsi="Arial" w:cs="Arial"/>
                <w:sz w:val="20"/>
                <w:szCs w:val="20"/>
              </w:rPr>
              <w:t>12</w:t>
            </w:r>
          </w:p>
        </w:tc>
        <w:tc>
          <w:tcPr>
            <w:tcW w:w="540" w:type="dxa"/>
            <w:shd w:val="clear" w:color="auto" w:fill="auto"/>
          </w:tcPr>
          <w:p w:rsidR="00B80264" w:rsidRPr="009530EC" w:rsidRDefault="00B80264" w:rsidP="00B80264">
            <w:pPr>
              <w:jc w:val="center"/>
              <w:rPr>
                <w:rFonts w:ascii="Arial" w:hAnsi="Arial" w:cs="Arial"/>
                <w:sz w:val="20"/>
                <w:szCs w:val="20"/>
              </w:rPr>
            </w:pPr>
            <w:r w:rsidRPr="009530EC">
              <w:rPr>
                <w:rFonts w:ascii="Arial" w:hAnsi="Arial" w:cs="Arial"/>
                <w:sz w:val="20"/>
                <w:szCs w:val="20"/>
              </w:rPr>
              <w:t>0.5</w:t>
            </w:r>
          </w:p>
        </w:tc>
        <w:tc>
          <w:tcPr>
            <w:tcW w:w="630" w:type="dxa"/>
            <w:shd w:val="clear" w:color="auto" w:fill="auto"/>
          </w:tcPr>
          <w:p w:rsidR="00B80264" w:rsidRPr="009530EC" w:rsidRDefault="00B80264" w:rsidP="00B80264">
            <w:pPr>
              <w:jc w:val="center"/>
              <w:rPr>
                <w:rFonts w:ascii="Arial" w:hAnsi="Arial" w:cs="Arial"/>
                <w:sz w:val="20"/>
                <w:szCs w:val="20"/>
              </w:rPr>
            </w:pPr>
            <w:r w:rsidRPr="009530EC">
              <w:rPr>
                <w:rFonts w:ascii="Arial" w:hAnsi="Arial" w:cs="Arial"/>
                <w:sz w:val="20"/>
                <w:szCs w:val="20"/>
              </w:rPr>
              <w:t>0.5</w:t>
            </w:r>
          </w:p>
        </w:tc>
        <w:tc>
          <w:tcPr>
            <w:tcW w:w="1170" w:type="dxa"/>
            <w:shd w:val="clear" w:color="auto" w:fill="auto"/>
          </w:tcPr>
          <w:p w:rsidR="00B80264" w:rsidRPr="009530EC" w:rsidRDefault="00B80264" w:rsidP="00B80264">
            <w:pPr>
              <w:pStyle w:val="table"/>
              <w:spacing w:after="0"/>
              <w:jc w:val="center"/>
              <w:rPr>
                <w:rFonts w:ascii="Arial" w:hAnsi="Arial" w:cs="Arial"/>
                <w:lang w:val="it-IT"/>
              </w:rPr>
            </w:pPr>
            <w:r w:rsidRPr="009530EC">
              <w:rPr>
                <w:rFonts w:ascii="Arial" w:hAnsi="Arial" w:cs="Arial"/>
              </w:rPr>
              <w:t>Pulberi; CO; SO</w:t>
            </w:r>
            <w:r w:rsidRPr="009530EC">
              <w:rPr>
                <w:rFonts w:ascii="Arial" w:hAnsi="Arial" w:cs="Arial"/>
                <w:vertAlign w:val="subscript"/>
              </w:rPr>
              <w:t xml:space="preserve">2, </w:t>
            </w:r>
            <w:r w:rsidRPr="009530EC">
              <w:rPr>
                <w:rFonts w:ascii="Arial" w:hAnsi="Arial" w:cs="Arial"/>
              </w:rPr>
              <w:t>NO</w:t>
            </w:r>
            <w:r w:rsidRPr="009530EC">
              <w:rPr>
                <w:rFonts w:ascii="Arial" w:hAnsi="Arial" w:cs="Arial"/>
                <w:vertAlign w:val="subscript"/>
              </w:rPr>
              <w:t>2</w:t>
            </w:r>
          </w:p>
        </w:tc>
        <w:tc>
          <w:tcPr>
            <w:tcW w:w="1620" w:type="dxa"/>
            <w:shd w:val="clear" w:color="auto" w:fill="auto"/>
            <w:vAlign w:val="center"/>
          </w:tcPr>
          <w:p w:rsidR="00B80264" w:rsidRPr="00CB3E99" w:rsidRDefault="00B80264" w:rsidP="00B80264">
            <w:pPr>
              <w:spacing w:before="40" w:after="0"/>
              <w:jc w:val="center"/>
              <w:rPr>
                <w:rFonts w:ascii="Arial" w:eastAsia="Times New Roman" w:hAnsi="Arial" w:cs="Arial"/>
                <w:bCs/>
                <w:sz w:val="20"/>
                <w:szCs w:val="20"/>
              </w:rPr>
            </w:pPr>
            <w:r w:rsidRPr="00CB3E99">
              <w:rPr>
                <w:rFonts w:ascii="Arial" w:eastAsia="Times New Roman" w:hAnsi="Arial" w:cs="Arial"/>
                <w:bCs/>
                <w:sz w:val="20"/>
                <w:szCs w:val="20"/>
              </w:rPr>
              <w:t>-</w:t>
            </w:r>
          </w:p>
        </w:tc>
        <w:tc>
          <w:tcPr>
            <w:tcW w:w="1170" w:type="dxa"/>
            <w:shd w:val="clear" w:color="auto" w:fill="auto"/>
            <w:vAlign w:val="center"/>
          </w:tcPr>
          <w:p w:rsidR="00B80264" w:rsidRPr="00CB3E99" w:rsidRDefault="00B80264" w:rsidP="00B80264">
            <w:pPr>
              <w:spacing w:before="40" w:after="0"/>
              <w:jc w:val="center"/>
              <w:rPr>
                <w:rFonts w:ascii="Arial" w:eastAsia="Times New Roman" w:hAnsi="Arial" w:cs="Arial"/>
                <w:bCs/>
                <w:sz w:val="20"/>
                <w:szCs w:val="20"/>
              </w:rPr>
            </w:pPr>
            <w:r w:rsidRPr="00CB3E99">
              <w:rPr>
                <w:rFonts w:ascii="Arial" w:eastAsia="Times New Roman" w:hAnsi="Arial" w:cs="Arial"/>
                <w:bCs/>
                <w:sz w:val="20"/>
                <w:szCs w:val="20"/>
              </w:rPr>
              <w:t>-</w:t>
            </w:r>
          </w:p>
        </w:tc>
        <w:tc>
          <w:tcPr>
            <w:tcW w:w="540" w:type="dxa"/>
            <w:shd w:val="clear" w:color="auto" w:fill="auto"/>
            <w:vAlign w:val="center"/>
          </w:tcPr>
          <w:p w:rsidR="00B80264" w:rsidRPr="00CB3E99" w:rsidRDefault="00B80264" w:rsidP="00B80264">
            <w:pPr>
              <w:spacing w:before="40" w:after="0"/>
              <w:jc w:val="center"/>
              <w:rPr>
                <w:rFonts w:ascii="Arial" w:eastAsia="Times New Roman" w:hAnsi="Arial" w:cs="Arial"/>
                <w:bCs/>
                <w:sz w:val="20"/>
                <w:szCs w:val="20"/>
              </w:rPr>
            </w:pPr>
            <w:r w:rsidRPr="00CB3E99">
              <w:rPr>
                <w:rFonts w:ascii="Arial" w:eastAsia="Times New Roman" w:hAnsi="Arial" w:cs="Arial"/>
                <w:bCs/>
                <w:sz w:val="20"/>
                <w:szCs w:val="20"/>
              </w:rPr>
              <w:t>-</w:t>
            </w:r>
          </w:p>
        </w:tc>
        <w:tc>
          <w:tcPr>
            <w:tcW w:w="630" w:type="dxa"/>
            <w:shd w:val="clear" w:color="auto" w:fill="auto"/>
            <w:textDirection w:val="btLr"/>
          </w:tcPr>
          <w:p w:rsidR="00B80264" w:rsidRPr="00F438E3" w:rsidRDefault="00B80264" w:rsidP="00B80264">
            <w:pPr>
              <w:ind w:left="113" w:right="113"/>
              <w:rPr>
                <w:rFonts w:ascii="Arial" w:hAnsi="Arial" w:cs="Arial"/>
                <w:sz w:val="20"/>
                <w:szCs w:val="20"/>
              </w:rPr>
            </w:pPr>
            <w:r w:rsidRPr="00F438E3">
              <w:rPr>
                <w:rFonts w:ascii="Arial" w:hAnsi="Arial" w:cs="Arial"/>
                <w:sz w:val="20"/>
                <w:szCs w:val="20"/>
              </w:rPr>
              <w:t>594917.416</w:t>
            </w:r>
          </w:p>
        </w:tc>
        <w:tc>
          <w:tcPr>
            <w:tcW w:w="630" w:type="dxa"/>
            <w:shd w:val="clear" w:color="auto" w:fill="auto"/>
            <w:textDirection w:val="btLr"/>
          </w:tcPr>
          <w:p w:rsidR="00B80264" w:rsidRPr="00F438E3" w:rsidRDefault="00B80264" w:rsidP="00B80264">
            <w:pPr>
              <w:ind w:left="113" w:right="113"/>
              <w:rPr>
                <w:rFonts w:ascii="Arial" w:hAnsi="Arial" w:cs="Arial"/>
                <w:sz w:val="20"/>
                <w:szCs w:val="20"/>
              </w:rPr>
            </w:pPr>
            <w:r w:rsidRPr="00F438E3">
              <w:rPr>
                <w:rFonts w:ascii="Arial" w:hAnsi="Arial" w:cs="Arial"/>
                <w:sz w:val="20"/>
                <w:szCs w:val="20"/>
              </w:rPr>
              <w:t>324024.733</w:t>
            </w:r>
          </w:p>
        </w:tc>
      </w:tr>
      <w:tr w:rsidR="00A908BC" w:rsidRPr="00CB3E99" w:rsidTr="00210269">
        <w:trPr>
          <w:cantSplit/>
          <w:trHeight w:val="1700"/>
        </w:trPr>
        <w:tc>
          <w:tcPr>
            <w:tcW w:w="612" w:type="dxa"/>
            <w:shd w:val="clear" w:color="auto" w:fill="auto"/>
            <w:textDirection w:val="btLr"/>
            <w:vAlign w:val="center"/>
          </w:tcPr>
          <w:p w:rsidR="00A908BC" w:rsidRPr="00B87E9A" w:rsidRDefault="00A908BC" w:rsidP="00A908BC">
            <w:pPr>
              <w:spacing w:before="40" w:after="0"/>
              <w:ind w:left="113" w:right="113"/>
              <w:jc w:val="center"/>
              <w:rPr>
                <w:rFonts w:ascii="Arial" w:eastAsia="Times New Roman" w:hAnsi="Arial" w:cs="Arial"/>
                <w:bCs/>
                <w:sz w:val="14"/>
                <w:szCs w:val="14"/>
              </w:rPr>
            </w:pPr>
            <w:r w:rsidRPr="00B87E9A">
              <w:rPr>
                <w:rFonts w:ascii="Arial" w:eastAsia="Times New Roman" w:hAnsi="Arial" w:cs="Arial"/>
                <w:bCs/>
                <w:sz w:val="14"/>
                <w:szCs w:val="14"/>
              </w:rPr>
              <w:t>Turn amestec-Linia ALB-A4</w:t>
            </w:r>
          </w:p>
        </w:tc>
        <w:tc>
          <w:tcPr>
            <w:tcW w:w="1386" w:type="dxa"/>
            <w:shd w:val="clear" w:color="auto" w:fill="auto"/>
            <w:vAlign w:val="center"/>
          </w:tcPr>
          <w:p w:rsidR="00A908BC" w:rsidRDefault="00A908BC" w:rsidP="00A908BC">
            <w:pPr>
              <w:spacing w:before="40" w:after="0"/>
              <w:jc w:val="center"/>
              <w:rPr>
                <w:rFonts w:ascii="Arial" w:eastAsia="Times New Roman" w:hAnsi="Arial" w:cs="Arial"/>
                <w:bCs/>
                <w:sz w:val="20"/>
                <w:szCs w:val="20"/>
              </w:rPr>
            </w:pPr>
            <w:r w:rsidRPr="00B87E9A">
              <w:rPr>
                <w:rFonts w:ascii="Arial" w:eastAsia="Times New Roman" w:hAnsi="Arial" w:cs="Arial"/>
                <w:bCs/>
                <w:sz w:val="20"/>
                <w:szCs w:val="20"/>
              </w:rPr>
              <w:t>Descărcare/</w:t>
            </w:r>
            <w:r>
              <w:rPr>
                <w:rFonts w:ascii="Arial" w:eastAsia="Times New Roman" w:hAnsi="Arial" w:cs="Arial"/>
                <w:bCs/>
                <w:sz w:val="20"/>
                <w:szCs w:val="20"/>
              </w:rPr>
              <w:t xml:space="preserve"> </w:t>
            </w:r>
            <w:r w:rsidRPr="00B87E9A">
              <w:rPr>
                <w:rFonts w:ascii="Arial" w:eastAsia="Times New Roman" w:hAnsi="Arial" w:cs="Arial"/>
                <w:bCs/>
                <w:sz w:val="20"/>
                <w:szCs w:val="20"/>
              </w:rPr>
              <w:t>insilozare materii prime</w:t>
            </w:r>
          </w:p>
          <w:p w:rsidR="00A908BC" w:rsidRPr="00B87E9A" w:rsidRDefault="00A908BC" w:rsidP="00A908BC">
            <w:pPr>
              <w:spacing w:before="40" w:after="0"/>
              <w:jc w:val="center"/>
              <w:rPr>
                <w:rFonts w:ascii="Arial" w:eastAsia="Times New Roman" w:hAnsi="Arial" w:cs="Arial"/>
                <w:bCs/>
                <w:sz w:val="20"/>
                <w:szCs w:val="20"/>
              </w:rPr>
            </w:pPr>
            <w:r>
              <w:rPr>
                <w:rFonts w:ascii="Arial" w:eastAsia="Times New Roman" w:hAnsi="Arial" w:cs="Arial"/>
                <w:bCs/>
                <w:sz w:val="20"/>
                <w:szCs w:val="20"/>
              </w:rPr>
              <w:t>(A4.1.)</w:t>
            </w:r>
          </w:p>
        </w:tc>
        <w:tc>
          <w:tcPr>
            <w:tcW w:w="630" w:type="dxa"/>
            <w:shd w:val="clear" w:color="auto" w:fill="auto"/>
          </w:tcPr>
          <w:p w:rsidR="00A908BC" w:rsidRPr="009530EC" w:rsidRDefault="00A908BC" w:rsidP="00A908BC">
            <w:pPr>
              <w:jc w:val="center"/>
              <w:rPr>
                <w:rFonts w:ascii="Arial" w:hAnsi="Arial" w:cs="Arial"/>
                <w:sz w:val="20"/>
                <w:szCs w:val="20"/>
              </w:rPr>
            </w:pPr>
            <w:r>
              <w:rPr>
                <w:rFonts w:ascii="Arial" w:hAnsi="Arial" w:cs="Arial"/>
                <w:sz w:val="20"/>
                <w:szCs w:val="20"/>
              </w:rPr>
              <w:t>14</w:t>
            </w:r>
          </w:p>
        </w:tc>
        <w:tc>
          <w:tcPr>
            <w:tcW w:w="540" w:type="dxa"/>
            <w:shd w:val="clear" w:color="auto" w:fill="auto"/>
          </w:tcPr>
          <w:p w:rsidR="00A908BC" w:rsidRPr="009530EC" w:rsidRDefault="00A908BC" w:rsidP="00A908BC">
            <w:pPr>
              <w:jc w:val="center"/>
              <w:rPr>
                <w:rFonts w:ascii="Arial" w:hAnsi="Arial" w:cs="Arial"/>
                <w:sz w:val="20"/>
                <w:szCs w:val="20"/>
              </w:rPr>
            </w:pPr>
            <w:r>
              <w:rPr>
                <w:rFonts w:ascii="Arial" w:hAnsi="Arial" w:cs="Arial"/>
                <w:sz w:val="20"/>
                <w:szCs w:val="20"/>
              </w:rPr>
              <w:t>0,8</w:t>
            </w:r>
          </w:p>
        </w:tc>
        <w:tc>
          <w:tcPr>
            <w:tcW w:w="630" w:type="dxa"/>
            <w:shd w:val="clear" w:color="auto" w:fill="auto"/>
          </w:tcPr>
          <w:p w:rsidR="00A908BC" w:rsidRPr="009530EC" w:rsidRDefault="00A908BC" w:rsidP="00A908BC">
            <w:pPr>
              <w:jc w:val="center"/>
              <w:rPr>
                <w:rFonts w:ascii="Arial" w:hAnsi="Arial" w:cs="Arial"/>
                <w:sz w:val="20"/>
                <w:szCs w:val="20"/>
              </w:rPr>
            </w:pPr>
            <w:r>
              <w:rPr>
                <w:rFonts w:ascii="Arial" w:hAnsi="Arial" w:cs="Arial"/>
                <w:sz w:val="20"/>
                <w:szCs w:val="20"/>
              </w:rPr>
              <w:t>0,8</w:t>
            </w:r>
          </w:p>
        </w:tc>
        <w:tc>
          <w:tcPr>
            <w:tcW w:w="1170" w:type="dxa"/>
            <w:shd w:val="clear" w:color="auto" w:fill="auto"/>
          </w:tcPr>
          <w:p w:rsidR="00A908BC" w:rsidRPr="009530EC" w:rsidRDefault="00A908BC" w:rsidP="00A908BC">
            <w:pPr>
              <w:pStyle w:val="table"/>
              <w:spacing w:after="0"/>
              <w:jc w:val="center"/>
              <w:rPr>
                <w:rFonts w:ascii="Arial" w:hAnsi="Arial" w:cs="Arial"/>
              </w:rPr>
            </w:pPr>
            <w:r>
              <w:rPr>
                <w:rFonts w:ascii="Arial" w:hAnsi="Arial" w:cs="Arial"/>
              </w:rPr>
              <w:t>Pulberi</w:t>
            </w:r>
          </w:p>
        </w:tc>
        <w:tc>
          <w:tcPr>
            <w:tcW w:w="1620" w:type="dxa"/>
            <w:shd w:val="clear" w:color="auto" w:fill="auto"/>
            <w:vAlign w:val="center"/>
          </w:tcPr>
          <w:p w:rsidR="00A908BC" w:rsidRPr="00CB3E99" w:rsidRDefault="00A908BC" w:rsidP="00A908BC">
            <w:pPr>
              <w:spacing w:before="40" w:after="0"/>
              <w:jc w:val="center"/>
              <w:rPr>
                <w:rFonts w:ascii="Arial" w:eastAsia="Times New Roman" w:hAnsi="Arial" w:cs="Arial"/>
                <w:bCs/>
                <w:sz w:val="20"/>
                <w:szCs w:val="20"/>
              </w:rPr>
            </w:pPr>
            <w:r>
              <w:rPr>
                <w:rFonts w:ascii="Arial" w:eastAsia="Times New Roman" w:hAnsi="Arial" w:cs="Arial"/>
                <w:bCs/>
                <w:sz w:val="20"/>
                <w:szCs w:val="20"/>
              </w:rPr>
              <w:t>-</w:t>
            </w:r>
          </w:p>
        </w:tc>
        <w:tc>
          <w:tcPr>
            <w:tcW w:w="1170" w:type="dxa"/>
            <w:shd w:val="clear" w:color="auto" w:fill="auto"/>
            <w:vAlign w:val="center"/>
          </w:tcPr>
          <w:p w:rsidR="00A908BC" w:rsidRPr="00CB3E99" w:rsidRDefault="00A908BC" w:rsidP="00A908BC">
            <w:pPr>
              <w:spacing w:before="40" w:after="0"/>
              <w:jc w:val="center"/>
              <w:rPr>
                <w:rFonts w:ascii="Arial" w:eastAsia="Times New Roman" w:hAnsi="Arial" w:cs="Arial"/>
                <w:bCs/>
                <w:sz w:val="20"/>
                <w:szCs w:val="20"/>
              </w:rPr>
            </w:pPr>
            <w:r>
              <w:rPr>
                <w:rFonts w:ascii="Arial" w:eastAsia="Times New Roman" w:hAnsi="Arial" w:cs="Arial"/>
                <w:bCs/>
                <w:sz w:val="20"/>
                <w:szCs w:val="20"/>
              </w:rPr>
              <w:t>baterie de filtre</w:t>
            </w:r>
          </w:p>
        </w:tc>
        <w:tc>
          <w:tcPr>
            <w:tcW w:w="540" w:type="dxa"/>
            <w:shd w:val="clear" w:color="auto" w:fill="auto"/>
            <w:vAlign w:val="center"/>
          </w:tcPr>
          <w:p w:rsidR="00A908BC" w:rsidRPr="00CB3E99" w:rsidRDefault="00A908BC" w:rsidP="00A908BC">
            <w:pPr>
              <w:spacing w:before="40" w:after="0"/>
              <w:jc w:val="center"/>
              <w:rPr>
                <w:rFonts w:ascii="Arial" w:eastAsia="Times New Roman" w:hAnsi="Arial" w:cs="Arial"/>
                <w:bCs/>
                <w:sz w:val="20"/>
                <w:szCs w:val="20"/>
              </w:rPr>
            </w:pPr>
            <w:r>
              <w:rPr>
                <w:rFonts w:ascii="Arial" w:eastAsia="Times New Roman" w:hAnsi="Arial" w:cs="Arial"/>
                <w:bCs/>
                <w:sz w:val="20"/>
                <w:szCs w:val="20"/>
              </w:rPr>
              <w:t>97</w:t>
            </w:r>
          </w:p>
        </w:tc>
        <w:tc>
          <w:tcPr>
            <w:tcW w:w="630" w:type="dxa"/>
            <w:shd w:val="clear" w:color="auto" w:fill="auto"/>
            <w:textDirection w:val="btLr"/>
          </w:tcPr>
          <w:p w:rsidR="00A908BC" w:rsidRPr="00F438E3" w:rsidRDefault="00A908BC" w:rsidP="00A908BC">
            <w:pPr>
              <w:ind w:left="113" w:right="113"/>
              <w:rPr>
                <w:rFonts w:ascii="Arial" w:hAnsi="Arial" w:cs="Arial"/>
                <w:sz w:val="20"/>
                <w:szCs w:val="20"/>
              </w:rPr>
            </w:pPr>
            <w:r>
              <w:rPr>
                <w:rFonts w:ascii="Arial" w:hAnsi="Arial" w:cs="Arial"/>
                <w:sz w:val="20"/>
                <w:szCs w:val="20"/>
              </w:rPr>
              <w:t>594993.792667</w:t>
            </w:r>
          </w:p>
        </w:tc>
        <w:tc>
          <w:tcPr>
            <w:tcW w:w="630" w:type="dxa"/>
            <w:shd w:val="clear" w:color="auto" w:fill="auto"/>
            <w:textDirection w:val="btLr"/>
          </w:tcPr>
          <w:p w:rsidR="00A908BC" w:rsidRPr="00F438E3" w:rsidRDefault="00A908BC" w:rsidP="00A908BC">
            <w:pPr>
              <w:ind w:left="113" w:right="113"/>
              <w:rPr>
                <w:rFonts w:ascii="Arial" w:hAnsi="Arial" w:cs="Arial"/>
                <w:sz w:val="20"/>
                <w:szCs w:val="20"/>
              </w:rPr>
            </w:pPr>
            <w:r>
              <w:rPr>
                <w:rFonts w:ascii="Arial" w:hAnsi="Arial" w:cs="Arial"/>
                <w:sz w:val="20"/>
                <w:szCs w:val="20"/>
              </w:rPr>
              <w:t>324163.357192</w:t>
            </w:r>
          </w:p>
        </w:tc>
      </w:tr>
      <w:tr w:rsidR="00A908BC" w:rsidRPr="00CB3E99" w:rsidTr="00210269">
        <w:trPr>
          <w:cantSplit/>
          <w:trHeight w:val="1790"/>
        </w:trPr>
        <w:tc>
          <w:tcPr>
            <w:tcW w:w="612" w:type="dxa"/>
            <w:shd w:val="clear" w:color="auto" w:fill="auto"/>
            <w:textDirection w:val="btLr"/>
            <w:vAlign w:val="center"/>
          </w:tcPr>
          <w:p w:rsidR="00A908BC" w:rsidRPr="00B87E9A" w:rsidRDefault="00A908BC" w:rsidP="00A908BC">
            <w:pPr>
              <w:spacing w:before="40" w:after="0"/>
              <w:ind w:left="113" w:right="113"/>
              <w:jc w:val="center"/>
              <w:rPr>
                <w:rFonts w:ascii="Arial" w:eastAsia="Times New Roman" w:hAnsi="Arial" w:cs="Arial"/>
                <w:bCs/>
                <w:sz w:val="14"/>
                <w:szCs w:val="14"/>
              </w:rPr>
            </w:pPr>
            <w:r w:rsidRPr="00B87E9A">
              <w:rPr>
                <w:rFonts w:ascii="Arial" w:eastAsia="Times New Roman" w:hAnsi="Arial" w:cs="Arial"/>
                <w:bCs/>
                <w:sz w:val="14"/>
                <w:szCs w:val="14"/>
              </w:rPr>
              <w:t>Turn amestec-Linia ALB-A4</w:t>
            </w:r>
          </w:p>
        </w:tc>
        <w:tc>
          <w:tcPr>
            <w:tcW w:w="1386" w:type="dxa"/>
            <w:shd w:val="clear" w:color="auto" w:fill="auto"/>
          </w:tcPr>
          <w:p w:rsidR="00A908BC" w:rsidRPr="00F438E3" w:rsidRDefault="00A908BC" w:rsidP="00A908BC">
            <w:pPr>
              <w:pStyle w:val="Header"/>
              <w:jc w:val="center"/>
              <w:rPr>
                <w:rFonts w:ascii="Arial" w:hAnsi="Arial" w:cs="Arial"/>
                <w:sz w:val="20"/>
                <w:szCs w:val="20"/>
                <w:lang w:val="ro-RO"/>
              </w:rPr>
            </w:pPr>
            <w:r w:rsidRPr="00F438E3">
              <w:rPr>
                <w:rFonts w:ascii="Arial" w:hAnsi="Arial" w:cs="Arial"/>
                <w:sz w:val="20"/>
                <w:szCs w:val="20"/>
                <w:lang w:val="ro-RO"/>
              </w:rPr>
              <w:t>Cos dozare materii prime (A4.2)</w:t>
            </w:r>
          </w:p>
          <w:p w:rsidR="00A908BC" w:rsidRPr="00F438E3" w:rsidRDefault="00A908BC" w:rsidP="00A908BC">
            <w:pPr>
              <w:rPr>
                <w:rFonts w:ascii="Arial" w:hAnsi="Arial" w:cs="Arial"/>
                <w:sz w:val="20"/>
                <w:szCs w:val="20"/>
              </w:rPr>
            </w:pPr>
          </w:p>
        </w:tc>
        <w:tc>
          <w:tcPr>
            <w:tcW w:w="63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14</w:t>
            </w:r>
          </w:p>
        </w:tc>
        <w:tc>
          <w:tcPr>
            <w:tcW w:w="54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0.8</w:t>
            </w:r>
          </w:p>
        </w:tc>
        <w:tc>
          <w:tcPr>
            <w:tcW w:w="63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0.8</w:t>
            </w:r>
          </w:p>
        </w:tc>
        <w:tc>
          <w:tcPr>
            <w:tcW w:w="117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pulberi</w:t>
            </w:r>
          </w:p>
        </w:tc>
        <w:tc>
          <w:tcPr>
            <w:tcW w:w="1620" w:type="dxa"/>
            <w:shd w:val="clear" w:color="auto" w:fill="auto"/>
            <w:vAlign w:val="center"/>
          </w:tcPr>
          <w:p w:rsidR="00A908BC" w:rsidRDefault="00A908BC" w:rsidP="00A908BC">
            <w:pPr>
              <w:spacing w:before="40" w:after="0"/>
              <w:jc w:val="center"/>
              <w:rPr>
                <w:rFonts w:ascii="Arial" w:eastAsia="Times New Roman" w:hAnsi="Arial" w:cs="Arial"/>
                <w:bCs/>
                <w:sz w:val="20"/>
                <w:szCs w:val="20"/>
              </w:rPr>
            </w:pPr>
            <w:r>
              <w:rPr>
                <w:rFonts w:ascii="Arial" w:eastAsia="Times New Roman" w:hAnsi="Arial" w:cs="Arial"/>
                <w:bCs/>
                <w:sz w:val="20"/>
                <w:szCs w:val="20"/>
              </w:rPr>
              <w:t>-</w:t>
            </w:r>
          </w:p>
        </w:tc>
        <w:tc>
          <w:tcPr>
            <w:tcW w:w="1170" w:type="dxa"/>
            <w:shd w:val="clear" w:color="auto" w:fill="auto"/>
            <w:vAlign w:val="center"/>
          </w:tcPr>
          <w:p w:rsidR="00A908BC" w:rsidRPr="00CB3E99" w:rsidRDefault="00A908BC" w:rsidP="00A908BC">
            <w:pPr>
              <w:spacing w:before="40" w:after="0"/>
              <w:jc w:val="center"/>
              <w:rPr>
                <w:rFonts w:ascii="Arial" w:eastAsia="Times New Roman" w:hAnsi="Arial" w:cs="Arial"/>
                <w:bCs/>
                <w:sz w:val="20"/>
                <w:szCs w:val="20"/>
              </w:rPr>
            </w:pPr>
            <w:r>
              <w:rPr>
                <w:rFonts w:ascii="Arial" w:eastAsia="Times New Roman" w:hAnsi="Arial" w:cs="Arial"/>
                <w:bCs/>
                <w:sz w:val="20"/>
                <w:szCs w:val="20"/>
              </w:rPr>
              <w:t>baterie de filtre</w:t>
            </w:r>
          </w:p>
        </w:tc>
        <w:tc>
          <w:tcPr>
            <w:tcW w:w="540" w:type="dxa"/>
            <w:shd w:val="clear" w:color="auto" w:fill="auto"/>
            <w:vAlign w:val="center"/>
          </w:tcPr>
          <w:p w:rsidR="00A908BC" w:rsidRPr="00CB3E99" w:rsidRDefault="00A908BC" w:rsidP="00A908BC">
            <w:pPr>
              <w:spacing w:before="40" w:after="0"/>
              <w:jc w:val="center"/>
              <w:rPr>
                <w:rFonts w:ascii="Arial" w:eastAsia="Times New Roman" w:hAnsi="Arial" w:cs="Arial"/>
                <w:bCs/>
                <w:sz w:val="20"/>
                <w:szCs w:val="20"/>
              </w:rPr>
            </w:pPr>
            <w:r>
              <w:rPr>
                <w:rFonts w:ascii="Arial" w:eastAsia="Times New Roman" w:hAnsi="Arial" w:cs="Arial"/>
                <w:bCs/>
                <w:sz w:val="20"/>
                <w:szCs w:val="20"/>
              </w:rPr>
              <w:t>97</w:t>
            </w:r>
          </w:p>
        </w:tc>
        <w:tc>
          <w:tcPr>
            <w:tcW w:w="630" w:type="dxa"/>
            <w:shd w:val="clear" w:color="auto" w:fill="auto"/>
            <w:textDirection w:val="btLr"/>
          </w:tcPr>
          <w:p w:rsidR="00A908BC" w:rsidRPr="00F438E3" w:rsidRDefault="00A908BC" w:rsidP="00A908BC">
            <w:pPr>
              <w:ind w:left="113" w:right="113"/>
              <w:rPr>
                <w:rFonts w:ascii="Arial" w:hAnsi="Arial" w:cs="Arial"/>
                <w:sz w:val="20"/>
                <w:szCs w:val="20"/>
              </w:rPr>
            </w:pPr>
            <w:r>
              <w:rPr>
                <w:rFonts w:ascii="Arial" w:hAnsi="Arial" w:cs="Arial"/>
                <w:sz w:val="20"/>
                <w:szCs w:val="20"/>
              </w:rPr>
              <w:t>594999.474389</w:t>
            </w:r>
          </w:p>
        </w:tc>
        <w:tc>
          <w:tcPr>
            <w:tcW w:w="630" w:type="dxa"/>
            <w:shd w:val="clear" w:color="auto" w:fill="auto"/>
            <w:textDirection w:val="btLr"/>
          </w:tcPr>
          <w:p w:rsidR="00A908BC" w:rsidRPr="00F438E3" w:rsidRDefault="00A908BC" w:rsidP="00A908BC">
            <w:pPr>
              <w:ind w:left="113" w:right="113"/>
              <w:rPr>
                <w:rFonts w:ascii="Arial" w:hAnsi="Arial" w:cs="Arial"/>
                <w:sz w:val="20"/>
                <w:szCs w:val="20"/>
              </w:rPr>
            </w:pPr>
            <w:r>
              <w:rPr>
                <w:rFonts w:ascii="Arial" w:hAnsi="Arial" w:cs="Arial"/>
                <w:sz w:val="20"/>
                <w:szCs w:val="20"/>
              </w:rPr>
              <w:t>324166.997252</w:t>
            </w:r>
          </w:p>
        </w:tc>
      </w:tr>
      <w:tr w:rsidR="00A908BC" w:rsidRPr="00CB3E99" w:rsidTr="00C0681A">
        <w:trPr>
          <w:cantSplit/>
          <w:trHeight w:val="1340"/>
        </w:trPr>
        <w:tc>
          <w:tcPr>
            <w:tcW w:w="612" w:type="dxa"/>
            <w:shd w:val="clear" w:color="auto" w:fill="auto"/>
            <w:textDirection w:val="btLr"/>
            <w:vAlign w:val="center"/>
          </w:tcPr>
          <w:p w:rsidR="00A908BC" w:rsidRPr="00B87E9A" w:rsidRDefault="00A908BC" w:rsidP="00A908BC">
            <w:pPr>
              <w:spacing w:before="40" w:after="0"/>
              <w:ind w:left="113" w:right="113"/>
              <w:jc w:val="center"/>
              <w:rPr>
                <w:rFonts w:ascii="Arial" w:eastAsia="Times New Roman" w:hAnsi="Arial" w:cs="Arial"/>
                <w:bCs/>
                <w:sz w:val="14"/>
                <w:szCs w:val="14"/>
              </w:rPr>
            </w:pPr>
            <w:r w:rsidRPr="00B87E9A">
              <w:rPr>
                <w:rFonts w:ascii="Arial" w:eastAsia="Times New Roman" w:hAnsi="Arial" w:cs="Arial"/>
                <w:bCs/>
                <w:sz w:val="14"/>
                <w:szCs w:val="14"/>
              </w:rPr>
              <w:t>Turn amestec-Linia ALB-A4</w:t>
            </w:r>
          </w:p>
        </w:tc>
        <w:tc>
          <w:tcPr>
            <w:tcW w:w="1386" w:type="dxa"/>
            <w:shd w:val="clear" w:color="auto" w:fill="auto"/>
          </w:tcPr>
          <w:p w:rsidR="00A908BC" w:rsidRPr="00F438E3" w:rsidRDefault="00A908BC" w:rsidP="00A908BC">
            <w:pPr>
              <w:pStyle w:val="table"/>
              <w:jc w:val="center"/>
              <w:rPr>
                <w:rFonts w:ascii="Arial" w:hAnsi="Arial" w:cs="Arial"/>
                <w:lang w:val="ro-RO"/>
              </w:rPr>
            </w:pPr>
            <w:r w:rsidRPr="00F438E3">
              <w:rPr>
                <w:rFonts w:ascii="Arial" w:hAnsi="Arial" w:cs="Arial"/>
              </w:rPr>
              <w:t xml:space="preserve">Cos </w:t>
            </w:r>
            <w:r w:rsidRPr="00F438E3">
              <w:rPr>
                <w:rFonts w:ascii="Arial" w:hAnsi="Arial" w:cs="Arial"/>
                <w:lang w:val="ro-RO"/>
              </w:rPr>
              <w:t xml:space="preserve"> Depozitare în buncăre – buncar 5,6,8 si 10 (A4.3.1 )</w:t>
            </w:r>
          </w:p>
          <w:p w:rsidR="00A908BC" w:rsidRPr="00F438E3" w:rsidRDefault="00A908BC" w:rsidP="00A908BC">
            <w:pPr>
              <w:jc w:val="center"/>
              <w:rPr>
                <w:rFonts w:ascii="Arial" w:hAnsi="Arial" w:cs="Arial"/>
                <w:sz w:val="20"/>
                <w:szCs w:val="20"/>
              </w:rPr>
            </w:pPr>
          </w:p>
        </w:tc>
        <w:tc>
          <w:tcPr>
            <w:tcW w:w="63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2.2</w:t>
            </w:r>
          </w:p>
        </w:tc>
        <w:tc>
          <w:tcPr>
            <w:tcW w:w="54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0.3</w:t>
            </w:r>
          </w:p>
        </w:tc>
        <w:tc>
          <w:tcPr>
            <w:tcW w:w="63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0.3</w:t>
            </w:r>
          </w:p>
        </w:tc>
        <w:tc>
          <w:tcPr>
            <w:tcW w:w="117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pulberi</w:t>
            </w:r>
          </w:p>
        </w:tc>
        <w:tc>
          <w:tcPr>
            <w:tcW w:w="1620" w:type="dxa"/>
            <w:shd w:val="clear" w:color="auto" w:fill="auto"/>
            <w:vAlign w:val="center"/>
          </w:tcPr>
          <w:p w:rsidR="00A908BC" w:rsidRDefault="00A908BC" w:rsidP="00A908BC">
            <w:pPr>
              <w:spacing w:before="40" w:after="0"/>
              <w:jc w:val="center"/>
              <w:rPr>
                <w:rFonts w:ascii="Arial" w:eastAsia="Times New Roman" w:hAnsi="Arial" w:cs="Arial"/>
                <w:bCs/>
                <w:sz w:val="20"/>
                <w:szCs w:val="20"/>
              </w:rPr>
            </w:pPr>
            <w:r>
              <w:rPr>
                <w:rFonts w:ascii="Arial" w:eastAsia="Times New Roman" w:hAnsi="Arial" w:cs="Arial"/>
                <w:bCs/>
                <w:sz w:val="20"/>
                <w:szCs w:val="20"/>
              </w:rPr>
              <w:t>-</w:t>
            </w:r>
          </w:p>
        </w:tc>
        <w:tc>
          <w:tcPr>
            <w:tcW w:w="117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lang w:val="ro-RO"/>
              </w:rPr>
              <w:t>instalaţii de captare şi reţinere a poluanţilor (4 filtre cu saci)</w:t>
            </w:r>
          </w:p>
        </w:tc>
        <w:tc>
          <w:tcPr>
            <w:tcW w:w="540" w:type="dxa"/>
            <w:shd w:val="clear" w:color="auto" w:fill="auto"/>
          </w:tcPr>
          <w:p w:rsidR="00A908BC" w:rsidRPr="00F438E3" w:rsidRDefault="00A908BC" w:rsidP="00A908BC">
            <w:pPr>
              <w:rPr>
                <w:rFonts w:ascii="Arial" w:hAnsi="Arial" w:cs="Arial"/>
                <w:sz w:val="20"/>
                <w:szCs w:val="20"/>
              </w:rPr>
            </w:pPr>
            <w:r w:rsidRPr="00F438E3">
              <w:rPr>
                <w:rFonts w:ascii="Arial" w:hAnsi="Arial" w:cs="Arial"/>
                <w:sz w:val="20"/>
                <w:szCs w:val="20"/>
              </w:rPr>
              <w:t>96.5</w:t>
            </w:r>
          </w:p>
        </w:tc>
        <w:tc>
          <w:tcPr>
            <w:tcW w:w="630" w:type="dxa"/>
            <w:shd w:val="clear" w:color="auto" w:fill="auto"/>
            <w:textDirection w:val="btLr"/>
          </w:tcPr>
          <w:p w:rsidR="00A908BC" w:rsidRPr="00F438E3" w:rsidRDefault="00A908BC" w:rsidP="00A908BC">
            <w:pPr>
              <w:ind w:left="113" w:right="113"/>
              <w:rPr>
                <w:rFonts w:ascii="Arial" w:hAnsi="Arial" w:cs="Arial"/>
                <w:sz w:val="20"/>
                <w:szCs w:val="20"/>
              </w:rPr>
            </w:pPr>
            <w:r>
              <w:rPr>
                <w:rFonts w:ascii="Arial" w:hAnsi="Arial" w:cs="Arial"/>
                <w:sz w:val="20"/>
                <w:szCs w:val="20"/>
              </w:rPr>
              <w:t>595023.131896</w:t>
            </w:r>
          </w:p>
        </w:tc>
        <w:tc>
          <w:tcPr>
            <w:tcW w:w="630" w:type="dxa"/>
            <w:shd w:val="clear" w:color="auto" w:fill="auto"/>
            <w:textDirection w:val="btLr"/>
          </w:tcPr>
          <w:p w:rsidR="00A908BC" w:rsidRPr="00F438E3" w:rsidRDefault="00A908BC" w:rsidP="00A908BC">
            <w:pPr>
              <w:ind w:left="113" w:right="113"/>
              <w:rPr>
                <w:rFonts w:ascii="Arial" w:hAnsi="Arial" w:cs="Arial"/>
                <w:sz w:val="20"/>
                <w:szCs w:val="20"/>
              </w:rPr>
            </w:pPr>
            <w:r>
              <w:rPr>
                <w:rFonts w:ascii="Arial" w:hAnsi="Arial" w:cs="Arial"/>
                <w:sz w:val="20"/>
                <w:szCs w:val="20"/>
              </w:rPr>
              <w:t>324161.678673</w:t>
            </w:r>
          </w:p>
        </w:tc>
      </w:tr>
      <w:tr w:rsidR="00A908BC" w:rsidRPr="00CB3E99" w:rsidTr="007E6089">
        <w:trPr>
          <w:cantSplit/>
          <w:trHeight w:val="1763"/>
        </w:trPr>
        <w:tc>
          <w:tcPr>
            <w:tcW w:w="612" w:type="dxa"/>
            <w:shd w:val="clear" w:color="auto" w:fill="auto"/>
            <w:textDirection w:val="btLr"/>
            <w:vAlign w:val="center"/>
          </w:tcPr>
          <w:p w:rsidR="00A908BC" w:rsidRPr="00B87E9A" w:rsidRDefault="00A908BC" w:rsidP="00A908BC">
            <w:pPr>
              <w:spacing w:before="40" w:after="0"/>
              <w:ind w:left="113" w:right="113"/>
              <w:jc w:val="center"/>
              <w:rPr>
                <w:rFonts w:ascii="Arial" w:eastAsia="Times New Roman" w:hAnsi="Arial" w:cs="Arial"/>
                <w:bCs/>
                <w:sz w:val="14"/>
                <w:szCs w:val="14"/>
              </w:rPr>
            </w:pPr>
            <w:r w:rsidRPr="00B87E9A">
              <w:rPr>
                <w:rFonts w:ascii="Arial" w:eastAsia="Times New Roman" w:hAnsi="Arial" w:cs="Arial"/>
                <w:bCs/>
                <w:sz w:val="14"/>
                <w:szCs w:val="14"/>
              </w:rPr>
              <w:t>Turn amestec-Linia ALB-A4</w:t>
            </w:r>
          </w:p>
        </w:tc>
        <w:tc>
          <w:tcPr>
            <w:tcW w:w="1386" w:type="dxa"/>
            <w:shd w:val="clear" w:color="auto" w:fill="auto"/>
          </w:tcPr>
          <w:p w:rsidR="00A908BC" w:rsidRPr="00F438E3" w:rsidRDefault="00A908BC" w:rsidP="00A908BC">
            <w:pPr>
              <w:pStyle w:val="table"/>
              <w:jc w:val="center"/>
              <w:rPr>
                <w:rFonts w:ascii="Arial" w:hAnsi="Arial" w:cs="Arial"/>
              </w:rPr>
            </w:pPr>
            <w:r w:rsidRPr="00F438E3">
              <w:rPr>
                <w:rFonts w:ascii="Arial" w:hAnsi="Arial" w:cs="Arial"/>
              </w:rPr>
              <w:t>Cos depozitare buncar 7 si 9 (A4.3.2)</w:t>
            </w:r>
          </w:p>
        </w:tc>
        <w:tc>
          <w:tcPr>
            <w:tcW w:w="63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2.2</w:t>
            </w:r>
          </w:p>
        </w:tc>
        <w:tc>
          <w:tcPr>
            <w:tcW w:w="54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0.3</w:t>
            </w:r>
          </w:p>
        </w:tc>
        <w:tc>
          <w:tcPr>
            <w:tcW w:w="63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0.3</w:t>
            </w:r>
          </w:p>
        </w:tc>
        <w:tc>
          <w:tcPr>
            <w:tcW w:w="117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pulberi</w:t>
            </w:r>
          </w:p>
        </w:tc>
        <w:tc>
          <w:tcPr>
            <w:tcW w:w="1620" w:type="dxa"/>
            <w:shd w:val="clear" w:color="auto" w:fill="auto"/>
            <w:vAlign w:val="center"/>
          </w:tcPr>
          <w:p w:rsidR="00A908BC" w:rsidRDefault="00A908BC" w:rsidP="00A908BC">
            <w:pPr>
              <w:spacing w:before="40" w:after="0"/>
              <w:jc w:val="center"/>
              <w:rPr>
                <w:rFonts w:ascii="Arial" w:eastAsia="Times New Roman" w:hAnsi="Arial" w:cs="Arial"/>
                <w:bCs/>
                <w:sz w:val="20"/>
                <w:szCs w:val="20"/>
              </w:rPr>
            </w:pPr>
            <w:r>
              <w:rPr>
                <w:rFonts w:ascii="Arial" w:eastAsia="Times New Roman" w:hAnsi="Arial" w:cs="Arial"/>
                <w:bCs/>
                <w:sz w:val="20"/>
                <w:szCs w:val="20"/>
              </w:rPr>
              <w:t>-</w:t>
            </w:r>
          </w:p>
        </w:tc>
        <w:tc>
          <w:tcPr>
            <w:tcW w:w="117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lang w:val="ro-RO"/>
              </w:rPr>
              <w:t>instalaţii de captare şi reţinere a poluanţilor (4 filtre cu saci)</w:t>
            </w:r>
          </w:p>
        </w:tc>
        <w:tc>
          <w:tcPr>
            <w:tcW w:w="540" w:type="dxa"/>
            <w:shd w:val="clear" w:color="auto" w:fill="auto"/>
          </w:tcPr>
          <w:p w:rsidR="00A908BC" w:rsidRPr="00F438E3" w:rsidRDefault="00A908BC" w:rsidP="00A908BC">
            <w:pPr>
              <w:rPr>
                <w:rFonts w:ascii="Arial" w:hAnsi="Arial" w:cs="Arial"/>
                <w:sz w:val="20"/>
                <w:szCs w:val="20"/>
              </w:rPr>
            </w:pPr>
            <w:r w:rsidRPr="00F438E3">
              <w:rPr>
                <w:rFonts w:ascii="Arial" w:hAnsi="Arial" w:cs="Arial"/>
                <w:sz w:val="20"/>
                <w:szCs w:val="20"/>
              </w:rPr>
              <w:t>96.5</w:t>
            </w:r>
          </w:p>
        </w:tc>
        <w:tc>
          <w:tcPr>
            <w:tcW w:w="630" w:type="dxa"/>
            <w:shd w:val="clear" w:color="auto" w:fill="auto"/>
            <w:textDirection w:val="btLr"/>
          </w:tcPr>
          <w:p w:rsidR="00A908BC" w:rsidRPr="00F438E3" w:rsidRDefault="00A908BC" w:rsidP="00A908BC">
            <w:pPr>
              <w:ind w:left="113" w:right="113"/>
              <w:rPr>
                <w:rFonts w:ascii="Arial" w:hAnsi="Arial" w:cs="Arial"/>
                <w:sz w:val="20"/>
                <w:szCs w:val="20"/>
              </w:rPr>
            </w:pPr>
            <w:r>
              <w:rPr>
                <w:rFonts w:ascii="Arial" w:hAnsi="Arial" w:cs="Arial"/>
                <w:sz w:val="20"/>
                <w:szCs w:val="20"/>
              </w:rPr>
              <w:t>595026.490679</w:t>
            </w:r>
          </w:p>
        </w:tc>
        <w:tc>
          <w:tcPr>
            <w:tcW w:w="630" w:type="dxa"/>
            <w:shd w:val="clear" w:color="auto" w:fill="auto"/>
            <w:textDirection w:val="btLr"/>
          </w:tcPr>
          <w:p w:rsidR="00A908BC" w:rsidRPr="00F438E3" w:rsidRDefault="00A908BC" w:rsidP="00A908BC">
            <w:pPr>
              <w:ind w:left="113" w:right="113"/>
              <w:rPr>
                <w:rFonts w:ascii="Arial" w:hAnsi="Arial" w:cs="Arial"/>
                <w:sz w:val="20"/>
                <w:szCs w:val="20"/>
              </w:rPr>
            </w:pPr>
            <w:r>
              <w:rPr>
                <w:rFonts w:ascii="Arial" w:hAnsi="Arial" w:cs="Arial"/>
                <w:sz w:val="20"/>
                <w:szCs w:val="20"/>
              </w:rPr>
              <w:t>324155.393734</w:t>
            </w:r>
          </w:p>
        </w:tc>
      </w:tr>
      <w:tr w:rsidR="00A908BC" w:rsidRPr="00CB3E99" w:rsidTr="007E6089">
        <w:trPr>
          <w:cantSplit/>
          <w:trHeight w:val="1700"/>
        </w:trPr>
        <w:tc>
          <w:tcPr>
            <w:tcW w:w="612" w:type="dxa"/>
            <w:shd w:val="clear" w:color="auto" w:fill="auto"/>
            <w:textDirection w:val="btLr"/>
            <w:vAlign w:val="center"/>
          </w:tcPr>
          <w:p w:rsidR="00A908BC" w:rsidRPr="00B87E9A" w:rsidRDefault="00A908BC" w:rsidP="00A908BC">
            <w:pPr>
              <w:spacing w:before="40" w:after="0"/>
              <w:ind w:left="113" w:right="113"/>
              <w:jc w:val="center"/>
              <w:rPr>
                <w:rFonts w:ascii="Arial" w:eastAsia="Times New Roman" w:hAnsi="Arial" w:cs="Arial"/>
                <w:bCs/>
                <w:sz w:val="14"/>
                <w:szCs w:val="14"/>
              </w:rPr>
            </w:pPr>
            <w:r w:rsidRPr="00B87E9A">
              <w:rPr>
                <w:rFonts w:ascii="Arial" w:eastAsia="Times New Roman" w:hAnsi="Arial" w:cs="Arial"/>
                <w:bCs/>
                <w:sz w:val="14"/>
                <w:szCs w:val="14"/>
              </w:rPr>
              <w:lastRenderedPageBreak/>
              <w:t>Turn amestec-Linia ALB-A4</w:t>
            </w:r>
          </w:p>
        </w:tc>
        <w:tc>
          <w:tcPr>
            <w:tcW w:w="1386" w:type="dxa"/>
            <w:shd w:val="clear" w:color="auto" w:fill="auto"/>
          </w:tcPr>
          <w:p w:rsidR="00A908BC" w:rsidRPr="00F438E3" w:rsidRDefault="00A908BC" w:rsidP="00A908BC">
            <w:pPr>
              <w:pStyle w:val="table"/>
              <w:jc w:val="center"/>
              <w:rPr>
                <w:rFonts w:ascii="Arial" w:hAnsi="Arial" w:cs="Arial"/>
              </w:rPr>
            </w:pPr>
            <w:r w:rsidRPr="00F438E3">
              <w:rPr>
                <w:rFonts w:ascii="Arial" w:hAnsi="Arial" w:cs="Arial"/>
              </w:rPr>
              <w:t>Cos buncar 11 (A4.3.3.)</w:t>
            </w:r>
          </w:p>
        </w:tc>
        <w:tc>
          <w:tcPr>
            <w:tcW w:w="63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2.2</w:t>
            </w:r>
          </w:p>
        </w:tc>
        <w:tc>
          <w:tcPr>
            <w:tcW w:w="54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0.3</w:t>
            </w:r>
          </w:p>
        </w:tc>
        <w:tc>
          <w:tcPr>
            <w:tcW w:w="63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0.3</w:t>
            </w:r>
          </w:p>
        </w:tc>
        <w:tc>
          <w:tcPr>
            <w:tcW w:w="117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pulberi</w:t>
            </w:r>
          </w:p>
        </w:tc>
        <w:tc>
          <w:tcPr>
            <w:tcW w:w="1620" w:type="dxa"/>
            <w:shd w:val="clear" w:color="auto" w:fill="auto"/>
            <w:vAlign w:val="center"/>
          </w:tcPr>
          <w:p w:rsidR="00A908BC" w:rsidRDefault="00A908BC" w:rsidP="00A908BC">
            <w:pPr>
              <w:spacing w:before="40" w:after="0"/>
              <w:jc w:val="center"/>
              <w:rPr>
                <w:rFonts w:ascii="Arial" w:eastAsia="Times New Roman" w:hAnsi="Arial" w:cs="Arial"/>
                <w:bCs/>
                <w:sz w:val="20"/>
                <w:szCs w:val="20"/>
              </w:rPr>
            </w:pPr>
            <w:r>
              <w:rPr>
                <w:rFonts w:ascii="Arial" w:eastAsia="Times New Roman" w:hAnsi="Arial" w:cs="Arial"/>
                <w:bCs/>
                <w:sz w:val="20"/>
                <w:szCs w:val="20"/>
              </w:rPr>
              <w:t>-</w:t>
            </w:r>
          </w:p>
        </w:tc>
        <w:tc>
          <w:tcPr>
            <w:tcW w:w="117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lang w:val="ro-RO"/>
              </w:rPr>
              <w:t>instalaţii de captare şi reţinere a poluanţilor (4 filtre cu saci)</w:t>
            </w:r>
          </w:p>
        </w:tc>
        <w:tc>
          <w:tcPr>
            <w:tcW w:w="540" w:type="dxa"/>
            <w:shd w:val="clear" w:color="auto" w:fill="auto"/>
          </w:tcPr>
          <w:p w:rsidR="00A908BC" w:rsidRPr="00F438E3" w:rsidRDefault="00A908BC" w:rsidP="00A908BC">
            <w:pPr>
              <w:rPr>
                <w:rFonts w:ascii="Arial" w:hAnsi="Arial" w:cs="Arial"/>
                <w:sz w:val="20"/>
                <w:szCs w:val="20"/>
              </w:rPr>
            </w:pPr>
            <w:r w:rsidRPr="00F438E3">
              <w:rPr>
                <w:rFonts w:ascii="Arial" w:hAnsi="Arial" w:cs="Arial"/>
                <w:sz w:val="20"/>
                <w:szCs w:val="20"/>
              </w:rPr>
              <w:t>96.5</w:t>
            </w:r>
          </w:p>
        </w:tc>
        <w:tc>
          <w:tcPr>
            <w:tcW w:w="630" w:type="dxa"/>
            <w:shd w:val="clear" w:color="auto" w:fill="auto"/>
            <w:textDirection w:val="btLr"/>
          </w:tcPr>
          <w:p w:rsidR="00A908BC" w:rsidRPr="00F438E3" w:rsidRDefault="00A908BC" w:rsidP="00A908BC">
            <w:pPr>
              <w:ind w:left="113" w:right="113"/>
              <w:rPr>
                <w:rFonts w:ascii="Arial" w:hAnsi="Arial" w:cs="Arial"/>
                <w:sz w:val="20"/>
                <w:szCs w:val="20"/>
              </w:rPr>
            </w:pPr>
            <w:r>
              <w:rPr>
                <w:rFonts w:ascii="Arial" w:hAnsi="Arial" w:cs="Arial"/>
                <w:sz w:val="20"/>
                <w:szCs w:val="20"/>
              </w:rPr>
              <w:t>595032.865287</w:t>
            </w:r>
          </w:p>
        </w:tc>
        <w:tc>
          <w:tcPr>
            <w:tcW w:w="630" w:type="dxa"/>
            <w:shd w:val="clear" w:color="auto" w:fill="auto"/>
            <w:textDirection w:val="btLr"/>
          </w:tcPr>
          <w:p w:rsidR="00A908BC" w:rsidRPr="00F438E3" w:rsidRDefault="00A908BC" w:rsidP="00A908BC">
            <w:pPr>
              <w:ind w:left="113" w:right="113"/>
              <w:rPr>
                <w:rFonts w:ascii="Arial" w:hAnsi="Arial" w:cs="Arial"/>
                <w:sz w:val="20"/>
                <w:szCs w:val="20"/>
              </w:rPr>
            </w:pPr>
            <w:r>
              <w:rPr>
                <w:rFonts w:ascii="Arial" w:hAnsi="Arial" w:cs="Arial"/>
                <w:sz w:val="20"/>
                <w:szCs w:val="20"/>
              </w:rPr>
              <w:t>324155.265567</w:t>
            </w:r>
          </w:p>
        </w:tc>
      </w:tr>
      <w:tr w:rsidR="00A908BC" w:rsidRPr="00CB3E99" w:rsidTr="007E6089">
        <w:trPr>
          <w:cantSplit/>
          <w:trHeight w:val="1700"/>
        </w:trPr>
        <w:tc>
          <w:tcPr>
            <w:tcW w:w="612" w:type="dxa"/>
            <w:shd w:val="clear" w:color="auto" w:fill="auto"/>
            <w:textDirection w:val="btLr"/>
            <w:vAlign w:val="center"/>
          </w:tcPr>
          <w:p w:rsidR="00A908BC" w:rsidRPr="00B87E9A" w:rsidRDefault="00A908BC" w:rsidP="00A908BC">
            <w:pPr>
              <w:spacing w:before="40" w:after="0"/>
              <w:ind w:left="113" w:right="113"/>
              <w:jc w:val="center"/>
              <w:rPr>
                <w:rFonts w:ascii="Arial" w:eastAsia="Times New Roman" w:hAnsi="Arial" w:cs="Arial"/>
                <w:bCs/>
                <w:sz w:val="14"/>
                <w:szCs w:val="14"/>
              </w:rPr>
            </w:pPr>
            <w:r w:rsidRPr="00B87E9A">
              <w:rPr>
                <w:rFonts w:ascii="Arial" w:eastAsia="Times New Roman" w:hAnsi="Arial" w:cs="Arial"/>
                <w:bCs/>
                <w:sz w:val="14"/>
                <w:szCs w:val="14"/>
              </w:rPr>
              <w:t>Turn amestec-Linia ALB-A4</w:t>
            </w:r>
          </w:p>
        </w:tc>
        <w:tc>
          <w:tcPr>
            <w:tcW w:w="1386" w:type="dxa"/>
            <w:shd w:val="clear" w:color="auto" w:fill="auto"/>
          </w:tcPr>
          <w:p w:rsidR="00A908BC" w:rsidRPr="00F438E3" w:rsidRDefault="00A908BC" w:rsidP="00A908BC">
            <w:pPr>
              <w:pStyle w:val="table"/>
              <w:jc w:val="center"/>
              <w:rPr>
                <w:rFonts w:ascii="Arial" w:hAnsi="Arial" w:cs="Arial"/>
              </w:rPr>
            </w:pPr>
            <w:r w:rsidRPr="00F438E3">
              <w:rPr>
                <w:rFonts w:ascii="Arial" w:hAnsi="Arial" w:cs="Arial"/>
              </w:rPr>
              <w:t>Cos buncar 14 (A4.3.4.)</w:t>
            </w:r>
          </w:p>
        </w:tc>
        <w:tc>
          <w:tcPr>
            <w:tcW w:w="63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2.2</w:t>
            </w:r>
          </w:p>
        </w:tc>
        <w:tc>
          <w:tcPr>
            <w:tcW w:w="54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0.3</w:t>
            </w:r>
          </w:p>
        </w:tc>
        <w:tc>
          <w:tcPr>
            <w:tcW w:w="63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0.3</w:t>
            </w:r>
          </w:p>
        </w:tc>
        <w:tc>
          <w:tcPr>
            <w:tcW w:w="117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pulberi</w:t>
            </w:r>
          </w:p>
        </w:tc>
        <w:tc>
          <w:tcPr>
            <w:tcW w:w="1620" w:type="dxa"/>
            <w:shd w:val="clear" w:color="auto" w:fill="auto"/>
            <w:vAlign w:val="center"/>
          </w:tcPr>
          <w:p w:rsidR="00A908BC" w:rsidRDefault="00A908BC" w:rsidP="00A908BC">
            <w:pPr>
              <w:spacing w:before="40" w:after="0"/>
              <w:jc w:val="center"/>
              <w:rPr>
                <w:rFonts w:ascii="Arial" w:eastAsia="Times New Roman" w:hAnsi="Arial" w:cs="Arial"/>
                <w:bCs/>
                <w:sz w:val="20"/>
                <w:szCs w:val="20"/>
              </w:rPr>
            </w:pPr>
            <w:r>
              <w:rPr>
                <w:rFonts w:ascii="Arial" w:eastAsia="Times New Roman" w:hAnsi="Arial" w:cs="Arial"/>
                <w:bCs/>
                <w:sz w:val="20"/>
                <w:szCs w:val="20"/>
              </w:rPr>
              <w:t>-</w:t>
            </w:r>
          </w:p>
        </w:tc>
        <w:tc>
          <w:tcPr>
            <w:tcW w:w="117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lang w:val="ro-RO"/>
              </w:rPr>
              <w:t>instalaţii de captare şi reţinere a poluanţilor (4 filtre cu saci)</w:t>
            </w:r>
          </w:p>
        </w:tc>
        <w:tc>
          <w:tcPr>
            <w:tcW w:w="540" w:type="dxa"/>
            <w:shd w:val="clear" w:color="auto" w:fill="auto"/>
          </w:tcPr>
          <w:p w:rsidR="00A908BC" w:rsidRPr="00F438E3" w:rsidRDefault="00A908BC" w:rsidP="00A908BC">
            <w:pPr>
              <w:rPr>
                <w:rFonts w:ascii="Arial" w:hAnsi="Arial" w:cs="Arial"/>
                <w:sz w:val="20"/>
                <w:szCs w:val="20"/>
              </w:rPr>
            </w:pPr>
            <w:r w:rsidRPr="00F438E3">
              <w:rPr>
                <w:rFonts w:ascii="Arial" w:hAnsi="Arial" w:cs="Arial"/>
                <w:sz w:val="20"/>
                <w:szCs w:val="20"/>
              </w:rPr>
              <w:t>96.5</w:t>
            </w:r>
          </w:p>
        </w:tc>
        <w:tc>
          <w:tcPr>
            <w:tcW w:w="630" w:type="dxa"/>
            <w:shd w:val="clear" w:color="auto" w:fill="auto"/>
            <w:textDirection w:val="btLr"/>
          </w:tcPr>
          <w:p w:rsidR="00A908BC" w:rsidRPr="00F438E3" w:rsidRDefault="00A908BC" w:rsidP="00A908BC">
            <w:pPr>
              <w:ind w:left="113" w:right="113"/>
              <w:rPr>
                <w:rFonts w:ascii="Arial" w:hAnsi="Arial" w:cs="Arial"/>
                <w:sz w:val="20"/>
                <w:szCs w:val="20"/>
              </w:rPr>
            </w:pPr>
            <w:r>
              <w:rPr>
                <w:rFonts w:ascii="Arial" w:hAnsi="Arial" w:cs="Arial"/>
                <w:sz w:val="20"/>
                <w:szCs w:val="20"/>
              </w:rPr>
              <w:t>595040.170259</w:t>
            </w:r>
          </w:p>
        </w:tc>
        <w:tc>
          <w:tcPr>
            <w:tcW w:w="630" w:type="dxa"/>
            <w:shd w:val="clear" w:color="auto" w:fill="auto"/>
            <w:textDirection w:val="btLr"/>
          </w:tcPr>
          <w:p w:rsidR="00A908BC" w:rsidRPr="00F438E3" w:rsidRDefault="00A908BC" w:rsidP="00A908BC">
            <w:pPr>
              <w:ind w:left="113" w:right="113"/>
              <w:rPr>
                <w:rFonts w:ascii="Arial" w:hAnsi="Arial" w:cs="Arial"/>
                <w:sz w:val="20"/>
                <w:szCs w:val="20"/>
              </w:rPr>
            </w:pPr>
            <w:r>
              <w:rPr>
                <w:rFonts w:ascii="Arial" w:hAnsi="Arial" w:cs="Arial"/>
                <w:sz w:val="20"/>
                <w:szCs w:val="20"/>
              </w:rPr>
              <w:t>324162.263582</w:t>
            </w:r>
          </w:p>
        </w:tc>
      </w:tr>
      <w:tr w:rsidR="00A908BC" w:rsidRPr="00CB3E99" w:rsidTr="00A908BC">
        <w:trPr>
          <w:cantSplit/>
          <w:trHeight w:val="1340"/>
        </w:trPr>
        <w:tc>
          <w:tcPr>
            <w:tcW w:w="612" w:type="dxa"/>
            <w:shd w:val="clear" w:color="auto" w:fill="auto"/>
            <w:textDirection w:val="btLr"/>
            <w:vAlign w:val="center"/>
          </w:tcPr>
          <w:p w:rsidR="00A908BC" w:rsidRPr="00B87E9A" w:rsidRDefault="00A908BC" w:rsidP="00A908BC">
            <w:pPr>
              <w:spacing w:before="40" w:after="0"/>
              <w:ind w:left="113" w:right="113"/>
              <w:jc w:val="center"/>
              <w:rPr>
                <w:rFonts w:ascii="Arial" w:eastAsia="Times New Roman" w:hAnsi="Arial" w:cs="Arial"/>
                <w:bCs/>
                <w:sz w:val="14"/>
                <w:szCs w:val="14"/>
              </w:rPr>
            </w:pPr>
            <w:r w:rsidRPr="009B3DFE">
              <w:rPr>
                <w:rFonts w:ascii="Arial" w:hAnsi="Arial" w:cs="Arial"/>
                <w:sz w:val="14"/>
                <w:szCs w:val="14"/>
              </w:rPr>
              <w:t>Turn</w:t>
            </w:r>
            <w:r w:rsidRPr="00F438E3">
              <w:rPr>
                <w:rFonts w:ascii="Arial" w:hAnsi="Arial" w:cs="Arial"/>
                <w:sz w:val="20"/>
                <w:szCs w:val="20"/>
              </w:rPr>
              <w:t xml:space="preserve"> </w:t>
            </w:r>
            <w:r w:rsidRPr="00A908BC">
              <w:rPr>
                <w:rFonts w:ascii="Arial" w:hAnsi="Arial" w:cs="Arial"/>
                <w:sz w:val="14"/>
                <w:szCs w:val="14"/>
              </w:rPr>
              <w:t>amestec LINIA COLOR</w:t>
            </w:r>
          </w:p>
        </w:tc>
        <w:tc>
          <w:tcPr>
            <w:tcW w:w="1386" w:type="dxa"/>
            <w:shd w:val="clear" w:color="auto" w:fill="auto"/>
          </w:tcPr>
          <w:p w:rsidR="00A908BC" w:rsidRPr="00F438E3" w:rsidRDefault="00A908BC" w:rsidP="00A908BC">
            <w:pPr>
              <w:pStyle w:val="table"/>
              <w:jc w:val="center"/>
              <w:rPr>
                <w:rFonts w:ascii="Arial" w:hAnsi="Arial" w:cs="Arial"/>
              </w:rPr>
            </w:pPr>
            <w:r w:rsidRPr="00F438E3">
              <w:rPr>
                <w:rFonts w:ascii="Arial" w:hAnsi="Arial" w:cs="Arial"/>
              </w:rPr>
              <w:t>Cos descarcare/insilozare materii prime (A5.1)</w:t>
            </w:r>
          </w:p>
        </w:tc>
        <w:tc>
          <w:tcPr>
            <w:tcW w:w="63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14</w:t>
            </w:r>
          </w:p>
        </w:tc>
        <w:tc>
          <w:tcPr>
            <w:tcW w:w="54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0.8</w:t>
            </w:r>
          </w:p>
        </w:tc>
        <w:tc>
          <w:tcPr>
            <w:tcW w:w="63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0.8</w:t>
            </w:r>
          </w:p>
        </w:tc>
        <w:tc>
          <w:tcPr>
            <w:tcW w:w="117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pulberi</w:t>
            </w:r>
          </w:p>
        </w:tc>
        <w:tc>
          <w:tcPr>
            <w:tcW w:w="1620" w:type="dxa"/>
            <w:shd w:val="clear" w:color="auto" w:fill="auto"/>
            <w:vAlign w:val="center"/>
          </w:tcPr>
          <w:p w:rsidR="00A908BC" w:rsidRDefault="00A908BC" w:rsidP="00A908BC">
            <w:pPr>
              <w:spacing w:before="40" w:after="0"/>
              <w:jc w:val="center"/>
              <w:rPr>
                <w:rFonts w:ascii="Arial" w:eastAsia="Times New Roman" w:hAnsi="Arial" w:cs="Arial"/>
                <w:bCs/>
                <w:sz w:val="20"/>
                <w:szCs w:val="20"/>
              </w:rPr>
            </w:pPr>
            <w:r>
              <w:rPr>
                <w:rFonts w:ascii="Arial" w:eastAsia="Times New Roman" w:hAnsi="Arial" w:cs="Arial"/>
                <w:bCs/>
                <w:sz w:val="20"/>
                <w:szCs w:val="20"/>
              </w:rPr>
              <w:t>-</w:t>
            </w:r>
          </w:p>
        </w:tc>
        <w:tc>
          <w:tcPr>
            <w:tcW w:w="1170" w:type="dxa"/>
            <w:shd w:val="clear" w:color="auto" w:fill="auto"/>
          </w:tcPr>
          <w:p w:rsidR="00A908BC" w:rsidRPr="00F438E3" w:rsidRDefault="00A908BC" w:rsidP="00A908BC">
            <w:pPr>
              <w:jc w:val="center"/>
              <w:rPr>
                <w:rFonts w:ascii="Arial" w:hAnsi="Arial" w:cs="Arial"/>
                <w:sz w:val="20"/>
                <w:szCs w:val="20"/>
                <w:lang w:val="ro-RO"/>
              </w:rPr>
            </w:pPr>
            <w:r w:rsidRPr="00F438E3">
              <w:rPr>
                <w:rFonts w:ascii="Arial" w:hAnsi="Arial" w:cs="Arial"/>
                <w:sz w:val="20"/>
                <w:szCs w:val="20"/>
                <w:lang w:val="ro-RO"/>
              </w:rPr>
              <w:t>instalaţii de captare şi reţinere a poluanţilor (baterie de filtre (F1)</w:t>
            </w:r>
          </w:p>
        </w:tc>
        <w:tc>
          <w:tcPr>
            <w:tcW w:w="540" w:type="dxa"/>
            <w:shd w:val="clear" w:color="auto" w:fill="auto"/>
          </w:tcPr>
          <w:p w:rsidR="00A908BC" w:rsidRPr="00F438E3" w:rsidRDefault="00A908BC" w:rsidP="00A908BC">
            <w:pPr>
              <w:rPr>
                <w:rFonts w:ascii="Arial" w:hAnsi="Arial" w:cs="Arial"/>
                <w:sz w:val="20"/>
                <w:szCs w:val="20"/>
              </w:rPr>
            </w:pPr>
            <w:r w:rsidRPr="00F438E3">
              <w:rPr>
                <w:rFonts w:ascii="Arial" w:hAnsi="Arial" w:cs="Arial"/>
                <w:sz w:val="20"/>
                <w:szCs w:val="20"/>
              </w:rPr>
              <w:t>97</w:t>
            </w:r>
          </w:p>
        </w:tc>
        <w:tc>
          <w:tcPr>
            <w:tcW w:w="630" w:type="dxa"/>
            <w:shd w:val="clear" w:color="auto" w:fill="auto"/>
            <w:textDirection w:val="btLr"/>
          </w:tcPr>
          <w:p w:rsidR="00A908BC" w:rsidRPr="00F438E3" w:rsidRDefault="00A908BC" w:rsidP="00A908BC">
            <w:pPr>
              <w:ind w:left="113" w:right="113"/>
              <w:jc w:val="center"/>
              <w:rPr>
                <w:rFonts w:ascii="Arial" w:hAnsi="Arial" w:cs="Arial"/>
                <w:sz w:val="20"/>
                <w:szCs w:val="20"/>
              </w:rPr>
            </w:pPr>
            <w:r>
              <w:rPr>
                <w:rFonts w:ascii="Arial" w:hAnsi="Arial" w:cs="Arial"/>
                <w:sz w:val="20"/>
                <w:szCs w:val="20"/>
              </w:rPr>
              <w:t>595151.458969</w:t>
            </w:r>
          </w:p>
        </w:tc>
        <w:tc>
          <w:tcPr>
            <w:tcW w:w="630" w:type="dxa"/>
            <w:shd w:val="clear" w:color="auto" w:fill="auto"/>
            <w:textDirection w:val="btLr"/>
          </w:tcPr>
          <w:p w:rsidR="00A908BC" w:rsidRPr="00F438E3" w:rsidRDefault="00A908BC" w:rsidP="00A908BC">
            <w:pPr>
              <w:ind w:left="113" w:right="113"/>
              <w:jc w:val="center"/>
              <w:rPr>
                <w:rFonts w:ascii="Arial" w:hAnsi="Arial" w:cs="Arial"/>
                <w:sz w:val="20"/>
                <w:szCs w:val="20"/>
              </w:rPr>
            </w:pPr>
            <w:r>
              <w:rPr>
                <w:rFonts w:ascii="Arial" w:hAnsi="Arial" w:cs="Arial"/>
                <w:sz w:val="20"/>
                <w:szCs w:val="20"/>
              </w:rPr>
              <w:t>324194.246502</w:t>
            </w:r>
          </w:p>
        </w:tc>
      </w:tr>
      <w:tr w:rsidR="00A908BC" w:rsidRPr="00CB3E99" w:rsidTr="00A908BC">
        <w:trPr>
          <w:cantSplit/>
          <w:trHeight w:val="1340"/>
        </w:trPr>
        <w:tc>
          <w:tcPr>
            <w:tcW w:w="612" w:type="dxa"/>
            <w:shd w:val="clear" w:color="auto" w:fill="auto"/>
            <w:textDirection w:val="btLr"/>
            <w:vAlign w:val="center"/>
          </w:tcPr>
          <w:p w:rsidR="00A908BC" w:rsidRPr="00B87E9A" w:rsidRDefault="00A908BC" w:rsidP="00A908BC">
            <w:pPr>
              <w:spacing w:before="40" w:after="0"/>
              <w:ind w:left="113" w:right="113"/>
              <w:jc w:val="center"/>
              <w:rPr>
                <w:rFonts w:ascii="Arial" w:eastAsia="Times New Roman" w:hAnsi="Arial" w:cs="Arial"/>
                <w:bCs/>
                <w:sz w:val="14"/>
                <w:szCs w:val="14"/>
              </w:rPr>
            </w:pPr>
            <w:r w:rsidRPr="009B3DFE">
              <w:rPr>
                <w:rFonts w:ascii="Arial" w:hAnsi="Arial" w:cs="Arial"/>
                <w:sz w:val="14"/>
                <w:szCs w:val="14"/>
              </w:rPr>
              <w:t>Turn</w:t>
            </w:r>
            <w:r w:rsidRPr="00F438E3">
              <w:rPr>
                <w:rFonts w:ascii="Arial" w:hAnsi="Arial" w:cs="Arial"/>
                <w:sz w:val="20"/>
                <w:szCs w:val="20"/>
              </w:rPr>
              <w:t xml:space="preserve"> </w:t>
            </w:r>
            <w:r w:rsidRPr="00A908BC">
              <w:rPr>
                <w:rFonts w:ascii="Arial" w:hAnsi="Arial" w:cs="Arial"/>
                <w:sz w:val="14"/>
                <w:szCs w:val="14"/>
              </w:rPr>
              <w:t>amestec LINIA COLOR</w:t>
            </w:r>
          </w:p>
        </w:tc>
        <w:tc>
          <w:tcPr>
            <w:tcW w:w="1386" w:type="dxa"/>
            <w:shd w:val="clear" w:color="auto" w:fill="auto"/>
          </w:tcPr>
          <w:p w:rsidR="00A908BC" w:rsidRPr="00F438E3" w:rsidRDefault="00A908BC" w:rsidP="00A908BC">
            <w:pPr>
              <w:pStyle w:val="table"/>
              <w:jc w:val="center"/>
              <w:rPr>
                <w:rFonts w:ascii="Arial" w:hAnsi="Arial" w:cs="Arial"/>
              </w:rPr>
            </w:pPr>
            <w:r w:rsidRPr="00F438E3">
              <w:rPr>
                <w:rFonts w:ascii="Arial" w:hAnsi="Arial" w:cs="Arial"/>
              </w:rPr>
              <w:t>Cos dozare materii prime (A5.2)</w:t>
            </w:r>
          </w:p>
        </w:tc>
        <w:tc>
          <w:tcPr>
            <w:tcW w:w="63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14</w:t>
            </w:r>
          </w:p>
        </w:tc>
        <w:tc>
          <w:tcPr>
            <w:tcW w:w="54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0.8</w:t>
            </w:r>
          </w:p>
        </w:tc>
        <w:tc>
          <w:tcPr>
            <w:tcW w:w="63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0.8</w:t>
            </w:r>
          </w:p>
        </w:tc>
        <w:tc>
          <w:tcPr>
            <w:tcW w:w="117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pulberi</w:t>
            </w:r>
          </w:p>
        </w:tc>
        <w:tc>
          <w:tcPr>
            <w:tcW w:w="1620" w:type="dxa"/>
            <w:shd w:val="clear" w:color="auto" w:fill="auto"/>
            <w:vAlign w:val="center"/>
          </w:tcPr>
          <w:p w:rsidR="00A908BC" w:rsidRDefault="00A908BC" w:rsidP="00A908BC">
            <w:pPr>
              <w:spacing w:before="40" w:after="0"/>
              <w:jc w:val="center"/>
              <w:rPr>
                <w:rFonts w:ascii="Arial" w:eastAsia="Times New Roman" w:hAnsi="Arial" w:cs="Arial"/>
                <w:bCs/>
                <w:sz w:val="20"/>
                <w:szCs w:val="20"/>
              </w:rPr>
            </w:pPr>
            <w:r>
              <w:rPr>
                <w:rFonts w:ascii="Arial" w:eastAsia="Times New Roman" w:hAnsi="Arial" w:cs="Arial"/>
                <w:bCs/>
                <w:sz w:val="20"/>
                <w:szCs w:val="20"/>
              </w:rPr>
              <w:t>-</w:t>
            </w:r>
          </w:p>
        </w:tc>
        <w:tc>
          <w:tcPr>
            <w:tcW w:w="1170" w:type="dxa"/>
            <w:shd w:val="clear" w:color="auto" w:fill="auto"/>
          </w:tcPr>
          <w:p w:rsidR="00A908BC" w:rsidRPr="00F438E3" w:rsidRDefault="00A908BC" w:rsidP="00A908BC">
            <w:pPr>
              <w:jc w:val="center"/>
              <w:rPr>
                <w:rFonts w:ascii="Arial" w:hAnsi="Arial" w:cs="Arial"/>
                <w:sz w:val="20"/>
                <w:szCs w:val="20"/>
                <w:lang w:val="ro-RO"/>
              </w:rPr>
            </w:pPr>
            <w:r w:rsidRPr="00F438E3">
              <w:rPr>
                <w:rFonts w:ascii="Arial" w:hAnsi="Arial" w:cs="Arial"/>
                <w:sz w:val="20"/>
                <w:szCs w:val="20"/>
                <w:lang w:val="ro-RO"/>
              </w:rPr>
              <w:t>instalaţii de captare şi reţinere a poluanţilor (baterie de filtre (F1)</w:t>
            </w:r>
          </w:p>
        </w:tc>
        <w:tc>
          <w:tcPr>
            <w:tcW w:w="540" w:type="dxa"/>
            <w:shd w:val="clear" w:color="auto" w:fill="auto"/>
          </w:tcPr>
          <w:p w:rsidR="00A908BC" w:rsidRPr="00F438E3" w:rsidRDefault="00A908BC" w:rsidP="00A908BC">
            <w:pPr>
              <w:rPr>
                <w:rFonts w:ascii="Arial" w:hAnsi="Arial" w:cs="Arial"/>
                <w:sz w:val="20"/>
                <w:szCs w:val="20"/>
              </w:rPr>
            </w:pPr>
            <w:r w:rsidRPr="00F438E3">
              <w:rPr>
                <w:rFonts w:ascii="Arial" w:hAnsi="Arial" w:cs="Arial"/>
                <w:sz w:val="20"/>
                <w:szCs w:val="20"/>
              </w:rPr>
              <w:t>97</w:t>
            </w:r>
          </w:p>
        </w:tc>
        <w:tc>
          <w:tcPr>
            <w:tcW w:w="630" w:type="dxa"/>
            <w:shd w:val="clear" w:color="auto" w:fill="auto"/>
            <w:textDirection w:val="btLr"/>
          </w:tcPr>
          <w:p w:rsidR="00A908BC" w:rsidRPr="00F438E3" w:rsidRDefault="00A908BC" w:rsidP="00A908BC">
            <w:pPr>
              <w:ind w:left="113" w:right="113"/>
              <w:jc w:val="center"/>
              <w:rPr>
                <w:rFonts w:ascii="Arial" w:hAnsi="Arial" w:cs="Arial"/>
                <w:sz w:val="20"/>
                <w:szCs w:val="20"/>
              </w:rPr>
            </w:pPr>
            <w:r>
              <w:rPr>
                <w:rFonts w:ascii="Arial" w:hAnsi="Arial" w:cs="Arial"/>
                <w:sz w:val="20"/>
                <w:szCs w:val="20"/>
              </w:rPr>
              <w:t>595013.026996</w:t>
            </w:r>
          </w:p>
        </w:tc>
        <w:tc>
          <w:tcPr>
            <w:tcW w:w="630" w:type="dxa"/>
            <w:shd w:val="clear" w:color="auto" w:fill="auto"/>
            <w:textDirection w:val="btLr"/>
          </w:tcPr>
          <w:p w:rsidR="00A908BC" w:rsidRPr="00F438E3" w:rsidRDefault="00A908BC" w:rsidP="00A908BC">
            <w:pPr>
              <w:ind w:left="113" w:right="113"/>
              <w:jc w:val="center"/>
              <w:rPr>
                <w:rFonts w:ascii="Arial" w:hAnsi="Arial" w:cs="Arial"/>
                <w:sz w:val="20"/>
                <w:szCs w:val="20"/>
              </w:rPr>
            </w:pPr>
            <w:r>
              <w:rPr>
                <w:rFonts w:ascii="Arial" w:hAnsi="Arial" w:cs="Arial"/>
                <w:sz w:val="20"/>
                <w:szCs w:val="20"/>
              </w:rPr>
              <w:t>324197.867784</w:t>
            </w:r>
          </w:p>
        </w:tc>
      </w:tr>
      <w:tr w:rsidR="00A908BC" w:rsidRPr="00CB3E99" w:rsidTr="00A908BC">
        <w:trPr>
          <w:cantSplit/>
          <w:trHeight w:val="1673"/>
        </w:trPr>
        <w:tc>
          <w:tcPr>
            <w:tcW w:w="612" w:type="dxa"/>
            <w:shd w:val="clear" w:color="auto" w:fill="auto"/>
            <w:textDirection w:val="btLr"/>
            <w:vAlign w:val="center"/>
          </w:tcPr>
          <w:p w:rsidR="00A908BC" w:rsidRPr="00B87E9A" w:rsidRDefault="00A908BC" w:rsidP="00A908BC">
            <w:pPr>
              <w:spacing w:before="40" w:after="0"/>
              <w:ind w:left="113" w:right="113"/>
              <w:jc w:val="center"/>
              <w:rPr>
                <w:rFonts w:ascii="Arial" w:eastAsia="Times New Roman" w:hAnsi="Arial" w:cs="Arial"/>
                <w:bCs/>
                <w:sz w:val="14"/>
                <w:szCs w:val="14"/>
              </w:rPr>
            </w:pPr>
            <w:r w:rsidRPr="009B3DFE">
              <w:rPr>
                <w:rFonts w:ascii="Arial" w:hAnsi="Arial" w:cs="Arial"/>
                <w:sz w:val="14"/>
                <w:szCs w:val="14"/>
              </w:rPr>
              <w:t>Turn</w:t>
            </w:r>
            <w:r w:rsidRPr="00F438E3">
              <w:rPr>
                <w:rFonts w:ascii="Arial" w:hAnsi="Arial" w:cs="Arial"/>
                <w:sz w:val="20"/>
                <w:szCs w:val="20"/>
              </w:rPr>
              <w:t xml:space="preserve"> </w:t>
            </w:r>
            <w:r w:rsidRPr="00A908BC">
              <w:rPr>
                <w:rFonts w:ascii="Arial" w:hAnsi="Arial" w:cs="Arial"/>
                <w:sz w:val="14"/>
                <w:szCs w:val="14"/>
              </w:rPr>
              <w:t>amestec LINIA COLOR</w:t>
            </w:r>
          </w:p>
        </w:tc>
        <w:tc>
          <w:tcPr>
            <w:tcW w:w="1386" w:type="dxa"/>
            <w:shd w:val="clear" w:color="auto" w:fill="auto"/>
          </w:tcPr>
          <w:p w:rsidR="00A908BC" w:rsidRPr="00F438E3" w:rsidRDefault="00A908BC" w:rsidP="00A908BC">
            <w:pPr>
              <w:pStyle w:val="table"/>
              <w:jc w:val="center"/>
              <w:rPr>
                <w:rFonts w:ascii="Arial" w:hAnsi="Arial" w:cs="Arial"/>
              </w:rPr>
            </w:pPr>
            <w:r w:rsidRPr="00F438E3">
              <w:rPr>
                <w:rFonts w:ascii="Arial" w:hAnsi="Arial" w:cs="Arial"/>
              </w:rPr>
              <w:t>Cos depozitare buncar 5 si 6 (A5.3.1.)</w:t>
            </w:r>
          </w:p>
        </w:tc>
        <w:tc>
          <w:tcPr>
            <w:tcW w:w="63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2.2</w:t>
            </w:r>
          </w:p>
        </w:tc>
        <w:tc>
          <w:tcPr>
            <w:tcW w:w="54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0.3</w:t>
            </w:r>
          </w:p>
        </w:tc>
        <w:tc>
          <w:tcPr>
            <w:tcW w:w="63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0.3</w:t>
            </w:r>
          </w:p>
        </w:tc>
        <w:tc>
          <w:tcPr>
            <w:tcW w:w="117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pulberi</w:t>
            </w:r>
          </w:p>
        </w:tc>
        <w:tc>
          <w:tcPr>
            <w:tcW w:w="1620" w:type="dxa"/>
            <w:shd w:val="clear" w:color="auto" w:fill="auto"/>
            <w:vAlign w:val="center"/>
          </w:tcPr>
          <w:p w:rsidR="00A908BC" w:rsidRDefault="00A908BC" w:rsidP="00A908BC">
            <w:pPr>
              <w:spacing w:before="40" w:after="0"/>
              <w:jc w:val="center"/>
              <w:rPr>
                <w:rFonts w:ascii="Arial" w:eastAsia="Times New Roman" w:hAnsi="Arial" w:cs="Arial"/>
                <w:bCs/>
                <w:sz w:val="20"/>
                <w:szCs w:val="20"/>
              </w:rPr>
            </w:pPr>
            <w:r>
              <w:rPr>
                <w:rFonts w:ascii="Arial" w:eastAsia="Times New Roman" w:hAnsi="Arial" w:cs="Arial"/>
                <w:bCs/>
                <w:sz w:val="20"/>
                <w:szCs w:val="20"/>
              </w:rPr>
              <w:t>-</w:t>
            </w:r>
          </w:p>
        </w:tc>
        <w:tc>
          <w:tcPr>
            <w:tcW w:w="1170" w:type="dxa"/>
            <w:shd w:val="clear" w:color="auto" w:fill="auto"/>
          </w:tcPr>
          <w:p w:rsidR="00A908BC" w:rsidRPr="00F438E3" w:rsidRDefault="00A908BC" w:rsidP="00A908BC">
            <w:pPr>
              <w:jc w:val="center"/>
              <w:rPr>
                <w:rFonts w:ascii="Arial" w:hAnsi="Arial" w:cs="Arial"/>
                <w:sz w:val="20"/>
                <w:szCs w:val="20"/>
                <w:lang w:val="ro-RO"/>
              </w:rPr>
            </w:pPr>
            <w:r w:rsidRPr="00F438E3">
              <w:rPr>
                <w:rFonts w:ascii="Arial" w:hAnsi="Arial" w:cs="Arial"/>
                <w:sz w:val="20"/>
                <w:szCs w:val="20"/>
                <w:lang w:val="ro-RO"/>
              </w:rPr>
              <w:t>instalaţii de captare şi reţinere a poluanţilor (4 filtre cu saci)</w:t>
            </w:r>
          </w:p>
        </w:tc>
        <w:tc>
          <w:tcPr>
            <w:tcW w:w="540" w:type="dxa"/>
            <w:shd w:val="clear" w:color="auto" w:fill="auto"/>
          </w:tcPr>
          <w:p w:rsidR="00A908BC" w:rsidRDefault="00A908BC" w:rsidP="00A908BC">
            <w:r w:rsidRPr="00487B52">
              <w:rPr>
                <w:rFonts w:ascii="Arial" w:hAnsi="Arial" w:cs="Arial"/>
                <w:sz w:val="20"/>
                <w:szCs w:val="20"/>
              </w:rPr>
              <w:t>96.5</w:t>
            </w:r>
          </w:p>
        </w:tc>
        <w:tc>
          <w:tcPr>
            <w:tcW w:w="630" w:type="dxa"/>
            <w:shd w:val="clear" w:color="auto" w:fill="auto"/>
            <w:textDirection w:val="btLr"/>
          </w:tcPr>
          <w:p w:rsidR="00A908BC" w:rsidRPr="00F438E3" w:rsidRDefault="00A908BC" w:rsidP="00A908BC">
            <w:pPr>
              <w:ind w:left="113" w:right="113"/>
              <w:jc w:val="center"/>
              <w:rPr>
                <w:rFonts w:ascii="Arial" w:hAnsi="Arial" w:cs="Arial"/>
                <w:sz w:val="20"/>
                <w:szCs w:val="20"/>
              </w:rPr>
            </w:pPr>
            <w:r>
              <w:rPr>
                <w:rFonts w:ascii="Arial" w:hAnsi="Arial" w:cs="Arial"/>
                <w:sz w:val="20"/>
                <w:szCs w:val="20"/>
              </w:rPr>
              <w:t>595346.620839</w:t>
            </w:r>
          </w:p>
        </w:tc>
        <w:tc>
          <w:tcPr>
            <w:tcW w:w="630" w:type="dxa"/>
            <w:shd w:val="clear" w:color="auto" w:fill="auto"/>
            <w:textDirection w:val="btLr"/>
          </w:tcPr>
          <w:p w:rsidR="00A908BC" w:rsidRPr="00F438E3" w:rsidRDefault="00A908BC" w:rsidP="00A908BC">
            <w:pPr>
              <w:ind w:left="113" w:right="113"/>
              <w:jc w:val="center"/>
              <w:rPr>
                <w:rFonts w:ascii="Arial" w:hAnsi="Arial" w:cs="Arial"/>
                <w:sz w:val="20"/>
                <w:szCs w:val="20"/>
              </w:rPr>
            </w:pPr>
            <w:r>
              <w:rPr>
                <w:rFonts w:ascii="Arial" w:hAnsi="Arial" w:cs="Arial"/>
                <w:sz w:val="20"/>
                <w:szCs w:val="20"/>
              </w:rPr>
              <w:t>324194.355716</w:t>
            </w:r>
          </w:p>
        </w:tc>
      </w:tr>
      <w:tr w:rsidR="00A908BC" w:rsidRPr="00CB3E99" w:rsidTr="00A908BC">
        <w:trPr>
          <w:cantSplit/>
          <w:trHeight w:val="1700"/>
        </w:trPr>
        <w:tc>
          <w:tcPr>
            <w:tcW w:w="612" w:type="dxa"/>
            <w:shd w:val="clear" w:color="auto" w:fill="auto"/>
            <w:textDirection w:val="btLr"/>
            <w:vAlign w:val="center"/>
          </w:tcPr>
          <w:p w:rsidR="00A908BC" w:rsidRPr="00B87E9A" w:rsidRDefault="00A908BC" w:rsidP="00A908BC">
            <w:pPr>
              <w:spacing w:before="40" w:after="0"/>
              <w:ind w:left="113" w:right="113"/>
              <w:jc w:val="center"/>
              <w:rPr>
                <w:rFonts w:ascii="Arial" w:eastAsia="Times New Roman" w:hAnsi="Arial" w:cs="Arial"/>
                <w:bCs/>
                <w:sz w:val="14"/>
                <w:szCs w:val="14"/>
              </w:rPr>
            </w:pPr>
            <w:r w:rsidRPr="009B3DFE">
              <w:rPr>
                <w:rFonts w:ascii="Arial" w:hAnsi="Arial" w:cs="Arial"/>
                <w:sz w:val="14"/>
                <w:szCs w:val="14"/>
              </w:rPr>
              <w:t>Turn</w:t>
            </w:r>
            <w:r w:rsidRPr="00F438E3">
              <w:rPr>
                <w:rFonts w:ascii="Arial" w:hAnsi="Arial" w:cs="Arial"/>
                <w:sz w:val="20"/>
                <w:szCs w:val="20"/>
              </w:rPr>
              <w:t xml:space="preserve"> </w:t>
            </w:r>
            <w:r w:rsidRPr="00A908BC">
              <w:rPr>
                <w:rFonts w:ascii="Arial" w:hAnsi="Arial" w:cs="Arial"/>
                <w:sz w:val="14"/>
                <w:szCs w:val="14"/>
              </w:rPr>
              <w:t>amestec LINIA COLOR</w:t>
            </w:r>
          </w:p>
        </w:tc>
        <w:tc>
          <w:tcPr>
            <w:tcW w:w="1386" w:type="dxa"/>
            <w:shd w:val="clear" w:color="auto" w:fill="auto"/>
          </w:tcPr>
          <w:p w:rsidR="00A908BC" w:rsidRPr="00F438E3" w:rsidRDefault="00A908BC" w:rsidP="00A908BC">
            <w:pPr>
              <w:pStyle w:val="table"/>
              <w:jc w:val="center"/>
              <w:rPr>
                <w:rFonts w:ascii="Arial" w:hAnsi="Arial" w:cs="Arial"/>
              </w:rPr>
            </w:pPr>
            <w:r w:rsidRPr="00F438E3">
              <w:rPr>
                <w:rFonts w:ascii="Arial" w:hAnsi="Arial" w:cs="Arial"/>
              </w:rPr>
              <w:t>Cos depozitare buncar 7 (A5.3.2)</w:t>
            </w:r>
          </w:p>
        </w:tc>
        <w:tc>
          <w:tcPr>
            <w:tcW w:w="63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2.2</w:t>
            </w:r>
          </w:p>
        </w:tc>
        <w:tc>
          <w:tcPr>
            <w:tcW w:w="54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0.3</w:t>
            </w:r>
          </w:p>
        </w:tc>
        <w:tc>
          <w:tcPr>
            <w:tcW w:w="63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0.3</w:t>
            </w:r>
          </w:p>
        </w:tc>
        <w:tc>
          <w:tcPr>
            <w:tcW w:w="117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pulberi</w:t>
            </w:r>
          </w:p>
        </w:tc>
        <w:tc>
          <w:tcPr>
            <w:tcW w:w="1620" w:type="dxa"/>
            <w:shd w:val="clear" w:color="auto" w:fill="auto"/>
            <w:vAlign w:val="center"/>
          </w:tcPr>
          <w:p w:rsidR="00A908BC" w:rsidRDefault="00A908BC" w:rsidP="00A908BC">
            <w:pPr>
              <w:spacing w:before="40" w:after="0"/>
              <w:jc w:val="center"/>
              <w:rPr>
                <w:rFonts w:ascii="Arial" w:eastAsia="Times New Roman" w:hAnsi="Arial" w:cs="Arial"/>
                <w:bCs/>
                <w:sz w:val="20"/>
                <w:szCs w:val="20"/>
              </w:rPr>
            </w:pPr>
            <w:r>
              <w:rPr>
                <w:rFonts w:ascii="Arial" w:eastAsia="Times New Roman" w:hAnsi="Arial" w:cs="Arial"/>
                <w:bCs/>
                <w:sz w:val="20"/>
                <w:szCs w:val="20"/>
              </w:rPr>
              <w:t>-</w:t>
            </w:r>
          </w:p>
        </w:tc>
        <w:tc>
          <w:tcPr>
            <w:tcW w:w="1170" w:type="dxa"/>
            <w:shd w:val="clear" w:color="auto" w:fill="auto"/>
          </w:tcPr>
          <w:p w:rsidR="00A908BC" w:rsidRPr="00F438E3" w:rsidRDefault="00A908BC" w:rsidP="00A908BC">
            <w:pPr>
              <w:jc w:val="center"/>
              <w:rPr>
                <w:rFonts w:ascii="Arial" w:hAnsi="Arial" w:cs="Arial"/>
                <w:sz w:val="20"/>
                <w:szCs w:val="20"/>
                <w:lang w:val="ro-RO"/>
              </w:rPr>
            </w:pPr>
            <w:r w:rsidRPr="00F438E3">
              <w:rPr>
                <w:rFonts w:ascii="Arial" w:hAnsi="Arial" w:cs="Arial"/>
                <w:sz w:val="20"/>
                <w:szCs w:val="20"/>
                <w:lang w:val="ro-RO"/>
              </w:rPr>
              <w:t>instalaţii de captare şi reţinere a poluanţilor (4 filtre cu saci)</w:t>
            </w:r>
          </w:p>
        </w:tc>
        <w:tc>
          <w:tcPr>
            <w:tcW w:w="540" w:type="dxa"/>
            <w:shd w:val="clear" w:color="auto" w:fill="auto"/>
          </w:tcPr>
          <w:p w:rsidR="00A908BC" w:rsidRDefault="00A908BC" w:rsidP="00A908BC">
            <w:r w:rsidRPr="00487B52">
              <w:rPr>
                <w:rFonts w:ascii="Arial" w:hAnsi="Arial" w:cs="Arial"/>
                <w:sz w:val="20"/>
                <w:szCs w:val="20"/>
              </w:rPr>
              <w:t>96.5</w:t>
            </w:r>
          </w:p>
        </w:tc>
        <w:tc>
          <w:tcPr>
            <w:tcW w:w="630" w:type="dxa"/>
            <w:shd w:val="clear" w:color="auto" w:fill="auto"/>
            <w:textDirection w:val="btLr"/>
          </w:tcPr>
          <w:p w:rsidR="00A908BC" w:rsidRPr="00F438E3" w:rsidRDefault="00A908BC" w:rsidP="00A908BC">
            <w:pPr>
              <w:ind w:left="113" w:right="113"/>
              <w:jc w:val="center"/>
              <w:rPr>
                <w:rFonts w:ascii="Arial" w:hAnsi="Arial" w:cs="Arial"/>
                <w:sz w:val="20"/>
                <w:szCs w:val="20"/>
              </w:rPr>
            </w:pPr>
            <w:r>
              <w:rPr>
                <w:rFonts w:ascii="Arial" w:hAnsi="Arial" w:cs="Arial"/>
                <w:sz w:val="20"/>
                <w:szCs w:val="20"/>
              </w:rPr>
              <w:t>595027.676055</w:t>
            </w:r>
          </w:p>
        </w:tc>
        <w:tc>
          <w:tcPr>
            <w:tcW w:w="630" w:type="dxa"/>
            <w:shd w:val="clear" w:color="auto" w:fill="auto"/>
            <w:textDirection w:val="btLr"/>
          </w:tcPr>
          <w:p w:rsidR="00A908BC" w:rsidRPr="00F438E3" w:rsidRDefault="00A908BC" w:rsidP="00A908BC">
            <w:pPr>
              <w:ind w:left="113" w:right="113"/>
              <w:jc w:val="center"/>
              <w:rPr>
                <w:rFonts w:ascii="Arial" w:hAnsi="Arial" w:cs="Arial"/>
                <w:sz w:val="20"/>
                <w:szCs w:val="20"/>
              </w:rPr>
            </w:pPr>
            <w:r>
              <w:rPr>
                <w:rFonts w:ascii="Arial" w:hAnsi="Arial" w:cs="Arial"/>
                <w:sz w:val="20"/>
                <w:szCs w:val="20"/>
              </w:rPr>
              <w:t>324188.417398</w:t>
            </w:r>
          </w:p>
        </w:tc>
      </w:tr>
      <w:tr w:rsidR="00A908BC" w:rsidRPr="00CB3E99" w:rsidTr="00A908BC">
        <w:trPr>
          <w:cantSplit/>
          <w:trHeight w:val="1700"/>
        </w:trPr>
        <w:tc>
          <w:tcPr>
            <w:tcW w:w="612" w:type="dxa"/>
            <w:shd w:val="clear" w:color="auto" w:fill="auto"/>
            <w:textDirection w:val="btLr"/>
            <w:vAlign w:val="center"/>
          </w:tcPr>
          <w:p w:rsidR="00A908BC" w:rsidRPr="00B87E9A" w:rsidRDefault="00A908BC" w:rsidP="00A908BC">
            <w:pPr>
              <w:spacing w:before="40" w:after="0"/>
              <w:ind w:left="113" w:right="113"/>
              <w:jc w:val="center"/>
              <w:rPr>
                <w:rFonts w:ascii="Arial" w:eastAsia="Times New Roman" w:hAnsi="Arial" w:cs="Arial"/>
                <w:bCs/>
                <w:sz w:val="14"/>
                <w:szCs w:val="14"/>
              </w:rPr>
            </w:pPr>
            <w:r w:rsidRPr="009B3DFE">
              <w:rPr>
                <w:rFonts w:ascii="Arial" w:hAnsi="Arial" w:cs="Arial"/>
                <w:sz w:val="14"/>
                <w:szCs w:val="14"/>
              </w:rPr>
              <w:t>Turn</w:t>
            </w:r>
            <w:r w:rsidRPr="00F438E3">
              <w:rPr>
                <w:rFonts w:ascii="Arial" w:hAnsi="Arial" w:cs="Arial"/>
                <w:sz w:val="20"/>
                <w:szCs w:val="20"/>
              </w:rPr>
              <w:t xml:space="preserve"> </w:t>
            </w:r>
            <w:r w:rsidRPr="00A908BC">
              <w:rPr>
                <w:rFonts w:ascii="Arial" w:hAnsi="Arial" w:cs="Arial"/>
                <w:sz w:val="14"/>
                <w:szCs w:val="14"/>
              </w:rPr>
              <w:t>amestec LINIA COLOR</w:t>
            </w:r>
          </w:p>
        </w:tc>
        <w:tc>
          <w:tcPr>
            <w:tcW w:w="1386" w:type="dxa"/>
            <w:shd w:val="clear" w:color="auto" w:fill="auto"/>
          </w:tcPr>
          <w:p w:rsidR="00A908BC" w:rsidRPr="00F438E3" w:rsidRDefault="00A908BC" w:rsidP="00A908BC">
            <w:pPr>
              <w:pStyle w:val="table"/>
              <w:jc w:val="center"/>
              <w:rPr>
                <w:rFonts w:ascii="Arial" w:hAnsi="Arial" w:cs="Arial"/>
              </w:rPr>
            </w:pPr>
            <w:r>
              <w:rPr>
                <w:rFonts w:ascii="Arial" w:hAnsi="Arial" w:cs="Arial"/>
              </w:rPr>
              <w:t>Cos depozitare buncar 9 (A5.3.3)</w:t>
            </w:r>
          </w:p>
        </w:tc>
        <w:tc>
          <w:tcPr>
            <w:tcW w:w="63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2.2</w:t>
            </w:r>
          </w:p>
        </w:tc>
        <w:tc>
          <w:tcPr>
            <w:tcW w:w="54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0.3</w:t>
            </w:r>
          </w:p>
        </w:tc>
        <w:tc>
          <w:tcPr>
            <w:tcW w:w="63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0.3</w:t>
            </w:r>
          </w:p>
        </w:tc>
        <w:tc>
          <w:tcPr>
            <w:tcW w:w="117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pulberi</w:t>
            </w:r>
          </w:p>
        </w:tc>
        <w:tc>
          <w:tcPr>
            <w:tcW w:w="1620" w:type="dxa"/>
            <w:shd w:val="clear" w:color="auto" w:fill="auto"/>
            <w:vAlign w:val="center"/>
          </w:tcPr>
          <w:p w:rsidR="00A908BC" w:rsidRDefault="00A908BC" w:rsidP="00A908BC">
            <w:pPr>
              <w:spacing w:before="40" w:after="0"/>
              <w:jc w:val="center"/>
              <w:rPr>
                <w:rFonts w:ascii="Arial" w:eastAsia="Times New Roman" w:hAnsi="Arial" w:cs="Arial"/>
                <w:bCs/>
                <w:sz w:val="20"/>
                <w:szCs w:val="20"/>
              </w:rPr>
            </w:pPr>
            <w:r>
              <w:rPr>
                <w:rFonts w:ascii="Arial" w:eastAsia="Times New Roman" w:hAnsi="Arial" w:cs="Arial"/>
                <w:bCs/>
                <w:sz w:val="20"/>
                <w:szCs w:val="20"/>
              </w:rPr>
              <w:t>-</w:t>
            </w:r>
          </w:p>
        </w:tc>
        <w:tc>
          <w:tcPr>
            <w:tcW w:w="1170" w:type="dxa"/>
            <w:shd w:val="clear" w:color="auto" w:fill="auto"/>
          </w:tcPr>
          <w:p w:rsidR="00A908BC" w:rsidRPr="00F438E3" w:rsidRDefault="00A908BC" w:rsidP="00A908BC">
            <w:pPr>
              <w:jc w:val="center"/>
              <w:rPr>
                <w:rFonts w:ascii="Arial" w:hAnsi="Arial" w:cs="Arial"/>
                <w:sz w:val="20"/>
                <w:szCs w:val="20"/>
                <w:lang w:val="ro-RO"/>
              </w:rPr>
            </w:pPr>
            <w:r w:rsidRPr="00F438E3">
              <w:rPr>
                <w:rFonts w:ascii="Arial" w:hAnsi="Arial" w:cs="Arial"/>
                <w:sz w:val="20"/>
                <w:szCs w:val="20"/>
                <w:lang w:val="ro-RO"/>
              </w:rPr>
              <w:t>instalaţii de captare şi reţinere a poluanţilor (4 filtre cu saci)</w:t>
            </w:r>
          </w:p>
        </w:tc>
        <w:tc>
          <w:tcPr>
            <w:tcW w:w="540" w:type="dxa"/>
            <w:shd w:val="clear" w:color="auto" w:fill="auto"/>
          </w:tcPr>
          <w:p w:rsidR="00A908BC" w:rsidRDefault="00A908BC" w:rsidP="00A908BC">
            <w:r w:rsidRPr="00487B52">
              <w:rPr>
                <w:rFonts w:ascii="Arial" w:hAnsi="Arial" w:cs="Arial"/>
                <w:sz w:val="20"/>
                <w:szCs w:val="20"/>
              </w:rPr>
              <w:t>96.5</w:t>
            </w:r>
          </w:p>
        </w:tc>
        <w:tc>
          <w:tcPr>
            <w:tcW w:w="630" w:type="dxa"/>
            <w:shd w:val="clear" w:color="auto" w:fill="auto"/>
            <w:textDirection w:val="btLr"/>
          </w:tcPr>
          <w:p w:rsidR="00A908BC" w:rsidRPr="00F438E3" w:rsidRDefault="00A908BC" w:rsidP="00A908BC">
            <w:pPr>
              <w:ind w:left="113" w:right="113"/>
              <w:jc w:val="center"/>
              <w:rPr>
                <w:rFonts w:ascii="Arial" w:hAnsi="Arial" w:cs="Arial"/>
                <w:sz w:val="20"/>
                <w:szCs w:val="20"/>
              </w:rPr>
            </w:pPr>
            <w:r>
              <w:rPr>
                <w:rFonts w:ascii="Arial" w:hAnsi="Arial" w:cs="Arial"/>
                <w:sz w:val="20"/>
                <w:szCs w:val="20"/>
              </w:rPr>
              <w:t>595037.778824</w:t>
            </w:r>
          </w:p>
        </w:tc>
        <w:tc>
          <w:tcPr>
            <w:tcW w:w="630" w:type="dxa"/>
            <w:shd w:val="clear" w:color="auto" w:fill="auto"/>
            <w:textDirection w:val="btLr"/>
          </w:tcPr>
          <w:p w:rsidR="00A908BC" w:rsidRPr="00F438E3" w:rsidRDefault="00A908BC" w:rsidP="00A908BC">
            <w:pPr>
              <w:ind w:left="113" w:right="113"/>
              <w:jc w:val="center"/>
              <w:rPr>
                <w:rFonts w:ascii="Arial" w:hAnsi="Arial" w:cs="Arial"/>
                <w:sz w:val="20"/>
                <w:szCs w:val="20"/>
              </w:rPr>
            </w:pPr>
            <w:r>
              <w:rPr>
                <w:rFonts w:ascii="Arial" w:hAnsi="Arial" w:cs="Arial"/>
                <w:sz w:val="20"/>
                <w:szCs w:val="20"/>
              </w:rPr>
              <w:t>324178.564664</w:t>
            </w:r>
          </w:p>
        </w:tc>
      </w:tr>
      <w:tr w:rsidR="00A908BC" w:rsidRPr="00CB3E99" w:rsidTr="00A908BC">
        <w:trPr>
          <w:cantSplit/>
          <w:trHeight w:val="1700"/>
        </w:trPr>
        <w:tc>
          <w:tcPr>
            <w:tcW w:w="612" w:type="dxa"/>
            <w:shd w:val="clear" w:color="auto" w:fill="auto"/>
            <w:textDirection w:val="btLr"/>
            <w:vAlign w:val="center"/>
          </w:tcPr>
          <w:p w:rsidR="00A908BC" w:rsidRPr="00B87E9A" w:rsidRDefault="00A908BC" w:rsidP="00A908BC">
            <w:pPr>
              <w:spacing w:before="40" w:after="0"/>
              <w:ind w:left="113" w:right="113"/>
              <w:jc w:val="center"/>
              <w:rPr>
                <w:rFonts w:ascii="Arial" w:eastAsia="Times New Roman" w:hAnsi="Arial" w:cs="Arial"/>
                <w:bCs/>
                <w:sz w:val="14"/>
                <w:szCs w:val="14"/>
              </w:rPr>
            </w:pPr>
            <w:r w:rsidRPr="009B3DFE">
              <w:rPr>
                <w:rFonts w:ascii="Arial" w:hAnsi="Arial" w:cs="Arial"/>
                <w:sz w:val="14"/>
                <w:szCs w:val="14"/>
              </w:rPr>
              <w:t>Turn</w:t>
            </w:r>
            <w:r w:rsidRPr="00F438E3">
              <w:rPr>
                <w:rFonts w:ascii="Arial" w:hAnsi="Arial" w:cs="Arial"/>
                <w:sz w:val="20"/>
                <w:szCs w:val="20"/>
              </w:rPr>
              <w:t xml:space="preserve"> </w:t>
            </w:r>
            <w:r w:rsidRPr="00A908BC">
              <w:rPr>
                <w:rFonts w:ascii="Arial" w:hAnsi="Arial" w:cs="Arial"/>
                <w:sz w:val="14"/>
                <w:szCs w:val="14"/>
              </w:rPr>
              <w:t>amestec LINIA COLOR</w:t>
            </w:r>
          </w:p>
        </w:tc>
        <w:tc>
          <w:tcPr>
            <w:tcW w:w="1386" w:type="dxa"/>
            <w:shd w:val="clear" w:color="auto" w:fill="auto"/>
          </w:tcPr>
          <w:p w:rsidR="00A908BC" w:rsidRDefault="00A908BC" w:rsidP="00A908BC">
            <w:pPr>
              <w:pStyle w:val="table"/>
              <w:jc w:val="center"/>
              <w:rPr>
                <w:rFonts w:ascii="Arial" w:hAnsi="Arial" w:cs="Arial"/>
              </w:rPr>
            </w:pPr>
            <w:r>
              <w:rPr>
                <w:rFonts w:ascii="Arial" w:hAnsi="Arial" w:cs="Arial"/>
              </w:rPr>
              <w:t>Cos depozitare buncar 12 (A5.3.4)</w:t>
            </w:r>
          </w:p>
        </w:tc>
        <w:tc>
          <w:tcPr>
            <w:tcW w:w="63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2.2</w:t>
            </w:r>
          </w:p>
        </w:tc>
        <w:tc>
          <w:tcPr>
            <w:tcW w:w="54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0.3</w:t>
            </w:r>
          </w:p>
        </w:tc>
        <w:tc>
          <w:tcPr>
            <w:tcW w:w="63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0.3</w:t>
            </w:r>
          </w:p>
        </w:tc>
        <w:tc>
          <w:tcPr>
            <w:tcW w:w="117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pulberi</w:t>
            </w:r>
          </w:p>
        </w:tc>
        <w:tc>
          <w:tcPr>
            <w:tcW w:w="1620" w:type="dxa"/>
            <w:shd w:val="clear" w:color="auto" w:fill="auto"/>
            <w:vAlign w:val="center"/>
          </w:tcPr>
          <w:p w:rsidR="00A908BC" w:rsidRDefault="00A908BC" w:rsidP="00A908BC">
            <w:pPr>
              <w:spacing w:before="40" w:after="0"/>
              <w:jc w:val="center"/>
              <w:rPr>
                <w:rFonts w:ascii="Arial" w:eastAsia="Times New Roman" w:hAnsi="Arial" w:cs="Arial"/>
                <w:bCs/>
                <w:sz w:val="20"/>
                <w:szCs w:val="20"/>
              </w:rPr>
            </w:pPr>
            <w:r>
              <w:rPr>
                <w:rFonts w:ascii="Arial" w:eastAsia="Times New Roman" w:hAnsi="Arial" w:cs="Arial"/>
                <w:bCs/>
                <w:sz w:val="20"/>
                <w:szCs w:val="20"/>
              </w:rPr>
              <w:t>-</w:t>
            </w:r>
          </w:p>
        </w:tc>
        <w:tc>
          <w:tcPr>
            <w:tcW w:w="1170" w:type="dxa"/>
            <w:shd w:val="clear" w:color="auto" w:fill="auto"/>
          </w:tcPr>
          <w:p w:rsidR="00A908BC" w:rsidRPr="00F438E3" w:rsidRDefault="00A908BC" w:rsidP="00A908BC">
            <w:pPr>
              <w:jc w:val="center"/>
              <w:rPr>
                <w:rFonts w:ascii="Arial" w:hAnsi="Arial" w:cs="Arial"/>
                <w:sz w:val="20"/>
                <w:szCs w:val="20"/>
                <w:lang w:val="ro-RO"/>
              </w:rPr>
            </w:pPr>
            <w:r w:rsidRPr="00F438E3">
              <w:rPr>
                <w:rFonts w:ascii="Arial" w:hAnsi="Arial" w:cs="Arial"/>
                <w:sz w:val="20"/>
                <w:szCs w:val="20"/>
                <w:lang w:val="ro-RO"/>
              </w:rPr>
              <w:t>instalaţii de captare şi reţinere a poluanţilor (4 filtre cu saci)</w:t>
            </w:r>
          </w:p>
        </w:tc>
        <w:tc>
          <w:tcPr>
            <w:tcW w:w="540" w:type="dxa"/>
            <w:shd w:val="clear" w:color="auto" w:fill="auto"/>
          </w:tcPr>
          <w:p w:rsidR="00A908BC" w:rsidRDefault="00A908BC" w:rsidP="00A908BC">
            <w:r w:rsidRPr="00487B52">
              <w:rPr>
                <w:rFonts w:ascii="Arial" w:hAnsi="Arial" w:cs="Arial"/>
                <w:sz w:val="20"/>
                <w:szCs w:val="20"/>
              </w:rPr>
              <w:t>96.5</w:t>
            </w:r>
          </w:p>
        </w:tc>
        <w:tc>
          <w:tcPr>
            <w:tcW w:w="630" w:type="dxa"/>
            <w:shd w:val="clear" w:color="auto" w:fill="auto"/>
            <w:textDirection w:val="btLr"/>
          </w:tcPr>
          <w:p w:rsidR="00A908BC" w:rsidRPr="00F438E3" w:rsidRDefault="00A908BC" w:rsidP="00A908BC">
            <w:pPr>
              <w:ind w:left="113" w:right="113"/>
              <w:jc w:val="center"/>
              <w:rPr>
                <w:rFonts w:ascii="Arial" w:hAnsi="Arial" w:cs="Arial"/>
                <w:sz w:val="20"/>
                <w:szCs w:val="20"/>
              </w:rPr>
            </w:pPr>
            <w:r>
              <w:rPr>
                <w:rFonts w:ascii="Arial" w:hAnsi="Arial" w:cs="Arial"/>
                <w:sz w:val="20"/>
                <w:szCs w:val="20"/>
              </w:rPr>
              <w:t>595038.946468</w:t>
            </w:r>
          </w:p>
        </w:tc>
        <w:tc>
          <w:tcPr>
            <w:tcW w:w="630" w:type="dxa"/>
            <w:shd w:val="clear" w:color="auto" w:fill="auto"/>
            <w:textDirection w:val="btLr"/>
          </w:tcPr>
          <w:p w:rsidR="00A908BC" w:rsidRPr="00F438E3" w:rsidRDefault="00A908BC" w:rsidP="00A908BC">
            <w:pPr>
              <w:ind w:left="113" w:right="113"/>
              <w:jc w:val="center"/>
              <w:rPr>
                <w:rFonts w:ascii="Arial" w:hAnsi="Arial" w:cs="Arial"/>
                <w:sz w:val="20"/>
                <w:szCs w:val="20"/>
              </w:rPr>
            </w:pPr>
            <w:r>
              <w:rPr>
                <w:rFonts w:ascii="Arial" w:hAnsi="Arial" w:cs="Arial"/>
                <w:sz w:val="20"/>
                <w:szCs w:val="20"/>
              </w:rPr>
              <w:t>324185.805474</w:t>
            </w:r>
          </w:p>
        </w:tc>
      </w:tr>
      <w:tr w:rsidR="00A908BC" w:rsidRPr="00CB3E99" w:rsidTr="00A908BC">
        <w:trPr>
          <w:cantSplit/>
          <w:trHeight w:val="1700"/>
        </w:trPr>
        <w:tc>
          <w:tcPr>
            <w:tcW w:w="612" w:type="dxa"/>
            <w:shd w:val="clear" w:color="auto" w:fill="auto"/>
            <w:textDirection w:val="btLr"/>
            <w:vAlign w:val="center"/>
          </w:tcPr>
          <w:p w:rsidR="00A908BC" w:rsidRPr="00B87E9A" w:rsidRDefault="00A908BC" w:rsidP="00A908BC">
            <w:pPr>
              <w:spacing w:before="40" w:after="0"/>
              <w:ind w:left="113" w:right="113"/>
              <w:jc w:val="center"/>
              <w:rPr>
                <w:rFonts w:ascii="Arial" w:eastAsia="Times New Roman" w:hAnsi="Arial" w:cs="Arial"/>
                <w:bCs/>
                <w:sz w:val="14"/>
                <w:szCs w:val="14"/>
              </w:rPr>
            </w:pPr>
            <w:r w:rsidRPr="009B3DFE">
              <w:rPr>
                <w:rFonts w:ascii="Arial" w:hAnsi="Arial" w:cs="Arial"/>
                <w:sz w:val="14"/>
                <w:szCs w:val="14"/>
              </w:rPr>
              <w:lastRenderedPageBreak/>
              <w:t>Turn</w:t>
            </w:r>
            <w:r w:rsidRPr="00F438E3">
              <w:rPr>
                <w:rFonts w:ascii="Arial" w:hAnsi="Arial" w:cs="Arial"/>
                <w:sz w:val="20"/>
                <w:szCs w:val="20"/>
              </w:rPr>
              <w:t xml:space="preserve"> </w:t>
            </w:r>
            <w:r w:rsidRPr="00A908BC">
              <w:rPr>
                <w:rFonts w:ascii="Arial" w:hAnsi="Arial" w:cs="Arial"/>
                <w:sz w:val="14"/>
                <w:szCs w:val="14"/>
              </w:rPr>
              <w:t>amestec LINIA COLOR</w:t>
            </w:r>
          </w:p>
        </w:tc>
        <w:tc>
          <w:tcPr>
            <w:tcW w:w="1386" w:type="dxa"/>
            <w:shd w:val="clear" w:color="auto" w:fill="auto"/>
          </w:tcPr>
          <w:p w:rsidR="00A908BC" w:rsidRDefault="00A908BC" w:rsidP="00A908BC">
            <w:pPr>
              <w:pStyle w:val="table"/>
              <w:jc w:val="center"/>
              <w:rPr>
                <w:rFonts w:ascii="Arial" w:hAnsi="Arial" w:cs="Arial"/>
              </w:rPr>
            </w:pPr>
            <w:r>
              <w:rPr>
                <w:rFonts w:ascii="Arial" w:hAnsi="Arial" w:cs="Arial"/>
              </w:rPr>
              <w:t>Cos depozitare buncar 14 (A5.3.5)</w:t>
            </w:r>
          </w:p>
        </w:tc>
        <w:tc>
          <w:tcPr>
            <w:tcW w:w="63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2.2</w:t>
            </w:r>
          </w:p>
        </w:tc>
        <w:tc>
          <w:tcPr>
            <w:tcW w:w="54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0.3</w:t>
            </w:r>
          </w:p>
        </w:tc>
        <w:tc>
          <w:tcPr>
            <w:tcW w:w="63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0.3</w:t>
            </w:r>
          </w:p>
        </w:tc>
        <w:tc>
          <w:tcPr>
            <w:tcW w:w="1170" w:type="dxa"/>
            <w:shd w:val="clear" w:color="auto" w:fill="auto"/>
          </w:tcPr>
          <w:p w:rsidR="00A908BC" w:rsidRPr="00F438E3" w:rsidRDefault="00A908BC" w:rsidP="00A908BC">
            <w:pPr>
              <w:jc w:val="center"/>
              <w:rPr>
                <w:rFonts w:ascii="Arial" w:hAnsi="Arial" w:cs="Arial"/>
                <w:sz w:val="20"/>
                <w:szCs w:val="20"/>
              </w:rPr>
            </w:pPr>
            <w:r w:rsidRPr="00F438E3">
              <w:rPr>
                <w:rFonts w:ascii="Arial" w:hAnsi="Arial" w:cs="Arial"/>
                <w:sz w:val="20"/>
                <w:szCs w:val="20"/>
              </w:rPr>
              <w:t>pulberi</w:t>
            </w:r>
          </w:p>
        </w:tc>
        <w:tc>
          <w:tcPr>
            <w:tcW w:w="1620" w:type="dxa"/>
            <w:shd w:val="clear" w:color="auto" w:fill="auto"/>
            <w:vAlign w:val="center"/>
          </w:tcPr>
          <w:p w:rsidR="00A908BC" w:rsidRDefault="00A908BC" w:rsidP="00A908BC">
            <w:pPr>
              <w:spacing w:before="40" w:after="0"/>
              <w:jc w:val="center"/>
              <w:rPr>
                <w:rFonts w:ascii="Arial" w:eastAsia="Times New Roman" w:hAnsi="Arial" w:cs="Arial"/>
                <w:bCs/>
                <w:sz w:val="20"/>
                <w:szCs w:val="20"/>
              </w:rPr>
            </w:pPr>
            <w:r>
              <w:rPr>
                <w:rFonts w:ascii="Arial" w:eastAsia="Times New Roman" w:hAnsi="Arial" w:cs="Arial"/>
                <w:bCs/>
                <w:sz w:val="20"/>
                <w:szCs w:val="20"/>
              </w:rPr>
              <w:t>-</w:t>
            </w:r>
          </w:p>
        </w:tc>
        <w:tc>
          <w:tcPr>
            <w:tcW w:w="1170" w:type="dxa"/>
            <w:shd w:val="clear" w:color="auto" w:fill="auto"/>
          </w:tcPr>
          <w:p w:rsidR="00A908BC" w:rsidRPr="00F438E3" w:rsidRDefault="00A908BC" w:rsidP="00A908BC">
            <w:pPr>
              <w:jc w:val="center"/>
              <w:rPr>
                <w:rFonts w:ascii="Arial" w:hAnsi="Arial" w:cs="Arial"/>
                <w:sz w:val="20"/>
                <w:szCs w:val="20"/>
                <w:lang w:val="ro-RO"/>
              </w:rPr>
            </w:pPr>
            <w:r w:rsidRPr="00F438E3">
              <w:rPr>
                <w:rFonts w:ascii="Arial" w:hAnsi="Arial" w:cs="Arial"/>
                <w:sz w:val="20"/>
                <w:szCs w:val="20"/>
                <w:lang w:val="ro-RO"/>
              </w:rPr>
              <w:t>instalaţii de captare şi reţinere a poluanţilor (4 filtre cu saci)</w:t>
            </w:r>
          </w:p>
        </w:tc>
        <w:tc>
          <w:tcPr>
            <w:tcW w:w="540" w:type="dxa"/>
            <w:shd w:val="clear" w:color="auto" w:fill="auto"/>
          </w:tcPr>
          <w:p w:rsidR="00A908BC" w:rsidRDefault="00A908BC" w:rsidP="00A908BC">
            <w:r w:rsidRPr="00487B52">
              <w:rPr>
                <w:rFonts w:ascii="Arial" w:hAnsi="Arial" w:cs="Arial"/>
                <w:sz w:val="20"/>
                <w:szCs w:val="20"/>
              </w:rPr>
              <w:t>96.5</w:t>
            </w:r>
          </w:p>
        </w:tc>
        <w:tc>
          <w:tcPr>
            <w:tcW w:w="630" w:type="dxa"/>
            <w:shd w:val="clear" w:color="auto" w:fill="auto"/>
            <w:textDirection w:val="btLr"/>
          </w:tcPr>
          <w:p w:rsidR="00A908BC" w:rsidRPr="00F438E3" w:rsidRDefault="00A908BC" w:rsidP="00A908BC">
            <w:pPr>
              <w:ind w:left="113" w:right="113"/>
              <w:jc w:val="center"/>
              <w:rPr>
                <w:rFonts w:ascii="Arial" w:hAnsi="Arial" w:cs="Arial"/>
                <w:sz w:val="20"/>
                <w:szCs w:val="20"/>
              </w:rPr>
            </w:pPr>
            <w:r>
              <w:rPr>
                <w:rFonts w:ascii="Arial" w:hAnsi="Arial" w:cs="Arial"/>
                <w:sz w:val="20"/>
                <w:szCs w:val="20"/>
              </w:rPr>
              <w:t>595045.106728</w:t>
            </w:r>
          </w:p>
        </w:tc>
        <w:tc>
          <w:tcPr>
            <w:tcW w:w="630" w:type="dxa"/>
            <w:shd w:val="clear" w:color="auto" w:fill="auto"/>
            <w:textDirection w:val="btLr"/>
          </w:tcPr>
          <w:p w:rsidR="00A908BC" w:rsidRPr="00F438E3" w:rsidRDefault="00A908BC" w:rsidP="00A908BC">
            <w:pPr>
              <w:ind w:left="113" w:right="113"/>
              <w:jc w:val="center"/>
              <w:rPr>
                <w:rFonts w:ascii="Arial" w:hAnsi="Arial" w:cs="Arial"/>
                <w:sz w:val="20"/>
                <w:szCs w:val="20"/>
              </w:rPr>
            </w:pPr>
            <w:r>
              <w:rPr>
                <w:rFonts w:ascii="Arial" w:hAnsi="Arial" w:cs="Arial"/>
                <w:sz w:val="20"/>
                <w:szCs w:val="20"/>
              </w:rPr>
              <w:t>324184.007177</w:t>
            </w:r>
          </w:p>
        </w:tc>
      </w:tr>
      <w:tr w:rsidR="00231429" w:rsidRPr="00CB3E99" w:rsidTr="00D87251">
        <w:trPr>
          <w:cantSplit/>
          <w:trHeight w:val="1700"/>
        </w:trPr>
        <w:tc>
          <w:tcPr>
            <w:tcW w:w="612" w:type="dxa"/>
            <w:shd w:val="clear" w:color="auto" w:fill="auto"/>
            <w:textDirection w:val="btLr"/>
            <w:vAlign w:val="center"/>
          </w:tcPr>
          <w:p w:rsidR="00231429" w:rsidRPr="009B3DFE" w:rsidRDefault="00231429" w:rsidP="00A908BC">
            <w:pPr>
              <w:spacing w:before="40" w:after="0"/>
              <w:ind w:left="113" w:right="113"/>
              <w:jc w:val="center"/>
              <w:rPr>
                <w:rFonts w:ascii="Arial" w:hAnsi="Arial" w:cs="Arial"/>
                <w:sz w:val="14"/>
                <w:szCs w:val="14"/>
              </w:rPr>
            </w:pPr>
            <w:r>
              <w:rPr>
                <w:rFonts w:ascii="Arial" w:hAnsi="Arial" w:cs="Arial"/>
                <w:sz w:val="14"/>
                <w:szCs w:val="14"/>
              </w:rPr>
              <w:t>NON IED</w:t>
            </w:r>
          </w:p>
        </w:tc>
        <w:tc>
          <w:tcPr>
            <w:tcW w:w="1386" w:type="dxa"/>
            <w:shd w:val="clear" w:color="auto" w:fill="auto"/>
          </w:tcPr>
          <w:p w:rsidR="00231429" w:rsidRDefault="00231429" w:rsidP="00A908BC">
            <w:pPr>
              <w:pStyle w:val="table"/>
              <w:jc w:val="center"/>
              <w:rPr>
                <w:rFonts w:ascii="Arial" w:hAnsi="Arial" w:cs="Arial"/>
              </w:rPr>
            </w:pPr>
            <w:r>
              <w:rPr>
                <w:rFonts w:ascii="Arial" w:hAnsi="Arial" w:cs="Arial"/>
              </w:rPr>
              <w:t>Tubulatura atelier sablare</w:t>
            </w:r>
          </w:p>
        </w:tc>
        <w:tc>
          <w:tcPr>
            <w:tcW w:w="1800" w:type="dxa"/>
            <w:gridSpan w:val="3"/>
            <w:shd w:val="clear" w:color="auto" w:fill="auto"/>
          </w:tcPr>
          <w:p w:rsidR="00231429" w:rsidRPr="00F438E3" w:rsidRDefault="00231429" w:rsidP="00A908BC">
            <w:pPr>
              <w:jc w:val="center"/>
              <w:rPr>
                <w:rFonts w:ascii="Arial" w:hAnsi="Arial" w:cs="Arial"/>
                <w:sz w:val="20"/>
                <w:szCs w:val="20"/>
              </w:rPr>
            </w:pPr>
            <w:r>
              <w:rPr>
                <w:rFonts w:ascii="Arial" w:hAnsi="Arial" w:cs="Arial"/>
                <w:sz w:val="20"/>
                <w:szCs w:val="20"/>
              </w:rPr>
              <w:t>0,3*0,2</w:t>
            </w:r>
          </w:p>
        </w:tc>
        <w:tc>
          <w:tcPr>
            <w:tcW w:w="1170" w:type="dxa"/>
            <w:shd w:val="clear" w:color="auto" w:fill="auto"/>
          </w:tcPr>
          <w:p w:rsidR="00231429" w:rsidRPr="00F438E3" w:rsidRDefault="00231429" w:rsidP="00A908BC">
            <w:pPr>
              <w:jc w:val="center"/>
              <w:rPr>
                <w:rFonts w:ascii="Arial" w:hAnsi="Arial" w:cs="Arial"/>
                <w:sz w:val="20"/>
                <w:szCs w:val="20"/>
              </w:rPr>
            </w:pPr>
            <w:r>
              <w:rPr>
                <w:rFonts w:ascii="Arial" w:hAnsi="Arial" w:cs="Arial"/>
                <w:sz w:val="20"/>
                <w:szCs w:val="20"/>
              </w:rPr>
              <w:t>pulberi</w:t>
            </w:r>
          </w:p>
        </w:tc>
        <w:tc>
          <w:tcPr>
            <w:tcW w:w="1620" w:type="dxa"/>
            <w:shd w:val="clear" w:color="auto" w:fill="auto"/>
            <w:vAlign w:val="center"/>
          </w:tcPr>
          <w:p w:rsidR="00231429" w:rsidRDefault="00231429" w:rsidP="00A908BC">
            <w:pPr>
              <w:spacing w:before="40" w:after="0"/>
              <w:jc w:val="center"/>
              <w:rPr>
                <w:rFonts w:ascii="Arial" w:eastAsia="Times New Roman" w:hAnsi="Arial" w:cs="Arial"/>
                <w:bCs/>
                <w:sz w:val="20"/>
                <w:szCs w:val="20"/>
              </w:rPr>
            </w:pPr>
            <w:r>
              <w:rPr>
                <w:rFonts w:ascii="Arial" w:eastAsia="Times New Roman" w:hAnsi="Arial" w:cs="Arial"/>
                <w:bCs/>
                <w:sz w:val="20"/>
                <w:szCs w:val="20"/>
              </w:rPr>
              <w:t>-</w:t>
            </w:r>
          </w:p>
        </w:tc>
        <w:tc>
          <w:tcPr>
            <w:tcW w:w="1170" w:type="dxa"/>
            <w:shd w:val="clear" w:color="auto" w:fill="auto"/>
          </w:tcPr>
          <w:p w:rsidR="00231429" w:rsidRPr="00F438E3" w:rsidRDefault="00231429" w:rsidP="00A908BC">
            <w:pPr>
              <w:jc w:val="center"/>
              <w:rPr>
                <w:rFonts w:ascii="Arial" w:hAnsi="Arial" w:cs="Arial"/>
                <w:sz w:val="20"/>
                <w:szCs w:val="20"/>
                <w:lang w:val="ro-RO"/>
              </w:rPr>
            </w:pPr>
            <w:r>
              <w:rPr>
                <w:rFonts w:ascii="Arial" w:hAnsi="Arial" w:cs="Arial"/>
                <w:sz w:val="20"/>
                <w:szCs w:val="20"/>
                <w:lang w:val="ro-RO"/>
              </w:rPr>
              <w:t>filtru</w:t>
            </w:r>
          </w:p>
        </w:tc>
        <w:tc>
          <w:tcPr>
            <w:tcW w:w="540" w:type="dxa"/>
            <w:shd w:val="clear" w:color="auto" w:fill="auto"/>
          </w:tcPr>
          <w:p w:rsidR="00231429" w:rsidRPr="00487B52" w:rsidRDefault="00231429" w:rsidP="00A908BC">
            <w:pPr>
              <w:rPr>
                <w:rFonts w:ascii="Arial" w:hAnsi="Arial" w:cs="Arial"/>
                <w:sz w:val="20"/>
                <w:szCs w:val="20"/>
              </w:rPr>
            </w:pPr>
            <w:r>
              <w:rPr>
                <w:rFonts w:ascii="Arial" w:hAnsi="Arial" w:cs="Arial"/>
                <w:sz w:val="20"/>
                <w:szCs w:val="20"/>
              </w:rPr>
              <w:t>95</w:t>
            </w:r>
          </w:p>
        </w:tc>
        <w:tc>
          <w:tcPr>
            <w:tcW w:w="630" w:type="dxa"/>
            <w:shd w:val="clear" w:color="auto" w:fill="auto"/>
            <w:textDirection w:val="btLr"/>
          </w:tcPr>
          <w:p w:rsidR="00231429" w:rsidRDefault="00231429" w:rsidP="00A908BC">
            <w:pPr>
              <w:ind w:left="113" w:right="113"/>
              <w:jc w:val="center"/>
              <w:rPr>
                <w:rFonts w:ascii="Arial" w:hAnsi="Arial" w:cs="Arial"/>
                <w:sz w:val="20"/>
                <w:szCs w:val="20"/>
              </w:rPr>
            </w:pPr>
            <w:r>
              <w:rPr>
                <w:rFonts w:ascii="Arial" w:hAnsi="Arial" w:cs="Arial"/>
                <w:sz w:val="20"/>
                <w:szCs w:val="20"/>
              </w:rPr>
              <w:t>435565.303</w:t>
            </w:r>
          </w:p>
        </w:tc>
        <w:tc>
          <w:tcPr>
            <w:tcW w:w="630" w:type="dxa"/>
            <w:shd w:val="clear" w:color="auto" w:fill="auto"/>
            <w:textDirection w:val="btLr"/>
          </w:tcPr>
          <w:p w:rsidR="00231429" w:rsidRDefault="00231429" w:rsidP="00A908BC">
            <w:pPr>
              <w:ind w:left="113" w:right="113"/>
              <w:jc w:val="center"/>
              <w:rPr>
                <w:rFonts w:ascii="Arial" w:hAnsi="Arial" w:cs="Arial"/>
                <w:sz w:val="20"/>
                <w:szCs w:val="20"/>
              </w:rPr>
            </w:pPr>
            <w:r>
              <w:rPr>
                <w:rFonts w:ascii="Arial" w:hAnsi="Arial" w:cs="Arial"/>
                <w:sz w:val="20"/>
                <w:szCs w:val="20"/>
              </w:rPr>
              <w:t>4917579.879</w:t>
            </w:r>
          </w:p>
        </w:tc>
      </w:tr>
    </w:tbl>
    <w:p w:rsidR="00555F7E" w:rsidRPr="00CB3E99" w:rsidRDefault="00555F7E" w:rsidP="00F705C6">
      <w:pPr>
        <w:spacing w:after="0" w:line="240" w:lineRule="auto"/>
        <w:rPr>
          <w:rFonts w:ascii="Arial" w:eastAsia="Times New Roman" w:hAnsi="Arial" w:cs="Arial"/>
          <w:b/>
          <w:bCs/>
          <w:sz w:val="20"/>
          <w:szCs w:val="20"/>
        </w:rPr>
      </w:pPr>
    </w:p>
    <w:p w:rsidR="007E6089" w:rsidRPr="007E6089" w:rsidRDefault="007E6089" w:rsidP="007E6089">
      <w:pPr>
        <w:pStyle w:val="CommentText"/>
        <w:jc w:val="both"/>
        <w:rPr>
          <w:rFonts w:ascii="Arial" w:hAnsi="Arial" w:cs="Arial"/>
          <w:i/>
          <w:sz w:val="24"/>
          <w:szCs w:val="24"/>
          <w:lang w:val="ro-RO"/>
        </w:rPr>
      </w:pPr>
      <w:r w:rsidRPr="007E6089">
        <w:rPr>
          <w:rFonts w:ascii="Arial" w:hAnsi="Arial" w:cs="Arial"/>
          <w:i/>
          <w:sz w:val="24"/>
          <w:szCs w:val="24"/>
          <w:lang w:val="ro-RO"/>
        </w:rPr>
        <w:t>Cazanele funcționează alternativ câte unul, în funcție de necesități. Monitorizarea emisiilor se va face corespunzător situației de fapt.</w:t>
      </w:r>
    </w:p>
    <w:p w:rsidR="007E6089" w:rsidRPr="007E6089" w:rsidRDefault="007E6089" w:rsidP="007E6089">
      <w:pPr>
        <w:pStyle w:val="CommentText"/>
        <w:jc w:val="both"/>
        <w:rPr>
          <w:rFonts w:ascii="Arial" w:hAnsi="Arial" w:cs="Arial"/>
          <w:i/>
          <w:sz w:val="24"/>
          <w:szCs w:val="24"/>
          <w:lang w:val="ro-RO"/>
        </w:rPr>
      </w:pPr>
      <w:r w:rsidRPr="007E6089">
        <w:rPr>
          <w:rFonts w:ascii="Arial" w:hAnsi="Arial" w:cs="Arial"/>
          <w:i/>
          <w:sz w:val="24"/>
          <w:szCs w:val="24"/>
          <w:lang w:val="ro-RO"/>
        </w:rPr>
        <w:t xml:space="preserve">Cele 2 instalaţii de exhaustare a pulberilor  de la bancurile de lucru </w:t>
      </w:r>
      <w:r w:rsidR="00535834">
        <w:rPr>
          <w:rFonts w:ascii="Arial" w:hAnsi="Arial" w:cs="Arial"/>
          <w:i/>
          <w:sz w:val="24"/>
          <w:szCs w:val="24"/>
          <w:lang w:val="ro-RO"/>
        </w:rPr>
        <w:t xml:space="preserve">de la atelierele de </w:t>
      </w:r>
      <w:r w:rsidRPr="007E6089">
        <w:rPr>
          <w:rFonts w:ascii="Arial" w:hAnsi="Arial" w:cs="Arial"/>
          <w:i/>
          <w:sz w:val="24"/>
          <w:szCs w:val="24"/>
          <w:lang w:val="ro-RO"/>
        </w:rPr>
        <w:t>Reparaţii Matriţe, amplasate în vecinătatea atelierelor (camere anexe) sunt în sistem închis. Aerul încărcat cu eventualele pulberi provenite de la prelucrările mecanice ale pieselor metalice (matriţe) este absorbit în instalaţia de exhaustare, unde se separă pulberile metalice. Aerul astfel curăţat este recirculat.</w:t>
      </w:r>
    </w:p>
    <w:p w:rsidR="007E6089" w:rsidRPr="007E6089" w:rsidRDefault="005F632D" w:rsidP="007E6089">
      <w:pPr>
        <w:pStyle w:val="CommentText"/>
        <w:jc w:val="both"/>
        <w:rPr>
          <w:rFonts w:ascii="Arial" w:hAnsi="Arial" w:cs="Arial"/>
          <w:i/>
          <w:sz w:val="24"/>
          <w:szCs w:val="24"/>
          <w:lang w:val="ro-RO"/>
        </w:rPr>
      </w:pPr>
      <w:r>
        <w:rPr>
          <w:rFonts w:ascii="Arial" w:hAnsi="Arial" w:cs="Arial"/>
          <w:i/>
          <w:sz w:val="24"/>
          <w:szCs w:val="24"/>
          <w:lang w:val="ro-RO"/>
        </w:rPr>
        <w:t xml:space="preserve">Instalaţia de </w:t>
      </w:r>
      <w:r w:rsidR="007E6089" w:rsidRPr="007E6089">
        <w:rPr>
          <w:rFonts w:ascii="Arial" w:hAnsi="Arial" w:cs="Arial"/>
          <w:i/>
          <w:sz w:val="24"/>
          <w:szCs w:val="24"/>
          <w:lang w:val="ro-RO"/>
        </w:rPr>
        <w:t>metalizare cu flacără oxiacetilenică din atelierul Construcţii matriţe funcționează în sistem închis.</w:t>
      </w:r>
    </w:p>
    <w:p w:rsidR="00555F7E" w:rsidRPr="001C2796" w:rsidRDefault="00555F7E" w:rsidP="00DA3922">
      <w:pPr>
        <w:tabs>
          <w:tab w:val="left" w:pos="180"/>
          <w:tab w:val="left" w:pos="360"/>
          <w:tab w:val="left" w:pos="540"/>
        </w:tabs>
        <w:spacing w:after="0"/>
        <w:jc w:val="both"/>
        <w:rPr>
          <w:rFonts w:ascii="Arial" w:hAnsi="Arial" w:cs="Arial"/>
          <w:b/>
          <w:sz w:val="24"/>
          <w:szCs w:val="24"/>
          <w:lang w:val="ro-RO"/>
        </w:rPr>
      </w:pPr>
      <w:r w:rsidRPr="001C2796">
        <w:rPr>
          <w:rFonts w:ascii="Arial" w:hAnsi="Arial" w:cs="Arial"/>
          <w:b/>
          <w:sz w:val="24"/>
          <w:szCs w:val="24"/>
          <w:lang w:val="ro-RO"/>
        </w:rPr>
        <w:t>9.1.</w:t>
      </w:r>
      <w:r w:rsidR="000560E2">
        <w:rPr>
          <w:rFonts w:ascii="Arial" w:hAnsi="Arial" w:cs="Arial"/>
          <w:b/>
          <w:sz w:val="24"/>
          <w:szCs w:val="24"/>
          <w:lang w:val="ro-RO"/>
        </w:rPr>
        <w:t>2</w:t>
      </w:r>
      <w:r w:rsidRPr="001C2796">
        <w:rPr>
          <w:rFonts w:ascii="Arial" w:hAnsi="Arial" w:cs="Arial"/>
          <w:b/>
          <w:sz w:val="24"/>
          <w:szCs w:val="24"/>
          <w:lang w:val="ro-RO"/>
        </w:rPr>
        <w:t>.</w:t>
      </w:r>
      <w:r w:rsidRPr="001C2796">
        <w:rPr>
          <w:rFonts w:ascii="Arial" w:hAnsi="Arial" w:cs="Arial"/>
          <w:sz w:val="24"/>
          <w:szCs w:val="24"/>
          <w:lang w:val="ro-RO"/>
        </w:rPr>
        <w:t xml:space="preserve"> Este obligatoriu să nu existe alte emisii în aer, semnificative pentru mediu, cu excepţia celor reglementate prin prezenta autorizaţie.</w:t>
      </w:r>
    </w:p>
    <w:p w:rsidR="00555F7E" w:rsidRPr="001C2796" w:rsidRDefault="00555F7E" w:rsidP="00F31660">
      <w:pPr>
        <w:spacing w:after="0" w:line="240" w:lineRule="auto"/>
        <w:jc w:val="both"/>
        <w:rPr>
          <w:rFonts w:ascii="Arial" w:hAnsi="Arial" w:cs="Arial"/>
          <w:sz w:val="24"/>
          <w:szCs w:val="24"/>
          <w:lang w:val="ro-RO"/>
        </w:rPr>
      </w:pPr>
      <w:r w:rsidRPr="001C2796">
        <w:rPr>
          <w:rFonts w:ascii="Arial" w:hAnsi="Arial" w:cs="Arial"/>
          <w:b/>
          <w:bCs/>
          <w:sz w:val="24"/>
          <w:szCs w:val="24"/>
          <w:lang w:val="ro-RO"/>
        </w:rPr>
        <w:t>9.1.</w:t>
      </w:r>
      <w:r w:rsidR="000560E2">
        <w:rPr>
          <w:rFonts w:ascii="Arial" w:hAnsi="Arial" w:cs="Arial"/>
          <w:b/>
          <w:bCs/>
          <w:sz w:val="24"/>
          <w:szCs w:val="24"/>
          <w:lang w:val="ro-RO"/>
        </w:rPr>
        <w:t>3</w:t>
      </w:r>
      <w:r w:rsidRPr="001C2796">
        <w:rPr>
          <w:rFonts w:ascii="Arial" w:hAnsi="Arial" w:cs="Arial"/>
          <w:b/>
          <w:bCs/>
          <w:sz w:val="24"/>
          <w:szCs w:val="24"/>
          <w:lang w:val="ro-RO"/>
        </w:rPr>
        <w:t>.</w:t>
      </w:r>
      <w:r w:rsidRPr="001C2796">
        <w:rPr>
          <w:rFonts w:ascii="Arial" w:hAnsi="Arial" w:cs="Arial"/>
          <w:sz w:val="24"/>
          <w:szCs w:val="24"/>
          <w:lang w:val="ro-RO"/>
        </w:rPr>
        <w:t xml:space="preserve"> </w:t>
      </w:r>
      <w:r>
        <w:rPr>
          <w:rFonts w:ascii="Arial" w:hAnsi="Arial" w:cs="Arial"/>
          <w:noProof/>
          <w:sz w:val="24"/>
          <w:szCs w:val="24"/>
          <w:lang w:val="ro-RO"/>
        </w:rPr>
        <w:t>Operatorul</w:t>
      </w:r>
      <w:r w:rsidRPr="001C2796">
        <w:rPr>
          <w:rFonts w:ascii="Arial" w:hAnsi="Arial" w:cs="Arial"/>
          <w:sz w:val="24"/>
          <w:szCs w:val="24"/>
          <w:lang w:val="ro-RO"/>
        </w:rPr>
        <w:t xml:space="preserve"> are obligaţia de a lua toate măsurile care se impun în vederea limitării emisiilor de poluanţi în atmosferă, inclusiv prin colectarea şi dirijarea emisiilor fugitive şi utilizarea unor echipamente de reţinere a poluanţilor la sursă, după caz.</w:t>
      </w:r>
    </w:p>
    <w:p w:rsidR="00555F7E" w:rsidRPr="001C2796" w:rsidRDefault="00555F7E" w:rsidP="00F31660">
      <w:pPr>
        <w:spacing w:after="0" w:line="240" w:lineRule="auto"/>
        <w:jc w:val="both"/>
        <w:rPr>
          <w:rFonts w:ascii="Arial" w:hAnsi="Arial" w:cs="Arial"/>
          <w:sz w:val="24"/>
          <w:szCs w:val="24"/>
          <w:lang w:val="ro-RO"/>
        </w:rPr>
      </w:pPr>
      <w:r w:rsidRPr="001C2796">
        <w:rPr>
          <w:rFonts w:ascii="Arial" w:hAnsi="Arial" w:cs="Arial"/>
          <w:b/>
          <w:sz w:val="24"/>
          <w:szCs w:val="24"/>
          <w:lang w:val="ro-RO"/>
        </w:rPr>
        <w:t>9.1.</w:t>
      </w:r>
      <w:r w:rsidR="000560E2">
        <w:rPr>
          <w:rFonts w:ascii="Arial" w:hAnsi="Arial" w:cs="Arial"/>
          <w:b/>
          <w:sz w:val="24"/>
          <w:szCs w:val="24"/>
          <w:lang w:val="ro-RO"/>
        </w:rPr>
        <w:t>4</w:t>
      </w:r>
      <w:r w:rsidRPr="001C2796">
        <w:rPr>
          <w:rFonts w:ascii="Arial" w:hAnsi="Arial" w:cs="Arial"/>
          <w:b/>
          <w:sz w:val="24"/>
          <w:szCs w:val="24"/>
          <w:lang w:val="ro-RO"/>
        </w:rPr>
        <w:t xml:space="preserve">. </w:t>
      </w:r>
      <w:r>
        <w:rPr>
          <w:rFonts w:ascii="Arial" w:hAnsi="Arial" w:cs="Arial"/>
          <w:noProof/>
          <w:sz w:val="24"/>
          <w:szCs w:val="24"/>
          <w:lang w:val="ro-RO"/>
        </w:rPr>
        <w:t>Operatorul</w:t>
      </w:r>
      <w:r w:rsidRPr="001C2796">
        <w:rPr>
          <w:rFonts w:ascii="Arial" w:hAnsi="Arial" w:cs="Arial"/>
          <w:sz w:val="24"/>
          <w:szCs w:val="24"/>
          <w:lang w:val="ro-RO"/>
        </w:rPr>
        <w:t xml:space="preserve"> este obligat să întreţină echipamentele de reţinere, evacuare şi dispersie a poluanţilor în stare optimă de funcţionare.</w:t>
      </w:r>
    </w:p>
    <w:p w:rsidR="00555F7E" w:rsidRPr="001C2796" w:rsidRDefault="00555F7E" w:rsidP="00F31660">
      <w:pPr>
        <w:spacing w:after="0" w:line="240" w:lineRule="auto"/>
        <w:jc w:val="both"/>
        <w:rPr>
          <w:rFonts w:ascii="Arial" w:hAnsi="Arial" w:cs="Arial"/>
          <w:b/>
          <w:sz w:val="24"/>
          <w:szCs w:val="24"/>
          <w:lang w:val="ro-RO"/>
        </w:rPr>
      </w:pPr>
      <w:r w:rsidRPr="001C2796">
        <w:rPr>
          <w:rFonts w:ascii="Arial" w:hAnsi="Arial" w:cs="Arial"/>
          <w:b/>
          <w:sz w:val="24"/>
          <w:szCs w:val="24"/>
          <w:lang w:val="ro-RO"/>
        </w:rPr>
        <w:t>9.1.</w:t>
      </w:r>
      <w:r w:rsidR="000560E2">
        <w:rPr>
          <w:rFonts w:ascii="Arial" w:hAnsi="Arial" w:cs="Arial"/>
          <w:b/>
          <w:sz w:val="24"/>
          <w:szCs w:val="24"/>
          <w:lang w:val="ro-RO"/>
        </w:rPr>
        <w:t>5</w:t>
      </w:r>
      <w:r w:rsidRPr="001C2796">
        <w:rPr>
          <w:rFonts w:ascii="Arial" w:hAnsi="Arial" w:cs="Arial"/>
          <w:b/>
          <w:sz w:val="24"/>
          <w:szCs w:val="24"/>
          <w:lang w:val="ro-RO"/>
        </w:rPr>
        <w:t xml:space="preserve">. </w:t>
      </w:r>
      <w:r w:rsidRPr="001C2796">
        <w:rPr>
          <w:rFonts w:ascii="Arial" w:hAnsi="Arial" w:cs="Arial"/>
          <w:sz w:val="24"/>
          <w:szCs w:val="24"/>
          <w:lang w:val="ro-RO"/>
        </w:rPr>
        <w:t>Este interzisă evacuarea gazelor reziduale fără reţinere şi sau/dispersie.</w:t>
      </w:r>
    </w:p>
    <w:p w:rsidR="00555F7E" w:rsidRPr="001C2796" w:rsidRDefault="00555F7E" w:rsidP="00F31660">
      <w:pPr>
        <w:pStyle w:val="BodyText"/>
        <w:rPr>
          <w:rFonts w:ascii="Arial" w:hAnsi="Arial" w:cs="Arial"/>
          <w:lang w:val="ro-RO"/>
        </w:rPr>
      </w:pPr>
      <w:r w:rsidRPr="001C2796">
        <w:rPr>
          <w:rFonts w:ascii="Arial" w:hAnsi="Arial" w:cs="Arial"/>
          <w:b/>
          <w:lang w:val="ro-RO"/>
        </w:rPr>
        <w:t>9.1.</w:t>
      </w:r>
      <w:r w:rsidR="000560E2">
        <w:rPr>
          <w:rFonts w:ascii="Arial" w:hAnsi="Arial" w:cs="Arial"/>
          <w:b/>
          <w:lang w:val="ro-RO"/>
        </w:rPr>
        <w:t>6</w:t>
      </w:r>
      <w:r w:rsidRPr="001C2796">
        <w:rPr>
          <w:rFonts w:ascii="Arial" w:hAnsi="Arial" w:cs="Arial"/>
          <w:b/>
          <w:lang w:val="ro-RO"/>
        </w:rPr>
        <w:t>.</w:t>
      </w:r>
      <w:r w:rsidRPr="001C2796">
        <w:rPr>
          <w:rFonts w:ascii="Arial" w:hAnsi="Arial" w:cs="Arial"/>
          <w:i/>
          <w:lang w:val="ro-RO"/>
        </w:rPr>
        <w:t xml:space="preserve"> </w:t>
      </w:r>
      <w:r w:rsidRPr="001C2796">
        <w:rPr>
          <w:rFonts w:ascii="Arial" w:hAnsi="Arial" w:cs="Arial"/>
          <w:lang w:val="ro-RO"/>
        </w:rPr>
        <w:t>In cazul funcţionării necorespunzătoare sau a defectării echipamentelor de reducere a emisiilor, operatorul are următoarele obligaţii:</w:t>
      </w:r>
    </w:p>
    <w:p w:rsidR="00555F7E" w:rsidRPr="001C2796" w:rsidRDefault="00555F7E" w:rsidP="00E25A0D">
      <w:pPr>
        <w:pStyle w:val="BodyText"/>
        <w:numPr>
          <w:ilvl w:val="0"/>
          <w:numId w:val="5"/>
        </w:numPr>
        <w:rPr>
          <w:rFonts w:ascii="Arial" w:hAnsi="Arial" w:cs="Arial"/>
          <w:lang w:val="ro-RO"/>
        </w:rPr>
      </w:pPr>
      <w:r w:rsidRPr="001C2796">
        <w:rPr>
          <w:rFonts w:ascii="Arial" w:hAnsi="Arial" w:cs="Arial"/>
          <w:lang w:val="ro-RO"/>
        </w:rPr>
        <w:t>să sisteze funcţionarea instalaţiei/părţii din instalaţie la care a survenit defecţiunea în cel mai scurt timp posibil din punct de vedere tehnologic;</w:t>
      </w:r>
    </w:p>
    <w:p w:rsidR="00555F7E" w:rsidRPr="001C2796" w:rsidRDefault="00555F7E" w:rsidP="00E25A0D">
      <w:pPr>
        <w:pStyle w:val="BodyText"/>
        <w:numPr>
          <w:ilvl w:val="0"/>
          <w:numId w:val="5"/>
        </w:numPr>
        <w:rPr>
          <w:rFonts w:ascii="Arial" w:hAnsi="Arial" w:cs="Arial"/>
          <w:lang w:val="ro-RO"/>
        </w:rPr>
      </w:pPr>
      <w:r w:rsidRPr="001C2796">
        <w:rPr>
          <w:rFonts w:ascii="Arial" w:hAnsi="Arial" w:cs="Arial"/>
          <w:lang w:val="ro-RO"/>
        </w:rPr>
        <w:t xml:space="preserve">să notifice în cel mai scurt timp: </w:t>
      </w:r>
      <w:r w:rsidR="00585216">
        <w:rPr>
          <w:rFonts w:ascii="Arial" w:hAnsi="Arial" w:cs="Arial"/>
          <w:lang w:val="ro-RO"/>
        </w:rPr>
        <w:t>A</w:t>
      </w:r>
      <w:r w:rsidR="00585216" w:rsidRPr="001C2796">
        <w:rPr>
          <w:rFonts w:ascii="Arial" w:hAnsi="Arial" w:cs="Arial"/>
          <w:lang w:val="ro-RO"/>
        </w:rPr>
        <w:t xml:space="preserve">PM </w:t>
      </w:r>
      <w:r w:rsidR="005478B8">
        <w:rPr>
          <w:rFonts w:ascii="Arial" w:hAnsi="Arial" w:cs="Arial"/>
          <w:lang w:val="ro-RO"/>
        </w:rPr>
        <w:t>Bucureşti</w:t>
      </w:r>
      <w:r w:rsidR="00585216">
        <w:rPr>
          <w:rFonts w:ascii="Arial" w:hAnsi="Arial" w:cs="Arial"/>
          <w:lang w:val="ro-RO"/>
        </w:rPr>
        <w:t xml:space="preserve"> </w:t>
      </w:r>
      <w:r w:rsidR="00585216" w:rsidRPr="001C2796">
        <w:rPr>
          <w:rFonts w:ascii="Arial" w:hAnsi="Arial" w:cs="Arial"/>
          <w:lang w:val="ro-RO"/>
        </w:rPr>
        <w:t>şi GNM</w:t>
      </w:r>
      <w:r w:rsidR="00585216">
        <w:rPr>
          <w:rFonts w:ascii="Arial" w:hAnsi="Arial" w:cs="Arial"/>
          <w:lang w:val="ro-RO"/>
        </w:rPr>
        <w:t xml:space="preserve"> </w:t>
      </w:r>
      <w:r w:rsidR="00585216" w:rsidRPr="001C2796">
        <w:rPr>
          <w:rFonts w:ascii="Arial" w:hAnsi="Arial" w:cs="Arial"/>
          <w:lang w:val="ro-RO"/>
        </w:rPr>
        <w:t xml:space="preserve">- Comisariatul </w:t>
      </w:r>
      <w:r w:rsidR="00585216">
        <w:rPr>
          <w:rFonts w:ascii="Arial" w:hAnsi="Arial" w:cs="Arial"/>
          <w:lang w:val="ro-RO"/>
        </w:rPr>
        <w:t xml:space="preserve">Municipiului </w:t>
      </w:r>
      <w:r w:rsidR="005478B8">
        <w:rPr>
          <w:rFonts w:ascii="Arial" w:hAnsi="Arial" w:cs="Arial"/>
          <w:lang w:val="ro-RO"/>
        </w:rPr>
        <w:t>Bucureşti</w:t>
      </w:r>
      <w:r w:rsidR="00585216" w:rsidRPr="001C2796">
        <w:rPr>
          <w:rFonts w:ascii="Arial" w:hAnsi="Arial" w:cs="Arial"/>
          <w:lang w:val="ro-RO"/>
        </w:rPr>
        <w:t xml:space="preserve"> </w:t>
      </w:r>
      <w:r w:rsidRPr="001C2796">
        <w:rPr>
          <w:rFonts w:ascii="Arial" w:hAnsi="Arial" w:cs="Arial"/>
          <w:lang w:val="ro-RO"/>
        </w:rPr>
        <w:t>în legătură cu defecţiunea, durata acesteia, modul de remediere şi data prevăzută pentru repunerea în funcţiune a instalaţiei/ echipamentului de depoluare, perioada în care s-a funcţionat fără sistem de depoluare;</w:t>
      </w:r>
    </w:p>
    <w:p w:rsidR="00555F7E" w:rsidRPr="001C2796" w:rsidRDefault="00555F7E" w:rsidP="00E25A0D">
      <w:pPr>
        <w:pStyle w:val="BodyText"/>
        <w:numPr>
          <w:ilvl w:val="0"/>
          <w:numId w:val="5"/>
        </w:numPr>
        <w:rPr>
          <w:rFonts w:ascii="Arial" w:hAnsi="Arial" w:cs="Arial"/>
          <w:lang w:val="ro-RO"/>
        </w:rPr>
      </w:pPr>
      <w:r w:rsidRPr="001C2796">
        <w:rPr>
          <w:rFonts w:ascii="Arial" w:hAnsi="Arial" w:cs="Arial"/>
          <w:lang w:val="ro-RO"/>
        </w:rPr>
        <w:t>să reia activitatea în instalaţia la care s-a produs defecţiunea, numai după remedierea acesteia.</w:t>
      </w:r>
    </w:p>
    <w:p w:rsidR="00555F7E" w:rsidRPr="001C2796" w:rsidRDefault="00555F7E" w:rsidP="00F31660">
      <w:pPr>
        <w:spacing w:after="0" w:line="240" w:lineRule="auto"/>
        <w:jc w:val="both"/>
        <w:rPr>
          <w:rFonts w:ascii="Arial" w:hAnsi="Arial" w:cs="Arial"/>
          <w:b/>
          <w:sz w:val="24"/>
          <w:szCs w:val="24"/>
          <w:lang w:val="ro-RO"/>
        </w:rPr>
      </w:pPr>
      <w:r w:rsidRPr="001C2796">
        <w:rPr>
          <w:rFonts w:ascii="Arial" w:hAnsi="Arial" w:cs="Arial"/>
          <w:b/>
          <w:sz w:val="24"/>
          <w:szCs w:val="24"/>
        </w:rPr>
        <w:t>9.1.</w:t>
      </w:r>
      <w:r w:rsidR="000560E2">
        <w:rPr>
          <w:rFonts w:ascii="Arial" w:hAnsi="Arial" w:cs="Arial"/>
          <w:b/>
          <w:sz w:val="24"/>
          <w:szCs w:val="24"/>
        </w:rPr>
        <w:t>7</w:t>
      </w:r>
      <w:r w:rsidRPr="001C2796">
        <w:rPr>
          <w:rFonts w:ascii="Arial" w:hAnsi="Arial" w:cs="Arial"/>
          <w:b/>
          <w:sz w:val="24"/>
          <w:szCs w:val="24"/>
        </w:rPr>
        <w:t xml:space="preserve">. </w:t>
      </w:r>
      <w:r w:rsidRPr="001C2796">
        <w:rPr>
          <w:rFonts w:ascii="Arial" w:hAnsi="Arial" w:cs="Arial"/>
          <w:sz w:val="24"/>
          <w:szCs w:val="24"/>
        </w:rPr>
        <w:t>Se vor menţine înregistrări referitoare la situaţii de funcţionare altele decât cele normale a instalaţiilor de depoluare /evacuare a poluanţilor (sistem de depoluare defect, descriere defecţiune, data defectării, timp de funcţionare fără instalaţie de depoluare, data repunerii în funcţiune, etc.).</w:t>
      </w:r>
    </w:p>
    <w:p w:rsidR="00555F7E" w:rsidRPr="001C2796" w:rsidRDefault="00555F7E" w:rsidP="00F31660">
      <w:pPr>
        <w:tabs>
          <w:tab w:val="left" w:pos="180"/>
          <w:tab w:val="left" w:pos="360"/>
          <w:tab w:val="left" w:pos="540"/>
        </w:tabs>
        <w:spacing w:after="0" w:line="240" w:lineRule="auto"/>
        <w:jc w:val="both"/>
        <w:rPr>
          <w:rFonts w:ascii="Arial" w:hAnsi="Arial" w:cs="Arial"/>
          <w:b/>
          <w:sz w:val="24"/>
          <w:szCs w:val="24"/>
          <w:lang w:val="ro-RO"/>
        </w:rPr>
      </w:pPr>
    </w:p>
    <w:p w:rsidR="00555F7E" w:rsidRPr="001C2796" w:rsidRDefault="00555F7E" w:rsidP="00F705C6">
      <w:pPr>
        <w:tabs>
          <w:tab w:val="left" w:pos="180"/>
          <w:tab w:val="left" w:pos="360"/>
          <w:tab w:val="left" w:pos="540"/>
        </w:tabs>
        <w:spacing w:after="0" w:line="240" w:lineRule="auto"/>
        <w:jc w:val="both"/>
        <w:rPr>
          <w:rFonts w:ascii="Arial" w:hAnsi="Arial" w:cs="Arial"/>
          <w:b/>
          <w:sz w:val="24"/>
          <w:szCs w:val="24"/>
          <w:lang w:val="ro-RO"/>
        </w:rPr>
      </w:pPr>
      <w:r w:rsidRPr="001C2796">
        <w:rPr>
          <w:rFonts w:ascii="Arial" w:hAnsi="Arial" w:cs="Arial"/>
          <w:b/>
          <w:sz w:val="24"/>
          <w:szCs w:val="24"/>
          <w:lang w:val="ro-RO"/>
        </w:rPr>
        <w:t>9.2.  E</w:t>
      </w:r>
      <w:r>
        <w:rPr>
          <w:rFonts w:ascii="Arial" w:hAnsi="Arial" w:cs="Arial"/>
          <w:b/>
          <w:sz w:val="24"/>
          <w:szCs w:val="24"/>
          <w:lang w:val="ro-RO"/>
        </w:rPr>
        <w:t xml:space="preserve">misii în apă </w:t>
      </w:r>
      <w:r w:rsidRPr="001C2796">
        <w:rPr>
          <w:rFonts w:ascii="Arial" w:hAnsi="Arial" w:cs="Arial"/>
          <w:b/>
          <w:sz w:val="24"/>
          <w:szCs w:val="24"/>
          <w:lang w:val="ro-RO"/>
        </w:rPr>
        <w:t xml:space="preserve"> </w:t>
      </w:r>
    </w:p>
    <w:p w:rsidR="00555F7E" w:rsidRDefault="00555F7E" w:rsidP="00F705C6">
      <w:pPr>
        <w:tabs>
          <w:tab w:val="left" w:pos="180"/>
          <w:tab w:val="left" w:pos="360"/>
          <w:tab w:val="left" w:pos="540"/>
        </w:tabs>
        <w:spacing w:after="0" w:line="240" w:lineRule="auto"/>
        <w:jc w:val="both"/>
        <w:rPr>
          <w:rFonts w:ascii="Arial" w:hAnsi="Arial" w:cs="Arial"/>
          <w:b/>
          <w:sz w:val="24"/>
          <w:szCs w:val="24"/>
          <w:lang w:val="ro-RO"/>
        </w:rPr>
      </w:pPr>
      <w:r w:rsidRPr="001C2796">
        <w:rPr>
          <w:rFonts w:ascii="Arial" w:hAnsi="Arial" w:cs="Arial"/>
          <w:b/>
          <w:sz w:val="24"/>
          <w:szCs w:val="24"/>
          <w:lang w:val="ro-RO"/>
        </w:rPr>
        <w:t>9.2.1. Surse de ape uzate</w:t>
      </w:r>
    </w:p>
    <w:p w:rsidR="00555F7E" w:rsidRDefault="00555F7E" w:rsidP="00F705C6">
      <w:pPr>
        <w:tabs>
          <w:tab w:val="left" w:pos="180"/>
          <w:tab w:val="left" w:pos="360"/>
          <w:tab w:val="left" w:pos="540"/>
        </w:tabs>
        <w:spacing w:after="0" w:line="240" w:lineRule="auto"/>
        <w:jc w:val="both"/>
        <w:rPr>
          <w:rFonts w:ascii="Arial" w:hAnsi="Arial" w:cs="Arial"/>
          <w:b/>
          <w:sz w:val="14"/>
          <w:szCs w:val="24"/>
          <w:lang w:val="ro-RO"/>
        </w:rPr>
      </w:pPr>
    </w:p>
    <w:p w:rsidR="00231429" w:rsidRDefault="00231429" w:rsidP="00F705C6">
      <w:pPr>
        <w:tabs>
          <w:tab w:val="left" w:pos="180"/>
          <w:tab w:val="left" w:pos="360"/>
          <w:tab w:val="left" w:pos="540"/>
        </w:tabs>
        <w:spacing w:after="0" w:line="240" w:lineRule="auto"/>
        <w:jc w:val="both"/>
        <w:rPr>
          <w:rFonts w:ascii="Arial" w:hAnsi="Arial" w:cs="Arial"/>
          <w:b/>
          <w:sz w:val="14"/>
          <w:szCs w:val="24"/>
          <w:lang w:val="ro-RO"/>
        </w:rPr>
      </w:pPr>
    </w:p>
    <w:p w:rsidR="00231429" w:rsidRDefault="00231429" w:rsidP="00F705C6">
      <w:pPr>
        <w:tabs>
          <w:tab w:val="left" w:pos="180"/>
          <w:tab w:val="left" w:pos="360"/>
          <w:tab w:val="left" w:pos="540"/>
        </w:tabs>
        <w:spacing w:after="0" w:line="240" w:lineRule="auto"/>
        <w:jc w:val="both"/>
        <w:rPr>
          <w:rFonts w:ascii="Arial" w:hAnsi="Arial" w:cs="Arial"/>
          <w:b/>
          <w:sz w:val="14"/>
          <w:szCs w:val="24"/>
          <w:lang w:val="ro-RO"/>
        </w:rPr>
      </w:pPr>
    </w:p>
    <w:p w:rsidR="00231429" w:rsidRPr="00461D1C" w:rsidRDefault="00231429" w:rsidP="00F705C6">
      <w:pPr>
        <w:tabs>
          <w:tab w:val="left" w:pos="180"/>
          <w:tab w:val="left" w:pos="360"/>
          <w:tab w:val="left" w:pos="540"/>
        </w:tabs>
        <w:spacing w:after="0" w:line="240" w:lineRule="auto"/>
        <w:jc w:val="both"/>
        <w:rPr>
          <w:rFonts w:ascii="Arial" w:hAnsi="Arial" w:cs="Arial"/>
          <w:b/>
          <w:sz w:val="14"/>
          <w:szCs w:val="24"/>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261"/>
        <w:gridCol w:w="3118"/>
      </w:tblGrid>
      <w:tr w:rsidR="00555F7E" w:rsidRPr="00F86BF0" w:rsidTr="00F705C6">
        <w:tc>
          <w:tcPr>
            <w:tcW w:w="2835" w:type="dxa"/>
            <w:shd w:val="clear" w:color="auto" w:fill="D9D9D9" w:themeFill="background1" w:themeFillShade="D9"/>
            <w:vAlign w:val="center"/>
          </w:tcPr>
          <w:p w:rsidR="00555F7E" w:rsidRPr="00F86BF0" w:rsidRDefault="00555F7E" w:rsidP="00F705C6">
            <w:pPr>
              <w:pStyle w:val="BodyText"/>
              <w:tabs>
                <w:tab w:val="left" w:pos="360"/>
              </w:tabs>
              <w:jc w:val="center"/>
              <w:rPr>
                <w:rFonts w:ascii="Arial" w:hAnsi="Arial" w:cs="Arial"/>
                <w:b/>
                <w:color w:val="000000"/>
                <w:sz w:val="20"/>
                <w:szCs w:val="20"/>
              </w:rPr>
            </w:pPr>
            <w:r w:rsidRPr="00F86BF0">
              <w:rPr>
                <w:rFonts w:ascii="Arial" w:hAnsi="Arial" w:cs="Arial"/>
                <w:b/>
                <w:color w:val="000000"/>
                <w:sz w:val="20"/>
                <w:szCs w:val="20"/>
              </w:rPr>
              <w:lastRenderedPageBreak/>
              <w:t>Sursa de apă</w:t>
            </w:r>
          </w:p>
          <w:p w:rsidR="00555F7E" w:rsidRPr="00F86BF0" w:rsidRDefault="00555F7E" w:rsidP="00F705C6">
            <w:pPr>
              <w:pStyle w:val="BodyText"/>
              <w:tabs>
                <w:tab w:val="left" w:pos="360"/>
              </w:tabs>
              <w:jc w:val="center"/>
              <w:rPr>
                <w:rFonts w:ascii="Arial" w:hAnsi="Arial" w:cs="Arial"/>
                <w:b/>
                <w:color w:val="000000"/>
                <w:sz w:val="20"/>
                <w:szCs w:val="20"/>
              </w:rPr>
            </w:pPr>
            <w:r w:rsidRPr="00F86BF0">
              <w:rPr>
                <w:rFonts w:ascii="Arial" w:hAnsi="Arial" w:cs="Arial"/>
                <w:b/>
                <w:color w:val="000000"/>
                <w:sz w:val="20"/>
                <w:szCs w:val="20"/>
              </w:rPr>
              <w:t>uzată</w:t>
            </w:r>
          </w:p>
        </w:tc>
        <w:tc>
          <w:tcPr>
            <w:tcW w:w="3261" w:type="dxa"/>
            <w:shd w:val="clear" w:color="auto" w:fill="D9D9D9" w:themeFill="background1" w:themeFillShade="D9"/>
            <w:vAlign w:val="center"/>
          </w:tcPr>
          <w:p w:rsidR="00555F7E" w:rsidRPr="00F86BF0" w:rsidRDefault="00555F7E" w:rsidP="00F705C6">
            <w:pPr>
              <w:pStyle w:val="BodyText"/>
              <w:tabs>
                <w:tab w:val="left" w:pos="360"/>
              </w:tabs>
              <w:jc w:val="center"/>
              <w:rPr>
                <w:rFonts w:ascii="Arial" w:hAnsi="Arial" w:cs="Arial"/>
                <w:b/>
                <w:color w:val="000000"/>
                <w:sz w:val="20"/>
                <w:szCs w:val="20"/>
              </w:rPr>
            </w:pPr>
            <w:r w:rsidRPr="00F86BF0">
              <w:rPr>
                <w:rFonts w:ascii="Arial" w:hAnsi="Arial" w:cs="Arial"/>
                <w:b/>
                <w:color w:val="000000"/>
                <w:sz w:val="20"/>
                <w:szCs w:val="20"/>
              </w:rPr>
              <w:t>Poluanţi</w:t>
            </w:r>
          </w:p>
        </w:tc>
        <w:tc>
          <w:tcPr>
            <w:tcW w:w="3118" w:type="dxa"/>
            <w:shd w:val="clear" w:color="auto" w:fill="D9D9D9" w:themeFill="background1" w:themeFillShade="D9"/>
            <w:vAlign w:val="center"/>
          </w:tcPr>
          <w:p w:rsidR="00555F7E" w:rsidRPr="00F86BF0" w:rsidRDefault="00555F7E" w:rsidP="00F705C6">
            <w:pPr>
              <w:pStyle w:val="BodyText"/>
              <w:tabs>
                <w:tab w:val="left" w:pos="360"/>
              </w:tabs>
              <w:jc w:val="center"/>
              <w:rPr>
                <w:rFonts w:ascii="Arial" w:hAnsi="Arial" w:cs="Arial"/>
                <w:b/>
                <w:color w:val="000000"/>
                <w:sz w:val="20"/>
                <w:szCs w:val="20"/>
              </w:rPr>
            </w:pPr>
            <w:r w:rsidRPr="00F86BF0">
              <w:rPr>
                <w:rFonts w:ascii="Arial" w:hAnsi="Arial" w:cs="Arial"/>
                <w:b/>
                <w:color w:val="000000"/>
                <w:sz w:val="20"/>
                <w:szCs w:val="20"/>
              </w:rPr>
              <w:t>Metode de colectare/ evacuare</w:t>
            </w:r>
          </w:p>
        </w:tc>
      </w:tr>
      <w:tr w:rsidR="004F6550" w:rsidRPr="004F6550" w:rsidTr="00F705C6">
        <w:trPr>
          <w:trHeight w:val="70"/>
        </w:trPr>
        <w:tc>
          <w:tcPr>
            <w:tcW w:w="2835" w:type="dxa"/>
          </w:tcPr>
          <w:p w:rsidR="004F6550" w:rsidRPr="004F6550" w:rsidRDefault="0081323B" w:rsidP="00AF4352">
            <w:pPr>
              <w:spacing w:after="0"/>
              <w:rPr>
                <w:rFonts w:ascii="Arial" w:hAnsi="Arial" w:cs="Arial"/>
                <w:sz w:val="20"/>
                <w:szCs w:val="20"/>
                <w:lang w:val="pt-BR"/>
              </w:rPr>
            </w:pPr>
            <w:r>
              <w:rPr>
                <w:rFonts w:ascii="Arial" w:hAnsi="Arial" w:cs="Arial"/>
                <w:sz w:val="20"/>
                <w:szCs w:val="20"/>
                <w:lang w:val="pt-BR"/>
              </w:rPr>
              <w:t>Depozit de lubrifianţi şi carburanţi</w:t>
            </w:r>
          </w:p>
        </w:tc>
        <w:tc>
          <w:tcPr>
            <w:tcW w:w="3261" w:type="dxa"/>
          </w:tcPr>
          <w:p w:rsidR="004F6550" w:rsidRPr="004F6550" w:rsidRDefault="004F6550" w:rsidP="00AF4352">
            <w:pPr>
              <w:spacing w:after="0"/>
              <w:jc w:val="both"/>
              <w:rPr>
                <w:rFonts w:ascii="Arial" w:hAnsi="Arial" w:cs="Arial"/>
                <w:sz w:val="20"/>
                <w:szCs w:val="20"/>
                <w:lang w:val="pt-BR"/>
              </w:rPr>
            </w:pPr>
            <w:r w:rsidRPr="004F6550">
              <w:rPr>
                <w:rFonts w:ascii="Arial" w:hAnsi="Arial" w:cs="Arial"/>
                <w:sz w:val="20"/>
                <w:szCs w:val="20"/>
                <w:lang w:val="pt-BR"/>
              </w:rPr>
              <w:t>Produse petroliere</w:t>
            </w:r>
          </w:p>
        </w:tc>
        <w:tc>
          <w:tcPr>
            <w:tcW w:w="3118" w:type="dxa"/>
          </w:tcPr>
          <w:p w:rsidR="004F6550" w:rsidRPr="004F6550" w:rsidRDefault="0081323B" w:rsidP="00AF4352">
            <w:pPr>
              <w:spacing w:after="0"/>
              <w:jc w:val="both"/>
              <w:rPr>
                <w:rFonts w:ascii="Arial" w:hAnsi="Arial" w:cs="Arial"/>
                <w:sz w:val="20"/>
                <w:szCs w:val="20"/>
                <w:lang w:val="pt-BR"/>
              </w:rPr>
            </w:pPr>
            <w:r>
              <w:rPr>
                <w:rFonts w:ascii="Arial" w:hAnsi="Arial" w:cs="Arial"/>
                <w:sz w:val="20"/>
                <w:szCs w:val="20"/>
                <w:lang w:val="it-IT"/>
              </w:rPr>
              <w:t>Separator de produse petroliere</w:t>
            </w:r>
          </w:p>
        </w:tc>
      </w:tr>
      <w:tr w:rsidR="0081323B" w:rsidRPr="004F6550" w:rsidTr="00F705C6">
        <w:trPr>
          <w:trHeight w:val="70"/>
        </w:trPr>
        <w:tc>
          <w:tcPr>
            <w:tcW w:w="2835" w:type="dxa"/>
          </w:tcPr>
          <w:p w:rsidR="0081323B" w:rsidRDefault="0081323B" w:rsidP="00AF4352">
            <w:pPr>
              <w:spacing w:after="0"/>
              <w:rPr>
                <w:rFonts w:ascii="Arial" w:hAnsi="Arial" w:cs="Arial"/>
                <w:sz w:val="20"/>
                <w:szCs w:val="20"/>
                <w:lang w:val="pt-BR"/>
              </w:rPr>
            </w:pPr>
            <w:r>
              <w:rPr>
                <w:rFonts w:ascii="Arial" w:hAnsi="Arial" w:cs="Arial"/>
                <w:sz w:val="20"/>
                <w:szCs w:val="20"/>
                <w:lang w:val="pt-BR"/>
              </w:rPr>
              <w:t>Atelier de spălare mecanisme</w:t>
            </w:r>
          </w:p>
        </w:tc>
        <w:tc>
          <w:tcPr>
            <w:tcW w:w="3261" w:type="dxa"/>
          </w:tcPr>
          <w:p w:rsidR="0081323B" w:rsidRPr="004F6550" w:rsidRDefault="0081323B" w:rsidP="00AF4352">
            <w:pPr>
              <w:spacing w:after="0"/>
              <w:jc w:val="both"/>
              <w:rPr>
                <w:rFonts w:ascii="Arial" w:hAnsi="Arial" w:cs="Arial"/>
                <w:sz w:val="20"/>
                <w:szCs w:val="20"/>
                <w:lang w:val="pt-BR"/>
              </w:rPr>
            </w:pPr>
            <w:r w:rsidRPr="004F6550">
              <w:rPr>
                <w:rFonts w:ascii="Arial" w:hAnsi="Arial" w:cs="Arial"/>
                <w:sz w:val="20"/>
                <w:szCs w:val="20"/>
                <w:lang w:val="pt-BR"/>
              </w:rPr>
              <w:t>Produse petroliere</w:t>
            </w:r>
          </w:p>
        </w:tc>
        <w:tc>
          <w:tcPr>
            <w:tcW w:w="3118" w:type="dxa"/>
          </w:tcPr>
          <w:p w:rsidR="0081323B" w:rsidRPr="004F6550" w:rsidRDefault="0081323B" w:rsidP="0081323B">
            <w:pPr>
              <w:spacing w:after="0"/>
              <w:jc w:val="both"/>
              <w:rPr>
                <w:rFonts w:ascii="Arial" w:hAnsi="Arial" w:cs="Arial"/>
                <w:sz w:val="20"/>
                <w:szCs w:val="20"/>
                <w:lang w:val="pt-BR"/>
              </w:rPr>
            </w:pPr>
            <w:r>
              <w:rPr>
                <w:rFonts w:ascii="Arial" w:hAnsi="Arial" w:cs="Arial"/>
                <w:sz w:val="20"/>
                <w:szCs w:val="20"/>
                <w:lang w:val="it-IT"/>
              </w:rPr>
              <w:t>Decantor-separator de produse petroliere</w:t>
            </w:r>
          </w:p>
        </w:tc>
      </w:tr>
      <w:tr w:rsidR="007E6089" w:rsidRPr="004F6550" w:rsidTr="00F705C6">
        <w:trPr>
          <w:trHeight w:val="70"/>
        </w:trPr>
        <w:tc>
          <w:tcPr>
            <w:tcW w:w="2835" w:type="dxa"/>
          </w:tcPr>
          <w:p w:rsidR="007E6089" w:rsidRDefault="007E6089" w:rsidP="00AF4352">
            <w:pPr>
              <w:spacing w:after="0"/>
              <w:rPr>
                <w:rFonts w:ascii="Arial" w:hAnsi="Arial" w:cs="Arial"/>
                <w:sz w:val="20"/>
                <w:szCs w:val="20"/>
                <w:lang w:val="pt-BR"/>
              </w:rPr>
            </w:pPr>
            <w:r>
              <w:rPr>
                <w:rFonts w:ascii="Arial" w:hAnsi="Arial" w:cs="Arial"/>
                <w:sz w:val="20"/>
                <w:szCs w:val="20"/>
                <w:lang w:val="pt-BR"/>
              </w:rPr>
              <w:t>Staţia de pompe</w:t>
            </w:r>
          </w:p>
        </w:tc>
        <w:tc>
          <w:tcPr>
            <w:tcW w:w="3261" w:type="dxa"/>
          </w:tcPr>
          <w:p w:rsidR="007E6089" w:rsidRPr="004F6550" w:rsidRDefault="007E6089" w:rsidP="00AF4352">
            <w:pPr>
              <w:spacing w:after="0"/>
              <w:jc w:val="both"/>
              <w:rPr>
                <w:rFonts w:ascii="Arial" w:hAnsi="Arial" w:cs="Arial"/>
                <w:sz w:val="20"/>
                <w:szCs w:val="20"/>
                <w:lang w:val="pt-BR"/>
              </w:rPr>
            </w:pPr>
            <w:r w:rsidRPr="004F6550">
              <w:rPr>
                <w:rFonts w:ascii="Arial" w:hAnsi="Arial" w:cs="Arial"/>
                <w:sz w:val="20"/>
                <w:szCs w:val="20"/>
                <w:lang w:val="pt-BR"/>
              </w:rPr>
              <w:t>Produse petroliere</w:t>
            </w:r>
          </w:p>
        </w:tc>
        <w:tc>
          <w:tcPr>
            <w:tcW w:w="3118" w:type="dxa"/>
          </w:tcPr>
          <w:p w:rsidR="007E6089" w:rsidRDefault="007E6089" w:rsidP="0081323B">
            <w:pPr>
              <w:spacing w:after="0"/>
              <w:jc w:val="both"/>
              <w:rPr>
                <w:rFonts w:ascii="Arial" w:hAnsi="Arial" w:cs="Arial"/>
                <w:sz w:val="20"/>
                <w:szCs w:val="20"/>
                <w:lang w:val="it-IT"/>
              </w:rPr>
            </w:pPr>
            <w:r>
              <w:rPr>
                <w:rFonts w:ascii="Arial" w:hAnsi="Arial" w:cs="Arial"/>
                <w:sz w:val="20"/>
                <w:szCs w:val="20"/>
                <w:lang w:val="it-IT"/>
              </w:rPr>
              <w:t>Separator de produse petroliere</w:t>
            </w:r>
          </w:p>
        </w:tc>
      </w:tr>
      <w:tr w:rsidR="0046164B" w:rsidRPr="004F6550" w:rsidTr="00F705C6">
        <w:trPr>
          <w:trHeight w:val="70"/>
        </w:trPr>
        <w:tc>
          <w:tcPr>
            <w:tcW w:w="2835" w:type="dxa"/>
          </w:tcPr>
          <w:p w:rsidR="0046164B" w:rsidRDefault="0046164B" w:rsidP="007D4301">
            <w:pPr>
              <w:spacing w:after="0"/>
              <w:rPr>
                <w:rFonts w:ascii="Arial" w:hAnsi="Arial" w:cs="Arial"/>
                <w:sz w:val="20"/>
                <w:szCs w:val="20"/>
                <w:lang w:val="pt-BR"/>
              </w:rPr>
            </w:pPr>
            <w:r>
              <w:rPr>
                <w:rFonts w:ascii="Arial" w:hAnsi="Arial" w:cs="Arial"/>
                <w:sz w:val="20"/>
                <w:szCs w:val="20"/>
                <w:lang w:val="pt-BR"/>
              </w:rPr>
              <w:t xml:space="preserve">Hala Cuptoare productie sticlă </w:t>
            </w:r>
          </w:p>
        </w:tc>
        <w:tc>
          <w:tcPr>
            <w:tcW w:w="3261" w:type="dxa"/>
          </w:tcPr>
          <w:p w:rsidR="0046164B" w:rsidRPr="004F6550" w:rsidRDefault="0046164B" w:rsidP="007D4301">
            <w:pPr>
              <w:spacing w:after="0"/>
              <w:jc w:val="both"/>
              <w:rPr>
                <w:rFonts w:ascii="Arial" w:hAnsi="Arial" w:cs="Arial"/>
                <w:sz w:val="20"/>
                <w:szCs w:val="20"/>
                <w:lang w:val="pt-BR"/>
              </w:rPr>
            </w:pPr>
            <w:r>
              <w:rPr>
                <w:rFonts w:ascii="Arial" w:hAnsi="Arial" w:cs="Arial"/>
                <w:sz w:val="20"/>
                <w:szCs w:val="20"/>
                <w:lang w:val="pt-BR"/>
              </w:rPr>
              <w:t xml:space="preserve">Produse petroliere </w:t>
            </w:r>
          </w:p>
        </w:tc>
        <w:tc>
          <w:tcPr>
            <w:tcW w:w="3118" w:type="dxa"/>
          </w:tcPr>
          <w:p w:rsidR="0046164B" w:rsidRDefault="0046164B" w:rsidP="00535834">
            <w:pPr>
              <w:spacing w:after="0"/>
              <w:jc w:val="both"/>
              <w:rPr>
                <w:rFonts w:ascii="Arial" w:hAnsi="Arial" w:cs="Arial"/>
                <w:sz w:val="20"/>
                <w:szCs w:val="20"/>
                <w:lang w:val="it-IT"/>
              </w:rPr>
            </w:pPr>
            <w:r>
              <w:rPr>
                <w:rFonts w:ascii="Arial" w:hAnsi="Arial" w:cs="Arial"/>
                <w:sz w:val="20"/>
                <w:szCs w:val="20"/>
                <w:lang w:val="it-IT"/>
              </w:rPr>
              <w:t xml:space="preserve">Instalație de reținere a substanțelor extractibile în eteri de petrol </w:t>
            </w:r>
            <w:r w:rsidR="00535834">
              <w:rPr>
                <w:rFonts w:ascii="Arial" w:hAnsi="Arial" w:cs="Arial"/>
                <w:sz w:val="20"/>
                <w:szCs w:val="20"/>
                <w:lang w:val="it-IT"/>
              </w:rPr>
              <w:t>ș</w:t>
            </w:r>
            <w:r w:rsidR="00535834" w:rsidRPr="00535834">
              <w:rPr>
                <w:rFonts w:ascii="Arial" w:hAnsi="Arial" w:cs="Arial"/>
                <w:sz w:val="20"/>
                <w:szCs w:val="20"/>
                <w:lang w:val="it-IT"/>
              </w:rPr>
              <w:t xml:space="preserve">i </w:t>
            </w:r>
            <w:r w:rsidR="00535834">
              <w:rPr>
                <w:rFonts w:ascii="Arial" w:hAnsi="Arial" w:cs="Arial"/>
                <w:sz w:val="20"/>
                <w:szCs w:val="20"/>
                <w:lang w:val="it-IT"/>
              </w:rPr>
              <w:t>u</w:t>
            </w:r>
            <w:r w:rsidR="00535834" w:rsidRPr="00535834">
              <w:rPr>
                <w:rFonts w:ascii="Arial" w:hAnsi="Arial" w:cs="Arial"/>
                <w:sz w:val="20"/>
                <w:szCs w:val="20"/>
                <w:lang w:val="it-IT"/>
              </w:rPr>
              <w:t xml:space="preserve">nitate de tratare </w:t>
            </w:r>
            <w:r w:rsidR="00535834">
              <w:rPr>
                <w:rFonts w:ascii="Arial" w:hAnsi="Arial" w:cs="Arial"/>
                <w:sz w:val="20"/>
                <w:szCs w:val="20"/>
                <w:lang w:val="it-IT"/>
              </w:rPr>
              <w:t>și recirculare apă</w:t>
            </w:r>
            <w:r w:rsidR="00535834" w:rsidRPr="00535834">
              <w:rPr>
                <w:rFonts w:ascii="Arial" w:hAnsi="Arial" w:cs="Arial"/>
                <w:sz w:val="20"/>
                <w:szCs w:val="20"/>
                <w:lang w:val="it-IT"/>
              </w:rPr>
              <w:t xml:space="preserve"> (DAF)</w:t>
            </w:r>
          </w:p>
        </w:tc>
      </w:tr>
    </w:tbl>
    <w:p w:rsidR="00555F7E" w:rsidRPr="00461D1C" w:rsidRDefault="00555F7E" w:rsidP="00F705C6">
      <w:pPr>
        <w:tabs>
          <w:tab w:val="left" w:pos="180"/>
          <w:tab w:val="left" w:pos="360"/>
          <w:tab w:val="left" w:pos="540"/>
        </w:tabs>
        <w:spacing w:after="0" w:line="240" w:lineRule="auto"/>
        <w:jc w:val="both"/>
        <w:rPr>
          <w:rFonts w:ascii="Times New Roman" w:hAnsi="Times New Roman"/>
          <w:b/>
          <w:sz w:val="18"/>
          <w:szCs w:val="24"/>
          <w:lang w:val="ro-RO"/>
        </w:rPr>
      </w:pPr>
    </w:p>
    <w:p w:rsidR="00555F7E" w:rsidRPr="00BD2DCE" w:rsidRDefault="00555F7E" w:rsidP="00DA3922">
      <w:pPr>
        <w:tabs>
          <w:tab w:val="left" w:pos="180"/>
          <w:tab w:val="left" w:pos="360"/>
          <w:tab w:val="left" w:pos="540"/>
        </w:tabs>
        <w:spacing w:after="0"/>
        <w:jc w:val="both"/>
        <w:rPr>
          <w:rFonts w:ascii="Arial" w:hAnsi="Arial" w:cs="Arial"/>
          <w:b/>
          <w:sz w:val="24"/>
          <w:szCs w:val="24"/>
          <w:lang w:val="ro-RO"/>
        </w:rPr>
      </w:pPr>
      <w:r w:rsidRPr="00BD2DCE">
        <w:rPr>
          <w:rFonts w:ascii="Arial" w:hAnsi="Arial" w:cs="Arial"/>
          <w:b/>
          <w:sz w:val="24"/>
          <w:szCs w:val="24"/>
          <w:lang w:val="ro-RO"/>
        </w:rPr>
        <w:t>9.2.2. Debite de evacuare ape uzate autorizate</w:t>
      </w:r>
    </w:p>
    <w:p w:rsidR="00555F7E" w:rsidRDefault="00555F7E" w:rsidP="00DA3922">
      <w:pPr>
        <w:tabs>
          <w:tab w:val="left" w:pos="180"/>
          <w:tab w:val="left" w:pos="360"/>
          <w:tab w:val="left" w:pos="540"/>
        </w:tabs>
        <w:spacing w:after="0"/>
        <w:jc w:val="both"/>
        <w:rPr>
          <w:rFonts w:ascii="Arial" w:hAnsi="Arial" w:cs="Arial"/>
          <w:sz w:val="24"/>
          <w:szCs w:val="24"/>
          <w:lang w:val="ro-RO"/>
        </w:rPr>
      </w:pPr>
      <w:r w:rsidRPr="00BD2DCE">
        <w:rPr>
          <w:rFonts w:ascii="Arial" w:hAnsi="Arial" w:cs="Arial"/>
          <w:caps/>
          <w:sz w:val="24"/>
          <w:szCs w:val="24"/>
          <w:lang w:val="ro-RO"/>
        </w:rPr>
        <w:t>d</w:t>
      </w:r>
      <w:r w:rsidRPr="00BD2DCE">
        <w:rPr>
          <w:rFonts w:ascii="Arial" w:hAnsi="Arial" w:cs="Arial"/>
          <w:sz w:val="24"/>
          <w:szCs w:val="24"/>
          <w:lang w:val="ro-RO"/>
        </w:rPr>
        <w:t xml:space="preserve">ebitele prevăzute în Autorizaţia de Gospodărire a Apelor </w:t>
      </w:r>
      <w:r w:rsidR="00DB0116">
        <w:rPr>
          <w:rFonts w:ascii="Arial" w:hAnsi="Arial" w:cs="Arial"/>
          <w:sz w:val="24"/>
          <w:szCs w:val="24"/>
          <w:lang w:val="ro-RO"/>
        </w:rPr>
        <w:t xml:space="preserve">nr. </w:t>
      </w:r>
      <w:r w:rsidR="00535834">
        <w:rPr>
          <w:rFonts w:ascii="Arial" w:hAnsi="Arial" w:cs="Arial"/>
          <w:sz w:val="24"/>
          <w:szCs w:val="24"/>
          <w:lang w:val="ro-RO"/>
        </w:rPr>
        <w:t>838-</w:t>
      </w:r>
      <w:r w:rsidR="00DB0116">
        <w:rPr>
          <w:rFonts w:ascii="Arial" w:hAnsi="Arial" w:cs="Arial"/>
          <w:sz w:val="24"/>
          <w:szCs w:val="24"/>
          <w:lang w:val="ro-RO"/>
        </w:rPr>
        <w:t xml:space="preserve">B din </w:t>
      </w:r>
      <w:r w:rsidR="00535834">
        <w:rPr>
          <w:rFonts w:ascii="Arial" w:hAnsi="Arial" w:cs="Arial"/>
          <w:sz w:val="24"/>
          <w:szCs w:val="24"/>
          <w:lang w:val="ro-RO"/>
        </w:rPr>
        <w:t>10</w:t>
      </w:r>
      <w:r w:rsidR="00DB0116">
        <w:rPr>
          <w:rFonts w:ascii="Arial" w:hAnsi="Arial" w:cs="Arial"/>
          <w:sz w:val="24"/>
          <w:szCs w:val="24"/>
          <w:lang w:val="ro-RO"/>
        </w:rPr>
        <w:t>.</w:t>
      </w:r>
      <w:r w:rsidR="00535834">
        <w:rPr>
          <w:rFonts w:ascii="Arial" w:hAnsi="Arial" w:cs="Arial"/>
          <w:sz w:val="24"/>
          <w:szCs w:val="24"/>
          <w:lang w:val="ro-RO"/>
        </w:rPr>
        <w:t>12</w:t>
      </w:r>
      <w:r w:rsidR="00DB0116">
        <w:rPr>
          <w:rFonts w:ascii="Arial" w:hAnsi="Arial" w:cs="Arial"/>
          <w:sz w:val="24"/>
          <w:szCs w:val="24"/>
          <w:lang w:val="ro-RO"/>
        </w:rPr>
        <w:t>.20</w:t>
      </w:r>
      <w:r w:rsidR="00535834">
        <w:rPr>
          <w:rFonts w:ascii="Arial" w:hAnsi="Arial" w:cs="Arial"/>
          <w:sz w:val="24"/>
          <w:szCs w:val="24"/>
          <w:lang w:val="ro-RO"/>
        </w:rPr>
        <w:t>20</w:t>
      </w:r>
      <w:r w:rsidR="00DB0116">
        <w:rPr>
          <w:rFonts w:ascii="Arial" w:hAnsi="Arial" w:cs="Arial"/>
          <w:sz w:val="24"/>
          <w:szCs w:val="24"/>
          <w:lang w:val="ro-RO"/>
        </w:rPr>
        <w:t>,</w:t>
      </w:r>
      <w:r w:rsidR="00DB0116">
        <w:rPr>
          <w:rFonts w:ascii="Arial" w:hAnsi="Arial" w:cs="Arial"/>
          <w:color w:val="000000"/>
          <w:sz w:val="24"/>
          <w:szCs w:val="24"/>
          <w:lang w:val="ro-RO"/>
        </w:rPr>
        <w:t xml:space="preserve"> </w:t>
      </w:r>
      <w:r w:rsidR="00DB0116" w:rsidRPr="00851033">
        <w:rPr>
          <w:rFonts w:ascii="Arial" w:hAnsi="Arial" w:cs="Arial"/>
          <w:sz w:val="24"/>
          <w:szCs w:val="24"/>
          <w:lang w:val="ro-RO"/>
        </w:rPr>
        <w:t>eliberată de Administraţia Naţională Apele Române</w:t>
      </w:r>
      <w:r w:rsidR="00DB0116" w:rsidRPr="00363B9E">
        <w:rPr>
          <w:rFonts w:ascii="Arial" w:hAnsi="Arial" w:cs="Arial"/>
          <w:lang w:val="fr-FR"/>
        </w:rPr>
        <w:t xml:space="preserve"> </w:t>
      </w:r>
      <w:r w:rsidR="00DB0116" w:rsidRPr="00363B9E">
        <w:rPr>
          <w:rFonts w:ascii="Arial" w:hAnsi="Arial" w:cs="Arial"/>
          <w:sz w:val="24"/>
          <w:szCs w:val="24"/>
          <w:lang w:val="fr-FR"/>
        </w:rPr>
        <w:t>- Administratia Bazinala de Apă Arges-Vedea – Sistemul de Gospodărire a Apelor Ilfov-</w:t>
      </w:r>
      <w:r w:rsidR="005478B8">
        <w:rPr>
          <w:rFonts w:ascii="Arial" w:hAnsi="Arial" w:cs="Arial"/>
          <w:sz w:val="24"/>
          <w:szCs w:val="24"/>
          <w:lang w:val="fr-FR"/>
        </w:rPr>
        <w:t>Bucureşti</w:t>
      </w:r>
      <w:r w:rsidRPr="00BD2DCE">
        <w:rPr>
          <w:rFonts w:ascii="Arial" w:hAnsi="Arial" w:cs="Arial"/>
          <w:sz w:val="24"/>
          <w:szCs w:val="24"/>
          <w:lang w:val="ro-RO"/>
        </w:rPr>
        <w:t>,</w:t>
      </w:r>
      <w:r>
        <w:rPr>
          <w:rFonts w:ascii="Arial" w:hAnsi="Arial" w:cs="Arial"/>
          <w:sz w:val="24"/>
          <w:szCs w:val="24"/>
          <w:lang w:val="ro-RO"/>
        </w:rPr>
        <w:t xml:space="preserve"> </w:t>
      </w:r>
      <w:r w:rsidRPr="00BD2DCE">
        <w:rPr>
          <w:rFonts w:ascii="Arial" w:hAnsi="Arial" w:cs="Arial"/>
          <w:sz w:val="24"/>
          <w:szCs w:val="24"/>
          <w:lang w:val="ro-RO"/>
        </w:rPr>
        <w:t>sunt următoarele:</w:t>
      </w:r>
    </w:p>
    <w:p w:rsidR="00555F7E" w:rsidRPr="00461D1C" w:rsidRDefault="00555F7E" w:rsidP="00F705C6">
      <w:pPr>
        <w:tabs>
          <w:tab w:val="left" w:pos="180"/>
          <w:tab w:val="left" w:pos="360"/>
          <w:tab w:val="left" w:pos="540"/>
        </w:tabs>
        <w:spacing w:after="0" w:line="240" w:lineRule="auto"/>
        <w:jc w:val="both"/>
        <w:rPr>
          <w:rFonts w:ascii="Arial" w:hAnsi="Arial" w:cs="Arial"/>
          <w:b/>
          <w:sz w:val="18"/>
          <w:szCs w:val="24"/>
          <w:lang w:val="ro-RO"/>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9"/>
        <w:gridCol w:w="1608"/>
        <w:gridCol w:w="1080"/>
        <w:gridCol w:w="1350"/>
        <w:gridCol w:w="1260"/>
        <w:gridCol w:w="1588"/>
      </w:tblGrid>
      <w:tr w:rsidR="00555F7E" w:rsidRPr="00BD2DCE" w:rsidTr="00F705C6">
        <w:trPr>
          <w:cantSplit/>
          <w:jc w:val="center"/>
        </w:trPr>
        <w:tc>
          <w:tcPr>
            <w:tcW w:w="2289" w:type="dxa"/>
            <w:vMerge w:val="restart"/>
            <w:shd w:val="clear" w:color="auto" w:fill="D9D9D9" w:themeFill="background1" w:themeFillShade="D9"/>
            <w:vAlign w:val="center"/>
          </w:tcPr>
          <w:p w:rsidR="00555F7E" w:rsidRPr="00BD2DCE" w:rsidRDefault="00555F7E" w:rsidP="00F705C6">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Categoria apei</w:t>
            </w:r>
          </w:p>
        </w:tc>
        <w:tc>
          <w:tcPr>
            <w:tcW w:w="1608" w:type="dxa"/>
            <w:vMerge w:val="restart"/>
            <w:shd w:val="clear" w:color="auto" w:fill="D9D9D9" w:themeFill="background1" w:themeFillShade="D9"/>
            <w:vAlign w:val="center"/>
          </w:tcPr>
          <w:p w:rsidR="00555F7E" w:rsidRPr="00BD2DCE" w:rsidRDefault="00555F7E" w:rsidP="00F705C6">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Receptor</w:t>
            </w:r>
          </w:p>
        </w:tc>
        <w:tc>
          <w:tcPr>
            <w:tcW w:w="3690" w:type="dxa"/>
            <w:gridSpan w:val="3"/>
            <w:shd w:val="clear" w:color="auto" w:fill="D9D9D9" w:themeFill="background1" w:themeFillShade="D9"/>
            <w:vAlign w:val="center"/>
          </w:tcPr>
          <w:p w:rsidR="00555F7E" w:rsidRPr="00BD2DCE" w:rsidRDefault="00555F7E" w:rsidP="00F705C6">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Volumul total evacuat</w:t>
            </w:r>
          </w:p>
        </w:tc>
        <w:tc>
          <w:tcPr>
            <w:tcW w:w="1588" w:type="dxa"/>
            <w:vMerge w:val="restart"/>
            <w:shd w:val="clear" w:color="auto" w:fill="D9D9D9" w:themeFill="background1" w:themeFillShade="D9"/>
            <w:vAlign w:val="center"/>
          </w:tcPr>
          <w:p w:rsidR="00555F7E" w:rsidRPr="00BD2DCE" w:rsidRDefault="00555F7E" w:rsidP="00F705C6">
            <w:pPr>
              <w:pStyle w:val="BodyTextIndent2"/>
              <w:tabs>
                <w:tab w:val="left" w:pos="284"/>
              </w:tabs>
              <w:ind w:left="-108" w:right="-156" w:firstLine="0"/>
              <w:jc w:val="center"/>
              <w:rPr>
                <w:rFonts w:ascii="Arial" w:hAnsi="Arial" w:cs="Arial"/>
                <w:b/>
                <w:sz w:val="20"/>
                <w:szCs w:val="20"/>
              </w:rPr>
            </w:pPr>
            <w:r w:rsidRPr="00BD2DCE">
              <w:rPr>
                <w:rFonts w:ascii="Arial" w:hAnsi="Arial" w:cs="Arial"/>
                <w:b/>
                <w:sz w:val="20"/>
                <w:szCs w:val="20"/>
              </w:rPr>
              <w:t>Observaţii</w:t>
            </w:r>
          </w:p>
        </w:tc>
      </w:tr>
      <w:tr w:rsidR="00555F7E" w:rsidRPr="00BD2DCE" w:rsidTr="00F705C6">
        <w:trPr>
          <w:cantSplit/>
          <w:jc w:val="center"/>
        </w:trPr>
        <w:tc>
          <w:tcPr>
            <w:tcW w:w="2289" w:type="dxa"/>
            <w:vMerge/>
            <w:shd w:val="clear" w:color="auto" w:fill="D9D9D9" w:themeFill="background1" w:themeFillShade="D9"/>
            <w:vAlign w:val="center"/>
          </w:tcPr>
          <w:p w:rsidR="00555F7E" w:rsidRPr="00BD2DCE" w:rsidRDefault="00555F7E" w:rsidP="00F705C6">
            <w:pPr>
              <w:pStyle w:val="BodyTextIndent2"/>
              <w:tabs>
                <w:tab w:val="left" w:pos="284"/>
              </w:tabs>
              <w:ind w:firstLine="0"/>
              <w:jc w:val="center"/>
              <w:rPr>
                <w:rFonts w:ascii="Arial" w:hAnsi="Arial" w:cs="Arial"/>
                <w:b/>
                <w:sz w:val="20"/>
                <w:szCs w:val="20"/>
              </w:rPr>
            </w:pPr>
          </w:p>
        </w:tc>
        <w:tc>
          <w:tcPr>
            <w:tcW w:w="1608" w:type="dxa"/>
            <w:vMerge/>
            <w:shd w:val="clear" w:color="auto" w:fill="D9D9D9" w:themeFill="background1" w:themeFillShade="D9"/>
            <w:vAlign w:val="center"/>
          </w:tcPr>
          <w:p w:rsidR="00555F7E" w:rsidRPr="00BD2DCE" w:rsidRDefault="00555F7E" w:rsidP="00F705C6">
            <w:pPr>
              <w:pStyle w:val="BodyTextIndent2"/>
              <w:tabs>
                <w:tab w:val="left" w:pos="284"/>
              </w:tabs>
              <w:ind w:firstLine="0"/>
              <w:jc w:val="center"/>
              <w:rPr>
                <w:rFonts w:ascii="Arial" w:hAnsi="Arial" w:cs="Arial"/>
                <w:b/>
                <w:sz w:val="20"/>
                <w:szCs w:val="20"/>
              </w:rPr>
            </w:pPr>
          </w:p>
        </w:tc>
        <w:tc>
          <w:tcPr>
            <w:tcW w:w="2430" w:type="dxa"/>
            <w:gridSpan w:val="2"/>
            <w:shd w:val="clear" w:color="auto" w:fill="D9D9D9" w:themeFill="background1" w:themeFillShade="D9"/>
            <w:vAlign w:val="center"/>
          </w:tcPr>
          <w:p w:rsidR="00555F7E" w:rsidRPr="00BD2DCE" w:rsidRDefault="00555F7E" w:rsidP="00F705C6">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Zilnic</w:t>
            </w:r>
          </w:p>
        </w:tc>
        <w:tc>
          <w:tcPr>
            <w:tcW w:w="1260" w:type="dxa"/>
            <w:vMerge w:val="restart"/>
            <w:shd w:val="clear" w:color="auto" w:fill="D9D9D9" w:themeFill="background1" w:themeFillShade="D9"/>
            <w:vAlign w:val="center"/>
          </w:tcPr>
          <w:p w:rsidR="00555F7E" w:rsidRPr="00BD2DCE" w:rsidRDefault="00555F7E" w:rsidP="00F705C6">
            <w:pPr>
              <w:pStyle w:val="BodyTextIndent2"/>
              <w:tabs>
                <w:tab w:val="left" w:pos="-131"/>
              </w:tabs>
              <w:ind w:left="-21" w:right="-108" w:firstLine="0"/>
              <w:jc w:val="center"/>
              <w:rPr>
                <w:rFonts w:ascii="Arial" w:hAnsi="Arial" w:cs="Arial"/>
                <w:b/>
                <w:sz w:val="20"/>
                <w:szCs w:val="20"/>
              </w:rPr>
            </w:pPr>
            <w:r w:rsidRPr="00BD2DCE">
              <w:rPr>
                <w:rFonts w:ascii="Arial" w:hAnsi="Arial" w:cs="Arial"/>
                <w:b/>
                <w:sz w:val="20"/>
                <w:szCs w:val="20"/>
              </w:rPr>
              <w:t>Anual mediu</w:t>
            </w:r>
          </w:p>
          <w:p w:rsidR="00555F7E" w:rsidRPr="00BD2DCE" w:rsidRDefault="00555F7E" w:rsidP="00F705C6">
            <w:pPr>
              <w:pStyle w:val="BodyTextIndent2"/>
              <w:tabs>
                <w:tab w:val="left" w:pos="-131"/>
              </w:tabs>
              <w:ind w:left="-21" w:right="-108" w:firstLine="0"/>
              <w:jc w:val="center"/>
              <w:rPr>
                <w:rFonts w:ascii="Arial" w:hAnsi="Arial" w:cs="Arial"/>
                <w:b/>
                <w:sz w:val="20"/>
                <w:szCs w:val="20"/>
              </w:rPr>
            </w:pPr>
            <w:r w:rsidRPr="00BD2DCE">
              <w:rPr>
                <w:rFonts w:ascii="Arial" w:hAnsi="Arial" w:cs="Arial"/>
                <w:b/>
                <w:sz w:val="20"/>
                <w:szCs w:val="20"/>
              </w:rPr>
              <w:t>(mii mc)</w:t>
            </w:r>
          </w:p>
        </w:tc>
        <w:tc>
          <w:tcPr>
            <w:tcW w:w="1588" w:type="dxa"/>
            <w:vMerge/>
            <w:shd w:val="clear" w:color="auto" w:fill="D9D9D9" w:themeFill="background1" w:themeFillShade="D9"/>
            <w:vAlign w:val="center"/>
          </w:tcPr>
          <w:p w:rsidR="00555F7E" w:rsidRPr="00BD2DCE" w:rsidRDefault="00555F7E" w:rsidP="00F705C6">
            <w:pPr>
              <w:pStyle w:val="BodyTextIndent2"/>
              <w:tabs>
                <w:tab w:val="left" w:pos="284"/>
              </w:tabs>
              <w:ind w:firstLine="0"/>
              <w:jc w:val="center"/>
              <w:rPr>
                <w:rFonts w:ascii="Arial" w:hAnsi="Arial" w:cs="Arial"/>
                <w:b/>
                <w:sz w:val="20"/>
                <w:szCs w:val="20"/>
              </w:rPr>
            </w:pPr>
          </w:p>
        </w:tc>
      </w:tr>
      <w:tr w:rsidR="00555F7E" w:rsidRPr="00BD2DCE" w:rsidTr="00F705C6">
        <w:trPr>
          <w:cantSplit/>
          <w:jc w:val="center"/>
        </w:trPr>
        <w:tc>
          <w:tcPr>
            <w:tcW w:w="2289" w:type="dxa"/>
            <w:vMerge/>
            <w:shd w:val="clear" w:color="auto" w:fill="D9D9D9" w:themeFill="background1" w:themeFillShade="D9"/>
            <w:vAlign w:val="center"/>
          </w:tcPr>
          <w:p w:rsidR="00555F7E" w:rsidRPr="00BD2DCE" w:rsidRDefault="00555F7E" w:rsidP="00F705C6">
            <w:pPr>
              <w:pStyle w:val="BodyTextIndent2"/>
              <w:tabs>
                <w:tab w:val="left" w:pos="284"/>
              </w:tabs>
              <w:ind w:firstLine="0"/>
              <w:jc w:val="center"/>
              <w:rPr>
                <w:rFonts w:ascii="Arial" w:hAnsi="Arial" w:cs="Arial"/>
                <w:b/>
                <w:sz w:val="20"/>
                <w:szCs w:val="20"/>
              </w:rPr>
            </w:pPr>
          </w:p>
        </w:tc>
        <w:tc>
          <w:tcPr>
            <w:tcW w:w="1608" w:type="dxa"/>
            <w:vMerge/>
            <w:shd w:val="clear" w:color="auto" w:fill="D9D9D9" w:themeFill="background1" w:themeFillShade="D9"/>
            <w:vAlign w:val="center"/>
          </w:tcPr>
          <w:p w:rsidR="00555F7E" w:rsidRPr="00BD2DCE" w:rsidRDefault="00555F7E" w:rsidP="00F705C6">
            <w:pPr>
              <w:pStyle w:val="BodyTextIndent2"/>
              <w:tabs>
                <w:tab w:val="left" w:pos="284"/>
              </w:tabs>
              <w:ind w:firstLine="0"/>
              <w:jc w:val="center"/>
              <w:rPr>
                <w:rFonts w:ascii="Arial" w:hAnsi="Arial" w:cs="Arial"/>
                <w:b/>
                <w:sz w:val="20"/>
                <w:szCs w:val="20"/>
              </w:rPr>
            </w:pPr>
          </w:p>
        </w:tc>
        <w:tc>
          <w:tcPr>
            <w:tcW w:w="1080" w:type="dxa"/>
            <w:shd w:val="clear" w:color="auto" w:fill="D9D9D9" w:themeFill="background1" w:themeFillShade="D9"/>
            <w:vAlign w:val="center"/>
          </w:tcPr>
          <w:p w:rsidR="00555F7E" w:rsidRPr="00BD2DCE" w:rsidRDefault="00555F7E" w:rsidP="00F705C6">
            <w:pPr>
              <w:pStyle w:val="BodyTextIndent2"/>
              <w:tabs>
                <w:tab w:val="left" w:pos="-78"/>
              </w:tabs>
              <w:ind w:left="0" w:firstLine="0"/>
              <w:jc w:val="center"/>
              <w:rPr>
                <w:rFonts w:ascii="Arial" w:hAnsi="Arial" w:cs="Arial"/>
                <w:b/>
                <w:sz w:val="20"/>
                <w:szCs w:val="20"/>
              </w:rPr>
            </w:pPr>
            <w:r w:rsidRPr="00BD2DCE">
              <w:rPr>
                <w:rFonts w:ascii="Arial" w:hAnsi="Arial" w:cs="Arial"/>
                <w:b/>
                <w:sz w:val="20"/>
                <w:szCs w:val="20"/>
              </w:rPr>
              <w:t>Maxim</w:t>
            </w:r>
          </w:p>
          <w:p w:rsidR="00555F7E" w:rsidRPr="00BD2DCE" w:rsidRDefault="00555F7E" w:rsidP="00F705C6">
            <w:pPr>
              <w:pStyle w:val="BodyTextIndent2"/>
              <w:tabs>
                <w:tab w:val="left" w:pos="-78"/>
              </w:tabs>
              <w:ind w:left="0" w:firstLine="0"/>
              <w:jc w:val="center"/>
              <w:rPr>
                <w:rFonts w:ascii="Arial" w:hAnsi="Arial" w:cs="Arial"/>
                <w:b/>
                <w:sz w:val="20"/>
                <w:szCs w:val="20"/>
              </w:rPr>
            </w:pPr>
            <w:r w:rsidRPr="00BD2DCE">
              <w:rPr>
                <w:rFonts w:ascii="Arial" w:hAnsi="Arial" w:cs="Arial"/>
                <w:b/>
                <w:sz w:val="20"/>
                <w:szCs w:val="20"/>
              </w:rPr>
              <w:t>(mc)</w:t>
            </w:r>
          </w:p>
        </w:tc>
        <w:tc>
          <w:tcPr>
            <w:tcW w:w="1350" w:type="dxa"/>
            <w:shd w:val="clear" w:color="auto" w:fill="D9D9D9" w:themeFill="background1" w:themeFillShade="D9"/>
            <w:vAlign w:val="center"/>
          </w:tcPr>
          <w:p w:rsidR="00555F7E" w:rsidRPr="00BD2DCE" w:rsidRDefault="00555F7E" w:rsidP="00F705C6">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Mediu</w:t>
            </w:r>
          </w:p>
          <w:p w:rsidR="00555F7E" w:rsidRPr="00BD2DCE" w:rsidRDefault="00555F7E" w:rsidP="00F705C6">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(mc)</w:t>
            </w:r>
          </w:p>
        </w:tc>
        <w:tc>
          <w:tcPr>
            <w:tcW w:w="1260" w:type="dxa"/>
            <w:vMerge/>
            <w:shd w:val="clear" w:color="auto" w:fill="D9D9D9" w:themeFill="background1" w:themeFillShade="D9"/>
            <w:vAlign w:val="center"/>
          </w:tcPr>
          <w:p w:rsidR="00555F7E" w:rsidRPr="00BD2DCE" w:rsidRDefault="00555F7E" w:rsidP="00F705C6">
            <w:pPr>
              <w:pStyle w:val="BodyTextIndent2"/>
              <w:tabs>
                <w:tab w:val="left" w:pos="284"/>
              </w:tabs>
              <w:ind w:firstLine="0"/>
              <w:jc w:val="center"/>
              <w:rPr>
                <w:rFonts w:ascii="Arial" w:hAnsi="Arial" w:cs="Arial"/>
                <w:b/>
                <w:sz w:val="20"/>
                <w:szCs w:val="20"/>
              </w:rPr>
            </w:pPr>
          </w:p>
        </w:tc>
        <w:tc>
          <w:tcPr>
            <w:tcW w:w="1588" w:type="dxa"/>
            <w:vMerge/>
            <w:shd w:val="clear" w:color="auto" w:fill="D9D9D9" w:themeFill="background1" w:themeFillShade="D9"/>
            <w:vAlign w:val="center"/>
          </w:tcPr>
          <w:p w:rsidR="00555F7E" w:rsidRPr="00BD2DCE" w:rsidRDefault="00555F7E" w:rsidP="00F705C6">
            <w:pPr>
              <w:pStyle w:val="BodyTextIndent2"/>
              <w:tabs>
                <w:tab w:val="left" w:pos="284"/>
              </w:tabs>
              <w:ind w:firstLine="0"/>
              <w:jc w:val="center"/>
              <w:rPr>
                <w:rFonts w:ascii="Arial" w:hAnsi="Arial" w:cs="Arial"/>
                <w:b/>
                <w:sz w:val="20"/>
                <w:szCs w:val="20"/>
              </w:rPr>
            </w:pPr>
          </w:p>
        </w:tc>
      </w:tr>
      <w:tr w:rsidR="00535834" w:rsidRPr="000277FC" w:rsidTr="00F705C6">
        <w:trPr>
          <w:jc w:val="center"/>
        </w:trPr>
        <w:tc>
          <w:tcPr>
            <w:tcW w:w="2289" w:type="dxa"/>
          </w:tcPr>
          <w:p w:rsidR="00535834" w:rsidRPr="00426075" w:rsidRDefault="00535834" w:rsidP="00086FA5">
            <w:pPr>
              <w:pStyle w:val="BodyTextIndent2"/>
              <w:tabs>
                <w:tab w:val="left" w:pos="115"/>
              </w:tabs>
              <w:spacing w:line="276" w:lineRule="auto"/>
              <w:ind w:left="25" w:firstLine="0"/>
              <w:jc w:val="left"/>
              <w:rPr>
                <w:rFonts w:ascii="Arial" w:hAnsi="Arial" w:cs="Arial"/>
                <w:sz w:val="20"/>
                <w:szCs w:val="20"/>
              </w:rPr>
            </w:pPr>
            <w:r w:rsidRPr="00426075">
              <w:rPr>
                <w:rFonts w:ascii="Arial" w:hAnsi="Arial" w:cs="Arial"/>
                <w:sz w:val="20"/>
                <w:szCs w:val="20"/>
              </w:rPr>
              <w:t>Ape uzate menajere şi tehnologice</w:t>
            </w:r>
          </w:p>
        </w:tc>
        <w:tc>
          <w:tcPr>
            <w:tcW w:w="1608" w:type="dxa"/>
          </w:tcPr>
          <w:p w:rsidR="00535834" w:rsidRPr="00426075" w:rsidRDefault="00535834" w:rsidP="00086FA5">
            <w:pPr>
              <w:pStyle w:val="BodyTextIndent2"/>
              <w:spacing w:line="276" w:lineRule="auto"/>
              <w:ind w:left="76" w:firstLine="0"/>
              <w:rPr>
                <w:rFonts w:ascii="Arial" w:hAnsi="Arial" w:cs="Arial"/>
                <w:sz w:val="20"/>
                <w:szCs w:val="20"/>
              </w:rPr>
            </w:pPr>
            <w:r w:rsidRPr="00426075">
              <w:rPr>
                <w:rFonts w:ascii="Arial" w:hAnsi="Arial" w:cs="Arial"/>
                <w:sz w:val="20"/>
                <w:szCs w:val="20"/>
              </w:rPr>
              <w:t>Canalizarea orăşenească</w:t>
            </w:r>
          </w:p>
        </w:tc>
        <w:tc>
          <w:tcPr>
            <w:tcW w:w="1080" w:type="dxa"/>
          </w:tcPr>
          <w:p w:rsidR="00535834" w:rsidRPr="00535834" w:rsidRDefault="00535834" w:rsidP="00387CBE">
            <w:pPr>
              <w:rPr>
                <w:rFonts w:ascii="Arial" w:hAnsi="Arial" w:cs="Arial"/>
                <w:sz w:val="20"/>
                <w:szCs w:val="20"/>
              </w:rPr>
            </w:pPr>
            <w:r w:rsidRPr="00535834">
              <w:rPr>
                <w:rFonts w:ascii="Arial" w:hAnsi="Arial" w:cs="Arial"/>
                <w:sz w:val="20"/>
                <w:szCs w:val="20"/>
              </w:rPr>
              <w:t>1264,04</w:t>
            </w:r>
          </w:p>
        </w:tc>
        <w:tc>
          <w:tcPr>
            <w:tcW w:w="1350" w:type="dxa"/>
          </w:tcPr>
          <w:p w:rsidR="00535834" w:rsidRPr="00535834" w:rsidRDefault="00535834" w:rsidP="00387CBE">
            <w:pPr>
              <w:rPr>
                <w:rFonts w:ascii="Arial" w:hAnsi="Arial" w:cs="Arial"/>
                <w:sz w:val="20"/>
                <w:szCs w:val="20"/>
              </w:rPr>
            </w:pPr>
            <w:r w:rsidRPr="00535834">
              <w:rPr>
                <w:rFonts w:ascii="Arial" w:hAnsi="Arial" w:cs="Arial"/>
                <w:sz w:val="20"/>
                <w:szCs w:val="20"/>
              </w:rPr>
              <w:t>1</w:t>
            </w:r>
            <w:r w:rsidR="005F632D">
              <w:rPr>
                <w:rFonts w:ascii="Arial" w:hAnsi="Arial" w:cs="Arial"/>
                <w:sz w:val="20"/>
                <w:szCs w:val="20"/>
              </w:rPr>
              <w:t>1</w:t>
            </w:r>
            <w:r w:rsidRPr="00535834">
              <w:rPr>
                <w:rFonts w:ascii="Arial" w:hAnsi="Arial" w:cs="Arial"/>
                <w:sz w:val="20"/>
                <w:szCs w:val="20"/>
              </w:rPr>
              <w:t>78,133</w:t>
            </w:r>
          </w:p>
        </w:tc>
        <w:tc>
          <w:tcPr>
            <w:tcW w:w="1260" w:type="dxa"/>
          </w:tcPr>
          <w:p w:rsidR="00535834" w:rsidRPr="00535834" w:rsidRDefault="00535834" w:rsidP="00387CBE">
            <w:pPr>
              <w:rPr>
                <w:rFonts w:ascii="Arial" w:hAnsi="Arial" w:cs="Arial"/>
                <w:sz w:val="20"/>
                <w:szCs w:val="20"/>
              </w:rPr>
            </w:pPr>
            <w:r w:rsidRPr="00535834">
              <w:rPr>
                <w:rFonts w:ascii="Arial" w:hAnsi="Arial" w:cs="Arial"/>
                <w:sz w:val="20"/>
                <w:szCs w:val="20"/>
              </w:rPr>
              <w:t>430018,5</w:t>
            </w:r>
            <w:r w:rsidR="005F632D">
              <w:rPr>
                <w:rFonts w:ascii="Arial" w:hAnsi="Arial" w:cs="Arial"/>
                <w:sz w:val="20"/>
                <w:szCs w:val="20"/>
              </w:rPr>
              <w:t>4</w:t>
            </w:r>
          </w:p>
        </w:tc>
        <w:tc>
          <w:tcPr>
            <w:tcW w:w="1588" w:type="dxa"/>
          </w:tcPr>
          <w:p w:rsidR="00535834" w:rsidRPr="000277FC" w:rsidRDefault="00535834" w:rsidP="00DB0116">
            <w:pPr>
              <w:pStyle w:val="BodyTextIndent2"/>
              <w:ind w:left="88" w:firstLine="0"/>
              <w:rPr>
                <w:rFonts w:ascii="Arial" w:hAnsi="Arial" w:cs="Arial"/>
                <w:b/>
                <w:sz w:val="20"/>
                <w:szCs w:val="20"/>
              </w:rPr>
            </w:pPr>
          </w:p>
        </w:tc>
      </w:tr>
      <w:tr w:rsidR="00DB0116" w:rsidRPr="000277FC" w:rsidTr="00AF4352">
        <w:trPr>
          <w:jc w:val="center"/>
        </w:trPr>
        <w:tc>
          <w:tcPr>
            <w:tcW w:w="2289" w:type="dxa"/>
          </w:tcPr>
          <w:p w:rsidR="00DB0116" w:rsidRPr="00426075" w:rsidRDefault="00DB0116" w:rsidP="00086FA5">
            <w:pPr>
              <w:pStyle w:val="BodyTextIndent2"/>
              <w:tabs>
                <w:tab w:val="left" w:pos="115"/>
              </w:tabs>
              <w:spacing w:line="276" w:lineRule="auto"/>
              <w:ind w:left="25" w:firstLine="0"/>
              <w:jc w:val="left"/>
              <w:rPr>
                <w:rFonts w:ascii="Arial" w:hAnsi="Arial" w:cs="Arial"/>
                <w:sz w:val="20"/>
                <w:szCs w:val="20"/>
              </w:rPr>
            </w:pPr>
            <w:r w:rsidRPr="00426075">
              <w:rPr>
                <w:rFonts w:ascii="Arial" w:hAnsi="Arial" w:cs="Arial"/>
                <w:sz w:val="20"/>
                <w:szCs w:val="20"/>
              </w:rPr>
              <w:t>Ape pluviale</w:t>
            </w:r>
          </w:p>
        </w:tc>
        <w:tc>
          <w:tcPr>
            <w:tcW w:w="1608" w:type="dxa"/>
          </w:tcPr>
          <w:p w:rsidR="00DB0116" w:rsidRPr="00426075" w:rsidRDefault="00DB0116" w:rsidP="00086FA5">
            <w:pPr>
              <w:pStyle w:val="BodyTextIndent2"/>
              <w:spacing w:line="276" w:lineRule="auto"/>
              <w:ind w:left="76" w:firstLine="0"/>
              <w:rPr>
                <w:rFonts w:ascii="Arial" w:hAnsi="Arial" w:cs="Arial"/>
                <w:sz w:val="20"/>
                <w:szCs w:val="20"/>
              </w:rPr>
            </w:pPr>
            <w:r w:rsidRPr="00426075">
              <w:rPr>
                <w:rFonts w:ascii="Arial" w:hAnsi="Arial" w:cs="Arial"/>
                <w:sz w:val="20"/>
                <w:szCs w:val="20"/>
              </w:rPr>
              <w:t>Canalizarea orăşenească</w:t>
            </w:r>
          </w:p>
        </w:tc>
        <w:tc>
          <w:tcPr>
            <w:tcW w:w="3690" w:type="dxa"/>
            <w:gridSpan w:val="3"/>
          </w:tcPr>
          <w:p w:rsidR="00DB0116" w:rsidRPr="00426075" w:rsidRDefault="00535834" w:rsidP="000277FC">
            <w:pPr>
              <w:pStyle w:val="BodyTextIndent2"/>
              <w:spacing w:line="276" w:lineRule="auto"/>
              <w:ind w:left="88" w:firstLine="0"/>
              <w:jc w:val="center"/>
              <w:rPr>
                <w:rFonts w:ascii="Arial" w:hAnsi="Arial" w:cs="Arial"/>
                <w:sz w:val="20"/>
                <w:szCs w:val="20"/>
              </w:rPr>
            </w:pPr>
            <w:r>
              <w:rPr>
                <w:rFonts w:ascii="Arial" w:hAnsi="Arial" w:cs="Arial"/>
                <w:sz w:val="20"/>
                <w:szCs w:val="20"/>
              </w:rPr>
              <w:t>2221,25</w:t>
            </w:r>
            <w:r w:rsidR="003A7A0B" w:rsidRPr="00426075">
              <w:rPr>
                <w:rFonts w:ascii="Arial" w:hAnsi="Arial" w:cs="Arial"/>
                <w:sz w:val="20"/>
                <w:szCs w:val="20"/>
              </w:rPr>
              <w:t xml:space="preserve"> l/s *)</w:t>
            </w:r>
          </w:p>
        </w:tc>
        <w:tc>
          <w:tcPr>
            <w:tcW w:w="1588" w:type="dxa"/>
          </w:tcPr>
          <w:p w:rsidR="00DB0116" w:rsidRPr="000277FC" w:rsidRDefault="00DB0116" w:rsidP="00DB0116">
            <w:pPr>
              <w:pStyle w:val="BodyTextIndent2"/>
              <w:ind w:left="88" w:firstLine="0"/>
              <w:rPr>
                <w:rFonts w:ascii="Arial" w:hAnsi="Arial" w:cs="Arial"/>
                <w:b/>
                <w:sz w:val="20"/>
                <w:szCs w:val="20"/>
              </w:rPr>
            </w:pPr>
          </w:p>
        </w:tc>
      </w:tr>
    </w:tbl>
    <w:p w:rsidR="00555F7E" w:rsidRDefault="003A7A0B" w:rsidP="003A7A0B">
      <w:pPr>
        <w:spacing w:after="0"/>
        <w:jc w:val="both"/>
        <w:rPr>
          <w:rFonts w:ascii="Arial" w:hAnsi="Arial" w:cs="Arial"/>
          <w:sz w:val="24"/>
          <w:szCs w:val="24"/>
        </w:rPr>
      </w:pPr>
      <w:r>
        <w:rPr>
          <w:rFonts w:ascii="Arial" w:hAnsi="Arial" w:cs="Arial"/>
          <w:sz w:val="24"/>
          <w:szCs w:val="24"/>
        </w:rPr>
        <w:t xml:space="preserve">    </w:t>
      </w:r>
      <w:r w:rsidRPr="003D2CC7">
        <w:rPr>
          <w:rFonts w:ascii="Arial" w:hAnsi="Arial" w:cs="Arial"/>
          <w:sz w:val="24"/>
          <w:szCs w:val="24"/>
        </w:rPr>
        <w:t>*)</w:t>
      </w:r>
      <w:r>
        <w:rPr>
          <w:rFonts w:ascii="Arial" w:hAnsi="Arial" w:cs="Arial"/>
          <w:sz w:val="24"/>
          <w:szCs w:val="24"/>
        </w:rPr>
        <w:t xml:space="preserve"> Debit de calcul</w:t>
      </w:r>
    </w:p>
    <w:p w:rsidR="003A7A0B" w:rsidRDefault="003A7A0B" w:rsidP="003A7A0B">
      <w:pPr>
        <w:spacing w:after="0"/>
        <w:jc w:val="both"/>
        <w:rPr>
          <w:rFonts w:ascii="Arial" w:hAnsi="Arial" w:cs="Arial"/>
          <w:caps/>
          <w:sz w:val="14"/>
          <w:szCs w:val="24"/>
          <w:lang w:val="ro-RO"/>
        </w:rPr>
      </w:pPr>
    </w:p>
    <w:p w:rsidR="00F31660" w:rsidRPr="003A7A0B" w:rsidRDefault="00F31660" w:rsidP="003A7A0B">
      <w:pPr>
        <w:spacing w:after="0"/>
        <w:jc w:val="both"/>
        <w:rPr>
          <w:rFonts w:ascii="Arial" w:hAnsi="Arial" w:cs="Arial"/>
          <w:caps/>
          <w:sz w:val="14"/>
          <w:szCs w:val="24"/>
          <w:lang w:val="ro-RO"/>
        </w:rPr>
      </w:pPr>
    </w:p>
    <w:p w:rsidR="00555F7E" w:rsidRPr="00E844C0" w:rsidRDefault="00555F7E" w:rsidP="00DA3922">
      <w:pPr>
        <w:tabs>
          <w:tab w:val="left" w:pos="180"/>
          <w:tab w:val="left" w:pos="360"/>
          <w:tab w:val="left" w:pos="540"/>
        </w:tabs>
        <w:spacing w:after="0"/>
        <w:jc w:val="both"/>
        <w:rPr>
          <w:rFonts w:ascii="Arial" w:hAnsi="Arial" w:cs="Arial"/>
          <w:b/>
          <w:sz w:val="24"/>
          <w:szCs w:val="24"/>
          <w:lang w:val="ro-RO"/>
        </w:rPr>
      </w:pPr>
      <w:r w:rsidRPr="00E844C0">
        <w:rPr>
          <w:rFonts w:ascii="Arial" w:hAnsi="Arial" w:cs="Arial"/>
          <w:b/>
          <w:sz w:val="24"/>
          <w:szCs w:val="24"/>
          <w:lang w:val="ro-RO"/>
        </w:rPr>
        <w:t>9.2.3. Pretratare</w:t>
      </w:r>
      <w:r w:rsidR="0009512E">
        <w:rPr>
          <w:rFonts w:ascii="Arial" w:hAnsi="Arial" w:cs="Arial"/>
          <w:b/>
          <w:sz w:val="24"/>
          <w:szCs w:val="24"/>
          <w:lang w:val="ro-RO"/>
        </w:rPr>
        <w:t xml:space="preserve"> (preepurare)</w:t>
      </w:r>
    </w:p>
    <w:p w:rsidR="003B3821" w:rsidRPr="003B3821" w:rsidRDefault="003B3821" w:rsidP="00E25A0D">
      <w:pPr>
        <w:pStyle w:val="level6CharCharChar"/>
        <w:numPr>
          <w:ilvl w:val="0"/>
          <w:numId w:val="38"/>
        </w:numPr>
        <w:tabs>
          <w:tab w:val="num" w:pos="0"/>
          <w:tab w:val="left" w:pos="180"/>
        </w:tabs>
        <w:spacing w:before="0" w:after="0"/>
        <w:ind w:left="0" w:firstLine="0"/>
        <w:rPr>
          <w:sz w:val="24"/>
          <w:szCs w:val="24"/>
        </w:rPr>
      </w:pPr>
      <w:r w:rsidRPr="003B3821">
        <w:rPr>
          <w:sz w:val="24"/>
          <w:szCs w:val="24"/>
        </w:rPr>
        <w:t>Decantor – separator de produse peroliere, aferent Staţiei de  Pompe;</w:t>
      </w:r>
    </w:p>
    <w:p w:rsidR="003B3821" w:rsidRPr="003B3821" w:rsidRDefault="003B3821" w:rsidP="00E25A0D">
      <w:pPr>
        <w:pStyle w:val="level6CharCharChar"/>
        <w:numPr>
          <w:ilvl w:val="0"/>
          <w:numId w:val="38"/>
        </w:numPr>
        <w:tabs>
          <w:tab w:val="num" w:pos="0"/>
          <w:tab w:val="left" w:pos="180"/>
        </w:tabs>
        <w:spacing w:before="0" w:after="0"/>
        <w:ind w:left="0" w:firstLine="0"/>
        <w:rPr>
          <w:sz w:val="24"/>
          <w:szCs w:val="24"/>
        </w:rPr>
      </w:pPr>
      <w:r w:rsidRPr="003B3821">
        <w:rPr>
          <w:sz w:val="24"/>
          <w:szCs w:val="24"/>
        </w:rPr>
        <w:t>Decantor – separator de produse peroliere, aferent secţiei Spălare Mecanisme;</w:t>
      </w:r>
    </w:p>
    <w:p w:rsidR="003B3821" w:rsidRPr="003B3821" w:rsidRDefault="003B3821" w:rsidP="00E25A0D">
      <w:pPr>
        <w:pStyle w:val="level6CharCharChar"/>
        <w:numPr>
          <w:ilvl w:val="0"/>
          <w:numId w:val="38"/>
        </w:numPr>
        <w:tabs>
          <w:tab w:val="num" w:pos="180"/>
        </w:tabs>
        <w:spacing w:before="0" w:after="0"/>
        <w:ind w:left="180" w:hanging="180"/>
        <w:rPr>
          <w:sz w:val="24"/>
          <w:szCs w:val="24"/>
          <w:lang w:val="da-DK"/>
        </w:rPr>
      </w:pPr>
      <w:r w:rsidRPr="003B3821">
        <w:rPr>
          <w:sz w:val="24"/>
          <w:szCs w:val="24"/>
          <w:lang w:val="da-DK"/>
        </w:rPr>
        <w:t>Separator de produse petroliere, pentru apele rezultate din zona gospodăriei de carburanţi;</w:t>
      </w:r>
    </w:p>
    <w:p w:rsidR="003B3821" w:rsidRPr="005F632D" w:rsidRDefault="003B3821" w:rsidP="00E25A0D">
      <w:pPr>
        <w:pStyle w:val="level6CharCharChar"/>
        <w:numPr>
          <w:ilvl w:val="0"/>
          <w:numId w:val="38"/>
        </w:numPr>
        <w:tabs>
          <w:tab w:val="num" w:pos="0"/>
          <w:tab w:val="left" w:pos="180"/>
        </w:tabs>
        <w:spacing w:before="0" w:after="0"/>
        <w:ind w:left="0" w:firstLine="0"/>
        <w:rPr>
          <w:sz w:val="24"/>
          <w:szCs w:val="24"/>
          <w:lang w:val="da-DK"/>
        </w:rPr>
      </w:pPr>
      <w:r w:rsidRPr="003B3821">
        <w:rPr>
          <w:sz w:val="24"/>
          <w:szCs w:val="24"/>
        </w:rPr>
        <w:t>Separator de produse petroliere pentru apele provenite de la Hala Cuptoare.</w:t>
      </w:r>
    </w:p>
    <w:p w:rsidR="005F632D" w:rsidRPr="00F364EF" w:rsidRDefault="005F632D" w:rsidP="00E25A0D">
      <w:pPr>
        <w:pStyle w:val="level6CharCharChar"/>
        <w:numPr>
          <w:ilvl w:val="0"/>
          <w:numId w:val="38"/>
        </w:numPr>
        <w:tabs>
          <w:tab w:val="num" w:pos="0"/>
          <w:tab w:val="left" w:pos="180"/>
        </w:tabs>
        <w:spacing w:before="0" w:after="0"/>
        <w:ind w:left="0" w:firstLine="0"/>
        <w:rPr>
          <w:sz w:val="24"/>
          <w:szCs w:val="24"/>
          <w:lang w:val="da-DK"/>
        </w:rPr>
      </w:pPr>
      <w:r>
        <w:rPr>
          <w:sz w:val="24"/>
          <w:szCs w:val="24"/>
        </w:rPr>
        <w:t>Unitate tartare și recirculare apă tehnologică (DAF).</w:t>
      </w:r>
    </w:p>
    <w:p w:rsidR="005F632D" w:rsidRPr="003B3821" w:rsidRDefault="005F632D" w:rsidP="005F632D">
      <w:pPr>
        <w:pStyle w:val="level6CharCharChar"/>
        <w:numPr>
          <w:ilvl w:val="0"/>
          <w:numId w:val="0"/>
        </w:numPr>
        <w:tabs>
          <w:tab w:val="left" w:pos="180"/>
        </w:tabs>
        <w:spacing w:before="0" w:after="0"/>
        <w:rPr>
          <w:sz w:val="24"/>
          <w:szCs w:val="24"/>
          <w:lang w:val="da-DK"/>
        </w:rPr>
      </w:pPr>
    </w:p>
    <w:p w:rsidR="00555F7E" w:rsidRPr="00E844C0" w:rsidRDefault="00555F7E" w:rsidP="00564C1D">
      <w:pPr>
        <w:pStyle w:val="BodyTextIndent"/>
        <w:ind w:left="0" w:right="-58"/>
        <w:rPr>
          <w:rFonts w:ascii="Arial" w:hAnsi="Arial" w:cs="Arial"/>
          <w:lang w:val="it-IT"/>
        </w:rPr>
      </w:pPr>
      <w:r w:rsidRPr="00E844C0">
        <w:rPr>
          <w:rFonts w:ascii="Arial" w:hAnsi="Arial" w:cs="Arial"/>
          <w:b/>
          <w:lang w:val="it-IT"/>
        </w:rPr>
        <w:t>9.2.5.</w:t>
      </w:r>
      <w:r w:rsidRPr="00E844C0">
        <w:rPr>
          <w:rFonts w:ascii="Arial" w:hAnsi="Arial" w:cs="Arial"/>
          <w:lang w:val="it-IT"/>
        </w:rPr>
        <w:t xml:space="preserve"> Nu este permisă evacuarea nici unei substanţe sau materii care poluează mediul în apele de suprafaţă sau canalele de scurgere a apei pluviale de pe amplasament sau din afara acestuia.</w:t>
      </w:r>
    </w:p>
    <w:p w:rsidR="00461D1C" w:rsidRPr="003B3821" w:rsidRDefault="00F31660" w:rsidP="00564C1D">
      <w:pPr>
        <w:pStyle w:val="BodyTextIndent"/>
        <w:ind w:left="-57" w:right="-57"/>
        <w:rPr>
          <w:rFonts w:ascii="Arial" w:hAnsi="Arial" w:cs="Arial"/>
          <w:lang w:val="it-IT"/>
        </w:rPr>
      </w:pPr>
      <w:r>
        <w:rPr>
          <w:rFonts w:ascii="Arial" w:hAnsi="Arial" w:cs="Arial"/>
          <w:b/>
          <w:lang w:val="it-IT"/>
        </w:rPr>
        <w:t xml:space="preserve"> </w:t>
      </w:r>
      <w:r w:rsidR="00555F7E" w:rsidRPr="00E844C0">
        <w:rPr>
          <w:rFonts w:ascii="Arial" w:hAnsi="Arial" w:cs="Arial"/>
          <w:b/>
          <w:lang w:val="it-IT"/>
        </w:rPr>
        <w:t>9.2.6.</w:t>
      </w:r>
      <w:r w:rsidR="00555F7E" w:rsidRPr="00E844C0">
        <w:rPr>
          <w:rFonts w:ascii="Arial" w:hAnsi="Arial" w:cs="Arial"/>
          <w:spacing w:val="2"/>
          <w:lang w:val="it-IT"/>
        </w:rPr>
        <w:t xml:space="preserve"> Operatorul trebuie să ia toate măsurile necesare pentru a preveni şi minimiza </w:t>
      </w:r>
      <w:r>
        <w:rPr>
          <w:rFonts w:ascii="Arial" w:hAnsi="Arial" w:cs="Arial"/>
          <w:spacing w:val="2"/>
          <w:lang w:val="it-IT"/>
        </w:rPr>
        <w:t xml:space="preserve">  </w:t>
      </w:r>
      <w:r w:rsidR="00555F7E" w:rsidRPr="00E844C0">
        <w:rPr>
          <w:rFonts w:ascii="Arial" w:hAnsi="Arial" w:cs="Arial"/>
          <w:spacing w:val="2"/>
          <w:lang w:val="it-IT"/>
        </w:rPr>
        <w:t>emisiile în apă, în special prin structurile subterane.</w:t>
      </w:r>
    </w:p>
    <w:p w:rsidR="00555F7E" w:rsidRPr="00E844C0" w:rsidRDefault="00555F7E" w:rsidP="00564C1D">
      <w:pPr>
        <w:autoSpaceDE w:val="0"/>
        <w:autoSpaceDN w:val="0"/>
        <w:adjustRightInd w:val="0"/>
        <w:spacing w:after="0" w:line="240" w:lineRule="auto"/>
        <w:jc w:val="both"/>
        <w:rPr>
          <w:rFonts w:ascii="Arial" w:hAnsi="Arial" w:cs="Arial"/>
          <w:b/>
          <w:sz w:val="24"/>
          <w:szCs w:val="24"/>
          <w:lang w:val="ro-RO"/>
        </w:rPr>
      </w:pPr>
      <w:r w:rsidRPr="00E844C0">
        <w:rPr>
          <w:rFonts w:ascii="Arial" w:hAnsi="Arial" w:cs="Arial"/>
          <w:b/>
          <w:sz w:val="24"/>
          <w:szCs w:val="24"/>
          <w:lang w:val="ro-RO"/>
        </w:rPr>
        <w:t>9.3.  E</w:t>
      </w:r>
      <w:r>
        <w:rPr>
          <w:rFonts w:ascii="Arial" w:hAnsi="Arial" w:cs="Arial"/>
          <w:b/>
          <w:sz w:val="24"/>
          <w:szCs w:val="24"/>
          <w:lang w:val="ro-RO"/>
        </w:rPr>
        <w:t>misii în sol, ape subterane</w:t>
      </w:r>
    </w:p>
    <w:p w:rsidR="00555F7E" w:rsidRDefault="00555F7E" w:rsidP="00564C1D">
      <w:pPr>
        <w:suppressAutoHyphens/>
        <w:spacing w:after="0" w:line="240" w:lineRule="auto"/>
        <w:ind w:right="-6"/>
        <w:jc w:val="both"/>
        <w:rPr>
          <w:rFonts w:ascii="Arial" w:hAnsi="Arial" w:cs="Arial"/>
          <w:b/>
          <w:sz w:val="24"/>
          <w:szCs w:val="24"/>
          <w:lang w:val="ro-RO"/>
        </w:rPr>
      </w:pPr>
      <w:r w:rsidRPr="00E844C0">
        <w:rPr>
          <w:rFonts w:ascii="Arial" w:hAnsi="Arial" w:cs="Arial"/>
          <w:b/>
          <w:bCs/>
          <w:sz w:val="24"/>
          <w:szCs w:val="24"/>
          <w:lang w:val="ro-RO"/>
        </w:rPr>
        <w:t>9.3.1</w:t>
      </w:r>
      <w:r w:rsidRPr="00E844C0">
        <w:rPr>
          <w:rFonts w:ascii="Arial" w:hAnsi="Arial" w:cs="Arial"/>
          <w:bCs/>
          <w:sz w:val="24"/>
          <w:szCs w:val="24"/>
          <w:lang w:val="ro-RO"/>
        </w:rPr>
        <w:t xml:space="preserve">. </w:t>
      </w:r>
      <w:r w:rsidRPr="00E844C0">
        <w:rPr>
          <w:rFonts w:ascii="Arial" w:hAnsi="Arial" w:cs="Arial"/>
          <w:b/>
          <w:sz w:val="24"/>
          <w:szCs w:val="24"/>
          <w:lang w:val="ro-RO"/>
        </w:rPr>
        <w:t xml:space="preserve">Surse posibile de poluare </w:t>
      </w:r>
    </w:p>
    <w:p w:rsidR="003B3821" w:rsidRPr="003B3821" w:rsidRDefault="009F44A0" w:rsidP="00564C1D">
      <w:pPr>
        <w:spacing w:after="0" w:line="240" w:lineRule="auto"/>
        <w:jc w:val="both"/>
        <w:rPr>
          <w:rFonts w:ascii="Arial" w:hAnsi="Arial" w:cs="Arial"/>
          <w:color w:val="000000"/>
          <w:sz w:val="24"/>
          <w:szCs w:val="24"/>
          <w:lang w:val="pt-BR"/>
        </w:rPr>
      </w:pPr>
      <w:r w:rsidRPr="00550E41">
        <w:rPr>
          <w:rFonts w:ascii="Arial" w:hAnsi="Arial" w:cs="Arial"/>
          <w:color w:val="000000"/>
          <w:sz w:val="24"/>
          <w:szCs w:val="24"/>
          <w:lang w:val="pt-BR"/>
        </w:rPr>
        <w:tab/>
      </w:r>
      <w:r w:rsidRPr="003B3821">
        <w:rPr>
          <w:rFonts w:ascii="Arial" w:hAnsi="Arial" w:cs="Arial"/>
          <w:color w:val="000000"/>
          <w:sz w:val="24"/>
          <w:szCs w:val="24"/>
          <w:lang w:val="pt-BR"/>
        </w:rPr>
        <w:t xml:space="preserve">- </w:t>
      </w:r>
      <w:r w:rsidR="003B3821" w:rsidRPr="003B3821">
        <w:rPr>
          <w:rFonts w:ascii="Arial" w:hAnsi="Arial" w:cs="Arial"/>
          <w:sz w:val="24"/>
          <w:szCs w:val="24"/>
          <w:lang w:val="pt-BR"/>
        </w:rPr>
        <w:t>Depozit de lubrifianţi şi carburanţi</w:t>
      </w:r>
      <w:r w:rsidRPr="003B3821">
        <w:rPr>
          <w:rFonts w:ascii="Arial" w:hAnsi="Arial" w:cs="Arial"/>
          <w:color w:val="000000"/>
          <w:sz w:val="24"/>
          <w:szCs w:val="24"/>
          <w:lang w:val="pt-BR"/>
        </w:rPr>
        <w:tab/>
      </w:r>
    </w:p>
    <w:p w:rsidR="009F44A0" w:rsidRDefault="009F44A0" w:rsidP="00564C1D">
      <w:pPr>
        <w:spacing w:after="0" w:line="240" w:lineRule="auto"/>
        <w:ind w:firstLine="720"/>
        <w:jc w:val="both"/>
        <w:rPr>
          <w:rFonts w:ascii="Arial" w:hAnsi="Arial" w:cs="Arial"/>
          <w:sz w:val="24"/>
          <w:szCs w:val="24"/>
          <w:lang w:val="pt-BR"/>
        </w:rPr>
      </w:pPr>
      <w:r w:rsidRPr="003B3821">
        <w:rPr>
          <w:rFonts w:ascii="Arial" w:hAnsi="Arial" w:cs="Arial"/>
          <w:color w:val="000000"/>
          <w:sz w:val="24"/>
          <w:szCs w:val="24"/>
          <w:lang w:val="pt-BR"/>
        </w:rPr>
        <w:t xml:space="preserve">- </w:t>
      </w:r>
      <w:r w:rsidR="003B3821" w:rsidRPr="003B3821">
        <w:rPr>
          <w:rFonts w:ascii="Arial" w:hAnsi="Arial" w:cs="Arial"/>
          <w:sz w:val="24"/>
          <w:szCs w:val="24"/>
          <w:lang w:val="pt-BR"/>
        </w:rPr>
        <w:t>Atelier de spălare mecanisme</w:t>
      </w:r>
    </w:p>
    <w:p w:rsidR="00124E88" w:rsidRDefault="00124E88" w:rsidP="00564C1D">
      <w:pPr>
        <w:spacing w:after="0" w:line="240" w:lineRule="auto"/>
        <w:ind w:firstLine="720"/>
        <w:jc w:val="both"/>
        <w:rPr>
          <w:rFonts w:ascii="Arial" w:hAnsi="Arial" w:cs="Arial"/>
          <w:sz w:val="24"/>
          <w:szCs w:val="24"/>
          <w:lang w:val="pt-BR"/>
        </w:rPr>
      </w:pPr>
      <w:r>
        <w:rPr>
          <w:rFonts w:ascii="Arial" w:hAnsi="Arial" w:cs="Arial"/>
          <w:sz w:val="24"/>
          <w:szCs w:val="24"/>
          <w:lang w:val="pt-BR"/>
        </w:rPr>
        <w:t>- Depozite de materii prime;</w:t>
      </w:r>
    </w:p>
    <w:p w:rsidR="00124E88" w:rsidRDefault="00124E88" w:rsidP="00564C1D">
      <w:pPr>
        <w:spacing w:after="0" w:line="240" w:lineRule="auto"/>
        <w:ind w:firstLine="720"/>
        <w:jc w:val="both"/>
        <w:rPr>
          <w:rFonts w:ascii="Arial" w:hAnsi="Arial" w:cs="Arial"/>
          <w:sz w:val="24"/>
          <w:szCs w:val="24"/>
          <w:lang w:val="pt-BR"/>
        </w:rPr>
      </w:pPr>
      <w:r>
        <w:rPr>
          <w:rFonts w:ascii="Arial" w:hAnsi="Arial" w:cs="Arial"/>
          <w:sz w:val="24"/>
          <w:szCs w:val="24"/>
          <w:lang w:val="pt-BR"/>
        </w:rPr>
        <w:t>- Zona separatoarelor de hidrocarburi</w:t>
      </w:r>
    </w:p>
    <w:p w:rsidR="00DD49FF" w:rsidRPr="003B3821" w:rsidRDefault="00DD49FF" w:rsidP="00564C1D">
      <w:pPr>
        <w:spacing w:after="0" w:line="240" w:lineRule="auto"/>
        <w:ind w:firstLine="720"/>
        <w:jc w:val="both"/>
        <w:rPr>
          <w:rFonts w:ascii="Arial" w:hAnsi="Arial" w:cs="Arial"/>
          <w:color w:val="000000"/>
          <w:sz w:val="24"/>
          <w:szCs w:val="24"/>
          <w:lang w:val="pt-BR"/>
        </w:rPr>
      </w:pPr>
      <w:r>
        <w:rPr>
          <w:rFonts w:ascii="Arial" w:hAnsi="Arial" w:cs="Arial"/>
          <w:sz w:val="24"/>
          <w:szCs w:val="24"/>
          <w:lang w:val="pt-BR"/>
        </w:rPr>
        <w:t>- Hala de fabricaţie</w:t>
      </w:r>
    </w:p>
    <w:p w:rsidR="009F44A0" w:rsidRPr="00550E41" w:rsidRDefault="009F44A0" w:rsidP="00564C1D">
      <w:pPr>
        <w:spacing w:after="0" w:line="240" w:lineRule="auto"/>
        <w:ind w:firstLine="720"/>
        <w:jc w:val="both"/>
        <w:rPr>
          <w:rFonts w:ascii="Arial" w:hAnsi="Arial" w:cs="Arial"/>
          <w:color w:val="000000"/>
          <w:sz w:val="24"/>
          <w:szCs w:val="24"/>
          <w:lang w:val="pt-BR"/>
        </w:rPr>
      </w:pPr>
      <w:r w:rsidRPr="00550E41">
        <w:rPr>
          <w:rFonts w:ascii="Arial" w:hAnsi="Arial" w:cs="Arial"/>
          <w:color w:val="000000"/>
          <w:sz w:val="24"/>
          <w:szCs w:val="24"/>
          <w:lang w:val="pt-BR"/>
        </w:rPr>
        <w:t>Suprafe</w:t>
      </w:r>
      <w:r w:rsidR="00550E41" w:rsidRPr="00550E41">
        <w:rPr>
          <w:rFonts w:ascii="Arial" w:hAnsi="Arial" w:cs="Arial"/>
          <w:color w:val="000000"/>
          <w:sz w:val="24"/>
          <w:szCs w:val="24"/>
          <w:lang w:val="pt-BR"/>
        </w:rPr>
        <w:t>ţ</w:t>
      </w:r>
      <w:r w:rsidRPr="00550E41">
        <w:rPr>
          <w:rFonts w:ascii="Arial" w:hAnsi="Arial" w:cs="Arial"/>
          <w:color w:val="000000"/>
          <w:sz w:val="24"/>
          <w:szCs w:val="24"/>
          <w:lang w:val="pt-BR"/>
        </w:rPr>
        <w:t>ele exterioare pe care se desf</w:t>
      </w:r>
      <w:r w:rsidR="00550E41" w:rsidRPr="00550E41">
        <w:rPr>
          <w:rFonts w:ascii="Arial" w:hAnsi="Arial" w:cs="Arial"/>
          <w:color w:val="000000"/>
          <w:sz w:val="24"/>
          <w:szCs w:val="24"/>
          <w:lang w:val="pt-BR"/>
        </w:rPr>
        <w:t>ăş</w:t>
      </w:r>
      <w:r w:rsidRPr="00550E41">
        <w:rPr>
          <w:rFonts w:ascii="Arial" w:hAnsi="Arial" w:cs="Arial"/>
          <w:color w:val="000000"/>
          <w:sz w:val="24"/>
          <w:szCs w:val="24"/>
          <w:lang w:val="pt-BR"/>
        </w:rPr>
        <w:t>oar</w:t>
      </w:r>
      <w:r w:rsidR="00605F80">
        <w:rPr>
          <w:rFonts w:ascii="Arial" w:hAnsi="Arial" w:cs="Arial"/>
          <w:color w:val="000000"/>
          <w:sz w:val="24"/>
          <w:szCs w:val="24"/>
          <w:lang w:val="pt-BR"/>
        </w:rPr>
        <w:t>ă</w:t>
      </w:r>
      <w:r w:rsidRPr="00550E41">
        <w:rPr>
          <w:rFonts w:ascii="Arial" w:hAnsi="Arial" w:cs="Arial"/>
          <w:color w:val="000000"/>
          <w:sz w:val="24"/>
          <w:szCs w:val="24"/>
          <w:lang w:val="pt-BR"/>
        </w:rPr>
        <w:t xml:space="preserve"> activit</w:t>
      </w:r>
      <w:r w:rsidR="00550E41" w:rsidRPr="00550E41">
        <w:rPr>
          <w:rFonts w:ascii="Arial" w:hAnsi="Arial" w:cs="Arial"/>
          <w:color w:val="000000"/>
          <w:sz w:val="24"/>
          <w:szCs w:val="24"/>
          <w:lang w:val="pt-BR"/>
        </w:rPr>
        <w:t>ăţ</w:t>
      </w:r>
      <w:r w:rsidRPr="00550E41">
        <w:rPr>
          <w:rFonts w:ascii="Arial" w:hAnsi="Arial" w:cs="Arial"/>
          <w:color w:val="000000"/>
          <w:sz w:val="24"/>
          <w:szCs w:val="24"/>
          <w:lang w:val="pt-BR"/>
        </w:rPr>
        <w:t>i</w:t>
      </w:r>
      <w:r w:rsidR="00605F80">
        <w:rPr>
          <w:rFonts w:ascii="Arial" w:hAnsi="Arial" w:cs="Arial"/>
          <w:color w:val="000000"/>
          <w:sz w:val="24"/>
          <w:szCs w:val="24"/>
          <w:lang w:val="pt-BR"/>
        </w:rPr>
        <w:t>le</w:t>
      </w:r>
      <w:r w:rsidRPr="00550E41">
        <w:rPr>
          <w:rFonts w:ascii="Arial" w:hAnsi="Arial" w:cs="Arial"/>
          <w:color w:val="000000"/>
          <w:sz w:val="24"/>
          <w:szCs w:val="24"/>
          <w:lang w:val="pt-BR"/>
        </w:rPr>
        <w:t xml:space="preserve">, inclusiv </w:t>
      </w:r>
      <w:r w:rsidR="003B3821">
        <w:rPr>
          <w:rFonts w:ascii="Arial" w:hAnsi="Arial" w:cs="Arial"/>
          <w:sz w:val="24"/>
          <w:szCs w:val="24"/>
          <w:lang w:val="pt-BR"/>
        </w:rPr>
        <w:t>zona depozitului</w:t>
      </w:r>
      <w:r w:rsidRPr="00550E41">
        <w:rPr>
          <w:rFonts w:ascii="Arial" w:hAnsi="Arial" w:cs="Arial"/>
          <w:sz w:val="24"/>
          <w:szCs w:val="24"/>
          <w:lang w:val="pt-BR"/>
        </w:rPr>
        <w:t xml:space="preserve">, </w:t>
      </w:r>
      <w:r w:rsidRPr="00550E41">
        <w:rPr>
          <w:rFonts w:ascii="Arial" w:hAnsi="Arial" w:cs="Arial"/>
          <w:color w:val="000000"/>
          <w:sz w:val="24"/>
          <w:szCs w:val="24"/>
          <w:lang w:val="pt-BR"/>
        </w:rPr>
        <w:t xml:space="preserve">sunt </w:t>
      </w:r>
      <w:r w:rsidR="00550E41" w:rsidRPr="00550E41">
        <w:rPr>
          <w:rFonts w:ascii="Arial" w:hAnsi="Arial" w:cs="Arial"/>
          <w:color w:val="000000"/>
          <w:sz w:val="24"/>
          <w:szCs w:val="24"/>
          <w:lang w:val="pt-BR"/>
        </w:rPr>
        <w:t>î</w:t>
      </w:r>
      <w:r w:rsidRPr="00550E41">
        <w:rPr>
          <w:rFonts w:ascii="Arial" w:hAnsi="Arial" w:cs="Arial"/>
          <w:color w:val="000000"/>
          <w:sz w:val="24"/>
          <w:szCs w:val="24"/>
          <w:lang w:val="pt-BR"/>
        </w:rPr>
        <w:t xml:space="preserve">n </w:t>
      </w:r>
      <w:r w:rsidR="00550E41" w:rsidRPr="00550E41">
        <w:rPr>
          <w:rFonts w:ascii="Arial" w:hAnsi="Arial" w:cs="Arial"/>
          <w:color w:val="000000"/>
          <w:sz w:val="24"/>
          <w:szCs w:val="24"/>
          <w:lang w:val="pt-BR"/>
        </w:rPr>
        <w:t>î</w:t>
      </w:r>
      <w:r w:rsidRPr="00550E41">
        <w:rPr>
          <w:rFonts w:ascii="Arial" w:hAnsi="Arial" w:cs="Arial"/>
          <w:color w:val="000000"/>
          <w:sz w:val="24"/>
          <w:szCs w:val="24"/>
          <w:lang w:val="pt-BR"/>
        </w:rPr>
        <w:t>ntregime protejate (betonate).</w:t>
      </w:r>
    </w:p>
    <w:p w:rsidR="0046164B" w:rsidRPr="0046164B" w:rsidRDefault="0046164B" w:rsidP="00564C1D">
      <w:pPr>
        <w:spacing w:after="0" w:line="240" w:lineRule="auto"/>
        <w:ind w:firstLine="720"/>
        <w:jc w:val="both"/>
        <w:rPr>
          <w:rFonts w:ascii="Arial" w:hAnsi="Arial" w:cs="Arial"/>
          <w:bCs/>
          <w:sz w:val="24"/>
          <w:szCs w:val="24"/>
          <w:lang w:val="it-IT"/>
        </w:rPr>
      </w:pPr>
      <w:r w:rsidRPr="00124E88">
        <w:rPr>
          <w:rFonts w:ascii="Arial" w:eastAsia="BookmanOldStyle" w:hAnsi="Arial" w:cs="Arial"/>
          <w:sz w:val="24"/>
          <w:szCs w:val="24"/>
        </w:rPr>
        <w:lastRenderedPageBreak/>
        <w:t>Gospodăria de combustibil</w:t>
      </w:r>
      <w:r>
        <w:rPr>
          <w:rFonts w:ascii="Arial" w:eastAsia="BookmanOldStyle" w:hAnsi="Arial" w:cs="Arial"/>
          <w:sz w:val="24"/>
          <w:szCs w:val="24"/>
        </w:rPr>
        <w:t xml:space="preserve"> (motorină)</w:t>
      </w:r>
      <w:r w:rsidRPr="00124E88">
        <w:rPr>
          <w:rFonts w:ascii="Arial" w:eastAsia="BookmanOldStyle" w:hAnsi="Arial" w:cs="Arial"/>
          <w:sz w:val="24"/>
          <w:szCs w:val="24"/>
        </w:rPr>
        <w:t xml:space="preserve"> </w:t>
      </w:r>
      <w:r>
        <w:rPr>
          <w:rFonts w:ascii="Arial" w:eastAsia="BookmanOldStyle" w:hAnsi="Arial" w:cs="Arial"/>
          <w:sz w:val="24"/>
          <w:szCs w:val="24"/>
        </w:rPr>
        <w:t>cuprinde</w:t>
      </w:r>
      <w:r w:rsidRPr="00124E88">
        <w:rPr>
          <w:rFonts w:ascii="Arial" w:eastAsia="BookmanOldStyle" w:hAnsi="Arial" w:cs="Arial"/>
          <w:sz w:val="24"/>
          <w:szCs w:val="24"/>
        </w:rPr>
        <w:t xml:space="preserve"> </w:t>
      </w:r>
      <w:r w:rsidR="005A067B">
        <w:rPr>
          <w:rFonts w:ascii="Arial" w:eastAsia="BookmanOldStyle" w:hAnsi="Arial" w:cs="Arial"/>
          <w:sz w:val="24"/>
          <w:szCs w:val="24"/>
        </w:rPr>
        <w:t>4</w:t>
      </w:r>
      <w:r w:rsidRPr="00124E88">
        <w:rPr>
          <w:rFonts w:ascii="Arial" w:eastAsia="BookmanOldStyle" w:hAnsi="Arial" w:cs="Arial"/>
          <w:sz w:val="24"/>
          <w:szCs w:val="24"/>
        </w:rPr>
        <w:t xml:space="preserve"> rezervoare metalice supraterane </w:t>
      </w:r>
      <w:r w:rsidR="005A067B">
        <w:rPr>
          <w:rFonts w:ascii="Arial" w:eastAsia="BookmanOldStyle" w:hAnsi="Arial" w:cs="Arial"/>
          <w:sz w:val="24"/>
          <w:szCs w:val="24"/>
        </w:rPr>
        <w:t>(2x10 mc, 1x9 mc și 1x9,5 mc)</w:t>
      </w:r>
      <w:r w:rsidRPr="00124E88">
        <w:rPr>
          <w:rFonts w:ascii="Arial" w:eastAsia="BookmanOldStyle" w:hAnsi="Arial" w:cs="Arial"/>
          <w:sz w:val="24"/>
          <w:szCs w:val="24"/>
        </w:rPr>
        <w:t xml:space="preserve">, </w:t>
      </w:r>
      <w:r w:rsidRPr="0046164B">
        <w:rPr>
          <w:rFonts w:ascii="Arial" w:eastAsia="BookmanOldStyle" w:hAnsi="Arial" w:cs="Arial"/>
          <w:sz w:val="24"/>
          <w:szCs w:val="24"/>
        </w:rPr>
        <w:t>amplasate într-un depozit special amenajat, acoperit</w:t>
      </w:r>
      <w:r>
        <w:rPr>
          <w:rFonts w:ascii="Arial" w:eastAsia="BookmanOldStyle" w:hAnsi="Arial" w:cs="Arial"/>
          <w:sz w:val="24"/>
          <w:szCs w:val="24"/>
        </w:rPr>
        <w:t>,</w:t>
      </w:r>
      <w:r w:rsidRPr="0046164B">
        <w:rPr>
          <w:rFonts w:ascii="Arial" w:eastAsia="BookmanOldStyle" w:hAnsi="Arial" w:cs="Arial"/>
          <w:sz w:val="24"/>
          <w:szCs w:val="24"/>
        </w:rPr>
        <w:t xml:space="preserve"> cu acces restricționat, fiecare rezervor </w:t>
      </w:r>
      <w:r>
        <w:rPr>
          <w:rFonts w:ascii="Arial" w:eastAsia="BookmanOldStyle" w:hAnsi="Arial" w:cs="Arial"/>
          <w:sz w:val="24"/>
          <w:szCs w:val="24"/>
        </w:rPr>
        <w:t>având</w:t>
      </w:r>
      <w:r w:rsidRPr="0046164B">
        <w:rPr>
          <w:rFonts w:ascii="Arial" w:eastAsia="BookmanOldStyle" w:hAnsi="Arial" w:cs="Arial"/>
          <w:sz w:val="24"/>
          <w:szCs w:val="24"/>
        </w:rPr>
        <w:t xml:space="preserve"> cuvă de retenție</w:t>
      </w:r>
      <w:r w:rsidRPr="0046164B">
        <w:rPr>
          <w:rFonts w:ascii="Arial" w:hAnsi="Arial" w:cs="Arial"/>
          <w:sz w:val="24"/>
          <w:szCs w:val="24"/>
          <w:lang w:val="pt-BR"/>
        </w:rPr>
        <w:t xml:space="preserve">. </w:t>
      </w:r>
      <w:r w:rsidRPr="0046164B">
        <w:rPr>
          <w:rFonts w:ascii="Arial" w:hAnsi="Arial" w:cs="Arial"/>
          <w:bCs/>
          <w:sz w:val="24"/>
          <w:szCs w:val="24"/>
          <w:lang w:val="it-IT"/>
        </w:rPr>
        <w:tab/>
      </w:r>
    </w:p>
    <w:p w:rsidR="00DD49FF" w:rsidRPr="00DD49FF" w:rsidRDefault="00DD49FF" w:rsidP="00564C1D">
      <w:pPr>
        <w:pStyle w:val="Heading3nonum"/>
        <w:tabs>
          <w:tab w:val="left" w:pos="540"/>
        </w:tabs>
        <w:spacing w:before="0" w:line="240" w:lineRule="auto"/>
        <w:jc w:val="both"/>
        <w:rPr>
          <w:rFonts w:cs="Arial"/>
          <w:sz w:val="24"/>
          <w:szCs w:val="24"/>
          <w:lang w:val="ro-RO"/>
        </w:rPr>
      </w:pPr>
      <w:r>
        <w:rPr>
          <w:rFonts w:cs="Arial"/>
          <w:caps/>
          <w:sz w:val="24"/>
          <w:szCs w:val="24"/>
          <w:lang w:val="ro-RO"/>
        </w:rPr>
        <w:tab/>
      </w:r>
      <w:r w:rsidRPr="00DD49FF">
        <w:rPr>
          <w:rFonts w:cs="Arial"/>
          <w:caps/>
          <w:sz w:val="24"/>
          <w:szCs w:val="24"/>
          <w:lang w:val="ro-RO"/>
        </w:rPr>
        <w:t>n</w:t>
      </w:r>
      <w:r w:rsidRPr="00DD49FF">
        <w:rPr>
          <w:rFonts w:cs="Arial"/>
          <w:sz w:val="24"/>
          <w:szCs w:val="24"/>
          <w:lang w:val="ro-RO"/>
        </w:rPr>
        <w:t>isipul transportat de la Turnul de Amestec la cuptoare este în prealabil umezit pentru  a se împiedica degajarea pulberilor în timpul transportării pe benzi.</w:t>
      </w:r>
    </w:p>
    <w:p w:rsidR="00DD49FF" w:rsidRPr="00DD49FF" w:rsidRDefault="00DD49FF" w:rsidP="00564C1D">
      <w:pPr>
        <w:pStyle w:val="Heading3nonum"/>
        <w:tabs>
          <w:tab w:val="left" w:pos="540"/>
        </w:tabs>
        <w:spacing w:before="0" w:line="240" w:lineRule="auto"/>
        <w:ind w:left="180" w:hanging="180"/>
        <w:jc w:val="both"/>
        <w:rPr>
          <w:rFonts w:cs="Arial"/>
          <w:sz w:val="24"/>
          <w:szCs w:val="24"/>
          <w:lang w:val="ro-RO"/>
        </w:rPr>
      </w:pPr>
      <w:r>
        <w:rPr>
          <w:rFonts w:cs="Arial"/>
          <w:sz w:val="24"/>
          <w:szCs w:val="24"/>
          <w:lang w:val="ro-RO"/>
        </w:rPr>
        <w:tab/>
      </w:r>
      <w:r>
        <w:rPr>
          <w:rFonts w:cs="Arial"/>
          <w:sz w:val="24"/>
          <w:szCs w:val="24"/>
          <w:lang w:val="ro-RO"/>
        </w:rPr>
        <w:tab/>
      </w:r>
      <w:r w:rsidRPr="00DD49FF">
        <w:rPr>
          <w:rFonts w:cs="Arial"/>
          <w:sz w:val="24"/>
          <w:szCs w:val="24"/>
          <w:lang w:val="ro-RO"/>
        </w:rPr>
        <w:t>Operaţiile de descărcare a materiilor prime se desfăşoară în zonă acoperită.</w:t>
      </w:r>
    </w:p>
    <w:p w:rsidR="00DD49FF" w:rsidRPr="00DD49FF" w:rsidRDefault="00DD49FF" w:rsidP="00564C1D">
      <w:pPr>
        <w:pStyle w:val="Heading3nonum"/>
        <w:tabs>
          <w:tab w:val="left" w:pos="540"/>
        </w:tabs>
        <w:spacing w:before="0" w:line="240" w:lineRule="auto"/>
        <w:jc w:val="both"/>
        <w:rPr>
          <w:rFonts w:cs="Arial"/>
          <w:sz w:val="24"/>
          <w:szCs w:val="24"/>
          <w:lang w:val="ro-RO"/>
        </w:rPr>
      </w:pPr>
      <w:r>
        <w:rPr>
          <w:rFonts w:cs="Arial"/>
          <w:sz w:val="24"/>
          <w:szCs w:val="24"/>
          <w:lang w:val="ro-RO"/>
        </w:rPr>
        <w:tab/>
      </w:r>
      <w:r w:rsidRPr="00DD49FF">
        <w:rPr>
          <w:rFonts w:cs="Arial"/>
          <w:sz w:val="24"/>
          <w:szCs w:val="24"/>
          <w:lang w:val="ro-RO"/>
        </w:rPr>
        <w:t>Transferarea materiilor prime dintr-un recipient în altul se face cu sistem pneumatic.</w:t>
      </w:r>
    </w:p>
    <w:p w:rsidR="00124E88" w:rsidRDefault="00124E88" w:rsidP="00564C1D">
      <w:pPr>
        <w:tabs>
          <w:tab w:val="left" w:pos="360"/>
          <w:tab w:val="left" w:pos="720"/>
          <w:tab w:val="left" w:pos="1800"/>
        </w:tabs>
        <w:spacing w:after="0" w:line="240" w:lineRule="auto"/>
        <w:ind w:right="21"/>
        <w:jc w:val="both"/>
        <w:rPr>
          <w:rFonts w:ascii="Arial" w:hAnsi="Arial" w:cs="Arial"/>
          <w:b/>
          <w:bCs/>
          <w:sz w:val="24"/>
          <w:szCs w:val="24"/>
          <w:lang w:val="ro-RO"/>
        </w:rPr>
      </w:pPr>
    </w:p>
    <w:p w:rsidR="00555F7E" w:rsidRPr="00E844C0" w:rsidRDefault="00555F7E" w:rsidP="00564C1D">
      <w:pPr>
        <w:tabs>
          <w:tab w:val="left" w:pos="360"/>
          <w:tab w:val="left" w:pos="720"/>
          <w:tab w:val="left" w:pos="1800"/>
        </w:tabs>
        <w:spacing w:after="0" w:line="240" w:lineRule="auto"/>
        <w:ind w:right="21"/>
        <w:jc w:val="both"/>
        <w:rPr>
          <w:rFonts w:ascii="Arial" w:hAnsi="Arial" w:cs="Arial"/>
          <w:b/>
          <w:sz w:val="24"/>
          <w:szCs w:val="24"/>
          <w:lang w:val="ro-RO"/>
        </w:rPr>
      </w:pPr>
      <w:r w:rsidRPr="00E844C0">
        <w:rPr>
          <w:rFonts w:ascii="Arial" w:hAnsi="Arial" w:cs="Arial"/>
          <w:b/>
          <w:bCs/>
          <w:sz w:val="24"/>
          <w:szCs w:val="24"/>
          <w:lang w:val="ro-RO"/>
        </w:rPr>
        <w:t xml:space="preserve">9.3.2. </w:t>
      </w:r>
      <w:r w:rsidRPr="00E844C0">
        <w:rPr>
          <w:rFonts w:ascii="Arial" w:hAnsi="Arial" w:cs="Arial"/>
          <w:b/>
          <w:sz w:val="24"/>
          <w:szCs w:val="24"/>
          <w:lang w:val="ro-RO"/>
        </w:rPr>
        <w:t>Măsuri  pentru eliminarea/minimizarea emisiilor pe sol, ape subterane:</w:t>
      </w:r>
    </w:p>
    <w:p w:rsidR="00555F7E" w:rsidRPr="00E844C0" w:rsidRDefault="00555F7E" w:rsidP="00564C1D">
      <w:pPr>
        <w:spacing w:after="0" w:line="240" w:lineRule="auto"/>
        <w:jc w:val="both"/>
        <w:rPr>
          <w:rFonts w:ascii="Arial" w:hAnsi="Arial" w:cs="Arial"/>
          <w:sz w:val="24"/>
          <w:szCs w:val="24"/>
          <w:lang w:val="ro-RO"/>
        </w:rPr>
      </w:pPr>
      <w:r w:rsidRPr="00E844C0">
        <w:rPr>
          <w:rFonts w:ascii="Arial" w:hAnsi="Arial" w:cs="Arial"/>
          <w:sz w:val="24"/>
          <w:szCs w:val="24"/>
          <w:lang w:val="ro-RO"/>
        </w:rPr>
        <w:t>Operatorul are obligaţia aplicării următoarelor măsuri:</w:t>
      </w:r>
    </w:p>
    <w:p w:rsidR="00555F7E" w:rsidRPr="00E844C0" w:rsidRDefault="00555F7E" w:rsidP="00564C1D">
      <w:pPr>
        <w:numPr>
          <w:ilvl w:val="0"/>
          <w:numId w:val="3"/>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depozitarea substanţelor chimice periculoase în recipienţi/ rezervoare din materiale adecvate, rezistente la coroziunea specifică, pe suprafeţe betonate, protejate anticoroziv;</w:t>
      </w:r>
    </w:p>
    <w:p w:rsidR="00555F7E" w:rsidRPr="00E844C0" w:rsidRDefault="00555F7E" w:rsidP="00564C1D">
      <w:pPr>
        <w:numPr>
          <w:ilvl w:val="0"/>
          <w:numId w:val="3"/>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transferul substanţelor periculoase lichide de la recipienţii de depozitare la instalaţii prin reţele de conducte adecvate din punct de vedere al rezistenţei la coroziunea specifică, etanşeităţii şi a siguranţei în exploatare;</w:t>
      </w:r>
    </w:p>
    <w:p w:rsidR="00555F7E" w:rsidRPr="00E844C0" w:rsidRDefault="00555F7E" w:rsidP="00564C1D">
      <w:pPr>
        <w:numPr>
          <w:ilvl w:val="0"/>
          <w:numId w:val="3"/>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desfăşurarea activităţii pe suprafeţe betonate;</w:t>
      </w:r>
    </w:p>
    <w:p w:rsidR="00555F7E" w:rsidRPr="00E844C0" w:rsidRDefault="00555F7E" w:rsidP="00564C1D">
      <w:pPr>
        <w:numPr>
          <w:ilvl w:val="0"/>
          <w:numId w:val="3"/>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manipularea de materiale, materii prime şi auxiliare, deşeuri trebuie să aibă loc în zone desemnate, protejate împotriva pierderilor prin scurgeri accidentale;</w:t>
      </w:r>
    </w:p>
    <w:p w:rsidR="00555F7E" w:rsidRPr="00E844C0" w:rsidRDefault="00555F7E" w:rsidP="00564C1D">
      <w:pPr>
        <w:numPr>
          <w:ilvl w:val="0"/>
          <w:numId w:val="3"/>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se vor evita deversările accidentale de produse şi deşeuri care pot polua solul şi implicit migrarea poluanţilor în mediul geologic; în cazul în care se produc, se impune eliminarea deversărilor accidentale, prin îndepărtarea urmărilor acestora şi restabilirea condiţiilor anterioare producerii deversărilor;</w:t>
      </w:r>
    </w:p>
    <w:p w:rsidR="00555F7E" w:rsidRPr="00E844C0" w:rsidRDefault="00555F7E" w:rsidP="00564C1D">
      <w:pPr>
        <w:numPr>
          <w:ilvl w:val="0"/>
          <w:numId w:val="3"/>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structurile subterane: reţeaua de canalizare şi bazinele de stocare vor fi verificate periodic, iar lucrările de întreţinere se vor planifica şi efectua la timp;</w:t>
      </w:r>
    </w:p>
    <w:p w:rsidR="00555F7E" w:rsidRPr="00E844C0" w:rsidRDefault="00555F7E" w:rsidP="00564C1D">
      <w:pPr>
        <w:numPr>
          <w:ilvl w:val="0"/>
          <w:numId w:val="3"/>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să asigure pe amplasamentul societăţii, în depozite</w:t>
      </w:r>
      <w:r w:rsidR="001E7DCF">
        <w:rPr>
          <w:rFonts w:ascii="Arial" w:hAnsi="Arial" w:cs="Arial"/>
          <w:sz w:val="24"/>
          <w:szCs w:val="24"/>
          <w:lang w:val="ro-RO"/>
        </w:rPr>
        <w:t xml:space="preserve"> </w:t>
      </w:r>
      <w:r w:rsidRPr="00E844C0">
        <w:rPr>
          <w:rFonts w:ascii="Arial" w:hAnsi="Arial" w:cs="Arial"/>
          <w:sz w:val="24"/>
          <w:szCs w:val="24"/>
          <w:lang w:val="ro-RO"/>
        </w:rPr>
        <w:t>/</w:t>
      </w:r>
      <w:r w:rsidR="001E7DCF">
        <w:rPr>
          <w:rFonts w:ascii="Arial" w:hAnsi="Arial" w:cs="Arial"/>
          <w:sz w:val="24"/>
          <w:szCs w:val="24"/>
          <w:lang w:val="ro-RO"/>
        </w:rPr>
        <w:t xml:space="preserve"> </w:t>
      </w:r>
      <w:r w:rsidRPr="00E844C0">
        <w:rPr>
          <w:rFonts w:ascii="Arial" w:hAnsi="Arial" w:cs="Arial"/>
          <w:sz w:val="24"/>
          <w:szCs w:val="24"/>
          <w:lang w:val="ro-RO"/>
        </w:rPr>
        <w:t>magazii o cantitate corespunzătoare de substanţe absorbante şi substanţe de neutralizare, potrivite pentru controlul oricărei deversări accidentale de produse;</w:t>
      </w:r>
    </w:p>
    <w:p w:rsidR="00555F7E" w:rsidRPr="00E844C0" w:rsidRDefault="00555F7E" w:rsidP="00564C1D">
      <w:pPr>
        <w:numPr>
          <w:ilvl w:val="0"/>
          <w:numId w:val="3"/>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să planifice şi să realizeze, periodic, activitatea de revizii şi reparaţii la elementele de construcţii subterane, respectiv conducte, cămine şi guri de vizitare etc., rigolele de colectare şi scurgere a apelor pluviale vor fi menţinute în perfectă stare de curăţenie.</w:t>
      </w:r>
    </w:p>
    <w:p w:rsidR="00DA3922" w:rsidRPr="00E844C0" w:rsidRDefault="00DA3922" w:rsidP="00564C1D">
      <w:pPr>
        <w:spacing w:after="0" w:line="240" w:lineRule="auto"/>
        <w:jc w:val="both"/>
        <w:rPr>
          <w:rFonts w:ascii="Arial" w:hAnsi="Arial" w:cs="Arial"/>
          <w:sz w:val="24"/>
          <w:szCs w:val="24"/>
          <w:lang w:val="ro-RO"/>
        </w:rPr>
      </w:pPr>
    </w:p>
    <w:p w:rsidR="00555F7E" w:rsidRPr="00E844C0" w:rsidRDefault="00555F7E" w:rsidP="00461D1C">
      <w:pPr>
        <w:pStyle w:val="Heading1"/>
      </w:pPr>
      <w:r>
        <w:t xml:space="preserve">10. </w:t>
      </w:r>
      <w:r w:rsidRPr="00E844C0">
        <w:t>CONCENTRAŢII DE POLUANŢI ADMISE LA EVACUAREA ÎN MEDIUL ÎNCONJURĂTOR, NIVEL  DE  ZGOMOT</w:t>
      </w:r>
    </w:p>
    <w:p w:rsidR="00555F7E" w:rsidRPr="00461D1C" w:rsidRDefault="00555F7E" w:rsidP="00DA3922">
      <w:pPr>
        <w:tabs>
          <w:tab w:val="left" w:pos="540"/>
        </w:tabs>
        <w:spacing w:after="0"/>
        <w:ind w:left="540" w:right="72" w:hanging="540"/>
        <w:jc w:val="both"/>
        <w:rPr>
          <w:rFonts w:ascii="Arial" w:hAnsi="Arial" w:cs="Arial"/>
          <w:b/>
          <w:sz w:val="16"/>
          <w:szCs w:val="24"/>
          <w:lang w:val="ro-RO"/>
        </w:rPr>
      </w:pPr>
    </w:p>
    <w:p w:rsidR="00555F7E" w:rsidRPr="00E844C0" w:rsidRDefault="00555F7E" w:rsidP="00DA3922">
      <w:pPr>
        <w:spacing w:after="0"/>
        <w:ind w:right="-360"/>
        <w:jc w:val="both"/>
        <w:rPr>
          <w:rFonts w:ascii="Arial" w:hAnsi="Arial" w:cs="Arial"/>
          <w:b/>
          <w:sz w:val="24"/>
          <w:szCs w:val="24"/>
          <w:lang w:val="ro-RO"/>
        </w:rPr>
      </w:pPr>
      <w:r w:rsidRPr="00E844C0">
        <w:rPr>
          <w:rFonts w:ascii="Arial" w:hAnsi="Arial" w:cs="Arial"/>
          <w:b/>
          <w:sz w:val="24"/>
          <w:szCs w:val="24"/>
          <w:lang w:val="ro-RO"/>
        </w:rPr>
        <w:t>10.1.  Aer</w:t>
      </w:r>
    </w:p>
    <w:p w:rsidR="00555F7E" w:rsidRDefault="00555F7E" w:rsidP="00DA3922">
      <w:pPr>
        <w:spacing w:after="0"/>
        <w:ind w:right="13"/>
        <w:jc w:val="both"/>
        <w:rPr>
          <w:rFonts w:ascii="Arial" w:hAnsi="Arial" w:cs="Arial"/>
          <w:sz w:val="24"/>
          <w:szCs w:val="24"/>
          <w:lang w:val="ro-RO"/>
        </w:rPr>
      </w:pPr>
      <w:r w:rsidRPr="00E844C0">
        <w:rPr>
          <w:rFonts w:ascii="Arial" w:hAnsi="Arial" w:cs="Arial"/>
          <w:b/>
          <w:sz w:val="24"/>
          <w:szCs w:val="24"/>
          <w:lang w:val="ro-RO"/>
        </w:rPr>
        <w:t>10.1.1.</w:t>
      </w:r>
      <w:r w:rsidRPr="00E844C0">
        <w:rPr>
          <w:rFonts w:ascii="Arial" w:hAnsi="Arial" w:cs="Arial"/>
          <w:sz w:val="24"/>
          <w:szCs w:val="24"/>
          <w:lang w:val="ro-RO"/>
        </w:rPr>
        <w:t xml:space="preserve"> Nici o emisie în aer nu trebuie să depăşească valoarea limită de emisie stabilită în prezenta autorizaţie. </w:t>
      </w:r>
    </w:p>
    <w:p w:rsidR="009317AF" w:rsidRPr="00461D1C" w:rsidRDefault="009317AF" w:rsidP="00DA3922">
      <w:pPr>
        <w:spacing w:after="0"/>
        <w:ind w:right="13"/>
        <w:jc w:val="both"/>
        <w:rPr>
          <w:rFonts w:ascii="Arial" w:hAnsi="Arial" w:cs="Arial"/>
          <w:sz w:val="16"/>
          <w:szCs w:val="24"/>
          <w:lang w:val="ro-RO"/>
        </w:rPr>
      </w:pPr>
    </w:p>
    <w:p w:rsidR="00555F7E" w:rsidRPr="00E844C0" w:rsidRDefault="00555F7E" w:rsidP="00461D1C">
      <w:pPr>
        <w:spacing w:after="0"/>
        <w:ind w:right="-360"/>
        <w:jc w:val="both"/>
        <w:rPr>
          <w:rFonts w:ascii="Arial" w:hAnsi="Arial" w:cs="Arial"/>
          <w:b/>
          <w:sz w:val="24"/>
          <w:szCs w:val="24"/>
          <w:lang w:val="ro-RO"/>
        </w:rPr>
      </w:pPr>
      <w:r w:rsidRPr="00E844C0">
        <w:rPr>
          <w:rFonts w:ascii="Arial" w:hAnsi="Arial" w:cs="Arial"/>
          <w:b/>
          <w:sz w:val="24"/>
          <w:szCs w:val="24"/>
          <w:lang w:val="ro-RO"/>
        </w:rPr>
        <w:t>10.1.2.</w:t>
      </w:r>
      <w:r w:rsidRPr="00E844C0">
        <w:rPr>
          <w:rFonts w:ascii="Arial" w:hAnsi="Arial" w:cs="Arial"/>
          <w:sz w:val="24"/>
          <w:szCs w:val="24"/>
          <w:lang w:val="ro-RO"/>
        </w:rPr>
        <w:t xml:space="preserve"> </w:t>
      </w:r>
      <w:r w:rsidRPr="00E844C0">
        <w:rPr>
          <w:rFonts w:ascii="Arial" w:hAnsi="Arial" w:cs="Arial"/>
          <w:b/>
          <w:sz w:val="24"/>
          <w:szCs w:val="24"/>
          <w:lang w:val="ro-RO"/>
        </w:rPr>
        <w:t xml:space="preserve">Emisii din surse dirijate </w:t>
      </w:r>
    </w:p>
    <w:p w:rsidR="004C3638" w:rsidRPr="004C3638" w:rsidRDefault="004C3638" w:rsidP="00461D1C">
      <w:pPr>
        <w:spacing w:after="0"/>
        <w:ind w:firstLine="720"/>
        <w:jc w:val="both"/>
        <w:rPr>
          <w:rFonts w:ascii="Arial" w:hAnsi="Arial" w:cs="Arial"/>
          <w:sz w:val="24"/>
          <w:szCs w:val="24"/>
          <w:lang w:val="ro-RO"/>
        </w:rPr>
      </w:pPr>
      <w:r w:rsidRPr="004C3638">
        <w:rPr>
          <w:rFonts w:ascii="Arial" w:hAnsi="Arial" w:cs="Arial"/>
          <w:sz w:val="24"/>
          <w:szCs w:val="24"/>
          <w:lang w:val="ro-RO"/>
        </w:rPr>
        <w:t>La stabilirea limitelor de emisie s-au luat in considerare: puterea termic</w:t>
      </w:r>
      <w:r w:rsidR="00F859A9">
        <w:rPr>
          <w:rFonts w:ascii="Arial" w:hAnsi="Arial" w:cs="Arial"/>
          <w:sz w:val="24"/>
          <w:szCs w:val="24"/>
          <w:lang w:val="ro-RO"/>
        </w:rPr>
        <w:t>ă</w:t>
      </w:r>
      <w:r w:rsidRPr="004C3638">
        <w:rPr>
          <w:rFonts w:ascii="Arial" w:hAnsi="Arial" w:cs="Arial"/>
          <w:sz w:val="24"/>
          <w:szCs w:val="24"/>
          <w:lang w:val="ro-RO"/>
        </w:rPr>
        <w:t xml:space="preserve"> nominal</w:t>
      </w:r>
      <w:r w:rsidR="00F859A9">
        <w:rPr>
          <w:rFonts w:ascii="Arial" w:hAnsi="Arial" w:cs="Arial"/>
          <w:sz w:val="24"/>
          <w:szCs w:val="24"/>
          <w:lang w:val="ro-RO"/>
        </w:rPr>
        <w:t>ă</w:t>
      </w:r>
      <w:r w:rsidRPr="004C3638">
        <w:rPr>
          <w:rFonts w:ascii="Arial" w:hAnsi="Arial" w:cs="Arial"/>
          <w:sz w:val="24"/>
          <w:szCs w:val="24"/>
          <w:lang w:val="ro-RO"/>
        </w:rPr>
        <w:t xml:space="preserve"> a cazanelor </w:t>
      </w:r>
      <w:r w:rsidR="00F859A9">
        <w:rPr>
          <w:rFonts w:ascii="Arial" w:hAnsi="Arial" w:cs="Arial"/>
          <w:sz w:val="24"/>
          <w:szCs w:val="24"/>
          <w:lang w:val="ro-RO"/>
        </w:rPr>
        <w:t>ş</w:t>
      </w:r>
      <w:r w:rsidRPr="004C3638">
        <w:rPr>
          <w:rFonts w:ascii="Arial" w:hAnsi="Arial" w:cs="Arial"/>
          <w:sz w:val="24"/>
          <w:szCs w:val="24"/>
          <w:lang w:val="ro-RO"/>
        </w:rPr>
        <w:t>i concluziile BAT/BREF.</w:t>
      </w:r>
    </w:p>
    <w:p w:rsidR="009317AF" w:rsidRDefault="00555F7E" w:rsidP="00DA3922">
      <w:pPr>
        <w:spacing w:after="0"/>
        <w:ind w:firstLine="720"/>
        <w:jc w:val="both"/>
        <w:rPr>
          <w:rFonts w:ascii="Arial" w:hAnsi="Arial" w:cs="Arial"/>
          <w:sz w:val="24"/>
          <w:szCs w:val="24"/>
          <w:lang w:val="fr-FR"/>
        </w:rPr>
      </w:pPr>
      <w:r w:rsidRPr="009317AF">
        <w:rPr>
          <w:rFonts w:ascii="Arial" w:hAnsi="Arial" w:cs="Arial"/>
          <w:caps/>
          <w:sz w:val="24"/>
          <w:szCs w:val="24"/>
          <w:lang w:val="ro-RO"/>
        </w:rPr>
        <w:t>î</w:t>
      </w:r>
      <w:r w:rsidRPr="009317AF">
        <w:rPr>
          <w:rFonts w:ascii="Arial" w:hAnsi="Arial" w:cs="Arial"/>
          <w:sz w:val="24"/>
          <w:szCs w:val="24"/>
          <w:lang w:val="ro-RO"/>
        </w:rPr>
        <w:t>n condiţii normale de funcţionare</w:t>
      </w:r>
      <w:r w:rsidR="009317AF" w:rsidRPr="009317AF">
        <w:rPr>
          <w:rFonts w:ascii="Arial" w:hAnsi="Arial" w:cs="Arial"/>
          <w:sz w:val="24"/>
          <w:szCs w:val="24"/>
          <w:lang w:val="ro-RO"/>
        </w:rPr>
        <w:t>,</w:t>
      </w:r>
      <w:r w:rsidRPr="009317AF">
        <w:rPr>
          <w:rFonts w:ascii="Arial" w:hAnsi="Arial" w:cs="Arial"/>
          <w:sz w:val="24"/>
          <w:szCs w:val="24"/>
          <w:lang w:val="ro-RO"/>
        </w:rPr>
        <w:t xml:space="preserve"> </w:t>
      </w:r>
      <w:r w:rsidR="009317AF" w:rsidRPr="009317AF">
        <w:rPr>
          <w:rFonts w:ascii="Arial" w:hAnsi="Arial" w:cs="Arial"/>
          <w:sz w:val="24"/>
          <w:szCs w:val="24"/>
          <w:lang w:val="fr-FR"/>
        </w:rPr>
        <w:t>nici o emisie în aer nu trebuie s</w:t>
      </w:r>
      <w:r w:rsidR="00B71265">
        <w:rPr>
          <w:rFonts w:ascii="Arial" w:hAnsi="Arial" w:cs="Arial"/>
          <w:sz w:val="24"/>
          <w:szCs w:val="24"/>
          <w:lang w:val="fr-FR"/>
        </w:rPr>
        <w:t>ă</w:t>
      </w:r>
      <w:r w:rsidR="009317AF" w:rsidRPr="009317AF">
        <w:rPr>
          <w:rFonts w:ascii="Arial" w:hAnsi="Arial" w:cs="Arial"/>
          <w:sz w:val="24"/>
          <w:szCs w:val="24"/>
          <w:lang w:val="fr-FR"/>
        </w:rPr>
        <w:t xml:space="preserve"> dep</w:t>
      </w:r>
      <w:r w:rsidR="00B71265">
        <w:rPr>
          <w:rFonts w:ascii="Arial" w:hAnsi="Arial" w:cs="Arial"/>
          <w:sz w:val="24"/>
          <w:szCs w:val="24"/>
          <w:lang w:val="fr-FR"/>
        </w:rPr>
        <w:t>ăş</w:t>
      </w:r>
      <w:r w:rsidR="009317AF" w:rsidRPr="009317AF">
        <w:rPr>
          <w:rFonts w:ascii="Arial" w:hAnsi="Arial" w:cs="Arial"/>
          <w:sz w:val="24"/>
          <w:szCs w:val="24"/>
          <w:lang w:val="fr-FR"/>
        </w:rPr>
        <w:t>easc</w:t>
      </w:r>
      <w:r w:rsidR="00B71265">
        <w:rPr>
          <w:rFonts w:ascii="Arial" w:hAnsi="Arial" w:cs="Arial"/>
          <w:sz w:val="24"/>
          <w:szCs w:val="24"/>
          <w:lang w:val="fr-FR"/>
        </w:rPr>
        <w:t>ă</w:t>
      </w:r>
      <w:r w:rsidR="009317AF" w:rsidRPr="009317AF">
        <w:rPr>
          <w:rFonts w:ascii="Arial" w:hAnsi="Arial" w:cs="Arial"/>
          <w:sz w:val="24"/>
          <w:szCs w:val="24"/>
          <w:lang w:val="fr-FR"/>
        </w:rPr>
        <w:t xml:space="preserve"> VLE din </w:t>
      </w:r>
      <w:r w:rsidR="007031E3">
        <w:rPr>
          <w:rFonts w:ascii="Arial" w:hAnsi="Arial" w:cs="Arial"/>
          <w:sz w:val="24"/>
          <w:szCs w:val="24"/>
        </w:rPr>
        <w:t>t</w:t>
      </w:r>
      <w:r w:rsidR="009317AF" w:rsidRPr="009317AF">
        <w:rPr>
          <w:rFonts w:ascii="Arial" w:hAnsi="Arial" w:cs="Arial"/>
          <w:sz w:val="24"/>
          <w:szCs w:val="24"/>
        </w:rPr>
        <w:t xml:space="preserve">abelul </w:t>
      </w:r>
      <w:r w:rsidR="007031E3">
        <w:rPr>
          <w:rFonts w:ascii="Arial" w:hAnsi="Arial" w:cs="Arial"/>
          <w:sz w:val="24"/>
          <w:szCs w:val="24"/>
        </w:rPr>
        <w:t>de mai jos</w:t>
      </w:r>
      <w:r w:rsidR="009317AF" w:rsidRPr="009317AF">
        <w:rPr>
          <w:rFonts w:ascii="Arial" w:hAnsi="Arial" w:cs="Arial"/>
          <w:sz w:val="24"/>
          <w:szCs w:val="24"/>
        </w:rPr>
        <w:t xml:space="preserve">, </w:t>
      </w:r>
      <w:r w:rsidR="009317AF" w:rsidRPr="009317AF">
        <w:rPr>
          <w:rFonts w:ascii="Arial" w:hAnsi="Arial" w:cs="Arial"/>
          <w:sz w:val="24"/>
          <w:szCs w:val="24"/>
          <w:lang w:val="fr-FR"/>
        </w:rPr>
        <w:t>stabilite conform Anexei nr. 5, Partea 1 la L</w:t>
      </w:r>
      <w:r w:rsidR="009317AF">
        <w:rPr>
          <w:rFonts w:ascii="Arial" w:hAnsi="Arial" w:cs="Arial"/>
          <w:sz w:val="24"/>
          <w:szCs w:val="24"/>
          <w:lang w:val="fr-FR"/>
        </w:rPr>
        <w:t>egea</w:t>
      </w:r>
      <w:r w:rsidR="009317AF" w:rsidRPr="009317AF">
        <w:rPr>
          <w:rFonts w:ascii="Arial" w:hAnsi="Arial" w:cs="Arial"/>
          <w:sz w:val="24"/>
          <w:szCs w:val="24"/>
          <w:lang w:val="fr-FR"/>
        </w:rPr>
        <w:t xml:space="preserve"> nr. 278/2013</w:t>
      </w:r>
      <w:r w:rsidR="009317AF">
        <w:rPr>
          <w:rFonts w:ascii="Arial" w:hAnsi="Arial" w:cs="Arial"/>
          <w:sz w:val="24"/>
          <w:szCs w:val="24"/>
          <w:lang w:val="fr-FR"/>
        </w:rPr>
        <w:t xml:space="preserve"> privind emisiile industriale:</w:t>
      </w:r>
    </w:p>
    <w:p w:rsidR="007031E3" w:rsidRDefault="007031E3" w:rsidP="00B87E9A">
      <w:pPr>
        <w:spacing w:after="0"/>
        <w:jc w:val="both"/>
        <w:rPr>
          <w:rFonts w:ascii="Arial" w:hAnsi="Arial" w:cs="Arial"/>
          <w:sz w:val="16"/>
          <w:szCs w:val="24"/>
          <w:lang w:val="ro-RO"/>
        </w:rPr>
      </w:pPr>
    </w:p>
    <w:p w:rsidR="005A067B" w:rsidRDefault="005A067B" w:rsidP="00B87E9A">
      <w:pPr>
        <w:spacing w:after="0"/>
        <w:jc w:val="both"/>
        <w:rPr>
          <w:rFonts w:ascii="Arial" w:hAnsi="Arial" w:cs="Arial"/>
          <w:sz w:val="16"/>
          <w:szCs w:val="24"/>
          <w:lang w:val="ro-RO"/>
        </w:rPr>
      </w:pPr>
    </w:p>
    <w:p w:rsidR="005A067B" w:rsidRDefault="005A067B" w:rsidP="00B87E9A">
      <w:pPr>
        <w:spacing w:after="0"/>
        <w:jc w:val="both"/>
        <w:rPr>
          <w:rFonts w:ascii="Arial" w:hAnsi="Arial" w:cs="Arial"/>
          <w:sz w:val="16"/>
          <w:szCs w:val="24"/>
          <w:lang w:val="ro-RO"/>
        </w:rPr>
      </w:pPr>
    </w:p>
    <w:p w:rsidR="005A067B" w:rsidRDefault="005A067B" w:rsidP="00B87E9A">
      <w:pPr>
        <w:spacing w:after="0"/>
        <w:jc w:val="both"/>
        <w:rPr>
          <w:rFonts w:ascii="Arial" w:hAnsi="Arial" w:cs="Arial"/>
          <w:sz w:val="16"/>
          <w:szCs w:val="24"/>
          <w:lang w:val="ro-RO"/>
        </w:rPr>
      </w:pPr>
    </w:p>
    <w:p w:rsidR="005A067B" w:rsidRPr="007031E3" w:rsidRDefault="005A067B" w:rsidP="00B87E9A">
      <w:pPr>
        <w:spacing w:after="0"/>
        <w:jc w:val="both"/>
        <w:rPr>
          <w:rFonts w:ascii="Arial" w:hAnsi="Arial" w:cs="Arial"/>
          <w:sz w:val="16"/>
          <w:szCs w:val="24"/>
          <w:lang w:val="ro-RO"/>
        </w:rPr>
      </w:pPr>
    </w:p>
    <w:tbl>
      <w:tblPr>
        <w:tblW w:w="93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2063"/>
        <w:gridCol w:w="1350"/>
        <w:gridCol w:w="1350"/>
        <w:gridCol w:w="1457"/>
        <w:gridCol w:w="1555"/>
      </w:tblGrid>
      <w:tr w:rsidR="00555F7E" w:rsidRPr="00902381" w:rsidTr="00CB3E99">
        <w:tc>
          <w:tcPr>
            <w:tcW w:w="1555" w:type="dxa"/>
            <w:shd w:val="clear" w:color="auto" w:fill="C0C0C0"/>
            <w:vAlign w:val="center"/>
          </w:tcPr>
          <w:p w:rsidR="00555F7E" w:rsidRPr="00902381" w:rsidRDefault="00555F7E" w:rsidP="00F705C6">
            <w:pPr>
              <w:pStyle w:val="NoSpacing"/>
              <w:spacing w:before="40"/>
              <w:jc w:val="center"/>
              <w:rPr>
                <w:rFonts w:ascii="Arial" w:hAnsi="Arial" w:cs="Arial"/>
                <w:b/>
                <w:szCs w:val="24"/>
                <w:lang w:val="ro-RO"/>
              </w:rPr>
            </w:pPr>
            <w:r w:rsidRPr="00902381">
              <w:rPr>
                <w:rFonts w:ascii="Arial" w:hAnsi="Arial" w:cs="Arial"/>
                <w:b/>
                <w:szCs w:val="24"/>
                <w:lang w:val="ro-RO"/>
              </w:rPr>
              <w:lastRenderedPageBreak/>
              <w:t>Activitate IED</w:t>
            </w:r>
          </w:p>
        </w:tc>
        <w:tc>
          <w:tcPr>
            <w:tcW w:w="2063" w:type="dxa"/>
            <w:shd w:val="clear" w:color="auto" w:fill="C0C0C0"/>
            <w:vAlign w:val="center"/>
          </w:tcPr>
          <w:p w:rsidR="00555F7E" w:rsidRPr="00902381" w:rsidRDefault="00555F7E" w:rsidP="00F705C6">
            <w:pPr>
              <w:pStyle w:val="NoSpacing"/>
              <w:spacing w:before="40"/>
              <w:jc w:val="center"/>
              <w:rPr>
                <w:rFonts w:ascii="Arial" w:hAnsi="Arial" w:cs="Arial"/>
                <w:b/>
                <w:szCs w:val="24"/>
                <w:lang w:val="ro-RO"/>
              </w:rPr>
            </w:pPr>
            <w:r w:rsidRPr="00902381">
              <w:rPr>
                <w:rFonts w:ascii="Arial" w:hAnsi="Arial" w:cs="Arial"/>
                <w:b/>
                <w:szCs w:val="24"/>
                <w:lang w:val="ro-RO"/>
              </w:rPr>
              <w:t>Denumire coș</w:t>
            </w:r>
          </w:p>
        </w:tc>
        <w:tc>
          <w:tcPr>
            <w:tcW w:w="1350" w:type="dxa"/>
            <w:shd w:val="clear" w:color="auto" w:fill="C0C0C0"/>
            <w:vAlign w:val="center"/>
          </w:tcPr>
          <w:p w:rsidR="00555F7E" w:rsidRPr="00902381" w:rsidRDefault="00555F7E" w:rsidP="00F705C6">
            <w:pPr>
              <w:pStyle w:val="NoSpacing"/>
              <w:spacing w:before="40"/>
              <w:jc w:val="center"/>
              <w:rPr>
                <w:rFonts w:ascii="Arial" w:hAnsi="Arial" w:cs="Arial"/>
                <w:b/>
                <w:szCs w:val="24"/>
                <w:lang w:val="ro-RO"/>
              </w:rPr>
            </w:pPr>
            <w:r w:rsidRPr="00902381">
              <w:rPr>
                <w:rFonts w:ascii="Arial" w:hAnsi="Arial" w:cs="Arial"/>
                <w:b/>
                <w:szCs w:val="24"/>
                <w:lang w:val="ro-RO"/>
              </w:rPr>
              <w:t>Poluant</w:t>
            </w:r>
          </w:p>
        </w:tc>
        <w:tc>
          <w:tcPr>
            <w:tcW w:w="1350" w:type="dxa"/>
            <w:shd w:val="clear" w:color="auto" w:fill="C0C0C0"/>
            <w:vAlign w:val="center"/>
          </w:tcPr>
          <w:p w:rsidR="00555F7E" w:rsidRPr="00902381" w:rsidRDefault="00555F7E" w:rsidP="00F705C6">
            <w:pPr>
              <w:pStyle w:val="NoSpacing"/>
              <w:spacing w:before="40"/>
              <w:jc w:val="center"/>
              <w:rPr>
                <w:rFonts w:ascii="Arial" w:hAnsi="Arial" w:cs="Arial"/>
                <w:b/>
                <w:szCs w:val="24"/>
                <w:lang w:val="ro-RO"/>
              </w:rPr>
            </w:pPr>
            <w:r w:rsidRPr="00902381">
              <w:rPr>
                <w:rFonts w:ascii="Arial" w:hAnsi="Arial" w:cs="Arial"/>
                <w:b/>
                <w:szCs w:val="24"/>
                <w:lang w:val="ro-RO"/>
              </w:rPr>
              <w:t>VLE</w:t>
            </w:r>
          </w:p>
        </w:tc>
        <w:tc>
          <w:tcPr>
            <w:tcW w:w="1457" w:type="dxa"/>
            <w:shd w:val="clear" w:color="auto" w:fill="C0C0C0"/>
            <w:vAlign w:val="center"/>
          </w:tcPr>
          <w:p w:rsidR="00555F7E" w:rsidRPr="00902381" w:rsidRDefault="00555F7E" w:rsidP="00F705C6">
            <w:pPr>
              <w:pStyle w:val="NoSpacing"/>
              <w:spacing w:before="40"/>
              <w:jc w:val="center"/>
              <w:rPr>
                <w:rFonts w:ascii="Arial" w:hAnsi="Arial" w:cs="Arial"/>
                <w:b/>
                <w:szCs w:val="24"/>
                <w:lang w:val="ro-RO"/>
              </w:rPr>
            </w:pPr>
            <w:r w:rsidRPr="00902381">
              <w:rPr>
                <w:rFonts w:ascii="Arial" w:hAnsi="Arial" w:cs="Arial"/>
                <w:b/>
                <w:szCs w:val="24"/>
                <w:lang w:val="ro-RO"/>
              </w:rPr>
              <w:t>UM</w:t>
            </w:r>
          </w:p>
        </w:tc>
        <w:tc>
          <w:tcPr>
            <w:tcW w:w="1555" w:type="dxa"/>
            <w:shd w:val="clear" w:color="auto" w:fill="C0C0C0"/>
            <w:vAlign w:val="center"/>
          </w:tcPr>
          <w:p w:rsidR="00555F7E" w:rsidRPr="00902381" w:rsidRDefault="00555F7E" w:rsidP="00F705C6">
            <w:pPr>
              <w:pStyle w:val="NoSpacing"/>
              <w:spacing w:before="40"/>
              <w:jc w:val="center"/>
              <w:rPr>
                <w:rFonts w:ascii="Arial" w:hAnsi="Arial" w:cs="Arial"/>
                <w:b/>
                <w:szCs w:val="24"/>
                <w:lang w:val="ro-RO"/>
              </w:rPr>
            </w:pPr>
            <w:r w:rsidRPr="00902381">
              <w:rPr>
                <w:rFonts w:ascii="Arial" w:hAnsi="Arial" w:cs="Arial"/>
                <w:b/>
                <w:szCs w:val="24"/>
                <w:lang w:val="ro-RO"/>
              </w:rPr>
              <w:t>Condiții de referință</w:t>
            </w:r>
          </w:p>
        </w:tc>
      </w:tr>
      <w:tr w:rsidR="00B71265" w:rsidRPr="00902381" w:rsidTr="00B71265">
        <w:tc>
          <w:tcPr>
            <w:tcW w:w="9330" w:type="dxa"/>
            <w:gridSpan w:val="6"/>
            <w:shd w:val="clear" w:color="auto" w:fill="auto"/>
            <w:vAlign w:val="center"/>
          </w:tcPr>
          <w:p w:rsidR="00B71265" w:rsidRPr="00B71265" w:rsidRDefault="00594CDB" w:rsidP="00086FA5">
            <w:pPr>
              <w:pStyle w:val="NoSpacing"/>
              <w:spacing w:before="40" w:line="276" w:lineRule="auto"/>
              <w:ind w:firstLine="108"/>
              <w:rPr>
                <w:rFonts w:ascii="Arial" w:hAnsi="Arial" w:cs="Arial"/>
                <w:b/>
                <w:lang w:val="ro-RO"/>
              </w:rPr>
            </w:pPr>
            <w:r>
              <w:rPr>
                <w:rFonts w:ascii="Arial" w:hAnsi="Arial" w:cs="Arial"/>
                <w:b/>
                <w:lang w:val="fr-FR"/>
              </w:rPr>
              <w:t>Topire sticlă</w:t>
            </w:r>
          </w:p>
        </w:tc>
      </w:tr>
      <w:tr w:rsidR="00D12DFA" w:rsidRPr="00902381" w:rsidTr="00156894">
        <w:tc>
          <w:tcPr>
            <w:tcW w:w="1555" w:type="dxa"/>
            <w:vMerge w:val="restart"/>
            <w:shd w:val="clear" w:color="auto" w:fill="auto"/>
          </w:tcPr>
          <w:p w:rsidR="00D12DFA" w:rsidRPr="00902381" w:rsidRDefault="00D12DFA" w:rsidP="00594CDB">
            <w:pPr>
              <w:pStyle w:val="NoSpacing"/>
              <w:spacing w:before="40" w:line="276" w:lineRule="auto"/>
              <w:jc w:val="center"/>
              <w:rPr>
                <w:rFonts w:ascii="Arial" w:hAnsi="Arial" w:cs="Arial"/>
                <w:szCs w:val="24"/>
                <w:lang w:val="ro-RO"/>
              </w:rPr>
            </w:pPr>
            <w:r>
              <w:rPr>
                <w:rFonts w:ascii="Arial" w:hAnsi="Arial" w:cs="Arial"/>
                <w:szCs w:val="24"/>
                <w:lang w:val="ro-RO"/>
              </w:rPr>
              <w:t>3.3.</w:t>
            </w:r>
          </w:p>
        </w:tc>
        <w:tc>
          <w:tcPr>
            <w:tcW w:w="2063" w:type="dxa"/>
            <w:vMerge w:val="restart"/>
            <w:shd w:val="clear" w:color="auto" w:fill="auto"/>
            <w:vAlign w:val="center"/>
          </w:tcPr>
          <w:p w:rsidR="00D12DFA" w:rsidRPr="00594CDB" w:rsidRDefault="00D12DFA" w:rsidP="00594CDB">
            <w:pPr>
              <w:spacing w:before="40" w:after="0"/>
              <w:jc w:val="center"/>
              <w:rPr>
                <w:rFonts w:ascii="Arial" w:eastAsia="Times New Roman" w:hAnsi="Arial" w:cs="Arial"/>
                <w:bCs/>
                <w:sz w:val="20"/>
                <w:szCs w:val="20"/>
              </w:rPr>
            </w:pPr>
            <w:r w:rsidRPr="00594CDB">
              <w:rPr>
                <w:rFonts w:ascii="Arial" w:hAnsi="Arial" w:cs="Arial"/>
                <w:sz w:val="20"/>
                <w:szCs w:val="20"/>
              </w:rPr>
              <w:t>Cos evacuare gaze arse aferent cuptorului de topit sticla nr. 2 (A2)</w:t>
            </w:r>
          </w:p>
        </w:tc>
        <w:tc>
          <w:tcPr>
            <w:tcW w:w="1350" w:type="dxa"/>
            <w:shd w:val="clear" w:color="auto" w:fill="auto"/>
            <w:vAlign w:val="center"/>
          </w:tcPr>
          <w:p w:rsidR="00D12DFA" w:rsidRPr="00BC1BF3" w:rsidRDefault="00D12DFA" w:rsidP="00156894">
            <w:pPr>
              <w:tabs>
                <w:tab w:val="center" w:pos="4320"/>
                <w:tab w:val="right" w:pos="8640"/>
              </w:tabs>
              <w:spacing w:after="0" w:line="240" w:lineRule="auto"/>
              <w:rPr>
                <w:rFonts w:ascii="Times New Roman" w:hAnsi="Times New Roman"/>
                <w:sz w:val="24"/>
                <w:szCs w:val="24"/>
              </w:rPr>
            </w:pPr>
            <w:r w:rsidRPr="00BC1BF3">
              <w:rPr>
                <w:rFonts w:ascii="Times New Roman" w:hAnsi="Times New Roman"/>
                <w:sz w:val="24"/>
                <w:szCs w:val="24"/>
              </w:rPr>
              <w:t xml:space="preserve">Pulberi </w:t>
            </w:r>
          </w:p>
        </w:tc>
        <w:tc>
          <w:tcPr>
            <w:tcW w:w="1350" w:type="dxa"/>
            <w:shd w:val="clear" w:color="auto" w:fill="auto"/>
            <w:vAlign w:val="center"/>
          </w:tcPr>
          <w:p w:rsidR="00D12DFA" w:rsidRPr="0085760D" w:rsidRDefault="00D12DFA" w:rsidP="003D743E">
            <w:pPr>
              <w:pStyle w:val="table"/>
              <w:spacing w:after="0"/>
              <w:jc w:val="center"/>
              <w:rPr>
                <w:rStyle w:val="change"/>
                <w:color w:val="auto"/>
                <w:sz w:val="24"/>
                <w:szCs w:val="24"/>
                <w:lang w:val="ro-RO"/>
              </w:rPr>
            </w:pPr>
            <w:r w:rsidRPr="0085760D">
              <w:rPr>
                <w:rStyle w:val="change"/>
                <w:color w:val="auto"/>
                <w:sz w:val="24"/>
                <w:szCs w:val="24"/>
                <w:lang w:val="ro-RO"/>
              </w:rPr>
              <w:t xml:space="preserve">20 </w:t>
            </w:r>
          </w:p>
        </w:tc>
        <w:tc>
          <w:tcPr>
            <w:tcW w:w="1457" w:type="dxa"/>
            <w:shd w:val="clear" w:color="auto" w:fill="auto"/>
            <w:vAlign w:val="center"/>
          </w:tcPr>
          <w:p w:rsidR="00D12DFA" w:rsidRPr="00B71265" w:rsidRDefault="00D12DFA" w:rsidP="00594CDB">
            <w:pPr>
              <w:pStyle w:val="NoSpacing"/>
              <w:spacing w:line="276" w:lineRule="auto"/>
              <w:jc w:val="center"/>
              <w:rPr>
                <w:rFonts w:ascii="Arial" w:hAnsi="Arial" w:cs="Arial"/>
                <w:lang w:val="ro-RO"/>
              </w:rPr>
            </w:pPr>
            <w:r w:rsidRPr="00B71265">
              <w:rPr>
                <w:rFonts w:ascii="Arial" w:hAnsi="Arial" w:cs="Arial"/>
              </w:rPr>
              <w:t>mg/Nm</w:t>
            </w:r>
            <w:r w:rsidRPr="00B71265">
              <w:rPr>
                <w:rFonts w:ascii="Arial" w:hAnsi="Arial" w:cs="Arial"/>
                <w:vertAlign w:val="superscript"/>
              </w:rPr>
              <w:t>3</w:t>
            </w:r>
          </w:p>
        </w:tc>
        <w:tc>
          <w:tcPr>
            <w:tcW w:w="1555" w:type="dxa"/>
            <w:shd w:val="clear" w:color="auto" w:fill="auto"/>
            <w:vAlign w:val="center"/>
          </w:tcPr>
          <w:p w:rsidR="00D12DFA" w:rsidRPr="00B71265" w:rsidRDefault="0046164B" w:rsidP="00594CDB">
            <w:pPr>
              <w:pStyle w:val="NoSpacing"/>
              <w:spacing w:line="276" w:lineRule="auto"/>
              <w:jc w:val="center"/>
              <w:rPr>
                <w:rFonts w:ascii="Arial" w:hAnsi="Arial" w:cs="Arial"/>
                <w:vertAlign w:val="subscript"/>
                <w:lang w:val="ro-RO"/>
              </w:rPr>
            </w:pPr>
            <w:r>
              <w:rPr>
                <w:rFonts w:ascii="Arial" w:hAnsi="Arial" w:cs="Arial"/>
                <w:lang w:val="ro-RO"/>
              </w:rPr>
              <w:t>8</w:t>
            </w:r>
            <w:r w:rsidR="00D12DFA" w:rsidRPr="00B71265">
              <w:rPr>
                <w:rFonts w:ascii="Arial" w:hAnsi="Arial" w:cs="Arial"/>
                <w:lang w:val="ro-RO"/>
              </w:rPr>
              <w:t>% vol. O</w:t>
            </w:r>
            <w:r w:rsidR="00D12DFA" w:rsidRPr="00B71265">
              <w:rPr>
                <w:rFonts w:ascii="Arial" w:hAnsi="Arial" w:cs="Arial"/>
                <w:vertAlign w:val="subscript"/>
                <w:lang w:val="ro-RO"/>
              </w:rPr>
              <w:t>2</w:t>
            </w:r>
          </w:p>
        </w:tc>
      </w:tr>
      <w:tr w:rsidR="00D12DFA" w:rsidRPr="00902381" w:rsidTr="00156894">
        <w:tc>
          <w:tcPr>
            <w:tcW w:w="1555" w:type="dxa"/>
            <w:vMerge/>
            <w:shd w:val="clear" w:color="auto" w:fill="auto"/>
          </w:tcPr>
          <w:p w:rsidR="00D12DFA" w:rsidRPr="00902381" w:rsidRDefault="00D12DFA" w:rsidP="00594CDB">
            <w:pPr>
              <w:pStyle w:val="NoSpacing"/>
              <w:spacing w:before="40" w:line="276" w:lineRule="auto"/>
              <w:jc w:val="center"/>
              <w:rPr>
                <w:rFonts w:ascii="Arial" w:hAnsi="Arial" w:cs="Arial"/>
                <w:szCs w:val="24"/>
                <w:lang w:val="ro-RO"/>
              </w:rPr>
            </w:pPr>
          </w:p>
        </w:tc>
        <w:tc>
          <w:tcPr>
            <w:tcW w:w="2063" w:type="dxa"/>
            <w:vMerge/>
            <w:shd w:val="clear" w:color="auto" w:fill="auto"/>
            <w:vAlign w:val="center"/>
          </w:tcPr>
          <w:p w:rsidR="00D12DFA" w:rsidRPr="00902381" w:rsidRDefault="00D12DFA" w:rsidP="00594CDB">
            <w:pPr>
              <w:pStyle w:val="NoSpacing"/>
              <w:spacing w:before="40" w:line="276" w:lineRule="auto"/>
              <w:jc w:val="center"/>
              <w:rPr>
                <w:rFonts w:ascii="Arial" w:hAnsi="Arial" w:cs="Arial"/>
                <w:szCs w:val="24"/>
                <w:lang w:val="ro-RO"/>
              </w:rPr>
            </w:pPr>
          </w:p>
        </w:tc>
        <w:tc>
          <w:tcPr>
            <w:tcW w:w="1350" w:type="dxa"/>
            <w:shd w:val="clear" w:color="auto" w:fill="auto"/>
            <w:vAlign w:val="center"/>
          </w:tcPr>
          <w:p w:rsidR="00D12DFA" w:rsidRPr="00BC1BF3" w:rsidRDefault="00D12DFA" w:rsidP="00156894">
            <w:pPr>
              <w:tabs>
                <w:tab w:val="center" w:pos="4320"/>
                <w:tab w:val="right" w:pos="8640"/>
              </w:tabs>
              <w:spacing w:after="0" w:line="240" w:lineRule="auto"/>
              <w:rPr>
                <w:rFonts w:ascii="Times New Roman" w:hAnsi="Times New Roman"/>
                <w:sz w:val="24"/>
                <w:szCs w:val="24"/>
              </w:rPr>
            </w:pPr>
            <w:r w:rsidRPr="00BC1BF3">
              <w:rPr>
                <w:rFonts w:ascii="Times New Roman" w:hAnsi="Times New Roman"/>
                <w:sz w:val="24"/>
                <w:szCs w:val="24"/>
              </w:rPr>
              <w:t>NOx (expr.NO</w:t>
            </w:r>
            <w:r w:rsidRPr="00BC1BF3">
              <w:rPr>
                <w:rFonts w:ascii="Times New Roman" w:hAnsi="Times New Roman"/>
                <w:sz w:val="24"/>
                <w:szCs w:val="24"/>
                <w:vertAlign w:val="subscript"/>
              </w:rPr>
              <w:t>2</w:t>
            </w:r>
            <w:r w:rsidRPr="00BC1BF3">
              <w:rPr>
                <w:rFonts w:ascii="Times New Roman" w:hAnsi="Times New Roman"/>
                <w:sz w:val="24"/>
                <w:szCs w:val="24"/>
              </w:rPr>
              <w:t>)</w:t>
            </w:r>
          </w:p>
        </w:tc>
        <w:tc>
          <w:tcPr>
            <w:tcW w:w="1350" w:type="dxa"/>
            <w:shd w:val="clear" w:color="auto" w:fill="auto"/>
            <w:vAlign w:val="center"/>
          </w:tcPr>
          <w:p w:rsidR="00D12DFA" w:rsidRPr="0085760D" w:rsidRDefault="00D12DFA" w:rsidP="003D743E">
            <w:pPr>
              <w:pStyle w:val="table"/>
              <w:spacing w:after="0"/>
              <w:jc w:val="center"/>
              <w:rPr>
                <w:rStyle w:val="change"/>
                <w:color w:val="auto"/>
                <w:sz w:val="24"/>
                <w:szCs w:val="24"/>
                <w:lang w:val="ro-RO"/>
              </w:rPr>
            </w:pPr>
            <w:r w:rsidRPr="0085760D">
              <w:rPr>
                <w:rStyle w:val="change"/>
                <w:color w:val="auto"/>
                <w:sz w:val="24"/>
                <w:szCs w:val="24"/>
                <w:lang w:val="ro-RO"/>
              </w:rPr>
              <w:t xml:space="preserve">700 </w:t>
            </w:r>
          </w:p>
        </w:tc>
        <w:tc>
          <w:tcPr>
            <w:tcW w:w="1457" w:type="dxa"/>
            <w:shd w:val="clear" w:color="auto" w:fill="auto"/>
            <w:vAlign w:val="center"/>
          </w:tcPr>
          <w:p w:rsidR="00D12DFA" w:rsidRPr="00B71265" w:rsidRDefault="00D12DFA" w:rsidP="00594CDB">
            <w:pPr>
              <w:pStyle w:val="NoSpacing"/>
              <w:spacing w:line="276" w:lineRule="auto"/>
              <w:jc w:val="center"/>
              <w:rPr>
                <w:rFonts w:ascii="Arial" w:hAnsi="Arial" w:cs="Arial"/>
                <w:lang w:val="ro-RO"/>
              </w:rPr>
            </w:pPr>
            <w:r w:rsidRPr="00B71265">
              <w:rPr>
                <w:rFonts w:ascii="Arial" w:hAnsi="Arial" w:cs="Arial"/>
              </w:rPr>
              <w:t>mg/Nm</w:t>
            </w:r>
            <w:r w:rsidRPr="00B71265">
              <w:rPr>
                <w:rFonts w:ascii="Arial" w:hAnsi="Arial" w:cs="Arial"/>
                <w:vertAlign w:val="superscript"/>
              </w:rPr>
              <w:t>3</w:t>
            </w:r>
          </w:p>
        </w:tc>
        <w:tc>
          <w:tcPr>
            <w:tcW w:w="1555" w:type="dxa"/>
            <w:shd w:val="clear" w:color="auto" w:fill="auto"/>
            <w:vAlign w:val="center"/>
          </w:tcPr>
          <w:p w:rsidR="00D12DFA" w:rsidRPr="00B71265" w:rsidRDefault="0046164B" w:rsidP="00594CDB">
            <w:pPr>
              <w:pStyle w:val="NoSpacing"/>
              <w:spacing w:line="276" w:lineRule="auto"/>
              <w:jc w:val="center"/>
              <w:rPr>
                <w:rFonts w:ascii="Arial" w:hAnsi="Arial" w:cs="Arial"/>
                <w:lang w:val="ro-RO"/>
              </w:rPr>
            </w:pPr>
            <w:r>
              <w:rPr>
                <w:rFonts w:ascii="Arial" w:hAnsi="Arial" w:cs="Arial"/>
                <w:lang w:val="ro-RO"/>
              </w:rPr>
              <w:t>8</w:t>
            </w:r>
            <w:r w:rsidR="00D12DFA" w:rsidRPr="00B71265">
              <w:rPr>
                <w:rFonts w:ascii="Arial" w:hAnsi="Arial" w:cs="Arial"/>
                <w:lang w:val="ro-RO"/>
              </w:rPr>
              <w:t>% vol. O</w:t>
            </w:r>
            <w:r w:rsidR="00D12DFA" w:rsidRPr="00B71265">
              <w:rPr>
                <w:rFonts w:ascii="Arial" w:hAnsi="Arial" w:cs="Arial"/>
                <w:vertAlign w:val="subscript"/>
                <w:lang w:val="ro-RO"/>
              </w:rPr>
              <w:t>2</w:t>
            </w:r>
          </w:p>
        </w:tc>
      </w:tr>
      <w:tr w:rsidR="00D12DFA" w:rsidRPr="00902381" w:rsidTr="00156894">
        <w:tc>
          <w:tcPr>
            <w:tcW w:w="1555" w:type="dxa"/>
            <w:vMerge/>
            <w:shd w:val="clear" w:color="auto" w:fill="auto"/>
          </w:tcPr>
          <w:p w:rsidR="00D12DFA" w:rsidRPr="00902381" w:rsidRDefault="00D12DFA" w:rsidP="00594CDB">
            <w:pPr>
              <w:pStyle w:val="NoSpacing"/>
              <w:spacing w:before="40" w:line="276" w:lineRule="auto"/>
              <w:jc w:val="center"/>
              <w:rPr>
                <w:rFonts w:ascii="Arial" w:hAnsi="Arial" w:cs="Arial"/>
                <w:szCs w:val="24"/>
                <w:lang w:val="ro-RO"/>
              </w:rPr>
            </w:pPr>
          </w:p>
        </w:tc>
        <w:tc>
          <w:tcPr>
            <w:tcW w:w="2063" w:type="dxa"/>
            <w:vMerge/>
            <w:shd w:val="clear" w:color="auto" w:fill="auto"/>
            <w:vAlign w:val="center"/>
          </w:tcPr>
          <w:p w:rsidR="00D12DFA" w:rsidRPr="00902381" w:rsidRDefault="00D12DFA" w:rsidP="00594CDB">
            <w:pPr>
              <w:pStyle w:val="NoSpacing"/>
              <w:spacing w:before="40" w:line="276" w:lineRule="auto"/>
              <w:jc w:val="center"/>
              <w:rPr>
                <w:rFonts w:ascii="Arial" w:hAnsi="Arial" w:cs="Arial"/>
                <w:szCs w:val="24"/>
                <w:lang w:val="ro-RO"/>
              </w:rPr>
            </w:pPr>
          </w:p>
        </w:tc>
        <w:tc>
          <w:tcPr>
            <w:tcW w:w="1350" w:type="dxa"/>
            <w:shd w:val="clear" w:color="auto" w:fill="auto"/>
            <w:vAlign w:val="center"/>
          </w:tcPr>
          <w:p w:rsidR="00D12DFA" w:rsidRPr="00BC1BF3" w:rsidRDefault="00D12DFA" w:rsidP="00156894">
            <w:pPr>
              <w:tabs>
                <w:tab w:val="center" w:pos="4320"/>
                <w:tab w:val="right" w:pos="8640"/>
              </w:tabs>
              <w:spacing w:after="0" w:line="240" w:lineRule="auto"/>
              <w:rPr>
                <w:rFonts w:ascii="Times New Roman" w:hAnsi="Times New Roman"/>
                <w:sz w:val="24"/>
                <w:szCs w:val="24"/>
              </w:rPr>
            </w:pPr>
            <w:r w:rsidRPr="00BC1BF3">
              <w:rPr>
                <w:rFonts w:ascii="Times New Roman" w:hAnsi="Times New Roman"/>
                <w:sz w:val="24"/>
                <w:szCs w:val="24"/>
              </w:rPr>
              <w:t>SO</w:t>
            </w:r>
            <w:r w:rsidRPr="00BC1BF3">
              <w:rPr>
                <w:rFonts w:ascii="Times New Roman" w:hAnsi="Times New Roman"/>
                <w:sz w:val="24"/>
                <w:szCs w:val="24"/>
                <w:vertAlign w:val="subscript"/>
              </w:rPr>
              <w:t xml:space="preserve">x </w:t>
            </w:r>
            <w:r w:rsidRPr="00BC1BF3">
              <w:rPr>
                <w:rFonts w:ascii="Times New Roman" w:hAnsi="Times New Roman"/>
                <w:sz w:val="24"/>
                <w:szCs w:val="24"/>
              </w:rPr>
              <w:t>(expr.SO</w:t>
            </w:r>
            <w:r w:rsidRPr="00BC1BF3">
              <w:rPr>
                <w:rFonts w:ascii="Times New Roman" w:hAnsi="Times New Roman"/>
                <w:sz w:val="24"/>
                <w:szCs w:val="24"/>
                <w:vertAlign w:val="subscript"/>
              </w:rPr>
              <w:t>2</w:t>
            </w:r>
            <w:r w:rsidRPr="00BC1BF3">
              <w:rPr>
                <w:rFonts w:ascii="Times New Roman" w:hAnsi="Times New Roman"/>
                <w:sz w:val="24"/>
                <w:szCs w:val="24"/>
              </w:rPr>
              <w:t>)</w:t>
            </w:r>
          </w:p>
        </w:tc>
        <w:tc>
          <w:tcPr>
            <w:tcW w:w="1350" w:type="dxa"/>
            <w:shd w:val="clear" w:color="auto" w:fill="auto"/>
            <w:vAlign w:val="center"/>
          </w:tcPr>
          <w:p w:rsidR="00D12DFA" w:rsidRPr="0085760D" w:rsidRDefault="00D12DFA" w:rsidP="003D743E">
            <w:pPr>
              <w:pStyle w:val="table"/>
              <w:spacing w:after="0"/>
              <w:jc w:val="center"/>
              <w:rPr>
                <w:rStyle w:val="change"/>
                <w:color w:val="auto"/>
                <w:sz w:val="24"/>
                <w:szCs w:val="24"/>
                <w:lang w:val="ro-RO"/>
              </w:rPr>
            </w:pPr>
            <w:r w:rsidRPr="0085760D">
              <w:rPr>
                <w:rStyle w:val="change"/>
                <w:color w:val="auto"/>
                <w:sz w:val="24"/>
                <w:szCs w:val="24"/>
                <w:lang w:val="ro-RO"/>
              </w:rPr>
              <w:t xml:space="preserve">200 </w:t>
            </w:r>
          </w:p>
        </w:tc>
        <w:tc>
          <w:tcPr>
            <w:tcW w:w="1457" w:type="dxa"/>
            <w:shd w:val="clear" w:color="auto" w:fill="auto"/>
            <w:vAlign w:val="center"/>
          </w:tcPr>
          <w:p w:rsidR="00D12DFA" w:rsidRPr="00B71265" w:rsidRDefault="00D12DFA" w:rsidP="00594CDB">
            <w:pPr>
              <w:pStyle w:val="NoSpacing"/>
              <w:spacing w:line="276" w:lineRule="auto"/>
              <w:jc w:val="center"/>
              <w:rPr>
                <w:rFonts w:ascii="Arial" w:hAnsi="Arial" w:cs="Arial"/>
                <w:lang w:val="ro-RO"/>
              </w:rPr>
            </w:pPr>
            <w:r w:rsidRPr="00B71265">
              <w:rPr>
                <w:rFonts w:ascii="Arial" w:hAnsi="Arial" w:cs="Arial"/>
              </w:rPr>
              <w:t>mg/Nm</w:t>
            </w:r>
            <w:r w:rsidRPr="00B71265">
              <w:rPr>
                <w:rFonts w:ascii="Arial" w:hAnsi="Arial" w:cs="Arial"/>
                <w:vertAlign w:val="superscript"/>
              </w:rPr>
              <w:t>3</w:t>
            </w:r>
          </w:p>
        </w:tc>
        <w:tc>
          <w:tcPr>
            <w:tcW w:w="1555" w:type="dxa"/>
            <w:shd w:val="clear" w:color="auto" w:fill="auto"/>
            <w:vAlign w:val="center"/>
          </w:tcPr>
          <w:p w:rsidR="00D12DFA" w:rsidRPr="00B71265" w:rsidRDefault="0046164B" w:rsidP="00594CDB">
            <w:pPr>
              <w:pStyle w:val="NoSpacing"/>
              <w:spacing w:line="276" w:lineRule="auto"/>
              <w:jc w:val="center"/>
              <w:rPr>
                <w:rFonts w:ascii="Arial" w:hAnsi="Arial" w:cs="Arial"/>
                <w:lang w:val="ro-RO"/>
              </w:rPr>
            </w:pPr>
            <w:r>
              <w:rPr>
                <w:rFonts w:ascii="Arial" w:hAnsi="Arial" w:cs="Arial"/>
                <w:lang w:val="ro-RO"/>
              </w:rPr>
              <w:t>8</w:t>
            </w:r>
            <w:r w:rsidR="00D12DFA" w:rsidRPr="00B71265">
              <w:rPr>
                <w:rFonts w:ascii="Arial" w:hAnsi="Arial" w:cs="Arial"/>
                <w:lang w:val="ro-RO"/>
              </w:rPr>
              <w:t>% vol. O</w:t>
            </w:r>
            <w:r w:rsidR="00D12DFA" w:rsidRPr="00B71265">
              <w:rPr>
                <w:rFonts w:ascii="Arial" w:hAnsi="Arial" w:cs="Arial"/>
                <w:vertAlign w:val="subscript"/>
                <w:lang w:val="ro-RO"/>
              </w:rPr>
              <w:t>2</w:t>
            </w:r>
          </w:p>
        </w:tc>
      </w:tr>
      <w:tr w:rsidR="0046164B" w:rsidRPr="00902381" w:rsidTr="007D4301">
        <w:tc>
          <w:tcPr>
            <w:tcW w:w="1555" w:type="dxa"/>
            <w:vMerge/>
            <w:shd w:val="clear" w:color="auto" w:fill="auto"/>
          </w:tcPr>
          <w:p w:rsidR="0046164B" w:rsidRPr="00902381" w:rsidRDefault="0046164B" w:rsidP="00594CDB">
            <w:pPr>
              <w:pStyle w:val="NoSpacing"/>
              <w:spacing w:before="40" w:line="276" w:lineRule="auto"/>
              <w:jc w:val="center"/>
              <w:rPr>
                <w:rFonts w:ascii="Arial" w:hAnsi="Arial" w:cs="Arial"/>
                <w:szCs w:val="24"/>
                <w:lang w:val="ro-RO"/>
              </w:rPr>
            </w:pPr>
          </w:p>
        </w:tc>
        <w:tc>
          <w:tcPr>
            <w:tcW w:w="2063" w:type="dxa"/>
            <w:vMerge/>
            <w:shd w:val="clear" w:color="auto" w:fill="auto"/>
            <w:vAlign w:val="center"/>
          </w:tcPr>
          <w:p w:rsidR="0046164B" w:rsidRPr="00902381" w:rsidRDefault="0046164B" w:rsidP="00594CDB">
            <w:pPr>
              <w:pStyle w:val="NoSpacing"/>
              <w:spacing w:before="40" w:line="276" w:lineRule="auto"/>
              <w:jc w:val="center"/>
              <w:rPr>
                <w:rFonts w:ascii="Arial" w:hAnsi="Arial" w:cs="Arial"/>
                <w:szCs w:val="24"/>
                <w:lang w:val="ro-RO"/>
              </w:rPr>
            </w:pPr>
          </w:p>
        </w:tc>
        <w:tc>
          <w:tcPr>
            <w:tcW w:w="1350" w:type="dxa"/>
            <w:shd w:val="clear" w:color="auto" w:fill="auto"/>
            <w:vAlign w:val="center"/>
          </w:tcPr>
          <w:p w:rsidR="0046164B" w:rsidRPr="00BC1BF3" w:rsidRDefault="0046164B" w:rsidP="00156894">
            <w:pPr>
              <w:tabs>
                <w:tab w:val="center" w:pos="4320"/>
                <w:tab w:val="right" w:pos="8640"/>
              </w:tabs>
              <w:spacing w:after="0" w:line="240" w:lineRule="auto"/>
              <w:rPr>
                <w:rFonts w:ascii="Times New Roman" w:hAnsi="Times New Roman"/>
                <w:sz w:val="24"/>
                <w:szCs w:val="24"/>
              </w:rPr>
            </w:pPr>
            <w:r w:rsidRPr="00BC1BF3">
              <w:rPr>
                <w:rFonts w:ascii="Times New Roman" w:hAnsi="Times New Roman"/>
                <w:sz w:val="24"/>
                <w:szCs w:val="24"/>
              </w:rPr>
              <w:t>Clorura de hidrogen, exprimată ca HCl</w:t>
            </w:r>
          </w:p>
        </w:tc>
        <w:tc>
          <w:tcPr>
            <w:tcW w:w="1350" w:type="dxa"/>
            <w:shd w:val="clear" w:color="auto" w:fill="auto"/>
            <w:vAlign w:val="center"/>
          </w:tcPr>
          <w:p w:rsidR="0046164B" w:rsidRPr="0085760D" w:rsidRDefault="0046164B" w:rsidP="003D743E">
            <w:pPr>
              <w:pStyle w:val="table"/>
              <w:spacing w:after="0"/>
              <w:jc w:val="center"/>
              <w:rPr>
                <w:rStyle w:val="change"/>
                <w:color w:val="auto"/>
                <w:sz w:val="24"/>
                <w:szCs w:val="24"/>
                <w:lang w:val="ro-RO"/>
              </w:rPr>
            </w:pPr>
            <w:r w:rsidRPr="0085760D">
              <w:rPr>
                <w:rStyle w:val="change"/>
                <w:color w:val="auto"/>
                <w:sz w:val="24"/>
                <w:szCs w:val="24"/>
                <w:lang w:val="ro-RO"/>
              </w:rPr>
              <w:t xml:space="preserve">20 </w:t>
            </w:r>
          </w:p>
        </w:tc>
        <w:tc>
          <w:tcPr>
            <w:tcW w:w="1457" w:type="dxa"/>
            <w:shd w:val="clear" w:color="auto" w:fill="auto"/>
            <w:vAlign w:val="center"/>
          </w:tcPr>
          <w:p w:rsidR="0046164B" w:rsidRPr="00B71265" w:rsidRDefault="0046164B" w:rsidP="00594CDB">
            <w:pPr>
              <w:pStyle w:val="NoSpacing"/>
              <w:spacing w:line="276" w:lineRule="auto"/>
              <w:jc w:val="center"/>
              <w:rPr>
                <w:rFonts w:ascii="Arial" w:hAnsi="Arial" w:cs="Arial"/>
                <w:lang w:val="ro-RO"/>
              </w:rPr>
            </w:pPr>
            <w:r w:rsidRPr="00B71265">
              <w:rPr>
                <w:rFonts w:ascii="Arial" w:hAnsi="Arial" w:cs="Arial"/>
              </w:rPr>
              <w:t>mg/Nm</w:t>
            </w:r>
            <w:r w:rsidRPr="00B71265">
              <w:rPr>
                <w:rFonts w:ascii="Arial" w:hAnsi="Arial" w:cs="Arial"/>
                <w:vertAlign w:val="superscript"/>
              </w:rPr>
              <w:t>3</w:t>
            </w:r>
          </w:p>
        </w:tc>
        <w:tc>
          <w:tcPr>
            <w:tcW w:w="1555" w:type="dxa"/>
            <w:shd w:val="clear" w:color="auto" w:fill="auto"/>
          </w:tcPr>
          <w:p w:rsidR="0046164B" w:rsidRPr="0046164B" w:rsidRDefault="0046164B" w:rsidP="0046164B">
            <w:pPr>
              <w:jc w:val="center"/>
              <w:rPr>
                <w:sz w:val="20"/>
                <w:szCs w:val="20"/>
              </w:rPr>
            </w:pPr>
            <w:r w:rsidRPr="0046164B">
              <w:rPr>
                <w:rFonts w:ascii="Arial" w:hAnsi="Arial" w:cs="Arial"/>
                <w:sz w:val="20"/>
                <w:szCs w:val="20"/>
                <w:lang w:val="ro-RO"/>
              </w:rPr>
              <w:t>8% vol. O</w:t>
            </w:r>
            <w:r w:rsidRPr="0046164B">
              <w:rPr>
                <w:rFonts w:ascii="Arial" w:hAnsi="Arial" w:cs="Arial"/>
                <w:sz w:val="20"/>
                <w:szCs w:val="20"/>
                <w:vertAlign w:val="subscript"/>
                <w:lang w:val="ro-RO"/>
              </w:rPr>
              <w:t>2</w:t>
            </w:r>
          </w:p>
        </w:tc>
      </w:tr>
      <w:tr w:rsidR="0046164B" w:rsidRPr="00902381" w:rsidTr="00C0681A">
        <w:tc>
          <w:tcPr>
            <w:tcW w:w="1555" w:type="dxa"/>
            <w:vMerge/>
            <w:shd w:val="clear" w:color="auto" w:fill="auto"/>
          </w:tcPr>
          <w:p w:rsidR="0046164B" w:rsidRPr="00902381" w:rsidRDefault="0046164B" w:rsidP="00594CDB">
            <w:pPr>
              <w:pStyle w:val="NoSpacing"/>
              <w:spacing w:before="40" w:line="276" w:lineRule="auto"/>
              <w:jc w:val="center"/>
              <w:rPr>
                <w:rFonts w:ascii="Arial" w:hAnsi="Arial" w:cs="Arial"/>
                <w:szCs w:val="24"/>
                <w:lang w:val="ro-RO"/>
              </w:rPr>
            </w:pPr>
          </w:p>
        </w:tc>
        <w:tc>
          <w:tcPr>
            <w:tcW w:w="2063" w:type="dxa"/>
            <w:vMerge/>
            <w:shd w:val="clear" w:color="auto" w:fill="auto"/>
            <w:vAlign w:val="center"/>
          </w:tcPr>
          <w:p w:rsidR="0046164B" w:rsidRPr="00902381" w:rsidRDefault="0046164B" w:rsidP="00594CDB">
            <w:pPr>
              <w:pStyle w:val="NoSpacing"/>
              <w:spacing w:before="40" w:line="276" w:lineRule="auto"/>
              <w:jc w:val="center"/>
              <w:rPr>
                <w:rFonts w:ascii="Arial" w:hAnsi="Arial" w:cs="Arial"/>
                <w:szCs w:val="24"/>
                <w:lang w:val="ro-RO"/>
              </w:rPr>
            </w:pPr>
          </w:p>
        </w:tc>
        <w:tc>
          <w:tcPr>
            <w:tcW w:w="1350" w:type="dxa"/>
            <w:shd w:val="clear" w:color="auto" w:fill="auto"/>
            <w:vAlign w:val="center"/>
          </w:tcPr>
          <w:p w:rsidR="0046164B" w:rsidRPr="00BC1BF3" w:rsidRDefault="0046164B" w:rsidP="00156894">
            <w:pPr>
              <w:tabs>
                <w:tab w:val="center" w:pos="4320"/>
                <w:tab w:val="right" w:pos="8640"/>
              </w:tabs>
              <w:spacing w:after="0" w:line="240" w:lineRule="auto"/>
              <w:rPr>
                <w:rFonts w:ascii="Times New Roman" w:hAnsi="Times New Roman"/>
                <w:sz w:val="24"/>
                <w:szCs w:val="24"/>
              </w:rPr>
            </w:pPr>
            <w:r w:rsidRPr="00BC1BF3">
              <w:rPr>
                <w:rFonts w:ascii="Times New Roman" w:hAnsi="Times New Roman"/>
                <w:sz w:val="24"/>
                <w:szCs w:val="24"/>
              </w:rPr>
              <w:t>Fluorura de hidrogen, exprimată ca HF</w:t>
            </w:r>
          </w:p>
        </w:tc>
        <w:tc>
          <w:tcPr>
            <w:tcW w:w="1350" w:type="dxa"/>
            <w:shd w:val="clear" w:color="auto" w:fill="auto"/>
            <w:vAlign w:val="center"/>
          </w:tcPr>
          <w:p w:rsidR="0046164B" w:rsidRPr="0085760D" w:rsidRDefault="0046164B" w:rsidP="003D743E">
            <w:pPr>
              <w:pStyle w:val="table"/>
              <w:spacing w:after="0"/>
              <w:jc w:val="center"/>
              <w:rPr>
                <w:rStyle w:val="change"/>
                <w:color w:val="auto"/>
                <w:sz w:val="24"/>
                <w:szCs w:val="24"/>
                <w:lang w:val="ro-RO"/>
              </w:rPr>
            </w:pPr>
            <w:r w:rsidRPr="0085760D">
              <w:rPr>
                <w:rStyle w:val="change"/>
                <w:color w:val="auto"/>
                <w:sz w:val="24"/>
                <w:szCs w:val="24"/>
                <w:lang w:val="ro-RO"/>
              </w:rPr>
              <w:t xml:space="preserve">5 </w:t>
            </w:r>
          </w:p>
        </w:tc>
        <w:tc>
          <w:tcPr>
            <w:tcW w:w="1457" w:type="dxa"/>
            <w:shd w:val="clear" w:color="auto" w:fill="auto"/>
          </w:tcPr>
          <w:p w:rsidR="0046164B" w:rsidRPr="003D743E" w:rsidRDefault="0046164B" w:rsidP="003D743E">
            <w:pPr>
              <w:jc w:val="center"/>
              <w:rPr>
                <w:sz w:val="20"/>
                <w:szCs w:val="20"/>
              </w:rPr>
            </w:pPr>
            <w:r w:rsidRPr="003D743E">
              <w:rPr>
                <w:rFonts w:ascii="Arial" w:hAnsi="Arial" w:cs="Arial"/>
                <w:sz w:val="20"/>
                <w:szCs w:val="20"/>
              </w:rPr>
              <w:t>mg/Nm</w:t>
            </w:r>
            <w:r w:rsidRPr="003D743E">
              <w:rPr>
                <w:rFonts w:ascii="Arial" w:hAnsi="Arial" w:cs="Arial"/>
                <w:sz w:val="20"/>
                <w:szCs w:val="20"/>
                <w:vertAlign w:val="superscript"/>
              </w:rPr>
              <w:t>3</w:t>
            </w:r>
          </w:p>
        </w:tc>
        <w:tc>
          <w:tcPr>
            <w:tcW w:w="1555" w:type="dxa"/>
            <w:shd w:val="clear" w:color="auto" w:fill="auto"/>
          </w:tcPr>
          <w:p w:rsidR="0046164B" w:rsidRPr="0046164B" w:rsidRDefault="0046164B" w:rsidP="0046164B">
            <w:pPr>
              <w:jc w:val="center"/>
              <w:rPr>
                <w:sz w:val="20"/>
                <w:szCs w:val="20"/>
              </w:rPr>
            </w:pPr>
            <w:r w:rsidRPr="0046164B">
              <w:rPr>
                <w:rFonts w:ascii="Arial" w:hAnsi="Arial" w:cs="Arial"/>
                <w:sz w:val="20"/>
                <w:szCs w:val="20"/>
                <w:lang w:val="ro-RO"/>
              </w:rPr>
              <w:t>8% vol. O</w:t>
            </w:r>
            <w:r w:rsidRPr="0046164B">
              <w:rPr>
                <w:rFonts w:ascii="Arial" w:hAnsi="Arial" w:cs="Arial"/>
                <w:sz w:val="20"/>
                <w:szCs w:val="20"/>
                <w:vertAlign w:val="subscript"/>
                <w:lang w:val="ro-RO"/>
              </w:rPr>
              <w:t>2</w:t>
            </w:r>
          </w:p>
        </w:tc>
      </w:tr>
      <w:tr w:rsidR="0046164B" w:rsidRPr="00902381" w:rsidTr="00C0681A">
        <w:tc>
          <w:tcPr>
            <w:tcW w:w="1555" w:type="dxa"/>
            <w:vMerge/>
            <w:shd w:val="clear" w:color="auto" w:fill="auto"/>
          </w:tcPr>
          <w:p w:rsidR="0046164B" w:rsidRPr="00902381" w:rsidRDefault="0046164B" w:rsidP="00594CDB">
            <w:pPr>
              <w:pStyle w:val="NoSpacing"/>
              <w:spacing w:before="40" w:line="276" w:lineRule="auto"/>
              <w:jc w:val="center"/>
              <w:rPr>
                <w:rFonts w:ascii="Arial" w:hAnsi="Arial" w:cs="Arial"/>
                <w:szCs w:val="24"/>
                <w:lang w:val="ro-RO"/>
              </w:rPr>
            </w:pPr>
          </w:p>
        </w:tc>
        <w:tc>
          <w:tcPr>
            <w:tcW w:w="2063" w:type="dxa"/>
            <w:vMerge/>
            <w:shd w:val="clear" w:color="auto" w:fill="auto"/>
            <w:vAlign w:val="center"/>
          </w:tcPr>
          <w:p w:rsidR="0046164B" w:rsidRPr="00902381" w:rsidRDefault="0046164B" w:rsidP="00594CDB">
            <w:pPr>
              <w:pStyle w:val="NoSpacing"/>
              <w:spacing w:before="40" w:line="276" w:lineRule="auto"/>
              <w:jc w:val="center"/>
              <w:rPr>
                <w:rFonts w:ascii="Arial" w:hAnsi="Arial" w:cs="Arial"/>
                <w:szCs w:val="24"/>
                <w:lang w:val="ro-RO"/>
              </w:rPr>
            </w:pPr>
          </w:p>
        </w:tc>
        <w:tc>
          <w:tcPr>
            <w:tcW w:w="1350" w:type="dxa"/>
            <w:shd w:val="clear" w:color="auto" w:fill="auto"/>
            <w:vAlign w:val="center"/>
          </w:tcPr>
          <w:p w:rsidR="0046164B" w:rsidRPr="00BC1BF3" w:rsidRDefault="0046164B" w:rsidP="00156894">
            <w:pPr>
              <w:tabs>
                <w:tab w:val="center" w:pos="4320"/>
                <w:tab w:val="right" w:pos="8640"/>
              </w:tabs>
              <w:autoSpaceDE w:val="0"/>
              <w:autoSpaceDN w:val="0"/>
              <w:adjustRightInd w:val="0"/>
              <w:spacing w:after="0" w:line="240" w:lineRule="auto"/>
              <w:rPr>
                <w:rFonts w:ascii="Times New Roman" w:hAnsi="Times New Roman"/>
                <w:sz w:val="24"/>
                <w:szCs w:val="24"/>
                <w:lang w:val="it-IT"/>
              </w:rPr>
            </w:pPr>
            <w:r w:rsidRPr="00BC1BF3">
              <w:rPr>
                <w:rFonts w:ascii="Garamond" w:hAnsi="Garamond" w:cs="EUAlbertina"/>
                <w:color w:val="000000"/>
                <w:lang w:eastAsia="ro-RO"/>
              </w:rPr>
              <w:t>Σ (As, Co, Ni, Cd, Se, Cr VI)</w:t>
            </w:r>
          </w:p>
        </w:tc>
        <w:tc>
          <w:tcPr>
            <w:tcW w:w="1350" w:type="dxa"/>
            <w:shd w:val="clear" w:color="auto" w:fill="auto"/>
            <w:vAlign w:val="center"/>
          </w:tcPr>
          <w:p w:rsidR="0046164B" w:rsidRPr="0085760D" w:rsidRDefault="0046164B" w:rsidP="003D743E">
            <w:pPr>
              <w:pStyle w:val="table"/>
              <w:spacing w:after="0"/>
              <w:jc w:val="center"/>
              <w:rPr>
                <w:rStyle w:val="change"/>
                <w:color w:val="auto"/>
                <w:sz w:val="24"/>
                <w:szCs w:val="24"/>
                <w:lang w:val="ro-RO"/>
              </w:rPr>
            </w:pPr>
            <w:r w:rsidRPr="0085760D">
              <w:rPr>
                <w:rStyle w:val="change"/>
                <w:color w:val="auto"/>
                <w:sz w:val="24"/>
                <w:szCs w:val="24"/>
                <w:lang w:val="ro-RO"/>
              </w:rPr>
              <w:t xml:space="preserve">1 </w:t>
            </w:r>
          </w:p>
        </w:tc>
        <w:tc>
          <w:tcPr>
            <w:tcW w:w="1457" w:type="dxa"/>
            <w:shd w:val="clear" w:color="auto" w:fill="auto"/>
          </w:tcPr>
          <w:p w:rsidR="0046164B" w:rsidRPr="003D743E" w:rsidRDefault="0046164B" w:rsidP="003D743E">
            <w:pPr>
              <w:jc w:val="center"/>
              <w:rPr>
                <w:sz w:val="20"/>
                <w:szCs w:val="20"/>
              </w:rPr>
            </w:pPr>
            <w:r w:rsidRPr="003D743E">
              <w:rPr>
                <w:rFonts w:ascii="Arial" w:hAnsi="Arial" w:cs="Arial"/>
                <w:sz w:val="20"/>
                <w:szCs w:val="20"/>
              </w:rPr>
              <w:t>mg/Nm</w:t>
            </w:r>
            <w:r w:rsidRPr="003D743E">
              <w:rPr>
                <w:rFonts w:ascii="Arial" w:hAnsi="Arial" w:cs="Arial"/>
                <w:sz w:val="20"/>
                <w:szCs w:val="20"/>
                <w:vertAlign w:val="superscript"/>
              </w:rPr>
              <w:t>3</w:t>
            </w:r>
          </w:p>
        </w:tc>
        <w:tc>
          <w:tcPr>
            <w:tcW w:w="1555" w:type="dxa"/>
            <w:shd w:val="clear" w:color="auto" w:fill="auto"/>
          </w:tcPr>
          <w:p w:rsidR="0046164B" w:rsidRPr="0046164B" w:rsidRDefault="0046164B" w:rsidP="0046164B">
            <w:pPr>
              <w:jc w:val="center"/>
              <w:rPr>
                <w:sz w:val="20"/>
                <w:szCs w:val="20"/>
              </w:rPr>
            </w:pPr>
            <w:r w:rsidRPr="0046164B">
              <w:rPr>
                <w:rFonts w:ascii="Arial" w:hAnsi="Arial" w:cs="Arial"/>
                <w:sz w:val="20"/>
                <w:szCs w:val="20"/>
                <w:lang w:val="ro-RO"/>
              </w:rPr>
              <w:t>8% vol. O</w:t>
            </w:r>
            <w:r w:rsidRPr="0046164B">
              <w:rPr>
                <w:rFonts w:ascii="Arial" w:hAnsi="Arial" w:cs="Arial"/>
                <w:sz w:val="20"/>
                <w:szCs w:val="20"/>
                <w:vertAlign w:val="subscript"/>
                <w:lang w:val="ro-RO"/>
              </w:rPr>
              <w:t>2</w:t>
            </w:r>
          </w:p>
        </w:tc>
      </w:tr>
      <w:tr w:rsidR="0046164B" w:rsidRPr="00902381" w:rsidTr="00C0681A">
        <w:tc>
          <w:tcPr>
            <w:tcW w:w="1555" w:type="dxa"/>
            <w:vMerge/>
            <w:shd w:val="clear" w:color="auto" w:fill="auto"/>
          </w:tcPr>
          <w:p w:rsidR="0046164B" w:rsidRPr="00902381" w:rsidRDefault="0046164B" w:rsidP="00594CDB">
            <w:pPr>
              <w:pStyle w:val="NoSpacing"/>
              <w:spacing w:before="40" w:line="276" w:lineRule="auto"/>
              <w:jc w:val="center"/>
              <w:rPr>
                <w:rFonts w:ascii="Arial" w:hAnsi="Arial" w:cs="Arial"/>
                <w:szCs w:val="24"/>
                <w:lang w:val="ro-RO"/>
              </w:rPr>
            </w:pPr>
          </w:p>
        </w:tc>
        <w:tc>
          <w:tcPr>
            <w:tcW w:w="2063" w:type="dxa"/>
            <w:vMerge/>
            <w:shd w:val="clear" w:color="auto" w:fill="auto"/>
            <w:vAlign w:val="center"/>
          </w:tcPr>
          <w:p w:rsidR="0046164B" w:rsidRPr="00902381" w:rsidRDefault="0046164B" w:rsidP="00594CDB">
            <w:pPr>
              <w:pStyle w:val="NoSpacing"/>
              <w:spacing w:before="40" w:line="276" w:lineRule="auto"/>
              <w:jc w:val="center"/>
              <w:rPr>
                <w:rFonts w:ascii="Arial" w:hAnsi="Arial" w:cs="Arial"/>
                <w:szCs w:val="24"/>
                <w:lang w:val="ro-RO"/>
              </w:rPr>
            </w:pPr>
          </w:p>
        </w:tc>
        <w:tc>
          <w:tcPr>
            <w:tcW w:w="1350" w:type="dxa"/>
            <w:shd w:val="clear" w:color="auto" w:fill="auto"/>
            <w:vAlign w:val="center"/>
          </w:tcPr>
          <w:p w:rsidR="0046164B" w:rsidRPr="00BC1BF3" w:rsidRDefault="0046164B" w:rsidP="00156894">
            <w:pPr>
              <w:tabs>
                <w:tab w:val="center" w:pos="4320"/>
                <w:tab w:val="right" w:pos="8640"/>
              </w:tabs>
              <w:autoSpaceDE w:val="0"/>
              <w:autoSpaceDN w:val="0"/>
              <w:adjustRightInd w:val="0"/>
              <w:spacing w:after="0" w:line="240" w:lineRule="auto"/>
              <w:rPr>
                <w:rFonts w:ascii="Times New Roman" w:hAnsi="Times New Roman"/>
                <w:sz w:val="24"/>
                <w:szCs w:val="24"/>
                <w:lang w:val="it-IT"/>
              </w:rPr>
            </w:pPr>
            <w:r w:rsidRPr="00BC1BF3">
              <w:rPr>
                <w:rFonts w:ascii="Times New Roman" w:hAnsi="Times New Roman"/>
                <w:color w:val="000000"/>
                <w:lang w:eastAsia="ro-RO"/>
              </w:rPr>
              <w:t>Σ (As, Co, Ni, Cd, Se, Cr VI , Sb, Pb, Cr III, Cu, Mn, V, Sn)</w:t>
            </w:r>
          </w:p>
        </w:tc>
        <w:tc>
          <w:tcPr>
            <w:tcW w:w="1350" w:type="dxa"/>
            <w:shd w:val="clear" w:color="auto" w:fill="auto"/>
            <w:vAlign w:val="center"/>
          </w:tcPr>
          <w:p w:rsidR="0046164B" w:rsidRPr="0085760D" w:rsidRDefault="0046164B" w:rsidP="003D743E">
            <w:pPr>
              <w:pStyle w:val="table"/>
              <w:spacing w:after="0"/>
              <w:jc w:val="center"/>
              <w:rPr>
                <w:rStyle w:val="change"/>
                <w:color w:val="auto"/>
                <w:sz w:val="24"/>
                <w:szCs w:val="24"/>
                <w:lang w:val="ro-RO"/>
              </w:rPr>
            </w:pPr>
            <w:r w:rsidRPr="0085760D">
              <w:rPr>
                <w:rStyle w:val="change"/>
                <w:color w:val="auto"/>
                <w:sz w:val="24"/>
                <w:szCs w:val="24"/>
                <w:lang w:val="ro-RO"/>
              </w:rPr>
              <w:t xml:space="preserve">5 </w:t>
            </w:r>
          </w:p>
        </w:tc>
        <w:tc>
          <w:tcPr>
            <w:tcW w:w="1457" w:type="dxa"/>
            <w:shd w:val="clear" w:color="auto" w:fill="auto"/>
          </w:tcPr>
          <w:p w:rsidR="0046164B" w:rsidRPr="003D743E" w:rsidRDefault="0046164B" w:rsidP="003D743E">
            <w:pPr>
              <w:jc w:val="center"/>
              <w:rPr>
                <w:sz w:val="20"/>
                <w:szCs w:val="20"/>
              </w:rPr>
            </w:pPr>
            <w:r w:rsidRPr="003D743E">
              <w:rPr>
                <w:rFonts w:ascii="Arial" w:hAnsi="Arial" w:cs="Arial"/>
                <w:sz w:val="20"/>
                <w:szCs w:val="20"/>
              </w:rPr>
              <w:t>mg/Nm</w:t>
            </w:r>
            <w:r w:rsidRPr="003D743E">
              <w:rPr>
                <w:rFonts w:ascii="Arial" w:hAnsi="Arial" w:cs="Arial"/>
                <w:sz w:val="20"/>
                <w:szCs w:val="20"/>
                <w:vertAlign w:val="superscript"/>
              </w:rPr>
              <w:t>3</w:t>
            </w:r>
          </w:p>
        </w:tc>
        <w:tc>
          <w:tcPr>
            <w:tcW w:w="1555" w:type="dxa"/>
            <w:shd w:val="clear" w:color="auto" w:fill="auto"/>
          </w:tcPr>
          <w:p w:rsidR="0046164B" w:rsidRPr="0046164B" w:rsidRDefault="0046164B" w:rsidP="0046164B">
            <w:pPr>
              <w:jc w:val="center"/>
              <w:rPr>
                <w:sz w:val="20"/>
                <w:szCs w:val="20"/>
              </w:rPr>
            </w:pPr>
            <w:r w:rsidRPr="0046164B">
              <w:rPr>
                <w:rFonts w:ascii="Arial" w:hAnsi="Arial" w:cs="Arial"/>
                <w:sz w:val="20"/>
                <w:szCs w:val="20"/>
                <w:lang w:val="ro-RO"/>
              </w:rPr>
              <w:t>8% vol. O</w:t>
            </w:r>
            <w:r w:rsidRPr="0046164B">
              <w:rPr>
                <w:rFonts w:ascii="Arial" w:hAnsi="Arial" w:cs="Arial"/>
                <w:sz w:val="20"/>
                <w:szCs w:val="20"/>
                <w:vertAlign w:val="subscript"/>
                <w:lang w:val="ro-RO"/>
              </w:rPr>
              <w:t>2</w:t>
            </w:r>
          </w:p>
        </w:tc>
      </w:tr>
      <w:tr w:rsidR="0046164B" w:rsidRPr="00902381" w:rsidTr="00C0681A">
        <w:tc>
          <w:tcPr>
            <w:tcW w:w="1555" w:type="dxa"/>
            <w:vMerge/>
            <w:shd w:val="clear" w:color="auto" w:fill="auto"/>
          </w:tcPr>
          <w:p w:rsidR="0046164B" w:rsidRPr="00902381" w:rsidRDefault="0046164B" w:rsidP="00594CDB">
            <w:pPr>
              <w:pStyle w:val="NoSpacing"/>
              <w:spacing w:before="40" w:line="276" w:lineRule="auto"/>
              <w:jc w:val="center"/>
              <w:rPr>
                <w:rFonts w:ascii="Arial" w:hAnsi="Arial" w:cs="Arial"/>
                <w:szCs w:val="24"/>
                <w:lang w:val="ro-RO"/>
              </w:rPr>
            </w:pPr>
          </w:p>
        </w:tc>
        <w:tc>
          <w:tcPr>
            <w:tcW w:w="2063" w:type="dxa"/>
            <w:vMerge/>
            <w:shd w:val="clear" w:color="auto" w:fill="auto"/>
            <w:vAlign w:val="center"/>
          </w:tcPr>
          <w:p w:rsidR="0046164B" w:rsidRPr="00902381" w:rsidRDefault="0046164B" w:rsidP="00594CDB">
            <w:pPr>
              <w:pStyle w:val="NoSpacing"/>
              <w:spacing w:before="40" w:line="276" w:lineRule="auto"/>
              <w:jc w:val="center"/>
              <w:rPr>
                <w:rFonts w:ascii="Arial" w:hAnsi="Arial" w:cs="Arial"/>
                <w:szCs w:val="24"/>
                <w:lang w:val="ro-RO"/>
              </w:rPr>
            </w:pPr>
          </w:p>
        </w:tc>
        <w:tc>
          <w:tcPr>
            <w:tcW w:w="1350" w:type="dxa"/>
            <w:shd w:val="clear" w:color="auto" w:fill="auto"/>
            <w:vAlign w:val="center"/>
          </w:tcPr>
          <w:p w:rsidR="0046164B" w:rsidRPr="00BC1BF3" w:rsidRDefault="0046164B" w:rsidP="00156894">
            <w:pPr>
              <w:tabs>
                <w:tab w:val="center" w:pos="4320"/>
                <w:tab w:val="right" w:pos="8640"/>
              </w:tabs>
              <w:autoSpaceDE w:val="0"/>
              <w:autoSpaceDN w:val="0"/>
              <w:adjustRightInd w:val="0"/>
              <w:spacing w:after="0" w:line="240" w:lineRule="auto"/>
              <w:rPr>
                <w:rFonts w:ascii="Times New Roman" w:hAnsi="Times New Roman"/>
                <w:color w:val="000000"/>
                <w:lang w:eastAsia="ro-RO"/>
              </w:rPr>
            </w:pPr>
            <w:r w:rsidRPr="00BC1BF3">
              <w:rPr>
                <w:rFonts w:ascii="Times New Roman" w:hAnsi="Times New Roman"/>
                <w:color w:val="000000"/>
                <w:lang w:eastAsia="ro-RO"/>
              </w:rPr>
              <w:t>NH</w:t>
            </w:r>
            <w:r w:rsidRPr="00BC1BF3">
              <w:rPr>
                <w:rFonts w:ascii="Times New Roman" w:hAnsi="Times New Roman"/>
                <w:color w:val="000000"/>
                <w:vertAlign w:val="subscript"/>
                <w:lang w:eastAsia="ro-RO"/>
              </w:rPr>
              <w:t>3</w:t>
            </w:r>
          </w:p>
        </w:tc>
        <w:tc>
          <w:tcPr>
            <w:tcW w:w="1350" w:type="dxa"/>
            <w:shd w:val="clear" w:color="auto" w:fill="auto"/>
            <w:vAlign w:val="center"/>
          </w:tcPr>
          <w:p w:rsidR="0046164B" w:rsidRPr="0085760D" w:rsidRDefault="0046164B" w:rsidP="003D743E">
            <w:pPr>
              <w:pStyle w:val="table"/>
              <w:spacing w:after="0"/>
              <w:jc w:val="center"/>
              <w:rPr>
                <w:rStyle w:val="change"/>
                <w:color w:val="auto"/>
                <w:sz w:val="24"/>
                <w:szCs w:val="24"/>
                <w:lang w:val="ro-RO"/>
              </w:rPr>
            </w:pPr>
            <w:r>
              <w:rPr>
                <w:rStyle w:val="change"/>
                <w:color w:val="auto"/>
                <w:sz w:val="24"/>
                <w:szCs w:val="24"/>
                <w:lang w:val="ro-RO"/>
              </w:rPr>
              <w:t>3</w:t>
            </w:r>
            <w:r w:rsidRPr="0085760D">
              <w:rPr>
                <w:rStyle w:val="change"/>
                <w:color w:val="auto"/>
                <w:sz w:val="24"/>
                <w:szCs w:val="24"/>
                <w:lang w:val="ro-RO"/>
              </w:rPr>
              <w:t xml:space="preserve">0 </w:t>
            </w:r>
          </w:p>
        </w:tc>
        <w:tc>
          <w:tcPr>
            <w:tcW w:w="1457" w:type="dxa"/>
            <w:shd w:val="clear" w:color="auto" w:fill="auto"/>
            <w:vAlign w:val="center"/>
          </w:tcPr>
          <w:p w:rsidR="0046164B" w:rsidRPr="00B71265" w:rsidRDefault="0046164B" w:rsidP="00594CDB">
            <w:pPr>
              <w:pStyle w:val="NoSpacing"/>
              <w:spacing w:line="276" w:lineRule="auto"/>
              <w:jc w:val="center"/>
              <w:rPr>
                <w:rFonts w:ascii="Arial" w:hAnsi="Arial" w:cs="Arial"/>
              </w:rPr>
            </w:pPr>
            <w:r w:rsidRPr="003D743E">
              <w:rPr>
                <w:rFonts w:ascii="Arial" w:hAnsi="Arial" w:cs="Arial"/>
              </w:rPr>
              <w:t>mg/Nm</w:t>
            </w:r>
            <w:r w:rsidRPr="003D743E">
              <w:rPr>
                <w:rFonts w:ascii="Arial" w:hAnsi="Arial" w:cs="Arial"/>
                <w:vertAlign w:val="superscript"/>
              </w:rPr>
              <w:t>3</w:t>
            </w:r>
          </w:p>
        </w:tc>
        <w:tc>
          <w:tcPr>
            <w:tcW w:w="1555" w:type="dxa"/>
            <w:shd w:val="clear" w:color="auto" w:fill="auto"/>
          </w:tcPr>
          <w:p w:rsidR="0046164B" w:rsidRPr="0046164B" w:rsidRDefault="0046164B" w:rsidP="0046164B">
            <w:pPr>
              <w:jc w:val="center"/>
              <w:rPr>
                <w:sz w:val="20"/>
                <w:szCs w:val="20"/>
              </w:rPr>
            </w:pPr>
            <w:r w:rsidRPr="0046164B">
              <w:rPr>
                <w:rFonts w:ascii="Arial" w:hAnsi="Arial" w:cs="Arial"/>
                <w:sz w:val="20"/>
                <w:szCs w:val="20"/>
                <w:lang w:val="ro-RO"/>
              </w:rPr>
              <w:t>8% vol. O</w:t>
            </w:r>
            <w:r w:rsidRPr="0046164B">
              <w:rPr>
                <w:rFonts w:ascii="Arial" w:hAnsi="Arial" w:cs="Arial"/>
                <w:sz w:val="20"/>
                <w:szCs w:val="20"/>
                <w:vertAlign w:val="subscript"/>
                <w:lang w:val="ro-RO"/>
              </w:rPr>
              <w:t>2</w:t>
            </w:r>
          </w:p>
        </w:tc>
      </w:tr>
      <w:tr w:rsidR="0046164B" w:rsidRPr="00902381" w:rsidTr="00C0681A">
        <w:tc>
          <w:tcPr>
            <w:tcW w:w="1555" w:type="dxa"/>
            <w:vMerge w:val="restart"/>
            <w:shd w:val="clear" w:color="auto" w:fill="auto"/>
          </w:tcPr>
          <w:p w:rsidR="0046164B" w:rsidRPr="00902381" w:rsidRDefault="0046164B" w:rsidP="00594CDB">
            <w:pPr>
              <w:pStyle w:val="NoSpacing"/>
              <w:spacing w:before="40" w:line="276" w:lineRule="auto"/>
              <w:jc w:val="center"/>
              <w:rPr>
                <w:rFonts w:ascii="Arial" w:hAnsi="Arial" w:cs="Arial"/>
                <w:szCs w:val="24"/>
                <w:lang w:val="ro-RO"/>
              </w:rPr>
            </w:pPr>
            <w:r>
              <w:rPr>
                <w:rFonts w:ascii="Arial" w:hAnsi="Arial" w:cs="Arial"/>
                <w:szCs w:val="24"/>
                <w:lang w:val="ro-RO"/>
              </w:rPr>
              <w:t>3.3.</w:t>
            </w:r>
          </w:p>
        </w:tc>
        <w:tc>
          <w:tcPr>
            <w:tcW w:w="2063" w:type="dxa"/>
            <w:vMerge w:val="restart"/>
            <w:shd w:val="clear" w:color="auto" w:fill="auto"/>
            <w:vAlign w:val="center"/>
          </w:tcPr>
          <w:p w:rsidR="0046164B" w:rsidRPr="005F77F7" w:rsidRDefault="0046164B" w:rsidP="00594CDB">
            <w:pPr>
              <w:spacing w:before="40" w:after="0"/>
              <w:jc w:val="center"/>
              <w:rPr>
                <w:rFonts w:ascii="Arial" w:eastAsia="Times New Roman" w:hAnsi="Arial" w:cs="Arial"/>
                <w:bCs/>
                <w:sz w:val="20"/>
                <w:szCs w:val="20"/>
              </w:rPr>
            </w:pPr>
            <w:r w:rsidRPr="009530EC">
              <w:rPr>
                <w:rFonts w:ascii="Arial" w:hAnsi="Arial" w:cs="Arial"/>
                <w:sz w:val="20"/>
                <w:szCs w:val="20"/>
              </w:rPr>
              <w:t xml:space="preserve">Cos evacuare gaze arse aferent cuptorului </w:t>
            </w:r>
            <w:r>
              <w:rPr>
                <w:rFonts w:ascii="Arial" w:hAnsi="Arial" w:cs="Arial"/>
                <w:sz w:val="20"/>
                <w:szCs w:val="20"/>
              </w:rPr>
              <w:t xml:space="preserve">de topit sticlă </w:t>
            </w:r>
            <w:r w:rsidRPr="009530EC">
              <w:rPr>
                <w:rFonts w:ascii="Arial" w:hAnsi="Arial" w:cs="Arial"/>
                <w:sz w:val="20"/>
                <w:szCs w:val="20"/>
              </w:rPr>
              <w:t>nr. 3 (A3)</w:t>
            </w:r>
            <w:r w:rsidR="007A6D8E">
              <w:rPr>
                <w:rFonts w:ascii="Arial" w:hAnsi="Arial" w:cs="Arial"/>
                <w:sz w:val="20"/>
                <w:szCs w:val="20"/>
              </w:rPr>
              <w:t xml:space="preserve"> - oprit</w:t>
            </w:r>
          </w:p>
        </w:tc>
        <w:tc>
          <w:tcPr>
            <w:tcW w:w="1350" w:type="dxa"/>
            <w:shd w:val="clear" w:color="auto" w:fill="auto"/>
            <w:vAlign w:val="center"/>
          </w:tcPr>
          <w:p w:rsidR="0046164B" w:rsidRPr="00BC1BF3" w:rsidRDefault="0046164B" w:rsidP="00C0681A">
            <w:pPr>
              <w:tabs>
                <w:tab w:val="center" w:pos="4320"/>
                <w:tab w:val="right" w:pos="8640"/>
              </w:tabs>
              <w:spacing w:after="0" w:line="240" w:lineRule="auto"/>
              <w:rPr>
                <w:rFonts w:ascii="Times New Roman" w:hAnsi="Times New Roman"/>
                <w:sz w:val="24"/>
                <w:szCs w:val="24"/>
              </w:rPr>
            </w:pPr>
            <w:r w:rsidRPr="00BC1BF3">
              <w:rPr>
                <w:rFonts w:ascii="Times New Roman" w:hAnsi="Times New Roman"/>
                <w:sz w:val="24"/>
                <w:szCs w:val="24"/>
              </w:rPr>
              <w:t xml:space="preserve">Pulberi </w:t>
            </w:r>
          </w:p>
        </w:tc>
        <w:tc>
          <w:tcPr>
            <w:tcW w:w="1350" w:type="dxa"/>
            <w:shd w:val="clear" w:color="auto" w:fill="auto"/>
            <w:vAlign w:val="center"/>
          </w:tcPr>
          <w:p w:rsidR="0046164B" w:rsidRPr="00D12DFA" w:rsidRDefault="0046164B" w:rsidP="00C0681A">
            <w:pPr>
              <w:pStyle w:val="table"/>
              <w:spacing w:after="0"/>
              <w:jc w:val="center"/>
              <w:rPr>
                <w:rStyle w:val="change"/>
                <w:color w:val="auto"/>
                <w:sz w:val="24"/>
                <w:szCs w:val="24"/>
                <w:lang w:val="ro-RO"/>
              </w:rPr>
            </w:pPr>
            <w:r w:rsidRPr="00D12DFA">
              <w:rPr>
                <w:rStyle w:val="change"/>
                <w:color w:val="auto"/>
                <w:sz w:val="24"/>
                <w:szCs w:val="24"/>
                <w:lang w:val="ro-RO"/>
              </w:rPr>
              <w:t xml:space="preserve">20 </w:t>
            </w:r>
          </w:p>
        </w:tc>
        <w:tc>
          <w:tcPr>
            <w:tcW w:w="1457" w:type="dxa"/>
            <w:shd w:val="clear" w:color="auto" w:fill="auto"/>
          </w:tcPr>
          <w:p w:rsidR="0046164B" w:rsidRDefault="0046164B" w:rsidP="00D12DFA">
            <w:pPr>
              <w:jc w:val="center"/>
            </w:pPr>
            <w:r w:rsidRPr="00DA175F">
              <w:rPr>
                <w:rFonts w:ascii="Arial" w:hAnsi="Arial" w:cs="Arial"/>
                <w:sz w:val="20"/>
                <w:szCs w:val="20"/>
              </w:rPr>
              <w:t>mg/Nm</w:t>
            </w:r>
            <w:r w:rsidRPr="00DA175F">
              <w:rPr>
                <w:rFonts w:ascii="Arial" w:hAnsi="Arial" w:cs="Arial"/>
                <w:sz w:val="20"/>
                <w:szCs w:val="20"/>
                <w:vertAlign w:val="superscript"/>
              </w:rPr>
              <w:t>3</w:t>
            </w:r>
          </w:p>
        </w:tc>
        <w:tc>
          <w:tcPr>
            <w:tcW w:w="1555" w:type="dxa"/>
            <w:shd w:val="clear" w:color="auto" w:fill="auto"/>
          </w:tcPr>
          <w:p w:rsidR="0046164B" w:rsidRPr="0046164B" w:rsidRDefault="0046164B" w:rsidP="0046164B">
            <w:pPr>
              <w:jc w:val="center"/>
              <w:rPr>
                <w:sz w:val="20"/>
                <w:szCs w:val="20"/>
              </w:rPr>
            </w:pPr>
            <w:r w:rsidRPr="0046164B">
              <w:rPr>
                <w:rFonts w:ascii="Arial" w:hAnsi="Arial" w:cs="Arial"/>
                <w:sz w:val="20"/>
                <w:szCs w:val="20"/>
                <w:lang w:val="ro-RO"/>
              </w:rPr>
              <w:t>8% vol. O</w:t>
            </w:r>
            <w:r w:rsidRPr="0046164B">
              <w:rPr>
                <w:rFonts w:ascii="Arial" w:hAnsi="Arial" w:cs="Arial"/>
                <w:sz w:val="20"/>
                <w:szCs w:val="20"/>
                <w:vertAlign w:val="subscript"/>
                <w:lang w:val="ro-RO"/>
              </w:rPr>
              <w:t>2</w:t>
            </w:r>
          </w:p>
        </w:tc>
      </w:tr>
      <w:tr w:rsidR="0046164B" w:rsidRPr="00902381" w:rsidTr="00C0681A">
        <w:tc>
          <w:tcPr>
            <w:tcW w:w="1555" w:type="dxa"/>
            <w:vMerge/>
            <w:shd w:val="clear" w:color="auto" w:fill="auto"/>
          </w:tcPr>
          <w:p w:rsidR="0046164B" w:rsidRPr="00902381" w:rsidRDefault="0046164B" w:rsidP="00086FA5">
            <w:pPr>
              <w:pStyle w:val="NoSpacing"/>
              <w:spacing w:before="40" w:line="276" w:lineRule="auto"/>
              <w:jc w:val="center"/>
              <w:rPr>
                <w:rFonts w:ascii="Arial" w:hAnsi="Arial" w:cs="Arial"/>
                <w:szCs w:val="24"/>
                <w:lang w:val="ro-RO"/>
              </w:rPr>
            </w:pPr>
          </w:p>
        </w:tc>
        <w:tc>
          <w:tcPr>
            <w:tcW w:w="2063" w:type="dxa"/>
            <w:vMerge/>
            <w:shd w:val="clear" w:color="auto" w:fill="auto"/>
          </w:tcPr>
          <w:p w:rsidR="0046164B" w:rsidRPr="00902381" w:rsidRDefault="0046164B" w:rsidP="00086FA5">
            <w:pPr>
              <w:pStyle w:val="NoSpacing"/>
              <w:spacing w:before="40" w:line="276" w:lineRule="auto"/>
              <w:jc w:val="center"/>
              <w:rPr>
                <w:rFonts w:ascii="Arial" w:hAnsi="Arial" w:cs="Arial"/>
                <w:szCs w:val="24"/>
                <w:lang w:val="ro-RO"/>
              </w:rPr>
            </w:pPr>
          </w:p>
        </w:tc>
        <w:tc>
          <w:tcPr>
            <w:tcW w:w="1350" w:type="dxa"/>
            <w:shd w:val="clear" w:color="auto" w:fill="auto"/>
            <w:vAlign w:val="center"/>
          </w:tcPr>
          <w:p w:rsidR="0046164B" w:rsidRPr="00BC1BF3" w:rsidRDefault="0046164B" w:rsidP="00C0681A">
            <w:pPr>
              <w:tabs>
                <w:tab w:val="center" w:pos="4320"/>
                <w:tab w:val="right" w:pos="8640"/>
              </w:tabs>
              <w:spacing w:after="0" w:line="240" w:lineRule="auto"/>
              <w:rPr>
                <w:rFonts w:ascii="Times New Roman" w:hAnsi="Times New Roman"/>
                <w:sz w:val="24"/>
                <w:szCs w:val="24"/>
              </w:rPr>
            </w:pPr>
            <w:r w:rsidRPr="00BC1BF3">
              <w:rPr>
                <w:rFonts w:ascii="Times New Roman" w:hAnsi="Times New Roman"/>
                <w:sz w:val="24"/>
                <w:szCs w:val="24"/>
              </w:rPr>
              <w:t>NOx (expr.NO</w:t>
            </w:r>
            <w:r w:rsidRPr="00BC1BF3">
              <w:rPr>
                <w:rFonts w:ascii="Times New Roman" w:hAnsi="Times New Roman"/>
                <w:sz w:val="24"/>
                <w:szCs w:val="24"/>
                <w:vertAlign w:val="subscript"/>
              </w:rPr>
              <w:t>2</w:t>
            </w:r>
            <w:r w:rsidRPr="00BC1BF3">
              <w:rPr>
                <w:rFonts w:ascii="Times New Roman" w:hAnsi="Times New Roman"/>
                <w:sz w:val="24"/>
                <w:szCs w:val="24"/>
              </w:rPr>
              <w:t>)</w:t>
            </w:r>
          </w:p>
        </w:tc>
        <w:tc>
          <w:tcPr>
            <w:tcW w:w="1350" w:type="dxa"/>
            <w:shd w:val="clear" w:color="auto" w:fill="auto"/>
            <w:vAlign w:val="center"/>
          </w:tcPr>
          <w:p w:rsidR="0046164B" w:rsidRPr="003D743E" w:rsidRDefault="0046164B" w:rsidP="00C0681A">
            <w:pPr>
              <w:pStyle w:val="table"/>
              <w:spacing w:after="0"/>
              <w:jc w:val="center"/>
              <w:rPr>
                <w:rStyle w:val="change"/>
                <w:color w:val="auto"/>
                <w:sz w:val="24"/>
                <w:szCs w:val="24"/>
                <w:lang w:val="ro-RO"/>
              </w:rPr>
            </w:pPr>
            <w:r w:rsidRPr="003D743E">
              <w:rPr>
                <w:rStyle w:val="change"/>
                <w:color w:val="auto"/>
                <w:sz w:val="24"/>
                <w:szCs w:val="24"/>
                <w:lang w:val="ro-RO"/>
              </w:rPr>
              <w:t xml:space="preserve">700 </w:t>
            </w:r>
          </w:p>
        </w:tc>
        <w:tc>
          <w:tcPr>
            <w:tcW w:w="1457" w:type="dxa"/>
            <w:shd w:val="clear" w:color="auto" w:fill="auto"/>
          </w:tcPr>
          <w:p w:rsidR="0046164B" w:rsidRDefault="0046164B" w:rsidP="00D12DFA">
            <w:pPr>
              <w:jc w:val="center"/>
            </w:pPr>
            <w:r w:rsidRPr="00DA175F">
              <w:rPr>
                <w:rFonts w:ascii="Arial" w:hAnsi="Arial" w:cs="Arial"/>
                <w:sz w:val="20"/>
                <w:szCs w:val="20"/>
              </w:rPr>
              <w:t>mg/Nm</w:t>
            </w:r>
            <w:r w:rsidRPr="00DA175F">
              <w:rPr>
                <w:rFonts w:ascii="Arial" w:hAnsi="Arial" w:cs="Arial"/>
                <w:sz w:val="20"/>
                <w:szCs w:val="20"/>
                <w:vertAlign w:val="superscript"/>
              </w:rPr>
              <w:t>3</w:t>
            </w:r>
          </w:p>
        </w:tc>
        <w:tc>
          <w:tcPr>
            <w:tcW w:w="1555" w:type="dxa"/>
            <w:shd w:val="clear" w:color="auto" w:fill="auto"/>
          </w:tcPr>
          <w:p w:rsidR="0046164B" w:rsidRPr="0046164B" w:rsidRDefault="0046164B" w:rsidP="0046164B">
            <w:pPr>
              <w:jc w:val="center"/>
              <w:rPr>
                <w:sz w:val="20"/>
                <w:szCs w:val="20"/>
              </w:rPr>
            </w:pPr>
            <w:r w:rsidRPr="0046164B">
              <w:rPr>
                <w:rFonts w:ascii="Arial" w:hAnsi="Arial" w:cs="Arial"/>
                <w:sz w:val="20"/>
                <w:szCs w:val="20"/>
                <w:lang w:val="ro-RO"/>
              </w:rPr>
              <w:t>8% vol. O</w:t>
            </w:r>
            <w:r w:rsidRPr="0046164B">
              <w:rPr>
                <w:rFonts w:ascii="Arial" w:hAnsi="Arial" w:cs="Arial"/>
                <w:sz w:val="20"/>
                <w:szCs w:val="20"/>
                <w:vertAlign w:val="subscript"/>
                <w:lang w:val="ro-RO"/>
              </w:rPr>
              <w:t>2</w:t>
            </w:r>
          </w:p>
        </w:tc>
      </w:tr>
      <w:tr w:rsidR="0046164B" w:rsidRPr="00902381" w:rsidTr="00C0681A">
        <w:tc>
          <w:tcPr>
            <w:tcW w:w="1555" w:type="dxa"/>
            <w:vMerge/>
            <w:shd w:val="clear" w:color="auto" w:fill="auto"/>
          </w:tcPr>
          <w:p w:rsidR="0046164B" w:rsidRPr="00902381" w:rsidRDefault="0046164B" w:rsidP="00086FA5">
            <w:pPr>
              <w:pStyle w:val="NoSpacing"/>
              <w:spacing w:before="40" w:line="276" w:lineRule="auto"/>
              <w:jc w:val="center"/>
              <w:rPr>
                <w:rFonts w:ascii="Arial" w:hAnsi="Arial" w:cs="Arial"/>
                <w:szCs w:val="24"/>
                <w:lang w:val="ro-RO"/>
              </w:rPr>
            </w:pPr>
          </w:p>
        </w:tc>
        <w:tc>
          <w:tcPr>
            <w:tcW w:w="2063" w:type="dxa"/>
            <w:vMerge/>
            <w:shd w:val="clear" w:color="auto" w:fill="auto"/>
          </w:tcPr>
          <w:p w:rsidR="0046164B" w:rsidRPr="00902381" w:rsidRDefault="0046164B" w:rsidP="00086FA5">
            <w:pPr>
              <w:pStyle w:val="NoSpacing"/>
              <w:spacing w:before="40" w:line="276" w:lineRule="auto"/>
              <w:jc w:val="center"/>
              <w:rPr>
                <w:rFonts w:ascii="Arial" w:hAnsi="Arial" w:cs="Arial"/>
                <w:szCs w:val="24"/>
                <w:lang w:val="ro-RO"/>
              </w:rPr>
            </w:pPr>
          </w:p>
        </w:tc>
        <w:tc>
          <w:tcPr>
            <w:tcW w:w="1350" w:type="dxa"/>
            <w:shd w:val="clear" w:color="auto" w:fill="auto"/>
            <w:vAlign w:val="center"/>
          </w:tcPr>
          <w:p w:rsidR="0046164B" w:rsidRPr="00BC1BF3" w:rsidRDefault="0046164B" w:rsidP="00C0681A">
            <w:pPr>
              <w:tabs>
                <w:tab w:val="center" w:pos="4320"/>
                <w:tab w:val="right" w:pos="8640"/>
              </w:tabs>
              <w:spacing w:after="0" w:line="240" w:lineRule="auto"/>
              <w:rPr>
                <w:rFonts w:ascii="Times New Roman" w:hAnsi="Times New Roman"/>
                <w:sz w:val="24"/>
                <w:szCs w:val="24"/>
              </w:rPr>
            </w:pPr>
            <w:r w:rsidRPr="00BC1BF3">
              <w:rPr>
                <w:rFonts w:ascii="Times New Roman" w:hAnsi="Times New Roman"/>
                <w:sz w:val="24"/>
                <w:szCs w:val="24"/>
              </w:rPr>
              <w:t>SO</w:t>
            </w:r>
            <w:r w:rsidRPr="00BC1BF3">
              <w:rPr>
                <w:rFonts w:ascii="Times New Roman" w:hAnsi="Times New Roman"/>
                <w:sz w:val="24"/>
                <w:szCs w:val="24"/>
                <w:vertAlign w:val="subscript"/>
              </w:rPr>
              <w:t xml:space="preserve">x </w:t>
            </w:r>
            <w:r w:rsidRPr="00BC1BF3">
              <w:rPr>
                <w:rFonts w:ascii="Times New Roman" w:hAnsi="Times New Roman"/>
                <w:sz w:val="24"/>
                <w:szCs w:val="24"/>
              </w:rPr>
              <w:t>(expr.SO</w:t>
            </w:r>
            <w:r w:rsidRPr="00BC1BF3">
              <w:rPr>
                <w:rFonts w:ascii="Times New Roman" w:hAnsi="Times New Roman"/>
                <w:sz w:val="24"/>
                <w:szCs w:val="24"/>
                <w:vertAlign w:val="subscript"/>
              </w:rPr>
              <w:t>2</w:t>
            </w:r>
            <w:r w:rsidRPr="00BC1BF3">
              <w:rPr>
                <w:rFonts w:ascii="Times New Roman" w:hAnsi="Times New Roman"/>
                <w:sz w:val="24"/>
                <w:szCs w:val="24"/>
              </w:rPr>
              <w:t>)</w:t>
            </w:r>
          </w:p>
        </w:tc>
        <w:tc>
          <w:tcPr>
            <w:tcW w:w="1350" w:type="dxa"/>
            <w:shd w:val="clear" w:color="auto" w:fill="auto"/>
            <w:vAlign w:val="center"/>
          </w:tcPr>
          <w:p w:rsidR="0046164B" w:rsidRPr="003D743E" w:rsidRDefault="0046164B" w:rsidP="00C0681A">
            <w:pPr>
              <w:pStyle w:val="table"/>
              <w:spacing w:after="0"/>
              <w:jc w:val="center"/>
              <w:rPr>
                <w:rStyle w:val="change"/>
                <w:color w:val="auto"/>
                <w:sz w:val="24"/>
                <w:szCs w:val="24"/>
                <w:lang w:val="ro-RO"/>
              </w:rPr>
            </w:pPr>
            <w:r w:rsidRPr="003D743E">
              <w:rPr>
                <w:rStyle w:val="change"/>
                <w:color w:val="auto"/>
                <w:sz w:val="24"/>
                <w:szCs w:val="24"/>
                <w:lang w:val="ro-RO"/>
              </w:rPr>
              <w:t xml:space="preserve">200 </w:t>
            </w:r>
          </w:p>
        </w:tc>
        <w:tc>
          <w:tcPr>
            <w:tcW w:w="1457" w:type="dxa"/>
            <w:shd w:val="clear" w:color="auto" w:fill="auto"/>
          </w:tcPr>
          <w:p w:rsidR="0046164B" w:rsidRDefault="0046164B" w:rsidP="00D12DFA">
            <w:pPr>
              <w:jc w:val="center"/>
            </w:pPr>
            <w:r w:rsidRPr="00DA175F">
              <w:rPr>
                <w:rFonts w:ascii="Arial" w:hAnsi="Arial" w:cs="Arial"/>
                <w:sz w:val="20"/>
                <w:szCs w:val="20"/>
              </w:rPr>
              <w:t>mg/Nm</w:t>
            </w:r>
            <w:r w:rsidRPr="00DA175F">
              <w:rPr>
                <w:rFonts w:ascii="Arial" w:hAnsi="Arial" w:cs="Arial"/>
                <w:sz w:val="20"/>
                <w:szCs w:val="20"/>
                <w:vertAlign w:val="superscript"/>
              </w:rPr>
              <w:t>3</w:t>
            </w:r>
          </w:p>
        </w:tc>
        <w:tc>
          <w:tcPr>
            <w:tcW w:w="1555" w:type="dxa"/>
            <w:shd w:val="clear" w:color="auto" w:fill="auto"/>
          </w:tcPr>
          <w:p w:rsidR="0046164B" w:rsidRPr="0046164B" w:rsidRDefault="0046164B" w:rsidP="0046164B">
            <w:pPr>
              <w:jc w:val="center"/>
              <w:rPr>
                <w:sz w:val="20"/>
                <w:szCs w:val="20"/>
              </w:rPr>
            </w:pPr>
            <w:r w:rsidRPr="0046164B">
              <w:rPr>
                <w:rFonts w:ascii="Arial" w:hAnsi="Arial" w:cs="Arial"/>
                <w:sz w:val="20"/>
                <w:szCs w:val="20"/>
                <w:lang w:val="ro-RO"/>
              </w:rPr>
              <w:t>8% vol. O</w:t>
            </w:r>
            <w:r w:rsidRPr="0046164B">
              <w:rPr>
                <w:rFonts w:ascii="Arial" w:hAnsi="Arial" w:cs="Arial"/>
                <w:sz w:val="20"/>
                <w:szCs w:val="20"/>
                <w:vertAlign w:val="subscript"/>
                <w:lang w:val="ro-RO"/>
              </w:rPr>
              <w:t>2</w:t>
            </w:r>
          </w:p>
        </w:tc>
      </w:tr>
      <w:tr w:rsidR="0046164B" w:rsidRPr="00902381" w:rsidTr="00C0681A">
        <w:tc>
          <w:tcPr>
            <w:tcW w:w="1555" w:type="dxa"/>
            <w:vMerge/>
            <w:shd w:val="clear" w:color="auto" w:fill="auto"/>
          </w:tcPr>
          <w:p w:rsidR="0046164B" w:rsidRPr="00902381" w:rsidRDefault="0046164B" w:rsidP="00086FA5">
            <w:pPr>
              <w:pStyle w:val="NoSpacing"/>
              <w:spacing w:before="40" w:line="276" w:lineRule="auto"/>
              <w:jc w:val="center"/>
              <w:rPr>
                <w:rFonts w:ascii="Arial" w:hAnsi="Arial" w:cs="Arial"/>
                <w:szCs w:val="24"/>
                <w:lang w:val="ro-RO"/>
              </w:rPr>
            </w:pPr>
          </w:p>
        </w:tc>
        <w:tc>
          <w:tcPr>
            <w:tcW w:w="2063" w:type="dxa"/>
            <w:vMerge/>
            <w:shd w:val="clear" w:color="auto" w:fill="auto"/>
          </w:tcPr>
          <w:p w:rsidR="0046164B" w:rsidRPr="00902381" w:rsidRDefault="0046164B" w:rsidP="00086FA5">
            <w:pPr>
              <w:pStyle w:val="NoSpacing"/>
              <w:spacing w:before="40" w:line="276" w:lineRule="auto"/>
              <w:jc w:val="center"/>
              <w:rPr>
                <w:rFonts w:ascii="Arial" w:hAnsi="Arial" w:cs="Arial"/>
                <w:szCs w:val="24"/>
                <w:lang w:val="ro-RO"/>
              </w:rPr>
            </w:pPr>
          </w:p>
        </w:tc>
        <w:tc>
          <w:tcPr>
            <w:tcW w:w="1350" w:type="dxa"/>
            <w:shd w:val="clear" w:color="auto" w:fill="auto"/>
            <w:vAlign w:val="center"/>
          </w:tcPr>
          <w:p w:rsidR="0046164B" w:rsidRPr="00BC1BF3" w:rsidRDefault="0046164B" w:rsidP="00C0681A">
            <w:pPr>
              <w:tabs>
                <w:tab w:val="center" w:pos="4320"/>
                <w:tab w:val="right" w:pos="8640"/>
              </w:tabs>
              <w:spacing w:after="0" w:line="240" w:lineRule="auto"/>
              <w:rPr>
                <w:rFonts w:ascii="Times New Roman" w:hAnsi="Times New Roman"/>
                <w:sz w:val="24"/>
                <w:szCs w:val="24"/>
              </w:rPr>
            </w:pPr>
            <w:r w:rsidRPr="00BC1BF3">
              <w:rPr>
                <w:rFonts w:ascii="Times New Roman" w:hAnsi="Times New Roman"/>
                <w:sz w:val="24"/>
                <w:szCs w:val="24"/>
              </w:rPr>
              <w:t>Clorura de hidrogen, exprimată ca HCl</w:t>
            </w:r>
          </w:p>
        </w:tc>
        <w:tc>
          <w:tcPr>
            <w:tcW w:w="1350" w:type="dxa"/>
            <w:shd w:val="clear" w:color="auto" w:fill="auto"/>
            <w:vAlign w:val="center"/>
          </w:tcPr>
          <w:p w:rsidR="0046164B" w:rsidRPr="00D12DFA" w:rsidRDefault="0046164B" w:rsidP="00C0681A">
            <w:pPr>
              <w:pStyle w:val="table"/>
              <w:spacing w:after="0"/>
              <w:jc w:val="center"/>
              <w:rPr>
                <w:rStyle w:val="change"/>
                <w:color w:val="auto"/>
                <w:sz w:val="24"/>
                <w:szCs w:val="24"/>
                <w:lang w:val="ro-RO"/>
              </w:rPr>
            </w:pPr>
            <w:r w:rsidRPr="00D12DFA">
              <w:rPr>
                <w:rStyle w:val="change"/>
                <w:color w:val="auto"/>
                <w:sz w:val="24"/>
                <w:szCs w:val="24"/>
                <w:lang w:val="ro-RO"/>
              </w:rPr>
              <w:t xml:space="preserve">20 </w:t>
            </w:r>
          </w:p>
        </w:tc>
        <w:tc>
          <w:tcPr>
            <w:tcW w:w="1457" w:type="dxa"/>
            <w:shd w:val="clear" w:color="auto" w:fill="auto"/>
          </w:tcPr>
          <w:p w:rsidR="0046164B" w:rsidRDefault="0046164B" w:rsidP="00D12DFA">
            <w:pPr>
              <w:jc w:val="center"/>
            </w:pPr>
            <w:r w:rsidRPr="00DA175F">
              <w:rPr>
                <w:rFonts w:ascii="Arial" w:hAnsi="Arial" w:cs="Arial"/>
                <w:sz w:val="20"/>
                <w:szCs w:val="20"/>
              </w:rPr>
              <w:t>mg/Nm</w:t>
            </w:r>
            <w:r w:rsidRPr="00DA175F">
              <w:rPr>
                <w:rFonts w:ascii="Arial" w:hAnsi="Arial" w:cs="Arial"/>
                <w:sz w:val="20"/>
                <w:szCs w:val="20"/>
                <w:vertAlign w:val="superscript"/>
              </w:rPr>
              <w:t>3</w:t>
            </w:r>
          </w:p>
        </w:tc>
        <w:tc>
          <w:tcPr>
            <w:tcW w:w="1555" w:type="dxa"/>
            <w:shd w:val="clear" w:color="auto" w:fill="auto"/>
          </w:tcPr>
          <w:p w:rsidR="0046164B" w:rsidRPr="0046164B" w:rsidRDefault="0046164B" w:rsidP="0046164B">
            <w:pPr>
              <w:jc w:val="center"/>
              <w:rPr>
                <w:sz w:val="20"/>
                <w:szCs w:val="20"/>
              </w:rPr>
            </w:pPr>
            <w:r w:rsidRPr="0046164B">
              <w:rPr>
                <w:rFonts w:ascii="Arial" w:hAnsi="Arial" w:cs="Arial"/>
                <w:sz w:val="20"/>
                <w:szCs w:val="20"/>
                <w:lang w:val="ro-RO"/>
              </w:rPr>
              <w:t>8% vol. O</w:t>
            </w:r>
            <w:r w:rsidRPr="0046164B">
              <w:rPr>
                <w:rFonts w:ascii="Arial" w:hAnsi="Arial" w:cs="Arial"/>
                <w:sz w:val="20"/>
                <w:szCs w:val="20"/>
                <w:vertAlign w:val="subscript"/>
                <w:lang w:val="ro-RO"/>
              </w:rPr>
              <w:t>2</w:t>
            </w:r>
          </w:p>
        </w:tc>
      </w:tr>
      <w:tr w:rsidR="0046164B" w:rsidRPr="00902381" w:rsidTr="00C0681A">
        <w:tc>
          <w:tcPr>
            <w:tcW w:w="1555" w:type="dxa"/>
            <w:vMerge/>
            <w:shd w:val="clear" w:color="auto" w:fill="auto"/>
          </w:tcPr>
          <w:p w:rsidR="0046164B" w:rsidRPr="00902381" w:rsidRDefault="0046164B" w:rsidP="00086FA5">
            <w:pPr>
              <w:pStyle w:val="NoSpacing"/>
              <w:spacing w:before="40" w:line="276" w:lineRule="auto"/>
              <w:jc w:val="center"/>
              <w:rPr>
                <w:rFonts w:ascii="Arial" w:hAnsi="Arial" w:cs="Arial"/>
                <w:szCs w:val="24"/>
                <w:lang w:val="ro-RO"/>
              </w:rPr>
            </w:pPr>
          </w:p>
        </w:tc>
        <w:tc>
          <w:tcPr>
            <w:tcW w:w="2063" w:type="dxa"/>
            <w:vMerge/>
            <w:shd w:val="clear" w:color="auto" w:fill="auto"/>
          </w:tcPr>
          <w:p w:rsidR="0046164B" w:rsidRPr="00902381" w:rsidRDefault="0046164B" w:rsidP="00086FA5">
            <w:pPr>
              <w:pStyle w:val="NoSpacing"/>
              <w:spacing w:before="40" w:line="276" w:lineRule="auto"/>
              <w:jc w:val="center"/>
              <w:rPr>
                <w:rFonts w:ascii="Arial" w:hAnsi="Arial" w:cs="Arial"/>
                <w:szCs w:val="24"/>
                <w:lang w:val="ro-RO"/>
              </w:rPr>
            </w:pPr>
          </w:p>
        </w:tc>
        <w:tc>
          <w:tcPr>
            <w:tcW w:w="1350" w:type="dxa"/>
            <w:shd w:val="clear" w:color="auto" w:fill="auto"/>
            <w:vAlign w:val="center"/>
          </w:tcPr>
          <w:p w:rsidR="0046164B" w:rsidRPr="00BC1BF3" w:rsidRDefault="0046164B" w:rsidP="00C0681A">
            <w:pPr>
              <w:tabs>
                <w:tab w:val="center" w:pos="4320"/>
                <w:tab w:val="right" w:pos="8640"/>
              </w:tabs>
              <w:spacing w:after="0" w:line="240" w:lineRule="auto"/>
              <w:rPr>
                <w:rFonts w:ascii="Times New Roman" w:hAnsi="Times New Roman"/>
                <w:sz w:val="24"/>
                <w:szCs w:val="24"/>
              </w:rPr>
            </w:pPr>
            <w:r w:rsidRPr="00BC1BF3">
              <w:rPr>
                <w:rFonts w:ascii="Times New Roman" w:hAnsi="Times New Roman"/>
                <w:sz w:val="24"/>
                <w:szCs w:val="24"/>
              </w:rPr>
              <w:t>Fluorura de hidrogen, exprimată ca HF</w:t>
            </w:r>
          </w:p>
        </w:tc>
        <w:tc>
          <w:tcPr>
            <w:tcW w:w="1350" w:type="dxa"/>
            <w:shd w:val="clear" w:color="auto" w:fill="auto"/>
            <w:vAlign w:val="center"/>
          </w:tcPr>
          <w:p w:rsidR="0046164B" w:rsidRPr="003D743E" w:rsidRDefault="0046164B" w:rsidP="00C0681A">
            <w:pPr>
              <w:pStyle w:val="table"/>
              <w:spacing w:after="0"/>
              <w:jc w:val="center"/>
              <w:rPr>
                <w:rStyle w:val="change"/>
                <w:color w:val="auto"/>
                <w:sz w:val="24"/>
                <w:szCs w:val="24"/>
                <w:lang w:val="ro-RO"/>
              </w:rPr>
            </w:pPr>
            <w:r w:rsidRPr="003D743E">
              <w:rPr>
                <w:rStyle w:val="change"/>
                <w:color w:val="auto"/>
                <w:sz w:val="24"/>
                <w:szCs w:val="24"/>
                <w:lang w:val="ro-RO"/>
              </w:rPr>
              <w:t xml:space="preserve">5 </w:t>
            </w:r>
          </w:p>
        </w:tc>
        <w:tc>
          <w:tcPr>
            <w:tcW w:w="1457" w:type="dxa"/>
            <w:shd w:val="clear" w:color="auto" w:fill="auto"/>
          </w:tcPr>
          <w:p w:rsidR="0046164B" w:rsidRDefault="0046164B" w:rsidP="00D12DFA">
            <w:pPr>
              <w:jc w:val="center"/>
            </w:pPr>
            <w:r w:rsidRPr="00DA175F">
              <w:rPr>
                <w:rFonts w:ascii="Arial" w:hAnsi="Arial" w:cs="Arial"/>
                <w:sz w:val="20"/>
                <w:szCs w:val="20"/>
              </w:rPr>
              <w:t>mg/Nm</w:t>
            </w:r>
            <w:r w:rsidRPr="00DA175F">
              <w:rPr>
                <w:rFonts w:ascii="Arial" w:hAnsi="Arial" w:cs="Arial"/>
                <w:sz w:val="20"/>
                <w:szCs w:val="20"/>
                <w:vertAlign w:val="superscript"/>
              </w:rPr>
              <w:t>3</w:t>
            </w:r>
          </w:p>
        </w:tc>
        <w:tc>
          <w:tcPr>
            <w:tcW w:w="1555" w:type="dxa"/>
            <w:shd w:val="clear" w:color="auto" w:fill="auto"/>
          </w:tcPr>
          <w:p w:rsidR="0046164B" w:rsidRPr="0046164B" w:rsidRDefault="0046164B" w:rsidP="0046164B">
            <w:pPr>
              <w:jc w:val="center"/>
              <w:rPr>
                <w:sz w:val="20"/>
                <w:szCs w:val="20"/>
              </w:rPr>
            </w:pPr>
            <w:r w:rsidRPr="0046164B">
              <w:rPr>
                <w:rFonts w:ascii="Arial" w:hAnsi="Arial" w:cs="Arial"/>
                <w:sz w:val="20"/>
                <w:szCs w:val="20"/>
                <w:lang w:val="ro-RO"/>
              </w:rPr>
              <w:t>8% vol. O</w:t>
            </w:r>
            <w:r w:rsidRPr="0046164B">
              <w:rPr>
                <w:rFonts w:ascii="Arial" w:hAnsi="Arial" w:cs="Arial"/>
                <w:sz w:val="20"/>
                <w:szCs w:val="20"/>
                <w:vertAlign w:val="subscript"/>
                <w:lang w:val="ro-RO"/>
              </w:rPr>
              <w:t>2</w:t>
            </w:r>
          </w:p>
        </w:tc>
      </w:tr>
      <w:tr w:rsidR="0046164B" w:rsidRPr="00902381" w:rsidTr="00C0681A">
        <w:tc>
          <w:tcPr>
            <w:tcW w:w="1555" w:type="dxa"/>
            <w:vMerge/>
            <w:shd w:val="clear" w:color="auto" w:fill="auto"/>
          </w:tcPr>
          <w:p w:rsidR="0046164B" w:rsidRPr="00902381" w:rsidRDefault="0046164B" w:rsidP="00086FA5">
            <w:pPr>
              <w:pStyle w:val="NoSpacing"/>
              <w:spacing w:before="40" w:line="276" w:lineRule="auto"/>
              <w:jc w:val="center"/>
              <w:rPr>
                <w:rFonts w:ascii="Arial" w:hAnsi="Arial" w:cs="Arial"/>
                <w:szCs w:val="24"/>
                <w:lang w:val="ro-RO"/>
              </w:rPr>
            </w:pPr>
          </w:p>
        </w:tc>
        <w:tc>
          <w:tcPr>
            <w:tcW w:w="2063" w:type="dxa"/>
            <w:vMerge/>
            <w:shd w:val="clear" w:color="auto" w:fill="auto"/>
          </w:tcPr>
          <w:p w:rsidR="0046164B" w:rsidRPr="00902381" w:rsidRDefault="0046164B" w:rsidP="00086FA5">
            <w:pPr>
              <w:pStyle w:val="NoSpacing"/>
              <w:spacing w:before="40" w:line="276" w:lineRule="auto"/>
              <w:jc w:val="center"/>
              <w:rPr>
                <w:rFonts w:ascii="Arial" w:hAnsi="Arial" w:cs="Arial"/>
                <w:szCs w:val="24"/>
                <w:lang w:val="ro-RO"/>
              </w:rPr>
            </w:pPr>
          </w:p>
        </w:tc>
        <w:tc>
          <w:tcPr>
            <w:tcW w:w="1350" w:type="dxa"/>
            <w:shd w:val="clear" w:color="auto" w:fill="auto"/>
            <w:vAlign w:val="center"/>
          </w:tcPr>
          <w:p w:rsidR="0046164B" w:rsidRPr="00BC1BF3" w:rsidRDefault="0046164B" w:rsidP="00C0681A">
            <w:pPr>
              <w:tabs>
                <w:tab w:val="center" w:pos="4320"/>
                <w:tab w:val="right" w:pos="8640"/>
              </w:tabs>
              <w:autoSpaceDE w:val="0"/>
              <w:autoSpaceDN w:val="0"/>
              <w:adjustRightInd w:val="0"/>
              <w:spacing w:after="0" w:line="240" w:lineRule="auto"/>
              <w:rPr>
                <w:rFonts w:ascii="Times New Roman" w:hAnsi="Times New Roman"/>
                <w:sz w:val="24"/>
                <w:szCs w:val="24"/>
                <w:lang w:val="it-IT"/>
              </w:rPr>
            </w:pPr>
            <w:r w:rsidRPr="00BC1BF3">
              <w:rPr>
                <w:rFonts w:ascii="Garamond" w:hAnsi="Garamond" w:cs="EUAlbertina"/>
                <w:color w:val="000000"/>
                <w:lang w:eastAsia="ro-RO"/>
              </w:rPr>
              <w:t>Σ (As, Co, Ni, Cd, Se, Cr VI)</w:t>
            </w:r>
          </w:p>
        </w:tc>
        <w:tc>
          <w:tcPr>
            <w:tcW w:w="1350" w:type="dxa"/>
            <w:shd w:val="clear" w:color="auto" w:fill="auto"/>
            <w:vAlign w:val="center"/>
          </w:tcPr>
          <w:p w:rsidR="0046164B" w:rsidRPr="003D743E" w:rsidRDefault="0046164B" w:rsidP="00C0681A">
            <w:pPr>
              <w:pStyle w:val="table"/>
              <w:spacing w:after="0"/>
              <w:jc w:val="center"/>
              <w:rPr>
                <w:rStyle w:val="change"/>
                <w:color w:val="auto"/>
                <w:sz w:val="24"/>
                <w:szCs w:val="24"/>
                <w:lang w:val="ro-RO"/>
              </w:rPr>
            </w:pPr>
            <w:r w:rsidRPr="003D743E">
              <w:rPr>
                <w:rStyle w:val="change"/>
                <w:color w:val="auto"/>
                <w:sz w:val="24"/>
                <w:szCs w:val="24"/>
                <w:lang w:val="ro-RO"/>
              </w:rPr>
              <w:t xml:space="preserve">1 </w:t>
            </w:r>
          </w:p>
        </w:tc>
        <w:tc>
          <w:tcPr>
            <w:tcW w:w="1457" w:type="dxa"/>
            <w:shd w:val="clear" w:color="auto" w:fill="auto"/>
          </w:tcPr>
          <w:p w:rsidR="0046164B" w:rsidRDefault="0046164B" w:rsidP="00D12DFA">
            <w:pPr>
              <w:jc w:val="center"/>
            </w:pPr>
            <w:r w:rsidRPr="00DA175F">
              <w:rPr>
                <w:rFonts w:ascii="Arial" w:hAnsi="Arial" w:cs="Arial"/>
                <w:sz w:val="20"/>
                <w:szCs w:val="20"/>
              </w:rPr>
              <w:t>mg/Nm</w:t>
            </w:r>
            <w:r w:rsidRPr="00DA175F">
              <w:rPr>
                <w:rFonts w:ascii="Arial" w:hAnsi="Arial" w:cs="Arial"/>
                <w:sz w:val="20"/>
                <w:szCs w:val="20"/>
                <w:vertAlign w:val="superscript"/>
              </w:rPr>
              <w:t>3</w:t>
            </w:r>
          </w:p>
        </w:tc>
        <w:tc>
          <w:tcPr>
            <w:tcW w:w="1555" w:type="dxa"/>
            <w:shd w:val="clear" w:color="auto" w:fill="auto"/>
          </w:tcPr>
          <w:p w:rsidR="0046164B" w:rsidRPr="0046164B" w:rsidRDefault="0046164B" w:rsidP="0046164B">
            <w:pPr>
              <w:jc w:val="center"/>
              <w:rPr>
                <w:sz w:val="20"/>
                <w:szCs w:val="20"/>
              </w:rPr>
            </w:pPr>
            <w:r w:rsidRPr="0046164B">
              <w:rPr>
                <w:rFonts w:ascii="Arial" w:hAnsi="Arial" w:cs="Arial"/>
                <w:sz w:val="20"/>
                <w:szCs w:val="20"/>
                <w:lang w:val="ro-RO"/>
              </w:rPr>
              <w:t>8% vol. O</w:t>
            </w:r>
            <w:r w:rsidRPr="0046164B">
              <w:rPr>
                <w:rFonts w:ascii="Arial" w:hAnsi="Arial" w:cs="Arial"/>
                <w:sz w:val="20"/>
                <w:szCs w:val="20"/>
                <w:vertAlign w:val="subscript"/>
                <w:lang w:val="ro-RO"/>
              </w:rPr>
              <w:t>2</w:t>
            </w:r>
          </w:p>
        </w:tc>
      </w:tr>
      <w:tr w:rsidR="0046164B" w:rsidRPr="00902381" w:rsidTr="00C0681A">
        <w:tc>
          <w:tcPr>
            <w:tcW w:w="1555" w:type="dxa"/>
            <w:vMerge/>
            <w:shd w:val="clear" w:color="auto" w:fill="auto"/>
          </w:tcPr>
          <w:p w:rsidR="0046164B" w:rsidRPr="00902381" w:rsidRDefault="0046164B" w:rsidP="00086FA5">
            <w:pPr>
              <w:pStyle w:val="NoSpacing"/>
              <w:spacing w:before="40" w:line="276" w:lineRule="auto"/>
              <w:jc w:val="center"/>
              <w:rPr>
                <w:rFonts w:ascii="Arial" w:hAnsi="Arial" w:cs="Arial"/>
                <w:szCs w:val="24"/>
                <w:lang w:val="ro-RO"/>
              </w:rPr>
            </w:pPr>
          </w:p>
        </w:tc>
        <w:tc>
          <w:tcPr>
            <w:tcW w:w="2063" w:type="dxa"/>
            <w:vMerge/>
            <w:shd w:val="clear" w:color="auto" w:fill="auto"/>
          </w:tcPr>
          <w:p w:rsidR="0046164B" w:rsidRPr="00902381" w:rsidRDefault="0046164B" w:rsidP="00086FA5">
            <w:pPr>
              <w:pStyle w:val="NoSpacing"/>
              <w:spacing w:before="40" w:line="276" w:lineRule="auto"/>
              <w:jc w:val="center"/>
              <w:rPr>
                <w:rFonts w:ascii="Arial" w:hAnsi="Arial" w:cs="Arial"/>
                <w:szCs w:val="24"/>
                <w:lang w:val="ro-RO"/>
              </w:rPr>
            </w:pPr>
          </w:p>
        </w:tc>
        <w:tc>
          <w:tcPr>
            <w:tcW w:w="1350" w:type="dxa"/>
            <w:shd w:val="clear" w:color="auto" w:fill="auto"/>
            <w:vAlign w:val="center"/>
          </w:tcPr>
          <w:p w:rsidR="0046164B" w:rsidRPr="00BC1BF3" w:rsidRDefault="0046164B" w:rsidP="00C0681A">
            <w:pPr>
              <w:tabs>
                <w:tab w:val="center" w:pos="4320"/>
                <w:tab w:val="right" w:pos="8640"/>
              </w:tabs>
              <w:autoSpaceDE w:val="0"/>
              <w:autoSpaceDN w:val="0"/>
              <w:adjustRightInd w:val="0"/>
              <w:spacing w:after="0" w:line="240" w:lineRule="auto"/>
              <w:rPr>
                <w:rFonts w:ascii="Times New Roman" w:hAnsi="Times New Roman"/>
                <w:sz w:val="24"/>
                <w:szCs w:val="24"/>
                <w:lang w:val="it-IT"/>
              </w:rPr>
            </w:pPr>
            <w:r w:rsidRPr="00BC1BF3">
              <w:rPr>
                <w:rFonts w:ascii="Times New Roman" w:hAnsi="Times New Roman"/>
                <w:color w:val="000000"/>
                <w:lang w:eastAsia="ro-RO"/>
              </w:rPr>
              <w:t>Σ (As, Co, Ni, Cd, Se, Cr VI , Sb, Pb, Cr III, Cu, Mn, V, Sn)</w:t>
            </w:r>
          </w:p>
        </w:tc>
        <w:tc>
          <w:tcPr>
            <w:tcW w:w="1350" w:type="dxa"/>
            <w:shd w:val="clear" w:color="auto" w:fill="auto"/>
            <w:vAlign w:val="center"/>
          </w:tcPr>
          <w:p w:rsidR="0046164B" w:rsidRPr="003D743E" w:rsidRDefault="0046164B" w:rsidP="00C0681A">
            <w:pPr>
              <w:pStyle w:val="table"/>
              <w:spacing w:after="0"/>
              <w:jc w:val="center"/>
              <w:rPr>
                <w:rStyle w:val="change"/>
                <w:color w:val="auto"/>
                <w:sz w:val="24"/>
                <w:szCs w:val="24"/>
                <w:lang w:val="ro-RO"/>
              </w:rPr>
            </w:pPr>
            <w:r w:rsidRPr="003D743E">
              <w:rPr>
                <w:rStyle w:val="change"/>
                <w:color w:val="auto"/>
                <w:sz w:val="24"/>
                <w:szCs w:val="24"/>
                <w:lang w:val="ro-RO"/>
              </w:rPr>
              <w:t xml:space="preserve">5 </w:t>
            </w:r>
          </w:p>
        </w:tc>
        <w:tc>
          <w:tcPr>
            <w:tcW w:w="1457" w:type="dxa"/>
            <w:shd w:val="clear" w:color="auto" w:fill="auto"/>
          </w:tcPr>
          <w:p w:rsidR="0046164B" w:rsidRDefault="0046164B" w:rsidP="00D12DFA">
            <w:pPr>
              <w:jc w:val="center"/>
            </w:pPr>
            <w:r w:rsidRPr="00DA175F">
              <w:rPr>
                <w:rFonts w:ascii="Arial" w:hAnsi="Arial" w:cs="Arial"/>
                <w:sz w:val="20"/>
                <w:szCs w:val="20"/>
              </w:rPr>
              <w:t>mg/Nm</w:t>
            </w:r>
            <w:r w:rsidRPr="00DA175F">
              <w:rPr>
                <w:rFonts w:ascii="Arial" w:hAnsi="Arial" w:cs="Arial"/>
                <w:sz w:val="20"/>
                <w:szCs w:val="20"/>
                <w:vertAlign w:val="superscript"/>
              </w:rPr>
              <w:t>3</w:t>
            </w:r>
          </w:p>
        </w:tc>
        <w:tc>
          <w:tcPr>
            <w:tcW w:w="1555" w:type="dxa"/>
            <w:shd w:val="clear" w:color="auto" w:fill="auto"/>
          </w:tcPr>
          <w:p w:rsidR="0046164B" w:rsidRPr="0046164B" w:rsidRDefault="0046164B" w:rsidP="0046164B">
            <w:pPr>
              <w:jc w:val="center"/>
              <w:rPr>
                <w:sz w:val="20"/>
                <w:szCs w:val="20"/>
              </w:rPr>
            </w:pPr>
            <w:r w:rsidRPr="0046164B">
              <w:rPr>
                <w:rFonts w:ascii="Arial" w:hAnsi="Arial" w:cs="Arial"/>
                <w:sz w:val="20"/>
                <w:szCs w:val="20"/>
                <w:lang w:val="ro-RO"/>
              </w:rPr>
              <w:t>8% vol. O</w:t>
            </w:r>
            <w:r w:rsidRPr="0046164B">
              <w:rPr>
                <w:rFonts w:ascii="Arial" w:hAnsi="Arial" w:cs="Arial"/>
                <w:sz w:val="20"/>
                <w:szCs w:val="20"/>
                <w:vertAlign w:val="subscript"/>
                <w:lang w:val="ro-RO"/>
              </w:rPr>
              <w:t>2</w:t>
            </w:r>
          </w:p>
        </w:tc>
      </w:tr>
      <w:tr w:rsidR="0046164B" w:rsidRPr="00902381" w:rsidTr="00C0681A">
        <w:tc>
          <w:tcPr>
            <w:tcW w:w="1555" w:type="dxa"/>
            <w:vMerge/>
            <w:shd w:val="clear" w:color="auto" w:fill="auto"/>
          </w:tcPr>
          <w:p w:rsidR="0046164B" w:rsidRPr="00902381" w:rsidRDefault="0046164B" w:rsidP="00086FA5">
            <w:pPr>
              <w:pStyle w:val="NoSpacing"/>
              <w:spacing w:before="40" w:line="276" w:lineRule="auto"/>
              <w:jc w:val="center"/>
              <w:rPr>
                <w:rFonts w:ascii="Arial" w:hAnsi="Arial" w:cs="Arial"/>
                <w:szCs w:val="24"/>
                <w:lang w:val="ro-RO"/>
              </w:rPr>
            </w:pPr>
          </w:p>
        </w:tc>
        <w:tc>
          <w:tcPr>
            <w:tcW w:w="2063" w:type="dxa"/>
            <w:vMerge/>
            <w:shd w:val="clear" w:color="auto" w:fill="auto"/>
          </w:tcPr>
          <w:p w:rsidR="0046164B" w:rsidRPr="00902381" w:rsidRDefault="0046164B" w:rsidP="00086FA5">
            <w:pPr>
              <w:pStyle w:val="NoSpacing"/>
              <w:spacing w:before="40" w:line="276" w:lineRule="auto"/>
              <w:jc w:val="center"/>
              <w:rPr>
                <w:rFonts w:ascii="Arial" w:hAnsi="Arial" w:cs="Arial"/>
                <w:szCs w:val="24"/>
                <w:lang w:val="ro-RO"/>
              </w:rPr>
            </w:pPr>
          </w:p>
        </w:tc>
        <w:tc>
          <w:tcPr>
            <w:tcW w:w="1350" w:type="dxa"/>
            <w:shd w:val="clear" w:color="auto" w:fill="auto"/>
            <w:vAlign w:val="center"/>
          </w:tcPr>
          <w:p w:rsidR="0046164B" w:rsidRPr="00BC1BF3" w:rsidRDefault="0046164B" w:rsidP="00C0681A">
            <w:pPr>
              <w:tabs>
                <w:tab w:val="center" w:pos="4320"/>
                <w:tab w:val="right" w:pos="8640"/>
              </w:tabs>
              <w:autoSpaceDE w:val="0"/>
              <w:autoSpaceDN w:val="0"/>
              <w:adjustRightInd w:val="0"/>
              <w:spacing w:after="0" w:line="240" w:lineRule="auto"/>
              <w:rPr>
                <w:rFonts w:ascii="Times New Roman" w:hAnsi="Times New Roman"/>
                <w:color w:val="000000"/>
                <w:lang w:eastAsia="ro-RO"/>
              </w:rPr>
            </w:pPr>
            <w:r w:rsidRPr="00BC1BF3">
              <w:rPr>
                <w:rFonts w:ascii="Times New Roman" w:hAnsi="Times New Roman"/>
                <w:color w:val="000000"/>
                <w:lang w:eastAsia="ro-RO"/>
              </w:rPr>
              <w:t>NH</w:t>
            </w:r>
            <w:r w:rsidRPr="00BC1BF3">
              <w:rPr>
                <w:rFonts w:ascii="Times New Roman" w:hAnsi="Times New Roman"/>
                <w:color w:val="000000"/>
                <w:vertAlign w:val="subscript"/>
                <w:lang w:eastAsia="ro-RO"/>
              </w:rPr>
              <w:t>3</w:t>
            </w:r>
          </w:p>
        </w:tc>
        <w:tc>
          <w:tcPr>
            <w:tcW w:w="1350" w:type="dxa"/>
            <w:shd w:val="clear" w:color="auto" w:fill="auto"/>
            <w:vAlign w:val="center"/>
          </w:tcPr>
          <w:p w:rsidR="0046164B" w:rsidRPr="00B71265" w:rsidRDefault="0046164B" w:rsidP="00086FA5">
            <w:pPr>
              <w:spacing w:after="0"/>
              <w:jc w:val="center"/>
              <w:rPr>
                <w:rFonts w:ascii="Arial" w:hAnsi="Arial" w:cs="Arial"/>
                <w:sz w:val="20"/>
                <w:szCs w:val="20"/>
              </w:rPr>
            </w:pPr>
            <w:r>
              <w:rPr>
                <w:rFonts w:ascii="Arial" w:hAnsi="Arial" w:cs="Arial"/>
                <w:sz w:val="20"/>
                <w:szCs w:val="20"/>
              </w:rPr>
              <w:t>30</w:t>
            </w:r>
          </w:p>
        </w:tc>
        <w:tc>
          <w:tcPr>
            <w:tcW w:w="1457" w:type="dxa"/>
            <w:shd w:val="clear" w:color="auto" w:fill="auto"/>
          </w:tcPr>
          <w:p w:rsidR="0046164B" w:rsidRDefault="0046164B" w:rsidP="00D12DFA">
            <w:pPr>
              <w:jc w:val="center"/>
            </w:pPr>
            <w:r w:rsidRPr="00DA175F">
              <w:rPr>
                <w:rFonts w:ascii="Arial" w:hAnsi="Arial" w:cs="Arial"/>
                <w:sz w:val="20"/>
                <w:szCs w:val="20"/>
              </w:rPr>
              <w:t>mg/Nm</w:t>
            </w:r>
            <w:r w:rsidRPr="00DA175F">
              <w:rPr>
                <w:rFonts w:ascii="Arial" w:hAnsi="Arial" w:cs="Arial"/>
                <w:sz w:val="20"/>
                <w:szCs w:val="20"/>
                <w:vertAlign w:val="superscript"/>
              </w:rPr>
              <w:t>3</w:t>
            </w:r>
          </w:p>
        </w:tc>
        <w:tc>
          <w:tcPr>
            <w:tcW w:w="1555" w:type="dxa"/>
            <w:shd w:val="clear" w:color="auto" w:fill="auto"/>
          </w:tcPr>
          <w:p w:rsidR="0046164B" w:rsidRPr="0046164B" w:rsidRDefault="0046164B" w:rsidP="0046164B">
            <w:pPr>
              <w:jc w:val="center"/>
              <w:rPr>
                <w:sz w:val="20"/>
                <w:szCs w:val="20"/>
              </w:rPr>
            </w:pPr>
            <w:r w:rsidRPr="0046164B">
              <w:rPr>
                <w:rFonts w:ascii="Arial" w:hAnsi="Arial" w:cs="Arial"/>
                <w:sz w:val="20"/>
                <w:szCs w:val="20"/>
                <w:lang w:val="ro-RO"/>
              </w:rPr>
              <w:t>8% vol. O</w:t>
            </w:r>
            <w:r w:rsidRPr="0046164B">
              <w:rPr>
                <w:rFonts w:ascii="Arial" w:hAnsi="Arial" w:cs="Arial"/>
                <w:sz w:val="20"/>
                <w:szCs w:val="20"/>
                <w:vertAlign w:val="subscript"/>
                <w:lang w:val="ro-RO"/>
              </w:rPr>
              <w:t>2</w:t>
            </w:r>
          </w:p>
        </w:tc>
      </w:tr>
      <w:tr w:rsidR="007A6D8E" w:rsidRPr="0046164B" w:rsidTr="00D87251">
        <w:tc>
          <w:tcPr>
            <w:tcW w:w="1555" w:type="dxa"/>
            <w:vMerge w:val="restart"/>
            <w:shd w:val="clear" w:color="auto" w:fill="auto"/>
          </w:tcPr>
          <w:p w:rsidR="007A6D8E" w:rsidRPr="00902381" w:rsidRDefault="007A6D8E" w:rsidP="00D87251">
            <w:pPr>
              <w:pStyle w:val="NoSpacing"/>
              <w:spacing w:before="40" w:line="276" w:lineRule="auto"/>
              <w:jc w:val="center"/>
              <w:rPr>
                <w:rFonts w:ascii="Arial" w:hAnsi="Arial" w:cs="Arial"/>
                <w:szCs w:val="24"/>
                <w:lang w:val="ro-RO"/>
              </w:rPr>
            </w:pPr>
            <w:r>
              <w:rPr>
                <w:rFonts w:ascii="Arial" w:hAnsi="Arial" w:cs="Arial"/>
                <w:szCs w:val="24"/>
                <w:lang w:val="ro-RO"/>
              </w:rPr>
              <w:t>3.3.</w:t>
            </w:r>
          </w:p>
        </w:tc>
        <w:tc>
          <w:tcPr>
            <w:tcW w:w="2063" w:type="dxa"/>
            <w:vMerge w:val="restart"/>
            <w:shd w:val="clear" w:color="auto" w:fill="auto"/>
            <w:vAlign w:val="center"/>
          </w:tcPr>
          <w:p w:rsidR="007A6D8E" w:rsidRPr="005F77F7" w:rsidRDefault="007A6D8E" w:rsidP="00D87251">
            <w:pPr>
              <w:spacing w:before="40" w:after="0"/>
              <w:jc w:val="center"/>
              <w:rPr>
                <w:rFonts w:ascii="Arial" w:eastAsia="Times New Roman" w:hAnsi="Arial" w:cs="Arial"/>
                <w:bCs/>
                <w:sz w:val="20"/>
                <w:szCs w:val="20"/>
              </w:rPr>
            </w:pPr>
            <w:r w:rsidRPr="009530EC">
              <w:rPr>
                <w:rFonts w:ascii="Arial" w:hAnsi="Arial" w:cs="Arial"/>
                <w:sz w:val="20"/>
                <w:szCs w:val="20"/>
              </w:rPr>
              <w:t xml:space="preserve">Cos evacuare gaze arse aferent cuptorului </w:t>
            </w:r>
            <w:r>
              <w:rPr>
                <w:rFonts w:ascii="Arial" w:hAnsi="Arial" w:cs="Arial"/>
                <w:sz w:val="20"/>
                <w:szCs w:val="20"/>
              </w:rPr>
              <w:lastRenderedPageBreak/>
              <w:t>de topit sticlă nr. 4</w:t>
            </w:r>
            <w:r w:rsidRPr="009530EC">
              <w:rPr>
                <w:rFonts w:ascii="Arial" w:hAnsi="Arial" w:cs="Arial"/>
                <w:sz w:val="20"/>
                <w:szCs w:val="20"/>
              </w:rPr>
              <w:t xml:space="preserve"> (A3)</w:t>
            </w:r>
          </w:p>
        </w:tc>
        <w:tc>
          <w:tcPr>
            <w:tcW w:w="1350" w:type="dxa"/>
            <w:shd w:val="clear" w:color="auto" w:fill="auto"/>
            <w:vAlign w:val="center"/>
          </w:tcPr>
          <w:p w:rsidR="007A6D8E" w:rsidRPr="00BC1BF3" w:rsidRDefault="007A6D8E" w:rsidP="00D87251">
            <w:pPr>
              <w:tabs>
                <w:tab w:val="center" w:pos="4320"/>
                <w:tab w:val="right" w:pos="8640"/>
              </w:tabs>
              <w:spacing w:after="0" w:line="240" w:lineRule="auto"/>
              <w:rPr>
                <w:rFonts w:ascii="Times New Roman" w:hAnsi="Times New Roman"/>
                <w:sz w:val="24"/>
                <w:szCs w:val="24"/>
              </w:rPr>
            </w:pPr>
            <w:r w:rsidRPr="00BC1BF3">
              <w:rPr>
                <w:rFonts w:ascii="Times New Roman" w:hAnsi="Times New Roman"/>
                <w:sz w:val="24"/>
                <w:szCs w:val="24"/>
              </w:rPr>
              <w:lastRenderedPageBreak/>
              <w:t xml:space="preserve">Pulberi </w:t>
            </w:r>
          </w:p>
        </w:tc>
        <w:tc>
          <w:tcPr>
            <w:tcW w:w="1350" w:type="dxa"/>
            <w:shd w:val="clear" w:color="auto" w:fill="auto"/>
            <w:vAlign w:val="center"/>
          </w:tcPr>
          <w:p w:rsidR="007A6D8E" w:rsidRPr="00D12DFA" w:rsidRDefault="007A6D8E" w:rsidP="00D87251">
            <w:pPr>
              <w:pStyle w:val="table"/>
              <w:spacing w:after="0"/>
              <w:jc w:val="center"/>
              <w:rPr>
                <w:rStyle w:val="change"/>
                <w:color w:val="auto"/>
                <w:sz w:val="24"/>
                <w:szCs w:val="24"/>
                <w:lang w:val="ro-RO"/>
              </w:rPr>
            </w:pPr>
            <w:r w:rsidRPr="00D12DFA">
              <w:rPr>
                <w:rStyle w:val="change"/>
                <w:color w:val="auto"/>
                <w:sz w:val="24"/>
                <w:szCs w:val="24"/>
                <w:lang w:val="ro-RO"/>
              </w:rPr>
              <w:t xml:space="preserve">20 </w:t>
            </w:r>
          </w:p>
        </w:tc>
        <w:tc>
          <w:tcPr>
            <w:tcW w:w="1457" w:type="dxa"/>
            <w:shd w:val="clear" w:color="auto" w:fill="auto"/>
          </w:tcPr>
          <w:p w:rsidR="007A6D8E" w:rsidRDefault="007A6D8E" w:rsidP="00D87251">
            <w:pPr>
              <w:jc w:val="center"/>
            </w:pPr>
            <w:r w:rsidRPr="00DA175F">
              <w:rPr>
                <w:rFonts w:ascii="Arial" w:hAnsi="Arial" w:cs="Arial"/>
                <w:sz w:val="20"/>
                <w:szCs w:val="20"/>
              </w:rPr>
              <w:t>mg/Nm</w:t>
            </w:r>
            <w:r w:rsidRPr="00DA175F">
              <w:rPr>
                <w:rFonts w:ascii="Arial" w:hAnsi="Arial" w:cs="Arial"/>
                <w:sz w:val="20"/>
                <w:szCs w:val="20"/>
                <w:vertAlign w:val="superscript"/>
              </w:rPr>
              <w:t>3</w:t>
            </w:r>
          </w:p>
        </w:tc>
        <w:tc>
          <w:tcPr>
            <w:tcW w:w="1555" w:type="dxa"/>
            <w:shd w:val="clear" w:color="auto" w:fill="auto"/>
          </w:tcPr>
          <w:p w:rsidR="007A6D8E" w:rsidRPr="0046164B" w:rsidRDefault="007A6D8E" w:rsidP="00D87251">
            <w:pPr>
              <w:jc w:val="center"/>
              <w:rPr>
                <w:sz w:val="20"/>
                <w:szCs w:val="20"/>
              </w:rPr>
            </w:pPr>
            <w:r w:rsidRPr="0046164B">
              <w:rPr>
                <w:rFonts w:ascii="Arial" w:hAnsi="Arial" w:cs="Arial"/>
                <w:sz w:val="20"/>
                <w:szCs w:val="20"/>
                <w:lang w:val="ro-RO"/>
              </w:rPr>
              <w:t>8% vol. O</w:t>
            </w:r>
            <w:r w:rsidRPr="0046164B">
              <w:rPr>
                <w:rFonts w:ascii="Arial" w:hAnsi="Arial" w:cs="Arial"/>
                <w:sz w:val="20"/>
                <w:szCs w:val="20"/>
                <w:vertAlign w:val="subscript"/>
                <w:lang w:val="ro-RO"/>
              </w:rPr>
              <w:t>2</w:t>
            </w:r>
          </w:p>
        </w:tc>
      </w:tr>
      <w:tr w:rsidR="007A6D8E" w:rsidRPr="0046164B" w:rsidTr="00D87251">
        <w:tc>
          <w:tcPr>
            <w:tcW w:w="1555" w:type="dxa"/>
            <w:vMerge/>
            <w:shd w:val="clear" w:color="auto" w:fill="auto"/>
          </w:tcPr>
          <w:p w:rsidR="007A6D8E" w:rsidRPr="00902381" w:rsidRDefault="007A6D8E" w:rsidP="00D87251">
            <w:pPr>
              <w:pStyle w:val="NoSpacing"/>
              <w:spacing w:before="40" w:line="276" w:lineRule="auto"/>
              <w:jc w:val="center"/>
              <w:rPr>
                <w:rFonts w:ascii="Arial" w:hAnsi="Arial" w:cs="Arial"/>
                <w:szCs w:val="24"/>
                <w:lang w:val="ro-RO"/>
              </w:rPr>
            </w:pPr>
          </w:p>
        </w:tc>
        <w:tc>
          <w:tcPr>
            <w:tcW w:w="2063" w:type="dxa"/>
            <w:vMerge/>
            <w:shd w:val="clear" w:color="auto" w:fill="auto"/>
          </w:tcPr>
          <w:p w:rsidR="007A6D8E" w:rsidRPr="00902381" w:rsidRDefault="007A6D8E" w:rsidP="00D87251">
            <w:pPr>
              <w:pStyle w:val="NoSpacing"/>
              <w:spacing w:before="40" w:line="276" w:lineRule="auto"/>
              <w:jc w:val="center"/>
              <w:rPr>
                <w:rFonts w:ascii="Arial" w:hAnsi="Arial" w:cs="Arial"/>
                <w:szCs w:val="24"/>
                <w:lang w:val="ro-RO"/>
              </w:rPr>
            </w:pPr>
          </w:p>
        </w:tc>
        <w:tc>
          <w:tcPr>
            <w:tcW w:w="1350" w:type="dxa"/>
            <w:shd w:val="clear" w:color="auto" w:fill="auto"/>
            <w:vAlign w:val="center"/>
          </w:tcPr>
          <w:p w:rsidR="007A6D8E" w:rsidRPr="00BC1BF3" w:rsidRDefault="007A6D8E" w:rsidP="00D87251">
            <w:pPr>
              <w:tabs>
                <w:tab w:val="center" w:pos="4320"/>
                <w:tab w:val="right" w:pos="8640"/>
              </w:tabs>
              <w:spacing w:after="0" w:line="240" w:lineRule="auto"/>
              <w:rPr>
                <w:rFonts w:ascii="Times New Roman" w:hAnsi="Times New Roman"/>
                <w:sz w:val="24"/>
                <w:szCs w:val="24"/>
              </w:rPr>
            </w:pPr>
            <w:r w:rsidRPr="00BC1BF3">
              <w:rPr>
                <w:rFonts w:ascii="Times New Roman" w:hAnsi="Times New Roman"/>
                <w:sz w:val="24"/>
                <w:szCs w:val="24"/>
              </w:rPr>
              <w:t>NOx (expr.NO</w:t>
            </w:r>
            <w:r w:rsidRPr="00BC1BF3">
              <w:rPr>
                <w:rFonts w:ascii="Times New Roman" w:hAnsi="Times New Roman"/>
                <w:sz w:val="24"/>
                <w:szCs w:val="24"/>
                <w:vertAlign w:val="subscript"/>
              </w:rPr>
              <w:t>2</w:t>
            </w:r>
            <w:r w:rsidRPr="00BC1BF3">
              <w:rPr>
                <w:rFonts w:ascii="Times New Roman" w:hAnsi="Times New Roman"/>
                <w:sz w:val="24"/>
                <w:szCs w:val="24"/>
              </w:rPr>
              <w:t>)</w:t>
            </w:r>
          </w:p>
        </w:tc>
        <w:tc>
          <w:tcPr>
            <w:tcW w:w="1350" w:type="dxa"/>
            <w:shd w:val="clear" w:color="auto" w:fill="auto"/>
            <w:vAlign w:val="center"/>
          </w:tcPr>
          <w:p w:rsidR="007A6D8E" w:rsidRPr="003D743E" w:rsidRDefault="007A6D8E" w:rsidP="00D87251">
            <w:pPr>
              <w:pStyle w:val="table"/>
              <w:spacing w:after="0"/>
              <w:jc w:val="center"/>
              <w:rPr>
                <w:rStyle w:val="change"/>
                <w:color w:val="auto"/>
                <w:sz w:val="24"/>
                <w:szCs w:val="24"/>
                <w:lang w:val="ro-RO"/>
              </w:rPr>
            </w:pPr>
            <w:r w:rsidRPr="003D743E">
              <w:rPr>
                <w:rStyle w:val="change"/>
                <w:color w:val="auto"/>
                <w:sz w:val="24"/>
                <w:szCs w:val="24"/>
                <w:lang w:val="ro-RO"/>
              </w:rPr>
              <w:t xml:space="preserve">700 </w:t>
            </w:r>
          </w:p>
        </w:tc>
        <w:tc>
          <w:tcPr>
            <w:tcW w:w="1457" w:type="dxa"/>
            <w:shd w:val="clear" w:color="auto" w:fill="auto"/>
          </w:tcPr>
          <w:p w:rsidR="007A6D8E" w:rsidRDefault="007A6D8E" w:rsidP="00D87251">
            <w:pPr>
              <w:jc w:val="center"/>
            </w:pPr>
            <w:r w:rsidRPr="00DA175F">
              <w:rPr>
                <w:rFonts w:ascii="Arial" w:hAnsi="Arial" w:cs="Arial"/>
                <w:sz w:val="20"/>
                <w:szCs w:val="20"/>
              </w:rPr>
              <w:t>mg/Nm</w:t>
            </w:r>
            <w:r w:rsidRPr="00DA175F">
              <w:rPr>
                <w:rFonts w:ascii="Arial" w:hAnsi="Arial" w:cs="Arial"/>
                <w:sz w:val="20"/>
                <w:szCs w:val="20"/>
                <w:vertAlign w:val="superscript"/>
              </w:rPr>
              <w:t>3</w:t>
            </w:r>
          </w:p>
        </w:tc>
        <w:tc>
          <w:tcPr>
            <w:tcW w:w="1555" w:type="dxa"/>
            <w:shd w:val="clear" w:color="auto" w:fill="auto"/>
          </w:tcPr>
          <w:p w:rsidR="007A6D8E" w:rsidRPr="0046164B" w:rsidRDefault="007A6D8E" w:rsidP="00D87251">
            <w:pPr>
              <w:jc w:val="center"/>
              <w:rPr>
                <w:sz w:val="20"/>
                <w:szCs w:val="20"/>
              </w:rPr>
            </w:pPr>
            <w:r w:rsidRPr="0046164B">
              <w:rPr>
                <w:rFonts w:ascii="Arial" w:hAnsi="Arial" w:cs="Arial"/>
                <w:sz w:val="20"/>
                <w:szCs w:val="20"/>
                <w:lang w:val="ro-RO"/>
              </w:rPr>
              <w:t>8% vol. O</w:t>
            </w:r>
            <w:r w:rsidRPr="0046164B">
              <w:rPr>
                <w:rFonts w:ascii="Arial" w:hAnsi="Arial" w:cs="Arial"/>
                <w:sz w:val="20"/>
                <w:szCs w:val="20"/>
                <w:vertAlign w:val="subscript"/>
                <w:lang w:val="ro-RO"/>
              </w:rPr>
              <w:t>2</w:t>
            </w:r>
          </w:p>
        </w:tc>
      </w:tr>
      <w:tr w:rsidR="007A6D8E" w:rsidRPr="0046164B" w:rsidTr="00D87251">
        <w:tc>
          <w:tcPr>
            <w:tcW w:w="1555" w:type="dxa"/>
            <w:vMerge/>
            <w:shd w:val="clear" w:color="auto" w:fill="auto"/>
          </w:tcPr>
          <w:p w:rsidR="007A6D8E" w:rsidRPr="00902381" w:rsidRDefault="007A6D8E" w:rsidP="00D87251">
            <w:pPr>
              <w:pStyle w:val="NoSpacing"/>
              <w:spacing w:before="40" w:line="276" w:lineRule="auto"/>
              <w:jc w:val="center"/>
              <w:rPr>
                <w:rFonts w:ascii="Arial" w:hAnsi="Arial" w:cs="Arial"/>
                <w:szCs w:val="24"/>
                <w:lang w:val="ro-RO"/>
              </w:rPr>
            </w:pPr>
          </w:p>
        </w:tc>
        <w:tc>
          <w:tcPr>
            <w:tcW w:w="2063" w:type="dxa"/>
            <w:vMerge/>
            <w:shd w:val="clear" w:color="auto" w:fill="auto"/>
          </w:tcPr>
          <w:p w:rsidR="007A6D8E" w:rsidRPr="00902381" w:rsidRDefault="007A6D8E" w:rsidP="00D87251">
            <w:pPr>
              <w:pStyle w:val="NoSpacing"/>
              <w:spacing w:before="40" w:line="276" w:lineRule="auto"/>
              <w:jc w:val="center"/>
              <w:rPr>
                <w:rFonts w:ascii="Arial" w:hAnsi="Arial" w:cs="Arial"/>
                <w:szCs w:val="24"/>
                <w:lang w:val="ro-RO"/>
              </w:rPr>
            </w:pPr>
          </w:p>
        </w:tc>
        <w:tc>
          <w:tcPr>
            <w:tcW w:w="1350" w:type="dxa"/>
            <w:shd w:val="clear" w:color="auto" w:fill="auto"/>
            <w:vAlign w:val="center"/>
          </w:tcPr>
          <w:p w:rsidR="007A6D8E" w:rsidRPr="00BC1BF3" w:rsidRDefault="007A6D8E" w:rsidP="00D87251">
            <w:pPr>
              <w:tabs>
                <w:tab w:val="center" w:pos="4320"/>
                <w:tab w:val="right" w:pos="8640"/>
              </w:tabs>
              <w:spacing w:after="0" w:line="240" w:lineRule="auto"/>
              <w:rPr>
                <w:rFonts w:ascii="Times New Roman" w:hAnsi="Times New Roman"/>
                <w:sz w:val="24"/>
                <w:szCs w:val="24"/>
              </w:rPr>
            </w:pPr>
            <w:r w:rsidRPr="00BC1BF3">
              <w:rPr>
                <w:rFonts w:ascii="Times New Roman" w:hAnsi="Times New Roman"/>
                <w:sz w:val="24"/>
                <w:szCs w:val="24"/>
              </w:rPr>
              <w:t>SO</w:t>
            </w:r>
            <w:r w:rsidRPr="00BC1BF3">
              <w:rPr>
                <w:rFonts w:ascii="Times New Roman" w:hAnsi="Times New Roman"/>
                <w:sz w:val="24"/>
                <w:szCs w:val="24"/>
                <w:vertAlign w:val="subscript"/>
              </w:rPr>
              <w:t xml:space="preserve">x </w:t>
            </w:r>
            <w:r w:rsidRPr="00BC1BF3">
              <w:rPr>
                <w:rFonts w:ascii="Times New Roman" w:hAnsi="Times New Roman"/>
                <w:sz w:val="24"/>
                <w:szCs w:val="24"/>
              </w:rPr>
              <w:t>(expr.SO</w:t>
            </w:r>
            <w:r w:rsidRPr="00BC1BF3">
              <w:rPr>
                <w:rFonts w:ascii="Times New Roman" w:hAnsi="Times New Roman"/>
                <w:sz w:val="24"/>
                <w:szCs w:val="24"/>
                <w:vertAlign w:val="subscript"/>
              </w:rPr>
              <w:t>2</w:t>
            </w:r>
            <w:r w:rsidRPr="00BC1BF3">
              <w:rPr>
                <w:rFonts w:ascii="Times New Roman" w:hAnsi="Times New Roman"/>
                <w:sz w:val="24"/>
                <w:szCs w:val="24"/>
              </w:rPr>
              <w:t>)</w:t>
            </w:r>
          </w:p>
        </w:tc>
        <w:tc>
          <w:tcPr>
            <w:tcW w:w="1350" w:type="dxa"/>
            <w:shd w:val="clear" w:color="auto" w:fill="auto"/>
            <w:vAlign w:val="center"/>
          </w:tcPr>
          <w:p w:rsidR="007A6D8E" w:rsidRPr="003D743E" w:rsidRDefault="007A6D8E" w:rsidP="00D87251">
            <w:pPr>
              <w:pStyle w:val="table"/>
              <w:spacing w:after="0"/>
              <w:jc w:val="center"/>
              <w:rPr>
                <w:rStyle w:val="change"/>
                <w:color w:val="auto"/>
                <w:sz w:val="24"/>
                <w:szCs w:val="24"/>
                <w:lang w:val="ro-RO"/>
              </w:rPr>
            </w:pPr>
            <w:r w:rsidRPr="003D743E">
              <w:rPr>
                <w:rStyle w:val="change"/>
                <w:color w:val="auto"/>
                <w:sz w:val="24"/>
                <w:szCs w:val="24"/>
                <w:lang w:val="ro-RO"/>
              </w:rPr>
              <w:t xml:space="preserve">200 </w:t>
            </w:r>
          </w:p>
        </w:tc>
        <w:tc>
          <w:tcPr>
            <w:tcW w:w="1457" w:type="dxa"/>
            <w:shd w:val="clear" w:color="auto" w:fill="auto"/>
          </w:tcPr>
          <w:p w:rsidR="007A6D8E" w:rsidRDefault="007A6D8E" w:rsidP="00D87251">
            <w:pPr>
              <w:jc w:val="center"/>
            </w:pPr>
            <w:r w:rsidRPr="00DA175F">
              <w:rPr>
                <w:rFonts w:ascii="Arial" w:hAnsi="Arial" w:cs="Arial"/>
                <w:sz w:val="20"/>
                <w:szCs w:val="20"/>
              </w:rPr>
              <w:t>mg/Nm</w:t>
            </w:r>
            <w:r w:rsidRPr="00DA175F">
              <w:rPr>
                <w:rFonts w:ascii="Arial" w:hAnsi="Arial" w:cs="Arial"/>
                <w:sz w:val="20"/>
                <w:szCs w:val="20"/>
                <w:vertAlign w:val="superscript"/>
              </w:rPr>
              <w:t>3</w:t>
            </w:r>
          </w:p>
        </w:tc>
        <w:tc>
          <w:tcPr>
            <w:tcW w:w="1555" w:type="dxa"/>
            <w:shd w:val="clear" w:color="auto" w:fill="auto"/>
          </w:tcPr>
          <w:p w:rsidR="007A6D8E" w:rsidRPr="0046164B" w:rsidRDefault="007A6D8E" w:rsidP="00D87251">
            <w:pPr>
              <w:jc w:val="center"/>
              <w:rPr>
                <w:sz w:val="20"/>
                <w:szCs w:val="20"/>
              </w:rPr>
            </w:pPr>
            <w:r w:rsidRPr="0046164B">
              <w:rPr>
                <w:rFonts w:ascii="Arial" w:hAnsi="Arial" w:cs="Arial"/>
                <w:sz w:val="20"/>
                <w:szCs w:val="20"/>
                <w:lang w:val="ro-RO"/>
              </w:rPr>
              <w:t>8% vol. O</w:t>
            </w:r>
            <w:r w:rsidRPr="0046164B">
              <w:rPr>
                <w:rFonts w:ascii="Arial" w:hAnsi="Arial" w:cs="Arial"/>
                <w:sz w:val="20"/>
                <w:szCs w:val="20"/>
                <w:vertAlign w:val="subscript"/>
                <w:lang w:val="ro-RO"/>
              </w:rPr>
              <w:t>2</w:t>
            </w:r>
          </w:p>
        </w:tc>
      </w:tr>
      <w:tr w:rsidR="007A6D8E" w:rsidRPr="0046164B" w:rsidTr="00D87251">
        <w:tc>
          <w:tcPr>
            <w:tcW w:w="1555" w:type="dxa"/>
            <w:vMerge/>
            <w:shd w:val="clear" w:color="auto" w:fill="auto"/>
          </w:tcPr>
          <w:p w:rsidR="007A6D8E" w:rsidRPr="00902381" w:rsidRDefault="007A6D8E" w:rsidP="00D87251">
            <w:pPr>
              <w:pStyle w:val="NoSpacing"/>
              <w:spacing w:before="40" w:line="276" w:lineRule="auto"/>
              <w:jc w:val="center"/>
              <w:rPr>
                <w:rFonts w:ascii="Arial" w:hAnsi="Arial" w:cs="Arial"/>
                <w:szCs w:val="24"/>
                <w:lang w:val="ro-RO"/>
              </w:rPr>
            </w:pPr>
          </w:p>
        </w:tc>
        <w:tc>
          <w:tcPr>
            <w:tcW w:w="2063" w:type="dxa"/>
            <w:vMerge/>
            <w:shd w:val="clear" w:color="auto" w:fill="auto"/>
          </w:tcPr>
          <w:p w:rsidR="007A6D8E" w:rsidRPr="00902381" w:rsidRDefault="007A6D8E" w:rsidP="00D87251">
            <w:pPr>
              <w:pStyle w:val="NoSpacing"/>
              <w:spacing w:before="40" w:line="276" w:lineRule="auto"/>
              <w:jc w:val="center"/>
              <w:rPr>
                <w:rFonts w:ascii="Arial" w:hAnsi="Arial" w:cs="Arial"/>
                <w:szCs w:val="24"/>
                <w:lang w:val="ro-RO"/>
              </w:rPr>
            </w:pPr>
          </w:p>
        </w:tc>
        <w:tc>
          <w:tcPr>
            <w:tcW w:w="1350" w:type="dxa"/>
            <w:shd w:val="clear" w:color="auto" w:fill="auto"/>
            <w:vAlign w:val="center"/>
          </w:tcPr>
          <w:p w:rsidR="007A6D8E" w:rsidRPr="00BC1BF3" w:rsidRDefault="007A6D8E" w:rsidP="00D87251">
            <w:pPr>
              <w:tabs>
                <w:tab w:val="center" w:pos="4320"/>
                <w:tab w:val="right" w:pos="8640"/>
              </w:tabs>
              <w:spacing w:after="0" w:line="240" w:lineRule="auto"/>
              <w:rPr>
                <w:rFonts w:ascii="Times New Roman" w:hAnsi="Times New Roman"/>
                <w:sz w:val="24"/>
                <w:szCs w:val="24"/>
              </w:rPr>
            </w:pPr>
            <w:r w:rsidRPr="00BC1BF3">
              <w:rPr>
                <w:rFonts w:ascii="Times New Roman" w:hAnsi="Times New Roman"/>
                <w:sz w:val="24"/>
                <w:szCs w:val="24"/>
              </w:rPr>
              <w:t>Clorura de hidrogen, exprimată ca HCl</w:t>
            </w:r>
          </w:p>
        </w:tc>
        <w:tc>
          <w:tcPr>
            <w:tcW w:w="1350" w:type="dxa"/>
            <w:shd w:val="clear" w:color="auto" w:fill="auto"/>
            <w:vAlign w:val="center"/>
          </w:tcPr>
          <w:p w:rsidR="007A6D8E" w:rsidRPr="00D12DFA" w:rsidRDefault="007A6D8E" w:rsidP="00D87251">
            <w:pPr>
              <w:pStyle w:val="table"/>
              <w:spacing w:after="0"/>
              <w:jc w:val="center"/>
              <w:rPr>
                <w:rStyle w:val="change"/>
                <w:color w:val="auto"/>
                <w:sz w:val="24"/>
                <w:szCs w:val="24"/>
                <w:lang w:val="ro-RO"/>
              </w:rPr>
            </w:pPr>
            <w:r w:rsidRPr="00D12DFA">
              <w:rPr>
                <w:rStyle w:val="change"/>
                <w:color w:val="auto"/>
                <w:sz w:val="24"/>
                <w:szCs w:val="24"/>
                <w:lang w:val="ro-RO"/>
              </w:rPr>
              <w:t xml:space="preserve">20 </w:t>
            </w:r>
          </w:p>
        </w:tc>
        <w:tc>
          <w:tcPr>
            <w:tcW w:w="1457" w:type="dxa"/>
            <w:shd w:val="clear" w:color="auto" w:fill="auto"/>
          </w:tcPr>
          <w:p w:rsidR="007A6D8E" w:rsidRDefault="007A6D8E" w:rsidP="00D87251">
            <w:pPr>
              <w:jc w:val="center"/>
            </w:pPr>
            <w:r w:rsidRPr="00DA175F">
              <w:rPr>
                <w:rFonts w:ascii="Arial" w:hAnsi="Arial" w:cs="Arial"/>
                <w:sz w:val="20"/>
                <w:szCs w:val="20"/>
              </w:rPr>
              <w:t>mg/Nm</w:t>
            </w:r>
            <w:r w:rsidRPr="00DA175F">
              <w:rPr>
                <w:rFonts w:ascii="Arial" w:hAnsi="Arial" w:cs="Arial"/>
                <w:sz w:val="20"/>
                <w:szCs w:val="20"/>
                <w:vertAlign w:val="superscript"/>
              </w:rPr>
              <w:t>3</w:t>
            </w:r>
          </w:p>
        </w:tc>
        <w:tc>
          <w:tcPr>
            <w:tcW w:w="1555" w:type="dxa"/>
            <w:shd w:val="clear" w:color="auto" w:fill="auto"/>
          </w:tcPr>
          <w:p w:rsidR="007A6D8E" w:rsidRPr="0046164B" w:rsidRDefault="007A6D8E" w:rsidP="00D87251">
            <w:pPr>
              <w:jc w:val="center"/>
              <w:rPr>
                <w:sz w:val="20"/>
                <w:szCs w:val="20"/>
              </w:rPr>
            </w:pPr>
            <w:r w:rsidRPr="0046164B">
              <w:rPr>
                <w:rFonts w:ascii="Arial" w:hAnsi="Arial" w:cs="Arial"/>
                <w:sz w:val="20"/>
                <w:szCs w:val="20"/>
                <w:lang w:val="ro-RO"/>
              </w:rPr>
              <w:t>8% vol. O</w:t>
            </w:r>
            <w:r w:rsidRPr="0046164B">
              <w:rPr>
                <w:rFonts w:ascii="Arial" w:hAnsi="Arial" w:cs="Arial"/>
                <w:sz w:val="20"/>
                <w:szCs w:val="20"/>
                <w:vertAlign w:val="subscript"/>
                <w:lang w:val="ro-RO"/>
              </w:rPr>
              <w:t>2</w:t>
            </w:r>
          </w:p>
        </w:tc>
      </w:tr>
      <w:tr w:rsidR="007A6D8E" w:rsidRPr="0046164B" w:rsidTr="00D87251">
        <w:tc>
          <w:tcPr>
            <w:tcW w:w="1555" w:type="dxa"/>
            <w:vMerge/>
            <w:shd w:val="clear" w:color="auto" w:fill="auto"/>
          </w:tcPr>
          <w:p w:rsidR="007A6D8E" w:rsidRPr="00902381" w:rsidRDefault="007A6D8E" w:rsidP="00D87251">
            <w:pPr>
              <w:pStyle w:val="NoSpacing"/>
              <w:spacing w:before="40" w:line="276" w:lineRule="auto"/>
              <w:jc w:val="center"/>
              <w:rPr>
                <w:rFonts w:ascii="Arial" w:hAnsi="Arial" w:cs="Arial"/>
                <w:szCs w:val="24"/>
                <w:lang w:val="ro-RO"/>
              </w:rPr>
            </w:pPr>
          </w:p>
        </w:tc>
        <w:tc>
          <w:tcPr>
            <w:tcW w:w="2063" w:type="dxa"/>
            <w:vMerge/>
            <w:shd w:val="clear" w:color="auto" w:fill="auto"/>
          </w:tcPr>
          <w:p w:rsidR="007A6D8E" w:rsidRPr="00902381" w:rsidRDefault="007A6D8E" w:rsidP="00D87251">
            <w:pPr>
              <w:pStyle w:val="NoSpacing"/>
              <w:spacing w:before="40" w:line="276" w:lineRule="auto"/>
              <w:jc w:val="center"/>
              <w:rPr>
                <w:rFonts w:ascii="Arial" w:hAnsi="Arial" w:cs="Arial"/>
                <w:szCs w:val="24"/>
                <w:lang w:val="ro-RO"/>
              </w:rPr>
            </w:pPr>
          </w:p>
        </w:tc>
        <w:tc>
          <w:tcPr>
            <w:tcW w:w="1350" w:type="dxa"/>
            <w:shd w:val="clear" w:color="auto" w:fill="auto"/>
            <w:vAlign w:val="center"/>
          </w:tcPr>
          <w:p w:rsidR="007A6D8E" w:rsidRPr="00BC1BF3" w:rsidRDefault="007A6D8E" w:rsidP="00D87251">
            <w:pPr>
              <w:tabs>
                <w:tab w:val="center" w:pos="4320"/>
                <w:tab w:val="right" w:pos="8640"/>
              </w:tabs>
              <w:spacing w:after="0" w:line="240" w:lineRule="auto"/>
              <w:rPr>
                <w:rFonts w:ascii="Times New Roman" w:hAnsi="Times New Roman"/>
                <w:sz w:val="24"/>
                <w:szCs w:val="24"/>
              </w:rPr>
            </w:pPr>
            <w:r w:rsidRPr="00BC1BF3">
              <w:rPr>
                <w:rFonts w:ascii="Times New Roman" w:hAnsi="Times New Roman"/>
                <w:sz w:val="24"/>
                <w:szCs w:val="24"/>
              </w:rPr>
              <w:t>Fluorura de hidrogen, exprimată ca HF</w:t>
            </w:r>
          </w:p>
        </w:tc>
        <w:tc>
          <w:tcPr>
            <w:tcW w:w="1350" w:type="dxa"/>
            <w:shd w:val="clear" w:color="auto" w:fill="auto"/>
            <w:vAlign w:val="center"/>
          </w:tcPr>
          <w:p w:rsidR="007A6D8E" w:rsidRPr="003D743E" w:rsidRDefault="007A6D8E" w:rsidP="00D87251">
            <w:pPr>
              <w:pStyle w:val="table"/>
              <w:spacing w:after="0"/>
              <w:jc w:val="center"/>
              <w:rPr>
                <w:rStyle w:val="change"/>
                <w:color w:val="auto"/>
                <w:sz w:val="24"/>
                <w:szCs w:val="24"/>
                <w:lang w:val="ro-RO"/>
              </w:rPr>
            </w:pPr>
            <w:r w:rsidRPr="003D743E">
              <w:rPr>
                <w:rStyle w:val="change"/>
                <w:color w:val="auto"/>
                <w:sz w:val="24"/>
                <w:szCs w:val="24"/>
                <w:lang w:val="ro-RO"/>
              </w:rPr>
              <w:t xml:space="preserve">5 </w:t>
            </w:r>
          </w:p>
        </w:tc>
        <w:tc>
          <w:tcPr>
            <w:tcW w:w="1457" w:type="dxa"/>
            <w:shd w:val="clear" w:color="auto" w:fill="auto"/>
          </w:tcPr>
          <w:p w:rsidR="007A6D8E" w:rsidRDefault="007A6D8E" w:rsidP="00D87251">
            <w:pPr>
              <w:jc w:val="center"/>
            </w:pPr>
            <w:r w:rsidRPr="00DA175F">
              <w:rPr>
                <w:rFonts w:ascii="Arial" w:hAnsi="Arial" w:cs="Arial"/>
                <w:sz w:val="20"/>
                <w:szCs w:val="20"/>
              </w:rPr>
              <w:t>mg/Nm</w:t>
            </w:r>
            <w:r w:rsidRPr="00DA175F">
              <w:rPr>
                <w:rFonts w:ascii="Arial" w:hAnsi="Arial" w:cs="Arial"/>
                <w:sz w:val="20"/>
                <w:szCs w:val="20"/>
                <w:vertAlign w:val="superscript"/>
              </w:rPr>
              <w:t>3</w:t>
            </w:r>
          </w:p>
        </w:tc>
        <w:tc>
          <w:tcPr>
            <w:tcW w:w="1555" w:type="dxa"/>
            <w:shd w:val="clear" w:color="auto" w:fill="auto"/>
          </w:tcPr>
          <w:p w:rsidR="007A6D8E" w:rsidRPr="0046164B" w:rsidRDefault="007A6D8E" w:rsidP="00D87251">
            <w:pPr>
              <w:jc w:val="center"/>
              <w:rPr>
                <w:sz w:val="20"/>
                <w:szCs w:val="20"/>
              </w:rPr>
            </w:pPr>
            <w:r w:rsidRPr="0046164B">
              <w:rPr>
                <w:rFonts w:ascii="Arial" w:hAnsi="Arial" w:cs="Arial"/>
                <w:sz w:val="20"/>
                <w:szCs w:val="20"/>
                <w:lang w:val="ro-RO"/>
              </w:rPr>
              <w:t>8% vol. O</w:t>
            </w:r>
            <w:r w:rsidRPr="0046164B">
              <w:rPr>
                <w:rFonts w:ascii="Arial" w:hAnsi="Arial" w:cs="Arial"/>
                <w:sz w:val="20"/>
                <w:szCs w:val="20"/>
                <w:vertAlign w:val="subscript"/>
                <w:lang w:val="ro-RO"/>
              </w:rPr>
              <w:t>2</w:t>
            </w:r>
          </w:p>
        </w:tc>
      </w:tr>
      <w:tr w:rsidR="007A6D8E" w:rsidRPr="0046164B" w:rsidTr="00D87251">
        <w:tc>
          <w:tcPr>
            <w:tcW w:w="1555" w:type="dxa"/>
            <w:vMerge/>
            <w:shd w:val="clear" w:color="auto" w:fill="auto"/>
          </w:tcPr>
          <w:p w:rsidR="007A6D8E" w:rsidRPr="00902381" w:rsidRDefault="007A6D8E" w:rsidP="00D87251">
            <w:pPr>
              <w:pStyle w:val="NoSpacing"/>
              <w:spacing w:before="40" w:line="276" w:lineRule="auto"/>
              <w:jc w:val="center"/>
              <w:rPr>
                <w:rFonts w:ascii="Arial" w:hAnsi="Arial" w:cs="Arial"/>
                <w:szCs w:val="24"/>
                <w:lang w:val="ro-RO"/>
              </w:rPr>
            </w:pPr>
          </w:p>
        </w:tc>
        <w:tc>
          <w:tcPr>
            <w:tcW w:w="2063" w:type="dxa"/>
            <w:vMerge/>
            <w:shd w:val="clear" w:color="auto" w:fill="auto"/>
          </w:tcPr>
          <w:p w:rsidR="007A6D8E" w:rsidRPr="00902381" w:rsidRDefault="007A6D8E" w:rsidP="00D87251">
            <w:pPr>
              <w:pStyle w:val="NoSpacing"/>
              <w:spacing w:before="40" w:line="276" w:lineRule="auto"/>
              <w:jc w:val="center"/>
              <w:rPr>
                <w:rFonts w:ascii="Arial" w:hAnsi="Arial" w:cs="Arial"/>
                <w:szCs w:val="24"/>
                <w:lang w:val="ro-RO"/>
              </w:rPr>
            </w:pPr>
          </w:p>
        </w:tc>
        <w:tc>
          <w:tcPr>
            <w:tcW w:w="1350" w:type="dxa"/>
            <w:shd w:val="clear" w:color="auto" w:fill="auto"/>
            <w:vAlign w:val="center"/>
          </w:tcPr>
          <w:p w:rsidR="007A6D8E" w:rsidRPr="00BC1BF3" w:rsidRDefault="007A6D8E" w:rsidP="00D87251">
            <w:pPr>
              <w:tabs>
                <w:tab w:val="center" w:pos="4320"/>
                <w:tab w:val="right" w:pos="8640"/>
              </w:tabs>
              <w:autoSpaceDE w:val="0"/>
              <w:autoSpaceDN w:val="0"/>
              <w:adjustRightInd w:val="0"/>
              <w:spacing w:after="0" w:line="240" w:lineRule="auto"/>
              <w:rPr>
                <w:rFonts w:ascii="Times New Roman" w:hAnsi="Times New Roman"/>
                <w:sz w:val="24"/>
                <w:szCs w:val="24"/>
                <w:lang w:val="it-IT"/>
              </w:rPr>
            </w:pPr>
            <w:r w:rsidRPr="00BC1BF3">
              <w:rPr>
                <w:rFonts w:ascii="Garamond" w:hAnsi="Garamond" w:cs="EUAlbertina"/>
                <w:color w:val="000000"/>
                <w:lang w:eastAsia="ro-RO"/>
              </w:rPr>
              <w:t>Σ (As, Co, Ni, Cd, Se, Cr VI)</w:t>
            </w:r>
          </w:p>
        </w:tc>
        <w:tc>
          <w:tcPr>
            <w:tcW w:w="1350" w:type="dxa"/>
            <w:shd w:val="clear" w:color="auto" w:fill="auto"/>
            <w:vAlign w:val="center"/>
          </w:tcPr>
          <w:p w:rsidR="007A6D8E" w:rsidRPr="003D743E" w:rsidRDefault="007A6D8E" w:rsidP="00D87251">
            <w:pPr>
              <w:pStyle w:val="table"/>
              <w:spacing w:after="0"/>
              <w:jc w:val="center"/>
              <w:rPr>
                <w:rStyle w:val="change"/>
                <w:color w:val="auto"/>
                <w:sz w:val="24"/>
                <w:szCs w:val="24"/>
                <w:lang w:val="ro-RO"/>
              </w:rPr>
            </w:pPr>
            <w:r w:rsidRPr="003D743E">
              <w:rPr>
                <w:rStyle w:val="change"/>
                <w:color w:val="auto"/>
                <w:sz w:val="24"/>
                <w:szCs w:val="24"/>
                <w:lang w:val="ro-RO"/>
              </w:rPr>
              <w:t xml:space="preserve">1 </w:t>
            </w:r>
          </w:p>
        </w:tc>
        <w:tc>
          <w:tcPr>
            <w:tcW w:w="1457" w:type="dxa"/>
            <w:shd w:val="clear" w:color="auto" w:fill="auto"/>
          </w:tcPr>
          <w:p w:rsidR="007A6D8E" w:rsidRDefault="007A6D8E" w:rsidP="00D87251">
            <w:pPr>
              <w:jc w:val="center"/>
            </w:pPr>
            <w:r w:rsidRPr="00DA175F">
              <w:rPr>
                <w:rFonts w:ascii="Arial" w:hAnsi="Arial" w:cs="Arial"/>
                <w:sz w:val="20"/>
                <w:szCs w:val="20"/>
              </w:rPr>
              <w:t>mg/Nm</w:t>
            </w:r>
            <w:r w:rsidRPr="00DA175F">
              <w:rPr>
                <w:rFonts w:ascii="Arial" w:hAnsi="Arial" w:cs="Arial"/>
                <w:sz w:val="20"/>
                <w:szCs w:val="20"/>
                <w:vertAlign w:val="superscript"/>
              </w:rPr>
              <w:t>3</w:t>
            </w:r>
          </w:p>
        </w:tc>
        <w:tc>
          <w:tcPr>
            <w:tcW w:w="1555" w:type="dxa"/>
            <w:shd w:val="clear" w:color="auto" w:fill="auto"/>
          </w:tcPr>
          <w:p w:rsidR="007A6D8E" w:rsidRPr="0046164B" w:rsidRDefault="007A6D8E" w:rsidP="00D87251">
            <w:pPr>
              <w:jc w:val="center"/>
              <w:rPr>
                <w:sz w:val="20"/>
                <w:szCs w:val="20"/>
              </w:rPr>
            </w:pPr>
            <w:r w:rsidRPr="0046164B">
              <w:rPr>
                <w:rFonts w:ascii="Arial" w:hAnsi="Arial" w:cs="Arial"/>
                <w:sz w:val="20"/>
                <w:szCs w:val="20"/>
                <w:lang w:val="ro-RO"/>
              </w:rPr>
              <w:t>8% vol. O</w:t>
            </w:r>
            <w:r w:rsidRPr="0046164B">
              <w:rPr>
                <w:rFonts w:ascii="Arial" w:hAnsi="Arial" w:cs="Arial"/>
                <w:sz w:val="20"/>
                <w:szCs w:val="20"/>
                <w:vertAlign w:val="subscript"/>
                <w:lang w:val="ro-RO"/>
              </w:rPr>
              <w:t>2</w:t>
            </w:r>
          </w:p>
        </w:tc>
      </w:tr>
      <w:tr w:rsidR="007A6D8E" w:rsidRPr="0046164B" w:rsidTr="00D87251">
        <w:tc>
          <w:tcPr>
            <w:tcW w:w="1555" w:type="dxa"/>
            <w:vMerge/>
            <w:shd w:val="clear" w:color="auto" w:fill="auto"/>
          </w:tcPr>
          <w:p w:rsidR="007A6D8E" w:rsidRPr="00902381" w:rsidRDefault="007A6D8E" w:rsidP="00D87251">
            <w:pPr>
              <w:pStyle w:val="NoSpacing"/>
              <w:spacing w:before="40" w:line="276" w:lineRule="auto"/>
              <w:jc w:val="center"/>
              <w:rPr>
                <w:rFonts w:ascii="Arial" w:hAnsi="Arial" w:cs="Arial"/>
                <w:szCs w:val="24"/>
                <w:lang w:val="ro-RO"/>
              </w:rPr>
            </w:pPr>
          </w:p>
        </w:tc>
        <w:tc>
          <w:tcPr>
            <w:tcW w:w="2063" w:type="dxa"/>
            <w:vMerge/>
            <w:shd w:val="clear" w:color="auto" w:fill="auto"/>
          </w:tcPr>
          <w:p w:rsidR="007A6D8E" w:rsidRPr="00902381" w:rsidRDefault="007A6D8E" w:rsidP="00D87251">
            <w:pPr>
              <w:pStyle w:val="NoSpacing"/>
              <w:spacing w:before="40" w:line="276" w:lineRule="auto"/>
              <w:jc w:val="center"/>
              <w:rPr>
                <w:rFonts w:ascii="Arial" w:hAnsi="Arial" w:cs="Arial"/>
                <w:szCs w:val="24"/>
                <w:lang w:val="ro-RO"/>
              </w:rPr>
            </w:pPr>
          </w:p>
        </w:tc>
        <w:tc>
          <w:tcPr>
            <w:tcW w:w="1350" w:type="dxa"/>
            <w:shd w:val="clear" w:color="auto" w:fill="auto"/>
            <w:vAlign w:val="center"/>
          </w:tcPr>
          <w:p w:rsidR="007A6D8E" w:rsidRPr="00BC1BF3" w:rsidRDefault="007A6D8E" w:rsidP="00D87251">
            <w:pPr>
              <w:tabs>
                <w:tab w:val="center" w:pos="4320"/>
                <w:tab w:val="right" w:pos="8640"/>
              </w:tabs>
              <w:autoSpaceDE w:val="0"/>
              <w:autoSpaceDN w:val="0"/>
              <w:adjustRightInd w:val="0"/>
              <w:spacing w:after="0" w:line="240" w:lineRule="auto"/>
              <w:rPr>
                <w:rFonts w:ascii="Times New Roman" w:hAnsi="Times New Roman"/>
                <w:sz w:val="24"/>
                <w:szCs w:val="24"/>
                <w:lang w:val="it-IT"/>
              </w:rPr>
            </w:pPr>
            <w:r w:rsidRPr="00BC1BF3">
              <w:rPr>
                <w:rFonts w:ascii="Times New Roman" w:hAnsi="Times New Roman"/>
                <w:color w:val="000000"/>
                <w:lang w:eastAsia="ro-RO"/>
              </w:rPr>
              <w:t>Σ (As, Co, Ni, Cd, Se, Cr VI , Sb, Pb, Cr III, Cu, Mn, V, Sn)</w:t>
            </w:r>
          </w:p>
        </w:tc>
        <w:tc>
          <w:tcPr>
            <w:tcW w:w="1350" w:type="dxa"/>
            <w:shd w:val="clear" w:color="auto" w:fill="auto"/>
            <w:vAlign w:val="center"/>
          </w:tcPr>
          <w:p w:rsidR="007A6D8E" w:rsidRPr="003D743E" w:rsidRDefault="007A6D8E" w:rsidP="00D87251">
            <w:pPr>
              <w:pStyle w:val="table"/>
              <w:spacing w:after="0"/>
              <w:jc w:val="center"/>
              <w:rPr>
                <w:rStyle w:val="change"/>
                <w:color w:val="auto"/>
                <w:sz w:val="24"/>
                <w:szCs w:val="24"/>
                <w:lang w:val="ro-RO"/>
              </w:rPr>
            </w:pPr>
            <w:r w:rsidRPr="003D743E">
              <w:rPr>
                <w:rStyle w:val="change"/>
                <w:color w:val="auto"/>
                <w:sz w:val="24"/>
                <w:szCs w:val="24"/>
                <w:lang w:val="ro-RO"/>
              </w:rPr>
              <w:t xml:space="preserve">5 </w:t>
            </w:r>
          </w:p>
        </w:tc>
        <w:tc>
          <w:tcPr>
            <w:tcW w:w="1457" w:type="dxa"/>
            <w:shd w:val="clear" w:color="auto" w:fill="auto"/>
          </w:tcPr>
          <w:p w:rsidR="007A6D8E" w:rsidRDefault="007A6D8E" w:rsidP="00D87251">
            <w:pPr>
              <w:jc w:val="center"/>
            </w:pPr>
            <w:r w:rsidRPr="00DA175F">
              <w:rPr>
                <w:rFonts w:ascii="Arial" w:hAnsi="Arial" w:cs="Arial"/>
                <w:sz w:val="20"/>
                <w:szCs w:val="20"/>
              </w:rPr>
              <w:t>mg/Nm</w:t>
            </w:r>
            <w:r w:rsidRPr="00DA175F">
              <w:rPr>
                <w:rFonts w:ascii="Arial" w:hAnsi="Arial" w:cs="Arial"/>
                <w:sz w:val="20"/>
                <w:szCs w:val="20"/>
                <w:vertAlign w:val="superscript"/>
              </w:rPr>
              <w:t>3</w:t>
            </w:r>
          </w:p>
        </w:tc>
        <w:tc>
          <w:tcPr>
            <w:tcW w:w="1555" w:type="dxa"/>
            <w:shd w:val="clear" w:color="auto" w:fill="auto"/>
          </w:tcPr>
          <w:p w:rsidR="007A6D8E" w:rsidRPr="0046164B" w:rsidRDefault="007A6D8E" w:rsidP="00D87251">
            <w:pPr>
              <w:jc w:val="center"/>
              <w:rPr>
                <w:sz w:val="20"/>
                <w:szCs w:val="20"/>
              </w:rPr>
            </w:pPr>
            <w:r w:rsidRPr="0046164B">
              <w:rPr>
                <w:rFonts w:ascii="Arial" w:hAnsi="Arial" w:cs="Arial"/>
                <w:sz w:val="20"/>
                <w:szCs w:val="20"/>
                <w:lang w:val="ro-RO"/>
              </w:rPr>
              <w:t>8% vol. O</w:t>
            </w:r>
            <w:r w:rsidRPr="0046164B">
              <w:rPr>
                <w:rFonts w:ascii="Arial" w:hAnsi="Arial" w:cs="Arial"/>
                <w:sz w:val="20"/>
                <w:szCs w:val="20"/>
                <w:vertAlign w:val="subscript"/>
                <w:lang w:val="ro-RO"/>
              </w:rPr>
              <w:t>2</w:t>
            </w:r>
          </w:p>
        </w:tc>
      </w:tr>
      <w:tr w:rsidR="007A6D8E" w:rsidRPr="0046164B" w:rsidTr="00D87251">
        <w:tc>
          <w:tcPr>
            <w:tcW w:w="1555" w:type="dxa"/>
            <w:vMerge/>
            <w:shd w:val="clear" w:color="auto" w:fill="auto"/>
          </w:tcPr>
          <w:p w:rsidR="007A6D8E" w:rsidRPr="00902381" w:rsidRDefault="007A6D8E" w:rsidP="00D87251">
            <w:pPr>
              <w:pStyle w:val="NoSpacing"/>
              <w:spacing w:before="40" w:line="276" w:lineRule="auto"/>
              <w:jc w:val="center"/>
              <w:rPr>
                <w:rFonts w:ascii="Arial" w:hAnsi="Arial" w:cs="Arial"/>
                <w:szCs w:val="24"/>
                <w:lang w:val="ro-RO"/>
              </w:rPr>
            </w:pPr>
          </w:p>
        </w:tc>
        <w:tc>
          <w:tcPr>
            <w:tcW w:w="2063" w:type="dxa"/>
            <w:vMerge/>
            <w:shd w:val="clear" w:color="auto" w:fill="auto"/>
          </w:tcPr>
          <w:p w:rsidR="007A6D8E" w:rsidRPr="00902381" w:rsidRDefault="007A6D8E" w:rsidP="00D87251">
            <w:pPr>
              <w:pStyle w:val="NoSpacing"/>
              <w:spacing w:before="40" w:line="276" w:lineRule="auto"/>
              <w:jc w:val="center"/>
              <w:rPr>
                <w:rFonts w:ascii="Arial" w:hAnsi="Arial" w:cs="Arial"/>
                <w:szCs w:val="24"/>
                <w:lang w:val="ro-RO"/>
              </w:rPr>
            </w:pPr>
          </w:p>
        </w:tc>
        <w:tc>
          <w:tcPr>
            <w:tcW w:w="1350" w:type="dxa"/>
            <w:shd w:val="clear" w:color="auto" w:fill="auto"/>
            <w:vAlign w:val="center"/>
          </w:tcPr>
          <w:p w:rsidR="007A6D8E" w:rsidRPr="00BC1BF3" w:rsidRDefault="007A6D8E" w:rsidP="00D87251">
            <w:pPr>
              <w:tabs>
                <w:tab w:val="center" w:pos="4320"/>
                <w:tab w:val="right" w:pos="8640"/>
              </w:tabs>
              <w:autoSpaceDE w:val="0"/>
              <w:autoSpaceDN w:val="0"/>
              <w:adjustRightInd w:val="0"/>
              <w:spacing w:after="0" w:line="240" w:lineRule="auto"/>
              <w:rPr>
                <w:rFonts w:ascii="Times New Roman" w:hAnsi="Times New Roman"/>
                <w:color w:val="000000"/>
                <w:lang w:eastAsia="ro-RO"/>
              </w:rPr>
            </w:pPr>
            <w:r w:rsidRPr="00BC1BF3">
              <w:rPr>
                <w:rFonts w:ascii="Times New Roman" w:hAnsi="Times New Roman"/>
                <w:color w:val="000000"/>
                <w:lang w:eastAsia="ro-RO"/>
              </w:rPr>
              <w:t>NH</w:t>
            </w:r>
            <w:r w:rsidRPr="00BC1BF3">
              <w:rPr>
                <w:rFonts w:ascii="Times New Roman" w:hAnsi="Times New Roman"/>
                <w:color w:val="000000"/>
                <w:vertAlign w:val="subscript"/>
                <w:lang w:eastAsia="ro-RO"/>
              </w:rPr>
              <w:t>3</w:t>
            </w:r>
          </w:p>
        </w:tc>
        <w:tc>
          <w:tcPr>
            <w:tcW w:w="1350" w:type="dxa"/>
            <w:shd w:val="clear" w:color="auto" w:fill="auto"/>
            <w:vAlign w:val="center"/>
          </w:tcPr>
          <w:p w:rsidR="007A6D8E" w:rsidRPr="00B71265" w:rsidRDefault="007A6D8E" w:rsidP="00D87251">
            <w:pPr>
              <w:spacing w:after="0"/>
              <w:jc w:val="center"/>
              <w:rPr>
                <w:rFonts w:ascii="Arial" w:hAnsi="Arial" w:cs="Arial"/>
                <w:sz w:val="20"/>
                <w:szCs w:val="20"/>
              </w:rPr>
            </w:pPr>
            <w:r>
              <w:rPr>
                <w:rFonts w:ascii="Arial" w:hAnsi="Arial" w:cs="Arial"/>
                <w:sz w:val="20"/>
                <w:szCs w:val="20"/>
              </w:rPr>
              <w:t>30</w:t>
            </w:r>
          </w:p>
        </w:tc>
        <w:tc>
          <w:tcPr>
            <w:tcW w:w="1457" w:type="dxa"/>
            <w:shd w:val="clear" w:color="auto" w:fill="auto"/>
          </w:tcPr>
          <w:p w:rsidR="007A6D8E" w:rsidRDefault="007A6D8E" w:rsidP="00D87251">
            <w:pPr>
              <w:jc w:val="center"/>
            </w:pPr>
            <w:r w:rsidRPr="00DA175F">
              <w:rPr>
                <w:rFonts w:ascii="Arial" w:hAnsi="Arial" w:cs="Arial"/>
                <w:sz w:val="20"/>
                <w:szCs w:val="20"/>
              </w:rPr>
              <w:t>mg/Nm</w:t>
            </w:r>
            <w:r w:rsidRPr="00DA175F">
              <w:rPr>
                <w:rFonts w:ascii="Arial" w:hAnsi="Arial" w:cs="Arial"/>
                <w:sz w:val="20"/>
                <w:szCs w:val="20"/>
                <w:vertAlign w:val="superscript"/>
              </w:rPr>
              <w:t>3</w:t>
            </w:r>
          </w:p>
        </w:tc>
        <w:tc>
          <w:tcPr>
            <w:tcW w:w="1555" w:type="dxa"/>
            <w:shd w:val="clear" w:color="auto" w:fill="auto"/>
          </w:tcPr>
          <w:p w:rsidR="007A6D8E" w:rsidRPr="0046164B" w:rsidRDefault="007A6D8E" w:rsidP="00D87251">
            <w:pPr>
              <w:jc w:val="center"/>
              <w:rPr>
                <w:sz w:val="20"/>
                <w:szCs w:val="20"/>
              </w:rPr>
            </w:pPr>
            <w:r w:rsidRPr="0046164B">
              <w:rPr>
                <w:rFonts w:ascii="Arial" w:hAnsi="Arial" w:cs="Arial"/>
                <w:sz w:val="20"/>
                <w:szCs w:val="20"/>
                <w:lang w:val="ro-RO"/>
              </w:rPr>
              <w:t>8% vol. O</w:t>
            </w:r>
            <w:r w:rsidRPr="0046164B">
              <w:rPr>
                <w:rFonts w:ascii="Arial" w:hAnsi="Arial" w:cs="Arial"/>
                <w:sz w:val="20"/>
                <w:szCs w:val="20"/>
                <w:vertAlign w:val="subscript"/>
                <w:lang w:val="ro-RO"/>
              </w:rPr>
              <w:t>2</w:t>
            </w:r>
          </w:p>
        </w:tc>
      </w:tr>
    </w:tbl>
    <w:p w:rsidR="00555F7E" w:rsidRDefault="00555F7E" w:rsidP="00DA3922">
      <w:pPr>
        <w:pStyle w:val="NoSpacing"/>
        <w:spacing w:line="276" w:lineRule="auto"/>
        <w:rPr>
          <w:b/>
          <w:sz w:val="24"/>
          <w:szCs w:val="24"/>
          <w:lang w:val="ro-RO"/>
        </w:rPr>
      </w:pPr>
    </w:p>
    <w:p w:rsidR="00F859A9" w:rsidRDefault="00F859A9" w:rsidP="00DA3922">
      <w:pPr>
        <w:spacing w:after="0"/>
        <w:ind w:firstLine="720"/>
        <w:jc w:val="both"/>
        <w:rPr>
          <w:rFonts w:ascii="Arial" w:hAnsi="Arial" w:cs="Arial"/>
          <w:sz w:val="24"/>
          <w:szCs w:val="24"/>
          <w:lang w:val="ro-RO"/>
        </w:rPr>
      </w:pPr>
      <w:r w:rsidRPr="00F859A9">
        <w:rPr>
          <w:rFonts w:ascii="Arial" w:hAnsi="Arial" w:cs="Arial"/>
          <w:caps/>
          <w:sz w:val="24"/>
          <w:szCs w:val="24"/>
          <w:lang w:val="ro-RO"/>
        </w:rPr>
        <w:t>î</w:t>
      </w:r>
      <w:r w:rsidRPr="00F859A9">
        <w:rPr>
          <w:rFonts w:ascii="Arial" w:hAnsi="Arial" w:cs="Arial"/>
          <w:sz w:val="24"/>
          <w:szCs w:val="24"/>
          <w:lang w:val="ro-RO"/>
        </w:rPr>
        <w:t xml:space="preserve">n condiţii normale de funcţionare, nici o emisie in aer pe </w:t>
      </w:r>
      <w:r w:rsidR="00DD49FF" w:rsidRPr="00B87E9A">
        <w:rPr>
          <w:rFonts w:ascii="Arial" w:hAnsi="Arial" w:cs="Arial"/>
          <w:sz w:val="24"/>
          <w:szCs w:val="24"/>
          <w:lang w:val="ro-RO"/>
        </w:rPr>
        <w:t>coşurile de la centrala termică</w:t>
      </w:r>
      <w:r w:rsidR="00B87E9A" w:rsidRPr="00B87E9A">
        <w:rPr>
          <w:rFonts w:ascii="Arial" w:hAnsi="Arial" w:cs="Arial"/>
          <w:sz w:val="24"/>
          <w:szCs w:val="24"/>
          <w:lang w:val="ro-RO"/>
        </w:rPr>
        <w:t>, turn amestec linia alb/color, reparaţii matriţe/sablare</w:t>
      </w:r>
      <w:r w:rsidR="00B87E9A">
        <w:rPr>
          <w:rFonts w:ascii="Arial" w:hAnsi="Arial" w:cs="Arial"/>
          <w:sz w:val="24"/>
          <w:szCs w:val="24"/>
          <w:lang w:val="ro-RO"/>
        </w:rPr>
        <w:t>,</w:t>
      </w:r>
      <w:r w:rsidRPr="00F859A9">
        <w:rPr>
          <w:rFonts w:ascii="Arial" w:hAnsi="Arial" w:cs="Arial"/>
          <w:b/>
          <w:sz w:val="24"/>
          <w:szCs w:val="24"/>
          <w:lang w:val="ro-RO"/>
        </w:rPr>
        <w:t xml:space="preserve"> </w:t>
      </w:r>
      <w:r w:rsidRPr="00F859A9">
        <w:rPr>
          <w:rFonts w:ascii="Arial" w:hAnsi="Arial" w:cs="Arial"/>
          <w:sz w:val="24"/>
          <w:szCs w:val="24"/>
          <w:lang w:val="ro-RO"/>
        </w:rPr>
        <w:t>nu trebuie sa depaseasca VLE stabilite prin Ordin. MAPPM nr.756/1997 privind pragurile de alerta (70% din VLE prevazute in Anexa 2 a Condi</w:t>
      </w:r>
      <w:r w:rsidR="009931AC">
        <w:rPr>
          <w:rFonts w:ascii="Arial" w:hAnsi="Arial" w:cs="Arial"/>
          <w:sz w:val="24"/>
          <w:szCs w:val="24"/>
          <w:lang w:val="ro-RO"/>
        </w:rPr>
        <w:t>ţ</w:t>
      </w:r>
      <w:r w:rsidRPr="00F859A9">
        <w:rPr>
          <w:rFonts w:ascii="Arial" w:hAnsi="Arial" w:cs="Arial"/>
          <w:sz w:val="24"/>
          <w:szCs w:val="24"/>
          <w:lang w:val="ro-RO"/>
        </w:rPr>
        <w:t xml:space="preserve">iilor tehnice privind protectia atmosferei aprobate prin Ordin. MAPPM nr. 462/1993) conform tabelului </w:t>
      </w:r>
      <w:r w:rsidR="007031E3">
        <w:rPr>
          <w:rFonts w:ascii="Arial" w:hAnsi="Arial" w:cs="Arial"/>
          <w:sz w:val="24"/>
          <w:szCs w:val="24"/>
          <w:lang w:val="ro-RO"/>
        </w:rPr>
        <w:t>de mai jos</w:t>
      </w:r>
      <w:r w:rsidRPr="00F859A9">
        <w:rPr>
          <w:rFonts w:ascii="Arial" w:hAnsi="Arial" w:cs="Arial"/>
          <w:sz w:val="24"/>
          <w:szCs w:val="24"/>
          <w:lang w:val="ro-RO"/>
        </w:rPr>
        <w:t>.</w:t>
      </w:r>
    </w:p>
    <w:p w:rsidR="00F50665" w:rsidRPr="00F50665" w:rsidRDefault="00F50665" w:rsidP="00DA3922">
      <w:pPr>
        <w:spacing w:after="0"/>
        <w:ind w:firstLine="720"/>
        <w:jc w:val="both"/>
        <w:rPr>
          <w:rFonts w:ascii="Arial" w:hAnsi="Arial" w:cs="Arial"/>
          <w:sz w:val="18"/>
          <w:szCs w:val="24"/>
          <w:lang w:val="ro-RO"/>
        </w:rPr>
      </w:pPr>
    </w:p>
    <w:tbl>
      <w:tblPr>
        <w:tblW w:w="93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8"/>
        <w:gridCol w:w="1530"/>
        <w:gridCol w:w="1350"/>
        <w:gridCol w:w="1350"/>
        <w:gridCol w:w="1457"/>
        <w:gridCol w:w="1555"/>
      </w:tblGrid>
      <w:tr w:rsidR="00BE025B" w:rsidRPr="00CB3E99" w:rsidTr="00C654E8">
        <w:tc>
          <w:tcPr>
            <w:tcW w:w="2088" w:type="dxa"/>
            <w:shd w:val="clear" w:color="auto" w:fill="C0C0C0"/>
            <w:vAlign w:val="center"/>
          </w:tcPr>
          <w:p w:rsidR="00BE025B" w:rsidRPr="00CB3E99" w:rsidRDefault="00BE025B" w:rsidP="00BE025B">
            <w:pPr>
              <w:pStyle w:val="NoSpacing"/>
              <w:spacing w:before="40"/>
              <w:jc w:val="center"/>
              <w:rPr>
                <w:rFonts w:ascii="Arial" w:hAnsi="Arial" w:cs="Arial"/>
                <w:b/>
                <w:lang w:val="ro-RO"/>
              </w:rPr>
            </w:pPr>
            <w:r w:rsidRPr="00CB3E99">
              <w:rPr>
                <w:rFonts w:ascii="Arial" w:hAnsi="Arial" w:cs="Arial"/>
                <w:b/>
                <w:lang w:val="ro-RO"/>
              </w:rPr>
              <w:t xml:space="preserve">Activitate </w:t>
            </w:r>
          </w:p>
        </w:tc>
        <w:tc>
          <w:tcPr>
            <w:tcW w:w="1530" w:type="dxa"/>
            <w:shd w:val="clear" w:color="auto" w:fill="C0C0C0"/>
            <w:vAlign w:val="center"/>
          </w:tcPr>
          <w:p w:rsidR="00BE025B" w:rsidRPr="00CB3E99" w:rsidRDefault="00BE025B" w:rsidP="00AF4352">
            <w:pPr>
              <w:pStyle w:val="NoSpacing"/>
              <w:spacing w:before="40"/>
              <w:jc w:val="center"/>
              <w:rPr>
                <w:rFonts w:ascii="Arial" w:hAnsi="Arial" w:cs="Arial"/>
                <w:b/>
                <w:lang w:val="ro-RO"/>
              </w:rPr>
            </w:pPr>
            <w:r w:rsidRPr="00CB3E99">
              <w:rPr>
                <w:rFonts w:ascii="Arial" w:hAnsi="Arial" w:cs="Arial"/>
                <w:b/>
                <w:lang w:val="ro-RO"/>
              </w:rPr>
              <w:t>Denumire coș</w:t>
            </w:r>
          </w:p>
        </w:tc>
        <w:tc>
          <w:tcPr>
            <w:tcW w:w="1350" w:type="dxa"/>
            <w:shd w:val="clear" w:color="auto" w:fill="C0C0C0"/>
            <w:vAlign w:val="center"/>
          </w:tcPr>
          <w:p w:rsidR="00BE025B" w:rsidRPr="00CB3E99" w:rsidRDefault="00BE025B" w:rsidP="00AF4352">
            <w:pPr>
              <w:pStyle w:val="NoSpacing"/>
              <w:spacing w:before="40"/>
              <w:jc w:val="center"/>
              <w:rPr>
                <w:rFonts w:ascii="Arial" w:hAnsi="Arial" w:cs="Arial"/>
                <w:b/>
                <w:lang w:val="ro-RO"/>
              </w:rPr>
            </w:pPr>
            <w:r w:rsidRPr="00CB3E99">
              <w:rPr>
                <w:rFonts w:ascii="Arial" w:hAnsi="Arial" w:cs="Arial"/>
                <w:b/>
                <w:lang w:val="ro-RO"/>
              </w:rPr>
              <w:t>Poluant</w:t>
            </w:r>
          </w:p>
        </w:tc>
        <w:tc>
          <w:tcPr>
            <w:tcW w:w="1350" w:type="dxa"/>
            <w:shd w:val="clear" w:color="auto" w:fill="C0C0C0"/>
            <w:vAlign w:val="center"/>
          </w:tcPr>
          <w:p w:rsidR="00BE025B" w:rsidRPr="00CB3E99" w:rsidRDefault="00BE025B" w:rsidP="00AF4352">
            <w:pPr>
              <w:pStyle w:val="NoSpacing"/>
              <w:spacing w:before="40"/>
              <w:jc w:val="center"/>
              <w:rPr>
                <w:rFonts w:ascii="Arial" w:hAnsi="Arial" w:cs="Arial"/>
                <w:b/>
                <w:lang w:val="ro-RO"/>
              </w:rPr>
            </w:pPr>
            <w:r w:rsidRPr="00CB3E99">
              <w:rPr>
                <w:rFonts w:ascii="Arial" w:hAnsi="Arial" w:cs="Arial"/>
                <w:b/>
                <w:lang w:val="ro-RO"/>
              </w:rPr>
              <w:t>VLE</w:t>
            </w:r>
          </w:p>
        </w:tc>
        <w:tc>
          <w:tcPr>
            <w:tcW w:w="1457" w:type="dxa"/>
            <w:shd w:val="clear" w:color="auto" w:fill="C0C0C0"/>
            <w:vAlign w:val="center"/>
          </w:tcPr>
          <w:p w:rsidR="00BE025B" w:rsidRPr="00CB3E99" w:rsidRDefault="00BE025B" w:rsidP="00AF4352">
            <w:pPr>
              <w:pStyle w:val="NoSpacing"/>
              <w:spacing w:before="40"/>
              <w:jc w:val="center"/>
              <w:rPr>
                <w:rFonts w:ascii="Arial" w:hAnsi="Arial" w:cs="Arial"/>
                <w:b/>
                <w:lang w:val="ro-RO"/>
              </w:rPr>
            </w:pPr>
            <w:r w:rsidRPr="00CB3E99">
              <w:rPr>
                <w:rFonts w:ascii="Arial" w:hAnsi="Arial" w:cs="Arial"/>
                <w:b/>
                <w:lang w:val="ro-RO"/>
              </w:rPr>
              <w:t>UM</w:t>
            </w:r>
          </w:p>
        </w:tc>
        <w:tc>
          <w:tcPr>
            <w:tcW w:w="1555" w:type="dxa"/>
            <w:shd w:val="clear" w:color="auto" w:fill="C0C0C0"/>
            <w:vAlign w:val="center"/>
          </w:tcPr>
          <w:p w:rsidR="00BE025B" w:rsidRPr="00CB3E99" w:rsidRDefault="00BE025B" w:rsidP="00AF4352">
            <w:pPr>
              <w:pStyle w:val="NoSpacing"/>
              <w:spacing w:before="40"/>
              <w:jc w:val="center"/>
              <w:rPr>
                <w:rFonts w:ascii="Arial" w:hAnsi="Arial" w:cs="Arial"/>
                <w:b/>
                <w:lang w:val="ro-RO"/>
              </w:rPr>
            </w:pPr>
            <w:r w:rsidRPr="00CB3E99">
              <w:rPr>
                <w:rFonts w:ascii="Arial" w:hAnsi="Arial" w:cs="Arial"/>
                <w:b/>
                <w:lang w:val="ro-RO"/>
              </w:rPr>
              <w:t>Condiții de referință</w:t>
            </w:r>
          </w:p>
        </w:tc>
      </w:tr>
      <w:tr w:rsidR="00BE025B" w:rsidRPr="00CB3E99" w:rsidTr="00212A34">
        <w:trPr>
          <w:trHeight w:val="350"/>
        </w:trPr>
        <w:tc>
          <w:tcPr>
            <w:tcW w:w="9330" w:type="dxa"/>
            <w:gridSpan w:val="6"/>
            <w:shd w:val="clear" w:color="auto" w:fill="auto"/>
            <w:vAlign w:val="center"/>
          </w:tcPr>
          <w:p w:rsidR="00BE025B" w:rsidRPr="00CB3E99" w:rsidRDefault="00BE025B" w:rsidP="00086FA5">
            <w:pPr>
              <w:pStyle w:val="NoSpacing"/>
              <w:spacing w:before="40" w:line="276" w:lineRule="auto"/>
              <w:ind w:firstLine="115"/>
              <w:rPr>
                <w:rFonts w:ascii="Arial" w:hAnsi="Arial" w:cs="Arial"/>
                <w:b/>
                <w:lang w:val="ro-RO"/>
              </w:rPr>
            </w:pPr>
            <w:r w:rsidRPr="00CB3E99">
              <w:rPr>
                <w:rFonts w:ascii="Arial" w:hAnsi="Arial" w:cs="Arial"/>
                <w:b/>
                <w:lang w:val="fr-FR"/>
              </w:rPr>
              <w:t>Focar alimentat cu gaze naturale</w:t>
            </w:r>
          </w:p>
        </w:tc>
      </w:tr>
      <w:tr w:rsidR="00BE025B" w:rsidRPr="00CB3E99" w:rsidTr="00EA18F5">
        <w:tc>
          <w:tcPr>
            <w:tcW w:w="2088" w:type="dxa"/>
            <w:vMerge w:val="restart"/>
            <w:shd w:val="clear" w:color="auto" w:fill="auto"/>
          </w:tcPr>
          <w:p w:rsidR="00CB3E99" w:rsidRPr="00CB3E99" w:rsidRDefault="00065181" w:rsidP="00086FA5">
            <w:pPr>
              <w:pStyle w:val="NoSpacing"/>
              <w:spacing w:before="40" w:line="276" w:lineRule="auto"/>
              <w:jc w:val="center"/>
              <w:rPr>
                <w:rFonts w:ascii="Arial" w:hAnsi="Arial" w:cs="Arial"/>
                <w:lang w:val="ro-RO"/>
              </w:rPr>
            </w:pPr>
            <w:r>
              <w:rPr>
                <w:rFonts w:ascii="Arial" w:hAnsi="Arial" w:cs="Arial"/>
                <w:bCs/>
              </w:rPr>
              <w:t>Centrală termică</w:t>
            </w:r>
          </w:p>
        </w:tc>
        <w:tc>
          <w:tcPr>
            <w:tcW w:w="1530" w:type="dxa"/>
            <w:vMerge w:val="restart"/>
            <w:shd w:val="clear" w:color="auto" w:fill="auto"/>
          </w:tcPr>
          <w:p w:rsidR="00BE025B" w:rsidRPr="00CB3E99" w:rsidRDefault="00065181" w:rsidP="00086FA5">
            <w:pPr>
              <w:spacing w:before="40" w:after="0"/>
              <w:jc w:val="center"/>
              <w:rPr>
                <w:rFonts w:ascii="Arial" w:hAnsi="Arial" w:cs="Arial"/>
                <w:sz w:val="20"/>
                <w:szCs w:val="20"/>
                <w:lang w:val="ro-RO"/>
              </w:rPr>
            </w:pPr>
            <w:r>
              <w:rPr>
                <w:rFonts w:ascii="Arial" w:eastAsia="Times New Roman" w:hAnsi="Arial" w:cs="Arial"/>
                <w:bCs/>
                <w:sz w:val="20"/>
                <w:szCs w:val="20"/>
              </w:rPr>
              <w:t>3 coşuri de evacuare</w:t>
            </w:r>
            <w:r w:rsidR="007A6D8E">
              <w:rPr>
                <w:rFonts w:ascii="Arial" w:eastAsia="Times New Roman" w:hAnsi="Arial" w:cs="Arial"/>
                <w:bCs/>
                <w:sz w:val="20"/>
                <w:szCs w:val="20"/>
              </w:rPr>
              <w:t xml:space="preserve"> (unul în conservare)</w:t>
            </w:r>
          </w:p>
        </w:tc>
        <w:tc>
          <w:tcPr>
            <w:tcW w:w="1350" w:type="dxa"/>
            <w:shd w:val="clear" w:color="auto" w:fill="auto"/>
            <w:vAlign w:val="center"/>
          </w:tcPr>
          <w:p w:rsidR="00BE025B" w:rsidRPr="00CB3E99" w:rsidRDefault="00BE025B" w:rsidP="00086FA5">
            <w:pPr>
              <w:spacing w:after="0"/>
              <w:jc w:val="center"/>
              <w:rPr>
                <w:rFonts w:ascii="Arial" w:hAnsi="Arial" w:cs="Arial"/>
                <w:sz w:val="20"/>
                <w:szCs w:val="20"/>
              </w:rPr>
            </w:pPr>
            <w:r w:rsidRPr="00CB3E99">
              <w:rPr>
                <w:rFonts w:ascii="Arial" w:hAnsi="Arial" w:cs="Arial"/>
                <w:sz w:val="20"/>
                <w:szCs w:val="20"/>
              </w:rPr>
              <w:t>pulberi</w:t>
            </w:r>
          </w:p>
        </w:tc>
        <w:tc>
          <w:tcPr>
            <w:tcW w:w="1350" w:type="dxa"/>
            <w:shd w:val="clear" w:color="auto" w:fill="auto"/>
            <w:vAlign w:val="center"/>
          </w:tcPr>
          <w:p w:rsidR="00BE025B" w:rsidRPr="00CB3E99" w:rsidRDefault="00BE025B" w:rsidP="00086FA5">
            <w:pPr>
              <w:spacing w:after="0"/>
              <w:jc w:val="center"/>
              <w:rPr>
                <w:rFonts w:ascii="Arial" w:hAnsi="Arial" w:cs="Arial"/>
                <w:sz w:val="20"/>
                <w:szCs w:val="20"/>
              </w:rPr>
            </w:pPr>
            <w:r w:rsidRPr="00CB3E99">
              <w:rPr>
                <w:rFonts w:ascii="Arial" w:hAnsi="Arial" w:cs="Arial"/>
                <w:sz w:val="20"/>
                <w:szCs w:val="20"/>
              </w:rPr>
              <w:t>3,5</w:t>
            </w:r>
          </w:p>
        </w:tc>
        <w:tc>
          <w:tcPr>
            <w:tcW w:w="1457" w:type="dxa"/>
            <w:shd w:val="clear" w:color="auto" w:fill="auto"/>
            <w:vAlign w:val="center"/>
          </w:tcPr>
          <w:p w:rsidR="00BE025B" w:rsidRPr="00CB3E99" w:rsidRDefault="00BE025B" w:rsidP="00086FA5">
            <w:pPr>
              <w:pStyle w:val="NoSpacing"/>
              <w:spacing w:line="276" w:lineRule="auto"/>
              <w:jc w:val="center"/>
              <w:rPr>
                <w:rFonts w:ascii="Arial" w:hAnsi="Arial" w:cs="Arial"/>
                <w:lang w:val="ro-RO"/>
              </w:rPr>
            </w:pPr>
            <w:r w:rsidRPr="00CB3E99">
              <w:rPr>
                <w:rFonts w:ascii="Arial" w:hAnsi="Arial" w:cs="Arial"/>
              </w:rPr>
              <w:t>mg/Nm</w:t>
            </w:r>
            <w:r w:rsidRPr="00CB3E99">
              <w:rPr>
                <w:rFonts w:ascii="Arial" w:hAnsi="Arial" w:cs="Arial"/>
                <w:vertAlign w:val="superscript"/>
              </w:rPr>
              <w:t>3</w:t>
            </w:r>
          </w:p>
        </w:tc>
        <w:tc>
          <w:tcPr>
            <w:tcW w:w="1555" w:type="dxa"/>
            <w:shd w:val="clear" w:color="auto" w:fill="auto"/>
            <w:vAlign w:val="center"/>
          </w:tcPr>
          <w:p w:rsidR="00BE025B" w:rsidRPr="00CB3E99" w:rsidRDefault="00BE025B" w:rsidP="00086FA5">
            <w:pPr>
              <w:pStyle w:val="NoSpacing"/>
              <w:spacing w:line="276" w:lineRule="auto"/>
              <w:jc w:val="center"/>
              <w:rPr>
                <w:rFonts w:ascii="Arial" w:hAnsi="Arial" w:cs="Arial"/>
                <w:vertAlign w:val="subscript"/>
                <w:lang w:val="ro-RO"/>
              </w:rPr>
            </w:pPr>
            <w:r w:rsidRPr="00CB3E99">
              <w:rPr>
                <w:rFonts w:ascii="Arial" w:hAnsi="Arial" w:cs="Arial"/>
                <w:lang w:val="ro-RO"/>
              </w:rPr>
              <w:t>3% vol. O</w:t>
            </w:r>
            <w:r w:rsidRPr="00CB3E99">
              <w:rPr>
                <w:rFonts w:ascii="Arial" w:hAnsi="Arial" w:cs="Arial"/>
                <w:vertAlign w:val="subscript"/>
                <w:lang w:val="ro-RO"/>
              </w:rPr>
              <w:t>2</w:t>
            </w:r>
          </w:p>
        </w:tc>
      </w:tr>
      <w:tr w:rsidR="00BE025B" w:rsidRPr="00CB3E99" w:rsidTr="00EA18F5">
        <w:tc>
          <w:tcPr>
            <w:tcW w:w="2088" w:type="dxa"/>
            <w:vMerge/>
            <w:shd w:val="clear" w:color="auto" w:fill="auto"/>
          </w:tcPr>
          <w:p w:rsidR="00BE025B" w:rsidRPr="00CB3E99" w:rsidRDefault="00BE025B" w:rsidP="00086FA5">
            <w:pPr>
              <w:pStyle w:val="NoSpacing"/>
              <w:spacing w:before="40" w:line="276" w:lineRule="auto"/>
              <w:jc w:val="center"/>
              <w:rPr>
                <w:rFonts w:ascii="Arial" w:hAnsi="Arial" w:cs="Arial"/>
                <w:lang w:val="ro-RO"/>
              </w:rPr>
            </w:pPr>
          </w:p>
        </w:tc>
        <w:tc>
          <w:tcPr>
            <w:tcW w:w="1530" w:type="dxa"/>
            <w:vMerge/>
            <w:shd w:val="clear" w:color="auto" w:fill="auto"/>
          </w:tcPr>
          <w:p w:rsidR="00BE025B" w:rsidRPr="00CB3E99" w:rsidRDefault="00BE025B" w:rsidP="00086FA5">
            <w:pPr>
              <w:pStyle w:val="NoSpacing"/>
              <w:spacing w:before="40" w:line="276" w:lineRule="auto"/>
              <w:jc w:val="center"/>
              <w:rPr>
                <w:rFonts w:ascii="Arial" w:hAnsi="Arial" w:cs="Arial"/>
                <w:lang w:val="ro-RO"/>
              </w:rPr>
            </w:pPr>
          </w:p>
        </w:tc>
        <w:tc>
          <w:tcPr>
            <w:tcW w:w="1350" w:type="dxa"/>
            <w:shd w:val="clear" w:color="auto" w:fill="auto"/>
            <w:vAlign w:val="center"/>
          </w:tcPr>
          <w:p w:rsidR="00BE025B" w:rsidRPr="00CB3E99" w:rsidRDefault="00BE025B" w:rsidP="00086FA5">
            <w:pPr>
              <w:spacing w:after="0"/>
              <w:jc w:val="center"/>
              <w:rPr>
                <w:rFonts w:ascii="Arial" w:hAnsi="Arial" w:cs="Arial"/>
                <w:sz w:val="20"/>
                <w:szCs w:val="20"/>
              </w:rPr>
            </w:pPr>
            <w:r w:rsidRPr="00CB3E99">
              <w:rPr>
                <w:rFonts w:ascii="Arial" w:hAnsi="Arial" w:cs="Arial"/>
                <w:sz w:val="20"/>
                <w:szCs w:val="20"/>
              </w:rPr>
              <w:t>SO</w:t>
            </w:r>
            <w:r w:rsidRPr="00CB3E99">
              <w:rPr>
                <w:rFonts w:ascii="Arial" w:hAnsi="Arial" w:cs="Arial"/>
                <w:sz w:val="20"/>
                <w:szCs w:val="20"/>
                <w:vertAlign w:val="subscript"/>
              </w:rPr>
              <w:t>2</w:t>
            </w:r>
          </w:p>
        </w:tc>
        <w:tc>
          <w:tcPr>
            <w:tcW w:w="1350" w:type="dxa"/>
            <w:shd w:val="clear" w:color="auto" w:fill="auto"/>
            <w:vAlign w:val="center"/>
          </w:tcPr>
          <w:p w:rsidR="00BE025B" w:rsidRPr="00CB3E99" w:rsidRDefault="00BE025B" w:rsidP="00086FA5">
            <w:pPr>
              <w:spacing w:after="0"/>
              <w:jc w:val="center"/>
              <w:rPr>
                <w:rFonts w:ascii="Arial" w:hAnsi="Arial" w:cs="Arial"/>
                <w:sz w:val="20"/>
                <w:szCs w:val="20"/>
              </w:rPr>
            </w:pPr>
            <w:r w:rsidRPr="00CB3E99">
              <w:rPr>
                <w:rFonts w:ascii="Arial" w:hAnsi="Arial" w:cs="Arial"/>
                <w:sz w:val="20"/>
                <w:szCs w:val="20"/>
              </w:rPr>
              <w:t>24,5</w:t>
            </w:r>
          </w:p>
        </w:tc>
        <w:tc>
          <w:tcPr>
            <w:tcW w:w="1457" w:type="dxa"/>
            <w:shd w:val="clear" w:color="auto" w:fill="auto"/>
            <w:vAlign w:val="center"/>
          </w:tcPr>
          <w:p w:rsidR="00BE025B" w:rsidRPr="00CB3E99" w:rsidRDefault="00BE025B" w:rsidP="00086FA5">
            <w:pPr>
              <w:pStyle w:val="NoSpacing"/>
              <w:spacing w:line="276" w:lineRule="auto"/>
              <w:jc w:val="center"/>
              <w:rPr>
                <w:rFonts w:ascii="Arial" w:hAnsi="Arial" w:cs="Arial"/>
                <w:lang w:val="ro-RO"/>
              </w:rPr>
            </w:pPr>
            <w:r w:rsidRPr="00CB3E99">
              <w:rPr>
                <w:rFonts w:ascii="Arial" w:hAnsi="Arial" w:cs="Arial"/>
              </w:rPr>
              <w:t>mg/Nm</w:t>
            </w:r>
            <w:r w:rsidRPr="00CB3E99">
              <w:rPr>
                <w:rFonts w:ascii="Arial" w:hAnsi="Arial" w:cs="Arial"/>
                <w:vertAlign w:val="superscript"/>
              </w:rPr>
              <w:t>3</w:t>
            </w:r>
          </w:p>
        </w:tc>
        <w:tc>
          <w:tcPr>
            <w:tcW w:w="1555" w:type="dxa"/>
            <w:shd w:val="clear" w:color="auto" w:fill="auto"/>
            <w:vAlign w:val="center"/>
          </w:tcPr>
          <w:p w:rsidR="00BE025B" w:rsidRPr="00CB3E99" w:rsidRDefault="00BE025B" w:rsidP="00086FA5">
            <w:pPr>
              <w:pStyle w:val="NoSpacing"/>
              <w:spacing w:line="276" w:lineRule="auto"/>
              <w:jc w:val="center"/>
              <w:rPr>
                <w:rFonts w:ascii="Arial" w:hAnsi="Arial" w:cs="Arial"/>
                <w:lang w:val="ro-RO"/>
              </w:rPr>
            </w:pPr>
            <w:r w:rsidRPr="00CB3E99">
              <w:rPr>
                <w:rFonts w:ascii="Arial" w:hAnsi="Arial" w:cs="Arial"/>
                <w:lang w:val="ro-RO"/>
              </w:rPr>
              <w:t>3% vol. O</w:t>
            </w:r>
            <w:r w:rsidRPr="00CB3E99">
              <w:rPr>
                <w:rFonts w:ascii="Arial" w:hAnsi="Arial" w:cs="Arial"/>
                <w:vertAlign w:val="subscript"/>
                <w:lang w:val="ro-RO"/>
              </w:rPr>
              <w:t>2</w:t>
            </w:r>
          </w:p>
        </w:tc>
      </w:tr>
      <w:tr w:rsidR="00BE025B" w:rsidRPr="00CB3E99" w:rsidTr="00EA18F5">
        <w:tc>
          <w:tcPr>
            <w:tcW w:w="2088" w:type="dxa"/>
            <w:vMerge/>
            <w:shd w:val="clear" w:color="auto" w:fill="auto"/>
          </w:tcPr>
          <w:p w:rsidR="00BE025B" w:rsidRPr="00CB3E99" w:rsidRDefault="00BE025B" w:rsidP="00086FA5">
            <w:pPr>
              <w:pStyle w:val="NoSpacing"/>
              <w:spacing w:before="40" w:line="276" w:lineRule="auto"/>
              <w:jc w:val="center"/>
              <w:rPr>
                <w:rFonts w:ascii="Arial" w:hAnsi="Arial" w:cs="Arial"/>
                <w:lang w:val="ro-RO"/>
              </w:rPr>
            </w:pPr>
          </w:p>
        </w:tc>
        <w:tc>
          <w:tcPr>
            <w:tcW w:w="1530" w:type="dxa"/>
            <w:vMerge/>
            <w:shd w:val="clear" w:color="auto" w:fill="auto"/>
          </w:tcPr>
          <w:p w:rsidR="00BE025B" w:rsidRPr="00CB3E99" w:rsidRDefault="00BE025B" w:rsidP="00086FA5">
            <w:pPr>
              <w:pStyle w:val="NoSpacing"/>
              <w:spacing w:before="40" w:line="276" w:lineRule="auto"/>
              <w:jc w:val="center"/>
              <w:rPr>
                <w:rFonts w:ascii="Arial" w:hAnsi="Arial" w:cs="Arial"/>
                <w:lang w:val="ro-RO"/>
              </w:rPr>
            </w:pPr>
          </w:p>
        </w:tc>
        <w:tc>
          <w:tcPr>
            <w:tcW w:w="1350" w:type="dxa"/>
            <w:shd w:val="clear" w:color="auto" w:fill="auto"/>
            <w:vAlign w:val="center"/>
          </w:tcPr>
          <w:p w:rsidR="00BE025B" w:rsidRPr="00CB3E99" w:rsidRDefault="00BE025B" w:rsidP="00086FA5">
            <w:pPr>
              <w:spacing w:after="0"/>
              <w:jc w:val="center"/>
              <w:rPr>
                <w:rFonts w:ascii="Arial" w:hAnsi="Arial" w:cs="Arial"/>
                <w:sz w:val="20"/>
                <w:szCs w:val="20"/>
              </w:rPr>
            </w:pPr>
            <w:r w:rsidRPr="00CB3E99">
              <w:rPr>
                <w:rFonts w:ascii="Arial" w:hAnsi="Arial" w:cs="Arial"/>
                <w:sz w:val="20"/>
                <w:szCs w:val="20"/>
              </w:rPr>
              <w:t>NO</w:t>
            </w:r>
            <w:r w:rsidRPr="00CB3E99">
              <w:rPr>
                <w:rFonts w:ascii="Arial" w:hAnsi="Arial" w:cs="Arial"/>
                <w:sz w:val="20"/>
                <w:szCs w:val="20"/>
                <w:vertAlign w:val="subscript"/>
              </w:rPr>
              <w:t>x</w:t>
            </w:r>
          </w:p>
        </w:tc>
        <w:tc>
          <w:tcPr>
            <w:tcW w:w="1350" w:type="dxa"/>
            <w:shd w:val="clear" w:color="auto" w:fill="auto"/>
            <w:vAlign w:val="center"/>
          </w:tcPr>
          <w:p w:rsidR="00BE025B" w:rsidRPr="00CB3E99" w:rsidRDefault="00BE025B" w:rsidP="00086FA5">
            <w:pPr>
              <w:spacing w:after="0"/>
              <w:jc w:val="center"/>
              <w:rPr>
                <w:rFonts w:ascii="Arial" w:hAnsi="Arial" w:cs="Arial"/>
                <w:sz w:val="20"/>
                <w:szCs w:val="20"/>
              </w:rPr>
            </w:pPr>
            <w:r w:rsidRPr="00CB3E99">
              <w:rPr>
                <w:rFonts w:ascii="Arial" w:hAnsi="Arial" w:cs="Arial"/>
                <w:sz w:val="20"/>
                <w:szCs w:val="20"/>
              </w:rPr>
              <w:t>245</w:t>
            </w:r>
          </w:p>
        </w:tc>
        <w:tc>
          <w:tcPr>
            <w:tcW w:w="1457" w:type="dxa"/>
            <w:shd w:val="clear" w:color="auto" w:fill="auto"/>
            <w:vAlign w:val="center"/>
          </w:tcPr>
          <w:p w:rsidR="00BE025B" w:rsidRPr="00CB3E99" w:rsidRDefault="00BE025B" w:rsidP="00086FA5">
            <w:pPr>
              <w:pStyle w:val="NoSpacing"/>
              <w:spacing w:line="276" w:lineRule="auto"/>
              <w:jc w:val="center"/>
              <w:rPr>
                <w:rFonts w:ascii="Arial" w:hAnsi="Arial" w:cs="Arial"/>
                <w:lang w:val="ro-RO"/>
              </w:rPr>
            </w:pPr>
            <w:r w:rsidRPr="00CB3E99">
              <w:rPr>
                <w:rFonts w:ascii="Arial" w:hAnsi="Arial" w:cs="Arial"/>
              </w:rPr>
              <w:t>mg/Nm</w:t>
            </w:r>
            <w:r w:rsidRPr="00CB3E99">
              <w:rPr>
                <w:rFonts w:ascii="Arial" w:hAnsi="Arial" w:cs="Arial"/>
                <w:vertAlign w:val="superscript"/>
              </w:rPr>
              <w:t>3</w:t>
            </w:r>
          </w:p>
        </w:tc>
        <w:tc>
          <w:tcPr>
            <w:tcW w:w="1555" w:type="dxa"/>
            <w:shd w:val="clear" w:color="auto" w:fill="auto"/>
            <w:vAlign w:val="center"/>
          </w:tcPr>
          <w:p w:rsidR="00BE025B" w:rsidRPr="00CB3E99" w:rsidRDefault="00BE025B" w:rsidP="00086FA5">
            <w:pPr>
              <w:pStyle w:val="NoSpacing"/>
              <w:spacing w:line="276" w:lineRule="auto"/>
              <w:jc w:val="center"/>
              <w:rPr>
                <w:rFonts w:ascii="Arial" w:hAnsi="Arial" w:cs="Arial"/>
                <w:lang w:val="ro-RO"/>
              </w:rPr>
            </w:pPr>
            <w:r w:rsidRPr="00CB3E99">
              <w:rPr>
                <w:rFonts w:ascii="Arial" w:hAnsi="Arial" w:cs="Arial"/>
                <w:lang w:val="ro-RO"/>
              </w:rPr>
              <w:t>3% vol. O</w:t>
            </w:r>
            <w:r w:rsidRPr="00CB3E99">
              <w:rPr>
                <w:rFonts w:ascii="Arial" w:hAnsi="Arial" w:cs="Arial"/>
                <w:vertAlign w:val="subscript"/>
                <w:lang w:val="ro-RO"/>
              </w:rPr>
              <w:t>2</w:t>
            </w:r>
          </w:p>
        </w:tc>
      </w:tr>
      <w:tr w:rsidR="00BE025B" w:rsidRPr="00CB3E99" w:rsidTr="00EA18F5">
        <w:trPr>
          <w:trHeight w:val="233"/>
        </w:trPr>
        <w:tc>
          <w:tcPr>
            <w:tcW w:w="2088" w:type="dxa"/>
            <w:vMerge/>
            <w:shd w:val="clear" w:color="auto" w:fill="auto"/>
          </w:tcPr>
          <w:p w:rsidR="00BE025B" w:rsidRPr="00CB3E99" w:rsidRDefault="00BE025B" w:rsidP="00086FA5">
            <w:pPr>
              <w:pStyle w:val="NoSpacing"/>
              <w:spacing w:before="40" w:line="276" w:lineRule="auto"/>
              <w:jc w:val="center"/>
              <w:rPr>
                <w:rFonts w:ascii="Arial" w:hAnsi="Arial" w:cs="Arial"/>
                <w:lang w:val="ro-RO"/>
              </w:rPr>
            </w:pPr>
          </w:p>
        </w:tc>
        <w:tc>
          <w:tcPr>
            <w:tcW w:w="1530" w:type="dxa"/>
            <w:vMerge/>
            <w:shd w:val="clear" w:color="auto" w:fill="auto"/>
          </w:tcPr>
          <w:p w:rsidR="00BE025B" w:rsidRPr="00CB3E99" w:rsidRDefault="00BE025B" w:rsidP="00086FA5">
            <w:pPr>
              <w:pStyle w:val="NoSpacing"/>
              <w:spacing w:before="40" w:line="276" w:lineRule="auto"/>
              <w:jc w:val="center"/>
              <w:rPr>
                <w:rFonts w:ascii="Arial" w:hAnsi="Arial" w:cs="Arial"/>
                <w:lang w:val="ro-RO"/>
              </w:rPr>
            </w:pPr>
          </w:p>
        </w:tc>
        <w:tc>
          <w:tcPr>
            <w:tcW w:w="1350" w:type="dxa"/>
            <w:shd w:val="clear" w:color="auto" w:fill="auto"/>
            <w:vAlign w:val="center"/>
          </w:tcPr>
          <w:p w:rsidR="00BE025B" w:rsidRPr="00CB3E99" w:rsidRDefault="00BE025B" w:rsidP="00086FA5">
            <w:pPr>
              <w:spacing w:after="0"/>
              <w:jc w:val="center"/>
              <w:rPr>
                <w:rFonts w:ascii="Arial" w:hAnsi="Arial" w:cs="Arial"/>
                <w:sz w:val="20"/>
                <w:szCs w:val="20"/>
              </w:rPr>
            </w:pPr>
            <w:r w:rsidRPr="00CB3E99">
              <w:rPr>
                <w:rFonts w:ascii="Arial" w:hAnsi="Arial" w:cs="Arial"/>
                <w:sz w:val="20"/>
                <w:szCs w:val="20"/>
              </w:rPr>
              <w:t>CO</w:t>
            </w:r>
          </w:p>
        </w:tc>
        <w:tc>
          <w:tcPr>
            <w:tcW w:w="1350" w:type="dxa"/>
            <w:shd w:val="clear" w:color="auto" w:fill="auto"/>
            <w:vAlign w:val="center"/>
          </w:tcPr>
          <w:p w:rsidR="00BE025B" w:rsidRPr="00CB3E99" w:rsidRDefault="00BE025B" w:rsidP="00086FA5">
            <w:pPr>
              <w:spacing w:after="0"/>
              <w:jc w:val="center"/>
              <w:rPr>
                <w:rFonts w:ascii="Arial" w:hAnsi="Arial" w:cs="Arial"/>
                <w:sz w:val="20"/>
                <w:szCs w:val="20"/>
              </w:rPr>
            </w:pPr>
            <w:r w:rsidRPr="00CB3E99">
              <w:rPr>
                <w:rFonts w:ascii="Arial" w:hAnsi="Arial" w:cs="Arial"/>
                <w:sz w:val="20"/>
                <w:szCs w:val="20"/>
              </w:rPr>
              <w:t>70</w:t>
            </w:r>
          </w:p>
        </w:tc>
        <w:tc>
          <w:tcPr>
            <w:tcW w:w="1457" w:type="dxa"/>
            <w:shd w:val="clear" w:color="auto" w:fill="auto"/>
            <w:vAlign w:val="center"/>
          </w:tcPr>
          <w:p w:rsidR="00BE025B" w:rsidRPr="00CB3E99" w:rsidRDefault="00BE025B" w:rsidP="00086FA5">
            <w:pPr>
              <w:pStyle w:val="NoSpacing"/>
              <w:spacing w:line="276" w:lineRule="auto"/>
              <w:jc w:val="center"/>
              <w:rPr>
                <w:rFonts w:ascii="Arial" w:hAnsi="Arial" w:cs="Arial"/>
                <w:lang w:val="ro-RO"/>
              </w:rPr>
            </w:pPr>
            <w:r w:rsidRPr="00CB3E99">
              <w:rPr>
                <w:rFonts w:ascii="Arial" w:hAnsi="Arial" w:cs="Arial"/>
              </w:rPr>
              <w:t>mg/Nm</w:t>
            </w:r>
            <w:r w:rsidRPr="00CB3E99">
              <w:rPr>
                <w:rFonts w:ascii="Arial" w:hAnsi="Arial" w:cs="Arial"/>
                <w:vertAlign w:val="superscript"/>
              </w:rPr>
              <w:t>3</w:t>
            </w:r>
          </w:p>
        </w:tc>
        <w:tc>
          <w:tcPr>
            <w:tcW w:w="1555" w:type="dxa"/>
            <w:shd w:val="clear" w:color="auto" w:fill="auto"/>
            <w:vAlign w:val="center"/>
          </w:tcPr>
          <w:p w:rsidR="00BE025B" w:rsidRPr="00CB3E99" w:rsidRDefault="00BE025B" w:rsidP="00086FA5">
            <w:pPr>
              <w:pStyle w:val="NoSpacing"/>
              <w:spacing w:line="276" w:lineRule="auto"/>
              <w:jc w:val="center"/>
              <w:rPr>
                <w:rFonts w:ascii="Arial" w:hAnsi="Arial" w:cs="Arial"/>
                <w:lang w:val="ro-RO"/>
              </w:rPr>
            </w:pPr>
            <w:r w:rsidRPr="00CB3E99">
              <w:rPr>
                <w:rFonts w:ascii="Arial" w:hAnsi="Arial" w:cs="Arial"/>
                <w:lang w:val="ro-RO"/>
              </w:rPr>
              <w:t>3% vol. O</w:t>
            </w:r>
            <w:r w:rsidRPr="00CB3E99">
              <w:rPr>
                <w:rFonts w:ascii="Arial" w:hAnsi="Arial" w:cs="Arial"/>
                <w:vertAlign w:val="subscript"/>
                <w:lang w:val="ro-RO"/>
              </w:rPr>
              <w:t>2</w:t>
            </w:r>
          </w:p>
        </w:tc>
      </w:tr>
      <w:tr w:rsidR="00BE025B" w:rsidRPr="00CB3E99" w:rsidTr="00212A34">
        <w:trPr>
          <w:trHeight w:val="377"/>
        </w:trPr>
        <w:tc>
          <w:tcPr>
            <w:tcW w:w="9330" w:type="dxa"/>
            <w:gridSpan w:val="6"/>
            <w:shd w:val="clear" w:color="auto" w:fill="auto"/>
            <w:vAlign w:val="center"/>
          </w:tcPr>
          <w:p w:rsidR="00BE025B" w:rsidRPr="00CB3E99" w:rsidRDefault="00065181" w:rsidP="00086FA5">
            <w:pPr>
              <w:pStyle w:val="NoSpacing"/>
              <w:spacing w:before="40" w:line="276" w:lineRule="auto"/>
              <w:ind w:firstLine="115"/>
              <w:rPr>
                <w:rFonts w:ascii="Arial" w:hAnsi="Arial" w:cs="Arial"/>
                <w:lang w:val="ro-RO"/>
              </w:rPr>
            </w:pPr>
            <w:r>
              <w:rPr>
                <w:rFonts w:ascii="Arial" w:hAnsi="Arial" w:cs="Arial"/>
                <w:b/>
                <w:lang w:val="fr-FR"/>
              </w:rPr>
              <w:t>Turn amestec – Linie ALB</w:t>
            </w:r>
          </w:p>
        </w:tc>
      </w:tr>
      <w:tr w:rsidR="00BE025B" w:rsidRPr="00CB3E99" w:rsidTr="00C654E8">
        <w:tc>
          <w:tcPr>
            <w:tcW w:w="2088" w:type="dxa"/>
            <w:shd w:val="clear" w:color="auto" w:fill="auto"/>
          </w:tcPr>
          <w:p w:rsidR="00BE025B" w:rsidRPr="00CB3E99" w:rsidRDefault="00065181" w:rsidP="00086FA5">
            <w:pPr>
              <w:pStyle w:val="NoSpacing"/>
              <w:spacing w:before="40" w:line="276" w:lineRule="auto"/>
              <w:jc w:val="center"/>
              <w:rPr>
                <w:rFonts w:ascii="Arial" w:hAnsi="Arial" w:cs="Arial"/>
                <w:lang w:val="ro-RO"/>
              </w:rPr>
            </w:pPr>
            <w:r>
              <w:rPr>
                <w:rFonts w:ascii="Arial" w:hAnsi="Arial" w:cs="Arial"/>
                <w:bCs/>
              </w:rPr>
              <w:t>Descărcare/insilozare materii prime</w:t>
            </w:r>
          </w:p>
        </w:tc>
        <w:tc>
          <w:tcPr>
            <w:tcW w:w="1530" w:type="dxa"/>
            <w:shd w:val="clear" w:color="auto" w:fill="auto"/>
          </w:tcPr>
          <w:p w:rsidR="00BE025B" w:rsidRPr="00A12CC0" w:rsidRDefault="00065181" w:rsidP="00086FA5">
            <w:pPr>
              <w:spacing w:before="40" w:after="0"/>
              <w:jc w:val="center"/>
              <w:rPr>
                <w:rFonts w:ascii="Arial" w:hAnsi="Arial" w:cs="Arial"/>
                <w:sz w:val="20"/>
                <w:szCs w:val="20"/>
                <w:lang w:val="ro-RO"/>
              </w:rPr>
            </w:pPr>
            <w:r w:rsidRPr="00A12CC0">
              <w:rPr>
                <w:rFonts w:ascii="Arial" w:hAnsi="Arial" w:cs="Arial"/>
                <w:bCs/>
                <w:sz w:val="20"/>
                <w:szCs w:val="20"/>
              </w:rPr>
              <w:t>Cos evacuare A4.1</w:t>
            </w:r>
          </w:p>
        </w:tc>
        <w:tc>
          <w:tcPr>
            <w:tcW w:w="1350" w:type="dxa"/>
            <w:shd w:val="clear" w:color="auto" w:fill="auto"/>
            <w:vAlign w:val="center"/>
          </w:tcPr>
          <w:p w:rsidR="00BE025B" w:rsidRPr="00CB3E99" w:rsidRDefault="00BE025B" w:rsidP="00086FA5">
            <w:pPr>
              <w:spacing w:after="0"/>
              <w:jc w:val="center"/>
              <w:rPr>
                <w:rFonts w:ascii="Arial" w:hAnsi="Arial" w:cs="Arial"/>
                <w:sz w:val="20"/>
                <w:szCs w:val="20"/>
              </w:rPr>
            </w:pPr>
            <w:r w:rsidRPr="00CB3E99">
              <w:rPr>
                <w:rFonts w:ascii="Arial" w:hAnsi="Arial" w:cs="Arial"/>
                <w:sz w:val="20"/>
                <w:szCs w:val="20"/>
              </w:rPr>
              <w:t>pulberi</w:t>
            </w:r>
          </w:p>
        </w:tc>
        <w:tc>
          <w:tcPr>
            <w:tcW w:w="1350" w:type="dxa"/>
            <w:shd w:val="clear" w:color="auto" w:fill="auto"/>
            <w:vAlign w:val="center"/>
          </w:tcPr>
          <w:p w:rsidR="00BE025B" w:rsidRPr="00CB3E99" w:rsidRDefault="00037FCA" w:rsidP="00086FA5">
            <w:pPr>
              <w:spacing w:after="0"/>
              <w:jc w:val="center"/>
              <w:rPr>
                <w:rFonts w:ascii="Arial" w:hAnsi="Arial" w:cs="Arial"/>
                <w:sz w:val="20"/>
                <w:szCs w:val="20"/>
              </w:rPr>
            </w:pPr>
            <w:r>
              <w:rPr>
                <w:rFonts w:ascii="Arial" w:hAnsi="Arial" w:cs="Arial"/>
                <w:sz w:val="20"/>
                <w:szCs w:val="20"/>
              </w:rPr>
              <w:t>50</w:t>
            </w:r>
          </w:p>
        </w:tc>
        <w:tc>
          <w:tcPr>
            <w:tcW w:w="1457" w:type="dxa"/>
            <w:shd w:val="clear" w:color="auto" w:fill="auto"/>
            <w:vAlign w:val="center"/>
          </w:tcPr>
          <w:p w:rsidR="00BE025B" w:rsidRPr="00CB3E99" w:rsidRDefault="00BE025B" w:rsidP="00086FA5">
            <w:pPr>
              <w:pStyle w:val="NoSpacing"/>
              <w:spacing w:line="276" w:lineRule="auto"/>
              <w:jc w:val="center"/>
              <w:rPr>
                <w:rFonts w:ascii="Arial" w:hAnsi="Arial" w:cs="Arial"/>
                <w:lang w:val="ro-RO"/>
              </w:rPr>
            </w:pPr>
            <w:r w:rsidRPr="00CB3E99">
              <w:rPr>
                <w:rFonts w:ascii="Arial" w:hAnsi="Arial" w:cs="Arial"/>
              </w:rPr>
              <w:t>mg/Nm</w:t>
            </w:r>
            <w:r w:rsidRPr="00CB3E99">
              <w:rPr>
                <w:rFonts w:ascii="Arial" w:hAnsi="Arial" w:cs="Arial"/>
                <w:vertAlign w:val="superscript"/>
              </w:rPr>
              <w:t>3</w:t>
            </w:r>
          </w:p>
        </w:tc>
        <w:tc>
          <w:tcPr>
            <w:tcW w:w="1555" w:type="dxa"/>
            <w:shd w:val="clear" w:color="auto" w:fill="auto"/>
            <w:vAlign w:val="center"/>
          </w:tcPr>
          <w:p w:rsidR="00BE025B" w:rsidRPr="00CB3E99" w:rsidRDefault="0046164B" w:rsidP="00086FA5">
            <w:pPr>
              <w:pStyle w:val="NoSpacing"/>
              <w:spacing w:line="276" w:lineRule="auto"/>
              <w:jc w:val="center"/>
              <w:rPr>
                <w:rFonts w:ascii="Arial" w:hAnsi="Arial" w:cs="Arial"/>
                <w:vertAlign w:val="subscript"/>
                <w:lang w:val="ro-RO"/>
              </w:rPr>
            </w:pPr>
            <w:r>
              <w:rPr>
                <w:rFonts w:ascii="Arial" w:hAnsi="Arial" w:cs="Arial"/>
                <w:lang w:val="ro-RO"/>
              </w:rPr>
              <w:t>-</w:t>
            </w:r>
          </w:p>
        </w:tc>
      </w:tr>
      <w:tr w:rsidR="00A12CC0" w:rsidRPr="00CB3E99" w:rsidTr="00C654E8">
        <w:tc>
          <w:tcPr>
            <w:tcW w:w="2088" w:type="dxa"/>
            <w:shd w:val="clear" w:color="auto" w:fill="auto"/>
          </w:tcPr>
          <w:p w:rsidR="00A12CC0" w:rsidRDefault="00A12CC0" w:rsidP="00086FA5">
            <w:pPr>
              <w:pStyle w:val="NoSpacing"/>
              <w:spacing w:before="40" w:line="276" w:lineRule="auto"/>
              <w:jc w:val="center"/>
              <w:rPr>
                <w:rFonts w:ascii="Arial" w:hAnsi="Arial" w:cs="Arial"/>
                <w:bCs/>
              </w:rPr>
            </w:pPr>
            <w:r>
              <w:rPr>
                <w:rFonts w:ascii="Arial" w:hAnsi="Arial" w:cs="Arial"/>
                <w:bCs/>
              </w:rPr>
              <w:t>Dozare materii prime</w:t>
            </w:r>
          </w:p>
        </w:tc>
        <w:tc>
          <w:tcPr>
            <w:tcW w:w="1530" w:type="dxa"/>
            <w:shd w:val="clear" w:color="auto" w:fill="auto"/>
          </w:tcPr>
          <w:p w:rsidR="00A12CC0" w:rsidRPr="00A12CC0" w:rsidRDefault="00A12CC0" w:rsidP="00086FA5">
            <w:pPr>
              <w:spacing w:before="40" w:after="0"/>
              <w:jc w:val="center"/>
              <w:rPr>
                <w:rFonts w:ascii="Arial" w:hAnsi="Arial" w:cs="Arial"/>
                <w:bCs/>
                <w:sz w:val="20"/>
                <w:szCs w:val="20"/>
              </w:rPr>
            </w:pPr>
            <w:r w:rsidRPr="00A12CC0">
              <w:rPr>
                <w:rFonts w:ascii="Arial" w:hAnsi="Arial" w:cs="Arial"/>
                <w:bCs/>
                <w:sz w:val="20"/>
                <w:szCs w:val="20"/>
              </w:rPr>
              <w:t>Cos evacuare A4.</w:t>
            </w:r>
            <w:r>
              <w:rPr>
                <w:rFonts w:ascii="Arial" w:hAnsi="Arial" w:cs="Arial"/>
                <w:bCs/>
                <w:sz w:val="20"/>
                <w:szCs w:val="20"/>
              </w:rPr>
              <w:t>2</w:t>
            </w:r>
          </w:p>
        </w:tc>
        <w:tc>
          <w:tcPr>
            <w:tcW w:w="1350" w:type="dxa"/>
            <w:shd w:val="clear" w:color="auto" w:fill="auto"/>
            <w:vAlign w:val="center"/>
          </w:tcPr>
          <w:p w:rsidR="00A12CC0" w:rsidRPr="00CB3E99" w:rsidRDefault="00A12CC0" w:rsidP="00C0681A">
            <w:pPr>
              <w:spacing w:after="0"/>
              <w:jc w:val="center"/>
              <w:rPr>
                <w:rFonts w:ascii="Arial" w:hAnsi="Arial" w:cs="Arial"/>
                <w:sz w:val="20"/>
                <w:szCs w:val="20"/>
              </w:rPr>
            </w:pPr>
            <w:r w:rsidRPr="00CB3E99">
              <w:rPr>
                <w:rFonts w:ascii="Arial" w:hAnsi="Arial" w:cs="Arial"/>
                <w:sz w:val="20"/>
                <w:szCs w:val="20"/>
              </w:rPr>
              <w:t>pulberi</w:t>
            </w:r>
          </w:p>
        </w:tc>
        <w:tc>
          <w:tcPr>
            <w:tcW w:w="1350" w:type="dxa"/>
            <w:shd w:val="clear" w:color="auto" w:fill="auto"/>
            <w:vAlign w:val="center"/>
          </w:tcPr>
          <w:p w:rsidR="00A12CC0" w:rsidRPr="00CB3E99" w:rsidRDefault="00A12CC0" w:rsidP="00C0681A">
            <w:pPr>
              <w:spacing w:after="0"/>
              <w:jc w:val="center"/>
              <w:rPr>
                <w:rFonts w:ascii="Arial" w:hAnsi="Arial" w:cs="Arial"/>
                <w:sz w:val="20"/>
                <w:szCs w:val="20"/>
              </w:rPr>
            </w:pPr>
            <w:r>
              <w:rPr>
                <w:rFonts w:ascii="Arial" w:hAnsi="Arial" w:cs="Arial"/>
                <w:sz w:val="20"/>
                <w:szCs w:val="20"/>
              </w:rPr>
              <w:t>50</w:t>
            </w:r>
          </w:p>
        </w:tc>
        <w:tc>
          <w:tcPr>
            <w:tcW w:w="1457" w:type="dxa"/>
            <w:shd w:val="clear" w:color="auto" w:fill="auto"/>
            <w:vAlign w:val="center"/>
          </w:tcPr>
          <w:p w:rsidR="00A12CC0" w:rsidRPr="00CB3E99" w:rsidRDefault="00A12CC0" w:rsidP="00C0681A">
            <w:pPr>
              <w:pStyle w:val="NoSpacing"/>
              <w:spacing w:line="276" w:lineRule="auto"/>
              <w:jc w:val="center"/>
              <w:rPr>
                <w:rFonts w:ascii="Arial" w:hAnsi="Arial" w:cs="Arial"/>
                <w:lang w:val="ro-RO"/>
              </w:rPr>
            </w:pPr>
            <w:r w:rsidRPr="00CB3E99">
              <w:rPr>
                <w:rFonts w:ascii="Arial" w:hAnsi="Arial" w:cs="Arial"/>
              </w:rPr>
              <w:t>mg/Nm</w:t>
            </w:r>
            <w:r w:rsidRPr="00CB3E99">
              <w:rPr>
                <w:rFonts w:ascii="Arial" w:hAnsi="Arial" w:cs="Arial"/>
                <w:vertAlign w:val="superscript"/>
              </w:rPr>
              <w:t>3</w:t>
            </w:r>
          </w:p>
        </w:tc>
        <w:tc>
          <w:tcPr>
            <w:tcW w:w="1555" w:type="dxa"/>
            <w:shd w:val="clear" w:color="auto" w:fill="auto"/>
            <w:vAlign w:val="center"/>
          </w:tcPr>
          <w:p w:rsidR="00A12CC0" w:rsidRPr="00CB3E99" w:rsidRDefault="0046164B" w:rsidP="00C0681A">
            <w:pPr>
              <w:pStyle w:val="NoSpacing"/>
              <w:spacing w:line="276" w:lineRule="auto"/>
              <w:jc w:val="center"/>
              <w:rPr>
                <w:rFonts w:ascii="Arial" w:hAnsi="Arial" w:cs="Arial"/>
                <w:vertAlign w:val="subscript"/>
                <w:lang w:val="ro-RO"/>
              </w:rPr>
            </w:pPr>
            <w:r>
              <w:rPr>
                <w:rFonts w:ascii="Arial" w:hAnsi="Arial" w:cs="Arial"/>
                <w:lang w:val="ro-RO"/>
              </w:rPr>
              <w:t>-</w:t>
            </w:r>
          </w:p>
        </w:tc>
      </w:tr>
      <w:tr w:rsidR="00A12CC0" w:rsidRPr="00CB3E99" w:rsidTr="00C654E8">
        <w:tc>
          <w:tcPr>
            <w:tcW w:w="2088" w:type="dxa"/>
            <w:shd w:val="clear" w:color="auto" w:fill="auto"/>
          </w:tcPr>
          <w:p w:rsidR="00A12CC0" w:rsidRDefault="00A12CC0" w:rsidP="00086FA5">
            <w:pPr>
              <w:pStyle w:val="NoSpacing"/>
              <w:spacing w:before="40" w:line="276" w:lineRule="auto"/>
              <w:jc w:val="center"/>
              <w:rPr>
                <w:rFonts w:ascii="Arial" w:hAnsi="Arial" w:cs="Arial"/>
                <w:bCs/>
              </w:rPr>
            </w:pPr>
            <w:r>
              <w:rPr>
                <w:rFonts w:ascii="Arial" w:hAnsi="Arial" w:cs="Arial"/>
                <w:bCs/>
              </w:rPr>
              <w:t>Depozitare în buncăre –buncăr 5,6,8</w:t>
            </w:r>
          </w:p>
        </w:tc>
        <w:tc>
          <w:tcPr>
            <w:tcW w:w="1530" w:type="dxa"/>
            <w:shd w:val="clear" w:color="auto" w:fill="auto"/>
          </w:tcPr>
          <w:p w:rsidR="00A12CC0" w:rsidRPr="00A12CC0" w:rsidRDefault="00A12CC0" w:rsidP="00A12CC0">
            <w:pPr>
              <w:spacing w:before="40" w:after="0"/>
              <w:jc w:val="center"/>
              <w:rPr>
                <w:rFonts w:ascii="Arial" w:hAnsi="Arial" w:cs="Arial"/>
                <w:bCs/>
                <w:sz w:val="20"/>
                <w:szCs w:val="20"/>
              </w:rPr>
            </w:pPr>
            <w:r w:rsidRPr="00A12CC0">
              <w:rPr>
                <w:rFonts w:ascii="Arial" w:hAnsi="Arial" w:cs="Arial"/>
                <w:bCs/>
                <w:sz w:val="20"/>
                <w:szCs w:val="20"/>
              </w:rPr>
              <w:t>Cos evacuare A4.</w:t>
            </w:r>
            <w:r>
              <w:rPr>
                <w:rFonts w:ascii="Arial" w:hAnsi="Arial" w:cs="Arial"/>
                <w:bCs/>
                <w:sz w:val="20"/>
                <w:szCs w:val="20"/>
              </w:rPr>
              <w:t>3.1</w:t>
            </w:r>
          </w:p>
        </w:tc>
        <w:tc>
          <w:tcPr>
            <w:tcW w:w="1350" w:type="dxa"/>
            <w:shd w:val="clear" w:color="auto" w:fill="auto"/>
            <w:vAlign w:val="center"/>
          </w:tcPr>
          <w:p w:rsidR="00A12CC0" w:rsidRPr="00CB3E99" w:rsidRDefault="00A12CC0" w:rsidP="00C0681A">
            <w:pPr>
              <w:spacing w:after="0"/>
              <w:jc w:val="center"/>
              <w:rPr>
                <w:rFonts w:ascii="Arial" w:hAnsi="Arial" w:cs="Arial"/>
                <w:sz w:val="20"/>
                <w:szCs w:val="20"/>
              </w:rPr>
            </w:pPr>
            <w:r w:rsidRPr="00CB3E99">
              <w:rPr>
                <w:rFonts w:ascii="Arial" w:hAnsi="Arial" w:cs="Arial"/>
                <w:sz w:val="20"/>
                <w:szCs w:val="20"/>
              </w:rPr>
              <w:t>pulberi</w:t>
            </w:r>
          </w:p>
        </w:tc>
        <w:tc>
          <w:tcPr>
            <w:tcW w:w="1350" w:type="dxa"/>
            <w:shd w:val="clear" w:color="auto" w:fill="auto"/>
            <w:vAlign w:val="center"/>
          </w:tcPr>
          <w:p w:rsidR="00A12CC0" w:rsidRPr="00CB3E99" w:rsidRDefault="00A12CC0" w:rsidP="00C0681A">
            <w:pPr>
              <w:spacing w:after="0"/>
              <w:jc w:val="center"/>
              <w:rPr>
                <w:rFonts w:ascii="Arial" w:hAnsi="Arial" w:cs="Arial"/>
                <w:sz w:val="20"/>
                <w:szCs w:val="20"/>
              </w:rPr>
            </w:pPr>
            <w:r>
              <w:rPr>
                <w:rFonts w:ascii="Arial" w:hAnsi="Arial" w:cs="Arial"/>
                <w:sz w:val="20"/>
                <w:szCs w:val="20"/>
              </w:rPr>
              <w:t>50</w:t>
            </w:r>
          </w:p>
        </w:tc>
        <w:tc>
          <w:tcPr>
            <w:tcW w:w="1457" w:type="dxa"/>
            <w:shd w:val="clear" w:color="auto" w:fill="auto"/>
            <w:vAlign w:val="center"/>
          </w:tcPr>
          <w:p w:rsidR="00A12CC0" w:rsidRPr="00CB3E99" w:rsidRDefault="00A12CC0" w:rsidP="00C0681A">
            <w:pPr>
              <w:pStyle w:val="NoSpacing"/>
              <w:spacing w:line="276" w:lineRule="auto"/>
              <w:jc w:val="center"/>
              <w:rPr>
                <w:rFonts w:ascii="Arial" w:hAnsi="Arial" w:cs="Arial"/>
                <w:lang w:val="ro-RO"/>
              </w:rPr>
            </w:pPr>
            <w:r w:rsidRPr="00CB3E99">
              <w:rPr>
                <w:rFonts w:ascii="Arial" w:hAnsi="Arial" w:cs="Arial"/>
              </w:rPr>
              <w:t>mg/Nm</w:t>
            </w:r>
            <w:r w:rsidRPr="00CB3E99">
              <w:rPr>
                <w:rFonts w:ascii="Arial" w:hAnsi="Arial" w:cs="Arial"/>
                <w:vertAlign w:val="superscript"/>
              </w:rPr>
              <w:t>3</w:t>
            </w:r>
          </w:p>
        </w:tc>
        <w:tc>
          <w:tcPr>
            <w:tcW w:w="1555" w:type="dxa"/>
            <w:shd w:val="clear" w:color="auto" w:fill="auto"/>
            <w:vAlign w:val="center"/>
          </w:tcPr>
          <w:p w:rsidR="00A12CC0" w:rsidRPr="00CB3E99" w:rsidRDefault="0046164B" w:rsidP="00C0681A">
            <w:pPr>
              <w:pStyle w:val="NoSpacing"/>
              <w:spacing w:line="276" w:lineRule="auto"/>
              <w:jc w:val="center"/>
              <w:rPr>
                <w:rFonts w:ascii="Arial" w:hAnsi="Arial" w:cs="Arial"/>
                <w:vertAlign w:val="subscript"/>
                <w:lang w:val="ro-RO"/>
              </w:rPr>
            </w:pPr>
            <w:r>
              <w:rPr>
                <w:rFonts w:ascii="Arial" w:hAnsi="Arial" w:cs="Arial"/>
                <w:lang w:val="ro-RO"/>
              </w:rPr>
              <w:t>-</w:t>
            </w:r>
          </w:p>
        </w:tc>
      </w:tr>
      <w:tr w:rsidR="00A12CC0" w:rsidRPr="00CB3E99" w:rsidTr="00C654E8">
        <w:tc>
          <w:tcPr>
            <w:tcW w:w="2088" w:type="dxa"/>
            <w:shd w:val="clear" w:color="auto" w:fill="auto"/>
          </w:tcPr>
          <w:p w:rsidR="00A12CC0" w:rsidRDefault="00A12CC0" w:rsidP="00086FA5">
            <w:pPr>
              <w:pStyle w:val="NoSpacing"/>
              <w:spacing w:before="40" w:line="276" w:lineRule="auto"/>
              <w:jc w:val="center"/>
              <w:rPr>
                <w:rFonts w:ascii="Arial" w:hAnsi="Arial" w:cs="Arial"/>
                <w:bCs/>
              </w:rPr>
            </w:pPr>
            <w:r>
              <w:rPr>
                <w:rFonts w:ascii="Arial" w:hAnsi="Arial" w:cs="Arial"/>
                <w:bCs/>
              </w:rPr>
              <w:t>Depozitare buncăr 7 şi 9</w:t>
            </w:r>
          </w:p>
        </w:tc>
        <w:tc>
          <w:tcPr>
            <w:tcW w:w="1530" w:type="dxa"/>
            <w:shd w:val="clear" w:color="auto" w:fill="auto"/>
          </w:tcPr>
          <w:p w:rsidR="00A12CC0" w:rsidRPr="00A12CC0" w:rsidRDefault="00A12CC0" w:rsidP="00C0681A">
            <w:pPr>
              <w:spacing w:before="40" w:after="0"/>
              <w:jc w:val="center"/>
              <w:rPr>
                <w:rFonts w:ascii="Arial" w:hAnsi="Arial" w:cs="Arial"/>
                <w:bCs/>
                <w:sz w:val="20"/>
                <w:szCs w:val="20"/>
              </w:rPr>
            </w:pPr>
            <w:r w:rsidRPr="00A12CC0">
              <w:rPr>
                <w:rFonts w:ascii="Arial" w:hAnsi="Arial" w:cs="Arial"/>
                <w:bCs/>
                <w:sz w:val="20"/>
                <w:szCs w:val="20"/>
              </w:rPr>
              <w:t>Cos evacuare A4.</w:t>
            </w:r>
            <w:r>
              <w:rPr>
                <w:rFonts w:ascii="Arial" w:hAnsi="Arial" w:cs="Arial"/>
                <w:bCs/>
                <w:sz w:val="20"/>
                <w:szCs w:val="20"/>
              </w:rPr>
              <w:t>3.2</w:t>
            </w:r>
          </w:p>
        </w:tc>
        <w:tc>
          <w:tcPr>
            <w:tcW w:w="1350" w:type="dxa"/>
            <w:shd w:val="clear" w:color="auto" w:fill="auto"/>
            <w:vAlign w:val="center"/>
          </w:tcPr>
          <w:p w:rsidR="00A12CC0" w:rsidRPr="00CB3E99" w:rsidRDefault="00A12CC0" w:rsidP="00C0681A">
            <w:pPr>
              <w:spacing w:after="0"/>
              <w:jc w:val="center"/>
              <w:rPr>
                <w:rFonts w:ascii="Arial" w:hAnsi="Arial" w:cs="Arial"/>
                <w:sz w:val="20"/>
                <w:szCs w:val="20"/>
              </w:rPr>
            </w:pPr>
            <w:r w:rsidRPr="00CB3E99">
              <w:rPr>
                <w:rFonts w:ascii="Arial" w:hAnsi="Arial" w:cs="Arial"/>
                <w:sz w:val="20"/>
                <w:szCs w:val="20"/>
              </w:rPr>
              <w:t>pulberi</w:t>
            </w:r>
          </w:p>
        </w:tc>
        <w:tc>
          <w:tcPr>
            <w:tcW w:w="1350" w:type="dxa"/>
            <w:shd w:val="clear" w:color="auto" w:fill="auto"/>
            <w:vAlign w:val="center"/>
          </w:tcPr>
          <w:p w:rsidR="00A12CC0" w:rsidRPr="00CB3E99" w:rsidRDefault="00A12CC0" w:rsidP="00C0681A">
            <w:pPr>
              <w:spacing w:after="0"/>
              <w:jc w:val="center"/>
              <w:rPr>
                <w:rFonts w:ascii="Arial" w:hAnsi="Arial" w:cs="Arial"/>
                <w:sz w:val="20"/>
                <w:szCs w:val="20"/>
              </w:rPr>
            </w:pPr>
            <w:r>
              <w:rPr>
                <w:rFonts w:ascii="Arial" w:hAnsi="Arial" w:cs="Arial"/>
                <w:sz w:val="20"/>
                <w:szCs w:val="20"/>
              </w:rPr>
              <w:t>50</w:t>
            </w:r>
          </w:p>
        </w:tc>
        <w:tc>
          <w:tcPr>
            <w:tcW w:w="1457" w:type="dxa"/>
            <w:shd w:val="clear" w:color="auto" w:fill="auto"/>
            <w:vAlign w:val="center"/>
          </w:tcPr>
          <w:p w:rsidR="00A12CC0" w:rsidRPr="00CB3E99" w:rsidRDefault="00A12CC0" w:rsidP="00C0681A">
            <w:pPr>
              <w:pStyle w:val="NoSpacing"/>
              <w:spacing w:line="276" w:lineRule="auto"/>
              <w:jc w:val="center"/>
              <w:rPr>
                <w:rFonts w:ascii="Arial" w:hAnsi="Arial" w:cs="Arial"/>
                <w:lang w:val="ro-RO"/>
              </w:rPr>
            </w:pPr>
            <w:r w:rsidRPr="00CB3E99">
              <w:rPr>
                <w:rFonts w:ascii="Arial" w:hAnsi="Arial" w:cs="Arial"/>
              </w:rPr>
              <w:t>mg/Nm</w:t>
            </w:r>
            <w:r w:rsidRPr="00CB3E99">
              <w:rPr>
                <w:rFonts w:ascii="Arial" w:hAnsi="Arial" w:cs="Arial"/>
                <w:vertAlign w:val="superscript"/>
              </w:rPr>
              <w:t>3</w:t>
            </w:r>
          </w:p>
        </w:tc>
        <w:tc>
          <w:tcPr>
            <w:tcW w:w="1555" w:type="dxa"/>
            <w:shd w:val="clear" w:color="auto" w:fill="auto"/>
            <w:vAlign w:val="center"/>
          </w:tcPr>
          <w:p w:rsidR="00A12CC0" w:rsidRPr="00CB3E99" w:rsidRDefault="0046164B" w:rsidP="00C0681A">
            <w:pPr>
              <w:pStyle w:val="NoSpacing"/>
              <w:spacing w:line="276" w:lineRule="auto"/>
              <w:jc w:val="center"/>
              <w:rPr>
                <w:rFonts w:ascii="Arial" w:hAnsi="Arial" w:cs="Arial"/>
                <w:vertAlign w:val="subscript"/>
                <w:lang w:val="ro-RO"/>
              </w:rPr>
            </w:pPr>
            <w:r>
              <w:rPr>
                <w:rFonts w:ascii="Arial" w:hAnsi="Arial" w:cs="Arial"/>
                <w:lang w:val="ro-RO"/>
              </w:rPr>
              <w:t>-</w:t>
            </w:r>
          </w:p>
        </w:tc>
      </w:tr>
      <w:tr w:rsidR="00A12CC0" w:rsidRPr="00CB3E99" w:rsidTr="00C654E8">
        <w:tc>
          <w:tcPr>
            <w:tcW w:w="2088" w:type="dxa"/>
            <w:shd w:val="clear" w:color="auto" w:fill="auto"/>
          </w:tcPr>
          <w:p w:rsidR="00A12CC0" w:rsidRDefault="00A12CC0" w:rsidP="00086FA5">
            <w:pPr>
              <w:pStyle w:val="NoSpacing"/>
              <w:spacing w:before="40" w:line="276" w:lineRule="auto"/>
              <w:jc w:val="center"/>
              <w:rPr>
                <w:rFonts w:ascii="Arial" w:hAnsi="Arial" w:cs="Arial"/>
                <w:bCs/>
              </w:rPr>
            </w:pPr>
            <w:r>
              <w:rPr>
                <w:rFonts w:ascii="Arial" w:hAnsi="Arial" w:cs="Arial"/>
                <w:bCs/>
              </w:rPr>
              <w:t>Buncăr 11</w:t>
            </w:r>
          </w:p>
        </w:tc>
        <w:tc>
          <w:tcPr>
            <w:tcW w:w="1530" w:type="dxa"/>
            <w:shd w:val="clear" w:color="auto" w:fill="auto"/>
          </w:tcPr>
          <w:p w:rsidR="00A12CC0" w:rsidRPr="00A12CC0" w:rsidRDefault="00A12CC0" w:rsidP="00C0681A">
            <w:pPr>
              <w:spacing w:before="40" w:after="0"/>
              <w:jc w:val="center"/>
              <w:rPr>
                <w:rFonts w:ascii="Arial" w:hAnsi="Arial" w:cs="Arial"/>
                <w:bCs/>
                <w:sz w:val="20"/>
                <w:szCs w:val="20"/>
              </w:rPr>
            </w:pPr>
            <w:r w:rsidRPr="00A12CC0">
              <w:rPr>
                <w:rFonts w:ascii="Arial" w:hAnsi="Arial" w:cs="Arial"/>
                <w:bCs/>
                <w:sz w:val="20"/>
                <w:szCs w:val="20"/>
              </w:rPr>
              <w:t>Cos evacuare A4.</w:t>
            </w:r>
            <w:r>
              <w:rPr>
                <w:rFonts w:ascii="Arial" w:hAnsi="Arial" w:cs="Arial"/>
                <w:bCs/>
                <w:sz w:val="20"/>
                <w:szCs w:val="20"/>
              </w:rPr>
              <w:t>3.3</w:t>
            </w:r>
          </w:p>
        </w:tc>
        <w:tc>
          <w:tcPr>
            <w:tcW w:w="1350" w:type="dxa"/>
            <w:shd w:val="clear" w:color="auto" w:fill="auto"/>
            <w:vAlign w:val="center"/>
          </w:tcPr>
          <w:p w:rsidR="00A12CC0" w:rsidRPr="00CB3E99" w:rsidRDefault="00A12CC0" w:rsidP="00C0681A">
            <w:pPr>
              <w:spacing w:after="0"/>
              <w:jc w:val="center"/>
              <w:rPr>
                <w:rFonts w:ascii="Arial" w:hAnsi="Arial" w:cs="Arial"/>
                <w:sz w:val="20"/>
                <w:szCs w:val="20"/>
              </w:rPr>
            </w:pPr>
            <w:r w:rsidRPr="00CB3E99">
              <w:rPr>
                <w:rFonts w:ascii="Arial" w:hAnsi="Arial" w:cs="Arial"/>
                <w:sz w:val="20"/>
                <w:szCs w:val="20"/>
              </w:rPr>
              <w:t>pulberi</w:t>
            </w:r>
          </w:p>
        </w:tc>
        <w:tc>
          <w:tcPr>
            <w:tcW w:w="1350" w:type="dxa"/>
            <w:shd w:val="clear" w:color="auto" w:fill="auto"/>
            <w:vAlign w:val="center"/>
          </w:tcPr>
          <w:p w:rsidR="00A12CC0" w:rsidRPr="00CB3E99" w:rsidRDefault="00A12CC0" w:rsidP="00C0681A">
            <w:pPr>
              <w:spacing w:after="0"/>
              <w:jc w:val="center"/>
              <w:rPr>
                <w:rFonts w:ascii="Arial" w:hAnsi="Arial" w:cs="Arial"/>
                <w:sz w:val="20"/>
                <w:szCs w:val="20"/>
              </w:rPr>
            </w:pPr>
            <w:r>
              <w:rPr>
                <w:rFonts w:ascii="Arial" w:hAnsi="Arial" w:cs="Arial"/>
                <w:sz w:val="20"/>
                <w:szCs w:val="20"/>
              </w:rPr>
              <w:t>50</w:t>
            </w:r>
          </w:p>
        </w:tc>
        <w:tc>
          <w:tcPr>
            <w:tcW w:w="1457" w:type="dxa"/>
            <w:shd w:val="clear" w:color="auto" w:fill="auto"/>
            <w:vAlign w:val="center"/>
          </w:tcPr>
          <w:p w:rsidR="00A12CC0" w:rsidRPr="00CB3E99" w:rsidRDefault="00A12CC0" w:rsidP="00C0681A">
            <w:pPr>
              <w:pStyle w:val="NoSpacing"/>
              <w:spacing w:line="276" w:lineRule="auto"/>
              <w:jc w:val="center"/>
              <w:rPr>
                <w:rFonts w:ascii="Arial" w:hAnsi="Arial" w:cs="Arial"/>
                <w:lang w:val="ro-RO"/>
              </w:rPr>
            </w:pPr>
            <w:r w:rsidRPr="00CB3E99">
              <w:rPr>
                <w:rFonts w:ascii="Arial" w:hAnsi="Arial" w:cs="Arial"/>
              </w:rPr>
              <w:t>mg/Nm</w:t>
            </w:r>
            <w:r w:rsidRPr="00CB3E99">
              <w:rPr>
                <w:rFonts w:ascii="Arial" w:hAnsi="Arial" w:cs="Arial"/>
                <w:vertAlign w:val="superscript"/>
              </w:rPr>
              <w:t>3</w:t>
            </w:r>
          </w:p>
        </w:tc>
        <w:tc>
          <w:tcPr>
            <w:tcW w:w="1555" w:type="dxa"/>
            <w:shd w:val="clear" w:color="auto" w:fill="auto"/>
            <w:vAlign w:val="center"/>
          </w:tcPr>
          <w:p w:rsidR="00A12CC0" w:rsidRPr="00CB3E99" w:rsidRDefault="0046164B" w:rsidP="00C0681A">
            <w:pPr>
              <w:pStyle w:val="NoSpacing"/>
              <w:spacing w:line="276" w:lineRule="auto"/>
              <w:jc w:val="center"/>
              <w:rPr>
                <w:rFonts w:ascii="Arial" w:hAnsi="Arial" w:cs="Arial"/>
                <w:vertAlign w:val="subscript"/>
                <w:lang w:val="ro-RO"/>
              </w:rPr>
            </w:pPr>
            <w:r>
              <w:rPr>
                <w:rFonts w:ascii="Arial" w:hAnsi="Arial" w:cs="Arial"/>
                <w:lang w:val="ro-RO"/>
              </w:rPr>
              <w:t>-</w:t>
            </w:r>
          </w:p>
        </w:tc>
      </w:tr>
      <w:tr w:rsidR="00A12CC0" w:rsidRPr="00CB3E99" w:rsidTr="00C654E8">
        <w:tc>
          <w:tcPr>
            <w:tcW w:w="2088" w:type="dxa"/>
            <w:shd w:val="clear" w:color="auto" w:fill="auto"/>
          </w:tcPr>
          <w:p w:rsidR="00A12CC0" w:rsidRDefault="00A12CC0" w:rsidP="00086FA5">
            <w:pPr>
              <w:pStyle w:val="NoSpacing"/>
              <w:spacing w:before="40" w:line="276" w:lineRule="auto"/>
              <w:jc w:val="center"/>
              <w:rPr>
                <w:rFonts w:ascii="Arial" w:hAnsi="Arial" w:cs="Arial"/>
                <w:bCs/>
              </w:rPr>
            </w:pPr>
            <w:r>
              <w:rPr>
                <w:rFonts w:ascii="Arial" w:hAnsi="Arial" w:cs="Arial"/>
                <w:bCs/>
              </w:rPr>
              <w:t>Buncăr 14</w:t>
            </w:r>
          </w:p>
        </w:tc>
        <w:tc>
          <w:tcPr>
            <w:tcW w:w="1530" w:type="dxa"/>
            <w:shd w:val="clear" w:color="auto" w:fill="auto"/>
          </w:tcPr>
          <w:p w:rsidR="00A12CC0" w:rsidRPr="00A12CC0" w:rsidRDefault="00A12CC0" w:rsidP="00C0681A">
            <w:pPr>
              <w:spacing w:before="40" w:after="0"/>
              <w:jc w:val="center"/>
              <w:rPr>
                <w:rFonts w:ascii="Arial" w:hAnsi="Arial" w:cs="Arial"/>
                <w:bCs/>
                <w:sz w:val="20"/>
                <w:szCs w:val="20"/>
              </w:rPr>
            </w:pPr>
            <w:r w:rsidRPr="00A12CC0">
              <w:rPr>
                <w:rFonts w:ascii="Arial" w:hAnsi="Arial" w:cs="Arial"/>
                <w:bCs/>
                <w:sz w:val="20"/>
                <w:szCs w:val="20"/>
              </w:rPr>
              <w:t>Cos evacuare A4.</w:t>
            </w:r>
            <w:r>
              <w:rPr>
                <w:rFonts w:ascii="Arial" w:hAnsi="Arial" w:cs="Arial"/>
                <w:bCs/>
                <w:sz w:val="20"/>
                <w:szCs w:val="20"/>
              </w:rPr>
              <w:t>3.4</w:t>
            </w:r>
          </w:p>
        </w:tc>
        <w:tc>
          <w:tcPr>
            <w:tcW w:w="1350" w:type="dxa"/>
            <w:shd w:val="clear" w:color="auto" w:fill="auto"/>
            <w:vAlign w:val="center"/>
          </w:tcPr>
          <w:p w:rsidR="00A12CC0" w:rsidRPr="00CB3E99" w:rsidRDefault="00A12CC0" w:rsidP="00C0681A">
            <w:pPr>
              <w:spacing w:after="0"/>
              <w:jc w:val="center"/>
              <w:rPr>
                <w:rFonts w:ascii="Arial" w:hAnsi="Arial" w:cs="Arial"/>
                <w:sz w:val="20"/>
                <w:szCs w:val="20"/>
              </w:rPr>
            </w:pPr>
            <w:r w:rsidRPr="00CB3E99">
              <w:rPr>
                <w:rFonts w:ascii="Arial" w:hAnsi="Arial" w:cs="Arial"/>
                <w:sz w:val="20"/>
                <w:szCs w:val="20"/>
              </w:rPr>
              <w:t>pulberi</w:t>
            </w:r>
          </w:p>
        </w:tc>
        <w:tc>
          <w:tcPr>
            <w:tcW w:w="1350" w:type="dxa"/>
            <w:shd w:val="clear" w:color="auto" w:fill="auto"/>
            <w:vAlign w:val="center"/>
          </w:tcPr>
          <w:p w:rsidR="00A12CC0" w:rsidRPr="00CB3E99" w:rsidRDefault="00A12CC0" w:rsidP="00C0681A">
            <w:pPr>
              <w:spacing w:after="0"/>
              <w:jc w:val="center"/>
              <w:rPr>
                <w:rFonts w:ascii="Arial" w:hAnsi="Arial" w:cs="Arial"/>
                <w:sz w:val="20"/>
                <w:szCs w:val="20"/>
              </w:rPr>
            </w:pPr>
            <w:r>
              <w:rPr>
                <w:rFonts w:ascii="Arial" w:hAnsi="Arial" w:cs="Arial"/>
                <w:sz w:val="20"/>
                <w:szCs w:val="20"/>
              </w:rPr>
              <w:t>50</w:t>
            </w:r>
          </w:p>
        </w:tc>
        <w:tc>
          <w:tcPr>
            <w:tcW w:w="1457" w:type="dxa"/>
            <w:shd w:val="clear" w:color="auto" w:fill="auto"/>
            <w:vAlign w:val="center"/>
          </w:tcPr>
          <w:p w:rsidR="00A12CC0" w:rsidRPr="00CB3E99" w:rsidRDefault="00A12CC0" w:rsidP="00C0681A">
            <w:pPr>
              <w:pStyle w:val="NoSpacing"/>
              <w:spacing w:line="276" w:lineRule="auto"/>
              <w:jc w:val="center"/>
              <w:rPr>
                <w:rFonts w:ascii="Arial" w:hAnsi="Arial" w:cs="Arial"/>
                <w:lang w:val="ro-RO"/>
              </w:rPr>
            </w:pPr>
            <w:r w:rsidRPr="00CB3E99">
              <w:rPr>
                <w:rFonts w:ascii="Arial" w:hAnsi="Arial" w:cs="Arial"/>
              </w:rPr>
              <w:t>mg/Nm</w:t>
            </w:r>
            <w:r w:rsidRPr="00CB3E99">
              <w:rPr>
                <w:rFonts w:ascii="Arial" w:hAnsi="Arial" w:cs="Arial"/>
                <w:vertAlign w:val="superscript"/>
              </w:rPr>
              <w:t>3</w:t>
            </w:r>
          </w:p>
        </w:tc>
        <w:tc>
          <w:tcPr>
            <w:tcW w:w="1555" w:type="dxa"/>
            <w:shd w:val="clear" w:color="auto" w:fill="auto"/>
            <w:vAlign w:val="center"/>
          </w:tcPr>
          <w:p w:rsidR="00A12CC0" w:rsidRPr="00CB3E99" w:rsidRDefault="0046164B" w:rsidP="00C0681A">
            <w:pPr>
              <w:pStyle w:val="NoSpacing"/>
              <w:spacing w:line="276" w:lineRule="auto"/>
              <w:jc w:val="center"/>
              <w:rPr>
                <w:rFonts w:ascii="Arial" w:hAnsi="Arial" w:cs="Arial"/>
                <w:vertAlign w:val="subscript"/>
                <w:lang w:val="ro-RO"/>
              </w:rPr>
            </w:pPr>
            <w:r>
              <w:rPr>
                <w:rFonts w:ascii="Arial" w:hAnsi="Arial" w:cs="Arial"/>
                <w:lang w:val="ro-RO"/>
              </w:rPr>
              <w:t>-</w:t>
            </w:r>
          </w:p>
        </w:tc>
      </w:tr>
      <w:tr w:rsidR="00A12CC0" w:rsidRPr="00CB3E99" w:rsidTr="00C0681A">
        <w:tc>
          <w:tcPr>
            <w:tcW w:w="9330" w:type="dxa"/>
            <w:gridSpan w:val="6"/>
            <w:shd w:val="clear" w:color="auto" w:fill="auto"/>
          </w:tcPr>
          <w:p w:rsidR="00A12CC0" w:rsidRPr="00A12CC0" w:rsidRDefault="00A12CC0" w:rsidP="00A12CC0">
            <w:pPr>
              <w:pStyle w:val="NoSpacing"/>
              <w:spacing w:line="276" w:lineRule="auto"/>
              <w:rPr>
                <w:rFonts w:ascii="Arial" w:hAnsi="Arial" w:cs="Arial"/>
                <w:b/>
                <w:lang w:val="ro-RO"/>
              </w:rPr>
            </w:pPr>
            <w:r w:rsidRPr="00A12CC0">
              <w:rPr>
                <w:rFonts w:ascii="Arial" w:hAnsi="Arial" w:cs="Arial"/>
                <w:b/>
                <w:lang w:val="ro-RO"/>
              </w:rPr>
              <w:t>Turn amestec – Linia COLOR</w:t>
            </w:r>
          </w:p>
        </w:tc>
      </w:tr>
      <w:tr w:rsidR="00A12CC0" w:rsidRPr="00CB3E99" w:rsidTr="00C654E8">
        <w:tc>
          <w:tcPr>
            <w:tcW w:w="2088" w:type="dxa"/>
            <w:shd w:val="clear" w:color="auto" w:fill="auto"/>
          </w:tcPr>
          <w:p w:rsidR="00A12CC0" w:rsidRPr="00CB3E99" w:rsidRDefault="00A12CC0" w:rsidP="00C0681A">
            <w:pPr>
              <w:pStyle w:val="NoSpacing"/>
              <w:spacing w:before="40" w:line="276" w:lineRule="auto"/>
              <w:jc w:val="center"/>
              <w:rPr>
                <w:rFonts w:ascii="Arial" w:hAnsi="Arial" w:cs="Arial"/>
                <w:lang w:val="ro-RO"/>
              </w:rPr>
            </w:pPr>
            <w:r>
              <w:rPr>
                <w:rFonts w:ascii="Arial" w:hAnsi="Arial" w:cs="Arial"/>
                <w:bCs/>
              </w:rPr>
              <w:t>Descărcare/insilozare materii prime</w:t>
            </w:r>
          </w:p>
        </w:tc>
        <w:tc>
          <w:tcPr>
            <w:tcW w:w="1530" w:type="dxa"/>
            <w:shd w:val="clear" w:color="auto" w:fill="auto"/>
          </w:tcPr>
          <w:p w:rsidR="00A12CC0" w:rsidRPr="00A12CC0" w:rsidRDefault="00A12CC0" w:rsidP="00C0681A">
            <w:pPr>
              <w:spacing w:before="40" w:after="0"/>
              <w:jc w:val="center"/>
              <w:rPr>
                <w:rFonts w:ascii="Arial" w:hAnsi="Arial" w:cs="Arial"/>
                <w:bCs/>
                <w:sz w:val="20"/>
                <w:szCs w:val="20"/>
              </w:rPr>
            </w:pPr>
            <w:r w:rsidRPr="00A12CC0">
              <w:rPr>
                <w:rFonts w:ascii="Arial" w:hAnsi="Arial" w:cs="Arial"/>
                <w:bCs/>
                <w:sz w:val="20"/>
                <w:szCs w:val="20"/>
              </w:rPr>
              <w:t xml:space="preserve">Cos </w:t>
            </w:r>
            <w:r>
              <w:rPr>
                <w:rFonts w:ascii="Arial" w:hAnsi="Arial" w:cs="Arial"/>
                <w:bCs/>
                <w:sz w:val="20"/>
                <w:szCs w:val="20"/>
              </w:rPr>
              <w:t>evacuare A5.1</w:t>
            </w:r>
          </w:p>
        </w:tc>
        <w:tc>
          <w:tcPr>
            <w:tcW w:w="1350" w:type="dxa"/>
            <w:shd w:val="clear" w:color="auto" w:fill="auto"/>
            <w:vAlign w:val="center"/>
          </w:tcPr>
          <w:p w:rsidR="00A12CC0" w:rsidRPr="00CB3E99" w:rsidRDefault="00A12CC0" w:rsidP="00C0681A">
            <w:pPr>
              <w:spacing w:after="0"/>
              <w:jc w:val="center"/>
              <w:rPr>
                <w:rFonts w:ascii="Arial" w:hAnsi="Arial" w:cs="Arial"/>
                <w:sz w:val="20"/>
                <w:szCs w:val="20"/>
              </w:rPr>
            </w:pPr>
            <w:r w:rsidRPr="00CB3E99">
              <w:rPr>
                <w:rFonts w:ascii="Arial" w:hAnsi="Arial" w:cs="Arial"/>
                <w:sz w:val="20"/>
                <w:szCs w:val="20"/>
              </w:rPr>
              <w:t>pulberi</w:t>
            </w:r>
          </w:p>
        </w:tc>
        <w:tc>
          <w:tcPr>
            <w:tcW w:w="1350" w:type="dxa"/>
            <w:shd w:val="clear" w:color="auto" w:fill="auto"/>
            <w:vAlign w:val="center"/>
          </w:tcPr>
          <w:p w:rsidR="00A12CC0" w:rsidRPr="00CB3E99" w:rsidRDefault="00A12CC0" w:rsidP="00C0681A">
            <w:pPr>
              <w:spacing w:after="0"/>
              <w:jc w:val="center"/>
              <w:rPr>
                <w:rFonts w:ascii="Arial" w:hAnsi="Arial" w:cs="Arial"/>
                <w:sz w:val="20"/>
                <w:szCs w:val="20"/>
              </w:rPr>
            </w:pPr>
            <w:r>
              <w:rPr>
                <w:rFonts w:ascii="Arial" w:hAnsi="Arial" w:cs="Arial"/>
                <w:sz w:val="20"/>
                <w:szCs w:val="20"/>
              </w:rPr>
              <w:t>50</w:t>
            </w:r>
          </w:p>
        </w:tc>
        <w:tc>
          <w:tcPr>
            <w:tcW w:w="1457" w:type="dxa"/>
            <w:shd w:val="clear" w:color="auto" w:fill="auto"/>
            <w:vAlign w:val="center"/>
          </w:tcPr>
          <w:p w:rsidR="00A12CC0" w:rsidRPr="00CB3E99" w:rsidRDefault="00A12CC0" w:rsidP="00C0681A">
            <w:pPr>
              <w:pStyle w:val="NoSpacing"/>
              <w:spacing w:line="276" w:lineRule="auto"/>
              <w:jc w:val="center"/>
              <w:rPr>
                <w:rFonts w:ascii="Arial" w:hAnsi="Arial" w:cs="Arial"/>
                <w:lang w:val="ro-RO"/>
              </w:rPr>
            </w:pPr>
            <w:r w:rsidRPr="00CB3E99">
              <w:rPr>
                <w:rFonts w:ascii="Arial" w:hAnsi="Arial" w:cs="Arial"/>
              </w:rPr>
              <w:t>mg/Nm</w:t>
            </w:r>
            <w:r w:rsidRPr="00CB3E99">
              <w:rPr>
                <w:rFonts w:ascii="Arial" w:hAnsi="Arial" w:cs="Arial"/>
                <w:vertAlign w:val="superscript"/>
              </w:rPr>
              <w:t>3</w:t>
            </w:r>
          </w:p>
        </w:tc>
        <w:tc>
          <w:tcPr>
            <w:tcW w:w="1555" w:type="dxa"/>
            <w:shd w:val="clear" w:color="auto" w:fill="auto"/>
            <w:vAlign w:val="center"/>
          </w:tcPr>
          <w:p w:rsidR="00A12CC0" w:rsidRPr="00CB3E99" w:rsidRDefault="0046164B" w:rsidP="00C0681A">
            <w:pPr>
              <w:pStyle w:val="NoSpacing"/>
              <w:spacing w:line="276" w:lineRule="auto"/>
              <w:jc w:val="center"/>
              <w:rPr>
                <w:rFonts w:ascii="Arial" w:hAnsi="Arial" w:cs="Arial"/>
                <w:vertAlign w:val="subscript"/>
                <w:lang w:val="ro-RO"/>
              </w:rPr>
            </w:pPr>
            <w:r>
              <w:rPr>
                <w:rFonts w:ascii="Arial" w:hAnsi="Arial" w:cs="Arial"/>
                <w:lang w:val="ro-RO"/>
              </w:rPr>
              <w:t>-</w:t>
            </w:r>
          </w:p>
        </w:tc>
      </w:tr>
      <w:tr w:rsidR="00A12CC0" w:rsidRPr="00CB3E99" w:rsidTr="00C654E8">
        <w:tc>
          <w:tcPr>
            <w:tcW w:w="2088" w:type="dxa"/>
            <w:shd w:val="clear" w:color="auto" w:fill="auto"/>
          </w:tcPr>
          <w:p w:rsidR="00A12CC0" w:rsidRDefault="00A12CC0" w:rsidP="00C0681A">
            <w:pPr>
              <w:pStyle w:val="NoSpacing"/>
              <w:spacing w:before="40" w:line="276" w:lineRule="auto"/>
              <w:jc w:val="center"/>
              <w:rPr>
                <w:rFonts w:ascii="Arial" w:hAnsi="Arial" w:cs="Arial"/>
                <w:bCs/>
              </w:rPr>
            </w:pPr>
            <w:r>
              <w:rPr>
                <w:rFonts w:ascii="Arial" w:hAnsi="Arial" w:cs="Arial"/>
                <w:bCs/>
              </w:rPr>
              <w:lastRenderedPageBreak/>
              <w:t>Dozare materii prime</w:t>
            </w:r>
          </w:p>
        </w:tc>
        <w:tc>
          <w:tcPr>
            <w:tcW w:w="1530" w:type="dxa"/>
            <w:shd w:val="clear" w:color="auto" w:fill="auto"/>
          </w:tcPr>
          <w:p w:rsidR="00A12CC0" w:rsidRPr="00A12CC0" w:rsidRDefault="00A12CC0" w:rsidP="00C0681A">
            <w:pPr>
              <w:spacing w:before="40" w:after="0"/>
              <w:jc w:val="center"/>
              <w:rPr>
                <w:rFonts w:ascii="Arial" w:hAnsi="Arial" w:cs="Arial"/>
                <w:bCs/>
                <w:sz w:val="20"/>
                <w:szCs w:val="20"/>
              </w:rPr>
            </w:pPr>
            <w:r w:rsidRPr="00A12CC0">
              <w:rPr>
                <w:rFonts w:ascii="Arial" w:hAnsi="Arial" w:cs="Arial"/>
                <w:bCs/>
                <w:sz w:val="20"/>
                <w:szCs w:val="20"/>
              </w:rPr>
              <w:t xml:space="preserve">Cos </w:t>
            </w:r>
            <w:r>
              <w:rPr>
                <w:rFonts w:ascii="Arial" w:hAnsi="Arial" w:cs="Arial"/>
                <w:bCs/>
                <w:sz w:val="20"/>
                <w:szCs w:val="20"/>
              </w:rPr>
              <w:t>evacuare A5.2</w:t>
            </w:r>
          </w:p>
        </w:tc>
        <w:tc>
          <w:tcPr>
            <w:tcW w:w="1350" w:type="dxa"/>
            <w:shd w:val="clear" w:color="auto" w:fill="auto"/>
            <w:vAlign w:val="center"/>
          </w:tcPr>
          <w:p w:rsidR="00A12CC0" w:rsidRPr="00CB3E99" w:rsidRDefault="00A12CC0" w:rsidP="00C0681A">
            <w:pPr>
              <w:spacing w:after="0"/>
              <w:jc w:val="center"/>
              <w:rPr>
                <w:rFonts w:ascii="Arial" w:hAnsi="Arial" w:cs="Arial"/>
                <w:sz w:val="20"/>
                <w:szCs w:val="20"/>
              </w:rPr>
            </w:pPr>
            <w:r w:rsidRPr="00CB3E99">
              <w:rPr>
                <w:rFonts w:ascii="Arial" w:hAnsi="Arial" w:cs="Arial"/>
                <w:sz w:val="20"/>
                <w:szCs w:val="20"/>
              </w:rPr>
              <w:t>pulberi</w:t>
            </w:r>
          </w:p>
        </w:tc>
        <w:tc>
          <w:tcPr>
            <w:tcW w:w="1350" w:type="dxa"/>
            <w:shd w:val="clear" w:color="auto" w:fill="auto"/>
            <w:vAlign w:val="center"/>
          </w:tcPr>
          <w:p w:rsidR="00A12CC0" w:rsidRPr="00CB3E99" w:rsidRDefault="00A12CC0" w:rsidP="00C0681A">
            <w:pPr>
              <w:spacing w:after="0"/>
              <w:jc w:val="center"/>
              <w:rPr>
                <w:rFonts w:ascii="Arial" w:hAnsi="Arial" w:cs="Arial"/>
                <w:sz w:val="20"/>
                <w:szCs w:val="20"/>
              </w:rPr>
            </w:pPr>
            <w:r>
              <w:rPr>
                <w:rFonts w:ascii="Arial" w:hAnsi="Arial" w:cs="Arial"/>
                <w:sz w:val="20"/>
                <w:szCs w:val="20"/>
              </w:rPr>
              <w:t>50</w:t>
            </w:r>
          </w:p>
        </w:tc>
        <w:tc>
          <w:tcPr>
            <w:tcW w:w="1457" w:type="dxa"/>
            <w:shd w:val="clear" w:color="auto" w:fill="auto"/>
            <w:vAlign w:val="center"/>
          </w:tcPr>
          <w:p w:rsidR="00A12CC0" w:rsidRPr="00CB3E99" w:rsidRDefault="00A12CC0" w:rsidP="00C0681A">
            <w:pPr>
              <w:pStyle w:val="NoSpacing"/>
              <w:spacing w:line="276" w:lineRule="auto"/>
              <w:jc w:val="center"/>
              <w:rPr>
                <w:rFonts w:ascii="Arial" w:hAnsi="Arial" w:cs="Arial"/>
                <w:lang w:val="ro-RO"/>
              </w:rPr>
            </w:pPr>
            <w:r w:rsidRPr="00CB3E99">
              <w:rPr>
                <w:rFonts w:ascii="Arial" w:hAnsi="Arial" w:cs="Arial"/>
              </w:rPr>
              <w:t>mg/Nm</w:t>
            </w:r>
            <w:r w:rsidRPr="00CB3E99">
              <w:rPr>
                <w:rFonts w:ascii="Arial" w:hAnsi="Arial" w:cs="Arial"/>
                <w:vertAlign w:val="superscript"/>
              </w:rPr>
              <w:t>3</w:t>
            </w:r>
          </w:p>
        </w:tc>
        <w:tc>
          <w:tcPr>
            <w:tcW w:w="1555" w:type="dxa"/>
            <w:shd w:val="clear" w:color="auto" w:fill="auto"/>
            <w:vAlign w:val="center"/>
          </w:tcPr>
          <w:p w:rsidR="00A12CC0" w:rsidRPr="00CB3E99" w:rsidRDefault="0046164B" w:rsidP="00C0681A">
            <w:pPr>
              <w:pStyle w:val="NoSpacing"/>
              <w:spacing w:line="276" w:lineRule="auto"/>
              <w:jc w:val="center"/>
              <w:rPr>
                <w:rFonts w:ascii="Arial" w:hAnsi="Arial" w:cs="Arial"/>
                <w:vertAlign w:val="subscript"/>
                <w:lang w:val="ro-RO"/>
              </w:rPr>
            </w:pPr>
            <w:r>
              <w:rPr>
                <w:rFonts w:ascii="Arial" w:hAnsi="Arial" w:cs="Arial"/>
                <w:lang w:val="ro-RO"/>
              </w:rPr>
              <w:t>-</w:t>
            </w:r>
          </w:p>
        </w:tc>
      </w:tr>
      <w:tr w:rsidR="00A12CC0" w:rsidRPr="00CB3E99" w:rsidTr="00C654E8">
        <w:tc>
          <w:tcPr>
            <w:tcW w:w="2088" w:type="dxa"/>
            <w:shd w:val="clear" w:color="auto" w:fill="auto"/>
          </w:tcPr>
          <w:p w:rsidR="00A12CC0" w:rsidRDefault="00A12CC0" w:rsidP="00C0681A">
            <w:pPr>
              <w:pStyle w:val="NoSpacing"/>
              <w:spacing w:before="40" w:line="276" w:lineRule="auto"/>
              <w:jc w:val="center"/>
              <w:rPr>
                <w:rFonts w:ascii="Arial" w:hAnsi="Arial" w:cs="Arial"/>
                <w:bCs/>
              </w:rPr>
            </w:pPr>
            <w:r>
              <w:rPr>
                <w:rFonts w:ascii="Arial" w:hAnsi="Arial" w:cs="Arial"/>
                <w:bCs/>
              </w:rPr>
              <w:t>Depozitare buncăr 5 şi 6</w:t>
            </w:r>
          </w:p>
        </w:tc>
        <w:tc>
          <w:tcPr>
            <w:tcW w:w="1530" w:type="dxa"/>
            <w:shd w:val="clear" w:color="auto" w:fill="auto"/>
          </w:tcPr>
          <w:p w:rsidR="00A12CC0" w:rsidRPr="00A12CC0" w:rsidRDefault="00A12CC0" w:rsidP="00C0681A">
            <w:pPr>
              <w:spacing w:before="40" w:after="0"/>
              <w:jc w:val="center"/>
              <w:rPr>
                <w:rFonts w:ascii="Arial" w:hAnsi="Arial" w:cs="Arial"/>
                <w:bCs/>
                <w:sz w:val="20"/>
                <w:szCs w:val="20"/>
              </w:rPr>
            </w:pPr>
            <w:r w:rsidRPr="00A12CC0">
              <w:rPr>
                <w:rFonts w:ascii="Arial" w:hAnsi="Arial" w:cs="Arial"/>
                <w:bCs/>
                <w:sz w:val="20"/>
                <w:szCs w:val="20"/>
              </w:rPr>
              <w:t xml:space="preserve">Cos </w:t>
            </w:r>
            <w:r>
              <w:rPr>
                <w:rFonts w:ascii="Arial" w:hAnsi="Arial" w:cs="Arial"/>
                <w:bCs/>
                <w:sz w:val="20"/>
                <w:szCs w:val="20"/>
              </w:rPr>
              <w:t>evacuare A5.3.1</w:t>
            </w:r>
          </w:p>
        </w:tc>
        <w:tc>
          <w:tcPr>
            <w:tcW w:w="1350" w:type="dxa"/>
            <w:shd w:val="clear" w:color="auto" w:fill="auto"/>
            <w:vAlign w:val="center"/>
          </w:tcPr>
          <w:p w:rsidR="00A12CC0" w:rsidRPr="00CB3E99" w:rsidRDefault="00A12CC0" w:rsidP="00C0681A">
            <w:pPr>
              <w:spacing w:after="0"/>
              <w:jc w:val="center"/>
              <w:rPr>
                <w:rFonts w:ascii="Arial" w:hAnsi="Arial" w:cs="Arial"/>
                <w:sz w:val="20"/>
                <w:szCs w:val="20"/>
              </w:rPr>
            </w:pPr>
            <w:r w:rsidRPr="00CB3E99">
              <w:rPr>
                <w:rFonts w:ascii="Arial" w:hAnsi="Arial" w:cs="Arial"/>
                <w:sz w:val="20"/>
                <w:szCs w:val="20"/>
              </w:rPr>
              <w:t>pulberi</w:t>
            </w:r>
          </w:p>
        </w:tc>
        <w:tc>
          <w:tcPr>
            <w:tcW w:w="1350" w:type="dxa"/>
            <w:shd w:val="clear" w:color="auto" w:fill="auto"/>
            <w:vAlign w:val="center"/>
          </w:tcPr>
          <w:p w:rsidR="00A12CC0" w:rsidRPr="00CB3E99" w:rsidRDefault="00A12CC0" w:rsidP="00C0681A">
            <w:pPr>
              <w:spacing w:after="0"/>
              <w:jc w:val="center"/>
              <w:rPr>
                <w:rFonts w:ascii="Arial" w:hAnsi="Arial" w:cs="Arial"/>
                <w:sz w:val="20"/>
                <w:szCs w:val="20"/>
              </w:rPr>
            </w:pPr>
            <w:r>
              <w:rPr>
                <w:rFonts w:ascii="Arial" w:hAnsi="Arial" w:cs="Arial"/>
                <w:sz w:val="20"/>
                <w:szCs w:val="20"/>
              </w:rPr>
              <w:t>50</w:t>
            </w:r>
          </w:p>
        </w:tc>
        <w:tc>
          <w:tcPr>
            <w:tcW w:w="1457" w:type="dxa"/>
            <w:shd w:val="clear" w:color="auto" w:fill="auto"/>
            <w:vAlign w:val="center"/>
          </w:tcPr>
          <w:p w:rsidR="00A12CC0" w:rsidRPr="00CB3E99" w:rsidRDefault="00A12CC0" w:rsidP="00C0681A">
            <w:pPr>
              <w:pStyle w:val="NoSpacing"/>
              <w:spacing w:line="276" w:lineRule="auto"/>
              <w:jc w:val="center"/>
              <w:rPr>
                <w:rFonts w:ascii="Arial" w:hAnsi="Arial" w:cs="Arial"/>
                <w:lang w:val="ro-RO"/>
              </w:rPr>
            </w:pPr>
            <w:r w:rsidRPr="00CB3E99">
              <w:rPr>
                <w:rFonts w:ascii="Arial" w:hAnsi="Arial" w:cs="Arial"/>
              </w:rPr>
              <w:t>mg/Nm</w:t>
            </w:r>
            <w:r w:rsidRPr="00CB3E99">
              <w:rPr>
                <w:rFonts w:ascii="Arial" w:hAnsi="Arial" w:cs="Arial"/>
                <w:vertAlign w:val="superscript"/>
              </w:rPr>
              <w:t>3</w:t>
            </w:r>
          </w:p>
        </w:tc>
        <w:tc>
          <w:tcPr>
            <w:tcW w:w="1555" w:type="dxa"/>
            <w:shd w:val="clear" w:color="auto" w:fill="auto"/>
            <w:vAlign w:val="center"/>
          </w:tcPr>
          <w:p w:rsidR="00A12CC0" w:rsidRPr="00CB3E99" w:rsidRDefault="0046164B" w:rsidP="00C0681A">
            <w:pPr>
              <w:pStyle w:val="NoSpacing"/>
              <w:spacing w:line="276" w:lineRule="auto"/>
              <w:jc w:val="center"/>
              <w:rPr>
                <w:rFonts w:ascii="Arial" w:hAnsi="Arial" w:cs="Arial"/>
                <w:vertAlign w:val="subscript"/>
                <w:lang w:val="ro-RO"/>
              </w:rPr>
            </w:pPr>
            <w:r>
              <w:rPr>
                <w:rFonts w:ascii="Arial" w:hAnsi="Arial" w:cs="Arial"/>
                <w:lang w:val="ro-RO"/>
              </w:rPr>
              <w:t>-</w:t>
            </w:r>
          </w:p>
        </w:tc>
      </w:tr>
      <w:tr w:rsidR="00A12CC0" w:rsidRPr="00CB3E99" w:rsidTr="00C654E8">
        <w:tc>
          <w:tcPr>
            <w:tcW w:w="2088" w:type="dxa"/>
            <w:shd w:val="clear" w:color="auto" w:fill="auto"/>
          </w:tcPr>
          <w:p w:rsidR="00A12CC0" w:rsidRDefault="00A12CC0" w:rsidP="00C0681A">
            <w:pPr>
              <w:pStyle w:val="NoSpacing"/>
              <w:spacing w:before="40" w:line="276" w:lineRule="auto"/>
              <w:jc w:val="center"/>
              <w:rPr>
                <w:rFonts w:ascii="Arial" w:hAnsi="Arial" w:cs="Arial"/>
                <w:bCs/>
              </w:rPr>
            </w:pPr>
            <w:r>
              <w:rPr>
                <w:rFonts w:ascii="Arial" w:hAnsi="Arial" w:cs="Arial"/>
                <w:bCs/>
              </w:rPr>
              <w:t>Depozitare buncăr 7</w:t>
            </w:r>
          </w:p>
        </w:tc>
        <w:tc>
          <w:tcPr>
            <w:tcW w:w="1530" w:type="dxa"/>
            <w:shd w:val="clear" w:color="auto" w:fill="auto"/>
          </w:tcPr>
          <w:p w:rsidR="00A12CC0" w:rsidRPr="00A12CC0" w:rsidRDefault="00A12CC0" w:rsidP="00C0681A">
            <w:pPr>
              <w:spacing w:before="40" w:after="0"/>
              <w:jc w:val="center"/>
              <w:rPr>
                <w:rFonts w:ascii="Arial" w:hAnsi="Arial" w:cs="Arial"/>
                <w:bCs/>
                <w:sz w:val="20"/>
                <w:szCs w:val="20"/>
              </w:rPr>
            </w:pPr>
            <w:r w:rsidRPr="00A12CC0">
              <w:rPr>
                <w:rFonts w:ascii="Arial" w:hAnsi="Arial" w:cs="Arial"/>
                <w:bCs/>
                <w:sz w:val="20"/>
                <w:szCs w:val="20"/>
              </w:rPr>
              <w:t xml:space="preserve">Cos </w:t>
            </w:r>
            <w:r>
              <w:rPr>
                <w:rFonts w:ascii="Arial" w:hAnsi="Arial" w:cs="Arial"/>
                <w:bCs/>
                <w:sz w:val="20"/>
                <w:szCs w:val="20"/>
              </w:rPr>
              <w:t>evacuare A5.3.2</w:t>
            </w:r>
          </w:p>
        </w:tc>
        <w:tc>
          <w:tcPr>
            <w:tcW w:w="1350" w:type="dxa"/>
            <w:shd w:val="clear" w:color="auto" w:fill="auto"/>
            <w:vAlign w:val="center"/>
          </w:tcPr>
          <w:p w:rsidR="00A12CC0" w:rsidRPr="00CB3E99" w:rsidRDefault="00A12CC0" w:rsidP="00C0681A">
            <w:pPr>
              <w:spacing w:after="0"/>
              <w:jc w:val="center"/>
              <w:rPr>
                <w:rFonts w:ascii="Arial" w:hAnsi="Arial" w:cs="Arial"/>
                <w:sz w:val="20"/>
                <w:szCs w:val="20"/>
              </w:rPr>
            </w:pPr>
            <w:r w:rsidRPr="00CB3E99">
              <w:rPr>
                <w:rFonts w:ascii="Arial" w:hAnsi="Arial" w:cs="Arial"/>
                <w:sz w:val="20"/>
                <w:szCs w:val="20"/>
              </w:rPr>
              <w:t>pulberi</w:t>
            </w:r>
          </w:p>
        </w:tc>
        <w:tc>
          <w:tcPr>
            <w:tcW w:w="1350" w:type="dxa"/>
            <w:shd w:val="clear" w:color="auto" w:fill="auto"/>
            <w:vAlign w:val="center"/>
          </w:tcPr>
          <w:p w:rsidR="00A12CC0" w:rsidRPr="00CB3E99" w:rsidRDefault="00A12CC0" w:rsidP="00C0681A">
            <w:pPr>
              <w:spacing w:after="0"/>
              <w:jc w:val="center"/>
              <w:rPr>
                <w:rFonts w:ascii="Arial" w:hAnsi="Arial" w:cs="Arial"/>
                <w:sz w:val="20"/>
                <w:szCs w:val="20"/>
              </w:rPr>
            </w:pPr>
            <w:r>
              <w:rPr>
                <w:rFonts w:ascii="Arial" w:hAnsi="Arial" w:cs="Arial"/>
                <w:sz w:val="20"/>
                <w:szCs w:val="20"/>
              </w:rPr>
              <w:t>50</w:t>
            </w:r>
          </w:p>
        </w:tc>
        <w:tc>
          <w:tcPr>
            <w:tcW w:w="1457" w:type="dxa"/>
            <w:shd w:val="clear" w:color="auto" w:fill="auto"/>
            <w:vAlign w:val="center"/>
          </w:tcPr>
          <w:p w:rsidR="00A12CC0" w:rsidRPr="00CB3E99" w:rsidRDefault="00A12CC0" w:rsidP="00C0681A">
            <w:pPr>
              <w:pStyle w:val="NoSpacing"/>
              <w:spacing w:line="276" w:lineRule="auto"/>
              <w:jc w:val="center"/>
              <w:rPr>
                <w:rFonts w:ascii="Arial" w:hAnsi="Arial" w:cs="Arial"/>
                <w:lang w:val="ro-RO"/>
              </w:rPr>
            </w:pPr>
            <w:r w:rsidRPr="00CB3E99">
              <w:rPr>
                <w:rFonts w:ascii="Arial" w:hAnsi="Arial" w:cs="Arial"/>
              </w:rPr>
              <w:t>mg/Nm</w:t>
            </w:r>
            <w:r w:rsidRPr="00CB3E99">
              <w:rPr>
                <w:rFonts w:ascii="Arial" w:hAnsi="Arial" w:cs="Arial"/>
                <w:vertAlign w:val="superscript"/>
              </w:rPr>
              <w:t>3</w:t>
            </w:r>
          </w:p>
        </w:tc>
        <w:tc>
          <w:tcPr>
            <w:tcW w:w="1555" w:type="dxa"/>
            <w:shd w:val="clear" w:color="auto" w:fill="auto"/>
            <w:vAlign w:val="center"/>
          </w:tcPr>
          <w:p w:rsidR="00A12CC0" w:rsidRPr="00CB3E99" w:rsidRDefault="0046164B" w:rsidP="00C0681A">
            <w:pPr>
              <w:pStyle w:val="NoSpacing"/>
              <w:spacing w:line="276" w:lineRule="auto"/>
              <w:jc w:val="center"/>
              <w:rPr>
                <w:rFonts w:ascii="Arial" w:hAnsi="Arial" w:cs="Arial"/>
                <w:vertAlign w:val="subscript"/>
                <w:lang w:val="ro-RO"/>
              </w:rPr>
            </w:pPr>
            <w:r>
              <w:rPr>
                <w:rFonts w:ascii="Arial" w:hAnsi="Arial" w:cs="Arial"/>
                <w:lang w:val="ro-RO"/>
              </w:rPr>
              <w:t>-</w:t>
            </w:r>
          </w:p>
        </w:tc>
      </w:tr>
      <w:tr w:rsidR="00A12CC0" w:rsidRPr="00CB3E99" w:rsidTr="00C654E8">
        <w:tc>
          <w:tcPr>
            <w:tcW w:w="2088" w:type="dxa"/>
            <w:shd w:val="clear" w:color="auto" w:fill="auto"/>
          </w:tcPr>
          <w:p w:rsidR="00A12CC0" w:rsidRDefault="00A12CC0" w:rsidP="00C0681A">
            <w:pPr>
              <w:pStyle w:val="NoSpacing"/>
              <w:spacing w:before="40" w:line="276" w:lineRule="auto"/>
              <w:jc w:val="center"/>
              <w:rPr>
                <w:rFonts w:ascii="Arial" w:hAnsi="Arial" w:cs="Arial"/>
                <w:bCs/>
              </w:rPr>
            </w:pPr>
            <w:r>
              <w:rPr>
                <w:rFonts w:ascii="Arial" w:hAnsi="Arial" w:cs="Arial"/>
                <w:bCs/>
              </w:rPr>
              <w:t>Depozitare buncăr 9</w:t>
            </w:r>
          </w:p>
        </w:tc>
        <w:tc>
          <w:tcPr>
            <w:tcW w:w="1530" w:type="dxa"/>
            <w:shd w:val="clear" w:color="auto" w:fill="auto"/>
          </w:tcPr>
          <w:p w:rsidR="00A12CC0" w:rsidRPr="00A12CC0" w:rsidRDefault="00A12CC0" w:rsidP="00C0681A">
            <w:pPr>
              <w:spacing w:before="40" w:after="0"/>
              <w:jc w:val="center"/>
              <w:rPr>
                <w:rFonts w:ascii="Arial" w:hAnsi="Arial" w:cs="Arial"/>
                <w:bCs/>
                <w:sz w:val="20"/>
                <w:szCs w:val="20"/>
              </w:rPr>
            </w:pPr>
            <w:r w:rsidRPr="00A12CC0">
              <w:rPr>
                <w:rFonts w:ascii="Arial" w:hAnsi="Arial" w:cs="Arial"/>
                <w:bCs/>
                <w:sz w:val="20"/>
                <w:szCs w:val="20"/>
              </w:rPr>
              <w:t xml:space="preserve">Cos </w:t>
            </w:r>
            <w:r>
              <w:rPr>
                <w:rFonts w:ascii="Arial" w:hAnsi="Arial" w:cs="Arial"/>
                <w:bCs/>
                <w:sz w:val="20"/>
                <w:szCs w:val="20"/>
              </w:rPr>
              <w:t>evacuare A5.3.3</w:t>
            </w:r>
          </w:p>
        </w:tc>
        <w:tc>
          <w:tcPr>
            <w:tcW w:w="1350" w:type="dxa"/>
            <w:shd w:val="clear" w:color="auto" w:fill="auto"/>
            <w:vAlign w:val="center"/>
          </w:tcPr>
          <w:p w:rsidR="00A12CC0" w:rsidRPr="00CB3E99" w:rsidRDefault="00A12CC0" w:rsidP="00C0681A">
            <w:pPr>
              <w:spacing w:after="0"/>
              <w:jc w:val="center"/>
              <w:rPr>
                <w:rFonts w:ascii="Arial" w:hAnsi="Arial" w:cs="Arial"/>
                <w:sz w:val="20"/>
                <w:szCs w:val="20"/>
              </w:rPr>
            </w:pPr>
            <w:r w:rsidRPr="00CB3E99">
              <w:rPr>
                <w:rFonts w:ascii="Arial" w:hAnsi="Arial" w:cs="Arial"/>
                <w:sz w:val="20"/>
                <w:szCs w:val="20"/>
              </w:rPr>
              <w:t>pulberi</w:t>
            </w:r>
          </w:p>
        </w:tc>
        <w:tc>
          <w:tcPr>
            <w:tcW w:w="1350" w:type="dxa"/>
            <w:shd w:val="clear" w:color="auto" w:fill="auto"/>
            <w:vAlign w:val="center"/>
          </w:tcPr>
          <w:p w:rsidR="00A12CC0" w:rsidRPr="00CB3E99" w:rsidRDefault="00A12CC0" w:rsidP="00C0681A">
            <w:pPr>
              <w:spacing w:after="0"/>
              <w:jc w:val="center"/>
              <w:rPr>
                <w:rFonts w:ascii="Arial" w:hAnsi="Arial" w:cs="Arial"/>
                <w:sz w:val="20"/>
                <w:szCs w:val="20"/>
              </w:rPr>
            </w:pPr>
            <w:r>
              <w:rPr>
                <w:rFonts w:ascii="Arial" w:hAnsi="Arial" w:cs="Arial"/>
                <w:sz w:val="20"/>
                <w:szCs w:val="20"/>
              </w:rPr>
              <w:t>50</w:t>
            </w:r>
          </w:p>
        </w:tc>
        <w:tc>
          <w:tcPr>
            <w:tcW w:w="1457" w:type="dxa"/>
            <w:shd w:val="clear" w:color="auto" w:fill="auto"/>
            <w:vAlign w:val="center"/>
          </w:tcPr>
          <w:p w:rsidR="00A12CC0" w:rsidRPr="00CB3E99" w:rsidRDefault="00A12CC0" w:rsidP="00C0681A">
            <w:pPr>
              <w:pStyle w:val="NoSpacing"/>
              <w:spacing w:line="276" w:lineRule="auto"/>
              <w:jc w:val="center"/>
              <w:rPr>
                <w:rFonts w:ascii="Arial" w:hAnsi="Arial" w:cs="Arial"/>
                <w:lang w:val="ro-RO"/>
              </w:rPr>
            </w:pPr>
            <w:r w:rsidRPr="00CB3E99">
              <w:rPr>
                <w:rFonts w:ascii="Arial" w:hAnsi="Arial" w:cs="Arial"/>
              </w:rPr>
              <w:t>mg/Nm</w:t>
            </w:r>
            <w:r w:rsidRPr="00CB3E99">
              <w:rPr>
                <w:rFonts w:ascii="Arial" w:hAnsi="Arial" w:cs="Arial"/>
                <w:vertAlign w:val="superscript"/>
              </w:rPr>
              <w:t>3</w:t>
            </w:r>
          </w:p>
        </w:tc>
        <w:tc>
          <w:tcPr>
            <w:tcW w:w="1555" w:type="dxa"/>
            <w:shd w:val="clear" w:color="auto" w:fill="auto"/>
            <w:vAlign w:val="center"/>
          </w:tcPr>
          <w:p w:rsidR="00A12CC0" w:rsidRPr="00CB3E99" w:rsidRDefault="0046164B" w:rsidP="00C0681A">
            <w:pPr>
              <w:pStyle w:val="NoSpacing"/>
              <w:spacing w:line="276" w:lineRule="auto"/>
              <w:jc w:val="center"/>
              <w:rPr>
                <w:rFonts w:ascii="Arial" w:hAnsi="Arial" w:cs="Arial"/>
                <w:vertAlign w:val="subscript"/>
                <w:lang w:val="ro-RO"/>
              </w:rPr>
            </w:pPr>
            <w:r>
              <w:rPr>
                <w:rFonts w:ascii="Arial" w:hAnsi="Arial" w:cs="Arial"/>
                <w:lang w:val="ro-RO"/>
              </w:rPr>
              <w:t>-</w:t>
            </w:r>
          </w:p>
        </w:tc>
      </w:tr>
      <w:tr w:rsidR="00A12CC0" w:rsidRPr="00CB3E99" w:rsidTr="00C654E8">
        <w:tc>
          <w:tcPr>
            <w:tcW w:w="2088" w:type="dxa"/>
            <w:shd w:val="clear" w:color="auto" w:fill="auto"/>
          </w:tcPr>
          <w:p w:rsidR="00A12CC0" w:rsidRDefault="00A12CC0" w:rsidP="00C0681A">
            <w:pPr>
              <w:pStyle w:val="NoSpacing"/>
              <w:spacing w:before="40" w:line="276" w:lineRule="auto"/>
              <w:jc w:val="center"/>
              <w:rPr>
                <w:rFonts w:ascii="Arial" w:hAnsi="Arial" w:cs="Arial"/>
                <w:bCs/>
              </w:rPr>
            </w:pPr>
            <w:r>
              <w:rPr>
                <w:rFonts w:ascii="Arial" w:hAnsi="Arial" w:cs="Arial"/>
                <w:bCs/>
              </w:rPr>
              <w:t>Depozitare buncăr 12</w:t>
            </w:r>
          </w:p>
        </w:tc>
        <w:tc>
          <w:tcPr>
            <w:tcW w:w="1530" w:type="dxa"/>
            <w:shd w:val="clear" w:color="auto" w:fill="auto"/>
          </w:tcPr>
          <w:p w:rsidR="00A12CC0" w:rsidRPr="00A12CC0" w:rsidRDefault="00A12CC0" w:rsidP="00C0681A">
            <w:pPr>
              <w:spacing w:before="40" w:after="0"/>
              <w:jc w:val="center"/>
              <w:rPr>
                <w:rFonts w:ascii="Arial" w:hAnsi="Arial" w:cs="Arial"/>
                <w:bCs/>
                <w:sz w:val="20"/>
                <w:szCs w:val="20"/>
              </w:rPr>
            </w:pPr>
            <w:r w:rsidRPr="00A12CC0">
              <w:rPr>
                <w:rFonts w:ascii="Arial" w:hAnsi="Arial" w:cs="Arial"/>
                <w:bCs/>
                <w:sz w:val="20"/>
                <w:szCs w:val="20"/>
              </w:rPr>
              <w:t xml:space="preserve">Cos </w:t>
            </w:r>
            <w:r>
              <w:rPr>
                <w:rFonts w:ascii="Arial" w:hAnsi="Arial" w:cs="Arial"/>
                <w:bCs/>
                <w:sz w:val="20"/>
                <w:szCs w:val="20"/>
              </w:rPr>
              <w:t>evacuare A5.3.</w:t>
            </w:r>
            <w:r w:rsidR="005D7FEF">
              <w:rPr>
                <w:rFonts w:ascii="Arial" w:hAnsi="Arial" w:cs="Arial"/>
                <w:bCs/>
                <w:sz w:val="20"/>
                <w:szCs w:val="20"/>
              </w:rPr>
              <w:t>4</w:t>
            </w:r>
          </w:p>
        </w:tc>
        <w:tc>
          <w:tcPr>
            <w:tcW w:w="1350" w:type="dxa"/>
            <w:shd w:val="clear" w:color="auto" w:fill="auto"/>
            <w:vAlign w:val="center"/>
          </w:tcPr>
          <w:p w:rsidR="00A12CC0" w:rsidRPr="00CB3E99" w:rsidRDefault="00A12CC0" w:rsidP="00C0681A">
            <w:pPr>
              <w:spacing w:after="0"/>
              <w:jc w:val="center"/>
              <w:rPr>
                <w:rFonts w:ascii="Arial" w:hAnsi="Arial" w:cs="Arial"/>
                <w:sz w:val="20"/>
                <w:szCs w:val="20"/>
              </w:rPr>
            </w:pPr>
            <w:r w:rsidRPr="00CB3E99">
              <w:rPr>
                <w:rFonts w:ascii="Arial" w:hAnsi="Arial" w:cs="Arial"/>
                <w:sz w:val="20"/>
                <w:szCs w:val="20"/>
              </w:rPr>
              <w:t>pulberi</w:t>
            </w:r>
          </w:p>
        </w:tc>
        <w:tc>
          <w:tcPr>
            <w:tcW w:w="1350" w:type="dxa"/>
            <w:shd w:val="clear" w:color="auto" w:fill="auto"/>
            <w:vAlign w:val="center"/>
          </w:tcPr>
          <w:p w:rsidR="00A12CC0" w:rsidRPr="00CB3E99" w:rsidRDefault="00A12CC0" w:rsidP="00C0681A">
            <w:pPr>
              <w:spacing w:after="0"/>
              <w:jc w:val="center"/>
              <w:rPr>
                <w:rFonts w:ascii="Arial" w:hAnsi="Arial" w:cs="Arial"/>
                <w:sz w:val="20"/>
                <w:szCs w:val="20"/>
              </w:rPr>
            </w:pPr>
            <w:r>
              <w:rPr>
                <w:rFonts w:ascii="Arial" w:hAnsi="Arial" w:cs="Arial"/>
                <w:sz w:val="20"/>
                <w:szCs w:val="20"/>
              </w:rPr>
              <w:t>50</w:t>
            </w:r>
          </w:p>
        </w:tc>
        <w:tc>
          <w:tcPr>
            <w:tcW w:w="1457" w:type="dxa"/>
            <w:shd w:val="clear" w:color="auto" w:fill="auto"/>
            <w:vAlign w:val="center"/>
          </w:tcPr>
          <w:p w:rsidR="00A12CC0" w:rsidRPr="00CB3E99" w:rsidRDefault="00A12CC0" w:rsidP="00C0681A">
            <w:pPr>
              <w:pStyle w:val="NoSpacing"/>
              <w:spacing w:line="276" w:lineRule="auto"/>
              <w:jc w:val="center"/>
              <w:rPr>
                <w:rFonts w:ascii="Arial" w:hAnsi="Arial" w:cs="Arial"/>
                <w:lang w:val="ro-RO"/>
              </w:rPr>
            </w:pPr>
            <w:r w:rsidRPr="00CB3E99">
              <w:rPr>
                <w:rFonts w:ascii="Arial" w:hAnsi="Arial" w:cs="Arial"/>
              </w:rPr>
              <w:t>mg/Nm</w:t>
            </w:r>
            <w:r w:rsidRPr="00CB3E99">
              <w:rPr>
                <w:rFonts w:ascii="Arial" w:hAnsi="Arial" w:cs="Arial"/>
                <w:vertAlign w:val="superscript"/>
              </w:rPr>
              <w:t>3</w:t>
            </w:r>
          </w:p>
        </w:tc>
        <w:tc>
          <w:tcPr>
            <w:tcW w:w="1555" w:type="dxa"/>
            <w:shd w:val="clear" w:color="auto" w:fill="auto"/>
            <w:vAlign w:val="center"/>
          </w:tcPr>
          <w:p w:rsidR="00A12CC0" w:rsidRPr="00CB3E99" w:rsidRDefault="0046164B" w:rsidP="00C0681A">
            <w:pPr>
              <w:pStyle w:val="NoSpacing"/>
              <w:spacing w:line="276" w:lineRule="auto"/>
              <w:jc w:val="center"/>
              <w:rPr>
                <w:rFonts w:ascii="Arial" w:hAnsi="Arial" w:cs="Arial"/>
                <w:vertAlign w:val="subscript"/>
                <w:lang w:val="ro-RO"/>
              </w:rPr>
            </w:pPr>
            <w:r>
              <w:rPr>
                <w:rFonts w:ascii="Arial" w:hAnsi="Arial" w:cs="Arial"/>
                <w:lang w:val="ro-RO"/>
              </w:rPr>
              <w:t>-</w:t>
            </w:r>
          </w:p>
        </w:tc>
      </w:tr>
      <w:tr w:rsidR="005D7FEF" w:rsidRPr="00CB3E99" w:rsidTr="00C654E8">
        <w:tc>
          <w:tcPr>
            <w:tcW w:w="2088" w:type="dxa"/>
            <w:shd w:val="clear" w:color="auto" w:fill="auto"/>
          </w:tcPr>
          <w:p w:rsidR="005D7FEF" w:rsidRDefault="005D7FEF" w:rsidP="00C0681A">
            <w:pPr>
              <w:pStyle w:val="NoSpacing"/>
              <w:spacing w:before="40" w:line="276" w:lineRule="auto"/>
              <w:jc w:val="center"/>
              <w:rPr>
                <w:rFonts w:ascii="Arial" w:hAnsi="Arial" w:cs="Arial"/>
                <w:bCs/>
              </w:rPr>
            </w:pPr>
            <w:r>
              <w:rPr>
                <w:rFonts w:ascii="Arial" w:hAnsi="Arial" w:cs="Arial"/>
                <w:bCs/>
              </w:rPr>
              <w:t>Depozitare buncăr 14</w:t>
            </w:r>
          </w:p>
        </w:tc>
        <w:tc>
          <w:tcPr>
            <w:tcW w:w="1530" w:type="dxa"/>
            <w:shd w:val="clear" w:color="auto" w:fill="auto"/>
          </w:tcPr>
          <w:p w:rsidR="005D7FEF" w:rsidRPr="00A12CC0" w:rsidRDefault="005D7FEF" w:rsidP="00C0681A">
            <w:pPr>
              <w:spacing w:before="40" w:after="0"/>
              <w:jc w:val="center"/>
              <w:rPr>
                <w:rFonts w:ascii="Arial" w:hAnsi="Arial" w:cs="Arial"/>
                <w:bCs/>
                <w:sz w:val="20"/>
                <w:szCs w:val="20"/>
              </w:rPr>
            </w:pPr>
            <w:r w:rsidRPr="00A12CC0">
              <w:rPr>
                <w:rFonts w:ascii="Arial" w:hAnsi="Arial" w:cs="Arial"/>
                <w:bCs/>
                <w:sz w:val="20"/>
                <w:szCs w:val="20"/>
              </w:rPr>
              <w:t xml:space="preserve">Cos </w:t>
            </w:r>
            <w:r>
              <w:rPr>
                <w:rFonts w:ascii="Arial" w:hAnsi="Arial" w:cs="Arial"/>
                <w:bCs/>
                <w:sz w:val="20"/>
                <w:szCs w:val="20"/>
              </w:rPr>
              <w:t>evacuare A5.3.5</w:t>
            </w:r>
          </w:p>
        </w:tc>
        <w:tc>
          <w:tcPr>
            <w:tcW w:w="1350" w:type="dxa"/>
            <w:shd w:val="clear" w:color="auto" w:fill="auto"/>
            <w:vAlign w:val="center"/>
          </w:tcPr>
          <w:p w:rsidR="005D7FEF" w:rsidRPr="00CB3E99" w:rsidRDefault="005D7FEF" w:rsidP="00C0681A">
            <w:pPr>
              <w:spacing w:after="0"/>
              <w:jc w:val="center"/>
              <w:rPr>
                <w:rFonts w:ascii="Arial" w:hAnsi="Arial" w:cs="Arial"/>
                <w:sz w:val="20"/>
                <w:szCs w:val="20"/>
              </w:rPr>
            </w:pPr>
            <w:r w:rsidRPr="00CB3E99">
              <w:rPr>
                <w:rFonts w:ascii="Arial" w:hAnsi="Arial" w:cs="Arial"/>
                <w:sz w:val="20"/>
                <w:szCs w:val="20"/>
              </w:rPr>
              <w:t>pulberi</w:t>
            </w:r>
          </w:p>
        </w:tc>
        <w:tc>
          <w:tcPr>
            <w:tcW w:w="1350" w:type="dxa"/>
            <w:shd w:val="clear" w:color="auto" w:fill="auto"/>
            <w:vAlign w:val="center"/>
          </w:tcPr>
          <w:p w:rsidR="005D7FEF" w:rsidRPr="00CB3E99" w:rsidRDefault="005D7FEF" w:rsidP="00C0681A">
            <w:pPr>
              <w:spacing w:after="0"/>
              <w:jc w:val="center"/>
              <w:rPr>
                <w:rFonts w:ascii="Arial" w:hAnsi="Arial" w:cs="Arial"/>
                <w:sz w:val="20"/>
                <w:szCs w:val="20"/>
              </w:rPr>
            </w:pPr>
            <w:r>
              <w:rPr>
                <w:rFonts w:ascii="Arial" w:hAnsi="Arial" w:cs="Arial"/>
                <w:sz w:val="20"/>
                <w:szCs w:val="20"/>
              </w:rPr>
              <w:t>50</w:t>
            </w:r>
          </w:p>
        </w:tc>
        <w:tc>
          <w:tcPr>
            <w:tcW w:w="1457" w:type="dxa"/>
            <w:shd w:val="clear" w:color="auto" w:fill="auto"/>
            <w:vAlign w:val="center"/>
          </w:tcPr>
          <w:p w:rsidR="005D7FEF" w:rsidRPr="00CB3E99" w:rsidRDefault="005D7FEF" w:rsidP="00C0681A">
            <w:pPr>
              <w:pStyle w:val="NoSpacing"/>
              <w:spacing w:line="276" w:lineRule="auto"/>
              <w:jc w:val="center"/>
              <w:rPr>
                <w:rFonts w:ascii="Arial" w:hAnsi="Arial" w:cs="Arial"/>
                <w:lang w:val="ro-RO"/>
              </w:rPr>
            </w:pPr>
            <w:r w:rsidRPr="00CB3E99">
              <w:rPr>
                <w:rFonts w:ascii="Arial" w:hAnsi="Arial" w:cs="Arial"/>
              </w:rPr>
              <w:t>mg/Nm</w:t>
            </w:r>
            <w:r w:rsidRPr="00CB3E99">
              <w:rPr>
                <w:rFonts w:ascii="Arial" w:hAnsi="Arial" w:cs="Arial"/>
                <w:vertAlign w:val="superscript"/>
              </w:rPr>
              <w:t>3</w:t>
            </w:r>
          </w:p>
        </w:tc>
        <w:tc>
          <w:tcPr>
            <w:tcW w:w="1555" w:type="dxa"/>
            <w:shd w:val="clear" w:color="auto" w:fill="auto"/>
            <w:vAlign w:val="center"/>
          </w:tcPr>
          <w:p w:rsidR="005D7FEF" w:rsidRPr="00CB3E99" w:rsidRDefault="0046164B" w:rsidP="00C0681A">
            <w:pPr>
              <w:pStyle w:val="NoSpacing"/>
              <w:spacing w:line="276" w:lineRule="auto"/>
              <w:jc w:val="center"/>
              <w:rPr>
                <w:rFonts w:ascii="Arial" w:hAnsi="Arial" w:cs="Arial"/>
                <w:vertAlign w:val="subscript"/>
                <w:lang w:val="ro-RO"/>
              </w:rPr>
            </w:pPr>
            <w:r>
              <w:rPr>
                <w:rFonts w:ascii="Arial" w:hAnsi="Arial" w:cs="Arial"/>
                <w:lang w:val="ro-RO"/>
              </w:rPr>
              <w:t>-</w:t>
            </w:r>
          </w:p>
        </w:tc>
      </w:tr>
      <w:tr w:rsidR="007A6D8E" w:rsidRPr="00CB3E99" w:rsidTr="00C654E8">
        <w:tc>
          <w:tcPr>
            <w:tcW w:w="2088" w:type="dxa"/>
            <w:shd w:val="clear" w:color="auto" w:fill="auto"/>
          </w:tcPr>
          <w:p w:rsidR="007A6D8E" w:rsidRDefault="007A6D8E" w:rsidP="007A6D8E">
            <w:pPr>
              <w:pStyle w:val="NoSpacing"/>
              <w:spacing w:before="40" w:line="276" w:lineRule="auto"/>
              <w:jc w:val="center"/>
              <w:rPr>
                <w:rFonts w:ascii="Arial" w:hAnsi="Arial" w:cs="Arial"/>
                <w:bCs/>
              </w:rPr>
            </w:pPr>
            <w:r>
              <w:rPr>
                <w:rFonts w:ascii="Arial" w:hAnsi="Arial" w:cs="Arial"/>
                <w:bCs/>
              </w:rPr>
              <w:t>Atelier sablare</w:t>
            </w:r>
          </w:p>
        </w:tc>
        <w:tc>
          <w:tcPr>
            <w:tcW w:w="1530" w:type="dxa"/>
            <w:shd w:val="clear" w:color="auto" w:fill="auto"/>
          </w:tcPr>
          <w:p w:rsidR="007A6D8E" w:rsidRPr="00A12CC0" w:rsidRDefault="007A6D8E" w:rsidP="007A6D8E">
            <w:pPr>
              <w:spacing w:before="40" w:after="0"/>
              <w:jc w:val="center"/>
              <w:rPr>
                <w:rFonts w:ascii="Arial" w:hAnsi="Arial" w:cs="Arial"/>
                <w:bCs/>
                <w:sz w:val="20"/>
                <w:szCs w:val="20"/>
              </w:rPr>
            </w:pPr>
            <w:r>
              <w:rPr>
                <w:rFonts w:ascii="Arial" w:hAnsi="Arial" w:cs="Arial"/>
                <w:bCs/>
                <w:sz w:val="20"/>
                <w:szCs w:val="20"/>
              </w:rPr>
              <w:t>tubulatură</w:t>
            </w:r>
          </w:p>
        </w:tc>
        <w:tc>
          <w:tcPr>
            <w:tcW w:w="1350" w:type="dxa"/>
            <w:shd w:val="clear" w:color="auto" w:fill="auto"/>
            <w:vAlign w:val="center"/>
          </w:tcPr>
          <w:p w:rsidR="007A6D8E" w:rsidRPr="00CB3E99" w:rsidRDefault="007A6D8E" w:rsidP="007A6D8E">
            <w:pPr>
              <w:spacing w:after="0"/>
              <w:jc w:val="center"/>
              <w:rPr>
                <w:rFonts w:ascii="Arial" w:hAnsi="Arial" w:cs="Arial"/>
                <w:sz w:val="20"/>
                <w:szCs w:val="20"/>
              </w:rPr>
            </w:pPr>
            <w:r w:rsidRPr="00CB3E99">
              <w:rPr>
                <w:rFonts w:ascii="Arial" w:hAnsi="Arial" w:cs="Arial"/>
                <w:sz w:val="20"/>
                <w:szCs w:val="20"/>
              </w:rPr>
              <w:t>pulberi</w:t>
            </w:r>
          </w:p>
        </w:tc>
        <w:tc>
          <w:tcPr>
            <w:tcW w:w="1350" w:type="dxa"/>
            <w:shd w:val="clear" w:color="auto" w:fill="auto"/>
            <w:vAlign w:val="center"/>
          </w:tcPr>
          <w:p w:rsidR="007A6D8E" w:rsidRPr="00CB3E99" w:rsidRDefault="007A6D8E" w:rsidP="007A6D8E">
            <w:pPr>
              <w:spacing w:after="0"/>
              <w:jc w:val="center"/>
              <w:rPr>
                <w:rFonts w:ascii="Arial" w:hAnsi="Arial" w:cs="Arial"/>
                <w:sz w:val="20"/>
                <w:szCs w:val="20"/>
              </w:rPr>
            </w:pPr>
            <w:r>
              <w:rPr>
                <w:rFonts w:ascii="Arial" w:hAnsi="Arial" w:cs="Arial"/>
                <w:sz w:val="20"/>
                <w:szCs w:val="20"/>
              </w:rPr>
              <w:t>50</w:t>
            </w:r>
          </w:p>
        </w:tc>
        <w:tc>
          <w:tcPr>
            <w:tcW w:w="1457" w:type="dxa"/>
            <w:shd w:val="clear" w:color="auto" w:fill="auto"/>
            <w:vAlign w:val="center"/>
          </w:tcPr>
          <w:p w:rsidR="007A6D8E" w:rsidRPr="00CB3E99" w:rsidRDefault="007A6D8E" w:rsidP="007A6D8E">
            <w:pPr>
              <w:pStyle w:val="NoSpacing"/>
              <w:spacing w:line="276" w:lineRule="auto"/>
              <w:jc w:val="center"/>
              <w:rPr>
                <w:rFonts w:ascii="Arial" w:hAnsi="Arial" w:cs="Arial"/>
                <w:lang w:val="ro-RO"/>
              </w:rPr>
            </w:pPr>
            <w:r w:rsidRPr="00CB3E99">
              <w:rPr>
                <w:rFonts w:ascii="Arial" w:hAnsi="Arial" w:cs="Arial"/>
              </w:rPr>
              <w:t>mg/Nm</w:t>
            </w:r>
            <w:r w:rsidRPr="00CB3E99">
              <w:rPr>
                <w:rFonts w:ascii="Arial" w:hAnsi="Arial" w:cs="Arial"/>
                <w:vertAlign w:val="superscript"/>
              </w:rPr>
              <w:t>3</w:t>
            </w:r>
          </w:p>
        </w:tc>
        <w:tc>
          <w:tcPr>
            <w:tcW w:w="1555" w:type="dxa"/>
            <w:shd w:val="clear" w:color="auto" w:fill="auto"/>
            <w:vAlign w:val="center"/>
          </w:tcPr>
          <w:p w:rsidR="007A6D8E" w:rsidRPr="00CB3E99" w:rsidRDefault="007A6D8E" w:rsidP="007A6D8E">
            <w:pPr>
              <w:pStyle w:val="NoSpacing"/>
              <w:spacing w:line="276" w:lineRule="auto"/>
              <w:jc w:val="center"/>
              <w:rPr>
                <w:rFonts w:ascii="Arial" w:hAnsi="Arial" w:cs="Arial"/>
                <w:vertAlign w:val="subscript"/>
                <w:lang w:val="ro-RO"/>
              </w:rPr>
            </w:pPr>
            <w:r>
              <w:rPr>
                <w:rFonts w:ascii="Arial" w:hAnsi="Arial" w:cs="Arial"/>
                <w:lang w:val="ro-RO"/>
              </w:rPr>
              <w:t>-</w:t>
            </w:r>
          </w:p>
        </w:tc>
      </w:tr>
    </w:tbl>
    <w:p w:rsidR="00BE025B" w:rsidRPr="00B52FF4" w:rsidRDefault="00BE025B" w:rsidP="00BE025B">
      <w:pPr>
        <w:pStyle w:val="NoSpacing"/>
        <w:rPr>
          <w:b/>
          <w:sz w:val="16"/>
          <w:lang w:val="ro-RO"/>
        </w:rPr>
      </w:pPr>
    </w:p>
    <w:p w:rsidR="00037FCA" w:rsidRPr="00037FCA" w:rsidRDefault="00037FCA" w:rsidP="00037FCA">
      <w:pPr>
        <w:pStyle w:val="CommentText"/>
        <w:jc w:val="both"/>
        <w:rPr>
          <w:rFonts w:ascii="Arial" w:hAnsi="Arial" w:cs="Arial"/>
          <w:i/>
          <w:sz w:val="24"/>
          <w:szCs w:val="24"/>
          <w:lang w:val="ro-RO"/>
        </w:rPr>
      </w:pPr>
      <w:r w:rsidRPr="00037FCA">
        <w:rPr>
          <w:rFonts w:ascii="Arial" w:hAnsi="Arial" w:cs="Arial"/>
          <w:i/>
          <w:sz w:val="24"/>
          <w:szCs w:val="24"/>
          <w:lang w:val="ro-RO"/>
        </w:rPr>
        <w:t>Cazanele funcționează alternativ câte unul, în funcție de necesități. Monitorizarea emisiilor se va face corespunzător situației de fapt.</w:t>
      </w:r>
    </w:p>
    <w:p w:rsidR="00555F7E" w:rsidRDefault="00555F7E" w:rsidP="00F705C6">
      <w:pPr>
        <w:spacing w:after="0" w:line="240" w:lineRule="auto"/>
        <w:rPr>
          <w:rFonts w:ascii="Arial" w:hAnsi="Arial" w:cs="Arial"/>
          <w:sz w:val="24"/>
          <w:szCs w:val="24"/>
        </w:rPr>
      </w:pPr>
      <w:r w:rsidRPr="00410393">
        <w:rPr>
          <w:rFonts w:ascii="Arial" w:hAnsi="Arial" w:cs="Arial"/>
          <w:sz w:val="24"/>
          <w:szCs w:val="24"/>
        </w:rPr>
        <w:t>Alte condiţii de funcţionare dec</w:t>
      </w:r>
      <w:r>
        <w:rPr>
          <w:rFonts w:ascii="Arial" w:hAnsi="Arial" w:cs="Arial"/>
          <w:sz w:val="24"/>
          <w:szCs w:val="24"/>
        </w:rPr>
        <w:t>â</w:t>
      </w:r>
      <w:r w:rsidRPr="00410393">
        <w:rPr>
          <w:rFonts w:ascii="Arial" w:hAnsi="Arial" w:cs="Arial"/>
          <w:sz w:val="24"/>
          <w:szCs w:val="24"/>
        </w:rPr>
        <w:t>t cele normale:</w:t>
      </w:r>
    </w:p>
    <w:p w:rsidR="000F3EEB" w:rsidRDefault="000F3EEB" w:rsidP="00037FCA">
      <w:pPr>
        <w:spacing w:after="0" w:line="240" w:lineRule="auto"/>
        <w:jc w:val="both"/>
        <w:rPr>
          <w:rFonts w:ascii="Arial" w:hAnsi="Arial" w:cs="Arial"/>
          <w:b/>
          <w:sz w:val="24"/>
          <w:szCs w:val="24"/>
          <w:lang w:val="fr-FR"/>
        </w:rPr>
      </w:pPr>
    </w:p>
    <w:p w:rsidR="00037FCA" w:rsidRPr="00F50ABD" w:rsidRDefault="00037FCA" w:rsidP="00037FCA">
      <w:pPr>
        <w:spacing w:after="0" w:line="240" w:lineRule="auto"/>
        <w:jc w:val="both"/>
        <w:rPr>
          <w:rFonts w:ascii="Arial" w:hAnsi="Arial" w:cs="Arial"/>
          <w:b/>
          <w:sz w:val="24"/>
          <w:szCs w:val="24"/>
          <w:lang w:val="fr-FR"/>
        </w:rPr>
      </w:pPr>
      <w:r w:rsidRPr="00F50ABD">
        <w:rPr>
          <w:rFonts w:ascii="Arial" w:hAnsi="Arial" w:cs="Arial"/>
          <w:b/>
          <w:sz w:val="24"/>
          <w:szCs w:val="24"/>
          <w:lang w:val="fr-FR"/>
        </w:rPr>
        <w:t>CONDITII ANORMALE DE FUNCTIONARE</w:t>
      </w:r>
    </w:p>
    <w:p w:rsidR="00037FCA" w:rsidRPr="0046164B" w:rsidRDefault="00037FCA" w:rsidP="00564C1D">
      <w:pPr>
        <w:spacing w:after="0" w:line="240" w:lineRule="auto"/>
        <w:jc w:val="both"/>
        <w:rPr>
          <w:rFonts w:ascii="Arial" w:hAnsi="Arial" w:cs="Arial"/>
          <w:b/>
          <w:bCs/>
          <w:iCs/>
          <w:sz w:val="24"/>
          <w:szCs w:val="24"/>
        </w:rPr>
      </w:pPr>
      <w:bookmarkStart w:id="32" w:name="do|caIV|si3|ar48|al1"/>
      <w:bookmarkStart w:id="33" w:name="do|caIV|si3|ar48|al2"/>
      <w:bookmarkEnd w:id="32"/>
      <w:bookmarkEnd w:id="33"/>
      <w:r w:rsidRPr="0046164B">
        <w:rPr>
          <w:rFonts w:ascii="Arial" w:hAnsi="Arial" w:cs="Arial"/>
          <w:b/>
          <w:bCs/>
          <w:iCs/>
          <w:sz w:val="24"/>
          <w:szCs w:val="24"/>
        </w:rPr>
        <w:t>Situaţii anormale de funcţionare:</w:t>
      </w:r>
    </w:p>
    <w:p w:rsidR="00037FCA" w:rsidRPr="0046164B" w:rsidRDefault="00037FCA" w:rsidP="00564C1D">
      <w:pPr>
        <w:spacing w:after="0" w:line="240" w:lineRule="auto"/>
        <w:ind w:firstLine="360"/>
        <w:jc w:val="both"/>
        <w:rPr>
          <w:rFonts w:ascii="Arial" w:hAnsi="Arial" w:cs="Arial"/>
          <w:sz w:val="24"/>
          <w:szCs w:val="24"/>
        </w:rPr>
      </w:pPr>
      <w:r w:rsidRPr="0046164B">
        <w:rPr>
          <w:rFonts w:ascii="Arial" w:hAnsi="Arial" w:cs="Arial"/>
          <w:sz w:val="24"/>
          <w:szCs w:val="24"/>
        </w:rPr>
        <w:t>- temperatura cuptorului (la pornire), până la intrarea în parametrii normali de funcţionare;</w:t>
      </w:r>
    </w:p>
    <w:p w:rsidR="00037FCA" w:rsidRPr="0046164B" w:rsidRDefault="00037FCA" w:rsidP="00564C1D">
      <w:pPr>
        <w:spacing w:after="0" w:line="240" w:lineRule="auto"/>
        <w:ind w:firstLine="360"/>
        <w:jc w:val="both"/>
        <w:rPr>
          <w:rFonts w:ascii="Arial" w:hAnsi="Arial" w:cs="Arial"/>
          <w:sz w:val="24"/>
          <w:szCs w:val="24"/>
        </w:rPr>
      </w:pPr>
      <w:r w:rsidRPr="0046164B">
        <w:rPr>
          <w:rFonts w:ascii="Arial" w:hAnsi="Arial" w:cs="Arial"/>
          <w:sz w:val="24"/>
          <w:szCs w:val="24"/>
        </w:rPr>
        <w:t>-   opriri accidentale, căderi de tensiune, avarii ale instalaţiei, etc.;</w:t>
      </w:r>
    </w:p>
    <w:p w:rsidR="00037FCA" w:rsidRPr="0046164B" w:rsidRDefault="00037FCA" w:rsidP="00564C1D">
      <w:pPr>
        <w:spacing w:after="0" w:line="240" w:lineRule="auto"/>
        <w:jc w:val="both"/>
        <w:rPr>
          <w:rFonts w:ascii="Arial" w:hAnsi="Arial" w:cs="Arial"/>
          <w:b/>
          <w:sz w:val="24"/>
          <w:szCs w:val="24"/>
        </w:rPr>
      </w:pPr>
    </w:p>
    <w:p w:rsidR="00037FCA" w:rsidRPr="0046164B" w:rsidRDefault="00037FCA" w:rsidP="00564C1D">
      <w:pPr>
        <w:spacing w:after="0" w:line="240" w:lineRule="auto"/>
        <w:jc w:val="both"/>
        <w:rPr>
          <w:rFonts w:ascii="Arial" w:hAnsi="Arial" w:cs="Arial"/>
          <w:b/>
          <w:sz w:val="24"/>
          <w:szCs w:val="24"/>
        </w:rPr>
      </w:pPr>
      <w:r w:rsidRPr="0046164B">
        <w:rPr>
          <w:rFonts w:ascii="Arial" w:hAnsi="Arial" w:cs="Arial"/>
          <w:b/>
          <w:sz w:val="24"/>
          <w:szCs w:val="24"/>
        </w:rPr>
        <w:t>Măsuri de prevenire şi control a poluărilor accidentale:</w:t>
      </w:r>
    </w:p>
    <w:p w:rsidR="00037FCA" w:rsidRPr="0046164B" w:rsidRDefault="00037FCA" w:rsidP="00564C1D">
      <w:pPr>
        <w:tabs>
          <w:tab w:val="left" w:pos="-4500"/>
        </w:tabs>
        <w:suppressAutoHyphens/>
        <w:spacing w:after="0" w:line="240" w:lineRule="auto"/>
        <w:ind w:firstLine="540"/>
        <w:jc w:val="both"/>
        <w:rPr>
          <w:rFonts w:ascii="Arial" w:eastAsia="Times New Roman" w:hAnsi="Arial" w:cs="Arial"/>
          <w:spacing w:val="-3"/>
          <w:sz w:val="24"/>
          <w:szCs w:val="24"/>
        </w:rPr>
      </w:pPr>
      <w:r w:rsidRPr="0046164B">
        <w:rPr>
          <w:rFonts w:ascii="Arial" w:eastAsia="Times New Roman" w:hAnsi="Arial" w:cs="Arial"/>
          <w:spacing w:val="-3"/>
          <w:sz w:val="24"/>
          <w:szCs w:val="24"/>
        </w:rPr>
        <w:t>Operatorul activităţii va lua măsuri pentru asigurarea protecţiei în timpul condiţiilor anormale de funcţionare, cum ar fi întreruperile momentane, pornirea şi închiderea unor echipamente, atâta timp cât este necesar pentru a asigura conformarea cu valorile limită de emisie stabilite în autorizaţie;</w:t>
      </w:r>
    </w:p>
    <w:p w:rsidR="00037FCA" w:rsidRPr="0046164B" w:rsidRDefault="00037FCA" w:rsidP="00564C1D">
      <w:pPr>
        <w:tabs>
          <w:tab w:val="left" w:pos="-4500"/>
        </w:tabs>
        <w:suppressAutoHyphens/>
        <w:spacing w:after="0" w:line="240" w:lineRule="auto"/>
        <w:ind w:firstLine="540"/>
        <w:jc w:val="both"/>
        <w:rPr>
          <w:rFonts w:ascii="Arial" w:eastAsia="Times New Roman" w:hAnsi="Arial" w:cs="Arial"/>
          <w:spacing w:val="-3"/>
          <w:sz w:val="24"/>
          <w:szCs w:val="24"/>
        </w:rPr>
      </w:pPr>
      <w:r w:rsidRPr="0046164B">
        <w:rPr>
          <w:rFonts w:ascii="Arial" w:hAnsi="Arial" w:cs="Arial"/>
          <w:sz w:val="24"/>
          <w:szCs w:val="24"/>
        </w:rPr>
        <w:t>În cazul unei avarii, operatorul va reduce sau va opri activitatea imediat ce este posibil, până ce se poate restabili funcţionarea normală.</w:t>
      </w:r>
    </w:p>
    <w:p w:rsidR="00037FCA" w:rsidRPr="0046164B" w:rsidRDefault="00037FCA" w:rsidP="00564C1D">
      <w:pPr>
        <w:tabs>
          <w:tab w:val="left" w:pos="-4500"/>
        </w:tabs>
        <w:suppressAutoHyphens/>
        <w:spacing w:after="0" w:line="240" w:lineRule="auto"/>
        <w:ind w:firstLine="540"/>
        <w:jc w:val="both"/>
        <w:rPr>
          <w:rFonts w:ascii="Arial" w:eastAsia="Times New Roman" w:hAnsi="Arial" w:cs="Arial"/>
          <w:spacing w:val="-3"/>
          <w:sz w:val="24"/>
          <w:szCs w:val="24"/>
        </w:rPr>
      </w:pPr>
      <w:r w:rsidRPr="0046164B">
        <w:rPr>
          <w:rFonts w:ascii="Arial" w:eastAsia="Times New Roman" w:hAnsi="Arial" w:cs="Arial"/>
          <w:spacing w:val="-3"/>
          <w:sz w:val="24"/>
          <w:szCs w:val="24"/>
        </w:rPr>
        <w:t>Titularul va asigura controlul emisiilor, prin utilizarea sistemelor de protecţie împotriva poluărilor accidentale.</w:t>
      </w:r>
    </w:p>
    <w:p w:rsidR="00555F7E" w:rsidRPr="00C45F00" w:rsidRDefault="00037FCA" w:rsidP="00564C1D">
      <w:pPr>
        <w:shd w:val="clear" w:color="auto" w:fill="FFFFFF"/>
        <w:spacing w:after="0" w:line="240" w:lineRule="auto"/>
        <w:jc w:val="both"/>
        <w:rPr>
          <w:rFonts w:ascii="Arial" w:hAnsi="Arial" w:cs="Arial"/>
          <w:sz w:val="18"/>
          <w:szCs w:val="24"/>
        </w:rPr>
      </w:pPr>
      <w:r w:rsidRPr="005C75BE">
        <w:rPr>
          <w:rFonts w:ascii="Arial" w:eastAsia="Times New Roman" w:hAnsi="Arial" w:cs="Arial"/>
          <w:color w:val="FF0000"/>
          <w:spacing w:val="-3"/>
          <w:sz w:val="24"/>
          <w:szCs w:val="24"/>
        </w:rPr>
        <w:t xml:space="preserve">        </w:t>
      </w:r>
    </w:p>
    <w:p w:rsidR="00555F7E" w:rsidRDefault="00555F7E" w:rsidP="00564C1D">
      <w:pPr>
        <w:spacing w:after="0" w:line="240" w:lineRule="auto"/>
        <w:ind w:firstLine="720"/>
        <w:jc w:val="both"/>
        <w:rPr>
          <w:rFonts w:ascii="Arial" w:hAnsi="Arial" w:cs="Arial"/>
          <w:b/>
          <w:bCs/>
          <w:sz w:val="24"/>
          <w:szCs w:val="24"/>
          <w:lang w:val="ro-RO"/>
        </w:rPr>
      </w:pPr>
      <w:r w:rsidRPr="00410393">
        <w:rPr>
          <w:rFonts w:ascii="Arial" w:hAnsi="Arial" w:cs="Arial"/>
          <w:sz w:val="24"/>
          <w:szCs w:val="24"/>
        </w:rPr>
        <w:t>Operatorul are obligaţia să ia toate măsurile ca în aceste condiţii de funcţionare</w:t>
      </w:r>
      <w:r>
        <w:rPr>
          <w:rFonts w:ascii="Arial" w:hAnsi="Arial" w:cs="Arial"/>
          <w:sz w:val="24"/>
          <w:szCs w:val="24"/>
        </w:rPr>
        <w:t>,</w:t>
      </w:r>
      <w:r w:rsidRPr="00410393">
        <w:rPr>
          <w:rFonts w:ascii="Arial" w:hAnsi="Arial" w:cs="Arial"/>
          <w:sz w:val="24"/>
          <w:szCs w:val="24"/>
        </w:rPr>
        <w:t xml:space="preserve"> emisiile din instalaţie </w:t>
      </w:r>
      <w:r>
        <w:rPr>
          <w:rFonts w:ascii="Arial" w:hAnsi="Arial" w:cs="Arial"/>
          <w:sz w:val="24"/>
          <w:szCs w:val="24"/>
        </w:rPr>
        <w:t xml:space="preserve">să </w:t>
      </w:r>
      <w:r w:rsidRPr="00410393">
        <w:rPr>
          <w:rFonts w:ascii="Arial" w:hAnsi="Arial" w:cs="Arial"/>
          <w:sz w:val="24"/>
          <w:szCs w:val="24"/>
        </w:rPr>
        <w:t>nu generez</w:t>
      </w:r>
      <w:r>
        <w:rPr>
          <w:rFonts w:ascii="Arial" w:hAnsi="Arial" w:cs="Arial"/>
          <w:sz w:val="24"/>
          <w:szCs w:val="24"/>
        </w:rPr>
        <w:t>e</w:t>
      </w:r>
      <w:r w:rsidRPr="00410393">
        <w:rPr>
          <w:rFonts w:ascii="Arial" w:hAnsi="Arial" w:cs="Arial"/>
          <w:sz w:val="24"/>
          <w:szCs w:val="24"/>
        </w:rPr>
        <w:t xml:space="preserve"> deteriorarea calităţii aerului</w:t>
      </w:r>
      <w:r>
        <w:rPr>
          <w:rFonts w:ascii="Arial" w:hAnsi="Arial" w:cs="Arial"/>
          <w:sz w:val="24"/>
          <w:szCs w:val="24"/>
        </w:rPr>
        <w:t>.</w:t>
      </w:r>
    </w:p>
    <w:p w:rsidR="002612DA" w:rsidRPr="00F50665" w:rsidRDefault="002612DA" w:rsidP="00564C1D">
      <w:pPr>
        <w:spacing w:after="0" w:line="240" w:lineRule="auto"/>
        <w:rPr>
          <w:rFonts w:ascii="Arial" w:hAnsi="Arial" w:cs="Arial"/>
          <w:b/>
          <w:bCs/>
          <w:sz w:val="18"/>
          <w:szCs w:val="24"/>
          <w:lang w:val="ro-RO"/>
        </w:rPr>
      </w:pPr>
    </w:p>
    <w:p w:rsidR="00555F7E" w:rsidRDefault="00555F7E" w:rsidP="00564C1D">
      <w:pPr>
        <w:spacing w:after="0" w:line="240" w:lineRule="auto"/>
        <w:rPr>
          <w:rFonts w:ascii="Arial" w:hAnsi="Arial" w:cs="Arial"/>
          <w:b/>
          <w:sz w:val="24"/>
          <w:szCs w:val="24"/>
          <w:lang w:val="ro-RO"/>
        </w:rPr>
      </w:pPr>
      <w:r w:rsidRPr="00083916">
        <w:rPr>
          <w:rFonts w:ascii="Arial" w:hAnsi="Arial" w:cs="Arial"/>
          <w:b/>
          <w:bCs/>
          <w:sz w:val="24"/>
          <w:szCs w:val="24"/>
          <w:lang w:val="ro-RO"/>
        </w:rPr>
        <w:t xml:space="preserve">10.2. </w:t>
      </w:r>
      <w:r w:rsidRPr="00083916">
        <w:rPr>
          <w:rFonts w:ascii="Arial" w:hAnsi="Arial" w:cs="Arial"/>
          <w:b/>
          <w:sz w:val="24"/>
          <w:szCs w:val="24"/>
          <w:lang w:val="ro-RO"/>
        </w:rPr>
        <w:t>Calitatea aerului</w:t>
      </w:r>
    </w:p>
    <w:p w:rsidR="00555F7E" w:rsidRDefault="00555F7E" w:rsidP="00564C1D">
      <w:pPr>
        <w:tabs>
          <w:tab w:val="left" w:pos="180"/>
          <w:tab w:val="center" w:pos="5059"/>
        </w:tabs>
        <w:spacing w:after="0" w:line="240" w:lineRule="auto"/>
        <w:ind w:right="-101"/>
        <w:jc w:val="both"/>
        <w:rPr>
          <w:rFonts w:ascii="Arial" w:hAnsi="Arial" w:cs="Arial"/>
          <w:sz w:val="24"/>
          <w:szCs w:val="24"/>
          <w:lang w:val="ro-RO"/>
        </w:rPr>
      </w:pPr>
      <w:r w:rsidRPr="00083916">
        <w:rPr>
          <w:rFonts w:ascii="Arial" w:hAnsi="Arial" w:cs="Arial"/>
          <w:b/>
          <w:caps/>
          <w:sz w:val="24"/>
          <w:szCs w:val="24"/>
          <w:lang w:val="ro-RO"/>
        </w:rPr>
        <w:t>10.2.1.</w:t>
      </w:r>
      <w:r w:rsidRPr="00083916">
        <w:rPr>
          <w:rFonts w:ascii="Arial" w:hAnsi="Arial" w:cs="Arial"/>
          <w:caps/>
          <w:sz w:val="24"/>
          <w:szCs w:val="24"/>
          <w:lang w:val="ro-RO"/>
        </w:rPr>
        <w:t xml:space="preserve"> A</w:t>
      </w:r>
      <w:r w:rsidRPr="00083916">
        <w:rPr>
          <w:rFonts w:ascii="Arial" w:hAnsi="Arial" w:cs="Arial"/>
          <w:sz w:val="24"/>
          <w:szCs w:val="24"/>
          <w:lang w:val="ro-RO"/>
        </w:rPr>
        <w:t xml:space="preserve">ctivitatea desfăşurată pe amplasament nu trebuie să conducă la o deteriorare a calităţii aerului prin depăşirea valorilor  limită stabilite prin </w:t>
      </w:r>
      <w:r w:rsidRPr="00C91DBA">
        <w:rPr>
          <w:rFonts w:ascii="Arial" w:hAnsi="Arial" w:cs="Arial"/>
          <w:sz w:val="24"/>
          <w:szCs w:val="24"/>
          <w:lang w:val="ro-RO"/>
        </w:rPr>
        <w:t xml:space="preserve">Legea 104/2011 </w:t>
      </w:r>
      <w:r w:rsidRPr="00083916">
        <w:rPr>
          <w:rFonts w:ascii="Arial" w:hAnsi="Arial" w:cs="Arial"/>
          <w:sz w:val="24"/>
          <w:szCs w:val="24"/>
          <w:lang w:val="ro-RO"/>
        </w:rPr>
        <w:t xml:space="preserve">privind aerul înconjurător la indicatorii de calitate specifici activităţii şi cele stabilite prin </w:t>
      </w:r>
      <w:r w:rsidRPr="00083916">
        <w:rPr>
          <w:rFonts w:ascii="Arial" w:hAnsi="Arial" w:cs="Arial"/>
          <w:bCs/>
          <w:sz w:val="24"/>
          <w:szCs w:val="24"/>
          <w:lang w:val="ro-RO"/>
        </w:rPr>
        <w:t>STAS 12574/87.</w:t>
      </w:r>
      <w:r>
        <w:rPr>
          <w:rFonts w:ascii="Arial" w:hAnsi="Arial" w:cs="Arial"/>
          <w:bCs/>
          <w:sz w:val="24"/>
          <w:szCs w:val="24"/>
          <w:lang w:val="ro-RO"/>
        </w:rPr>
        <w:t xml:space="preserve"> </w:t>
      </w:r>
      <w:r>
        <w:rPr>
          <w:rFonts w:ascii="Arial" w:hAnsi="Arial" w:cs="Arial"/>
          <w:sz w:val="24"/>
          <w:szCs w:val="24"/>
          <w:lang w:val="ro-RO"/>
        </w:rPr>
        <w:t xml:space="preserve"> </w:t>
      </w:r>
    </w:p>
    <w:p w:rsidR="00B71265" w:rsidRPr="002612DA" w:rsidRDefault="00B71265" w:rsidP="00564C1D">
      <w:pPr>
        <w:spacing w:after="0" w:line="240" w:lineRule="auto"/>
        <w:jc w:val="both"/>
        <w:rPr>
          <w:rFonts w:ascii="Arial" w:hAnsi="Arial" w:cs="Arial"/>
          <w:sz w:val="24"/>
          <w:szCs w:val="24"/>
        </w:rPr>
      </w:pPr>
      <w:r w:rsidRPr="002612DA">
        <w:rPr>
          <w:rFonts w:ascii="Arial" w:hAnsi="Arial" w:cs="Arial"/>
          <w:b/>
          <w:caps/>
          <w:sz w:val="24"/>
          <w:szCs w:val="24"/>
          <w:lang w:val="ro-RO"/>
        </w:rPr>
        <w:t>10.</w:t>
      </w:r>
      <w:r w:rsidR="002612DA" w:rsidRPr="002612DA">
        <w:rPr>
          <w:rFonts w:ascii="Arial" w:hAnsi="Arial" w:cs="Arial"/>
          <w:b/>
          <w:caps/>
          <w:sz w:val="24"/>
          <w:szCs w:val="24"/>
          <w:lang w:val="ro-RO"/>
        </w:rPr>
        <w:t>2</w:t>
      </w:r>
      <w:r w:rsidRPr="002612DA">
        <w:rPr>
          <w:rFonts w:ascii="Arial" w:hAnsi="Arial" w:cs="Arial"/>
          <w:b/>
          <w:caps/>
          <w:sz w:val="24"/>
          <w:szCs w:val="24"/>
          <w:lang w:val="ro-RO"/>
        </w:rPr>
        <w:t>.</w:t>
      </w:r>
      <w:r w:rsidR="007D5A3F">
        <w:rPr>
          <w:rFonts w:ascii="Arial" w:hAnsi="Arial" w:cs="Arial"/>
          <w:b/>
          <w:caps/>
          <w:sz w:val="24"/>
          <w:szCs w:val="24"/>
          <w:lang w:val="ro-RO"/>
        </w:rPr>
        <w:t>2</w:t>
      </w:r>
      <w:r w:rsidR="002612DA">
        <w:rPr>
          <w:rFonts w:ascii="Arial" w:hAnsi="Arial" w:cs="Arial"/>
          <w:b/>
          <w:caps/>
          <w:sz w:val="24"/>
          <w:szCs w:val="24"/>
          <w:lang w:val="ro-RO"/>
        </w:rPr>
        <w:t>.</w:t>
      </w:r>
      <w:r w:rsidRPr="002612DA">
        <w:rPr>
          <w:rFonts w:ascii="Arial" w:hAnsi="Arial" w:cs="Arial"/>
          <w:sz w:val="24"/>
          <w:szCs w:val="24"/>
        </w:rPr>
        <w:t xml:space="preserve"> </w:t>
      </w:r>
      <w:r w:rsidRPr="002612DA">
        <w:rPr>
          <w:rFonts w:ascii="Arial" w:hAnsi="Arial" w:cs="Arial"/>
          <w:sz w:val="24"/>
          <w:szCs w:val="24"/>
          <w:lang w:val="ro-RO"/>
        </w:rPr>
        <w:t>Este obligatoriu să nu existe alte emisii în aer, semnificative pentru mediu, cu excepţia celor reglementate prin prezenta autorizaţie</w:t>
      </w:r>
      <w:r w:rsidRPr="002612DA">
        <w:rPr>
          <w:rFonts w:ascii="Arial" w:hAnsi="Arial" w:cs="Arial"/>
          <w:sz w:val="24"/>
          <w:szCs w:val="24"/>
        </w:rPr>
        <w:t>.</w:t>
      </w:r>
    </w:p>
    <w:p w:rsidR="00B71265" w:rsidRPr="002612DA" w:rsidRDefault="00B71265" w:rsidP="00564C1D">
      <w:pPr>
        <w:spacing w:after="0" w:line="240" w:lineRule="auto"/>
        <w:jc w:val="both"/>
        <w:rPr>
          <w:rFonts w:ascii="Arial" w:hAnsi="Arial" w:cs="Arial"/>
          <w:sz w:val="24"/>
          <w:szCs w:val="24"/>
          <w:lang w:val="fr-FR"/>
        </w:rPr>
      </w:pPr>
      <w:r w:rsidRPr="002612DA">
        <w:rPr>
          <w:rFonts w:ascii="Arial" w:hAnsi="Arial" w:cs="Arial"/>
          <w:b/>
          <w:caps/>
          <w:sz w:val="24"/>
          <w:szCs w:val="24"/>
          <w:lang w:val="ro-RO"/>
        </w:rPr>
        <w:t>10.</w:t>
      </w:r>
      <w:r w:rsidR="002612DA" w:rsidRPr="002612DA">
        <w:rPr>
          <w:rFonts w:ascii="Arial" w:hAnsi="Arial" w:cs="Arial"/>
          <w:b/>
          <w:caps/>
          <w:sz w:val="24"/>
          <w:szCs w:val="24"/>
          <w:lang w:val="ro-RO"/>
        </w:rPr>
        <w:t>2</w:t>
      </w:r>
      <w:r w:rsidRPr="002612DA">
        <w:rPr>
          <w:rFonts w:ascii="Arial" w:hAnsi="Arial" w:cs="Arial"/>
          <w:b/>
          <w:caps/>
          <w:sz w:val="24"/>
          <w:szCs w:val="24"/>
          <w:lang w:val="ro-RO"/>
        </w:rPr>
        <w:t>.</w:t>
      </w:r>
      <w:r w:rsidR="007D5A3F">
        <w:rPr>
          <w:rFonts w:ascii="Arial" w:hAnsi="Arial" w:cs="Arial"/>
          <w:b/>
          <w:caps/>
          <w:sz w:val="24"/>
          <w:szCs w:val="24"/>
          <w:lang w:val="ro-RO"/>
        </w:rPr>
        <w:t>3</w:t>
      </w:r>
      <w:r w:rsidR="002612DA" w:rsidRPr="002612DA">
        <w:rPr>
          <w:rFonts w:ascii="Arial" w:hAnsi="Arial" w:cs="Arial"/>
          <w:b/>
          <w:caps/>
          <w:sz w:val="24"/>
          <w:szCs w:val="24"/>
          <w:lang w:val="ro-RO"/>
        </w:rPr>
        <w:t>.</w:t>
      </w:r>
      <w:r w:rsidRPr="002612DA">
        <w:rPr>
          <w:rFonts w:ascii="Arial" w:hAnsi="Arial" w:cs="Arial"/>
          <w:sz w:val="24"/>
          <w:szCs w:val="24"/>
          <w:lang w:val="fr-FR"/>
        </w:rPr>
        <w:t xml:space="preserve"> Un raport care rezuma emisiile in aer se depune la APM </w:t>
      </w:r>
      <w:r w:rsidR="005478B8">
        <w:rPr>
          <w:rFonts w:ascii="Arial" w:hAnsi="Arial" w:cs="Arial"/>
          <w:sz w:val="24"/>
          <w:szCs w:val="24"/>
          <w:lang w:val="fr-FR"/>
        </w:rPr>
        <w:t>Bucureşti</w:t>
      </w:r>
      <w:r w:rsidRPr="002612DA">
        <w:rPr>
          <w:rFonts w:ascii="Arial" w:hAnsi="Arial" w:cs="Arial"/>
          <w:sz w:val="24"/>
          <w:szCs w:val="24"/>
          <w:lang w:val="fr-FR"/>
        </w:rPr>
        <w:t xml:space="preserve"> ca parte a RAM</w:t>
      </w:r>
      <w:r w:rsidR="00C45F00">
        <w:rPr>
          <w:rFonts w:ascii="Arial" w:hAnsi="Arial" w:cs="Arial"/>
          <w:sz w:val="24"/>
          <w:szCs w:val="24"/>
          <w:lang w:val="fr-FR"/>
        </w:rPr>
        <w:t>.</w:t>
      </w:r>
    </w:p>
    <w:p w:rsidR="00B71265" w:rsidRPr="00083916" w:rsidRDefault="00B71265" w:rsidP="00564C1D">
      <w:pPr>
        <w:tabs>
          <w:tab w:val="left" w:pos="180"/>
          <w:tab w:val="center" w:pos="5059"/>
        </w:tabs>
        <w:spacing w:after="0" w:line="240" w:lineRule="auto"/>
        <w:ind w:right="-101"/>
        <w:jc w:val="both"/>
        <w:rPr>
          <w:rFonts w:ascii="Arial" w:hAnsi="Arial" w:cs="Arial"/>
          <w:sz w:val="24"/>
          <w:szCs w:val="24"/>
          <w:lang w:val="ro-RO"/>
        </w:rPr>
      </w:pPr>
    </w:p>
    <w:p w:rsidR="00555F7E" w:rsidRPr="003F7487" w:rsidRDefault="00555F7E" w:rsidP="00564C1D">
      <w:pPr>
        <w:pStyle w:val="Heading2"/>
        <w:ind w:left="0"/>
      </w:pPr>
      <w:r w:rsidRPr="003F7487">
        <w:t>10.3.   Apa</w:t>
      </w:r>
    </w:p>
    <w:p w:rsidR="00555F7E" w:rsidRPr="00F932D4" w:rsidRDefault="00555F7E" w:rsidP="00564C1D">
      <w:pPr>
        <w:suppressAutoHyphens/>
        <w:spacing w:after="0" w:line="240" w:lineRule="auto"/>
        <w:jc w:val="both"/>
        <w:rPr>
          <w:rFonts w:ascii="Arial" w:hAnsi="Arial" w:cs="Arial"/>
          <w:color w:val="FF0000"/>
          <w:sz w:val="24"/>
          <w:szCs w:val="24"/>
          <w:lang w:val="ro-RO"/>
        </w:rPr>
      </w:pPr>
      <w:r w:rsidRPr="003F7487">
        <w:rPr>
          <w:rFonts w:ascii="Arial" w:hAnsi="Arial" w:cs="Arial"/>
          <w:b/>
          <w:sz w:val="24"/>
          <w:szCs w:val="24"/>
          <w:lang w:val="ro-RO"/>
        </w:rPr>
        <w:t>10.3.1.</w:t>
      </w:r>
      <w:r w:rsidRPr="003F7487">
        <w:rPr>
          <w:rFonts w:ascii="Arial" w:hAnsi="Arial" w:cs="Arial"/>
          <w:sz w:val="24"/>
          <w:szCs w:val="24"/>
          <w:lang w:val="ro-RO"/>
        </w:rPr>
        <w:t xml:space="preserve"> </w:t>
      </w:r>
      <w:r w:rsidR="007D5A3F">
        <w:rPr>
          <w:rFonts w:ascii="Arial" w:hAnsi="Arial" w:cs="Arial"/>
          <w:sz w:val="24"/>
          <w:szCs w:val="24"/>
          <w:lang w:val="ro-RO"/>
        </w:rPr>
        <w:t>Nici o emisie î</w:t>
      </w:r>
      <w:r w:rsidR="00FC5058" w:rsidRPr="003F7487">
        <w:rPr>
          <w:rFonts w:ascii="Arial" w:hAnsi="Arial" w:cs="Arial"/>
          <w:sz w:val="24"/>
          <w:szCs w:val="24"/>
          <w:lang w:val="ro-RO"/>
        </w:rPr>
        <w:t>n apa evacuata prin racordurile R1</w:t>
      </w:r>
      <w:r w:rsidR="00F63B61">
        <w:rPr>
          <w:rFonts w:ascii="Arial" w:hAnsi="Arial" w:cs="Arial"/>
          <w:sz w:val="24"/>
          <w:szCs w:val="24"/>
          <w:lang w:val="ro-RO"/>
        </w:rPr>
        <w:t xml:space="preserve"> </w:t>
      </w:r>
      <w:r w:rsidR="00FC5058" w:rsidRPr="003F7487">
        <w:rPr>
          <w:rFonts w:ascii="Arial" w:hAnsi="Arial" w:cs="Arial"/>
          <w:sz w:val="24"/>
          <w:szCs w:val="24"/>
          <w:lang w:val="ro-RO"/>
        </w:rPr>
        <w:t>si R2 nu trebuie sa depaseasca</w:t>
      </w:r>
      <w:r w:rsidR="00FC5058" w:rsidRPr="0097232F">
        <w:rPr>
          <w:rFonts w:ascii="Arial" w:hAnsi="Arial" w:cs="Arial"/>
          <w:sz w:val="24"/>
          <w:szCs w:val="24"/>
          <w:lang w:val="ro-RO"/>
        </w:rPr>
        <w:t xml:space="preserve"> valorile limita de emisie, stabilite confo</w:t>
      </w:r>
      <w:r w:rsidR="00DE2764">
        <w:rPr>
          <w:rFonts w:ascii="Arial" w:hAnsi="Arial" w:cs="Arial"/>
          <w:sz w:val="24"/>
          <w:szCs w:val="24"/>
          <w:lang w:val="ro-RO"/>
        </w:rPr>
        <w:t>rm Acordului de preluare nr. 959/17.01.2011</w:t>
      </w:r>
      <w:r w:rsidR="0046164B">
        <w:rPr>
          <w:rFonts w:ascii="Arial" w:hAnsi="Arial" w:cs="Arial"/>
          <w:sz w:val="24"/>
          <w:szCs w:val="24"/>
          <w:lang w:val="ro-RO"/>
        </w:rPr>
        <w:t xml:space="preserve"> emis </w:t>
      </w:r>
      <w:r w:rsidR="00FC5058" w:rsidRPr="0097232F">
        <w:rPr>
          <w:rFonts w:ascii="Arial" w:hAnsi="Arial" w:cs="Arial"/>
          <w:sz w:val="24"/>
          <w:szCs w:val="24"/>
          <w:lang w:val="ro-RO"/>
        </w:rPr>
        <w:t xml:space="preserve">APA NOVA </w:t>
      </w:r>
      <w:r w:rsidR="005478B8">
        <w:rPr>
          <w:rFonts w:ascii="Arial" w:hAnsi="Arial" w:cs="Arial"/>
          <w:sz w:val="24"/>
          <w:szCs w:val="24"/>
          <w:lang w:val="ro-RO"/>
        </w:rPr>
        <w:t>Bucureşti</w:t>
      </w:r>
      <w:r w:rsidR="00FC5058" w:rsidRPr="0097232F">
        <w:rPr>
          <w:rFonts w:ascii="Arial" w:hAnsi="Arial" w:cs="Arial"/>
          <w:sz w:val="24"/>
          <w:szCs w:val="24"/>
          <w:lang w:val="ro-RO"/>
        </w:rPr>
        <w:t xml:space="preserve"> S</w:t>
      </w:r>
      <w:r w:rsidR="00DE2764">
        <w:rPr>
          <w:rFonts w:ascii="Arial" w:hAnsi="Arial" w:cs="Arial"/>
          <w:sz w:val="24"/>
          <w:szCs w:val="24"/>
          <w:lang w:val="ro-RO"/>
        </w:rPr>
        <w:t>.</w:t>
      </w:r>
      <w:r w:rsidR="00FC5058" w:rsidRPr="0097232F">
        <w:rPr>
          <w:rFonts w:ascii="Arial" w:hAnsi="Arial" w:cs="Arial"/>
          <w:sz w:val="24"/>
          <w:szCs w:val="24"/>
          <w:lang w:val="ro-RO"/>
        </w:rPr>
        <w:t>A.</w:t>
      </w:r>
      <w:r w:rsidRPr="00F932D4">
        <w:rPr>
          <w:rFonts w:ascii="Arial" w:hAnsi="Arial" w:cs="Arial"/>
          <w:color w:val="FF0000"/>
          <w:sz w:val="24"/>
          <w:szCs w:val="24"/>
          <w:lang w:val="ro-RO"/>
        </w:rPr>
        <w:t xml:space="preserve"> </w:t>
      </w:r>
      <w:r w:rsidR="0046164B">
        <w:rPr>
          <w:rFonts w:ascii="Arial" w:hAnsi="Arial" w:cs="Arial"/>
          <w:sz w:val="24"/>
          <w:szCs w:val="24"/>
          <w:lang w:val="ro-RO"/>
        </w:rPr>
        <w:t xml:space="preserve">și conform cu modificările legislative ulterioare emiterii acestuia. </w:t>
      </w:r>
    </w:p>
    <w:p w:rsidR="002B36EA" w:rsidRPr="002B36EA" w:rsidRDefault="002B36EA" w:rsidP="009A6B5B">
      <w:pPr>
        <w:suppressAutoHyphens/>
        <w:spacing w:after="0"/>
        <w:jc w:val="both"/>
        <w:rPr>
          <w:rFonts w:ascii="Arial" w:hAnsi="Arial" w:cs="Arial"/>
          <w:b/>
          <w:sz w:val="14"/>
          <w:szCs w:val="24"/>
          <w:lang w:val="ro-RO"/>
        </w:rPr>
      </w:pPr>
    </w:p>
    <w:p w:rsidR="00555F7E" w:rsidRDefault="00555F7E" w:rsidP="009A6B5B">
      <w:pPr>
        <w:suppressAutoHyphens/>
        <w:spacing w:after="0"/>
        <w:jc w:val="both"/>
        <w:rPr>
          <w:rFonts w:ascii="Arial" w:hAnsi="Arial" w:cs="Arial"/>
          <w:b/>
          <w:spacing w:val="-2"/>
          <w:sz w:val="24"/>
          <w:szCs w:val="24"/>
          <w:lang w:val="ro-RO"/>
        </w:rPr>
      </w:pPr>
      <w:r w:rsidRPr="00BB5564">
        <w:rPr>
          <w:rFonts w:ascii="Arial" w:hAnsi="Arial" w:cs="Arial"/>
          <w:b/>
          <w:sz w:val="24"/>
          <w:szCs w:val="24"/>
          <w:lang w:val="ro-RO"/>
        </w:rPr>
        <w:t xml:space="preserve">10.3.2. </w:t>
      </w:r>
      <w:r w:rsidRPr="00BB5564">
        <w:rPr>
          <w:rFonts w:ascii="Arial" w:hAnsi="Arial" w:cs="Arial"/>
          <w:b/>
          <w:spacing w:val="-2"/>
          <w:sz w:val="24"/>
          <w:szCs w:val="24"/>
          <w:lang w:val="ro-RO"/>
        </w:rPr>
        <w:t xml:space="preserve">Valori limită pentru indicatorii de calitatea ai apelor tehnologice uzate </w:t>
      </w:r>
    </w:p>
    <w:p w:rsidR="00564C1D" w:rsidRPr="00BB5564" w:rsidRDefault="00564C1D" w:rsidP="009A6B5B">
      <w:pPr>
        <w:suppressAutoHyphens/>
        <w:spacing w:after="0"/>
        <w:jc w:val="both"/>
        <w:rPr>
          <w:rFonts w:ascii="Arial" w:hAnsi="Arial" w:cs="Arial"/>
          <w:b/>
          <w:spacing w:val="-2"/>
          <w:sz w:val="24"/>
          <w:szCs w:val="24"/>
          <w:lang w:val="ro-RO"/>
        </w:rPr>
      </w:pP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8"/>
        <w:gridCol w:w="1890"/>
        <w:gridCol w:w="2774"/>
        <w:gridCol w:w="1296"/>
        <w:gridCol w:w="1555"/>
      </w:tblGrid>
      <w:tr w:rsidR="00555F7E" w:rsidRPr="00BB5564" w:rsidTr="0097232F">
        <w:tc>
          <w:tcPr>
            <w:tcW w:w="1818" w:type="dxa"/>
            <w:shd w:val="clear" w:color="auto" w:fill="C0C0C0"/>
            <w:vAlign w:val="center"/>
          </w:tcPr>
          <w:p w:rsidR="00555F7E" w:rsidRPr="00BB5564" w:rsidRDefault="00555F7E" w:rsidP="00F705C6">
            <w:pPr>
              <w:suppressAutoHyphens/>
              <w:spacing w:before="40" w:after="0" w:line="240" w:lineRule="auto"/>
              <w:jc w:val="center"/>
              <w:rPr>
                <w:rFonts w:ascii="Arial" w:hAnsi="Arial" w:cs="Arial"/>
                <w:b/>
                <w:spacing w:val="-2"/>
                <w:sz w:val="20"/>
                <w:szCs w:val="24"/>
                <w:lang w:val="ro-RO"/>
              </w:rPr>
            </w:pPr>
            <w:r w:rsidRPr="00BB5564">
              <w:rPr>
                <w:rFonts w:ascii="Arial" w:hAnsi="Arial" w:cs="Arial"/>
                <w:b/>
                <w:spacing w:val="-2"/>
                <w:sz w:val="20"/>
                <w:szCs w:val="24"/>
                <w:lang w:val="ro-RO"/>
              </w:rPr>
              <w:t>Loc de prelevare</w:t>
            </w:r>
          </w:p>
        </w:tc>
        <w:tc>
          <w:tcPr>
            <w:tcW w:w="1890" w:type="dxa"/>
            <w:shd w:val="clear" w:color="auto" w:fill="C0C0C0"/>
            <w:vAlign w:val="center"/>
          </w:tcPr>
          <w:p w:rsidR="00555F7E" w:rsidRPr="00BB5564" w:rsidRDefault="00555F7E" w:rsidP="00F705C6">
            <w:pPr>
              <w:suppressAutoHyphens/>
              <w:spacing w:before="40" w:after="0" w:line="240" w:lineRule="auto"/>
              <w:jc w:val="center"/>
              <w:rPr>
                <w:rFonts w:ascii="Arial" w:hAnsi="Arial" w:cs="Arial"/>
                <w:b/>
                <w:spacing w:val="-2"/>
                <w:sz w:val="20"/>
                <w:szCs w:val="24"/>
                <w:lang w:val="ro-RO"/>
              </w:rPr>
            </w:pPr>
            <w:r w:rsidRPr="00BB5564">
              <w:rPr>
                <w:rFonts w:ascii="Arial" w:hAnsi="Arial" w:cs="Arial"/>
                <w:b/>
                <w:spacing w:val="-2"/>
                <w:sz w:val="20"/>
                <w:szCs w:val="24"/>
                <w:lang w:val="ro-RO"/>
              </w:rPr>
              <w:t>Natura apei</w:t>
            </w:r>
          </w:p>
        </w:tc>
        <w:tc>
          <w:tcPr>
            <w:tcW w:w="2774" w:type="dxa"/>
            <w:shd w:val="clear" w:color="auto" w:fill="C0C0C0"/>
            <w:vAlign w:val="center"/>
          </w:tcPr>
          <w:p w:rsidR="00555F7E" w:rsidRPr="00BB5564" w:rsidRDefault="00555F7E" w:rsidP="00F705C6">
            <w:pPr>
              <w:suppressAutoHyphens/>
              <w:spacing w:before="40" w:after="0" w:line="240" w:lineRule="auto"/>
              <w:jc w:val="center"/>
              <w:rPr>
                <w:rFonts w:ascii="Arial" w:hAnsi="Arial" w:cs="Arial"/>
                <w:b/>
                <w:spacing w:val="-2"/>
                <w:sz w:val="20"/>
                <w:szCs w:val="24"/>
                <w:lang w:val="ro-RO"/>
              </w:rPr>
            </w:pPr>
            <w:r w:rsidRPr="00BB5564">
              <w:rPr>
                <w:rFonts w:ascii="Arial" w:hAnsi="Arial" w:cs="Arial"/>
                <w:b/>
                <w:spacing w:val="-2"/>
                <w:sz w:val="20"/>
                <w:szCs w:val="24"/>
                <w:lang w:val="ro-RO"/>
              </w:rPr>
              <w:t>Indicator de calitate</w:t>
            </w:r>
          </w:p>
        </w:tc>
        <w:tc>
          <w:tcPr>
            <w:tcW w:w="1296" w:type="dxa"/>
            <w:shd w:val="clear" w:color="auto" w:fill="C0C0C0"/>
            <w:vAlign w:val="center"/>
          </w:tcPr>
          <w:p w:rsidR="00555F7E" w:rsidRPr="00BB5564" w:rsidRDefault="00555F7E" w:rsidP="00F705C6">
            <w:pPr>
              <w:suppressAutoHyphens/>
              <w:spacing w:before="40" w:after="0" w:line="240" w:lineRule="auto"/>
              <w:jc w:val="center"/>
              <w:rPr>
                <w:rFonts w:ascii="Arial" w:hAnsi="Arial" w:cs="Arial"/>
                <w:b/>
                <w:spacing w:val="-2"/>
                <w:sz w:val="20"/>
                <w:szCs w:val="24"/>
                <w:lang w:val="ro-RO"/>
              </w:rPr>
            </w:pPr>
            <w:r w:rsidRPr="00BB5564">
              <w:rPr>
                <w:rFonts w:ascii="Arial" w:hAnsi="Arial" w:cs="Arial"/>
                <w:b/>
                <w:spacing w:val="-2"/>
                <w:sz w:val="20"/>
                <w:szCs w:val="24"/>
                <w:lang w:val="ro-RO"/>
              </w:rPr>
              <w:t>CMA</w:t>
            </w:r>
          </w:p>
        </w:tc>
        <w:tc>
          <w:tcPr>
            <w:tcW w:w="1555" w:type="dxa"/>
            <w:shd w:val="clear" w:color="auto" w:fill="C0C0C0"/>
            <w:vAlign w:val="center"/>
          </w:tcPr>
          <w:p w:rsidR="00555F7E" w:rsidRPr="00BB5564" w:rsidRDefault="00555F7E" w:rsidP="00F705C6">
            <w:pPr>
              <w:suppressAutoHyphens/>
              <w:spacing w:before="40" w:after="0" w:line="240" w:lineRule="auto"/>
              <w:jc w:val="center"/>
              <w:rPr>
                <w:rFonts w:ascii="Arial" w:hAnsi="Arial" w:cs="Arial"/>
                <w:b/>
                <w:spacing w:val="-2"/>
                <w:sz w:val="20"/>
                <w:szCs w:val="24"/>
                <w:lang w:val="ro-RO"/>
              </w:rPr>
            </w:pPr>
            <w:r w:rsidRPr="00BB5564">
              <w:rPr>
                <w:rFonts w:ascii="Arial" w:hAnsi="Arial" w:cs="Arial"/>
                <w:b/>
                <w:spacing w:val="-2"/>
                <w:sz w:val="20"/>
                <w:szCs w:val="24"/>
                <w:lang w:val="ro-RO"/>
              </w:rPr>
              <w:t>UM</w:t>
            </w:r>
          </w:p>
        </w:tc>
      </w:tr>
      <w:tr w:rsidR="00512D33" w:rsidRPr="00F932D4" w:rsidTr="0097232F">
        <w:tc>
          <w:tcPr>
            <w:tcW w:w="1818" w:type="dxa"/>
            <w:vMerge w:val="restart"/>
            <w:shd w:val="clear" w:color="auto" w:fill="auto"/>
          </w:tcPr>
          <w:p w:rsidR="00512D33" w:rsidRPr="00902381" w:rsidRDefault="00512D33" w:rsidP="00F63B61">
            <w:pPr>
              <w:suppressAutoHyphens/>
              <w:spacing w:before="40" w:after="0" w:line="240" w:lineRule="auto"/>
              <w:jc w:val="center"/>
              <w:rPr>
                <w:rFonts w:ascii="Arial" w:hAnsi="Arial" w:cs="Arial"/>
                <w:spacing w:val="-2"/>
                <w:sz w:val="20"/>
                <w:szCs w:val="24"/>
                <w:lang w:val="ro-RO"/>
              </w:rPr>
            </w:pPr>
            <w:r>
              <w:rPr>
                <w:rFonts w:ascii="Arial" w:hAnsi="Arial" w:cs="Arial"/>
                <w:spacing w:val="-2"/>
                <w:sz w:val="20"/>
                <w:szCs w:val="24"/>
                <w:lang w:val="ro-RO"/>
              </w:rPr>
              <w:t>R1, R</w:t>
            </w:r>
            <w:r w:rsidR="00F63B61">
              <w:rPr>
                <w:rFonts w:ascii="Arial" w:hAnsi="Arial" w:cs="Arial"/>
                <w:spacing w:val="-2"/>
                <w:sz w:val="20"/>
                <w:szCs w:val="24"/>
                <w:lang w:val="ro-RO"/>
              </w:rPr>
              <w:t>2</w:t>
            </w:r>
          </w:p>
        </w:tc>
        <w:tc>
          <w:tcPr>
            <w:tcW w:w="1890" w:type="dxa"/>
            <w:vMerge w:val="restart"/>
            <w:shd w:val="clear" w:color="auto" w:fill="auto"/>
          </w:tcPr>
          <w:p w:rsidR="00512D33" w:rsidRPr="00902381" w:rsidRDefault="00512D33" w:rsidP="00B077B2">
            <w:pPr>
              <w:suppressAutoHyphens/>
              <w:spacing w:before="40" w:after="0" w:line="240" w:lineRule="auto"/>
              <w:jc w:val="center"/>
              <w:rPr>
                <w:rFonts w:ascii="Arial" w:hAnsi="Arial" w:cs="Arial"/>
                <w:spacing w:val="-2"/>
                <w:sz w:val="20"/>
                <w:szCs w:val="24"/>
                <w:lang w:val="ro-RO"/>
              </w:rPr>
            </w:pPr>
            <w:r>
              <w:rPr>
                <w:rFonts w:ascii="Arial" w:hAnsi="Arial" w:cs="Arial"/>
                <w:spacing w:val="-2"/>
                <w:sz w:val="20"/>
                <w:szCs w:val="24"/>
                <w:lang w:val="ro-RO"/>
              </w:rPr>
              <w:t>Ape uzate menajere şi tehnologice</w:t>
            </w:r>
          </w:p>
        </w:tc>
        <w:tc>
          <w:tcPr>
            <w:tcW w:w="2774" w:type="dxa"/>
            <w:shd w:val="clear" w:color="auto" w:fill="auto"/>
          </w:tcPr>
          <w:p w:rsidR="00512D33" w:rsidRPr="00512D33" w:rsidRDefault="00512D33" w:rsidP="00B077B2">
            <w:pPr>
              <w:suppressAutoHyphens/>
              <w:spacing w:before="40" w:after="0" w:line="240" w:lineRule="auto"/>
              <w:jc w:val="center"/>
              <w:rPr>
                <w:rFonts w:ascii="Arial" w:hAnsi="Arial" w:cs="Arial"/>
                <w:spacing w:val="-2"/>
                <w:sz w:val="20"/>
                <w:szCs w:val="20"/>
                <w:lang w:val="ro-RO"/>
              </w:rPr>
            </w:pPr>
            <w:r w:rsidRPr="00512D33">
              <w:rPr>
                <w:rFonts w:ascii="Arial" w:hAnsi="Arial" w:cs="Arial"/>
                <w:spacing w:val="-2"/>
                <w:sz w:val="20"/>
                <w:szCs w:val="20"/>
                <w:lang w:val="ro-RO"/>
              </w:rPr>
              <w:t>temperatura</w:t>
            </w:r>
          </w:p>
        </w:tc>
        <w:tc>
          <w:tcPr>
            <w:tcW w:w="1296" w:type="dxa"/>
            <w:shd w:val="clear" w:color="auto" w:fill="auto"/>
          </w:tcPr>
          <w:p w:rsidR="00512D33" w:rsidRPr="00512D33" w:rsidRDefault="00512D33" w:rsidP="00B077B2">
            <w:pPr>
              <w:suppressAutoHyphens/>
              <w:spacing w:before="40" w:after="0" w:line="240" w:lineRule="auto"/>
              <w:jc w:val="center"/>
              <w:rPr>
                <w:rFonts w:ascii="Arial" w:hAnsi="Arial" w:cs="Arial"/>
                <w:spacing w:val="-2"/>
                <w:sz w:val="20"/>
                <w:szCs w:val="20"/>
                <w:lang w:val="ro-RO"/>
              </w:rPr>
            </w:pPr>
            <w:r w:rsidRPr="00512D33">
              <w:rPr>
                <w:rFonts w:ascii="Arial" w:hAnsi="Arial" w:cs="Arial"/>
                <w:spacing w:val="-2"/>
                <w:sz w:val="20"/>
                <w:szCs w:val="20"/>
                <w:lang w:val="ro-RO"/>
              </w:rPr>
              <w:t>40</w:t>
            </w:r>
          </w:p>
        </w:tc>
        <w:tc>
          <w:tcPr>
            <w:tcW w:w="1555" w:type="dxa"/>
            <w:shd w:val="clear" w:color="auto" w:fill="auto"/>
          </w:tcPr>
          <w:p w:rsidR="00512D33" w:rsidRPr="00512D33" w:rsidRDefault="00512D33" w:rsidP="00B077B2">
            <w:pPr>
              <w:suppressAutoHyphens/>
              <w:spacing w:before="40" w:after="0" w:line="240" w:lineRule="auto"/>
              <w:jc w:val="center"/>
              <w:rPr>
                <w:rFonts w:ascii="Arial" w:hAnsi="Arial" w:cs="Arial"/>
                <w:spacing w:val="-2"/>
                <w:sz w:val="20"/>
                <w:szCs w:val="20"/>
                <w:lang w:val="ro-RO"/>
              </w:rPr>
            </w:pPr>
            <w:r w:rsidRPr="00512D33">
              <w:rPr>
                <w:rFonts w:ascii="Arial" w:hAnsi="Arial" w:cs="Arial"/>
                <w:spacing w:val="-2"/>
                <w:sz w:val="20"/>
                <w:szCs w:val="20"/>
                <w:vertAlign w:val="superscript"/>
                <w:lang w:val="ro-RO"/>
              </w:rPr>
              <w:t>o</w:t>
            </w:r>
            <w:r w:rsidRPr="00512D33">
              <w:rPr>
                <w:rFonts w:ascii="Arial" w:hAnsi="Arial" w:cs="Arial"/>
                <w:spacing w:val="-2"/>
                <w:sz w:val="20"/>
                <w:szCs w:val="20"/>
                <w:lang w:val="ro-RO"/>
              </w:rPr>
              <w:t>C</w:t>
            </w:r>
          </w:p>
        </w:tc>
      </w:tr>
      <w:tr w:rsidR="00512D33" w:rsidRPr="00F932D4" w:rsidTr="0097232F">
        <w:tc>
          <w:tcPr>
            <w:tcW w:w="1818" w:type="dxa"/>
            <w:vMerge/>
            <w:shd w:val="clear" w:color="auto" w:fill="auto"/>
          </w:tcPr>
          <w:p w:rsidR="00512D33" w:rsidRPr="00902381" w:rsidRDefault="00512D33" w:rsidP="00B077B2">
            <w:pPr>
              <w:suppressAutoHyphens/>
              <w:spacing w:before="40" w:after="0" w:line="240" w:lineRule="auto"/>
              <w:jc w:val="center"/>
              <w:rPr>
                <w:rFonts w:ascii="Arial" w:hAnsi="Arial" w:cs="Arial"/>
                <w:spacing w:val="-2"/>
                <w:sz w:val="20"/>
                <w:szCs w:val="24"/>
                <w:lang w:val="ro-RO"/>
              </w:rPr>
            </w:pPr>
          </w:p>
        </w:tc>
        <w:tc>
          <w:tcPr>
            <w:tcW w:w="1890" w:type="dxa"/>
            <w:vMerge/>
            <w:shd w:val="clear" w:color="auto" w:fill="auto"/>
          </w:tcPr>
          <w:p w:rsidR="00512D33" w:rsidRDefault="00512D33" w:rsidP="00B077B2">
            <w:pPr>
              <w:suppressAutoHyphens/>
              <w:spacing w:before="40" w:after="0" w:line="240" w:lineRule="auto"/>
              <w:jc w:val="center"/>
              <w:rPr>
                <w:rFonts w:ascii="Arial" w:hAnsi="Arial" w:cs="Arial"/>
                <w:spacing w:val="-2"/>
                <w:sz w:val="20"/>
                <w:szCs w:val="24"/>
                <w:lang w:val="ro-RO"/>
              </w:rPr>
            </w:pPr>
          </w:p>
        </w:tc>
        <w:tc>
          <w:tcPr>
            <w:tcW w:w="2774" w:type="dxa"/>
            <w:shd w:val="clear" w:color="auto" w:fill="auto"/>
          </w:tcPr>
          <w:p w:rsidR="00512D33" w:rsidRPr="00512D33" w:rsidRDefault="00512D33" w:rsidP="00B077B2">
            <w:pPr>
              <w:suppressAutoHyphens/>
              <w:spacing w:before="40" w:after="0" w:line="240" w:lineRule="auto"/>
              <w:jc w:val="center"/>
              <w:rPr>
                <w:rFonts w:ascii="Arial" w:hAnsi="Arial" w:cs="Arial"/>
                <w:spacing w:val="-2"/>
                <w:sz w:val="20"/>
                <w:szCs w:val="20"/>
                <w:lang w:val="ro-RO"/>
              </w:rPr>
            </w:pPr>
            <w:r w:rsidRPr="00512D33">
              <w:rPr>
                <w:rFonts w:ascii="Arial" w:hAnsi="Arial" w:cs="Arial"/>
                <w:spacing w:val="-2"/>
                <w:sz w:val="20"/>
                <w:szCs w:val="20"/>
                <w:lang w:val="ro-RO"/>
              </w:rPr>
              <w:t>pH</w:t>
            </w:r>
          </w:p>
        </w:tc>
        <w:tc>
          <w:tcPr>
            <w:tcW w:w="1296" w:type="dxa"/>
            <w:shd w:val="clear" w:color="auto" w:fill="auto"/>
          </w:tcPr>
          <w:p w:rsidR="00512D33" w:rsidRPr="00512D33" w:rsidRDefault="00512D33" w:rsidP="00B077B2">
            <w:pPr>
              <w:suppressAutoHyphens/>
              <w:spacing w:before="40" w:after="0" w:line="240" w:lineRule="auto"/>
              <w:jc w:val="center"/>
              <w:rPr>
                <w:rFonts w:ascii="Arial" w:hAnsi="Arial" w:cs="Arial"/>
                <w:spacing w:val="-2"/>
                <w:sz w:val="20"/>
                <w:szCs w:val="20"/>
                <w:lang w:val="ro-RO"/>
              </w:rPr>
            </w:pPr>
            <w:r w:rsidRPr="00512D33">
              <w:rPr>
                <w:rFonts w:ascii="Arial" w:hAnsi="Arial" w:cs="Arial"/>
                <w:spacing w:val="-2"/>
                <w:sz w:val="20"/>
                <w:szCs w:val="20"/>
                <w:lang w:val="ro-RO"/>
              </w:rPr>
              <w:t>6,5-8,5</w:t>
            </w:r>
          </w:p>
        </w:tc>
        <w:tc>
          <w:tcPr>
            <w:tcW w:w="1555" w:type="dxa"/>
            <w:shd w:val="clear" w:color="auto" w:fill="auto"/>
          </w:tcPr>
          <w:p w:rsidR="00512D33" w:rsidRPr="00512D33" w:rsidRDefault="00512D33" w:rsidP="00B077B2">
            <w:pPr>
              <w:suppressAutoHyphens/>
              <w:spacing w:before="40" w:after="0" w:line="240" w:lineRule="auto"/>
              <w:jc w:val="center"/>
              <w:rPr>
                <w:rFonts w:ascii="Arial" w:hAnsi="Arial" w:cs="Arial"/>
                <w:spacing w:val="-2"/>
                <w:sz w:val="20"/>
                <w:szCs w:val="20"/>
                <w:lang w:val="ro-RO"/>
              </w:rPr>
            </w:pPr>
            <w:r w:rsidRPr="00512D33">
              <w:rPr>
                <w:rFonts w:ascii="Arial" w:hAnsi="Arial" w:cs="Arial"/>
                <w:spacing w:val="-2"/>
                <w:sz w:val="20"/>
                <w:szCs w:val="20"/>
                <w:lang w:val="ro-RO"/>
              </w:rPr>
              <w:t>unitati pH</w:t>
            </w:r>
          </w:p>
        </w:tc>
      </w:tr>
      <w:tr w:rsidR="00512D33" w:rsidRPr="00F932D4" w:rsidTr="0097232F">
        <w:tc>
          <w:tcPr>
            <w:tcW w:w="1818" w:type="dxa"/>
            <w:vMerge/>
            <w:shd w:val="clear" w:color="auto" w:fill="auto"/>
          </w:tcPr>
          <w:p w:rsidR="00512D33" w:rsidRPr="00902381" w:rsidRDefault="00512D33" w:rsidP="00B077B2">
            <w:pPr>
              <w:suppressAutoHyphens/>
              <w:spacing w:before="40" w:after="0" w:line="240" w:lineRule="auto"/>
              <w:jc w:val="center"/>
              <w:rPr>
                <w:rFonts w:ascii="Arial" w:hAnsi="Arial" w:cs="Arial"/>
                <w:spacing w:val="-2"/>
                <w:sz w:val="20"/>
                <w:szCs w:val="24"/>
                <w:lang w:val="ro-RO"/>
              </w:rPr>
            </w:pPr>
          </w:p>
        </w:tc>
        <w:tc>
          <w:tcPr>
            <w:tcW w:w="1890" w:type="dxa"/>
            <w:vMerge/>
            <w:shd w:val="clear" w:color="auto" w:fill="auto"/>
          </w:tcPr>
          <w:p w:rsidR="00512D33" w:rsidRDefault="00512D33" w:rsidP="00B077B2">
            <w:pPr>
              <w:suppressAutoHyphens/>
              <w:spacing w:before="40" w:after="0" w:line="240" w:lineRule="auto"/>
              <w:jc w:val="center"/>
              <w:rPr>
                <w:rFonts w:ascii="Arial" w:hAnsi="Arial" w:cs="Arial"/>
                <w:spacing w:val="-2"/>
                <w:sz w:val="20"/>
                <w:szCs w:val="24"/>
                <w:lang w:val="ro-RO"/>
              </w:rPr>
            </w:pPr>
          </w:p>
        </w:tc>
        <w:tc>
          <w:tcPr>
            <w:tcW w:w="2774" w:type="dxa"/>
            <w:shd w:val="clear" w:color="auto" w:fill="auto"/>
          </w:tcPr>
          <w:p w:rsidR="00512D33" w:rsidRPr="00512D33" w:rsidRDefault="00512D33" w:rsidP="00B077B2">
            <w:pPr>
              <w:suppressAutoHyphens/>
              <w:spacing w:before="40" w:after="0" w:line="240" w:lineRule="auto"/>
              <w:jc w:val="center"/>
              <w:rPr>
                <w:rFonts w:ascii="Arial" w:hAnsi="Arial" w:cs="Arial"/>
                <w:spacing w:val="-2"/>
                <w:sz w:val="20"/>
                <w:szCs w:val="20"/>
                <w:lang w:val="ro-RO"/>
              </w:rPr>
            </w:pPr>
            <w:r w:rsidRPr="00512D33">
              <w:rPr>
                <w:rFonts w:ascii="Arial" w:hAnsi="Arial" w:cs="Arial"/>
                <w:spacing w:val="-2"/>
                <w:sz w:val="20"/>
                <w:szCs w:val="20"/>
                <w:lang w:val="ro-RO"/>
              </w:rPr>
              <w:t>materii in suspensie</w:t>
            </w:r>
          </w:p>
        </w:tc>
        <w:tc>
          <w:tcPr>
            <w:tcW w:w="1296" w:type="dxa"/>
            <w:shd w:val="clear" w:color="auto" w:fill="auto"/>
          </w:tcPr>
          <w:p w:rsidR="00512D33" w:rsidRPr="00512D33" w:rsidRDefault="00512D33" w:rsidP="00B077B2">
            <w:pPr>
              <w:suppressAutoHyphens/>
              <w:spacing w:before="40" w:after="0" w:line="240" w:lineRule="auto"/>
              <w:jc w:val="center"/>
              <w:rPr>
                <w:rFonts w:ascii="Arial" w:hAnsi="Arial" w:cs="Arial"/>
                <w:spacing w:val="-2"/>
                <w:sz w:val="20"/>
                <w:szCs w:val="20"/>
                <w:lang w:val="ro-RO"/>
              </w:rPr>
            </w:pPr>
            <w:r w:rsidRPr="00512D33">
              <w:rPr>
                <w:rFonts w:ascii="Arial" w:hAnsi="Arial" w:cs="Arial"/>
                <w:spacing w:val="-2"/>
                <w:sz w:val="20"/>
                <w:szCs w:val="20"/>
                <w:lang w:val="ro-RO"/>
              </w:rPr>
              <w:t>350</w:t>
            </w:r>
          </w:p>
        </w:tc>
        <w:tc>
          <w:tcPr>
            <w:tcW w:w="1555" w:type="dxa"/>
            <w:shd w:val="clear" w:color="auto" w:fill="auto"/>
          </w:tcPr>
          <w:p w:rsidR="00512D33" w:rsidRPr="00512D33" w:rsidRDefault="00512D33" w:rsidP="00B077B2">
            <w:pPr>
              <w:suppressAutoHyphens/>
              <w:spacing w:before="40" w:after="0" w:line="240" w:lineRule="auto"/>
              <w:jc w:val="center"/>
              <w:rPr>
                <w:rFonts w:ascii="Arial" w:hAnsi="Arial" w:cs="Arial"/>
                <w:spacing w:val="-2"/>
                <w:sz w:val="20"/>
                <w:szCs w:val="20"/>
                <w:lang w:val="ro-RO"/>
              </w:rPr>
            </w:pPr>
            <w:r w:rsidRPr="00512D33">
              <w:rPr>
                <w:rFonts w:ascii="Arial" w:hAnsi="Arial" w:cs="Arial"/>
                <w:spacing w:val="-2"/>
                <w:sz w:val="20"/>
                <w:szCs w:val="20"/>
                <w:lang w:val="ro-RO"/>
              </w:rPr>
              <w:t>mg/dm</w:t>
            </w:r>
            <w:r w:rsidRPr="00512D33">
              <w:rPr>
                <w:rFonts w:ascii="Arial" w:hAnsi="Arial" w:cs="Arial"/>
                <w:spacing w:val="-2"/>
                <w:sz w:val="20"/>
                <w:szCs w:val="20"/>
                <w:vertAlign w:val="superscript"/>
                <w:lang w:val="ro-RO"/>
              </w:rPr>
              <w:t>3</w:t>
            </w:r>
          </w:p>
        </w:tc>
      </w:tr>
      <w:tr w:rsidR="00512D33" w:rsidRPr="00F932D4" w:rsidTr="0097232F">
        <w:tc>
          <w:tcPr>
            <w:tcW w:w="1818" w:type="dxa"/>
            <w:vMerge/>
            <w:shd w:val="clear" w:color="auto" w:fill="auto"/>
          </w:tcPr>
          <w:p w:rsidR="00512D33" w:rsidRPr="00902381" w:rsidRDefault="00512D33" w:rsidP="00B077B2">
            <w:pPr>
              <w:suppressAutoHyphens/>
              <w:spacing w:before="40" w:after="0" w:line="240" w:lineRule="auto"/>
              <w:jc w:val="center"/>
              <w:rPr>
                <w:rFonts w:ascii="Arial" w:hAnsi="Arial" w:cs="Arial"/>
                <w:spacing w:val="-2"/>
                <w:sz w:val="20"/>
                <w:szCs w:val="24"/>
                <w:lang w:val="ro-RO"/>
              </w:rPr>
            </w:pPr>
          </w:p>
        </w:tc>
        <w:tc>
          <w:tcPr>
            <w:tcW w:w="1890" w:type="dxa"/>
            <w:vMerge/>
            <w:shd w:val="clear" w:color="auto" w:fill="auto"/>
          </w:tcPr>
          <w:p w:rsidR="00512D33" w:rsidRDefault="00512D33" w:rsidP="00B077B2">
            <w:pPr>
              <w:suppressAutoHyphens/>
              <w:spacing w:before="40" w:after="0" w:line="240" w:lineRule="auto"/>
              <w:jc w:val="center"/>
              <w:rPr>
                <w:rFonts w:ascii="Arial" w:hAnsi="Arial" w:cs="Arial"/>
                <w:spacing w:val="-2"/>
                <w:sz w:val="20"/>
                <w:szCs w:val="24"/>
                <w:lang w:val="ro-RO"/>
              </w:rPr>
            </w:pPr>
          </w:p>
        </w:tc>
        <w:tc>
          <w:tcPr>
            <w:tcW w:w="2774" w:type="dxa"/>
            <w:shd w:val="clear" w:color="auto" w:fill="auto"/>
          </w:tcPr>
          <w:p w:rsidR="00512D33" w:rsidRPr="00512D33" w:rsidRDefault="00512D33" w:rsidP="00B077B2">
            <w:pPr>
              <w:suppressAutoHyphens/>
              <w:spacing w:before="40" w:after="0" w:line="240" w:lineRule="auto"/>
              <w:jc w:val="center"/>
              <w:rPr>
                <w:rFonts w:ascii="Arial" w:hAnsi="Arial" w:cs="Arial"/>
                <w:spacing w:val="-2"/>
                <w:sz w:val="20"/>
                <w:szCs w:val="20"/>
                <w:lang w:val="ro-RO"/>
              </w:rPr>
            </w:pPr>
            <w:r w:rsidRPr="00512D33">
              <w:rPr>
                <w:rFonts w:ascii="Arial" w:hAnsi="Arial" w:cs="Arial"/>
                <w:spacing w:val="-2"/>
                <w:sz w:val="20"/>
                <w:szCs w:val="20"/>
                <w:lang w:val="ro-RO"/>
              </w:rPr>
              <w:t>consum biochimic de oxigen (CBO</w:t>
            </w:r>
            <w:r w:rsidRPr="00512D33">
              <w:rPr>
                <w:rFonts w:ascii="Arial" w:hAnsi="Arial" w:cs="Arial"/>
                <w:spacing w:val="-2"/>
                <w:sz w:val="20"/>
                <w:szCs w:val="20"/>
                <w:vertAlign w:val="subscript"/>
                <w:lang w:val="ro-RO"/>
              </w:rPr>
              <w:t>5</w:t>
            </w:r>
            <w:r w:rsidRPr="00512D33">
              <w:rPr>
                <w:rFonts w:ascii="Arial" w:hAnsi="Arial" w:cs="Arial"/>
                <w:spacing w:val="-2"/>
                <w:sz w:val="20"/>
                <w:szCs w:val="20"/>
                <w:lang w:val="ro-RO"/>
              </w:rPr>
              <w:t>)</w:t>
            </w:r>
          </w:p>
        </w:tc>
        <w:tc>
          <w:tcPr>
            <w:tcW w:w="1296" w:type="dxa"/>
            <w:shd w:val="clear" w:color="auto" w:fill="auto"/>
          </w:tcPr>
          <w:p w:rsidR="00512D33" w:rsidRPr="00512D33" w:rsidRDefault="00512D33" w:rsidP="00B077B2">
            <w:pPr>
              <w:suppressAutoHyphens/>
              <w:spacing w:before="40" w:after="0" w:line="240" w:lineRule="auto"/>
              <w:jc w:val="center"/>
              <w:rPr>
                <w:rFonts w:ascii="Arial" w:hAnsi="Arial" w:cs="Arial"/>
                <w:spacing w:val="-2"/>
                <w:sz w:val="20"/>
                <w:szCs w:val="20"/>
                <w:lang w:val="ro-RO"/>
              </w:rPr>
            </w:pPr>
            <w:r w:rsidRPr="00512D33">
              <w:rPr>
                <w:rFonts w:ascii="Arial" w:hAnsi="Arial" w:cs="Arial"/>
                <w:spacing w:val="-2"/>
                <w:sz w:val="20"/>
                <w:szCs w:val="20"/>
                <w:lang w:val="ro-RO"/>
              </w:rPr>
              <w:t>300</w:t>
            </w:r>
          </w:p>
        </w:tc>
        <w:tc>
          <w:tcPr>
            <w:tcW w:w="1555" w:type="dxa"/>
            <w:shd w:val="clear" w:color="auto" w:fill="auto"/>
          </w:tcPr>
          <w:p w:rsidR="00512D33" w:rsidRPr="00512D33" w:rsidRDefault="00512D33" w:rsidP="00B077B2">
            <w:pPr>
              <w:suppressAutoHyphens/>
              <w:spacing w:before="40" w:after="0" w:line="240" w:lineRule="auto"/>
              <w:jc w:val="center"/>
              <w:rPr>
                <w:rFonts w:ascii="Arial" w:hAnsi="Arial" w:cs="Arial"/>
                <w:spacing w:val="-2"/>
                <w:sz w:val="20"/>
                <w:szCs w:val="20"/>
                <w:lang w:val="ro-RO"/>
              </w:rPr>
            </w:pPr>
            <w:r w:rsidRPr="00512D33">
              <w:rPr>
                <w:rFonts w:ascii="Arial" w:hAnsi="Arial" w:cs="Arial"/>
                <w:spacing w:val="-2"/>
                <w:sz w:val="20"/>
                <w:szCs w:val="20"/>
                <w:lang w:val="ro-RO"/>
              </w:rPr>
              <w:t>mg/dm</w:t>
            </w:r>
            <w:r w:rsidRPr="00512D33">
              <w:rPr>
                <w:rFonts w:ascii="Arial" w:hAnsi="Arial" w:cs="Arial"/>
                <w:spacing w:val="-2"/>
                <w:sz w:val="20"/>
                <w:szCs w:val="20"/>
                <w:vertAlign w:val="superscript"/>
                <w:lang w:val="ro-RO"/>
              </w:rPr>
              <w:t>3</w:t>
            </w:r>
          </w:p>
        </w:tc>
      </w:tr>
      <w:tr w:rsidR="00512D33" w:rsidRPr="00F932D4" w:rsidTr="0097232F">
        <w:tc>
          <w:tcPr>
            <w:tcW w:w="1818" w:type="dxa"/>
            <w:vMerge/>
            <w:shd w:val="clear" w:color="auto" w:fill="auto"/>
          </w:tcPr>
          <w:p w:rsidR="00512D33" w:rsidRPr="00902381" w:rsidRDefault="00512D33" w:rsidP="00B077B2">
            <w:pPr>
              <w:suppressAutoHyphens/>
              <w:spacing w:before="40" w:after="0" w:line="240" w:lineRule="auto"/>
              <w:jc w:val="center"/>
              <w:rPr>
                <w:rFonts w:ascii="Arial" w:hAnsi="Arial" w:cs="Arial"/>
                <w:spacing w:val="-2"/>
                <w:sz w:val="20"/>
                <w:szCs w:val="24"/>
                <w:lang w:val="ro-RO"/>
              </w:rPr>
            </w:pPr>
          </w:p>
        </w:tc>
        <w:tc>
          <w:tcPr>
            <w:tcW w:w="1890" w:type="dxa"/>
            <w:vMerge/>
            <w:shd w:val="clear" w:color="auto" w:fill="auto"/>
          </w:tcPr>
          <w:p w:rsidR="00512D33" w:rsidRDefault="00512D33" w:rsidP="00B077B2">
            <w:pPr>
              <w:suppressAutoHyphens/>
              <w:spacing w:before="40" w:after="0" w:line="240" w:lineRule="auto"/>
              <w:jc w:val="center"/>
              <w:rPr>
                <w:rFonts w:ascii="Arial" w:hAnsi="Arial" w:cs="Arial"/>
                <w:spacing w:val="-2"/>
                <w:sz w:val="20"/>
                <w:szCs w:val="24"/>
                <w:lang w:val="ro-RO"/>
              </w:rPr>
            </w:pPr>
          </w:p>
        </w:tc>
        <w:tc>
          <w:tcPr>
            <w:tcW w:w="2774" w:type="dxa"/>
            <w:shd w:val="clear" w:color="auto" w:fill="auto"/>
          </w:tcPr>
          <w:p w:rsidR="00512D33" w:rsidRPr="00512D33" w:rsidRDefault="00512D33" w:rsidP="00B077B2">
            <w:pPr>
              <w:suppressAutoHyphens/>
              <w:spacing w:before="40" w:after="0" w:line="240" w:lineRule="auto"/>
              <w:jc w:val="center"/>
              <w:rPr>
                <w:rFonts w:ascii="Arial" w:hAnsi="Arial" w:cs="Arial"/>
                <w:spacing w:val="-2"/>
                <w:sz w:val="20"/>
                <w:szCs w:val="20"/>
                <w:lang w:val="ro-RO"/>
              </w:rPr>
            </w:pPr>
            <w:r w:rsidRPr="00512D33">
              <w:rPr>
                <w:rFonts w:ascii="Arial" w:hAnsi="Arial" w:cs="Arial"/>
                <w:spacing w:val="-2"/>
                <w:sz w:val="20"/>
                <w:szCs w:val="20"/>
                <w:lang w:val="ro-RO"/>
              </w:rPr>
              <w:t>consum chimic de oxigen (CCO</w:t>
            </w:r>
            <w:r w:rsidRPr="00512D33">
              <w:rPr>
                <w:rFonts w:ascii="Arial" w:hAnsi="Arial" w:cs="Arial"/>
                <w:spacing w:val="-2"/>
                <w:sz w:val="20"/>
                <w:szCs w:val="20"/>
                <w:vertAlign w:val="subscript"/>
                <w:lang w:val="ro-RO"/>
              </w:rPr>
              <w:t>Cr</w:t>
            </w:r>
            <w:r w:rsidRPr="00512D33">
              <w:rPr>
                <w:rFonts w:ascii="Arial" w:hAnsi="Arial" w:cs="Arial"/>
                <w:spacing w:val="-2"/>
                <w:sz w:val="20"/>
                <w:szCs w:val="20"/>
                <w:lang w:val="ro-RO"/>
              </w:rPr>
              <w:t>)</w:t>
            </w:r>
          </w:p>
        </w:tc>
        <w:tc>
          <w:tcPr>
            <w:tcW w:w="1296" w:type="dxa"/>
            <w:shd w:val="clear" w:color="auto" w:fill="auto"/>
          </w:tcPr>
          <w:p w:rsidR="00512D33" w:rsidRPr="00512D33" w:rsidRDefault="00512D33" w:rsidP="00B077B2">
            <w:pPr>
              <w:suppressAutoHyphens/>
              <w:spacing w:before="40" w:after="0" w:line="240" w:lineRule="auto"/>
              <w:jc w:val="center"/>
              <w:rPr>
                <w:rFonts w:ascii="Arial" w:hAnsi="Arial" w:cs="Arial"/>
                <w:spacing w:val="-2"/>
                <w:sz w:val="20"/>
                <w:szCs w:val="20"/>
                <w:lang w:val="ro-RO"/>
              </w:rPr>
            </w:pPr>
            <w:r w:rsidRPr="00512D33">
              <w:rPr>
                <w:rFonts w:ascii="Arial" w:hAnsi="Arial" w:cs="Arial"/>
                <w:spacing w:val="-2"/>
                <w:sz w:val="20"/>
                <w:szCs w:val="20"/>
                <w:lang w:val="ro-RO"/>
              </w:rPr>
              <w:t>500</w:t>
            </w:r>
          </w:p>
        </w:tc>
        <w:tc>
          <w:tcPr>
            <w:tcW w:w="1555" w:type="dxa"/>
            <w:shd w:val="clear" w:color="auto" w:fill="auto"/>
          </w:tcPr>
          <w:p w:rsidR="00512D33" w:rsidRPr="00512D33" w:rsidRDefault="00512D33" w:rsidP="00B077B2">
            <w:pPr>
              <w:suppressAutoHyphens/>
              <w:spacing w:before="40" w:after="0" w:line="240" w:lineRule="auto"/>
              <w:jc w:val="center"/>
              <w:rPr>
                <w:rFonts w:ascii="Arial" w:hAnsi="Arial" w:cs="Arial"/>
                <w:spacing w:val="-2"/>
                <w:sz w:val="20"/>
                <w:szCs w:val="20"/>
                <w:lang w:val="ro-RO"/>
              </w:rPr>
            </w:pPr>
            <w:r w:rsidRPr="00512D33">
              <w:rPr>
                <w:rFonts w:ascii="Arial" w:hAnsi="Arial" w:cs="Arial"/>
                <w:spacing w:val="-2"/>
                <w:sz w:val="20"/>
                <w:szCs w:val="20"/>
                <w:lang w:val="ro-RO"/>
              </w:rPr>
              <w:t>mg/dm</w:t>
            </w:r>
            <w:r w:rsidRPr="00512D33">
              <w:rPr>
                <w:rFonts w:ascii="Arial" w:hAnsi="Arial" w:cs="Arial"/>
                <w:spacing w:val="-2"/>
                <w:sz w:val="20"/>
                <w:szCs w:val="20"/>
                <w:vertAlign w:val="superscript"/>
                <w:lang w:val="ro-RO"/>
              </w:rPr>
              <w:t>3</w:t>
            </w:r>
          </w:p>
        </w:tc>
      </w:tr>
      <w:tr w:rsidR="00512D33" w:rsidRPr="00F932D4" w:rsidTr="0097232F">
        <w:tc>
          <w:tcPr>
            <w:tcW w:w="1818" w:type="dxa"/>
            <w:vMerge/>
            <w:shd w:val="clear" w:color="auto" w:fill="auto"/>
          </w:tcPr>
          <w:p w:rsidR="00512D33" w:rsidRPr="00902381" w:rsidRDefault="00512D33" w:rsidP="00B077B2">
            <w:pPr>
              <w:suppressAutoHyphens/>
              <w:spacing w:before="40" w:after="0" w:line="240" w:lineRule="auto"/>
              <w:jc w:val="center"/>
              <w:rPr>
                <w:rFonts w:ascii="Arial" w:hAnsi="Arial" w:cs="Arial"/>
                <w:spacing w:val="-2"/>
                <w:sz w:val="20"/>
                <w:szCs w:val="24"/>
                <w:lang w:val="ro-RO"/>
              </w:rPr>
            </w:pPr>
          </w:p>
        </w:tc>
        <w:tc>
          <w:tcPr>
            <w:tcW w:w="1890" w:type="dxa"/>
            <w:vMerge/>
            <w:shd w:val="clear" w:color="auto" w:fill="auto"/>
          </w:tcPr>
          <w:p w:rsidR="00512D33" w:rsidRDefault="00512D33" w:rsidP="00B077B2">
            <w:pPr>
              <w:suppressAutoHyphens/>
              <w:spacing w:before="40" w:after="0" w:line="240" w:lineRule="auto"/>
              <w:jc w:val="center"/>
              <w:rPr>
                <w:rFonts w:ascii="Arial" w:hAnsi="Arial" w:cs="Arial"/>
                <w:spacing w:val="-2"/>
                <w:sz w:val="20"/>
                <w:szCs w:val="24"/>
                <w:lang w:val="ro-RO"/>
              </w:rPr>
            </w:pPr>
          </w:p>
        </w:tc>
        <w:tc>
          <w:tcPr>
            <w:tcW w:w="2774" w:type="dxa"/>
            <w:shd w:val="clear" w:color="auto" w:fill="auto"/>
          </w:tcPr>
          <w:p w:rsidR="00512D33" w:rsidRPr="00512D33" w:rsidRDefault="00512D33" w:rsidP="00B077B2">
            <w:pPr>
              <w:suppressAutoHyphens/>
              <w:spacing w:before="40" w:after="0" w:line="240" w:lineRule="auto"/>
              <w:jc w:val="center"/>
              <w:rPr>
                <w:rFonts w:ascii="Arial" w:hAnsi="Arial" w:cs="Arial"/>
                <w:spacing w:val="-2"/>
                <w:sz w:val="20"/>
                <w:szCs w:val="20"/>
                <w:lang w:val="ro-RO"/>
              </w:rPr>
            </w:pPr>
            <w:r w:rsidRPr="00512D33">
              <w:rPr>
                <w:rFonts w:ascii="Arial" w:hAnsi="Arial" w:cs="Arial"/>
                <w:spacing w:val="-2"/>
                <w:sz w:val="20"/>
                <w:szCs w:val="20"/>
                <w:lang w:val="ro-RO"/>
              </w:rPr>
              <w:t>substante extractibile cu solventi organici</w:t>
            </w:r>
          </w:p>
        </w:tc>
        <w:tc>
          <w:tcPr>
            <w:tcW w:w="1296" w:type="dxa"/>
            <w:shd w:val="clear" w:color="auto" w:fill="auto"/>
          </w:tcPr>
          <w:p w:rsidR="00512D33" w:rsidRPr="00512D33" w:rsidRDefault="00512D33" w:rsidP="00B077B2">
            <w:pPr>
              <w:suppressAutoHyphens/>
              <w:spacing w:before="40" w:after="0" w:line="240" w:lineRule="auto"/>
              <w:jc w:val="center"/>
              <w:rPr>
                <w:rFonts w:ascii="Arial" w:hAnsi="Arial" w:cs="Arial"/>
                <w:spacing w:val="-2"/>
                <w:sz w:val="20"/>
                <w:szCs w:val="20"/>
                <w:lang w:val="ro-RO"/>
              </w:rPr>
            </w:pPr>
            <w:r w:rsidRPr="00512D33">
              <w:rPr>
                <w:rFonts w:ascii="Arial" w:hAnsi="Arial" w:cs="Arial"/>
                <w:spacing w:val="-2"/>
                <w:sz w:val="20"/>
                <w:szCs w:val="20"/>
                <w:lang w:val="ro-RO"/>
              </w:rPr>
              <w:t>30</w:t>
            </w:r>
          </w:p>
        </w:tc>
        <w:tc>
          <w:tcPr>
            <w:tcW w:w="1555" w:type="dxa"/>
            <w:shd w:val="clear" w:color="auto" w:fill="auto"/>
          </w:tcPr>
          <w:p w:rsidR="00512D33" w:rsidRPr="00512D33" w:rsidRDefault="00512D33" w:rsidP="00B077B2">
            <w:pPr>
              <w:suppressAutoHyphens/>
              <w:spacing w:before="40" w:after="0" w:line="240" w:lineRule="auto"/>
              <w:jc w:val="center"/>
              <w:rPr>
                <w:rFonts w:ascii="Arial" w:hAnsi="Arial" w:cs="Arial"/>
                <w:spacing w:val="-2"/>
                <w:sz w:val="20"/>
                <w:szCs w:val="20"/>
                <w:lang w:val="ro-RO"/>
              </w:rPr>
            </w:pPr>
            <w:r w:rsidRPr="00512D33">
              <w:rPr>
                <w:rFonts w:ascii="Arial" w:hAnsi="Arial" w:cs="Arial"/>
                <w:spacing w:val="-2"/>
                <w:sz w:val="20"/>
                <w:szCs w:val="20"/>
                <w:lang w:val="ro-RO"/>
              </w:rPr>
              <w:t>mg/dm</w:t>
            </w:r>
            <w:r w:rsidRPr="00512D33">
              <w:rPr>
                <w:rFonts w:ascii="Arial" w:hAnsi="Arial" w:cs="Arial"/>
                <w:spacing w:val="-2"/>
                <w:sz w:val="20"/>
                <w:szCs w:val="20"/>
                <w:vertAlign w:val="superscript"/>
                <w:lang w:val="ro-RO"/>
              </w:rPr>
              <w:t>3</w:t>
            </w:r>
          </w:p>
        </w:tc>
      </w:tr>
      <w:tr w:rsidR="00512D33" w:rsidRPr="00F932D4" w:rsidTr="0097232F">
        <w:tc>
          <w:tcPr>
            <w:tcW w:w="1818" w:type="dxa"/>
            <w:vMerge/>
            <w:shd w:val="clear" w:color="auto" w:fill="auto"/>
          </w:tcPr>
          <w:p w:rsidR="00512D33" w:rsidRPr="00902381" w:rsidRDefault="00512D33" w:rsidP="00B077B2">
            <w:pPr>
              <w:suppressAutoHyphens/>
              <w:spacing w:before="40" w:after="0" w:line="240" w:lineRule="auto"/>
              <w:jc w:val="center"/>
              <w:rPr>
                <w:rFonts w:ascii="Arial" w:hAnsi="Arial" w:cs="Arial"/>
                <w:spacing w:val="-2"/>
                <w:sz w:val="20"/>
                <w:szCs w:val="24"/>
                <w:lang w:val="ro-RO"/>
              </w:rPr>
            </w:pPr>
          </w:p>
        </w:tc>
        <w:tc>
          <w:tcPr>
            <w:tcW w:w="1890" w:type="dxa"/>
            <w:vMerge/>
            <w:shd w:val="clear" w:color="auto" w:fill="auto"/>
          </w:tcPr>
          <w:p w:rsidR="00512D33" w:rsidRDefault="00512D33" w:rsidP="00B077B2">
            <w:pPr>
              <w:suppressAutoHyphens/>
              <w:spacing w:before="40" w:after="0" w:line="240" w:lineRule="auto"/>
              <w:jc w:val="center"/>
              <w:rPr>
                <w:rFonts w:ascii="Arial" w:hAnsi="Arial" w:cs="Arial"/>
                <w:spacing w:val="-2"/>
                <w:sz w:val="20"/>
                <w:szCs w:val="24"/>
                <w:lang w:val="ro-RO"/>
              </w:rPr>
            </w:pPr>
          </w:p>
        </w:tc>
        <w:tc>
          <w:tcPr>
            <w:tcW w:w="2774" w:type="dxa"/>
            <w:shd w:val="clear" w:color="auto" w:fill="auto"/>
          </w:tcPr>
          <w:p w:rsidR="00512D33" w:rsidRPr="00512D33" w:rsidRDefault="00512D33" w:rsidP="00512D33">
            <w:pPr>
              <w:spacing w:after="0"/>
              <w:jc w:val="center"/>
              <w:rPr>
                <w:rFonts w:ascii="Arial" w:hAnsi="Arial" w:cs="Arial"/>
                <w:sz w:val="20"/>
                <w:szCs w:val="20"/>
              </w:rPr>
            </w:pPr>
            <w:r w:rsidRPr="00512D33">
              <w:rPr>
                <w:rFonts w:ascii="Arial" w:hAnsi="Arial" w:cs="Arial"/>
                <w:sz w:val="20"/>
                <w:szCs w:val="20"/>
              </w:rPr>
              <w:t>detergenti sintetici biodegradabili</w:t>
            </w:r>
          </w:p>
        </w:tc>
        <w:tc>
          <w:tcPr>
            <w:tcW w:w="1296" w:type="dxa"/>
            <w:shd w:val="clear" w:color="auto" w:fill="auto"/>
          </w:tcPr>
          <w:p w:rsidR="00512D33" w:rsidRPr="00512D33" w:rsidRDefault="00512D33" w:rsidP="00512D33">
            <w:pPr>
              <w:spacing w:after="0"/>
              <w:jc w:val="center"/>
              <w:rPr>
                <w:rFonts w:ascii="Arial" w:hAnsi="Arial" w:cs="Arial"/>
                <w:sz w:val="20"/>
                <w:szCs w:val="20"/>
              </w:rPr>
            </w:pPr>
            <w:r w:rsidRPr="00512D33">
              <w:rPr>
                <w:rFonts w:ascii="Arial" w:hAnsi="Arial" w:cs="Arial"/>
                <w:sz w:val="20"/>
                <w:szCs w:val="20"/>
              </w:rPr>
              <w:t xml:space="preserve">25 </w:t>
            </w:r>
          </w:p>
        </w:tc>
        <w:tc>
          <w:tcPr>
            <w:tcW w:w="1555" w:type="dxa"/>
            <w:shd w:val="clear" w:color="auto" w:fill="auto"/>
          </w:tcPr>
          <w:p w:rsidR="00512D33" w:rsidRPr="00512D33" w:rsidRDefault="00512D33" w:rsidP="00B077B2">
            <w:pPr>
              <w:suppressAutoHyphens/>
              <w:spacing w:before="40" w:after="0" w:line="240" w:lineRule="auto"/>
              <w:jc w:val="center"/>
              <w:rPr>
                <w:rFonts w:ascii="Arial" w:hAnsi="Arial" w:cs="Arial"/>
                <w:spacing w:val="-2"/>
                <w:sz w:val="20"/>
                <w:szCs w:val="20"/>
                <w:lang w:val="ro-RO"/>
              </w:rPr>
            </w:pPr>
            <w:r w:rsidRPr="00512D33">
              <w:rPr>
                <w:rFonts w:ascii="Arial" w:hAnsi="Arial" w:cs="Arial"/>
                <w:spacing w:val="-2"/>
                <w:sz w:val="20"/>
                <w:szCs w:val="20"/>
                <w:lang w:val="ro-RO"/>
              </w:rPr>
              <w:t>mg/dm</w:t>
            </w:r>
            <w:r w:rsidRPr="00512D33">
              <w:rPr>
                <w:rFonts w:ascii="Arial" w:hAnsi="Arial" w:cs="Arial"/>
                <w:spacing w:val="-2"/>
                <w:sz w:val="20"/>
                <w:szCs w:val="20"/>
                <w:vertAlign w:val="superscript"/>
                <w:lang w:val="ro-RO"/>
              </w:rPr>
              <w:t>3</w:t>
            </w:r>
          </w:p>
        </w:tc>
      </w:tr>
      <w:tr w:rsidR="00512D33" w:rsidRPr="00F932D4" w:rsidTr="0097232F">
        <w:tc>
          <w:tcPr>
            <w:tcW w:w="1818" w:type="dxa"/>
            <w:vMerge/>
            <w:shd w:val="clear" w:color="auto" w:fill="auto"/>
          </w:tcPr>
          <w:p w:rsidR="00512D33" w:rsidRPr="00902381" w:rsidRDefault="00512D33" w:rsidP="00B077B2">
            <w:pPr>
              <w:suppressAutoHyphens/>
              <w:spacing w:before="40" w:after="0" w:line="240" w:lineRule="auto"/>
              <w:jc w:val="center"/>
              <w:rPr>
                <w:rFonts w:ascii="Arial" w:hAnsi="Arial" w:cs="Arial"/>
                <w:spacing w:val="-2"/>
                <w:sz w:val="20"/>
                <w:szCs w:val="24"/>
                <w:lang w:val="ro-RO"/>
              </w:rPr>
            </w:pPr>
          </w:p>
        </w:tc>
        <w:tc>
          <w:tcPr>
            <w:tcW w:w="1890" w:type="dxa"/>
            <w:vMerge/>
            <w:shd w:val="clear" w:color="auto" w:fill="auto"/>
          </w:tcPr>
          <w:p w:rsidR="00512D33" w:rsidRDefault="00512D33" w:rsidP="00B077B2">
            <w:pPr>
              <w:suppressAutoHyphens/>
              <w:spacing w:before="40" w:after="0" w:line="240" w:lineRule="auto"/>
              <w:jc w:val="center"/>
              <w:rPr>
                <w:rFonts w:ascii="Arial" w:hAnsi="Arial" w:cs="Arial"/>
                <w:spacing w:val="-2"/>
                <w:sz w:val="20"/>
                <w:szCs w:val="24"/>
                <w:lang w:val="ro-RO"/>
              </w:rPr>
            </w:pPr>
          </w:p>
        </w:tc>
        <w:tc>
          <w:tcPr>
            <w:tcW w:w="2774" w:type="dxa"/>
            <w:shd w:val="clear" w:color="auto" w:fill="auto"/>
          </w:tcPr>
          <w:p w:rsidR="00512D33" w:rsidRPr="00512D33" w:rsidRDefault="00512D33" w:rsidP="00512D33">
            <w:pPr>
              <w:spacing w:after="0"/>
              <w:jc w:val="center"/>
              <w:rPr>
                <w:rFonts w:ascii="Arial" w:hAnsi="Arial" w:cs="Arial"/>
                <w:sz w:val="20"/>
                <w:szCs w:val="20"/>
              </w:rPr>
            </w:pPr>
            <w:r w:rsidRPr="00512D33">
              <w:rPr>
                <w:rFonts w:ascii="Arial" w:hAnsi="Arial" w:cs="Arial"/>
                <w:sz w:val="20"/>
                <w:szCs w:val="20"/>
              </w:rPr>
              <w:t>cloruri</w:t>
            </w:r>
          </w:p>
        </w:tc>
        <w:tc>
          <w:tcPr>
            <w:tcW w:w="1296" w:type="dxa"/>
            <w:shd w:val="clear" w:color="auto" w:fill="auto"/>
          </w:tcPr>
          <w:p w:rsidR="00512D33" w:rsidRPr="00512D33" w:rsidRDefault="00512D33" w:rsidP="00512D33">
            <w:pPr>
              <w:spacing w:after="0"/>
              <w:jc w:val="center"/>
              <w:rPr>
                <w:rFonts w:ascii="Arial" w:hAnsi="Arial" w:cs="Arial"/>
                <w:sz w:val="20"/>
                <w:szCs w:val="20"/>
              </w:rPr>
            </w:pPr>
            <w:r w:rsidRPr="00512D33">
              <w:rPr>
                <w:rFonts w:ascii="Arial" w:hAnsi="Arial" w:cs="Arial"/>
                <w:sz w:val="20"/>
                <w:szCs w:val="20"/>
              </w:rPr>
              <w:t xml:space="preserve">500 </w:t>
            </w:r>
          </w:p>
        </w:tc>
        <w:tc>
          <w:tcPr>
            <w:tcW w:w="1555" w:type="dxa"/>
            <w:shd w:val="clear" w:color="auto" w:fill="auto"/>
          </w:tcPr>
          <w:p w:rsidR="00512D33" w:rsidRPr="00512D33" w:rsidRDefault="00512D33" w:rsidP="00B077B2">
            <w:pPr>
              <w:suppressAutoHyphens/>
              <w:spacing w:before="40" w:after="0" w:line="240" w:lineRule="auto"/>
              <w:jc w:val="center"/>
              <w:rPr>
                <w:rFonts w:ascii="Arial" w:hAnsi="Arial" w:cs="Arial"/>
                <w:spacing w:val="-2"/>
                <w:sz w:val="20"/>
                <w:szCs w:val="20"/>
                <w:vertAlign w:val="superscript"/>
                <w:lang w:val="ro-RO"/>
              </w:rPr>
            </w:pPr>
            <w:r w:rsidRPr="00512D33">
              <w:rPr>
                <w:rFonts w:ascii="Arial" w:hAnsi="Arial" w:cs="Arial"/>
                <w:spacing w:val="-2"/>
                <w:sz w:val="20"/>
                <w:szCs w:val="20"/>
                <w:lang w:val="ro-RO"/>
              </w:rPr>
              <w:t>mg/dm</w:t>
            </w:r>
            <w:r w:rsidRPr="00512D33">
              <w:rPr>
                <w:rFonts w:ascii="Arial" w:hAnsi="Arial" w:cs="Arial"/>
                <w:spacing w:val="-2"/>
                <w:sz w:val="20"/>
                <w:szCs w:val="20"/>
                <w:vertAlign w:val="superscript"/>
                <w:lang w:val="ro-RO"/>
              </w:rPr>
              <w:t>3</w:t>
            </w:r>
          </w:p>
        </w:tc>
      </w:tr>
      <w:tr w:rsidR="00512D33" w:rsidRPr="00F932D4" w:rsidTr="0097232F">
        <w:tc>
          <w:tcPr>
            <w:tcW w:w="1818" w:type="dxa"/>
            <w:vMerge/>
            <w:shd w:val="clear" w:color="auto" w:fill="auto"/>
          </w:tcPr>
          <w:p w:rsidR="00512D33" w:rsidRPr="00902381" w:rsidRDefault="00512D33" w:rsidP="00B077B2">
            <w:pPr>
              <w:suppressAutoHyphens/>
              <w:spacing w:before="40" w:after="0" w:line="240" w:lineRule="auto"/>
              <w:jc w:val="center"/>
              <w:rPr>
                <w:rFonts w:ascii="Arial" w:hAnsi="Arial" w:cs="Arial"/>
                <w:spacing w:val="-2"/>
                <w:sz w:val="20"/>
                <w:szCs w:val="24"/>
                <w:lang w:val="ro-RO"/>
              </w:rPr>
            </w:pPr>
          </w:p>
        </w:tc>
        <w:tc>
          <w:tcPr>
            <w:tcW w:w="1890" w:type="dxa"/>
            <w:vMerge/>
            <w:shd w:val="clear" w:color="auto" w:fill="auto"/>
          </w:tcPr>
          <w:p w:rsidR="00512D33" w:rsidRDefault="00512D33" w:rsidP="00B077B2">
            <w:pPr>
              <w:suppressAutoHyphens/>
              <w:spacing w:before="40" w:after="0" w:line="240" w:lineRule="auto"/>
              <w:jc w:val="center"/>
              <w:rPr>
                <w:rFonts w:ascii="Arial" w:hAnsi="Arial" w:cs="Arial"/>
                <w:spacing w:val="-2"/>
                <w:sz w:val="20"/>
                <w:szCs w:val="24"/>
                <w:lang w:val="ro-RO"/>
              </w:rPr>
            </w:pPr>
          </w:p>
        </w:tc>
        <w:tc>
          <w:tcPr>
            <w:tcW w:w="2774" w:type="dxa"/>
            <w:shd w:val="clear" w:color="auto" w:fill="auto"/>
          </w:tcPr>
          <w:p w:rsidR="00512D33" w:rsidRPr="00512D33" w:rsidRDefault="00DE2764" w:rsidP="00512D33">
            <w:pPr>
              <w:spacing w:after="0"/>
              <w:jc w:val="center"/>
              <w:rPr>
                <w:rFonts w:ascii="Arial" w:hAnsi="Arial" w:cs="Arial"/>
                <w:sz w:val="20"/>
                <w:szCs w:val="20"/>
              </w:rPr>
            </w:pPr>
            <w:r>
              <w:rPr>
                <w:rFonts w:ascii="Arial" w:hAnsi="Arial" w:cs="Arial"/>
                <w:sz w:val="20"/>
                <w:szCs w:val="20"/>
              </w:rPr>
              <w:t>sulfaţi</w:t>
            </w:r>
          </w:p>
        </w:tc>
        <w:tc>
          <w:tcPr>
            <w:tcW w:w="1296" w:type="dxa"/>
            <w:shd w:val="clear" w:color="auto" w:fill="auto"/>
          </w:tcPr>
          <w:p w:rsidR="00512D33" w:rsidRPr="00512D33" w:rsidRDefault="00DE2764" w:rsidP="00512D33">
            <w:pPr>
              <w:spacing w:after="0"/>
              <w:jc w:val="center"/>
              <w:rPr>
                <w:rFonts w:ascii="Arial" w:hAnsi="Arial" w:cs="Arial"/>
                <w:sz w:val="20"/>
                <w:szCs w:val="20"/>
              </w:rPr>
            </w:pPr>
            <w:r>
              <w:rPr>
                <w:rFonts w:ascii="Arial" w:hAnsi="Arial" w:cs="Arial"/>
                <w:sz w:val="20"/>
                <w:szCs w:val="20"/>
              </w:rPr>
              <w:t>600</w:t>
            </w:r>
          </w:p>
        </w:tc>
        <w:tc>
          <w:tcPr>
            <w:tcW w:w="1555" w:type="dxa"/>
            <w:shd w:val="clear" w:color="auto" w:fill="auto"/>
          </w:tcPr>
          <w:p w:rsidR="00512D33" w:rsidRPr="00512D33" w:rsidRDefault="00512D33" w:rsidP="00B077B2">
            <w:pPr>
              <w:suppressAutoHyphens/>
              <w:spacing w:before="40" w:after="0" w:line="240" w:lineRule="auto"/>
              <w:jc w:val="center"/>
              <w:rPr>
                <w:rFonts w:ascii="Arial" w:hAnsi="Arial" w:cs="Arial"/>
                <w:spacing w:val="-2"/>
                <w:sz w:val="20"/>
                <w:szCs w:val="20"/>
                <w:lang w:val="ro-RO"/>
              </w:rPr>
            </w:pPr>
            <w:r w:rsidRPr="00512D33">
              <w:rPr>
                <w:rFonts w:ascii="Arial" w:hAnsi="Arial" w:cs="Arial"/>
                <w:spacing w:val="-2"/>
                <w:sz w:val="20"/>
                <w:szCs w:val="20"/>
                <w:lang w:val="ro-RO"/>
              </w:rPr>
              <w:t>mg/dm</w:t>
            </w:r>
            <w:r w:rsidRPr="00512D33">
              <w:rPr>
                <w:rFonts w:ascii="Arial" w:hAnsi="Arial" w:cs="Arial"/>
                <w:spacing w:val="-2"/>
                <w:sz w:val="20"/>
                <w:szCs w:val="20"/>
                <w:vertAlign w:val="superscript"/>
                <w:lang w:val="ro-RO"/>
              </w:rPr>
              <w:t>3</w:t>
            </w:r>
          </w:p>
        </w:tc>
      </w:tr>
      <w:tr w:rsidR="00DE2764" w:rsidRPr="00F932D4" w:rsidTr="0097232F">
        <w:tc>
          <w:tcPr>
            <w:tcW w:w="1818" w:type="dxa"/>
            <w:vMerge/>
            <w:shd w:val="clear" w:color="auto" w:fill="auto"/>
          </w:tcPr>
          <w:p w:rsidR="00DE2764" w:rsidRPr="00902381" w:rsidRDefault="00DE2764" w:rsidP="00B077B2">
            <w:pPr>
              <w:suppressAutoHyphens/>
              <w:spacing w:before="40" w:after="0" w:line="240" w:lineRule="auto"/>
              <w:jc w:val="center"/>
              <w:rPr>
                <w:rFonts w:ascii="Arial" w:hAnsi="Arial" w:cs="Arial"/>
                <w:spacing w:val="-2"/>
                <w:sz w:val="20"/>
                <w:szCs w:val="24"/>
                <w:lang w:val="ro-RO"/>
              </w:rPr>
            </w:pPr>
          </w:p>
        </w:tc>
        <w:tc>
          <w:tcPr>
            <w:tcW w:w="1890" w:type="dxa"/>
            <w:vMerge/>
            <w:shd w:val="clear" w:color="auto" w:fill="auto"/>
          </w:tcPr>
          <w:p w:rsidR="00DE2764" w:rsidRDefault="00DE2764" w:rsidP="00B077B2">
            <w:pPr>
              <w:suppressAutoHyphens/>
              <w:spacing w:before="40" w:after="0" w:line="240" w:lineRule="auto"/>
              <w:jc w:val="center"/>
              <w:rPr>
                <w:rFonts w:ascii="Arial" w:hAnsi="Arial" w:cs="Arial"/>
                <w:spacing w:val="-2"/>
                <w:sz w:val="20"/>
                <w:szCs w:val="24"/>
                <w:lang w:val="ro-RO"/>
              </w:rPr>
            </w:pPr>
          </w:p>
        </w:tc>
        <w:tc>
          <w:tcPr>
            <w:tcW w:w="2774" w:type="dxa"/>
            <w:shd w:val="clear" w:color="auto" w:fill="auto"/>
          </w:tcPr>
          <w:p w:rsidR="00DE2764" w:rsidRDefault="00DE2764" w:rsidP="00DE2764">
            <w:pPr>
              <w:spacing w:after="0" w:line="240" w:lineRule="auto"/>
              <w:jc w:val="center"/>
              <w:rPr>
                <w:rFonts w:ascii="Arial" w:hAnsi="Arial" w:cs="Arial"/>
                <w:sz w:val="20"/>
                <w:szCs w:val="20"/>
              </w:rPr>
            </w:pPr>
            <w:r>
              <w:rPr>
                <w:rFonts w:ascii="Arial" w:hAnsi="Arial" w:cs="Arial"/>
                <w:sz w:val="20"/>
                <w:szCs w:val="20"/>
              </w:rPr>
              <w:t>Azot amoniacal</w:t>
            </w:r>
          </w:p>
        </w:tc>
        <w:tc>
          <w:tcPr>
            <w:tcW w:w="1296" w:type="dxa"/>
            <w:shd w:val="clear" w:color="auto" w:fill="auto"/>
          </w:tcPr>
          <w:p w:rsidR="00DE2764" w:rsidRDefault="00DE2764" w:rsidP="00DE2764">
            <w:pPr>
              <w:spacing w:after="0" w:line="240" w:lineRule="auto"/>
              <w:jc w:val="center"/>
              <w:rPr>
                <w:rFonts w:ascii="Arial" w:hAnsi="Arial" w:cs="Arial"/>
                <w:sz w:val="20"/>
                <w:szCs w:val="20"/>
              </w:rPr>
            </w:pPr>
            <w:r>
              <w:rPr>
                <w:rFonts w:ascii="Arial" w:hAnsi="Arial" w:cs="Arial"/>
                <w:sz w:val="20"/>
                <w:szCs w:val="20"/>
              </w:rPr>
              <w:t>30</w:t>
            </w:r>
          </w:p>
        </w:tc>
        <w:tc>
          <w:tcPr>
            <w:tcW w:w="1555" w:type="dxa"/>
            <w:shd w:val="clear" w:color="auto" w:fill="auto"/>
          </w:tcPr>
          <w:p w:rsidR="00DE2764" w:rsidRDefault="00DE2764" w:rsidP="00DE2764">
            <w:pPr>
              <w:spacing w:line="240" w:lineRule="auto"/>
              <w:jc w:val="center"/>
            </w:pPr>
            <w:r w:rsidRPr="00CF2666">
              <w:rPr>
                <w:rFonts w:ascii="Arial" w:hAnsi="Arial" w:cs="Arial"/>
                <w:spacing w:val="-2"/>
                <w:sz w:val="20"/>
                <w:szCs w:val="20"/>
                <w:lang w:val="ro-RO"/>
              </w:rPr>
              <w:t>mg/dm</w:t>
            </w:r>
            <w:r w:rsidRPr="00CF2666">
              <w:rPr>
                <w:rFonts w:ascii="Arial" w:hAnsi="Arial" w:cs="Arial"/>
                <w:spacing w:val="-2"/>
                <w:sz w:val="20"/>
                <w:szCs w:val="20"/>
                <w:vertAlign w:val="superscript"/>
                <w:lang w:val="ro-RO"/>
              </w:rPr>
              <w:t>3</w:t>
            </w:r>
          </w:p>
        </w:tc>
      </w:tr>
      <w:tr w:rsidR="00DE2764" w:rsidRPr="00F932D4" w:rsidTr="0097232F">
        <w:tc>
          <w:tcPr>
            <w:tcW w:w="1818" w:type="dxa"/>
            <w:vMerge/>
            <w:shd w:val="clear" w:color="auto" w:fill="auto"/>
          </w:tcPr>
          <w:p w:rsidR="00DE2764" w:rsidRPr="00902381" w:rsidRDefault="00DE2764" w:rsidP="00B077B2">
            <w:pPr>
              <w:suppressAutoHyphens/>
              <w:spacing w:before="40" w:after="0" w:line="240" w:lineRule="auto"/>
              <w:jc w:val="center"/>
              <w:rPr>
                <w:rFonts w:ascii="Arial" w:hAnsi="Arial" w:cs="Arial"/>
                <w:spacing w:val="-2"/>
                <w:sz w:val="20"/>
                <w:szCs w:val="24"/>
                <w:lang w:val="ro-RO"/>
              </w:rPr>
            </w:pPr>
          </w:p>
        </w:tc>
        <w:tc>
          <w:tcPr>
            <w:tcW w:w="1890" w:type="dxa"/>
            <w:vMerge/>
            <w:shd w:val="clear" w:color="auto" w:fill="auto"/>
          </w:tcPr>
          <w:p w:rsidR="00DE2764" w:rsidRDefault="00DE2764" w:rsidP="00B077B2">
            <w:pPr>
              <w:suppressAutoHyphens/>
              <w:spacing w:before="40" w:after="0" w:line="240" w:lineRule="auto"/>
              <w:jc w:val="center"/>
              <w:rPr>
                <w:rFonts w:ascii="Arial" w:hAnsi="Arial" w:cs="Arial"/>
                <w:spacing w:val="-2"/>
                <w:sz w:val="20"/>
                <w:szCs w:val="24"/>
                <w:lang w:val="ro-RO"/>
              </w:rPr>
            </w:pPr>
          </w:p>
        </w:tc>
        <w:tc>
          <w:tcPr>
            <w:tcW w:w="2774" w:type="dxa"/>
            <w:shd w:val="clear" w:color="auto" w:fill="auto"/>
          </w:tcPr>
          <w:p w:rsidR="00DE2764" w:rsidRDefault="00DE2764" w:rsidP="00DE2764">
            <w:pPr>
              <w:spacing w:after="0" w:line="240" w:lineRule="auto"/>
              <w:jc w:val="center"/>
              <w:rPr>
                <w:rFonts w:ascii="Arial" w:hAnsi="Arial" w:cs="Arial"/>
                <w:sz w:val="20"/>
                <w:szCs w:val="20"/>
              </w:rPr>
            </w:pPr>
            <w:r>
              <w:rPr>
                <w:rFonts w:ascii="Arial" w:hAnsi="Arial" w:cs="Arial"/>
                <w:sz w:val="20"/>
                <w:szCs w:val="20"/>
              </w:rPr>
              <w:t>azotiţi</w:t>
            </w:r>
          </w:p>
        </w:tc>
        <w:tc>
          <w:tcPr>
            <w:tcW w:w="1296" w:type="dxa"/>
            <w:shd w:val="clear" w:color="auto" w:fill="auto"/>
          </w:tcPr>
          <w:p w:rsidR="00DE2764" w:rsidRDefault="00DE2764" w:rsidP="00DE2764">
            <w:pPr>
              <w:spacing w:after="0" w:line="240" w:lineRule="auto"/>
              <w:jc w:val="center"/>
              <w:rPr>
                <w:rFonts w:ascii="Arial" w:hAnsi="Arial" w:cs="Arial"/>
                <w:sz w:val="20"/>
                <w:szCs w:val="20"/>
              </w:rPr>
            </w:pPr>
            <w:r>
              <w:rPr>
                <w:rFonts w:ascii="Arial" w:hAnsi="Arial" w:cs="Arial"/>
                <w:sz w:val="20"/>
                <w:szCs w:val="20"/>
              </w:rPr>
              <w:t>1</w:t>
            </w:r>
          </w:p>
        </w:tc>
        <w:tc>
          <w:tcPr>
            <w:tcW w:w="1555" w:type="dxa"/>
            <w:shd w:val="clear" w:color="auto" w:fill="auto"/>
          </w:tcPr>
          <w:p w:rsidR="00DE2764" w:rsidRDefault="00DE2764" w:rsidP="00DE2764">
            <w:pPr>
              <w:spacing w:line="240" w:lineRule="auto"/>
              <w:jc w:val="center"/>
            </w:pPr>
            <w:r w:rsidRPr="00CF2666">
              <w:rPr>
                <w:rFonts w:ascii="Arial" w:hAnsi="Arial" w:cs="Arial"/>
                <w:spacing w:val="-2"/>
                <w:sz w:val="20"/>
                <w:szCs w:val="20"/>
                <w:lang w:val="ro-RO"/>
              </w:rPr>
              <w:t>mg/dm</w:t>
            </w:r>
            <w:r w:rsidRPr="00CF2666">
              <w:rPr>
                <w:rFonts w:ascii="Arial" w:hAnsi="Arial" w:cs="Arial"/>
                <w:spacing w:val="-2"/>
                <w:sz w:val="20"/>
                <w:szCs w:val="20"/>
                <w:vertAlign w:val="superscript"/>
                <w:lang w:val="ro-RO"/>
              </w:rPr>
              <w:t>3</w:t>
            </w:r>
          </w:p>
        </w:tc>
      </w:tr>
      <w:tr w:rsidR="00DE2764" w:rsidRPr="00F932D4" w:rsidTr="0097232F">
        <w:tc>
          <w:tcPr>
            <w:tcW w:w="1818" w:type="dxa"/>
            <w:vMerge/>
            <w:shd w:val="clear" w:color="auto" w:fill="auto"/>
          </w:tcPr>
          <w:p w:rsidR="00DE2764" w:rsidRPr="00902381" w:rsidRDefault="00DE2764" w:rsidP="00B077B2">
            <w:pPr>
              <w:suppressAutoHyphens/>
              <w:spacing w:before="40" w:after="0" w:line="240" w:lineRule="auto"/>
              <w:jc w:val="center"/>
              <w:rPr>
                <w:rFonts w:ascii="Arial" w:hAnsi="Arial" w:cs="Arial"/>
                <w:spacing w:val="-2"/>
                <w:sz w:val="20"/>
                <w:szCs w:val="24"/>
                <w:lang w:val="ro-RO"/>
              </w:rPr>
            </w:pPr>
          </w:p>
        </w:tc>
        <w:tc>
          <w:tcPr>
            <w:tcW w:w="1890" w:type="dxa"/>
            <w:vMerge/>
            <w:shd w:val="clear" w:color="auto" w:fill="auto"/>
          </w:tcPr>
          <w:p w:rsidR="00DE2764" w:rsidRDefault="00DE2764" w:rsidP="00B077B2">
            <w:pPr>
              <w:suppressAutoHyphens/>
              <w:spacing w:before="40" w:after="0" w:line="240" w:lineRule="auto"/>
              <w:jc w:val="center"/>
              <w:rPr>
                <w:rFonts w:ascii="Arial" w:hAnsi="Arial" w:cs="Arial"/>
                <w:spacing w:val="-2"/>
                <w:sz w:val="20"/>
                <w:szCs w:val="24"/>
                <w:lang w:val="ro-RO"/>
              </w:rPr>
            </w:pPr>
          </w:p>
        </w:tc>
        <w:tc>
          <w:tcPr>
            <w:tcW w:w="2774" w:type="dxa"/>
            <w:shd w:val="clear" w:color="auto" w:fill="auto"/>
          </w:tcPr>
          <w:p w:rsidR="00DE2764" w:rsidRDefault="00DE2764" w:rsidP="00DE2764">
            <w:pPr>
              <w:spacing w:after="0" w:line="240" w:lineRule="auto"/>
              <w:jc w:val="center"/>
              <w:rPr>
                <w:rFonts w:ascii="Arial" w:hAnsi="Arial" w:cs="Arial"/>
                <w:sz w:val="20"/>
                <w:szCs w:val="20"/>
              </w:rPr>
            </w:pPr>
            <w:r>
              <w:rPr>
                <w:rFonts w:ascii="Arial" w:hAnsi="Arial" w:cs="Arial"/>
                <w:sz w:val="20"/>
                <w:szCs w:val="20"/>
              </w:rPr>
              <w:t>azotaţi</w:t>
            </w:r>
          </w:p>
        </w:tc>
        <w:tc>
          <w:tcPr>
            <w:tcW w:w="1296" w:type="dxa"/>
            <w:shd w:val="clear" w:color="auto" w:fill="auto"/>
          </w:tcPr>
          <w:p w:rsidR="00DE2764" w:rsidRDefault="00DE2764" w:rsidP="00DE2764">
            <w:pPr>
              <w:spacing w:after="0" w:line="240" w:lineRule="auto"/>
              <w:jc w:val="center"/>
              <w:rPr>
                <w:rFonts w:ascii="Arial" w:hAnsi="Arial" w:cs="Arial"/>
                <w:sz w:val="20"/>
                <w:szCs w:val="20"/>
              </w:rPr>
            </w:pPr>
            <w:r>
              <w:rPr>
                <w:rFonts w:ascii="Arial" w:hAnsi="Arial" w:cs="Arial"/>
                <w:sz w:val="20"/>
                <w:szCs w:val="20"/>
              </w:rPr>
              <w:t>25</w:t>
            </w:r>
          </w:p>
        </w:tc>
        <w:tc>
          <w:tcPr>
            <w:tcW w:w="1555" w:type="dxa"/>
            <w:shd w:val="clear" w:color="auto" w:fill="auto"/>
          </w:tcPr>
          <w:p w:rsidR="00DE2764" w:rsidRDefault="00DE2764" w:rsidP="00DE2764">
            <w:pPr>
              <w:spacing w:line="240" w:lineRule="auto"/>
              <w:jc w:val="center"/>
            </w:pPr>
            <w:r w:rsidRPr="00CF2666">
              <w:rPr>
                <w:rFonts w:ascii="Arial" w:hAnsi="Arial" w:cs="Arial"/>
                <w:spacing w:val="-2"/>
                <w:sz w:val="20"/>
                <w:szCs w:val="20"/>
                <w:lang w:val="ro-RO"/>
              </w:rPr>
              <w:t>mg/dm</w:t>
            </w:r>
            <w:r w:rsidRPr="00CF2666">
              <w:rPr>
                <w:rFonts w:ascii="Arial" w:hAnsi="Arial" w:cs="Arial"/>
                <w:spacing w:val="-2"/>
                <w:sz w:val="20"/>
                <w:szCs w:val="20"/>
                <w:vertAlign w:val="superscript"/>
                <w:lang w:val="ro-RO"/>
              </w:rPr>
              <w:t>3</w:t>
            </w:r>
          </w:p>
        </w:tc>
      </w:tr>
      <w:tr w:rsidR="00DE2764" w:rsidRPr="00F932D4" w:rsidTr="0097232F">
        <w:tc>
          <w:tcPr>
            <w:tcW w:w="1818" w:type="dxa"/>
            <w:vMerge/>
            <w:shd w:val="clear" w:color="auto" w:fill="auto"/>
          </w:tcPr>
          <w:p w:rsidR="00DE2764" w:rsidRPr="00902381" w:rsidRDefault="00DE2764" w:rsidP="00B077B2">
            <w:pPr>
              <w:suppressAutoHyphens/>
              <w:spacing w:before="40" w:after="0" w:line="240" w:lineRule="auto"/>
              <w:jc w:val="center"/>
              <w:rPr>
                <w:rFonts w:ascii="Arial" w:hAnsi="Arial" w:cs="Arial"/>
                <w:spacing w:val="-2"/>
                <w:sz w:val="20"/>
                <w:szCs w:val="24"/>
                <w:lang w:val="ro-RO"/>
              </w:rPr>
            </w:pPr>
          </w:p>
        </w:tc>
        <w:tc>
          <w:tcPr>
            <w:tcW w:w="1890" w:type="dxa"/>
            <w:vMerge/>
            <w:shd w:val="clear" w:color="auto" w:fill="auto"/>
          </w:tcPr>
          <w:p w:rsidR="00DE2764" w:rsidRDefault="00DE2764" w:rsidP="00B077B2">
            <w:pPr>
              <w:suppressAutoHyphens/>
              <w:spacing w:before="40" w:after="0" w:line="240" w:lineRule="auto"/>
              <w:jc w:val="center"/>
              <w:rPr>
                <w:rFonts w:ascii="Arial" w:hAnsi="Arial" w:cs="Arial"/>
                <w:spacing w:val="-2"/>
                <w:sz w:val="20"/>
                <w:szCs w:val="24"/>
                <w:lang w:val="ro-RO"/>
              </w:rPr>
            </w:pPr>
          </w:p>
        </w:tc>
        <w:tc>
          <w:tcPr>
            <w:tcW w:w="2774" w:type="dxa"/>
            <w:shd w:val="clear" w:color="auto" w:fill="auto"/>
          </w:tcPr>
          <w:p w:rsidR="00DE2764" w:rsidRDefault="00DE2764" w:rsidP="00DE2764">
            <w:pPr>
              <w:spacing w:after="0" w:line="240" w:lineRule="auto"/>
              <w:jc w:val="center"/>
              <w:rPr>
                <w:rFonts w:ascii="Arial" w:hAnsi="Arial" w:cs="Arial"/>
                <w:sz w:val="20"/>
                <w:szCs w:val="20"/>
              </w:rPr>
            </w:pPr>
            <w:r>
              <w:rPr>
                <w:rFonts w:ascii="Arial" w:hAnsi="Arial" w:cs="Arial"/>
                <w:sz w:val="20"/>
                <w:szCs w:val="20"/>
              </w:rPr>
              <w:t>Fosfor total</w:t>
            </w:r>
          </w:p>
        </w:tc>
        <w:tc>
          <w:tcPr>
            <w:tcW w:w="1296" w:type="dxa"/>
            <w:shd w:val="clear" w:color="auto" w:fill="auto"/>
          </w:tcPr>
          <w:p w:rsidR="00DE2764" w:rsidRDefault="00DE2764" w:rsidP="00DE2764">
            <w:pPr>
              <w:spacing w:after="0" w:line="240" w:lineRule="auto"/>
              <w:jc w:val="center"/>
              <w:rPr>
                <w:rFonts w:ascii="Arial" w:hAnsi="Arial" w:cs="Arial"/>
                <w:sz w:val="20"/>
                <w:szCs w:val="20"/>
              </w:rPr>
            </w:pPr>
            <w:r>
              <w:rPr>
                <w:rFonts w:ascii="Arial" w:hAnsi="Arial" w:cs="Arial"/>
                <w:sz w:val="20"/>
                <w:szCs w:val="20"/>
              </w:rPr>
              <w:t>5</w:t>
            </w:r>
          </w:p>
        </w:tc>
        <w:tc>
          <w:tcPr>
            <w:tcW w:w="1555" w:type="dxa"/>
            <w:shd w:val="clear" w:color="auto" w:fill="auto"/>
          </w:tcPr>
          <w:p w:rsidR="00DE2764" w:rsidRDefault="00DE2764" w:rsidP="00DE2764">
            <w:pPr>
              <w:spacing w:line="240" w:lineRule="auto"/>
              <w:jc w:val="center"/>
            </w:pPr>
            <w:r w:rsidRPr="00CF2666">
              <w:rPr>
                <w:rFonts w:ascii="Arial" w:hAnsi="Arial" w:cs="Arial"/>
                <w:spacing w:val="-2"/>
                <w:sz w:val="20"/>
                <w:szCs w:val="20"/>
                <w:lang w:val="ro-RO"/>
              </w:rPr>
              <w:t>mg/dm</w:t>
            </w:r>
            <w:r w:rsidRPr="00CF2666">
              <w:rPr>
                <w:rFonts w:ascii="Arial" w:hAnsi="Arial" w:cs="Arial"/>
                <w:spacing w:val="-2"/>
                <w:sz w:val="20"/>
                <w:szCs w:val="20"/>
                <w:vertAlign w:val="superscript"/>
                <w:lang w:val="ro-RO"/>
              </w:rPr>
              <w:t>3</w:t>
            </w:r>
          </w:p>
        </w:tc>
      </w:tr>
      <w:tr w:rsidR="00DE2764" w:rsidRPr="00F932D4" w:rsidTr="0097232F">
        <w:tc>
          <w:tcPr>
            <w:tcW w:w="1818" w:type="dxa"/>
            <w:vMerge/>
            <w:shd w:val="clear" w:color="auto" w:fill="auto"/>
          </w:tcPr>
          <w:p w:rsidR="00DE2764" w:rsidRPr="00902381" w:rsidRDefault="00DE2764" w:rsidP="00B077B2">
            <w:pPr>
              <w:suppressAutoHyphens/>
              <w:spacing w:before="40" w:after="0" w:line="240" w:lineRule="auto"/>
              <w:jc w:val="center"/>
              <w:rPr>
                <w:rFonts w:ascii="Arial" w:hAnsi="Arial" w:cs="Arial"/>
                <w:spacing w:val="-2"/>
                <w:sz w:val="20"/>
                <w:szCs w:val="24"/>
                <w:lang w:val="ro-RO"/>
              </w:rPr>
            </w:pPr>
          </w:p>
        </w:tc>
        <w:tc>
          <w:tcPr>
            <w:tcW w:w="1890" w:type="dxa"/>
            <w:vMerge/>
            <w:shd w:val="clear" w:color="auto" w:fill="auto"/>
          </w:tcPr>
          <w:p w:rsidR="00DE2764" w:rsidRDefault="00DE2764" w:rsidP="00B077B2">
            <w:pPr>
              <w:suppressAutoHyphens/>
              <w:spacing w:before="40" w:after="0" w:line="240" w:lineRule="auto"/>
              <w:jc w:val="center"/>
              <w:rPr>
                <w:rFonts w:ascii="Arial" w:hAnsi="Arial" w:cs="Arial"/>
                <w:spacing w:val="-2"/>
                <w:sz w:val="20"/>
                <w:szCs w:val="24"/>
                <w:lang w:val="ro-RO"/>
              </w:rPr>
            </w:pPr>
          </w:p>
        </w:tc>
        <w:tc>
          <w:tcPr>
            <w:tcW w:w="2774" w:type="dxa"/>
            <w:shd w:val="clear" w:color="auto" w:fill="auto"/>
          </w:tcPr>
          <w:p w:rsidR="00DE2764" w:rsidRDefault="00DE2764" w:rsidP="00DE2764">
            <w:pPr>
              <w:spacing w:after="0" w:line="240" w:lineRule="auto"/>
              <w:jc w:val="center"/>
              <w:rPr>
                <w:rFonts w:ascii="Arial" w:hAnsi="Arial" w:cs="Arial"/>
                <w:sz w:val="20"/>
                <w:szCs w:val="20"/>
              </w:rPr>
            </w:pPr>
            <w:r>
              <w:rPr>
                <w:rFonts w:ascii="Arial" w:hAnsi="Arial" w:cs="Arial"/>
                <w:sz w:val="20"/>
                <w:szCs w:val="20"/>
              </w:rPr>
              <w:t>zinc</w:t>
            </w:r>
          </w:p>
        </w:tc>
        <w:tc>
          <w:tcPr>
            <w:tcW w:w="1296" w:type="dxa"/>
            <w:shd w:val="clear" w:color="auto" w:fill="auto"/>
          </w:tcPr>
          <w:p w:rsidR="00DE2764" w:rsidRDefault="00DE2764" w:rsidP="00DE2764">
            <w:pPr>
              <w:spacing w:after="0" w:line="240" w:lineRule="auto"/>
              <w:jc w:val="center"/>
              <w:rPr>
                <w:rFonts w:ascii="Arial" w:hAnsi="Arial" w:cs="Arial"/>
                <w:sz w:val="20"/>
                <w:szCs w:val="20"/>
              </w:rPr>
            </w:pPr>
            <w:r>
              <w:rPr>
                <w:rFonts w:ascii="Arial" w:hAnsi="Arial" w:cs="Arial"/>
                <w:sz w:val="20"/>
                <w:szCs w:val="20"/>
              </w:rPr>
              <w:t>0,5</w:t>
            </w:r>
          </w:p>
        </w:tc>
        <w:tc>
          <w:tcPr>
            <w:tcW w:w="1555" w:type="dxa"/>
            <w:shd w:val="clear" w:color="auto" w:fill="auto"/>
          </w:tcPr>
          <w:p w:rsidR="00DE2764" w:rsidRDefault="00DE2764" w:rsidP="00DE2764">
            <w:pPr>
              <w:spacing w:line="240" w:lineRule="auto"/>
              <w:jc w:val="center"/>
            </w:pPr>
            <w:r w:rsidRPr="00CF2666">
              <w:rPr>
                <w:rFonts w:ascii="Arial" w:hAnsi="Arial" w:cs="Arial"/>
                <w:spacing w:val="-2"/>
                <w:sz w:val="20"/>
                <w:szCs w:val="20"/>
                <w:lang w:val="ro-RO"/>
              </w:rPr>
              <w:t>mg/dm</w:t>
            </w:r>
            <w:r w:rsidRPr="00CF2666">
              <w:rPr>
                <w:rFonts w:ascii="Arial" w:hAnsi="Arial" w:cs="Arial"/>
                <w:spacing w:val="-2"/>
                <w:sz w:val="20"/>
                <w:szCs w:val="20"/>
                <w:vertAlign w:val="superscript"/>
                <w:lang w:val="ro-RO"/>
              </w:rPr>
              <w:t>3</w:t>
            </w:r>
          </w:p>
        </w:tc>
      </w:tr>
      <w:tr w:rsidR="00512D33" w:rsidRPr="00F932D4" w:rsidTr="00B077B2">
        <w:tc>
          <w:tcPr>
            <w:tcW w:w="1818" w:type="dxa"/>
            <w:vMerge/>
            <w:shd w:val="clear" w:color="auto" w:fill="auto"/>
          </w:tcPr>
          <w:p w:rsidR="00512D33" w:rsidRPr="00902381" w:rsidRDefault="00512D33" w:rsidP="00B077B2">
            <w:pPr>
              <w:suppressAutoHyphens/>
              <w:spacing w:before="40" w:after="0" w:line="240" w:lineRule="auto"/>
              <w:jc w:val="center"/>
              <w:rPr>
                <w:rFonts w:ascii="Arial" w:hAnsi="Arial" w:cs="Arial"/>
                <w:spacing w:val="-2"/>
                <w:sz w:val="20"/>
                <w:szCs w:val="24"/>
                <w:lang w:val="ro-RO"/>
              </w:rPr>
            </w:pPr>
          </w:p>
        </w:tc>
        <w:tc>
          <w:tcPr>
            <w:tcW w:w="1890" w:type="dxa"/>
            <w:vMerge/>
            <w:shd w:val="clear" w:color="auto" w:fill="auto"/>
          </w:tcPr>
          <w:p w:rsidR="00512D33" w:rsidRDefault="00512D33" w:rsidP="00B077B2">
            <w:pPr>
              <w:suppressAutoHyphens/>
              <w:spacing w:before="40" w:after="0" w:line="240" w:lineRule="auto"/>
              <w:jc w:val="center"/>
              <w:rPr>
                <w:rFonts w:ascii="Arial" w:hAnsi="Arial" w:cs="Arial"/>
                <w:spacing w:val="-2"/>
                <w:sz w:val="20"/>
                <w:szCs w:val="24"/>
                <w:lang w:val="ro-RO"/>
              </w:rPr>
            </w:pPr>
          </w:p>
        </w:tc>
        <w:tc>
          <w:tcPr>
            <w:tcW w:w="2774" w:type="dxa"/>
            <w:shd w:val="clear" w:color="auto" w:fill="auto"/>
          </w:tcPr>
          <w:p w:rsidR="00512D33" w:rsidRPr="00512D33" w:rsidRDefault="00512D33" w:rsidP="00512D33">
            <w:pPr>
              <w:spacing w:after="0"/>
              <w:jc w:val="center"/>
              <w:rPr>
                <w:rFonts w:ascii="Arial" w:hAnsi="Arial" w:cs="Arial"/>
                <w:sz w:val="20"/>
                <w:szCs w:val="20"/>
              </w:rPr>
            </w:pPr>
            <w:r w:rsidRPr="00512D33">
              <w:rPr>
                <w:rFonts w:ascii="Arial" w:hAnsi="Arial" w:cs="Arial"/>
                <w:sz w:val="20"/>
                <w:szCs w:val="20"/>
                <w:lang w:val="it-IT"/>
              </w:rPr>
              <w:t>Restrictii si alti indicatori</w:t>
            </w:r>
          </w:p>
        </w:tc>
        <w:tc>
          <w:tcPr>
            <w:tcW w:w="2851" w:type="dxa"/>
            <w:gridSpan w:val="2"/>
            <w:shd w:val="clear" w:color="auto" w:fill="auto"/>
          </w:tcPr>
          <w:p w:rsidR="00512D33" w:rsidRPr="00512D33" w:rsidRDefault="00512D33" w:rsidP="00512D33">
            <w:pPr>
              <w:suppressAutoHyphens/>
              <w:spacing w:before="40" w:after="0" w:line="240" w:lineRule="auto"/>
              <w:jc w:val="center"/>
              <w:rPr>
                <w:rFonts w:ascii="Arial" w:hAnsi="Arial" w:cs="Arial"/>
                <w:spacing w:val="-2"/>
                <w:sz w:val="20"/>
                <w:szCs w:val="20"/>
                <w:lang w:val="ro-RO"/>
              </w:rPr>
            </w:pPr>
            <w:r w:rsidRPr="00512D33">
              <w:rPr>
                <w:rFonts w:ascii="Arial" w:hAnsi="Arial" w:cs="Arial"/>
                <w:sz w:val="20"/>
                <w:szCs w:val="20"/>
                <w:lang w:val="it-IT"/>
              </w:rPr>
              <w:t xml:space="preserve">Conf. HG nr. 352/2005 </w:t>
            </w:r>
            <w:r>
              <w:rPr>
                <w:rFonts w:ascii="Arial" w:hAnsi="Arial" w:cs="Arial"/>
                <w:sz w:val="20"/>
                <w:szCs w:val="20"/>
                <w:lang w:val="it-IT"/>
              </w:rPr>
              <w:t>şi acordului de preluare</w:t>
            </w:r>
          </w:p>
        </w:tc>
      </w:tr>
    </w:tbl>
    <w:p w:rsidR="00555F7E" w:rsidRPr="00F932D4" w:rsidRDefault="00555F7E" w:rsidP="00F705C6">
      <w:pPr>
        <w:suppressAutoHyphens/>
        <w:spacing w:after="0" w:line="240" w:lineRule="auto"/>
        <w:jc w:val="both"/>
        <w:rPr>
          <w:rFonts w:ascii="Arial" w:hAnsi="Arial" w:cs="Arial"/>
          <w:b/>
          <w:color w:val="FF0000"/>
          <w:spacing w:val="-2"/>
          <w:sz w:val="24"/>
          <w:szCs w:val="24"/>
          <w:lang w:val="ro-RO"/>
        </w:rPr>
      </w:pPr>
    </w:p>
    <w:p w:rsidR="00555F7E" w:rsidRPr="0020621F" w:rsidRDefault="00555F7E" w:rsidP="00F705C6">
      <w:pPr>
        <w:suppressAutoHyphens/>
        <w:spacing w:after="0" w:line="240" w:lineRule="auto"/>
        <w:jc w:val="both"/>
        <w:rPr>
          <w:rFonts w:ascii="Arial" w:hAnsi="Arial" w:cs="Arial"/>
          <w:sz w:val="24"/>
          <w:szCs w:val="24"/>
          <w:lang w:val="ro-RO"/>
        </w:rPr>
      </w:pPr>
      <w:r w:rsidRPr="0020621F">
        <w:rPr>
          <w:rFonts w:ascii="Arial" w:hAnsi="Arial" w:cs="Arial"/>
          <w:b/>
          <w:sz w:val="24"/>
          <w:szCs w:val="24"/>
        </w:rPr>
        <w:t>Concentraţii maxime admise pentru apa subterană</w:t>
      </w:r>
    </w:p>
    <w:p w:rsidR="00DE2764" w:rsidRPr="00DE2764" w:rsidRDefault="00DE2764" w:rsidP="00DE2764">
      <w:pPr>
        <w:spacing w:after="0" w:line="240" w:lineRule="auto"/>
        <w:ind w:firstLine="720"/>
        <w:jc w:val="both"/>
        <w:rPr>
          <w:rFonts w:ascii="Arial" w:hAnsi="Arial" w:cs="Arial"/>
          <w:sz w:val="24"/>
          <w:szCs w:val="24"/>
          <w:lang w:val="it-IT"/>
        </w:rPr>
      </w:pPr>
      <w:r w:rsidRPr="00DE2764">
        <w:rPr>
          <w:rFonts w:ascii="Arial" w:hAnsi="Arial" w:cs="Arial"/>
          <w:sz w:val="24"/>
          <w:szCs w:val="24"/>
        </w:rPr>
        <w:t xml:space="preserve">Rezultatele analizelor se vor raporta la valorile admise prin Legea nr. 458/2002, modificată și completată de Legea nr. 311/2004 și se vor compara cu rezultatele investigațiilor realizate în cadrul documentației de solicitare a Autorizației Integrate de Mediu. </w:t>
      </w:r>
      <w:r w:rsidRPr="00DE2764">
        <w:rPr>
          <w:rFonts w:ascii="Arial" w:hAnsi="Arial" w:cs="Arial"/>
          <w:sz w:val="24"/>
          <w:szCs w:val="24"/>
          <w:lang w:val="it-IT"/>
        </w:rPr>
        <w:t>Astfel se va urmări evoluția calității apei subterane în timp și influența activității societății asupra acesteia.</w:t>
      </w:r>
    </w:p>
    <w:p w:rsidR="00556041" w:rsidRDefault="00556041" w:rsidP="00F705C6">
      <w:pPr>
        <w:suppressAutoHyphens/>
        <w:spacing w:after="0" w:line="240" w:lineRule="auto"/>
        <w:jc w:val="both"/>
        <w:rPr>
          <w:rFonts w:ascii="Times New Roman" w:hAnsi="Times New Roman"/>
          <w:spacing w:val="-2"/>
          <w:sz w:val="24"/>
          <w:szCs w:val="24"/>
          <w:lang w:val="ro-RO"/>
        </w:rPr>
      </w:pPr>
    </w:p>
    <w:p w:rsidR="00555F7E" w:rsidRPr="00083916" w:rsidRDefault="00555F7E" w:rsidP="005F632D">
      <w:pPr>
        <w:spacing w:after="0" w:line="240" w:lineRule="auto"/>
        <w:jc w:val="both"/>
        <w:rPr>
          <w:rFonts w:ascii="Arial" w:hAnsi="Arial" w:cs="Arial"/>
          <w:b/>
          <w:sz w:val="24"/>
          <w:szCs w:val="24"/>
          <w:lang w:val="ro-RO"/>
        </w:rPr>
      </w:pPr>
      <w:r w:rsidRPr="00083916">
        <w:rPr>
          <w:rFonts w:ascii="Arial" w:hAnsi="Arial" w:cs="Arial"/>
          <w:b/>
          <w:sz w:val="24"/>
          <w:szCs w:val="24"/>
          <w:lang w:val="ro-RO"/>
        </w:rPr>
        <w:t>10.4.  Sol</w:t>
      </w:r>
    </w:p>
    <w:p w:rsidR="00555F7E" w:rsidRDefault="00555F7E" w:rsidP="005F632D">
      <w:pPr>
        <w:pStyle w:val="NoSpacing"/>
        <w:jc w:val="both"/>
        <w:rPr>
          <w:rFonts w:ascii="Arial" w:eastAsia="Calibri" w:hAnsi="Arial" w:cs="Arial"/>
          <w:sz w:val="24"/>
          <w:szCs w:val="24"/>
          <w:lang w:val="ro-RO"/>
        </w:rPr>
      </w:pPr>
      <w:r w:rsidRPr="00083916">
        <w:rPr>
          <w:rFonts w:ascii="Arial" w:hAnsi="Arial" w:cs="Arial"/>
          <w:b/>
          <w:sz w:val="24"/>
          <w:szCs w:val="24"/>
        </w:rPr>
        <w:t xml:space="preserve">10.4.1. </w:t>
      </w:r>
      <w:r w:rsidRPr="0080162E">
        <w:rPr>
          <w:rFonts w:ascii="Arial" w:eastAsia="Calibri" w:hAnsi="Arial" w:cs="Arial"/>
          <w:sz w:val="24"/>
          <w:szCs w:val="24"/>
          <w:lang w:val="ro-RO"/>
        </w:rPr>
        <w:t>Valorile concentraţiilor agenţilor poluanţi specifici activităţii prezenţi în solul terenurilor aferente societăţii nu vor depăşi pragul de alertă pentru terenuri de folosinţă mai puţin sensibile prevăzute de Ordinul nr. 756/1997.</w:t>
      </w:r>
    </w:p>
    <w:p w:rsidR="0020621F" w:rsidRPr="00461D1C" w:rsidRDefault="0020621F" w:rsidP="00F705C6">
      <w:pPr>
        <w:pStyle w:val="NoSpacing"/>
        <w:jc w:val="both"/>
        <w:rPr>
          <w:rFonts w:ascii="Arial" w:eastAsia="Calibri" w:hAnsi="Arial" w:cs="Arial"/>
          <w:sz w:val="14"/>
          <w:szCs w:val="24"/>
          <w:lang w:val="ro-RO"/>
        </w:rPr>
      </w:pPr>
    </w:p>
    <w:p w:rsidR="00555F7E" w:rsidRDefault="00555F7E" w:rsidP="00F705C6">
      <w:pPr>
        <w:pStyle w:val="Heading2"/>
        <w:ind w:left="0"/>
      </w:pPr>
      <w:r w:rsidRPr="00083916">
        <w:t>10.4.2.</w:t>
      </w:r>
      <w:r>
        <w:t xml:space="preserve"> </w:t>
      </w:r>
      <w:r w:rsidRPr="00083916">
        <w:rPr>
          <w:rFonts w:cs="Arial"/>
        </w:rPr>
        <w:t>Valori admise pentru</w:t>
      </w:r>
      <w:r>
        <w:rPr>
          <w:rFonts w:cs="Arial"/>
        </w:rPr>
        <w:t xml:space="preserve"> sol</w:t>
      </w:r>
      <w:r>
        <w:t xml:space="preserve">  </w:t>
      </w: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818"/>
        <w:gridCol w:w="1637"/>
        <w:gridCol w:w="1310"/>
        <w:gridCol w:w="1310"/>
        <w:gridCol w:w="1310"/>
        <w:gridCol w:w="1310"/>
      </w:tblGrid>
      <w:tr w:rsidR="00555F7E" w:rsidRPr="004C5332" w:rsidTr="00556041">
        <w:trPr>
          <w:cantSplit/>
        </w:trPr>
        <w:tc>
          <w:tcPr>
            <w:tcW w:w="1638" w:type="dxa"/>
            <w:vMerge w:val="restart"/>
            <w:shd w:val="clear" w:color="auto" w:fill="C0C0C0"/>
            <w:vAlign w:val="center"/>
          </w:tcPr>
          <w:p w:rsidR="00555F7E" w:rsidRPr="004C5332" w:rsidRDefault="00555F7E" w:rsidP="00F705C6">
            <w:pPr>
              <w:spacing w:before="40" w:after="0" w:line="240" w:lineRule="auto"/>
              <w:jc w:val="center"/>
              <w:rPr>
                <w:rFonts w:ascii="Arial" w:hAnsi="Arial" w:cs="Arial"/>
                <w:b/>
                <w:sz w:val="20"/>
                <w:lang w:val="ro-RO"/>
              </w:rPr>
            </w:pPr>
            <w:r w:rsidRPr="004C5332">
              <w:rPr>
                <w:rFonts w:ascii="Arial" w:hAnsi="Arial" w:cs="Arial"/>
                <w:b/>
                <w:sz w:val="20"/>
                <w:lang w:val="ro-RO"/>
              </w:rPr>
              <w:t>Loc de prelevare</w:t>
            </w:r>
          </w:p>
        </w:tc>
        <w:tc>
          <w:tcPr>
            <w:tcW w:w="818" w:type="dxa"/>
            <w:vMerge w:val="restart"/>
            <w:shd w:val="clear" w:color="auto" w:fill="C0C0C0"/>
            <w:textDirection w:val="btLr"/>
            <w:vAlign w:val="center"/>
          </w:tcPr>
          <w:p w:rsidR="00555F7E" w:rsidRPr="004C5332" w:rsidRDefault="00555F7E" w:rsidP="00F705C6">
            <w:pPr>
              <w:spacing w:before="40" w:after="0" w:line="240" w:lineRule="auto"/>
              <w:ind w:left="113" w:right="113"/>
              <w:jc w:val="center"/>
              <w:rPr>
                <w:rFonts w:ascii="Arial" w:hAnsi="Arial" w:cs="Arial"/>
                <w:b/>
                <w:sz w:val="20"/>
                <w:lang w:val="ro-RO"/>
              </w:rPr>
            </w:pPr>
            <w:r w:rsidRPr="004C5332">
              <w:rPr>
                <w:rFonts w:ascii="Arial" w:hAnsi="Arial" w:cs="Arial"/>
                <w:b/>
                <w:sz w:val="20"/>
                <w:lang w:val="ro-RO"/>
              </w:rPr>
              <w:t>Adâncime (cm)</w:t>
            </w:r>
          </w:p>
        </w:tc>
        <w:tc>
          <w:tcPr>
            <w:tcW w:w="1637" w:type="dxa"/>
            <w:vMerge w:val="restart"/>
            <w:shd w:val="clear" w:color="auto" w:fill="C0C0C0"/>
            <w:vAlign w:val="center"/>
          </w:tcPr>
          <w:p w:rsidR="00555F7E" w:rsidRPr="004C5332" w:rsidRDefault="00555F7E" w:rsidP="00F705C6">
            <w:pPr>
              <w:spacing w:before="40" w:after="0" w:line="240" w:lineRule="auto"/>
              <w:jc w:val="center"/>
              <w:rPr>
                <w:rFonts w:ascii="Arial" w:hAnsi="Arial" w:cs="Arial"/>
                <w:b/>
                <w:sz w:val="20"/>
                <w:lang w:val="ro-RO"/>
              </w:rPr>
            </w:pPr>
            <w:r w:rsidRPr="004C5332">
              <w:rPr>
                <w:rFonts w:ascii="Arial" w:hAnsi="Arial" w:cs="Arial"/>
                <w:b/>
                <w:sz w:val="20"/>
                <w:lang w:val="ro-RO"/>
              </w:rPr>
              <w:t>Indicator analizat</w:t>
            </w:r>
          </w:p>
        </w:tc>
        <w:tc>
          <w:tcPr>
            <w:tcW w:w="2620" w:type="dxa"/>
            <w:gridSpan w:val="2"/>
            <w:shd w:val="clear" w:color="auto" w:fill="C0C0C0"/>
            <w:vAlign w:val="center"/>
          </w:tcPr>
          <w:p w:rsidR="00555F7E" w:rsidRPr="004C5332" w:rsidRDefault="00555F7E" w:rsidP="00F705C6">
            <w:pPr>
              <w:spacing w:before="40" w:after="0" w:line="240" w:lineRule="auto"/>
              <w:jc w:val="center"/>
              <w:rPr>
                <w:rFonts w:ascii="Arial" w:hAnsi="Arial" w:cs="Arial"/>
                <w:b/>
                <w:sz w:val="20"/>
                <w:lang w:val="ro-RO"/>
              </w:rPr>
            </w:pPr>
            <w:r>
              <w:rPr>
                <w:rFonts w:ascii="Arial" w:hAnsi="Arial" w:cs="Arial"/>
                <w:b/>
                <w:sz w:val="20"/>
                <w:lang w:val="ro-RO"/>
              </w:rPr>
              <w:t>Prag de alertă (mg/kg substanță uscată)</w:t>
            </w:r>
          </w:p>
        </w:tc>
        <w:tc>
          <w:tcPr>
            <w:tcW w:w="2620" w:type="dxa"/>
            <w:gridSpan w:val="2"/>
            <w:shd w:val="clear" w:color="auto" w:fill="C0C0C0"/>
            <w:vAlign w:val="center"/>
          </w:tcPr>
          <w:p w:rsidR="00555F7E" w:rsidRPr="004C5332" w:rsidRDefault="00555F7E" w:rsidP="00F705C6">
            <w:pPr>
              <w:spacing w:before="40" w:after="0" w:line="240" w:lineRule="auto"/>
              <w:jc w:val="center"/>
              <w:rPr>
                <w:rFonts w:ascii="Arial" w:hAnsi="Arial" w:cs="Arial"/>
                <w:b/>
                <w:sz w:val="20"/>
                <w:lang w:val="ro-RO"/>
              </w:rPr>
            </w:pPr>
            <w:r>
              <w:rPr>
                <w:rFonts w:ascii="Arial" w:hAnsi="Arial" w:cs="Arial"/>
                <w:b/>
                <w:sz w:val="20"/>
                <w:lang w:val="ro-RO"/>
              </w:rPr>
              <w:t>Prag de intervenție (mg/kg substanță uscată)</w:t>
            </w:r>
          </w:p>
        </w:tc>
      </w:tr>
      <w:tr w:rsidR="00555F7E" w:rsidRPr="004C5332" w:rsidTr="00556041">
        <w:trPr>
          <w:cantSplit/>
          <w:trHeight w:val="1134"/>
        </w:trPr>
        <w:tc>
          <w:tcPr>
            <w:tcW w:w="1638" w:type="dxa"/>
            <w:vMerge/>
            <w:shd w:val="clear" w:color="auto" w:fill="C0C0C0"/>
            <w:vAlign w:val="center"/>
          </w:tcPr>
          <w:p w:rsidR="00555F7E" w:rsidRPr="004C5332" w:rsidRDefault="00555F7E" w:rsidP="00F705C6">
            <w:pPr>
              <w:spacing w:before="40" w:after="0" w:line="240" w:lineRule="auto"/>
              <w:jc w:val="center"/>
              <w:rPr>
                <w:rFonts w:ascii="Arial" w:hAnsi="Arial" w:cs="Arial"/>
                <w:b/>
                <w:sz w:val="20"/>
                <w:lang w:val="ro-RO"/>
              </w:rPr>
            </w:pPr>
          </w:p>
        </w:tc>
        <w:tc>
          <w:tcPr>
            <w:tcW w:w="818" w:type="dxa"/>
            <w:vMerge/>
            <w:shd w:val="clear" w:color="auto" w:fill="C0C0C0"/>
            <w:textDirection w:val="btLr"/>
            <w:vAlign w:val="center"/>
          </w:tcPr>
          <w:p w:rsidR="00555F7E" w:rsidRPr="004C5332" w:rsidRDefault="00555F7E" w:rsidP="00F705C6">
            <w:pPr>
              <w:spacing w:before="40" w:after="0" w:line="240" w:lineRule="auto"/>
              <w:ind w:left="113" w:right="113"/>
              <w:jc w:val="center"/>
              <w:rPr>
                <w:rFonts w:ascii="Arial" w:hAnsi="Arial" w:cs="Arial"/>
                <w:b/>
                <w:sz w:val="20"/>
                <w:lang w:val="ro-RO"/>
              </w:rPr>
            </w:pPr>
          </w:p>
        </w:tc>
        <w:tc>
          <w:tcPr>
            <w:tcW w:w="1637" w:type="dxa"/>
            <w:vMerge/>
            <w:shd w:val="clear" w:color="auto" w:fill="C0C0C0"/>
            <w:vAlign w:val="center"/>
          </w:tcPr>
          <w:p w:rsidR="00555F7E" w:rsidRPr="004C5332" w:rsidRDefault="00555F7E" w:rsidP="00F705C6">
            <w:pPr>
              <w:spacing w:before="40" w:after="0" w:line="240" w:lineRule="auto"/>
              <w:jc w:val="center"/>
              <w:rPr>
                <w:rFonts w:ascii="Arial" w:hAnsi="Arial" w:cs="Arial"/>
                <w:b/>
                <w:sz w:val="20"/>
                <w:lang w:val="ro-RO"/>
              </w:rPr>
            </w:pPr>
          </w:p>
        </w:tc>
        <w:tc>
          <w:tcPr>
            <w:tcW w:w="1310" w:type="dxa"/>
            <w:shd w:val="clear" w:color="auto" w:fill="C0C0C0"/>
            <w:vAlign w:val="center"/>
          </w:tcPr>
          <w:p w:rsidR="00555F7E" w:rsidRPr="004C5332" w:rsidRDefault="00555F7E" w:rsidP="00F705C6">
            <w:pPr>
              <w:spacing w:before="40" w:after="0" w:line="240" w:lineRule="auto"/>
              <w:jc w:val="center"/>
              <w:rPr>
                <w:rFonts w:ascii="Arial" w:hAnsi="Arial" w:cs="Arial"/>
                <w:b/>
                <w:sz w:val="20"/>
                <w:lang w:val="ro-RO"/>
              </w:rPr>
            </w:pPr>
            <w:r w:rsidRPr="004C5332">
              <w:rPr>
                <w:rFonts w:ascii="Arial" w:hAnsi="Arial" w:cs="Arial"/>
                <w:b/>
                <w:sz w:val="20"/>
                <w:lang w:val="ro-RO"/>
              </w:rPr>
              <w:t>Sensibil</w:t>
            </w:r>
          </w:p>
        </w:tc>
        <w:tc>
          <w:tcPr>
            <w:tcW w:w="1310" w:type="dxa"/>
            <w:shd w:val="clear" w:color="auto" w:fill="C0C0C0"/>
            <w:vAlign w:val="center"/>
          </w:tcPr>
          <w:p w:rsidR="00555F7E" w:rsidRPr="004C5332" w:rsidRDefault="00555F7E" w:rsidP="00F705C6">
            <w:pPr>
              <w:spacing w:before="40" w:after="0" w:line="240" w:lineRule="auto"/>
              <w:jc w:val="center"/>
              <w:rPr>
                <w:rFonts w:ascii="Arial" w:hAnsi="Arial" w:cs="Arial"/>
                <w:b/>
                <w:sz w:val="20"/>
                <w:lang w:val="ro-RO"/>
              </w:rPr>
            </w:pPr>
            <w:r w:rsidRPr="004C5332">
              <w:rPr>
                <w:rFonts w:ascii="Arial" w:hAnsi="Arial" w:cs="Arial"/>
                <w:b/>
                <w:sz w:val="20"/>
                <w:lang w:val="ro-RO"/>
              </w:rPr>
              <w:t>Mai puțin sensibil</w:t>
            </w:r>
          </w:p>
        </w:tc>
        <w:tc>
          <w:tcPr>
            <w:tcW w:w="1310" w:type="dxa"/>
            <w:shd w:val="clear" w:color="auto" w:fill="C0C0C0"/>
            <w:vAlign w:val="center"/>
          </w:tcPr>
          <w:p w:rsidR="00555F7E" w:rsidRPr="004C5332" w:rsidRDefault="00555F7E" w:rsidP="00F705C6">
            <w:pPr>
              <w:spacing w:before="40" w:after="0" w:line="240" w:lineRule="auto"/>
              <w:jc w:val="center"/>
              <w:rPr>
                <w:rFonts w:ascii="Arial" w:hAnsi="Arial" w:cs="Arial"/>
                <w:b/>
                <w:sz w:val="20"/>
                <w:lang w:val="ro-RO"/>
              </w:rPr>
            </w:pPr>
            <w:r w:rsidRPr="004C5332">
              <w:rPr>
                <w:rFonts w:ascii="Arial" w:hAnsi="Arial" w:cs="Arial"/>
                <w:b/>
                <w:sz w:val="20"/>
                <w:lang w:val="ro-RO"/>
              </w:rPr>
              <w:t>Sensibil</w:t>
            </w:r>
          </w:p>
        </w:tc>
        <w:tc>
          <w:tcPr>
            <w:tcW w:w="1310" w:type="dxa"/>
            <w:shd w:val="clear" w:color="auto" w:fill="C0C0C0"/>
            <w:vAlign w:val="center"/>
          </w:tcPr>
          <w:p w:rsidR="00555F7E" w:rsidRPr="004C5332" w:rsidRDefault="00555F7E" w:rsidP="00F705C6">
            <w:pPr>
              <w:spacing w:before="40" w:after="0" w:line="240" w:lineRule="auto"/>
              <w:jc w:val="center"/>
              <w:rPr>
                <w:rFonts w:ascii="Arial" w:hAnsi="Arial" w:cs="Arial"/>
                <w:b/>
                <w:sz w:val="20"/>
                <w:lang w:val="ro-RO"/>
              </w:rPr>
            </w:pPr>
            <w:r w:rsidRPr="004C5332">
              <w:rPr>
                <w:rFonts w:ascii="Arial" w:hAnsi="Arial" w:cs="Arial"/>
                <w:b/>
                <w:sz w:val="20"/>
                <w:lang w:val="ro-RO"/>
              </w:rPr>
              <w:t>Mai puțin sensibil</w:t>
            </w:r>
          </w:p>
        </w:tc>
      </w:tr>
      <w:tr w:rsidR="0048795E" w:rsidRPr="00556041" w:rsidTr="00E64188">
        <w:tc>
          <w:tcPr>
            <w:tcW w:w="1638" w:type="dxa"/>
            <w:vMerge w:val="restart"/>
            <w:shd w:val="clear" w:color="auto" w:fill="auto"/>
            <w:vAlign w:val="center"/>
          </w:tcPr>
          <w:p w:rsidR="0048795E" w:rsidRDefault="0048795E" w:rsidP="00694D09">
            <w:pPr>
              <w:spacing w:after="0"/>
              <w:jc w:val="center"/>
              <w:rPr>
                <w:rFonts w:ascii="Arial" w:hAnsi="Arial" w:cs="Arial"/>
                <w:sz w:val="20"/>
                <w:szCs w:val="20"/>
                <w:lang w:val="it-IT"/>
              </w:rPr>
            </w:pPr>
            <w:r w:rsidRPr="00556041">
              <w:rPr>
                <w:rFonts w:ascii="Arial" w:hAnsi="Arial" w:cs="Arial"/>
                <w:sz w:val="20"/>
                <w:szCs w:val="20"/>
                <w:lang w:val="it-IT"/>
              </w:rPr>
              <w:t>S1</w:t>
            </w:r>
            <w:r>
              <w:rPr>
                <w:rFonts w:ascii="Arial" w:hAnsi="Arial" w:cs="Arial"/>
                <w:sz w:val="20"/>
                <w:szCs w:val="20"/>
                <w:lang w:val="it-IT"/>
              </w:rPr>
              <w:t xml:space="preserve"> –</w:t>
            </w:r>
            <w:r w:rsidRPr="00556041">
              <w:rPr>
                <w:rFonts w:ascii="Arial" w:hAnsi="Arial" w:cs="Arial"/>
                <w:sz w:val="20"/>
                <w:szCs w:val="20"/>
                <w:lang w:val="it-IT"/>
              </w:rPr>
              <w:t xml:space="preserve"> </w:t>
            </w:r>
            <w:r>
              <w:rPr>
                <w:rFonts w:ascii="Arial" w:hAnsi="Arial" w:cs="Arial"/>
                <w:sz w:val="20"/>
                <w:szCs w:val="20"/>
                <w:lang w:val="it-IT"/>
              </w:rPr>
              <w:t>lângă turnul  de amestec</w:t>
            </w:r>
            <w:r w:rsidR="00E5510B">
              <w:rPr>
                <w:rFonts w:ascii="Arial" w:hAnsi="Arial" w:cs="Arial"/>
                <w:sz w:val="20"/>
                <w:szCs w:val="20"/>
                <w:lang w:val="it-IT"/>
              </w:rPr>
              <w:t xml:space="preserve"> (zona situată la 10-15 m de cuptorul de topire nr. 1 </w:t>
            </w:r>
          </w:p>
          <w:p w:rsidR="00E5510B" w:rsidRPr="00556041" w:rsidRDefault="00E5510B" w:rsidP="00694D09">
            <w:pPr>
              <w:spacing w:after="0"/>
              <w:jc w:val="center"/>
              <w:rPr>
                <w:rFonts w:ascii="Arial" w:hAnsi="Arial" w:cs="Arial"/>
                <w:sz w:val="20"/>
                <w:szCs w:val="20"/>
                <w:lang w:val="it-IT"/>
              </w:rPr>
            </w:pPr>
            <w:r>
              <w:rPr>
                <w:rFonts w:ascii="Arial" w:hAnsi="Arial" w:cs="Arial"/>
                <w:sz w:val="20"/>
                <w:szCs w:val="20"/>
                <w:lang w:val="it-IT"/>
              </w:rPr>
              <w:lastRenderedPageBreak/>
              <w:t>S2-lângă stația de transformare</w:t>
            </w:r>
          </w:p>
        </w:tc>
        <w:tc>
          <w:tcPr>
            <w:tcW w:w="818" w:type="dxa"/>
            <w:vMerge w:val="restart"/>
            <w:shd w:val="clear" w:color="auto" w:fill="auto"/>
            <w:vAlign w:val="center"/>
          </w:tcPr>
          <w:p w:rsidR="0048795E" w:rsidRPr="00556041" w:rsidRDefault="0048795E" w:rsidP="00E64188">
            <w:pPr>
              <w:spacing w:after="0"/>
              <w:jc w:val="center"/>
              <w:rPr>
                <w:rFonts w:ascii="Arial" w:hAnsi="Arial" w:cs="Arial"/>
                <w:sz w:val="20"/>
                <w:szCs w:val="20"/>
                <w:lang w:val="it-IT"/>
              </w:rPr>
            </w:pPr>
            <w:r>
              <w:rPr>
                <w:rFonts w:ascii="Arial" w:hAnsi="Arial" w:cs="Arial"/>
                <w:sz w:val="20"/>
                <w:szCs w:val="20"/>
                <w:lang w:val="it-IT"/>
              </w:rPr>
              <w:lastRenderedPageBreak/>
              <w:t>0-5 cm şi 20-30 cm</w:t>
            </w:r>
          </w:p>
        </w:tc>
        <w:tc>
          <w:tcPr>
            <w:tcW w:w="1637" w:type="dxa"/>
            <w:shd w:val="clear" w:color="auto" w:fill="auto"/>
            <w:vAlign w:val="center"/>
          </w:tcPr>
          <w:p w:rsidR="0048795E" w:rsidRPr="00556041" w:rsidRDefault="0048795E" w:rsidP="00E64188">
            <w:pPr>
              <w:spacing w:after="0"/>
              <w:jc w:val="center"/>
              <w:rPr>
                <w:rFonts w:ascii="Arial" w:hAnsi="Arial" w:cs="Arial"/>
                <w:sz w:val="20"/>
                <w:szCs w:val="20"/>
                <w:lang w:val="it-IT"/>
              </w:rPr>
            </w:pPr>
            <w:r>
              <w:rPr>
                <w:rFonts w:ascii="Arial" w:hAnsi="Arial" w:cs="Arial"/>
                <w:sz w:val="20"/>
                <w:szCs w:val="20"/>
                <w:lang w:val="it-IT"/>
              </w:rPr>
              <w:t>cadmiu</w:t>
            </w:r>
          </w:p>
        </w:tc>
        <w:tc>
          <w:tcPr>
            <w:tcW w:w="1310" w:type="dxa"/>
            <w:shd w:val="clear" w:color="auto" w:fill="auto"/>
            <w:vAlign w:val="center"/>
          </w:tcPr>
          <w:p w:rsidR="0048795E" w:rsidRPr="00556041" w:rsidRDefault="0048795E" w:rsidP="00E64188">
            <w:pPr>
              <w:spacing w:before="40" w:after="0" w:line="240" w:lineRule="auto"/>
              <w:jc w:val="center"/>
              <w:rPr>
                <w:rFonts w:ascii="Arial" w:hAnsi="Arial" w:cs="Arial"/>
                <w:sz w:val="20"/>
                <w:szCs w:val="20"/>
                <w:lang w:val="ro-RO"/>
              </w:rPr>
            </w:pPr>
            <w:r>
              <w:rPr>
                <w:rFonts w:ascii="Arial" w:hAnsi="Arial" w:cs="Arial"/>
                <w:sz w:val="20"/>
                <w:szCs w:val="20"/>
                <w:lang w:val="ro-RO"/>
              </w:rPr>
              <w:t>-</w:t>
            </w:r>
          </w:p>
        </w:tc>
        <w:tc>
          <w:tcPr>
            <w:tcW w:w="1310" w:type="dxa"/>
            <w:shd w:val="clear" w:color="auto" w:fill="auto"/>
            <w:vAlign w:val="center"/>
          </w:tcPr>
          <w:p w:rsidR="0048795E" w:rsidRPr="00556041" w:rsidRDefault="0048795E" w:rsidP="00E64188">
            <w:pPr>
              <w:spacing w:before="40" w:after="0" w:line="240" w:lineRule="auto"/>
              <w:jc w:val="center"/>
              <w:rPr>
                <w:rFonts w:ascii="Arial" w:hAnsi="Arial" w:cs="Arial"/>
                <w:sz w:val="20"/>
                <w:szCs w:val="20"/>
                <w:lang w:val="ro-RO"/>
              </w:rPr>
            </w:pPr>
            <w:r>
              <w:rPr>
                <w:rFonts w:ascii="Arial" w:hAnsi="Arial" w:cs="Arial"/>
                <w:sz w:val="20"/>
                <w:szCs w:val="20"/>
                <w:lang w:val="ro-RO"/>
              </w:rPr>
              <w:t>5</w:t>
            </w:r>
          </w:p>
        </w:tc>
        <w:tc>
          <w:tcPr>
            <w:tcW w:w="1310" w:type="dxa"/>
            <w:shd w:val="clear" w:color="auto" w:fill="auto"/>
            <w:vAlign w:val="center"/>
          </w:tcPr>
          <w:p w:rsidR="0048795E" w:rsidRPr="00556041" w:rsidRDefault="0048795E" w:rsidP="00E64188">
            <w:pPr>
              <w:spacing w:before="40" w:after="0" w:line="240" w:lineRule="auto"/>
              <w:jc w:val="center"/>
              <w:rPr>
                <w:rFonts w:ascii="Arial" w:hAnsi="Arial" w:cs="Arial"/>
                <w:sz w:val="20"/>
                <w:szCs w:val="20"/>
                <w:lang w:val="ro-RO"/>
              </w:rPr>
            </w:pPr>
            <w:r>
              <w:rPr>
                <w:rFonts w:ascii="Arial" w:hAnsi="Arial" w:cs="Arial"/>
                <w:sz w:val="20"/>
                <w:szCs w:val="20"/>
                <w:lang w:val="ro-RO"/>
              </w:rPr>
              <w:t>-</w:t>
            </w:r>
          </w:p>
        </w:tc>
        <w:tc>
          <w:tcPr>
            <w:tcW w:w="1310" w:type="dxa"/>
            <w:shd w:val="clear" w:color="auto" w:fill="auto"/>
            <w:vAlign w:val="center"/>
          </w:tcPr>
          <w:p w:rsidR="0048795E" w:rsidRPr="00556041" w:rsidRDefault="0048795E" w:rsidP="00E64188">
            <w:pPr>
              <w:spacing w:before="40" w:after="0" w:line="240" w:lineRule="auto"/>
              <w:jc w:val="center"/>
              <w:rPr>
                <w:rFonts w:ascii="Arial" w:hAnsi="Arial" w:cs="Arial"/>
                <w:sz w:val="20"/>
                <w:szCs w:val="20"/>
                <w:lang w:val="ro-RO"/>
              </w:rPr>
            </w:pPr>
            <w:r>
              <w:rPr>
                <w:rFonts w:ascii="Arial" w:hAnsi="Arial" w:cs="Arial"/>
                <w:sz w:val="20"/>
                <w:szCs w:val="20"/>
                <w:lang w:val="ro-RO"/>
              </w:rPr>
              <w:t>10</w:t>
            </w:r>
          </w:p>
        </w:tc>
      </w:tr>
      <w:tr w:rsidR="0048795E" w:rsidRPr="00556041" w:rsidTr="00E64188">
        <w:tc>
          <w:tcPr>
            <w:tcW w:w="1638" w:type="dxa"/>
            <w:vMerge/>
            <w:shd w:val="clear" w:color="auto" w:fill="auto"/>
            <w:vAlign w:val="center"/>
          </w:tcPr>
          <w:p w:rsidR="0048795E" w:rsidRPr="00556041" w:rsidRDefault="0048795E" w:rsidP="00694D09">
            <w:pPr>
              <w:spacing w:after="0"/>
              <w:jc w:val="center"/>
              <w:rPr>
                <w:rFonts w:ascii="Arial" w:hAnsi="Arial" w:cs="Arial"/>
                <w:sz w:val="20"/>
                <w:szCs w:val="20"/>
                <w:lang w:val="it-IT"/>
              </w:rPr>
            </w:pPr>
          </w:p>
        </w:tc>
        <w:tc>
          <w:tcPr>
            <w:tcW w:w="818" w:type="dxa"/>
            <w:vMerge/>
            <w:shd w:val="clear" w:color="auto" w:fill="auto"/>
            <w:vAlign w:val="center"/>
          </w:tcPr>
          <w:p w:rsidR="0048795E" w:rsidRDefault="0048795E" w:rsidP="00E64188">
            <w:pPr>
              <w:spacing w:after="0"/>
              <w:jc w:val="center"/>
              <w:rPr>
                <w:rFonts w:ascii="Arial" w:hAnsi="Arial" w:cs="Arial"/>
                <w:sz w:val="20"/>
                <w:szCs w:val="20"/>
                <w:lang w:val="it-IT"/>
              </w:rPr>
            </w:pPr>
          </w:p>
        </w:tc>
        <w:tc>
          <w:tcPr>
            <w:tcW w:w="1637" w:type="dxa"/>
            <w:shd w:val="clear" w:color="auto" w:fill="auto"/>
            <w:vAlign w:val="center"/>
          </w:tcPr>
          <w:p w:rsidR="0048795E" w:rsidRPr="00556041" w:rsidRDefault="0048795E" w:rsidP="00E64188">
            <w:pPr>
              <w:spacing w:after="0"/>
              <w:jc w:val="center"/>
              <w:rPr>
                <w:rFonts w:ascii="Arial" w:hAnsi="Arial" w:cs="Arial"/>
                <w:sz w:val="20"/>
                <w:szCs w:val="20"/>
                <w:lang w:val="it-IT"/>
              </w:rPr>
            </w:pPr>
            <w:r>
              <w:rPr>
                <w:rFonts w:ascii="Arial" w:hAnsi="Arial" w:cs="Arial"/>
                <w:sz w:val="20"/>
                <w:szCs w:val="20"/>
                <w:lang w:val="it-IT"/>
              </w:rPr>
              <w:t>crom total</w:t>
            </w:r>
          </w:p>
        </w:tc>
        <w:tc>
          <w:tcPr>
            <w:tcW w:w="1310" w:type="dxa"/>
            <w:shd w:val="clear" w:color="auto" w:fill="auto"/>
            <w:vAlign w:val="center"/>
          </w:tcPr>
          <w:p w:rsidR="0048795E" w:rsidRDefault="0048795E" w:rsidP="00E64188">
            <w:pPr>
              <w:spacing w:before="40" w:after="0" w:line="240" w:lineRule="auto"/>
              <w:jc w:val="center"/>
              <w:rPr>
                <w:rFonts w:ascii="Arial" w:hAnsi="Arial" w:cs="Arial"/>
                <w:sz w:val="20"/>
                <w:szCs w:val="20"/>
                <w:lang w:val="ro-RO"/>
              </w:rPr>
            </w:pPr>
            <w:r>
              <w:rPr>
                <w:rFonts w:ascii="Arial" w:hAnsi="Arial" w:cs="Arial"/>
                <w:sz w:val="20"/>
                <w:szCs w:val="20"/>
                <w:lang w:val="ro-RO"/>
              </w:rPr>
              <w:t>-</w:t>
            </w:r>
          </w:p>
        </w:tc>
        <w:tc>
          <w:tcPr>
            <w:tcW w:w="1310" w:type="dxa"/>
            <w:shd w:val="clear" w:color="auto" w:fill="auto"/>
            <w:vAlign w:val="center"/>
          </w:tcPr>
          <w:p w:rsidR="0048795E" w:rsidRDefault="0048795E" w:rsidP="00E64188">
            <w:pPr>
              <w:spacing w:before="40" w:after="0" w:line="240" w:lineRule="auto"/>
              <w:jc w:val="center"/>
              <w:rPr>
                <w:rFonts w:ascii="Arial" w:hAnsi="Arial" w:cs="Arial"/>
                <w:sz w:val="20"/>
                <w:szCs w:val="20"/>
                <w:lang w:val="ro-RO"/>
              </w:rPr>
            </w:pPr>
            <w:r>
              <w:rPr>
                <w:rFonts w:ascii="Arial" w:hAnsi="Arial" w:cs="Arial"/>
                <w:sz w:val="20"/>
                <w:szCs w:val="20"/>
                <w:lang w:val="ro-RO"/>
              </w:rPr>
              <w:t>300</w:t>
            </w:r>
          </w:p>
        </w:tc>
        <w:tc>
          <w:tcPr>
            <w:tcW w:w="1310" w:type="dxa"/>
            <w:shd w:val="clear" w:color="auto" w:fill="auto"/>
            <w:vAlign w:val="center"/>
          </w:tcPr>
          <w:p w:rsidR="0048795E" w:rsidRDefault="0048795E" w:rsidP="00E64188">
            <w:pPr>
              <w:spacing w:before="40" w:after="0" w:line="240" w:lineRule="auto"/>
              <w:jc w:val="center"/>
              <w:rPr>
                <w:rFonts w:ascii="Arial" w:hAnsi="Arial" w:cs="Arial"/>
                <w:sz w:val="20"/>
                <w:szCs w:val="20"/>
                <w:lang w:val="ro-RO"/>
              </w:rPr>
            </w:pPr>
            <w:r>
              <w:rPr>
                <w:rFonts w:ascii="Arial" w:hAnsi="Arial" w:cs="Arial"/>
                <w:sz w:val="20"/>
                <w:szCs w:val="20"/>
                <w:lang w:val="ro-RO"/>
              </w:rPr>
              <w:t>-</w:t>
            </w:r>
          </w:p>
        </w:tc>
        <w:tc>
          <w:tcPr>
            <w:tcW w:w="1310" w:type="dxa"/>
            <w:shd w:val="clear" w:color="auto" w:fill="auto"/>
            <w:vAlign w:val="center"/>
          </w:tcPr>
          <w:p w:rsidR="0048795E" w:rsidRDefault="0048795E" w:rsidP="00E64188">
            <w:pPr>
              <w:spacing w:before="40" w:after="0" w:line="240" w:lineRule="auto"/>
              <w:jc w:val="center"/>
              <w:rPr>
                <w:rFonts w:ascii="Arial" w:hAnsi="Arial" w:cs="Arial"/>
                <w:sz w:val="20"/>
                <w:szCs w:val="20"/>
                <w:lang w:val="ro-RO"/>
              </w:rPr>
            </w:pPr>
            <w:r>
              <w:rPr>
                <w:rFonts w:ascii="Arial" w:hAnsi="Arial" w:cs="Arial"/>
                <w:sz w:val="20"/>
                <w:szCs w:val="20"/>
                <w:lang w:val="ro-RO"/>
              </w:rPr>
              <w:t>600</w:t>
            </w:r>
          </w:p>
        </w:tc>
      </w:tr>
      <w:tr w:rsidR="0048795E" w:rsidRPr="00556041" w:rsidTr="00E64188">
        <w:tc>
          <w:tcPr>
            <w:tcW w:w="1638" w:type="dxa"/>
            <w:vMerge/>
            <w:shd w:val="clear" w:color="auto" w:fill="auto"/>
            <w:vAlign w:val="center"/>
          </w:tcPr>
          <w:p w:rsidR="0048795E" w:rsidRPr="00556041" w:rsidRDefault="0048795E" w:rsidP="00694D09">
            <w:pPr>
              <w:spacing w:after="0"/>
              <w:jc w:val="center"/>
              <w:rPr>
                <w:rFonts w:ascii="Arial" w:hAnsi="Arial" w:cs="Arial"/>
                <w:sz w:val="20"/>
                <w:szCs w:val="20"/>
                <w:lang w:val="it-IT"/>
              </w:rPr>
            </w:pPr>
          </w:p>
        </w:tc>
        <w:tc>
          <w:tcPr>
            <w:tcW w:w="818" w:type="dxa"/>
            <w:vMerge/>
            <w:shd w:val="clear" w:color="auto" w:fill="auto"/>
            <w:vAlign w:val="center"/>
          </w:tcPr>
          <w:p w:rsidR="0048795E" w:rsidRDefault="0048795E" w:rsidP="00E64188">
            <w:pPr>
              <w:spacing w:after="0"/>
              <w:jc w:val="center"/>
              <w:rPr>
                <w:rFonts w:ascii="Arial" w:hAnsi="Arial" w:cs="Arial"/>
                <w:sz w:val="20"/>
                <w:szCs w:val="20"/>
                <w:lang w:val="it-IT"/>
              </w:rPr>
            </w:pPr>
          </w:p>
        </w:tc>
        <w:tc>
          <w:tcPr>
            <w:tcW w:w="1637" w:type="dxa"/>
            <w:shd w:val="clear" w:color="auto" w:fill="auto"/>
            <w:vAlign w:val="center"/>
          </w:tcPr>
          <w:p w:rsidR="0048795E" w:rsidRPr="00556041" w:rsidRDefault="007A6D8E" w:rsidP="00E64188">
            <w:pPr>
              <w:spacing w:after="0"/>
              <w:jc w:val="center"/>
              <w:rPr>
                <w:rFonts w:ascii="Arial" w:hAnsi="Arial" w:cs="Arial"/>
                <w:sz w:val="20"/>
                <w:szCs w:val="20"/>
                <w:lang w:val="it-IT"/>
              </w:rPr>
            </w:pPr>
            <w:r>
              <w:rPr>
                <w:rFonts w:ascii="Arial" w:hAnsi="Arial" w:cs="Arial"/>
                <w:sz w:val="20"/>
                <w:szCs w:val="20"/>
                <w:lang w:val="it-IT"/>
              </w:rPr>
              <w:t>n</w:t>
            </w:r>
            <w:r w:rsidR="0048795E">
              <w:rPr>
                <w:rFonts w:ascii="Arial" w:hAnsi="Arial" w:cs="Arial"/>
                <w:sz w:val="20"/>
                <w:szCs w:val="20"/>
                <w:lang w:val="it-IT"/>
              </w:rPr>
              <w:t>ichel</w:t>
            </w:r>
          </w:p>
        </w:tc>
        <w:tc>
          <w:tcPr>
            <w:tcW w:w="1310" w:type="dxa"/>
            <w:shd w:val="clear" w:color="auto" w:fill="auto"/>
            <w:vAlign w:val="center"/>
          </w:tcPr>
          <w:p w:rsidR="0048795E" w:rsidRDefault="0048795E" w:rsidP="00E64188">
            <w:pPr>
              <w:spacing w:before="40" w:after="0" w:line="240" w:lineRule="auto"/>
              <w:jc w:val="center"/>
              <w:rPr>
                <w:rFonts w:ascii="Arial" w:hAnsi="Arial" w:cs="Arial"/>
                <w:sz w:val="20"/>
                <w:szCs w:val="20"/>
                <w:lang w:val="ro-RO"/>
              </w:rPr>
            </w:pPr>
            <w:r>
              <w:rPr>
                <w:rFonts w:ascii="Arial" w:hAnsi="Arial" w:cs="Arial"/>
                <w:sz w:val="20"/>
                <w:szCs w:val="20"/>
                <w:lang w:val="ro-RO"/>
              </w:rPr>
              <w:t>-</w:t>
            </w:r>
          </w:p>
        </w:tc>
        <w:tc>
          <w:tcPr>
            <w:tcW w:w="1310" w:type="dxa"/>
            <w:shd w:val="clear" w:color="auto" w:fill="auto"/>
            <w:vAlign w:val="center"/>
          </w:tcPr>
          <w:p w:rsidR="0048795E" w:rsidRDefault="0048795E" w:rsidP="00E64188">
            <w:pPr>
              <w:spacing w:before="40" w:after="0" w:line="240" w:lineRule="auto"/>
              <w:jc w:val="center"/>
              <w:rPr>
                <w:rFonts w:ascii="Arial" w:hAnsi="Arial" w:cs="Arial"/>
                <w:sz w:val="20"/>
                <w:szCs w:val="20"/>
                <w:lang w:val="ro-RO"/>
              </w:rPr>
            </w:pPr>
            <w:r>
              <w:rPr>
                <w:rFonts w:ascii="Arial" w:hAnsi="Arial" w:cs="Arial"/>
                <w:sz w:val="20"/>
                <w:szCs w:val="20"/>
                <w:lang w:val="ro-RO"/>
              </w:rPr>
              <w:t>200</w:t>
            </w:r>
          </w:p>
        </w:tc>
        <w:tc>
          <w:tcPr>
            <w:tcW w:w="1310" w:type="dxa"/>
            <w:shd w:val="clear" w:color="auto" w:fill="auto"/>
            <w:vAlign w:val="center"/>
          </w:tcPr>
          <w:p w:rsidR="0048795E" w:rsidRDefault="0048795E" w:rsidP="00E64188">
            <w:pPr>
              <w:spacing w:before="40" w:after="0" w:line="240" w:lineRule="auto"/>
              <w:jc w:val="center"/>
              <w:rPr>
                <w:rFonts w:ascii="Arial" w:hAnsi="Arial" w:cs="Arial"/>
                <w:sz w:val="20"/>
                <w:szCs w:val="20"/>
                <w:lang w:val="ro-RO"/>
              </w:rPr>
            </w:pPr>
            <w:r>
              <w:rPr>
                <w:rFonts w:ascii="Arial" w:hAnsi="Arial" w:cs="Arial"/>
                <w:sz w:val="20"/>
                <w:szCs w:val="20"/>
                <w:lang w:val="ro-RO"/>
              </w:rPr>
              <w:t>-</w:t>
            </w:r>
          </w:p>
        </w:tc>
        <w:tc>
          <w:tcPr>
            <w:tcW w:w="1310" w:type="dxa"/>
            <w:shd w:val="clear" w:color="auto" w:fill="auto"/>
            <w:vAlign w:val="center"/>
          </w:tcPr>
          <w:p w:rsidR="0048795E" w:rsidRDefault="0048795E" w:rsidP="00E64188">
            <w:pPr>
              <w:spacing w:before="40" w:after="0" w:line="240" w:lineRule="auto"/>
              <w:jc w:val="center"/>
              <w:rPr>
                <w:rFonts w:ascii="Arial" w:hAnsi="Arial" w:cs="Arial"/>
                <w:sz w:val="20"/>
                <w:szCs w:val="20"/>
                <w:lang w:val="ro-RO"/>
              </w:rPr>
            </w:pPr>
            <w:r>
              <w:rPr>
                <w:rFonts w:ascii="Arial" w:hAnsi="Arial" w:cs="Arial"/>
                <w:sz w:val="20"/>
                <w:szCs w:val="20"/>
                <w:lang w:val="ro-RO"/>
              </w:rPr>
              <w:t>500</w:t>
            </w:r>
          </w:p>
        </w:tc>
      </w:tr>
      <w:tr w:rsidR="0048795E" w:rsidRPr="00556041" w:rsidTr="00E64188">
        <w:tc>
          <w:tcPr>
            <w:tcW w:w="1638" w:type="dxa"/>
            <w:vMerge/>
            <w:shd w:val="clear" w:color="auto" w:fill="auto"/>
            <w:vAlign w:val="center"/>
          </w:tcPr>
          <w:p w:rsidR="0048795E" w:rsidRPr="00556041" w:rsidRDefault="0048795E" w:rsidP="00694D09">
            <w:pPr>
              <w:spacing w:after="0"/>
              <w:jc w:val="center"/>
              <w:rPr>
                <w:rFonts w:ascii="Arial" w:hAnsi="Arial" w:cs="Arial"/>
                <w:sz w:val="20"/>
                <w:szCs w:val="20"/>
                <w:lang w:val="it-IT"/>
              </w:rPr>
            </w:pPr>
          </w:p>
        </w:tc>
        <w:tc>
          <w:tcPr>
            <w:tcW w:w="818" w:type="dxa"/>
            <w:vMerge/>
            <w:shd w:val="clear" w:color="auto" w:fill="auto"/>
            <w:vAlign w:val="center"/>
          </w:tcPr>
          <w:p w:rsidR="0048795E" w:rsidRDefault="0048795E" w:rsidP="00E64188">
            <w:pPr>
              <w:spacing w:after="0"/>
              <w:jc w:val="center"/>
              <w:rPr>
                <w:rFonts w:ascii="Arial" w:hAnsi="Arial" w:cs="Arial"/>
                <w:sz w:val="20"/>
                <w:szCs w:val="20"/>
                <w:lang w:val="it-IT"/>
              </w:rPr>
            </w:pPr>
          </w:p>
        </w:tc>
        <w:tc>
          <w:tcPr>
            <w:tcW w:w="1637" w:type="dxa"/>
            <w:shd w:val="clear" w:color="auto" w:fill="auto"/>
            <w:vAlign w:val="center"/>
          </w:tcPr>
          <w:p w:rsidR="0048795E" w:rsidRPr="00556041" w:rsidRDefault="0048795E" w:rsidP="00E64188">
            <w:pPr>
              <w:spacing w:after="0"/>
              <w:jc w:val="center"/>
              <w:rPr>
                <w:rFonts w:ascii="Arial" w:hAnsi="Arial" w:cs="Arial"/>
                <w:sz w:val="20"/>
                <w:szCs w:val="20"/>
                <w:lang w:val="it-IT"/>
              </w:rPr>
            </w:pPr>
            <w:r>
              <w:rPr>
                <w:rFonts w:ascii="Arial" w:hAnsi="Arial" w:cs="Arial"/>
                <w:sz w:val="20"/>
                <w:szCs w:val="20"/>
                <w:lang w:val="it-IT"/>
              </w:rPr>
              <w:t>plumb</w:t>
            </w:r>
          </w:p>
        </w:tc>
        <w:tc>
          <w:tcPr>
            <w:tcW w:w="1310" w:type="dxa"/>
            <w:shd w:val="clear" w:color="auto" w:fill="auto"/>
            <w:vAlign w:val="center"/>
          </w:tcPr>
          <w:p w:rsidR="0048795E" w:rsidRDefault="0048795E" w:rsidP="00E64188">
            <w:pPr>
              <w:spacing w:before="40" w:after="0" w:line="240" w:lineRule="auto"/>
              <w:jc w:val="center"/>
              <w:rPr>
                <w:rFonts w:ascii="Arial" w:hAnsi="Arial" w:cs="Arial"/>
                <w:sz w:val="20"/>
                <w:szCs w:val="20"/>
                <w:lang w:val="ro-RO"/>
              </w:rPr>
            </w:pPr>
            <w:r>
              <w:rPr>
                <w:rFonts w:ascii="Arial" w:hAnsi="Arial" w:cs="Arial"/>
                <w:sz w:val="20"/>
                <w:szCs w:val="20"/>
                <w:lang w:val="ro-RO"/>
              </w:rPr>
              <w:t>-</w:t>
            </w:r>
          </w:p>
        </w:tc>
        <w:tc>
          <w:tcPr>
            <w:tcW w:w="1310" w:type="dxa"/>
            <w:shd w:val="clear" w:color="auto" w:fill="auto"/>
            <w:vAlign w:val="center"/>
          </w:tcPr>
          <w:p w:rsidR="0048795E" w:rsidRDefault="00E5510B" w:rsidP="00E64188">
            <w:pPr>
              <w:spacing w:before="40" w:after="0" w:line="240" w:lineRule="auto"/>
              <w:jc w:val="center"/>
              <w:rPr>
                <w:rFonts w:ascii="Arial" w:hAnsi="Arial" w:cs="Arial"/>
                <w:sz w:val="20"/>
                <w:szCs w:val="20"/>
                <w:lang w:val="ro-RO"/>
              </w:rPr>
            </w:pPr>
            <w:r>
              <w:rPr>
                <w:rFonts w:ascii="Arial" w:hAnsi="Arial" w:cs="Arial"/>
                <w:sz w:val="20"/>
                <w:szCs w:val="20"/>
                <w:lang w:val="ro-RO"/>
              </w:rPr>
              <w:t>700</w:t>
            </w:r>
          </w:p>
        </w:tc>
        <w:tc>
          <w:tcPr>
            <w:tcW w:w="1310" w:type="dxa"/>
            <w:shd w:val="clear" w:color="auto" w:fill="auto"/>
            <w:vAlign w:val="center"/>
          </w:tcPr>
          <w:p w:rsidR="0048795E" w:rsidRDefault="0048795E" w:rsidP="00E64188">
            <w:pPr>
              <w:spacing w:before="40" w:after="0" w:line="240" w:lineRule="auto"/>
              <w:jc w:val="center"/>
              <w:rPr>
                <w:rFonts w:ascii="Arial" w:hAnsi="Arial" w:cs="Arial"/>
                <w:sz w:val="20"/>
                <w:szCs w:val="20"/>
                <w:lang w:val="ro-RO"/>
              </w:rPr>
            </w:pPr>
            <w:r>
              <w:rPr>
                <w:rFonts w:ascii="Arial" w:hAnsi="Arial" w:cs="Arial"/>
                <w:sz w:val="20"/>
                <w:szCs w:val="20"/>
                <w:lang w:val="ro-RO"/>
              </w:rPr>
              <w:t>-</w:t>
            </w:r>
          </w:p>
        </w:tc>
        <w:tc>
          <w:tcPr>
            <w:tcW w:w="1310" w:type="dxa"/>
            <w:shd w:val="clear" w:color="auto" w:fill="auto"/>
            <w:vAlign w:val="center"/>
          </w:tcPr>
          <w:p w:rsidR="0048795E" w:rsidRDefault="00E5510B" w:rsidP="00E64188">
            <w:pPr>
              <w:spacing w:before="40" w:after="0" w:line="240" w:lineRule="auto"/>
              <w:jc w:val="center"/>
              <w:rPr>
                <w:rFonts w:ascii="Arial" w:hAnsi="Arial" w:cs="Arial"/>
                <w:sz w:val="20"/>
                <w:szCs w:val="20"/>
                <w:lang w:val="ro-RO"/>
              </w:rPr>
            </w:pPr>
            <w:r>
              <w:rPr>
                <w:rFonts w:ascii="Arial" w:hAnsi="Arial" w:cs="Arial"/>
                <w:sz w:val="20"/>
                <w:szCs w:val="20"/>
                <w:lang w:val="ro-RO"/>
              </w:rPr>
              <w:t>1500</w:t>
            </w:r>
          </w:p>
        </w:tc>
      </w:tr>
      <w:tr w:rsidR="0048795E" w:rsidRPr="00556041" w:rsidTr="00E64188">
        <w:tc>
          <w:tcPr>
            <w:tcW w:w="1638" w:type="dxa"/>
            <w:vMerge/>
            <w:shd w:val="clear" w:color="auto" w:fill="auto"/>
            <w:vAlign w:val="center"/>
          </w:tcPr>
          <w:p w:rsidR="0048795E" w:rsidRPr="00556041" w:rsidRDefault="0048795E" w:rsidP="00694D09">
            <w:pPr>
              <w:spacing w:after="0"/>
              <w:jc w:val="center"/>
              <w:rPr>
                <w:rFonts w:ascii="Arial" w:hAnsi="Arial" w:cs="Arial"/>
                <w:sz w:val="20"/>
                <w:szCs w:val="20"/>
                <w:lang w:val="it-IT"/>
              </w:rPr>
            </w:pPr>
          </w:p>
        </w:tc>
        <w:tc>
          <w:tcPr>
            <w:tcW w:w="818" w:type="dxa"/>
            <w:vMerge/>
            <w:shd w:val="clear" w:color="auto" w:fill="auto"/>
            <w:vAlign w:val="center"/>
          </w:tcPr>
          <w:p w:rsidR="0048795E" w:rsidRDefault="0048795E" w:rsidP="00E64188">
            <w:pPr>
              <w:spacing w:after="0"/>
              <w:jc w:val="center"/>
              <w:rPr>
                <w:rFonts w:ascii="Arial" w:hAnsi="Arial" w:cs="Arial"/>
                <w:sz w:val="20"/>
                <w:szCs w:val="20"/>
                <w:lang w:val="it-IT"/>
              </w:rPr>
            </w:pPr>
          </w:p>
        </w:tc>
        <w:tc>
          <w:tcPr>
            <w:tcW w:w="1637" w:type="dxa"/>
            <w:shd w:val="clear" w:color="auto" w:fill="auto"/>
            <w:vAlign w:val="center"/>
          </w:tcPr>
          <w:p w:rsidR="0048795E" w:rsidRDefault="00E5510B" w:rsidP="00E64188">
            <w:pPr>
              <w:spacing w:after="0"/>
              <w:jc w:val="center"/>
              <w:rPr>
                <w:rFonts w:ascii="Arial" w:hAnsi="Arial" w:cs="Arial"/>
                <w:sz w:val="20"/>
                <w:szCs w:val="20"/>
                <w:lang w:val="it-IT"/>
              </w:rPr>
            </w:pPr>
            <w:r>
              <w:rPr>
                <w:rFonts w:ascii="Arial" w:hAnsi="Arial" w:cs="Arial"/>
                <w:sz w:val="20"/>
                <w:szCs w:val="20"/>
                <w:lang w:val="it-IT"/>
              </w:rPr>
              <w:t>zinc</w:t>
            </w:r>
          </w:p>
        </w:tc>
        <w:tc>
          <w:tcPr>
            <w:tcW w:w="1310" w:type="dxa"/>
            <w:shd w:val="clear" w:color="auto" w:fill="auto"/>
            <w:vAlign w:val="center"/>
          </w:tcPr>
          <w:p w:rsidR="0048795E" w:rsidRDefault="0048795E" w:rsidP="00E64188">
            <w:pPr>
              <w:spacing w:before="40" w:after="0" w:line="240" w:lineRule="auto"/>
              <w:jc w:val="center"/>
              <w:rPr>
                <w:rFonts w:ascii="Arial" w:hAnsi="Arial" w:cs="Arial"/>
                <w:sz w:val="20"/>
                <w:szCs w:val="20"/>
                <w:lang w:val="ro-RO"/>
              </w:rPr>
            </w:pPr>
            <w:r>
              <w:rPr>
                <w:rFonts w:ascii="Arial" w:hAnsi="Arial" w:cs="Arial"/>
                <w:sz w:val="20"/>
                <w:szCs w:val="20"/>
                <w:lang w:val="ro-RO"/>
              </w:rPr>
              <w:t>-</w:t>
            </w:r>
          </w:p>
        </w:tc>
        <w:tc>
          <w:tcPr>
            <w:tcW w:w="1310" w:type="dxa"/>
            <w:shd w:val="clear" w:color="auto" w:fill="auto"/>
            <w:vAlign w:val="center"/>
          </w:tcPr>
          <w:p w:rsidR="0048795E" w:rsidRDefault="0048795E" w:rsidP="00E64188">
            <w:pPr>
              <w:spacing w:before="40" w:after="0" w:line="240" w:lineRule="auto"/>
              <w:jc w:val="center"/>
              <w:rPr>
                <w:rFonts w:ascii="Arial" w:hAnsi="Arial" w:cs="Arial"/>
                <w:sz w:val="20"/>
                <w:szCs w:val="20"/>
                <w:lang w:val="ro-RO"/>
              </w:rPr>
            </w:pPr>
            <w:r>
              <w:rPr>
                <w:rFonts w:ascii="Arial" w:hAnsi="Arial" w:cs="Arial"/>
                <w:sz w:val="20"/>
                <w:szCs w:val="20"/>
                <w:lang w:val="ro-RO"/>
              </w:rPr>
              <w:t>500</w:t>
            </w:r>
          </w:p>
        </w:tc>
        <w:tc>
          <w:tcPr>
            <w:tcW w:w="1310" w:type="dxa"/>
            <w:shd w:val="clear" w:color="auto" w:fill="auto"/>
            <w:vAlign w:val="center"/>
          </w:tcPr>
          <w:p w:rsidR="0048795E" w:rsidRDefault="0048795E" w:rsidP="00E64188">
            <w:pPr>
              <w:spacing w:before="40" w:after="0" w:line="240" w:lineRule="auto"/>
              <w:jc w:val="center"/>
              <w:rPr>
                <w:rFonts w:ascii="Arial" w:hAnsi="Arial" w:cs="Arial"/>
                <w:sz w:val="20"/>
                <w:szCs w:val="20"/>
                <w:lang w:val="ro-RO"/>
              </w:rPr>
            </w:pPr>
            <w:r>
              <w:rPr>
                <w:rFonts w:ascii="Arial" w:hAnsi="Arial" w:cs="Arial"/>
                <w:sz w:val="20"/>
                <w:szCs w:val="20"/>
                <w:lang w:val="ro-RO"/>
              </w:rPr>
              <w:t>-</w:t>
            </w:r>
          </w:p>
        </w:tc>
        <w:tc>
          <w:tcPr>
            <w:tcW w:w="1310" w:type="dxa"/>
            <w:shd w:val="clear" w:color="auto" w:fill="auto"/>
            <w:vAlign w:val="center"/>
          </w:tcPr>
          <w:p w:rsidR="0048795E" w:rsidRDefault="0048795E" w:rsidP="00E64188">
            <w:pPr>
              <w:spacing w:before="40" w:after="0" w:line="240" w:lineRule="auto"/>
              <w:jc w:val="center"/>
              <w:rPr>
                <w:rFonts w:ascii="Arial" w:hAnsi="Arial" w:cs="Arial"/>
                <w:sz w:val="20"/>
                <w:szCs w:val="20"/>
                <w:lang w:val="ro-RO"/>
              </w:rPr>
            </w:pPr>
            <w:r>
              <w:rPr>
                <w:rFonts w:ascii="Arial" w:hAnsi="Arial" w:cs="Arial"/>
                <w:sz w:val="20"/>
                <w:szCs w:val="20"/>
                <w:lang w:val="ro-RO"/>
              </w:rPr>
              <w:t>1000</w:t>
            </w:r>
          </w:p>
        </w:tc>
      </w:tr>
      <w:tr w:rsidR="0048795E" w:rsidRPr="00556041" w:rsidTr="00E64188">
        <w:tc>
          <w:tcPr>
            <w:tcW w:w="1638" w:type="dxa"/>
            <w:vMerge/>
            <w:shd w:val="clear" w:color="auto" w:fill="auto"/>
            <w:vAlign w:val="center"/>
          </w:tcPr>
          <w:p w:rsidR="0048795E" w:rsidRPr="00556041" w:rsidRDefault="0048795E" w:rsidP="00694D09">
            <w:pPr>
              <w:spacing w:after="0"/>
              <w:jc w:val="center"/>
              <w:rPr>
                <w:rFonts w:ascii="Arial" w:hAnsi="Arial" w:cs="Arial"/>
                <w:sz w:val="20"/>
                <w:szCs w:val="20"/>
                <w:lang w:val="it-IT"/>
              </w:rPr>
            </w:pPr>
          </w:p>
        </w:tc>
        <w:tc>
          <w:tcPr>
            <w:tcW w:w="818" w:type="dxa"/>
            <w:vMerge/>
            <w:shd w:val="clear" w:color="auto" w:fill="auto"/>
            <w:vAlign w:val="center"/>
          </w:tcPr>
          <w:p w:rsidR="0048795E" w:rsidRDefault="0048795E" w:rsidP="00E64188">
            <w:pPr>
              <w:spacing w:after="0"/>
              <w:jc w:val="center"/>
              <w:rPr>
                <w:rFonts w:ascii="Arial" w:hAnsi="Arial" w:cs="Arial"/>
                <w:sz w:val="20"/>
                <w:szCs w:val="20"/>
                <w:lang w:val="it-IT"/>
              </w:rPr>
            </w:pPr>
          </w:p>
        </w:tc>
        <w:tc>
          <w:tcPr>
            <w:tcW w:w="1637" w:type="dxa"/>
            <w:shd w:val="clear" w:color="auto" w:fill="auto"/>
            <w:vAlign w:val="center"/>
          </w:tcPr>
          <w:p w:rsidR="0048795E" w:rsidRPr="00556041" w:rsidRDefault="0048795E" w:rsidP="00E64188">
            <w:pPr>
              <w:spacing w:after="0"/>
              <w:jc w:val="center"/>
              <w:rPr>
                <w:rFonts w:ascii="Arial" w:hAnsi="Arial" w:cs="Arial"/>
                <w:sz w:val="20"/>
                <w:szCs w:val="20"/>
                <w:lang w:val="it-IT"/>
              </w:rPr>
            </w:pPr>
            <w:r w:rsidRPr="00556041">
              <w:rPr>
                <w:rFonts w:ascii="Arial" w:hAnsi="Arial" w:cs="Arial"/>
                <w:sz w:val="20"/>
                <w:szCs w:val="20"/>
                <w:lang w:val="it-IT"/>
              </w:rPr>
              <w:t>Total hidrocarburi din petrol</w:t>
            </w:r>
          </w:p>
        </w:tc>
        <w:tc>
          <w:tcPr>
            <w:tcW w:w="1310" w:type="dxa"/>
            <w:shd w:val="clear" w:color="auto" w:fill="auto"/>
            <w:vAlign w:val="center"/>
          </w:tcPr>
          <w:p w:rsidR="0048795E" w:rsidRDefault="0048795E" w:rsidP="00E64188">
            <w:pPr>
              <w:spacing w:before="40" w:after="0" w:line="240" w:lineRule="auto"/>
              <w:jc w:val="center"/>
              <w:rPr>
                <w:rFonts w:ascii="Arial" w:hAnsi="Arial" w:cs="Arial"/>
                <w:sz w:val="20"/>
                <w:szCs w:val="20"/>
                <w:lang w:val="ro-RO"/>
              </w:rPr>
            </w:pPr>
            <w:r>
              <w:rPr>
                <w:rFonts w:ascii="Arial" w:hAnsi="Arial" w:cs="Arial"/>
                <w:sz w:val="20"/>
                <w:szCs w:val="20"/>
                <w:lang w:val="ro-RO"/>
              </w:rPr>
              <w:t>-</w:t>
            </w:r>
          </w:p>
        </w:tc>
        <w:tc>
          <w:tcPr>
            <w:tcW w:w="1310" w:type="dxa"/>
            <w:shd w:val="clear" w:color="auto" w:fill="auto"/>
            <w:vAlign w:val="center"/>
          </w:tcPr>
          <w:p w:rsidR="0048795E" w:rsidRDefault="0048795E" w:rsidP="00E64188">
            <w:pPr>
              <w:spacing w:before="40" w:after="0" w:line="240" w:lineRule="auto"/>
              <w:jc w:val="center"/>
              <w:rPr>
                <w:rFonts w:ascii="Arial" w:hAnsi="Arial" w:cs="Arial"/>
                <w:sz w:val="20"/>
                <w:szCs w:val="20"/>
                <w:lang w:val="ro-RO"/>
              </w:rPr>
            </w:pPr>
            <w:r>
              <w:rPr>
                <w:rFonts w:ascii="Arial" w:hAnsi="Arial" w:cs="Arial"/>
                <w:sz w:val="20"/>
                <w:szCs w:val="20"/>
                <w:lang w:val="ro-RO"/>
              </w:rPr>
              <w:t>1000</w:t>
            </w:r>
          </w:p>
        </w:tc>
        <w:tc>
          <w:tcPr>
            <w:tcW w:w="1310" w:type="dxa"/>
            <w:shd w:val="clear" w:color="auto" w:fill="auto"/>
            <w:vAlign w:val="center"/>
          </w:tcPr>
          <w:p w:rsidR="0048795E" w:rsidRDefault="0048795E" w:rsidP="00E64188">
            <w:pPr>
              <w:spacing w:before="40" w:after="0" w:line="240" w:lineRule="auto"/>
              <w:jc w:val="center"/>
              <w:rPr>
                <w:rFonts w:ascii="Arial" w:hAnsi="Arial" w:cs="Arial"/>
                <w:sz w:val="20"/>
                <w:szCs w:val="20"/>
                <w:lang w:val="ro-RO"/>
              </w:rPr>
            </w:pPr>
            <w:r>
              <w:rPr>
                <w:rFonts w:ascii="Arial" w:hAnsi="Arial" w:cs="Arial"/>
                <w:sz w:val="20"/>
                <w:szCs w:val="20"/>
                <w:lang w:val="ro-RO"/>
              </w:rPr>
              <w:t>-</w:t>
            </w:r>
          </w:p>
        </w:tc>
        <w:tc>
          <w:tcPr>
            <w:tcW w:w="1310" w:type="dxa"/>
            <w:shd w:val="clear" w:color="auto" w:fill="auto"/>
            <w:vAlign w:val="center"/>
          </w:tcPr>
          <w:p w:rsidR="0048795E" w:rsidRDefault="0048795E" w:rsidP="00E64188">
            <w:pPr>
              <w:spacing w:before="40" w:after="0" w:line="240" w:lineRule="auto"/>
              <w:jc w:val="center"/>
              <w:rPr>
                <w:rFonts w:ascii="Arial" w:hAnsi="Arial" w:cs="Arial"/>
                <w:sz w:val="20"/>
                <w:szCs w:val="20"/>
                <w:lang w:val="ro-RO"/>
              </w:rPr>
            </w:pPr>
            <w:r>
              <w:rPr>
                <w:rFonts w:ascii="Arial" w:hAnsi="Arial" w:cs="Arial"/>
                <w:sz w:val="20"/>
                <w:szCs w:val="20"/>
                <w:lang w:val="ro-RO"/>
              </w:rPr>
              <w:t>2000</w:t>
            </w:r>
          </w:p>
        </w:tc>
      </w:tr>
      <w:tr w:rsidR="00E5510B" w:rsidRPr="00556041" w:rsidTr="00E64188">
        <w:tc>
          <w:tcPr>
            <w:tcW w:w="1638" w:type="dxa"/>
            <w:shd w:val="clear" w:color="auto" w:fill="auto"/>
            <w:vAlign w:val="center"/>
          </w:tcPr>
          <w:p w:rsidR="00E5510B" w:rsidRPr="00556041" w:rsidRDefault="00E5510B" w:rsidP="00694D09">
            <w:pPr>
              <w:spacing w:after="0"/>
              <w:jc w:val="center"/>
              <w:rPr>
                <w:rFonts w:ascii="Arial" w:hAnsi="Arial" w:cs="Arial"/>
                <w:sz w:val="20"/>
                <w:szCs w:val="20"/>
                <w:lang w:val="it-IT"/>
              </w:rPr>
            </w:pPr>
            <w:r>
              <w:rPr>
                <w:rFonts w:ascii="Arial" w:hAnsi="Arial" w:cs="Arial"/>
                <w:sz w:val="20"/>
                <w:szCs w:val="20"/>
                <w:lang w:val="it-IT"/>
              </w:rPr>
              <w:t>S3 și S4</w:t>
            </w:r>
            <w:r w:rsidRPr="00556041">
              <w:rPr>
                <w:rFonts w:ascii="Arial" w:hAnsi="Arial" w:cs="Arial"/>
                <w:sz w:val="20"/>
                <w:szCs w:val="20"/>
                <w:lang w:val="it-IT"/>
              </w:rPr>
              <w:t xml:space="preserve"> </w:t>
            </w:r>
            <w:r>
              <w:rPr>
                <w:rFonts w:ascii="Arial" w:hAnsi="Arial" w:cs="Arial"/>
                <w:sz w:val="20"/>
                <w:szCs w:val="20"/>
                <w:lang w:val="it-IT"/>
              </w:rPr>
              <w:t>– lângă gospodăria de combustibil și liniile CF</w:t>
            </w:r>
          </w:p>
        </w:tc>
        <w:tc>
          <w:tcPr>
            <w:tcW w:w="818" w:type="dxa"/>
            <w:shd w:val="clear" w:color="auto" w:fill="auto"/>
            <w:vAlign w:val="center"/>
          </w:tcPr>
          <w:p w:rsidR="00E5510B" w:rsidRPr="00556041" w:rsidRDefault="00E5510B" w:rsidP="00E64188">
            <w:pPr>
              <w:spacing w:after="0"/>
              <w:jc w:val="center"/>
              <w:rPr>
                <w:rFonts w:ascii="Arial" w:hAnsi="Arial" w:cs="Arial"/>
                <w:sz w:val="20"/>
                <w:szCs w:val="20"/>
                <w:lang w:val="it-IT"/>
              </w:rPr>
            </w:pPr>
            <w:r>
              <w:rPr>
                <w:rFonts w:ascii="Arial" w:hAnsi="Arial" w:cs="Arial"/>
                <w:sz w:val="20"/>
                <w:szCs w:val="20"/>
                <w:lang w:val="it-IT"/>
              </w:rPr>
              <w:t>0-5 cm şi 20-30 cm</w:t>
            </w:r>
          </w:p>
        </w:tc>
        <w:tc>
          <w:tcPr>
            <w:tcW w:w="1637" w:type="dxa"/>
            <w:shd w:val="clear" w:color="auto" w:fill="auto"/>
            <w:vAlign w:val="center"/>
          </w:tcPr>
          <w:p w:rsidR="00E5510B" w:rsidRPr="00556041" w:rsidRDefault="00E5510B" w:rsidP="00C0681A">
            <w:pPr>
              <w:spacing w:after="0"/>
              <w:jc w:val="center"/>
              <w:rPr>
                <w:rFonts w:ascii="Arial" w:hAnsi="Arial" w:cs="Arial"/>
                <w:sz w:val="20"/>
                <w:szCs w:val="20"/>
                <w:lang w:val="it-IT"/>
              </w:rPr>
            </w:pPr>
            <w:r w:rsidRPr="00556041">
              <w:rPr>
                <w:rFonts w:ascii="Arial" w:hAnsi="Arial" w:cs="Arial"/>
                <w:sz w:val="20"/>
                <w:szCs w:val="20"/>
                <w:lang w:val="it-IT"/>
              </w:rPr>
              <w:t>Total hidrocarburi din petrol</w:t>
            </w:r>
          </w:p>
        </w:tc>
        <w:tc>
          <w:tcPr>
            <w:tcW w:w="1310" w:type="dxa"/>
            <w:shd w:val="clear" w:color="auto" w:fill="auto"/>
            <w:vAlign w:val="center"/>
          </w:tcPr>
          <w:p w:rsidR="00E5510B" w:rsidRPr="00556041" w:rsidRDefault="00E5510B" w:rsidP="00E64188">
            <w:pPr>
              <w:spacing w:before="40" w:after="0" w:line="240" w:lineRule="auto"/>
              <w:jc w:val="center"/>
              <w:rPr>
                <w:rFonts w:ascii="Arial" w:hAnsi="Arial" w:cs="Arial"/>
                <w:sz w:val="20"/>
                <w:szCs w:val="20"/>
                <w:lang w:val="ro-RO"/>
              </w:rPr>
            </w:pPr>
            <w:r>
              <w:rPr>
                <w:rFonts w:ascii="Arial" w:hAnsi="Arial" w:cs="Arial"/>
                <w:sz w:val="20"/>
                <w:szCs w:val="20"/>
                <w:lang w:val="ro-RO"/>
              </w:rPr>
              <w:t>-</w:t>
            </w:r>
          </w:p>
        </w:tc>
        <w:tc>
          <w:tcPr>
            <w:tcW w:w="1310" w:type="dxa"/>
            <w:shd w:val="clear" w:color="auto" w:fill="auto"/>
            <w:vAlign w:val="center"/>
          </w:tcPr>
          <w:p w:rsidR="00E5510B" w:rsidRPr="00556041" w:rsidRDefault="00E5510B" w:rsidP="00C0681A">
            <w:pPr>
              <w:spacing w:before="40" w:after="0" w:line="240" w:lineRule="auto"/>
              <w:jc w:val="center"/>
              <w:rPr>
                <w:rFonts w:ascii="Arial" w:hAnsi="Arial" w:cs="Arial"/>
                <w:sz w:val="20"/>
                <w:szCs w:val="20"/>
                <w:lang w:val="ro-RO"/>
              </w:rPr>
            </w:pPr>
            <w:r>
              <w:rPr>
                <w:rFonts w:ascii="Arial" w:hAnsi="Arial" w:cs="Arial"/>
                <w:sz w:val="20"/>
                <w:szCs w:val="20"/>
                <w:lang w:val="ro-RO"/>
              </w:rPr>
              <w:t>1000</w:t>
            </w:r>
          </w:p>
        </w:tc>
        <w:tc>
          <w:tcPr>
            <w:tcW w:w="1310" w:type="dxa"/>
            <w:shd w:val="clear" w:color="auto" w:fill="auto"/>
            <w:vAlign w:val="center"/>
          </w:tcPr>
          <w:p w:rsidR="00E5510B" w:rsidRPr="00556041" w:rsidRDefault="00E5510B" w:rsidP="00E64188">
            <w:pPr>
              <w:spacing w:before="40" w:after="0" w:line="240" w:lineRule="auto"/>
              <w:jc w:val="center"/>
              <w:rPr>
                <w:rFonts w:ascii="Arial" w:hAnsi="Arial" w:cs="Arial"/>
                <w:sz w:val="20"/>
                <w:szCs w:val="20"/>
                <w:lang w:val="ro-RO"/>
              </w:rPr>
            </w:pPr>
            <w:r>
              <w:rPr>
                <w:rFonts w:ascii="Arial" w:hAnsi="Arial" w:cs="Arial"/>
                <w:sz w:val="20"/>
                <w:szCs w:val="20"/>
                <w:lang w:val="ro-RO"/>
              </w:rPr>
              <w:t>-</w:t>
            </w:r>
          </w:p>
        </w:tc>
        <w:tc>
          <w:tcPr>
            <w:tcW w:w="1310" w:type="dxa"/>
            <w:shd w:val="clear" w:color="auto" w:fill="auto"/>
            <w:vAlign w:val="center"/>
          </w:tcPr>
          <w:p w:rsidR="00E5510B" w:rsidRPr="00556041" w:rsidRDefault="00E5510B" w:rsidP="00C0681A">
            <w:pPr>
              <w:spacing w:before="40" w:after="0" w:line="240" w:lineRule="auto"/>
              <w:jc w:val="center"/>
              <w:rPr>
                <w:rFonts w:ascii="Arial" w:hAnsi="Arial" w:cs="Arial"/>
                <w:sz w:val="20"/>
                <w:szCs w:val="20"/>
                <w:lang w:val="ro-RO"/>
              </w:rPr>
            </w:pPr>
            <w:r>
              <w:rPr>
                <w:rFonts w:ascii="Arial" w:hAnsi="Arial" w:cs="Arial"/>
                <w:sz w:val="20"/>
                <w:szCs w:val="20"/>
                <w:lang w:val="ro-RO"/>
              </w:rPr>
              <w:t>2000</w:t>
            </w:r>
          </w:p>
        </w:tc>
      </w:tr>
    </w:tbl>
    <w:p w:rsidR="00220AAC" w:rsidRPr="00220AAC" w:rsidRDefault="00220AAC" w:rsidP="006870DC">
      <w:pPr>
        <w:spacing w:after="0"/>
        <w:jc w:val="both"/>
        <w:rPr>
          <w:rFonts w:ascii="Times New Roman" w:hAnsi="Times New Roman"/>
          <w:b/>
          <w:sz w:val="8"/>
          <w:szCs w:val="28"/>
        </w:rPr>
      </w:pPr>
    </w:p>
    <w:p w:rsidR="006870DC" w:rsidRPr="006870DC" w:rsidRDefault="006870DC" w:rsidP="005F632D">
      <w:pPr>
        <w:spacing w:after="0" w:line="240" w:lineRule="auto"/>
        <w:jc w:val="both"/>
        <w:rPr>
          <w:rFonts w:ascii="Arial" w:hAnsi="Arial" w:cs="Arial"/>
          <w:b/>
          <w:sz w:val="24"/>
          <w:szCs w:val="24"/>
        </w:rPr>
      </w:pPr>
      <w:r w:rsidRPr="00B7327E">
        <w:rPr>
          <w:rFonts w:ascii="Arial" w:hAnsi="Arial" w:cs="Arial"/>
          <w:b/>
          <w:sz w:val="24"/>
          <w:szCs w:val="24"/>
        </w:rPr>
        <w:t>10.4.3.</w:t>
      </w:r>
      <w:r>
        <w:rPr>
          <w:rFonts w:ascii="Times New Roman" w:hAnsi="Times New Roman"/>
          <w:sz w:val="28"/>
          <w:szCs w:val="28"/>
        </w:rPr>
        <w:t xml:space="preserve"> </w:t>
      </w:r>
      <w:r w:rsidRPr="006870DC">
        <w:rPr>
          <w:rFonts w:ascii="Arial" w:hAnsi="Arial" w:cs="Arial"/>
          <w:sz w:val="24"/>
          <w:szCs w:val="24"/>
        </w:rPr>
        <w:t>Dep</w:t>
      </w:r>
      <w:r>
        <w:rPr>
          <w:rFonts w:ascii="Arial" w:hAnsi="Arial" w:cs="Arial"/>
          <w:sz w:val="24"/>
          <w:szCs w:val="24"/>
        </w:rPr>
        <w:t>ăşirea pragurilor de alertă</w:t>
      </w:r>
      <w:r w:rsidRPr="006870DC">
        <w:rPr>
          <w:rFonts w:ascii="Arial" w:hAnsi="Arial" w:cs="Arial"/>
          <w:sz w:val="24"/>
          <w:szCs w:val="24"/>
        </w:rPr>
        <w:t xml:space="preserve"> sau de interven</w:t>
      </w:r>
      <w:r>
        <w:rPr>
          <w:rFonts w:ascii="Arial" w:hAnsi="Arial" w:cs="Arial"/>
          <w:sz w:val="24"/>
          <w:szCs w:val="24"/>
        </w:rPr>
        <w:t>ţ</w:t>
      </w:r>
      <w:r w:rsidRPr="006870DC">
        <w:rPr>
          <w:rFonts w:ascii="Arial" w:hAnsi="Arial" w:cs="Arial"/>
          <w:sz w:val="24"/>
          <w:szCs w:val="24"/>
        </w:rPr>
        <w:t>ie se va notifica catre APM Bucure</w:t>
      </w:r>
      <w:r>
        <w:rPr>
          <w:rFonts w:ascii="Arial" w:hAnsi="Arial" w:cs="Arial"/>
          <w:sz w:val="24"/>
          <w:szCs w:val="24"/>
        </w:rPr>
        <w:t>ş</w:t>
      </w:r>
      <w:r w:rsidRPr="006870DC">
        <w:rPr>
          <w:rFonts w:ascii="Arial" w:hAnsi="Arial" w:cs="Arial"/>
          <w:sz w:val="24"/>
          <w:szCs w:val="24"/>
        </w:rPr>
        <w:t>ti si se vor aplica prevederile Ordin MAPPM nr. 756/1997 Art. 9, lit. b) sau lit. e) dup</w:t>
      </w:r>
      <w:r w:rsidR="002F208D">
        <w:rPr>
          <w:rFonts w:ascii="Arial" w:hAnsi="Arial" w:cs="Arial"/>
          <w:sz w:val="24"/>
          <w:szCs w:val="24"/>
        </w:rPr>
        <w:t>ă</w:t>
      </w:r>
      <w:r w:rsidRPr="006870DC">
        <w:rPr>
          <w:rFonts w:ascii="Arial" w:hAnsi="Arial" w:cs="Arial"/>
          <w:sz w:val="24"/>
          <w:szCs w:val="24"/>
        </w:rPr>
        <w:t xml:space="preserve"> caz. </w:t>
      </w:r>
    </w:p>
    <w:p w:rsidR="006870DC" w:rsidRPr="006870DC" w:rsidRDefault="006870DC" w:rsidP="005F632D">
      <w:pPr>
        <w:spacing w:after="0" w:line="240" w:lineRule="auto"/>
        <w:jc w:val="both"/>
        <w:rPr>
          <w:rFonts w:ascii="Arial" w:hAnsi="Arial" w:cs="Arial"/>
          <w:sz w:val="24"/>
          <w:szCs w:val="24"/>
          <w:lang w:val="fr-FR"/>
        </w:rPr>
      </w:pPr>
      <w:r w:rsidRPr="006870DC">
        <w:rPr>
          <w:rFonts w:ascii="Arial" w:hAnsi="Arial" w:cs="Arial"/>
          <w:b/>
          <w:sz w:val="24"/>
          <w:szCs w:val="24"/>
          <w:lang w:val="fr-FR"/>
        </w:rPr>
        <w:t>10.4.4.</w:t>
      </w:r>
      <w:r w:rsidRPr="006870DC">
        <w:rPr>
          <w:rFonts w:ascii="Arial" w:hAnsi="Arial" w:cs="Arial"/>
          <w:sz w:val="24"/>
          <w:szCs w:val="24"/>
          <w:lang w:val="fr-FR"/>
        </w:rPr>
        <w:t xml:space="preserve"> </w:t>
      </w:r>
      <w:r>
        <w:rPr>
          <w:rFonts w:ascii="Arial" w:hAnsi="Arial" w:cs="Arial"/>
          <w:sz w:val="24"/>
          <w:szCs w:val="24"/>
          <w:lang w:val="fr-FR"/>
        </w:rPr>
        <w:t>Î</w:t>
      </w:r>
      <w:r w:rsidRPr="006870DC">
        <w:rPr>
          <w:rFonts w:ascii="Arial" w:hAnsi="Arial" w:cs="Arial"/>
          <w:sz w:val="24"/>
          <w:szCs w:val="24"/>
          <w:lang w:val="fr-FR"/>
        </w:rPr>
        <w:t>nc</w:t>
      </w:r>
      <w:r>
        <w:rPr>
          <w:rFonts w:ascii="Arial" w:hAnsi="Arial" w:cs="Arial"/>
          <w:sz w:val="24"/>
          <w:szCs w:val="24"/>
          <w:lang w:val="fr-FR"/>
        </w:rPr>
        <w:t>ă</w:t>
      </w:r>
      <w:r w:rsidRPr="006870DC">
        <w:rPr>
          <w:rFonts w:ascii="Arial" w:hAnsi="Arial" w:cs="Arial"/>
          <w:sz w:val="24"/>
          <w:szCs w:val="24"/>
          <w:lang w:val="fr-FR"/>
        </w:rPr>
        <w:t>rc</w:t>
      </w:r>
      <w:r>
        <w:rPr>
          <w:rFonts w:ascii="Arial" w:hAnsi="Arial" w:cs="Arial"/>
          <w:sz w:val="24"/>
          <w:szCs w:val="24"/>
          <w:lang w:val="fr-FR"/>
        </w:rPr>
        <w:t>ă</w:t>
      </w:r>
      <w:r w:rsidRPr="006870DC">
        <w:rPr>
          <w:rFonts w:ascii="Arial" w:hAnsi="Arial" w:cs="Arial"/>
          <w:sz w:val="24"/>
          <w:szCs w:val="24"/>
          <w:lang w:val="fr-FR"/>
        </w:rPr>
        <w:t>rile si desc</w:t>
      </w:r>
      <w:r w:rsidR="00220AAC">
        <w:rPr>
          <w:rFonts w:ascii="Arial" w:hAnsi="Arial" w:cs="Arial"/>
          <w:sz w:val="24"/>
          <w:szCs w:val="24"/>
          <w:lang w:val="fr-FR"/>
        </w:rPr>
        <w:t>ă</w:t>
      </w:r>
      <w:r w:rsidRPr="006870DC">
        <w:rPr>
          <w:rFonts w:ascii="Arial" w:hAnsi="Arial" w:cs="Arial"/>
          <w:sz w:val="24"/>
          <w:szCs w:val="24"/>
          <w:lang w:val="fr-FR"/>
        </w:rPr>
        <w:t>rc</w:t>
      </w:r>
      <w:r w:rsidR="00220AAC">
        <w:rPr>
          <w:rFonts w:ascii="Arial" w:hAnsi="Arial" w:cs="Arial"/>
          <w:sz w:val="24"/>
          <w:szCs w:val="24"/>
          <w:lang w:val="fr-FR"/>
        </w:rPr>
        <w:t>ă</w:t>
      </w:r>
      <w:r w:rsidRPr="006870DC">
        <w:rPr>
          <w:rFonts w:ascii="Arial" w:hAnsi="Arial" w:cs="Arial"/>
          <w:sz w:val="24"/>
          <w:szCs w:val="24"/>
          <w:lang w:val="fr-FR"/>
        </w:rPr>
        <w:t xml:space="preserve">rile de materiale se vor face numai </w:t>
      </w:r>
      <w:r w:rsidR="00220AAC">
        <w:rPr>
          <w:rFonts w:ascii="Arial" w:hAnsi="Arial" w:cs="Arial"/>
          <w:sz w:val="24"/>
          <w:szCs w:val="24"/>
          <w:lang w:val="fr-FR"/>
        </w:rPr>
        <w:t>î</w:t>
      </w:r>
      <w:r w:rsidRPr="006870DC">
        <w:rPr>
          <w:rFonts w:ascii="Arial" w:hAnsi="Arial" w:cs="Arial"/>
          <w:sz w:val="24"/>
          <w:szCs w:val="24"/>
          <w:lang w:val="fr-FR"/>
        </w:rPr>
        <w:t xml:space="preserve">n zone desemnate, protejate </w:t>
      </w:r>
      <w:r w:rsidR="00220AAC">
        <w:rPr>
          <w:rFonts w:ascii="Arial" w:hAnsi="Arial" w:cs="Arial"/>
          <w:sz w:val="24"/>
          <w:szCs w:val="24"/>
          <w:lang w:val="fr-FR"/>
        </w:rPr>
        <w:t>î</w:t>
      </w:r>
      <w:r w:rsidRPr="006870DC">
        <w:rPr>
          <w:rFonts w:ascii="Arial" w:hAnsi="Arial" w:cs="Arial"/>
          <w:sz w:val="24"/>
          <w:szCs w:val="24"/>
          <w:lang w:val="fr-FR"/>
        </w:rPr>
        <w:t>mpo</w:t>
      </w:r>
      <w:r w:rsidR="005F632D">
        <w:rPr>
          <w:rFonts w:ascii="Arial" w:hAnsi="Arial" w:cs="Arial"/>
          <w:sz w:val="24"/>
          <w:szCs w:val="24"/>
          <w:lang w:val="fr-FR"/>
        </w:rPr>
        <w:t>triva pierderilor prin scurgeri</w:t>
      </w:r>
      <w:r w:rsidR="00220AAC">
        <w:rPr>
          <w:rFonts w:ascii="Arial" w:hAnsi="Arial" w:cs="Arial"/>
          <w:sz w:val="24"/>
          <w:szCs w:val="24"/>
          <w:lang w:val="fr-FR"/>
        </w:rPr>
        <w:t>.</w:t>
      </w:r>
      <w:r w:rsidRPr="006870DC">
        <w:rPr>
          <w:rFonts w:ascii="Arial" w:hAnsi="Arial" w:cs="Arial"/>
          <w:sz w:val="24"/>
          <w:szCs w:val="24"/>
          <w:lang w:val="fr-FR"/>
        </w:rPr>
        <w:t xml:space="preserve"> </w:t>
      </w:r>
    </w:p>
    <w:p w:rsidR="006870DC" w:rsidRPr="006870DC" w:rsidRDefault="006870DC" w:rsidP="005F632D">
      <w:pPr>
        <w:spacing w:after="0" w:line="240" w:lineRule="auto"/>
        <w:jc w:val="both"/>
        <w:rPr>
          <w:rFonts w:ascii="Arial" w:hAnsi="Arial" w:cs="Arial"/>
          <w:sz w:val="24"/>
          <w:szCs w:val="24"/>
          <w:lang w:val="fr-FR"/>
        </w:rPr>
      </w:pPr>
      <w:r w:rsidRPr="006870DC">
        <w:rPr>
          <w:rFonts w:ascii="Arial" w:hAnsi="Arial" w:cs="Arial"/>
          <w:b/>
          <w:sz w:val="24"/>
          <w:szCs w:val="24"/>
          <w:lang w:val="fr-FR"/>
        </w:rPr>
        <w:t>10.4.5.</w:t>
      </w:r>
      <w:r w:rsidRPr="006870DC">
        <w:rPr>
          <w:rFonts w:ascii="Arial" w:hAnsi="Arial" w:cs="Arial"/>
          <w:sz w:val="24"/>
          <w:szCs w:val="24"/>
          <w:lang w:val="fr-FR"/>
        </w:rPr>
        <w:t xml:space="preserve"> Pentru prevenirea polu</w:t>
      </w:r>
      <w:r w:rsidR="00220AAC">
        <w:rPr>
          <w:rFonts w:ascii="Arial" w:hAnsi="Arial" w:cs="Arial"/>
          <w:sz w:val="24"/>
          <w:szCs w:val="24"/>
          <w:lang w:val="fr-FR"/>
        </w:rPr>
        <w:t>ă</w:t>
      </w:r>
      <w:r w:rsidRPr="006870DC">
        <w:rPr>
          <w:rFonts w:ascii="Arial" w:hAnsi="Arial" w:cs="Arial"/>
          <w:sz w:val="24"/>
          <w:szCs w:val="24"/>
          <w:lang w:val="fr-FR"/>
        </w:rPr>
        <w:t xml:space="preserve">rii accidentale a solului, titularul autorizaţiei va verifica periodic integritatea structurii rezervoarelor </w:t>
      </w:r>
      <w:r w:rsidR="00220AAC">
        <w:rPr>
          <w:rFonts w:ascii="Arial" w:hAnsi="Arial" w:cs="Arial"/>
          <w:sz w:val="24"/>
          <w:szCs w:val="24"/>
          <w:lang w:val="fr-FR"/>
        </w:rPr>
        <w:t>ş</w:t>
      </w:r>
      <w:r w:rsidRPr="006870DC">
        <w:rPr>
          <w:rFonts w:ascii="Arial" w:hAnsi="Arial" w:cs="Arial"/>
          <w:sz w:val="24"/>
          <w:szCs w:val="24"/>
          <w:lang w:val="fr-FR"/>
        </w:rPr>
        <w:t>i traseelor de transport substante periculoase.</w:t>
      </w:r>
    </w:p>
    <w:p w:rsidR="00555F7E" w:rsidRDefault="00555F7E" w:rsidP="00F705C6">
      <w:pPr>
        <w:pStyle w:val="Heading2"/>
        <w:ind w:left="0"/>
      </w:pPr>
    </w:p>
    <w:p w:rsidR="00555F7E" w:rsidRPr="00083916" w:rsidRDefault="00555F7E" w:rsidP="00F705C6">
      <w:pPr>
        <w:pStyle w:val="Heading2"/>
        <w:ind w:left="0"/>
      </w:pPr>
      <w:r w:rsidRPr="00083916">
        <w:t>10.5.    Zgomot</w:t>
      </w:r>
    </w:p>
    <w:p w:rsidR="00ED2ECD" w:rsidRPr="00ED2ECD" w:rsidRDefault="00555F7E" w:rsidP="00ED2ECD">
      <w:pPr>
        <w:pStyle w:val="NoSpacing"/>
        <w:jc w:val="both"/>
        <w:rPr>
          <w:rFonts w:ascii="Arial" w:hAnsi="Arial" w:cs="Arial"/>
          <w:sz w:val="24"/>
          <w:szCs w:val="24"/>
          <w:lang w:val="fr-FR" w:eastAsia="ar-SA"/>
        </w:rPr>
      </w:pPr>
      <w:r w:rsidRPr="005F632D">
        <w:rPr>
          <w:rFonts w:ascii="Arial" w:hAnsi="Arial" w:cs="Arial"/>
          <w:b/>
          <w:sz w:val="24"/>
          <w:szCs w:val="24"/>
          <w:lang w:val="ro-RO"/>
        </w:rPr>
        <w:t>10.5.1.</w:t>
      </w:r>
      <w:r w:rsidRPr="005F632D">
        <w:rPr>
          <w:rFonts w:ascii="Arial" w:hAnsi="Arial" w:cs="Arial"/>
          <w:b/>
          <w:i/>
          <w:sz w:val="24"/>
          <w:szCs w:val="24"/>
          <w:lang w:val="ro-RO"/>
        </w:rPr>
        <w:t xml:space="preserve"> </w:t>
      </w:r>
      <w:r w:rsidR="00ED2ECD" w:rsidRPr="00ED2ECD">
        <w:rPr>
          <w:rFonts w:ascii="Arial" w:eastAsiaTheme="minorHAnsi" w:hAnsi="Arial" w:cs="Arial"/>
          <w:sz w:val="24"/>
          <w:szCs w:val="24"/>
          <w:lang w:val="fr-FR"/>
        </w:rPr>
        <w:t>Nivelul de presiune acustică continuu echivalent ponderat A ( LAeqT ) la limita spatiului funcțional în conditiile functionarii la capacitate normala a tuturor instalatiilor si echipamentelor generatoare de zgomot, se va incadra in limitele prevazute in SR 10009/2017, respectiv valoarea maxima de 65 dB(A)</w:t>
      </w:r>
      <w:r w:rsidR="00ED2ECD" w:rsidRPr="00ED2ECD">
        <w:rPr>
          <w:rFonts w:ascii="Arial" w:hAnsi="Arial" w:cs="Arial"/>
          <w:sz w:val="24"/>
          <w:szCs w:val="24"/>
          <w:lang w:val="fr-FR" w:eastAsia="ar-SA"/>
        </w:rPr>
        <w:t xml:space="preserve"> </w:t>
      </w:r>
    </w:p>
    <w:p w:rsidR="00ED2ECD" w:rsidRPr="00ED2ECD" w:rsidRDefault="00ED2ECD" w:rsidP="00ED2ECD">
      <w:pPr>
        <w:suppressAutoHyphens/>
        <w:spacing w:after="0" w:line="240" w:lineRule="auto"/>
        <w:jc w:val="both"/>
        <w:rPr>
          <w:rFonts w:ascii="Arial" w:hAnsi="Arial" w:cs="Arial"/>
          <w:sz w:val="24"/>
          <w:szCs w:val="24"/>
          <w:lang w:val="fr-FR" w:eastAsia="ar-SA"/>
        </w:rPr>
      </w:pPr>
      <w:r w:rsidRPr="00ED2ECD">
        <w:rPr>
          <w:rFonts w:ascii="Arial" w:hAnsi="Arial" w:cs="Arial"/>
          <w:sz w:val="24"/>
          <w:szCs w:val="24"/>
          <w:lang w:val="fr-FR" w:eastAsia="ar-SA"/>
        </w:rPr>
        <w:t xml:space="preserve">Nivelul de presiune acustică continuu echivalent ponderat A ( LAeqT )  la fațada clădirii rezidențiale cea mai expusă acțiunii surselor de zgomot  se va incadra in limitele prevazute in SR 10009/2017, respectiv valoarea maxima de 50 dB(A).         </w:t>
      </w:r>
    </w:p>
    <w:p w:rsidR="00555F7E" w:rsidRPr="005F632D" w:rsidRDefault="00555F7E" w:rsidP="00ED2ECD">
      <w:pPr>
        <w:shd w:val="clear" w:color="auto" w:fill="FFFFFF"/>
        <w:tabs>
          <w:tab w:val="left" w:pos="360"/>
          <w:tab w:val="left" w:pos="720"/>
          <w:tab w:val="left" w:pos="1800"/>
        </w:tabs>
        <w:spacing w:after="0" w:line="240" w:lineRule="auto"/>
        <w:ind w:right="3"/>
        <w:jc w:val="both"/>
        <w:rPr>
          <w:rFonts w:ascii="Arial" w:hAnsi="Arial" w:cs="Arial"/>
          <w:sz w:val="24"/>
          <w:szCs w:val="24"/>
          <w:lang w:val="ro-RO"/>
        </w:rPr>
      </w:pPr>
      <w:r w:rsidRPr="005F632D">
        <w:rPr>
          <w:rFonts w:ascii="Arial" w:hAnsi="Arial" w:cs="Arial"/>
          <w:b/>
          <w:sz w:val="24"/>
          <w:szCs w:val="24"/>
          <w:lang w:val="ro-RO"/>
        </w:rPr>
        <w:t>10.5.</w:t>
      </w:r>
      <w:r w:rsidR="006D0522" w:rsidRPr="005F632D">
        <w:rPr>
          <w:rFonts w:ascii="Arial" w:hAnsi="Arial" w:cs="Arial"/>
          <w:b/>
          <w:sz w:val="24"/>
          <w:szCs w:val="24"/>
          <w:lang w:val="ro-RO"/>
        </w:rPr>
        <w:t>2</w:t>
      </w:r>
      <w:r w:rsidRPr="005F632D">
        <w:rPr>
          <w:rFonts w:ascii="Arial" w:hAnsi="Arial" w:cs="Arial"/>
          <w:b/>
          <w:sz w:val="24"/>
          <w:szCs w:val="24"/>
          <w:lang w:val="ro-RO"/>
        </w:rPr>
        <w:t>.</w:t>
      </w:r>
      <w:r w:rsidRPr="005F632D">
        <w:rPr>
          <w:rFonts w:ascii="Arial" w:hAnsi="Arial" w:cs="Arial"/>
          <w:caps/>
          <w:sz w:val="24"/>
          <w:szCs w:val="24"/>
          <w:lang w:val="ro-RO"/>
        </w:rPr>
        <w:t xml:space="preserve"> î</w:t>
      </w:r>
      <w:r w:rsidRPr="005F632D">
        <w:rPr>
          <w:rFonts w:ascii="Arial" w:hAnsi="Arial" w:cs="Arial"/>
          <w:sz w:val="24"/>
          <w:szCs w:val="24"/>
          <w:lang w:val="ro-RO"/>
        </w:rPr>
        <w:t>n emisiile de zgomot provenite de la activităţile desfăşurate pe amplasament  nu trebuie să existe nici un element de zgomot perturbator continuu sau intermitent la nici o locaţie sensibilă la zgomot.</w:t>
      </w:r>
    </w:p>
    <w:p w:rsidR="00C0681A" w:rsidRPr="005F632D" w:rsidRDefault="00C0681A" w:rsidP="00C0681A">
      <w:pPr>
        <w:spacing w:after="0" w:line="240" w:lineRule="auto"/>
        <w:jc w:val="both"/>
        <w:rPr>
          <w:rFonts w:ascii="Arial" w:hAnsi="Arial" w:cs="Arial"/>
          <w:sz w:val="24"/>
          <w:szCs w:val="24"/>
        </w:rPr>
      </w:pPr>
      <w:r w:rsidRPr="005F632D">
        <w:rPr>
          <w:rFonts w:ascii="Arial" w:hAnsi="Arial" w:cs="Arial"/>
          <w:b/>
          <w:sz w:val="24"/>
          <w:szCs w:val="24"/>
        </w:rPr>
        <w:t>10.5.3</w:t>
      </w:r>
      <w:r w:rsidRPr="005F632D">
        <w:rPr>
          <w:rFonts w:ascii="Arial" w:hAnsi="Arial" w:cs="Arial"/>
          <w:sz w:val="24"/>
          <w:szCs w:val="24"/>
        </w:rPr>
        <w:t xml:space="preserve"> Prin lucrările de investiții realizate în cadrul proiectului POSCCE „Eficientizarea consumului energetic prin investiții în procesul de fabricație al ambalajelor din sticlă” sistemele de producere și distribuție a aerului comprimat formate din compresoare, uscătoare de aer, rețele de conducte au fost relocate într-o cameră tehnică nouă, mai apropiată liniilor de producție, în interiorul halei de producție.  </w:t>
      </w:r>
    </w:p>
    <w:p w:rsidR="00C0681A" w:rsidRPr="005F632D" w:rsidRDefault="005F632D" w:rsidP="005C75BE">
      <w:pPr>
        <w:spacing w:after="0" w:line="240" w:lineRule="auto"/>
        <w:jc w:val="both"/>
        <w:rPr>
          <w:rFonts w:ascii="Arial" w:hAnsi="Arial" w:cs="Arial"/>
          <w:sz w:val="24"/>
          <w:szCs w:val="24"/>
        </w:rPr>
      </w:pPr>
      <w:r w:rsidRPr="005F632D">
        <w:rPr>
          <w:rFonts w:ascii="Arial" w:hAnsi="Arial" w:cs="Arial"/>
          <w:b/>
          <w:sz w:val="24"/>
          <w:szCs w:val="24"/>
        </w:rPr>
        <w:t>10.5.4</w:t>
      </w:r>
      <w:r w:rsidR="005C75BE" w:rsidRPr="005F632D">
        <w:rPr>
          <w:rFonts w:ascii="Arial" w:hAnsi="Arial" w:cs="Arial"/>
          <w:sz w:val="24"/>
          <w:szCs w:val="24"/>
        </w:rPr>
        <w:t xml:space="preserve"> </w:t>
      </w:r>
      <w:r w:rsidR="00C0681A" w:rsidRPr="005F632D">
        <w:rPr>
          <w:rFonts w:ascii="Arial" w:hAnsi="Arial" w:cs="Arial"/>
          <w:sz w:val="24"/>
          <w:szCs w:val="24"/>
        </w:rPr>
        <w:t>Noul spațiu alocat stației de compresoare a fost izolat fonic și antifoc (au fost izolați fonic toți pereții și de asemenea a fost montată o ușă antifonică și antifoc).</w:t>
      </w:r>
    </w:p>
    <w:p w:rsidR="00CD3B09" w:rsidRPr="00083916" w:rsidRDefault="00CD3B09" w:rsidP="00F705C6">
      <w:pPr>
        <w:spacing w:after="0" w:line="240" w:lineRule="auto"/>
        <w:jc w:val="both"/>
        <w:rPr>
          <w:rFonts w:ascii="Arial" w:hAnsi="Arial" w:cs="Arial"/>
          <w:sz w:val="24"/>
          <w:szCs w:val="24"/>
          <w:lang w:val="ro-RO"/>
        </w:rPr>
      </w:pPr>
    </w:p>
    <w:p w:rsidR="00555F7E" w:rsidRPr="00083916" w:rsidRDefault="00555F7E" w:rsidP="00461D1C">
      <w:pPr>
        <w:pStyle w:val="Heading1"/>
      </w:pPr>
      <w:r>
        <w:t xml:space="preserve">11. </w:t>
      </w:r>
      <w:r w:rsidRPr="00083916">
        <w:t xml:space="preserve">GESTIUNEA  DEŞEURILOR </w:t>
      </w:r>
    </w:p>
    <w:p w:rsidR="00461D1C" w:rsidRPr="00461D1C" w:rsidRDefault="00461D1C" w:rsidP="00F705C6">
      <w:pPr>
        <w:tabs>
          <w:tab w:val="left" w:pos="420"/>
          <w:tab w:val="left" w:pos="513"/>
        </w:tabs>
        <w:spacing w:after="0" w:line="240" w:lineRule="auto"/>
        <w:ind w:left="420" w:hanging="420"/>
        <w:jc w:val="both"/>
        <w:rPr>
          <w:rFonts w:ascii="Arial" w:hAnsi="Arial" w:cs="Arial"/>
          <w:b/>
          <w:bCs/>
          <w:noProof/>
          <w:color w:val="000000"/>
          <w:sz w:val="6"/>
          <w:szCs w:val="24"/>
          <w:lang w:val="ro-RO"/>
        </w:rPr>
      </w:pPr>
    </w:p>
    <w:p w:rsidR="00555F7E" w:rsidRPr="00937954" w:rsidRDefault="00555F7E" w:rsidP="00F705C6">
      <w:pPr>
        <w:tabs>
          <w:tab w:val="left" w:pos="420"/>
          <w:tab w:val="left" w:pos="513"/>
        </w:tabs>
        <w:spacing w:after="0" w:line="240" w:lineRule="auto"/>
        <w:ind w:left="420" w:hanging="420"/>
        <w:jc w:val="both"/>
        <w:rPr>
          <w:rFonts w:ascii="Arial" w:hAnsi="Arial" w:cs="Arial"/>
          <w:b/>
          <w:bCs/>
          <w:noProof/>
          <w:sz w:val="24"/>
          <w:szCs w:val="24"/>
          <w:lang w:val="ro-RO"/>
        </w:rPr>
      </w:pPr>
      <w:r>
        <w:rPr>
          <w:rFonts w:ascii="Arial" w:hAnsi="Arial" w:cs="Arial"/>
          <w:b/>
          <w:bCs/>
          <w:noProof/>
          <w:color w:val="000000"/>
          <w:sz w:val="24"/>
          <w:szCs w:val="24"/>
          <w:lang w:val="ro-RO"/>
        </w:rPr>
        <w:t>11.1</w:t>
      </w:r>
      <w:r>
        <w:rPr>
          <w:rFonts w:ascii="Arial" w:hAnsi="Arial" w:cs="Arial"/>
          <w:b/>
          <w:bCs/>
          <w:noProof/>
          <w:color w:val="000000"/>
          <w:sz w:val="24"/>
          <w:szCs w:val="24"/>
          <w:lang w:val="ro-RO"/>
        </w:rPr>
        <w:tab/>
        <w:t xml:space="preserve">. Deşeuri </w:t>
      </w:r>
      <w:r w:rsidRPr="00937954">
        <w:rPr>
          <w:rFonts w:ascii="Arial" w:hAnsi="Arial" w:cs="Arial"/>
          <w:b/>
          <w:bCs/>
          <w:noProof/>
          <w:sz w:val="24"/>
          <w:szCs w:val="24"/>
          <w:lang w:val="ro-RO"/>
        </w:rPr>
        <w:t>produse</w:t>
      </w:r>
    </w:p>
    <w:p w:rsidR="00555F7E" w:rsidRPr="00CD3B09" w:rsidRDefault="00555F7E" w:rsidP="00F705C6">
      <w:pPr>
        <w:tabs>
          <w:tab w:val="left" w:pos="420"/>
          <w:tab w:val="left" w:pos="513"/>
        </w:tabs>
        <w:spacing w:after="0" w:line="240" w:lineRule="auto"/>
        <w:ind w:left="420" w:hanging="420"/>
        <w:jc w:val="both"/>
        <w:rPr>
          <w:rFonts w:ascii="Arial" w:hAnsi="Arial" w:cs="Arial"/>
          <w:b/>
          <w:bCs/>
          <w:noProof/>
          <w:color w:val="000000"/>
          <w:sz w:val="1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9"/>
        <w:gridCol w:w="1938"/>
        <w:gridCol w:w="1246"/>
        <w:gridCol w:w="816"/>
        <w:gridCol w:w="760"/>
        <w:gridCol w:w="1022"/>
        <w:gridCol w:w="931"/>
        <w:gridCol w:w="1988"/>
      </w:tblGrid>
      <w:tr w:rsidR="00D87251" w:rsidRPr="00D87251" w:rsidTr="00D87251">
        <w:trPr>
          <w:cantSplit/>
          <w:trHeight w:val="689"/>
          <w:tblHeader/>
        </w:trPr>
        <w:tc>
          <w:tcPr>
            <w:tcW w:w="503" w:type="pct"/>
            <w:shd w:val="clear" w:color="auto" w:fill="auto"/>
            <w:vAlign w:val="center"/>
          </w:tcPr>
          <w:p w:rsidR="00D87251" w:rsidRPr="00D87251" w:rsidRDefault="00D87251" w:rsidP="00D87251">
            <w:pPr>
              <w:spacing w:after="0" w:line="240" w:lineRule="auto"/>
              <w:jc w:val="center"/>
              <w:rPr>
                <w:rFonts w:ascii="Arial" w:eastAsia="Times New Roman" w:hAnsi="Arial" w:cs="Arial"/>
                <w:b/>
                <w:bCs/>
                <w:iCs/>
                <w:noProof/>
                <w:sz w:val="18"/>
                <w:szCs w:val="18"/>
                <w:lang w:val="ro-RO" w:eastAsia="ro-RO"/>
              </w:rPr>
            </w:pPr>
            <w:r w:rsidRPr="00D87251">
              <w:rPr>
                <w:rFonts w:ascii="Arial" w:eastAsia="Times New Roman" w:hAnsi="Arial" w:cs="Arial"/>
                <w:b/>
                <w:bCs/>
                <w:iCs/>
                <w:noProof/>
                <w:sz w:val="18"/>
                <w:szCs w:val="18"/>
                <w:lang w:val="ro-RO" w:eastAsia="ro-RO"/>
              </w:rPr>
              <w:t>Cod deseu</w:t>
            </w:r>
          </w:p>
        </w:tc>
        <w:tc>
          <w:tcPr>
            <w:tcW w:w="1033" w:type="pct"/>
            <w:shd w:val="clear" w:color="auto" w:fill="auto"/>
            <w:vAlign w:val="center"/>
          </w:tcPr>
          <w:p w:rsidR="00D87251" w:rsidRPr="00D87251" w:rsidRDefault="00D87251" w:rsidP="00D87251">
            <w:pPr>
              <w:spacing w:after="0" w:line="240" w:lineRule="auto"/>
              <w:jc w:val="center"/>
              <w:rPr>
                <w:rFonts w:ascii="Arial" w:eastAsia="Times New Roman" w:hAnsi="Arial" w:cs="Arial"/>
                <w:b/>
                <w:bCs/>
                <w:iCs/>
                <w:noProof/>
                <w:sz w:val="18"/>
                <w:szCs w:val="18"/>
                <w:lang w:val="ro-RO" w:eastAsia="ro-RO"/>
              </w:rPr>
            </w:pPr>
            <w:r w:rsidRPr="00D87251">
              <w:rPr>
                <w:rFonts w:ascii="Arial" w:eastAsia="Times New Roman" w:hAnsi="Arial" w:cs="Arial"/>
                <w:b/>
                <w:bCs/>
                <w:iCs/>
                <w:noProof/>
                <w:sz w:val="18"/>
                <w:szCs w:val="18"/>
                <w:lang w:val="ro-RO" w:eastAsia="ro-RO"/>
              </w:rPr>
              <w:t>Denumire deseu</w:t>
            </w:r>
          </w:p>
        </w:tc>
        <w:tc>
          <w:tcPr>
            <w:tcW w:w="673" w:type="pct"/>
            <w:shd w:val="clear" w:color="auto" w:fill="auto"/>
            <w:vAlign w:val="center"/>
          </w:tcPr>
          <w:p w:rsidR="00D87251" w:rsidRPr="00D87251" w:rsidRDefault="00D87251" w:rsidP="00D87251">
            <w:pPr>
              <w:spacing w:after="0" w:line="240" w:lineRule="auto"/>
              <w:jc w:val="center"/>
              <w:rPr>
                <w:rFonts w:ascii="Arial" w:eastAsia="Times New Roman" w:hAnsi="Arial" w:cs="Arial"/>
                <w:b/>
                <w:bCs/>
                <w:iCs/>
                <w:noProof/>
                <w:sz w:val="18"/>
                <w:szCs w:val="18"/>
                <w:lang w:val="ro-RO" w:eastAsia="ro-RO"/>
              </w:rPr>
            </w:pPr>
            <w:r w:rsidRPr="00D87251">
              <w:rPr>
                <w:rFonts w:ascii="Arial" w:eastAsia="Times New Roman" w:hAnsi="Arial" w:cs="Arial"/>
                <w:b/>
                <w:bCs/>
                <w:iCs/>
                <w:noProof/>
                <w:sz w:val="18"/>
                <w:szCs w:val="18"/>
                <w:lang w:val="ro-RO" w:eastAsia="ro-RO"/>
              </w:rPr>
              <w:t>Sursa generatoare</w:t>
            </w:r>
          </w:p>
        </w:tc>
        <w:tc>
          <w:tcPr>
            <w:tcW w:w="449" w:type="pct"/>
            <w:shd w:val="clear" w:color="auto" w:fill="auto"/>
            <w:vAlign w:val="center"/>
          </w:tcPr>
          <w:p w:rsidR="00D87251" w:rsidRPr="00D87251" w:rsidRDefault="00D87251" w:rsidP="00D87251">
            <w:pPr>
              <w:spacing w:after="0" w:line="240" w:lineRule="auto"/>
              <w:jc w:val="center"/>
              <w:rPr>
                <w:rFonts w:ascii="Arial" w:eastAsia="Times New Roman" w:hAnsi="Arial" w:cs="Arial"/>
                <w:b/>
                <w:bCs/>
                <w:iCs/>
                <w:noProof/>
                <w:sz w:val="18"/>
                <w:szCs w:val="18"/>
                <w:lang w:val="ro-RO" w:eastAsia="ro-RO"/>
              </w:rPr>
            </w:pPr>
            <w:r w:rsidRPr="00D87251">
              <w:rPr>
                <w:rFonts w:ascii="Arial" w:eastAsia="Times New Roman" w:hAnsi="Arial" w:cs="Arial"/>
                <w:b/>
                <w:bCs/>
                <w:iCs/>
                <w:noProof/>
                <w:sz w:val="18"/>
                <w:szCs w:val="18"/>
                <w:lang w:val="ro-RO" w:eastAsia="ro-RO"/>
              </w:rPr>
              <w:t xml:space="preserve">Cantitate generată </w:t>
            </w:r>
          </w:p>
          <w:p w:rsidR="00D87251" w:rsidRPr="00D87251" w:rsidRDefault="00D87251" w:rsidP="00D87251">
            <w:pPr>
              <w:spacing w:after="0" w:line="240" w:lineRule="auto"/>
              <w:jc w:val="center"/>
              <w:rPr>
                <w:rFonts w:ascii="Arial" w:eastAsia="Times New Roman" w:hAnsi="Arial" w:cs="Arial"/>
                <w:b/>
                <w:bCs/>
                <w:iCs/>
                <w:noProof/>
                <w:sz w:val="18"/>
                <w:szCs w:val="18"/>
                <w:lang w:val="ro-RO" w:eastAsia="ro-RO"/>
              </w:rPr>
            </w:pPr>
          </w:p>
        </w:tc>
        <w:tc>
          <w:tcPr>
            <w:tcW w:w="420" w:type="pct"/>
            <w:shd w:val="clear" w:color="auto" w:fill="auto"/>
            <w:vAlign w:val="center"/>
          </w:tcPr>
          <w:p w:rsidR="00D87251" w:rsidRPr="00D87251" w:rsidRDefault="00D87251" w:rsidP="00D87251">
            <w:pPr>
              <w:spacing w:after="0" w:line="240" w:lineRule="auto"/>
              <w:jc w:val="center"/>
              <w:rPr>
                <w:rFonts w:ascii="Arial" w:eastAsia="Times New Roman" w:hAnsi="Arial" w:cs="Arial"/>
                <w:b/>
                <w:bCs/>
                <w:iCs/>
                <w:noProof/>
                <w:sz w:val="18"/>
                <w:szCs w:val="18"/>
                <w:lang w:val="ro-RO" w:eastAsia="ro-RO"/>
              </w:rPr>
            </w:pPr>
            <w:r w:rsidRPr="00D87251">
              <w:rPr>
                <w:rFonts w:ascii="Arial" w:eastAsia="Times New Roman" w:hAnsi="Arial" w:cs="Arial"/>
                <w:b/>
                <w:bCs/>
                <w:iCs/>
                <w:noProof/>
                <w:sz w:val="18"/>
                <w:szCs w:val="18"/>
                <w:lang w:val="ro-RO" w:eastAsia="ro-RO"/>
              </w:rPr>
              <w:t>UM</w:t>
            </w:r>
          </w:p>
        </w:tc>
        <w:tc>
          <w:tcPr>
            <w:tcW w:w="556" w:type="pct"/>
            <w:shd w:val="clear" w:color="auto" w:fill="auto"/>
            <w:vAlign w:val="center"/>
          </w:tcPr>
          <w:p w:rsidR="00D87251" w:rsidRPr="00D87251" w:rsidRDefault="00D87251" w:rsidP="00D87251">
            <w:pPr>
              <w:spacing w:after="0" w:line="240" w:lineRule="auto"/>
              <w:jc w:val="center"/>
              <w:rPr>
                <w:rFonts w:ascii="Arial" w:eastAsia="Times New Roman" w:hAnsi="Arial" w:cs="Arial"/>
                <w:b/>
                <w:bCs/>
                <w:iCs/>
                <w:noProof/>
                <w:sz w:val="18"/>
                <w:szCs w:val="18"/>
                <w:lang w:val="ro-RO" w:eastAsia="ro-RO"/>
              </w:rPr>
            </w:pPr>
            <w:r w:rsidRPr="00D87251">
              <w:rPr>
                <w:rFonts w:ascii="Arial" w:eastAsia="Times New Roman" w:hAnsi="Arial" w:cs="Arial"/>
                <w:b/>
                <w:bCs/>
                <w:iCs/>
                <w:noProof/>
                <w:sz w:val="18"/>
                <w:szCs w:val="18"/>
                <w:lang w:val="ro-RO" w:eastAsia="ro-RO"/>
              </w:rPr>
              <w:t>Operatiune valorificare / eliminare</w:t>
            </w:r>
          </w:p>
        </w:tc>
        <w:tc>
          <w:tcPr>
            <w:tcW w:w="308" w:type="pct"/>
            <w:shd w:val="clear" w:color="auto" w:fill="auto"/>
            <w:vAlign w:val="center"/>
          </w:tcPr>
          <w:p w:rsidR="00D87251" w:rsidRPr="00D87251" w:rsidRDefault="00D87251" w:rsidP="00D87251">
            <w:pPr>
              <w:spacing w:after="0" w:line="240" w:lineRule="auto"/>
              <w:jc w:val="center"/>
              <w:rPr>
                <w:rFonts w:ascii="Arial" w:eastAsia="Times New Roman" w:hAnsi="Arial" w:cs="Arial"/>
                <w:b/>
                <w:bCs/>
                <w:iCs/>
                <w:noProof/>
                <w:sz w:val="18"/>
                <w:szCs w:val="18"/>
                <w:lang w:val="ro-RO" w:eastAsia="ro-RO"/>
              </w:rPr>
            </w:pPr>
            <w:r w:rsidRPr="00D87251">
              <w:rPr>
                <w:rFonts w:ascii="Arial" w:eastAsia="Times New Roman" w:hAnsi="Arial" w:cs="Arial"/>
                <w:b/>
                <w:bCs/>
                <w:iCs/>
                <w:noProof/>
                <w:sz w:val="18"/>
                <w:szCs w:val="18"/>
                <w:lang w:val="ro-RO" w:eastAsia="ro-RO"/>
              </w:rPr>
              <w:t>Cod operatiune</w:t>
            </w:r>
          </w:p>
        </w:tc>
        <w:tc>
          <w:tcPr>
            <w:tcW w:w="1058" w:type="pct"/>
            <w:shd w:val="clear" w:color="auto" w:fill="auto"/>
            <w:vAlign w:val="center"/>
          </w:tcPr>
          <w:p w:rsidR="00D87251" w:rsidRPr="00D87251" w:rsidRDefault="00D87251" w:rsidP="00D87251">
            <w:pPr>
              <w:spacing w:after="0" w:line="240" w:lineRule="auto"/>
              <w:jc w:val="center"/>
              <w:rPr>
                <w:rFonts w:ascii="Arial" w:eastAsia="Times New Roman" w:hAnsi="Arial" w:cs="Arial"/>
                <w:b/>
                <w:bCs/>
                <w:iCs/>
                <w:noProof/>
                <w:sz w:val="18"/>
                <w:szCs w:val="18"/>
                <w:lang w:val="ro-RO" w:eastAsia="ro-RO"/>
              </w:rPr>
            </w:pPr>
            <w:r w:rsidRPr="00D87251">
              <w:rPr>
                <w:rFonts w:ascii="Arial" w:eastAsia="Times New Roman" w:hAnsi="Arial" w:cs="Arial"/>
                <w:b/>
                <w:bCs/>
                <w:iCs/>
                <w:noProof/>
                <w:sz w:val="18"/>
                <w:szCs w:val="18"/>
                <w:lang w:val="ro-RO" w:eastAsia="ro-RO"/>
              </w:rPr>
              <w:t>Denumire operatiune</w:t>
            </w:r>
          </w:p>
        </w:tc>
      </w:tr>
      <w:tr w:rsidR="00D87251" w:rsidRPr="00D87251" w:rsidTr="00D87251">
        <w:tc>
          <w:tcPr>
            <w:tcW w:w="503" w:type="pct"/>
            <w:shd w:val="clear" w:color="auto" w:fill="auto"/>
            <w:vAlign w:val="center"/>
          </w:tcPr>
          <w:p w:rsidR="00D87251" w:rsidRPr="00D87251" w:rsidRDefault="00D87251" w:rsidP="00D87251">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val="en-GB"/>
              </w:rPr>
            </w:pPr>
            <w:r w:rsidRPr="00D87251">
              <w:rPr>
                <w:rFonts w:ascii="Arial" w:eastAsia="Times New Roman" w:hAnsi="Arial" w:cs="Arial"/>
                <w:sz w:val="18"/>
                <w:szCs w:val="18"/>
                <w:lang w:val="en-GB"/>
              </w:rPr>
              <w:t>10 11 12</w:t>
            </w:r>
          </w:p>
        </w:tc>
        <w:tc>
          <w:tcPr>
            <w:tcW w:w="1033" w:type="pct"/>
            <w:shd w:val="clear" w:color="auto" w:fill="auto"/>
            <w:vAlign w:val="center"/>
          </w:tcPr>
          <w:p w:rsidR="00D87251" w:rsidRPr="00D87251" w:rsidRDefault="00D87251" w:rsidP="00D87251">
            <w:pPr>
              <w:tabs>
                <w:tab w:val="left" w:pos="72"/>
              </w:tabs>
              <w:overflowPunct w:val="0"/>
              <w:autoSpaceDE w:val="0"/>
              <w:autoSpaceDN w:val="0"/>
              <w:adjustRightInd w:val="0"/>
              <w:spacing w:after="0" w:line="240" w:lineRule="auto"/>
              <w:ind w:left="72"/>
              <w:jc w:val="center"/>
              <w:textAlignment w:val="baseline"/>
              <w:rPr>
                <w:rFonts w:ascii="Arial" w:eastAsia="Times New Roman" w:hAnsi="Arial" w:cs="Arial"/>
                <w:spacing w:val="-2"/>
                <w:sz w:val="18"/>
                <w:szCs w:val="18"/>
                <w:lang w:val="ro-RO"/>
              </w:rPr>
            </w:pPr>
            <w:r w:rsidRPr="00D87251">
              <w:rPr>
                <w:rFonts w:ascii="Arial" w:eastAsia="Times New Roman" w:hAnsi="Arial" w:cs="Arial"/>
                <w:bCs/>
                <w:spacing w:val="-2"/>
                <w:sz w:val="18"/>
                <w:szCs w:val="18"/>
                <w:lang w:val="ro-RO"/>
              </w:rPr>
              <w:t>deseuri de sticla, altele decat cele specificate la 10 11 11</w:t>
            </w:r>
          </w:p>
        </w:tc>
        <w:tc>
          <w:tcPr>
            <w:tcW w:w="67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activitatea desfasurata</w:t>
            </w:r>
          </w:p>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p>
        </w:tc>
        <w:tc>
          <w:tcPr>
            <w:tcW w:w="449"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29.646</w:t>
            </w:r>
          </w:p>
        </w:tc>
        <w:tc>
          <w:tcPr>
            <w:tcW w:w="420" w:type="pct"/>
            <w:shd w:val="clear" w:color="auto" w:fill="auto"/>
          </w:tcPr>
          <w:p w:rsidR="00D87251" w:rsidRPr="00D87251" w:rsidRDefault="00D87251" w:rsidP="00D87251">
            <w:pPr>
              <w:spacing w:after="0" w:line="240" w:lineRule="auto"/>
              <w:jc w:val="center"/>
              <w:rPr>
                <w:rFonts w:ascii="Arial" w:eastAsia="Times New Roman" w:hAnsi="Arial" w:cs="Arial"/>
                <w:sz w:val="18"/>
                <w:szCs w:val="18"/>
                <w:lang w:val="ro-RO" w:eastAsia="ro-RO"/>
              </w:rPr>
            </w:pPr>
            <w:r w:rsidRPr="00D87251">
              <w:rPr>
                <w:rFonts w:ascii="Arial" w:eastAsia="Times New Roman" w:hAnsi="Arial" w:cs="Arial"/>
                <w:bCs/>
                <w:iCs/>
                <w:noProof/>
                <w:sz w:val="18"/>
                <w:szCs w:val="18"/>
                <w:lang w:val="ro-RO" w:eastAsia="ro-RO"/>
              </w:rPr>
              <w:t>to/an</w:t>
            </w:r>
          </w:p>
        </w:tc>
        <w:tc>
          <w:tcPr>
            <w:tcW w:w="556"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Valorificare</w:t>
            </w:r>
          </w:p>
        </w:tc>
        <w:tc>
          <w:tcPr>
            <w:tcW w:w="30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R5</w:t>
            </w:r>
          </w:p>
        </w:tc>
        <w:tc>
          <w:tcPr>
            <w:tcW w:w="105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Reciclarea/valorificarea altor materiale anorgnice</w:t>
            </w:r>
          </w:p>
        </w:tc>
      </w:tr>
      <w:tr w:rsidR="00D87251" w:rsidRPr="00D87251" w:rsidTr="00D87251">
        <w:tc>
          <w:tcPr>
            <w:tcW w:w="503" w:type="pct"/>
            <w:shd w:val="clear" w:color="auto" w:fill="auto"/>
            <w:vAlign w:val="center"/>
          </w:tcPr>
          <w:p w:rsidR="00D87251" w:rsidRPr="00D87251" w:rsidRDefault="00D87251" w:rsidP="00D87251">
            <w:pPr>
              <w:overflowPunct w:val="0"/>
              <w:autoSpaceDE w:val="0"/>
              <w:autoSpaceDN w:val="0"/>
              <w:adjustRightInd w:val="0"/>
              <w:spacing w:after="0" w:line="240" w:lineRule="auto"/>
              <w:jc w:val="center"/>
              <w:textAlignment w:val="baseline"/>
              <w:rPr>
                <w:rFonts w:ascii="Arial" w:eastAsia="Times New Roman" w:hAnsi="Arial" w:cs="Arial"/>
                <w:sz w:val="18"/>
                <w:szCs w:val="18"/>
                <w:lang w:val="en-GB"/>
              </w:rPr>
            </w:pPr>
            <w:r w:rsidRPr="00D87251">
              <w:rPr>
                <w:rFonts w:ascii="Arial" w:eastAsia="Times New Roman" w:hAnsi="Arial" w:cs="Arial"/>
                <w:sz w:val="18"/>
                <w:szCs w:val="18"/>
                <w:lang w:val="en-GB"/>
              </w:rPr>
              <w:t>10 11 16</w:t>
            </w:r>
          </w:p>
        </w:tc>
        <w:tc>
          <w:tcPr>
            <w:tcW w:w="1033" w:type="pct"/>
            <w:shd w:val="clear" w:color="auto" w:fill="auto"/>
            <w:vAlign w:val="center"/>
          </w:tcPr>
          <w:p w:rsidR="00D87251" w:rsidRPr="00D87251" w:rsidRDefault="00D87251" w:rsidP="00D87251">
            <w:pPr>
              <w:tabs>
                <w:tab w:val="left" w:pos="72"/>
              </w:tabs>
              <w:overflowPunct w:val="0"/>
              <w:autoSpaceDE w:val="0"/>
              <w:autoSpaceDN w:val="0"/>
              <w:adjustRightInd w:val="0"/>
              <w:spacing w:after="0" w:line="240" w:lineRule="auto"/>
              <w:ind w:left="72"/>
              <w:jc w:val="center"/>
              <w:textAlignment w:val="baseline"/>
              <w:rPr>
                <w:rFonts w:ascii="Arial" w:eastAsia="Times New Roman" w:hAnsi="Arial" w:cs="Arial"/>
                <w:bCs/>
                <w:spacing w:val="-2"/>
                <w:sz w:val="18"/>
                <w:szCs w:val="18"/>
                <w:lang w:val="ro-RO"/>
              </w:rPr>
            </w:pPr>
            <w:r w:rsidRPr="00D87251">
              <w:rPr>
                <w:rFonts w:ascii="Arial" w:eastAsia="Times New Roman" w:hAnsi="Arial" w:cs="Arial"/>
                <w:bCs/>
                <w:spacing w:val="-2"/>
                <w:sz w:val="18"/>
                <w:szCs w:val="18"/>
                <w:lang w:val="ro-RO"/>
              </w:rPr>
              <w:t>deseuri solide de la epurarea gazelor de ardere, altele decat cele specificate la 10 11 15</w:t>
            </w:r>
          </w:p>
        </w:tc>
        <w:tc>
          <w:tcPr>
            <w:tcW w:w="67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activitatea desfasurata</w:t>
            </w:r>
          </w:p>
        </w:tc>
        <w:tc>
          <w:tcPr>
            <w:tcW w:w="449"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57,88</w:t>
            </w:r>
          </w:p>
        </w:tc>
        <w:tc>
          <w:tcPr>
            <w:tcW w:w="420"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to/an</w:t>
            </w:r>
          </w:p>
        </w:tc>
        <w:tc>
          <w:tcPr>
            <w:tcW w:w="556"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Valorificare</w:t>
            </w:r>
          </w:p>
        </w:tc>
        <w:tc>
          <w:tcPr>
            <w:tcW w:w="30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R5/R12</w:t>
            </w:r>
          </w:p>
        </w:tc>
        <w:tc>
          <w:tcPr>
            <w:tcW w:w="105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Reciclarea/valorificarea altor materiale anorgnice/</w:t>
            </w:r>
          </w:p>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Schimb de deseuri in vederea efectuarii oricareia dintre operatiile numerotate de la R1 la R11</w:t>
            </w:r>
          </w:p>
        </w:tc>
      </w:tr>
      <w:tr w:rsidR="00D87251" w:rsidRPr="00D87251" w:rsidTr="00D87251">
        <w:tc>
          <w:tcPr>
            <w:tcW w:w="503" w:type="pct"/>
            <w:shd w:val="clear" w:color="auto" w:fill="auto"/>
          </w:tcPr>
          <w:p w:rsidR="00D87251" w:rsidRPr="00D87251" w:rsidRDefault="00D87251" w:rsidP="00D87251">
            <w:pPr>
              <w:overflowPunct w:val="0"/>
              <w:autoSpaceDE w:val="0"/>
              <w:autoSpaceDN w:val="0"/>
              <w:adjustRightInd w:val="0"/>
              <w:spacing w:after="0" w:line="240" w:lineRule="auto"/>
              <w:jc w:val="center"/>
              <w:textAlignment w:val="baseline"/>
              <w:rPr>
                <w:rFonts w:ascii="Arial" w:eastAsia="Times New Roman" w:hAnsi="Arial" w:cs="Arial"/>
                <w:spacing w:val="-2"/>
                <w:sz w:val="18"/>
                <w:szCs w:val="18"/>
                <w:lang w:val="ro-RO"/>
              </w:rPr>
            </w:pPr>
            <w:r w:rsidRPr="00D87251">
              <w:rPr>
                <w:rFonts w:ascii="Arial" w:eastAsia="Times New Roman" w:hAnsi="Arial" w:cs="Arial"/>
                <w:bCs/>
                <w:iCs/>
                <w:noProof/>
                <w:sz w:val="18"/>
                <w:szCs w:val="18"/>
                <w:lang w:val="en-GB"/>
              </w:rPr>
              <w:t>10 02 07*</w:t>
            </w:r>
          </w:p>
        </w:tc>
        <w:tc>
          <w:tcPr>
            <w:tcW w:w="1033" w:type="pct"/>
            <w:shd w:val="clear" w:color="auto" w:fill="auto"/>
          </w:tcPr>
          <w:p w:rsidR="00D87251" w:rsidRPr="00D87251" w:rsidRDefault="00D87251" w:rsidP="00D87251">
            <w:pPr>
              <w:tabs>
                <w:tab w:val="left" w:pos="72"/>
              </w:tabs>
              <w:overflowPunct w:val="0"/>
              <w:autoSpaceDE w:val="0"/>
              <w:autoSpaceDN w:val="0"/>
              <w:adjustRightInd w:val="0"/>
              <w:spacing w:after="0" w:line="240" w:lineRule="auto"/>
              <w:ind w:left="72"/>
              <w:jc w:val="center"/>
              <w:textAlignment w:val="baseline"/>
              <w:rPr>
                <w:rFonts w:ascii="Arial" w:eastAsia="Times New Roman" w:hAnsi="Arial" w:cs="Arial"/>
                <w:spacing w:val="-2"/>
                <w:sz w:val="18"/>
                <w:szCs w:val="18"/>
                <w:lang w:val="ro-RO"/>
              </w:rPr>
            </w:pPr>
            <w:r w:rsidRPr="00D87251">
              <w:rPr>
                <w:rFonts w:ascii="Arial" w:eastAsia="Times New Roman" w:hAnsi="Arial" w:cs="Arial"/>
                <w:bCs/>
                <w:iCs/>
                <w:noProof/>
                <w:sz w:val="18"/>
                <w:szCs w:val="18"/>
                <w:lang w:val="en-GB"/>
              </w:rPr>
              <w:t>Deseuri solide de la epurarea gazelor cu continut de substante periculoase</w:t>
            </w:r>
          </w:p>
        </w:tc>
        <w:tc>
          <w:tcPr>
            <w:tcW w:w="67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activitatea desfasurata</w:t>
            </w:r>
          </w:p>
        </w:tc>
        <w:tc>
          <w:tcPr>
            <w:tcW w:w="449"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0,2</w:t>
            </w:r>
          </w:p>
        </w:tc>
        <w:tc>
          <w:tcPr>
            <w:tcW w:w="420"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to/an</w:t>
            </w:r>
          </w:p>
        </w:tc>
        <w:tc>
          <w:tcPr>
            <w:tcW w:w="556"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Valorificare</w:t>
            </w:r>
          </w:p>
        </w:tc>
        <w:tc>
          <w:tcPr>
            <w:tcW w:w="30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R12</w:t>
            </w:r>
          </w:p>
        </w:tc>
        <w:tc>
          <w:tcPr>
            <w:tcW w:w="105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Schimb de deseuri in vederea efectuarii oricareia dintre operatiile numerotate de la R1 la R11</w:t>
            </w:r>
          </w:p>
        </w:tc>
      </w:tr>
      <w:tr w:rsidR="00D87251" w:rsidRPr="00D87251" w:rsidTr="00D87251">
        <w:tc>
          <w:tcPr>
            <w:tcW w:w="503" w:type="pct"/>
            <w:shd w:val="clear" w:color="auto" w:fill="auto"/>
          </w:tcPr>
          <w:p w:rsidR="00D87251" w:rsidRPr="00D87251" w:rsidRDefault="00D87251" w:rsidP="00D87251">
            <w:pPr>
              <w:overflowPunct w:val="0"/>
              <w:autoSpaceDE w:val="0"/>
              <w:autoSpaceDN w:val="0"/>
              <w:adjustRightInd w:val="0"/>
              <w:spacing w:after="0" w:line="240" w:lineRule="auto"/>
              <w:jc w:val="center"/>
              <w:textAlignment w:val="baseline"/>
              <w:rPr>
                <w:rFonts w:ascii="Arial" w:eastAsia="Times New Roman" w:hAnsi="Arial" w:cs="Arial"/>
                <w:spacing w:val="-2"/>
                <w:sz w:val="18"/>
                <w:szCs w:val="18"/>
                <w:lang w:val="ro-RO"/>
              </w:rPr>
            </w:pPr>
            <w:r w:rsidRPr="00D87251">
              <w:rPr>
                <w:rFonts w:ascii="Arial" w:eastAsia="Times New Roman" w:hAnsi="Arial" w:cs="Arial"/>
                <w:bCs/>
                <w:iCs/>
                <w:noProof/>
                <w:sz w:val="18"/>
                <w:szCs w:val="18"/>
                <w:lang w:val="en-GB"/>
              </w:rPr>
              <w:lastRenderedPageBreak/>
              <w:t>10 12 10</w:t>
            </w:r>
          </w:p>
        </w:tc>
        <w:tc>
          <w:tcPr>
            <w:tcW w:w="1033" w:type="pct"/>
            <w:shd w:val="clear" w:color="auto" w:fill="auto"/>
          </w:tcPr>
          <w:p w:rsidR="00D87251" w:rsidRPr="00D87251" w:rsidRDefault="00D87251" w:rsidP="00D87251">
            <w:pPr>
              <w:tabs>
                <w:tab w:val="left" w:pos="72"/>
              </w:tabs>
              <w:overflowPunct w:val="0"/>
              <w:autoSpaceDE w:val="0"/>
              <w:autoSpaceDN w:val="0"/>
              <w:adjustRightInd w:val="0"/>
              <w:spacing w:after="0" w:line="240" w:lineRule="auto"/>
              <w:ind w:left="72"/>
              <w:jc w:val="center"/>
              <w:textAlignment w:val="baseline"/>
              <w:rPr>
                <w:rFonts w:ascii="Arial" w:eastAsia="Times New Roman" w:hAnsi="Arial" w:cs="Arial"/>
                <w:spacing w:val="-2"/>
                <w:sz w:val="18"/>
                <w:szCs w:val="18"/>
                <w:lang w:val="ro-RO"/>
              </w:rPr>
            </w:pPr>
            <w:r w:rsidRPr="00D87251">
              <w:rPr>
                <w:rFonts w:ascii="Arial" w:eastAsia="Times New Roman" w:hAnsi="Arial" w:cs="Arial"/>
                <w:sz w:val="18"/>
                <w:szCs w:val="18"/>
                <w:lang w:val="en-GB"/>
              </w:rPr>
              <w:t>deseuri solide de la epurarea gazelor, altele decat cele specificate la 10 12 09</w:t>
            </w:r>
          </w:p>
        </w:tc>
        <w:tc>
          <w:tcPr>
            <w:tcW w:w="67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 xml:space="preserve">instalatie filtrare gaze arse </w:t>
            </w:r>
          </w:p>
        </w:tc>
        <w:tc>
          <w:tcPr>
            <w:tcW w:w="449"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5</w:t>
            </w:r>
          </w:p>
        </w:tc>
        <w:tc>
          <w:tcPr>
            <w:tcW w:w="420"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to/an</w:t>
            </w:r>
          </w:p>
        </w:tc>
        <w:tc>
          <w:tcPr>
            <w:tcW w:w="556"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Valorificare</w:t>
            </w:r>
          </w:p>
        </w:tc>
        <w:tc>
          <w:tcPr>
            <w:tcW w:w="30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R12</w:t>
            </w:r>
          </w:p>
        </w:tc>
        <w:tc>
          <w:tcPr>
            <w:tcW w:w="105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Schimb de deseuri in vederea efectuarii oricareia dintre operatiile numerotate de la R1 la R11</w:t>
            </w:r>
          </w:p>
        </w:tc>
      </w:tr>
      <w:tr w:rsidR="00D87251" w:rsidRPr="00D87251" w:rsidTr="00D87251">
        <w:tc>
          <w:tcPr>
            <w:tcW w:w="503" w:type="pct"/>
            <w:shd w:val="clear" w:color="auto" w:fill="auto"/>
          </w:tcPr>
          <w:p w:rsidR="00D87251" w:rsidRPr="00D87251" w:rsidRDefault="00D87251" w:rsidP="00D87251">
            <w:pPr>
              <w:overflowPunct w:val="0"/>
              <w:autoSpaceDE w:val="0"/>
              <w:autoSpaceDN w:val="0"/>
              <w:adjustRightInd w:val="0"/>
              <w:spacing w:after="0" w:line="240" w:lineRule="auto"/>
              <w:jc w:val="center"/>
              <w:textAlignment w:val="baseline"/>
              <w:rPr>
                <w:rFonts w:ascii="Arial" w:eastAsia="Times New Roman" w:hAnsi="Arial" w:cs="Arial"/>
                <w:spacing w:val="-2"/>
                <w:sz w:val="18"/>
                <w:szCs w:val="18"/>
                <w:lang w:val="ro-RO"/>
              </w:rPr>
            </w:pPr>
            <w:r w:rsidRPr="00D87251">
              <w:rPr>
                <w:rFonts w:ascii="Arial" w:eastAsia="Times New Roman" w:hAnsi="Arial" w:cs="Arial"/>
                <w:bCs/>
                <w:iCs/>
                <w:noProof/>
                <w:sz w:val="18"/>
                <w:szCs w:val="18"/>
                <w:lang w:val="en-GB"/>
              </w:rPr>
              <w:t>06 05 02*</w:t>
            </w:r>
          </w:p>
        </w:tc>
        <w:tc>
          <w:tcPr>
            <w:tcW w:w="1033" w:type="pct"/>
            <w:shd w:val="clear" w:color="auto" w:fill="auto"/>
          </w:tcPr>
          <w:p w:rsidR="00D87251" w:rsidRPr="00D87251" w:rsidRDefault="00D87251" w:rsidP="00D87251">
            <w:pPr>
              <w:tabs>
                <w:tab w:val="left" w:pos="72"/>
              </w:tabs>
              <w:overflowPunct w:val="0"/>
              <w:autoSpaceDE w:val="0"/>
              <w:autoSpaceDN w:val="0"/>
              <w:adjustRightInd w:val="0"/>
              <w:spacing w:after="0" w:line="240" w:lineRule="auto"/>
              <w:ind w:left="72"/>
              <w:jc w:val="center"/>
              <w:textAlignment w:val="baseline"/>
              <w:rPr>
                <w:rFonts w:ascii="Arial" w:eastAsia="Times New Roman" w:hAnsi="Arial" w:cs="Arial"/>
                <w:spacing w:val="-2"/>
                <w:sz w:val="18"/>
                <w:szCs w:val="18"/>
                <w:lang w:val="ro-RO"/>
              </w:rPr>
            </w:pPr>
            <w:r w:rsidRPr="00D87251">
              <w:rPr>
                <w:rFonts w:ascii="Arial" w:eastAsia="Times New Roman" w:hAnsi="Arial" w:cs="Arial"/>
                <w:spacing w:val="-2"/>
                <w:sz w:val="18"/>
                <w:szCs w:val="18"/>
                <w:lang w:val="en-GB"/>
              </w:rPr>
              <w:t>Namol de la epurarea efluentilor in incinta</w:t>
            </w:r>
          </w:p>
        </w:tc>
        <w:tc>
          <w:tcPr>
            <w:tcW w:w="67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Unitate tratare si recirculare apa tehnologica (DAF)</w:t>
            </w:r>
          </w:p>
        </w:tc>
        <w:tc>
          <w:tcPr>
            <w:tcW w:w="449"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125</w:t>
            </w:r>
          </w:p>
        </w:tc>
        <w:tc>
          <w:tcPr>
            <w:tcW w:w="420"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to/an</w:t>
            </w:r>
          </w:p>
        </w:tc>
        <w:tc>
          <w:tcPr>
            <w:tcW w:w="556"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Valorificare</w:t>
            </w:r>
          </w:p>
        </w:tc>
        <w:tc>
          <w:tcPr>
            <w:tcW w:w="30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R12</w:t>
            </w:r>
          </w:p>
        </w:tc>
        <w:tc>
          <w:tcPr>
            <w:tcW w:w="105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Schimb de deseuri in vederea efectuarii oricareia dintre operatiile numerotate de la R1 la R11</w:t>
            </w:r>
          </w:p>
        </w:tc>
      </w:tr>
      <w:tr w:rsidR="00D87251" w:rsidRPr="00D87251" w:rsidTr="00D87251">
        <w:tc>
          <w:tcPr>
            <w:tcW w:w="503" w:type="pct"/>
            <w:shd w:val="clear" w:color="auto" w:fill="auto"/>
          </w:tcPr>
          <w:p w:rsidR="00D87251" w:rsidRPr="00D87251" w:rsidRDefault="00D87251" w:rsidP="00D87251">
            <w:pPr>
              <w:overflowPunct w:val="0"/>
              <w:autoSpaceDE w:val="0"/>
              <w:autoSpaceDN w:val="0"/>
              <w:adjustRightInd w:val="0"/>
              <w:spacing w:after="0" w:line="240" w:lineRule="auto"/>
              <w:jc w:val="center"/>
              <w:textAlignment w:val="baseline"/>
              <w:rPr>
                <w:rFonts w:ascii="Arial" w:eastAsia="Times New Roman" w:hAnsi="Arial" w:cs="Arial"/>
                <w:spacing w:val="-2"/>
                <w:sz w:val="18"/>
                <w:szCs w:val="18"/>
                <w:lang w:val="ro-RO"/>
              </w:rPr>
            </w:pPr>
            <w:r w:rsidRPr="00D87251">
              <w:rPr>
                <w:rFonts w:ascii="Arial" w:eastAsia="Times New Roman" w:hAnsi="Arial" w:cs="Arial"/>
                <w:sz w:val="18"/>
                <w:szCs w:val="18"/>
                <w:lang w:val="en-GB"/>
              </w:rPr>
              <w:t>11 01 06*</w:t>
            </w:r>
          </w:p>
        </w:tc>
        <w:tc>
          <w:tcPr>
            <w:tcW w:w="1033" w:type="pct"/>
            <w:shd w:val="clear" w:color="auto" w:fill="auto"/>
          </w:tcPr>
          <w:p w:rsidR="00D87251" w:rsidRPr="00D87251" w:rsidRDefault="00D87251" w:rsidP="00D87251">
            <w:pPr>
              <w:tabs>
                <w:tab w:val="left" w:pos="72"/>
              </w:tabs>
              <w:overflowPunct w:val="0"/>
              <w:autoSpaceDE w:val="0"/>
              <w:autoSpaceDN w:val="0"/>
              <w:adjustRightInd w:val="0"/>
              <w:spacing w:after="0" w:line="240" w:lineRule="auto"/>
              <w:ind w:left="72"/>
              <w:jc w:val="center"/>
              <w:textAlignment w:val="baseline"/>
              <w:rPr>
                <w:rFonts w:ascii="Arial" w:eastAsia="Times New Roman" w:hAnsi="Arial" w:cs="Arial"/>
                <w:spacing w:val="-2"/>
                <w:sz w:val="18"/>
                <w:szCs w:val="18"/>
                <w:lang w:val="ro-RO"/>
              </w:rPr>
            </w:pPr>
            <w:r w:rsidRPr="00D87251">
              <w:rPr>
                <w:rFonts w:ascii="Arial" w:eastAsia="Times New Roman" w:hAnsi="Arial" w:cs="Arial"/>
                <w:sz w:val="18"/>
                <w:szCs w:val="18"/>
                <w:shd w:val="clear" w:color="auto" w:fill="FFFFFF"/>
                <w:lang w:val="en-GB"/>
              </w:rPr>
              <w:t>Acizi fara alta specificatie</w:t>
            </w:r>
          </w:p>
        </w:tc>
        <w:tc>
          <w:tcPr>
            <w:tcW w:w="67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tratare apa</w:t>
            </w:r>
          </w:p>
        </w:tc>
        <w:tc>
          <w:tcPr>
            <w:tcW w:w="449"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0,5</w:t>
            </w:r>
          </w:p>
        </w:tc>
        <w:tc>
          <w:tcPr>
            <w:tcW w:w="420"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to/an</w:t>
            </w:r>
          </w:p>
        </w:tc>
        <w:tc>
          <w:tcPr>
            <w:tcW w:w="556"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Eliminare</w:t>
            </w:r>
          </w:p>
        </w:tc>
        <w:tc>
          <w:tcPr>
            <w:tcW w:w="30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sz w:val="18"/>
                <w:szCs w:val="18"/>
                <w:lang w:val="ro-RO" w:eastAsia="ro-RO"/>
              </w:rPr>
              <w:t>D15</w:t>
            </w:r>
          </w:p>
        </w:tc>
        <w:tc>
          <w:tcPr>
            <w:tcW w:w="105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sz w:val="18"/>
                <w:szCs w:val="18"/>
                <w:shd w:val="clear" w:color="auto" w:fill="FFFFFF"/>
                <w:lang w:val="ro-RO" w:eastAsia="ro-RO"/>
              </w:rPr>
              <w:t>Stocarea inaintea oricarei operatiuni numerotate de la D1 la D14 (excluzand stocarea temporara, inaintea colectarii, in zona de generare a deseurilor)</w:t>
            </w:r>
          </w:p>
        </w:tc>
      </w:tr>
      <w:tr w:rsidR="00D87251" w:rsidRPr="00D87251" w:rsidTr="00D87251">
        <w:tc>
          <w:tcPr>
            <w:tcW w:w="503" w:type="pct"/>
            <w:shd w:val="clear" w:color="auto" w:fill="auto"/>
            <w:vAlign w:val="center"/>
          </w:tcPr>
          <w:p w:rsidR="00D87251" w:rsidRPr="00D87251" w:rsidRDefault="00D87251" w:rsidP="00D87251">
            <w:pPr>
              <w:overflowPunct w:val="0"/>
              <w:autoSpaceDE w:val="0"/>
              <w:autoSpaceDN w:val="0"/>
              <w:adjustRightInd w:val="0"/>
              <w:spacing w:after="0" w:line="240" w:lineRule="auto"/>
              <w:jc w:val="center"/>
              <w:textAlignment w:val="baseline"/>
              <w:rPr>
                <w:rFonts w:ascii="Arial" w:eastAsia="Times New Roman" w:hAnsi="Arial" w:cs="Arial"/>
                <w:spacing w:val="-2"/>
                <w:sz w:val="18"/>
                <w:szCs w:val="18"/>
                <w:lang w:val="ro-RO"/>
              </w:rPr>
            </w:pPr>
            <w:r w:rsidRPr="00D87251">
              <w:rPr>
                <w:rFonts w:ascii="Arial" w:eastAsia="Times New Roman" w:hAnsi="Arial" w:cs="Arial"/>
                <w:spacing w:val="-2"/>
                <w:sz w:val="18"/>
                <w:szCs w:val="18"/>
                <w:lang w:val="ro-RO"/>
              </w:rPr>
              <w:t>12 01 01</w:t>
            </w:r>
          </w:p>
        </w:tc>
        <w:tc>
          <w:tcPr>
            <w:tcW w:w="1033" w:type="pct"/>
            <w:shd w:val="clear" w:color="auto" w:fill="auto"/>
            <w:vAlign w:val="center"/>
          </w:tcPr>
          <w:p w:rsidR="00D87251" w:rsidRPr="00D87251" w:rsidRDefault="00D87251" w:rsidP="00D87251">
            <w:pPr>
              <w:tabs>
                <w:tab w:val="left" w:pos="72"/>
              </w:tabs>
              <w:overflowPunct w:val="0"/>
              <w:autoSpaceDE w:val="0"/>
              <w:autoSpaceDN w:val="0"/>
              <w:adjustRightInd w:val="0"/>
              <w:spacing w:after="0" w:line="240" w:lineRule="auto"/>
              <w:ind w:left="72"/>
              <w:jc w:val="center"/>
              <w:textAlignment w:val="baseline"/>
              <w:rPr>
                <w:rFonts w:ascii="Arial" w:eastAsia="Times New Roman" w:hAnsi="Arial" w:cs="Arial"/>
                <w:spacing w:val="-2"/>
                <w:sz w:val="18"/>
                <w:szCs w:val="18"/>
                <w:lang w:val="ro-RO"/>
              </w:rPr>
            </w:pPr>
            <w:r w:rsidRPr="00D87251">
              <w:rPr>
                <w:rFonts w:ascii="Arial" w:eastAsia="Times New Roman" w:hAnsi="Arial" w:cs="Arial"/>
                <w:spacing w:val="-2"/>
                <w:sz w:val="18"/>
                <w:szCs w:val="18"/>
                <w:lang w:val="ro-RO"/>
              </w:rPr>
              <w:t>pilitura si span feros</w:t>
            </w:r>
          </w:p>
        </w:tc>
        <w:tc>
          <w:tcPr>
            <w:tcW w:w="673" w:type="pct"/>
            <w:shd w:val="clear" w:color="auto" w:fill="auto"/>
          </w:tcPr>
          <w:p w:rsidR="00D87251" w:rsidRPr="00D87251" w:rsidRDefault="00D87251" w:rsidP="00D87251">
            <w:pPr>
              <w:spacing w:after="0" w:line="240" w:lineRule="auto"/>
              <w:jc w:val="center"/>
              <w:rPr>
                <w:rFonts w:ascii="Arial" w:eastAsia="Times New Roman" w:hAnsi="Arial" w:cs="Arial"/>
                <w:sz w:val="18"/>
                <w:szCs w:val="18"/>
                <w:lang w:val="ro-RO" w:eastAsia="ro-RO"/>
              </w:rPr>
            </w:pPr>
            <w:r w:rsidRPr="00D87251">
              <w:rPr>
                <w:rFonts w:ascii="Arial" w:eastAsia="Times New Roman" w:hAnsi="Arial" w:cs="Arial"/>
                <w:bCs/>
                <w:iCs/>
                <w:noProof/>
                <w:sz w:val="18"/>
                <w:szCs w:val="18"/>
                <w:lang w:val="ro-RO" w:eastAsia="ro-RO"/>
              </w:rPr>
              <w:t>activitatea desfasurata</w:t>
            </w:r>
          </w:p>
        </w:tc>
        <w:tc>
          <w:tcPr>
            <w:tcW w:w="449"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1,34</w:t>
            </w:r>
          </w:p>
        </w:tc>
        <w:tc>
          <w:tcPr>
            <w:tcW w:w="420" w:type="pct"/>
            <w:shd w:val="clear" w:color="auto" w:fill="auto"/>
          </w:tcPr>
          <w:p w:rsidR="00D87251" w:rsidRPr="00D87251" w:rsidRDefault="00D87251" w:rsidP="00D87251">
            <w:pPr>
              <w:spacing w:after="0" w:line="240" w:lineRule="auto"/>
              <w:jc w:val="center"/>
              <w:rPr>
                <w:rFonts w:ascii="Arial" w:eastAsia="Times New Roman" w:hAnsi="Arial" w:cs="Arial"/>
                <w:sz w:val="18"/>
                <w:szCs w:val="18"/>
                <w:lang w:val="ro-RO" w:eastAsia="ro-RO"/>
              </w:rPr>
            </w:pPr>
            <w:r w:rsidRPr="00D87251">
              <w:rPr>
                <w:rFonts w:ascii="Arial" w:eastAsia="Times New Roman" w:hAnsi="Arial" w:cs="Arial"/>
                <w:bCs/>
                <w:iCs/>
                <w:noProof/>
                <w:sz w:val="18"/>
                <w:szCs w:val="18"/>
                <w:lang w:val="ro-RO" w:eastAsia="ro-RO"/>
              </w:rPr>
              <w:t>to/an</w:t>
            </w:r>
          </w:p>
        </w:tc>
        <w:tc>
          <w:tcPr>
            <w:tcW w:w="556"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Valorificare</w:t>
            </w:r>
          </w:p>
        </w:tc>
        <w:tc>
          <w:tcPr>
            <w:tcW w:w="30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R12</w:t>
            </w:r>
          </w:p>
        </w:tc>
        <w:tc>
          <w:tcPr>
            <w:tcW w:w="105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Schimb de deseuri in vederea efectuarii oricareia dintre operatiile numerotate de la R1 la R11</w:t>
            </w:r>
          </w:p>
        </w:tc>
      </w:tr>
      <w:tr w:rsidR="00D87251" w:rsidRPr="00D87251" w:rsidTr="00D87251">
        <w:tc>
          <w:tcPr>
            <w:tcW w:w="503" w:type="pct"/>
            <w:shd w:val="clear" w:color="auto" w:fill="auto"/>
            <w:vAlign w:val="center"/>
          </w:tcPr>
          <w:p w:rsidR="00D87251" w:rsidRPr="00D87251" w:rsidRDefault="00D87251" w:rsidP="00D87251">
            <w:pPr>
              <w:overflowPunct w:val="0"/>
              <w:autoSpaceDE w:val="0"/>
              <w:autoSpaceDN w:val="0"/>
              <w:adjustRightInd w:val="0"/>
              <w:spacing w:after="0" w:line="240" w:lineRule="auto"/>
              <w:jc w:val="center"/>
              <w:textAlignment w:val="baseline"/>
              <w:rPr>
                <w:rFonts w:ascii="Arial" w:eastAsia="Times New Roman" w:hAnsi="Arial" w:cs="Arial"/>
                <w:spacing w:val="-2"/>
                <w:sz w:val="18"/>
                <w:szCs w:val="18"/>
                <w:lang w:val="ro-RO"/>
              </w:rPr>
            </w:pPr>
            <w:r w:rsidRPr="00D87251">
              <w:rPr>
                <w:rFonts w:ascii="Arial" w:eastAsia="Times New Roman" w:hAnsi="Arial" w:cs="Arial"/>
                <w:spacing w:val="-2"/>
                <w:sz w:val="18"/>
                <w:szCs w:val="18"/>
                <w:lang w:val="ro-RO"/>
              </w:rPr>
              <w:t>12 01 03</w:t>
            </w:r>
          </w:p>
        </w:tc>
        <w:tc>
          <w:tcPr>
            <w:tcW w:w="1033" w:type="pct"/>
            <w:shd w:val="clear" w:color="auto" w:fill="auto"/>
            <w:vAlign w:val="center"/>
          </w:tcPr>
          <w:p w:rsidR="00D87251" w:rsidRPr="00D87251" w:rsidRDefault="00D87251" w:rsidP="00D87251">
            <w:pPr>
              <w:tabs>
                <w:tab w:val="left" w:pos="72"/>
              </w:tabs>
              <w:overflowPunct w:val="0"/>
              <w:autoSpaceDE w:val="0"/>
              <w:autoSpaceDN w:val="0"/>
              <w:adjustRightInd w:val="0"/>
              <w:spacing w:after="0" w:line="240" w:lineRule="auto"/>
              <w:ind w:left="72"/>
              <w:jc w:val="center"/>
              <w:textAlignment w:val="baseline"/>
              <w:rPr>
                <w:rFonts w:ascii="Arial" w:eastAsia="Times New Roman" w:hAnsi="Arial" w:cs="Arial"/>
                <w:spacing w:val="-2"/>
                <w:sz w:val="18"/>
                <w:szCs w:val="18"/>
                <w:lang w:val="ro-RO"/>
              </w:rPr>
            </w:pPr>
            <w:r w:rsidRPr="00D87251">
              <w:rPr>
                <w:rFonts w:ascii="Arial" w:eastAsia="Times New Roman" w:hAnsi="Arial" w:cs="Arial"/>
                <w:spacing w:val="-2"/>
                <w:sz w:val="18"/>
                <w:szCs w:val="18"/>
                <w:lang w:val="ro-RO"/>
              </w:rPr>
              <w:t>pilitura si span neferos</w:t>
            </w:r>
          </w:p>
        </w:tc>
        <w:tc>
          <w:tcPr>
            <w:tcW w:w="673" w:type="pct"/>
            <w:shd w:val="clear" w:color="auto" w:fill="auto"/>
          </w:tcPr>
          <w:p w:rsidR="00D87251" w:rsidRPr="00D87251" w:rsidRDefault="00D87251" w:rsidP="00D87251">
            <w:pPr>
              <w:spacing w:after="0" w:line="240" w:lineRule="auto"/>
              <w:jc w:val="center"/>
              <w:rPr>
                <w:rFonts w:ascii="Arial" w:eastAsia="Times New Roman" w:hAnsi="Arial" w:cs="Arial"/>
                <w:sz w:val="18"/>
                <w:szCs w:val="18"/>
                <w:lang w:val="ro-RO" w:eastAsia="ro-RO"/>
              </w:rPr>
            </w:pPr>
            <w:r w:rsidRPr="00D87251">
              <w:rPr>
                <w:rFonts w:ascii="Arial" w:eastAsia="Times New Roman" w:hAnsi="Arial" w:cs="Arial"/>
                <w:bCs/>
                <w:iCs/>
                <w:noProof/>
                <w:sz w:val="18"/>
                <w:szCs w:val="18"/>
                <w:lang w:val="ro-RO" w:eastAsia="ro-RO"/>
              </w:rPr>
              <w:t>activitatea desfasurata</w:t>
            </w:r>
          </w:p>
        </w:tc>
        <w:tc>
          <w:tcPr>
            <w:tcW w:w="449"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1</w:t>
            </w:r>
          </w:p>
        </w:tc>
        <w:tc>
          <w:tcPr>
            <w:tcW w:w="420" w:type="pct"/>
            <w:shd w:val="clear" w:color="auto" w:fill="auto"/>
          </w:tcPr>
          <w:p w:rsidR="00D87251" w:rsidRPr="00D87251" w:rsidRDefault="00D87251" w:rsidP="00D87251">
            <w:pPr>
              <w:spacing w:after="0" w:line="240" w:lineRule="auto"/>
              <w:jc w:val="center"/>
              <w:rPr>
                <w:rFonts w:ascii="Arial" w:eastAsia="Times New Roman" w:hAnsi="Arial" w:cs="Arial"/>
                <w:sz w:val="18"/>
                <w:szCs w:val="18"/>
                <w:lang w:val="ro-RO" w:eastAsia="ro-RO"/>
              </w:rPr>
            </w:pPr>
            <w:r w:rsidRPr="00D87251">
              <w:rPr>
                <w:rFonts w:ascii="Arial" w:eastAsia="Times New Roman" w:hAnsi="Arial" w:cs="Arial"/>
                <w:bCs/>
                <w:iCs/>
                <w:noProof/>
                <w:sz w:val="18"/>
                <w:szCs w:val="18"/>
                <w:lang w:val="ro-RO" w:eastAsia="ro-RO"/>
              </w:rPr>
              <w:t>to/an</w:t>
            </w:r>
          </w:p>
        </w:tc>
        <w:tc>
          <w:tcPr>
            <w:tcW w:w="556"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Valorificare</w:t>
            </w:r>
          </w:p>
        </w:tc>
        <w:tc>
          <w:tcPr>
            <w:tcW w:w="30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R12</w:t>
            </w:r>
          </w:p>
        </w:tc>
        <w:tc>
          <w:tcPr>
            <w:tcW w:w="105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Schimb de deseuri in vederea efectuarii oricareia dintre operatiile numerotate de la R1 la R11</w:t>
            </w:r>
          </w:p>
        </w:tc>
      </w:tr>
      <w:tr w:rsidR="00D87251" w:rsidRPr="00D87251" w:rsidTr="00D87251">
        <w:tc>
          <w:tcPr>
            <w:tcW w:w="503" w:type="pct"/>
            <w:shd w:val="clear" w:color="auto" w:fill="auto"/>
          </w:tcPr>
          <w:p w:rsidR="00D87251" w:rsidRPr="00D87251" w:rsidRDefault="00D87251" w:rsidP="00D87251">
            <w:pPr>
              <w:overflowPunct w:val="0"/>
              <w:autoSpaceDE w:val="0"/>
              <w:autoSpaceDN w:val="0"/>
              <w:adjustRightInd w:val="0"/>
              <w:spacing w:after="0" w:line="240" w:lineRule="auto"/>
              <w:jc w:val="center"/>
              <w:textAlignment w:val="baseline"/>
              <w:rPr>
                <w:rFonts w:ascii="Arial" w:eastAsia="Times New Roman" w:hAnsi="Arial" w:cs="Arial"/>
                <w:spacing w:val="-2"/>
                <w:sz w:val="18"/>
                <w:szCs w:val="18"/>
                <w:lang w:val="ro-RO"/>
              </w:rPr>
            </w:pPr>
            <w:r w:rsidRPr="00D87251">
              <w:rPr>
                <w:rFonts w:ascii="Arial" w:eastAsia="Times New Roman" w:hAnsi="Arial" w:cs="Arial"/>
                <w:bCs/>
                <w:iCs/>
                <w:noProof/>
                <w:sz w:val="18"/>
                <w:szCs w:val="18"/>
                <w:lang w:val="en-GB"/>
              </w:rPr>
              <w:t>12 01 09*</w:t>
            </w:r>
          </w:p>
        </w:tc>
        <w:tc>
          <w:tcPr>
            <w:tcW w:w="1033" w:type="pct"/>
            <w:shd w:val="clear" w:color="auto" w:fill="auto"/>
          </w:tcPr>
          <w:p w:rsidR="00D87251" w:rsidRPr="00D87251" w:rsidRDefault="00D87251" w:rsidP="00D87251">
            <w:pPr>
              <w:tabs>
                <w:tab w:val="left" w:pos="72"/>
              </w:tabs>
              <w:overflowPunct w:val="0"/>
              <w:autoSpaceDE w:val="0"/>
              <w:autoSpaceDN w:val="0"/>
              <w:adjustRightInd w:val="0"/>
              <w:spacing w:after="0" w:line="240" w:lineRule="auto"/>
              <w:ind w:left="72"/>
              <w:jc w:val="center"/>
              <w:textAlignment w:val="baseline"/>
              <w:rPr>
                <w:rFonts w:ascii="Arial" w:eastAsia="Times New Roman" w:hAnsi="Arial" w:cs="Arial"/>
                <w:spacing w:val="-2"/>
                <w:sz w:val="18"/>
                <w:szCs w:val="18"/>
                <w:lang w:val="ro-RO"/>
              </w:rPr>
            </w:pPr>
            <w:r w:rsidRPr="00D87251">
              <w:rPr>
                <w:rFonts w:ascii="Arial" w:eastAsia="Times New Roman" w:hAnsi="Arial" w:cs="Arial"/>
                <w:bCs/>
                <w:iCs/>
                <w:noProof/>
                <w:sz w:val="18"/>
                <w:szCs w:val="18"/>
                <w:lang w:val="en-GB"/>
              </w:rPr>
              <w:t>emulsii si solutii de ungere uzate fara halogeni</w:t>
            </w:r>
          </w:p>
        </w:tc>
        <w:tc>
          <w:tcPr>
            <w:tcW w:w="67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activitatea desfasurata</w:t>
            </w:r>
          </w:p>
        </w:tc>
        <w:tc>
          <w:tcPr>
            <w:tcW w:w="449"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2</w:t>
            </w:r>
          </w:p>
        </w:tc>
        <w:tc>
          <w:tcPr>
            <w:tcW w:w="420"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to/an</w:t>
            </w:r>
          </w:p>
        </w:tc>
        <w:tc>
          <w:tcPr>
            <w:tcW w:w="556"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Valorificare</w:t>
            </w:r>
          </w:p>
        </w:tc>
        <w:tc>
          <w:tcPr>
            <w:tcW w:w="30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R12</w:t>
            </w:r>
          </w:p>
        </w:tc>
        <w:tc>
          <w:tcPr>
            <w:tcW w:w="105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Schimb de deseuri in vederea efectuarii oricareia dintre operatiile numerotate de la R1 la R11</w:t>
            </w:r>
          </w:p>
        </w:tc>
      </w:tr>
      <w:tr w:rsidR="00D87251" w:rsidRPr="00D87251" w:rsidTr="00D87251">
        <w:tc>
          <w:tcPr>
            <w:tcW w:w="503" w:type="pct"/>
            <w:shd w:val="clear" w:color="auto" w:fill="auto"/>
          </w:tcPr>
          <w:p w:rsidR="00D87251" w:rsidRPr="00D87251" w:rsidRDefault="00D87251" w:rsidP="00D87251">
            <w:pPr>
              <w:overflowPunct w:val="0"/>
              <w:autoSpaceDE w:val="0"/>
              <w:autoSpaceDN w:val="0"/>
              <w:adjustRightInd w:val="0"/>
              <w:spacing w:after="0" w:line="240" w:lineRule="auto"/>
              <w:jc w:val="center"/>
              <w:textAlignment w:val="baseline"/>
              <w:rPr>
                <w:rFonts w:ascii="Arial" w:eastAsia="Times New Roman" w:hAnsi="Arial" w:cs="Arial"/>
                <w:spacing w:val="-2"/>
                <w:sz w:val="18"/>
                <w:szCs w:val="18"/>
                <w:lang w:val="ro-RO"/>
              </w:rPr>
            </w:pPr>
            <w:r w:rsidRPr="00D87251">
              <w:rPr>
                <w:rFonts w:ascii="Arial" w:eastAsia="Times New Roman" w:hAnsi="Arial" w:cs="Arial"/>
                <w:bCs/>
                <w:iCs/>
                <w:noProof/>
                <w:sz w:val="18"/>
                <w:szCs w:val="18"/>
                <w:lang w:val="en-GB"/>
              </w:rPr>
              <w:t>12 01 16*</w:t>
            </w:r>
          </w:p>
        </w:tc>
        <w:tc>
          <w:tcPr>
            <w:tcW w:w="1033" w:type="pct"/>
            <w:shd w:val="clear" w:color="auto" w:fill="auto"/>
          </w:tcPr>
          <w:p w:rsidR="00D87251" w:rsidRPr="00D87251" w:rsidRDefault="00D87251" w:rsidP="00D87251">
            <w:pPr>
              <w:tabs>
                <w:tab w:val="left" w:pos="72"/>
              </w:tabs>
              <w:overflowPunct w:val="0"/>
              <w:autoSpaceDE w:val="0"/>
              <w:autoSpaceDN w:val="0"/>
              <w:adjustRightInd w:val="0"/>
              <w:spacing w:after="0" w:line="240" w:lineRule="auto"/>
              <w:ind w:left="72"/>
              <w:jc w:val="center"/>
              <w:textAlignment w:val="baseline"/>
              <w:rPr>
                <w:rFonts w:ascii="Arial" w:eastAsia="Times New Roman" w:hAnsi="Arial" w:cs="Arial"/>
                <w:spacing w:val="-2"/>
                <w:sz w:val="18"/>
                <w:szCs w:val="18"/>
                <w:lang w:val="ro-RO"/>
              </w:rPr>
            </w:pPr>
            <w:r w:rsidRPr="00D87251">
              <w:rPr>
                <w:rFonts w:ascii="Arial" w:eastAsia="Times New Roman" w:hAnsi="Arial" w:cs="Arial"/>
                <w:bCs/>
                <w:iCs/>
                <w:noProof/>
                <w:sz w:val="18"/>
                <w:szCs w:val="18"/>
                <w:lang w:val="en-GB"/>
              </w:rPr>
              <w:t>deseuri de materiale de sablare cu continut de substante periculoase</w:t>
            </w:r>
          </w:p>
        </w:tc>
        <w:tc>
          <w:tcPr>
            <w:tcW w:w="67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activitatea desfasurata</w:t>
            </w:r>
          </w:p>
        </w:tc>
        <w:tc>
          <w:tcPr>
            <w:tcW w:w="449"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1,4</w:t>
            </w:r>
          </w:p>
        </w:tc>
        <w:tc>
          <w:tcPr>
            <w:tcW w:w="420"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to/an</w:t>
            </w:r>
          </w:p>
        </w:tc>
        <w:tc>
          <w:tcPr>
            <w:tcW w:w="556"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Valorificare</w:t>
            </w:r>
          </w:p>
        </w:tc>
        <w:tc>
          <w:tcPr>
            <w:tcW w:w="30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R12</w:t>
            </w:r>
          </w:p>
        </w:tc>
        <w:tc>
          <w:tcPr>
            <w:tcW w:w="105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Schimb de deseuri in vederea efectuarii oricareia dintre operatiile numerotate de la R1 la R11</w:t>
            </w:r>
          </w:p>
        </w:tc>
      </w:tr>
      <w:tr w:rsidR="00D87251" w:rsidRPr="00D87251" w:rsidTr="00D87251">
        <w:tc>
          <w:tcPr>
            <w:tcW w:w="503" w:type="pct"/>
            <w:shd w:val="clear" w:color="auto" w:fill="auto"/>
          </w:tcPr>
          <w:p w:rsidR="00D87251" w:rsidRPr="00D87251" w:rsidRDefault="00D87251" w:rsidP="00D87251">
            <w:pPr>
              <w:overflowPunct w:val="0"/>
              <w:autoSpaceDE w:val="0"/>
              <w:autoSpaceDN w:val="0"/>
              <w:adjustRightInd w:val="0"/>
              <w:spacing w:after="0" w:line="240" w:lineRule="auto"/>
              <w:jc w:val="center"/>
              <w:textAlignment w:val="baseline"/>
              <w:rPr>
                <w:rFonts w:ascii="Arial" w:eastAsia="Times New Roman" w:hAnsi="Arial" w:cs="Arial"/>
                <w:spacing w:val="-2"/>
                <w:sz w:val="18"/>
                <w:szCs w:val="18"/>
                <w:lang w:val="ro-RO"/>
              </w:rPr>
            </w:pPr>
            <w:r w:rsidRPr="00D87251">
              <w:rPr>
                <w:rFonts w:ascii="Arial" w:eastAsia="Times New Roman" w:hAnsi="Arial" w:cs="Arial"/>
                <w:bCs/>
                <w:iCs/>
                <w:noProof/>
                <w:sz w:val="18"/>
                <w:szCs w:val="18"/>
                <w:lang w:val="en-GB"/>
              </w:rPr>
              <w:t>13 02 08*</w:t>
            </w:r>
          </w:p>
        </w:tc>
        <w:tc>
          <w:tcPr>
            <w:tcW w:w="1033" w:type="pct"/>
            <w:shd w:val="clear" w:color="auto" w:fill="auto"/>
          </w:tcPr>
          <w:p w:rsidR="00D87251" w:rsidRPr="00D87251" w:rsidRDefault="00D87251" w:rsidP="00D87251">
            <w:pPr>
              <w:tabs>
                <w:tab w:val="left" w:pos="72"/>
              </w:tabs>
              <w:overflowPunct w:val="0"/>
              <w:autoSpaceDE w:val="0"/>
              <w:autoSpaceDN w:val="0"/>
              <w:adjustRightInd w:val="0"/>
              <w:spacing w:after="0" w:line="240" w:lineRule="auto"/>
              <w:ind w:left="72"/>
              <w:jc w:val="center"/>
              <w:textAlignment w:val="baseline"/>
              <w:rPr>
                <w:rFonts w:ascii="Arial" w:eastAsia="Times New Roman" w:hAnsi="Arial" w:cs="Arial"/>
                <w:spacing w:val="-2"/>
                <w:sz w:val="18"/>
                <w:szCs w:val="18"/>
                <w:lang w:val="ro-RO"/>
              </w:rPr>
            </w:pPr>
            <w:r w:rsidRPr="00D87251">
              <w:rPr>
                <w:rFonts w:ascii="Arial" w:eastAsia="Times New Roman" w:hAnsi="Arial" w:cs="Arial"/>
                <w:bCs/>
                <w:iCs/>
                <w:noProof/>
                <w:sz w:val="18"/>
                <w:szCs w:val="18"/>
                <w:lang w:val="en-GB"/>
              </w:rPr>
              <w:t>Alte uleiuri de motor, de transmisie si de ungere</w:t>
            </w:r>
          </w:p>
        </w:tc>
        <w:tc>
          <w:tcPr>
            <w:tcW w:w="67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activitatea desfasurata</w:t>
            </w:r>
          </w:p>
        </w:tc>
        <w:tc>
          <w:tcPr>
            <w:tcW w:w="449"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1,44</w:t>
            </w:r>
          </w:p>
        </w:tc>
        <w:tc>
          <w:tcPr>
            <w:tcW w:w="420"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to/an</w:t>
            </w:r>
          </w:p>
        </w:tc>
        <w:tc>
          <w:tcPr>
            <w:tcW w:w="556"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Valorificare</w:t>
            </w:r>
          </w:p>
        </w:tc>
        <w:tc>
          <w:tcPr>
            <w:tcW w:w="30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R12</w:t>
            </w:r>
          </w:p>
        </w:tc>
        <w:tc>
          <w:tcPr>
            <w:tcW w:w="105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Schimb de deseuri in vederea efectuarii oricareia dintre operatiile numerotate de la R1 la R11</w:t>
            </w:r>
          </w:p>
        </w:tc>
      </w:tr>
      <w:tr w:rsidR="00D87251" w:rsidRPr="00D87251" w:rsidTr="00D87251">
        <w:tc>
          <w:tcPr>
            <w:tcW w:w="503" w:type="pct"/>
            <w:shd w:val="clear" w:color="auto" w:fill="auto"/>
          </w:tcPr>
          <w:p w:rsidR="00D87251" w:rsidRPr="00D87251" w:rsidRDefault="00D87251" w:rsidP="00D87251">
            <w:pPr>
              <w:overflowPunct w:val="0"/>
              <w:autoSpaceDE w:val="0"/>
              <w:autoSpaceDN w:val="0"/>
              <w:adjustRightInd w:val="0"/>
              <w:spacing w:after="0" w:line="240" w:lineRule="auto"/>
              <w:jc w:val="center"/>
              <w:textAlignment w:val="baseline"/>
              <w:rPr>
                <w:rFonts w:ascii="Arial" w:eastAsia="Times New Roman" w:hAnsi="Arial" w:cs="Arial"/>
                <w:spacing w:val="-2"/>
                <w:sz w:val="18"/>
                <w:szCs w:val="18"/>
                <w:lang w:val="ro-RO"/>
              </w:rPr>
            </w:pPr>
            <w:r w:rsidRPr="00D87251">
              <w:rPr>
                <w:rFonts w:ascii="Arial" w:eastAsia="Times New Roman" w:hAnsi="Arial" w:cs="Arial"/>
                <w:bCs/>
                <w:iCs/>
                <w:noProof/>
                <w:sz w:val="18"/>
                <w:szCs w:val="18"/>
                <w:lang w:val="en-GB"/>
              </w:rPr>
              <w:t>13 05 02*</w:t>
            </w:r>
          </w:p>
        </w:tc>
        <w:tc>
          <w:tcPr>
            <w:tcW w:w="1033" w:type="pct"/>
            <w:shd w:val="clear" w:color="auto" w:fill="auto"/>
          </w:tcPr>
          <w:p w:rsidR="00D87251" w:rsidRPr="00D87251" w:rsidRDefault="00D87251" w:rsidP="00D87251">
            <w:pPr>
              <w:tabs>
                <w:tab w:val="left" w:pos="72"/>
              </w:tabs>
              <w:overflowPunct w:val="0"/>
              <w:autoSpaceDE w:val="0"/>
              <w:autoSpaceDN w:val="0"/>
              <w:adjustRightInd w:val="0"/>
              <w:spacing w:after="0" w:line="240" w:lineRule="auto"/>
              <w:ind w:left="72"/>
              <w:jc w:val="center"/>
              <w:textAlignment w:val="baseline"/>
              <w:rPr>
                <w:rFonts w:ascii="Arial" w:eastAsia="Times New Roman" w:hAnsi="Arial" w:cs="Arial"/>
                <w:spacing w:val="-2"/>
                <w:sz w:val="18"/>
                <w:szCs w:val="18"/>
                <w:lang w:val="ro-RO"/>
              </w:rPr>
            </w:pPr>
            <w:r w:rsidRPr="00D87251">
              <w:rPr>
                <w:rFonts w:ascii="Arial" w:eastAsia="Times New Roman" w:hAnsi="Arial" w:cs="Arial"/>
                <w:bCs/>
                <w:iCs/>
                <w:noProof/>
                <w:sz w:val="18"/>
                <w:szCs w:val="18"/>
                <w:lang w:val="en-GB"/>
              </w:rPr>
              <w:t>Namoluri de la separatoarele ulei/apa</w:t>
            </w:r>
          </w:p>
        </w:tc>
        <w:tc>
          <w:tcPr>
            <w:tcW w:w="67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separatoare</w:t>
            </w:r>
          </w:p>
        </w:tc>
        <w:tc>
          <w:tcPr>
            <w:tcW w:w="449"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20</w:t>
            </w:r>
          </w:p>
        </w:tc>
        <w:tc>
          <w:tcPr>
            <w:tcW w:w="420"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to/an</w:t>
            </w:r>
          </w:p>
        </w:tc>
        <w:tc>
          <w:tcPr>
            <w:tcW w:w="556"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Valorificare</w:t>
            </w:r>
          </w:p>
        </w:tc>
        <w:tc>
          <w:tcPr>
            <w:tcW w:w="30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R12</w:t>
            </w:r>
          </w:p>
        </w:tc>
        <w:tc>
          <w:tcPr>
            <w:tcW w:w="105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Schimb de deseuri in vederea efectuarii oricareia dintre operatiile numerotate de la R1 la R11</w:t>
            </w:r>
          </w:p>
        </w:tc>
      </w:tr>
      <w:tr w:rsidR="00D87251" w:rsidRPr="00D87251" w:rsidTr="00D87251">
        <w:tc>
          <w:tcPr>
            <w:tcW w:w="503" w:type="pct"/>
            <w:shd w:val="clear" w:color="auto" w:fill="auto"/>
            <w:vAlign w:val="center"/>
          </w:tcPr>
          <w:p w:rsidR="00D87251" w:rsidRPr="00D87251" w:rsidRDefault="00D87251" w:rsidP="00D87251">
            <w:pPr>
              <w:overflowPunct w:val="0"/>
              <w:autoSpaceDE w:val="0"/>
              <w:autoSpaceDN w:val="0"/>
              <w:adjustRightInd w:val="0"/>
              <w:spacing w:after="0" w:line="240" w:lineRule="auto"/>
              <w:jc w:val="center"/>
              <w:textAlignment w:val="baseline"/>
              <w:rPr>
                <w:rFonts w:ascii="Arial" w:eastAsia="Times New Roman" w:hAnsi="Arial" w:cs="Arial"/>
                <w:spacing w:val="-2"/>
                <w:sz w:val="18"/>
                <w:szCs w:val="18"/>
                <w:lang w:val="ro-RO"/>
              </w:rPr>
            </w:pPr>
            <w:r w:rsidRPr="00D87251">
              <w:rPr>
                <w:rFonts w:ascii="Arial" w:eastAsia="Times New Roman" w:hAnsi="Arial" w:cs="Arial"/>
                <w:spacing w:val="-2"/>
                <w:sz w:val="18"/>
                <w:szCs w:val="18"/>
                <w:lang w:val="ro-RO"/>
              </w:rPr>
              <w:t>15 01 02</w:t>
            </w:r>
          </w:p>
        </w:tc>
        <w:tc>
          <w:tcPr>
            <w:tcW w:w="1033" w:type="pct"/>
            <w:shd w:val="clear" w:color="auto" w:fill="auto"/>
            <w:vAlign w:val="center"/>
          </w:tcPr>
          <w:p w:rsidR="00D87251" w:rsidRPr="00D87251" w:rsidRDefault="00D87251" w:rsidP="00D87251">
            <w:pPr>
              <w:tabs>
                <w:tab w:val="left" w:pos="72"/>
              </w:tabs>
              <w:overflowPunct w:val="0"/>
              <w:autoSpaceDE w:val="0"/>
              <w:autoSpaceDN w:val="0"/>
              <w:adjustRightInd w:val="0"/>
              <w:spacing w:after="0" w:line="240" w:lineRule="auto"/>
              <w:ind w:left="72"/>
              <w:jc w:val="center"/>
              <w:textAlignment w:val="baseline"/>
              <w:rPr>
                <w:rFonts w:ascii="Arial" w:eastAsia="Times New Roman" w:hAnsi="Arial" w:cs="Arial"/>
                <w:spacing w:val="-2"/>
                <w:sz w:val="18"/>
                <w:szCs w:val="18"/>
                <w:lang w:val="ro-RO"/>
              </w:rPr>
            </w:pPr>
            <w:r w:rsidRPr="00D87251">
              <w:rPr>
                <w:rFonts w:ascii="Arial" w:eastAsia="Times New Roman" w:hAnsi="Arial" w:cs="Arial"/>
                <w:spacing w:val="-2"/>
                <w:sz w:val="18"/>
                <w:szCs w:val="18"/>
                <w:lang w:val="ro-RO"/>
              </w:rPr>
              <w:t xml:space="preserve">ambalaje de mat. plastic </w:t>
            </w:r>
          </w:p>
        </w:tc>
        <w:tc>
          <w:tcPr>
            <w:tcW w:w="673" w:type="pct"/>
            <w:shd w:val="clear" w:color="auto" w:fill="auto"/>
          </w:tcPr>
          <w:p w:rsidR="00D87251" w:rsidRPr="00D87251" w:rsidRDefault="00D87251" w:rsidP="00D87251">
            <w:pPr>
              <w:spacing w:after="0" w:line="240" w:lineRule="auto"/>
              <w:jc w:val="center"/>
              <w:rPr>
                <w:rFonts w:ascii="Arial" w:eastAsia="Times New Roman" w:hAnsi="Arial" w:cs="Arial"/>
                <w:sz w:val="18"/>
                <w:szCs w:val="18"/>
                <w:lang w:val="ro-RO" w:eastAsia="ro-RO"/>
              </w:rPr>
            </w:pPr>
            <w:r w:rsidRPr="00D87251">
              <w:rPr>
                <w:rFonts w:ascii="Arial" w:eastAsia="Times New Roman" w:hAnsi="Arial" w:cs="Arial"/>
                <w:bCs/>
                <w:iCs/>
                <w:noProof/>
                <w:sz w:val="18"/>
                <w:szCs w:val="18"/>
                <w:lang w:val="ro-RO" w:eastAsia="ro-RO"/>
              </w:rPr>
              <w:t>activitatea desfasurata</w:t>
            </w:r>
          </w:p>
        </w:tc>
        <w:tc>
          <w:tcPr>
            <w:tcW w:w="449"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95,82</w:t>
            </w:r>
          </w:p>
        </w:tc>
        <w:tc>
          <w:tcPr>
            <w:tcW w:w="420" w:type="pct"/>
            <w:shd w:val="clear" w:color="auto" w:fill="auto"/>
          </w:tcPr>
          <w:p w:rsidR="00D87251" w:rsidRPr="00D87251" w:rsidRDefault="00D87251" w:rsidP="00D87251">
            <w:pPr>
              <w:spacing w:after="0" w:line="240" w:lineRule="auto"/>
              <w:jc w:val="center"/>
              <w:rPr>
                <w:rFonts w:ascii="Arial" w:eastAsia="Times New Roman" w:hAnsi="Arial" w:cs="Arial"/>
                <w:sz w:val="18"/>
                <w:szCs w:val="18"/>
                <w:lang w:val="ro-RO" w:eastAsia="ro-RO"/>
              </w:rPr>
            </w:pPr>
            <w:r w:rsidRPr="00D87251">
              <w:rPr>
                <w:rFonts w:ascii="Arial" w:eastAsia="Times New Roman" w:hAnsi="Arial" w:cs="Arial"/>
                <w:bCs/>
                <w:iCs/>
                <w:noProof/>
                <w:sz w:val="18"/>
                <w:szCs w:val="18"/>
                <w:lang w:val="ro-RO" w:eastAsia="ro-RO"/>
              </w:rPr>
              <w:t>to/an</w:t>
            </w:r>
          </w:p>
        </w:tc>
        <w:tc>
          <w:tcPr>
            <w:tcW w:w="556"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Valorificare</w:t>
            </w:r>
          </w:p>
        </w:tc>
        <w:tc>
          <w:tcPr>
            <w:tcW w:w="30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R12</w:t>
            </w:r>
          </w:p>
        </w:tc>
        <w:tc>
          <w:tcPr>
            <w:tcW w:w="105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Schimb de deseuri in vederea efectuarii oricareia dintre operatiile numerotate de la R1 la R11</w:t>
            </w:r>
          </w:p>
        </w:tc>
      </w:tr>
      <w:tr w:rsidR="00D87251" w:rsidRPr="00D87251" w:rsidTr="00D87251">
        <w:tc>
          <w:tcPr>
            <w:tcW w:w="503" w:type="pct"/>
            <w:shd w:val="clear" w:color="auto" w:fill="auto"/>
            <w:vAlign w:val="center"/>
          </w:tcPr>
          <w:p w:rsidR="00D87251" w:rsidRPr="00D87251" w:rsidRDefault="00D87251" w:rsidP="00D87251">
            <w:pPr>
              <w:overflowPunct w:val="0"/>
              <w:autoSpaceDE w:val="0"/>
              <w:autoSpaceDN w:val="0"/>
              <w:adjustRightInd w:val="0"/>
              <w:spacing w:after="0" w:line="240" w:lineRule="auto"/>
              <w:jc w:val="center"/>
              <w:textAlignment w:val="baseline"/>
              <w:rPr>
                <w:rFonts w:ascii="Arial" w:eastAsia="Times New Roman" w:hAnsi="Arial" w:cs="Arial"/>
                <w:spacing w:val="-2"/>
                <w:sz w:val="18"/>
                <w:szCs w:val="18"/>
                <w:lang w:val="ro-RO"/>
              </w:rPr>
            </w:pPr>
            <w:r w:rsidRPr="00D87251">
              <w:rPr>
                <w:rFonts w:ascii="Arial" w:eastAsia="Times New Roman" w:hAnsi="Arial" w:cs="Arial"/>
                <w:spacing w:val="-2"/>
                <w:sz w:val="18"/>
                <w:szCs w:val="18"/>
                <w:lang w:val="ro-RO"/>
              </w:rPr>
              <w:t>15 01 01</w:t>
            </w:r>
          </w:p>
        </w:tc>
        <w:tc>
          <w:tcPr>
            <w:tcW w:w="1033" w:type="pct"/>
            <w:shd w:val="clear" w:color="auto" w:fill="auto"/>
            <w:vAlign w:val="center"/>
          </w:tcPr>
          <w:p w:rsidR="00D87251" w:rsidRPr="00D87251" w:rsidRDefault="00D87251" w:rsidP="00D87251">
            <w:pPr>
              <w:tabs>
                <w:tab w:val="left" w:pos="72"/>
              </w:tabs>
              <w:overflowPunct w:val="0"/>
              <w:autoSpaceDE w:val="0"/>
              <w:autoSpaceDN w:val="0"/>
              <w:adjustRightInd w:val="0"/>
              <w:spacing w:after="0" w:line="240" w:lineRule="auto"/>
              <w:ind w:left="72"/>
              <w:jc w:val="center"/>
              <w:textAlignment w:val="baseline"/>
              <w:rPr>
                <w:rFonts w:ascii="Arial" w:eastAsia="Times New Roman" w:hAnsi="Arial" w:cs="Arial"/>
                <w:spacing w:val="-2"/>
                <w:sz w:val="18"/>
                <w:szCs w:val="18"/>
                <w:lang w:val="ro-RO"/>
              </w:rPr>
            </w:pPr>
            <w:r w:rsidRPr="00D87251">
              <w:rPr>
                <w:rFonts w:ascii="Arial" w:eastAsia="Times New Roman" w:hAnsi="Arial" w:cs="Arial"/>
                <w:spacing w:val="-2"/>
                <w:sz w:val="18"/>
                <w:szCs w:val="18"/>
                <w:lang w:val="ro-RO"/>
              </w:rPr>
              <w:t>ambalaje de hartie si carton</w:t>
            </w:r>
          </w:p>
        </w:tc>
        <w:tc>
          <w:tcPr>
            <w:tcW w:w="673" w:type="pct"/>
            <w:shd w:val="clear" w:color="auto" w:fill="auto"/>
          </w:tcPr>
          <w:p w:rsidR="00D87251" w:rsidRPr="00D87251" w:rsidRDefault="00D87251" w:rsidP="00D87251">
            <w:pPr>
              <w:spacing w:after="0" w:line="240" w:lineRule="auto"/>
              <w:jc w:val="center"/>
              <w:rPr>
                <w:rFonts w:ascii="Arial" w:eastAsia="Times New Roman" w:hAnsi="Arial" w:cs="Arial"/>
                <w:sz w:val="18"/>
                <w:szCs w:val="18"/>
                <w:lang w:val="ro-RO" w:eastAsia="ro-RO"/>
              </w:rPr>
            </w:pPr>
            <w:r w:rsidRPr="00D87251">
              <w:rPr>
                <w:rFonts w:ascii="Arial" w:eastAsia="Times New Roman" w:hAnsi="Arial" w:cs="Arial"/>
                <w:bCs/>
                <w:iCs/>
                <w:noProof/>
                <w:sz w:val="18"/>
                <w:szCs w:val="18"/>
                <w:lang w:val="ro-RO" w:eastAsia="ro-RO"/>
              </w:rPr>
              <w:t>activitatea desfasurata</w:t>
            </w:r>
          </w:p>
        </w:tc>
        <w:tc>
          <w:tcPr>
            <w:tcW w:w="449"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47,28</w:t>
            </w:r>
          </w:p>
        </w:tc>
        <w:tc>
          <w:tcPr>
            <w:tcW w:w="420" w:type="pct"/>
            <w:shd w:val="clear" w:color="auto" w:fill="auto"/>
          </w:tcPr>
          <w:p w:rsidR="00D87251" w:rsidRPr="00D87251" w:rsidRDefault="00D87251" w:rsidP="00D87251">
            <w:pPr>
              <w:spacing w:after="0" w:line="240" w:lineRule="auto"/>
              <w:jc w:val="center"/>
              <w:rPr>
                <w:rFonts w:ascii="Arial" w:eastAsia="Times New Roman" w:hAnsi="Arial" w:cs="Arial"/>
                <w:sz w:val="18"/>
                <w:szCs w:val="18"/>
                <w:lang w:val="ro-RO" w:eastAsia="ro-RO"/>
              </w:rPr>
            </w:pPr>
            <w:r w:rsidRPr="00D87251">
              <w:rPr>
                <w:rFonts w:ascii="Arial" w:eastAsia="Times New Roman" w:hAnsi="Arial" w:cs="Arial"/>
                <w:bCs/>
                <w:iCs/>
                <w:noProof/>
                <w:sz w:val="18"/>
                <w:szCs w:val="18"/>
                <w:lang w:val="ro-RO" w:eastAsia="ro-RO"/>
              </w:rPr>
              <w:t>to/an</w:t>
            </w:r>
          </w:p>
        </w:tc>
        <w:tc>
          <w:tcPr>
            <w:tcW w:w="556"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Valorificare</w:t>
            </w:r>
          </w:p>
        </w:tc>
        <w:tc>
          <w:tcPr>
            <w:tcW w:w="30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R12</w:t>
            </w:r>
          </w:p>
        </w:tc>
        <w:tc>
          <w:tcPr>
            <w:tcW w:w="105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Schimb de deseuri in vederea efectuarii oricareia dintre operatiile numerotate de la R1 la R11</w:t>
            </w:r>
          </w:p>
        </w:tc>
      </w:tr>
      <w:tr w:rsidR="00D87251" w:rsidRPr="00D87251" w:rsidTr="00D87251">
        <w:trPr>
          <w:trHeight w:val="161"/>
        </w:trPr>
        <w:tc>
          <w:tcPr>
            <w:tcW w:w="503" w:type="pct"/>
            <w:shd w:val="clear" w:color="auto" w:fill="auto"/>
            <w:vAlign w:val="center"/>
          </w:tcPr>
          <w:p w:rsidR="00D87251" w:rsidRPr="00D87251" w:rsidRDefault="00D87251" w:rsidP="00D87251">
            <w:pPr>
              <w:overflowPunct w:val="0"/>
              <w:autoSpaceDE w:val="0"/>
              <w:autoSpaceDN w:val="0"/>
              <w:adjustRightInd w:val="0"/>
              <w:spacing w:after="0" w:line="240" w:lineRule="auto"/>
              <w:jc w:val="center"/>
              <w:textAlignment w:val="baseline"/>
              <w:rPr>
                <w:rFonts w:ascii="Arial" w:eastAsia="Times New Roman" w:hAnsi="Arial" w:cs="Arial"/>
                <w:spacing w:val="-2"/>
                <w:sz w:val="18"/>
                <w:szCs w:val="18"/>
                <w:lang w:val="ro-RO"/>
              </w:rPr>
            </w:pPr>
            <w:r w:rsidRPr="00D87251">
              <w:rPr>
                <w:rFonts w:ascii="Arial" w:eastAsia="Times New Roman" w:hAnsi="Arial" w:cs="Arial"/>
                <w:spacing w:val="-2"/>
                <w:sz w:val="18"/>
                <w:szCs w:val="18"/>
                <w:lang w:val="ro-RO"/>
              </w:rPr>
              <w:t>15 01 03</w:t>
            </w:r>
          </w:p>
        </w:tc>
        <w:tc>
          <w:tcPr>
            <w:tcW w:w="1033" w:type="pct"/>
            <w:shd w:val="clear" w:color="auto" w:fill="auto"/>
            <w:vAlign w:val="center"/>
          </w:tcPr>
          <w:p w:rsidR="00D87251" w:rsidRPr="00D87251" w:rsidRDefault="00D87251" w:rsidP="00D87251">
            <w:pPr>
              <w:tabs>
                <w:tab w:val="left" w:pos="72"/>
              </w:tabs>
              <w:overflowPunct w:val="0"/>
              <w:autoSpaceDE w:val="0"/>
              <w:autoSpaceDN w:val="0"/>
              <w:adjustRightInd w:val="0"/>
              <w:spacing w:after="0" w:line="240" w:lineRule="auto"/>
              <w:ind w:left="72"/>
              <w:jc w:val="center"/>
              <w:textAlignment w:val="baseline"/>
              <w:rPr>
                <w:rFonts w:ascii="Arial" w:eastAsia="Times New Roman" w:hAnsi="Arial" w:cs="Arial"/>
                <w:spacing w:val="-2"/>
                <w:sz w:val="18"/>
                <w:szCs w:val="18"/>
                <w:lang w:val="ro-RO"/>
              </w:rPr>
            </w:pPr>
            <w:r w:rsidRPr="00D87251">
              <w:rPr>
                <w:rFonts w:ascii="Arial" w:eastAsia="Times New Roman" w:hAnsi="Arial" w:cs="Arial"/>
                <w:spacing w:val="-2"/>
                <w:sz w:val="18"/>
                <w:szCs w:val="18"/>
                <w:lang w:val="ro-RO"/>
              </w:rPr>
              <w:t>Deseu ambalaj lemn</w:t>
            </w:r>
          </w:p>
        </w:tc>
        <w:tc>
          <w:tcPr>
            <w:tcW w:w="673" w:type="pct"/>
            <w:shd w:val="clear" w:color="auto" w:fill="auto"/>
          </w:tcPr>
          <w:p w:rsidR="00D87251" w:rsidRPr="00D87251" w:rsidRDefault="00D87251" w:rsidP="00D87251">
            <w:pPr>
              <w:spacing w:after="0" w:line="240" w:lineRule="auto"/>
              <w:jc w:val="center"/>
              <w:rPr>
                <w:rFonts w:ascii="Arial" w:eastAsia="Times New Roman" w:hAnsi="Arial" w:cs="Arial"/>
                <w:sz w:val="18"/>
                <w:szCs w:val="18"/>
                <w:lang w:val="ro-RO" w:eastAsia="ro-RO"/>
              </w:rPr>
            </w:pPr>
            <w:r w:rsidRPr="00D87251">
              <w:rPr>
                <w:rFonts w:ascii="Arial" w:eastAsia="Times New Roman" w:hAnsi="Arial" w:cs="Arial"/>
                <w:bCs/>
                <w:iCs/>
                <w:noProof/>
                <w:sz w:val="18"/>
                <w:szCs w:val="18"/>
                <w:lang w:val="ro-RO" w:eastAsia="ro-RO"/>
              </w:rPr>
              <w:t>activitatea desfasurata</w:t>
            </w:r>
          </w:p>
        </w:tc>
        <w:tc>
          <w:tcPr>
            <w:tcW w:w="449"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6</w:t>
            </w:r>
          </w:p>
        </w:tc>
        <w:tc>
          <w:tcPr>
            <w:tcW w:w="420" w:type="pct"/>
            <w:shd w:val="clear" w:color="auto" w:fill="auto"/>
          </w:tcPr>
          <w:p w:rsidR="00D87251" w:rsidRPr="00D87251" w:rsidRDefault="00D87251" w:rsidP="00D87251">
            <w:pPr>
              <w:spacing w:after="0" w:line="240" w:lineRule="auto"/>
              <w:jc w:val="center"/>
              <w:rPr>
                <w:rFonts w:ascii="Arial" w:eastAsia="Times New Roman" w:hAnsi="Arial" w:cs="Arial"/>
                <w:sz w:val="18"/>
                <w:szCs w:val="18"/>
                <w:lang w:val="ro-RO" w:eastAsia="ro-RO"/>
              </w:rPr>
            </w:pPr>
            <w:r w:rsidRPr="00D87251">
              <w:rPr>
                <w:rFonts w:ascii="Arial" w:eastAsia="Times New Roman" w:hAnsi="Arial" w:cs="Arial"/>
                <w:bCs/>
                <w:iCs/>
                <w:noProof/>
                <w:sz w:val="18"/>
                <w:szCs w:val="18"/>
                <w:lang w:val="ro-RO" w:eastAsia="ro-RO"/>
              </w:rPr>
              <w:t>to/an</w:t>
            </w:r>
          </w:p>
        </w:tc>
        <w:tc>
          <w:tcPr>
            <w:tcW w:w="556"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Valorificare</w:t>
            </w:r>
          </w:p>
        </w:tc>
        <w:tc>
          <w:tcPr>
            <w:tcW w:w="30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R12</w:t>
            </w:r>
          </w:p>
        </w:tc>
        <w:tc>
          <w:tcPr>
            <w:tcW w:w="105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Schimb de deseuri in vederea efectuarii oricareia dintre operatiile numerotate de la R1 la R11</w:t>
            </w:r>
          </w:p>
        </w:tc>
      </w:tr>
      <w:tr w:rsidR="00D87251" w:rsidRPr="00D87251" w:rsidTr="00D87251">
        <w:tc>
          <w:tcPr>
            <w:tcW w:w="50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lastRenderedPageBreak/>
              <w:t>15 01 10*</w:t>
            </w:r>
          </w:p>
        </w:tc>
        <w:tc>
          <w:tcPr>
            <w:tcW w:w="103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Ambalaje care contin reziduri sau sunt contaminate cu substante periculoase</w:t>
            </w:r>
          </w:p>
        </w:tc>
        <w:tc>
          <w:tcPr>
            <w:tcW w:w="67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activitatea desfasurata</w:t>
            </w:r>
          </w:p>
        </w:tc>
        <w:tc>
          <w:tcPr>
            <w:tcW w:w="449"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0,65</w:t>
            </w:r>
          </w:p>
        </w:tc>
        <w:tc>
          <w:tcPr>
            <w:tcW w:w="420"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to/an</w:t>
            </w:r>
          </w:p>
        </w:tc>
        <w:tc>
          <w:tcPr>
            <w:tcW w:w="556"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Valorificare</w:t>
            </w:r>
          </w:p>
        </w:tc>
        <w:tc>
          <w:tcPr>
            <w:tcW w:w="30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R12</w:t>
            </w:r>
          </w:p>
        </w:tc>
        <w:tc>
          <w:tcPr>
            <w:tcW w:w="105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Schimb de deseuri in vederea efectuarii oricareia dintre operatiile numerotate de la R1 la R11</w:t>
            </w:r>
          </w:p>
        </w:tc>
      </w:tr>
      <w:tr w:rsidR="00D87251" w:rsidRPr="00D87251" w:rsidTr="00D87251">
        <w:tc>
          <w:tcPr>
            <w:tcW w:w="50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15 02 02*</w:t>
            </w:r>
          </w:p>
        </w:tc>
        <w:tc>
          <w:tcPr>
            <w:tcW w:w="103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Absorbanti, materiale filtrante, materiale de lustruire, imbracaminte de protectie contaminata cu substante periculoase</w:t>
            </w:r>
          </w:p>
        </w:tc>
        <w:tc>
          <w:tcPr>
            <w:tcW w:w="67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activitatea desfasurata</w:t>
            </w:r>
          </w:p>
        </w:tc>
        <w:tc>
          <w:tcPr>
            <w:tcW w:w="449"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4,94</w:t>
            </w:r>
          </w:p>
        </w:tc>
        <w:tc>
          <w:tcPr>
            <w:tcW w:w="420"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to/an</w:t>
            </w:r>
          </w:p>
        </w:tc>
        <w:tc>
          <w:tcPr>
            <w:tcW w:w="556"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Valorificare</w:t>
            </w:r>
          </w:p>
        </w:tc>
        <w:tc>
          <w:tcPr>
            <w:tcW w:w="30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R12</w:t>
            </w:r>
          </w:p>
        </w:tc>
        <w:tc>
          <w:tcPr>
            <w:tcW w:w="105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Schimb de deseuri in vederea efectuarii oricareia dintre operatiile numerotate de la R1 la R11</w:t>
            </w:r>
          </w:p>
        </w:tc>
      </w:tr>
      <w:tr w:rsidR="00D87251" w:rsidRPr="00D87251" w:rsidTr="00D87251">
        <w:tc>
          <w:tcPr>
            <w:tcW w:w="50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 xml:space="preserve">16 01 03 </w:t>
            </w:r>
          </w:p>
        </w:tc>
        <w:tc>
          <w:tcPr>
            <w:tcW w:w="103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Anvelope scoase din uz</w:t>
            </w:r>
          </w:p>
        </w:tc>
        <w:tc>
          <w:tcPr>
            <w:tcW w:w="67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activitatea desfasurata</w:t>
            </w:r>
          </w:p>
        </w:tc>
        <w:tc>
          <w:tcPr>
            <w:tcW w:w="449"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0,24</w:t>
            </w:r>
          </w:p>
        </w:tc>
        <w:tc>
          <w:tcPr>
            <w:tcW w:w="420"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to/an</w:t>
            </w:r>
          </w:p>
        </w:tc>
        <w:tc>
          <w:tcPr>
            <w:tcW w:w="556"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Valorificare</w:t>
            </w:r>
          </w:p>
        </w:tc>
        <w:tc>
          <w:tcPr>
            <w:tcW w:w="30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R12</w:t>
            </w:r>
          </w:p>
        </w:tc>
        <w:tc>
          <w:tcPr>
            <w:tcW w:w="105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Schimb de deseuri in vederea efectuarii oricareia dintre operatiile numerotate de la R1 la R11</w:t>
            </w:r>
          </w:p>
        </w:tc>
      </w:tr>
      <w:tr w:rsidR="00D87251" w:rsidRPr="00D87251" w:rsidTr="00D87251">
        <w:tc>
          <w:tcPr>
            <w:tcW w:w="50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16 03 06</w:t>
            </w:r>
          </w:p>
        </w:tc>
        <w:tc>
          <w:tcPr>
            <w:tcW w:w="103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deseuri organice, altele decat cele specificate la 16 03 05</w:t>
            </w:r>
          </w:p>
        </w:tc>
        <w:tc>
          <w:tcPr>
            <w:tcW w:w="67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activitatea desfasurata</w:t>
            </w:r>
          </w:p>
        </w:tc>
        <w:tc>
          <w:tcPr>
            <w:tcW w:w="449"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2</w:t>
            </w:r>
          </w:p>
        </w:tc>
        <w:tc>
          <w:tcPr>
            <w:tcW w:w="420" w:type="pct"/>
            <w:shd w:val="clear" w:color="auto" w:fill="auto"/>
          </w:tcPr>
          <w:p w:rsidR="00D87251" w:rsidRPr="00D87251" w:rsidRDefault="00D87251" w:rsidP="00D87251">
            <w:pPr>
              <w:spacing w:after="0" w:line="240" w:lineRule="auto"/>
              <w:jc w:val="center"/>
              <w:rPr>
                <w:rFonts w:ascii="Arial" w:eastAsia="Times New Roman" w:hAnsi="Arial" w:cs="Arial"/>
                <w:sz w:val="18"/>
                <w:szCs w:val="18"/>
                <w:lang w:val="ro-RO" w:eastAsia="ro-RO"/>
              </w:rPr>
            </w:pPr>
            <w:r w:rsidRPr="00D87251">
              <w:rPr>
                <w:rFonts w:ascii="Arial" w:eastAsia="Times New Roman" w:hAnsi="Arial" w:cs="Arial"/>
                <w:bCs/>
                <w:iCs/>
                <w:noProof/>
                <w:sz w:val="18"/>
                <w:szCs w:val="18"/>
                <w:lang w:val="ro-RO" w:eastAsia="ro-RO"/>
              </w:rPr>
              <w:t>to/an</w:t>
            </w:r>
          </w:p>
        </w:tc>
        <w:tc>
          <w:tcPr>
            <w:tcW w:w="556"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Valorificare</w:t>
            </w:r>
          </w:p>
        </w:tc>
        <w:tc>
          <w:tcPr>
            <w:tcW w:w="30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R12</w:t>
            </w:r>
          </w:p>
        </w:tc>
        <w:tc>
          <w:tcPr>
            <w:tcW w:w="105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Schimb de deseuri in vederea efectuarii oricareia dintre operatiile numerotate de la R1 la R11</w:t>
            </w:r>
          </w:p>
        </w:tc>
      </w:tr>
      <w:tr w:rsidR="00D87251" w:rsidRPr="00D87251" w:rsidTr="00D87251">
        <w:tc>
          <w:tcPr>
            <w:tcW w:w="50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sz w:val="18"/>
                <w:szCs w:val="18"/>
                <w:lang w:val="ro-RO" w:eastAsia="ro-RO"/>
              </w:rPr>
              <w:t>16 09 04*</w:t>
            </w:r>
          </w:p>
        </w:tc>
        <w:tc>
          <w:tcPr>
            <w:tcW w:w="103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sz w:val="18"/>
                <w:szCs w:val="18"/>
                <w:shd w:val="clear" w:color="auto" w:fill="FFFFFF"/>
                <w:lang w:val="ro-RO" w:eastAsia="ro-RO"/>
              </w:rPr>
              <w:t>Substante oxidante, fara alte specificatii</w:t>
            </w:r>
          </w:p>
        </w:tc>
        <w:tc>
          <w:tcPr>
            <w:tcW w:w="67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tratare apa</w:t>
            </w:r>
          </w:p>
        </w:tc>
        <w:tc>
          <w:tcPr>
            <w:tcW w:w="449"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0,5</w:t>
            </w:r>
          </w:p>
        </w:tc>
        <w:tc>
          <w:tcPr>
            <w:tcW w:w="420" w:type="pct"/>
            <w:shd w:val="clear" w:color="auto" w:fill="auto"/>
          </w:tcPr>
          <w:p w:rsidR="00D87251" w:rsidRPr="00D87251" w:rsidRDefault="00D87251" w:rsidP="00D87251">
            <w:pPr>
              <w:spacing w:after="0" w:line="240" w:lineRule="auto"/>
              <w:jc w:val="center"/>
              <w:rPr>
                <w:rFonts w:ascii="Arial" w:eastAsia="Times New Roman" w:hAnsi="Arial" w:cs="Arial"/>
                <w:sz w:val="18"/>
                <w:szCs w:val="18"/>
                <w:lang w:val="ro-RO" w:eastAsia="ro-RO"/>
              </w:rPr>
            </w:pPr>
            <w:r w:rsidRPr="00D87251">
              <w:rPr>
                <w:rFonts w:ascii="Arial" w:eastAsia="Times New Roman" w:hAnsi="Arial" w:cs="Arial"/>
                <w:bCs/>
                <w:iCs/>
                <w:noProof/>
                <w:sz w:val="18"/>
                <w:szCs w:val="18"/>
                <w:lang w:val="ro-RO" w:eastAsia="ro-RO"/>
              </w:rPr>
              <w:t>to/an</w:t>
            </w:r>
          </w:p>
        </w:tc>
        <w:tc>
          <w:tcPr>
            <w:tcW w:w="556"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Eliminare</w:t>
            </w:r>
          </w:p>
        </w:tc>
        <w:tc>
          <w:tcPr>
            <w:tcW w:w="30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sz w:val="18"/>
                <w:szCs w:val="18"/>
                <w:lang w:val="ro-RO" w:eastAsia="ro-RO"/>
              </w:rPr>
              <w:t>D15</w:t>
            </w:r>
          </w:p>
        </w:tc>
        <w:tc>
          <w:tcPr>
            <w:tcW w:w="105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sz w:val="18"/>
                <w:szCs w:val="18"/>
                <w:shd w:val="clear" w:color="auto" w:fill="FFFFFF"/>
                <w:lang w:val="ro-RO" w:eastAsia="ro-RO"/>
              </w:rPr>
              <w:t>Stocarea inaintea oricarei operatiuni numerotate de la D1 la D14 (excluzand stocarea temporara, inaintea colectarii, in zona de generare a deseurilor)</w:t>
            </w:r>
          </w:p>
        </w:tc>
      </w:tr>
      <w:tr w:rsidR="00D87251" w:rsidRPr="00D87251" w:rsidTr="00D87251">
        <w:tc>
          <w:tcPr>
            <w:tcW w:w="50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sz w:val="18"/>
                <w:szCs w:val="18"/>
                <w:lang w:val="ro-RO" w:eastAsia="ro-RO"/>
              </w:rPr>
              <w:t>16 11 06</w:t>
            </w:r>
          </w:p>
        </w:tc>
        <w:tc>
          <w:tcPr>
            <w:tcW w:w="103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sz w:val="18"/>
                <w:szCs w:val="18"/>
                <w:lang w:val="ro-RO" w:eastAsia="ro-RO"/>
              </w:rPr>
              <w:t>materiale de captusire si refractare din procesele ne-metalurgice, altele decat cele specificate la 16 11 05</w:t>
            </w:r>
          </w:p>
        </w:tc>
        <w:tc>
          <w:tcPr>
            <w:tcW w:w="673" w:type="pct"/>
            <w:shd w:val="clear" w:color="auto" w:fill="auto"/>
          </w:tcPr>
          <w:p w:rsidR="00D87251" w:rsidRPr="00D87251" w:rsidRDefault="00D87251" w:rsidP="00D87251">
            <w:pPr>
              <w:spacing w:after="0" w:line="240" w:lineRule="auto"/>
              <w:jc w:val="center"/>
              <w:rPr>
                <w:rFonts w:ascii="Arial" w:eastAsia="Times New Roman" w:hAnsi="Arial" w:cs="Arial"/>
                <w:sz w:val="18"/>
                <w:szCs w:val="18"/>
                <w:lang w:val="ro-RO" w:eastAsia="ro-RO"/>
              </w:rPr>
            </w:pPr>
            <w:r w:rsidRPr="00D87251">
              <w:rPr>
                <w:rFonts w:ascii="Arial" w:eastAsia="Times New Roman" w:hAnsi="Arial" w:cs="Arial"/>
                <w:bCs/>
                <w:iCs/>
                <w:noProof/>
                <w:sz w:val="18"/>
                <w:szCs w:val="18"/>
                <w:lang w:val="ro-RO" w:eastAsia="ro-RO"/>
              </w:rPr>
              <w:t>activitatea desfasurata</w:t>
            </w:r>
          </w:p>
        </w:tc>
        <w:tc>
          <w:tcPr>
            <w:tcW w:w="449"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2</w:t>
            </w:r>
          </w:p>
        </w:tc>
        <w:tc>
          <w:tcPr>
            <w:tcW w:w="420" w:type="pct"/>
            <w:shd w:val="clear" w:color="auto" w:fill="auto"/>
          </w:tcPr>
          <w:p w:rsidR="00D87251" w:rsidRPr="00D87251" w:rsidRDefault="00D87251" w:rsidP="00D87251">
            <w:pPr>
              <w:spacing w:after="0" w:line="240" w:lineRule="auto"/>
              <w:jc w:val="center"/>
              <w:rPr>
                <w:rFonts w:ascii="Arial" w:eastAsia="Times New Roman" w:hAnsi="Arial" w:cs="Arial"/>
                <w:sz w:val="18"/>
                <w:szCs w:val="18"/>
                <w:lang w:val="ro-RO" w:eastAsia="ro-RO"/>
              </w:rPr>
            </w:pPr>
            <w:r w:rsidRPr="00D87251">
              <w:rPr>
                <w:rFonts w:ascii="Arial" w:eastAsia="Times New Roman" w:hAnsi="Arial" w:cs="Arial"/>
                <w:bCs/>
                <w:iCs/>
                <w:noProof/>
                <w:sz w:val="18"/>
                <w:szCs w:val="18"/>
                <w:lang w:val="ro-RO" w:eastAsia="ro-RO"/>
              </w:rPr>
              <w:t>to/an</w:t>
            </w:r>
          </w:p>
        </w:tc>
        <w:tc>
          <w:tcPr>
            <w:tcW w:w="556"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Eliminare</w:t>
            </w:r>
          </w:p>
        </w:tc>
        <w:tc>
          <w:tcPr>
            <w:tcW w:w="30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D5</w:t>
            </w:r>
          </w:p>
        </w:tc>
        <w:tc>
          <w:tcPr>
            <w:tcW w:w="105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sz w:val="18"/>
                <w:szCs w:val="18"/>
                <w:lang w:val="ro-RO" w:eastAsia="ro-RO"/>
              </w:rPr>
              <w:t>Depozite special construite</w:t>
            </w:r>
          </w:p>
        </w:tc>
      </w:tr>
      <w:tr w:rsidR="00D87251" w:rsidRPr="00D87251" w:rsidTr="00D87251">
        <w:tc>
          <w:tcPr>
            <w:tcW w:w="50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sz w:val="18"/>
                <w:szCs w:val="18"/>
                <w:lang w:val="ro-RO" w:eastAsia="ro-RO"/>
              </w:rPr>
              <w:t>16 11 05*</w:t>
            </w:r>
          </w:p>
        </w:tc>
        <w:tc>
          <w:tcPr>
            <w:tcW w:w="103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sz w:val="18"/>
                <w:szCs w:val="18"/>
                <w:lang w:val="ro-RO" w:eastAsia="ro-RO"/>
              </w:rPr>
              <w:t>materiale de captusire si refractare din procesele ne-metalurgice, cu continut de substante periculoase</w:t>
            </w:r>
          </w:p>
        </w:tc>
        <w:tc>
          <w:tcPr>
            <w:tcW w:w="673" w:type="pct"/>
            <w:shd w:val="clear" w:color="auto" w:fill="auto"/>
          </w:tcPr>
          <w:p w:rsidR="00D87251" w:rsidRPr="00D87251" w:rsidRDefault="00D87251" w:rsidP="00D87251">
            <w:pPr>
              <w:spacing w:after="0" w:line="240" w:lineRule="auto"/>
              <w:jc w:val="center"/>
              <w:rPr>
                <w:rFonts w:ascii="Arial" w:eastAsia="Times New Roman" w:hAnsi="Arial" w:cs="Arial"/>
                <w:sz w:val="18"/>
                <w:szCs w:val="18"/>
                <w:lang w:val="ro-RO" w:eastAsia="ro-RO"/>
              </w:rPr>
            </w:pPr>
            <w:r w:rsidRPr="00D87251">
              <w:rPr>
                <w:rFonts w:ascii="Arial" w:eastAsia="Times New Roman" w:hAnsi="Arial" w:cs="Arial"/>
                <w:bCs/>
                <w:iCs/>
                <w:noProof/>
                <w:sz w:val="18"/>
                <w:szCs w:val="18"/>
                <w:lang w:val="ro-RO" w:eastAsia="ro-RO"/>
              </w:rPr>
              <w:t>activitatea desfasurata</w:t>
            </w:r>
          </w:p>
        </w:tc>
        <w:tc>
          <w:tcPr>
            <w:tcW w:w="449"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2</w:t>
            </w:r>
          </w:p>
        </w:tc>
        <w:tc>
          <w:tcPr>
            <w:tcW w:w="420" w:type="pct"/>
            <w:shd w:val="clear" w:color="auto" w:fill="auto"/>
          </w:tcPr>
          <w:p w:rsidR="00D87251" w:rsidRPr="00D87251" w:rsidRDefault="00D87251" w:rsidP="00D87251">
            <w:pPr>
              <w:spacing w:after="0" w:line="240" w:lineRule="auto"/>
              <w:jc w:val="center"/>
              <w:rPr>
                <w:rFonts w:ascii="Arial" w:eastAsia="Times New Roman" w:hAnsi="Arial" w:cs="Arial"/>
                <w:sz w:val="18"/>
                <w:szCs w:val="18"/>
                <w:lang w:val="ro-RO" w:eastAsia="ro-RO"/>
              </w:rPr>
            </w:pPr>
            <w:r w:rsidRPr="00D87251">
              <w:rPr>
                <w:rFonts w:ascii="Arial" w:eastAsia="Times New Roman" w:hAnsi="Arial" w:cs="Arial"/>
                <w:bCs/>
                <w:iCs/>
                <w:noProof/>
                <w:sz w:val="18"/>
                <w:szCs w:val="18"/>
                <w:lang w:val="ro-RO" w:eastAsia="ro-RO"/>
              </w:rPr>
              <w:t>to/an</w:t>
            </w:r>
          </w:p>
        </w:tc>
        <w:tc>
          <w:tcPr>
            <w:tcW w:w="556"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Eliminare</w:t>
            </w:r>
          </w:p>
        </w:tc>
        <w:tc>
          <w:tcPr>
            <w:tcW w:w="30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D5</w:t>
            </w:r>
          </w:p>
        </w:tc>
        <w:tc>
          <w:tcPr>
            <w:tcW w:w="105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sz w:val="18"/>
                <w:szCs w:val="18"/>
                <w:lang w:val="ro-RO" w:eastAsia="ro-RO"/>
              </w:rPr>
              <w:t>Depozite special construite</w:t>
            </w:r>
          </w:p>
        </w:tc>
      </w:tr>
      <w:tr w:rsidR="00D87251" w:rsidRPr="00D87251" w:rsidTr="00D87251">
        <w:tc>
          <w:tcPr>
            <w:tcW w:w="50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sz w:val="18"/>
                <w:szCs w:val="18"/>
                <w:lang w:val="ro-RO" w:eastAsia="ro-RO"/>
              </w:rPr>
              <w:t>17 01 01</w:t>
            </w:r>
          </w:p>
        </w:tc>
        <w:tc>
          <w:tcPr>
            <w:tcW w:w="1033" w:type="pct"/>
            <w:shd w:val="clear" w:color="auto" w:fill="auto"/>
          </w:tcPr>
          <w:p w:rsidR="00D87251" w:rsidRPr="00D87251" w:rsidRDefault="00D87251" w:rsidP="00D87251">
            <w:pPr>
              <w:spacing w:after="0" w:line="240" w:lineRule="auto"/>
              <w:jc w:val="center"/>
              <w:rPr>
                <w:rFonts w:ascii="Arial" w:eastAsia="Times New Roman" w:hAnsi="Arial" w:cs="Arial"/>
                <w:bCs/>
                <w:sz w:val="18"/>
                <w:szCs w:val="18"/>
                <w:lang w:val="ro-RO" w:eastAsia="ro-RO"/>
              </w:rPr>
            </w:pPr>
            <w:r w:rsidRPr="00D87251">
              <w:rPr>
                <w:rFonts w:ascii="Arial" w:eastAsia="Times New Roman" w:hAnsi="Arial" w:cs="Arial"/>
                <w:sz w:val="18"/>
                <w:szCs w:val="18"/>
                <w:lang w:val="ro-RO" w:eastAsia="ro-RO"/>
              </w:rPr>
              <w:t>beton</w:t>
            </w:r>
          </w:p>
        </w:tc>
        <w:tc>
          <w:tcPr>
            <w:tcW w:w="67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activitati de reamenajari</w:t>
            </w:r>
          </w:p>
        </w:tc>
        <w:tc>
          <w:tcPr>
            <w:tcW w:w="449"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w:t>
            </w:r>
          </w:p>
        </w:tc>
        <w:tc>
          <w:tcPr>
            <w:tcW w:w="420"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to/an</w:t>
            </w:r>
          </w:p>
        </w:tc>
        <w:tc>
          <w:tcPr>
            <w:tcW w:w="556"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Valorificare</w:t>
            </w:r>
          </w:p>
        </w:tc>
        <w:tc>
          <w:tcPr>
            <w:tcW w:w="30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sz w:val="18"/>
                <w:szCs w:val="18"/>
                <w:lang w:val="ro-RO" w:eastAsia="ro-RO"/>
              </w:rPr>
              <w:t>R12 **</w:t>
            </w:r>
          </w:p>
        </w:tc>
        <w:tc>
          <w:tcPr>
            <w:tcW w:w="105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Schimb de deseuri in vederea efectuarii oricareia dintre operatiile numerotate de la R1 la R11</w:t>
            </w:r>
          </w:p>
        </w:tc>
      </w:tr>
      <w:tr w:rsidR="00D87251" w:rsidRPr="00D87251" w:rsidTr="00D87251">
        <w:tc>
          <w:tcPr>
            <w:tcW w:w="50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17 01 07</w:t>
            </w:r>
          </w:p>
        </w:tc>
        <w:tc>
          <w:tcPr>
            <w:tcW w:w="103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sz w:val="18"/>
                <w:szCs w:val="18"/>
                <w:lang w:val="ro-RO" w:eastAsia="ro-RO"/>
              </w:rPr>
              <w:t>amestecuri de deseuri de la constructii si demolari, altele decat cele specificate la 17 01 06</w:t>
            </w:r>
          </w:p>
        </w:tc>
        <w:tc>
          <w:tcPr>
            <w:tcW w:w="673" w:type="pct"/>
            <w:shd w:val="clear" w:color="auto" w:fill="auto"/>
          </w:tcPr>
          <w:p w:rsidR="00D87251" w:rsidRPr="00D87251" w:rsidRDefault="00D87251" w:rsidP="00D87251">
            <w:pPr>
              <w:spacing w:after="0" w:line="240" w:lineRule="auto"/>
              <w:jc w:val="center"/>
              <w:rPr>
                <w:rFonts w:ascii="Arial" w:eastAsia="Times New Roman" w:hAnsi="Arial" w:cs="Arial"/>
                <w:sz w:val="18"/>
                <w:szCs w:val="18"/>
                <w:lang w:val="ro-RO" w:eastAsia="ro-RO"/>
              </w:rPr>
            </w:pPr>
            <w:r w:rsidRPr="00D87251">
              <w:rPr>
                <w:rFonts w:ascii="Arial" w:eastAsia="Times New Roman" w:hAnsi="Arial" w:cs="Arial"/>
                <w:bCs/>
                <w:iCs/>
                <w:noProof/>
                <w:sz w:val="18"/>
                <w:szCs w:val="18"/>
                <w:lang w:val="ro-RO" w:eastAsia="ro-RO"/>
              </w:rPr>
              <w:t>activitati de reamenajari</w:t>
            </w:r>
          </w:p>
        </w:tc>
        <w:tc>
          <w:tcPr>
            <w:tcW w:w="449"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5</w:t>
            </w:r>
          </w:p>
        </w:tc>
        <w:tc>
          <w:tcPr>
            <w:tcW w:w="420" w:type="pct"/>
            <w:shd w:val="clear" w:color="auto" w:fill="auto"/>
          </w:tcPr>
          <w:p w:rsidR="00D87251" w:rsidRPr="00D87251" w:rsidRDefault="00D87251" w:rsidP="00D87251">
            <w:pPr>
              <w:spacing w:after="0" w:line="240" w:lineRule="auto"/>
              <w:jc w:val="center"/>
              <w:rPr>
                <w:rFonts w:ascii="Arial" w:eastAsia="Times New Roman" w:hAnsi="Arial" w:cs="Arial"/>
                <w:sz w:val="18"/>
                <w:szCs w:val="18"/>
                <w:lang w:val="ro-RO" w:eastAsia="ro-RO"/>
              </w:rPr>
            </w:pPr>
            <w:r w:rsidRPr="00D87251">
              <w:rPr>
                <w:rFonts w:ascii="Arial" w:eastAsia="Times New Roman" w:hAnsi="Arial" w:cs="Arial"/>
                <w:bCs/>
                <w:iCs/>
                <w:noProof/>
                <w:sz w:val="18"/>
                <w:szCs w:val="18"/>
                <w:lang w:val="ro-RO" w:eastAsia="ro-RO"/>
              </w:rPr>
              <w:t>to/an</w:t>
            </w:r>
          </w:p>
        </w:tc>
        <w:tc>
          <w:tcPr>
            <w:tcW w:w="556"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Valorificare</w:t>
            </w:r>
          </w:p>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Eliminare</w:t>
            </w:r>
          </w:p>
        </w:tc>
        <w:tc>
          <w:tcPr>
            <w:tcW w:w="30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R12/D5</w:t>
            </w:r>
          </w:p>
        </w:tc>
        <w:tc>
          <w:tcPr>
            <w:tcW w:w="105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 xml:space="preserve">Schimb de deseuri in vederea efectuarii oricareia dintre operatiile numerotate de la R1 la R11 / </w:t>
            </w:r>
            <w:r w:rsidRPr="00D87251">
              <w:rPr>
                <w:rFonts w:ascii="Arial" w:eastAsia="Times New Roman" w:hAnsi="Arial" w:cs="Arial"/>
                <w:bCs/>
                <w:sz w:val="18"/>
                <w:szCs w:val="18"/>
                <w:lang w:val="ro-RO" w:eastAsia="ro-RO"/>
              </w:rPr>
              <w:t>Depozite special construite</w:t>
            </w:r>
          </w:p>
        </w:tc>
      </w:tr>
      <w:tr w:rsidR="00D87251" w:rsidRPr="00D87251" w:rsidTr="00D87251">
        <w:tc>
          <w:tcPr>
            <w:tcW w:w="50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17 04 05</w:t>
            </w:r>
          </w:p>
        </w:tc>
        <w:tc>
          <w:tcPr>
            <w:tcW w:w="1033" w:type="pct"/>
            <w:shd w:val="clear" w:color="auto" w:fill="auto"/>
          </w:tcPr>
          <w:p w:rsidR="00D87251" w:rsidRPr="00D87251" w:rsidRDefault="00D87251" w:rsidP="00D87251">
            <w:pPr>
              <w:spacing w:after="0" w:line="240" w:lineRule="auto"/>
              <w:jc w:val="center"/>
              <w:rPr>
                <w:rFonts w:ascii="Arial" w:eastAsia="Times New Roman" w:hAnsi="Arial" w:cs="Arial"/>
                <w:iCs/>
                <w:noProof/>
                <w:sz w:val="18"/>
                <w:szCs w:val="18"/>
                <w:lang w:val="ro-RO" w:eastAsia="ro-RO"/>
              </w:rPr>
            </w:pPr>
            <w:r w:rsidRPr="00D87251">
              <w:rPr>
                <w:rFonts w:ascii="Arial" w:eastAsia="Times New Roman" w:hAnsi="Arial" w:cs="Arial"/>
                <w:sz w:val="18"/>
                <w:szCs w:val="18"/>
                <w:lang w:val="ro-RO" w:eastAsia="ro-RO"/>
              </w:rPr>
              <w:t>fier si otel</w:t>
            </w:r>
          </w:p>
        </w:tc>
        <w:tc>
          <w:tcPr>
            <w:tcW w:w="673" w:type="pct"/>
            <w:shd w:val="clear" w:color="auto" w:fill="auto"/>
          </w:tcPr>
          <w:p w:rsidR="00D87251" w:rsidRPr="00D87251" w:rsidRDefault="00D87251" w:rsidP="00D87251">
            <w:pPr>
              <w:spacing w:after="0" w:line="240" w:lineRule="auto"/>
              <w:jc w:val="center"/>
              <w:rPr>
                <w:rFonts w:ascii="Arial" w:eastAsia="Times New Roman" w:hAnsi="Arial" w:cs="Arial"/>
                <w:sz w:val="18"/>
                <w:szCs w:val="18"/>
                <w:lang w:val="ro-RO" w:eastAsia="ro-RO"/>
              </w:rPr>
            </w:pPr>
            <w:r w:rsidRPr="00D87251">
              <w:rPr>
                <w:rFonts w:ascii="Arial" w:eastAsia="Times New Roman" w:hAnsi="Arial" w:cs="Arial"/>
                <w:bCs/>
                <w:iCs/>
                <w:noProof/>
                <w:sz w:val="18"/>
                <w:szCs w:val="18"/>
                <w:lang w:val="ro-RO" w:eastAsia="ro-RO"/>
              </w:rPr>
              <w:t>activitati de reamenajari</w:t>
            </w:r>
          </w:p>
        </w:tc>
        <w:tc>
          <w:tcPr>
            <w:tcW w:w="449"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5</w:t>
            </w:r>
          </w:p>
        </w:tc>
        <w:tc>
          <w:tcPr>
            <w:tcW w:w="420" w:type="pct"/>
            <w:shd w:val="clear" w:color="auto" w:fill="auto"/>
          </w:tcPr>
          <w:p w:rsidR="00D87251" w:rsidRPr="00D87251" w:rsidRDefault="00D87251" w:rsidP="00D87251">
            <w:pPr>
              <w:spacing w:after="0" w:line="240" w:lineRule="auto"/>
              <w:jc w:val="center"/>
              <w:rPr>
                <w:rFonts w:ascii="Arial" w:eastAsia="Times New Roman" w:hAnsi="Arial" w:cs="Arial"/>
                <w:sz w:val="18"/>
                <w:szCs w:val="18"/>
                <w:lang w:val="ro-RO" w:eastAsia="ro-RO"/>
              </w:rPr>
            </w:pPr>
            <w:r w:rsidRPr="00D87251">
              <w:rPr>
                <w:rFonts w:ascii="Arial" w:eastAsia="Times New Roman" w:hAnsi="Arial" w:cs="Arial"/>
                <w:bCs/>
                <w:iCs/>
                <w:noProof/>
                <w:sz w:val="18"/>
                <w:szCs w:val="18"/>
                <w:lang w:val="ro-RO" w:eastAsia="ro-RO"/>
              </w:rPr>
              <w:t>to/an</w:t>
            </w:r>
          </w:p>
        </w:tc>
        <w:tc>
          <w:tcPr>
            <w:tcW w:w="556"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Valorificare</w:t>
            </w:r>
          </w:p>
        </w:tc>
        <w:tc>
          <w:tcPr>
            <w:tcW w:w="30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R12</w:t>
            </w:r>
          </w:p>
        </w:tc>
        <w:tc>
          <w:tcPr>
            <w:tcW w:w="105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Schimb de deseuri in vederea efectuarii oricareia dintre operatiile numerotate de la R1 la R11</w:t>
            </w:r>
          </w:p>
        </w:tc>
      </w:tr>
      <w:tr w:rsidR="00D87251" w:rsidRPr="00D87251" w:rsidTr="00D87251">
        <w:tc>
          <w:tcPr>
            <w:tcW w:w="50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sz w:val="18"/>
                <w:szCs w:val="18"/>
                <w:lang w:val="ro-RO" w:eastAsia="ro-RO"/>
              </w:rPr>
              <w:t>17 05 04</w:t>
            </w:r>
          </w:p>
        </w:tc>
        <w:tc>
          <w:tcPr>
            <w:tcW w:w="103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sz w:val="18"/>
                <w:szCs w:val="18"/>
                <w:lang w:val="ro-RO" w:eastAsia="ro-RO"/>
              </w:rPr>
              <w:t xml:space="preserve">pamant si pietre </w:t>
            </w:r>
          </w:p>
        </w:tc>
        <w:tc>
          <w:tcPr>
            <w:tcW w:w="673" w:type="pct"/>
            <w:shd w:val="clear" w:color="auto" w:fill="auto"/>
          </w:tcPr>
          <w:p w:rsidR="00D87251" w:rsidRPr="00D87251" w:rsidRDefault="00D87251" w:rsidP="00D87251">
            <w:pPr>
              <w:spacing w:after="0" w:line="240" w:lineRule="auto"/>
              <w:jc w:val="center"/>
              <w:rPr>
                <w:rFonts w:ascii="Arial" w:eastAsia="Times New Roman" w:hAnsi="Arial" w:cs="Arial"/>
                <w:sz w:val="18"/>
                <w:szCs w:val="18"/>
                <w:lang w:val="ro-RO" w:eastAsia="ro-RO"/>
              </w:rPr>
            </w:pPr>
            <w:r w:rsidRPr="00D87251">
              <w:rPr>
                <w:rFonts w:ascii="Arial" w:eastAsia="Times New Roman" w:hAnsi="Arial" w:cs="Arial"/>
                <w:bCs/>
                <w:iCs/>
                <w:noProof/>
                <w:sz w:val="18"/>
                <w:szCs w:val="18"/>
                <w:lang w:val="ro-RO" w:eastAsia="ro-RO"/>
              </w:rPr>
              <w:t>activitati de reamenajari</w:t>
            </w:r>
          </w:p>
        </w:tc>
        <w:tc>
          <w:tcPr>
            <w:tcW w:w="449"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w:t>
            </w:r>
          </w:p>
        </w:tc>
        <w:tc>
          <w:tcPr>
            <w:tcW w:w="420" w:type="pct"/>
            <w:shd w:val="clear" w:color="auto" w:fill="auto"/>
          </w:tcPr>
          <w:p w:rsidR="00D87251" w:rsidRPr="00D87251" w:rsidRDefault="00D87251" w:rsidP="00D87251">
            <w:pPr>
              <w:spacing w:after="0" w:line="240" w:lineRule="auto"/>
              <w:jc w:val="center"/>
              <w:rPr>
                <w:rFonts w:ascii="Arial" w:eastAsia="Times New Roman" w:hAnsi="Arial" w:cs="Arial"/>
                <w:sz w:val="18"/>
                <w:szCs w:val="18"/>
                <w:lang w:val="ro-RO" w:eastAsia="ro-RO"/>
              </w:rPr>
            </w:pPr>
            <w:r w:rsidRPr="00D87251">
              <w:rPr>
                <w:rFonts w:ascii="Arial" w:eastAsia="Times New Roman" w:hAnsi="Arial" w:cs="Arial"/>
                <w:bCs/>
                <w:iCs/>
                <w:noProof/>
                <w:sz w:val="18"/>
                <w:szCs w:val="18"/>
                <w:lang w:val="ro-RO" w:eastAsia="ro-RO"/>
              </w:rPr>
              <w:t>to/an</w:t>
            </w:r>
          </w:p>
        </w:tc>
        <w:tc>
          <w:tcPr>
            <w:tcW w:w="556"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Valorificare</w:t>
            </w:r>
          </w:p>
        </w:tc>
        <w:tc>
          <w:tcPr>
            <w:tcW w:w="30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sz w:val="18"/>
                <w:szCs w:val="18"/>
                <w:lang w:val="ro-RO" w:eastAsia="ro-RO"/>
              </w:rPr>
              <w:t>R12**</w:t>
            </w:r>
          </w:p>
        </w:tc>
        <w:tc>
          <w:tcPr>
            <w:tcW w:w="105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Schimb de deseuri in vederea efectuarii oricareia dintre operatiile numerotate de la R1 la R11</w:t>
            </w:r>
          </w:p>
        </w:tc>
      </w:tr>
      <w:tr w:rsidR="00D87251" w:rsidRPr="00D87251" w:rsidTr="00D87251">
        <w:tc>
          <w:tcPr>
            <w:tcW w:w="50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sz w:val="18"/>
                <w:szCs w:val="18"/>
                <w:lang w:val="ro-RO" w:eastAsia="ro-RO"/>
              </w:rPr>
              <w:lastRenderedPageBreak/>
              <w:t xml:space="preserve">17 09 04 </w:t>
            </w:r>
          </w:p>
        </w:tc>
        <w:tc>
          <w:tcPr>
            <w:tcW w:w="103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sz w:val="18"/>
                <w:szCs w:val="18"/>
                <w:lang w:val="ro-RO" w:eastAsia="ro-RO"/>
              </w:rPr>
              <w:t>amestecuri de deseuri de la constructii si demolari, altele decat cele specificate la 17 09 01</w:t>
            </w:r>
          </w:p>
        </w:tc>
        <w:tc>
          <w:tcPr>
            <w:tcW w:w="673" w:type="pct"/>
            <w:shd w:val="clear" w:color="auto" w:fill="auto"/>
          </w:tcPr>
          <w:p w:rsidR="00D87251" w:rsidRPr="00D87251" w:rsidRDefault="00D87251" w:rsidP="00D87251">
            <w:pPr>
              <w:spacing w:after="0" w:line="240" w:lineRule="auto"/>
              <w:jc w:val="center"/>
              <w:rPr>
                <w:rFonts w:ascii="Arial" w:eastAsia="Times New Roman" w:hAnsi="Arial" w:cs="Arial"/>
                <w:sz w:val="18"/>
                <w:szCs w:val="18"/>
                <w:lang w:val="ro-RO" w:eastAsia="ro-RO"/>
              </w:rPr>
            </w:pPr>
            <w:r w:rsidRPr="00D87251">
              <w:rPr>
                <w:rFonts w:ascii="Arial" w:eastAsia="Times New Roman" w:hAnsi="Arial" w:cs="Arial"/>
                <w:bCs/>
                <w:iCs/>
                <w:noProof/>
                <w:sz w:val="18"/>
                <w:szCs w:val="18"/>
                <w:lang w:val="ro-RO" w:eastAsia="ro-RO"/>
              </w:rPr>
              <w:t>activitati de reamenajari</w:t>
            </w:r>
          </w:p>
        </w:tc>
        <w:tc>
          <w:tcPr>
            <w:tcW w:w="449"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998 mc</w:t>
            </w:r>
          </w:p>
        </w:tc>
        <w:tc>
          <w:tcPr>
            <w:tcW w:w="420" w:type="pct"/>
            <w:shd w:val="clear" w:color="auto" w:fill="auto"/>
          </w:tcPr>
          <w:p w:rsidR="00D87251" w:rsidRPr="00D87251" w:rsidRDefault="00D87251" w:rsidP="00D87251">
            <w:pPr>
              <w:spacing w:after="0" w:line="240" w:lineRule="auto"/>
              <w:jc w:val="center"/>
              <w:rPr>
                <w:rFonts w:ascii="Arial" w:eastAsia="Times New Roman" w:hAnsi="Arial" w:cs="Arial"/>
                <w:sz w:val="18"/>
                <w:szCs w:val="18"/>
                <w:lang w:val="ro-RO" w:eastAsia="ro-RO"/>
              </w:rPr>
            </w:pPr>
            <w:r w:rsidRPr="00D87251">
              <w:rPr>
                <w:rFonts w:ascii="Arial" w:eastAsia="Times New Roman" w:hAnsi="Arial" w:cs="Arial"/>
                <w:bCs/>
                <w:iCs/>
                <w:noProof/>
                <w:sz w:val="18"/>
                <w:szCs w:val="18"/>
                <w:lang w:val="ro-RO" w:eastAsia="ro-RO"/>
              </w:rPr>
              <w:t>to/an</w:t>
            </w:r>
          </w:p>
        </w:tc>
        <w:tc>
          <w:tcPr>
            <w:tcW w:w="556"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Valorificare</w:t>
            </w:r>
          </w:p>
        </w:tc>
        <w:tc>
          <w:tcPr>
            <w:tcW w:w="308" w:type="pct"/>
            <w:shd w:val="clear" w:color="auto" w:fill="auto"/>
          </w:tcPr>
          <w:p w:rsidR="00D87251" w:rsidRPr="00D87251" w:rsidRDefault="00D87251" w:rsidP="00D87251">
            <w:pPr>
              <w:spacing w:after="0" w:line="240" w:lineRule="auto"/>
              <w:jc w:val="center"/>
              <w:rPr>
                <w:rFonts w:ascii="Arial" w:eastAsia="Times New Roman" w:hAnsi="Arial" w:cs="Arial"/>
                <w:bCs/>
                <w:sz w:val="18"/>
                <w:szCs w:val="18"/>
                <w:lang w:val="ro-RO" w:eastAsia="ro-RO"/>
              </w:rPr>
            </w:pPr>
            <w:r w:rsidRPr="00D87251">
              <w:rPr>
                <w:rFonts w:ascii="Arial" w:eastAsia="Times New Roman" w:hAnsi="Arial" w:cs="Arial"/>
                <w:bCs/>
                <w:sz w:val="18"/>
                <w:szCs w:val="18"/>
                <w:lang w:val="ro-RO" w:eastAsia="ro-RO"/>
              </w:rPr>
              <w:t>R12**</w:t>
            </w:r>
          </w:p>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p>
        </w:tc>
        <w:tc>
          <w:tcPr>
            <w:tcW w:w="105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Schimb de deseuri in vederea efectuarii oricareia dintre operatiile numerotate de la R1 la R11</w:t>
            </w:r>
          </w:p>
        </w:tc>
      </w:tr>
      <w:tr w:rsidR="00D87251" w:rsidRPr="00D87251" w:rsidTr="00D87251">
        <w:tc>
          <w:tcPr>
            <w:tcW w:w="50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19 08 10*</w:t>
            </w:r>
          </w:p>
        </w:tc>
        <w:tc>
          <w:tcPr>
            <w:tcW w:w="103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spacing w:val="-2"/>
                <w:sz w:val="18"/>
                <w:szCs w:val="18"/>
                <w:lang w:val="ro-RO" w:eastAsia="ro-RO"/>
              </w:rPr>
              <w:t>amestec grasimi si uleiuri de la separarea amestecurilor apa/ulei</w:t>
            </w:r>
          </w:p>
        </w:tc>
        <w:tc>
          <w:tcPr>
            <w:tcW w:w="67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Unitate tratare si recirculare apa tehnologica (DAF)</w:t>
            </w:r>
          </w:p>
        </w:tc>
        <w:tc>
          <w:tcPr>
            <w:tcW w:w="449"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160</w:t>
            </w:r>
          </w:p>
        </w:tc>
        <w:tc>
          <w:tcPr>
            <w:tcW w:w="420" w:type="pct"/>
            <w:shd w:val="clear" w:color="auto" w:fill="auto"/>
          </w:tcPr>
          <w:p w:rsidR="00D87251" w:rsidRPr="00D87251" w:rsidRDefault="00D87251" w:rsidP="00D87251">
            <w:pPr>
              <w:spacing w:after="0" w:line="240" w:lineRule="auto"/>
              <w:jc w:val="center"/>
              <w:rPr>
                <w:rFonts w:ascii="Arial" w:eastAsia="Times New Roman" w:hAnsi="Arial" w:cs="Arial"/>
                <w:sz w:val="18"/>
                <w:szCs w:val="18"/>
                <w:lang w:val="ro-RO" w:eastAsia="ro-RO"/>
              </w:rPr>
            </w:pPr>
            <w:r w:rsidRPr="00D87251">
              <w:rPr>
                <w:rFonts w:ascii="Arial" w:eastAsia="Times New Roman" w:hAnsi="Arial" w:cs="Arial"/>
                <w:bCs/>
                <w:iCs/>
                <w:noProof/>
                <w:sz w:val="18"/>
                <w:szCs w:val="18"/>
                <w:lang w:val="ro-RO" w:eastAsia="ro-RO"/>
              </w:rPr>
              <w:t>to/an</w:t>
            </w:r>
          </w:p>
        </w:tc>
        <w:tc>
          <w:tcPr>
            <w:tcW w:w="556"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Valorificare</w:t>
            </w:r>
          </w:p>
        </w:tc>
        <w:tc>
          <w:tcPr>
            <w:tcW w:w="30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R12**</w:t>
            </w:r>
          </w:p>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sz w:val="18"/>
                <w:szCs w:val="18"/>
                <w:lang w:val="ro-RO" w:eastAsia="ro-RO"/>
              </w:rPr>
              <w:t>D15</w:t>
            </w:r>
          </w:p>
        </w:tc>
        <w:tc>
          <w:tcPr>
            <w:tcW w:w="105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Schimb de deseuri in vederea efectuarii oricareia dintre operatiile numerotate de la R1 la R11</w:t>
            </w:r>
          </w:p>
        </w:tc>
      </w:tr>
      <w:tr w:rsidR="00D87251" w:rsidRPr="00D87251" w:rsidTr="00D87251">
        <w:tc>
          <w:tcPr>
            <w:tcW w:w="50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19 12 04</w:t>
            </w:r>
          </w:p>
        </w:tc>
        <w:tc>
          <w:tcPr>
            <w:tcW w:w="103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sz w:val="18"/>
                <w:szCs w:val="18"/>
                <w:lang w:val="ro-RO" w:eastAsia="ro-RO"/>
              </w:rPr>
              <w:t>materiale plastice si de cauciuc</w:t>
            </w:r>
          </w:p>
        </w:tc>
        <w:tc>
          <w:tcPr>
            <w:tcW w:w="67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activitatea desfasurata</w:t>
            </w:r>
          </w:p>
        </w:tc>
        <w:tc>
          <w:tcPr>
            <w:tcW w:w="449"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1,34</w:t>
            </w:r>
          </w:p>
        </w:tc>
        <w:tc>
          <w:tcPr>
            <w:tcW w:w="420"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to/an</w:t>
            </w:r>
          </w:p>
        </w:tc>
        <w:tc>
          <w:tcPr>
            <w:tcW w:w="556"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Valorificare</w:t>
            </w:r>
          </w:p>
        </w:tc>
        <w:tc>
          <w:tcPr>
            <w:tcW w:w="30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R12</w:t>
            </w:r>
          </w:p>
        </w:tc>
        <w:tc>
          <w:tcPr>
            <w:tcW w:w="105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Schimb de deseuri in vederea efectuarii oricareia dintre operatiile numerotate de la R1 la R11</w:t>
            </w:r>
          </w:p>
        </w:tc>
      </w:tr>
      <w:tr w:rsidR="00D87251" w:rsidRPr="00D87251" w:rsidTr="00D87251">
        <w:tc>
          <w:tcPr>
            <w:tcW w:w="50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spacing w:val="-2"/>
                <w:sz w:val="18"/>
                <w:szCs w:val="18"/>
                <w:lang w:val="ro-RO" w:eastAsia="ro-RO"/>
              </w:rPr>
              <w:t>20 01 21*</w:t>
            </w:r>
          </w:p>
        </w:tc>
        <w:tc>
          <w:tcPr>
            <w:tcW w:w="1033" w:type="pct"/>
            <w:shd w:val="clear" w:color="auto" w:fill="auto"/>
          </w:tcPr>
          <w:p w:rsidR="00D87251" w:rsidRPr="00D87251" w:rsidRDefault="00D87251" w:rsidP="00D87251">
            <w:pPr>
              <w:spacing w:after="0" w:line="240" w:lineRule="auto"/>
              <w:jc w:val="center"/>
              <w:rPr>
                <w:rFonts w:ascii="Arial" w:eastAsia="Times New Roman" w:hAnsi="Arial" w:cs="Arial"/>
                <w:spacing w:val="-2"/>
                <w:sz w:val="18"/>
                <w:szCs w:val="18"/>
                <w:lang w:val="ro-RO" w:eastAsia="ro-RO"/>
              </w:rPr>
            </w:pPr>
            <w:r w:rsidRPr="00D87251">
              <w:rPr>
                <w:rFonts w:ascii="Arial" w:eastAsia="Times New Roman" w:hAnsi="Arial" w:cs="Arial"/>
                <w:bCs/>
                <w:iCs/>
                <w:noProof/>
                <w:sz w:val="18"/>
                <w:szCs w:val="18"/>
                <w:lang w:val="ro-RO" w:eastAsia="ro-RO"/>
              </w:rPr>
              <w:t>Tuburi fluorescente si alte deseuri cu continut de mercur</w:t>
            </w:r>
          </w:p>
        </w:tc>
        <w:tc>
          <w:tcPr>
            <w:tcW w:w="67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activitatea de birou</w:t>
            </w:r>
          </w:p>
        </w:tc>
        <w:tc>
          <w:tcPr>
            <w:tcW w:w="449"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0,5</w:t>
            </w:r>
          </w:p>
        </w:tc>
        <w:tc>
          <w:tcPr>
            <w:tcW w:w="420"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to/an</w:t>
            </w:r>
          </w:p>
        </w:tc>
        <w:tc>
          <w:tcPr>
            <w:tcW w:w="556"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Valorificare</w:t>
            </w:r>
          </w:p>
        </w:tc>
        <w:tc>
          <w:tcPr>
            <w:tcW w:w="30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R12</w:t>
            </w:r>
          </w:p>
        </w:tc>
        <w:tc>
          <w:tcPr>
            <w:tcW w:w="105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Schimb de deseuri in vederea efectuarii oricareia dintre operatiile numerotate de la R1 la R11</w:t>
            </w:r>
          </w:p>
        </w:tc>
      </w:tr>
      <w:tr w:rsidR="00D87251" w:rsidRPr="00D87251" w:rsidTr="00D87251">
        <w:tc>
          <w:tcPr>
            <w:tcW w:w="50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20 01 36</w:t>
            </w:r>
          </w:p>
        </w:tc>
        <w:tc>
          <w:tcPr>
            <w:tcW w:w="1033" w:type="pct"/>
            <w:shd w:val="clear" w:color="auto" w:fill="auto"/>
          </w:tcPr>
          <w:p w:rsidR="00D87251" w:rsidRPr="00D87251" w:rsidRDefault="00D87251" w:rsidP="00D87251">
            <w:pPr>
              <w:spacing w:after="0" w:line="240" w:lineRule="auto"/>
              <w:jc w:val="center"/>
              <w:rPr>
                <w:rFonts w:ascii="Arial" w:eastAsia="Times New Roman" w:hAnsi="Arial" w:cs="Arial"/>
                <w:spacing w:val="-2"/>
                <w:sz w:val="18"/>
                <w:szCs w:val="18"/>
                <w:lang w:val="ro-RO" w:eastAsia="ro-RO"/>
              </w:rPr>
            </w:pPr>
            <w:r w:rsidRPr="00D87251">
              <w:rPr>
                <w:rFonts w:ascii="Arial" w:eastAsia="Times New Roman" w:hAnsi="Arial" w:cs="Arial"/>
                <w:bCs/>
                <w:iCs/>
                <w:noProof/>
                <w:sz w:val="18"/>
                <w:szCs w:val="18"/>
                <w:lang w:val="ro-RO" w:eastAsia="ro-RO"/>
              </w:rPr>
              <w:t>Echipamente electrice si electronice casate altele decat cele specificate la 20 01 21, 20 01 23 si 20 01 35</w:t>
            </w:r>
          </w:p>
        </w:tc>
        <w:tc>
          <w:tcPr>
            <w:tcW w:w="67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activitatea de birou</w:t>
            </w:r>
          </w:p>
        </w:tc>
        <w:tc>
          <w:tcPr>
            <w:tcW w:w="449"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1</w:t>
            </w:r>
          </w:p>
        </w:tc>
        <w:tc>
          <w:tcPr>
            <w:tcW w:w="420"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to/an</w:t>
            </w:r>
          </w:p>
        </w:tc>
        <w:tc>
          <w:tcPr>
            <w:tcW w:w="556"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Valorificare</w:t>
            </w:r>
          </w:p>
        </w:tc>
        <w:tc>
          <w:tcPr>
            <w:tcW w:w="30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R12</w:t>
            </w:r>
          </w:p>
        </w:tc>
        <w:tc>
          <w:tcPr>
            <w:tcW w:w="105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Schimb de deseuri in vederea efectuarii oricareia dintre operatiile numerotate de la R1 la R11</w:t>
            </w:r>
          </w:p>
        </w:tc>
      </w:tr>
      <w:tr w:rsidR="00D87251" w:rsidRPr="00D87251" w:rsidTr="00D87251">
        <w:tc>
          <w:tcPr>
            <w:tcW w:w="50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20 01 40</w:t>
            </w:r>
          </w:p>
        </w:tc>
        <w:tc>
          <w:tcPr>
            <w:tcW w:w="1033" w:type="pct"/>
            <w:shd w:val="clear" w:color="auto" w:fill="auto"/>
          </w:tcPr>
          <w:p w:rsidR="00D87251" w:rsidRPr="00D87251" w:rsidRDefault="00D87251" w:rsidP="00D87251">
            <w:pPr>
              <w:spacing w:after="0" w:line="240" w:lineRule="auto"/>
              <w:jc w:val="center"/>
              <w:rPr>
                <w:rFonts w:ascii="Arial" w:eastAsia="Times New Roman" w:hAnsi="Arial" w:cs="Arial"/>
                <w:sz w:val="18"/>
                <w:szCs w:val="18"/>
                <w:lang w:val="ro-RO" w:eastAsia="ro-RO"/>
              </w:rPr>
            </w:pPr>
            <w:r w:rsidRPr="00D87251">
              <w:rPr>
                <w:rFonts w:ascii="Arial" w:eastAsia="Times New Roman" w:hAnsi="Arial" w:cs="Arial"/>
                <w:bCs/>
                <w:iCs/>
                <w:noProof/>
                <w:sz w:val="18"/>
                <w:szCs w:val="18"/>
                <w:lang w:val="ro-RO" w:eastAsia="ro-RO"/>
              </w:rPr>
              <w:t>metale</w:t>
            </w:r>
          </w:p>
        </w:tc>
        <w:tc>
          <w:tcPr>
            <w:tcW w:w="67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activitatea desfasurata</w:t>
            </w:r>
          </w:p>
        </w:tc>
        <w:tc>
          <w:tcPr>
            <w:tcW w:w="449"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656,88</w:t>
            </w:r>
          </w:p>
        </w:tc>
        <w:tc>
          <w:tcPr>
            <w:tcW w:w="420"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to/an</w:t>
            </w:r>
          </w:p>
        </w:tc>
        <w:tc>
          <w:tcPr>
            <w:tcW w:w="556"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Valorificare</w:t>
            </w:r>
          </w:p>
        </w:tc>
        <w:tc>
          <w:tcPr>
            <w:tcW w:w="30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R12</w:t>
            </w:r>
          </w:p>
        </w:tc>
        <w:tc>
          <w:tcPr>
            <w:tcW w:w="105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Schimb de deseuri in vederea efectuarii oricareia dintre operatiile numerotate de la R1 la R11</w:t>
            </w:r>
          </w:p>
        </w:tc>
      </w:tr>
      <w:tr w:rsidR="00D87251" w:rsidRPr="00D87251" w:rsidTr="00D87251">
        <w:tc>
          <w:tcPr>
            <w:tcW w:w="50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20 03 01</w:t>
            </w:r>
          </w:p>
        </w:tc>
        <w:tc>
          <w:tcPr>
            <w:tcW w:w="1033" w:type="pct"/>
            <w:shd w:val="clear" w:color="auto" w:fill="auto"/>
          </w:tcPr>
          <w:p w:rsidR="00D87251" w:rsidRPr="00D87251" w:rsidRDefault="00D87251" w:rsidP="00D87251">
            <w:pPr>
              <w:spacing w:after="0" w:line="240" w:lineRule="auto"/>
              <w:jc w:val="center"/>
              <w:rPr>
                <w:rFonts w:ascii="Arial" w:eastAsia="Times New Roman" w:hAnsi="Arial" w:cs="Arial"/>
                <w:bCs/>
                <w:sz w:val="18"/>
                <w:szCs w:val="18"/>
                <w:lang w:val="ro-RO" w:eastAsia="ro-RO"/>
              </w:rPr>
            </w:pPr>
            <w:r w:rsidRPr="00D87251">
              <w:rPr>
                <w:rFonts w:ascii="Arial" w:eastAsia="Times New Roman" w:hAnsi="Arial" w:cs="Arial"/>
                <w:bCs/>
                <w:iCs/>
                <w:noProof/>
                <w:sz w:val="18"/>
                <w:szCs w:val="18"/>
                <w:lang w:val="ro-RO" w:eastAsia="ro-RO"/>
              </w:rPr>
              <w:t>deseuri municipale amestecate</w:t>
            </w:r>
          </w:p>
        </w:tc>
        <w:tc>
          <w:tcPr>
            <w:tcW w:w="673"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activitatea desfasurata</w:t>
            </w:r>
          </w:p>
        </w:tc>
        <w:tc>
          <w:tcPr>
            <w:tcW w:w="449"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298,6</w:t>
            </w:r>
          </w:p>
        </w:tc>
        <w:tc>
          <w:tcPr>
            <w:tcW w:w="420"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to/an</w:t>
            </w:r>
          </w:p>
        </w:tc>
        <w:tc>
          <w:tcPr>
            <w:tcW w:w="556"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Valorificare/</w:t>
            </w:r>
          </w:p>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 xml:space="preserve">Eliminare </w:t>
            </w:r>
          </w:p>
        </w:tc>
        <w:tc>
          <w:tcPr>
            <w:tcW w:w="30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R12**</w:t>
            </w:r>
          </w:p>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D5</w:t>
            </w:r>
          </w:p>
        </w:tc>
        <w:tc>
          <w:tcPr>
            <w:tcW w:w="1058" w:type="pct"/>
            <w:shd w:val="clear" w:color="auto" w:fill="auto"/>
          </w:tcPr>
          <w:p w:rsidR="00D87251" w:rsidRPr="00D87251" w:rsidRDefault="00D87251" w:rsidP="00D87251">
            <w:pPr>
              <w:spacing w:after="0" w:line="240" w:lineRule="auto"/>
              <w:jc w:val="center"/>
              <w:rPr>
                <w:rFonts w:ascii="Arial" w:eastAsia="Times New Roman" w:hAnsi="Arial" w:cs="Arial"/>
                <w:bCs/>
                <w:iCs/>
                <w:noProof/>
                <w:sz w:val="18"/>
                <w:szCs w:val="18"/>
                <w:lang w:val="ro-RO" w:eastAsia="ro-RO"/>
              </w:rPr>
            </w:pPr>
            <w:r w:rsidRPr="00D87251">
              <w:rPr>
                <w:rFonts w:ascii="Arial" w:eastAsia="Times New Roman" w:hAnsi="Arial" w:cs="Arial"/>
                <w:bCs/>
                <w:iCs/>
                <w:noProof/>
                <w:sz w:val="18"/>
                <w:szCs w:val="18"/>
                <w:lang w:val="ro-RO" w:eastAsia="ro-RO"/>
              </w:rPr>
              <w:t>Schimb de deseuri in vederea efectuarii oricareia dintre operatiile numerotate de la R1 la R11</w:t>
            </w:r>
          </w:p>
        </w:tc>
      </w:tr>
    </w:tbl>
    <w:p w:rsidR="008531FF" w:rsidRPr="008531FF" w:rsidRDefault="008531FF" w:rsidP="00B077B2">
      <w:pPr>
        <w:pStyle w:val="BodyText"/>
        <w:tabs>
          <w:tab w:val="left" w:pos="7230"/>
        </w:tabs>
        <w:autoSpaceDE w:val="0"/>
        <w:autoSpaceDN w:val="0"/>
        <w:adjustRightInd w:val="0"/>
        <w:rPr>
          <w:rFonts w:ascii="Arial" w:eastAsia="Calibri" w:hAnsi="Arial" w:cs="Arial"/>
          <w:sz w:val="18"/>
          <w:lang w:val="ro-RO"/>
        </w:rPr>
      </w:pPr>
    </w:p>
    <w:p w:rsidR="00B077B2" w:rsidRDefault="00B077B2" w:rsidP="00B077B2">
      <w:pPr>
        <w:pStyle w:val="BodyText"/>
        <w:tabs>
          <w:tab w:val="left" w:pos="7230"/>
        </w:tabs>
        <w:autoSpaceDE w:val="0"/>
        <w:autoSpaceDN w:val="0"/>
        <w:adjustRightInd w:val="0"/>
        <w:rPr>
          <w:rFonts w:ascii="Arial" w:eastAsia="Calibri" w:hAnsi="Arial" w:cs="Arial"/>
          <w:lang w:val="ro-RO"/>
        </w:rPr>
      </w:pPr>
      <w:r w:rsidRPr="008531FF">
        <w:rPr>
          <w:rFonts w:ascii="Arial" w:eastAsia="Calibri" w:hAnsi="Arial" w:cs="Arial"/>
          <w:b/>
          <w:i/>
          <w:lang w:val="ro-RO"/>
        </w:rPr>
        <w:t>Not</w:t>
      </w:r>
      <w:r w:rsidR="008531FF">
        <w:rPr>
          <w:rFonts w:ascii="Arial" w:eastAsia="Calibri" w:hAnsi="Arial" w:cs="Arial"/>
          <w:b/>
          <w:i/>
          <w:lang w:val="ro-RO"/>
        </w:rPr>
        <w:t>ă</w:t>
      </w:r>
      <w:r>
        <w:rPr>
          <w:rFonts w:ascii="Arial" w:eastAsia="Calibri" w:hAnsi="Arial" w:cs="Arial"/>
          <w:lang w:val="ro-RO"/>
        </w:rPr>
        <w:t xml:space="preserve">: </w:t>
      </w:r>
      <w:r w:rsidRPr="002D6355">
        <w:rPr>
          <w:rFonts w:ascii="Arial" w:eastAsia="Calibri" w:hAnsi="Arial" w:cs="Arial"/>
          <w:b/>
          <w:lang w:val="ro-RO"/>
        </w:rPr>
        <w:t>Cantităţile</w:t>
      </w:r>
      <w:r w:rsidR="00927ED6" w:rsidRPr="002D6355">
        <w:rPr>
          <w:rFonts w:ascii="Arial" w:eastAsia="Calibri" w:hAnsi="Arial" w:cs="Arial"/>
          <w:b/>
          <w:lang w:val="ro-RO"/>
        </w:rPr>
        <w:t xml:space="preserve"> de deşeuri </w:t>
      </w:r>
      <w:r w:rsidRPr="002D6355">
        <w:rPr>
          <w:rFonts w:ascii="Arial" w:eastAsia="Calibri" w:hAnsi="Arial" w:cs="Arial"/>
          <w:b/>
          <w:lang w:val="ro-RO"/>
        </w:rPr>
        <w:t>variază de la an la an.</w:t>
      </w:r>
      <w:r>
        <w:rPr>
          <w:rFonts w:ascii="Arial" w:eastAsia="Calibri" w:hAnsi="Arial" w:cs="Arial"/>
          <w:lang w:val="ro-RO"/>
        </w:rPr>
        <w:t xml:space="preserve">  </w:t>
      </w:r>
    </w:p>
    <w:p w:rsidR="002523A1" w:rsidRPr="002523A1" w:rsidRDefault="002523A1" w:rsidP="002523A1">
      <w:pPr>
        <w:autoSpaceDE w:val="0"/>
        <w:autoSpaceDN w:val="0"/>
        <w:adjustRightInd w:val="0"/>
        <w:spacing w:after="0" w:line="240" w:lineRule="auto"/>
        <w:jc w:val="both"/>
        <w:rPr>
          <w:rFonts w:ascii="Arial" w:eastAsiaTheme="minorHAnsi" w:hAnsi="Arial" w:cs="Arial"/>
          <w:sz w:val="24"/>
          <w:szCs w:val="24"/>
          <w:lang w:val="es-ES"/>
        </w:rPr>
      </w:pPr>
      <w:r w:rsidRPr="002523A1">
        <w:rPr>
          <w:rFonts w:ascii="Arial" w:eastAsiaTheme="minorHAnsi" w:hAnsi="Arial" w:cs="Arial"/>
          <w:b/>
          <w:sz w:val="24"/>
          <w:szCs w:val="24"/>
          <w:lang w:val="es-ES"/>
        </w:rPr>
        <w:t>*</w:t>
      </w:r>
      <w:r>
        <w:rPr>
          <w:rFonts w:eastAsiaTheme="minorHAnsi" w:cs="Calibri"/>
          <w:b/>
          <w:sz w:val="24"/>
          <w:szCs w:val="24"/>
          <w:lang w:val="es-ES"/>
        </w:rPr>
        <w:t>*</w:t>
      </w:r>
      <w:r w:rsidRPr="002523A1">
        <w:rPr>
          <w:rFonts w:ascii="Arial" w:eastAsiaTheme="minorHAnsi" w:hAnsi="Arial" w:cs="Arial"/>
          <w:b/>
          <w:sz w:val="24"/>
          <w:szCs w:val="24"/>
          <w:lang w:val="es-ES"/>
        </w:rPr>
        <w:t>deșeurile care nu îndeplinesc condițiile de sortare vor fi predate cu codul de eliminare intermediar D13 - Amestecarea anterioară oricărei operaţiuni numerotate de la D 1 la D 12. În cazul în care nu există niciun alt cod D corespunzător, aceasta include operaţiunile preliminare înainte de eliminare, inclusiv preprocesarea, cum ar fi, printre altele, sortarea, sfărâmarea, compactarea, granularea, uscarea, mărunţirea uscată, condiţionarea sau separarea înainte de supunerea la oricare dintre operaţiunile numerotate de la D1 la D12</w:t>
      </w:r>
      <w:r w:rsidRPr="002523A1">
        <w:rPr>
          <w:rFonts w:ascii="Arial" w:eastAsiaTheme="minorHAnsi" w:hAnsi="Arial" w:cs="Arial"/>
          <w:sz w:val="24"/>
          <w:szCs w:val="24"/>
          <w:lang w:val="es-ES"/>
        </w:rPr>
        <w:t>.</w:t>
      </w:r>
    </w:p>
    <w:p w:rsidR="00B077B2" w:rsidRPr="001F062D" w:rsidRDefault="00B077B2" w:rsidP="00B077B2">
      <w:pPr>
        <w:pStyle w:val="BodyText"/>
        <w:tabs>
          <w:tab w:val="left" w:pos="7230"/>
        </w:tabs>
        <w:autoSpaceDE w:val="0"/>
        <w:autoSpaceDN w:val="0"/>
        <w:adjustRightInd w:val="0"/>
        <w:ind w:left="540"/>
        <w:rPr>
          <w:rFonts w:ascii="Arial" w:eastAsia="Calibri" w:hAnsi="Arial" w:cs="Arial"/>
          <w:sz w:val="14"/>
          <w:lang w:val="ro-RO"/>
        </w:rPr>
      </w:pPr>
    </w:p>
    <w:p w:rsidR="00B077B2" w:rsidRDefault="00B077B2" w:rsidP="007C41EF">
      <w:pPr>
        <w:pStyle w:val="BodyText"/>
        <w:tabs>
          <w:tab w:val="left" w:pos="7230"/>
        </w:tabs>
        <w:autoSpaceDE w:val="0"/>
        <w:autoSpaceDN w:val="0"/>
        <w:adjustRightInd w:val="0"/>
        <w:spacing w:line="276" w:lineRule="auto"/>
        <w:ind w:left="540"/>
        <w:rPr>
          <w:rFonts w:ascii="Arial" w:hAnsi="Arial" w:cs="Arial"/>
          <w:b/>
          <w:i/>
        </w:rPr>
      </w:pPr>
      <w:r w:rsidRPr="00D3000E">
        <w:rPr>
          <w:rFonts w:ascii="Arial" w:hAnsi="Arial" w:cs="Arial"/>
          <w:b/>
          <w:i/>
        </w:rPr>
        <w:t>Se vor respecta prevederile legislative:</w:t>
      </w:r>
      <w:r>
        <w:rPr>
          <w:rFonts w:ascii="Arial" w:hAnsi="Arial" w:cs="Arial"/>
          <w:b/>
          <w:i/>
        </w:rPr>
        <w:t xml:space="preserve"> </w:t>
      </w:r>
    </w:p>
    <w:p w:rsidR="00B077B2" w:rsidRPr="00F54AC5" w:rsidRDefault="00B077B2" w:rsidP="00E25A0D">
      <w:pPr>
        <w:pStyle w:val="BodyText"/>
        <w:numPr>
          <w:ilvl w:val="0"/>
          <w:numId w:val="11"/>
        </w:numPr>
        <w:tabs>
          <w:tab w:val="left" w:pos="7230"/>
        </w:tabs>
        <w:autoSpaceDE w:val="0"/>
        <w:autoSpaceDN w:val="0"/>
        <w:adjustRightInd w:val="0"/>
        <w:ind w:left="1267"/>
        <w:rPr>
          <w:rFonts w:ascii="Arial" w:hAnsi="Arial" w:cs="Arial"/>
        </w:rPr>
      </w:pPr>
      <w:r w:rsidRPr="00F54AC5">
        <w:rPr>
          <w:rFonts w:ascii="Arial" w:hAnsi="Arial" w:cs="Arial"/>
        </w:rPr>
        <w:t>Normele de salubrizare şi igienizare ale Municipiului Bucureşti, aprobate prin HCGMB nr. 120/2010;</w:t>
      </w:r>
    </w:p>
    <w:p w:rsidR="00B077B2" w:rsidRPr="00F54AC5" w:rsidRDefault="002A4ADC" w:rsidP="002A4ADC">
      <w:pPr>
        <w:pStyle w:val="BodyText"/>
        <w:numPr>
          <w:ilvl w:val="0"/>
          <w:numId w:val="11"/>
        </w:numPr>
        <w:tabs>
          <w:tab w:val="left" w:pos="7230"/>
        </w:tabs>
        <w:autoSpaceDE w:val="0"/>
        <w:autoSpaceDN w:val="0"/>
        <w:adjustRightInd w:val="0"/>
        <w:rPr>
          <w:rFonts w:ascii="Arial" w:hAnsi="Arial" w:cs="Arial"/>
        </w:rPr>
      </w:pPr>
      <w:r w:rsidRPr="002A4ADC">
        <w:rPr>
          <w:rFonts w:ascii="Arial" w:hAnsi="Arial" w:cs="Arial"/>
        </w:rPr>
        <w:t>O.U.G. nr. 92/2021 privind regimul deşeurilor, aprobată cu modificări și completări prin Legea nr. 17/2023</w:t>
      </w:r>
      <w:r w:rsidR="002D6355" w:rsidRPr="00F54AC5">
        <w:rPr>
          <w:rFonts w:ascii="Arial" w:hAnsi="Arial" w:cs="Arial"/>
        </w:rPr>
        <w:t>;</w:t>
      </w:r>
    </w:p>
    <w:p w:rsidR="002D6355" w:rsidRPr="00F54AC5" w:rsidRDefault="002D6355" w:rsidP="00E25A0D">
      <w:pPr>
        <w:pStyle w:val="BodyText"/>
        <w:numPr>
          <w:ilvl w:val="0"/>
          <w:numId w:val="11"/>
        </w:numPr>
        <w:tabs>
          <w:tab w:val="left" w:pos="7230"/>
        </w:tabs>
        <w:autoSpaceDE w:val="0"/>
        <w:autoSpaceDN w:val="0"/>
        <w:adjustRightInd w:val="0"/>
        <w:ind w:left="1267"/>
        <w:rPr>
          <w:rFonts w:ascii="Arial" w:hAnsi="Arial" w:cs="Arial"/>
        </w:rPr>
      </w:pPr>
      <w:r w:rsidRPr="00F54AC5">
        <w:rPr>
          <w:rFonts w:ascii="Arial" w:hAnsi="Arial" w:cs="Arial"/>
        </w:rPr>
        <w:t xml:space="preserve">H.G. nr. 1132/2008 </w:t>
      </w:r>
      <w:r w:rsidRPr="00F54AC5">
        <w:rPr>
          <w:rFonts w:ascii="Arial" w:hAnsi="Arial" w:cs="Arial"/>
          <w:bCs/>
        </w:rPr>
        <w:t>privind regimul bateriilor şi acumulatorilor şi al deşeurilor de baterii şi acumulatori care conţin substanţe periculoase</w:t>
      </w:r>
      <w:r w:rsidRPr="00F54AC5">
        <w:rPr>
          <w:rFonts w:ascii="Arial" w:hAnsi="Arial" w:cs="Arial"/>
          <w:lang w:val="es-ES"/>
        </w:rPr>
        <w:t>;</w:t>
      </w:r>
    </w:p>
    <w:p w:rsidR="002D6355" w:rsidRPr="00F54AC5" w:rsidRDefault="002D6355" w:rsidP="00E25A0D">
      <w:pPr>
        <w:pStyle w:val="BodyText"/>
        <w:numPr>
          <w:ilvl w:val="0"/>
          <w:numId w:val="11"/>
        </w:numPr>
        <w:tabs>
          <w:tab w:val="left" w:pos="7230"/>
        </w:tabs>
        <w:autoSpaceDE w:val="0"/>
        <w:autoSpaceDN w:val="0"/>
        <w:adjustRightInd w:val="0"/>
        <w:ind w:left="1267"/>
        <w:rPr>
          <w:rStyle w:val="do1"/>
          <w:rFonts w:ascii="Arial" w:hAnsi="Arial" w:cs="Arial"/>
          <w:b w:val="0"/>
          <w:bCs w:val="0"/>
          <w:sz w:val="24"/>
          <w:szCs w:val="24"/>
        </w:rPr>
      </w:pPr>
      <w:r w:rsidRPr="00F54AC5">
        <w:rPr>
          <w:rStyle w:val="do1"/>
          <w:rFonts w:ascii="Arial" w:eastAsia="Calibri" w:hAnsi="Arial" w:cs="Arial"/>
          <w:b w:val="0"/>
          <w:sz w:val="24"/>
          <w:szCs w:val="24"/>
          <w:lang w:val="es-ES"/>
        </w:rPr>
        <w:t>H.G. nr. 170/2004 privind gestionarea anvelopelor uzate.</w:t>
      </w:r>
    </w:p>
    <w:p w:rsidR="007C41EF" w:rsidRPr="00461D1C" w:rsidRDefault="007C41EF" w:rsidP="00F705C6">
      <w:pPr>
        <w:tabs>
          <w:tab w:val="left" w:pos="480"/>
        </w:tabs>
        <w:spacing w:after="0" w:line="240" w:lineRule="auto"/>
        <w:ind w:left="482" w:hanging="482"/>
        <w:jc w:val="both"/>
        <w:rPr>
          <w:rFonts w:ascii="Arial" w:eastAsia="Times New Roman" w:hAnsi="Arial" w:cs="Arial"/>
          <w:b/>
          <w:bCs/>
          <w:noProof/>
          <w:color w:val="000000"/>
          <w:sz w:val="24"/>
          <w:szCs w:val="24"/>
          <w:lang w:val="ro-RO"/>
        </w:rPr>
      </w:pPr>
    </w:p>
    <w:p w:rsidR="00555F7E" w:rsidRDefault="00555F7E" w:rsidP="00F705C6">
      <w:pPr>
        <w:tabs>
          <w:tab w:val="left" w:pos="480"/>
        </w:tabs>
        <w:spacing w:after="0" w:line="240" w:lineRule="auto"/>
        <w:ind w:left="482" w:hanging="482"/>
        <w:jc w:val="both"/>
        <w:rPr>
          <w:rFonts w:ascii="Arial" w:eastAsia="Times New Roman" w:hAnsi="Arial" w:cs="Arial"/>
          <w:b/>
          <w:bCs/>
          <w:noProof/>
          <w:color w:val="000000"/>
          <w:sz w:val="24"/>
          <w:szCs w:val="24"/>
          <w:lang w:val="ro-RO"/>
        </w:rPr>
      </w:pPr>
      <w:r w:rsidRPr="00277720">
        <w:rPr>
          <w:rFonts w:ascii="Arial" w:eastAsia="Times New Roman" w:hAnsi="Arial" w:cs="Arial"/>
          <w:b/>
          <w:bCs/>
          <w:noProof/>
          <w:color w:val="000000"/>
          <w:sz w:val="24"/>
          <w:szCs w:val="24"/>
          <w:lang w:val="ro-RO"/>
        </w:rPr>
        <w:t>11.2.</w:t>
      </w:r>
      <w:r>
        <w:rPr>
          <w:rFonts w:ascii="Arial" w:eastAsia="Times New Roman" w:hAnsi="Arial" w:cs="Arial"/>
          <w:b/>
          <w:bCs/>
          <w:noProof/>
          <w:color w:val="000000"/>
          <w:sz w:val="24"/>
          <w:szCs w:val="24"/>
          <w:lang w:val="ro-RO"/>
        </w:rPr>
        <w:t xml:space="preserve"> Deşeuri colectate</w:t>
      </w:r>
    </w:p>
    <w:tbl>
      <w:tblPr>
        <w:tblStyle w:val="TableGrid"/>
        <w:tblW w:w="0" w:type="auto"/>
        <w:tblLook w:val="04A0" w:firstRow="1" w:lastRow="0" w:firstColumn="1" w:lastColumn="0" w:noHBand="0" w:noVBand="1"/>
      </w:tblPr>
      <w:tblGrid>
        <w:gridCol w:w="1165"/>
        <w:gridCol w:w="2533"/>
        <w:gridCol w:w="2597"/>
        <w:gridCol w:w="900"/>
        <w:gridCol w:w="2250"/>
      </w:tblGrid>
      <w:tr w:rsidR="00D14EEC" w:rsidRPr="00D14EEC" w:rsidTr="00D14EEC">
        <w:tc>
          <w:tcPr>
            <w:tcW w:w="1165" w:type="dxa"/>
          </w:tcPr>
          <w:p w:rsidR="00D14EEC" w:rsidRPr="00D14EEC" w:rsidRDefault="00D14EEC" w:rsidP="00D14EEC">
            <w:pPr>
              <w:autoSpaceDE w:val="0"/>
              <w:autoSpaceDN w:val="0"/>
              <w:adjustRightInd w:val="0"/>
              <w:jc w:val="both"/>
              <w:rPr>
                <w:rFonts w:ascii="Arial" w:eastAsia="Times New Roman" w:hAnsi="Arial" w:cs="Arial"/>
                <w:bCs/>
                <w:sz w:val="22"/>
                <w:szCs w:val="22"/>
                <w:lang w:val="ro-RO"/>
              </w:rPr>
            </w:pPr>
            <w:r w:rsidRPr="00D14EEC">
              <w:rPr>
                <w:rFonts w:ascii="Arial" w:eastAsia="Times New Roman" w:hAnsi="Arial" w:cs="Arial"/>
                <w:sz w:val="22"/>
                <w:szCs w:val="22"/>
                <w:lang w:val="ro-RO"/>
              </w:rPr>
              <w:lastRenderedPageBreak/>
              <w:t>Cod deseu</w:t>
            </w:r>
          </w:p>
        </w:tc>
        <w:tc>
          <w:tcPr>
            <w:tcW w:w="2533" w:type="dxa"/>
          </w:tcPr>
          <w:p w:rsidR="00D14EEC" w:rsidRPr="00D14EEC" w:rsidRDefault="00D14EEC" w:rsidP="00D14EEC">
            <w:pPr>
              <w:autoSpaceDE w:val="0"/>
              <w:autoSpaceDN w:val="0"/>
              <w:adjustRightInd w:val="0"/>
              <w:jc w:val="both"/>
              <w:rPr>
                <w:rFonts w:ascii="Arial" w:eastAsia="Times New Roman" w:hAnsi="Arial" w:cs="Arial"/>
                <w:bCs/>
                <w:sz w:val="22"/>
                <w:szCs w:val="22"/>
                <w:lang w:val="ro-RO"/>
              </w:rPr>
            </w:pPr>
            <w:r w:rsidRPr="00D14EEC">
              <w:rPr>
                <w:rFonts w:ascii="Arial" w:eastAsia="Times New Roman" w:hAnsi="Arial" w:cs="Arial"/>
                <w:sz w:val="22"/>
                <w:szCs w:val="22"/>
                <w:lang w:val="ro-RO"/>
              </w:rPr>
              <w:t>Denumire deseu</w:t>
            </w:r>
          </w:p>
        </w:tc>
        <w:tc>
          <w:tcPr>
            <w:tcW w:w="2597" w:type="dxa"/>
          </w:tcPr>
          <w:p w:rsidR="00D14EEC" w:rsidRPr="00D14EEC" w:rsidRDefault="00D14EEC" w:rsidP="00D14EEC">
            <w:pPr>
              <w:autoSpaceDE w:val="0"/>
              <w:autoSpaceDN w:val="0"/>
              <w:adjustRightInd w:val="0"/>
              <w:jc w:val="both"/>
              <w:rPr>
                <w:rFonts w:ascii="Arial" w:eastAsia="Times New Roman" w:hAnsi="Arial" w:cs="Arial"/>
                <w:sz w:val="22"/>
                <w:szCs w:val="22"/>
                <w:lang w:val="ro-RO"/>
              </w:rPr>
            </w:pPr>
            <w:r w:rsidRPr="00D14EEC">
              <w:rPr>
                <w:rFonts w:ascii="Arial" w:eastAsia="Times New Roman" w:hAnsi="Arial" w:cs="Arial"/>
                <w:sz w:val="22"/>
                <w:szCs w:val="22"/>
                <w:lang w:val="ro-RO"/>
              </w:rPr>
              <w:t>Instalatia/</w:t>
            </w:r>
          </w:p>
          <w:p w:rsidR="00D14EEC" w:rsidRPr="00D14EEC" w:rsidRDefault="00D14EEC" w:rsidP="00D14EEC">
            <w:pPr>
              <w:autoSpaceDE w:val="0"/>
              <w:autoSpaceDN w:val="0"/>
              <w:adjustRightInd w:val="0"/>
              <w:jc w:val="both"/>
              <w:rPr>
                <w:rFonts w:ascii="Arial" w:eastAsia="Times New Roman" w:hAnsi="Arial" w:cs="Arial"/>
                <w:bCs/>
                <w:sz w:val="22"/>
                <w:szCs w:val="22"/>
                <w:lang w:val="ro-RO"/>
              </w:rPr>
            </w:pPr>
            <w:r w:rsidRPr="00D14EEC">
              <w:rPr>
                <w:rFonts w:ascii="Arial" w:eastAsia="Times New Roman" w:hAnsi="Arial" w:cs="Arial"/>
                <w:sz w:val="22"/>
                <w:szCs w:val="22"/>
                <w:lang w:val="ro-RO"/>
              </w:rPr>
              <w:t>Sectia</w:t>
            </w:r>
          </w:p>
        </w:tc>
        <w:tc>
          <w:tcPr>
            <w:tcW w:w="900" w:type="dxa"/>
          </w:tcPr>
          <w:p w:rsidR="00D14EEC" w:rsidRPr="00D14EEC" w:rsidRDefault="00D14EEC" w:rsidP="00D14EEC">
            <w:pPr>
              <w:autoSpaceDE w:val="0"/>
              <w:autoSpaceDN w:val="0"/>
              <w:adjustRightInd w:val="0"/>
              <w:jc w:val="both"/>
              <w:rPr>
                <w:rFonts w:ascii="Arial" w:eastAsia="Times New Roman" w:hAnsi="Arial" w:cs="Arial"/>
                <w:sz w:val="22"/>
                <w:szCs w:val="22"/>
                <w:lang w:val="ro-RO"/>
              </w:rPr>
            </w:pPr>
            <w:r w:rsidRPr="00D14EEC">
              <w:rPr>
                <w:rFonts w:ascii="Arial" w:eastAsia="Times New Roman" w:hAnsi="Arial" w:cs="Arial"/>
                <w:sz w:val="22"/>
                <w:szCs w:val="22"/>
                <w:lang w:val="ro-RO"/>
              </w:rPr>
              <w:t>Cant.</w:t>
            </w:r>
          </w:p>
          <w:p w:rsidR="00D14EEC" w:rsidRPr="00D14EEC" w:rsidRDefault="00D14EEC" w:rsidP="00D14EEC">
            <w:pPr>
              <w:autoSpaceDE w:val="0"/>
              <w:autoSpaceDN w:val="0"/>
              <w:adjustRightInd w:val="0"/>
              <w:jc w:val="both"/>
              <w:rPr>
                <w:rFonts w:ascii="Arial" w:eastAsia="Times New Roman" w:hAnsi="Arial" w:cs="Arial"/>
                <w:bCs/>
                <w:sz w:val="22"/>
                <w:szCs w:val="22"/>
                <w:lang w:val="ro-RO"/>
              </w:rPr>
            </w:pPr>
            <w:r w:rsidRPr="00D14EEC">
              <w:rPr>
                <w:rFonts w:ascii="Arial" w:eastAsia="Times New Roman" w:hAnsi="Arial" w:cs="Arial"/>
                <w:sz w:val="22"/>
                <w:szCs w:val="22"/>
                <w:lang w:val="ro-RO"/>
              </w:rPr>
              <w:t>[t/an]</w:t>
            </w:r>
          </w:p>
        </w:tc>
        <w:tc>
          <w:tcPr>
            <w:tcW w:w="2250" w:type="dxa"/>
          </w:tcPr>
          <w:p w:rsidR="00D14EEC" w:rsidRPr="00D14EEC" w:rsidRDefault="00D14EEC" w:rsidP="00D14EEC">
            <w:pPr>
              <w:autoSpaceDE w:val="0"/>
              <w:autoSpaceDN w:val="0"/>
              <w:adjustRightInd w:val="0"/>
              <w:jc w:val="both"/>
              <w:rPr>
                <w:rFonts w:ascii="Arial" w:eastAsia="Times New Roman" w:hAnsi="Arial" w:cs="Arial"/>
                <w:bCs/>
                <w:sz w:val="22"/>
                <w:szCs w:val="22"/>
                <w:lang w:val="ro-RO"/>
              </w:rPr>
            </w:pPr>
            <w:r w:rsidRPr="00D14EEC">
              <w:rPr>
                <w:rFonts w:ascii="Arial" w:eastAsia="Times New Roman" w:hAnsi="Arial" w:cs="Arial"/>
                <w:sz w:val="22"/>
                <w:szCs w:val="22"/>
                <w:lang w:val="ro-RO"/>
              </w:rPr>
              <w:t>Depozitare</w:t>
            </w:r>
          </w:p>
        </w:tc>
      </w:tr>
      <w:tr w:rsidR="00D14EEC" w:rsidRPr="00D14EEC" w:rsidTr="00D14EEC">
        <w:tc>
          <w:tcPr>
            <w:tcW w:w="1165" w:type="dxa"/>
          </w:tcPr>
          <w:p w:rsidR="00D14EEC" w:rsidRPr="00D14EEC" w:rsidRDefault="00D14EEC" w:rsidP="00D14EEC">
            <w:pPr>
              <w:autoSpaceDE w:val="0"/>
              <w:autoSpaceDN w:val="0"/>
              <w:adjustRightInd w:val="0"/>
              <w:jc w:val="both"/>
              <w:rPr>
                <w:rFonts w:ascii="Arial" w:eastAsia="Times New Roman" w:hAnsi="Arial" w:cs="Arial"/>
                <w:sz w:val="22"/>
                <w:szCs w:val="22"/>
                <w:lang w:val="ro-RO"/>
              </w:rPr>
            </w:pPr>
            <w:r w:rsidRPr="00D14EEC">
              <w:rPr>
                <w:rFonts w:ascii="Arial" w:eastAsia="Times New Roman" w:hAnsi="Arial" w:cs="Arial"/>
                <w:sz w:val="22"/>
                <w:szCs w:val="22"/>
                <w:lang w:val="ro-RO"/>
              </w:rPr>
              <w:t>15 01 07</w:t>
            </w:r>
          </w:p>
        </w:tc>
        <w:tc>
          <w:tcPr>
            <w:tcW w:w="2533" w:type="dxa"/>
          </w:tcPr>
          <w:p w:rsidR="00D14EEC" w:rsidRPr="00D14EEC" w:rsidRDefault="00D14EEC" w:rsidP="00D14EEC">
            <w:pPr>
              <w:autoSpaceDE w:val="0"/>
              <w:autoSpaceDN w:val="0"/>
              <w:adjustRightInd w:val="0"/>
              <w:jc w:val="both"/>
              <w:rPr>
                <w:rFonts w:ascii="Arial" w:eastAsia="Times New Roman" w:hAnsi="Arial" w:cs="Arial"/>
                <w:sz w:val="22"/>
                <w:szCs w:val="22"/>
                <w:lang w:val="ro-RO"/>
              </w:rPr>
            </w:pPr>
            <w:r w:rsidRPr="00D14EEC">
              <w:rPr>
                <w:rFonts w:ascii="Arial" w:eastAsia="Times New Roman" w:hAnsi="Arial" w:cs="Arial"/>
                <w:sz w:val="22"/>
                <w:szCs w:val="22"/>
                <w:lang w:val="ro-RO"/>
              </w:rPr>
              <w:t xml:space="preserve">Cioburi </w:t>
            </w:r>
            <w:r>
              <w:rPr>
                <w:rFonts w:ascii="Arial" w:eastAsia="Times New Roman" w:hAnsi="Arial" w:cs="Arial"/>
                <w:sz w:val="22"/>
                <w:szCs w:val="22"/>
                <w:lang w:val="ro-RO"/>
              </w:rPr>
              <w:t>sticlă</w:t>
            </w:r>
          </w:p>
        </w:tc>
        <w:tc>
          <w:tcPr>
            <w:tcW w:w="2597" w:type="dxa"/>
          </w:tcPr>
          <w:p w:rsidR="00D14EEC" w:rsidRPr="00D14EEC" w:rsidRDefault="00D14EEC" w:rsidP="00D14EEC">
            <w:pPr>
              <w:autoSpaceDE w:val="0"/>
              <w:autoSpaceDN w:val="0"/>
              <w:adjustRightInd w:val="0"/>
              <w:jc w:val="both"/>
              <w:rPr>
                <w:rFonts w:ascii="Arial" w:eastAsia="Times New Roman" w:hAnsi="Arial" w:cs="Arial"/>
                <w:sz w:val="22"/>
                <w:szCs w:val="22"/>
                <w:lang w:val="ro-RO"/>
              </w:rPr>
            </w:pPr>
            <w:r w:rsidRPr="00D14EEC">
              <w:rPr>
                <w:rFonts w:ascii="Arial" w:eastAsia="Times New Roman" w:hAnsi="Arial" w:cs="Arial"/>
                <w:sz w:val="22"/>
                <w:szCs w:val="22"/>
                <w:lang w:val="ro-RO"/>
              </w:rPr>
              <w:t xml:space="preserve">Concasor cu ciocan </w:t>
            </w:r>
          </w:p>
        </w:tc>
        <w:tc>
          <w:tcPr>
            <w:tcW w:w="900" w:type="dxa"/>
          </w:tcPr>
          <w:p w:rsidR="00D14EEC" w:rsidRPr="00D14EEC" w:rsidRDefault="00D14EEC" w:rsidP="00D14EEC">
            <w:pPr>
              <w:autoSpaceDE w:val="0"/>
              <w:autoSpaceDN w:val="0"/>
              <w:adjustRightInd w:val="0"/>
              <w:jc w:val="both"/>
              <w:rPr>
                <w:rFonts w:ascii="Arial" w:eastAsia="Times New Roman" w:hAnsi="Arial" w:cs="Arial"/>
                <w:sz w:val="22"/>
                <w:szCs w:val="22"/>
                <w:lang w:val="ro-RO"/>
              </w:rPr>
            </w:pPr>
            <w:r w:rsidRPr="00D14EEC">
              <w:rPr>
                <w:rFonts w:ascii="Arial" w:eastAsia="Times New Roman" w:hAnsi="Arial" w:cs="Arial"/>
                <w:sz w:val="22"/>
                <w:szCs w:val="22"/>
                <w:lang w:val="ro-RO"/>
              </w:rPr>
              <w:t>5.000</w:t>
            </w:r>
          </w:p>
        </w:tc>
        <w:tc>
          <w:tcPr>
            <w:tcW w:w="2250" w:type="dxa"/>
          </w:tcPr>
          <w:p w:rsidR="00D14EEC" w:rsidRPr="00D14EEC" w:rsidRDefault="00D14EEC" w:rsidP="00D14EEC">
            <w:pPr>
              <w:autoSpaceDE w:val="0"/>
              <w:autoSpaceDN w:val="0"/>
              <w:adjustRightInd w:val="0"/>
              <w:jc w:val="both"/>
              <w:rPr>
                <w:rFonts w:ascii="Arial" w:eastAsia="Times New Roman" w:hAnsi="Arial" w:cs="Arial"/>
                <w:sz w:val="22"/>
                <w:szCs w:val="22"/>
                <w:lang w:val="ro-RO"/>
              </w:rPr>
            </w:pPr>
            <w:r>
              <w:rPr>
                <w:rFonts w:ascii="Arial" w:eastAsia="Times New Roman" w:hAnsi="Arial" w:cs="Arial"/>
                <w:sz w:val="22"/>
                <w:szCs w:val="22"/>
                <w:lang w:val="ro-RO"/>
              </w:rPr>
              <w:t>Platformă betonată</w:t>
            </w:r>
            <w:r w:rsidRPr="00D14EEC">
              <w:rPr>
                <w:rFonts w:ascii="Arial" w:eastAsia="Times New Roman" w:hAnsi="Arial" w:cs="Arial"/>
                <w:sz w:val="22"/>
                <w:szCs w:val="22"/>
                <w:lang w:val="ro-RO"/>
              </w:rPr>
              <w:t xml:space="preserve"> </w:t>
            </w:r>
          </w:p>
        </w:tc>
      </w:tr>
    </w:tbl>
    <w:p w:rsidR="008531FF" w:rsidRPr="00461D1C" w:rsidRDefault="008531FF" w:rsidP="008531FF">
      <w:pPr>
        <w:autoSpaceDE w:val="0"/>
        <w:autoSpaceDN w:val="0"/>
        <w:adjustRightInd w:val="0"/>
        <w:spacing w:after="0" w:line="240" w:lineRule="auto"/>
        <w:jc w:val="both"/>
        <w:rPr>
          <w:rFonts w:ascii="Arial" w:hAnsi="Arial" w:cs="Arial"/>
          <w:sz w:val="18"/>
          <w:lang w:val="es-ES"/>
        </w:rPr>
      </w:pPr>
      <w:r w:rsidRPr="00C70FA7">
        <w:rPr>
          <w:rStyle w:val="StyleHiddenChar"/>
        </w:rPr>
        <w:t xml:space="preserve"> </w:t>
      </w:r>
    </w:p>
    <w:p w:rsidR="008531FF" w:rsidRDefault="008531FF" w:rsidP="008531FF">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Pr>
          <w:rFonts w:ascii="Arial" w:hAnsi="Arial" w:cs="Arial"/>
          <w:b/>
          <w:sz w:val="24"/>
          <w:szCs w:val="24"/>
        </w:rPr>
        <w:t xml:space="preserve"> </w:t>
      </w:r>
    </w:p>
    <w:p w:rsidR="008531FF" w:rsidRPr="000D07FE" w:rsidRDefault="008531FF" w:rsidP="008531FF">
      <w:pPr>
        <w:autoSpaceDE w:val="0"/>
        <w:autoSpaceDN w:val="0"/>
        <w:adjustRightInd w:val="0"/>
        <w:spacing w:after="0" w:line="240" w:lineRule="auto"/>
        <w:ind w:firstLine="720"/>
        <w:jc w:val="both"/>
        <w:rPr>
          <w:rFonts w:ascii="Arial" w:hAnsi="Arial" w:cs="Arial"/>
          <w:b/>
          <w:sz w:val="24"/>
          <w:szCs w:val="24"/>
          <w:lang w:val="es-ES"/>
        </w:rPr>
      </w:pPr>
      <w:r>
        <w:rPr>
          <w:rFonts w:ascii="Arial" w:eastAsia="Times New Roman" w:hAnsi="Arial" w:cs="Arial"/>
          <w:sz w:val="24"/>
          <w:szCs w:val="24"/>
          <w:lang w:val="ro-RO"/>
        </w:rPr>
        <w:t>Nu sunt.</w:t>
      </w:r>
    </w:p>
    <w:p w:rsidR="008531FF" w:rsidRPr="00461D1C" w:rsidRDefault="008531FF" w:rsidP="008531FF">
      <w:pPr>
        <w:autoSpaceDE w:val="0"/>
        <w:autoSpaceDN w:val="0"/>
        <w:adjustRightInd w:val="0"/>
        <w:spacing w:after="0" w:line="240" w:lineRule="auto"/>
        <w:jc w:val="both"/>
        <w:rPr>
          <w:rFonts w:ascii="Arial" w:hAnsi="Arial" w:cs="Arial"/>
          <w:b/>
          <w:sz w:val="18"/>
          <w:szCs w:val="24"/>
          <w:lang w:val="es-ES"/>
        </w:rPr>
      </w:pPr>
      <w:r w:rsidRPr="00C70FA7">
        <w:rPr>
          <w:rStyle w:val="StyleHiddenChar"/>
        </w:rPr>
        <w:t xml:space="preserve"> </w:t>
      </w:r>
    </w:p>
    <w:p w:rsidR="008531FF" w:rsidRPr="000D07FE" w:rsidRDefault="008531FF" w:rsidP="008531F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 xml:space="preserve">de echipamente electrice şi electronice colectate - </w:t>
      </w:r>
      <w:r>
        <w:rPr>
          <w:rFonts w:ascii="Arial" w:eastAsia="Times New Roman" w:hAnsi="Arial" w:cs="Arial"/>
          <w:sz w:val="24"/>
          <w:szCs w:val="24"/>
          <w:lang w:val="ro-RO"/>
        </w:rPr>
        <w:t>Nu sunt.</w:t>
      </w:r>
    </w:p>
    <w:p w:rsidR="008531FF" w:rsidRPr="00461D1C" w:rsidRDefault="008531FF" w:rsidP="008531FF">
      <w:pPr>
        <w:autoSpaceDE w:val="0"/>
        <w:autoSpaceDN w:val="0"/>
        <w:adjustRightInd w:val="0"/>
        <w:spacing w:after="0" w:line="240" w:lineRule="auto"/>
        <w:jc w:val="both"/>
        <w:rPr>
          <w:rFonts w:ascii="Arial" w:hAnsi="Arial" w:cs="Arial"/>
          <w:lang w:val="es-ES"/>
        </w:rPr>
      </w:pPr>
      <w:r w:rsidRPr="00C70FA7">
        <w:rPr>
          <w:rStyle w:val="StyleHiddenChar"/>
        </w:rPr>
        <w:t xml:space="preserve"> </w:t>
      </w:r>
    </w:p>
    <w:p w:rsidR="008531FF" w:rsidRDefault="008531FF" w:rsidP="008531F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 xml:space="preserve">de baterii şi acumulatori colectate - </w:t>
      </w:r>
      <w:r>
        <w:rPr>
          <w:rFonts w:ascii="Arial" w:eastAsia="Times New Roman" w:hAnsi="Arial" w:cs="Arial"/>
          <w:sz w:val="24"/>
          <w:szCs w:val="24"/>
          <w:lang w:val="ro-RO"/>
        </w:rPr>
        <w:t>Nu sunt.</w:t>
      </w:r>
    </w:p>
    <w:p w:rsidR="00461D1C" w:rsidRPr="00461D1C" w:rsidRDefault="00461D1C" w:rsidP="00B428F4">
      <w:pPr>
        <w:tabs>
          <w:tab w:val="left" w:pos="480"/>
        </w:tabs>
        <w:spacing w:after="0" w:line="240" w:lineRule="auto"/>
        <w:jc w:val="both"/>
        <w:rPr>
          <w:rFonts w:ascii="Arial" w:eastAsia="Times New Roman" w:hAnsi="Arial" w:cs="Arial"/>
          <w:b/>
          <w:bCs/>
          <w:noProof/>
          <w:color w:val="000000"/>
          <w:sz w:val="16"/>
          <w:szCs w:val="24"/>
          <w:lang w:val="ro-RO"/>
        </w:rPr>
      </w:pPr>
    </w:p>
    <w:p w:rsidR="00555F7E" w:rsidRPr="00277720" w:rsidRDefault="00555F7E" w:rsidP="00F705C6">
      <w:pPr>
        <w:tabs>
          <w:tab w:val="left" w:pos="480"/>
        </w:tabs>
        <w:spacing w:after="0" w:line="240" w:lineRule="auto"/>
        <w:ind w:left="482" w:hanging="482"/>
        <w:jc w:val="both"/>
        <w:rPr>
          <w:rFonts w:ascii="Arial" w:eastAsia="Times New Roman" w:hAnsi="Arial" w:cs="Arial"/>
          <w:b/>
          <w:bCs/>
          <w:noProof/>
          <w:color w:val="000000"/>
          <w:sz w:val="24"/>
          <w:szCs w:val="24"/>
          <w:lang w:val="ro-RO"/>
        </w:rPr>
      </w:pPr>
      <w:r>
        <w:rPr>
          <w:rFonts w:ascii="Arial" w:eastAsia="Times New Roman" w:hAnsi="Arial" w:cs="Arial"/>
          <w:b/>
          <w:bCs/>
          <w:noProof/>
          <w:color w:val="000000"/>
          <w:sz w:val="24"/>
          <w:szCs w:val="24"/>
          <w:lang w:val="ro-RO"/>
        </w:rPr>
        <w:t xml:space="preserve">11.3. </w:t>
      </w:r>
      <w:r w:rsidRPr="00277720">
        <w:rPr>
          <w:rFonts w:ascii="Arial" w:eastAsia="Times New Roman" w:hAnsi="Arial" w:cs="Arial"/>
          <w:b/>
          <w:bCs/>
          <w:noProof/>
          <w:color w:val="000000"/>
          <w:sz w:val="24"/>
          <w:szCs w:val="24"/>
          <w:lang w:val="ro-RO"/>
        </w:rPr>
        <w:t xml:space="preserve">Deşeuri </w:t>
      </w:r>
      <w:r>
        <w:rPr>
          <w:rFonts w:ascii="Arial" w:eastAsia="Times New Roman" w:hAnsi="Arial" w:cs="Arial"/>
          <w:b/>
          <w:bCs/>
          <w:noProof/>
          <w:color w:val="000000"/>
          <w:sz w:val="24"/>
          <w:szCs w:val="24"/>
          <w:lang w:val="ro-RO"/>
        </w:rPr>
        <w:t>stocate temporar</w:t>
      </w:r>
    </w:p>
    <w:p w:rsidR="00555F7E" w:rsidRPr="007C41EF" w:rsidRDefault="00555F7E" w:rsidP="00F705C6">
      <w:pPr>
        <w:tabs>
          <w:tab w:val="left" w:pos="480"/>
        </w:tabs>
        <w:spacing w:after="0" w:line="240" w:lineRule="auto"/>
        <w:ind w:left="482" w:hanging="482"/>
        <w:jc w:val="both"/>
        <w:rPr>
          <w:rFonts w:ascii="Times New Roman" w:eastAsia="Times New Roman" w:hAnsi="Times New Roman"/>
          <w:b/>
          <w:bCs/>
          <w:noProof/>
          <w:color w:val="000000"/>
          <w:sz w:val="10"/>
          <w:szCs w:val="24"/>
          <w:lang w:val="ro-RO"/>
        </w:rPr>
      </w:pPr>
    </w:p>
    <w:p w:rsidR="002A4ADC" w:rsidRPr="002A4ADC" w:rsidRDefault="002A4ADC" w:rsidP="002A4ADC">
      <w:pPr>
        <w:shd w:val="clear" w:color="auto" w:fill="FFFFFF"/>
        <w:spacing w:after="0" w:line="240" w:lineRule="auto"/>
        <w:jc w:val="both"/>
        <w:rPr>
          <w:rFonts w:ascii="Arial" w:eastAsia="Times New Roman" w:hAnsi="Arial" w:cs="Arial"/>
          <w:bCs/>
          <w:sz w:val="20"/>
          <w:szCs w:val="20"/>
          <w:lang w:val="ro-RO" w:eastAsia="ro-RO"/>
        </w:rPr>
      </w:pPr>
    </w:p>
    <w:tbl>
      <w:tblPr>
        <w:tblStyle w:val="Tablelongdocument1"/>
        <w:tblW w:w="9498" w:type="dxa"/>
        <w:tblLook w:val="04A0" w:firstRow="1" w:lastRow="0" w:firstColumn="1" w:lastColumn="0" w:noHBand="0" w:noVBand="1"/>
      </w:tblPr>
      <w:tblGrid>
        <w:gridCol w:w="1134"/>
        <w:gridCol w:w="4081"/>
        <w:gridCol w:w="1080"/>
        <w:gridCol w:w="3203"/>
      </w:tblGrid>
      <w:tr w:rsidR="002A4ADC" w:rsidRPr="002A4ADC" w:rsidTr="002A4ADC">
        <w:tc>
          <w:tcPr>
            <w:tcW w:w="1134" w:type="dxa"/>
            <w:vAlign w:val="center"/>
          </w:tcPr>
          <w:p w:rsidR="002A4ADC" w:rsidRPr="00D14EEC" w:rsidRDefault="002A4ADC" w:rsidP="002A4ADC">
            <w:pPr>
              <w:rPr>
                <w:rFonts w:ascii="Arial" w:eastAsia="Times New Roman" w:hAnsi="Arial" w:cs="Arial"/>
                <w:bCs/>
                <w:lang w:val="ro-RO" w:eastAsia="ro-RO"/>
              </w:rPr>
            </w:pPr>
            <w:r w:rsidRPr="00D14EEC">
              <w:rPr>
                <w:rFonts w:ascii="Arial" w:eastAsia="Times New Roman" w:hAnsi="Arial" w:cs="Arial"/>
                <w:lang w:val="ro-RO"/>
              </w:rPr>
              <w:t>Cod deseu</w:t>
            </w:r>
          </w:p>
        </w:tc>
        <w:tc>
          <w:tcPr>
            <w:tcW w:w="4081" w:type="dxa"/>
            <w:vAlign w:val="center"/>
          </w:tcPr>
          <w:p w:rsidR="002A4ADC" w:rsidRPr="00D14EEC" w:rsidRDefault="002A4ADC" w:rsidP="002A4ADC">
            <w:pPr>
              <w:rPr>
                <w:rFonts w:ascii="Arial" w:eastAsia="Times New Roman" w:hAnsi="Arial" w:cs="Arial"/>
                <w:bCs/>
                <w:lang w:val="ro-RO" w:eastAsia="ro-RO"/>
              </w:rPr>
            </w:pPr>
            <w:r w:rsidRPr="00D14EEC">
              <w:rPr>
                <w:rFonts w:ascii="Arial" w:eastAsia="Times New Roman" w:hAnsi="Arial" w:cs="Arial"/>
                <w:lang w:val="ro-RO"/>
              </w:rPr>
              <w:t>Denumire deseu</w:t>
            </w:r>
          </w:p>
        </w:tc>
        <w:tc>
          <w:tcPr>
            <w:tcW w:w="1080" w:type="dxa"/>
          </w:tcPr>
          <w:p w:rsidR="002A4ADC" w:rsidRPr="00D14EEC" w:rsidRDefault="002A4ADC" w:rsidP="002A4ADC">
            <w:pPr>
              <w:ind w:left="-108" w:right="-171"/>
              <w:jc w:val="center"/>
              <w:rPr>
                <w:rFonts w:ascii="Arial" w:eastAsia="Times New Roman" w:hAnsi="Arial" w:cs="Arial"/>
                <w:lang w:val="ro-RO"/>
              </w:rPr>
            </w:pPr>
            <w:r w:rsidRPr="00D14EEC">
              <w:rPr>
                <w:rFonts w:ascii="Arial" w:eastAsia="Times New Roman" w:hAnsi="Arial" w:cs="Arial"/>
                <w:lang w:val="ro-RO"/>
              </w:rPr>
              <w:t>Cantitatea</w:t>
            </w:r>
          </w:p>
          <w:p w:rsidR="002A4ADC" w:rsidRPr="00D14EEC" w:rsidRDefault="002A4ADC" w:rsidP="002A4ADC">
            <w:pPr>
              <w:jc w:val="center"/>
              <w:rPr>
                <w:rFonts w:ascii="Arial" w:eastAsia="Times New Roman" w:hAnsi="Arial" w:cs="Arial"/>
                <w:bCs/>
                <w:lang w:val="ro-RO" w:eastAsia="ro-RO"/>
              </w:rPr>
            </w:pPr>
            <w:r w:rsidRPr="00D14EEC">
              <w:rPr>
                <w:rFonts w:ascii="Arial" w:eastAsia="Times New Roman" w:hAnsi="Arial" w:cs="Arial"/>
                <w:lang w:val="ro-RO"/>
              </w:rPr>
              <w:t>[to/an]</w:t>
            </w:r>
          </w:p>
        </w:tc>
        <w:tc>
          <w:tcPr>
            <w:tcW w:w="3203" w:type="dxa"/>
          </w:tcPr>
          <w:p w:rsidR="002A4ADC" w:rsidRPr="00D14EEC" w:rsidRDefault="002A4ADC" w:rsidP="002A4ADC">
            <w:pPr>
              <w:rPr>
                <w:rFonts w:ascii="Arial" w:eastAsia="Times New Roman" w:hAnsi="Arial" w:cs="Arial"/>
                <w:bCs/>
                <w:lang w:val="ro-RO" w:eastAsia="ro-RO"/>
              </w:rPr>
            </w:pPr>
            <w:r w:rsidRPr="00D14EEC">
              <w:rPr>
                <w:rFonts w:ascii="Arial" w:eastAsia="Times New Roman" w:hAnsi="Arial" w:cs="Arial"/>
                <w:lang w:val="ro-RO"/>
              </w:rPr>
              <w:t>Depozitare</w:t>
            </w:r>
          </w:p>
        </w:tc>
      </w:tr>
      <w:tr w:rsidR="002A4ADC" w:rsidRPr="002A4ADC" w:rsidTr="002A4ADC">
        <w:tc>
          <w:tcPr>
            <w:tcW w:w="1134" w:type="dxa"/>
            <w:vAlign w:val="center"/>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10 11 12</w:t>
            </w:r>
          </w:p>
        </w:tc>
        <w:tc>
          <w:tcPr>
            <w:tcW w:w="4081" w:type="dxa"/>
            <w:vAlign w:val="center"/>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deşeuri de sticlă, altele decât cele specificate la 10 11 11</w:t>
            </w:r>
          </w:p>
        </w:tc>
        <w:tc>
          <w:tcPr>
            <w:tcW w:w="1080" w:type="dxa"/>
          </w:tcPr>
          <w:p w:rsidR="002A4ADC" w:rsidRPr="00D14EEC" w:rsidRDefault="002A4ADC" w:rsidP="002A4ADC">
            <w:pPr>
              <w:jc w:val="center"/>
              <w:rPr>
                <w:rFonts w:ascii="Arial" w:eastAsia="Times New Roman" w:hAnsi="Arial" w:cs="Arial"/>
                <w:spacing w:val="-2"/>
                <w:lang w:val="ro-RO" w:eastAsia="ro-RO"/>
              </w:rPr>
            </w:pPr>
            <w:r w:rsidRPr="00D14EEC">
              <w:rPr>
                <w:rFonts w:ascii="Arial" w:eastAsia="Times New Roman" w:hAnsi="Arial" w:cs="Arial"/>
                <w:spacing w:val="-2"/>
                <w:lang w:val="ro-RO" w:eastAsia="ro-RO"/>
              </w:rPr>
              <w:t>29.646</w:t>
            </w:r>
          </w:p>
        </w:tc>
        <w:tc>
          <w:tcPr>
            <w:tcW w:w="3203" w:type="dxa"/>
          </w:tcPr>
          <w:p w:rsidR="002A4ADC" w:rsidRPr="00D14EEC" w:rsidRDefault="002A4ADC" w:rsidP="002A4ADC">
            <w:pPr>
              <w:rPr>
                <w:rFonts w:ascii="Arial" w:eastAsia="Times New Roman" w:hAnsi="Arial" w:cs="Arial"/>
                <w:lang w:val="ro-RO"/>
              </w:rPr>
            </w:pPr>
            <w:r w:rsidRPr="00D14EEC">
              <w:rPr>
                <w:rFonts w:ascii="Arial" w:eastAsia="Times New Roman" w:hAnsi="Arial" w:cs="Arial"/>
                <w:lang w:val="ro-RO"/>
              </w:rPr>
              <w:t>Platforma betonata in zona Turnului de Amestec</w:t>
            </w:r>
          </w:p>
        </w:tc>
      </w:tr>
      <w:tr w:rsidR="002A4ADC" w:rsidRPr="002A4ADC" w:rsidTr="002A4ADC">
        <w:tc>
          <w:tcPr>
            <w:tcW w:w="1134" w:type="dxa"/>
            <w:vAlign w:val="center"/>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10 11 16</w:t>
            </w:r>
          </w:p>
        </w:tc>
        <w:tc>
          <w:tcPr>
            <w:tcW w:w="4081" w:type="dxa"/>
            <w:vAlign w:val="center"/>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deşeuri solide de la epurarea gazelor de ardere, altele decât cele specificate la 10 11 15</w:t>
            </w:r>
          </w:p>
        </w:tc>
        <w:tc>
          <w:tcPr>
            <w:tcW w:w="1080" w:type="dxa"/>
          </w:tcPr>
          <w:p w:rsidR="002A4ADC" w:rsidRPr="00D14EEC" w:rsidRDefault="002A4ADC" w:rsidP="002A4ADC">
            <w:pPr>
              <w:jc w:val="center"/>
              <w:rPr>
                <w:rFonts w:ascii="Arial" w:eastAsia="Times New Roman" w:hAnsi="Arial" w:cs="Arial"/>
                <w:spacing w:val="-2"/>
                <w:lang w:val="ro-RO" w:eastAsia="ro-RO"/>
              </w:rPr>
            </w:pPr>
            <w:r w:rsidRPr="00D14EEC">
              <w:rPr>
                <w:rFonts w:ascii="Arial" w:eastAsia="Times New Roman" w:hAnsi="Arial" w:cs="Arial"/>
                <w:spacing w:val="-2"/>
                <w:lang w:val="ro-RO" w:eastAsia="ro-RO"/>
              </w:rPr>
              <w:t>57,88</w:t>
            </w:r>
          </w:p>
        </w:tc>
        <w:tc>
          <w:tcPr>
            <w:tcW w:w="3203" w:type="dxa"/>
          </w:tcPr>
          <w:p w:rsidR="002A4ADC" w:rsidRPr="00D14EEC" w:rsidRDefault="002A4ADC" w:rsidP="002A4ADC">
            <w:pPr>
              <w:rPr>
                <w:rFonts w:ascii="Arial" w:eastAsia="Times New Roman" w:hAnsi="Arial" w:cs="Arial"/>
                <w:lang w:val="ro-RO"/>
              </w:rPr>
            </w:pPr>
            <w:r w:rsidRPr="00D14EEC">
              <w:rPr>
                <w:rFonts w:ascii="Arial" w:eastAsia="Times New Roman" w:hAnsi="Arial" w:cs="Arial"/>
                <w:lang w:val="ro-RO"/>
              </w:rPr>
              <w:t>Container metalic</w:t>
            </w:r>
          </w:p>
        </w:tc>
      </w:tr>
      <w:tr w:rsidR="002A4ADC" w:rsidRPr="002A4ADC" w:rsidTr="002A4ADC">
        <w:tc>
          <w:tcPr>
            <w:tcW w:w="1134" w:type="dxa"/>
            <w:vAlign w:val="center"/>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10 12 10</w:t>
            </w:r>
          </w:p>
        </w:tc>
        <w:tc>
          <w:tcPr>
            <w:tcW w:w="4081" w:type="dxa"/>
            <w:vAlign w:val="center"/>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deşeuri solide de la epurarea gazelor, altele decât cele specificate la 10 12 09</w:t>
            </w:r>
          </w:p>
        </w:tc>
        <w:tc>
          <w:tcPr>
            <w:tcW w:w="1080" w:type="dxa"/>
          </w:tcPr>
          <w:p w:rsidR="002A4ADC" w:rsidRPr="00D14EEC" w:rsidRDefault="002A4ADC" w:rsidP="002A4ADC">
            <w:pPr>
              <w:jc w:val="center"/>
              <w:rPr>
                <w:rFonts w:ascii="Arial" w:eastAsia="Times New Roman" w:hAnsi="Arial" w:cs="Arial"/>
                <w:spacing w:val="-2"/>
                <w:lang w:val="ro-RO" w:eastAsia="ro-RO"/>
              </w:rPr>
            </w:pPr>
            <w:r w:rsidRPr="00D14EEC">
              <w:rPr>
                <w:rFonts w:ascii="Arial" w:eastAsia="Times New Roman" w:hAnsi="Arial" w:cs="Arial"/>
                <w:spacing w:val="-2"/>
                <w:lang w:val="ro-RO" w:eastAsia="ro-RO"/>
              </w:rPr>
              <w:t>5</w:t>
            </w:r>
          </w:p>
        </w:tc>
        <w:tc>
          <w:tcPr>
            <w:tcW w:w="3203" w:type="dxa"/>
          </w:tcPr>
          <w:p w:rsidR="002A4ADC" w:rsidRPr="00D14EEC" w:rsidRDefault="002A4ADC" w:rsidP="002A4ADC">
            <w:pPr>
              <w:rPr>
                <w:rFonts w:ascii="Arial" w:eastAsia="Times New Roman" w:hAnsi="Arial" w:cs="Arial"/>
                <w:lang w:val="ro-RO"/>
              </w:rPr>
            </w:pPr>
            <w:r w:rsidRPr="00D14EEC">
              <w:rPr>
                <w:rFonts w:ascii="Arial" w:eastAsia="Times New Roman" w:hAnsi="Arial" w:cs="Arial"/>
                <w:lang w:val="ro-RO"/>
              </w:rPr>
              <w:t>Container metalic</w:t>
            </w:r>
          </w:p>
        </w:tc>
      </w:tr>
      <w:tr w:rsidR="002A4ADC" w:rsidRPr="002A4ADC" w:rsidTr="002A4ADC">
        <w:tc>
          <w:tcPr>
            <w:tcW w:w="1134" w:type="dxa"/>
            <w:vAlign w:val="center"/>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12 01 01</w:t>
            </w:r>
          </w:p>
        </w:tc>
        <w:tc>
          <w:tcPr>
            <w:tcW w:w="4081" w:type="dxa"/>
            <w:vAlign w:val="center"/>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span fonta, otel,</w:t>
            </w:r>
            <w:r w:rsidR="00D14EEC" w:rsidRPr="00D14EEC">
              <w:rPr>
                <w:rFonts w:ascii="Arial" w:eastAsia="Times New Roman" w:hAnsi="Arial" w:cs="Arial"/>
                <w:spacing w:val="-2"/>
                <w:lang w:val="ro-RO" w:eastAsia="ro-RO"/>
              </w:rPr>
              <w:t xml:space="preserve"> </w:t>
            </w:r>
            <w:r w:rsidRPr="00D14EEC">
              <w:rPr>
                <w:rFonts w:ascii="Arial" w:eastAsia="Times New Roman" w:hAnsi="Arial" w:cs="Arial"/>
                <w:spacing w:val="-2"/>
                <w:lang w:val="ro-RO" w:eastAsia="ro-RO"/>
              </w:rPr>
              <w:t>inox</w:t>
            </w:r>
          </w:p>
        </w:tc>
        <w:tc>
          <w:tcPr>
            <w:tcW w:w="1080" w:type="dxa"/>
          </w:tcPr>
          <w:p w:rsidR="002A4ADC" w:rsidRPr="00D14EEC" w:rsidRDefault="002A4ADC" w:rsidP="002A4ADC">
            <w:pPr>
              <w:jc w:val="center"/>
              <w:rPr>
                <w:rFonts w:ascii="Arial" w:eastAsia="Times New Roman" w:hAnsi="Arial" w:cs="Arial"/>
                <w:spacing w:val="-2"/>
                <w:lang w:val="ro-RO" w:eastAsia="ro-RO"/>
              </w:rPr>
            </w:pPr>
            <w:r w:rsidRPr="00D14EEC">
              <w:rPr>
                <w:rFonts w:ascii="Arial" w:eastAsia="Times New Roman" w:hAnsi="Arial" w:cs="Arial"/>
                <w:spacing w:val="-2"/>
                <w:lang w:val="ro-RO" w:eastAsia="ro-RO"/>
              </w:rPr>
              <w:t>1,34</w:t>
            </w:r>
          </w:p>
        </w:tc>
        <w:tc>
          <w:tcPr>
            <w:tcW w:w="3203" w:type="dxa"/>
          </w:tcPr>
          <w:p w:rsidR="002A4ADC" w:rsidRPr="00D14EEC" w:rsidRDefault="002A4ADC" w:rsidP="002A4ADC">
            <w:pPr>
              <w:rPr>
                <w:rFonts w:ascii="Arial" w:eastAsia="Times New Roman" w:hAnsi="Arial" w:cs="Arial"/>
                <w:lang w:val="ro-RO"/>
              </w:rPr>
            </w:pPr>
            <w:r w:rsidRPr="00D14EEC">
              <w:rPr>
                <w:rFonts w:ascii="Arial" w:eastAsia="Times New Roman" w:hAnsi="Arial" w:cs="Arial"/>
                <w:lang w:val="ro-RO"/>
              </w:rPr>
              <w:t xml:space="preserve">recipient metalic </w:t>
            </w:r>
          </w:p>
        </w:tc>
      </w:tr>
      <w:tr w:rsidR="002A4ADC" w:rsidRPr="002A4ADC" w:rsidTr="002A4ADC">
        <w:tc>
          <w:tcPr>
            <w:tcW w:w="1134" w:type="dxa"/>
            <w:vAlign w:val="center"/>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12 01 03</w:t>
            </w:r>
          </w:p>
        </w:tc>
        <w:tc>
          <w:tcPr>
            <w:tcW w:w="4081" w:type="dxa"/>
            <w:vAlign w:val="center"/>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Span bronz si span alama</w:t>
            </w:r>
          </w:p>
        </w:tc>
        <w:tc>
          <w:tcPr>
            <w:tcW w:w="1080" w:type="dxa"/>
          </w:tcPr>
          <w:p w:rsidR="002A4ADC" w:rsidRPr="00D14EEC" w:rsidRDefault="002A4ADC" w:rsidP="002A4ADC">
            <w:pPr>
              <w:jc w:val="center"/>
              <w:rPr>
                <w:rFonts w:ascii="Arial" w:eastAsia="Times New Roman" w:hAnsi="Arial" w:cs="Arial"/>
                <w:spacing w:val="-2"/>
                <w:lang w:val="ro-RO" w:eastAsia="ro-RO"/>
              </w:rPr>
            </w:pPr>
            <w:r w:rsidRPr="00D14EEC">
              <w:rPr>
                <w:rFonts w:ascii="Arial" w:eastAsia="Times New Roman" w:hAnsi="Arial" w:cs="Arial"/>
                <w:spacing w:val="-2"/>
                <w:lang w:val="ro-RO" w:eastAsia="ro-RO"/>
              </w:rPr>
              <w:t>1</w:t>
            </w:r>
          </w:p>
        </w:tc>
        <w:tc>
          <w:tcPr>
            <w:tcW w:w="3203" w:type="dxa"/>
          </w:tcPr>
          <w:p w:rsidR="002A4ADC" w:rsidRPr="00D14EEC" w:rsidRDefault="002A4ADC" w:rsidP="002A4ADC">
            <w:pPr>
              <w:rPr>
                <w:rFonts w:ascii="Arial" w:eastAsia="Times New Roman" w:hAnsi="Arial" w:cs="Arial"/>
                <w:lang w:val="ro-RO"/>
              </w:rPr>
            </w:pPr>
            <w:r w:rsidRPr="00D14EEC">
              <w:rPr>
                <w:rFonts w:ascii="Arial" w:eastAsia="Times New Roman" w:hAnsi="Arial" w:cs="Arial"/>
                <w:lang w:val="ro-RO"/>
              </w:rPr>
              <w:t>recipient metalic</w:t>
            </w:r>
          </w:p>
        </w:tc>
      </w:tr>
      <w:tr w:rsidR="002A4ADC" w:rsidRPr="002A4ADC" w:rsidTr="002A4ADC">
        <w:tc>
          <w:tcPr>
            <w:tcW w:w="1134" w:type="dxa"/>
            <w:vAlign w:val="center"/>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15 01 01</w:t>
            </w:r>
          </w:p>
        </w:tc>
        <w:tc>
          <w:tcPr>
            <w:tcW w:w="4081" w:type="dxa"/>
            <w:vAlign w:val="center"/>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ambalaje de hartie si carton</w:t>
            </w:r>
          </w:p>
        </w:tc>
        <w:tc>
          <w:tcPr>
            <w:tcW w:w="1080" w:type="dxa"/>
          </w:tcPr>
          <w:p w:rsidR="002A4ADC" w:rsidRPr="00D14EEC" w:rsidRDefault="002A4ADC" w:rsidP="002A4ADC">
            <w:pPr>
              <w:jc w:val="center"/>
              <w:rPr>
                <w:rFonts w:ascii="Arial" w:eastAsia="Times New Roman" w:hAnsi="Arial" w:cs="Arial"/>
                <w:spacing w:val="-2"/>
                <w:lang w:val="ro-RO" w:eastAsia="ro-RO"/>
              </w:rPr>
            </w:pPr>
            <w:r w:rsidRPr="00D14EEC">
              <w:rPr>
                <w:rFonts w:ascii="Arial" w:eastAsia="Times New Roman" w:hAnsi="Arial" w:cs="Arial"/>
                <w:spacing w:val="-2"/>
                <w:lang w:val="ro-RO" w:eastAsia="ro-RO"/>
              </w:rPr>
              <w:t>47,28</w:t>
            </w:r>
          </w:p>
        </w:tc>
        <w:tc>
          <w:tcPr>
            <w:tcW w:w="3203" w:type="dxa"/>
          </w:tcPr>
          <w:p w:rsidR="002A4ADC" w:rsidRPr="00D14EEC" w:rsidRDefault="002A4ADC" w:rsidP="002A4ADC">
            <w:pPr>
              <w:rPr>
                <w:rFonts w:ascii="Arial" w:eastAsia="Times New Roman" w:hAnsi="Arial" w:cs="Arial"/>
                <w:lang w:val="ro-RO"/>
              </w:rPr>
            </w:pPr>
            <w:r w:rsidRPr="00D14EEC">
              <w:rPr>
                <w:rFonts w:ascii="Arial" w:eastAsia="Times New Roman" w:hAnsi="Arial" w:cs="Arial"/>
                <w:lang w:val="ro-RO"/>
              </w:rPr>
              <w:t>Container metalic pe platformă betonata</w:t>
            </w:r>
          </w:p>
        </w:tc>
      </w:tr>
      <w:tr w:rsidR="002A4ADC" w:rsidRPr="002A4ADC" w:rsidTr="002A4ADC">
        <w:tc>
          <w:tcPr>
            <w:tcW w:w="1134" w:type="dxa"/>
            <w:vAlign w:val="center"/>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15 01 02</w:t>
            </w:r>
          </w:p>
        </w:tc>
        <w:tc>
          <w:tcPr>
            <w:tcW w:w="4081" w:type="dxa"/>
            <w:vAlign w:val="center"/>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ambalaje de mat. plastic (folie, separatoare de plastic PP)</w:t>
            </w:r>
          </w:p>
        </w:tc>
        <w:tc>
          <w:tcPr>
            <w:tcW w:w="1080" w:type="dxa"/>
          </w:tcPr>
          <w:p w:rsidR="002A4ADC" w:rsidRPr="00D14EEC" w:rsidRDefault="002A4ADC" w:rsidP="002A4ADC">
            <w:pPr>
              <w:jc w:val="center"/>
              <w:rPr>
                <w:rFonts w:ascii="Arial" w:eastAsia="Times New Roman" w:hAnsi="Arial" w:cs="Arial"/>
                <w:spacing w:val="-2"/>
                <w:lang w:val="ro-RO" w:eastAsia="ro-RO"/>
              </w:rPr>
            </w:pPr>
            <w:r w:rsidRPr="00D14EEC">
              <w:rPr>
                <w:rFonts w:ascii="Arial" w:eastAsia="Times New Roman" w:hAnsi="Arial" w:cs="Arial"/>
                <w:spacing w:val="-2"/>
                <w:lang w:val="ro-RO" w:eastAsia="ro-RO"/>
              </w:rPr>
              <w:t>95,82</w:t>
            </w:r>
          </w:p>
        </w:tc>
        <w:tc>
          <w:tcPr>
            <w:tcW w:w="3203" w:type="dxa"/>
          </w:tcPr>
          <w:p w:rsidR="002A4ADC" w:rsidRPr="00D14EEC" w:rsidRDefault="002A4ADC" w:rsidP="002A4ADC">
            <w:pPr>
              <w:rPr>
                <w:rFonts w:ascii="Arial" w:eastAsia="Times New Roman" w:hAnsi="Arial" w:cs="Arial"/>
                <w:lang w:val="ro-RO"/>
              </w:rPr>
            </w:pPr>
            <w:r w:rsidRPr="00D14EEC">
              <w:rPr>
                <w:rFonts w:ascii="Arial" w:eastAsia="Times New Roman" w:hAnsi="Arial" w:cs="Arial"/>
                <w:lang w:val="ro-RO"/>
              </w:rPr>
              <w:t xml:space="preserve">Container metalic pe platforma betonata </w:t>
            </w:r>
          </w:p>
        </w:tc>
      </w:tr>
      <w:tr w:rsidR="002A4ADC" w:rsidRPr="002A4ADC" w:rsidTr="002A4ADC">
        <w:tc>
          <w:tcPr>
            <w:tcW w:w="1134" w:type="dxa"/>
            <w:vAlign w:val="center"/>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15 01 03</w:t>
            </w:r>
          </w:p>
        </w:tc>
        <w:tc>
          <w:tcPr>
            <w:tcW w:w="4081" w:type="dxa"/>
            <w:vAlign w:val="center"/>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deseu ambalaje lemn</w:t>
            </w:r>
          </w:p>
        </w:tc>
        <w:tc>
          <w:tcPr>
            <w:tcW w:w="1080" w:type="dxa"/>
          </w:tcPr>
          <w:p w:rsidR="002A4ADC" w:rsidRPr="00D14EEC" w:rsidRDefault="002A4ADC" w:rsidP="002A4ADC">
            <w:pPr>
              <w:jc w:val="center"/>
              <w:rPr>
                <w:rFonts w:ascii="Arial" w:eastAsia="Times New Roman" w:hAnsi="Arial" w:cs="Arial"/>
                <w:spacing w:val="-2"/>
                <w:lang w:val="ro-RO" w:eastAsia="ro-RO"/>
              </w:rPr>
            </w:pPr>
            <w:r w:rsidRPr="00D14EEC">
              <w:rPr>
                <w:rFonts w:ascii="Arial" w:eastAsia="Times New Roman" w:hAnsi="Arial" w:cs="Arial"/>
                <w:spacing w:val="-2"/>
                <w:lang w:val="ro-RO" w:eastAsia="ro-RO"/>
              </w:rPr>
              <w:t>6</w:t>
            </w:r>
          </w:p>
        </w:tc>
        <w:tc>
          <w:tcPr>
            <w:tcW w:w="3203" w:type="dxa"/>
          </w:tcPr>
          <w:p w:rsidR="002A4ADC" w:rsidRPr="00D14EEC" w:rsidRDefault="002A4ADC" w:rsidP="002A4ADC">
            <w:pPr>
              <w:rPr>
                <w:rFonts w:ascii="Arial" w:eastAsia="Times New Roman" w:hAnsi="Arial" w:cs="Arial"/>
                <w:lang w:val="ro-RO"/>
              </w:rPr>
            </w:pPr>
            <w:r w:rsidRPr="00D14EEC">
              <w:rPr>
                <w:rFonts w:ascii="Arial" w:eastAsia="Times New Roman" w:hAnsi="Arial" w:cs="Arial"/>
                <w:lang w:val="ro-RO"/>
              </w:rPr>
              <w:t xml:space="preserve">Platforma betonata </w:t>
            </w:r>
          </w:p>
        </w:tc>
      </w:tr>
      <w:tr w:rsidR="002A4ADC" w:rsidRPr="002A4ADC" w:rsidTr="002A4ADC">
        <w:tc>
          <w:tcPr>
            <w:tcW w:w="1134" w:type="dxa"/>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15 01 07</w:t>
            </w:r>
          </w:p>
        </w:tc>
        <w:tc>
          <w:tcPr>
            <w:tcW w:w="4081" w:type="dxa"/>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Deseu ambalaj sticlă</w:t>
            </w:r>
          </w:p>
        </w:tc>
        <w:tc>
          <w:tcPr>
            <w:tcW w:w="1080" w:type="dxa"/>
          </w:tcPr>
          <w:p w:rsidR="002A4ADC" w:rsidRPr="00D14EEC" w:rsidRDefault="002A4ADC" w:rsidP="002A4ADC">
            <w:pPr>
              <w:jc w:val="center"/>
              <w:rPr>
                <w:rFonts w:ascii="Arial" w:eastAsia="Times New Roman" w:hAnsi="Arial" w:cs="Arial"/>
                <w:spacing w:val="-2"/>
                <w:lang w:val="ro-RO" w:eastAsia="ro-RO"/>
              </w:rPr>
            </w:pPr>
            <w:r w:rsidRPr="00D14EEC">
              <w:rPr>
                <w:rFonts w:ascii="Arial" w:eastAsia="Times New Roman" w:hAnsi="Arial" w:cs="Arial"/>
                <w:spacing w:val="-2"/>
                <w:lang w:val="ro-RO" w:eastAsia="ro-RO"/>
              </w:rPr>
              <w:t>5000</w:t>
            </w:r>
          </w:p>
        </w:tc>
        <w:tc>
          <w:tcPr>
            <w:tcW w:w="3203" w:type="dxa"/>
          </w:tcPr>
          <w:p w:rsidR="002A4ADC" w:rsidRPr="00D14EEC" w:rsidRDefault="002A4ADC" w:rsidP="002A4ADC">
            <w:pPr>
              <w:rPr>
                <w:rFonts w:ascii="Arial" w:eastAsia="Times New Roman" w:hAnsi="Arial" w:cs="Arial"/>
                <w:lang w:val="ro-RO"/>
              </w:rPr>
            </w:pPr>
            <w:r w:rsidRPr="00D14EEC">
              <w:rPr>
                <w:rFonts w:ascii="Arial" w:eastAsia="Times New Roman" w:hAnsi="Arial" w:cs="Arial"/>
                <w:lang w:val="ro-RO"/>
              </w:rPr>
              <w:t xml:space="preserve">Platforma betonata </w:t>
            </w:r>
          </w:p>
        </w:tc>
      </w:tr>
      <w:tr w:rsidR="002A4ADC" w:rsidRPr="002A4ADC" w:rsidTr="002A4ADC">
        <w:tc>
          <w:tcPr>
            <w:tcW w:w="1134" w:type="dxa"/>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16 01 03</w:t>
            </w:r>
          </w:p>
        </w:tc>
        <w:tc>
          <w:tcPr>
            <w:tcW w:w="4081" w:type="dxa"/>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Anvelope scoase din uz</w:t>
            </w:r>
          </w:p>
        </w:tc>
        <w:tc>
          <w:tcPr>
            <w:tcW w:w="1080" w:type="dxa"/>
          </w:tcPr>
          <w:p w:rsidR="002A4ADC" w:rsidRPr="00D14EEC" w:rsidRDefault="002A4ADC" w:rsidP="002A4ADC">
            <w:pPr>
              <w:jc w:val="center"/>
              <w:rPr>
                <w:rFonts w:ascii="Arial" w:eastAsia="Times New Roman" w:hAnsi="Arial" w:cs="Arial"/>
                <w:spacing w:val="-2"/>
                <w:lang w:val="ro-RO" w:eastAsia="ro-RO"/>
              </w:rPr>
            </w:pPr>
            <w:r w:rsidRPr="00D14EEC">
              <w:rPr>
                <w:rFonts w:ascii="Arial" w:eastAsia="Times New Roman" w:hAnsi="Arial" w:cs="Arial"/>
                <w:spacing w:val="-2"/>
                <w:lang w:val="ro-RO" w:eastAsia="ro-RO"/>
              </w:rPr>
              <w:t>0,24</w:t>
            </w:r>
          </w:p>
        </w:tc>
        <w:tc>
          <w:tcPr>
            <w:tcW w:w="3203" w:type="dxa"/>
          </w:tcPr>
          <w:p w:rsidR="002A4ADC" w:rsidRPr="00D14EEC" w:rsidRDefault="002A4ADC" w:rsidP="002A4ADC">
            <w:pPr>
              <w:rPr>
                <w:rFonts w:ascii="Arial" w:eastAsia="Times New Roman" w:hAnsi="Arial" w:cs="Arial"/>
                <w:lang w:val="ro-RO"/>
              </w:rPr>
            </w:pPr>
            <w:r w:rsidRPr="00D14EEC">
              <w:rPr>
                <w:rFonts w:ascii="Arial" w:eastAsia="Times New Roman" w:hAnsi="Arial" w:cs="Arial"/>
                <w:lang w:val="ro-RO"/>
              </w:rPr>
              <w:t>Magazie</w:t>
            </w:r>
          </w:p>
        </w:tc>
      </w:tr>
      <w:tr w:rsidR="002A4ADC" w:rsidRPr="002A4ADC" w:rsidTr="002A4ADC">
        <w:tc>
          <w:tcPr>
            <w:tcW w:w="1134" w:type="dxa"/>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16 03 06</w:t>
            </w:r>
          </w:p>
        </w:tc>
        <w:tc>
          <w:tcPr>
            <w:tcW w:w="4081" w:type="dxa"/>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deşeuri organice, altele decât cele specificate la 16 03 05</w:t>
            </w:r>
          </w:p>
        </w:tc>
        <w:tc>
          <w:tcPr>
            <w:tcW w:w="1080" w:type="dxa"/>
          </w:tcPr>
          <w:p w:rsidR="002A4ADC" w:rsidRPr="00D14EEC" w:rsidRDefault="002A4ADC" w:rsidP="002A4ADC">
            <w:pPr>
              <w:jc w:val="center"/>
              <w:rPr>
                <w:rFonts w:ascii="Arial" w:eastAsia="Times New Roman" w:hAnsi="Arial" w:cs="Arial"/>
                <w:spacing w:val="-2"/>
                <w:lang w:val="ro-RO" w:eastAsia="ro-RO"/>
              </w:rPr>
            </w:pPr>
            <w:r w:rsidRPr="00D14EEC">
              <w:rPr>
                <w:rFonts w:ascii="Arial" w:eastAsia="Times New Roman" w:hAnsi="Arial" w:cs="Arial"/>
                <w:spacing w:val="-2"/>
                <w:lang w:val="ro-RO" w:eastAsia="ro-RO"/>
              </w:rPr>
              <w:t>2</w:t>
            </w:r>
          </w:p>
        </w:tc>
        <w:tc>
          <w:tcPr>
            <w:tcW w:w="3203" w:type="dxa"/>
          </w:tcPr>
          <w:p w:rsidR="002A4ADC" w:rsidRPr="00D14EEC" w:rsidRDefault="002A4ADC" w:rsidP="002A4ADC">
            <w:pPr>
              <w:rPr>
                <w:rFonts w:ascii="Arial" w:eastAsia="Times New Roman" w:hAnsi="Arial" w:cs="Arial"/>
                <w:lang w:val="ro-RO"/>
              </w:rPr>
            </w:pPr>
            <w:r w:rsidRPr="00D14EEC">
              <w:rPr>
                <w:rFonts w:ascii="Arial" w:eastAsia="Times New Roman" w:hAnsi="Arial" w:cs="Arial"/>
                <w:lang w:val="ro-RO"/>
              </w:rPr>
              <w:t xml:space="preserve">Platforma betonata </w:t>
            </w:r>
          </w:p>
        </w:tc>
      </w:tr>
      <w:tr w:rsidR="002A4ADC" w:rsidRPr="002A4ADC" w:rsidTr="002A4ADC">
        <w:tc>
          <w:tcPr>
            <w:tcW w:w="1134" w:type="dxa"/>
            <w:shd w:val="clear" w:color="auto" w:fill="auto"/>
            <w:vAlign w:val="center"/>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lang w:val="ro-RO" w:eastAsia="ro-RO"/>
              </w:rPr>
              <w:t>16 11 06</w:t>
            </w:r>
          </w:p>
        </w:tc>
        <w:tc>
          <w:tcPr>
            <w:tcW w:w="4081" w:type="dxa"/>
            <w:shd w:val="clear" w:color="auto" w:fill="auto"/>
            <w:vAlign w:val="center"/>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caramizi refractare</w:t>
            </w:r>
          </w:p>
        </w:tc>
        <w:tc>
          <w:tcPr>
            <w:tcW w:w="1080" w:type="dxa"/>
          </w:tcPr>
          <w:p w:rsidR="002A4ADC" w:rsidRPr="00D14EEC" w:rsidRDefault="002A4ADC" w:rsidP="002A4ADC">
            <w:pPr>
              <w:jc w:val="center"/>
              <w:rPr>
                <w:rFonts w:ascii="Arial" w:eastAsia="Times New Roman" w:hAnsi="Arial" w:cs="Arial"/>
                <w:spacing w:val="-2"/>
                <w:lang w:val="ro-RO" w:eastAsia="ro-RO"/>
              </w:rPr>
            </w:pPr>
            <w:r w:rsidRPr="00D14EEC">
              <w:rPr>
                <w:rFonts w:ascii="Arial" w:eastAsia="Times New Roman" w:hAnsi="Arial" w:cs="Arial"/>
                <w:lang w:val="ro-RO" w:eastAsia="ro-RO"/>
              </w:rPr>
              <w:t>2</w:t>
            </w:r>
          </w:p>
        </w:tc>
        <w:tc>
          <w:tcPr>
            <w:tcW w:w="3203" w:type="dxa"/>
          </w:tcPr>
          <w:p w:rsidR="002A4ADC" w:rsidRPr="00D14EEC" w:rsidRDefault="002A4ADC" w:rsidP="002A4ADC">
            <w:pPr>
              <w:rPr>
                <w:rFonts w:ascii="Arial" w:eastAsia="Times New Roman" w:hAnsi="Arial" w:cs="Arial"/>
                <w:lang w:val="ro-RO"/>
              </w:rPr>
            </w:pPr>
            <w:r w:rsidRPr="00D14EEC">
              <w:rPr>
                <w:rFonts w:ascii="Arial" w:eastAsia="Times New Roman" w:hAnsi="Arial" w:cs="Arial"/>
                <w:lang w:val="ro-RO"/>
              </w:rPr>
              <w:t>Container metalic pe platforma betonata</w:t>
            </w:r>
          </w:p>
        </w:tc>
      </w:tr>
      <w:tr w:rsidR="002A4ADC" w:rsidRPr="002A4ADC" w:rsidTr="002A4ADC">
        <w:tc>
          <w:tcPr>
            <w:tcW w:w="1134" w:type="dxa"/>
            <w:shd w:val="clear" w:color="auto" w:fill="auto"/>
          </w:tcPr>
          <w:p w:rsidR="002A4ADC" w:rsidRPr="00D14EEC" w:rsidRDefault="002A4ADC" w:rsidP="002A4ADC">
            <w:pPr>
              <w:rPr>
                <w:rFonts w:ascii="Arial" w:eastAsia="Times New Roman" w:hAnsi="Arial" w:cs="Arial"/>
                <w:bCs/>
                <w:iCs/>
                <w:noProof/>
                <w:lang w:val="ro-RO" w:eastAsia="ro-RO"/>
              </w:rPr>
            </w:pPr>
            <w:r w:rsidRPr="00D14EEC">
              <w:rPr>
                <w:rFonts w:ascii="Arial" w:eastAsia="Times New Roman" w:hAnsi="Arial" w:cs="Arial"/>
                <w:spacing w:val="-2"/>
                <w:lang w:val="ro-RO" w:eastAsia="ro-RO"/>
              </w:rPr>
              <w:t>17 01 01</w:t>
            </w:r>
          </w:p>
        </w:tc>
        <w:tc>
          <w:tcPr>
            <w:tcW w:w="4081" w:type="dxa"/>
            <w:shd w:val="clear" w:color="auto" w:fill="auto"/>
          </w:tcPr>
          <w:p w:rsidR="002A4ADC" w:rsidRPr="00D14EEC" w:rsidRDefault="002A4ADC" w:rsidP="002A4ADC">
            <w:pPr>
              <w:rPr>
                <w:rFonts w:ascii="Arial" w:eastAsia="Times New Roman" w:hAnsi="Arial" w:cs="Arial"/>
                <w:lang w:val="ro-RO" w:eastAsia="ro-RO"/>
              </w:rPr>
            </w:pPr>
            <w:r w:rsidRPr="00D14EEC">
              <w:rPr>
                <w:rFonts w:ascii="Arial" w:eastAsia="Times New Roman" w:hAnsi="Arial" w:cs="Arial"/>
                <w:spacing w:val="-2"/>
                <w:lang w:val="ro-RO" w:eastAsia="ro-RO"/>
              </w:rPr>
              <w:t>beton</w:t>
            </w:r>
          </w:p>
        </w:tc>
        <w:tc>
          <w:tcPr>
            <w:tcW w:w="1080" w:type="dxa"/>
          </w:tcPr>
          <w:p w:rsidR="002A4ADC" w:rsidRPr="00D14EEC" w:rsidRDefault="002A4ADC" w:rsidP="002A4ADC">
            <w:pPr>
              <w:jc w:val="center"/>
              <w:rPr>
                <w:rFonts w:ascii="Arial" w:eastAsia="Times New Roman" w:hAnsi="Arial" w:cs="Arial"/>
                <w:spacing w:val="-2"/>
                <w:lang w:val="ro-RO" w:eastAsia="ro-RO"/>
              </w:rPr>
            </w:pPr>
            <w:r w:rsidRPr="00D14EEC">
              <w:rPr>
                <w:rFonts w:ascii="Arial" w:eastAsia="Times New Roman" w:hAnsi="Arial" w:cs="Arial"/>
                <w:spacing w:val="-2"/>
                <w:lang w:val="ro-RO" w:eastAsia="ro-RO"/>
              </w:rPr>
              <w:t>-</w:t>
            </w:r>
          </w:p>
        </w:tc>
        <w:tc>
          <w:tcPr>
            <w:tcW w:w="3203" w:type="dxa"/>
          </w:tcPr>
          <w:p w:rsidR="002A4ADC" w:rsidRPr="00D14EEC" w:rsidRDefault="002A4ADC" w:rsidP="002A4ADC">
            <w:pPr>
              <w:rPr>
                <w:rFonts w:ascii="Arial" w:eastAsia="Times New Roman" w:hAnsi="Arial" w:cs="Arial"/>
                <w:lang w:val="ro-RO"/>
              </w:rPr>
            </w:pPr>
            <w:r w:rsidRPr="00D14EEC">
              <w:rPr>
                <w:rFonts w:ascii="Arial" w:eastAsia="Times New Roman" w:hAnsi="Arial" w:cs="Arial"/>
                <w:lang w:val="ro-RO"/>
              </w:rPr>
              <w:t>Platforma betonata</w:t>
            </w:r>
          </w:p>
        </w:tc>
      </w:tr>
      <w:tr w:rsidR="002A4ADC" w:rsidRPr="002A4ADC" w:rsidTr="002A4ADC">
        <w:tc>
          <w:tcPr>
            <w:tcW w:w="1134" w:type="dxa"/>
            <w:shd w:val="clear" w:color="auto" w:fill="auto"/>
            <w:vAlign w:val="center"/>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17 01 07</w:t>
            </w:r>
          </w:p>
        </w:tc>
        <w:tc>
          <w:tcPr>
            <w:tcW w:w="4081" w:type="dxa"/>
            <w:shd w:val="clear" w:color="auto" w:fill="auto"/>
            <w:vAlign w:val="center"/>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Amestecuri din beton caramizi, materiale ceramice</w:t>
            </w:r>
          </w:p>
        </w:tc>
        <w:tc>
          <w:tcPr>
            <w:tcW w:w="1080" w:type="dxa"/>
          </w:tcPr>
          <w:p w:rsidR="002A4ADC" w:rsidRPr="00D14EEC" w:rsidRDefault="002A4ADC" w:rsidP="002A4ADC">
            <w:pPr>
              <w:jc w:val="center"/>
              <w:rPr>
                <w:rFonts w:ascii="Arial" w:eastAsia="Times New Roman" w:hAnsi="Arial" w:cs="Arial"/>
                <w:spacing w:val="-2"/>
                <w:lang w:val="ro-RO" w:eastAsia="ro-RO"/>
              </w:rPr>
            </w:pPr>
            <w:r w:rsidRPr="00D14EEC">
              <w:rPr>
                <w:rFonts w:ascii="Arial" w:eastAsia="Times New Roman" w:hAnsi="Arial" w:cs="Arial"/>
                <w:spacing w:val="-2"/>
                <w:lang w:val="ro-RO" w:eastAsia="ro-RO"/>
              </w:rPr>
              <w:t>5</w:t>
            </w:r>
          </w:p>
        </w:tc>
        <w:tc>
          <w:tcPr>
            <w:tcW w:w="3203" w:type="dxa"/>
          </w:tcPr>
          <w:p w:rsidR="002A4ADC" w:rsidRPr="00D14EEC" w:rsidRDefault="002A4ADC" w:rsidP="002A4ADC">
            <w:pPr>
              <w:rPr>
                <w:rFonts w:ascii="Arial" w:eastAsia="Times New Roman" w:hAnsi="Arial" w:cs="Arial"/>
                <w:lang w:val="ro-RO"/>
              </w:rPr>
            </w:pPr>
            <w:r w:rsidRPr="00D14EEC">
              <w:rPr>
                <w:rFonts w:ascii="Arial" w:eastAsia="Times New Roman" w:hAnsi="Arial" w:cs="Arial"/>
                <w:lang w:val="ro-RO"/>
              </w:rPr>
              <w:t>Platforma betonata</w:t>
            </w:r>
          </w:p>
        </w:tc>
      </w:tr>
      <w:tr w:rsidR="002A4ADC" w:rsidRPr="002A4ADC" w:rsidTr="002A4ADC">
        <w:tc>
          <w:tcPr>
            <w:tcW w:w="1134" w:type="dxa"/>
            <w:shd w:val="clear" w:color="auto" w:fill="auto"/>
            <w:vAlign w:val="center"/>
          </w:tcPr>
          <w:p w:rsidR="002A4ADC" w:rsidRPr="00D14EEC" w:rsidRDefault="002A4ADC" w:rsidP="002A4ADC">
            <w:pPr>
              <w:rPr>
                <w:rFonts w:ascii="Arial" w:eastAsia="Times New Roman" w:hAnsi="Arial" w:cs="Arial"/>
                <w:bCs/>
                <w:iCs/>
                <w:noProof/>
                <w:lang w:val="ro-RO" w:eastAsia="ro-RO"/>
              </w:rPr>
            </w:pPr>
            <w:r w:rsidRPr="00D14EEC">
              <w:rPr>
                <w:rFonts w:ascii="Arial" w:eastAsia="Times New Roman" w:hAnsi="Arial" w:cs="Arial"/>
                <w:spacing w:val="-2"/>
                <w:lang w:val="ro-RO" w:eastAsia="ro-RO"/>
              </w:rPr>
              <w:t>17 04 05</w:t>
            </w:r>
          </w:p>
        </w:tc>
        <w:tc>
          <w:tcPr>
            <w:tcW w:w="4081" w:type="dxa"/>
            <w:shd w:val="clear" w:color="auto" w:fill="auto"/>
            <w:vAlign w:val="center"/>
          </w:tcPr>
          <w:p w:rsidR="002A4ADC" w:rsidRPr="00D14EEC" w:rsidRDefault="002A4ADC" w:rsidP="002A4ADC">
            <w:pPr>
              <w:rPr>
                <w:rFonts w:ascii="Arial" w:eastAsia="Times New Roman" w:hAnsi="Arial" w:cs="Arial"/>
                <w:lang w:val="ro-RO" w:eastAsia="ro-RO"/>
              </w:rPr>
            </w:pPr>
            <w:r w:rsidRPr="00D14EEC">
              <w:rPr>
                <w:rFonts w:ascii="Arial" w:eastAsia="Times New Roman" w:hAnsi="Arial" w:cs="Arial"/>
                <w:spacing w:val="-2"/>
                <w:lang w:val="ro-RO" w:eastAsia="ro-RO"/>
              </w:rPr>
              <w:t>fier inox</w:t>
            </w:r>
          </w:p>
        </w:tc>
        <w:tc>
          <w:tcPr>
            <w:tcW w:w="1080" w:type="dxa"/>
          </w:tcPr>
          <w:p w:rsidR="002A4ADC" w:rsidRPr="00D14EEC" w:rsidRDefault="002A4ADC" w:rsidP="002A4ADC">
            <w:pPr>
              <w:jc w:val="center"/>
              <w:rPr>
                <w:rFonts w:ascii="Arial" w:eastAsia="Times New Roman" w:hAnsi="Arial" w:cs="Arial"/>
                <w:spacing w:val="-2"/>
                <w:lang w:val="ro-RO" w:eastAsia="ro-RO"/>
              </w:rPr>
            </w:pPr>
            <w:r w:rsidRPr="00D14EEC">
              <w:rPr>
                <w:rFonts w:ascii="Arial" w:eastAsia="Times New Roman" w:hAnsi="Arial" w:cs="Arial"/>
                <w:spacing w:val="-2"/>
                <w:lang w:val="ro-RO" w:eastAsia="ro-RO"/>
              </w:rPr>
              <w:t>5</w:t>
            </w:r>
          </w:p>
        </w:tc>
        <w:tc>
          <w:tcPr>
            <w:tcW w:w="3203" w:type="dxa"/>
          </w:tcPr>
          <w:p w:rsidR="002A4ADC" w:rsidRPr="00D14EEC" w:rsidRDefault="002A4ADC" w:rsidP="002A4ADC">
            <w:pPr>
              <w:rPr>
                <w:rFonts w:ascii="Arial" w:eastAsia="Times New Roman" w:hAnsi="Arial" w:cs="Arial"/>
                <w:lang w:val="ro-RO"/>
              </w:rPr>
            </w:pPr>
            <w:r w:rsidRPr="00D14EEC">
              <w:rPr>
                <w:rFonts w:ascii="Arial" w:eastAsia="Times New Roman" w:hAnsi="Arial" w:cs="Arial"/>
                <w:lang w:val="ro-RO"/>
              </w:rPr>
              <w:t>Platforma betonata</w:t>
            </w:r>
          </w:p>
        </w:tc>
      </w:tr>
      <w:tr w:rsidR="002A4ADC" w:rsidRPr="002A4ADC" w:rsidTr="002A4ADC">
        <w:tc>
          <w:tcPr>
            <w:tcW w:w="1134" w:type="dxa"/>
            <w:shd w:val="clear" w:color="auto" w:fill="auto"/>
          </w:tcPr>
          <w:p w:rsidR="002A4ADC" w:rsidRPr="00D14EEC" w:rsidRDefault="002A4ADC" w:rsidP="002A4ADC">
            <w:pPr>
              <w:rPr>
                <w:rFonts w:ascii="Arial" w:eastAsia="Times New Roman" w:hAnsi="Arial" w:cs="Arial"/>
                <w:bCs/>
                <w:iCs/>
                <w:noProof/>
                <w:lang w:val="ro-RO" w:eastAsia="ro-RO"/>
              </w:rPr>
            </w:pPr>
            <w:r w:rsidRPr="00D14EEC">
              <w:rPr>
                <w:rFonts w:ascii="Arial" w:eastAsia="Times New Roman" w:hAnsi="Arial" w:cs="Arial"/>
                <w:bCs/>
                <w:iCs/>
                <w:noProof/>
                <w:lang w:val="ro-RO" w:eastAsia="ro-RO"/>
              </w:rPr>
              <w:t xml:space="preserve">17 05 04 </w:t>
            </w:r>
          </w:p>
        </w:tc>
        <w:tc>
          <w:tcPr>
            <w:tcW w:w="4081" w:type="dxa"/>
            <w:shd w:val="clear" w:color="auto" w:fill="auto"/>
          </w:tcPr>
          <w:p w:rsidR="002A4ADC" w:rsidRPr="00D14EEC" w:rsidRDefault="002A4ADC" w:rsidP="002A4ADC">
            <w:pPr>
              <w:rPr>
                <w:rFonts w:ascii="Arial" w:eastAsia="Times New Roman" w:hAnsi="Arial" w:cs="Arial"/>
                <w:lang w:val="ro-RO" w:eastAsia="ro-RO"/>
              </w:rPr>
            </w:pPr>
            <w:r w:rsidRPr="00D14EEC">
              <w:rPr>
                <w:rFonts w:ascii="Arial" w:eastAsia="Times New Roman" w:hAnsi="Arial" w:cs="Arial"/>
                <w:lang w:val="ro-RO" w:eastAsia="ro-RO"/>
              </w:rPr>
              <w:t>pamant si pietre</w:t>
            </w:r>
          </w:p>
        </w:tc>
        <w:tc>
          <w:tcPr>
            <w:tcW w:w="1080" w:type="dxa"/>
          </w:tcPr>
          <w:p w:rsidR="002A4ADC" w:rsidRPr="00D14EEC" w:rsidRDefault="002A4ADC" w:rsidP="002A4ADC">
            <w:pPr>
              <w:jc w:val="center"/>
              <w:rPr>
                <w:rFonts w:ascii="Arial" w:eastAsia="Times New Roman" w:hAnsi="Arial" w:cs="Arial"/>
                <w:spacing w:val="-2"/>
                <w:lang w:val="ro-RO" w:eastAsia="ro-RO"/>
              </w:rPr>
            </w:pPr>
            <w:r w:rsidRPr="00D14EEC">
              <w:rPr>
                <w:rFonts w:ascii="Arial" w:eastAsia="Times New Roman" w:hAnsi="Arial" w:cs="Arial"/>
                <w:spacing w:val="-2"/>
                <w:lang w:val="ro-RO" w:eastAsia="ro-RO"/>
              </w:rPr>
              <w:t>2460 mc/an</w:t>
            </w:r>
          </w:p>
        </w:tc>
        <w:tc>
          <w:tcPr>
            <w:tcW w:w="3203" w:type="dxa"/>
          </w:tcPr>
          <w:p w:rsidR="002A4ADC" w:rsidRPr="00D14EEC" w:rsidRDefault="002A4ADC" w:rsidP="002A4ADC">
            <w:pPr>
              <w:rPr>
                <w:rFonts w:ascii="Arial" w:eastAsia="Times New Roman" w:hAnsi="Arial" w:cs="Arial"/>
                <w:lang w:val="ro-RO"/>
              </w:rPr>
            </w:pPr>
            <w:r w:rsidRPr="00D14EEC">
              <w:rPr>
                <w:rFonts w:ascii="Arial" w:eastAsia="Times New Roman" w:hAnsi="Arial" w:cs="Arial"/>
                <w:lang w:val="ro-RO"/>
              </w:rPr>
              <w:t>Container metalic pe platforma betonata</w:t>
            </w:r>
          </w:p>
        </w:tc>
      </w:tr>
      <w:tr w:rsidR="002A4ADC" w:rsidRPr="002A4ADC" w:rsidTr="002A4ADC">
        <w:tc>
          <w:tcPr>
            <w:tcW w:w="1134" w:type="dxa"/>
            <w:shd w:val="clear" w:color="auto" w:fill="auto"/>
          </w:tcPr>
          <w:p w:rsidR="002A4ADC" w:rsidRPr="00D14EEC" w:rsidRDefault="002A4ADC" w:rsidP="002A4ADC">
            <w:pPr>
              <w:rPr>
                <w:rFonts w:ascii="Arial" w:eastAsia="Times New Roman" w:hAnsi="Arial" w:cs="Arial"/>
                <w:bCs/>
                <w:iCs/>
                <w:noProof/>
                <w:lang w:val="ro-RO" w:eastAsia="ro-RO"/>
              </w:rPr>
            </w:pPr>
            <w:r w:rsidRPr="00D14EEC">
              <w:rPr>
                <w:rFonts w:ascii="Arial" w:eastAsia="Times New Roman" w:hAnsi="Arial" w:cs="Arial"/>
                <w:bCs/>
                <w:iCs/>
                <w:noProof/>
                <w:lang w:val="ro-RO" w:eastAsia="ro-RO"/>
              </w:rPr>
              <w:t xml:space="preserve">17 09 04 </w:t>
            </w:r>
          </w:p>
        </w:tc>
        <w:tc>
          <w:tcPr>
            <w:tcW w:w="4081" w:type="dxa"/>
            <w:shd w:val="clear" w:color="auto" w:fill="auto"/>
          </w:tcPr>
          <w:p w:rsidR="002A4ADC" w:rsidRPr="00D14EEC" w:rsidRDefault="002A4ADC" w:rsidP="002A4ADC">
            <w:pPr>
              <w:rPr>
                <w:rFonts w:ascii="Arial" w:eastAsia="Times New Roman" w:hAnsi="Arial" w:cs="Arial"/>
                <w:lang w:val="ro-RO" w:eastAsia="ro-RO"/>
              </w:rPr>
            </w:pPr>
            <w:r w:rsidRPr="00D14EEC">
              <w:rPr>
                <w:rFonts w:ascii="Arial" w:eastAsia="Times New Roman" w:hAnsi="Arial" w:cs="Arial"/>
                <w:bCs/>
                <w:iCs/>
                <w:noProof/>
                <w:lang w:val="ro-RO" w:eastAsia="ro-RO"/>
              </w:rPr>
              <w:t>amestecuri de deşeuri de la construcţii şi demolări, altele decât cele specificate la 17 09 01</w:t>
            </w:r>
          </w:p>
        </w:tc>
        <w:tc>
          <w:tcPr>
            <w:tcW w:w="1080" w:type="dxa"/>
          </w:tcPr>
          <w:p w:rsidR="002A4ADC" w:rsidRPr="00D14EEC" w:rsidRDefault="002A4ADC" w:rsidP="002A4ADC">
            <w:pPr>
              <w:jc w:val="center"/>
              <w:rPr>
                <w:rFonts w:ascii="Arial" w:eastAsia="Times New Roman" w:hAnsi="Arial" w:cs="Arial"/>
                <w:spacing w:val="-2"/>
                <w:lang w:val="ro-RO" w:eastAsia="ro-RO"/>
              </w:rPr>
            </w:pPr>
            <w:r w:rsidRPr="00D14EEC">
              <w:rPr>
                <w:rFonts w:ascii="Arial" w:eastAsia="Times New Roman" w:hAnsi="Arial" w:cs="Arial"/>
                <w:spacing w:val="-2"/>
                <w:lang w:val="ro-RO" w:eastAsia="ro-RO"/>
              </w:rPr>
              <w:t>324 mc</w:t>
            </w:r>
          </w:p>
          <w:p w:rsidR="002A4ADC" w:rsidRPr="00D14EEC" w:rsidRDefault="002A4ADC" w:rsidP="002A4ADC">
            <w:pPr>
              <w:jc w:val="center"/>
              <w:rPr>
                <w:rFonts w:ascii="Arial" w:eastAsia="Times New Roman" w:hAnsi="Arial" w:cs="Arial"/>
                <w:spacing w:val="-2"/>
                <w:lang w:val="ro-RO" w:eastAsia="ro-RO"/>
              </w:rPr>
            </w:pPr>
            <w:r w:rsidRPr="00D14EEC">
              <w:rPr>
                <w:rFonts w:ascii="Arial" w:eastAsia="Times New Roman" w:hAnsi="Arial" w:cs="Arial"/>
                <w:spacing w:val="-2"/>
                <w:lang w:val="ro-RO" w:eastAsia="ro-RO"/>
              </w:rPr>
              <w:t>(stoc)</w:t>
            </w:r>
          </w:p>
        </w:tc>
        <w:tc>
          <w:tcPr>
            <w:tcW w:w="3203" w:type="dxa"/>
          </w:tcPr>
          <w:p w:rsidR="002A4ADC" w:rsidRPr="00D14EEC" w:rsidRDefault="002A4ADC" w:rsidP="002A4ADC">
            <w:pPr>
              <w:rPr>
                <w:rFonts w:ascii="Arial" w:eastAsia="Times New Roman" w:hAnsi="Arial" w:cs="Arial"/>
                <w:lang w:val="ro-RO"/>
              </w:rPr>
            </w:pPr>
            <w:r w:rsidRPr="00D14EEC">
              <w:rPr>
                <w:rFonts w:ascii="Arial" w:eastAsia="Times New Roman" w:hAnsi="Arial" w:cs="Arial"/>
                <w:lang w:val="ro-RO"/>
              </w:rPr>
              <w:t>Container metalic pe platforma betonata</w:t>
            </w:r>
          </w:p>
        </w:tc>
      </w:tr>
      <w:tr w:rsidR="002A4ADC" w:rsidRPr="002A4ADC" w:rsidTr="002A4ADC">
        <w:tc>
          <w:tcPr>
            <w:tcW w:w="1134" w:type="dxa"/>
            <w:shd w:val="clear" w:color="auto" w:fill="auto"/>
          </w:tcPr>
          <w:p w:rsidR="002A4ADC" w:rsidRPr="00D14EEC" w:rsidRDefault="002A4ADC" w:rsidP="002A4ADC">
            <w:pPr>
              <w:rPr>
                <w:rFonts w:ascii="Arial" w:eastAsia="Times New Roman" w:hAnsi="Arial" w:cs="Arial"/>
                <w:bCs/>
                <w:iCs/>
                <w:noProof/>
                <w:lang w:val="ro-RO" w:eastAsia="ro-RO"/>
              </w:rPr>
            </w:pPr>
            <w:r w:rsidRPr="00D14EEC">
              <w:rPr>
                <w:rFonts w:ascii="Arial" w:eastAsia="Times New Roman" w:hAnsi="Arial" w:cs="Arial"/>
                <w:bCs/>
                <w:iCs/>
                <w:noProof/>
                <w:lang w:val="ro-RO" w:eastAsia="ro-RO"/>
              </w:rPr>
              <w:t>19 12 04</w:t>
            </w:r>
          </w:p>
        </w:tc>
        <w:tc>
          <w:tcPr>
            <w:tcW w:w="4081" w:type="dxa"/>
            <w:shd w:val="clear" w:color="auto" w:fill="auto"/>
          </w:tcPr>
          <w:p w:rsidR="002A4ADC" w:rsidRPr="00D14EEC" w:rsidRDefault="002A4ADC" w:rsidP="002A4ADC">
            <w:pPr>
              <w:rPr>
                <w:rFonts w:ascii="Arial" w:eastAsia="Times New Roman" w:hAnsi="Arial" w:cs="Arial"/>
                <w:bCs/>
                <w:iCs/>
                <w:noProof/>
                <w:lang w:val="ro-RO" w:eastAsia="ro-RO"/>
              </w:rPr>
            </w:pPr>
            <w:r w:rsidRPr="00D14EEC">
              <w:rPr>
                <w:rFonts w:ascii="Arial" w:eastAsia="Times New Roman" w:hAnsi="Arial" w:cs="Arial"/>
                <w:lang w:val="ro-RO" w:eastAsia="ro-RO"/>
              </w:rPr>
              <w:t>materiale plastice si de cauciuc</w:t>
            </w:r>
          </w:p>
        </w:tc>
        <w:tc>
          <w:tcPr>
            <w:tcW w:w="1080" w:type="dxa"/>
          </w:tcPr>
          <w:p w:rsidR="002A4ADC" w:rsidRPr="00D14EEC" w:rsidRDefault="002A4ADC" w:rsidP="002A4ADC">
            <w:pPr>
              <w:jc w:val="center"/>
              <w:rPr>
                <w:rFonts w:ascii="Arial" w:eastAsia="Times New Roman" w:hAnsi="Arial" w:cs="Arial"/>
                <w:spacing w:val="-2"/>
                <w:lang w:val="ro-RO" w:eastAsia="ro-RO"/>
              </w:rPr>
            </w:pPr>
            <w:r w:rsidRPr="00D14EEC">
              <w:rPr>
                <w:rFonts w:ascii="Arial" w:eastAsia="Times New Roman" w:hAnsi="Arial" w:cs="Arial"/>
                <w:spacing w:val="-2"/>
                <w:lang w:val="ro-RO" w:eastAsia="ro-RO"/>
              </w:rPr>
              <w:t>1,34</w:t>
            </w:r>
          </w:p>
        </w:tc>
        <w:tc>
          <w:tcPr>
            <w:tcW w:w="3203" w:type="dxa"/>
          </w:tcPr>
          <w:p w:rsidR="002A4ADC" w:rsidRPr="00D14EEC" w:rsidRDefault="002A4ADC" w:rsidP="002A4ADC">
            <w:pPr>
              <w:rPr>
                <w:rFonts w:ascii="Arial" w:eastAsia="Times New Roman" w:hAnsi="Arial" w:cs="Arial"/>
                <w:lang w:val="ro-RO"/>
              </w:rPr>
            </w:pPr>
            <w:r w:rsidRPr="00D14EEC">
              <w:rPr>
                <w:rFonts w:ascii="Arial" w:eastAsia="Times New Roman" w:hAnsi="Arial" w:cs="Arial"/>
                <w:lang w:val="ro-RO"/>
              </w:rPr>
              <w:t>Platforma betonata acoperita</w:t>
            </w:r>
          </w:p>
        </w:tc>
      </w:tr>
      <w:tr w:rsidR="002A4ADC" w:rsidRPr="002A4ADC" w:rsidTr="002A4ADC">
        <w:tc>
          <w:tcPr>
            <w:tcW w:w="1134" w:type="dxa"/>
            <w:shd w:val="clear" w:color="auto" w:fill="auto"/>
            <w:vAlign w:val="center"/>
          </w:tcPr>
          <w:p w:rsidR="002A4ADC" w:rsidRPr="00D14EEC" w:rsidRDefault="002A4ADC" w:rsidP="002A4ADC">
            <w:pPr>
              <w:rPr>
                <w:rFonts w:ascii="Arial" w:eastAsia="Times New Roman" w:hAnsi="Arial" w:cs="Arial"/>
                <w:bCs/>
                <w:iCs/>
                <w:noProof/>
                <w:lang w:val="ro-RO" w:eastAsia="ro-RO"/>
              </w:rPr>
            </w:pPr>
            <w:r w:rsidRPr="00D14EEC">
              <w:rPr>
                <w:rFonts w:ascii="Arial" w:eastAsia="Times New Roman" w:hAnsi="Arial" w:cs="Arial"/>
                <w:bCs/>
                <w:iCs/>
                <w:noProof/>
                <w:lang w:val="ro-RO" w:eastAsia="ro-RO"/>
              </w:rPr>
              <w:t>20 01 36</w:t>
            </w:r>
          </w:p>
        </w:tc>
        <w:tc>
          <w:tcPr>
            <w:tcW w:w="4081" w:type="dxa"/>
            <w:shd w:val="clear" w:color="auto" w:fill="auto"/>
            <w:vAlign w:val="center"/>
          </w:tcPr>
          <w:p w:rsidR="002A4ADC" w:rsidRPr="00D14EEC" w:rsidRDefault="002A4ADC" w:rsidP="002A4ADC">
            <w:pPr>
              <w:rPr>
                <w:rFonts w:ascii="Arial" w:eastAsia="Times New Roman" w:hAnsi="Arial" w:cs="Arial"/>
                <w:lang w:val="ro-RO" w:eastAsia="ro-RO"/>
              </w:rPr>
            </w:pPr>
            <w:r w:rsidRPr="00D14EEC">
              <w:rPr>
                <w:rFonts w:ascii="Arial" w:eastAsia="Times New Roman" w:hAnsi="Arial" w:cs="Arial"/>
                <w:bCs/>
                <w:iCs/>
                <w:noProof/>
                <w:lang w:val="ro-RO" w:eastAsia="ro-RO"/>
              </w:rPr>
              <w:t>deseuri din echipamente electrice si electronice</w:t>
            </w:r>
          </w:p>
        </w:tc>
        <w:tc>
          <w:tcPr>
            <w:tcW w:w="1080" w:type="dxa"/>
          </w:tcPr>
          <w:p w:rsidR="002A4ADC" w:rsidRPr="00D14EEC" w:rsidRDefault="002A4ADC" w:rsidP="002A4ADC">
            <w:pPr>
              <w:jc w:val="center"/>
              <w:rPr>
                <w:rFonts w:ascii="Arial" w:eastAsia="Times New Roman" w:hAnsi="Arial" w:cs="Arial"/>
                <w:spacing w:val="-2"/>
                <w:lang w:val="ro-RO" w:eastAsia="ro-RO"/>
              </w:rPr>
            </w:pPr>
            <w:r w:rsidRPr="00D14EEC">
              <w:rPr>
                <w:rFonts w:ascii="Arial" w:eastAsia="Times New Roman" w:hAnsi="Arial" w:cs="Arial"/>
                <w:spacing w:val="-2"/>
                <w:lang w:val="ro-RO" w:eastAsia="ro-RO"/>
              </w:rPr>
              <w:t>1</w:t>
            </w:r>
          </w:p>
        </w:tc>
        <w:tc>
          <w:tcPr>
            <w:tcW w:w="3203" w:type="dxa"/>
          </w:tcPr>
          <w:p w:rsidR="002A4ADC" w:rsidRPr="00D14EEC" w:rsidRDefault="002A4ADC" w:rsidP="002A4ADC">
            <w:pPr>
              <w:rPr>
                <w:rFonts w:ascii="Arial" w:eastAsia="Times New Roman" w:hAnsi="Arial" w:cs="Arial"/>
                <w:lang w:val="ro-RO"/>
              </w:rPr>
            </w:pPr>
            <w:r w:rsidRPr="00D14EEC">
              <w:rPr>
                <w:rFonts w:ascii="Arial" w:eastAsia="Times New Roman" w:hAnsi="Arial" w:cs="Arial"/>
                <w:lang w:val="ro-RO"/>
              </w:rPr>
              <w:t>Magazie special amenajata sau container plastic acoperit</w:t>
            </w:r>
          </w:p>
        </w:tc>
      </w:tr>
      <w:tr w:rsidR="002A4ADC" w:rsidRPr="002A4ADC" w:rsidTr="002A4ADC">
        <w:tc>
          <w:tcPr>
            <w:tcW w:w="1134" w:type="dxa"/>
            <w:shd w:val="clear" w:color="auto" w:fill="auto"/>
            <w:vAlign w:val="center"/>
          </w:tcPr>
          <w:p w:rsidR="002A4ADC" w:rsidRPr="00D14EEC" w:rsidRDefault="002A4ADC" w:rsidP="002A4ADC">
            <w:pPr>
              <w:rPr>
                <w:rFonts w:ascii="Arial" w:eastAsia="Times New Roman" w:hAnsi="Arial" w:cs="Arial"/>
                <w:bCs/>
                <w:iCs/>
                <w:noProof/>
                <w:lang w:val="ro-RO" w:eastAsia="ro-RO"/>
              </w:rPr>
            </w:pPr>
            <w:r w:rsidRPr="00D14EEC">
              <w:rPr>
                <w:rFonts w:ascii="Arial" w:eastAsia="Times New Roman" w:hAnsi="Arial" w:cs="Arial"/>
                <w:spacing w:val="-2"/>
                <w:lang w:val="ro-RO" w:eastAsia="ro-RO"/>
              </w:rPr>
              <w:t>20 01 40</w:t>
            </w:r>
          </w:p>
        </w:tc>
        <w:tc>
          <w:tcPr>
            <w:tcW w:w="4081" w:type="dxa"/>
            <w:shd w:val="clear" w:color="auto" w:fill="auto"/>
            <w:vAlign w:val="center"/>
          </w:tcPr>
          <w:p w:rsidR="002A4ADC" w:rsidRPr="00D14EEC" w:rsidRDefault="002A4ADC" w:rsidP="002A4ADC">
            <w:pPr>
              <w:rPr>
                <w:rFonts w:ascii="Arial" w:eastAsia="Times New Roman" w:hAnsi="Arial" w:cs="Arial"/>
                <w:bCs/>
                <w:iCs/>
                <w:noProof/>
                <w:lang w:val="ro-RO" w:eastAsia="ro-RO"/>
              </w:rPr>
            </w:pPr>
            <w:r w:rsidRPr="00D14EEC">
              <w:rPr>
                <w:rFonts w:ascii="Arial" w:eastAsia="Times New Roman" w:hAnsi="Arial" w:cs="Arial"/>
                <w:spacing w:val="-2"/>
                <w:lang w:val="ro-RO" w:eastAsia="ro-RO"/>
              </w:rPr>
              <w:t>alama si bronz</w:t>
            </w:r>
          </w:p>
        </w:tc>
        <w:tc>
          <w:tcPr>
            <w:tcW w:w="1080" w:type="dxa"/>
          </w:tcPr>
          <w:p w:rsidR="002A4ADC" w:rsidRPr="00D14EEC" w:rsidRDefault="002A4ADC" w:rsidP="002A4ADC">
            <w:pPr>
              <w:jc w:val="center"/>
              <w:rPr>
                <w:rFonts w:ascii="Arial" w:eastAsia="Times New Roman" w:hAnsi="Arial" w:cs="Arial"/>
                <w:spacing w:val="-2"/>
                <w:lang w:val="ro-RO" w:eastAsia="ro-RO"/>
              </w:rPr>
            </w:pPr>
            <w:r w:rsidRPr="00D14EEC">
              <w:rPr>
                <w:rFonts w:ascii="Arial" w:eastAsia="Times New Roman" w:hAnsi="Arial" w:cs="Arial"/>
                <w:bCs/>
                <w:iCs/>
                <w:noProof/>
                <w:lang w:val="ro-RO" w:eastAsia="ro-RO"/>
              </w:rPr>
              <w:t>656,88</w:t>
            </w:r>
          </w:p>
        </w:tc>
        <w:tc>
          <w:tcPr>
            <w:tcW w:w="3203" w:type="dxa"/>
          </w:tcPr>
          <w:p w:rsidR="002A4ADC" w:rsidRPr="00D14EEC" w:rsidRDefault="002A4ADC" w:rsidP="002A4ADC">
            <w:pPr>
              <w:rPr>
                <w:rFonts w:ascii="Arial" w:eastAsia="Times New Roman" w:hAnsi="Arial" w:cs="Arial"/>
                <w:lang w:val="ro-RO"/>
              </w:rPr>
            </w:pPr>
            <w:r w:rsidRPr="00D14EEC">
              <w:rPr>
                <w:rFonts w:ascii="Arial" w:eastAsia="Times New Roman" w:hAnsi="Arial" w:cs="Arial"/>
                <w:lang w:val="ro-RO"/>
              </w:rPr>
              <w:t>Container metalic pe platforma betonata</w:t>
            </w:r>
          </w:p>
        </w:tc>
      </w:tr>
      <w:tr w:rsidR="002A4ADC" w:rsidRPr="002A4ADC" w:rsidTr="002A4ADC">
        <w:tc>
          <w:tcPr>
            <w:tcW w:w="1134" w:type="dxa"/>
            <w:vAlign w:val="center"/>
          </w:tcPr>
          <w:p w:rsidR="002A4ADC" w:rsidRPr="00D14EEC" w:rsidRDefault="002A4ADC" w:rsidP="002A4ADC">
            <w:pPr>
              <w:rPr>
                <w:rFonts w:ascii="Arial" w:eastAsia="Times New Roman" w:hAnsi="Arial" w:cs="Arial"/>
                <w:bCs/>
                <w:iCs/>
                <w:noProof/>
                <w:lang w:val="ro-RO" w:eastAsia="ro-RO"/>
              </w:rPr>
            </w:pPr>
            <w:r w:rsidRPr="00D14EEC">
              <w:rPr>
                <w:rFonts w:ascii="Arial" w:eastAsia="Times New Roman" w:hAnsi="Arial" w:cs="Arial"/>
                <w:bCs/>
                <w:iCs/>
                <w:noProof/>
                <w:lang w:val="ro-RO" w:eastAsia="ro-RO"/>
              </w:rPr>
              <w:t>20 03 01</w:t>
            </w:r>
          </w:p>
        </w:tc>
        <w:tc>
          <w:tcPr>
            <w:tcW w:w="4081" w:type="dxa"/>
            <w:vAlign w:val="center"/>
          </w:tcPr>
          <w:p w:rsidR="002A4ADC" w:rsidRPr="00D14EEC" w:rsidRDefault="002A4ADC" w:rsidP="002A4ADC">
            <w:pPr>
              <w:rPr>
                <w:rFonts w:ascii="Arial" w:eastAsia="Times New Roman" w:hAnsi="Arial" w:cs="Arial"/>
                <w:bCs/>
                <w:iCs/>
                <w:noProof/>
                <w:lang w:val="ro-RO" w:eastAsia="ro-RO"/>
              </w:rPr>
            </w:pPr>
            <w:r w:rsidRPr="00D14EEC">
              <w:rPr>
                <w:rFonts w:ascii="Arial" w:eastAsia="Times New Roman" w:hAnsi="Arial" w:cs="Arial"/>
                <w:bCs/>
                <w:iCs/>
                <w:noProof/>
                <w:lang w:val="ro-RO" w:eastAsia="ro-RO"/>
              </w:rPr>
              <w:t>deseuri municipale amestecate</w:t>
            </w:r>
          </w:p>
        </w:tc>
        <w:tc>
          <w:tcPr>
            <w:tcW w:w="1080" w:type="dxa"/>
          </w:tcPr>
          <w:p w:rsidR="002A4ADC" w:rsidRPr="00D14EEC" w:rsidRDefault="002A4ADC" w:rsidP="002A4ADC">
            <w:pPr>
              <w:jc w:val="center"/>
              <w:rPr>
                <w:rFonts w:ascii="Arial" w:eastAsia="Times New Roman" w:hAnsi="Arial" w:cs="Arial"/>
                <w:bCs/>
                <w:iCs/>
                <w:noProof/>
                <w:lang w:val="ro-RO" w:eastAsia="ro-RO"/>
              </w:rPr>
            </w:pPr>
            <w:r w:rsidRPr="00D14EEC">
              <w:rPr>
                <w:rFonts w:ascii="Arial" w:eastAsia="Times New Roman" w:hAnsi="Arial" w:cs="Arial"/>
                <w:bCs/>
                <w:iCs/>
                <w:noProof/>
                <w:lang w:val="ro-RO" w:eastAsia="ro-RO"/>
              </w:rPr>
              <w:t>298,6</w:t>
            </w:r>
          </w:p>
        </w:tc>
        <w:tc>
          <w:tcPr>
            <w:tcW w:w="3203" w:type="dxa"/>
          </w:tcPr>
          <w:p w:rsidR="002A4ADC" w:rsidRPr="00D14EEC" w:rsidRDefault="002A4ADC" w:rsidP="002A4ADC">
            <w:pPr>
              <w:rPr>
                <w:rFonts w:ascii="Arial" w:eastAsia="Times New Roman" w:hAnsi="Arial" w:cs="Arial"/>
                <w:bCs/>
                <w:iCs/>
                <w:noProof/>
                <w:lang w:val="ro-RO" w:eastAsia="ro-RO"/>
              </w:rPr>
            </w:pPr>
            <w:r w:rsidRPr="00D14EEC">
              <w:rPr>
                <w:rFonts w:ascii="Arial" w:eastAsia="Times New Roman" w:hAnsi="Arial" w:cs="Arial"/>
                <w:bCs/>
                <w:iCs/>
                <w:noProof/>
                <w:lang w:val="ro-RO" w:eastAsia="ro-RO"/>
              </w:rPr>
              <w:t xml:space="preserve">Containere metalice pe platforma betonata </w:t>
            </w:r>
          </w:p>
        </w:tc>
      </w:tr>
      <w:tr w:rsidR="002A4ADC" w:rsidRPr="002A4ADC" w:rsidTr="002A4ADC">
        <w:tc>
          <w:tcPr>
            <w:tcW w:w="1134" w:type="dxa"/>
            <w:vAlign w:val="center"/>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06 05 02*</w:t>
            </w:r>
          </w:p>
        </w:tc>
        <w:tc>
          <w:tcPr>
            <w:tcW w:w="4081" w:type="dxa"/>
            <w:vAlign w:val="center"/>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 xml:space="preserve">Deseu namol tehnologic </w:t>
            </w:r>
          </w:p>
        </w:tc>
        <w:tc>
          <w:tcPr>
            <w:tcW w:w="1080" w:type="dxa"/>
          </w:tcPr>
          <w:p w:rsidR="002A4ADC" w:rsidRPr="00D14EEC" w:rsidRDefault="002A4ADC" w:rsidP="002A4ADC">
            <w:pPr>
              <w:ind w:left="-3" w:right="-21"/>
              <w:jc w:val="center"/>
              <w:rPr>
                <w:rFonts w:ascii="Arial" w:eastAsia="Times New Roman" w:hAnsi="Arial" w:cs="Arial"/>
                <w:lang w:val="pt-BR" w:eastAsia="ro-RO"/>
              </w:rPr>
            </w:pPr>
            <w:r w:rsidRPr="00D14EEC">
              <w:rPr>
                <w:rFonts w:ascii="Arial" w:eastAsia="Times New Roman" w:hAnsi="Arial" w:cs="Arial"/>
                <w:lang w:val="ro-RO" w:eastAsia="ro-RO"/>
              </w:rPr>
              <w:t>125</w:t>
            </w:r>
          </w:p>
        </w:tc>
        <w:tc>
          <w:tcPr>
            <w:tcW w:w="3203" w:type="dxa"/>
          </w:tcPr>
          <w:p w:rsidR="002A4ADC" w:rsidRPr="00D14EEC" w:rsidRDefault="002A4ADC" w:rsidP="002A4ADC">
            <w:pPr>
              <w:rPr>
                <w:rFonts w:ascii="Arial" w:eastAsia="Times New Roman" w:hAnsi="Arial" w:cs="Arial"/>
                <w:lang w:val="ro-RO"/>
              </w:rPr>
            </w:pPr>
            <w:r w:rsidRPr="00D14EEC">
              <w:rPr>
                <w:rFonts w:ascii="Arial" w:eastAsia="Times New Roman" w:hAnsi="Arial" w:cs="Arial"/>
                <w:lang w:val="ro-RO"/>
              </w:rPr>
              <w:t>Colectare in IBC-uri etanse in spatiu special amenajat</w:t>
            </w:r>
          </w:p>
        </w:tc>
      </w:tr>
      <w:tr w:rsidR="002A4ADC" w:rsidRPr="002A4ADC" w:rsidTr="002A4ADC">
        <w:tc>
          <w:tcPr>
            <w:tcW w:w="1134" w:type="dxa"/>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10 02 07*</w:t>
            </w:r>
          </w:p>
        </w:tc>
        <w:tc>
          <w:tcPr>
            <w:tcW w:w="4081" w:type="dxa"/>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pulbere metalizare</w:t>
            </w:r>
          </w:p>
        </w:tc>
        <w:tc>
          <w:tcPr>
            <w:tcW w:w="1080" w:type="dxa"/>
          </w:tcPr>
          <w:p w:rsidR="002A4ADC" w:rsidRPr="00D14EEC" w:rsidRDefault="002A4ADC" w:rsidP="002A4ADC">
            <w:pPr>
              <w:ind w:left="-3" w:right="-21"/>
              <w:jc w:val="center"/>
              <w:rPr>
                <w:rFonts w:ascii="Arial" w:eastAsia="Times New Roman" w:hAnsi="Arial" w:cs="Arial"/>
                <w:spacing w:val="-2"/>
                <w:lang w:val="ro-RO" w:eastAsia="ro-RO"/>
              </w:rPr>
            </w:pPr>
            <w:r w:rsidRPr="00D14EEC">
              <w:rPr>
                <w:rFonts w:ascii="Arial" w:eastAsia="Times New Roman" w:hAnsi="Arial" w:cs="Arial"/>
                <w:spacing w:val="-2"/>
                <w:lang w:val="ro-RO" w:eastAsia="ro-RO"/>
              </w:rPr>
              <w:t>0,2</w:t>
            </w:r>
          </w:p>
        </w:tc>
        <w:tc>
          <w:tcPr>
            <w:tcW w:w="3203" w:type="dxa"/>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Colectare in spatiu special amenajat</w:t>
            </w:r>
          </w:p>
        </w:tc>
      </w:tr>
      <w:tr w:rsidR="002A4ADC" w:rsidRPr="002A4ADC" w:rsidTr="002A4ADC">
        <w:tc>
          <w:tcPr>
            <w:tcW w:w="1134" w:type="dxa"/>
            <w:shd w:val="clear" w:color="auto" w:fill="auto"/>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lastRenderedPageBreak/>
              <w:t>11 01 06*</w:t>
            </w:r>
          </w:p>
        </w:tc>
        <w:tc>
          <w:tcPr>
            <w:tcW w:w="4081" w:type="dxa"/>
            <w:shd w:val="clear" w:color="auto" w:fill="auto"/>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Acizi fara alta specificatie</w:t>
            </w:r>
          </w:p>
        </w:tc>
        <w:tc>
          <w:tcPr>
            <w:tcW w:w="1080" w:type="dxa"/>
          </w:tcPr>
          <w:p w:rsidR="002A4ADC" w:rsidRPr="00D14EEC" w:rsidRDefault="002A4ADC" w:rsidP="002A4ADC">
            <w:pPr>
              <w:ind w:left="-3" w:right="-21"/>
              <w:jc w:val="center"/>
              <w:rPr>
                <w:rFonts w:ascii="Arial" w:eastAsia="Times New Roman" w:hAnsi="Arial" w:cs="Arial"/>
                <w:spacing w:val="-2"/>
                <w:lang w:val="ro-RO" w:eastAsia="ro-RO"/>
              </w:rPr>
            </w:pPr>
            <w:r w:rsidRPr="00D14EEC">
              <w:rPr>
                <w:rFonts w:ascii="Arial" w:eastAsia="Times New Roman" w:hAnsi="Arial" w:cs="Arial"/>
                <w:spacing w:val="-2"/>
                <w:lang w:val="ro-RO" w:eastAsia="ro-RO"/>
              </w:rPr>
              <w:t>0,5</w:t>
            </w:r>
          </w:p>
        </w:tc>
        <w:tc>
          <w:tcPr>
            <w:tcW w:w="3203" w:type="dxa"/>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Butoaie inscripționate stocate temporar in spațiu special amenajat</w:t>
            </w:r>
          </w:p>
        </w:tc>
      </w:tr>
      <w:tr w:rsidR="002A4ADC" w:rsidRPr="002A4ADC" w:rsidTr="002A4ADC">
        <w:tc>
          <w:tcPr>
            <w:tcW w:w="1134" w:type="dxa"/>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12 01 09*</w:t>
            </w:r>
          </w:p>
        </w:tc>
        <w:tc>
          <w:tcPr>
            <w:tcW w:w="4081" w:type="dxa"/>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Emulsii si solutii prelucrare</w:t>
            </w:r>
          </w:p>
        </w:tc>
        <w:tc>
          <w:tcPr>
            <w:tcW w:w="1080" w:type="dxa"/>
          </w:tcPr>
          <w:p w:rsidR="002A4ADC" w:rsidRPr="00D14EEC" w:rsidRDefault="002A4ADC" w:rsidP="002A4ADC">
            <w:pPr>
              <w:ind w:left="-3" w:right="-21"/>
              <w:jc w:val="center"/>
              <w:rPr>
                <w:rFonts w:ascii="Arial" w:eastAsia="Times New Roman" w:hAnsi="Arial" w:cs="Arial"/>
                <w:spacing w:val="-2"/>
                <w:lang w:val="ro-RO" w:eastAsia="ro-RO"/>
              </w:rPr>
            </w:pPr>
            <w:r w:rsidRPr="00D14EEC">
              <w:rPr>
                <w:rFonts w:ascii="Arial" w:eastAsia="Times New Roman" w:hAnsi="Arial" w:cs="Arial"/>
                <w:spacing w:val="-2"/>
                <w:lang w:val="ro-RO" w:eastAsia="ro-RO"/>
              </w:rPr>
              <w:t>2</w:t>
            </w:r>
          </w:p>
        </w:tc>
        <w:tc>
          <w:tcPr>
            <w:tcW w:w="3203" w:type="dxa"/>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Colectare in butoaie metalice etanse in spatiu special amenajat in cadrul sectiei</w:t>
            </w:r>
          </w:p>
        </w:tc>
      </w:tr>
      <w:tr w:rsidR="002A4ADC" w:rsidRPr="002A4ADC" w:rsidTr="002A4ADC">
        <w:tc>
          <w:tcPr>
            <w:tcW w:w="1134" w:type="dxa"/>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12 01 16*</w:t>
            </w:r>
          </w:p>
        </w:tc>
        <w:tc>
          <w:tcPr>
            <w:tcW w:w="4081" w:type="dxa"/>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pulbere sablare</w:t>
            </w:r>
          </w:p>
        </w:tc>
        <w:tc>
          <w:tcPr>
            <w:tcW w:w="1080" w:type="dxa"/>
          </w:tcPr>
          <w:p w:rsidR="002A4ADC" w:rsidRPr="00D14EEC" w:rsidRDefault="002A4ADC" w:rsidP="002A4ADC">
            <w:pPr>
              <w:ind w:left="-3" w:right="-21"/>
              <w:jc w:val="center"/>
              <w:rPr>
                <w:rFonts w:ascii="Arial" w:eastAsia="Times New Roman" w:hAnsi="Arial" w:cs="Arial"/>
                <w:spacing w:val="-2"/>
                <w:lang w:val="ro-RO" w:eastAsia="ro-RO"/>
              </w:rPr>
            </w:pPr>
            <w:r w:rsidRPr="00D14EEC">
              <w:rPr>
                <w:rFonts w:ascii="Arial" w:eastAsia="Times New Roman" w:hAnsi="Arial" w:cs="Arial"/>
                <w:spacing w:val="-2"/>
                <w:lang w:val="ro-RO" w:eastAsia="ro-RO"/>
              </w:rPr>
              <w:t>1,4</w:t>
            </w:r>
          </w:p>
        </w:tc>
        <w:tc>
          <w:tcPr>
            <w:tcW w:w="3203" w:type="dxa"/>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Colectare in butoaie metalice etanse in spatiu special amenajat in cadrul sectiei</w:t>
            </w:r>
          </w:p>
        </w:tc>
      </w:tr>
      <w:tr w:rsidR="002A4ADC" w:rsidRPr="002A4ADC" w:rsidTr="002A4ADC">
        <w:tc>
          <w:tcPr>
            <w:tcW w:w="1134" w:type="dxa"/>
            <w:shd w:val="clear" w:color="auto" w:fill="auto"/>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13 02 08*</w:t>
            </w:r>
          </w:p>
        </w:tc>
        <w:tc>
          <w:tcPr>
            <w:tcW w:w="4081" w:type="dxa"/>
            <w:shd w:val="clear" w:color="auto" w:fill="auto"/>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Alte uleiuri de motor, de transmisie şi de ungere</w:t>
            </w:r>
          </w:p>
        </w:tc>
        <w:tc>
          <w:tcPr>
            <w:tcW w:w="1080" w:type="dxa"/>
          </w:tcPr>
          <w:p w:rsidR="002A4ADC" w:rsidRPr="00D14EEC" w:rsidRDefault="002A4ADC" w:rsidP="002A4ADC">
            <w:pPr>
              <w:ind w:left="-3" w:right="-21"/>
              <w:jc w:val="center"/>
              <w:rPr>
                <w:rFonts w:ascii="Arial" w:eastAsia="Times New Roman" w:hAnsi="Arial" w:cs="Arial"/>
                <w:spacing w:val="-2"/>
                <w:lang w:val="ro-RO" w:eastAsia="ro-RO"/>
              </w:rPr>
            </w:pPr>
            <w:r w:rsidRPr="00D14EEC">
              <w:rPr>
                <w:rFonts w:ascii="Arial" w:eastAsia="Times New Roman" w:hAnsi="Arial" w:cs="Arial"/>
                <w:spacing w:val="-2"/>
                <w:lang w:val="ro-RO" w:eastAsia="ro-RO"/>
              </w:rPr>
              <w:t>1,44</w:t>
            </w:r>
          </w:p>
        </w:tc>
        <w:tc>
          <w:tcPr>
            <w:tcW w:w="3203" w:type="dxa"/>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Butoaie inscripționate stocate temporar in spațiu special amenajat</w:t>
            </w:r>
          </w:p>
        </w:tc>
      </w:tr>
      <w:tr w:rsidR="002A4ADC" w:rsidRPr="002A4ADC" w:rsidTr="002A4ADC">
        <w:tc>
          <w:tcPr>
            <w:tcW w:w="1134" w:type="dxa"/>
            <w:shd w:val="clear" w:color="auto" w:fill="auto"/>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13 05 02*</w:t>
            </w:r>
          </w:p>
        </w:tc>
        <w:tc>
          <w:tcPr>
            <w:tcW w:w="4081" w:type="dxa"/>
            <w:shd w:val="clear" w:color="auto" w:fill="auto"/>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Nămoluri de la separatoarele ulei/apă</w:t>
            </w:r>
          </w:p>
        </w:tc>
        <w:tc>
          <w:tcPr>
            <w:tcW w:w="1080" w:type="dxa"/>
          </w:tcPr>
          <w:p w:rsidR="002A4ADC" w:rsidRPr="00D14EEC" w:rsidRDefault="002A4ADC" w:rsidP="002A4ADC">
            <w:pPr>
              <w:ind w:left="-3" w:right="-21"/>
              <w:jc w:val="center"/>
              <w:rPr>
                <w:rFonts w:ascii="Arial" w:eastAsia="Times New Roman" w:hAnsi="Arial" w:cs="Arial"/>
                <w:spacing w:val="-2"/>
                <w:lang w:val="ro-RO" w:eastAsia="ro-RO"/>
              </w:rPr>
            </w:pPr>
            <w:r w:rsidRPr="00D14EEC">
              <w:rPr>
                <w:rFonts w:ascii="Arial" w:eastAsia="Times New Roman" w:hAnsi="Arial" w:cs="Arial"/>
                <w:spacing w:val="-2"/>
                <w:lang w:val="ro-RO" w:eastAsia="ro-RO"/>
              </w:rPr>
              <w:t>20</w:t>
            </w:r>
          </w:p>
        </w:tc>
        <w:tc>
          <w:tcPr>
            <w:tcW w:w="3203" w:type="dxa"/>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Colectare in IBC-uri etanse in spatiu special amenajat</w:t>
            </w:r>
          </w:p>
        </w:tc>
      </w:tr>
      <w:tr w:rsidR="002A4ADC" w:rsidRPr="002A4ADC" w:rsidTr="002A4ADC">
        <w:tc>
          <w:tcPr>
            <w:tcW w:w="1134" w:type="dxa"/>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15 01 10*</w:t>
            </w:r>
          </w:p>
        </w:tc>
        <w:tc>
          <w:tcPr>
            <w:tcW w:w="4081" w:type="dxa"/>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ambalaje contaminate cu substante periculoase</w:t>
            </w:r>
          </w:p>
        </w:tc>
        <w:tc>
          <w:tcPr>
            <w:tcW w:w="1080" w:type="dxa"/>
          </w:tcPr>
          <w:p w:rsidR="002A4ADC" w:rsidRPr="00D14EEC" w:rsidRDefault="002A4ADC" w:rsidP="002A4ADC">
            <w:pPr>
              <w:ind w:left="-3" w:right="-21"/>
              <w:jc w:val="center"/>
              <w:rPr>
                <w:rFonts w:ascii="Arial" w:eastAsia="Times New Roman" w:hAnsi="Arial" w:cs="Arial"/>
                <w:spacing w:val="-2"/>
                <w:lang w:val="ro-RO" w:eastAsia="ro-RO"/>
              </w:rPr>
            </w:pPr>
            <w:r w:rsidRPr="00D14EEC">
              <w:rPr>
                <w:rFonts w:ascii="Arial" w:eastAsia="Times New Roman" w:hAnsi="Arial" w:cs="Arial"/>
                <w:spacing w:val="-2"/>
                <w:lang w:val="ro-RO" w:eastAsia="ro-RO"/>
              </w:rPr>
              <w:t>0,65</w:t>
            </w:r>
          </w:p>
        </w:tc>
        <w:tc>
          <w:tcPr>
            <w:tcW w:w="3203" w:type="dxa"/>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Colectare in spatiu special amenajat</w:t>
            </w:r>
          </w:p>
        </w:tc>
      </w:tr>
      <w:tr w:rsidR="002A4ADC" w:rsidRPr="002A4ADC" w:rsidTr="002A4ADC">
        <w:tc>
          <w:tcPr>
            <w:tcW w:w="1134" w:type="dxa"/>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15 02 02*</w:t>
            </w:r>
          </w:p>
        </w:tc>
        <w:tc>
          <w:tcPr>
            <w:tcW w:w="4081" w:type="dxa"/>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materiale textile contaminate cu substante periculoase</w:t>
            </w:r>
          </w:p>
        </w:tc>
        <w:tc>
          <w:tcPr>
            <w:tcW w:w="1080" w:type="dxa"/>
          </w:tcPr>
          <w:p w:rsidR="002A4ADC" w:rsidRPr="00D14EEC" w:rsidRDefault="002A4ADC" w:rsidP="002A4ADC">
            <w:pPr>
              <w:ind w:left="-3" w:right="-21"/>
              <w:jc w:val="center"/>
              <w:rPr>
                <w:rFonts w:ascii="Arial" w:eastAsia="Times New Roman" w:hAnsi="Arial" w:cs="Arial"/>
                <w:spacing w:val="-2"/>
                <w:lang w:val="ro-RO" w:eastAsia="ro-RO"/>
              </w:rPr>
            </w:pPr>
            <w:r w:rsidRPr="00D14EEC">
              <w:rPr>
                <w:rFonts w:ascii="Arial" w:eastAsia="Times New Roman" w:hAnsi="Arial" w:cs="Arial"/>
                <w:spacing w:val="-2"/>
                <w:lang w:val="ro-RO" w:eastAsia="ro-RO"/>
              </w:rPr>
              <w:t>4,94</w:t>
            </w:r>
          </w:p>
        </w:tc>
        <w:tc>
          <w:tcPr>
            <w:tcW w:w="3203" w:type="dxa"/>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Colectare in spatiu special amenajat</w:t>
            </w:r>
          </w:p>
        </w:tc>
      </w:tr>
      <w:tr w:rsidR="002A4ADC" w:rsidRPr="002A4ADC" w:rsidTr="002A4ADC">
        <w:tc>
          <w:tcPr>
            <w:tcW w:w="1134" w:type="dxa"/>
            <w:shd w:val="clear" w:color="auto" w:fill="auto"/>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16 09 04*</w:t>
            </w:r>
          </w:p>
        </w:tc>
        <w:tc>
          <w:tcPr>
            <w:tcW w:w="4081" w:type="dxa"/>
            <w:shd w:val="clear" w:color="auto" w:fill="auto"/>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Substante oxidante, fara alte specificatii</w:t>
            </w:r>
          </w:p>
        </w:tc>
        <w:tc>
          <w:tcPr>
            <w:tcW w:w="1080" w:type="dxa"/>
          </w:tcPr>
          <w:p w:rsidR="002A4ADC" w:rsidRPr="00D14EEC" w:rsidRDefault="002A4ADC" w:rsidP="002A4ADC">
            <w:pPr>
              <w:ind w:left="-3" w:right="-21"/>
              <w:jc w:val="center"/>
              <w:rPr>
                <w:rFonts w:ascii="Arial" w:eastAsia="Times New Roman" w:hAnsi="Arial" w:cs="Arial"/>
                <w:spacing w:val="-2"/>
                <w:lang w:val="ro-RO" w:eastAsia="ro-RO"/>
              </w:rPr>
            </w:pPr>
            <w:r w:rsidRPr="00D14EEC">
              <w:rPr>
                <w:rFonts w:ascii="Arial" w:eastAsia="Times New Roman" w:hAnsi="Arial" w:cs="Arial"/>
                <w:spacing w:val="-2"/>
                <w:lang w:val="ro-RO" w:eastAsia="ro-RO"/>
              </w:rPr>
              <w:t>0,2</w:t>
            </w:r>
          </w:p>
        </w:tc>
        <w:tc>
          <w:tcPr>
            <w:tcW w:w="3203" w:type="dxa"/>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Ambalaje originale inscripționate in spatiu special amenajat</w:t>
            </w:r>
          </w:p>
        </w:tc>
      </w:tr>
      <w:tr w:rsidR="002A4ADC" w:rsidRPr="002A4ADC" w:rsidTr="002A4ADC">
        <w:tc>
          <w:tcPr>
            <w:tcW w:w="1134" w:type="dxa"/>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lang w:val="ro-RO" w:eastAsia="ro-RO"/>
              </w:rPr>
              <w:t>16 11 05*</w:t>
            </w:r>
          </w:p>
        </w:tc>
        <w:tc>
          <w:tcPr>
            <w:tcW w:w="4081" w:type="dxa"/>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lang w:val="ro-RO" w:eastAsia="ro-RO"/>
              </w:rPr>
              <w:t>materiale de captusire şi refractare din procesele ne-metalurgice, cu conţinut de substanţe periculoase</w:t>
            </w:r>
          </w:p>
        </w:tc>
        <w:tc>
          <w:tcPr>
            <w:tcW w:w="1080" w:type="dxa"/>
          </w:tcPr>
          <w:p w:rsidR="002A4ADC" w:rsidRPr="00D14EEC" w:rsidRDefault="002A4ADC" w:rsidP="002A4ADC">
            <w:pPr>
              <w:ind w:left="-3" w:right="-21"/>
              <w:jc w:val="center"/>
              <w:rPr>
                <w:rFonts w:ascii="Arial" w:eastAsia="Times New Roman" w:hAnsi="Arial" w:cs="Arial"/>
                <w:spacing w:val="-2"/>
                <w:lang w:val="ro-RO" w:eastAsia="ro-RO"/>
              </w:rPr>
            </w:pPr>
            <w:r w:rsidRPr="00D14EEC">
              <w:rPr>
                <w:rFonts w:ascii="Arial" w:eastAsia="Times New Roman" w:hAnsi="Arial" w:cs="Arial"/>
                <w:spacing w:val="-2"/>
                <w:lang w:val="ro-RO" w:eastAsia="ro-RO"/>
              </w:rPr>
              <w:t>2</w:t>
            </w:r>
          </w:p>
        </w:tc>
        <w:tc>
          <w:tcPr>
            <w:tcW w:w="3203" w:type="dxa"/>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Colectare in spatiu special amenajat</w:t>
            </w:r>
          </w:p>
        </w:tc>
      </w:tr>
      <w:tr w:rsidR="002A4ADC" w:rsidRPr="002A4ADC" w:rsidTr="002A4ADC">
        <w:tc>
          <w:tcPr>
            <w:tcW w:w="1134" w:type="dxa"/>
            <w:shd w:val="clear" w:color="auto" w:fill="auto"/>
          </w:tcPr>
          <w:p w:rsidR="002A4ADC" w:rsidRPr="00D14EEC" w:rsidRDefault="002A4ADC" w:rsidP="002A4ADC">
            <w:pPr>
              <w:rPr>
                <w:rFonts w:ascii="Arial" w:eastAsia="Times New Roman" w:hAnsi="Arial" w:cs="Arial"/>
                <w:lang w:val="ro-RO" w:eastAsia="ro-RO"/>
              </w:rPr>
            </w:pPr>
            <w:r w:rsidRPr="00D14EEC">
              <w:rPr>
                <w:rFonts w:ascii="Arial" w:eastAsia="Times New Roman" w:hAnsi="Arial" w:cs="Arial"/>
                <w:bCs/>
                <w:iCs/>
                <w:noProof/>
                <w:lang w:val="ro-RO" w:eastAsia="ro-RO"/>
              </w:rPr>
              <w:t>19 08 10*</w:t>
            </w:r>
          </w:p>
        </w:tc>
        <w:tc>
          <w:tcPr>
            <w:tcW w:w="4081" w:type="dxa"/>
            <w:shd w:val="clear" w:color="auto" w:fill="auto"/>
          </w:tcPr>
          <w:p w:rsidR="002A4ADC" w:rsidRPr="00D14EEC" w:rsidRDefault="002A4ADC" w:rsidP="002A4ADC">
            <w:pPr>
              <w:rPr>
                <w:rFonts w:ascii="Arial" w:eastAsia="Times New Roman" w:hAnsi="Arial" w:cs="Arial"/>
                <w:lang w:val="ro-RO" w:eastAsia="ro-RO"/>
              </w:rPr>
            </w:pPr>
            <w:r w:rsidRPr="00D14EEC">
              <w:rPr>
                <w:rFonts w:ascii="Arial" w:eastAsia="Times New Roman" w:hAnsi="Arial" w:cs="Arial"/>
                <w:spacing w:val="-2"/>
                <w:lang w:val="ro-RO" w:eastAsia="ro-RO"/>
              </w:rPr>
              <w:t>amestec grasimi si uleiuri de la separarea amestecurilor apa/ulei</w:t>
            </w:r>
          </w:p>
        </w:tc>
        <w:tc>
          <w:tcPr>
            <w:tcW w:w="1080" w:type="dxa"/>
            <w:shd w:val="clear" w:color="auto" w:fill="auto"/>
          </w:tcPr>
          <w:p w:rsidR="002A4ADC" w:rsidRPr="00D14EEC" w:rsidRDefault="002A4ADC" w:rsidP="002A4ADC">
            <w:pPr>
              <w:ind w:left="-3" w:right="-21"/>
              <w:jc w:val="center"/>
              <w:rPr>
                <w:rFonts w:ascii="Arial" w:eastAsia="Times New Roman" w:hAnsi="Arial" w:cs="Arial"/>
                <w:spacing w:val="-2"/>
                <w:lang w:val="ro-RO" w:eastAsia="ro-RO"/>
              </w:rPr>
            </w:pPr>
            <w:r w:rsidRPr="00D14EEC">
              <w:rPr>
                <w:rFonts w:ascii="Arial" w:eastAsia="Times New Roman" w:hAnsi="Arial" w:cs="Arial"/>
                <w:bCs/>
                <w:iCs/>
                <w:noProof/>
                <w:lang w:val="ro-RO" w:eastAsia="ro-RO"/>
              </w:rPr>
              <w:t>160</w:t>
            </w:r>
          </w:p>
        </w:tc>
        <w:tc>
          <w:tcPr>
            <w:tcW w:w="3203" w:type="dxa"/>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Butoaie inscripționate stocate temporar in spațiu special amenajat</w:t>
            </w:r>
          </w:p>
        </w:tc>
      </w:tr>
      <w:tr w:rsidR="002A4ADC" w:rsidRPr="002A4ADC" w:rsidTr="002A4ADC">
        <w:tc>
          <w:tcPr>
            <w:tcW w:w="1134" w:type="dxa"/>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20 01 21*</w:t>
            </w:r>
          </w:p>
        </w:tc>
        <w:tc>
          <w:tcPr>
            <w:tcW w:w="4081" w:type="dxa"/>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deseuri din surse de lumina</w:t>
            </w:r>
          </w:p>
        </w:tc>
        <w:tc>
          <w:tcPr>
            <w:tcW w:w="1080" w:type="dxa"/>
          </w:tcPr>
          <w:p w:rsidR="002A4ADC" w:rsidRPr="00D14EEC" w:rsidRDefault="002A4ADC" w:rsidP="002A4ADC">
            <w:pPr>
              <w:ind w:left="-3" w:right="-21"/>
              <w:jc w:val="center"/>
              <w:rPr>
                <w:rFonts w:ascii="Arial" w:eastAsia="Times New Roman" w:hAnsi="Arial" w:cs="Arial"/>
                <w:spacing w:val="-2"/>
                <w:lang w:val="ro-RO" w:eastAsia="ro-RO"/>
              </w:rPr>
            </w:pPr>
            <w:r w:rsidRPr="00D14EEC">
              <w:rPr>
                <w:rFonts w:ascii="Arial" w:eastAsia="Times New Roman" w:hAnsi="Arial" w:cs="Arial"/>
                <w:spacing w:val="-2"/>
                <w:lang w:val="ro-RO" w:eastAsia="ro-RO"/>
              </w:rPr>
              <w:t>0,5</w:t>
            </w:r>
          </w:p>
        </w:tc>
        <w:tc>
          <w:tcPr>
            <w:tcW w:w="3203" w:type="dxa"/>
          </w:tcPr>
          <w:p w:rsidR="002A4ADC" w:rsidRPr="00D14EEC" w:rsidRDefault="002A4ADC" w:rsidP="002A4ADC">
            <w:pPr>
              <w:rPr>
                <w:rFonts w:ascii="Arial" w:eastAsia="Times New Roman" w:hAnsi="Arial" w:cs="Arial"/>
                <w:spacing w:val="-2"/>
                <w:lang w:val="ro-RO" w:eastAsia="ro-RO"/>
              </w:rPr>
            </w:pPr>
            <w:r w:rsidRPr="00D14EEC">
              <w:rPr>
                <w:rFonts w:ascii="Arial" w:eastAsia="Times New Roman" w:hAnsi="Arial" w:cs="Arial"/>
                <w:spacing w:val="-2"/>
                <w:lang w:val="ro-RO" w:eastAsia="ro-RO"/>
              </w:rPr>
              <w:t xml:space="preserve">Container metalic </w:t>
            </w:r>
          </w:p>
        </w:tc>
      </w:tr>
    </w:tbl>
    <w:p w:rsidR="002A4ADC" w:rsidRPr="002A4ADC" w:rsidRDefault="002A4ADC" w:rsidP="002A4ADC">
      <w:pPr>
        <w:shd w:val="clear" w:color="auto" w:fill="FFFFFF"/>
        <w:spacing w:after="0" w:line="240" w:lineRule="auto"/>
        <w:jc w:val="both"/>
        <w:rPr>
          <w:rFonts w:ascii="Arial" w:eastAsia="Times New Roman" w:hAnsi="Arial" w:cs="Arial"/>
          <w:bCs/>
          <w:sz w:val="20"/>
          <w:szCs w:val="20"/>
          <w:lang w:val="ro-RO" w:eastAsia="ro-RO"/>
        </w:rPr>
      </w:pPr>
    </w:p>
    <w:p w:rsidR="00B6626C" w:rsidRPr="004061E4" w:rsidRDefault="00B6626C" w:rsidP="00B6626C">
      <w:pPr>
        <w:pStyle w:val="BodyText"/>
        <w:tabs>
          <w:tab w:val="left" w:pos="7230"/>
        </w:tabs>
        <w:autoSpaceDE w:val="0"/>
        <w:autoSpaceDN w:val="0"/>
        <w:adjustRightInd w:val="0"/>
        <w:rPr>
          <w:rFonts w:ascii="Arial" w:eastAsia="Calibri" w:hAnsi="Arial" w:cs="Arial"/>
          <w:b/>
          <w:lang w:val="ro-RO"/>
        </w:rPr>
      </w:pPr>
      <w:r w:rsidRPr="008531FF">
        <w:rPr>
          <w:rFonts w:ascii="Arial" w:eastAsia="Calibri" w:hAnsi="Arial" w:cs="Arial"/>
          <w:b/>
          <w:i/>
          <w:lang w:val="ro-RO"/>
        </w:rPr>
        <w:t>Not</w:t>
      </w:r>
      <w:r>
        <w:rPr>
          <w:rFonts w:ascii="Arial" w:eastAsia="Calibri" w:hAnsi="Arial" w:cs="Arial"/>
          <w:b/>
          <w:i/>
          <w:lang w:val="ro-RO"/>
        </w:rPr>
        <w:t>ă</w:t>
      </w:r>
      <w:r>
        <w:rPr>
          <w:rFonts w:ascii="Arial" w:eastAsia="Calibri" w:hAnsi="Arial" w:cs="Arial"/>
          <w:lang w:val="ro-RO"/>
        </w:rPr>
        <w:t xml:space="preserve">: </w:t>
      </w:r>
      <w:r w:rsidRPr="004061E4">
        <w:rPr>
          <w:rFonts w:ascii="Arial" w:eastAsia="Calibri" w:hAnsi="Arial" w:cs="Arial"/>
          <w:b/>
          <w:lang w:val="ro-RO"/>
        </w:rPr>
        <w:t xml:space="preserve">Cantităţile variază de la an la an.  </w:t>
      </w:r>
    </w:p>
    <w:p w:rsidR="00555F7E" w:rsidRPr="007C41EF" w:rsidRDefault="00555F7E" w:rsidP="00F705C6">
      <w:pPr>
        <w:tabs>
          <w:tab w:val="left" w:pos="480"/>
        </w:tabs>
        <w:spacing w:after="0" w:line="240" w:lineRule="auto"/>
        <w:ind w:left="482" w:hanging="482"/>
        <w:jc w:val="both"/>
        <w:rPr>
          <w:rFonts w:ascii="Times New Roman" w:eastAsia="Times New Roman" w:hAnsi="Times New Roman"/>
          <w:b/>
          <w:bCs/>
          <w:noProof/>
          <w:color w:val="000000"/>
          <w:sz w:val="18"/>
          <w:szCs w:val="24"/>
          <w:lang w:val="ro-RO"/>
        </w:rPr>
      </w:pPr>
    </w:p>
    <w:p w:rsidR="00D162BD" w:rsidRPr="00D162BD" w:rsidRDefault="00D162BD" w:rsidP="00D162BD">
      <w:pPr>
        <w:suppressAutoHyphens/>
        <w:spacing w:after="0" w:line="240" w:lineRule="auto"/>
        <w:ind w:firstLine="720"/>
        <w:jc w:val="both"/>
        <w:rPr>
          <w:rFonts w:ascii="Arial" w:eastAsia="Times New Roman" w:hAnsi="Arial" w:cs="Arial"/>
          <w:sz w:val="24"/>
          <w:szCs w:val="24"/>
          <w:lang w:val="ro-RO" w:eastAsia="zh-CN"/>
        </w:rPr>
      </w:pPr>
      <w:r w:rsidRPr="00D162BD">
        <w:rPr>
          <w:rFonts w:ascii="Arial" w:eastAsia="Times New Roman" w:hAnsi="Arial" w:cs="Arial"/>
          <w:sz w:val="24"/>
          <w:szCs w:val="24"/>
          <w:lang w:val="ro-RO" w:eastAsia="zh-CN"/>
        </w:rPr>
        <w:t>Se va evita formarea de stocuri de deşeuri ce urmează să fie valorificate, care ar putea genera fenomene de poluare a mediului sau care prezintă riscuri de incendiu faţă de vecinătăţi, conform O</w:t>
      </w:r>
      <w:r w:rsidR="00E07C4C">
        <w:rPr>
          <w:rFonts w:ascii="Arial" w:eastAsia="Times New Roman" w:hAnsi="Arial" w:cs="Arial"/>
          <w:sz w:val="24"/>
          <w:szCs w:val="24"/>
          <w:lang w:val="ro-RO" w:eastAsia="zh-CN"/>
        </w:rPr>
        <w:t>.</w:t>
      </w:r>
      <w:r w:rsidRPr="00D162BD">
        <w:rPr>
          <w:rFonts w:ascii="Arial" w:eastAsia="Times New Roman" w:hAnsi="Arial" w:cs="Arial"/>
          <w:sz w:val="24"/>
          <w:szCs w:val="24"/>
          <w:lang w:val="ro-RO" w:eastAsia="zh-CN"/>
        </w:rPr>
        <w:t>U</w:t>
      </w:r>
      <w:r w:rsidR="00E07C4C">
        <w:rPr>
          <w:rFonts w:ascii="Arial" w:eastAsia="Times New Roman" w:hAnsi="Arial" w:cs="Arial"/>
          <w:sz w:val="24"/>
          <w:szCs w:val="24"/>
          <w:lang w:val="ro-RO" w:eastAsia="zh-CN"/>
        </w:rPr>
        <w:t>.</w:t>
      </w:r>
      <w:r w:rsidRPr="00D162BD">
        <w:rPr>
          <w:rFonts w:ascii="Arial" w:eastAsia="Times New Roman" w:hAnsi="Arial" w:cs="Arial"/>
          <w:sz w:val="24"/>
          <w:szCs w:val="24"/>
          <w:lang w:val="ro-RO" w:eastAsia="zh-CN"/>
        </w:rPr>
        <w:t>G</w:t>
      </w:r>
      <w:r w:rsidR="00E07C4C">
        <w:rPr>
          <w:rFonts w:ascii="Arial" w:eastAsia="Times New Roman" w:hAnsi="Arial" w:cs="Arial"/>
          <w:sz w:val="24"/>
          <w:szCs w:val="24"/>
          <w:lang w:val="ro-RO" w:eastAsia="zh-CN"/>
        </w:rPr>
        <w:t>.</w:t>
      </w:r>
      <w:r w:rsidRPr="00D162BD">
        <w:rPr>
          <w:rFonts w:ascii="Arial" w:eastAsia="Times New Roman" w:hAnsi="Arial" w:cs="Arial"/>
          <w:sz w:val="24"/>
          <w:szCs w:val="24"/>
          <w:lang w:val="ro-RO" w:eastAsia="zh-CN"/>
        </w:rPr>
        <w:t xml:space="preserve"> nr. 92 / 2021 privind regimul deşeurilor, </w:t>
      </w:r>
      <w:r w:rsidRPr="00D162BD">
        <w:rPr>
          <w:rFonts w:ascii="Arial" w:eastAsia="Times New Roman" w:hAnsi="Arial" w:cs="Arial"/>
          <w:sz w:val="24"/>
          <w:szCs w:val="24"/>
          <w:lang w:val="it-IT" w:eastAsia="zh-CN"/>
        </w:rPr>
        <w:t xml:space="preserve">aprobată cu modificări </w:t>
      </w:r>
      <w:r w:rsidRPr="00D162BD">
        <w:rPr>
          <w:rFonts w:ascii="Arial" w:eastAsia="Times New Roman" w:hAnsi="Arial" w:cs="Arial"/>
          <w:sz w:val="24"/>
          <w:szCs w:val="24"/>
          <w:lang w:val="ro-RO" w:eastAsia="zh-CN"/>
        </w:rPr>
        <w:t xml:space="preserve">și completări </w:t>
      </w:r>
      <w:r w:rsidRPr="00D162BD">
        <w:rPr>
          <w:rFonts w:ascii="Arial" w:eastAsia="Times New Roman" w:hAnsi="Arial" w:cs="Arial"/>
          <w:sz w:val="24"/>
          <w:szCs w:val="24"/>
          <w:lang w:val="it-IT" w:eastAsia="zh-CN"/>
        </w:rPr>
        <w:t>prin Legea nr. 17/2023</w:t>
      </w:r>
      <w:r w:rsidRPr="00D162BD">
        <w:rPr>
          <w:rFonts w:ascii="Arial" w:eastAsia="Times New Roman" w:hAnsi="Arial" w:cs="Arial"/>
          <w:sz w:val="24"/>
          <w:szCs w:val="24"/>
          <w:lang w:val="ro-RO" w:eastAsia="zh-CN"/>
        </w:rPr>
        <w:t>.</w:t>
      </w:r>
    </w:p>
    <w:p w:rsidR="00555F7E" w:rsidRPr="007C41EF" w:rsidRDefault="00555F7E" w:rsidP="00F705C6">
      <w:pPr>
        <w:tabs>
          <w:tab w:val="left" w:pos="480"/>
        </w:tabs>
        <w:spacing w:after="0" w:line="240" w:lineRule="auto"/>
        <w:ind w:left="482" w:hanging="482"/>
        <w:jc w:val="both"/>
        <w:rPr>
          <w:rFonts w:ascii="Times New Roman" w:eastAsia="Times New Roman" w:hAnsi="Times New Roman"/>
          <w:b/>
          <w:bCs/>
          <w:noProof/>
          <w:color w:val="000000"/>
          <w:sz w:val="18"/>
          <w:szCs w:val="24"/>
          <w:lang w:val="ro-RO"/>
        </w:rPr>
      </w:pPr>
    </w:p>
    <w:p w:rsidR="00555F7E" w:rsidRPr="00937954" w:rsidRDefault="00555F7E" w:rsidP="007C41EF">
      <w:pPr>
        <w:spacing w:after="0"/>
        <w:jc w:val="both"/>
        <w:rPr>
          <w:rFonts w:ascii="Arial" w:eastAsia="Times New Roman" w:hAnsi="Arial" w:cs="Arial"/>
          <w:bCs/>
          <w:noProof/>
          <w:color w:val="000000"/>
          <w:sz w:val="24"/>
          <w:szCs w:val="24"/>
          <w:lang w:val="ro-RO"/>
        </w:rPr>
      </w:pPr>
      <w:r w:rsidRPr="00277720">
        <w:rPr>
          <w:rFonts w:ascii="Arial" w:eastAsia="Times New Roman" w:hAnsi="Arial" w:cs="Arial"/>
          <w:b/>
          <w:bCs/>
          <w:noProof/>
          <w:color w:val="000000"/>
          <w:sz w:val="24"/>
          <w:szCs w:val="24"/>
          <w:lang w:val="ro-RO"/>
        </w:rPr>
        <w:t>11.</w:t>
      </w:r>
      <w:r>
        <w:rPr>
          <w:rFonts w:ascii="Arial" w:eastAsia="Times New Roman" w:hAnsi="Arial" w:cs="Arial"/>
          <w:b/>
          <w:bCs/>
          <w:noProof/>
          <w:color w:val="000000"/>
          <w:sz w:val="24"/>
          <w:szCs w:val="24"/>
          <w:lang w:val="ro-RO"/>
        </w:rPr>
        <w:t>4</w:t>
      </w:r>
      <w:r w:rsidRPr="00277720">
        <w:rPr>
          <w:rFonts w:ascii="Arial" w:eastAsia="Times New Roman" w:hAnsi="Arial" w:cs="Arial"/>
          <w:b/>
          <w:bCs/>
          <w:noProof/>
          <w:color w:val="000000"/>
          <w:sz w:val="24"/>
          <w:szCs w:val="24"/>
          <w:lang w:val="ro-RO"/>
        </w:rPr>
        <w:t>. Deşeuri tratate</w:t>
      </w:r>
      <w:r w:rsidR="00D14EEC">
        <w:rPr>
          <w:rFonts w:ascii="Arial" w:eastAsia="Times New Roman" w:hAnsi="Arial" w:cs="Arial"/>
          <w:b/>
          <w:bCs/>
          <w:noProof/>
          <w:color w:val="000000"/>
          <w:sz w:val="24"/>
          <w:szCs w:val="24"/>
          <w:lang w:val="ro-RO"/>
        </w:rPr>
        <w:t>/valorificate intern</w:t>
      </w:r>
    </w:p>
    <w:tbl>
      <w:tblPr>
        <w:tblStyle w:val="Tablelongdocument2"/>
        <w:tblW w:w="0" w:type="auto"/>
        <w:tblLook w:val="04A0" w:firstRow="1" w:lastRow="0" w:firstColumn="1" w:lastColumn="0" w:noHBand="0" w:noVBand="1"/>
      </w:tblPr>
      <w:tblGrid>
        <w:gridCol w:w="1375"/>
        <w:gridCol w:w="2412"/>
        <w:gridCol w:w="2328"/>
        <w:gridCol w:w="828"/>
        <w:gridCol w:w="2592"/>
      </w:tblGrid>
      <w:tr w:rsidR="00D14EEC" w:rsidRPr="00D14EEC" w:rsidTr="00D14EEC">
        <w:tc>
          <w:tcPr>
            <w:tcW w:w="1375" w:type="dxa"/>
          </w:tcPr>
          <w:p w:rsidR="00D14EEC" w:rsidRPr="00D14EEC" w:rsidRDefault="00D14EEC" w:rsidP="00D14EEC">
            <w:pPr>
              <w:rPr>
                <w:rFonts w:ascii="Arial" w:eastAsia="Times New Roman" w:hAnsi="Arial" w:cs="Arial"/>
                <w:bCs/>
                <w:lang w:val="ro-RO" w:eastAsia="ro-RO"/>
              </w:rPr>
            </w:pPr>
            <w:r w:rsidRPr="00D14EEC">
              <w:rPr>
                <w:rFonts w:ascii="Arial" w:eastAsia="Times New Roman" w:hAnsi="Arial" w:cs="Arial"/>
                <w:lang w:val="ro-RO"/>
              </w:rPr>
              <w:t>Cod deseu</w:t>
            </w:r>
          </w:p>
        </w:tc>
        <w:tc>
          <w:tcPr>
            <w:tcW w:w="2412" w:type="dxa"/>
          </w:tcPr>
          <w:p w:rsidR="00D14EEC" w:rsidRPr="00D14EEC" w:rsidRDefault="00D14EEC" w:rsidP="00D14EEC">
            <w:pPr>
              <w:rPr>
                <w:rFonts w:ascii="Arial" w:eastAsia="Times New Roman" w:hAnsi="Arial" w:cs="Arial"/>
                <w:bCs/>
                <w:lang w:val="ro-RO" w:eastAsia="ro-RO"/>
              </w:rPr>
            </w:pPr>
            <w:r w:rsidRPr="00D14EEC">
              <w:rPr>
                <w:rFonts w:ascii="Arial" w:eastAsia="Times New Roman" w:hAnsi="Arial" w:cs="Arial"/>
                <w:lang w:val="ro-RO"/>
              </w:rPr>
              <w:t>Denumire deseu</w:t>
            </w:r>
          </w:p>
        </w:tc>
        <w:tc>
          <w:tcPr>
            <w:tcW w:w="2328" w:type="dxa"/>
          </w:tcPr>
          <w:p w:rsidR="00D14EEC" w:rsidRPr="00D14EEC" w:rsidRDefault="00D14EEC" w:rsidP="00D14EEC">
            <w:pPr>
              <w:jc w:val="both"/>
              <w:rPr>
                <w:rFonts w:ascii="Arial" w:eastAsia="Times New Roman" w:hAnsi="Arial" w:cs="Arial"/>
                <w:lang w:val="ro-RO"/>
              </w:rPr>
            </w:pPr>
            <w:r w:rsidRPr="00D14EEC">
              <w:rPr>
                <w:rFonts w:ascii="Arial" w:eastAsia="Times New Roman" w:hAnsi="Arial" w:cs="Arial"/>
                <w:lang w:val="ro-RO"/>
              </w:rPr>
              <w:t>Instalatia/</w:t>
            </w:r>
          </w:p>
          <w:p w:rsidR="00D14EEC" w:rsidRPr="00D14EEC" w:rsidRDefault="00D14EEC" w:rsidP="00D14EEC">
            <w:pPr>
              <w:rPr>
                <w:rFonts w:ascii="Arial" w:eastAsia="Times New Roman" w:hAnsi="Arial" w:cs="Arial"/>
                <w:bCs/>
                <w:lang w:val="ro-RO" w:eastAsia="ro-RO"/>
              </w:rPr>
            </w:pPr>
            <w:r w:rsidRPr="00D14EEC">
              <w:rPr>
                <w:rFonts w:ascii="Arial" w:eastAsia="Times New Roman" w:hAnsi="Arial" w:cs="Arial"/>
                <w:lang w:val="ro-RO"/>
              </w:rPr>
              <w:t>Sectia</w:t>
            </w:r>
          </w:p>
        </w:tc>
        <w:tc>
          <w:tcPr>
            <w:tcW w:w="828" w:type="dxa"/>
          </w:tcPr>
          <w:p w:rsidR="00D14EEC" w:rsidRPr="00D14EEC" w:rsidRDefault="00D14EEC" w:rsidP="00D14EEC">
            <w:pPr>
              <w:ind w:right="-108"/>
              <w:jc w:val="both"/>
              <w:rPr>
                <w:rFonts w:ascii="Arial" w:eastAsia="Times New Roman" w:hAnsi="Arial" w:cs="Arial"/>
                <w:lang w:val="ro-RO"/>
              </w:rPr>
            </w:pPr>
            <w:r w:rsidRPr="00D14EEC">
              <w:rPr>
                <w:rFonts w:ascii="Arial" w:eastAsia="Times New Roman" w:hAnsi="Arial" w:cs="Arial"/>
                <w:lang w:val="ro-RO"/>
              </w:rPr>
              <w:t>Cant.</w:t>
            </w:r>
          </w:p>
          <w:p w:rsidR="00D14EEC" w:rsidRPr="00D14EEC" w:rsidRDefault="00D14EEC" w:rsidP="00D14EEC">
            <w:pPr>
              <w:jc w:val="center"/>
              <w:rPr>
                <w:rFonts w:ascii="Arial" w:eastAsia="Times New Roman" w:hAnsi="Arial" w:cs="Arial"/>
                <w:bCs/>
                <w:lang w:val="ro-RO" w:eastAsia="ro-RO"/>
              </w:rPr>
            </w:pPr>
            <w:r w:rsidRPr="00D14EEC">
              <w:rPr>
                <w:rFonts w:ascii="Arial" w:eastAsia="Times New Roman" w:hAnsi="Arial" w:cs="Arial"/>
                <w:lang w:val="ro-RO"/>
              </w:rPr>
              <w:t>[t/an]</w:t>
            </w:r>
          </w:p>
        </w:tc>
        <w:tc>
          <w:tcPr>
            <w:tcW w:w="2592" w:type="dxa"/>
          </w:tcPr>
          <w:p w:rsidR="00D14EEC" w:rsidRPr="00D14EEC" w:rsidRDefault="00D14EEC" w:rsidP="00D14EEC">
            <w:pPr>
              <w:jc w:val="both"/>
              <w:rPr>
                <w:rFonts w:ascii="Arial" w:eastAsia="Times New Roman" w:hAnsi="Arial" w:cs="Arial"/>
                <w:bCs/>
                <w:lang w:val="ro-RO" w:eastAsia="ro-RO"/>
              </w:rPr>
            </w:pPr>
            <w:r w:rsidRPr="00D14EEC">
              <w:rPr>
                <w:rFonts w:ascii="Arial" w:eastAsia="Times New Roman" w:hAnsi="Arial" w:cs="Arial"/>
                <w:lang w:val="ro-RO"/>
              </w:rPr>
              <w:t>Depozitare</w:t>
            </w:r>
          </w:p>
        </w:tc>
      </w:tr>
      <w:tr w:rsidR="00D14EEC" w:rsidRPr="00D14EEC" w:rsidTr="00D14EEC">
        <w:tc>
          <w:tcPr>
            <w:tcW w:w="1375" w:type="dxa"/>
          </w:tcPr>
          <w:p w:rsidR="00D14EEC" w:rsidRPr="00D14EEC" w:rsidRDefault="00D14EEC" w:rsidP="00D14EEC">
            <w:pPr>
              <w:rPr>
                <w:rFonts w:ascii="Arial" w:eastAsia="Times New Roman" w:hAnsi="Arial" w:cs="Arial"/>
                <w:lang w:val="ro-RO"/>
              </w:rPr>
            </w:pPr>
            <w:r w:rsidRPr="00D14EEC">
              <w:rPr>
                <w:rFonts w:ascii="Arial" w:eastAsia="Times New Roman" w:hAnsi="Arial" w:cs="Arial"/>
                <w:lang w:val="ro-RO"/>
              </w:rPr>
              <w:t>10 11 12</w:t>
            </w:r>
          </w:p>
        </w:tc>
        <w:tc>
          <w:tcPr>
            <w:tcW w:w="2412" w:type="dxa"/>
          </w:tcPr>
          <w:p w:rsidR="00D14EEC" w:rsidRPr="00D14EEC" w:rsidRDefault="00D14EEC" w:rsidP="00D14EEC">
            <w:pPr>
              <w:rPr>
                <w:rFonts w:ascii="Arial" w:eastAsia="Times New Roman" w:hAnsi="Arial" w:cs="Arial"/>
                <w:lang w:val="ro-RO"/>
              </w:rPr>
            </w:pPr>
            <w:r w:rsidRPr="00D14EEC">
              <w:rPr>
                <w:rFonts w:ascii="Arial" w:eastAsia="Times New Roman" w:hAnsi="Arial" w:cs="Arial"/>
                <w:lang w:val="ro-RO"/>
              </w:rPr>
              <w:t xml:space="preserve">Cioburi </w:t>
            </w:r>
            <w:r>
              <w:rPr>
                <w:rFonts w:ascii="Arial" w:eastAsia="Times New Roman" w:hAnsi="Arial" w:cs="Arial"/>
                <w:lang w:val="ro-RO"/>
              </w:rPr>
              <w:t>sticlă</w:t>
            </w:r>
          </w:p>
        </w:tc>
        <w:tc>
          <w:tcPr>
            <w:tcW w:w="2328" w:type="dxa"/>
          </w:tcPr>
          <w:p w:rsidR="00D14EEC" w:rsidRPr="00D14EEC" w:rsidRDefault="00D14EEC" w:rsidP="00D14EEC">
            <w:pPr>
              <w:jc w:val="both"/>
              <w:rPr>
                <w:rFonts w:ascii="Arial" w:eastAsia="Times New Roman" w:hAnsi="Arial" w:cs="Arial"/>
                <w:lang w:val="ro-RO"/>
              </w:rPr>
            </w:pPr>
            <w:r w:rsidRPr="00D14EEC">
              <w:rPr>
                <w:rFonts w:ascii="Arial" w:eastAsia="Times New Roman" w:hAnsi="Arial" w:cs="Arial"/>
                <w:lang w:val="ro-RO"/>
              </w:rPr>
              <w:t>Turn Amestec/ concasor</w:t>
            </w:r>
          </w:p>
        </w:tc>
        <w:tc>
          <w:tcPr>
            <w:tcW w:w="828" w:type="dxa"/>
          </w:tcPr>
          <w:p w:rsidR="00D14EEC" w:rsidRPr="00D14EEC" w:rsidRDefault="00D14EEC" w:rsidP="00D14EEC">
            <w:pPr>
              <w:ind w:right="-108"/>
              <w:jc w:val="both"/>
              <w:rPr>
                <w:rFonts w:ascii="Arial" w:eastAsia="Times New Roman" w:hAnsi="Arial" w:cs="Arial"/>
                <w:lang w:val="ro-RO" w:eastAsia="ro-RO"/>
              </w:rPr>
            </w:pPr>
            <w:r w:rsidRPr="00D14EEC">
              <w:rPr>
                <w:rFonts w:ascii="Arial" w:eastAsia="Times New Roman" w:hAnsi="Arial" w:cs="Arial"/>
                <w:lang w:val="ro-RO" w:eastAsia="ro-RO"/>
              </w:rPr>
              <w:t>29.646</w:t>
            </w:r>
          </w:p>
        </w:tc>
        <w:tc>
          <w:tcPr>
            <w:tcW w:w="2592" w:type="dxa"/>
          </w:tcPr>
          <w:p w:rsidR="00D14EEC" w:rsidRPr="00D14EEC" w:rsidRDefault="00D14EEC" w:rsidP="00D14EEC">
            <w:pPr>
              <w:rPr>
                <w:rFonts w:ascii="Arial" w:eastAsia="Times New Roman" w:hAnsi="Arial" w:cs="Arial"/>
                <w:lang w:val="ro-RO"/>
              </w:rPr>
            </w:pPr>
            <w:r w:rsidRPr="00D14EEC">
              <w:rPr>
                <w:rFonts w:ascii="Arial" w:eastAsia="Times New Roman" w:hAnsi="Arial" w:cs="Arial"/>
                <w:lang w:val="ro-RO"/>
              </w:rPr>
              <w:t>Platformă betonată</w:t>
            </w:r>
            <w:r>
              <w:rPr>
                <w:rFonts w:ascii="Arial" w:eastAsia="Times New Roman" w:hAnsi="Arial" w:cs="Arial"/>
                <w:lang w:val="ro-RO"/>
              </w:rPr>
              <w:t>/</w:t>
            </w:r>
            <w:r w:rsidRPr="00D14EEC">
              <w:rPr>
                <w:rFonts w:ascii="Arial" w:eastAsia="Times New Roman" w:hAnsi="Arial" w:cs="Arial"/>
                <w:lang w:val="ro-RO"/>
              </w:rPr>
              <w:t xml:space="preserve"> Turn amestec</w:t>
            </w:r>
          </w:p>
        </w:tc>
      </w:tr>
      <w:tr w:rsidR="00D14EEC" w:rsidRPr="00D14EEC" w:rsidTr="00D14EEC">
        <w:tc>
          <w:tcPr>
            <w:tcW w:w="1375" w:type="dxa"/>
          </w:tcPr>
          <w:p w:rsidR="00D14EEC" w:rsidRPr="00D14EEC" w:rsidRDefault="00D14EEC" w:rsidP="00D14EEC">
            <w:pPr>
              <w:rPr>
                <w:rFonts w:ascii="Arial" w:eastAsia="Times New Roman" w:hAnsi="Arial" w:cs="Arial"/>
                <w:lang w:val="ro-RO"/>
              </w:rPr>
            </w:pPr>
            <w:r w:rsidRPr="00D14EEC">
              <w:rPr>
                <w:rFonts w:ascii="Arial" w:eastAsia="Times New Roman" w:hAnsi="Arial" w:cs="Arial"/>
                <w:lang w:val="ro-RO"/>
              </w:rPr>
              <w:t>15 01 07</w:t>
            </w:r>
          </w:p>
        </w:tc>
        <w:tc>
          <w:tcPr>
            <w:tcW w:w="2412" w:type="dxa"/>
          </w:tcPr>
          <w:p w:rsidR="00D14EEC" w:rsidRPr="00D14EEC" w:rsidRDefault="00D14EEC" w:rsidP="00D14EEC">
            <w:pPr>
              <w:rPr>
                <w:rFonts w:ascii="Arial" w:eastAsia="Times New Roman" w:hAnsi="Arial" w:cs="Arial"/>
                <w:lang w:val="ro-RO"/>
              </w:rPr>
            </w:pPr>
            <w:r>
              <w:rPr>
                <w:rFonts w:ascii="Arial" w:eastAsia="Times New Roman" w:hAnsi="Arial" w:cs="Arial"/>
                <w:lang w:val="ro-RO"/>
              </w:rPr>
              <w:t>Deș</w:t>
            </w:r>
            <w:r w:rsidRPr="00D14EEC">
              <w:rPr>
                <w:rFonts w:ascii="Arial" w:eastAsia="Times New Roman" w:hAnsi="Arial" w:cs="Arial"/>
                <w:lang w:val="ro-RO"/>
              </w:rPr>
              <w:t>eu ambalaj sticlă</w:t>
            </w:r>
          </w:p>
        </w:tc>
        <w:tc>
          <w:tcPr>
            <w:tcW w:w="2328" w:type="dxa"/>
          </w:tcPr>
          <w:p w:rsidR="00D14EEC" w:rsidRPr="00D14EEC" w:rsidRDefault="00D14EEC" w:rsidP="00D14EEC">
            <w:pPr>
              <w:jc w:val="both"/>
              <w:rPr>
                <w:rFonts w:ascii="Arial" w:eastAsia="Times New Roman" w:hAnsi="Arial" w:cs="Arial"/>
                <w:lang w:val="ro-RO"/>
              </w:rPr>
            </w:pPr>
            <w:r w:rsidRPr="00D14EEC">
              <w:rPr>
                <w:rFonts w:ascii="Arial" w:eastAsia="Times New Roman" w:hAnsi="Arial" w:cs="Arial"/>
                <w:lang w:val="ro-RO"/>
              </w:rPr>
              <w:t xml:space="preserve">Turn amestec / Concasor </w:t>
            </w:r>
          </w:p>
        </w:tc>
        <w:tc>
          <w:tcPr>
            <w:tcW w:w="828" w:type="dxa"/>
          </w:tcPr>
          <w:p w:rsidR="00D14EEC" w:rsidRPr="00D14EEC" w:rsidRDefault="00D14EEC" w:rsidP="00D14EEC">
            <w:pPr>
              <w:ind w:right="-108"/>
              <w:jc w:val="both"/>
              <w:rPr>
                <w:rFonts w:ascii="Arial" w:eastAsia="Times New Roman" w:hAnsi="Arial" w:cs="Arial"/>
                <w:lang w:val="ro-RO" w:eastAsia="ro-RO"/>
              </w:rPr>
            </w:pPr>
            <w:r w:rsidRPr="00D14EEC">
              <w:rPr>
                <w:rFonts w:ascii="Arial" w:eastAsia="Times New Roman" w:hAnsi="Arial" w:cs="Arial"/>
                <w:lang w:val="ro-RO" w:eastAsia="ro-RO"/>
              </w:rPr>
              <w:t>5000</w:t>
            </w:r>
          </w:p>
        </w:tc>
        <w:tc>
          <w:tcPr>
            <w:tcW w:w="2592" w:type="dxa"/>
          </w:tcPr>
          <w:p w:rsidR="00D14EEC" w:rsidRPr="00D14EEC" w:rsidRDefault="00D14EEC" w:rsidP="00D14EEC">
            <w:pPr>
              <w:jc w:val="both"/>
              <w:rPr>
                <w:rFonts w:ascii="Arial" w:eastAsia="Times New Roman" w:hAnsi="Arial" w:cs="Arial"/>
                <w:lang w:val="ro-RO"/>
              </w:rPr>
            </w:pPr>
            <w:r w:rsidRPr="00D14EEC">
              <w:rPr>
                <w:rFonts w:ascii="Arial" w:eastAsia="Times New Roman" w:hAnsi="Arial" w:cs="Arial"/>
                <w:lang w:val="ro-RO"/>
              </w:rPr>
              <w:t xml:space="preserve">Platformă betonată </w:t>
            </w:r>
          </w:p>
        </w:tc>
      </w:tr>
      <w:tr w:rsidR="00D14EEC" w:rsidRPr="00D14EEC" w:rsidTr="00D14EEC">
        <w:tc>
          <w:tcPr>
            <w:tcW w:w="1375" w:type="dxa"/>
          </w:tcPr>
          <w:p w:rsidR="00D14EEC" w:rsidRPr="00D14EEC" w:rsidRDefault="00D14EEC" w:rsidP="00D14EEC">
            <w:pPr>
              <w:rPr>
                <w:rFonts w:ascii="Arial" w:eastAsia="Times New Roman" w:hAnsi="Arial" w:cs="Arial"/>
                <w:lang w:val="ro-RO"/>
              </w:rPr>
            </w:pPr>
            <w:r w:rsidRPr="00D14EEC">
              <w:rPr>
                <w:rFonts w:ascii="Arial" w:eastAsia="Times New Roman" w:hAnsi="Arial" w:cs="Arial"/>
                <w:spacing w:val="-2"/>
                <w:lang w:val="ro-RO" w:eastAsia="ro-RO"/>
              </w:rPr>
              <w:t>10 11 16</w:t>
            </w:r>
          </w:p>
        </w:tc>
        <w:tc>
          <w:tcPr>
            <w:tcW w:w="2412" w:type="dxa"/>
          </w:tcPr>
          <w:p w:rsidR="00D14EEC" w:rsidRPr="00D14EEC" w:rsidRDefault="00D14EEC" w:rsidP="00D14EEC">
            <w:pPr>
              <w:rPr>
                <w:rFonts w:ascii="Arial" w:eastAsia="Times New Roman" w:hAnsi="Arial" w:cs="Arial"/>
                <w:spacing w:val="-2"/>
                <w:lang w:val="ro-RO" w:eastAsia="ro-RO"/>
              </w:rPr>
            </w:pPr>
            <w:r w:rsidRPr="00D14EEC">
              <w:rPr>
                <w:rFonts w:ascii="Arial" w:eastAsia="Times New Roman" w:hAnsi="Arial" w:cs="Arial"/>
                <w:spacing w:val="-2"/>
                <w:lang w:val="ro-RO" w:eastAsia="ro-RO"/>
              </w:rPr>
              <w:t>Deşeuri solide de la epurarea gazelor de ardere, altele decât cele specificate la 10 11 15</w:t>
            </w:r>
          </w:p>
        </w:tc>
        <w:tc>
          <w:tcPr>
            <w:tcW w:w="2328" w:type="dxa"/>
          </w:tcPr>
          <w:p w:rsidR="00D14EEC" w:rsidRPr="00D14EEC" w:rsidRDefault="00D14EEC" w:rsidP="00D14EEC">
            <w:pPr>
              <w:jc w:val="both"/>
              <w:rPr>
                <w:rFonts w:ascii="Arial" w:eastAsia="Times New Roman" w:hAnsi="Arial" w:cs="Arial"/>
                <w:lang w:val="ro-RO"/>
              </w:rPr>
            </w:pPr>
            <w:r w:rsidRPr="00D14EEC">
              <w:rPr>
                <w:rFonts w:ascii="Arial" w:eastAsia="Times New Roman" w:hAnsi="Arial" w:cs="Arial"/>
                <w:lang w:val="ro-RO"/>
              </w:rPr>
              <w:t>Valorificare interna</w:t>
            </w:r>
          </w:p>
        </w:tc>
        <w:tc>
          <w:tcPr>
            <w:tcW w:w="828" w:type="dxa"/>
          </w:tcPr>
          <w:p w:rsidR="00D14EEC" w:rsidRPr="00D14EEC" w:rsidRDefault="00D14EEC" w:rsidP="00D14EEC">
            <w:pPr>
              <w:ind w:right="-108"/>
              <w:jc w:val="both"/>
              <w:rPr>
                <w:rFonts w:ascii="Arial" w:eastAsia="Times New Roman" w:hAnsi="Arial" w:cs="Arial"/>
                <w:lang w:val="ro-RO" w:eastAsia="ro-RO"/>
              </w:rPr>
            </w:pPr>
            <w:r w:rsidRPr="00D14EEC">
              <w:rPr>
                <w:rFonts w:ascii="Arial" w:eastAsia="Times New Roman" w:hAnsi="Arial" w:cs="Arial"/>
                <w:spacing w:val="-2"/>
                <w:lang w:val="ro-RO" w:eastAsia="ro-RO"/>
              </w:rPr>
              <w:t>53,93</w:t>
            </w:r>
          </w:p>
        </w:tc>
        <w:tc>
          <w:tcPr>
            <w:tcW w:w="2592" w:type="dxa"/>
          </w:tcPr>
          <w:p w:rsidR="00D14EEC" w:rsidRPr="00D14EEC" w:rsidRDefault="00D14EEC" w:rsidP="00D14EEC">
            <w:pPr>
              <w:jc w:val="both"/>
              <w:rPr>
                <w:rFonts w:ascii="Arial" w:eastAsia="Times New Roman" w:hAnsi="Arial" w:cs="Arial"/>
                <w:lang w:val="ro-RO"/>
              </w:rPr>
            </w:pPr>
            <w:r w:rsidRPr="00D14EEC">
              <w:rPr>
                <w:rFonts w:ascii="Arial" w:eastAsia="Times New Roman" w:hAnsi="Arial" w:cs="Arial"/>
                <w:lang w:val="ro-RO"/>
              </w:rPr>
              <w:t>Platformă special amenajată, betonată, acoperită</w:t>
            </w:r>
          </w:p>
        </w:tc>
      </w:tr>
    </w:tbl>
    <w:p w:rsidR="00555F7E" w:rsidRDefault="00555F7E" w:rsidP="00F705C6">
      <w:pPr>
        <w:spacing w:after="0" w:line="240" w:lineRule="auto"/>
        <w:jc w:val="both"/>
        <w:rPr>
          <w:rFonts w:ascii="Times New Roman" w:eastAsia="Times New Roman" w:hAnsi="Times New Roman"/>
          <w:b/>
          <w:bCs/>
          <w:noProof/>
          <w:color w:val="000000"/>
          <w:sz w:val="24"/>
          <w:szCs w:val="24"/>
          <w:lang w:val="ro-RO"/>
        </w:rPr>
      </w:pPr>
    </w:p>
    <w:p w:rsidR="00B6626C" w:rsidRDefault="00B6626C" w:rsidP="00B6626C">
      <w:pPr>
        <w:pStyle w:val="BodyText"/>
        <w:tabs>
          <w:tab w:val="left" w:pos="7230"/>
        </w:tabs>
        <w:autoSpaceDE w:val="0"/>
        <w:autoSpaceDN w:val="0"/>
        <w:adjustRightInd w:val="0"/>
        <w:rPr>
          <w:rFonts w:ascii="Arial" w:eastAsia="Calibri" w:hAnsi="Arial" w:cs="Arial"/>
          <w:lang w:val="ro-RO"/>
        </w:rPr>
      </w:pPr>
      <w:r w:rsidRPr="008531FF">
        <w:rPr>
          <w:rFonts w:ascii="Arial" w:eastAsia="Calibri" w:hAnsi="Arial" w:cs="Arial"/>
          <w:b/>
          <w:i/>
          <w:lang w:val="ro-RO"/>
        </w:rPr>
        <w:t>Not</w:t>
      </w:r>
      <w:r>
        <w:rPr>
          <w:rFonts w:ascii="Arial" w:eastAsia="Calibri" w:hAnsi="Arial" w:cs="Arial"/>
          <w:b/>
          <w:i/>
          <w:lang w:val="ro-RO"/>
        </w:rPr>
        <w:t>ă</w:t>
      </w:r>
      <w:r>
        <w:rPr>
          <w:rFonts w:ascii="Arial" w:eastAsia="Calibri" w:hAnsi="Arial" w:cs="Arial"/>
          <w:lang w:val="ro-RO"/>
        </w:rPr>
        <w:t xml:space="preserve">: Cantităţile variază de la an la an.  </w:t>
      </w:r>
    </w:p>
    <w:p w:rsidR="00555F7E" w:rsidRPr="00937954" w:rsidRDefault="00555F7E" w:rsidP="00F705C6">
      <w:pPr>
        <w:spacing w:after="0" w:line="240" w:lineRule="auto"/>
        <w:jc w:val="both"/>
        <w:rPr>
          <w:rFonts w:ascii="Times New Roman" w:eastAsia="Times New Roman" w:hAnsi="Times New Roman"/>
          <w:b/>
          <w:bCs/>
          <w:noProof/>
          <w:color w:val="000000"/>
          <w:sz w:val="24"/>
          <w:szCs w:val="24"/>
          <w:lang w:val="ro-RO"/>
        </w:rPr>
      </w:pPr>
    </w:p>
    <w:p w:rsidR="00555F7E" w:rsidRDefault="00555F7E" w:rsidP="00B6626C">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B6626C">
        <w:rPr>
          <w:rFonts w:ascii="Arial" w:hAnsi="Arial" w:cs="Arial"/>
          <w:b/>
          <w:sz w:val="24"/>
          <w:szCs w:val="24"/>
        </w:rPr>
        <w:t xml:space="preserve"> – </w:t>
      </w:r>
      <w:r w:rsidR="00B6626C" w:rsidRPr="00A452B7">
        <w:rPr>
          <w:rFonts w:ascii="Arial" w:hAnsi="Arial" w:cs="Arial"/>
          <w:sz w:val="24"/>
          <w:szCs w:val="24"/>
        </w:rPr>
        <w:t>nu este cazul</w:t>
      </w:r>
      <w:r w:rsidR="00B6626C">
        <w:rPr>
          <w:rFonts w:ascii="Arial" w:hAnsi="Arial" w:cs="Arial"/>
          <w:sz w:val="24"/>
          <w:szCs w:val="24"/>
        </w:rPr>
        <w:t>.</w:t>
      </w:r>
    </w:p>
    <w:p w:rsidR="00B6626C" w:rsidRDefault="00B6626C" w:rsidP="00B6626C">
      <w:pPr>
        <w:autoSpaceDE w:val="0"/>
        <w:autoSpaceDN w:val="0"/>
        <w:adjustRightInd w:val="0"/>
        <w:spacing w:after="0" w:line="240" w:lineRule="auto"/>
        <w:ind w:firstLine="720"/>
        <w:jc w:val="both"/>
        <w:rPr>
          <w:rFonts w:ascii="Times New Roman" w:eastAsia="Times New Roman" w:hAnsi="Times New Roman"/>
          <w:b/>
          <w:bCs/>
          <w:noProof/>
          <w:color w:val="000000"/>
          <w:sz w:val="24"/>
          <w:szCs w:val="24"/>
          <w:lang w:val="ro-RO"/>
        </w:rPr>
      </w:pPr>
    </w:p>
    <w:p w:rsidR="00555F7E" w:rsidRDefault="00555F7E" w:rsidP="00B6626C">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B6626C">
        <w:rPr>
          <w:rFonts w:ascii="Arial" w:hAnsi="Arial" w:cs="Arial"/>
          <w:b/>
          <w:sz w:val="24"/>
          <w:szCs w:val="24"/>
        </w:rPr>
        <w:t xml:space="preserve"> - </w:t>
      </w:r>
      <w:r w:rsidR="00B6626C" w:rsidRPr="00A452B7">
        <w:rPr>
          <w:rFonts w:ascii="Arial" w:hAnsi="Arial" w:cs="Arial"/>
          <w:sz w:val="24"/>
          <w:szCs w:val="24"/>
        </w:rPr>
        <w:t>nu este cazul</w:t>
      </w:r>
      <w:r w:rsidR="00B6626C">
        <w:rPr>
          <w:rFonts w:ascii="Arial" w:hAnsi="Arial" w:cs="Arial"/>
          <w:sz w:val="24"/>
          <w:szCs w:val="24"/>
        </w:rPr>
        <w:t>.</w:t>
      </w:r>
    </w:p>
    <w:p w:rsidR="00555F7E" w:rsidRDefault="00555F7E" w:rsidP="00F705C6">
      <w:pPr>
        <w:spacing w:after="0" w:line="240" w:lineRule="auto"/>
        <w:ind w:firstLine="720"/>
        <w:jc w:val="both"/>
        <w:rPr>
          <w:rFonts w:ascii="Times New Roman" w:eastAsia="Times New Roman" w:hAnsi="Times New Roman"/>
          <w:b/>
          <w:bCs/>
          <w:noProof/>
          <w:color w:val="000000"/>
          <w:sz w:val="24"/>
          <w:szCs w:val="24"/>
          <w:lang w:val="ro-RO"/>
        </w:rPr>
      </w:pPr>
    </w:p>
    <w:p w:rsidR="00555F7E" w:rsidRPr="005E45DF" w:rsidRDefault="00555F7E" w:rsidP="00F31660">
      <w:pPr>
        <w:spacing w:after="0" w:line="240" w:lineRule="auto"/>
        <w:jc w:val="both"/>
        <w:rPr>
          <w:rFonts w:ascii="Arial" w:hAnsi="Arial" w:cs="Arial"/>
          <w:noProof/>
          <w:color w:val="000000"/>
          <w:sz w:val="24"/>
          <w:szCs w:val="24"/>
          <w:lang w:val="ro-RO"/>
        </w:rPr>
      </w:pPr>
      <w:r>
        <w:rPr>
          <w:rFonts w:ascii="Arial" w:hAnsi="Arial" w:cs="Arial"/>
          <w:b/>
          <w:bCs/>
          <w:noProof/>
          <w:color w:val="000000"/>
          <w:sz w:val="24"/>
          <w:szCs w:val="24"/>
          <w:lang w:val="ro-RO"/>
        </w:rPr>
        <w:t>11.5</w:t>
      </w:r>
      <w:r w:rsidRPr="005E45DF">
        <w:rPr>
          <w:rFonts w:ascii="Arial" w:hAnsi="Arial" w:cs="Arial"/>
          <w:b/>
          <w:bCs/>
          <w:noProof/>
          <w:color w:val="000000"/>
          <w:sz w:val="24"/>
          <w:szCs w:val="24"/>
          <w:lang w:val="ro-RO"/>
        </w:rPr>
        <w:t xml:space="preserve">. </w:t>
      </w:r>
      <w:r w:rsidRPr="005E45DF">
        <w:rPr>
          <w:rFonts w:ascii="Arial" w:hAnsi="Arial" w:cs="Arial"/>
          <w:bCs/>
          <w:noProof/>
          <w:color w:val="000000"/>
          <w:sz w:val="24"/>
          <w:szCs w:val="24"/>
          <w:lang w:val="ro-RO"/>
        </w:rPr>
        <w:t xml:space="preserve">Operatorul </w:t>
      </w:r>
      <w:r w:rsidRPr="005E45DF">
        <w:rPr>
          <w:rFonts w:ascii="Arial" w:hAnsi="Arial" w:cs="Arial"/>
          <w:noProof/>
          <w:color w:val="000000"/>
          <w:sz w:val="24"/>
          <w:szCs w:val="24"/>
          <w:lang w:val="ro-RO"/>
        </w:rPr>
        <w:t xml:space="preserve">activităţii are obligaţia evitării producerii deşeurilor, în cazul în care aceasta nu poate fi evitată, valorificarea lor, iar în cazul de imposibilitate tehnică şi economică, </w:t>
      </w:r>
      <w:r w:rsidRPr="005E45DF">
        <w:rPr>
          <w:rFonts w:ascii="Arial" w:hAnsi="Arial" w:cs="Arial"/>
          <w:noProof/>
          <w:color w:val="000000"/>
          <w:sz w:val="24"/>
          <w:szCs w:val="24"/>
          <w:lang w:val="ro-RO"/>
        </w:rPr>
        <w:lastRenderedPageBreak/>
        <w:t>neutralizarea şi eliminarea acestora, evitandu-se sau reducându-se impactul asupra mediului.</w:t>
      </w:r>
    </w:p>
    <w:p w:rsidR="00555F7E" w:rsidRDefault="00555F7E" w:rsidP="00F31660">
      <w:pPr>
        <w:spacing w:after="0" w:line="240" w:lineRule="auto"/>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6</w:t>
      </w:r>
      <w:r w:rsidRPr="005E45DF">
        <w:rPr>
          <w:rFonts w:ascii="Arial" w:hAnsi="Arial" w:cs="Arial"/>
          <w:b/>
          <w:bCs/>
          <w:noProof/>
          <w:color w:val="000000"/>
          <w:sz w:val="24"/>
          <w:szCs w:val="24"/>
          <w:lang w:val="ro-RO"/>
        </w:rPr>
        <w:t xml:space="preserve">. </w:t>
      </w:r>
      <w:r w:rsidRPr="005E45DF">
        <w:rPr>
          <w:rFonts w:ascii="Arial" w:hAnsi="Arial" w:cs="Arial"/>
          <w:noProof/>
          <w:color w:val="000000"/>
          <w:sz w:val="24"/>
          <w:szCs w:val="24"/>
          <w:lang w:val="ro-RO"/>
        </w:rPr>
        <w:t>Deşeurile vor fi transportate de pe amplasament la destinaţie</w:t>
      </w:r>
      <w:r w:rsidR="00E22A9A" w:rsidRPr="00E22A9A">
        <w:rPr>
          <w:rFonts w:ascii="Arial" w:hAnsi="Arial" w:cs="Arial"/>
          <w:noProof/>
          <w:color w:val="000000"/>
          <w:sz w:val="24"/>
          <w:szCs w:val="24"/>
          <w:lang w:val="ro-RO"/>
        </w:rPr>
        <w:t xml:space="preserve"> </w:t>
      </w:r>
      <w:r w:rsidR="00E22A9A">
        <w:rPr>
          <w:rFonts w:ascii="Arial" w:hAnsi="Arial" w:cs="Arial"/>
          <w:noProof/>
          <w:color w:val="000000"/>
          <w:sz w:val="24"/>
          <w:szCs w:val="24"/>
          <w:lang w:val="ro-RO"/>
        </w:rPr>
        <w:t>de către societăţi autorizate,</w:t>
      </w:r>
      <w:r w:rsidRPr="005E45DF">
        <w:rPr>
          <w:rFonts w:ascii="Arial" w:hAnsi="Arial" w:cs="Arial"/>
          <w:noProof/>
          <w:color w:val="000000"/>
          <w:sz w:val="24"/>
          <w:szCs w:val="24"/>
          <w:lang w:val="ro-RO"/>
        </w:rPr>
        <w:t xml:space="preserve"> într-o manieră care nu va afecta negativ mediul şi în acord cu legislaţia naţională şi europeană.</w:t>
      </w:r>
    </w:p>
    <w:p w:rsidR="008453D7" w:rsidRPr="008453D7" w:rsidRDefault="008453D7" w:rsidP="007C41EF">
      <w:pPr>
        <w:autoSpaceDE w:val="0"/>
        <w:autoSpaceDN w:val="0"/>
        <w:adjustRightInd w:val="0"/>
        <w:spacing w:after="0"/>
        <w:jc w:val="both"/>
        <w:rPr>
          <w:rFonts w:ascii="Arial" w:eastAsia="Times New Roman" w:hAnsi="Arial" w:cs="Arial"/>
          <w:b/>
          <w:bCs/>
          <w:sz w:val="14"/>
          <w:szCs w:val="24"/>
          <w:lang w:val="ro-RO" w:eastAsia="ro-RO"/>
        </w:rPr>
      </w:pPr>
    </w:p>
    <w:p w:rsidR="008453D7" w:rsidRPr="006E4B20" w:rsidRDefault="00555F7E" w:rsidP="006E4B20">
      <w:pPr>
        <w:autoSpaceDE w:val="0"/>
        <w:autoSpaceDN w:val="0"/>
        <w:adjustRightInd w:val="0"/>
        <w:spacing w:after="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p w:rsidR="008453D7" w:rsidRPr="007C41EF" w:rsidRDefault="008453D7" w:rsidP="00F31660">
      <w:pPr>
        <w:autoSpaceDE w:val="0"/>
        <w:autoSpaceDN w:val="0"/>
        <w:adjustRightInd w:val="0"/>
        <w:spacing w:after="0" w:line="240" w:lineRule="auto"/>
        <w:jc w:val="both"/>
        <w:rPr>
          <w:rFonts w:ascii="Arial" w:eastAsia="Times New Roman" w:hAnsi="Arial" w:cs="Arial"/>
          <w:b/>
          <w:bCs/>
          <w:sz w:val="16"/>
          <w:szCs w:val="24"/>
          <w:lang w:val="ro-RO" w:eastAsia="ro-RO"/>
        </w:rPr>
      </w:pPr>
    </w:p>
    <w:p w:rsidR="00555F7E" w:rsidRPr="005E45DF" w:rsidRDefault="00555F7E" w:rsidP="00F31660">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7</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Nu trebuie eliminate/depozitate alte deşeuri nici pe amplasament, nici în afara amplasamentului fără a informa în prealabil autoritatea competentă pentru protecţia mediului şi fără acordul scris al acesteia. </w:t>
      </w:r>
    </w:p>
    <w:p w:rsidR="00555F7E" w:rsidRPr="001E682A" w:rsidRDefault="00555F7E" w:rsidP="00F31660">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1E682A">
        <w:rPr>
          <w:rFonts w:ascii="Arial" w:hAnsi="Arial" w:cs="Arial"/>
          <w:b/>
          <w:bCs/>
          <w:noProof/>
          <w:color w:val="000000"/>
          <w:sz w:val="24"/>
          <w:szCs w:val="24"/>
          <w:lang w:val="ro-RO"/>
        </w:rPr>
        <w:t>11.8.</w:t>
      </w:r>
      <w:r w:rsidRPr="001E682A">
        <w:rPr>
          <w:rFonts w:ascii="Arial" w:hAnsi="Arial" w:cs="Arial"/>
          <w:noProof/>
          <w:color w:val="000000"/>
          <w:sz w:val="24"/>
          <w:szCs w:val="24"/>
          <w:lang w:val="ro-RO"/>
        </w:rPr>
        <w:t xml:space="preserve"> </w:t>
      </w:r>
      <w:r w:rsidR="00D162BD" w:rsidRPr="00D162BD">
        <w:rPr>
          <w:rFonts w:ascii="Arial" w:hAnsi="Arial" w:cs="Arial"/>
          <w:noProof/>
          <w:color w:val="000000"/>
          <w:sz w:val="24"/>
          <w:szCs w:val="24"/>
          <w:lang w:val="ro-RO"/>
        </w:rPr>
        <w:t>Gestionarea tuturor categoriilor de deşeuri se va realiza cu respectarea strictǎ a prevederilor Ordonanței de urgență nr. 92/2021 privind regimul deşeurilor, aprobată cu modificări și completări prin Legea nr. 17/2023</w:t>
      </w:r>
      <w:r w:rsidR="008453D7" w:rsidRPr="001E682A">
        <w:rPr>
          <w:rFonts w:ascii="Arial" w:hAnsi="Arial" w:cs="Arial"/>
          <w:sz w:val="24"/>
          <w:szCs w:val="24"/>
        </w:rPr>
        <w:t>.</w:t>
      </w:r>
      <w:r w:rsidR="00E22A9A" w:rsidRPr="001E682A">
        <w:rPr>
          <w:rFonts w:ascii="Arial" w:hAnsi="Arial" w:cs="Arial"/>
          <w:noProof/>
          <w:sz w:val="24"/>
          <w:szCs w:val="24"/>
          <w:lang w:val="ro-RO"/>
        </w:rPr>
        <w:t xml:space="preserve"> Până la valorificare, recuperare sau eliminare, toate deşeurile vor fi depozitate în zone desemnate, protejate corespunzator împotriva dispersiei.</w:t>
      </w:r>
      <w:r w:rsidRPr="001E682A">
        <w:rPr>
          <w:rFonts w:ascii="Arial" w:hAnsi="Arial" w:cs="Arial"/>
          <w:noProof/>
          <w:color w:val="000000"/>
          <w:sz w:val="24"/>
          <w:szCs w:val="24"/>
          <w:lang w:val="ro-RO"/>
        </w:rPr>
        <w:t xml:space="preserve"> Deşeurile vor fi colectare şi depozitate pe tipuri şi categorii, fǎrǎ a se amesteca.</w:t>
      </w:r>
    </w:p>
    <w:p w:rsidR="00D162BD" w:rsidRPr="00D162BD" w:rsidRDefault="00D162BD" w:rsidP="00D162BD">
      <w:pPr>
        <w:suppressAutoHyphens/>
        <w:spacing w:after="0" w:line="240" w:lineRule="auto"/>
        <w:ind w:firstLine="360"/>
        <w:jc w:val="both"/>
        <w:rPr>
          <w:rFonts w:ascii="Arial" w:eastAsia="Times New Roman" w:hAnsi="Arial" w:cs="Arial"/>
          <w:sz w:val="24"/>
          <w:szCs w:val="24"/>
          <w:lang w:val="ro-RO" w:eastAsia="zh-CN"/>
        </w:rPr>
      </w:pPr>
      <w:r w:rsidRPr="00D162BD">
        <w:rPr>
          <w:rFonts w:ascii="Arial" w:eastAsia="Times New Roman" w:hAnsi="Arial" w:cs="Arial"/>
          <w:sz w:val="24"/>
          <w:szCs w:val="24"/>
          <w:lang w:val="ro-RO" w:eastAsia="zh-CN"/>
        </w:rPr>
        <w:t>Conform prevederilor Ordonanței de urgență nr. 92/2021 privind regimul deşeurilor,</w:t>
      </w:r>
      <w:r w:rsidRPr="00D162BD">
        <w:rPr>
          <w:rFonts w:ascii="Arial" w:eastAsia="Times New Roman" w:hAnsi="Arial" w:cs="Arial"/>
          <w:noProof/>
          <w:sz w:val="24"/>
          <w:szCs w:val="24"/>
          <w:lang w:val="ro-RO" w:eastAsia="zh-CN"/>
        </w:rPr>
        <w:t xml:space="preserve"> </w:t>
      </w:r>
      <w:r w:rsidRPr="00D162BD">
        <w:rPr>
          <w:rFonts w:ascii="Arial" w:eastAsia="Times New Roman" w:hAnsi="Arial" w:cs="Arial"/>
          <w:sz w:val="24"/>
          <w:szCs w:val="24"/>
          <w:lang w:val="it-IT" w:eastAsia="zh-CN"/>
        </w:rPr>
        <w:t xml:space="preserve">aprobată cu modificări </w:t>
      </w:r>
      <w:r w:rsidRPr="00D162BD">
        <w:rPr>
          <w:rFonts w:ascii="Arial" w:eastAsia="Times New Roman" w:hAnsi="Arial" w:cs="Arial"/>
          <w:sz w:val="24"/>
          <w:szCs w:val="24"/>
          <w:lang w:val="ro-RO" w:eastAsia="zh-CN"/>
        </w:rPr>
        <w:t xml:space="preserve">și completări </w:t>
      </w:r>
      <w:r w:rsidRPr="00D162BD">
        <w:rPr>
          <w:rFonts w:ascii="Arial" w:eastAsia="Times New Roman" w:hAnsi="Arial" w:cs="Arial"/>
          <w:sz w:val="24"/>
          <w:szCs w:val="24"/>
          <w:lang w:val="it-IT" w:eastAsia="zh-CN"/>
        </w:rPr>
        <w:t>prin Legea nr. 17/2023</w:t>
      </w:r>
      <w:r w:rsidRPr="00D162BD">
        <w:rPr>
          <w:rFonts w:ascii="Arial" w:eastAsia="Times New Roman" w:hAnsi="Arial" w:cs="Arial"/>
          <w:noProof/>
          <w:sz w:val="24"/>
          <w:szCs w:val="24"/>
          <w:lang w:val="ro-RO" w:eastAsia="zh-CN"/>
        </w:rPr>
        <w:t>,</w:t>
      </w:r>
      <w:r w:rsidRPr="00D162BD">
        <w:rPr>
          <w:rFonts w:ascii="Arial" w:eastAsia="Times New Roman" w:hAnsi="Arial" w:cs="Arial"/>
          <w:sz w:val="24"/>
          <w:szCs w:val="24"/>
          <w:lang w:val="ro-RO" w:eastAsia="zh-CN"/>
        </w:rPr>
        <w:t xml:space="preserve"> g</w:t>
      </w:r>
      <w:hyperlink r:id="rId8" w:anchor="#" w:history="1"/>
      <w:r w:rsidRPr="00D162BD">
        <w:rPr>
          <w:rFonts w:ascii="Arial" w:eastAsia="Times New Roman" w:hAnsi="Arial" w:cs="Arial"/>
          <w:sz w:val="24"/>
          <w:szCs w:val="24"/>
          <w:lang w:val="ro-RO" w:eastAsia="zh-CN"/>
        </w:rPr>
        <w:t>estionarea deşeurilor trebuie să se realizeze fără a pune în pericol sănătatea umană şi fără a dăuna mediului, în special:</w:t>
      </w:r>
      <w:bookmarkStart w:id="34" w:name="do|ca12|ar20|lia"/>
      <w:r w:rsidRPr="00D162BD">
        <w:rPr>
          <w:rFonts w:ascii="Arial" w:eastAsia="Times New Roman" w:hAnsi="Arial" w:cs="Arial"/>
          <w:sz w:val="24"/>
          <w:szCs w:val="24"/>
          <w:lang w:val="ro-RO" w:eastAsia="zh-CN"/>
        </w:rPr>
        <w:t xml:space="preserve"> </w:t>
      </w:r>
    </w:p>
    <w:p w:rsidR="00D162BD" w:rsidRPr="00D162BD" w:rsidRDefault="00D162BD" w:rsidP="00D162BD">
      <w:pPr>
        <w:suppressAutoHyphens/>
        <w:spacing w:after="0" w:line="240" w:lineRule="auto"/>
        <w:ind w:firstLine="360"/>
        <w:jc w:val="both"/>
        <w:rPr>
          <w:rFonts w:ascii="Arial" w:eastAsia="Times New Roman" w:hAnsi="Arial" w:cs="Arial"/>
          <w:sz w:val="24"/>
          <w:szCs w:val="24"/>
          <w:lang w:val="ro-RO" w:eastAsia="zh-CN"/>
        </w:rPr>
      </w:pPr>
      <w:r w:rsidRPr="00D162BD">
        <w:rPr>
          <w:rFonts w:ascii="Arial" w:eastAsia="Times New Roman" w:hAnsi="Arial" w:cs="Arial"/>
          <w:sz w:val="24"/>
          <w:szCs w:val="24"/>
          <w:lang w:val="ro-RO" w:eastAsia="zh-CN"/>
        </w:rPr>
        <w:t xml:space="preserve">- </w:t>
      </w:r>
      <w:hyperlink r:id="rId9" w:anchor="#" w:history="1"/>
      <w:bookmarkEnd w:id="34"/>
      <w:r w:rsidRPr="00D162BD">
        <w:rPr>
          <w:rFonts w:ascii="Arial" w:eastAsia="Times New Roman" w:hAnsi="Arial" w:cs="Arial"/>
          <w:sz w:val="24"/>
          <w:szCs w:val="24"/>
          <w:lang w:val="ro-RO" w:eastAsia="zh-CN"/>
        </w:rPr>
        <w:t>fără a genera riscuri pentru aer, apă, sol, faună sau floră;</w:t>
      </w:r>
      <w:bookmarkStart w:id="35" w:name="do|ca12|ar20|lib"/>
      <w:r w:rsidRPr="00D162BD">
        <w:rPr>
          <w:rFonts w:ascii="Arial" w:eastAsia="Times New Roman" w:hAnsi="Arial" w:cs="Arial"/>
          <w:sz w:val="24"/>
          <w:szCs w:val="24"/>
          <w:lang w:val="ro-RO" w:eastAsia="zh-CN"/>
        </w:rPr>
        <w:t xml:space="preserve"> </w:t>
      </w:r>
      <w:hyperlink r:id="rId10" w:anchor="#" w:history="1"/>
      <w:bookmarkEnd w:id="35"/>
    </w:p>
    <w:p w:rsidR="00D162BD" w:rsidRPr="00D162BD" w:rsidRDefault="00D162BD" w:rsidP="00D162BD">
      <w:pPr>
        <w:suppressAutoHyphens/>
        <w:spacing w:after="0" w:line="240" w:lineRule="auto"/>
        <w:ind w:firstLine="360"/>
        <w:jc w:val="both"/>
        <w:rPr>
          <w:rFonts w:ascii="Arial" w:eastAsia="Times New Roman" w:hAnsi="Arial" w:cs="Arial"/>
          <w:sz w:val="24"/>
          <w:szCs w:val="24"/>
          <w:lang w:val="ro-RO" w:eastAsia="zh-CN"/>
        </w:rPr>
      </w:pPr>
      <w:r w:rsidRPr="00D162BD">
        <w:rPr>
          <w:rFonts w:ascii="Arial" w:eastAsia="Times New Roman" w:hAnsi="Arial" w:cs="Arial"/>
          <w:sz w:val="24"/>
          <w:szCs w:val="24"/>
          <w:lang w:val="ro-RO" w:eastAsia="zh-CN"/>
        </w:rPr>
        <w:t>- fără a crea disconfort din cauza zgomotului sau a mirosurilor;</w:t>
      </w:r>
    </w:p>
    <w:p w:rsidR="00D162BD" w:rsidRPr="00D162BD" w:rsidRDefault="00D162BD" w:rsidP="00D162BD">
      <w:pPr>
        <w:suppressAutoHyphens/>
        <w:spacing w:after="0" w:line="240" w:lineRule="auto"/>
        <w:ind w:firstLine="360"/>
        <w:rPr>
          <w:rFonts w:ascii="Arial" w:eastAsia="Times New Roman" w:hAnsi="Arial" w:cs="Arial"/>
          <w:sz w:val="24"/>
          <w:szCs w:val="24"/>
          <w:lang w:val="ro-RO" w:eastAsia="zh-CN"/>
        </w:rPr>
      </w:pPr>
      <w:r w:rsidRPr="00D162BD">
        <w:rPr>
          <w:rFonts w:ascii="Arial" w:eastAsia="Times New Roman" w:hAnsi="Arial" w:cs="Arial"/>
          <w:sz w:val="24"/>
          <w:szCs w:val="24"/>
          <w:lang w:val="ro-RO" w:eastAsia="zh-CN"/>
        </w:rPr>
        <w:t>- fără a afecta negativ peisajul sau zonele de interes special.</w:t>
      </w:r>
    </w:p>
    <w:p w:rsidR="00D162BD" w:rsidRPr="00D162BD" w:rsidRDefault="00555F7E" w:rsidP="00D162BD">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9</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w:t>
      </w:r>
      <w:r w:rsidR="00D162BD" w:rsidRPr="00D162BD">
        <w:rPr>
          <w:rFonts w:ascii="Arial" w:hAnsi="Arial" w:cs="Arial"/>
          <w:noProof/>
          <w:color w:val="000000"/>
          <w:sz w:val="24"/>
          <w:szCs w:val="24"/>
          <w:lang w:val="ro-RO"/>
        </w:rPr>
        <w:t xml:space="preserve">Deşeurile industriale recuperabile: hârtie, ambalaje PET, metale uzate, uleiuri uzate, baterii - sunt colectate separat şi valorificate în conformitate cu legislaţia  în vigoare: </w:t>
      </w:r>
    </w:p>
    <w:p w:rsidR="00D162BD" w:rsidRPr="00D162BD" w:rsidRDefault="00D162BD" w:rsidP="00D162BD">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D162BD">
        <w:rPr>
          <w:rFonts w:ascii="Arial" w:hAnsi="Arial" w:cs="Arial"/>
          <w:noProof/>
          <w:color w:val="000000"/>
          <w:sz w:val="24"/>
          <w:szCs w:val="24"/>
          <w:lang w:val="ro-RO"/>
        </w:rPr>
        <w:t>- Ord.794/2012 – Ordin al ministrului mediului şi pădurilor, privind procedura de raportare a datelor referitoare la ambalaje şi deşeuri de ambalaje;</w:t>
      </w:r>
      <w:r w:rsidRPr="00D162BD">
        <w:rPr>
          <w:rFonts w:ascii="Arial" w:hAnsi="Arial" w:cs="Arial"/>
          <w:noProof/>
          <w:color w:val="000000"/>
          <w:sz w:val="24"/>
          <w:szCs w:val="24"/>
          <w:lang w:val="ro-RO"/>
        </w:rPr>
        <w:tab/>
      </w:r>
    </w:p>
    <w:p w:rsidR="00D162BD" w:rsidRPr="00D162BD" w:rsidRDefault="00D162BD" w:rsidP="00D162BD">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D162BD">
        <w:rPr>
          <w:rFonts w:ascii="Arial" w:hAnsi="Arial" w:cs="Arial"/>
          <w:noProof/>
          <w:color w:val="000000"/>
          <w:sz w:val="24"/>
          <w:szCs w:val="24"/>
          <w:lang w:val="ro-RO"/>
        </w:rPr>
        <w:t>- O.U.G. nr. 92/2021 privind regimul deseurilor, aprobată cu modificări și completări prin Legea nr. 17/2023;</w:t>
      </w:r>
    </w:p>
    <w:p w:rsidR="00D162BD" w:rsidRDefault="00D162BD" w:rsidP="00D162BD">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D162BD">
        <w:rPr>
          <w:rFonts w:ascii="Arial" w:hAnsi="Arial" w:cs="Arial"/>
          <w:noProof/>
          <w:color w:val="000000"/>
          <w:sz w:val="24"/>
          <w:szCs w:val="24"/>
          <w:lang w:val="ro-RO"/>
        </w:rPr>
        <w:t>- HG. 1132/2008 privind regimul bateriilor şi acumulatorilor şi a deşeurilor de baterii şi acumulatori cu modificările şi completările ulterioare;</w:t>
      </w:r>
    </w:p>
    <w:p w:rsidR="00555F7E" w:rsidRPr="005E45DF" w:rsidRDefault="00555F7E" w:rsidP="00F31660">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11.1</w:t>
      </w:r>
      <w:r w:rsidR="00D162BD">
        <w:rPr>
          <w:rFonts w:ascii="Arial" w:hAnsi="Arial" w:cs="Arial"/>
          <w:b/>
          <w:bCs/>
          <w:noProof/>
          <w:color w:val="000000"/>
          <w:sz w:val="24"/>
          <w:szCs w:val="24"/>
          <w:lang w:val="ro-RO"/>
        </w:rPr>
        <w:t>0</w:t>
      </w:r>
      <w:r w:rsidRPr="005E45DF">
        <w:rPr>
          <w:rFonts w:ascii="Arial" w:hAnsi="Arial" w:cs="Arial"/>
          <w:b/>
          <w:bCs/>
          <w:noProof/>
          <w:color w:val="000000"/>
          <w:sz w:val="24"/>
          <w:szCs w:val="24"/>
          <w:lang w:val="ro-RO"/>
        </w:rPr>
        <w:t xml:space="preserve">. </w:t>
      </w:r>
      <w:r w:rsidRPr="005E45DF">
        <w:rPr>
          <w:rFonts w:ascii="Arial" w:hAnsi="Arial" w:cs="Arial"/>
          <w:noProof/>
          <w:color w:val="000000"/>
          <w:sz w:val="24"/>
          <w:szCs w:val="24"/>
          <w:lang w:val="ro-RO"/>
        </w:rPr>
        <w:t xml:space="preserve">Deşeurile transportate în afara amplasamentului pentru recuperare sau eliminare trebuie transportate doar de </w:t>
      </w:r>
      <w:r w:rsidR="00A859B9">
        <w:rPr>
          <w:rFonts w:ascii="Arial" w:hAnsi="Arial" w:cs="Arial"/>
          <w:noProof/>
          <w:color w:val="000000"/>
          <w:sz w:val="24"/>
          <w:szCs w:val="24"/>
          <w:lang w:val="ro-RO"/>
        </w:rPr>
        <w:t xml:space="preserve">către </w:t>
      </w:r>
      <w:r w:rsidRPr="005E45DF">
        <w:rPr>
          <w:rFonts w:ascii="Arial" w:hAnsi="Arial" w:cs="Arial"/>
          <w:noProof/>
          <w:color w:val="000000"/>
          <w:sz w:val="24"/>
          <w:szCs w:val="24"/>
          <w:lang w:val="ro-RO"/>
        </w:rPr>
        <w:t xml:space="preserve">un operator autorizat pentru astfel de activităţi cu deşeuri. </w:t>
      </w:r>
    </w:p>
    <w:p w:rsidR="00555F7E" w:rsidRDefault="00555F7E" w:rsidP="00F31660">
      <w:pPr>
        <w:spacing w:after="0" w:line="240" w:lineRule="auto"/>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11.1</w:t>
      </w:r>
      <w:r w:rsidR="00D162BD">
        <w:rPr>
          <w:rFonts w:ascii="Arial" w:hAnsi="Arial" w:cs="Arial"/>
          <w:b/>
          <w:bCs/>
          <w:noProof/>
          <w:color w:val="000000"/>
          <w:sz w:val="24"/>
          <w:szCs w:val="24"/>
          <w:lang w:val="ro-RO"/>
        </w:rPr>
        <w:t>1</w:t>
      </w:r>
      <w:r w:rsidRPr="005E45DF">
        <w:rPr>
          <w:rFonts w:ascii="Arial" w:hAnsi="Arial" w:cs="Arial"/>
          <w:b/>
          <w:bCs/>
          <w:noProof/>
          <w:color w:val="000000"/>
          <w:sz w:val="24"/>
          <w:szCs w:val="24"/>
          <w:lang w:val="ro-RO"/>
        </w:rPr>
        <w:t xml:space="preserve">. </w:t>
      </w:r>
      <w:r w:rsidRPr="005E45DF">
        <w:rPr>
          <w:rFonts w:ascii="Arial" w:hAnsi="Arial" w:cs="Arial"/>
          <w:bCs/>
          <w:noProof/>
          <w:color w:val="000000"/>
          <w:sz w:val="24"/>
          <w:szCs w:val="24"/>
          <w:lang w:val="ro-RO"/>
        </w:rPr>
        <w:t xml:space="preserve">Operatorul </w:t>
      </w:r>
      <w:r w:rsidRPr="005E45DF">
        <w:rPr>
          <w:rFonts w:ascii="Arial" w:hAnsi="Arial" w:cs="Arial"/>
          <w:noProof/>
          <w:color w:val="000000"/>
          <w:sz w:val="24"/>
          <w:szCs w:val="24"/>
          <w:lang w:val="ro-RO"/>
        </w:rPr>
        <w:t>autorizaţiei trebuie să se asigure că deşeurile transferate către o altă persoană sunt ambalate, identificate şi inscripţionate în conformitate cu standardele naţionale, europene şi cu oricare standarde în vigoare privind  o astfel de inscripţionare. Până la colectare, recuperare sau eliminare, toate deşeurile trebuie depozitate în zone desemnate, protejate corespunzator împotriva dispersiei în mediu. Deşeurile trebuie clar identificate, inscripţionate şi separate corespunzător.</w:t>
      </w:r>
    </w:p>
    <w:p w:rsidR="00297357" w:rsidRDefault="00D162BD" w:rsidP="00F31660">
      <w:pPr>
        <w:spacing w:after="0" w:line="240" w:lineRule="auto"/>
        <w:jc w:val="both"/>
        <w:rPr>
          <w:rFonts w:ascii="Arial" w:hAnsi="Arial" w:cs="Arial"/>
          <w:sz w:val="24"/>
          <w:szCs w:val="24"/>
        </w:rPr>
      </w:pPr>
      <w:r>
        <w:rPr>
          <w:rFonts w:ascii="Arial" w:hAnsi="Arial" w:cs="Arial"/>
          <w:b/>
          <w:noProof/>
          <w:color w:val="000000"/>
          <w:sz w:val="24"/>
          <w:szCs w:val="24"/>
          <w:lang w:val="ro-RO"/>
        </w:rPr>
        <w:t>11.12</w:t>
      </w:r>
      <w:r w:rsidR="006E4B20" w:rsidRPr="006E4B20">
        <w:rPr>
          <w:rFonts w:ascii="Arial" w:hAnsi="Arial" w:cs="Arial"/>
          <w:b/>
          <w:noProof/>
          <w:color w:val="000000"/>
          <w:sz w:val="24"/>
          <w:szCs w:val="24"/>
          <w:lang w:val="ro-RO"/>
        </w:rPr>
        <w:t>.</w:t>
      </w:r>
      <w:r w:rsidR="006E4B20">
        <w:rPr>
          <w:rFonts w:ascii="Arial" w:hAnsi="Arial" w:cs="Arial"/>
          <w:noProof/>
          <w:color w:val="000000"/>
          <w:sz w:val="24"/>
          <w:szCs w:val="24"/>
          <w:lang w:val="ro-RO"/>
        </w:rPr>
        <w:t xml:space="preserve"> </w:t>
      </w:r>
      <w:r w:rsidR="00297357" w:rsidRPr="00297357">
        <w:rPr>
          <w:rFonts w:ascii="Arial" w:hAnsi="Arial" w:cs="Arial"/>
          <w:sz w:val="24"/>
          <w:szCs w:val="24"/>
        </w:rPr>
        <w:t xml:space="preserve">Transportul se realizează numai cu mijloace de transport adecvate naturii deşeurilor transportate, astfel încât să se asigure respectarea normelor privind sănătatea populaţiei şi a mediului înconjurător. </w:t>
      </w:r>
    </w:p>
    <w:p w:rsidR="00555F7E" w:rsidRPr="006E4B20" w:rsidRDefault="00D162BD" w:rsidP="00F31660">
      <w:pPr>
        <w:spacing w:after="0" w:line="240" w:lineRule="auto"/>
        <w:jc w:val="both"/>
        <w:rPr>
          <w:rFonts w:ascii="Arial" w:hAnsi="Arial" w:cs="Arial"/>
          <w:noProof/>
          <w:color w:val="000000"/>
          <w:sz w:val="24"/>
          <w:szCs w:val="24"/>
          <w:lang w:val="ro-RO"/>
        </w:rPr>
      </w:pPr>
      <w:r>
        <w:rPr>
          <w:rFonts w:ascii="Arial" w:hAnsi="Arial" w:cs="Arial"/>
          <w:b/>
          <w:noProof/>
          <w:color w:val="000000"/>
          <w:sz w:val="24"/>
          <w:szCs w:val="24"/>
          <w:lang w:val="ro-RO"/>
        </w:rPr>
        <w:t>11.13</w:t>
      </w:r>
      <w:r w:rsidR="006E4B20" w:rsidRPr="00D162BD">
        <w:rPr>
          <w:rFonts w:ascii="Arial" w:hAnsi="Arial" w:cs="Arial"/>
          <w:b/>
          <w:noProof/>
          <w:color w:val="000000"/>
          <w:sz w:val="24"/>
          <w:szCs w:val="24"/>
          <w:lang w:val="ro-RO"/>
        </w:rPr>
        <w:t>.</w:t>
      </w:r>
      <w:r w:rsidR="006E4B20">
        <w:rPr>
          <w:rFonts w:ascii="Arial" w:hAnsi="Arial" w:cs="Arial"/>
          <w:noProof/>
          <w:color w:val="000000"/>
          <w:sz w:val="24"/>
          <w:szCs w:val="24"/>
          <w:lang w:val="ro-RO"/>
        </w:rPr>
        <w:t xml:space="preserve"> </w:t>
      </w:r>
      <w:r w:rsidR="00297357" w:rsidRPr="006E4B20">
        <w:rPr>
          <w:rFonts w:ascii="Arial" w:hAnsi="Arial" w:cs="Arial"/>
          <w:sz w:val="24"/>
          <w:szCs w:val="24"/>
        </w:rPr>
        <w:t>Se vor respecta prevederile H.G.R. nr. 1061/2008 privind transportul deşeurilor periculoase şi nepericuloase pe teritoriul României.</w:t>
      </w:r>
    </w:p>
    <w:p w:rsidR="009732F8" w:rsidRDefault="009732F8" w:rsidP="007C41EF">
      <w:pPr>
        <w:spacing w:after="0"/>
        <w:jc w:val="both"/>
        <w:rPr>
          <w:rFonts w:ascii="Arial" w:hAnsi="Arial" w:cs="Arial"/>
          <w:noProof/>
          <w:color w:val="000000"/>
          <w:lang w:val="ro-RO"/>
        </w:rPr>
      </w:pPr>
    </w:p>
    <w:p w:rsidR="00555F7E" w:rsidRDefault="00555F7E" w:rsidP="00461D1C">
      <w:pPr>
        <w:pStyle w:val="Heading1"/>
      </w:pPr>
      <w:r>
        <w:t xml:space="preserve">12. </w:t>
      </w:r>
      <w:r w:rsidRPr="005E45DF">
        <w:t>INTERVENŢIA RAPIDĂ, PREVENIREA ŞI MANAGEMENTUL SITUAŢIILOR  DE URGENŢĂ</w:t>
      </w:r>
    </w:p>
    <w:p w:rsidR="00555F7E" w:rsidRPr="009732F8" w:rsidRDefault="00555F7E" w:rsidP="007C41EF">
      <w:pPr>
        <w:spacing w:after="0"/>
        <w:jc w:val="both"/>
        <w:rPr>
          <w:rFonts w:ascii="Arial" w:hAnsi="Arial" w:cs="Arial"/>
          <w:sz w:val="10"/>
          <w:lang w:val="ro-RO"/>
        </w:rPr>
      </w:pPr>
    </w:p>
    <w:p w:rsidR="00555F7E" w:rsidRPr="003B7563" w:rsidRDefault="00555F7E" w:rsidP="007C41EF">
      <w:pPr>
        <w:spacing w:after="0"/>
        <w:jc w:val="both"/>
        <w:rPr>
          <w:rFonts w:ascii="Arial" w:hAnsi="Arial" w:cs="Arial"/>
          <w:b/>
          <w:bCs/>
          <w:noProof/>
          <w:sz w:val="24"/>
          <w:szCs w:val="24"/>
          <w:lang w:val="ro-RO"/>
        </w:rPr>
      </w:pPr>
      <w:r w:rsidRPr="003B7563">
        <w:rPr>
          <w:rFonts w:ascii="Arial" w:hAnsi="Arial" w:cs="Arial"/>
          <w:b/>
          <w:sz w:val="24"/>
          <w:szCs w:val="24"/>
          <w:lang w:val="ro-RO"/>
        </w:rPr>
        <w:t xml:space="preserve">Instalaţia </w:t>
      </w:r>
      <w:r w:rsidR="003B7563" w:rsidRPr="003B7563">
        <w:rPr>
          <w:rFonts w:ascii="Arial" w:hAnsi="Arial" w:cs="Arial"/>
          <w:b/>
          <w:sz w:val="24"/>
          <w:szCs w:val="24"/>
          <w:lang w:val="ro-RO"/>
        </w:rPr>
        <w:t xml:space="preserve">NU </w:t>
      </w:r>
      <w:r w:rsidRPr="003B7563">
        <w:rPr>
          <w:rFonts w:ascii="Arial" w:hAnsi="Arial" w:cs="Arial"/>
          <w:b/>
          <w:sz w:val="24"/>
          <w:szCs w:val="24"/>
          <w:lang w:val="ro-RO"/>
        </w:rPr>
        <w:t>intră sub Directiva SEVESO</w:t>
      </w:r>
    </w:p>
    <w:p w:rsidR="00D454C9" w:rsidRDefault="006731FF" w:rsidP="00F31660">
      <w:pPr>
        <w:spacing w:after="0" w:line="240" w:lineRule="auto"/>
        <w:jc w:val="both"/>
        <w:rPr>
          <w:rFonts w:ascii="Arial" w:hAnsi="Arial" w:cs="Arial"/>
          <w:noProof/>
          <w:sz w:val="24"/>
          <w:szCs w:val="24"/>
          <w:lang w:val="ro-RO"/>
        </w:rPr>
      </w:pPr>
      <w:r w:rsidRPr="003B7563">
        <w:rPr>
          <w:rFonts w:ascii="Arial" w:hAnsi="Arial" w:cs="Arial"/>
          <w:b/>
          <w:bCs/>
          <w:noProof/>
          <w:sz w:val="24"/>
          <w:szCs w:val="24"/>
          <w:lang w:val="ro-RO"/>
        </w:rPr>
        <w:t xml:space="preserve">12.1. </w:t>
      </w:r>
      <w:r w:rsidRPr="003B7563">
        <w:rPr>
          <w:rFonts w:ascii="Arial" w:hAnsi="Arial" w:cs="Arial"/>
          <w:bCs/>
          <w:noProof/>
          <w:sz w:val="24"/>
          <w:szCs w:val="24"/>
          <w:lang w:val="ro-RO"/>
        </w:rPr>
        <w:t>Pe amplasament se</w:t>
      </w:r>
      <w:r w:rsidRPr="003B7563">
        <w:rPr>
          <w:rFonts w:ascii="Arial" w:hAnsi="Arial" w:cs="Arial"/>
          <w:b/>
          <w:bCs/>
          <w:noProof/>
          <w:sz w:val="24"/>
          <w:szCs w:val="24"/>
          <w:lang w:val="ro-RO"/>
        </w:rPr>
        <w:t xml:space="preserve"> </w:t>
      </w:r>
      <w:r w:rsidRPr="003B7563">
        <w:rPr>
          <w:rFonts w:ascii="Arial" w:hAnsi="Arial" w:cs="Arial"/>
          <w:noProof/>
          <w:sz w:val="24"/>
          <w:szCs w:val="24"/>
          <w:lang w:val="ro-RO"/>
        </w:rPr>
        <w:t xml:space="preserve">utilizează </w:t>
      </w:r>
      <w:r w:rsidR="003B7563" w:rsidRPr="003B7563">
        <w:rPr>
          <w:rFonts w:ascii="Arial" w:hAnsi="Arial" w:cs="Arial"/>
          <w:noProof/>
          <w:sz w:val="24"/>
          <w:szCs w:val="24"/>
          <w:lang w:val="ro-RO"/>
        </w:rPr>
        <w:t xml:space="preserve">în cadrul proceselor substanţe chimice periculoase ambalate, etichetate, clasificate în conformitate cu Regulamentul (CE) nr. 1272/2008 al </w:t>
      </w:r>
      <w:r w:rsidR="003B7563" w:rsidRPr="003B7563">
        <w:rPr>
          <w:rFonts w:ascii="Arial" w:hAnsi="Arial" w:cs="Arial"/>
          <w:noProof/>
          <w:sz w:val="24"/>
          <w:szCs w:val="24"/>
          <w:lang w:val="ro-RO"/>
        </w:rPr>
        <w:lastRenderedPageBreak/>
        <w:t xml:space="preserve">Parlamentului European şi al Consiliului din 16 decembrie 2008 privind clasificarea, etichetarea și ambalarea substanțelor și a amestecurilor, de modificare și de abrogare a Directivelor 67/548/CEE și 1999/45/CE, precum și de modificare a Regulamentului (CE) nr. 1907/2006. </w:t>
      </w:r>
    </w:p>
    <w:p w:rsidR="009732F8" w:rsidRPr="00551C13" w:rsidRDefault="003B7563" w:rsidP="00F31660">
      <w:pPr>
        <w:spacing w:after="0" w:line="240" w:lineRule="auto"/>
        <w:ind w:firstLine="720"/>
        <w:jc w:val="both"/>
        <w:rPr>
          <w:rFonts w:ascii="Arial" w:hAnsi="Arial" w:cs="Arial"/>
          <w:noProof/>
          <w:sz w:val="24"/>
          <w:szCs w:val="24"/>
          <w:lang w:val="ro-RO"/>
        </w:rPr>
      </w:pPr>
      <w:r w:rsidRPr="003B7563">
        <w:rPr>
          <w:rFonts w:ascii="Arial" w:hAnsi="Arial" w:cs="Arial"/>
          <w:noProof/>
          <w:sz w:val="24"/>
          <w:szCs w:val="24"/>
          <w:lang w:val="ro-RO"/>
        </w:rPr>
        <w:t>Operatorul va deţine pe amplasament fişele tehnice de securitate pentru substanţele şi preparatele chimice periculoase pe care le utilizează</w:t>
      </w:r>
      <w:r w:rsidRPr="003B7563">
        <w:rPr>
          <w:rFonts w:ascii="Arial" w:hAnsi="Arial" w:cs="Arial"/>
          <w:i/>
          <w:noProof/>
          <w:sz w:val="24"/>
          <w:szCs w:val="24"/>
          <w:lang w:val="ro-RO"/>
        </w:rPr>
        <w:t xml:space="preserve">, </w:t>
      </w:r>
      <w:r w:rsidRPr="003B7563">
        <w:rPr>
          <w:rFonts w:ascii="Arial" w:hAnsi="Arial" w:cs="Arial"/>
          <w:noProof/>
          <w:sz w:val="24"/>
          <w:szCs w:val="24"/>
          <w:lang w:val="ro-RO"/>
        </w:rPr>
        <w:t>editate în limba română, conform Regulamentului CE 1907/2006 REACH privind înregistrarea, evaluarea, autorizarea şi restricţionarea substanţelor chimice.</w:t>
      </w:r>
    </w:p>
    <w:p w:rsidR="00DB64D9" w:rsidRPr="00927ED6" w:rsidRDefault="00DB64D9" w:rsidP="00F31660">
      <w:pPr>
        <w:spacing w:after="0" w:line="240" w:lineRule="auto"/>
        <w:jc w:val="both"/>
        <w:rPr>
          <w:rFonts w:ascii="Arial" w:hAnsi="Arial" w:cs="Arial"/>
          <w:b/>
          <w:bCs/>
          <w:iCs/>
          <w:noProof/>
          <w:sz w:val="24"/>
          <w:szCs w:val="24"/>
          <w:lang w:val="ro-RO"/>
        </w:rPr>
      </w:pPr>
    </w:p>
    <w:p w:rsidR="00555F7E" w:rsidRPr="00AB39ED" w:rsidRDefault="00555F7E" w:rsidP="00F31660">
      <w:pPr>
        <w:spacing w:after="0" w:line="240" w:lineRule="auto"/>
        <w:jc w:val="both"/>
        <w:rPr>
          <w:rFonts w:ascii="Arial" w:hAnsi="Arial" w:cs="Arial"/>
          <w:b/>
          <w:noProof/>
          <w:sz w:val="24"/>
          <w:szCs w:val="24"/>
          <w:lang w:val="ro-RO"/>
        </w:rPr>
      </w:pPr>
      <w:r w:rsidRPr="00AB39ED">
        <w:rPr>
          <w:rFonts w:ascii="Arial" w:hAnsi="Arial" w:cs="Arial"/>
          <w:b/>
          <w:bCs/>
          <w:iCs/>
          <w:noProof/>
          <w:sz w:val="24"/>
          <w:szCs w:val="24"/>
          <w:lang w:val="ro-RO"/>
        </w:rPr>
        <w:t>12.2.</w:t>
      </w:r>
      <w:r w:rsidRPr="00AB39ED">
        <w:rPr>
          <w:rFonts w:ascii="Arial" w:hAnsi="Arial" w:cs="Arial"/>
          <w:noProof/>
          <w:sz w:val="24"/>
          <w:szCs w:val="24"/>
          <w:lang w:val="ro-RO"/>
        </w:rPr>
        <w:t xml:space="preserve"> </w:t>
      </w:r>
      <w:r w:rsidRPr="00AB39ED">
        <w:rPr>
          <w:rFonts w:ascii="Arial" w:hAnsi="Arial" w:cs="Arial"/>
          <w:b/>
          <w:iCs/>
          <w:noProof/>
          <w:sz w:val="24"/>
          <w:szCs w:val="24"/>
          <w:lang w:val="ro-RO"/>
        </w:rPr>
        <w:t>Plan operativ de prevenire şi management al situaţiilor de urgenţă</w:t>
      </w:r>
    </w:p>
    <w:p w:rsidR="00555F7E" w:rsidRPr="00AB39ED" w:rsidRDefault="00555F7E" w:rsidP="00F31660">
      <w:pPr>
        <w:spacing w:after="0" w:line="240" w:lineRule="auto"/>
        <w:jc w:val="both"/>
        <w:rPr>
          <w:rFonts w:ascii="Arial" w:hAnsi="Arial" w:cs="Arial"/>
          <w:noProof/>
          <w:sz w:val="24"/>
          <w:szCs w:val="24"/>
          <w:lang w:val="ro-RO"/>
        </w:rPr>
      </w:pPr>
      <w:r w:rsidRPr="00AB39ED">
        <w:rPr>
          <w:rFonts w:ascii="Arial" w:hAnsi="Arial" w:cs="Arial"/>
          <w:b/>
          <w:noProof/>
          <w:sz w:val="24"/>
          <w:szCs w:val="24"/>
          <w:lang w:val="ro-RO"/>
        </w:rPr>
        <w:t xml:space="preserve">12.2.1. </w:t>
      </w:r>
      <w:r w:rsidRPr="00AB39ED">
        <w:rPr>
          <w:rFonts w:ascii="Arial" w:hAnsi="Arial" w:cs="Arial"/>
          <w:noProof/>
          <w:sz w:val="24"/>
          <w:szCs w:val="24"/>
          <w:lang w:val="ro-RO"/>
        </w:rPr>
        <w:t xml:space="preserve">Operatorul deţine un </w:t>
      </w:r>
      <w:r w:rsidRPr="000E54E2">
        <w:rPr>
          <w:rFonts w:ascii="Arial" w:hAnsi="Arial" w:cs="Arial"/>
          <w:iCs/>
          <w:noProof/>
          <w:sz w:val="24"/>
          <w:szCs w:val="24"/>
          <w:lang w:val="ro-RO"/>
        </w:rPr>
        <w:t>Plan operativ de prevenire şi management al situaţiilor de urgenţă,</w:t>
      </w:r>
      <w:r w:rsidRPr="000E54E2">
        <w:rPr>
          <w:rFonts w:ascii="Arial" w:hAnsi="Arial" w:cs="Arial"/>
          <w:b/>
          <w:bCs/>
          <w:iCs/>
          <w:noProof/>
          <w:sz w:val="24"/>
          <w:szCs w:val="24"/>
          <w:lang w:val="ro-RO"/>
        </w:rPr>
        <w:t xml:space="preserve"> </w:t>
      </w:r>
      <w:r w:rsidRPr="000E54E2">
        <w:rPr>
          <w:rFonts w:ascii="Arial" w:hAnsi="Arial" w:cs="Arial"/>
          <w:noProof/>
          <w:sz w:val="24"/>
          <w:szCs w:val="24"/>
          <w:lang w:val="ro-RO"/>
        </w:rPr>
        <w:t>plan care trateazǎ peri</w:t>
      </w:r>
      <w:r w:rsidRPr="00AB39ED">
        <w:rPr>
          <w:rFonts w:ascii="Arial" w:hAnsi="Arial" w:cs="Arial"/>
          <w:noProof/>
          <w:sz w:val="24"/>
          <w:szCs w:val="24"/>
          <w:lang w:val="ro-RO"/>
        </w:rPr>
        <w:t>colele de pe amplasament, în special în legătură cu prevenirea accidentelor cu un posibil impact asupra mediului, care conţine cel puţin:</w:t>
      </w:r>
    </w:p>
    <w:p w:rsidR="00555F7E" w:rsidRPr="00AB39ED" w:rsidRDefault="00555F7E" w:rsidP="00E25A0D">
      <w:pPr>
        <w:numPr>
          <w:ilvl w:val="0"/>
          <w:numId w:val="6"/>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Planul reţelelor de alimentare cu apǎ şi punctele de racord la aceste reţele;</w:t>
      </w:r>
    </w:p>
    <w:p w:rsidR="00555F7E" w:rsidRPr="00AB39ED" w:rsidRDefault="00555F7E" w:rsidP="00E25A0D">
      <w:pPr>
        <w:numPr>
          <w:ilvl w:val="0"/>
          <w:numId w:val="6"/>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Planul reţelelor de canalizare;</w:t>
      </w:r>
    </w:p>
    <w:p w:rsidR="00555F7E" w:rsidRPr="00AB39ED" w:rsidRDefault="00555F7E" w:rsidP="00E25A0D">
      <w:pPr>
        <w:numPr>
          <w:ilvl w:val="0"/>
          <w:numId w:val="6"/>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Identificarea pericolelor posibile din cadrul instalaţiei;</w:t>
      </w:r>
    </w:p>
    <w:p w:rsidR="00555F7E" w:rsidRPr="00AB39ED" w:rsidRDefault="00555F7E" w:rsidP="00E25A0D">
      <w:pPr>
        <w:numPr>
          <w:ilvl w:val="0"/>
          <w:numId w:val="6"/>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Evaluarea riscurilor, accidentelor şi consecinţelor posibile;</w:t>
      </w:r>
    </w:p>
    <w:p w:rsidR="00555F7E" w:rsidRPr="00AB39ED" w:rsidRDefault="00555F7E" w:rsidP="00E25A0D">
      <w:pPr>
        <w:numPr>
          <w:ilvl w:val="0"/>
          <w:numId w:val="6"/>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Implementarea mǎsurilor de reducere a riscurilor de accidente şi consecinţele lor;</w:t>
      </w:r>
    </w:p>
    <w:p w:rsidR="00555F7E" w:rsidRPr="00AB39ED" w:rsidRDefault="00555F7E" w:rsidP="00E25A0D">
      <w:pPr>
        <w:numPr>
          <w:ilvl w:val="0"/>
          <w:numId w:val="6"/>
        </w:numPr>
        <w:spacing w:after="0" w:line="240" w:lineRule="auto"/>
        <w:jc w:val="both"/>
        <w:rPr>
          <w:rFonts w:ascii="Arial" w:hAnsi="Arial" w:cs="Arial"/>
          <w:noProof/>
          <w:sz w:val="24"/>
          <w:szCs w:val="24"/>
          <w:lang w:val="ro-RO"/>
        </w:rPr>
      </w:pPr>
      <w:r w:rsidRPr="00AB39ED">
        <w:rPr>
          <w:rFonts w:ascii="Arial" w:hAnsi="Arial" w:cs="Arial"/>
          <w:caps/>
          <w:noProof/>
          <w:sz w:val="24"/>
          <w:szCs w:val="24"/>
          <w:lang w:val="ro-RO"/>
        </w:rPr>
        <w:t>a</w:t>
      </w:r>
      <w:r w:rsidRPr="00AB39ED">
        <w:rPr>
          <w:rFonts w:ascii="Arial" w:hAnsi="Arial" w:cs="Arial"/>
          <w:noProof/>
          <w:sz w:val="24"/>
          <w:szCs w:val="24"/>
          <w:lang w:val="ro-RO"/>
        </w:rPr>
        <w:t>mplasarea şi caracteristicile echipamentelor care pot fi utilizate în situaţii de urgenţǎ.</w:t>
      </w:r>
    </w:p>
    <w:p w:rsidR="00555F7E" w:rsidRPr="00AB39ED" w:rsidRDefault="00555F7E" w:rsidP="00F31660">
      <w:pPr>
        <w:spacing w:after="0" w:line="240" w:lineRule="auto"/>
        <w:jc w:val="both"/>
        <w:rPr>
          <w:rFonts w:ascii="Arial" w:hAnsi="Arial" w:cs="Arial"/>
          <w:noProof/>
          <w:spacing w:val="-6"/>
          <w:sz w:val="24"/>
          <w:szCs w:val="24"/>
          <w:lang w:val="ro-RO"/>
        </w:rPr>
      </w:pPr>
      <w:r w:rsidRPr="00AB39ED">
        <w:rPr>
          <w:rFonts w:ascii="Arial" w:hAnsi="Arial" w:cs="Arial"/>
          <w:b/>
          <w:bCs/>
          <w:iCs/>
          <w:noProof/>
          <w:sz w:val="24"/>
          <w:szCs w:val="24"/>
          <w:lang w:val="ro-RO"/>
        </w:rPr>
        <w:t>12.2.2.</w:t>
      </w:r>
      <w:r w:rsidRPr="00AB39ED">
        <w:rPr>
          <w:rFonts w:ascii="Arial" w:hAnsi="Arial" w:cs="Arial"/>
          <w:noProof/>
          <w:sz w:val="24"/>
          <w:szCs w:val="24"/>
          <w:lang w:val="ro-RO"/>
        </w:rPr>
        <w:t xml:space="preserve"> </w:t>
      </w:r>
      <w:r w:rsidRPr="00AB39ED">
        <w:rPr>
          <w:rFonts w:ascii="Arial" w:hAnsi="Arial" w:cs="Arial"/>
          <w:noProof/>
          <w:spacing w:val="-6"/>
          <w:sz w:val="24"/>
          <w:szCs w:val="24"/>
          <w:lang w:val="ro-RO"/>
        </w:rPr>
        <w:t>Planul operativ de prevenire şi management al situaţiilor de urgenţă trebuie să includă prevederi pentru minimizarea efectelor asupra mediului apărute în urma oricărei situaţii de urgenţă.</w:t>
      </w:r>
    </w:p>
    <w:p w:rsidR="00555F7E" w:rsidRPr="00AB39ED" w:rsidRDefault="00555F7E" w:rsidP="00F31660">
      <w:pPr>
        <w:spacing w:after="0" w:line="240" w:lineRule="auto"/>
        <w:jc w:val="both"/>
        <w:rPr>
          <w:rFonts w:ascii="Arial" w:hAnsi="Arial" w:cs="Arial"/>
          <w:noProof/>
          <w:sz w:val="24"/>
          <w:szCs w:val="24"/>
          <w:lang w:val="ro-RO"/>
        </w:rPr>
      </w:pPr>
      <w:r w:rsidRPr="00AB39ED">
        <w:rPr>
          <w:rFonts w:ascii="Arial" w:hAnsi="Arial" w:cs="Arial"/>
          <w:b/>
          <w:bCs/>
          <w:iCs/>
          <w:noProof/>
          <w:sz w:val="24"/>
          <w:szCs w:val="24"/>
          <w:lang w:val="ro-RO"/>
        </w:rPr>
        <w:t>12.2.3.</w:t>
      </w:r>
      <w:r w:rsidRPr="00AB39ED">
        <w:rPr>
          <w:rFonts w:ascii="Arial" w:hAnsi="Arial" w:cs="Arial"/>
          <w:noProof/>
          <w:sz w:val="24"/>
          <w:szCs w:val="24"/>
          <w:lang w:val="ro-RO"/>
        </w:rPr>
        <w:t xml:space="preserve"> Planul operativ de prevenire şi management al situaţiilor de urgenţă trebuie să fie revizuit anual şi actualizat după cum este necesar. El trebuie să fie disponibil pe amplasament în orice moment pentru inspecţie de către personalul cu drept de control al autorităţilor de specialitate.</w:t>
      </w:r>
    </w:p>
    <w:p w:rsidR="00555F7E" w:rsidRPr="00BF2A8B" w:rsidRDefault="00555F7E" w:rsidP="00F31660">
      <w:pPr>
        <w:spacing w:after="0" w:line="240" w:lineRule="auto"/>
        <w:jc w:val="both"/>
        <w:rPr>
          <w:rFonts w:ascii="Arial" w:hAnsi="Arial" w:cs="Arial"/>
          <w:noProof/>
          <w:color w:val="000000"/>
          <w:sz w:val="24"/>
          <w:szCs w:val="24"/>
          <w:lang w:val="ro-RO"/>
        </w:rPr>
      </w:pPr>
      <w:r w:rsidRPr="00AB39ED">
        <w:rPr>
          <w:rFonts w:ascii="Arial" w:hAnsi="Arial" w:cs="Arial"/>
          <w:b/>
          <w:bCs/>
          <w:iCs/>
          <w:noProof/>
          <w:color w:val="000000"/>
          <w:sz w:val="24"/>
          <w:szCs w:val="24"/>
          <w:lang w:val="ro-RO"/>
        </w:rPr>
        <w:t>12.2.4.</w:t>
      </w:r>
      <w:r w:rsidRPr="00AB39ED">
        <w:rPr>
          <w:rFonts w:ascii="Arial" w:hAnsi="Arial" w:cs="Arial"/>
          <w:noProof/>
          <w:color w:val="000000"/>
          <w:sz w:val="24"/>
          <w:szCs w:val="24"/>
          <w:lang w:val="ro-RO"/>
        </w:rPr>
        <w:t xml:space="preserve"> Operatorul trebuie să deţină mijloacele materiale necesare în caz de poluări accidentale şi să acţioneze în conformitate cu prevederile planului mai sus menţionat.</w:t>
      </w:r>
    </w:p>
    <w:p w:rsidR="000560E2" w:rsidRPr="00702306" w:rsidRDefault="000560E2" w:rsidP="00F31660">
      <w:pPr>
        <w:pStyle w:val="Heading1"/>
        <w:spacing w:line="240" w:lineRule="auto"/>
        <w:rPr>
          <w:sz w:val="22"/>
        </w:rPr>
      </w:pPr>
    </w:p>
    <w:p w:rsidR="00555F7E" w:rsidRPr="00AB39ED" w:rsidRDefault="00555F7E" w:rsidP="00461D1C">
      <w:pPr>
        <w:pStyle w:val="Heading1"/>
      </w:pPr>
      <w:r>
        <w:t xml:space="preserve">13. </w:t>
      </w:r>
      <w:r w:rsidRPr="00AB39ED">
        <w:t>MONITORIZAREA  ACTIVITĂŢII</w:t>
      </w:r>
    </w:p>
    <w:p w:rsidR="00555F7E" w:rsidRPr="00702306" w:rsidRDefault="00555F7E" w:rsidP="00F705C6">
      <w:pPr>
        <w:spacing w:after="0" w:line="240" w:lineRule="auto"/>
        <w:rPr>
          <w:rFonts w:ascii="Arial" w:hAnsi="Arial" w:cs="Arial"/>
          <w:sz w:val="14"/>
          <w:lang w:val="ro-RO"/>
        </w:rPr>
      </w:pPr>
    </w:p>
    <w:p w:rsidR="00555F7E" w:rsidRPr="00AB39ED" w:rsidRDefault="00555F7E" w:rsidP="00564C1D">
      <w:pPr>
        <w:spacing w:after="0" w:line="240" w:lineRule="auto"/>
        <w:ind w:right="-360"/>
        <w:jc w:val="both"/>
        <w:rPr>
          <w:rFonts w:ascii="Arial" w:hAnsi="Arial" w:cs="Arial"/>
          <w:b/>
          <w:caps/>
          <w:sz w:val="24"/>
          <w:szCs w:val="24"/>
          <w:lang w:val="ro-RO"/>
        </w:rPr>
      </w:pPr>
      <w:r w:rsidRPr="00AB39ED">
        <w:rPr>
          <w:rFonts w:ascii="Arial" w:hAnsi="Arial" w:cs="Arial"/>
          <w:b/>
          <w:caps/>
          <w:sz w:val="24"/>
          <w:szCs w:val="24"/>
          <w:lang w:val="ro-RO"/>
        </w:rPr>
        <w:t xml:space="preserve">13.1.   </w:t>
      </w:r>
      <w:r w:rsidRPr="00AB39ED">
        <w:rPr>
          <w:rFonts w:ascii="Arial" w:hAnsi="Arial" w:cs="Arial"/>
          <w:b/>
          <w:sz w:val="24"/>
          <w:szCs w:val="24"/>
          <w:lang w:val="ro-RO"/>
        </w:rPr>
        <w:t>Prevederi generale privind monitorizarea</w:t>
      </w:r>
    </w:p>
    <w:p w:rsidR="00555F7E" w:rsidRPr="00AB39ED" w:rsidRDefault="00555F7E" w:rsidP="00564C1D">
      <w:pPr>
        <w:tabs>
          <w:tab w:val="left" w:pos="360"/>
          <w:tab w:val="left" w:pos="720"/>
          <w:tab w:val="left" w:pos="1800"/>
        </w:tabs>
        <w:spacing w:after="0" w:line="240" w:lineRule="auto"/>
        <w:jc w:val="both"/>
        <w:rPr>
          <w:rFonts w:ascii="Arial" w:hAnsi="Arial" w:cs="Arial"/>
          <w:sz w:val="24"/>
          <w:szCs w:val="24"/>
          <w:lang w:val="ro-RO"/>
        </w:rPr>
      </w:pPr>
      <w:r w:rsidRPr="00AB39ED">
        <w:rPr>
          <w:rFonts w:ascii="Arial" w:hAnsi="Arial" w:cs="Arial"/>
          <w:b/>
          <w:sz w:val="24"/>
          <w:szCs w:val="24"/>
          <w:lang w:val="ro-RO"/>
        </w:rPr>
        <w:t>13.1.1</w:t>
      </w:r>
      <w:r w:rsidRPr="00AB39ED">
        <w:rPr>
          <w:rFonts w:ascii="Arial" w:hAnsi="Arial" w:cs="Arial"/>
          <w:b/>
          <w:bCs/>
          <w:sz w:val="24"/>
          <w:szCs w:val="24"/>
          <w:lang w:val="ro-RO"/>
        </w:rPr>
        <w:t>.</w:t>
      </w:r>
      <w:r w:rsidRPr="00AB39ED">
        <w:rPr>
          <w:rFonts w:ascii="Arial" w:hAnsi="Arial" w:cs="Arial"/>
          <w:bCs/>
          <w:sz w:val="24"/>
          <w:szCs w:val="24"/>
          <w:lang w:val="ro-RO"/>
        </w:rPr>
        <w:t xml:space="preserve"> Operatorul </w:t>
      </w:r>
      <w:r w:rsidRPr="00AB39ED">
        <w:rPr>
          <w:rFonts w:ascii="Arial" w:hAnsi="Arial" w:cs="Arial"/>
          <w:sz w:val="24"/>
          <w:szCs w:val="24"/>
          <w:lang w:val="ro-RO"/>
        </w:rPr>
        <w:t xml:space="preserve">are obligaţia să monitorizeze nivelul emisiilor de poluanţi conform prezentei autorizaţii integrate de mediu şi să raporteze datele de monitorizare către autoritatea competentă de protecţie a mediului. </w:t>
      </w:r>
    </w:p>
    <w:p w:rsidR="00555F7E" w:rsidRPr="00AB39ED" w:rsidRDefault="00555F7E" w:rsidP="00564C1D">
      <w:pPr>
        <w:tabs>
          <w:tab w:val="left" w:pos="360"/>
          <w:tab w:val="left" w:pos="720"/>
          <w:tab w:val="left" w:pos="1800"/>
        </w:tabs>
        <w:spacing w:after="0" w:line="240" w:lineRule="auto"/>
        <w:jc w:val="both"/>
        <w:rPr>
          <w:rFonts w:ascii="Arial" w:hAnsi="Arial" w:cs="Arial"/>
          <w:sz w:val="24"/>
          <w:szCs w:val="24"/>
          <w:lang w:val="ro-RO"/>
        </w:rPr>
      </w:pPr>
      <w:r w:rsidRPr="00AB39ED">
        <w:rPr>
          <w:rFonts w:ascii="Arial" w:hAnsi="Arial" w:cs="Arial"/>
          <w:b/>
          <w:sz w:val="24"/>
          <w:szCs w:val="24"/>
          <w:lang w:val="ro-RO"/>
        </w:rPr>
        <w:t>13.1.2.</w:t>
      </w:r>
      <w:r w:rsidRPr="00AB39ED">
        <w:rPr>
          <w:rFonts w:ascii="Arial" w:hAnsi="Arial" w:cs="Arial"/>
          <w:sz w:val="24"/>
          <w:szCs w:val="24"/>
          <w:lang w:val="ro-RO"/>
        </w:rPr>
        <w:t xml:space="preserve"> Monitorizarea fiecǎrei emisii trebuie realizată aşa cum s-a precizat în prezenta autorizaţie, respectând condiţiile generale prevăzute de standardele specifice.</w:t>
      </w:r>
    </w:p>
    <w:p w:rsidR="00555F7E" w:rsidRPr="00AB39ED" w:rsidRDefault="00555F7E" w:rsidP="00564C1D">
      <w:pPr>
        <w:tabs>
          <w:tab w:val="left" w:pos="360"/>
          <w:tab w:val="left" w:pos="720"/>
          <w:tab w:val="left" w:pos="1800"/>
        </w:tabs>
        <w:spacing w:after="0" w:line="240" w:lineRule="auto"/>
        <w:jc w:val="both"/>
        <w:rPr>
          <w:rFonts w:ascii="Arial" w:hAnsi="Arial" w:cs="Arial"/>
          <w:b/>
          <w:sz w:val="24"/>
          <w:szCs w:val="24"/>
          <w:lang w:val="ro-RO"/>
        </w:rPr>
      </w:pPr>
      <w:r w:rsidRPr="00AB39ED">
        <w:rPr>
          <w:rFonts w:ascii="Arial" w:hAnsi="Arial" w:cs="Arial"/>
          <w:b/>
          <w:sz w:val="24"/>
          <w:szCs w:val="24"/>
          <w:lang w:val="ro-RO"/>
        </w:rPr>
        <w:t>13.1.3.</w:t>
      </w:r>
      <w:r w:rsidRPr="00AB39ED">
        <w:rPr>
          <w:rFonts w:ascii="Arial" w:hAnsi="Arial" w:cs="Arial"/>
          <w:sz w:val="24"/>
          <w:szCs w:val="24"/>
          <w:lang w:val="ro-RO"/>
        </w:rPr>
        <w:t xml:space="preserve"> Prelevarea şi analiza probelor pentru monitorizarea factorilor de mediu se va realiza prin laborator propriu sau de către laboratoare acreditate, prin metode de analiză conform standardelor de metodă.</w:t>
      </w:r>
    </w:p>
    <w:p w:rsidR="00555F7E" w:rsidRPr="00AB39ED" w:rsidRDefault="00555F7E" w:rsidP="00564C1D">
      <w:pPr>
        <w:pStyle w:val="BodyText"/>
        <w:tabs>
          <w:tab w:val="left" w:pos="0"/>
        </w:tabs>
        <w:rPr>
          <w:rFonts w:ascii="Arial" w:hAnsi="Arial" w:cs="Arial"/>
          <w:lang w:val="ro-RO"/>
        </w:rPr>
      </w:pPr>
      <w:r w:rsidRPr="00AB39ED">
        <w:rPr>
          <w:rFonts w:ascii="Arial" w:hAnsi="Arial" w:cs="Arial"/>
          <w:b/>
          <w:lang w:val="ro-RO"/>
        </w:rPr>
        <w:t>13.1.4.</w:t>
      </w:r>
      <w:r w:rsidRPr="00AB39ED">
        <w:rPr>
          <w:rFonts w:ascii="Arial" w:hAnsi="Arial" w:cs="Arial"/>
          <w:lang w:val="ro-RO"/>
        </w:rPr>
        <w:t xml:space="preserve"> Echipamentele</w:t>
      </w:r>
      <w:r w:rsidRPr="00AB39ED">
        <w:rPr>
          <w:rFonts w:ascii="Arial" w:hAnsi="Arial" w:cs="Arial"/>
          <w:i/>
          <w:lang w:val="ro-RO"/>
        </w:rPr>
        <w:t xml:space="preserve"> </w:t>
      </w:r>
      <w:r w:rsidRPr="00AB39ED">
        <w:rPr>
          <w:rFonts w:ascii="Arial" w:hAnsi="Arial" w:cs="Arial"/>
          <w:lang w:val="ro-RO"/>
        </w:rPr>
        <w:t xml:space="preserve">de monitorizare şi analiză trebuie exploatate şi întreţinute astfel încât monitorizarea să reflecte cu precizie emisiile sau evacuările. </w:t>
      </w:r>
    </w:p>
    <w:p w:rsidR="00555F7E" w:rsidRPr="00AB39ED" w:rsidRDefault="00C23C96" w:rsidP="00564C1D">
      <w:pPr>
        <w:spacing w:after="0" w:line="240" w:lineRule="auto"/>
        <w:jc w:val="both"/>
        <w:rPr>
          <w:rFonts w:ascii="Arial" w:hAnsi="Arial" w:cs="Arial"/>
          <w:spacing w:val="-4"/>
          <w:sz w:val="24"/>
          <w:szCs w:val="24"/>
          <w:lang w:val="ro-RO"/>
        </w:rPr>
      </w:pPr>
      <w:r>
        <w:rPr>
          <w:rFonts w:ascii="Arial" w:hAnsi="Arial" w:cs="Arial"/>
          <w:b/>
          <w:sz w:val="24"/>
          <w:szCs w:val="24"/>
          <w:lang w:val="ro-RO"/>
        </w:rPr>
        <w:t>13.1.5</w:t>
      </w:r>
      <w:r w:rsidR="00555F7E" w:rsidRPr="00AB39ED">
        <w:rPr>
          <w:rFonts w:ascii="Arial" w:hAnsi="Arial" w:cs="Arial"/>
          <w:b/>
          <w:sz w:val="24"/>
          <w:szCs w:val="24"/>
          <w:lang w:val="ro-RO"/>
        </w:rPr>
        <w:t>.</w:t>
      </w:r>
      <w:r w:rsidR="00555F7E" w:rsidRPr="00AB39ED">
        <w:rPr>
          <w:rFonts w:ascii="Arial" w:hAnsi="Arial" w:cs="Arial"/>
          <w:sz w:val="24"/>
          <w:szCs w:val="24"/>
          <w:lang w:val="ro-RO"/>
        </w:rPr>
        <w:t xml:space="preserve"> </w:t>
      </w:r>
      <w:r w:rsidR="00555F7E" w:rsidRPr="00AB39ED">
        <w:rPr>
          <w:rFonts w:ascii="Arial" w:hAnsi="Arial" w:cs="Arial"/>
          <w:bCs/>
          <w:sz w:val="24"/>
          <w:szCs w:val="24"/>
          <w:lang w:val="ro-RO"/>
        </w:rPr>
        <w:t xml:space="preserve">Operatorul </w:t>
      </w:r>
      <w:r w:rsidR="00555F7E" w:rsidRPr="00AB39ED">
        <w:rPr>
          <w:rFonts w:ascii="Arial" w:hAnsi="Arial" w:cs="Arial"/>
          <w:spacing w:val="-4"/>
          <w:sz w:val="24"/>
          <w:szCs w:val="24"/>
          <w:lang w:val="ro-RO"/>
        </w:rPr>
        <w:t>are obligaţia sa înregistreze şi sa arhiveze buletinele de analizǎ emise de terţi.</w:t>
      </w:r>
    </w:p>
    <w:p w:rsidR="00555F7E" w:rsidRPr="00AB39ED" w:rsidRDefault="00555F7E" w:rsidP="00564C1D">
      <w:pPr>
        <w:pStyle w:val="BodyText"/>
        <w:rPr>
          <w:rFonts w:ascii="Arial" w:hAnsi="Arial" w:cs="Arial"/>
          <w:lang w:val="ro-RO"/>
        </w:rPr>
      </w:pPr>
      <w:r w:rsidRPr="00AB39ED">
        <w:rPr>
          <w:rFonts w:ascii="Arial" w:hAnsi="Arial" w:cs="Arial"/>
          <w:b/>
          <w:lang w:val="ro-RO"/>
        </w:rPr>
        <w:t>13.1.</w:t>
      </w:r>
      <w:r w:rsidR="00C23C96">
        <w:rPr>
          <w:rFonts w:ascii="Arial" w:hAnsi="Arial" w:cs="Arial"/>
          <w:b/>
          <w:lang w:val="ro-RO"/>
        </w:rPr>
        <w:t>6</w:t>
      </w:r>
      <w:r w:rsidRPr="00AB39ED">
        <w:rPr>
          <w:rFonts w:ascii="Arial" w:hAnsi="Arial" w:cs="Arial"/>
          <w:b/>
          <w:lang w:val="ro-RO"/>
        </w:rPr>
        <w:t>.</w:t>
      </w:r>
      <w:r w:rsidRPr="00AB39ED">
        <w:rPr>
          <w:rFonts w:ascii="Arial" w:hAnsi="Arial" w:cs="Arial"/>
          <w:lang w:val="ro-RO"/>
        </w:rPr>
        <w:t xml:space="preserve"> Monitorizarea emisiilor se va realiza astfel încît valorile determinate să poată fi comparate cu valorile limită impuse prin prezenta autorizaţie.</w:t>
      </w:r>
    </w:p>
    <w:p w:rsidR="00555F7E" w:rsidRPr="00AB39ED" w:rsidRDefault="00555F7E" w:rsidP="00564C1D">
      <w:pPr>
        <w:pStyle w:val="BodyText"/>
        <w:rPr>
          <w:rFonts w:ascii="Arial" w:hAnsi="Arial" w:cs="Arial"/>
          <w:lang w:val="ro-RO"/>
        </w:rPr>
      </w:pPr>
      <w:r w:rsidRPr="00AB39ED">
        <w:rPr>
          <w:rFonts w:ascii="Arial" w:hAnsi="Arial" w:cs="Arial"/>
          <w:b/>
          <w:lang w:val="ro-RO"/>
        </w:rPr>
        <w:t>13.1.</w:t>
      </w:r>
      <w:r w:rsidR="00C23C96">
        <w:rPr>
          <w:rFonts w:ascii="Arial" w:hAnsi="Arial" w:cs="Arial"/>
          <w:b/>
          <w:lang w:val="ro-RO"/>
        </w:rPr>
        <w:t>7</w:t>
      </w:r>
      <w:r w:rsidRPr="00AB39ED">
        <w:rPr>
          <w:rFonts w:ascii="Arial" w:hAnsi="Arial" w:cs="Arial"/>
          <w:b/>
          <w:lang w:val="ro-RO"/>
        </w:rPr>
        <w:t>.</w:t>
      </w:r>
      <w:r w:rsidRPr="00AB39ED">
        <w:rPr>
          <w:rFonts w:ascii="Arial" w:hAnsi="Arial" w:cs="Arial"/>
          <w:lang w:val="ro-RO"/>
        </w:rPr>
        <w:t xml:space="preserve"> Toate rezultatele măsurătorilor trebuie prelucrate şi prezentate într-o formă adecvată pentru a permite ACPM să verifice conformitatea cu condiţiile de funcţionare autorizate şi valorile limită de emisie  stabilite.</w:t>
      </w:r>
    </w:p>
    <w:p w:rsidR="00555F7E" w:rsidRPr="00AB39ED" w:rsidRDefault="00555F7E" w:rsidP="00564C1D">
      <w:pPr>
        <w:tabs>
          <w:tab w:val="left" w:pos="360"/>
          <w:tab w:val="left" w:pos="720"/>
          <w:tab w:val="left" w:pos="1800"/>
        </w:tabs>
        <w:spacing w:after="0" w:line="240" w:lineRule="auto"/>
        <w:ind w:right="3"/>
        <w:jc w:val="both"/>
        <w:rPr>
          <w:rFonts w:ascii="Arial" w:hAnsi="Arial" w:cs="Arial"/>
          <w:spacing w:val="-6"/>
          <w:sz w:val="24"/>
          <w:szCs w:val="24"/>
          <w:lang w:val="ro-RO"/>
        </w:rPr>
      </w:pPr>
      <w:r w:rsidRPr="00AB39ED">
        <w:rPr>
          <w:rFonts w:ascii="Arial" w:hAnsi="Arial" w:cs="Arial"/>
          <w:b/>
          <w:sz w:val="24"/>
          <w:szCs w:val="24"/>
          <w:lang w:val="ro-RO"/>
        </w:rPr>
        <w:lastRenderedPageBreak/>
        <w:t>13.1.</w:t>
      </w:r>
      <w:r w:rsidR="00C23C96">
        <w:rPr>
          <w:rFonts w:ascii="Arial" w:hAnsi="Arial" w:cs="Arial"/>
          <w:b/>
          <w:sz w:val="24"/>
          <w:szCs w:val="24"/>
          <w:lang w:val="ro-RO"/>
        </w:rPr>
        <w:t>8</w:t>
      </w:r>
      <w:r w:rsidRPr="00AB39ED">
        <w:rPr>
          <w:rFonts w:ascii="Arial" w:hAnsi="Arial" w:cs="Arial"/>
          <w:b/>
          <w:sz w:val="24"/>
          <w:szCs w:val="24"/>
          <w:lang w:val="ro-RO"/>
        </w:rPr>
        <w:t>.</w:t>
      </w:r>
      <w:r w:rsidRPr="00AB39ED">
        <w:rPr>
          <w:rFonts w:ascii="Arial" w:hAnsi="Arial" w:cs="Arial"/>
          <w:i/>
          <w:sz w:val="24"/>
          <w:szCs w:val="24"/>
          <w:lang w:val="ro-RO"/>
        </w:rPr>
        <w:t xml:space="preserve"> </w:t>
      </w:r>
      <w:r>
        <w:rPr>
          <w:rFonts w:ascii="Arial" w:hAnsi="Arial" w:cs="Arial"/>
          <w:sz w:val="24"/>
          <w:szCs w:val="24"/>
          <w:lang w:val="ro-RO"/>
        </w:rPr>
        <w:t>Operatorul</w:t>
      </w:r>
      <w:r w:rsidRPr="00AB39ED">
        <w:rPr>
          <w:rFonts w:ascii="Arial" w:hAnsi="Arial" w:cs="Arial"/>
          <w:sz w:val="24"/>
          <w:szCs w:val="24"/>
          <w:lang w:val="ro-RO"/>
        </w:rPr>
        <w:t xml:space="preserve"> trebuie să asigure accesul sigur şi permanent la toate puncte</w:t>
      </w:r>
      <w:r w:rsidR="0072568C">
        <w:rPr>
          <w:rFonts w:ascii="Arial" w:hAnsi="Arial" w:cs="Arial"/>
          <w:sz w:val="24"/>
          <w:szCs w:val="24"/>
          <w:lang w:val="ro-RO"/>
        </w:rPr>
        <w:t>le</w:t>
      </w:r>
      <w:r w:rsidRPr="00AB39ED">
        <w:rPr>
          <w:rFonts w:ascii="Arial" w:hAnsi="Arial" w:cs="Arial"/>
          <w:sz w:val="24"/>
          <w:szCs w:val="24"/>
          <w:lang w:val="ro-RO"/>
        </w:rPr>
        <w:t xml:space="preserve"> de prelevare şi monitorizare.</w:t>
      </w:r>
    </w:p>
    <w:p w:rsidR="00555F7E" w:rsidRPr="00AB39ED" w:rsidRDefault="00555F7E" w:rsidP="00564C1D">
      <w:pPr>
        <w:spacing w:after="0" w:line="240" w:lineRule="auto"/>
        <w:ind w:right="-23"/>
        <w:jc w:val="both"/>
        <w:rPr>
          <w:rFonts w:ascii="Arial" w:hAnsi="Arial" w:cs="Arial"/>
          <w:bCs/>
          <w:sz w:val="24"/>
          <w:szCs w:val="24"/>
          <w:lang w:val="ro-RO"/>
        </w:rPr>
      </w:pPr>
      <w:r w:rsidRPr="00AB39ED">
        <w:rPr>
          <w:rFonts w:ascii="Arial" w:hAnsi="Arial" w:cs="Arial"/>
          <w:b/>
          <w:sz w:val="24"/>
          <w:szCs w:val="24"/>
          <w:lang w:val="ro-RO"/>
        </w:rPr>
        <w:t>13.1.</w:t>
      </w:r>
      <w:r w:rsidR="00C23C96">
        <w:rPr>
          <w:rFonts w:ascii="Arial" w:hAnsi="Arial" w:cs="Arial"/>
          <w:b/>
          <w:sz w:val="24"/>
          <w:szCs w:val="24"/>
          <w:lang w:val="ro-RO"/>
        </w:rPr>
        <w:t>9</w:t>
      </w:r>
      <w:r w:rsidRPr="00AB39ED">
        <w:rPr>
          <w:rFonts w:ascii="Arial" w:hAnsi="Arial" w:cs="Arial"/>
          <w:b/>
          <w:sz w:val="24"/>
          <w:szCs w:val="24"/>
          <w:lang w:val="ro-RO"/>
        </w:rPr>
        <w:t>.</w:t>
      </w:r>
      <w:r w:rsidRPr="00AB39ED">
        <w:rPr>
          <w:rFonts w:ascii="Arial" w:hAnsi="Arial" w:cs="Arial"/>
          <w:bCs/>
          <w:sz w:val="24"/>
          <w:szCs w:val="24"/>
          <w:lang w:val="ro-RO"/>
        </w:rPr>
        <w:t xml:space="preserve"> Operatorul va asigura </w:t>
      </w:r>
      <w:r>
        <w:rPr>
          <w:rFonts w:ascii="Arial" w:hAnsi="Arial" w:cs="Arial"/>
          <w:bCs/>
          <w:sz w:val="24"/>
          <w:szCs w:val="24"/>
          <w:lang w:val="ro-RO"/>
        </w:rPr>
        <w:t>ş</w:t>
      </w:r>
      <w:r w:rsidRPr="00AB39ED">
        <w:rPr>
          <w:rFonts w:ascii="Arial" w:hAnsi="Arial" w:cs="Arial"/>
          <w:bCs/>
          <w:sz w:val="24"/>
          <w:szCs w:val="24"/>
          <w:lang w:val="ro-RO"/>
        </w:rPr>
        <w:t xml:space="preserve">i monitorizarea tehnologică/monitorizarea variabilelor de proces, </w:t>
      </w:r>
      <w:r>
        <w:rPr>
          <w:rFonts w:ascii="Arial" w:hAnsi="Arial" w:cs="Arial"/>
          <w:bCs/>
          <w:sz w:val="24"/>
          <w:szCs w:val="24"/>
          <w:lang w:val="ro-RO"/>
        </w:rPr>
        <w:t>î</w:t>
      </w:r>
      <w:r w:rsidRPr="00AB39ED">
        <w:rPr>
          <w:rFonts w:ascii="Arial" w:hAnsi="Arial" w:cs="Arial"/>
          <w:bCs/>
          <w:sz w:val="24"/>
          <w:szCs w:val="24"/>
          <w:lang w:val="ro-RO"/>
        </w:rPr>
        <w:t>n conformitate cu specificul activit</w:t>
      </w:r>
      <w:r>
        <w:rPr>
          <w:rFonts w:ascii="Arial" w:hAnsi="Arial" w:cs="Arial"/>
          <w:bCs/>
          <w:sz w:val="24"/>
          <w:szCs w:val="24"/>
          <w:lang w:val="ro-RO"/>
        </w:rPr>
        <w:t>ăţ</w:t>
      </w:r>
      <w:r w:rsidRPr="00AB39ED">
        <w:rPr>
          <w:rFonts w:ascii="Arial" w:hAnsi="Arial" w:cs="Arial"/>
          <w:bCs/>
          <w:sz w:val="24"/>
          <w:szCs w:val="24"/>
          <w:lang w:val="ro-RO"/>
        </w:rPr>
        <w:t>ii.</w:t>
      </w:r>
    </w:p>
    <w:p w:rsidR="00555F7E" w:rsidRPr="00AB39ED" w:rsidRDefault="00555F7E" w:rsidP="00564C1D">
      <w:pPr>
        <w:spacing w:after="0" w:line="240" w:lineRule="auto"/>
        <w:ind w:right="-23"/>
        <w:jc w:val="both"/>
        <w:rPr>
          <w:rFonts w:ascii="Arial" w:hAnsi="Arial" w:cs="Arial"/>
          <w:sz w:val="24"/>
          <w:szCs w:val="24"/>
          <w:lang w:val="ro-RO"/>
        </w:rPr>
      </w:pPr>
      <w:r w:rsidRPr="00AB39ED">
        <w:rPr>
          <w:rFonts w:ascii="Arial" w:hAnsi="Arial" w:cs="Arial"/>
          <w:b/>
          <w:sz w:val="24"/>
          <w:szCs w:val="24"/>
          <w:lang w:val="ro-RO"/>
        </w:rPr>
        <w:t>13.1.1</w:t>
      </w:r>
      <w:r w:rsidR="00C23C96">
        <w:rPr>
          <w:rFonts w:ascii="Arial" w:hAnsi="Arial" w:cs="Arial"/>
          <w:b/>
          <w:sz w:val="24"/>
          <w:szCs w:val="24"/>
          <w:lang w:val="ro-RO"/>
        </w:rPr>
        <w:t>0</w:t>
      </w:r>
      <w:r w:rsidRPr="00AB39ED">
        <w:rPr>
          <w:rFonts w:ascii="Arial" w:hAnsi="Arial" w:cs="Arial"/>
          <w:b/>
          <w:sz w:val="24"/>
          <w:szCs w:val="24"/>
          <w:lang w:val="ro-RO"/>
        </w:rPr>
        <w:t>.</w:t>
      </w:r>
      <w:r w:rsidRPr="00AB39ED">
        <w:rPr>
          <w:rFonts w:ascii="Arial" w:hAnsi="Arial" w:cs="Arial"/>
          <w:sz w:val="24"/>
          <w:szCs w:val="24"/>
          <w:lang w:val="ro-RO"/>
        </w:rPr>
        <w:t xml:space="preserve"> Frecvenţa, metodele şi scopul monitorizării, prelevării şi analizelor, aşa cum sunt prevăzute în prezenta autorizaţie, pot fi modificate doar cu acordul scris al autorităţii competente pentru protecţia mediului.</w:t>
      </w:r>
    </w:p>
    <w:p w:rsidR="00555F7E" w:rsidRPr="00AB39ED" w:rsidRDefault="00555F7E" w:rsidP="00564C1D">
      <w:pPr>
        <w:tabs>
          <w:tab w:val="left" w:pos="360"/>
          <w:tab w:val="left" w:pos="720"/>
          <w:tab w:val="left" w:pos="1800"/>
        </w:tabs>
        <w:spacing w:after="0" w:line="240" w:lineRule="auto"/>
        <w:ind w:right="72"/>
        <w:jc w:val="both"/>
        <w:rPr>
          <w:rFonts w:ascii="Arial" w:hAnsi="Arial" w:cs="Arial"/>
          <w:b/>
          <w:sz w:val="24"/>
          <w:szCs w:val="24"/>
          <w:lang w:val="ro-RO"/>
        </w:rPr>
      </w:pPr>
    </w:p>
    <w:p w:rsidR="00555F7E" w:rsidRPr="00AB39ED" w:rsidRDefault="00555F7E" w:rsidP="00702306">
      <w:pPr>
        <w:tabs>
          <w:tab w:val="left" w:pos="360"/>
          <w:tab w:val="left" w:pos="720"/>
          <w:tab w:val="left" w:pos="1800"/>
        </w:tabs>
        <w:spacing w:after="0"/>
        <w:ind w:right="72"/>
        <w:jc w:val="both"/>
        <w:rPr>
          <w:rFonts w:ascii="Arial" w:hAnsi="Arial" w:cs="Arial"/>
          <w:b/>
          <w:sz w:val="24"/>
          <w:szCs w:val="24"/>
          <w:lang w:val="ro-RO"/>
        </w:rPr>
      </w:pPr>
      <w:r w:rsidRPr="00AB39ED">
        <w:rPr>
          <w:rFonts w:ascii="Arial" w:hAnsi="Arial" w:cs="Arial"/>
          <w:b/>
          <w:sz w:val="24"/>
          <w:szCs w:val="24"/>
          <w:lang w:val="ro-RO"/>
        </w:rPr>
        <w:t>13.2.  Monitorizarea emisiilor în aer</w:t>
      </w:r>
    </w:p>
    <w:p w:rsidR="00555F7E" w:rsidRDefault="00555F7E" w:rsidP="00F31660">
      <w:pPr>
        <w:tabs>
          <w:tab w:val="left" w:pos="360"/>
          <w:tab w:val="left" w:pos="720"/>
          <w:tab w:val="left" w:pos="1800"/>
        </w:tabs>
        <w:spacing w:after="0" w:line="240" w:lineRule="auto"/>
        <w:jc w:val="both"/>
        <w:rPr>
          <w:rFonts w:ascii="Arial" w:hAnsi="Arial" w:cs="Arial"/>
          <w:bCs/>
          <w:sz w:val="24"/>
          <w:szCs w:val="24"/>
          <w:lang w:val="ro-RO"/>
        </w:rPr>
      </w:pPr>
      <w:r w:rsidRPr="000E54E2">
        <w:rPr>
          <w:rFonts w:ascii="Arial" w:hAnsi="Arial" w:cs="Arial"/>
          <w:bCs/>
          <w:sz w:val="24"/>
          <w:szCs w:val="24"/>
          <w:lang w:val="ro-RO"/>
        </w:rPr>
        <w:t>Monitorizarea emisiilor gazoase se va face în conformitate cu prevederile SR EN-15259/2008-Calitatea aerului, mǎsurarea emisiilor surselor fixe, cerinţe referitoare la secţiuni şi amplasamente de mǎsurare, precum şi la obiectivul, planul şi raportul de mǎsurare.</w:t>
      </w:r>
      <w:r>
        <w:rPr>
          <w:rFonts w:ascii="Arial" w:hAnsi="Arial" w:cs="Arial"/>
          <w:bCs/>
          <w:sz w:val="24"/>
          <w:szCs w:val="24"/>
          <w:lang w:val="ro-RO"/>
        </w:rPr>
        <w:t xml:space="preserve">  </w:t>
      </w:r>
    </w:p>
    <w:p w:rsidR="00DC1F8C" w:rsidRDefault="00DC1F8C" w:rsidP="00B17526">
      <w:pPr>
        <w:spacing w:after="0"/>
        <w:jc w:val="both"/>
        <w:rPr>
          <w:rFonts w:ascii="Arial" w:hAnsi="Arial" w:cs="Arial"/>
          <w:b/>
          <w:sz w:val="24"/>
          <w:szCs w:val="24"/>
          <w:lang w:val="ro-RO"/>
        </w:rPr>
      </w:pPr>
    </w:p>
    <w:p w:rsidR="00DC1F8C" w:rsidRPr="00AB39ED" w:rsidRDefault="00555F7E" w:rsidP="00B17526">
      <w:pPr>
        <w:spacing w:after="0"/>
        <w:jc w:val="both"/>
        <w:rPr>
          <w:rFonts w:ascii="Arial" w:hAnsi="Arial" w:cs="Arial"/>
          <w:b/>
          <w:sz w:val="24"/>
          <w:szCs w:val="24"/>
          <w:lang w:val="ro-RO"/>
        </w:rPr>
      </w:pPr>
      <w:r w:rsidRPr="00AB39ED">
        <w:rPr>
          <w:rFonts w:ascii="Arial" w:hAnsi="Arial" w:cs="Arial"/>
          <w:b/>
          <w:sz w:val="24"/>
          <w:szCs w:val="24"/>
          <w:lang w:val="ro-RO"/>
        </w:rPr>
        <w:t xml:space="preserve">13.2.1. </w:t>
      </w:r>
      <w:r w:rsidRPr="00AB39ED">
        <w:rPr>
          <w:rFonts w:ascii="Arial" w:hAnsi="Arial" w:cs="Arial"/>
          <w:b/>
          <w:caps/>
          <w:sz w:val="24"/>
          <w:szCs w:val="24"/>
          <w:lang w:val="ro-RO"/>
        </w:rPr>
        <w:t>e</w:t>
      </w:r>
      <w:r w:rsidRPr="00AB39ED">
        <w:rPr>
          <w:rFonts w:ascii="Arial" w:hAnsi="Arial" w:cs="Arial"/>
          <w:b/>
          <w:sz w:val="24"/>
          <w:szCs w:val="24"/>
          <w:lang w:val="ro-RO"/>
        </w:rPr>
        <w:t>misii din surse dirijate</w:t>
      </w:r>
    </w:p>
    <w:tbl>
      <w:tblPr>
        <w:tblW w:w="93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8"/>
        <w:gridCol w:w="270"/>
        <w:gridCol w:w="1710"/>
        <w:gridCol w:w="1235"/>
        <w:gridCol w:w="1400"/>
        <w:gridCol w:w="1400"/>
        <w:gridCol w:w="933"/>
        <w:gridCol w:w="1555"/>
      </w:tblGrid>
      <w:tr w:rsidR="00555F7E" w:rsidRPr="00E23C97" w:rsidTr="00B17526">
        <w:trPr>
          <w:cantSplit/>
          <w:trHeight w:val="1178"/>
        </w:trPr>
        <w:tc>
          <w:tcPr>
            <w:tcW w:w="828" w:type="dxa"/>
            <w:shd w:val="clear" w:color="auto" w:fill="C0C0C0"/>
            <w:textDirection w:val="btLr"/>
            <w:vAlign w:val="center"/>
          </w:tcPr>
          <w:p w:rsidR="00555F7E" w:rsidRPr="00E23C97" w:rsidRDefault="00555F7E" w:rsidP="00B17526">
            <w:pPr>
              <w:spacing w:before="40" w:after="0" w:line="360" w:lineRule="auto"/>
              <w:ind w:left="113" w:right="113"/>
              <w:jc w:val="center"/>
              <w:rPr>
                <w:rFonts w:ascii="Arial" w:eastAsia="Times New Roman" w:hAnsi="Arial" w:cs="Arial"/>
                <w:b/>
                <w:sz w:val="20"/>
                <w:szCs w:val="24"/>
                <w:lang w:val="ro-RO"/>
              </w:rPr>
            </w:pPr>
            <w:r w:rsidRPr="00E23C97">
              <w:rPr>
                <w:rFonts w:ascii="Arial" w:eastAsia="Times New Roman" w:hAnsi="Arial" w:cs="Arial"/>
                <w:b/>
                <w:sz w:val="20"/>
                <w:szCs w:val="24"/>
                <w:lang w:val="ro-RO"/>
              </w:rPr>
              <w:t>Activitate IED</w:t>
            </w:r>
          </w:p>
        </w:tc>
        <w:tc>
          <w:tcPr>
            <w:tcW w:w="1980" w:type="dxa"/>
            <w:gridSpan w:val="2"/>
            <w:shd w:val="clear" w:color="auto" w:fill="C0C0C0"/>
            <w:vAlign w:val="center"/>
          </w:tcPr>
          <w:p w:rsidR="00555F7E" w:rsidRPr="00E23C97" w:rsidRDefault="00555F7E" w:rsidP="00B17526">
            <w:pPr>
              <w:spacing w:before="40" w:after="0" w:line="360" w:lineRule="auto"/>
              <w:jc w:val="center"/>
              <w:rPr>
                <w:rFonts w:ascii="Arial" w:eastAsia="Times New Roman" w:hAnsi="Arial" w:cs="Arial"/>
                <w:b/>
                <w:sz w:val="20"/>
                <w:szCs w:val="24"/>
                <w:lang w:val="ro-RO"/>
              </w:rPr>
            </w:pPr>
            <w:r w:rsidRPr="00E23C97">
              <w:rPr>
                <w:rFonts w:ascii="Arial" w:eastAsia="Times New Roman" w:hAnsi="Arial" w:cs="Arial"/>
                <w:b/>
                <w:sz w:val="20"/>
                <w:szCs w:val="24"/>
                <w:lang w:val="ro-RO"/>
              </w:rPr>
              <w:t>Denumire coș</w:t>
            </w:r>
          </w:p>
        </w:tc>
        <w:tc>
          <w:tcPr>
            <w:tcW w:w="1235" w:type="dxa"/>
            <w:shd w:val="clear" w:color="auto" w:fill="C0C0C0"/>
            <w:vAlign w:val="center"/>
          </w:tcPr>
          <w:p w:rsidR="00555F7E" w:rsidRPr="00E23C97" w:rsidRDefault="00555F7E" w:rsidP="00B17526">
            <w:pPr>
              <w:spacing w:before="40" w:after="0" w:line="360" w:lineRule="auto"/>
              <w:jc w:val="center"/>
              <w:rPr>
                <w:rFonts w:ascii="Arial" w:eastAsia="Times New Roman" w:hAnsi="Arial" w:cs="Arial"/>
                <w:b/>
                <w:sz w:val="20"/>
                <w:szCs w:val="24"/>
                <w:lang w:val="ro-RO"/>
              </w:rPr>
            </w:pPr>
            <w:r w:rsidRPr="00E23C97">
              <w:rPr>
                <w:rFonts w:ascii="Arial" w:eastAsia="Times New Roman" w:hAnsi="Arial" w:cs="Arial"/>
                <w:b/>
                <w:sz w:val="20"/>
                <w:szCs w:val="24"/>
                <w:lang w:val="ro-RO"/>
              </w:rPr>
              <w:t>Poluant</w:t>
            </w:r>
          </w:p>
        </w:tc>
        <w:tc>
          <w:tcPr>
            <w:tcW w:w="1400" w:type="dxa"/>
            <w:shd w:val="clear" w:color="auto" w:fill="C0C0C0"/>
            <w:vAlign w:val="center"/>
          </w:tcPr>
          <w:p w:rsidR="00555F7E" w:rsidRPr="00E23C97" w:rsidRDefault="00555F7E" w:rsidP="00B17526">
            <w:pPr>
              <w:spacing w:before="40" w:after="0" w:line="360" w:lineRule="auto"/>
              <w:jc w:val="center"/>
              <w:rPr>
                <w:rFonts w:ascii="Arial" w:eastAsia="Times New Roman" w:hAnsi="Arial" w:cs="Arial"/>
                <w:b/>
                <w:sz w:val="20"/>
                <w:szCs w:val="24"/>
                <w:lang w:val="ro-RO"/>
              </w:rPr>
            </w:pPr>
            <w:r w:rsidRPr="00E23C97">
              <w:rPr>
                <w:rFonts w:ascii="Arial" w:eastAsia="Times New Roman" w:hAnsi="Arial" w:cs="Arial"/>
                <w:b/>
                <w:sz w:val="20"/>
                <w:szCs w:val="24"/>
                <w:lang w:val="ro-RO"/>
              </w:rPr>
              <w:t>Tip de monitorizare</w:t>
            </w:r>
          </w:p>
        </w:tc>
        <w:tc>
          <w:tcPr>
            <w:tcW w:w="1400" w:type="dxa"/>
            <w:shd w:val="clear" w:color="auto" w:fill="C0C0C0"/>
            <w:vAlign w:val="center"/>
          </w:tcPr>
          <w:p w:rsidR="00555F7E" w:rsidRPr="00E23C97" w:rsidRDefault="00555F7E" w:rsidP="00B17526">
            <w:pPr>
              <w:spacing w:before="40" w:after="0" w:line="360" w:lineRule="auto"/>
              <w:jc w:val="center"/>
              <w:rPr>
                <w:rFonts w:ascii="Arial" w:eastAsia="Times New Roman" w:hAnsi="Arial" w:cs="Arial"/>
                <w:b/>
                <w:sz w:val="20"/>
                <w:szCs w:val="24"/>
                <w:lang w:val="ro-RO"/>
              </w:rPr>
            </w:pPr>
            <w:r w:rsidRPr="00E23C97">
              <w:rPr>
                <w:rFonts w:ascii="Arial" w:eastAsia="Times New Roman" w:hAnsi="Arial" w:cs="Arial"/>
                <w:b/>
                <w:sz w:val="20"/>
                <w:szCs w:val="24"/>
                <w:lang w:val="ro-RO"/>
              </w:rPr>
              <w:t>Metodă de analiză</w:t>
            </w:r>
          </w:p>
        </w:tc>
        <w:tc>
          <w:tcPr>
            <w:tcW w:w="933" w:type="dxa"/>
            <w:shd w:val="clear" w:color="auto" w:fill="C0C0C0"/>
            <w:textDirection w:val="btLr"/>
            <w:vAlign w:val="center"/>
          </w:tcPr>
          <w:p w:rsidR="00555F7E" w:rsidRPr="00E23C97" w:rsidRDefault="00555F7E" w:rsidP="00B17526">
            <w:pPr>
              <w:spacing w:before="40" w:after="0" w:line="360" w:lineRule="auto"/>
              <w:ind w:left="113" w:right="113"/>
              <w:jc w:val="center"/>
              <w:rPr>
                <w:rFonts w:ascii="Arial" w:eastAsia="Times New Roman" w:hAnsi="Arial" w:cs="Arial"/>
                <w:b/>
                <w:sz w:val="20"/>
                <w:szCs w:val="24"/>
                <w:lang w:val="ro-RO"/>
              </w:rPr>
            </w:pPr>
            <w:r w:rsidRPr="00E23C97">
              <w:rPr>
                <w:rFonts w:ascii="Arial" w:eastAsia="Times New Roman" w:hAnsi="Arial" w:cs="Arial"/>
                <w:b/>
                <w:sz w:val="20"/>
                <w:szCs w:val="24"/>
                <w:lang w:val="ro-RO"/>
              </w:rPr>
              <w:t xml:space="preserve">Perioada </w:t>
            </w:r>
          </w:p>
        </w:tc>
        <w:tc>
          <w:tcPr>
            <w:tcW w:w="1555" w:type="dxa"/>
            <w:shd w:val="clear" w:color="auto" w:fill="C0C0C0"/>
            <w:vAlign w:val="center"/>
          </w:tcPr>
          <w:p w:rsidR="00555F7E" w:rsidRPr="00E23C97" w:rsidRDefault="00555F7E" w:rsidP="00B17526">
            <w:pPr>
              <w:spacing w:before="40" w:after="0" w:line="360" w:lineRule="auto"/>
              <w:jc w:val="center"/>
              <w:rPr>
                <w:rFonts w:ascii="Arial" w:eastAsia="Times New Roman" w:hAnsi="Arial" w:cs="Arial"/>
                <w:b/>
                <w:sz w:val="20"/>
                <w:szCs w:val="24"/>
                <w:lang w:val="ro-RO"/>
              </w:rPr>
            </w:pPr>
            <w:r w:rsidRPr="00E23C97">
              <w:rPr>
                <w:rFonts w:ascii="Arial" w:eastAsia="Times New Roman" w:hAnsi="Arial" w:cs="Arial"/>
                <w:b/>
                <w:sz w:val="20"/>
                <w:szCs w:val="24"/>
                <w:lang w:val="ro-RO"/>
              </w:rPr>
              <w:t>Condiții de referință</w:t>
            </w:r>
          </w:p>
        </w:tc>
      </w:tr>
      <w:tr w:rsidR="00E75131" w:rsidRPr="00E23C97" w:rsidTr="0048795E">
        <w:tc>
          <w:tcPr>
            <w:tcW w:w="2808" w:type="dxa"/>
            <w:gridSpan w:val="3"/>
            <w:vMerge w:val="restart"/>
            <w:shd w:val="clear" w:color="auto" w:fill="auto"/>
            <w:vAlign w:val="center"/>
          </w:tcPr>
          <w:p w:rsidR="00E75131" w:rsidRPr="008910DF" w:rsidRDefault="00E75131" w:rsidP="00077EA5">
            <w:pPr>
              <w:spacing w:before="40" w:after="0" w:line="240" w:lineRule="auto"/>
              <w:jc w:val="center"/>
              <w:rPr>
                <w:rFonts w:ascii="Arial" w:eastAsia="Times New Roman" w:hAnsi="Arial" w:cs="Arial"/>
                <w:b/>
                <w:sz w:val="20"/>
                <w:szCs w:val="24"/>
                <w:lang w:val="ro-RO"/>
              </w:rPr>
            </w:pPr>
            <w:r>
              <w:rPr>
                <w:rFonts w:ascii="Arial" w:hAnsi="Arial" w:cs="Arial"/>
                <w:b/>
                <w:szCs w:val="24"/>
                <w:lang w:val="ro-RO"/>
              </w:rPr>
              <w:t>3.3</w:t>
            </w:r>
            <w:r w:rsidRPr="008910DF">
              <w:rPr>
                <w:rFonts w:ascii="Arial" w:hAnsi="Arial" w:cs="Arial"/>
                <w:b/>
                <w:szCs w:val="24"/>
                <w:lang w:val="ro-RO"/>
              </w:rPr>
              <w:t>.</w:t>
            </w:r>
          </w:p>
          <w:p w:rsidR="00E75131" w:rsidRPr="00E23C97" w:rsidRDefault="00E75131" w:rsidP="00077EA5">
            <w:pPr>
              <w:spacing w:before="40" w:after="0" w:line="240" w:lineRule="auto"/>
              <w:jc w:val="center"/>
              <w:rPr>
                <w:rFonts w:ascii="Arial" w:eastAsia="Times New Roman" w:hAnsi="Arial" w:cs="Arial"/>
                <w:sz w:val="20"/>
                <w:szCs w:val="24"/>
                <w:lang w:val="ro-RO"/>
              </w:rPr>
            </w:pPr>
            <w:r w:rsidRPr="009530EC">
              <w:rPr>
                <w:rFonts w:ascii="Arial" w:hAnsi="Arial" w:cs="Arial"/>
                <w:sz w:val="20"/>
                <w:szCs w:val="20"/>
              </w:rPr>
              <w:t>Cos evacuare gaze arse aferent cuptorului de topit sticla nr. 2 (A2)</w:t>
            </w:r>
          </w:p>
        </w:tc>
        <w:tc>
          <w:tcPr>
            <w:tcW w:w="1235" w:type="dxa"/>
            <w:shd w:val="clear" w:color="auto" w:fill="auto"/>
            <w:vAlign w:val="center"/>
          </w:tcPr>
          <w:p w:rsidR="00E75131" w:rsidRPr="00BC1BF3" w:rsidRDefault="00E75131" w:rsidP="0048795E">
            <w:pPr>
              <w:tabs>
                <w:tab w:val="center" w:pos="4320"/>
                <w:tab w:val="right" w:pos="8640"/>
              </w:tabs>
              <w:spacing w:after="0" w:line="240" w:lineRule="auto"/>
              <w:rPr>
                <w:rFonts w:ascii="Times New Roman" w:hAnsi="Times New Roman"/>
                <w:sz w:val="24"/>
                <w:szCs w:val="24"/>
              </w:rPr>
            </w:pPr>
            <w:r w:rsidRPr="00BC1BF3">
              <w:rPr>
                <w:rFonts w:ascii="Times New Roman" w:hAnsi="Times New Roman"/>
                <w:sz w:val="24"/>
                <w:szCs w:val="24"/>
              </w:rPr>
              <w:t xml:space="preserve">Pulberi </w:t>
            </w:r>
          </w:p>
        </w:tc>
        <w:tc>
          <w:tcPr>
            <w:tcW w:w="1400" w:type="dxa"/>
            <w:shd w:val="clear" w:color="auto" w:fill="auto"/>
            <w:vAlign w:val="center"/>
          </w:tcPr>
          <w:p w:rsidR="00E75131" w:rsidRPr="00B71265" w:rsidRDefault="00E75131" w:rsidP="00077EA5">
            <w:pPr>
              <w:spacing w:after="0" w:line="240" w:lineRule="auto"/>
              <w:jc w:val="center"/>
              <w:rPr>
                <w:rFonts w:ascii="Arial" w:hAnsi="Arial" w:cs="Arial"/>
                <w:sz w:val="20"/>
                <w:szCs w:val="20"/>
              </w:rPr>
            </w:pPr>
            <w:r>
              <w:rPr>
                <w:rFonts w:ascii="Arial" w:hAnsi="Arial" w:cs="Arial"/>
                <w:sz w:val="20"/>
                <w:szCs w:val="20"/>
              </w:rPr>
              <w:t>discontinuă</w:t>
            </w:r>
          </w:p>
        </w:tc>
        <w:tc>
          <w:tcPr>
            <w:tcW w:w="1400" w:type="dxa"/>
            <w:shd w:val="clear" w:color="auto" w:fill="auto"/>
            <w:vAlign w:val="center"/>
          </w:tcPr>
          <w:p w:rsidR="00E75131" w:rsidRPr="00E23C97" w:rsidRDefault="00E75131" w:rsidP="00E75131">
            <w:pPr>
              <w:spacing w:before="40" w:after="0" w:line="240" w:lineRule="auto"/>
              <w:jc w:val="center"/>
              <w:rPr>
                <w:rFonts w:ascii="Arial" w:eastAsia="Times New Roman" w:hAnsi="Arial" w:cs="Arial"/>
                <w:sz w:val="20"/>
                <w:szCs w:val="24"/>
                <w:lang w:val="ro-RO"/>
              </w:rPr>
            </w:pPr>
            <w:r>
              <w:rPr>
                <w:rFonts w:ascii="Arial" w:hAnsi="Arial" w:cs="Arial"/>
                <w:sz w:val="20"/>
                <w:szCs w:val="20"/>
              </w:rPr>
              <w:t>SR ISO 9096/2005</w:t>
            </w:r>
          </w:p>
        </w:tc>
        <w:tc>
          <w:tcPr>
            <w:tcW w:w="933" w:type="dxa"/>
            <w:shd w:val="clear" w:color="auto" w:fill="auto"/>
            <w:vAlign w:val="center"/>
          </w:tcPr>
          <w:p w:rsidR="00E75131" w:rsidRPr="00E23C97" w:rsidRDefault="00E75131" w:rsidP="00077EA5">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trimestrial</w:t>
            </w:r>
          </w:p>
        </w:tc>
        <w:tc>
          <w:tcPr>
            <w:tcW w:w="1555" w:type="dxa"/>
            <w:shd w:val="clear" w:color="auto" w:fill="auto"/>
            <w:vAlign w:val="center"/>
          </w:tcPr>
          <w:p w:rsidR="00E75131" w:rsidRPr="001743F1" w:rsidRDefault="0066637E" w:rsidP="00077EA5">
            <w:pPr>
              <w:spacing w:before="40" w:after="0" w:line="240" w:lineRule="auto"/>
              <w:jc w:val="center"/>
              <w:rPr>
                <w:rFonts w:ascii="Arial" w:eastAsia="Times New Roman" w:hAnsi="Arial" w:cs="Arial"/>
                <w:sz w:val="20"/>
                <w:szCs w:val="24"/>
                <w:vertAlign w:val="subscript"/>
                <w:lang w:val="ro-RO"/>
              </w:rPr>
            </w:pPr>
            <w:r>
              <w:rPr>
                <w:rFonts w:ascii="Arial" w:eastAsia="Times New Roman" w:hAnsi="Arial" w:cs="Arial"/>
                <w:sz w:val="20"/>
                <w:szCs w:val="24"/>
                <w:lang w:val="ro-RO"/>
              </w:rPr>
              <w:t>8</w:t>
            </w:r>
            <w:r w:rsidR="00E75131">
              <w:rPr>
                <w:rFonts w:ascii="Arial" w:eastAsia="Times New Roman" w:hAnsi="Arial" w:cs="Arial"/>
                <w:sz w:val="20"/>
                <w:szCs w:val="24"/>
                <w:lang w:val="ro-RO"/>
              </w:rPr>
              <w:t>% vol. O</w:t>
            </w:r>
            <w:r w:rsidR="00E75131">
              <w:rPr>
                <w:rFonts w:ascii="Arial" w:eastAsia="Times New Roman" w:hAnsi="Arial" w:cs="Arial"/>
                <w:sz w:val="20"/>
                <w:szCs w:val="24"/>
                <w:vertAlign w:val="subscript"/>
                <w:lang w:val="ro-RO"/>
              </w:rPr>
              <w:t>2</w:t>
            </w:r>
          </w:p>
        </w:tc>
      </w:tr>
      <w:tr w:rsidR="0066637E" w:rsidRPr="00E23C97" w:rsidTr="007D4301">
        <w:tc>
          <w:tcPr>
            <w:tcW w:w="2808" w:type="dxa"/>
            <w:gridSpan w:val="3"/>
            <w:vMerge/>
            <w:shd w:val="clear" w:color="auto" w:fill="auto"/>
          </w:tcPr>
          <w:p w:rsidR="0066637E" w:rsidRPr="00E23C97" w:rsidRDefault="0066637E" w:rsidP="00077EA5">
            <w:pPr>
              <w:spacing w:before="40" w:after="0" w:line="240" w:lineRule="auto"/>
              <w:jc w:val="center"/>
              <w:rPr>
                <w:rFonts w:ascii="Arial" w:eastAsia="Times New Roman" w:hAnsi="Arial" w:cs="Arial"/>
                <w:sz w:val="20"/>
                <w:szCs w:val="24"/>
                <w:lang w:val="ro-RO"/>
              </w:rPr>
            </w:pPr>
          </w:p>
        </w:tc>
        <w:tc>
          <w:tcPr>
            <w:tcW w:w="1235" w:type="dxa"/>
            <w:shd w:val="clear" w:color="auto" w:fill="auto"/>
            <w:vAlign w:val="center"/>
          </w:tcPr>
          <w:p w:rsidR="0066637E" w:rsidRPr="00BC1BF3" w:rsidRDefault="0066637E" w:rsidP="0048795E">
            <w:pPr>
              <w:tabs>
                <w:tab w:val="center" w:pos="4320"/>
                <w:tab w:val="right" w:pos="8640"/>
              </w:tabs>
              <w:spacing w:after="0" w:line="240" w:lineRule="auto"/>
              <w:rPr>
                <w:rFonts w:ascii="Times New Roman" w:hAnsi="Times New Roman"/>
                <w:sz w:val="24"/>
                <w:szCs w:val="24"/>
              </w:rPr>
            </w:pPr>
            <w:r w:rsidRPr="00BC1BF3">
              <w:rPr>
                <w:rFonts w:ascii="Times New Roman" w:hAnsi="Times New Roman"/>
                <w:sz w:val="24"/>
                <w:szCs w:val="24"/>
              </w:rPr>
              <w:t>NOx (expr.NO</w:t>
            </w:r>
            <w:r w:rsidRPr="00BC1BF3">
              <w:rPr>
                <w:rFonts w:ascii="Times New Roman" w:hAnsi="Times New Roman"/>
                <w:sz w:val="24"/>
                <w:szCs w:val="24"/>
                <w:vertAlign w:val="subscript"/>
              </w:rPr>
              <w:t>2</w:t>
            </w:r>
            <w:r w:rsidRPr="00BC1BF3">
              <w:rPr>
                <w:rFonts w:ascii="Times New Roman" w:hAnsi="Times New Roman"/>
                <w:sz w:val="24"/>
                <w:szCs w:val="24"/>
              </w:rPr>
              <w:t>)</w:t>
            </w:r>
          </w:p>
        </w:tc>
        <w:tc>
          <w:tcPr>
            <w:tcW w:w="1400" w:type="dxa"/>
            <w:shd w:val="clear" w:color="auto" w:fill="auto"/>
            <w:vAlign w:val="center"/>
          </w:tcPr>
          <w:p w:rsidR="0066637E" w:rsidRDefault="0066637E" w:rsidP="00077EA5">
            <w:pPr>
              <w:spacing w:line="240" w:lineRule="auto"/>
              <w:jc w:val="center"/>
            </w:pPr>
            <w:r w:rsidRPr="003532B5">
              <w:rPr>
                <w:rFonts w:ascii="Arial" w:hAnsi="Arial" w:cs="Arial"/>
                <w:sz w:val="20"/>
                <w:szCs w:val="20"/>
              </w:rPr>
              <w:t>discontinuă</w:t>
            </w:r>
          </w:p>
        </w:tc>
        <w:tc>
          <w:tcPr>
            <w:tcW w:w="1400" w:type="dxa"/>
            <w:shd w:val="clear" w:color="auto" w:fill="auto"/>
            <w:vAlign w:val="center"/>
          </w:tcPr>
          <w:p w:rsidR="0066637E" w:rsidRPr="00BB6CB5" w:rsidRDefault="0066637E" w:rsidP="00077EA5">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SR  ISO 10396/2008</w:t>
            </w:r>
          </w:p>
        </w:tc>
        <w:tc>
          <w:tcPr>
            <w:tcW w:w="933" w:type="dxa"/>
            <w:shd w:val="clear" w:color="auto" w:fill="auto"/>
          </w:tcPr>
          <w:p w:rsidR="0066637E" w:rsidRDefault="0066637E" w:rsidP="00E75131">
            <w:pPr>
              <w:jc w:val="center"/>
            </w:pPr>
            <w:r w:rsidRPr="005176B8">
              <w:rPr>
                <w:rFonts w:ascii="Arial" w:eastAsia="Times New Roman" w:hAnsi="Arial" w:cs="Arial"/>
                <w:sz w:val="20"/>
                <w:szCs w:val="24"/>
                <w:lang w:val="ro-RO"/>
              </w:rPr>
              <w:t>trimestrial</w:t>
            </w:r>
          </w:p>
        </w:tc>
        <w:tc>
          <w:tcPr>
            <w:tcW w:w="1555" w:type="dxa"/>
            <w:shd w:val="clear" w:color="auto" w:fill="auto"/>
          </w:tcPr>
          <w:p w:rsidR="0066637E" w:rsidRDefault="0066637E" w:rsidP="0066637E">
            <w:pPr>
              <w:jc w:val="center"/>
            </w:pPr>
            <w:r w:rsidRPr="007905F3">
              <w:rPr>
                <w:rFonts w:ascii="Arial" w:eastAsia="Times New Roman" w:hAnsi="Arial" w:cs="Arial"/>
                <w:sz w:val="20"/>
                <w:szCs w:val="24"/>
                <w:lang w:val="ro-RO"/>
              </w:rPr>
              <w:t>8% vol. O</w:t>
            </w:r>
            <w:r w:rsidRPr="007905F3">
              <w:rPr>
                <w:rFonts w:ascii="Arial" w:eastAsia="Times New Roman" w:hAnsi="Arial" w:cs="Arial"/>
                <w:sz w:val="20"/>
                <w:szCs w:val="24"/>
                <w:vertAlign w:val="subscript"/>
                <w:lang w:val="ro-RO"/>
              </w:rPr>
              <w:t>2</w:t>
            </w:r>
          </w:p>
        </w:tc>
      </w:tr>
      <w:tr w:rsidR="0066637E" w:rsidRPr="00E23C97" w:rsidTr="007D4301">
        <w:tc>
          <w:tcPr>
            <w:tcW w:w="2808" w:type="dxa"/>
            <w:gridSpan w:val="3"/>
            <w:vMerge/>
            <w:shd w:val="clear" w:color="auto" w:fill="auto"/>
          </w:tcPr>
          <w:p w:rsidR="0066637E" w:rsidRPr="00E23C97" w:rsidRDefault="0066637E" w:rsidP="00077EA5">
            <w:pPr>
              <w:spacing w:before="40" w:after="0" w:line="240" w:lineRule="auto"/>
              <w:jc w:val="center"/>
              <w:rPr>
                <w:rFonts w:ascii="Arial" w:eastAsia="Times New Roman" w:hAnsi="Arial" w:cs="Arial"/>
                <w:sz w:val="20"/>
                <w:szCs w:val="24"/>
                <w:lang w:val="ro-RO"/>
              </w:rPr>
            </w:pPr>
          </w:p>
        </w:tc>
        <w:tc>
          <w:tcPr>
            <w:tcW w:w="1235" w:type="dxa"/>
            <w:shd w:val="clear" w:color="auto" w:fill="auto"/>
            <w:vAlign w:val="center"/>
          </w:tcPr>
          <w:p w:rsidR="0066637E" w:rsidRPr="00BC1BF3" w:rsidRDefault="0066637E" w:rsidP="0048795E">
            <w:pPr>
              <w:tabs>
                <w:tab w:val="center" w:pos="4320"/>
                <w:tab w:val="right" w:pos="8640"/>
              </w:tabs>
              <w:spacing w:after="0" w:line="240" w:lineRule="auto"/>
              <w:rPr>
                <w:rFonts w:ascii="Times New Roman" w:hAnsi="Times New Roman"/>
                <w:sz w:val="24"/>
                <w:szCs w:val="24"/>
              </w:rPr>
            </w:pPr>
            <w:r w:rsidRPr="00BC1BF3">
              <w:rPr>
                <w:rFonts w:ascii="Times New Roman" w:hAnsi="Times New Roman"/>
                <w:sz w:val="24"/>
                <w:szCs w:val="24"/>
              </w:rPr>
              <w:t>SO</w:t>
            </w:r>
            <w:r w:rsidRPr="00BC1BF3">
              <w:rPr>
                <w:rFonts w:ascii="Times New Roman" w:hAnsi="Times New Roman"/>
                <w:sz w:val="24"/>
                <w:szCs w:val="24"/>
                <w:vertAlign w:val="subscript"/>
              </w:rPr>
              <w:t xml:space="preserve">x </w:t>
            </w:r>
            <w:r w:rsidRPr="00BC1BF3">
              <w:rPr>
                <w:rFonts w:ascii="Times New Roman" w:hAnsi="Times New Roman"/>
                <w:sz w:val="24"/>
                <w:szCs w:val="24"/>
              </w:rPr>
              <w:t>(expr.SO</w:t>
            </w:r>
            <w:r w:rsidRPr="00BC1BF3">
              <w:rPr>
                <w:rFonts w:ascii="Times New Roman" w:hAnsi="Times New Roman"/>
                <w:sz w:val="24"/>
                <w:szCs w:val="24"/>
                <w:vertAlign w:val="subscript"/>
              </w:rPr>
              <w:t>2</w:t>
            </w:r>
            <w:r w:rsidRPr="00BC1BF3">
              <w:rPr>
                <w:rFonts w:ascii="Times New Roman" w:hAnsi="Times New Roman"/>
                <w:sz w:val="24"/>
                <w:szCs w:val="24"/>
              </w:rPr>
              <w:t>)</w:t>
            </w:r>
          </w:p>
        </w:tc>
        <w:tc>
          <w:tcPr>
            <w:tcW w:w="1400" w:type="dxa"/>
            <w:shd w:val="clear" w:color="auto" w:fill="auto"/>
            <w:vAlign w:val="center"/>
          </w:tcPr>
          <w:p w:rsidR="0066637E" w:rsidRDefault="0066637E" w:rsidP="00077EA5">
            <w:pPr>
              <w:spacing w:line="240" w:lineRule="auto"/>
              <w:jc w:val="center"/>
            </w:pPr>
            <w:r w:rsidRPr="003532B5">
              <w:rPr>
                <w:rFonts w:ascii="Arial" w:hAnsi="Arial" w:cs="Arial"/>
                <w:sz w:val="20"/>
                <w:szCs w:val="20"/>
              </w:rPr>
              <w:t>discontinuă</w:t>
            </w:r>
          </w:p>
        </w:tc>
        <w:tc>
          <w:tcPr>
            <w:tcW w:w="1400" w:type="dxa"/>
            <w:shd w:val="clear" w:color="auto" w:fill="auto"/>
            <w:vAlign w:val="center"/>
          </w:tcPr>
          <w:p w:rsidR="0066637E" w:rsidRPr="00BB6CB5" w:rsidRDefault="0066637E" w:rsidP="00077EA5">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SR  ISO 10396/2008</w:t>
            </w:r>
          </w:p>
        </w:tc>
        <w:tc>
          <w:tcPr>
            <w:tcW w:w="933" w:type="dxa"/>
            <w:shd w:val="clear" w:color="auto" w:fill="auto"/>
          </w:tcPr>
          <w:p w:rsidR="0066637E" w:rsidRDefault="0066637E" w:rsidP="00E75131">
            <w:pPr>
              <w:jc w:val="center"/>
            </w:pPr>
            <w:r w:rsidRPr="005176B8">
              <w:rPr>
                <w:rFonts w:ascii="Arial" w:eastAsia="Times New Roman" w:hAnsi="Arial" w:cs="Arial"/>
                <w:sz w:val="20"/>
                <w:szCs w:val="24"/>
                <w:lang w:val="ro-RO"/>
              </w:rPr>
              <w:t>trimestrial</w:t>
            </w:r>
          </w:p>
        </w:tc>
        <w:tc>
          <w:tcPr>
            <w:tcW w:w="1555" w:type="dxa"/>
            <w:shd w:val="clear" w:color="auto" w:fill="auto"/>
          </w:tcPr>
          <w:p w:rsidR="0066637E" w:rsidRDefault="0066637E" w:rsidP="0066637E">
            <w:pPr>
              <w:jc w:val="center"/>
            </w:pPr>
            <w:r w:rsidRPr="007905F3">
              <w:rPr>
                <w:rFonts w:ascii="Arial" w:eastAsia="Times New Roman" w:hAnsi="Arial" w:cs="Arial"/>
                <w:sz w:val="20"/>
                <w:szCs w:val="24"/>
                <w:lang w:val="ro-RO"/>
              </w:rPr>
              <w:t>8% vol. O</w:t>
            </w:r>
            <w:r w:rsidRPr="007905F3">
              <w:rPr>
                <w:rFonts w:ascii="Arial" w:eastAsia="Times New Roman" w:hAnsi="Arial" w:cs="Arial"/>
                <w:sz w:val="20"/>
                <w:szCs w:val="24"/>
                <w:vertAlign w:val="subscript"/>
                <w:lang w:val="ro-RO"/>
              </w:rPr>
              <w:t>2</w:t>
            </w:r>
          </w:p>
        </w:tc>
      </w:tr>
      <w:tr w:rsidR="0066637E" w:rsidRPr="00E23C97" w:rsidTr="007D4301">
        <w:tc>
          <w:tcPr>
            <w:tcW w:w="2808" w:type="dxa"/>
            <w:gridSpan w:val="3"/>
            <w:vMerge/>
            <w:shd w:val="clear" w:color="auto" w:fill="auto"/>
          </w:tcPr>
          <w:p w:rsidR="0066637E" w:rsidRPr="00E23C97" w:rsidRDefault="0066637E" w:rsidP="00077EA5">
            <w:pPr>
              <w:spacing w:before="40" w:after="0" w:line="240" w:lineRule="auto"/>
              <w:jc w:val="center"/>
              <w:rPr>
                <w:rFonts w:ascii="Arial" w:eastAsia="Times New Roman" w:hAnsi="Arial" w:cs="Arial"/>
                <w:sz w:val="20"/>
                <w:szCs w:val="24"/>
                <w:lang w:val="ro-RO"/>
              </w:rPr>
            </w:pPr>
          </w:p>
        </w:tc>
        <w:tc>
          <w:tcPr>
            <w:tcW w:w="1235" w:type="dxa"/>
            <w:shd w:val="clear" w:color="auto" w:fill="auto"/>
            <w:vAlign w:val="center"/>
          </w:tcPr>
          <w:p w:rsidR="0066637E" w:rsidRPr="00BC1BF3" w:rsidRDefault="0066637E" w:rsidP="0048795E">
            <w:pPr>
              <w:tabs>
                <w:tab w:val="center" w:pos="4320"/>
                <w:tab w:val="right" w:pos="8640"/>
              </w:tabs>
              <w:spacing w:after="0" w:line="240" w:lineRule="auto"/>
              <w:rPr>
                <w:rFonts w:ascii="Times New Roman" w:hAnsi="Times New Roman"/>
                <w:sz w:val="24"/>
                <w:szCs w:val="24"/>
              </w:rPr>
            </w:pPr>
            <w:r w:rsidRPr="00BC1BF3">
              <w:rPr>
                <w:rFonts w:ascii="Times New Roman" w:hAnsi="Times New Roman"/>
                <w:sz w:val="24"/>
                <w:szCs w:val="24"/>
              </w:rPr>
              <w:t>Clorura de hidrogen, exprimată ca HCl</w:t>
            </w:r>
          </w:p>
        </w:tc>
        <w:tc>
          <w:tcPr>
            <w:tcW w:w="1400" w:type="dxa"/>
            <w:shd w:val="clear" w:color="auto" w:fill="auto"/>
            <w:vAlign w:val="center"/>
          </w:tcPr>
          <w:p w:rsidR="0066637E" w:rsidRDefault="0066637E" w:rsidP="00077EA5">
            <w:pPr>
              <w:spacing w:line="240" w:lineRule="auto"/>
              <w:jc w:val="center"/>
            </w:pPr>
            <w:r w:rsidRPr="003532B5">
              <w:rPr>
                <w:rFonts w:ascii="Arial" w:hAnsi="Arial" w:cs="Arial"/>
                <w:sz w:val="20"/>
                <w:szCs w:val="20"/>
              </w:rPr>
              <w:t>discontinuă</w:t>
            </w:r>
          </w:p>
        </w:tc>
        <w:tc>
          <w:tcPr>
            <w:tcW w:w="1400" w:type="dxa"/>
            <w:shd w:val="clear" w:color="auto" w:fill="auto"/>
            <w:vAlign w:val="center"/>
          </w:tcPr>
          <w:p w:rsidR="0066637E" w:rsidRPr="00BB6CB5" w:rsidRDefault="0066637E" w:rsidP="00E75131">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SR  EN 1911/2011</w:t>
            </w:r>
          </w:p>
        </w:tc>
        <w:tc>
          <w:tcPr>
            <w:tcW w:w="933" w:type="dxa"/>
            <w:shd w:val="clear" w:color="auto" w:fill="auto"/>
          </w:tcPr>
          <w:p w:rsidR="0066637E" w:rsidRDefault="0066637E" w:rsidP="00E75131">
            <w:pPr>
              <w:jc w:val="center"/>
            </w:pPr>
            <w:r w:rsidRPr="005176B8">
              <w:rPr>
                <w:rFonts w:ascii="Arial" w:eastAsia="Times New Roman" w:hAnsi="Arial" w:cs="Arial"/>
                <w:sz w:val="20"/>
                <w:szCs w:val="24"/>
                <w:lang w:val="ro-RO"/>
              </w:rPr>
              <w:t>trimestrial</w:t>
            </w:r>
          </w:p>
        </w:tc>
        <w:tc>
          <w:tcPr>
            <w:tcW w:w="1555" w:type="dxa"/>
            <w:shd w:val="clear" w:color="auto" w:fill="auto"/>
          </w:tcPr>
          <w:p w:rsidR="0066637E" w:rsidRDefault="0066637E" w:rsidP="0066637E">
            <w:pPr>
              <w:jc w:val="center"/>
            </w:pPr>
            <w:r w:rsidRPr="007905F3">
              <w:rPr>
                <w:rFonts w:ascii="Arial" w:eastAsia="Times New Roman" w:hAnsi="Arial" w:cs="Arial"/>
                <w:sz w:val="20"/>
                <w:szCs w:val="24"/>
                <w:lang w:val="ro-RO"/>
              </w:rPr>
              <w:t>8% vol. O</w:t>
            </w:r>
            <w:r w:rsidRPr="007905F3">
              <w:rPr>
                <w:rFonts w:ascii="Arial" w:eastAsia="Times New Roman" w:hAnsi="Arial" w:cs="Arial"/>
                <w:sz w:val="20"/>
                <w:szCs w:val="24"/>
                <w:vertAlign w:val="subscript"/>
                <w:lang w:val="ro-RO"/>
              </w:rPr>
              <w:t>2</w:t>
            </w:r>
          </w:p>
        </w:tc>
      </w:tr>
      <w:tr w:rsidR="0066637E" w:rsidRPr="00E23C97" w:rsidTr="0048795E">
        <w:tc>
          <w:tcPr>
            <w:tcW w:w="2808" w:type="dxa"/>
            <w:gridSpan w:val="3"/>
            <w:vMerge/>
            <w:shd w:val="clear" w:color="auto" w:fill="auto"/>
          </w:tcPr>
          <w:p w:rsidR="0066637E" w:rsidRPr="00E23C97" w:rsidRDefault="0066637E" w:rsidP="00077EA5">
            <w:pPr>
              <w:spacing w:before="40" w:after="0" w:line="240" w:lineRule="auto"/>
              <w:jc w:val="center"/>
              <w:rPr>
                <w:rFonts w:ascii="Arial" w:eastAsia="Times New Roman" w:hAnsi="Arial" w:cs="Arial"/>
                <w:sz w:val="20"/>
                <w:szCs w:val="24"/>
                <w:lang w:val="ro-RO"/>
              </w:rPr>
            </w:pPr>
          </w:p>
        </w:tc>
        <w:tc>
          <w:tcPr>
            <w:tcW w:w="1235" w:type="dxa"/>
            <w:shd w:val="clear" w:color="auto" w:fill="auto"/>
            <w:vAlign w:val="center"/>
          </w:tcPr>
          <w:p w:rsidR="0066637E" w:rsidRPr="00BC1BF3" w:rsidRDefault="0066637E" w:rsidP="0048795E">
            <w:pPr>
              <w:tabs>
                <w:tab w:val="center" w:pos="4320"/>
                <w:tab w:val="right" w:pos="8640"/>
              </w:tabs>
              <w:spacing w:after="0" w:line="240" w:lineRule="auto"/>
              <w:rPr>
                <w:rFonts w:ascii="Times New Roman" w:hAnsi="Times New Roman"/>
                <w:sz w:val="24"/>
                <w:szCs w:val="24"/>
              </w:rPr>
            </w:pPr>
            <w:r w:rsidRPr="00BC1BF3">
              <w:rPr>
                <w:rFonts w:ascii="Times New Roman" w:hAnsi="Times New Roman"/>
                <w:sz w:val="24"/>
                <w:szCs w:val="24"/>
              </w:rPr>
              <w:t>Fluorura de hidrogen, exprimată ca HF</w:t>
            </w:r>
          </w:p>
        </w:tc>
        <w:tc>
          <w:tcPr>
            <w:tcW w:w="1400" w:type="dxa"/>
            <w:shd w:val="clear" w:color="auto" w:fill="auto"/>
          </w:tcPr>
          <w:p w:rsidR="0066637E" w:rsidRDefault="0066637E" w:rsidP="00E75131">
            <w:pPr>
              <w:jc w:val="center"/>
            </w:pPr>
            <w:r w:rsidRPr="00132026">
              <w:rPr>
                <w:rFonts w:ascii="Arial" w:hAnsi="Arial" w:cs="Arial"/>
                <w:sz w:val="20"/>
                <w:szCs w:val="20"/>
              </w:rPr>
              <w:t>discontinuă</w:t>
            </w:r>
          </w:p>
        </w:tc>
        <w:tc>
          <w:tcPr>
            <w:tcW w:w="1400" w:type="dxa"/>
            <w:shd w:val="clear" w:color="auto" w:fill="auto"/>
            <w:vAlign w:val="center"/>
          </w:tcPr>
          <w:p w:rsidR="0066637E" w:rsidRDefault="0066637E" w:rsidP="00795F91">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SR  ISO 15713/2008</w:t>
            </w:r>
          </w:p>
        </w:tc>
        <w:tc>
          <w:tcPr>
            <w:tcW w:w="933" w:type="dxa"/>
            <w:shd w:val="clear" w:color="auto" w:fill="auto"/>
          </w:tcPr>
          <w:p w:rsidR="0066637E" w:rsidRDefault="0066637E" w:rsidP="00E75131">
            <w:pPr>
              <w:jc w:val="center"/>
            </w:pPr>
            <w:r w:rsidRPr="005176B8">
              <w:rPr>
                <w:rFonts w:ascii="Arial" w:eastAsia="Times New Roman" w:hAnsi="Arial" w:cs="Arial"/>
                <w:sz w:val="20"/>
                <w:szCs w:val="24"/>
                <w:lang w:val="ro-RO"/>
              </w:rPr>
              <w:t>trimestrial</w:t>
            </w:r>
          </w:p>
        </w:tc>
        <w:tc>
          <w:tcPr>
            <w:tcW w:w="1555" w:type="dxa"/>
            <w:shd w:val="clear" w:color="auto" w:fill="auto"/>
          </w:tcPr>
          <w:p w:rsidR="0066637E" w:rsidRDefault="0066637E" w:rsidP="0066637E">
            <w:pPr>
              <w:jc w:val="center"/>
            </w:pPr>
            <w:r w:rsidRPr="007905F3">
              <w:rPr>
                <w:rFonts w:ascii="Arial" w:eastAsia="Times New Roman" w:hAnsi="Arial" w:cs="Arial"/>
                <w:sz w:val="20"/>
                <w:szCs w:val="24"/>
                <w:lang w:val="ro-RO"/>
              </w:rPr>
              <w:t>8% vol. O</w:t>
            </w:r>
            <w:r w:rsidRPr="007905F3">
              <w:rPr>
                <w:rFonts w:ascii="Arial" w:eastAsia="Times New Roman" w:hAnsi="Arial" w:cs="Arial"/>
                <w:sz w:val="20"/>
                <w:szCs w:val="24"/>
                <w:vertAlign w:val="subscript"/>
                <w:lang w:val="ro-RO"/>
              </w:rPr>
              <w:t>2</w:t>
            </w:r>
          </w:p>
        </w:tc>
      </w:tr>
      <w:tr w:rsidR="0066637E" w:rsidRPr="00E23C97" w:rsidTr="0048795E">
        <w:tc>
          <w:tcPr>
            <w:tcW w:w="2808" w:type="dxa"/>
            <w:gridSpan w:val="3"/>
            <w:vMerge/>
            <w:shd w:val="clear" w:color="auto" w:fill="auto"/>
          </w:tcPr>
          <w:p w:rsidR="0066637E" w:rsidRPr="00E23C97" w:rsidRDefault="0066637E" w:rsidP="00077EA5">
            <w:pPr>
              <w:spacing w:before="40" w:after="0" w:line="240" w:lineRule="auto"/>
              <w:jc w:val="center"/>
              <w:rPr>
                <w:rFonts w:ascii="Arial" w:eastAsia="Times New Roman" w:hAnsi="Arial" w:cs="Arial"/>
                <w:sz w:val="20"/>
                <w:szCs w:val="24"/>
                <w:lang w:val="ro-RO"/>
              </w:rPr>
            </w:pPr>
          </w:p>
        </w:tc>
        <w:tc>
          <w:tcPr>
            <w:tcW w:w="1235" w:type="dxa"/>
            <w:shd w:val="clear" w:color="auto" w:fill="auto"/>
            <w:vAlign w:val="center"/>
          </w:tcPr>
          <w:p w:rsidR="0066637E" w:rsidRPr="00BC1BF3" w:rsidRDefault="0066637E" w:rsidP="0048795E">
            <w:pPr>
              <w:tabs>
                <w:tab w:val="center" w:pos="4320"/>
                <w:tab w:val="right" w:pos="8640"/>
              </w:tabs>
              <w:autoSpaceDE w:val="0"/>
              <w:autoSpaceDN w:val="0"/>
              <w:adjustRightInd w:val="0"/>
              <w:spacing w:after="0" w:line="240" w:lineRule="auto"/>
              <w:rPr>
                <w:rFonts w:ascii="Times New Roman" w:hAnsi="Times New Roman"/>
                <w:sz w:val="24"/>
                <w:szCs w:val="24"/>
                <w:lang w:val="it-IT"/>
              </w:rPr>
            </w:pPr>
            <w:r w:rsidRPr="00BC1BF3">
              <w:rPr>
                <w:rFonts w:ascii="Garamond" w:hAnsi="Garamond" w:cs="EUAlbertina"/>
                <w:color w:val="000000"/>
                <w:lang w:eastAsia="ro-RO"/>
              </w:rPr>
              <w:t>Σ (As, Co, Ni, Cd, Se, Cr VI)</w:t>
            </w:r>
          </w:p>
        </w:tc>
        <w:tc>
          <w:tcPr>
            <w:tcW w:w="1400" w:type="dxa"/>
            <w:shd w:val="clear" w:color="auto" w:fill="auto"/>
          </w:tcPr>
          <w:p w:rsidR="0066637E" w:rsidRDefault="0066637E" w:rsidP="00E75131">
            <w:pPr>
              <w:jc w:val="center"/>
            </w:pPr>
            <w:r w:rsidRPr="00132026">
              <w:rPr>
                <w:rFonts w:ascii="Arial" w:hAnsi="Arial" w:cs="Arial"/>
                <w:sz w:val="20"/>
                <w:szCs w:val="20"/>
              </w:rPr>
              <w:t>discontinuă</w:t>
            </w:r>
          </w:p>
        </w:tc>
        <w:tc>
          <w:tcPr>
            <w:tcW w:w="1400" w:type="dxa"/>
            <w:shd w:val="clear" w:color="auto" w:fill="auto"/>
            <w:vAlign w:val="center"/>
          </w:tcPr>
          <w:p w:rsidR="0066637E" w:rsidRDefault="0066637E" w:rsidP="00795F91">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SR  EN 14385/2004</w:t>
            </w:r>
          </w:p>
        </w:tc>
        <w:tc>
          <w:tcPr>
            <w:tcW w:w="933" w:type="dxa"/>
            <w:shd w:val="clear" w:color="auto" w:fill="auto"/>
          </w:tcPr>
          <w:p w:rsidR="0066637E" w:rsidRDefault="0066637E" w:rsidP="00E75131">
            <w:pPr>
              <w:jc w:val="center"/>
            </w:pPr>
            <w:r w:rsidRPr="005176B8">
              <w:rPr>
                <w:rFonts w:ascii="Arial" w:eastAsia="Times New Roman" w:hAnsi="Arial" w:cs="Arial"/>
                <w:sz w:val="20"/>
                <w:szCs w:val="24"/>
                <w:lang w:val="ro-RO"/>
              </w:rPr>
              <w:t>trimestrial</w:t>
            </w:r>
          </w:p>
        </w:tc>
        <w:tc>
          <w:tcPr>
            <w:tcW w:w="1555" w:type="dxa"/>
            <w:shd w:val="clear" w:color="auto" w:fill="auto"/>
          </w:tcPr>
          <w:p w:rsidR="0066637E" w:rsidRDefault="0066637E" w:rsidP="0066637E">
            <w:pPr>
              <w:jc w:val="center"/>
            </w:pPr>
            <w:r w:rsidRPr="007905F3">
              <w:rPr>
                <w:rFonts w:ascii="Arial" w:eastAsia="Times New Roman" w:hAnsi="Arial" w:cs="Arial"/>
                <w:sz w:val="20"/>
                <w:szCs w:val="24"/>
                <w:lang w:val="ro-RO"/>
              </w:rPr>
              <w:t>8% vol. O</w:t>
            </w:r>
            <w:r w:rsidRPr="007905F3">
              <w:rPr>
                <w:rFonts w:ascii="Arial" w:eastAsia="Times New Roman" w:hAnsi="Arial" w:cs="Arial"/>
                <w:sz w:val="20"/>
                <w:szCs w:val="24"/>
                <w:vertAlign w:val="subscript"/>
                <w:lang w:val="ro-RO"/>
              </w:rPr>
              <w:t>2</w:t>
            </w:r>
          </w:p>
        </w:tc>
      </w:tr>
      <w:tr w:rsidR="0066637E" w:rsidRPr="00E23C97" w:rsidTr="0048795E">
        <w:tc>
          <w:tcPr>
            <w:tcW w:w="2808" w:type="dxa"/>
            <w:gridSpan w:val="3"/>
            <w:vMerge/>
            <w:shd w:val="clear" w:color="auto" w:fill="auto"/>
          </w:tcPr>
          <w:p w:rsidR="0066637E" w:rsidRPr="00E23C97" w:rsidRDefault="0066637E" w:rsidP="00077EA5">
            <w:pPr>
              <w:spacing w:before="40" w:after="0" w:line="240" w:lineRule="auto"/>
              <w:jc w:val="center"/>
              <w:rPr>
                <w:rFonts w:ascii="Arial" w:eastAsia="Times New Roman" w:hAnsi="Arial" w:cs="Arial"/>
                <w:sz w:val="20"/>
                <w:szCs w:val="24"/>
                <w:lang w:val="ro-RO"/>
              </w:rPr>
            </w:pPr>
          </w:p>
        </w:tc>
        <w:tc>
          <w:tcPr>
            <w:tcW w:w="1235" w:type="dxa"/>
            <w:shd w:val="clear" w:color="auto" w:fill="auto"/>
            <w:vAlign w:val="center"/>
          </w:tcPr>
          <w:p w:rsidR="0066637E" w:rsidRPr="00BC1BF3" w:rsidRDefault="0066637E" w:rsidP="0048795E">
            <w:pPr>
              <w:tabs>
                <w:tab w:val="center" w:pos="4320"/>
                <w:tab w:val="right" w:pos="8640"/>
              </w:tabs>
              <w:autoSpaceDE w:val="0"/>
              <w:autoSpaceDN w:val="0"/>
              <w:adjustRightInd w:val="0"/>
              <w:spacing w:after="0" w:line="240" w:lineRule="auto"/>
              <w:rPr>
                <w:rFonts w:ascii="Times New Roman" w:hAnsi="Times New Roman"/>
                <w:sz w:val="24"/>
                <w:szCs w:val="24"/>
                <w:lang w:val="it-IT"/>
              </w:rPr>
            </w:pPr>
            <w:r w:rsidRPr="00BC1BF3">
              <w:rPr>
                <w:rFonts w:ascii="Times New Roman" w:hAnsi="Times New Roman"/>
                <w:color w:val="000000"/>
                <w:lang w:eastAsia="ro-RO"/>
              </w:rPr>
              <w:t>Σ (As, Co, Ni, Cd, Se, Cr VI , Sb, Pb, Cr III, Cu, Mn, V, Sn)</w:t>
            </w:r>
          </w:p>
        </w:tc>
        <w:tc>
          <w:tcPr>
            <w:tcW w:w="1400" w:type="dxa"/>
            <w:shd w:val="clear" w:color="auto" w:fill="auto"/>
          </w:tcPr>
          <w:p w:rsidR="0066637E" w:rsidRDefault="0066637E" w:rsidP="00E75131">
            <w:pPr>
              <w:jc w:val="center"/>
            </w:pPr>
            <w:r w:rsidRPr="00132026">
              <w:rPr>
                <w:rFonts w:ascii="Arial" w:hAnsi="Arial" w:cs="Arial"/>
                <w:sz w:val="20"/>
                <w:szCs w:val="20"/>
              </w:rPr>
              <w:t>discontinuă</w:t>
            </w:r>
          </w:p>
        </w:tc>
        <w:tc>
          <w:tcPr>
            <w:tcW w:w="1400" w:type="dxa"/>
            <w:shd w:val="clear" w:color="auto" w:fill="auto"/>
            <w:vAlign w:val="center"/>
          </w:tcPr>
          <w:p w:rsidR="0066637E" w:rsidRDefault="0066637E" w:rsidP="00077EA5">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SR  EN 14385/2004</w:t>
            </w:r>
          </w:p>
        </w:tc>
        <w:tc>
          <w:tcPr>
            <w:tcW w:w="933" w:type="dxa"/>
            <w:shd w:val="clear" w:color="auto" w:fill="auto"/>
          </w:tcPr>
          <w:p w:rsidR="0066637E" w:rsidRDefault="0066637E" w:rsidP="00E75131">
            <w:pPr>
              <w:jc w:val="center"/>
            </w:pPr>
            <w:r w:rsidRPr="005176B8">
              <w:rPr>
                <w:rFonts w:ascii="Arial" w:eastAsia="Times New Roman" w:hAnsi="Arial" w:cs="Arial"/>
                <w:sz w:val="20"/>
                <w:szCs w:val="24"/>
                <w:lang w:val="ro-RO"/>
              </w:rPr>
              <w:t>trimestrial</w:t>
            </w:r>
          </w:p>
        </w:tc>
        <w:tc>
          <w:tcPr>
            <w:tcW w:w="1555" w:type="dxa"/>
            <w:shd w:val="clear" w:color="auto" w:fill="auto"/>
          </w:tcPr>
          <w:p w:rsidR="0066637E" w:rsidRDefault="0066637E" w:rsidP="0066637E">
            <w:pPr>
              <w:jc w:val="center"/>
            </w:pPr>
            <w:r w:rsidRPr="007905F3">
              <w:rPr>
                <w:rFonts w:ascii="Arial" w:eastAsia="Times New Roman" w:hAnsi="Arial" w:cs="Arial"/>
                <w:sz w:val="20"/>
                <w:szCs w:val="24"/>
                <w:lang w:val="ro-RO"/>
              </w:rPr>
              <w:t>8% vol. O</w:t>
            </w:r>
            <w:r w:rsidRPr="007905F3">
              <w:rPr>
                <w:rFonts w:ascii="Arial" w:eastAsia="Times New Roman" w:hAnsi="Arial" w:cs="Arial"/>
                <w:sz w:val="20"/>
                <w:szCs w:val="24"/>
                <w:vertAlign w:val="subscript"/>
                <w:lang w:val="ro-RO"/>
              </w:rPr>
              <w:t>2</w:t>
            </w:r>
          </w:p>
        </w:tc>
      </w:tr>
      <w:tr w:rsidR="0066637E" w:rsidRPr="00E23C97" w:rsidTr="007D4301">
        <w:tc>
          <w:tcPr>
            <w:tcW w:w="2808" w:type="dxa"/>
            <w:gridSpan w:val="3"/>
            <w:vMerge/>
            <w:shd w:val="clear" w:color="auto" w:fill="auto"/>
          </w:tcPr>
          <w:p w:rsidR="0066637E" w:rsidRPr="00E23C97" w:rsidRDefault="0066637E" w:rsidP="00077EA5">
            <w:pPr>
              <w:spacing w:before="40" w:after="0" w:line="240" w:lineRule="auto"/>
              <w:jc w:val="center"/>
              <w:rPr>
                <w:rFonts w:ascii="Arial" w:eastAsia="Times New Roman" w:hAnsi="Arial" w:cs="Arial"/>
                <w:sz w:val="20"/>
                <w:szCs w:val="24"/>
                <w:lang w:val="ro-RO"/>
              </w:rPr>
            </w:pPr>
          </w:p>
        </w:tc>
        <w:tc>
          <w:tcPr>
            <w:tcW w:w="1235" w:type="dxa"/>
            <w:shd w:val="clear" w:color="auto" w:fill="auto"/>
            <w:vAlign w:val="center"/>
          </w:tcPr>
          <w:p w:rsidR="0066637E" w:rsidRPr="00BC1BF3" w:rsidRDefault="0066637E" w:rsidP="0048795E">
            <w:pPr>
              <w:tabs>
                <w:tab w:val="center" w:pos="4320"/>
                <w:tab w:val="right" w:pos="8640"/>
              </w:tabs>
              <w:autoSpaceDE w:val="0"/>
              <w:autoSpaceDN w:val="0"/>
              <w:adjustRightInd w:val="0"/>
              <w:spacing w:after="0" w:line="240" w:lineRule="auto"/>
              <w:rPr>
                <w:rFonts w:ascii="Times New Roman" w:hAnsi="Times New Roman"/>
                <w:color w:val="000000"/>
                <w:lang w:eastAsia="ro-RO"/>
              </w:rPr>
            </w:pPr>
            <w:r w:rsidRPr="00BC1BF3">
              <w:rPr>
                <w:rFonts w:ascii="Times New Roman" w:hAnsi="Times New Roman"/>
                <w:color w:val="000000"/>
                <w:lang w:eastAsia="ro-RO"/>
              </w:rPr>
              <w:t>NH</w:t>
            </w:r>
            <w:r w:rsidRPr="00BC1BF3">
              <w:rPr>
                <w:rFonts w:ascii="Times New Roman" w:hAnsi="Times New Roman"/>
                <w:color w:val="000000"/>
                <w:vertAlign w:val="subscript"/>
                <w:lang w:eastAsia="ro-RO"/>
              </w:rPr>
              <w:t>3</w:t>
            </w:r>
          </w:p>
        </w:tc>
        <w:tc>
          <w:tcPr>
            <w:tcW w:w="1400" w:type="dxa"/>
            <w:shd w:val="clear" w:color="auto" w:fill="auto"/>
          </w:tcPr>
          <w:p w:rsidR="0066637E" w:rsidRDefault="0066637E" w:rsidP="00E75131">
            <w:pPr>
              <w:jc w:val="center"/>
            </w:pPr>
            <w:r w:rsidRPr="00132026">
              <w:rPr>
                <w:rFonts w:ascii="Arial" w:hAnsi="Arial" w:cs="Arial"/>
                <w:sz w:val="20"/>
                <w:szCs w:val="20"/>
              </w:rPr>
              <w:t>discontinuă</w:t>
            </w:r>
          </w:p>
        </w:tc>
        <w:tc>
          <w:tcPr>
            <w:tcW w:w="1400" w:type="dxa"/>
            <w:shd w:val="clear" w:color="auto" w:fill="auto"/>
            <w:vAlign w:val="center"/>
          </w:tcPr>
          <w:p w:rsidR="0066637E" w:rsidRDefault="0066637E" w:rsidP="00795F91">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SR  EN 15259/2008</w:t>
            </w:r>
          </w:p>
        </w:tc>
        <w:tc>
          <w:tcPr>
            <w:tcW w:w="933" w:type="dxa"/>
            <w:shd w:val="clear" w:color="auto" w:fill="auto"/>
            <w:vAlign w:val="center"/>
          </w:tcPr>
          <w:p w:rsidR="0066637E" w:rsidRDefault="0066637E" w:rsidP="00077EA5">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trimestrial</w:t>
            </w:r>
          </w:p>
        </w:tc>
        <w:tc>
          <w:tcPr>
            <w:tcW w:w="1555" w:type="dxa"/>
            <w:shd w:val="clear" w:color="auto" w:fill="auto"/>
          </w:tcPr>
          <w:p w:rsidR="0066637E" w:rsidRDefault="0066637E" w:rsidP="0066637E">
            <w:pPr>
              <w:jc w:val="center"/>
            </w:pPr>
            <w:r w:rsidRPr="007905F3">
              <w:rPr>
                <w:rFonts w:ascii="Arial" w:eastAsia="Times New Roman" w:hAnsi="Arial" w:cs="Arial"/>
                <w:sz w:val="20"/>
                <w:szCs w:val="24"/>
                <w:lang w:val="ro-RO"/>
              </w:rPr>
              <w:t>8% vol. O</w:t>
            </w:r>
            <w:r w:rsidRPr="007905F3">
              <w:rPr>
                <w:rFonts w:ascii="Arial" w:eastAsia="Times New Roman" w:hAnsi="Arial" w:cs="Arial"/>
                <w:sz w:val="20"/>
                <w:szCs w:val="24"/>
                <w:vertAlign w:val="subscript"/>
                <w:lang w:val="ro-RO"/>
              </w:rPr>
              <w:t>2</w:t>
            </w:r>
          </w:p>
        </w:tc>
      </w:tr>
      <w:tr w:rsidR="0066637E" w:rsidRPr="00E23C97" w:rsidTr="007D4301">
        <w:tc>
          <w:tcPr>
            <w:tcW w:w="2808" w:type="dxa"/>
            <w:gridSpan w:val="3"/>
            <w:vMerge w:val="restart"/>
            <w:shd w:val="clear" w:color="auto" w:fill="auto"/>
          </w:tcPr>
          <w:p w:rsidR="0066637E" w:rsidRPr="00E75131" w:rsidRDefault="0066637E" w:rsidP="00077EA5">
            <w:pPr>
              <w:spacing w:before="40" w:after="0" w:line="240" w:lineRule="auto"/>
              <w:jc w:val="center"/>
              <w:rPr>
                <w:rFonts w:ascii="Arial" w:eastAsia="Times New Roman" w:hAnsi="Arial" w:cs="Arial"/>
                <w:b/>
                <w:sz w:val="20"/>
                <w:szCs w:val="24"/>
                <w:lang w:val="ro-RO"/>
              </w:rPr>
            </w:pPr>
            <w:r w:rsidRPr="00E75131">
              <w:rPr>
                <w:rFonts w:ascii="Arial" w:eastAsia="Times New Roman" w:hAnsi="Arial" w:cs="Arial"/>
                <w:b/>
                <w:sz w:val="20"/>
                <w:szCs w:val="24"/>
                <w:lang w:val="ro-RO"/>
              </w:rPr>
              <w:t>3.3.</w:t>
            </w:r>
          </w:p>
          <w:p w:rsidR="0066637E" w:rsidRPr="00E75131" w:rsidRDefault="0066637E" w:rsidP="0066637E">
            <w:pPr>
              <w:spacing w:before="40" w:after="0" w:line="240" w:lineRule="auto"/>
              <w:jc w:val="center"/>
              <w:rPr>
                <w:rFonts w:ascii="Arial" w:eastAsia="Times New Roman" w:hAnsi="Arial" w:cs="Arial"/>
                <w:sz w:val="20"/>
                <w:szCs w:val="24"/>
                <w:lang w:val="ro-RO"/>
              </w:rPr>
            </w:pPr>
            <w:r w:rsidRPr="00E75131">
              <w:rPr>
                <w:rFonts w:ascii="Arial" w:hAnsi="Arial" w:cs="Arial"/>
                <w:sz w:val="20"/>
                <w:szCs w:val="20"/>
              </w:rPr>
              <w:t>Cos evacuare gaze arse aferent cuptorului de topit sticla nr.3</w:t>
            </w:r>
            <w:r w:rsidR="00640372">
              <w:rPr>
                <w:rFonts w:ascii="Arial" w:hAnsi="Arial" w:cs="Arial"/>
                <w:sz w:val="20"/>
                <w:szCs w:val="20"/>
              </w:rPr>
              <w:t xml:space="preserve"> - oprit</w:t>
            </w:r>
            <w:r w:rsidRPr="00E75131">
              <w:rPr>
                <w:rFonts w:ascii="Arial" w:hAnsi="Arial" w:cs="Arial"/>
                <w:sz w:val="20"/>
                <w:szCs w:val="20"/>
              </w:rPr>
              <w:t xml:space="preserve"> (A</w:t>
            </w:r>
            <w:r>
              <w:rPr>
                <w:rFonts w:ascii="Arial" w:hAnsi="Arial" w:cs="Arial"/>
                <w:sz w:val="20"/>
                <w:szCs w:val="20"/>
              </w:rPr>
              <w:t>3</w:t>
            </w:r>
            <w:r w:rsidRPr="00E75131">
              <w:rPr>
                <w:rFonts w:ascii="Arial" w:hAnsi="Arial" w:cs="Arial"/>
                <w:sz w:val="20"/>
                <w:szCs w:val="20"/>
              </w:rPr>
              <w:t>)</w:t>
            </w:r>
          </w:p>
        </w:tc>
        <w:tc>
          <w:tcPr>
            <w:tcW w:w="1235" w:type="dxa"/>
            <w:shd w:val="clear" w:color="auto" w:fill="auto"/>
            <w:vAlign w:val="center"/>
          </w:tcPr>
          <w:p w:rsidR="0066637E" w:rsidRPr="00BC1BF3" w:rsidRDefault="0066637E" w:rsidP="0048795E">
            <w:pPr>
              <w:tabs>
                <w:tab w:val="center" w:pos="4320"/>
                <w:tab w:val="right" w:pos="8640"/>
              </w:tabs>
              <w:spacing w:after="0" w:line="240" w:lineRule="auto"/>
              <w:rPr>
                <w:rFonts w:ascii="Times New Roman" w:hAnsi="Times New Roman"/>
                <w:sz w:val="24"/>
                <w:szCs w:val="24"/>
              </w:rPr>
            </w:pPr>
            <w:r w:rsidRPr="00BC1BF3">
              <w:rPr>
                <w:rFonts w:ascii="Times New Roman" w:hAnsi="Times New Roman"/>
                <w:sz w:val="24"/>
                <w:szCs w:val="24"/>
              </w:rPr>
              <w:t xml:space="preserve">Pulberi </w:t>
            </w:r>
          </w:p>
        </w:tc>
        <w:tc>
          <w:tcPr>
            <w:tcW w:w="1400" w:type="dxa"/>
            <w:shd w:val="clear" w:color="auto" w:fill="auto"/>
          </w:tcPr>
          <w:p w:rsidR="0066637E" w:rsidRDefault="0066637E" w:rsidP="00E75131">
            <w:pPr>
              <w:jc w:val="center"/>
            </w:pPr>
            <w:r w:rsidRPr="003E1C32">
              <w:rPr>
                <w:rFonts w:ascii="Arial" w:hAnsi="Arial" w:cs="Arial"/>
                <w:sz w:val="20"/>
                <w:szCs w:val="20"/>
              </w:rPr>
              <w:t>discontinuă</w:t>
            </w:r>
          </w:p>
        </w:tc>
        <w:tc>
          <w:tcPr>
            <w:tcW w:w="1400" w:type="dxa"/>
            <w:shd w:val="clear" w:color="auto" w:fill="auto"/>
            <w:vAlign w:val="center"/>
          </w:tcPr>
          <w:p w:rsidR="0066637E" w:rsidRPr="00E23C97" w:rsidRDefault="0066637E" w:rsidP="0048795E">
            <w:pPr>
              <w:spacing w:before="40" w:after="0" w:line="240" w:lineRule="auto"/>
              <w:jc w:val="center"/>
              <w:rPr>
                <w:rFonts w:ascii="Arial" w:eastAsia="Times New Roman" w:hAnsi="Arial" w:cs="Arial"/>
                <w:sz w:val="20"/>
                <w:szCs w:val="24"/>
                <w:lang w:val="ro-RO"/>
              </w:rPr>
            </w:pPr>
            <w:r>
              <w:rPr>
                <w:rFonts w:ascii="Arial" w:hAnsi="Arial" w:cs="Arial"/>
                <w:sz w:val="20"/>
                <w:szCs w:val="20"/>
              </w:rPr>
              <w:t>SR ISO 9096/2005</w:t>
            </w:r>
          </w:p>
        </w:tc>
        <w:tc>
          <w:tcPr>
            <w:tcW w:w="933" w:type="dxa"/>
            <w:shd w:val="clear" w:color="auto" w:fill="auto"/>
            <w:vAlign w:val="center"/>
          </w:tcPr>
          <w:p w:rsidR="0066637E" w:rsidRDefault="0066637E" w:rsidP="0048795E">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trimestrial</w:t>
            </w:r>
          </w:p>
        </w:tc>
        <w:tc>
          <w:tcPr>
            <w:tcW w:w="1555" w:type="dxa"/>
            <w:shd w:val="clear" w:color="auto" w:fill="auto"/>
          </w:tcPr>
          <w:p w:rsidR="0066637E" w:rsidRDefault="0066637E" w:rsidP="0066637E">
            <w:pPr>
              <w:jc w:val="center"/>
            </w:pPr>
            <w:r w:rsidRPr="007905F3">
              <w:rPr>
                <w:rFonts w:ascii="Arial" w:eastAsia="Times New Roman" w:hAnsi="Arial" w:cs="Arial"/>
                <w:sz w:val="20"/>
                <w:szCs w:val="24"/>
                <w:lang w:val="ro-RO"/>
              </w:rPr>
              <w:t>8% vol. O</w:t>
            </w:r>
            <w:r w:rsidRPr="007905F3">
              <w:rPr>
                <w:rFonts w:ascii="Arial" w:eastAsia="Times New Roman" w:hAnsi="Arial" w:cs="Arial"/>
                <w:sz w:val="20"/>
                <w:szCs w:val="24"/>
                <w:vertAlign w:val="subscript"/>
                <w:lang w:val="ro-RO"/>
              </w:rPr>
              <w:t>2</w:t>
            </w:r>
          </w:p>
        </w:tc>
      </w:tr>
      <w:tr w:rsidR="0066637E" w:rsidRPr="00E23C97" w:rsidTr="007D4301">
        <w:tc>
          <w:tcPr>
            <w:tcW w:w="2808" w:type="dxa"/>
            <w:gridSpan w:val="3"/>
            <w:vMerge/>
            <w:shd w:val="clear" w:color="auto" w:fill="auto"/>
          </w:tcPr>
          <w:p w:rsidR="0066637E" w:rsidRPr="00E75131" w:rsidRDefault="0066637E" w:rsidP="00077EA5">
            <w:pPr>
              <w:spacing w:before="40" w:after="0" w:line="240" w:lineRule="auto"/>
              <w:jc w:val="center"/>
              <w:rPr>
                <w:rFonts w:ascii="Arial" w:hAnsi="Arial" w:cs="Arial"/>
                <w:sz w:val="20"/>
                <w:szCs w:val="20"/>
              </w:rPr>
            </w:pPr>
          </w:p>
        </w:tc>
        <w:tc>
          <w:tcPr>
            <w:tcW w:w="1235" w:type="dxa"/>
            <w:shd w:val="clear" w:color="auto" w:fill="auto"/>
            <w:vAlign w:val="center"/>
          </w:tcPr>
          <w:p w:rsidR="0066637E" w:rsidRPr="00BC1BF3" w:rsidRDefault="0066637E" w:rsidP="0048795E">
            <w:pPr>
              <w:tabs>
                <w:tab w:val="center" w:pos="4320"/>
                <w:tab w:val="right" w:pos="8640"/>
              </w:tabs>
              <w:spacing w:after="0" w:line="240" w:lineRule="auto"/>
              <w:rPr>
                <w:rFonts w:ascii="Times New Roman" w:hAnsi="Times New Roman"/>
                <w:sz w:val="24"/>
                <w:szCs w:val="24"/>
              </w:rPr>
            </w:pPr>
            <w:r w:rsidRPr="00BC1BF3">
              <w:rPr>
                <w:rFonts w:ascii="Times New Roman" w:hAnsi="Times New Roman"/>
                <w:sz w:val="24"/>
                <w:szCs w:val="24"/>
              </w:rPr>
              <w:t>NOx (expr.NO</w:t>
            </w:r>
            <w:r w:rsidRPr="00BC1BF3">
              <w:rPr>
                <w:rFonts w:ascii="Times New Roman" w:hAnsi="Times New Roman"/>
                <w:sz w:val="24"/>
                <w:szCs w:val="24"/>
                <w:vertAlign w:val="subscript"/>
              </w:rPr>
              <w:t>2</w:t>
            </w:r>
            <w:r w:rsidRPr="00BC1BF3">
              <w:rPr>
                <w:rFonts w:ascii="Times New Roman" w:hAnsi="Times New Roman"/>
                <w:sz w:val="24"/>
                <w:szCs w:val="24"/>
              </w:rPr>
              <w:t>)</w:t>
            </w:r>
          </w:p>
        </w:tc>
        <w:tc>
          <w:tcPr>
            <w:tcW w:w="1400" w:type="dxa"/>
            <w:shd w:val="clear" w:color="auto" w:fill="auto"/>
          </w:tcPr>
          <w:p w:rsidR="0066637E" w:rsidRDefault="0066637E" w:rsidP="00E75131">
            <w:pPr>
              <w:jc w:val="center"/>
            </w:pPr>
            <w:r w:rsidRPr="003E1C32">
              <w:rPr>
                <w:rFonts w:ascii="Arial" w:hAnsi="Arial" w:cs="Arial"/>
                <w:sz w:val="20"/>
                <w:szCs w:val="20"/>
              </w:rPr>
              <w:t>discontinuă</w:t>
            </w:r>
          </w:p>
        </w:tc>
        <w:tc>
          <w:tcPr>
            <w:tcW w:w="1400" w:type="dxa"/>
            <w:shd w:val="clear" w:color="auto" w:fill="auto"/>
            <w:vAlign w:val="center"/>
          </w:tcPr>
          <w:p w:rsidR="0066637E" w:rsidRPr="00BB6CB5" w:rsidRDefault="0066637E" w:rsidP="0048795E">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SR  ISO 10396/2008</w:t>
            </w:r>
          </w:p>
        </w:tc>
        <w:tc>
          <w:tcPr>
            <w:tcW w:w="933" w:type="dxa"/>
            <w:shd w:val="clear" w:color="auto" w:fill="auto"/>
            <w:vAlign w:val="center"/>
          </w:tcPr>
          <w:p w:rsidR="0066637E" w:rsidRDefault="0066637E" w:rsidP="0048795E">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trimestrial</w:t>
            </w:r>
          </w:p>
        </w:tc>
        <w:tc>
          <w:tcPr>
            <w:tcW w:w="1555" w:type="dxa"/>
            <w:shd w:val="clear" w:color="auto" w:fill="auto"/>
          </w:tcPr>
          <w:p w:rsidR="0066637E" w:rsidRDefault="0066637E" w:rsidP="0066637E">
            <w:pPr>
              <w:jc w:val="center"/>
            </w:pPr>
            <w:r w:rsidRPr="007905F3">
              <w:rPr>
                <w:rFonts w:ascii="Arial" w:eastAsia="Times New Roman" w:hAnsi="Arial" w:cs="Arial"/>
                <w:sz w:val="20"/>
                <w:szCs w:val="24"/>
                <w:lang w:val="ro-RO"/>
              </w:rPr>
              <w:t>8% vol. O</w:t>
            </w:r>
            <w:r w:rsidRPr="007905F3">
              <w:rPr>
                <w:rFonts w:ascii="Arial" w:eastAsia="Times New Roman" w:hAnsi="Arial" w:cs="Arial"/>
                <w:sz w:val="20"/>
                <w:szCs w:val="24"/>
                <w:vertAlign w:val="subscript"/>
                <w:lang w:val="ro-RO"/>
              </w:rPr>
              <w:t>2</w:t>
            </w:r>
          </w:p>
        </w:tc>
      </w:tr>
      <w:tr w:rsidR="0066637E" w:rsidRPr="00E23C97" w:rsidTr="007D4301">
        <w:tc>
          <w:tcPr>
            <w:tcW w:w="2808" w:type="dxa"/>
            <w:gridSpan w:val="3"/>
            <w:vMerge/>
            <w:shd w:val="clear" w:color="auto" w:fill="auto"/>
          </w:tcPr>
          <w:p w:rsidR="0066637E" w:rsidRPr="00E75131" w:rsidRDefault="0066637E" w:rsidP="00077EA5">
            <w:pPr>
              <w:spacing w:before="40" w:after="0" w:line="240" w:lineRule="auto"/>
              <w:jc w:val="center"/>
              <w:rPr>
                <w:rFonts w:ascii="Arial" w:hAnsi="Arial" w:cs="Arial"/>
                <w:sz w:val="20"/>
                <w:szCs w:val="20"/>
              </w:rPr>
            </w:pPr>
          </w:p>
        </w:tc>
        <w:tc>
          <w:tcPr>
            <w:tcW w:w="1235" w:type="dxa"/>
            <w:shd w:val="clear" w:color="auto" w:fill="auto"/>
            <w:vAlign w:val="center"/>
          </w:tcPr>
          <w:p w:rsidR="0066637E" w:rsidRPr="00BC1BF3" w:rsidRDefault="0066637E" w:rsidP="0048795E">
            <w:pPr>
              <w:tabs>
                <w:tab w:val="center" w:pos="4320"/>
                <w:tab w:val="right" w:pos="8640"/>
              </w:tabs>
              <w:spacing w:after="0" w:line="240" w:lineRule="auto"/>
              <w:rPr>
                <w:rFonts w:ascii="Times New Roman" w:hAnsi="Times New Roman"/>
                <w:sz w:val="24"/>
                <w:szCs w:val="24"/>
              </w:rPr>
            </w:pPr>
            <w:r w:rsidRPr="00BC1BF3">
              <w:rPr>
                <w:rFonts w:ascii="Times New Roman" w:hAnsi="Times New Roman"/>
                <w:sz w:val="24"/>
                <w:szCs w:val="24"/>
              </w:rPr>
              <w:t>SO</w:t>
            </w:r>
            <w:r w:rsidRPr="00BC1BF3">
              <w:rPr>
                <w:rFonts w:ascii="Times New Roman" w:hAnsi="Times New Roman"/>
                <w:sz w:val="24"/>
                <w:szCs w:val="24"/>
                <w:vertAlign w:val="subscript"/>
              </w:rPr>
              <w:t xml:space="preserve">x </w:t>
            </w:r>
            <w:r w:rsidRPr="00BC1BF3">
              <w:rPr>
                <w:rFonts w:ascii="Times New Roman" w:hAnsi="Times New Roman"/>
                <w:sz w:val="24"/>
                <w:szCs w:val="24"/>
              </w:rPr>
              <w:t>(expr.SO</w:t>
            </w:r>
            <w:r w:rsidRPr="00BC1BF3">
              <w:rPr>
                <w:rFonts w:ascii="Times New Roman" w:hAnsi="Times New Roman"/>
                <w:sz w:val="24"/>
                <w:szCs w:val="24"/>
                <w:vertAlign w:val="subscript"/>
              </w:rPr>
              <w:t>2</w:t>
            </w:r>
            <w:r w:rsidRPr="00BC1BF3">
              <w:rPr>
                <w:rFonts w:ascii="Times New Roman" w:hAnsi="Times New Roman"/>
                <w:sz w:val="24"/>
                <w:szCs w:val="24"/>
              </w:rPr>
              <w:t>)</w:t>
            </w:r>
          </w:p>
        </w:tc>
        <w:tc>
          <w:tcPr>
            <w:tcW w:w="1400" w:type="dxa"/>
            <w:shd w:val="clear" w:color="auto" w:fill="auto"/>
          </w:tcPr>
          <w:p w:rsidR="0066637E" w:rsidRDefault="0066637E" w:rsidP="00E75131">
            <w:pPr>
              <w:jc w:val="center"/>
            </w:pPr>
            <w:r w:rsidRPr="003E1C32">
              <w:rPr>
                <w:rFonts w:ascii="Arial" w:hAnsi="Arial" w:cs="Arial"/>
                <w:sz w:val="20"/>
                <w:szCs w:val="20"/>
              </w:rPr>
              <w:t>discontinuă</w:t>
            </w:r>
          </w:p>
        </w:tc>
        <w:tc>
          <w:tcPr>
            <w:tcW w:w="1400" w:type="dxa"/>
            <w:shd w:val="clear" w:color="auto" w:fill="auto"/>
            <w:vAlign w:val="center"/>
          </w:tcPr>
          <w:p w:rsidR="0066637E" w:rsidRPr="00BB6CB5" w:rsidRDefault="0066637E" w:rsidP="0048795E">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SR  ISO 10396/2008</w:t>
            </w:r>
          </w:p>
        </w:tc>
        <w:tc>
          <w:tcPr>
            <w:tcW w:w="933" w:type="dxa"/>
            <w:shd w:val="clear" w:color="auto" w:fill="auto"/>
            <w:vAlign w:val="center"/>
          </w:tcPr>
          <w:p w:rsidR="0066637E" w:rsidRDefault="0066637E" w:rsidP="0048795E">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trimestrial</w:t>
            </w:r>
          </w:p>
        </w:tc>
        <w:tc>
          <w:tcPr>
            <w:tcW w:w="1555" w:type="dxa"/>
            <w:shd w:val="clear" w:color="auto" w:fill="auto"/>
          </w:tcPr>
          <w:p w:rsidR="0066637E" w:rsidRDefault="0066637E" w:rsidP="0066637E">
            <w:pPr>
              <w:jc w:val="center"/>
            </w:pPr>
            <w:r w:rsidRPr="007F6728">
              <w:rPr>
                <w:rFonts w:ascii="Arial" w:eastAsia="Times New Roman" w:hAnsi="Arial" w:cs="Arial"/>
                <w:sz w:val="20"/>
                <w:szCs w:val="24"/>
                <w:lang w:val="ro-RO"/>
              </w:rPr>
              <w:t>8% vol. O</w:t>
            </w:r>
            <w:r w:rsidRPr="007F6728">
              <w:rPr>
                <w:rFonts w:ascii="Arial" w:eastAsia="Times New Roman" w:hAnsi="Arial" w:cs="Arial"/>
                <w:sz w:val="20"/>
                <w:szCs w:val="24"/>
                <w:vertAlign w:val="subscript"/>
                <w:lang w:val="ro-RO"/>
              </w:rPr>
              <w:t>2</w:t>
            </w:r>
          </w:p>
        </w:tc>
      </w:tr>
      <w:tr w:rsidR="0066637E" w:rsidRPr="00E23C97" w:rsidTr="007D4301">
        <w:tc>
          <w:tcPr>
            <w:tcW w:w="2808" w:type="dxa"/>
            <w:gridSpan w:val="3"/>
            <w:vMerge/>
            <w:shd w:val="clear" w:color="auto" w:fill="auto"/>
          </w:tcPr>
          <w:p w:rsidR="0066637E" w:rsidRPr="00E75131" w:rsidRDefault="0066637E" w:rsidP="00077EA5">
            <w:pPr>
              <w:spacing w:before="40" w:after="0" w:line="240" w:lineRule="auto"/>
              <w:jc w:val="center"/>
              <w:rPr>
                <w:rFonts w:ascii="Arial" w:hAnsi="Arial" w:cs="Arial"/>
                <w:sz w:val="20"/>
                <w:szCs w:val="20"/>
              </w:rPr>
            </w:pPr>
          </w:p>
        </w:tc>
        <w:tc>
          <w:tcPr>
            <w:tcW w:w="1235" w:type="dxa"/>
            <w:shd w:val="clear" w:color="auto" w:fill="auto"/>
            <w:vAlign w:val="center"/>
          </w:tcPr>
          <w:p w:rsidR="0066637E" w:rsidRPr="00BC1BF3" w:rsidRDefault="0066637E" w:rsidP="0048795E">
            <w:pPr>
              <w:tabs>
                <w:tab w:val="center" w:pos="4320"/>
                <w:tab w:val="right" w:pos="8640"/>
              </w:tabs>
              <w:spacing w:after="0" w:line="240" w:lineRule="auto"/>
              <w:rPr>
                <w:rFonts w:ascii="Times New Roman" w:hAnsi="Times New Roman"/>
                <w:sz w:val="24"/>
                <w:szCs w:val="24"/>
              </w:rPr>
            </w:pPr>
            <w:r w:rsidRPr="00BC1BF3">
              <w:rPr>
                <w:rFonts w:ascii="Times New Roman" w:hAnsi="Times New Roman"/>
                <w:sz w:val="24"/>
                <w:szCs w:val="24"/>
              </w:rPr>
              <w:t>Clorura de hidrogen, exprimată ca HCl</w:t>
            </w:r>
          </w:p>
        </w:tc>
        <w:tc>
          <w:tcPr>
            <w:tcW w:w="1400" w:type="dxa"/>
            <w:shd w:val="clear" w:color="auto" w:fill="auto"/>
          </w:tcPr>
          <w:p w:rsidR="0066637E" w:rsidRDefault="0066637E" w:rsidP="00E75131">
            <w:pPr>
              <w:jc w:val="center"/>
            </w:pPr>
            <w:r w:rsidRPr="003E1C32">
              <w:rPr>
                <w:rFonts w:ascii="Arial" w:hAnsi="Arial" w:cs="Arial"/>
                <w:sz w:val="20"/>
                <w:szCs w:val="20"/>
              </w:rPr>
              <w:t>discontinuă</w:t>
            </w:r>
          </w:p>
        </w:tc>
        <w:tc>
          <w:tcPr>
            <w:tcW w:w="1400" w:type="dxa"/>
            <w:shd w:val="clear" w:color="auto" w:fill="auto"/>
            <w:vAlign w:val="center"/>
          </w:tcPr>
          <w:p w:rsidR="0066637E" w:rsidRPr="00BB6CB5" w:rsidRDefault="0066637E" w:rsidP="0048795E">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SR  EN 1911/2011</w:t>
            </w:r>
          </w:p>
        </w:tc>
        <w:tc>
          <w:tcPr>
            <w:tcW w:w="933" w:type="dxa"/>
            <w:shd w:val="clear" w:color="auto" w:fill="auto"/>
            <w:vAlign w:val="center"/>
          </w:tcPr>
          <w:p w:rsidR="0066637E" w:rsidRDefault="0066637E" w:rsidP="0048795E">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trimestrial</w:t>
            </w:r>
          </w:p>
        </w:tc>
        <w:tc>
          <w:tcPr>
            <w:tcW w:w="1555" w:type="dxa"/>
            <w:shd w:val="clear" w:color="auto" w:fill="auto"/>
          </w:tcPr>
          <w:p w:rsidR="0066637E" w:rsidRDefault="0066637E" w:rsidP="0066637E">
            <w:pPr>
              <w:jc w:val="center"/>
            </w:pPr>
            <w:r w:rsidRPr="007F6728">
              <w:rPr>
                <w:rFonts w:ascii="Arial" w:eastAsia="Times New Roman" w:hAnsi="Arial" w:cs="Arial"/>
                <w:sz w:val="20"/>
                <w:szCs w:val="24"/>
                <w:lang w:val="ro-RO"/>
              </w:rPr>
              <w:t>8% vol. O</w:t>
            </w:r>
            <w:r w:rsidRPr="007F6728">
              <w:rPr>
                <w:rFonts w:ascii="Arial" w:eastAsia="Times New Roman" w:hAnsi="Arial" w:cs="Arial"/>
                <w:sz w:val="20"/>
                <w:szCs w:val="24"/>
                <w:vertAlign w:val="subscript"/>
                <w:lang w:val="ro-RO"/>
              </w:rPr>
              <w:t>2</w:t>
            </w:r>
          </w:p>
        </w:tc>
      </w:tr>
      <w:tr w:rsidR="0066637E" w:rsidRPr="00E23C97" w:rsidTr="007D4301">
        <w:tc>
          <w:tcPr>
            <w:tcW w:w="2808" w:type="dxa"/>
            <w:gridSpan w:val="3"/>
            <w:vMerge/>
            <w:shd w:val="clear" w:color="auto" w:fill="auto"/>
          </w:tcPr>
          <w:p w:rsidR="0066637E" w:rsidRPr="00E75131" w:rsidRDefault="0066637E" w:rsidP="00077EA5">
            <w:pPr>
              <w:spacing w:before="40" w:after="0" w:line="240" w:lineRule="auto"/>
              <w:jc w:val="center"/>
              <w:rPr>
                <w:rFonts w:ascii="Arial" w:hAnsi="Arial" w:cs="Arial"/>
                <w:sz w:val="20"/>
                <w:szCs w:val="20"/>
              </w:rPr>
            </w:pPr>
          </w:p>
        </w:tc>
        <w:tc>
          <w:tcPr>
            <w:tcW w:w="1235" w:type="dxa"/>
            <w:shd w:val="clear" w:color="auto" w:fill="auto"/>
            <w:vAlign w:val="center"/>
          </w:tcPr>
          <w:p w:rsidR="0066637E" w:rsidRPr="00BC1BF3" w:rsidRDefault="0066637E" w:rsidP="0048795E">
            <w:pPr>
              <w:tabs>
                <w:tab w:val="center" w:pos="4320"/>
                <w:tab w:val="right" w:pos="8640"/>
              </w:tabs>
              <w:spacing w:after="0" w:line="240" w:lineRule="auto"/>
              <w:rPr>
                <w:rFonts w:ascii="Times New Roman" w:hAnsi="Times New Roman"/>
                <w:sz w:val="24"/>
                <w:szCs w:val="24"/>
              </w:rPr>
            </w:pPr>
            <w:r w:rsidRPr="00BC1BF3">
              <w:rPr>
                <w:rFonts w:ascii="Times New Roman" w:hAnsi="Times New Roman"/>
                <w:sz w:val="24"/>
                <w:szCs w:val="24"/>
              </w:rPr>
              <w:t>Fluorura de hidrogen, exprimată ca HF</w:t>
            </w:r>
          </w:p>
        </w:tc>
        <w:tc>
          <w:tcPr>
            <w:tcW w:w="1400" w:type="dxa"/>
            <w:shd w:val="clear" w:color="auto" w:fill="auto"/>
          </w:tcPr>
          <w:p w:rsidR="0066637E" w:rsidRDefault="0066637E" w:rsidP="00E75131">
            <w:pPr>
              <w:jc w:val="center"/>
            </w:pPr>
            <w:r w:rsidRPr="003E1C32">
              <w:rPr>
                <w:rFonts w:ascii="Arial" w:hAnsi="Arial" w:cs="Arial"/>
                <w:sz w:val="20"/>
                <w:szCs w:val="20"/>
              </w:rPr>
              <w:t>discontinuă</w:t>
            </w:r>
          </w:p>
        </w:tc>
        <w:tc>
          <w:tcPr>
            <w:tcW w:w="1400" w:type="dxa"/>
            <w:shd w:val="clear" w:color="auto" w:fill="auto"/>
            <w:vAlign w:val="center"/>
          </w:tcPr>
          <w:p w:rsidR="0066637E" w:rsidRDefault="0066637E" w:rsidP="0048795E">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SR  ISO 15713/2008</w:t>
            </w:r>
          </w:p>
        </w:tc>
        <w:tc>
          <w:tcPr>
            <w:tcW w:w="933" w:type="dxa"/>
            <w:shd w:val="clear" w:color="auto" w:fill="auto"/>
            <w:vAlign w:val="center"/>
          </w:tcPr>
          <w:p w:rsidR="0066637E" w:rsidRDefault="0066637E" w:rsidP="0048795E">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trimestrial</w:t>
            </w:r>
          </w:p>
        </w:tc>
        <w:tc>
          <w:tcPr>
            <w:tcW w:w="1555" w:type="dxa"/>
            <w:shd w:val="clear" w:color="auto" w:fill="auto"/>
          </w:tcPr>
          <w:p w:rsidR="0066637E" w:rsidRDefault="0066637E" w:rsidP="0066637E">
            <w:pPr>
              <w:jc w:val="center"/>
            </w:pPr>
            <w:r w:rsidRPr="007F6728">
              <w:rPr>
                <w:rFonts w:ascii="Arial" w:eastAsia="Times New Roman" w:hAnsi="Arial" w:cs="Arial"/>
                <w:sz w:val="20"/>
                <w:szCs w:val="24"/>
                <w:lang w:val="ro-RO"/>
              </w:rPr>
              <w:t>8% vol. O</w:t>
            </w:r>
            <w:r w:rsidRPr="007F6728">
              <w:rPr>
                <w:rFonts w:ascii="Arial" w:eastAsia="Times New Roman" w:hAnsi="Arial" w:cs="Arial"/>
                <w:sz w:val="20"/>
                <w:szCs w:val="24"/>
                <w:vertAlign w:val="subscript"/>
                <w:lang w:val="ro-RO"/>
              </w:rPr>
              <w:t>2</w:t>
            </w:r>
          </w:p>
        </w:tc>
      </w:tr>
      <w:tr w:rsidR="0066637E" w:rsidRPr="00E23C97" w:rsidTr="007D4301">
        <w:tc>
          <w:tcPr>
            <w:tcW w:w="2808" w:type="dxa"/>
            <w:gridSpan w:val="3"/>
            <w:vMerge/>
            <w:shd w:val="clear" w:color="auto" w:fill="auto"/>
          </w:tcPr>
          <w:p w:rsidR="0066637E" w:rsidRPr="00E75131" w:rsidRDefault="0066637E" w:rsidP="00077EA5">
            <w:pPr>
              <w:spacing w:before="40" w:after="0" w:line="240" w:lineRule="auto"/>
              <w:jc w:val="center"/>
              <w:rPr>
                <w:rFonts w:ascii="Arial" w:hAnsi="Arial" w:cs="Arial"/>
                <w:sz w:val="20"/>
                <w:szCs w:val="20"/>
              </w:rPr>
            </w:pPr>
          </w:p>
        </w:tc>
        <w:tc>
          <w:tcPr>
            <w:tcW w:w="1235" w:type="dxa"/>
            <w:shd w:val="clear" w:color="auto" w:fill="auto"/>
            <w:vAlign w:val="center"/>
          </w:tcPr>
          <w:p w:rsidR="0066637E" w:rsidRPr="00BC1BF3" w:rsidRDefault="0066637E" w:rsidP="0048795E">
            <w:pPr>
              <w:tabs>
                <w:tab w:val="center" w:pos="4320"/>
                <w:tab w:val="right" w:pos="8640"/>
              </w:tabs>
              <w:autoSpaceDE w:val="0"/>
              <w:autoSpaceDN w:val="0"/>
              <w:adjustRightInd w:val="0"/>
              <w:spacing w:after="0" w:line="240" w:lineRule="auto"/>
              <w:rPr>
                <w:rFonts w:ascii="Times New Roman" w:hAnsi="Times New Roman"/>
                <w:sz w:val="24"/>
                <w:szCs w:val="24"/>
                <w:lang w:val="it-IT"/>
              </w:rPr>
            </w:pPr>
            <w:r w:rsidRPr="00BC1BF3">
              <w:rPr>
                <w:rFonts w:ascii="Garamond" w:hAnsi="Garamond" w:cs="EUAlbertina"/>
                <w:color w:val="000000"/>
                <w:lang w:eastAsia="ro-RO"/>
              </w:rPr>
              <w:t>Σ (As, Co, Ni, Cd, Se, Cr VI)</w:t>
            </w:r>
          </w:p>
        </w:tc>
        <w:tc>
          <w:tcPr>
            <w:tcW w:w="1400" w:type="dxa"/>
            <w:shd w:val="clear" w:color="auto" w:fill="auto"/>
          </w:tcPr>
          <w:p w:rsidR="0066637E" w:rsidRDefault="0066637E" w:rsidP="00E75131">
            <w:pPr>
              <w:jc w:val="center"/>
            </w:pPr>
            <w:r w:rsidRPr="003E1C32">
              <w:rPr>
                <w:rFonts w:ascii="Arial" w:hAnsi="Arial" w:cs="Arial"/>
                <w:sz w:val="20"/>
                <w:szCs w:val="20"/>
              </w:rPr>
              <w:t>discontinuă</w:t>
            </w:r>
          </w:p>
        </w:tc>
        <w:tc>
          <w:tcPr>
            <w:tcW w:w="1400" w:type="dxa"/>
            <w:shd w:val="clear" w:color="auto" w:fill="auto"/>
            <w:vAlign w:val="center"/>
          </w:tcPr>
          <w:p w:rsidR="0066637E" w:rsidRDefault="0066637E" w:rsidP="0048795E">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SR  EN 14385/2004</w:t>
            </w:r>
          </w:p>
        </w:tc>
        <w:tc>
          <w:tcPr>
            <w:tcW w:w="933" w:type="dxa"/>
            <w:shd w:val="clear" w:color="auto" w:fill="auto"/>
            <w:vAlign w:val="center"/>
          </w:tcPr>
          <w:p w:rsidR="0066637E" w:rsidRDefault="0066637E" w:rsidP="0048795E">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trimestrial</w:t>
            </w:r>
          </w:p>
        </w:tc>
        <w:tc>
          <w:tcPr>
            <w:tcW w:w="1555" w:type="dxa"/>
            <w:shd w:val="clear" w:color="auto" w:fill="auto"/>
          </w:tcPr>
          <w:p w:rsidR="0066637E" w:rsidRDefault="0066637E" w:rsidP="0066637E">
            <w:pPr>
              <w:jc w:val="center"/>
            </w:pPr>
            <w:r w:rsidRPr="007F6728">
              <w:rPr>
                <w:rFonts w:ascii="Arial" w:eastAsia="Times New Roman" w:hAnsi="Arial" w:cs="Arial"/>
                <w:sz w:val="20"/>
                <w:szCs w:val="24"/>
                <w:lang w:val="ro-RO"/>
              </w:rPr>
              <w:t>8% vol. O</w:t>
            </w:r>
            <w:r w:rsidRPr="007F6728">
              <w:rPr>
                <w:rFonts w:ascii="Arial" w:eastAsia="Times New Roman" w:hAnsi="Arial" w:cs="Arial"/>
                <w:sz w:val="20"/>
                <w:szCs w:val="24"/>
                <w:vertAlign w:val="subscript"/>
                <w:lang w:val="ro-RO"/>
              </w:rPr>
              <w:t>2</w:t>
            </w:r>
          </w:p>
        </w:tc>
      </w:tr>
      <w:tr w:rsidR="0066637E" w:rsidRPr="00E23C97" w:rsidTr="007D4301">
        <w:tc>
          <w:tcPr>
            <w:tcW w:w="2808" w:type="dxa"/>
            <w:gridSpan w:val="3"/>
            <w:vMerge/>
            <w:shd w:val="clear" w:color="auto" w:fill="auto"/>
          </w:tcPr>
          <w:p w:rsidR="0066637E" w:rsidRPr="00E75131" w:rsidRDefault="0066637E" w:rsidP="00077EA5">
            <w:pPr>
              <w:spacing w:before="40" w:after="0" w:line="240" w:lineRule="auto"/>
              <w:jc w:val="center"/>
              <w:rPr>
                <w:rFonts w:ascii="Arial" w:hAnsi="Arial" w:cs="Arial"/>
                <w:sz w:val="20"/>
                <w:szCs w:val="20"/>
              </w:rPr>
            </w:pPr>
          </w:p>
        </w:tc>
        <w:tc>
          <w:tcPr>
            <w:tcW w:w="1235" w:type="dxa"/>
            <w:shd w:val="clear" w:color="auto" w:fill="auto"/>
            <w:vAlign w:val="center"/>
          </w:tcPr>
          <w:p w:rsidR="0066637E" w:rsidRPr="00BC1BF3" w:rsidRDefault="0066637E" w:rsidP="0048795E">
            <w:pPr>
              <w:tabs>
                <w:tab w:val="center" w:pos="4320"/>
                <w:tab w:val="right" w:pos="8640"/>
              </w:tabs>
              <w:autoSpaceDE w:val="0"/>
              <w:autoSpaceDN w:val="0"/>
              <w:adjustRightInd w:val="0"/>
              <w:spacing w:after="0" w:line="240" w:lineRule="auto"/>
              <w:rPr>
                <w:rFonts w:ascii="Times New Roman" w:hAnsi="Times New Roman"/>
                <w:sz w:val="24"/>
                <w:szCs w:val="24"/>
                <w:lang w:val="it-IT"/>
              </w:rPr>
            </w:pPr>
            <w:r w:rsidRPr="00BC1BF3">
              <w:rPr>
                <w:rFonts w:ascii="Times New Roman" w:hAnsi="Times New Roman"/>
                <w:color w:val="000000"/>
                <w:lang w:eastAsia="ro-RO"/>
              </w:rPr>
              <w:t>Σ (As, Co, Ni, Cd, Se, Cr VI , Sb, Pb, Cr III, Cu, Mn, V, Sn)</w:t>
            </w:r>
          </w:p>
        </w:tc>
        <w:tc>
          <w:tcPr>
            <w:tcW w:w="1400" w:type="dxa"/>
            <w:shd w:val="clear" w:color="auto" w:fill="auto"/>
          </w:tcPr>
          <w:p w:rsidR="0066637E" w:rsidRDefault="0066637E" w:rsidP="00E75131">
            <w:pPr>
              <w:jc w:val="center"/>
            </w:pPr>
            <w:r w:rsidRPr="003E1C32">
              <w:rPr>
                <w:rFonts w:ascii="Arial" w:hAnsi="Arial" w:cs="Arial"/>
                <w:sz w:val="20"/>
                <w:szCs w:val="20"/>
              </w:rPr>
              <w:t>discontinuă</w:t>
            </w:r>
          </w:p>
        </w:tc>
        <w:tc>
          <w:tcPr>
            <w:tcW w:w="1400" w:type="dxa"/>
            <w:shd w:val="clear" w:color="auto" w:fill="auto"/>
            <w:vAlign w:val="center"/>
          </w:tcPr>
          <w:p w:rsidR="0066637E" w:rsidRDefault="0066637E" w:rsidP="0048795E">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SR  EN 14385/2004</w:t>
            </w:r>
          </w:p>
        </w:tc>
        <w:tc>
          <w:tcPr>
            <w:tcW w:w="933" w:type="dxa"/>
            <w:shd w:val="clear" w:color="auto" w:fill="auto"/>
            <w:vAlign w:val="center"/>
          </w:tcPr>
          <w:p w:rsidR="0066637E" w:rsidRDefault="0066637E" w:rsidP="0048795E">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trimestrial</w:t>
            </w:r>
          </w:p>
        </w:tc>
        <w:tc>
          <w:tcPr>
            <w:tcW w:w="1555" w:type="dxa"/>
            <w:shd w:val="clear" w:color="auto" w:fill="auto"/>
          </w:tcPr>
          <w:p w:rsidR="0066637E" w:rsidRDefault="0066637E" w:rsidP="0066637E">
            <w:pPr>
              <w:jc w:val="center"/>
            </w:pPr>
            <w:r w:rsidRPr="007F6728">
              <w:rPr>
                <w:rFonts w:ascii="Arial" w:eastAsia="Times New Roman" w:hAnsi="Arial" w:cs="Arial"/>
                <w:sz w:val="20"/>
                <w:szCs w:val="24"/>
                <w:lang w:val="ro-RO"/>
              </w:rPr>
              <w:t>8% vol. O</w:t>
            </w:r>
            <w:r w:rsidRPr="007F6728">
              <w:rPr>
                <w:rFonts w:ascii="Arial" w:eastAsia="Times New Roman" w:hAnsi="Arial" w:cs="Arial"/>
                <w:sz w:val="20"/>
                <w:szCs w:val="24"/>
                <w:vertAlign w:val="subscript"/>
                <w:lang w:val="ro-RO"/>
              </w:rPr>
              <w:t>2</w:t>
            </w:r>
          </w:p>
        </w:tc>
      </w:tr>
      <w:tr w:rsidR="0066637E" w:rsidRPr="00E23C97" w:rsidTr="007D4301">
        <w:tc>
          <w:tcPr>
            <w:tcW w:w="2808" w:type="dxa"/>
            <w:gridSpan w:val="3"/>
            <w:vMerge/>
            <w:shd w:val="clear" w:color="auto" w:fill="auto"/>
          </w:tcPr>
          <w:p w:rsidR="0066637E" w:rsidRPr="00E75131" w:rsidRDefault="0066637E" w:rsidP="00077EA5">
            <w:pPr>
              <w:spacing w:before="40" w:after="0" w:line="240" w:lineRule="auto"/>
              <w:jc w:val="center"/>
              <w:rPr>
                <w:rFonts w:ascii="Arial" w:hAnsi="Arial" w:cs="Arial"/>
                <w:sz w:val="20"/>
                <w:szCs w:val="20"/>
              </w:rPr>
            </w:pPr>
          </w:p>
        </w:tc>
        <w:tc>
          <w:tcPr>
            <w:tcW w:w="1235" w:type="dxa"/>
            <w:shd w:val="clear" w:color="auto" w:fill="auto"/>
            <w:vAlign w:val="center"/>
          </w:tcPr>
          <w:p w:rsidR="0066637E" w:rsidRPr="00BC1BF3" w:rsidRDefault="0066637E" w:rsidP="0048795E">
            <w:pPr>
              <w:tabs>
                <w:tab w:val="center" w:pos="4320"/>
                <w:tab w:val="right" w:pos="8640"/>
              </w:tabs>
              <w:autoSpaceDE w:val="0"/>
              <w:autoSpaceDN w:val="0"/>
              <w:adjustRightInd w:val="0"/>
              <w:spacing w:after="0" w:line="240" w:lineRule="auto"/>
              <w:rPr>
                <w:rFonts w:ascii="Times New Roman" w:hAnsi="Times New Roman"/>
                <w:color w:val="000000"/>
                <w:lang w:eastAsia="ro-RO"/>
              </w:rPr>
            </w:pPr>
            <w:r w:rsidRPr="00BC1BF3">
              <w:rPr>
                <w:rFonts w:ascii="Times New Roman" w:hAnsi="Times New Roman"/>
                <w:color w:val="000000"/>
                <w:lang w:eastAsia="ro-RO"/>
              </w:rPr>
              <w:t>NH</w:t>
            </w:r>
            <w:r w:rsidRPr="00BC1BF3">
              <w:rPr>
                <w:rFonts w:ascii="Times New Roman" w:hAnsi="Times New Roman"/>
                <w:color w:val="000000"/>
                <w:vertAlign w:val="subscript"/>
                <w:lang w:eastAsia="ro-RO"/>
              </w:rPr>
              <w:t>3</w:t>
            </w:r>
          </w:p>
        </w:tc>
        <w:tc>
          <w:tcPr>
            <w:tcW w:w="1400" w:type="dxa"/>
            <w:shd w:val="clear" w:color="auto" w:fill="auto"/>
          </w:tcPr>
          <w:p w:rsidR="0066637E" w:rsidRDefault="0066637E" w:rsidP="00E75131">
            <w:pPr>
              <w:jc w:val="center"/>
            </w:pPr>
            <w:r w:rsidRPr="003E1C32">
              <w:rPr>
                <w:rFonts w:ascii="Arial" w:hAnsi="Arial" w:cs="Arial"/>
                <w:sz w:val="20"/>
                <w:szCs w:val="20"/>
              </w:rPr>
              <w:t>discontinuă</w:t>
            </w:r>
          </w:p>
        </w:tc>
        <w:tc>
          <w:tcPr>
            <w:tcW w:w="1400" w:type="dxa"/>
            <w:shd w:val="clear" w:color="auto" w:fill="auto"/>
            <w:vAlign w:val="center"/>
          </w:tcPr>
          <w:p w:rsidR="0066637E" w:rsidRDefault="0066637E" w:rsidP="0048795E">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SR  EN 15259/2008</w:t>
            </w:r>
          </w:p>
        </w:tc>
        <w:tc>
          <w:tcPr>
            <w:tcW w:w="933" w:type="dxa"/>
            <w:shd w:val="clear" w:color="auto" w:fill="auto"/>
            <w:vAlign w:val="center"/>
          </w:tcPr>
          <w:p w:rsidR="0066637E" w:rsidRDefault="0066637E" w:rsidP="0048795E">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trimestrial</w:t>
            </w:r>
          </w:p>
        </w:tc>
        <w:tc>
          <w:tcPr>
            <w:tcW w:w="1555" w:type="dxa"/>
            <w:shd w:val="clear" w:color="auto" w:fill="auto"/>
          </w:tcPr>
          <w:p w:rsidR="0066637E" w:rsidRDefault="0066637E" w:rsidP="0066637E">
            <w:pPr>
              <w:jc w:val="center"/>
            </w:pPr>
            <w:r w:rsidRPr="007F6728">
              <w:rPr>
                <w:rFonts w:ascii="Arial" w:eastAsia="Times New Roman" w:hAnsi="Arial" w:cs="Arial"/>
                <w:sz w:val="20"/>
                <w:szCs w:val="24"/>
                <w:lang w:val="ro-RO"/>
              </w:rPr>
              <w:t>8% vol. O</w:t>
            </w:r>
            <w:r w:rsidRPr="007F6728">
              <w:rPr>
                <w:rFonts w:ascii="Arial" w:eastAsia="Times New Roman" w:hAnsi="Arial" w:cs="Arial"/>
                <w:sz w:val="20"/>
                <w:szCs w:val="24"/>
                <w:vertAlign w:val="subscript"/>
                <w:lang w:val="ro-RO"/>
              </w:rPr>
              <w:t>2</w:t>
            </w:r>
          </w:p>
        </w:tc>
      </w:tr>
      <w:tr w:rsidR="00640372" w:rsidTr="00E07C4C">
        <w:tc>
          <w:tcPr>
            <w:tcW w:w="2808" w:type="dxa"/>
            <w:gridSpan w:val="3"/>
            <w:vMerge w:val="restart"/>
            <w:shd w:val="clear" w:color="auto" w:fill="auto"/>
          </w:tcPr>
          <w:p w:rsidR="00640372" w:rsidRPr="00E75131" w:rsidRDefault="00640372" w:rsidP="00E07C4C">
            <w:pPr>
              <w:spacing w:before="40" w:after="0" w:line="240" w:lineRule="auto"/>
              <w:jc w:val="center"/>
              <w:rPr>
                <w:rFonts w:ascii="Arial" w:eastAsia="Times New Roman" w:hAnsi="Arial" w:cs="Arial"/>
                <w:b/>
                <w:sz w:val="20"/>
                <w:szCs w:val="24"/>
                <w:lang w:val="ro-RO"/>
              </w:rPr>
            </w:pPr>
            <w:r w:rsidRPr="00E75131">
              <w:rPr>
                <w:rFonts w:ascii="Arial" w:eastAsia="Times New Roman" w:hAnsi="Arial" w:cs="Arial"/>
                <w:b/>
                <w:sz w:val="20"/>
                <w:szCs w:val="24"/>
                <w:lang w:val="ro-RO"/>
              </w:rPr>
              <w:t>3.3.</w:t>
            </w:r>
          </w:p>
          <w:p w:rsidR="00640372" w:rsidRPr="00E75131" w:rsidRDefault="00640372" w:rsidP="00E07C4C">
            <w:pPr>
              <w:spacing w:before="40" w:after="0" w:line="240" w:lineRule="auto"/>
              <w:jc w:val="center"/>
              <w:rPr>
                <w:rFonts w:ascii="Arial" w:eastAsia="Times New Roman" w:hAnsi="Arial" w:cs="Arial"/>
                <w:sz w:val="20"/>
                <w:szCs w:val="24"/>
                <w:lang w:val="ro-RO"/>
              </w:rPr>
            </w:pPr>
            <w:r w:rsidRPr="00E75131">
              <w:rPr>
                <w:rFonts w:ascii="Arial" w:hAnsi="Arial" w:cs="Arial"/>
                <w:sz w:val="20"/>
                <w:szCs w:val="20"/>
              </w:rPr>
              <w:t>Cos evacuare gaze arse aferent</w:t>
            </w:r>
            <w:r>
              <w:rPr>
                <w:rFonts w:ascii="Arial" w:hAnsi="Arial" w:cs="Arial"/>
                <w:sz w:val="20"/>
                <w:szCs w:val="20"/>
              </w:rPr>
              <w:t xml:space="preserve"> cuptorului de topit sticla nr.4</w:t>
            </w:r>
            <w:r w:rsidRPr="00E75131">
              <w:rPr>
                <w:rFonts w:ascii="Arial" w:hAnsi="Arial" w:cs="Arial"/>
                <w:sz w:val="20"/>
                <w:szCs w:val="20"/>
              </w:rPr>
              <w:t xml:space="preserve"> (A</w:t>
            </w:r>
            <w:r>
              <w:rPr>
                <w:rFonts w:ascii="Arial" w:hAnsi="Arial" w:cs="Arial"/>
                <w:sz w:val="20"/>
                <w:szCs w:val="20"/>
              </w:rPr>
              <w:t>3</w:t>
            </w:r>
            <w:r w:rsidRPr="00E75131">
              <w:rPr>
                <w:rFonts w:ascii="Arial" w:hAnsi="Arial" w:cs="Arial"/>
                <w:sz w:val="20"/>
                <w:szCs w:val="20"/>
              </w:rPr>
              <w:t>)</w:t>
            </w:r>
          </w:p>
        </w:tc>
        <w:tc>
          <w:tcPr>
            <w:tcW w:w="1235" w:type="dxa"/>
            <w:shd w:val="clear" w:color="auto" w:fill="auto"/>
            <w:vAlign w:val="center"/>
          </w:tcPr>
          <w:p w:rsidR="00640372" w:rsidRPr="00BC1BF3" w:rsidRDefault="00640372" w:rsidP="00E07C4C">
            <w:pPr>
              <w:tabs>
                <w:tab w:val="center" w:pos="4320"/>
                <w:tab w:val="right" w:pos="8640"/>
              </w:tabs>
              <w:spacing w:after="0" w:line="240" w:lineRule="auto"/>
              <w:rPr>
                <w:rFonts w:ascii="Times New Roman" w:hAnsi="Times New Roman"/>
                <w:sz w:val="24"/>
                <w:szCs w:val="24"/>
              </w:rPr>
            </w:pPr>
            <w:r w:rsidRPr="00BC1BF3">
              <w:rPr>
                <w:rFonts w:ascii="Times New Roman" w:hAnsi="Times New Roman"/>
                <w:sz w:val="24"/>
                <w:szCs w:val="24"/>
              </w:rPr>
              <w:t xml:space="preserve">Pulberi </w:t>
            </w:r>
          </w:p>
        </w:tc>
        <w:tc>
          <w:tcPr>
            <w:tcW w:w="1400" w:type="dxa"/>
            <w:shd w:val="clear" w:color="auto" w:fill="auto"/>
          </w:tcPr>
          <w:p w:rsidR="00640372" w:rsidRDefault="00640372" w:rsidP="00E07C4C">
            <w:pPr>
              <w:jc w:val="center"/>
            </w:pPr>
            <w:r w:rsidRPr="003E1C32">
              <w:rPr>
                <w:rFonts w:ascii="Arial" w:hAnsi="Arial" w:cs="Arial"/>
                <w:sz w:val="20"/>
                <w:szCs w:val="20"/>
              </w:rPr>
              <w:t>discontinuă</w:t>
            </w:r>
          </w:p>
        </w:tc>
        <w:tc>
          <w:tcPr>
            <w:tcW w:w="1400" w:type="dxa"/>
            <w:shd w:val="clear" w:color="auto" w:fill="auto"/>
            <w:vAlign w:val="center"/>
          </w:tcPr>
          <w:p w:rsidR="00640372" w:rsidRPr="00E23C97" w:rsidRDefault="00640372" w:rsidP="00E07C4C">
            <w:pPr>
              <w:spacing w:before="40" w:after="0" w:line="240" w:lineRule="auto"/>
              <w:jc w:val="center"/>
              <w:rPr>
                <w:rFonts w:ascii="Arial" w:eastAsia="Times New Roman" w:hAnsi="Arial" w:cs="Arial"/>
                <w:sz w:val="20"/>
                <w:szCs w:val="24"/>
                <w:lang w:val="ro-RO"/>
              </w:rPr>
            </w:pPr>
            <w:r>
              <w:rPr>
                <w:rFonts w:ascii="Arial" w:hAnsi="Arial" w:cs="Arial"/>
                <w:sz w:val="20"/>
                <w:szCs w:val="20"/>
              </w:rPr>
              <w:t>SR ISO 9096/2005</w:t>
            </w:r>
          </w:p>
        </w:tc>
        <w:tc>
          <w:tcPr>
            <w:tcW w:w="933" w:type="dxa"/>
            <w:shd w:val="clear" w:color="auto" w:fill="auto"/>
            <w:vAlign w:val="center"/>
          </w:tcPr>
          <w:p w:rsidR="00640372" w:rsidRDefault="00640372" w:rsidP="00E07C4C">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trimestrial</w:t>
            </w:r>
          </w:p>
        </w:tc>
        <w:tc>
          <w:tcPr>
            <w:tcW w:w="1555" w:type="dxa"/>
            <w:shd w:val="clear" w:color="auto" w:fill="auto"/>
          </w:tcPr>
          <w:p w:rsidR="00640372" w:rsidRDefault="00640372" w:rsidP="00E07C4C">
            <w:pPr>
              <w:jc w:val="center"/>
            </w:pPr>
            <w:r w:rsidRPr="007905F3">
              <w:rPr>
                <w:rFonts w:ascii="Arial" w:eastAsia="Times New Roman" w:hAnsi="Arial" w:cs="Arial"/>
                <w:sz w:val="20"/>
                <w:szCs w:val="24"/>
                <w:lang w:val="ro-RO"/>
              </w:rPr>
              <w:t>8% vol. O</w:t>
            </w:r>
            <w:r w:rsidRPr="007905F3">
              <w:rPr>
                <w:rFonts w:ascii="Arial" w:eastAsia="Times New Roman" w:hAnsi="Arial" w:cs="Arial"/>
                <w:sz w:val="20"/>
                <w:szCs w:val="24"/>
                <w:vertAlign w:val="subscript"/>
                <w:lang w:val="ro-RO"/>
              </w:rPr>
              <w:t>2</w:t>
            </w:r>
          </w:p>
        </w:tc>
      </w:tr>
      <w:tr w:rsidR="00640372" w:rsidTr="00E07C4C">
        <w:tc>
          <w:tcPr>
            <w:tcW w:w="2808" w:type="dxa"/>
            <w:gridSpan w:val="3"/>
            <w:vMerge/>
            <w:shd w:val="clear" w:color="auto" w:fill="auto"/>
          </w:tcPr>
          <w:p w:rsidR="00640372" w:rsidRPr="00E75131" w:rsidRDefault="00640372" w:rsidP="00E07C4C">
            <w:pPr>
              <w:spacing w:before="40" w:after="0" w:line="240" w:lineRule="auto"/>
              <w:jc w:val="center"/>
              <w:rPr>
                <w:rFonts w:ascii="Arial" w:hAnsi="Arial" w:cs="Arial"/>
                <w:sz w:val="20"/>
                <w:szCs w:val="20"/>
              </w:rPr>
            </w:pPr>
          </w:p>
        </w:tc>
        <w:tc>
          <w:tcPr>
            <w:tcW w:w="1235" w:type="dxa"/>
            <w:shd w:val="clear" w:color="auto" w:fill="auto"/>
            <w:vAlign w:val="center"/>
          </w:tcPr>
          <w:p w:rsidR="00640372" w:rsidRPr="00BC1BF3" w:rsidRDefault="00640372" w:rsidP="00E07C4C">
            <w:pPr>
              <w:tabs>
                <w:tab w:val="center" w:pos="4320"/>
                <w:tab w:val="right" w:pos="8640"/>
              </w:tabs>
              <w:spacing w:after="0" w:line="240" w:lineRule="auto"/>
              <w:rPr>
                <w:rFonts w:ascii="Times New Roman" w:hAnsi="Times New Roman"/>
                <w:sz w:val="24"/>
                <w:szCs w:val="24"/>
              </w:rPr>
            </w:pPr>
            <w:r w:rsidRPr="00BC1BF3">
              <w:rPr>
                <w:rFonts w:ascii="Times New Roman" w:hAnsi="Times New Roman"/>
                <w:sz w:val="24"/>
                <w:szCs w:val="24"/>
              </w:rPr>
              <w:t>NOx (expr.NO</w:t>
            </w:r>
            <w:r w:rsidRPr="00BC1BF3">
              <w:rPr>
                <w:rFonts w:ascii="Times New Roman" w:hAnsi="Times New Roman"/>
                <w:sz w:val="24"/>
                <w:szCs w:val="24"/>
                <w:vertAlign w:val="subscript"/>
              </w:rPr>
              <w:t>2</w:t>
            </w:r>
            <w:r w:rsidRPr="00BC1BF3">
              <w:rPr>
                <w:rFonts w:ascii="Times New Roman" w:hAnsi="Times New Roman"/>
                <w:sz w:val="24"/>
                <w:szCs w:val="24"/>
              </w:rPr>
              <w:t>)</w:t>
            </w:r>
          </w:p>
        </w:tc>
        <w:tc>
          <w:tcPr>
            <w:tcW w:w="1400" w:type="dxa"/>
            <w:shd w:val="clear" w:color="auto" w:fill="auto"/>
          </w:tcPr>
          <w:p w:rsidR="00640372" w:rsidRDefault="00640372" w:rsidP="00E07C4C">
            <w:pPr>
              <w:jc w:val="center"/>
            </w:pPr>
            <w:r w:rsidRPr="003E1C32">
              <w:rPr>
                <w:rFonts w:ascii="Arial" w:hAnsi="Arial" w:cs="Arial"/>
                <w:sz w:val="20"/>
                <w:szCs w:val="20"/>
              </w:rPr>
              <w:t>discontinuă</w:t>
            </w:r>
          </w:p>
        </w:tc>
        <w:tc>
          <w:tcPr>
            <w:tcW w:w="1400" w:type="dxa"/>
            <w:shd w:val="clear" w:color="auto" w:fill="auto"/>
            <w:vAlign w:val="center"/>
          </w:tcPr>
          <w:p w:rsidR="00640372" w:rsidRPr="00BB6CB5" w:rsidRDefault="00640372" w:rsidP="00E07C4C">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SR  ISO 10396/2008</w:t>
            </w:r>
          </w:p>
        </w:tc>
        <w:tc>
          <w:tcPr>
            <w:tcW w:w="933" w:type="dxa"/>
            <w:shd w:val="clear" w:color="auto" w:fill="auto"/>
            <w:vAlign w:val="center"/>
          </w:tcPr>
          <w:p w:rsidR="00640372" w:rsidRDefault="00640372" w:rsidP="00E07C4C">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trimestrial</w:t>
            </w:r>
          </w:p>
        </w:tc>
        <w:tc>
          <w:tcPr>
            <w:tcW w:w="1555" w:type="dxa"/>
            <w:shd w:val="clear" w:color="auto" w:fill="auto"/>
          </w:tcPr>
          <w:p w:rsidR="00640372" w:rsidRDefault="00640372" w:rsidP="00E07C4C">
            <w:pPr>
              <w:jc w:val="center"/>
            </w:pPr>
            <w:r w:rsidRPr="007905F3">
              <w:rPr>
                <w:rFonts w:ascii="Arial" w:eastAsia="Times New Roman" w:hAnsi="Arial" w:cs="Arial"/>
                <w:sz w:val="20"/>
                <w:szCs w:val="24"/>
                <w:lang w:val="ro-RO"/>
              </w:rPr>
              <w:t>8% vol. O</w:t>
            </w:r>
            <w:r w:rsidRPr="007905F3">
              <w:rPr>
                <w:rFonts w:ascii="Arial" w:eastAsia="Times New Roman" w:hAnsi="Arial" w:cs="Arial"/>
                <w:sz w:val="20"/>
                <w:szCs w:val="24"/>
                <w:vertAlign w:val="subscript"/>
                <w:lang w:val="ro-RO"/>
              </w:rPr>
              <w:t>2</w:t>
            </w:r>
          </w:p>
        </w:tc>
      </w:tr>
      <w:tr w:rsidR="00640372" w:rsidTr="00E07C4C">
        <w:tc>
          <w:tcPr>
            <w:tcW w:w="2808" w:type="dxa"/>
            <w:gridSpan w:val="3"/>
            <w:vMerge/>
            <w:shd w:val="clear" w:color="auto" w:fill="auto"/>
          </w:tcPr>
          <w:p w:rsidR="00640372" w:rsidRPr="00E75131" w:rsidRDefault="00640372" w:rsidP="00E07C4C">
            <w:pPr>
              <w:spacing w:before="40" w:after="0" w:line="240" w:lineRule="auto"/>
              <w:jc w:val="center"/>
              <w:rPr>
                <w:rFonts w:ascii="Arial" w:hAnsi="Arial" w:cs="Arial"/>
                <w:sz w:val="20"/>
                <w:szCs w:val="20"/>
              </w:rPr>
            </w:pPr>
          </w:p>
        </w:tc>
        <w:tc>
          <w:tcPr>
            <w:tcW w:w="1235" w:type="dxa"/>
            <w:shd w:val="clear" w:color="auto" w:fill="auto"/>
            <w:vAlign w:val="center"/>
          </w:tcPr>
          <w:p w:rsidR="00640372" w:rsidRPr="00BC1BF3" w:rsidRDefault="00640372" w:rsidP="00E07C4C">
            <w:pPr>
              <w:tabs>
                <w:tab w:val="center" w:pos="4320"/>
                <w:tab w:val="right" w:pos="8640"/>
              </w:tabs>
              <w:spacing w:after="0" w:line="240" w:lineRule="auto"/>
              <w:rPr>
                <w:rFonts w:ascii="Times New Roman" w:hAnsi="Times New Roman"/>
                <w:sz w:val="24"/>
                <w:szCs w:val="24"/>
              </w:rPr>
            </w:pPr>
            <w:r w:rsidRPr="00BC1BF3">
              <w:rPr>
                <w:rFonts w:ascii="Times New Roman" w:hAnsi="Times New Roman"/>
                <w:sz w:val="24"/>
                <w:szCs w:val="24"/>
              </w:rPr>
              <w:t>SO</w:t>
            </w:r>
            <w:r w:rsidRPr="00BC1BF3">
              <w:rPr>
                <w:rFonts w:ascii="Times New Roman" w:hAnsi="Times New Roman"/>
                <w:sz w:val="24"/>
                <w:szCs w:val="24"/>
                <w:vertAlign w:val="subscript"/>
              </w:rPr>
              <w:t xml:space="preserve">x </w:t>
            </w:r>
            <w:r w:rsidRPr="00BC1BF3">
              <w:rPr>
                <w:rFonts w:ascii="Times New Roman" w:hAnsi="Times New Roman"/>
                <w:sz w:val="24"/>
                <w:szCs w:val="24"/>
              </w:rPr>
              <w:t>(expr.SO</w:t>
            </w:r>
            <w:r w:rsidRPr="00BC1BF3">
              <w:rPr>
                <w:rFonts w:ascii="Times New Roman" w:hAnsi="Times New Roman"/>
                <w:sz w:val="24"/>
                <w:szCs w:val="24"/>
                <w:vertAlign w:val="subscript"/>
              </w:rPr>
              <w:t>2</w:t>
            </w:r>
            <w:r w:rsidRPr="00BC1BF3">
              <w:rPr>
                <w:rFonts w:ascii="Times New Roman" w:hAnsi="Times New Roman"/>
                <w:sz w:val="24"/>
                <w:szCs w:val="24"/>
              </w:rPr>
              <w:t>)</w:t>
            </w:r>
          </w:p>
        </w:tc>
        <w:tc>
          <w:tcPr>
            <w:tcW w:w="1400" w:type="dxa"/>
            <w:shd w:val="clear" w:color="auto" w:fill="auto"/>
          </w:tcPr>
          <w:p w:rsidR="00640372" w:rsidRDefault="00640372" w:rsidP="00E07C4C">
            <w:pPr>
              <w:jc w:val="center"/>
            </w:pPr>
            <w:r w:rsidRPr="003E1C32">
              <w:rPr>
                <w:rFonts w:ascii="Arial" w:hAnsi="Arial" w:cs="Arial"/>
                <w:sz w:val="20"/>
                <w:szCs w:val="20"/>
              </w:rPr>
              <w:t>discontinuă</w:t>
            </w:r>
          </w:p>
        </w:tc>
        <w:tc>
          <w:tcPr>
            <w:tcW w:w="1400" w:type="dxa"/>
            <w:shd w:val="clear" w:color="auto" w:fill="auto"/>
            <w:vAlign w:val="center"/>
          </w:tcPr>
          <w:p w:rsidR="00640372" w:rsidRPr="00BB6CB5" w:rsidRDefault="00640372" w:rsidP="00E07C4C">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SR  ISO 10396/2008</w:t>
            </w:r>
          </w:p>
        </w:tc>
        <w:tc>
          <w:tcPr>
            <w:tcW w:w="933" w:type="dxa"/>
            <w:shd w:val="clear" w:color="auto" w:fill="auto"/>
            <w:vAlign w:val="center"/>
          </w:tcPr>
          <w:p w:rsidR="00640372" w:rsidRDefault="00640372" w:rsidP="00E07C4C">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trimestrial</w:t>
            </w:r>
          </w:p>
        </w:tc>
        <w:tc>
          <w:tcPr>
            <w:tcW w:w="1555" w:type="dxa"/>
            <w:shd w:val="clear" w:color="auto" w:fill="auto"/>
          </w:tcPr>
          <w:p w:rsidR="00640372" w:rsidRDefault="00640372" w:rsidP="00E07C4C">
            <w:pPr>
              <w:jc w:val="center"/>
            </w:pPr>
            <w:r w:rsidRPr="007F6728">
              <w:rPr>
                <w:rFonts w:ascii="Arial" w:eastAsia="Times New Roman" w:hAnsi="Arial" w:cs="Arial"/>
                <w:sz w:val="20"/>
                <w:szCs w:val="24"/>
                <w:lang w:val="ro-RO"/>
              </w:rPr>
              <w:t>8% vol. O</w:t>
            </w:r>
            <w:r w:rsidRPr="007F6728">
              <w:rPr>
                <w:rFonts w:ascii="Arial" w:eastAsia="Times New Roman" w:hAnsi="Arial" w:cs="Arial"/>
                <w:sz w:val="20"/>
                <w:szCs w:val="24"/>
                <w:vertAlign w:val="subscript"/>
                <w:lang w:val="ro-RO"/>
              </w:rPr>
              <w:t>2</w:t>
            </w:r>
          </w:p>
        </w:tc>
      </w:tr>
      <w:tr w:rsidR="00640372" w:rsidTr="00E07C4C">
        <w:tc>
          <w:tcPr>
            <w:tcW w:w="2808" w:type="dxa"/>
            <w:gridSpan w:val="3"/>
            <w:vMerge/>
            <w:shd w:val="clear" w:color="auto" w:fill="auto"/>
          </w:tcPr>
          <w:p w:rsidR="00640372" w:rsidRPr="00E75131" w:rsidRDefault="00640372" w:rsidP="00E07C4C">
            <w:pPr>
              <w:spacing w:before="40" w:after="0" w:line="240" w:lineRule="auto"/>
              <w:jc w:val="center"/>
              <w:rPr>
                <w:rFonts w:ascii="Arial" w:hAnsi="Arial" w:cs="Arial"/>
                <w:sz w:val="20"/>
                <w:szCs w:val="20"/>
              </w:rPr>
            </w:pPr>
          </w:p>
        </w:tc>
        <w:tc>
          <w:tcPr>
            <w:tcW w:w="1235" w:type="dxa"/>
            <w:shd w:val="clear" w:color="auto" w:fill="auto"/>
            <w:vAlign w:val="center"/>
          </w:tcPr>
          <w:p w:rsidR="00640372" w:rsidRPr="00BC1BF3" w:rsidRDefault="00640372" w:rsidP="00E07C4C">
            <w:pPr>
              <w:tabs>
                <w:tab w:val="center" w:pos="4320"/>
                <w:tab w:val="right" w:pos="8640"/>
              </w:tabs>
              <w:spacing w:after="0" w:line="240" w:lineRule="auto"/>
              <w:rPr>
                <w:rFonts w:ascii="Times New Roman" w:hAnsi="Times New Roman"/>
                <w:sz w:val="24"/>
                <w:szCs w:val="24"/>
              </w:rPr>
            </w:pPr>
            <w:r w:rsidRPr="00BC1BF3">
              <w:rPr>
                <w:rFonts w:ascii="Times New Roman" w:hAnsi="Times New Roman"/>
                <w:sz w:val="24"/>
                <w:szCs w:val="24"/>
              </w:rPr>
              <w:t>Clorura de hidrogen, exprimată ca HCl</w:t>
            </w:r>
          </w:p>
        </w:tc>
        <w:tc>
          <w:tcPr>
            <w:tcW w:w="1400" w:type="dxa"/>
            <w:shd w:val="clear" w:color="auto" w:fill="auto"/>
          </w:tcPr>
          <w:p w:rsidR="00640372" w:rsidRDefault="00640372" w:rsidP="00E07C4C">
            <w:pPr>
              <w:jc w:val="center"/>
            </w:pPr>
            <w:r w:rsidRPr="003E1C32">
              <w:rPr>
                <w:rFonts w:ascii="Arial" w:hAnsi="Arial" w:cs="Arial"/>
                <w:sz w:val="20"/>
                <w:szCs w:val="20"/>
              </w:rPr>
              <w:t>discontinuă</w:t>
            </w:r>
          </w:p>
        </w:tc>
        <w:tc>
          <w:tcPr>
            <w:tcW w:w="1400" w:type="dxa"/>
            <w:shd w:val="clear" w:color="auto" w:fill="auto"/>
            <w:vAlign w:val="center"/>
          </w:tcPr>
          <w:p w:rsidR="00640372" w:rsidRPr="00BB6CB5" w:rsidRDefault="00640372" w:rsidP="00E07C4C">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SR  EN 1911/2011</w:t>
            </w:r>
          </w:p>
        </w:tc>
        <w:tc>
          <w:tcPr>
            <w:tcW w:w="933" w:type="dxa"/>
            <w:shd w:val="clear" w:color="auto" w:fill="auto"/>
            <w:vAlign w:val="center"/>
          </w:tcPr>
          <w:p w:rsidR="00640372" w:rsidRDefault="00640372" w:rsidP="00E07C4C">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trimestrial</w:t>
            </w:r>
          </w:p>
        </w:tc>
        <w:tc>
          <w:tcPr>
            <w:tcW w:w="1555" w:type="dxa"/>
            <w:shd w:val="clear" w:color="auto" w:fill="auto"/>
          </w:tcPr>
          <w:p w:rsidR="00640372" w:rsidRDefault="00640372" w:rsidP="00E07C4C">
            <w:pPr>
              <w:jc w:val="center"/>
            </w:pPr>
            <w:r w:rsidRPr="007F6728">
              <w:rPr>
                <w:rFonts w:ascii="Arial" w:eastAsia="Times New Roman" w:hAnsi="Arial" w:cs="Arial"/>
                <w:sz w:val="20"/>
                <w:szCs w:val="24"/>
                <w:lang w:val="ro-RO"/>
              </w:rPr>
              <w:t>8% vol. O</w:t>
            </w:r>
            <w:r w:rsidRPr="007F6728">
              <w:rPr>
                <w:rFonts w:ascii="Arial" w:eastAsia="Times New Roman" w:hAnsi="Arial" w:cs="Arial"/>
                <w:sz w:val="20"/>
                <w:szCs w:val="24"/>
                <w:vertAlign w:val="subscript"/>
                <w:lang w:val="ro-RO"/>
              </w:rPr>
              <w:t>2</w:t>
            </w:r>
          </w:p>
        </w:tc>
      </w:tr>
      <w:tr w:rsidR="00640372" w:rsidTr="00E07C4C">
        <w:tc>
          <w:tcPr>
            <w:tcW w:w="2808" w:type="dxa"/>
            <w:gridSpan w:val="3"/>
            <w:vMerge/>
            <w:shd w:val="clear" w:color="auto" w:fill="auto"/>
          </w:tcPr>
          <w:p w:rsidR="00640372" w:rsidRPr="00E75131" w:rsidRDefault="00640372" w:rsidP="00E07C4C">
            <w:pPr>
              <w:spacing w:before="40" w:after="0" w:line="240" w:lineRule="auto"/>
              <w:jc w:val="center"/>
              <w:rPr>
                <w:rFonts w:ascii="Arial" w:hAnsi="Arial" w:cs="Arial"/>
                <w:sz w:val="20"/>
                <w:szCs w:val="20"/>
              </w:rPr>
            </w:pPr>
          </w:p>
        </w:tc>
        <w:tc>
          <w:tcPr>
            <w:tcW w:w="1235" w:type="dxa"/>
            <w:shd w:val="clear" w:color="auto" w:fill="auto"/>
            <w:vAlign w:val="center"/>
          </w:tcPr>
          <w:p w:rsidR="00640372" w:rsidRPr="00BC1BF3" w:rsidRDefault="00640372" w:rsidP="00E07C4C">
            <w:pPr>
              <w:tabs>
                <w:tab w:val="center" w:pos="4320"/>
                <w:tab w:val="right" w:pos="8640"/>
              </w:tabs>
              <w:spacing w:after="0" w:line="240" w:lineRule="auto"/>
              <w:rPr>
                <w:rFonts w:ascii="Times New Roman" w:hAnsi="Times New Roman"/>
                <w:sz w:val="24"/>
                <w:szCs w:val="24"/>
              </w:rPr>
            </w:pPr>
            <w:r w:rsidRPr="00BC1BF3">
              <w:rPr>
                <w:rFonts w:ascii="Times New Roman" w:hAnsi="Times New Roman"/>
                <w:sz w:val="24"/>
                <w:szCs w:val="24"/>
              </w:rPr>
              <w:t>Fluorura de hidrogen, exprimată ca HF</w:t>
            </w:r>
          </w:p>
        </w:tc>
        <w:tc>
          <w:tcPr>
            <w:tcW w:w="1400" w:type="dxa"/>
            <w:shd w:val="clear" w:color="auto" w:fill="auto"/>
          </w:tcPr>
          <w:p w:rsidR="00640372" w:rsidRDefault="00640372" w:rsidP="00E07C4C">
            <w:pPr>
              <w:jc w:val="center"/>
            </w:pPr>
            <w:r w:rsidRPr="003E1C32">
              <w:rPr>
                <w:rFonts w:ascii="Arial" w:hAnsi="Arial" w:cs="Arial"/>
                <w:sz w:val="20"/>
                <w:szCs w:val="20"/>
              </w:rPr>
              <w:t>discontinuă</w:t>
            </w:r>
          </w:p>
        </w:tc>
        <w:tc>
          <w:tcPr>
            <w:tcW w:w="1400" w:type="dxa"/>
            <w:shd w:val="clear" w:color="auto" w:fill="auto"/>
            <w:vAlign w:val="center"/>
          </w:tcPr>
          <w:p w:rsidR="00640372" w:rsidRDefault="00640372" w:rsidP="00E07C4C">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SR  ISO 15713/2008</w:t>
            </w:r>
          </w:p>
        </w:tc>
        <w:tc>
          <w:tcPr>
            <w:tcW w:w="933" w:type="dxa"/>
            <w:shd w:val="clear" w:color="auto" w:fill="auto"/>
            <w:vAlign w:val="center"/>
          </w:tcPr>
          <w:p w:rsidR="00640372" w:rsidRDefault="00640372" w:rsidP="00E07C4C">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trimestrial</w:t>
            </w:r>
          </w:p>
        </w:tc>
        <w:tc>
          <w:tcPr>
            <w:tcW w:w="1555" w:type="dxa"/>
            <w:shd w:val="clear" w:color="auto" w:fill="auto"/>
          </w:tcPr>
          <w:p w:rsidR="00640372" w:rsidRDefault="00640372" w:rsidP="00E07C4C">
            <w:pPr>
              <w:jc w:val="center"/>
            </w:pPr>
            <w:r w:rsidRPr="007F6728">
              <w:rPr>
                <w:rFonts w:ascii="Arial" w:eastAsia="Times New Roman" w:hAnsi="Arial" w:cs="Arial"/>
                <w:sz w:val="20"/>
                <w:szCs w:val="24"/>
                <w:lang w:val="ro-RO"/>
              </w:rPr>
              <w:t>8% vol. O</w:t>
            </w:r>
            <w:r w:rsidRPr="007F6728">
              <w:rPr>
                <w:rFonts w:ascii="Arial" w:eastAsia="Times New Roman" w:hAnsi="Arial" w:cs="Arial"/>
                <w:sz w:val="20"/>
                <w:szCs w:val="24"/>
                <w:vertAlign w:val="subscript"/>
                <w:lang w:val="ro-RO"/>
              </w:rPr>
              <w:t>2</w:t>
            </w:r>
          </w:p>
        </w:tc>
      </w:tr>
      <w:tr w:rsidR="00640372" w:rsidTr="00E07C4C">
        <w:tc>
          <w:tcPr>
            <w:tcW w:w="2808" w:type="dxa"/>
            <w:gridSpan w:val="3"/>
            <w:vMerge/>
            <w:shd w:val="clear" w:color="auto" w:fill="auto"/>
          </w:tcPr>
          <w:p w:rsidR="00640372" w:rsidRPr="00E75131" w:rsidRDefault="00640372" w:rsidP="00E07C4C">
            <w:pPr>
              <w:spacing w:before="40" w:after="0" w:line="240" w:lineRule="auto"/>
              <w:jc w:val="center"/>
              <w:rPr>
                <w:rFonts w:ascii="Arial" w:hAnsi="Arial" w:cs="Arial"/>
                <w:sz w:val="20"/>
                <w:szCs w:val="20"/>
              </w:rPr>
            </w:pPr>
          </w:p>
        </w:tc>
        <w:tc>
          <w:tcPr>
            <w:tcW w:w="1235" w:type="dxa"/>
            <w:shd w:val="clear" w:color="auto" w:fill="auto"/>
            <w:vAlign w:val="center"/>
          </w:tcPr>
          <w:p w:rsidR="00640372" w:rsidRPr="00BC1BF3" w:rsidRDefault="00640372" w:rsidP="00E07C4C">
            <w:pPr>
              <w:tabs>
                <w:tab w:val="center" w:pos="4320"/>
                <w:tab w:val="right" w:pos="8640"/>
              </w:tabs>
              <w:autoSpaceDE w:val="0"/>
              <w:autoSpaceDN w:val="0"/>
              <w:adjustRightInd w:val="0"/>
              <w:spacing w:after="0" w:line="240" w:lineRule="auto"/>
              <w:rPr>
                <w:rFonts w:ascii="Times New Roman" w:hAnsi="Times New Roman"/>
                <w:sz w:val="24"/>
                <w:szCs w:val="24"/>
                <w:lang w:val="it-IT"/>
              </w:rPr>
            </w:pPr>
            <w:r w:rsidRPr="00BC1BF3">
              <w:rPr>
                <w:rFonts w:ascii="Garamond" w:hAnsi="Garamond" w:cs="EUAlbertina"/>
                <w:color w:val="000000"/>
                <w:lang w:eastAsia="ro-RO"/>
              </w:rPr>
              <w:t>Σ (As, Co, Ni, Cd, Se, Cr VI)</w:t>
            </w:r>
          </w:p>
        </w:tc>
        <w:tc>
          <w:tcPr>
            <w:tcW w:w="1400" w:type="dxa"/>
            <w:shd w:val="clear" w:color="auto" w:fill="auto"/>
          </w:tcPr>
          <w:p w:rsidR="00640372" w:rsidRDefault="00640372" w:rsidP="00E07C4C">
            <w:pPr>
              <w:jc w:val="center"/>
            </w:pPr>
            <w:r w:rsidRPr="003E1C32">
              <w:rPr>
                <w:rFonts w:ascii="Arial" w:hAnsi="Arial" w:cs="Arial"/>
                <w:sz w:val="20"/>
                <w:szCs w:val="20"/>
              </w:rPr>
              <w:t>discontinuă</w:t>
            </w:r>
          </w:p>
        </w:tc>
        <w:tc>
          <w:tcPr>
            <w:tcW w:w="1400" w:type="dxa"/>
            <w:shd w:val="clear" w:color="auto" w:fill="auto"/>
            <w:vAlign w:val="center"/>
          </w:tcPr>
          <w:p w:rsidR="00640372" w:rsidRDefault="00640372" w:rsidP="00E07C4C">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SR  EN 14385/2004</w:t>
            </w:r>
          </w:p>
        </w:tc>
        <w:tc>
          <w:tcPr>
            <w:tcW w:w="933" w:type="dxa"/>
            <w:shd w:val="clear" w:color="auto" w:fill="auto"/>
            <w:vAlign w:val="center"/>
          </w:tcPr>
          <w:p w:rsidR="00640372" w:rsidRDefault="00640372" w:rsidP="00E07C4C">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trimestrial</w:t>
            </w:r>
          </w:p>
        </w:tc>
        <w:tc>
          <w:tcPr>
            <w:tcW w:w="1555" w:type="dxa"/>
            <w:shd w:val="clear" w:color="auto" w:fill="auto"/>
          </w:tcPr>
          <w:p w:rsidR="00640372" w:rsidRDefault="00640372" w:rsidP="00E07C4C">
            <w:pPr>
              <w:jc w:val="center"/>
            </w:pPr>
            <w:r w:rsidRPr="007F6728">
              <w:rPr>
                <w:rFonts w:ascii="Arial" w:eastAsia="Times New Roman" w:hAnsi="Arial" w:cs="Arial"/>
                <w:sz w:val="20"/>
                <w:szCs w:val="24"/>
                <w:lang w:val="ro-RO"/>
              </w:rPr>
              <w:t>8% vol. O</w:t>
            </w:r>
            <w:r w:rsidRPr="007F6728">
              <w:rPr>
                <w:rFonts w:ascii="Arial" w:eastAsia="Times New Roman" w:hAnsi="Arial" w:cs="Arial"/>
                <w:sz w:val="20"/>
                <w:szCs w:val="24"/>
                <w:vertAlign w:val="subscript"/>
                <w:lang w:val="ro-RO"/>
              </w:rPr>
              <w:t>2</w:t>
            </w:r>
          </w:p>
        </w:tc>
      </w:tr>
      <w:tr w:rsidR="00640372" w:rsidTr="00E07C4C">
        <w:tc>
          <w:tcPr>
            <w:tcW w:w="2808" w:type="dxa"/>
            <w:gridSpan w:val="3"/>
            <w:vMerge/>
            <w:shd w:val="clear" w:color="auto" w:fill="auto"/>
          </w:tcPr>
          <w:p w:rsidR="00640372" w:rsidRPr="00E75131" w:rsidRDefault="00640372" w:rsidP="00E07C4C">
            <w:pPr>
              <w:spacing w:before="40" w:after="0" w:line="240" w:lineRule="auto"/>
              <w:jc w:val="center"/>
              <w:rPr>
                <w:rFonts w:ascii="Arial" w:hAnsi="Arial" w:cs="Arial"/>
                <w:sz w:val="20"/>
                <w:szCs w:val="20"/>
              </w:rPr>
            </w:pPr>
          </w:p>
        </w:tc>
        <w:tc>
          <w:tcPr>
            <w:tcW w:w="1235" w:type="dxa"/>
            <w:shd w:val="clear" w:color="auto" w:fill="auto"/>
            <w:vAlign w:val="center"/>
          </w:tcPr>
          <w:p w:rsidR="00640372" w:rsidRPr="00BC1BF3" w:rsidRDefault="00640372" w:rsidP="00E07C4C">
            <w:pPr>
              <w:tabs>
                <w:tab w:val="center" w:pos="4320"/>
                <w:tab w:val="right" w:pos="8640"/>
              </w:tabs>
              <w:autoSpaceDE w:val="0"/>
              <w:autoSpaceDN w:val="0"/>
              <w:adjustRightInd w:val="0"/>
              <w:spacing w:after="0" w:line="240" w:lineRule="auto"/>
              <w:rPr>
                <w:rFonts w:ascii="Times New Roman" w:hAnsi="Times New Roman"/>
                <w:sz w:val="24"/>
                <w:szCs w:val="24"/>
                <w:lang w:val="it-IT"/>
              </w:rPr>
            </w:pPr>
            <w:r w:rsidRPr="00BC1BF3">
              <w:rPr>
                <w:rFonts w:ascii="Times New Roman" w:hAnsi="Times New Roman"/>
                <w:color w:val="000000"/>
                <w:lang w:eastAsia="ro-RO"/>
              </w:rPr>
              <w:t>Σ (As, Co, Ni, Cd, Se, Cr VI , Sb, Pb, Cr III, Cu, Mn, V, Sn)</w:t>
            </w:r>
          </w:p>
        </w:tc>
        <w:tc>
          <w:tcPr>
            <w:tcW w:w="1400" w:type="dxa"/>
            <w:shd w:val="clear" w:color="auto" w:fill="auto"/>
          </w:tcPr>
          <w:p w:rsidR="00640372" w:rsidRDefault="00640372" w:rsidP="00E07C4C">
            <w:pPr>
              <w:jc w:val="center"/>
            </w:pPr>
            <w:r w:rsidRPr="003E1C32">
              <w:rPr>
                <w:rFonts w:ascii="Arial" w:hAnsi="Arial" w:cs="Arial"/>
                <w:sz w:val="20"/>
                <w:szCs w:val="20"/>
              </w:rPr>
              <w:t>discontinuă</w:t>
            </w:r>
          </w:p>
        </w:tc>
        <w:tc>
          <w:tcPr>
            <w:tcW w:w="1400" w:type="dxa"/>
            <w:shd w:val="clear" w:color="auto" w:fill="auto"/>
            <w:vAlign w:val="center"/>
          </w:tcPr>
          <w:p w:rsidR="00640372" w:rsidRDefault="00640372" w:rsidP="00E07C4C">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SR  EN 14385/2004</w:t>
            </w:r>
          </w:p>
        </w:tc>
        <w:tc>
          <w:tcPr>
            <w:tcW w:w="933" w:type="dxa"/>
            <w:shd w:val="clear" w:color="auto" w:fill="auto"/>
            <w:vAlign w:val="center"/>
          </w:tcPr>
          <w:p w:rsidR="00640372" w:rsidRDefault="00640372" w:rsidP="00E07C4C">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trimestrial</w:t>
            </w:r>
          </w:p>
        </w:tc>
        <w:tc>
          <w:tcPr>
            <w:tcW w:w="1555" w:type="dxa"/>
            <w:shd w:val="clear" w:color="auto" w:fill="auto"/>
          </w:tcPr>
          <w:p w:rsidR="00640372" w:rsidRDefault="00640372" w:rsidP="00E07C4C">
            <w:pPr>
              <w:jc w:val="center"/>
            </w:pPr>
            <w:r w:rsidRPr="007F6728">
              <w:rPr>
                <w:rFonts w:ascii="Arial" w:eastAsia="Times New Roman" w:hAnsi="Arial" w:cs="Arial"/>
                <w:sz w:val="20"/>
                <w:szCs w:val="24"/>
                <w:lang w:val="ro-RO"/>
              </w:rPr>
              <w:t>8% vol. O</w:t>
            </w:r>
            <w:r w:rsidRPr="007F6728">
              <w:rPr>
                <w:rFonts w:ascii="Arial" w:eastAsia="Times New Roman" w:hAnsi="Arial" w:cs="Arial"/>
                <w:sz w:val="20"/>
                <w:szCs w:val="24"/>
                <w:vertAlign w:val="subscript"/>
                <w:lang w:val="ro-RO"/>
              </w:rPr>
              <w:t>2</w:t>
            </w:r>
          </w:p>
        </w:tc>
      </w:tr>
      <w:tr w:rsidR="00640372" w:rsidTr="00E07C4C">
        <w:tc>
          <w:tcPr>
            <w:tcW w:w="2808" w:type="dxa"/>
            <w:gridSpan w:val="3"/>
            <w:vMerge/>
            <w:shd w:val="clear" w:color="auto" w:fill="auto"/>
          </w:tcPr>
          <w:p w:rsidR="00640372" w:rsidRPr="00E75131" w:rsidRDefault="00640372" w:rsidP="00E07C4C">
            <w:pPr>
              <w:spacing w:before="40" w:after="0" w:line="240" w:lineRule="auto"/>
              <w:jc w:val="center"/>
              <w:rPr>
                <w:rFonts w:ascii="Arial" w:hAnsi="Arial" w:cs="Arial"/>
                <w:sz w:val="20"/>
                <w:szCs w:val="20"/>
              </w:rPr>
            </w:pPr>
          </w:p>
        </w:tc>
        <w:tc>
          <w:tcPr>
            <w:tcW w:w="1235" w:type="dxa"/>
            <w:shd w:val="clear" w:color="auto" w:fill="auto"/>
            <w:vAlign w:val="center"/>
          </w:tcPr>
          <w:p w:rsidR="00640372" w:rsidRPr="00BC1BF3" w:rsidRDefault="00640372" w:rsidP="00E07C4C">
            <w:pPr>
              <w:tabs>
                <w:tab w:val="center" w:pos="4320"/>
                <w:tab w:val="right" w:pos="8640"/>
              </w:tabs>
              <w:autoSpaceDE w:val="0"/>
              <w:autoSpaceDN w:val="0"/>
              <w:adjustRightInd w:val="0"/>
              <w:spacing w:after="0" w:line="240" w:lineRule="auto"/>
              <w:rPr>
                <w:rFonts w:ascii="Times New Roman" w:hAnsi="Times New Roman"/>
                <w:color w:val="000000"/>
                <w:lang w:eastAsia="ro-RO"/>
              </w:rPr>
            </w:pPr>
            <w:r w:rsidRPr="00BC1BF3">
              <w:rPr>
                <w:rFonts w:ascii="Times New Roman" w:hAnsi="Times New Roman"/>
                <w:color w:val="000000"/>
                <w:lang w:eastAsia="ro-RO"/>
              </w:rPr>
              <w:t>NH</w:t>
            </w:r>
            <w:r w:rsidRPr="00BC1BF3">
              <w:rPr>
                <w:rFonts w:ascii="Times New Roman" w:hAnsi="Times New Roman"/>
                <w:color w:val="000000"/>
                <w:vertAlign w:val="subscript"/>
                <w:lang w:eastAsia="ro-RO"/>
              </w:rPr>
              <w:t>3</w:t>
            </w:r>
          </w:p>
        </w:tc>
        <w:tc>
          <w:tcPr>
            <w:tcW w:w="1400" w:type="dxa"/>
            <w:shd w:val="clear" w:color="auto" w:fill="auto"/>
          </w:tcPr>
          <w:p w:rsidR="00640372" w:rsidRDefault="00640372" w:rsidP="00E07C4C">
            <w:pPr>
              <w:jc w:val="center"/>
            </w:pPr>
            <w:r w:rsidRPr="003E1C32">
              <w:rPr>
                <w:rFonts w:ascii="Arial" w:hAnsi="Arial" w:cs="Arial"/>
                <w:sz w:val="20"/>
                <w:szCs w:val="20"/>
              </w:rPr>
              <w:t>discontinuă</w:t>
            </w:r>
          </w:p>
        </w:tc>
        <w:tc>
          <w:tcPr>
            <w:tcW w:w="1400" w:type="dxa"/>
            <w:shd w:val="clear" w:color="auto" w:fill="auto"/>
            <w:vAlign w:val="center"/>
          </w:tcPr>
          <w:p w:rsidR="00640372" w:rsidRDefault="00640372" w:rsidP="00E07C4C">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SR  EN 15259/2008</w:t>
            </w:r>
          </w:p>
        </w:tc>
        <w:tc>
          <w:tcPr>
            <w:tcW w:w="933" w:type="dxa"/>
            <w:shd w:val="clear" w:color="auto" w:fill="auto"/>
            <w:vAlign w:val="center"/>
          </w:tcPr>
          <w:p w:rsidR="00640372" w:rsidRDefault="00640372" w:rsidP="00E07C4C">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trimestrial</w:t>
            </w:r>
          </w:p>
        </w:tc>
        <w:tc>
          <w:tcPr>
            <w:tcW w:w="1555" w:type="dxa"/>
            <w:shd w:val="clear" w:color="auto" w:fill="auto"/>
          </w:tcPr>
          <w:p w:rsidR="00640372" w:rsidRDefault="00640372" w:rsidP="00E07C4C">
            <w:pPr>
              <w:jc w:val="center"/>
            </w:pPr>
            <w:r w:rsidRPr="007F6728">
              <w:rPr>
                <w:rFonts w:ascii="Arial" w:eastAsia="Times New Roman" w:hAnsi="Arial" w:cs="Arial"/>
                <w:sz w:val="20"/>
                <w:szCs w:val="24"/>
                <w:lang w:val="ro-RO"/>
              </w:rPr>
              <w:t>8% vol. O</w:t>
            </w:r>
            <w:r w:rsidRPr="007F6728">
              <w:rPr>
                <w:rFonts w:ascii="Arial" w:eastAsia="Times New Roman" w:hAnsi="Arial" w:cs="Arial"/>
                <w:sz w:val="20"/>
                <w:szCs w:val="24"/>
                <w:vertAlign w:val="subscript"/>
                <w:lang w:val="ro-RO"/>
              </w:rPr>
              <w:t>2</w:t>
            </w:r>
          </w:p>
        </w:tc>
      </w:tr>
      <w:tr w:rsidR="00077EA5" w:rsidRPr="00E23C97" w:rsidTr="003969A8">
        <w:tc>
          <w:tcPr>
            <w:tcW w:w="9331" w:type="dxa"/>
            <w:gridSpan w:val="8"/>
            <w:shd w:val="clear" w:color="auto" w:fill="auto"/>
          </w:tcPr>
          <w:p w:rsidR="00077EA5" w:rsidRPr="00E23C97" w:rsidRDefault="00077EA5" w:rsidP="008B072B">
            <w:pPr>
              <w:spacing w:before="40" w:after="0" w:line="240" w:lineRule="auto"/>
              <w:jc w:val="center"/>
              <w:rPr>
                <w:rFonts w:ascii="Arial" w:eastAsia="Times New Roman" w:hAnsi="Arial" w:cs="Arial"/>
                <w:sz w:val="20"/>
                <w:szCs w:val="24"/>
                <w:lang w:val="ro-RO"/>
              </w:rPr>
            </w:pPr>
          </w:p>
        </w:tc>
      </w:tr>
      <w:tr w:rsidR="00795F91" w:rsidRPr="00E23C97" w:rsidTr="0053355F">
        <w:tc>
          <w:tcPr>
            <w:tcW w:w="1098" w:type="dxa"/>
            <w:gridSpan w:val="2"/>
            <w:vMerge w:val="restart"/>
            <w:shd w:val="clear" w:color="auto" w:fill="auto"/>
            <w:textDirection w:val="btLr"/>
            <w:vAlign w:val="center"/>
          </w:tcPr>
          <w:p w:rsidR="00795F91" w:rsidRPr="0053355F" w:rsidRDefault="0053355F" w:rsidP="00795F91">
            <w:pPr>
              <w:spacing w:before="40" w:after="0" w:line="240" w:lineRule="auto"/>
              <w:ind w:left="113" w:right="113"/>
              <w:jc w:val="center"/>
              <w:rPr>
                <w:rFonts w:ascii="Arial" w:eastAsia="Times New Roman" w:hAnsi="Arial" w:cs="Arial"/>
                <w:sz w:val="20"/>
                <w:szCs w:val="24"/>
                <w:lang w:val="ro-RO"/>
              </w:rPr>
            </w:pPr>
            <w:r w:rsidRPr="0053355F">
              <w:rPr>
                <w:rFonts w:ascii="Arial" w:eastAsia="Times New Roman" w:hAnsi="Arial" w:cs="Arial"/>
                <w:sz w:val="20"/>
                <w:szCs w:val="24"/>
                <w:lang w:val="ro-RO"/>
              </w:rPr>
              <w:t>centrală termică</w:t>
            </w:r>
          </w:p>
        </w:tc>
        <w:tc>
          <w:tcPr>
            <w:tcW w:w="1710" w:type="dxa"/>
            <w:vMerge w:val="restart"/>
            <w:shd w:val="clear" w:color="auto" w:fill="auto"/>
            <w:vAlign w:val="center"/>
          </w:tcPr>
          <w:p w:rsidR="00795F91" w:rsidRPr="00CB3E99" w:rsidRDefault="00795F91" w:rsidP="00795F91">
            <w:pPr>
              <w:spacing w:before="40" w:after="0"/>
              <w:jc w:val="center"/>
              <w:rPr>
                <w:rFonts w:ascii="Arial" w:eastAsia="Times New Roman" w:hAnsi="Arial" w:cs="Arial"/>
                <w:b/>
                <w:bCs/>
                <w:sz w:val="20"/>
                <w:szCs w:val="20"/>
              </w:rPr>
            </w:pPr>
          </w:p>
          <w:p w:rsidR="00795F91" w:rsidRPr="00CB3E99" w:rsidRDefault="00795F91" w:rsidP="00795F91">
            <w:pPr>
              <w:spacing w:before="40" w:after="0"/>
              <w:jc w:val="center"/>
              <w:rPr>
                <w:rFonts w:ascii="Arial" w:eastAsia="Times New Roman" w:hAnsi="Arial" w:cs="Arial"/>
                <w:bCs/>
                <w:sz w:val="20"/>
                <w:szCs w:val="20"/>
              </w:rPr>
            </w:pPr>
            <w:r w:rsidRPr="009530EC">
              <w:rPr>
                <w:rFonts w:ascii="Arial" w:hAnsi="Arial" w:cs="Arial"/>
                <w:sz w:val="20"/>
                <w:szCs w:val="20"/>
              </w:rPr>
              <w:t>Cos 1 cazan 1 (A1.1)</w:t>
            </w:r>
          </w:p>
          <w:p w:rsidR="00795F91" w:rsidRPr="00CB3E99" w:rsidRDefault="00795F91" w:rsidP="00795F91">
            <w:pPr>
              <w:spacing w:before="40" w:after="0"/>
              <w:jc w:val="center"/>
              <w:rPr>
                <w:rFonts w:ascii="Arial" w:eastAsia="Times New Roman" w:hAnsi="Arial" w:cs="Arial"/>
                <w:b/>
                <w:bCs/>
                <w:sz w:val="20"/>
                <w:szCs w:val="20"/>
              </w:rPr>
            </w:pPr>
          </w:p>
          <w:p w:rsidR="00795F91" w:rsidRPr="00CB3E99" w:rsidRDefault="00795F91" w:rsidP="00795F91">
            <w:pPr>
              <w:spacing w:before="40" w:after="0"/>
              <w:jc w:val="center"/>
              <w:rPr>
                <w:rFonts w:ascii="Arial" w:eastAsia="Times New Roman" w:hAnsi="Arial" w:cs="Arial"/>
                <w:b/>
                <w:bCs/>
                <w:sz w:val="20"/>
                <w:szCs w:val="20"/>
              </w:rPr>
            </w:pPr>
          </w:p>
          <w:p w:rsidR="00795F91" w:rsidRPr="00CB3E99" w:rsidRDefault="00795F91" w:rsidP="00795F91">
            <w:pPr>
              <w:spacing w:before="40" w:after="0"/>
              <w:rPr>
                <w:rFonts w:ascii="Arial" w:eastAsia="Times New Roman" w:hAnsi="Arial" w:cs="Arial"/>
                <w:bCs/>
                <w:sz w:val="20"/>
                <w:szCs w:val="20"/>
              </w:rPr>
            </w:pPr>
          </w:p>
        </w:tc>
        <w:tc>
          <w:tcPr>
            <w:tcW w:w="1235" w:type="dxa"/>
            <w:shd w:val="clear" w:color="auto" w:fill="auto"/>
            <w:vAlign w:val="center"/>
          </w:tcPr>
          <w:p w:rsidR="00795F91" w:rsidRPr="00B71265" w:rsidRDefault="00795F91" w:rsidP="00795F91">
            <w:pPr>
              <w:spacing w:after="0" w:line="240" w:lineRule="auto"/>
              <w:jc w:val="center"/>
              <w:rPr>
                <w:rFonts w:ascii="Arial" w:hAnsi="Arial" w:cs="Arial"/>
                <w:sz w:val="20"/>
                <w:szCs w:val="20"/>
              </w:rPr>
            </w:pPr>
            <w:r w:rsidRPr="00B71265">
              <w:rPr>
                <w:rFonts w:ascii="Arial" w:hAnsi="Arial" w:cs="Arial"/>
                <w:sz w:val="20"/>
                <w:szCs w:val="20"/>
              </w:rPr>
              <w:t>pulberi</w:t>
            </w:r>
          </w:p>
        </w:tc>
        <w:tc>
          <w:tcPr>
            <w:tcW w:w="1400" w:type="dxa"/>
            <w:shd w:val="clear" w:color="auto" w:fill="auto"/>
            <w:vAlign w:val="center"/>
          </w:tcPr>
          <w:p w:rsidR="00795F91" w:rsidRPr="00B71265" w:rsidRDefault="00795F91" w:rsidP="00795F91">
            <w:pPr>
              <w:spacing w:after="0" w:line="240" w:lineRule="auto"/>
              <w:jc w:val="center"/>
              <w:rPr>
                <w:rFonts w:ascii="Arial" w:hAnsi="Arial" w:cs="Arial"/>
                <w:sz w:val="20"/>
                <w:szCs w:val="20"/>
              </w:rPr>
            </w:pPr>
            <w:r>
              <w:rPr>
                <w:rFonts w:ascii="Arial" w:hAnsi="Arial" w:cs="Arial"/>
                <w:sz w:val="20"/>
                <w:szCs w:val="20"/>
              </w:rPr>
              <w:t>discontinuă</w:t>
            </w:r>
          </w:p>
        </w:tc>
        <w:tc>
          <w:tcPr>
            <w:tcW w:w="1400" w:type="dxa"/>
            <w:shd w:val="clear" w:color="auto" w:fill="auto"/>
            <w:vAlign w:val="center"/>
          </w:tcPr>
          <w:p w:rsidR="00795F91" w:rsidRPr="00E23C97" w:rsidRDefault="00795F91" w:rsidP="00795F91">
            <w:pPr>
              <w:spacing w:before="40" w:after="0" w:line="240" w:lineRule="auto"/>
              <w:jc w:val="center"/>
              <w:rPr>
                <w:rFonts w:ascii="Arial" w:eastAsia="Times New Roman" w:hAnsi="Arial" w:cs="Arial"/>
                <w:sz w:val="20"/>
                <w:szCs w:val="24"/>
                <w:lang w:val="ro-RO"/>
              </w:rPr>
            </w:pPr>
            <w:r>
              <w:rPr>
                <w:rFonts w:ascii="Arial" w:hAnsi="Arial" w:cs="Arial"/>
                <w:sz w:val="20"/>
                <w:szCs w:val="20"/>
              </w:rPr>
              <w:t>SR EN 13284/05</w:t>
            </w:r>
          </w:p>
        </w:tc>
        <w:tc>
          <w:tcPr>
            <w:tcW w:w="933" w:type="dxa"/>
            <w:shd w:val="clear" w:color="auto" w:fill="auto"/>
          </w:tcPr>
          <w:p w:rsidR="00795F91" w:rsidRDefault="00795F91" w:rsidP="00795F91">
            <w:pPr>
              <w:jc w:val="center"/>
            </w:pPr>
            <w:r w:rsidRPr="00B62525">
              <w:rPr>
                <w:rFonts w:ascii="Arial" w:eastAsia="Times New Roman" w:hAnsi="Arial" w:cs="Arial"/>
                <w:sz w:val="20"/>
                <w:szCs w:val="24"/>
                <w:lang w:val="ro-RO"/>
              </w:rPr>
              <w:t>trimestrial</w:t>
            </w:r>
          </w:p>
        </w:tc>
        <w:tc>
          <w:tcPr>
            <w:tcW w:w="1555" w:type="dxa"/>
            <w:shd w:val="clear" w:color="auto" w:fill="auto"/>
            <w:vAlign w:val="center"/>
          </w:tcPr>
          <w:p w:rsidR="00795F91" w:rsidRPr="001743F1" w:rsidRDefault="00795F91" w:rsidP="00795F91">
            <w:pPr>
              <w:spacing w:before="40" w:after="0" w:line="240" w:lineRule="auto"/>
              <w:jc w:val="center"/>
              <w:rPr>
                <w:rFonts w:ascii="Arial" w:eastAsia="Times New Roman" w:hAnsi="Arial" w:cs="Arial"/>
                <w:sz w:val="20"/>
                <w:szCs w:val="24"/>
                <w:vertAlign w:val="subscript"/>
                <w:lang w:val="ro-RO"/>
              </w:rPr>
            </w:pPr>
            <w:r>
              <w:rPr>
                <w:rFonts w:ascii="Arial" w:eastAsia="Times New Roman" w:hAnsi="Arial" w:cs="Arial"/>
                <w:sz w:val="20"/>
                <w:szCs w:val="24"/>
                <w:lang w:val="ro-RO"/>
              </w:rPr>
              <w:t>3% vol. O</w:t>
            </w:r>
            <w:r>
              <w:rPr>
                <w:rFonts w:ascii="Arial" w:eastAsia="Times New Roman" w:hAnsi="Arial" w:cs="Arial"/>
                <w:sz w:val="20"/>
                <w:szCs w:val="24"/>
                <w:vertAlign w:val="subscript"/>
                <w:lang w:val="ro-RO"/>
              </w:rPr>
              <w:t>2</w:t>
            </w:r>
          </w:p>
        </w:tc>
      </w:tr>
      <w:tr w:rsidR="00795F91" w:rsidRPr="00E23C97" w:rsidTr="0053355F">
        <w:tc>
          <w:tcPr>
            <w:tcW w:w="1098" w:type="dxa"/>
            <w:gridSpan w:val="2"/>
            <w:vMerge/>
            <w:shd w:val="clear" w:color="auto" w:fill="auto"/>
          </w:tcPr>
          <w:p w:rsidR="00795F91" w:rsidRPr="00E23C97" w:rsidRDefault="00795F91" w:rsidP="00795F91">
            <w:pPr>
              <w:spacing w:before="40" w:after="0" w:line="240" w:lineRule="auto"/>
              <w:jc w:val="center"/>
              <w:rPr>
                <w:rFonts w:ascii="Arial" w:eastAsia="Times New Roman" w:hAnsi="Arial" w:cs="Arial"/>
                <w:sz w:val="20"/>
                <w:szCs w:val="24"/>
                <w:lang w:val="ro-RO"/>
              </w:rPr>
            </w:pPr>
          </w:p>
        </w:tc>
        <w:tc>
          <w:tcPr>
            <w:tcW w:w="1710" w:type="dxa"/>
            <w:vMerge/>
            <w:shd w:val="clear" w:color="auto" w:fill="auto"/>
            <w:vAlign w:val="center"/>
          </w:tcPr>
          <w:p w:rsidR="00795F91" w:rsidRPr="00E23C97" w:rsidRDefault="00795F91" w:rsidP="00795F91">
            <w:pPr>
              <w:spacing w:before="40" w:after="0" w:line="240" w:lineRule="auto"/>
              <w:jc w:val="center"/>
              <w:rPr>
                <w:rFonts w:ascii="Arial" w:eastAsia="Times New Roman" w:hAnsi="Arial" w:cs="Arial"/>
                <w:sz w:val="20"/>
                <w:szCs w:val="24"/>
                <w:lang w:val="ro-RO"/>
              </w:rPr>
            </w:pPr>
          </w:p>
        </w:tc>
        <w:tc>
          <w:tcPr>
            <w:tcW w:w="1235" w:type="dxa"/>
            <w:shd w:val="clear" w:color="auto" w:fill="auto"/>
            <w:vAlign w:val="center"/>
          </w:tcPr>
          <w:p w:rsidR="00795F91" w:rsidRPr="00B71265" w:rsidRDefault="00795F91" w:rsidP="00795F91">
            <w:pPr>
              <w:spacing w:after="0" w:line="240" w:lineRule="auto"/>
              <w:jc w:val="center"/>
              <w:rPr>
                <w:rFonts w:ascii="Arial" w:hAnsi="Arial" w:cs="Arial"/>
                <w:sz w:val="20"/>
                <w:szCs w:val="20"/>
              </w:rPr>
            </w:pPr>
            <w:r w:rsidRPr="00B71265">
              <w:rPr>
                <w:rFonts w:ascii="Arial" w:hAnsi="Arial" w:cs="Arial"/>
                <w:sz w:val="20"/>
                <w:szCs w:val="20"/>
              </w:rPr>
              <w:t>SO</w:t>
            </w:r>
            <w:r w:rsidRPr="00B71265">
              <w:rPr>
                <w:rFonts w:ascii="Arial" w:hAnsi="Arial" w:cs="Arial"/>
                <w:sz w:val="20"/>
                <w:szCs w:val="20"/>
                <w:vertAlign w:val="subscript"/>
              </w:rPr>
              <w:t>2</w:t>
            </w:r>
          </w:p>
        </w:tc>
        <w:tc>
          <w:tcPr>
            <w:tcW w:w="1400" w:type="dxa"/>
            <w:shd w:val="clear" w:color="auto" w:fill="auto"/>
            <w:vAlign w:val="center"/>
          </w:tcPr>
          <w:p w:rsidR="00795F91" w:rsidRDefault="00795F91" w:rsidP="00795F91">
            <w:pPr>
              <w:spacing w:line="240" w:lineRule="auto"/>
              <w:jc w:val="center"/>
            </w:pPr>
            <w:r w:rsidRPr="003532B5">
              <w:rPr>
                <w:rFonts w:ascii="Arial" w:hAnsi="Arial" w:cs="Arial"/>
                <w:sz w:val="20"/>
                <w:szCs w:val="20"/>
              </w:rPr>
              <w:t>discontinuă</w:t>
            </w:r>
          </w:p>
        </w:tc>
        <w:tc>
          <w:tcPr>
            <w:tcW w:w="1400" w:type="dxa"/>
            <w:shd w:val="clear" w:color="auto" w:fill="auto"/>
            <w:vAlign w:val="center"/>
          </w:tcPr>
          <w:p w:rsidR="00795F91" w:rsidRPr="00BB6CB5" w:rsidRDefault="00795F91" w:rsidP="00795F91">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SR  ISO 10396/08</w:t>
            </w:r>
          </w:p>
        </w:tc>
        <w:tc>
          <w:tcPr>
            <w:tcW w:w="933" w:type="dxa"/>
            <w:shd w:val="clear" w:color="auto" w:fill="auto"/>
          </w:tcPr>
          <w:p w:rsidR="00795F91" w:rsidRDefault="00795F91" w:rsidP="00795F91">
            <w:pPr>
              <w:jc w:val="center"/>
            </w:pPr>
            <w:r w:rsidRPr="00B62525">
              <w:rPr>
                <w:rFonts w:ascii="Arial" w:eastAsia="Times New Roman" w:hAnsi="Arial" w:cs="Arial"/>
                <w:sz w:val="20"/>
                <w:szCs w:val="24"/>
                <w:lang w:val="ro-RO"/>
              </w:rPr>
              <w:t>trimestrial</w:t>
            </w:r>
          </w:p>
        </w:tc>
        <w:tc>
          <w:tcPr>
            <w:tcW w:w="1555" w:type="dxa"/>
            <w:shd w:val="clear" w:color="auto" w:fill="auto"/>
            <w:vAlign w:val="center"/>
          </w:tcPr>
          <w:p w:rsidR="00795F91" w:rsidRDefault="00795F91" w:rsidP="00795F91">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3% vol. O</w:t>
            </w:r>
            <w:r>
              <w:rPr>
                <w:rFonts w:ascii="Arial" w:eastAsia="Times New Roman" w:hAnsi="Arial" w:cs="Arial"/>
                <w:sz w:val="20"/>
                <w:szCs w:val="24"/>
                <w:vertAlign w:val="subscript"/>
                <w:lang w:val="ro-RO"/>
              </w:rPr>
              <w:t>2</w:t>
            </w:r>
          </w:p>
        </w:tc>
      </w:tr>
      <w:tr w:rsidR="00795F91" w:rsidRPr="00E23C97" w:rsidTr="0053355F">
        <w:tc>
          <w:tcPr>
            <w:tcW w:w="1098" w:type="dxa"/>
            <w:gridSpan w:val="2"/>
            <w:vMerge/>
            <w:shd w:val="clear" w:color="auto" w:fill="auto"/>
          </w:tcPr>
          <w:p w:rsidR="00795F91" w:rsidRPr="00E23C97" w:rsidRDefault="00795F91" w:rsidP="00795F91">
            <w:pPr>
              <w:spacing w:before="40" w:after="0" w:line="240" w:lineRule="auto"/>
              <w:jc w:val="center"/>
              <w:rPr>
                <w:rFonts w:ascii="Arial" w:eastAsia="Times New Roman" w:hAnsi="Arial" w:cs="Arial"/>
                <w:sz w:val="20"/>
                <w:szCs w:val="24"/>
                <w:lang w:val="ro-RO"/>
              </w:rPr>
            </w:pPr>
          </w:p>
        </w:tc>
        <w:tc>
          <w:tcPr>
            <w:tcW w:w="1710" w:type="dxa"/>
            <w:vMerge/>
            <w:shd w:val="clear" w:color="auto" w:fill="auto"/>
            <w:vAlign w:val="center"/>
          </w:tcPr>
          <w:p w:rsidR="00795F91" w:rsidRPr="00E23C97" w:rsidRDefault="00795F91" w:rsidP="00795F91">
            <w:pPr>
              <w:spacing w:before="40" w:after="0" w:line="240" w:lineRule="auto"/>
              <w:jc w:val="center"/>
              <w:rPr>
                <w:rFonts w:ascii="Arial" w:eastAsia="Times New Roman" w:hAnsi="Arial" w:cs="Arial"/>
                <w:sz w:val="20"/>
                <w:szCs w:val="24"/>
                <w:lang w:val="ro-RO"/>
              </w:rPr>
            </w:pPr>
          </w:p>
        </w:tc>
        <w:tc>
          <w:tcPr>
            <w:tcW w:w="1235" w:type="dxa"/>
            <w:shd w:val="clear" w:color="auto" w:fill="auto"/>
            <w:vAlign w:val="center"/>
          </w:tcPr>
          <w:p w:rsidR="00795F91" w:rsidRPr="00B71265" w:rsidRDefault="00795F91" w:rsidP="00795F91">
            <w:pPr>
              <w:spacing w:after="0" w:line="240" w:lineRule="auto"/>
              <w:jc w:val="center"/>
              <w:rPr>
                <w:rFonts w:ascii="Arial" w:hAnsi="Arial" w:cs="Arial"/>
                <w:sz w:val="20"/>
                <w:szCs w:val="20"/>
              </w:rPr>
            </w:pPr>
            <w:r w:rsidRPr="00B71265">
              <w:rPr>
                <w:rFonts w:ascii="Arial" w:hAnsi="Arial" w:cs="Arial"/>
                <w:sz w:val="20"/>
                <w:szCs w:val="20"/>
              </w:rPr>
              <w:t>NO</w:t>
            </w:r>
            <w:r w:rsidRPr="00B71265">
              <w:rPr>
                <w:rFonts w:ascii="Arial" w:hAnsi="Arial" w:cs="Arial"/>
                <w:sz w:val="20"/>
                <w:szCs w:val="20"/>
                <w:vertAlign w:val="subscript"/>
              </w:rPr>
              <w:t>x</w:t>
            </w:r>
          </w:p>
        </w:tc>
        <w:tc>
          <w:tcPr>
            <w:tcW w:w="1400" w:type="dxa"/>
            <w:shd w:val="clear" w:color="auto" w:fill="auto"/>
            <w:vAlign w:val="center"/>
          </w:tcPr>
          <w:p w:rsidR="00795F91" w:rsidRDefault="00795F91" w:rsidP="00795F91">
            <w:pPr>
              <w:spacing w:line="240" w:lineRule="auto"/>
              <w:jc w:val="center"/>
            </w:pPr>
            <w:r w:rsidRPr="003532B5">
              <w:rPr>
                <w:rFonts w:ascii="Arial" w:hAnsi="Arial" w:cs="Arial"/>
                <w:sz w:val="20"/>
                <w:szCs w:val="20"/>
              </w:rPr>
              <w:t>discontinuă</w:t>
            </w:r>
          </w:p>
        </w:tc>
        <w:tc>
          <w:tcPr>
            <w:tcW w:w="1400" w:type="dxa"/>
            <w:shd w:val="clear" w:color="auto" w:fill="auto"/>
            <w:vAlign w:val="center"/>
          </w:tcPr>
          <w:p w:rsidR="00795F91" w:rsidRPr="00BB6CB5" w:rsidRDefault="00795F91" w:rsidP="00795F91">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SR  ISO 10396/08</w:t>
            </w:r>
          </w:p>
        </w:tc>
        <w:tc>
          <w:tcPr>
            <w:tcW w:w="933" w:type="dxa"/>
            <w:shd w:val="clear" w:color="auto" w:fill="auto"/>
          </w:tcPr>
          <w:p w:rsidR="00795F91" w:rsidRDefault="00795F91" w:rsidP="00795F91">
            <w:pPr>
              <w:jc w:val="center"/>
            </w:pPr>
            <w:r w:rsidRPr="00B62525">
              <w:rPr>
                <w:rFonts w:ascii="Arial" w:eastAsia="Times New Roman" w:hAnsi="Arial" w:cs="Arial"/>
                <w:sz w:val="20"/>
                <w:szCs w:val="24"/>
                <w:lang w:val="ro-RO"/>
              </w:rPr>
              <w:t>trimestrial</w:t>
            </w:r>
          </w:p>
        </w:tc>
        <w:tc>
          <w:tcPr>
            <w:tcW w:w="1555" w:type="dxa"/>
            <w:shd w:val="clear" w:color="auto" w:fill="auto"/>
            <w:vAlign w:val="center"/>
          </w:tcPr>
          <w:p w:rsidR="00795F91" w:rsidRDefault="00795F91" w:rsidP="00795F91">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3% vol. O</w:t>
            </w:r>
            <w:r>
              <w:rPr>
                <w:rFonts w:ascii="Arial" w:eastAsia="Times New Roman" w:hAnsi="Arial" w:cs="Arial"/>
                <w:sz w:val="20"/>
                <w:szCs w:val="24"/>
                <w:vertAlign w:val="subscript"/>
                <w:lang w:val="ro-RO"/>
              </w:rPr>
              <w:t>2</w:t>
            </w:r>
          </w:p>
        </w:tc>
      </w:tr>
      <w:tr w:rsidR="00795F91" w:rsidRPr="00E23C97" w:rsidTr="0053355F">
        <w:tc>
          <w:tcPr>
            <w:tcW w:w="1098" w:type="dxa"/>
            <w:gridSpan w:val="2"/>
            <w:vMerge/>
            <w:shd w:val="clear" w:color="auto" w:fill="auto"/>
          </w:tcPr>
          <w:p w:rsidR="00795F91" w:rsidRPr="00E23C97" w:rsidRDefault="00795F91" w:rsidP="00795F91">
            <w:pPr>
              <w:spacing w:before="40" w:after="0" w:line="240" w:lineRule="auto"/>
              <w:jc w:val="center"/>
              <w:rPr>
                <w:rFonts w:ascii="Arial" w:eastAsia="Times New Roman" w:hAnsi="Arial" w:cs="Arial"/>
                <w:sz w:val="20"/>
                <w:szCs w:val="24"/>
                <w:lang w:val="ro-RO"/>
              </w:rPr>
            </w:pPr>
          </w:p>
        </w:tc>
        <w:tc>
          <w:tcPr>
            <w:tcW w:w="1710" w:type="dxa"/>
            <w:vMerge/>
            <w:shd w:val="clear" w:color="auto" w:fill="auto"/>
            <w:vAlign w:val="center"/>
          </w:tcPr>
          <w:p w:rsidR="00795F91" w:rsidRPr="00E23C97" w:rsidRDefault="00795F91" w:rsidP="00795F91">
            <w:pPr>
              <w:spacing w:before="40" w:after="0" w:line="240" w:lineRule="auto"/>
              <w:jc w:val="center"/>
              <w:rPr>
                <w:rFonts w:ascii="Arial" w:eastAsia="Times New Roman" w:hAnsi="Arial" w:cs="Arial"/>
                <w:sz w:val="20"/>
                <w:szCs w:val="24"/>
                <w:lang w:val="ro-RO"/>
              </w:rPr>
            </w:pPr>
          </w:p>
        </w:tc>
        <w:tc>
          <w:tcPr>
            <w:tcW w:w="1235" w:type="dxa"/>
            <w:shd w:val="clear" w:color="auto" w:fill="auto"/>
            <w:vAlign w:val="center"/>
          </w:tcPr>
          <w:p w:rsidR="00795F91" w:rsidRPr="00B71265" w:rsidRDefault="00795F91" w:rsidP="00795F91">
            <w:pPr>
              <w:spacing w:after="0" w:line="240" w:lineRule="auto"/>
              <w:jc w:val="center"/>
              <w:rPr>
                <w:rFonts w:ascii="Arial" w:hAnsi="Arial" w:cs="Arial"/>
                <w:sz w:val="20"/>
                <w:szCs w:val="20"/>
              </w:rPr>
            </w:pPr>
            <w:r w:rsidRPr="00B71265">
              <w:rPr>
                <w:rFonts w:ascii="Arial" w:hAnsi="Arial" w:cs="Arial"/>
                <w:sz w:val="20"/>
                <w:szCs w:val="20"/>
              </w:rPr>
              <w:t>CO</w:t>
            </w:r>
          </w:p>
        </w:tc>
        <w:tc>
          <w:tcPr>
            <w:tcW w:w="1400" w:type="dxa"/>
            <w:shd w:val="clear" w:color="auto" w:fill="auto"/>
            <w:vAlign w:val="center"/>
          </w:tcPr>
          <w:p w:rsidR="00795F91" w:rsidRDefault="00795F91" w:rsidP="00795F91">
            <w:pPr>
              <w:spacing w:line="240" w:lineRule="auto"/>
              <w:jc w:val="center"/>
            </w:pPr>
            <w:r w:rsidRPr="003532B5">
              <w:rPr>
                <w:rFonts w:ascii="Arial" w:hAnsi="Arial" w:cs="Arial"/>
                <w:sz w:val="20"/>
                <w:szCs w:val="20"/>
              </w:rPr>
              <w:t>discontinuă</w:t>
            </w:r>
          </w:p>
        </w:tc>
        <w:tc>
          <w:tcPr>
            <w:tcW w:w="1400" w:type="dxa"/>
            <w:shd w:val="clear" w:color="auto" w:fill="auto"/>
            <w:vAlign w:val="center"/>
          </w:tcPr>
          <w:p w:rsidR="00795F91" w:rsidRPr="00BB6CB5" w:rsidRDefault="00795F91" w:rsidP="00795F91">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SR  ISO 10396/08</w:t>
            </w:r>
          </w:p>
        </w:tc>
        <w:tc>
          <w:tcPr>
            <w:tcW w:w="933" w:type="dxa"/>
            <w:shd w:val="clear" w:color="auto" w:fill="auto"/>
          </w:tcPr>
          <w:p w:rsidR="00795F91" w:rsidRDefault="00795F91" w:rsidP="00795F91">
            <w:pPr>
              <w:jc w:val="center"/>
            </w:pPr>
            <w:r w:rsidRPr="00B62525">
              <w:rPr>
                <w:rFonts w:ascii="Arial" w:eastAsia="Times New Roman" w:hAnsi="Arial" w:cs="Arial"/>
                <w:sz w:val="20"/>
                <w:szCs w:val="24"/>
                <w:lang w:val="ro-RO"/>
              </w:rPr>
              <w:t>trimestrial</w:t>
            </w:r>
          </w:p>
        </w:tc>
        <w:tc>
          <w:tcPr>
            <w:tcW w:w="1555" w:type="dxa"/>
            <w:shd w:val="clear" w:color="auto" w:fill="auto"/>
            <w:vAlign w:val="center"/>
          </w:tcPr>
          <w:p w:rsidR="00795F91" w:rsidRDefault="00795F91" w:rsidP="00795F91">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3% vol. O</w:t>
            </w:r>
            <w:r>
              <w:rPr>
                <w:rFonts w:ascii="Arial" w:eastAsia="Times New Roman" w:hAnsi="Arial" w:cs="Arial"/>
                <w:sz w:val="20"/>
                <w:szCs w:val="24"/>
                <w:vertAlign w:val="subscript"/>
                <w:lang w:val="ro-RO"/>
              </w:rPr>
              <w:t>2</w:t>
            </w:r>
          </w:p>
        </w:tc>
      </w:tr>
      <w:tr w:rsidR="00795F91" w:rsidRPr="00E23C97" w:rsidTr="0053355F">
        <w:tc>
          <w:tcPr>
            <w:tcW w:w="1098" w:type="dxa"/>
            <w:gridSpan w:val="2"/>
            <w:vMerge/>
            <w:shd w:val="clear" w:color="auto" w:fill="auto"/>
          </w:tcPr>
          <w:p w:rsidR="00795F91" w:rsidRPr="00E23C97" w:rsidRDefault="00795F91" w:rsidP="00795F91">
            <w:pPr>
              <w:spacing w:before="40" w:after="0" w:line="240" w:lineRule="auto"/>
              <w:jc w:val="center"/>
              <w:rPr>
                <w:rFonts w:ascii="Arial" w:eastAsia="Times New Roman" w:hAnsi="Arial" w:cs="Arial"/>
                <w:sz w:val="20"/>
                <w:szCs w:val="24"/>
                <w:lang w:val="ro-RO"/>
              </w:rPr>
            </w:pPr>
          </w:p>
        </w:tc>
        <w:tc>
          <w:tcPr>
            <w:tcW w:w="1710" w:type="dxa"/>
            <w:vMerge w:val="restart"/>
            <w:shd w:val="clear" w:color="auto" w:fill="auto"/>
            <w:vAlign w:val="center"/>
          </w:tcPr>
          <w:p w:rsidR="00795F91" w:rsidRPr="00CB3E99" w:rsidRDefault="00795F91" w:rsidP="00795F91">
            <w:pPr>
              <w:spacing w:before="40" w:after="0"/>
              <w:jc w:val="center"/>
              <w:rPr>
                <w:rFonts w:ascii="Arial" w:eastAsia="Times New Roman" w:hAnsi="Arial" w:cs="Arial"/>
                <w:b/>
                <w:bCs/>
                <w:sz w:val="20"/>
                <w:szCs w:val="20"/>
              </w:rPr>
            </w:pPr>
          </w:p>
          <w:p w:rsidR="00795F91" w:rsidRPr="00CB3E99" w:rsidRDefault="00795F91" w:rsidP="00795F91">
            <w:pPr>
              <w:spacing w:before="40" w:after="0"/>
              <w:jc w:val="center"/>
              <w:rPr>
                <w:rFonts w:ascii="Arial" w:eastAsia="Times New Roman" w:hAnsi="Arial" w:cs="Arial"/>
                <w:bCs/>
                <w:sz w:val="20"/>
                <w:szCs w:val="20"/>
              </w:rPr>
            </w:pPr>
            <w:r>
              <w:rPr>
                <w:rFonts w:ascii="Arial" w:hAnsi="Arial" w:cs="Arial"/>
                <w:sz w:val="20"/>
                <w:szCs w:val="20"/>
              </w:rPr>
              <w:t>Cos 2</w:t>
            </w:r>
            <w:r w:rsidRPr="009530EC">
              <w:rPr>
                <w:rFonts w:ascii="Arial" w:hAnsi="Arial" w:cs="Arial"/>
                <w:sz w:val="20"/>
                <w:szCs w:val="20"/>
              </w:rPr>
              <w:t xml:space="preserve"> cazan </w:t>
            </w:r>
            <w:r>
              <w:rPr>
                <w:rFonts w:ascii="Arial" w:hAnsi="Arial" w:cs="Arial"/>
                <w:sz w:val="20"/>
                <w:szCs w:val="20"/>
              </w:rPr>
              <w:t>2 (A1.2</w:t>
            </w:r>
            <w:r w:rsidRPr="009530EC">
              <w:rPr>
                <w:rFonts w:ascii="Arial" w:hAnsi="Arial" w:cs="Arial"/>
                <w:sz w:val="20"/>
                <w:szCs w:val="20"/>
              </w:rPr>
              <w:t>)</w:t>
            </w:r>
          </w:p>
        </w:tc>
        <w:tc>
          <w:tcPr>
            <w:tcW w:w="1235" w:type="dxa"/>
            <w:shd w:val="clear" w:color="auto" w:fill="auto"/>
            <w:vAlign w:val="center"/>
          </w:tcPr>
          <w:p w:rsidR="00795F91" w:rsidRPr="00B71265" w:rsidRDefault="00795F91" w:rsidP="0048795E">
            <w:pPr>
              <w:spacing w:after="0" w:line="240" w:lineRule="auto"/>
              <w:jc w:val="center"/>
              <w:rPr>
                <w:rFonts w:ascii="Arial" w:hAnsi="Arial" w:cs="Arial"/>
                <w:sz w:val="20"/>
                <w:szCs w:val="20"/>
              </w:rPr>
            </w:pPr>
            <w:r w:rsidRPr="00B71265">
              <w:rPr>
                <w:rFonts w:ascii="Arial" w:hAnsi="Arial" w:cs="Arial"/>
                <w:sz w:val="20"/>
                <w:szCs w:val="20"/>
              </w:rPr>
              <w:t>pulberi</w:t>
            </w:r>
          </w:p>
        </w:tc>
        <w:tc>
          <w:tcPr>
            <w:tcW w:w="1400" w:type="dxa"/>
            <w:shd w:val="clear" w:color="auto" w:fill="auto"/>
            <w:vAlign w:val="center"/>
          </w:tcPr>
          <w:p w:rsidR="00795F91" w:rsidRPr="00B71265" w:rsidRDefault="00795F91" w:rsidP="0048795E">
            <w:pPr>
              <w:spacing w:after="0" w:line="240" w:lineRule="auto"/>
              <w:jc w:val="center"/>
              <w:rPr>
                <w:rFonts w:ascii="Arial" w:hAnsi="Arial" w:cs="Arial"/>
                <w:sz w:val="20"/>
                <w:szCs w:val="20"/>
              </w:rPr>
            </w:pPr>
            <w:r>
              <w:rPr>
                <w:rFonts w:ascii="Arial" w:hAnsi="Arial" w:cs="Arial"/>
                <w:sz w:val="20"/>
                <w:szCs w:val="20"/>
              </w:rPr>
              <w:t>discontinuă</w:t>
            </w:r>
          </w:p>
        </w:tc>
        <w:tc>
          <w:tcPr>
            <w:tcW w:w="1400" w:type="dxa"/>
            <w:shd w:val="clear" w:color="auto" w:fill="auto"/>
            <w:vAlign w:val="center"/>
          </w:tcPr>
          <w:p w:rsidR="00795F91" w:rsidRPr="00E23C97" w:rsidRDefault="00795F91" w:rsidP="0048795E">
            <w:pPr>
              <w:spacing w:before="40" w:after="0" w:line="240" w:lineRule="auto"/>
              <w:jc w:val="center"/>
              <w:rPr>
                <w:rFonts w:ascii="Arial" w:eastAsia="Times New Roman" w:hAnsi="Arial" w:cs="Arial"/>
                <w:sz w:val="20"/>
                <w:szCs w:val="24"/>
                <w:lang w:val="ro-RO"/>
              </w:rPr>
            </w:pPr>
            <w:r>
              <w:rPr>
                <w:rFonts w:ascii="Arial" w:hAnsi="Arial" w:cs="Arial"/>
                <w:sz w:val="20"/>
                <w:szCs w:val="20"/>
              </w:rPr>
              <w:t>SR EN 13284/05</w:t>
            </w:r>
          </w:p>
        </w:tc>
        <w:tc>
          <w:tcPr>
            <w:tcW w:w="933" w:type="dxa"/>
            <w:shd w:val="clear" w:color="auto" w:fill="auto"/>
          </w:tcPr>
          <w:p w:rsidR="00795F91" w:rsidRDefault="00795F91" w:rsidP="00795F91">
            <w:pPr>
              <w:jc w:val="center"/>
            </w:pPr>
            <w:r w:rsidRPr="00B62525">
              <w:rPr>
                <w:rFonts w:ascii="Arial" w:eastAsia="Times New Roman" w:hAnsi="Arial" w:cs="Arial"/>
                <w:sz w:val="20"/>
                <w:szCs w:val="24"/>
                <w:lang w:val="ro-RO"/>
              </w:rPr>
              <w:t>trimestrial</w:t>
            </w:r>
          </w:p>
        </w:tc>
        <w:tc>
          <w:tcPr>
            <w:tcW w:w="1555" w:type="dxa"/>
            <w:shd w:val="clear" w:color="auto" w:fill="auto"/>
            <w:vAlign w:val="center"/>
          </w:tcPr>
          <w:p w:rsidR="00795F91" w:rsidRPr="001743F1" w:rsidRDefault="00795F91" w:rsidP="0048795E">
            <w:pPr>
              <w:spacing w:before="40" w:after="0" w:line="240" w:lineRule="auto"/>
              <w:jc w:val="center"/>
              <w:rPr>
                <w:rFonts w:ascii="Arial" w:eastAsia="Times New Roman" w:hAnsi="Arial" w:cs="Arial"/>
                <w:sz w:val="20"/>
                <w:szCs w:val="24"/>
                <w:vertAlign w:val="subscript"/>
                <w:lang w:val="ro-RO"/>
              </w:rPr>
            </w:pPr>
            <w:r>
              <w:rPr>
                <w:rFonts w:ascii="Arial" w:eastAsia="Times New Roman" w:hAnsi="Arial" w:cs="Arial"/>
                <w:sz w:val="20"/>
                <w:szCs w:val="24"/>
                <w:lang w:val="ro-RO"/>
              </w:rPr>
              <w:t>3% vol. O</w:t>
            </w:r>
            <w:r>
              <w:rPr>
                <w:rFonts w:ascii="Arial" w:eastAsia="Times New Roman" w:hAnsi="Arial" w:cs="Arial"/>
                <w:sz w:val="20"/>
                <w:szCs w:val="24"/>
                <w:vertAlign w:val="subscript"/>
                <w:lang w:val="ro-RO"/>
              </w:rPr>
              <w:t>2</w:t>
            </w:r>
          </w:p>
        </w:tc>
      </w:tr>
      <w:tr w:rsidR="00795F91" w:rsidRPr="00E23C97" w:rsidTr="0053355F">
        <w:tc>
          <w:tcPr>
            <w:tcW w:w="1098" w:type="dxa"/>
            <w:gridSpan w:val="2"/>
            <w:vMerge/>
            <w:shd w:val="clear" w:color="auto" w:fill="auto"/>
          </w:tcPr>
          <w:p w:rsidR="00795F91" w:rsidRPr="00E23C97" w:rsidRDefault="00795F91" w:rsidP="00795F91">
            <w:pPr>
              <w:spacing w:before="40" w:after="0" w:line="240" w:lineRule="auto"/>
              <w:jc w:val="center"/>
              <w:rPr>
                <w:rFonts w:ascii="Arial" w:eastAsia="Times New Roman" w:hAnsi="Arial" w:cs="Arial"/>
                <w:sz w:val="20"/>
                <w:szCs w:val="24"/>
                <w:lang w:val="ro-RO"/>
              </w:rPr>
            </w:pPr>
          </w:p>
        </w:tc>
        <w:tc>
          <w:tcPr>
            <w:tcW w:w="1710" w:type="dxa"/>
            <w:vMerge/>
            <w:shd w:val="clear" w:color="auto" w:fill="auto"/>
            <w:vAlign w:val="center"/>
          </w:tcPr>
          <w:p w:rsidR="00795F91" w:rsidRPr="00CB3E99" w:rsidRDefault="00795F91" w:rsidP="00795F91">
            <w:pPr>
              <w:spacing w:before="40" w:after="0"/>
              <w:jc w:val="center"/>
              <w:rPr>
                <w:rFonts w:ascii="Arial" w:eastAsia="Times New Roman" w:hAnsi="Arial" w:cs="Arial"/>
                <w:b/>
                <w:bCs/>
                <w:sz w:val="20"/>
                <w:szCs w:val="20"/>
              </w:rPr>
            </w:pPr>
          </w:p>
        </w:tc>
        <w:tc>
          <w:tcPr>
            <w:tcW w:w="1235" w:type="dxa"/>
            <w:shd w:val="clear" w:color="auto" w:fill="auto"/>
            <w:vAlign w:val="center"/>
          </w:tcPr>
          <w:p w:rsidR="00795F91" w:rsidRPr="00B71265" w:rsidRDefault="00795F91" w:rsidP="0048795E">
            <w:pPr>
              <w:spacing w:after="0" w:line="240" w:lineRule="auto"/>
              <w:jc w:val="center"/>
              <w:rPr>
                <w:rFonts w:ascii="Arial" w:hAnsi="Arial" w:cs="Arial"/>
                <w:sz w:val="20"/>
                <w:szCs w:val="20"/>
              </w:rPr>
            </w:pPr>
            <w:r w:rsidRPr="00B71265">
              <w:rPr>
                <w:rFonts w:ascii="Arial" w:hAnsi="Arial" w:cs="Arial"/>
                <w:sz w:val="20"/>
                <w:szCs w:val="20"/>
              </w:rPr>
              <w:t>SO</w:t>
            </w:r>
            <w:r w:rsidRPr="00B71265">
              <w:rPr>
                <w:rFonts w:ascii="Arial" w:hAnsi="Arial" w:cs="Arial"/>
                <w:sz w:val="20"/>
                <w:szCs w:val="20"/>
                <w:vertAlign w:val="subscript"/>
              </w:rPr>
              <w:t>2</w:t>
            </w:r>
          </w:p>
        </w:tc>
        <w:tc>
          <w:tcPr>
            <w:tcW w:w="1400" w:type="dxa"/>
            <w:shd w:val="clear" w:color="auto" w:fill="auto"/>
            <w:vAlign w:val="center"/>
          </w:tcPr>
          <w:p w:rsidR="00795F91" w:rsidRDefault="00795F91" w:rsidP="0048795E">
            <w:pPr>
              <w:spacing w:line="240" w:lineRule="auto"/>
              <w:jc w:val="center"/>
            </w:pPr>
            <w:r w:rsidRPr="003532B5">
              <w:rPr>
                <w:rFonts w:ascii="Arial" w:hAnsi="Arial" w:cs="Arial"/>
                <w:sz w:val="20"/>
                <w:szCs w:val="20"/>
              </w:rPr>
              <w:t>discontinuă</w:t>
            </w:r>
          </w:p>
        </w:tc>
        <w:tc>
          <w:tcPr>
            <w:tcW w:w="1400" w:type="dxa"/>
            <w:shd w:val="clear" w:color="auto" w:fill="auto"/>
            <w:vAlign w:val="center"/>
          </w:tcPr>
          <w:p w:rsidR="00795F91" w:rsidRPr="00BB6CB5" w:rsidRDefault="00795F91" w:rsidP="0048795E">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SR  ISO 10396/08</w:t>
            </w:r>
          </w:p>
        </w:tc>
        <w:tc>
          <w:tcPr>
            <w:tcW w:w="933" w:type="dxa"/>
            <w:shd w:val="clear" w:color="auto" w:fill="auto"/>
          </w:tcPr>
          <w:p w:rsidR="00795F91" w:rsidRDefault="00795F91" w:rsidP="00795F91">
            <w:pPr>
              <w:jc w:val="center"/>
            </w:pPr>
            <w:r w:rsidRPr="00B62525">
              <w:rPr>
                <w:rFonts w:ascii="Arial" w:eastAsia="Times New Roman" w:hAnsi="Arial" w:cs="Arial"/>
                <w:sz w:val="20"/>
                <w:szCs w:val="24"/>
                <w:lang w:val="ro-RO"/>
              </w:rPr>
              <w:t>trimestrial</w:t>
            </w:r>
          </w:p>
        </w:tc>
        <w:tc>
          <w:tcPr>
            <w:tcW w:w="1555" w:type="dxa"/>
            <w:shd w:val="clear" w:color="auto" w:fill="auto"/>
            <w:vAlign w:val="center"/>
          </w:tcPr>
          <w:p w:rsidR="00795F91" w:rsidRDefault="00795F91" w:rsidP="0048795E">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3% vol. O</w:t>
            </w:r>
            <w:r>
              <w:rPr>
                <w:rFonts w:ascii="Arial" w:eastAsia="Times New Roman" w:hAnsi="Arial" w:cs="Arial"/>
                <w:sz w:val="20"/>
                <w:szCs w:val="24"/>
                <w:vertAlign w:val="subscript"/>
                <w:lang w:val="ro-RO"/>
              </w:rPr>
              <w:t>2</w:t>
            </w:r>
          </w:p>
        </w:tc>
      </w:tr>
      <w:tr w:rsidR="00795F91" w:rsidRPr="00E23C97" w:rsidTr="0053355F">
        <w:tc>
          <w:tcPr>
            <w:tcW w:w="1098" w:type="dxa"/>
            <w:gridSpan w:val="2"/>
            <w:vMerge/>
            <w:shd w:val="clear" w:color="auto" w:fill="auto"/>
          </w:tcPr>
          <w:p w:rsidR="00795F91" w:rsidRPr="00E23C97" w:rsidRDefault="00795F91" w:rsidP="00795F91">
            <w:pPr>
              <w:spacing w:before="40" w:after="0" w:line="240" w:lineRule="auto"/>
              <w:jc w:val="center"/>
              <w:rPr>
                <w:rFonts w:ascii="Arial" w:eastAsia="Times New Roman" w:hAnsi="Arial" w:cs="Arial"/>
                <w:sz w:val="20"/>
                <w:szCs w:val="24"/>
                <w:lang w:val="ro-RO"/>
              </w:rPr>
            </w:pPr>
          </w:p>
        </w:tc>
        <w:tc>
          <w:tcPr>
            <w:tcW w:w="1710" w:type="dxa"/>
            <w:vMerge/>
            <w:shd w:val="clear" w:color="auto" w:fill="auto"/>
            <w:vAlign w:val="center"/>
          </w:tcPr>
          <w:p w:rsidR="00795F91" w:rsidRPr="00CB3E99" w:rsidRDefault="00795F91" w:rsidP="00795F91">
            <w:pPr>
              <w:spacing w:before="40" w:after="0"/>
              <w:jc w:val="center"/>
              <w:rPr>
                <w:rFonts w:ascii="Arial" w:eastAsia="Times New Roman" w:hAnsi="Arial" w:cs="Arial"/>
                <w:b/>
                <w:bCs/>
                <w:sz w:val="20"/>
                <w:szCs w:val="20"/>
              </w:rPr>
            </w:pPr>
          </w:p>
        </w:tc>
        <w:tc>
          <w:tcPr>
            <w:tcW w:w="1235" w:type="dxa"/>
            <w:shd w:val="clear" w:color="auto" w:fill="auto"/>
            <w:vAlign w:val="center"/>
          </w:tcPr>
          <w:p w:rsidR="00795F91" w:rsidRPr="00B71265" w:rsidRDefault="00795F91" w:rsidP="0048795E">
            <w:pPr>
              <w:spacing w:after="0" w:line="240" w:lineRule="auto"/>
              <w:jc w:val="center"/>
              <w:rPr>
                <w:rFonts w:ascii="Arial" w:hAnsi="Arial" w:cs="Arial"/>
                <w:sz w:val="20"/>
                <w:szCs w:val="20"/>
              </w:rPr>
            </w:pPr>
            <w:r w:rsidRPr="00B71265">
              <w:rPr>
                <w:rFonts w:ascii="Arial" w:hAnsi="Arial" w:cs="Arial"/>
                <w:sz w:val="20"/>
                <w:szCs w:val="20"/>
              </w:rPr>
              <w:t>NO</w:t>
            </w:r>
            <w:r w:rsidRPr="00B71265">
              <w:rPr>
                <w:rFonts w:ascii="Arial" w:hAnsi="Arial" w:cs="Arial"/>
                <w:sz w:val="20"/>
                <w:szCs w:val="20"/>
                <w:vertAlign w:val="subscript"/>
              </w:rPr>
              <w:t>x</w:t>
            </w:r>
          </w:p>
        </w:tc>
        <w:tc>
          <w:tcPr>
            <w:tcW w:w="1400" w:type="dxa"/>
            <w:shd w:val="clear" w:color="auto" w:fill="auto"/>
            <w:vAlign w:val="center"/>
          </w:tcPr>
          <w:p w:rsidR="00795F91" w:rsidRDefault="00795F91" w:rsidP="0048795E">
            <w:pPr>
              <w:spacing w:line="240" w:lineRule="auto"/>
              <w:jc w:val="center"/>
            </w:pPr>
            <w:r w:rsidRPr="003532B5">
              <w:rPr>
                <w:rFonts w:ascii="Arial" w:hAnsi="Arial" w:cs="Arial"/>
                <w:sz w:val="20"/>
                <w:szCs w:val="20"/>
              </w:rPr>
              <w:t>discontinuă</w:t>
            </w:r>
          </w:p>
        </w:tc>
        <w:tc>
          <w:tcPr>
            <w:tcW w:w="1400" w:type="dxa"/>
            <w:shd w:val="clear" w:color="auto" w:fill="auto"/>
            <w:vAlign w:val="center"/>
          </w:tcPr>
          <w:p w:rsidR="00795F91" w:rsidRPr="00BB6CB5" w:rsidRDefault="00795F91" w:rsidP="0048795E">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SR  ISO 10396/08</w:t>
            </w:r>
          </w:p>
        </w:tc>
        <w:tc>
          <w:tcPr>
            <w:tcW w:w="933" w:type="dxa"/>
            <w:shd w:val="clear" w:color="auto" w:fill="auto"/>
          </w:tcPr>
          <w:p w:rsidR="00795F91" w:rsidRDefault="00795F91" w:rsidP="00795F91">
            <w:pPr>
              <w:jc w:val="center"/>
            </w:pPr>
            <w:r w:rsidRPr="00B62525">
              <w:rPr>
                <w:rFonts w:ascii="Arial" w:eastAsia="Times New Roman" w:hAnsi="Arial" w:cs="Arial"/>
                <w:sz w:val="20"/>
                <w:szCs w:val="24"/>
                <w:lang w:val="ro-RO"/>
              </w:rPr>
              <w:t>trimestrial</w:t>
            </w:r>
          </w:p>
        </w:tc>
        <w:tc>
          <w:tcPr>
            <w:tcW w:w="1555" w:type="dxa"/>
            <w:shd w:val="clear" w:color="auto" w:fill="auto"/>
            <w:vAlign w:val="center"/>
          </w:tcPr>
          <w:p w:rsidR="00795F91" w:rsidRDefault="00795F91" w:rsidP="0048795E">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3% vol. O</w:t>
            </w:r>
            <w:r>
              <w:rPr>
                <w:rFonts w:ascii="Arial" w:eastAsia="Times New Roman" w:hAnsi="Arial" w:cs="Arial"/>
                <w:sz w:val="20"/>
                <w:szCs w:val="24"/>
                <w:vertAlign w:val="subscript"/>
                <w:lang w:val="ro-RO"/>
              </w:rPr>
              <w:t>2</w:t>
            </w:r>
          </w:p>
        </w:tc>
      </w:tr>
      <w:tr w:rsidR="00795F91" w:rsidRPr="00E23C97" w:rsidTr="0053355F">
        <w:tc>
          <w:tcPr>
            <w:tcW w:w="1098" w:type="dxa"/>
            <w:gridSpan w:val="2"/>
            <w:vMerge/>
            <w:shd w:val="clear" w:color="auto" w:fill="auto"/>
          </w:tcPr>
          <w:p w:rsidR="00795F91" w:rsidRPr="00E23C97" w:rsidRDefault="00795F91" w:rsidP="00795F91">
            <w:pPr>
              <w:spacing w:before="40" w:after="0" w:line="240" w:lineRule="auto"/>
              <w:jc w:val="center"/>
              <w:rPr>
                <w:rFonts w:ascii="Arial" w:eastAsia="Times New Roman" w:hAnsi="Arial" w:cs="Arial"/>
                <w:sz w:val="20"/>
                <w:szCs w:val="24"/>
                <w:lang w:val="ro-RO"/>
              </w:rPr>
            </w:pPr>
          </w:p>
        </w:tc>
        <w:tc>
          <w:tcPr>
            <w:tcW w:w="1710" w:type="dxa"/>
            <w:vMerge/>
            <w:shd w:val="clear" w:color="auto" w:fill="auto"/>
            <w:vAlign w:val="center"/>
          </w:tcPr>
          <w:p w:rsidR="00795F91" w:rsidRPr="00CB3E99" w:rsidRDefault="00795F91" w:rsidP="00795F91">
            <w:pPr>
              <w:spacing w:before="40" w:after="0"/>
              <w:jc w:val="center"/>
              <w:rPr>
                <w:rFonts w:ascii="Arial" w:eastAsia="Times New Roman" w:hAnsi="Arial" w:cs="Arial"/>
                <w:b/>
                <w:bCs/>
                <w:sz w:val="20"/>
                <w:szCs w:val="20"/>
              </w:rPr>
            </w:pPr>
          </w:p>
        </w:tc>
        <w:tc>
          <w:tcPr>
            <w:tcW w:w="1235" w:type="dxa"/>
            <w:shd w:val="clear" w:color="auto" w:fill="auto"/>
            <w:vAlign w:val="center"/>
          </w:tcPr>
          <w:p w:rsidR="00795F91" w:rsidRPr="00B71265" w:rsidRDefault="00795F91" w:rsidP="0048795E">
            <w:pPr>
              <w:spacing w:after="0" w:line="240" w:lineRule="auto"/>
              <w:jc w:val="center"/>
              <w:rPr>
                <w:rFonts w:ascii="Arial" w:hAnsi="Arial" w:cs="Arial"/>
                <w:sz w:val="20"/>
                <w:szCs w:val="20"/>
              </w:rPr>
            </w:pPr>
            <w:r w:rsidRPr="00B71265">
              <w:rPr>
                <w:rFonts w:ascii="Arial" w:hAnsi="Arial" w:cs="Arial"/>
                <w:sz w:val="20"/>
                <w:szCs w:val="20"/>
              </w:rPr>
              <w:t>CO</w:t>
            </w:r>
          </w:p>
        </w:tc>
        <w:tc>
          <w:tcPr>
            <w:tcW w:w="1400" w:type="dxa"/>
            <w:shd w:val="clear" w:color="auto" w:fill="auto"/>
            <w:vAlign w:val="center"/>
          </w:tcPr>
          <w:p w:rsidR="00795F91" w:rsidRDefault="00795F91" w:rsidP="0048795E">
            <w:pPr>
              <w:spacing w:line="240" w:lineRule="auto"/>
              <w:jc w:val="center"/>
            </w:pPr>
            <w:r w:rsidRPr="003532B5">
              <w:rPr>
                <w:rFonts w:ascii="Arial" w:hAnsi="Arial" w:cs="Arial"/>
                <w:sz w:val="20"/>
                <w:szCs w:val="20"/>
              </w:rPr>
              <w:t>discontinuă</w:t>
            </w:r>
          </w:p>
        </w:tc>
        <w:tc>
          <w:tcPr>
            <w:tcW w:w="1400" w:type="dxa"/>
            <w:shd w:val="clear" w:color="auto" w:fill="auto"/>
            <w:vAlign w:val="center"/>
          </w:tcPr>
          <w:p w:rsidR="00795F91" w:rsidRPr="00BB6CB5" w:rsidRDefault="00795F91" w:rsidP="0048795E">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SR  ISO 10396/08</w:t>
            </w:r>
          </w:p>
        </w:tc>
        <w:tc>
          <w:tcPr>
            <w:tcW w:w="933" w:type="dxa"/>
            <w:shd w:val="clear" w:color="auto" w:fill="auto"/>
          </w:tcPr>
          <w:p w:rsidR="00795F91" w:rsidRDefault="00795F91" w:rsidP="00795F91">
            <w:pPr>
              <w:jc w:val="center"/>
            </w:pPr>
            <w:r w:rsidRPr="00B62525">
              <w:rPr>
                <w:rFonts w:ascii="Arial" w:eastAsia="Times New Roman" w:hAnsi="Arial" w:cs="Arial"/>
                <w:sz w:val="20"/>
                <w:szCs w:val="24"/>
                <w:lang w:val="ro-RO"/>
              </w:rPr>
              <w:t>trimestrial</w:t>
            </w:r>
          </w:p>
        </w:tc>
        <w:tc>
          <w:tcPr>
            <w:tcW w:w="1555" w:type="dxa"/>
            <w:shd w:val="clear" w:color="auto" w:fill="auto"/>
            <w:vAlign w:val="center"/>
          </w:tcPr>
          <w:p w:rsidR="00795F91" w:rsidRDefault="00795F91" w:rsidP="0048795E">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3% vol. O</w:t>
            </w:r>
            <w:r>
              <w:rPr>
                <w:rFonts w:ascii="Arial" w:eastAsia="Times New Roman" w:hAnsi="Arial" w:cs="Arial"/>
                <w:sz w:val="20"/>
                <w:szCs w:val="24"/>
                <w:vertAlign w:val="subscript"/>
                <w:lang w:val="ro-RO"/>
              </w:rPr>
              <w:t>2</w:t>
            </w:r>
          </w:p>
        </w:tc>
      </w:tr>
      <w:tr w:rsidR="00795F91" w:rsidRPr="00E23C97" w:rsidTr="0053355F">
        <w:tc>
          <w:tcPr>
            <w:tcW w:w="1098" w:type="dxa"/>
            <w:gridSpan w:val="2"/>
            <w:vMerge/>
            <w:shd w:val="clear" w:color="auto" w:fill="auto"/>
          </w:tcPr>
          <w:p w:rsidR="00795F91" w:rsidRPr="00E23C97" w:rsidRDefault="00795F91" w:rsidP="00795F91">
            <w:pPr>
              <w:spacing w:before="40" w:after="0" w:line="240" w:lineRule="auto"/>
              <w:jc w:val="center"/>
              <w:rPr>
                <w:rFonts w:ascii="Arial" w:eastAsia="Times New Roman" w:hAnsi="Arial" w:cs="Arial"/>
                <w:sz w:val="20"/>
                <w:szCs w:val="24"/>
                <w:lang w:val="ro-RO"/>
              </w:rPr>
            </w:pPr>
          </w:p>
        </w:tc>
        <w:tc>
          <w:tcPr>
            <w:tcW w:w="1710" w:type="dxa"/>
            <w:vMerge w:val="restart"/>
            <w:shd w:val="clear" w:color="auto" w:fill="auto"/>
            <w:vAlign w:val="center"/>
          </w:tcPr>
          <w:p w:rsidR="00795F91" w:rsidRPr="00CB3E99" w:rsidRDefault="00795F91" w:rsidP="00795F91">
            <w:pPr>
              <w:spacing w:before="40" w:after="0"/>
              <w:jc w:val="center"/>
              <w:rPr>
                <w:rFonts w:ascii="Arial" w:eastAsia="Times New Roman" w:hAnsi="Arial" w:cs="Arial"/>
                <w:b/>
                <w:bCs/>
                <w:sz w:val="20"/>
                <w:szCs w:val="20"/>
              </w:rPr>
            </w:pPr>
          </w:p>
          <w:p w:rsidR="00795F91" w:rsidRPr="00CB3E99" w:rsidRDefault="00795F91" w:rsidP="00795F91">
            <w:pPr>
              <w:spacing w:before="40" w:after="0"/>
              <w:jc w:val="center"/>
              <w:rPr>
                <w:rFonts w:ascii="Arial" w:eastAsia="Times New Roman" w:hAnsi="Arial" w:cs="Arial"/>
                <w:bCs/>
                <w:sz w:val="20"/>
                <w:szCs w:val="20"/>
              </w:rPr>
            </w:pPr>
            <w:r>
              <w:rPr>
                <w:rFonts w:ascii="Arial" w:hAnsi="Arial" w:cs="Arial"/>
                <w:sz w:val="20"/>
                <w:szCs w:val="20"/>
              </w:rPr>
              <w:t>Cos 3</w:t>
            </w:r>
            <w:r w:rsidRPr="009530EC">
              <w:rPr>
                <w:rFonts w:ascii="Arial" w:hAnsi="Arial" w:cs="Arial"/>
                <w:sz w:val="20"/>
                <w:szCs w:val="20"/>
              </w:rPr>
              <w:t xml:space="preserve"> cazan </w:t>
            </w:r>
            <w:r>
              <w:rPr>
                <w:rFonts w:ascii="Arial" w:hAnsi="Arial" w:cs="Arial"/>
                <w:sz w:val="20"/>
                <w:szCs w:val="20"/>
              </w:rPr>
              <w:t>3 (A1.3</w:t>
            </w:r>
            <w:r w:rsidRPr="009530EC">
              <w:rPr>
                <w:rFonts w:ascii="Arial" w:hAnsi="Arial" w:cs="Arial"/>
                <w:sz w:val="20"/>
                <w:szCs w:val="20"/>
              </w:rPr>
              <w:t>)</w:t>
            </w:r>
            <w:r w:rsidR="00640372">
              <w:rPr>
                <w:rFonts w:ascii="Arial" w:hAnsi="Arial" w:cs="Arial"/>
                <w:sz w:val="20"/>
                <w:szCs w:val="20"/>
              </w:rPr>
              <w:t xml:space="preserve"> – în cons.</w:t>
            </w:r>
          </w:p>
        </w:tc>
        <w:tc>
          <w:tcPr>
            <w:tcW w:w="1235" w:type="dxa"/>
            <w:shd w:val="clear" w:color="auto" w:fill="auto"/>
            <w:vAlign w:val="center"/>
          </w:tcPr>
          <w:p w:rsidR="00795F91" w:rsidRPr="00B71265" w:rsidRDefault="00795F91" w:rsidP="0048795E">
            <w:pPr>
              <w:spacing w:after="0" w:line="240" w:lineRule="auto"/>
              <w:jc w:val="center"/>
              <w:rPr>
                <w:rFonts w:ascii="Arial" w:hAnsi="Arial" w:cs="Arial"/>
                <w:sz w:val="20"/>
                <w:szCs w:val="20"/>
              </w:rPr>
            </w:pPr>
            <w:r w:rsidRPr="00B71265">
              <w:rPr>
                <w:rFonts w:ascii="Arial" w:hAnsi="Arial" w:cs="Arial"/>
                <w:sz w:val="20"/>
                <w:szCs w:val="20"/>
              </w:rPr>
              <w:t>pulberi</w:t>
            </w:r>
          </w:p>
        </w:tc>
        <w:tc>
          <w:tcPr>
            <w:tcW w:w="1400" w:type="dxa"/>
            <w:shd w:val="clear" w:color="auto" w:fill="auto"/>
            <w:vAlign w:val="center"/>
          </w:tcPr>
          <w:p w:rsidR="00795F91" w:rsidRPr="00B71265" w:rsidRDefault="00795F91" w:rsidP="0048795E">
            <w:pPr>
              <w:spacing w:after="0" w:line="240" w:lineRule="auto"/>
              <w:jc w:val="center"/>
              <w:rPr>
                <w:rFonts w:ascii="Arial" w:hAnsi="Arial" w:cs="Arial"/>
                <w:sz w:val="20"/>
                <w:szCs w:val="20"/>
              </w:rPr>
            </w:pPr>
            <w:r>
              <w:rPr>
                <w:rFonts w:ascii="Arial" w:hAnsi="Arial" w:cs="Arial"/>
                <w:sz w:val="20"/>
                <w:szCs w:val="20"/>
              </w:rPr>
              <w:t>discontinuă</w:t>
            </w:r>
          </w:p>
        </w:tc>
        <w:tc>
          <w:tcPr>
            <w:tcW w:w="1400" w:type="dxa"/>
            <w:shd w:val="clear" w:color="auto" w:fill="auto"/>
            <w:vAlign w:val="center"/>
          </w:tcPr>
          <w:p w:rsidR="00795F91" w:rsidRPr="00E23C97" w:rsidRDefault="00795F91" w:rsidP="0048795E">
            <w:pPr>
              <w:spacing w:before="40" w:after="0" w:line="240" w:lineRule="auto"/>
              <w:jc w:val="center"/>
              <w:rPr>
                <w:rFonts w:ascii="Arial" w:eastAsia="Times New Roman" w:hAnsi="Arial" w:cs="Arial"/>
                <w:sz w:val="20"/>
                <w:szCs w:val="24"/>
                <w:lang w:val="ro-RO"/>
              </w:rPr>
            </w:pPr>
            <w:r>
              <w:rPr>
                <w:rFonts w:ascii="Arial" w:hAnsi="Arial" w:cs="Arial"/>
                <w:sz w:val="20"/>
                <w:szCs w:val="20"/>
              </w:rPr>
              <w:t>SR EN 13284/05</w:t>
            </w:r>
          </w:p>
        </w:tc>
        <w:tc>
          <w:tcPr>
            <w:tcW w:w="933" w:type="dxa"/>
            <w:shd w:val="clear" w:color="auto" w:fill="auto"/>
          </w:tcPr>
          <w:p w:rsidR="00795F91" w:rsidRDefault="00795F91" w:rsidP="0048795E">
            <w:pPr>
              <w:jc w:val="center"/>
            </w:pPr>
            <w:r w:rsidRPr="00B62525">
              <w:rPr>
                <w:rFonts w:ascii="Arial" w:eastAsia="Times New Roman" w:hAnsi="Arial" w:cs="Arial"/>
                <w:sz w:val="20"/>
                <w:szCs w:val="24"/>
                <w:lang w:val="ro-RO"/>
              </w:rPr>
              <w:t>trimestrial</w:t>
            </w:r>
          </w:p>
        </w:tc>
        <w:tc>
          <w:tcPr>
            <w:tcW w:w="1555" w:type="dxa"/>
            <w:shd w:val="clear" w:color="auto" w:fill="auto"/>
            <w:vAlign w:val="center"/>
          </w:tcPr>
          <w:p w:rsidR="00795F91" w:rsidRPr="001743F1" w:rsidRDefault="00795F91" w:rsidP="0048795E">
            <w:pPr>
              <w:spacing w:before="40" w:after="0" w:line="240" w:lineRule="auto"/>
              <w:jc w:val="center"/>
              <w:rPr>
                <w:rFonts w:ascii="Arial" w:eastAsia="Times New Roman" w:hAnsi="Arial" w:cs="Arial"/>
                <w:sz w:val="20"/>
                <w:szCs w:val="24"/>
                <w:vertAlign w:val="subscript"/>
                <w:lang w:val="ro-RO"/>
              </w:rPr>
            </w:pPr>
            <w:r>
              <w:rPr>
                <w:rFonts w:ascii="Arial" w:eastAsia="Times New Roman" w:hAnsi="Arial" w:cs="Arial"/>
                <w:sz w:val="20"/>
                <w:szCs w:val="24"/>
                <w:lang w:val="ro-RO"/>
              </w:rPr>
              <w:t>3% vol. O</w:t>
            </w:r>
            <w:r>
              <w:rPr>
                <w:rFonts w:ascii="Arial" w:eastAsia="Times New Roman" w:hAnsi="Arial" w:cs="Arial"/>
                <w:sz w:val="20"/>
                <w:szCs w:val="24"/>
                <w:vertAlign w:val="subscript"/>
                <w:lang w:val="ro-RO"/>
              </w:rPr>
              <w:t>2</w:t>
            </w:r>
          </w:p>
        </w:tc>
      </w:tr>
      <w:tr w:rsidR="00795F91" w:rsidRPr="00E23C97" w:rsidTr="0053355F">
        <w:tc>
          <w:tcPr>
            <w:tcW w:w="1098" w:type="dxa"/>
            <w:gridSpan w:val="2"/>
            <w:vMerge/>
            <w:shd w:val="clear" w:color="auto" w:fill="auto"/>
          </w:tcPr>
          <w:p w:rsidR="00795F91" w:rsidRPr="00E23C97" w:rsidRDefault="00795F91" w:rsidP="008B072B">
            <w:pPr>
              <w:spacing w:before="40" w:after="0" w:line="240" w:lineRule="auto"/>
              <w:jc w:val="center"/>
              <w:rPr>
                <w:rFonts w:ascii="Arial" w:eastAsia="Times New Roman" w:hAnsi="Arial" w:cs="Arial"/>
                <w:sz w:val="20"/>
                <w:szCs w:val="24"/>
                <w:lang w:val="ro-RO"/>
              </w:rPr>
            </w:pPr>
          </w:p>
        </w:tc>
        <w:tc>
          <w:tcPr>
            <w:tcW w:w="1710" w:type="dxa"/>
            <w:vMerge/>
            <w:shd w:val="clear" w:color="auto" w:fill="auto"/>
          </w:tcPr>
          <w:p w:rsidR="00795F91" w:rsidRPr="00E23C97" w:rsidRDefault="00795F91" w:rsidP="008B072B">
            <w:pPr>
              <w:spacing w:before="40" w:after="0" w:line="240" w:lineRule="auto"/>
              <w:jc w:val="center"/>
              <w:rPr>
                <w:rFonts w:ascii="Arial" w:eastAsia="Times New Roman" w:hAnsi="Arial" w:cs="Arial"/>
                <w:sz w:val="20"/>
                <w:szCs w:val="24"/>
                <w:lang w:val="ro-RO"/>
              </w:rPr>
            </w:pPr>
          </w:p>
        </w:tc>
        <w:tc>
          <w:tcPr>
            <w:tcW w:w="1235" w:type="dxa"/>
            <w:shd w:val="clear" w:color="auto" w:fill="auto"/>
            <w:vAlign w:val="center"/>
          </w:tcPr>
          <w:p w:rsidR="00795F91" w:rsidRPr="00B71265" w:rsidRDefault="00795F91" w:rsidP="0048795E">
            <w:pPr>
              <w:spacing w:after="0" w:line="240" w:lineRule="auto"/>
              <w:jc w:val="center"/>
              <w:rPr>
                <w:rFonts w:ascii="Arial" w:hAnsi="Arial" w:cs="Arial"/>
                <w:sz w:val="20"/>
                <w:szCs w:val="20"/>
              </w:rPr>
            </w:pPr>
            <w:r w:rsidRPr="00B71265">
              <w:rPr>
                <w:rFonts w:ascii="Arial" w:hAnsi="Arial" w:cs="Arial"/>
                <w:sz w:val="20"/>
                <w:szCs w:val="20"/>
              </w:rPr>
              <w:t>SO</w:t>
            </w:r>
            <w:r w:rsidRPr="00B71265">
              <w:rPr>
                <w:rFonts w:ascii="Arial" w:hAnsi="Arial" w:cs="Arial"/>
                <w:sz w:val="20"/>
                <w:szCs w:val="20"/>
                <w:vertAlign w:val="subscript"/>
              </w:rPr>
              <w:t>2</w:t>
            </w:r>
          </w:p>
        </w:tc>
        <w:tc>
          <w:tcPr>
            <w:tcW w:w="1400" w:type="dxa"/>
            <w:shd w:val="clear" w:color="auto" w:fill="auto"/>
            <w:vAlign w:val="center"/>
          </w:tcPr>
          <w:p w:rsidR="00795F91" w:rsidRDefault="00795F91" w:rsidP="0048795E">
            <w:pPr>
              <w:spacing w:line="240" w:lineRule="auto"/>
              <w:jc w:val="center"/>
            </w:pPr>
            <w:r w:rsidRPr="003532B5">
              <w:rPr>
                <w:rFonts w:ascii="Arial" w:hAnsi="Arial" w:cs="Arial"/>
                <w:sz w:val="20"/>
                <w:szCs w:val="20"/>
              </w:rPr>
              <w:t>discontinuă</w:t>
            </w:r>
          </w:p>
        </w:tc>
        <w:tc>
          <w:tcPr>
            <w:tcW w:w="1400" w:type="dxa"/>
            <w:shd w:val="clear" w:color="auto" w:fill="auto"/>
            <w:vAlign w:val="center"/>
          </w:tcPr>
          <w:p w:rsidR="00795F91" w:rsidRPr="00BB6CB5" w:rsidRDefault="00795F91" w:rsidP="0048795E">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SR  ISO 10396/08</w:t>
            </w:r>
          </w:p>
        </w:tc>
        <w:tc>
          <w:tcPr>
            <w:tcW w:w="933" w:type="dxa"/>
            <w:shd w:val="clear" w:color="auto" w:fill="auto"/>
          </w:tcPr>
          <w:p w:rsidR="00795F91" w:rsidRDefault="00795F91" w:rsidP="0048795E">
            <w:pPr>
              <w:jc w:val="center"/>
            </w:pPr>
            <w:r w:rsidRPr="00B62525">
              <w:rPr>
                <w:rFonts w:ascii="Arial" w:eastAsia="Times New Roman" w:hAnsi="Arial" w:cs="Arial"/>
                <w:sz w:val="20"/>
                <w:szCs w:val="24"/>
                <w:lang w:val="ro-RO"/>
              </w:rPr>
              <w:t>trimestrial</w:t>
            </w:r>
          </w:p>
        </w:tc>
        <w:tc>
          <w:tcPr>
            <w:tcW w:w="1555" w:type="dxa"/>
            <w:shd w:val="clear" w:color="auto" w:fill="auto"/>
            <w:vAlign w:val="center"/>
          </w:tcPr>
          <w:p w:rsidR="00795F91" w:rsidRDefault="00795F91" w:rsidP="0048795E">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3% vol. O</w:t>
            </w:r>
            <w:r>
              <w:rPr>
                <w:rFonts w:ascii="Arial" w:eastAsia="Times New Roman" w:hAnsi="Arial" w:cs="Arial"/>
                <w:sz w:val="20"/>
                <w:szCs w:val="24"/>
                <w:vertAlign w:val="subscript"/>
                <w:lang w:val="ro-RO"/>
              </w:rPr>
              <w:t>2</w:t>
            </w:r>
          </w:p>
        </w:tc>
      </w:tr>
      <w:tr w:rsidR="00795F91" w:rsidRPr="00E23C97" w:rsidTr="0053355F">
        <w:tc>
          <w:tcPr>
            <w:tcW w:w="1098" w:type="dxa"/>
            <w:gridSpan w:val="2"/>
            <w:vMerge/>
            <w:shd w:val="clear" w:color="auto" w:fill="auto"/>
          </w:tcPr>
          <w:p w:rsidR="00795F91" w:rsidRPr="00E23C97" w:rsidRDefault="00795F91" w:rsidP="008B072B">
            <w:pPr>
              <w:spacing w:before="40" w:after="0" w:line="240" w:lineRule="auto"/>
              <w:jc w:val="center"/>
              <w:rPr>
                <w:rFonts w:ascii="Arial" w:eastAsia="Times New Roman" w:hAnsi="Arial" w:cs="Arial"/>
                <w:sz w:val="20"/>
                <w:szCs w:val="24"/>
                <w:lang w:val="ro-RO"/>
              </w:rPr>
            </w:pPr>
          </w:p>
        </w:tc>
        <w:tc>
          <w:tcPr>
            <w:tcW w:w="1710" w:type="dxa"/>
            <w:vMerge/>
            <w:shd w:val="clear" w:color="auto" w:fill="auto"/>
          </w:tcPr>
          <w:p w:rsidR="00795F91" w:rsidRPr="00E23C97" w:rsidRDefault="00795F91" w:rsidP="008B072B">
            <w:pPr>
              <w:spacing w:before="40" w:after="0" w:line="240" w:lineRule="auto"/>
              <w:jc w:val="center"/>
              <w:rPr>
                <w:rFonts w:ascii="Arial" w:eastAsia="Times New Roman" w:hAnsi="Arial" w:cs="Arial"/>
                <w:sz w:val="20"/>
                <w:szCs w:val="24"/>
                <w:lang w:val="ro-RO"/>
              </w:rPr>
            </w:pPr>
          </w:p>
        </w:tc>
        <w:tc>
          <w:tcPr>
            <w:tcW w:w="1235" w:type="dxa"/>
            <w:shd w:val="clear" w:color="auto" w:fill="auto"/>
            <w:vAlign w:val="center"/>
          </w:tcPr>
          <w:p w:rsidR="00795F91" w:rsidRPr="00B71265" w:rsidRDefault="00795F91" w:rsidP="0048795E">
            <w:pPr>
              <w:spacing w:after="0" w:line="240" w:lineRule="auto"/>
              <w:jc w:val="center"/>
              <w:rPr>
                <w:rFonts w:ascii="Arial" w:hAnsi="Arial" w:cs="Arial"/>
                <w:sz w:val="20"/>
                <w:szCs w:val="20"/>
              </w:rPr>
            </w:pPr>
            <w:r w:rsidRPr="00B71265">
              <w:rPr>
                <w:rFonts w:ascii="Arial" w:hAnsi="Arial" w:cs="Arial"/>
                <w:sz w:val="20"/>
                <w:szCs w:val="20"/>
              </w:rPr>
              <w:t>NO</w:t>
            </w:r>
            <w:r w:rsidRPr="00B71265">
              <w:rPr>
                <w:rFonts w:ascii="Arial" w:hAnsi="Arial" w:cs="Arial"/>
                <w:sz w:val="20"/>
                <w:szCs w:val="20"/>
                <w:vertAlign w:val="subscript"/>
              </w:rPr>
              <w:t>x</w:t>
            </w:r>
          </w:p>
        </w:tc>
        <w:tc>
          <w:tcPr>
            <w:tcW w:w="1400" w:type="dxa"/>
            <w:shd w:val="clear" w:color="auto" w:fill="auto"/>
            <w:vAlign w:val="center"/>
          </w:tcPr>
          <w:p w:rsidR="00795F91" w:rsidRDefault="00795F91" w:rsidP="0048795E">
            <w:pPr>
              <w:spacing w:line="240" w:lineRule="auto"/>
              <w:jc w:val="center"/>
            </w:pPr>
            <w:r w:rsidRPr="003532B5">
              <w:rPr>
                <w:rFonts w:ascii="Arial" w:hAnsi="Arial" w:cs="Arial"/>
                <w:sz w:val="20"/>
                <w:szCs w:val="20"/>
              </w:rPr>
              <w:t>discontinuă</w:t>
            </w:r>
          </w:p>
        </w:tc>
        <w:tc>
          <w:tcPr>
            <w:tcW w:w="1400" w:type="dxa"/>
            <w:shd w:val="clear" w:color="auto" w:fill="auto"/>
            <w:vAlign w:val="center"/>
          </w:tcPr>
          <w:p w:rsidR="00795F91" w:rsidRPr="00BB6CB5" w:rsidRDefault="00795F91" w:rsidP="0048795E">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SR  ISO 10396/08</w:t>
            </w:r>
          </w:p>
        </w:tc>
        <w:tc>
          <w:tcPr>
            <w:tcW w:w="933" w:type="dxa"/>
            <w:shd w:val="clear" w:color="auto" w:fill="auto"/>
          </w:tcPr>
          <w:p w:rsidR="00795F91" w:rsidRDefault="00795F91" w:rsidP="0048795E">
            <w:pPr>
              <w:jc w:val="center"/>
            </w:pPr>
            <w:r w:rsidRPr="00B62525">
              <w:rPr>
                <w:rFonts w:ascii="Arial" w:eastAsia="Times New Roman" w:hAnsi="Arial" w:cs="Arial"/>
                <w:sz w:val="20"/>
                <w:szCs w:val="24"/>
                <w:lang w:val="ro-RO"/>
              </w:rPr>
              <w:t>trimestrial</w:t>
            </w:r>
          </w:p>
        </w:tc>
        <w:tc>
          <w:tcPr>
            <w:tcW w:w="1555" w:type="dxa"/>
            <w:shd w:val="clear" w:color="auto" w:fill="auto"/>
            <w:vAlign w:val="center"/>
          </w:tcPr>
          <w:p w:rsidR="00795F91" w:rsidRDefault="00795F91" w:rsidP="0048795E">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3% vol. O</w:t>
            </w:r>
            <w:r>
              <w:rPr>
                <w:rFonts w:ascii="Arial" w:eastAsia="Times New Roman" w:hAnsi="Arial" w:cs="Arial"/>
                <w:sz w:val="20"/>
                <w:szCs w:val="24"/>
                <w:vertAlign w:val="subscript"/>
                <w:lang w:val="ro-RO"/>
              </w:rPr>
              <w:t>2</w:t>
            </w:r>
          </w:p>
        </w:tc>
      </w:tr>
      <w:tr w:rsidR="00795F91" w:rsidRPr="00E23C97" w:rsidTr="0053355F">
        <w:tc>
          <w:tcPr>
            <w:tcW w:w="1098" w:type="dxa"/>
            <w:gridSpan w:val="2"/>
            <w:vMerge/>
            <w:shd w:val="clear" w:color="auto" w:fill="auto"/>
          </w:tcPr>
          <w:p w:rsidR="00795F91" w:rsidRPr="00E23C97" w:rsidRDefault="00795F91" w:rsidP="008B072B">
            <w:pPr>
              <w:spacing w:before="40" w:after="0" w:line="240" w:lineRule="auto"/>
              <w:jc w:val="center"/>
              <w:rPr>
                <w:rFonts w:ascii="Arial" w:eastAsia="Times New Roman" w:hAnsi="Arial" w:cs="Arial"/>
                <w:sz w:val="20"/>
                <w:szCs w:val="24"/>
                <w:lang w:val="ro-RO"/>
              </w:rPr>
            </w:pPr>
          </w:p>
        </w:tc>
        <w:tc>
          <w:tcPr>
            <w:tcW w:w="1710" w:type="dxa"/>
            <w:vMerge/>
            <w:shd w:val="clear" w:color="auto" w:fill="auto"/>
          </w:tcPr>
          <w:p w:rsidR="00795F91" w:rsidRPr="00E23C97" w:rsidRDefault="00795F91" w:rsidP="008B072B">
            <w:pPr>
              <w:spacing w:before="40" w:after="0" w:line="240" w:lineRule="auto"/>
              <w:jc w:val="center"/>
              <w:rPr>
                <w:rFonts w:ascii="Arial" w:eastAsia="Times New Roman" w:hAnsi="Arial" w:cs="Arial"/>
                <w:sz w:val="20"/>
                <w:szCs w:val="24"/>
                <w:lang w:val="ro-RO"/>
              </w:rPr>
            </w:pPr>
          </w:p>
        </w:tc>
        <w:tc>
          <w:tcPr>
            <w:tcW w:w="1235" w:type="dxa"/>
            <w:shd w:val="clear" w:color="auto" w:fill="auto"/>
            <w:vAlign w:val="center"/>
          </w:tcPr>
          <w:p w:rsidR="00795F91" w:rsidRPr="00B71265" w:rsidRDefault="00795F91" w:rsidP="0048795E">
            <w:pPr>
              <w:spacing w:after="0" w:line="240" w:lineRule="auto"/>
              <w:jc w:val="center"/>
              <w:rPr>
                <w:rFonts w:ascii="Arial" w:hAnsi="Arial" w:cs="Arial"/>
                <w:sz w:val="20"/>
                <w:szCs w:val="20"/>
              </w:rPr>
            </w:pPr>
            <w:r w:rsidRPr="00B71265">
              <w:rPr>
                <w:rFonts w:ascii="Arial" w:hAnsi="Arial" w:cs="Arial"/>
                <w:sz w:val="20"/>
                <w:szCs w:val="20"/>
              </w:rPr>
              <w:t>CO</w:t>
            </w:r>
          </w:p>
        </w:tc>
        <w:tc>
          <w:tcPr>
            <w:tcW w:w="1400" w:type="dxa"/>
            <w:shd w:val="clear" w:color="auto" w:fill="auto"/>
            <w:vAlign w:val="center"/>
          </w:tcPr>
          <w:p w:rsidR="00795F91" w:rsidRDefault="00795F91" w:rsidP="0048795E">
            <w:pPr>
              <w:spacing w:line="240" w:lineRule="auto"/>
              <w:jc w:val="center"/>
            </w:pPr>
            <w:r w:rsidRPr="003532B5">
              <w:rPr>
                <w:rFonts w:ascii="Arial" w:hAnsi="Arial" w:cs="Arial"/>
                <w:sz w:val="20"/>
                <w:szCs w:val="20"/>
              </w:rPr>
              <w:t>discontinuă</w:t>
            </w:r>
          </w:p>
        </w:tc>
        <w:tc>
          <w:tcPr>
            <w:tcW w:w="1400" w:type="dxa"/>
            <w:shd w:val="clear" w:color="auto" w:fill="auto"/>
            <w:vAlign w:val="center"/>
          </w:tcPr>
          <w:p w:rsidR="00795F91" w:rsidRPr="00BB6CB5" w:rsidRDefault="00795F91" w:rsidP="0048795E">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SR  ISO 10396/08</w:t>
            </w:r>
          </w:p>
        </w:tc>
        <w:tc>
          <w:tcPr>
            <w:tcW w:w="933" w:type="dxa"/>
            <w:shd w:val="clear" w:color="auto" w:fill="auto"/>
          </w:tcPr>
          <w:p w:rsidR="00795F91" w:rsidRDefault="00795F91" w:rsidP="0048795E">
            <w:pPr>
              <w:jc w:val="center"/>
            </w:pPr>
            <w:r w:rsidRPr="00B62525">
              <w:rPr>
                <w:rFonts w:ascii="Arial" w:eastAsia="Times New Roman" w:hAnsi="Arial" w:cs="Arial"/>
                <w:sz w:val="20"/>
                <w:szCs w:val="24"/>
                <w:lang w:val="ro-RO"/>
              </w:rPr>
              <w:t>trimestrial</w:t>
            </w:r>
          </w:p>
        </w:tc>
        <w:tc>
          <w:tcPr>
            <w:tcW w:w="1555" w:type="dxa"/>
            <w:shd w:val="clear" w:color="auto" w:fill="auto"/>
            <w:vAlign w:val="center"/>
          </w:tcPr>
          <w:p w:rsidR="00795F91" w:rsidRDefault="00795F91" w:rsidP="0048795E">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3% vol. O</w:t>
            </w:r>
            <w:r>
              <w:rPr>
                <w:rFonts w:ascii="Arial" w:eastAsia="Times New Roman" w:hAnsi="Arial" w:cs="Arial"/>
                <w:sz w:val="20"/>
                <w:szCs w:val="24"/>
                <w:vertAlign w:val="subscript"/>
                <w:lang w:val="ro-RO"/>
              </w:rPr>
              <w:t>2</w:t>
            </w:r>
          </w:p>
        </w:tc>
      </w:tr>
      <w:tr w:rsidR="0053355F" w:rsidRPr="00E23C97" w:rsidTr="0053355F">
        <w:trPr>
          <w:trHeight w:val="638"/>
        </w:trPr>
        <w:tc>
          <w:tcPr>
            <w:tcW w:w="1098" w:type="dxa"/>
            <w:gridSpan w:val="2"/>
            <w:vMerge w:val="restart"/>
            <w:shd w:val="clear" w:color="auto" w:fill="auto"/>
            <w:textDirection w:val="btLr"/>
          </w:tcPr>
          <w:p w:rsidR="0053355F" w:rsidRDefault="0053355F" w:rsidP="00701643">
            <w:pPr>
              <w:spacing w:before="40" w:after="0" w:line="240" w:lineRule="auto"/>
              <w:ind w:left="113" w:right="113"/>
              <w:jc w:val="center"/>
              <w:rPr>
                <w:rFonts w:ascii="Arial" w:eastAsia="Times New Roman" w:hAnsi="Arial" w:cs="Arial"/>
                <w:sz w:val="20"/>
                <w:szCs w:val="24"/>
                <w:lang w:val="ro-RO"/>
              </w:rPr>
            </w:pPr>
          </w:p>
          <w:p w:rsidR="00DC1F8C" w:rsidRPr="002E1F13" w:rsidRDefault="00DC1F8C" w:rsidP="00701643">
            <w:pPr>
              <w:spacing w:before="40" w:after="0" w:line="240" w:lineRule="auto"/>
              <w:ind w:left="113" w:right="113"/>
              <w:jc w:val="center"/>
              <w:rPr>
                <w:rFonts w:ascii="Arial" w:eastAsia="Times New Roman" w:hAnsi="Arial" w:cs="Arial"/>
                <w:sz w:val="20"/>
                <w:szCs w:val="20"/>
                <w:lang w:val="ro-RO"/>
              </w:rPr>
            </w:pPr>
            <w:r w:rsidRPr="002E1F13">
              <w:rPr>
                <w:rFonts w:ascii="Arial" w:eastAsia="Times New Roman" w:hAnsi="Arial" w:cs="Arial"/>
                <w:sz w:val="20"/>
                <w:szCs w:val="20"/>
                <w:lang w:val="ro-RO"/>
              </w:rPr>
              <w:t>Turn amestec-linia alb</w:t>
            </w:r>
          </w:p>
          <w:p w:rsidR="00DC1F8C" w:rsidRPr="002E1F13" w:rsidRDefault="00DC1F8C" w:rsidP="00701643">
            <w:pPr>
              <w:spacing w:before="40" w:after="0" w:line="240" w:lineRule="auto"/>
              <w:ind w:left="113" w:right="113"/>
              <w:jc w:val="center"/>
              <w:rPr>
                <w:rFonts w:ascii="Arial" w:eastAsia="Times New Roman" w:hAnsi="Arial" w:cs="Arial"/>
                <w:sz w:val="20"/>
                <w:szCs w:val="20"/>
                <w:lang w:val="ro-RO"/>
              </w:rPr>
            </w:pPr>
          </w:p>
          <w:p w:rsidR="00DC1F8C" w:rsidRDefault="00DC1F8C" w:rsidP="00701643">
            <w:pPr>
              <w:spacing w:before="40" w:after="0" w:line="240" w:lineRule="auto"/>
              <w:ind w:left="113" w:right="113"/>
              <w:jc w:val="center"/>
              <w:rPr>
                <w:rFonts w:ascii="Arial" w:eastAsia="Times New Roman" w:hAnsi="Arial" w:cs="Arial"/>
                <w:sz w:val="20"/>
                <w:szCs w:val="24"/>
                <w:lang w:val="ro-RO"/>
              </w:rPr>
            </w:pPr>
          </w:p>
          <w:p w:rsidR="00DC1F8C" w:rsidRDefault="00DC1F8C" w:rsidP="00701643">
            <w:pPr>
              <w:spacing w:before="40" w:after="0" w:line="240" w:lineRule="auto"/>
              <w:ind w:left="113" w:right="113"/>
              <w:jc w:val="center"/>
              <w:rPr>
                <w:rFonts w:ascii="Arial" w:eastAsia="Times New Roman" w:hAnsi="Arial" w:cs="Arial"/>
                <w:sz w:val="20"/>
                <w:szCs w:val="24"/>
                <w:lang w:val="ro-RO"/>
              </w:rPr>
            </w:pPr>
          </w:p>
          <w:p w:rsidR="00DC1F8C" w:rsidRDefault="00DC1F8C" w:rsidP="00701643">
            <w:pPr>
              <w:spacing w:before="40" w:after="0" w:line="240" w:lineRule="auto"/>
              <w:ind w:left="113" w:right="113"/>
              <w:jc w:val="center"/>
              <w:rPr>
                <w:rFonts w:ascii="Arial" w:eastAsia="Times New Roman" w:hAnsi="Arial" w:cs="Arial"/>
                <w:sz w:val="20"/>
                <w:szCs w:val="24"/>
                <w:lang w:val="ro-RO"/>
              </w:rPr>
            </w:pPr>
          </w:p>
          <w:p w:rsidR="00DC1F8C" w:rsidRPr="00E23C97" w:rsidRDefault="00DC1F8C" w:rsidP="00701643">
            <w:pPr>
              <w:spacing w:before="40" w:after="0" w:line="240" w:lineRule="auto"/>
              <w:ind w:left="113" w:right="113"/>
              <w:jc w:val="center"/>
              <w:rPr>
                <w:rFonts w:ascii="Arial" w:eastAsia="Times New Roman" w:hAnsi="Arial" w:cs="Arial"/>
                <w:sz w:val="20"/>
                <w:szCs w:val="24"/>
                <w:lang w:val="ro-RO"/>
              </w:rPr>
            </w:pPr>
          </w:p>
        </w:tc>
        <w:tc>
          <w:tcPr>
            <w:tcW w:w="1710" w:type="dxa"/>
            <w:shd w:val="clear" w:color="auto" w:fill="auto"/>
          </w:tcPr>
          <w:p w:rsidR="0053355F" w:rsidRPr="00A12CC0" w:rsidRDefault="0053355F" w:rsidP="0048795E">
            <w:pPr>
              <w:spacing w:before="40" w:after="0"/>
              <w:jc w:val="center"/>
              <w:rPr>
                <w:rFonts w:ascii="Arial" w:hAnsi="Arial" w:cs="Arial"/>
                <w:sz w:val="20"/>
                <w:szCs w:val="20"/>
                <w:lang w:val="ro-RO"/>
              </w:rPr>
            </w:pPr>
            <w:r w:rsidRPr="00A12CC0">
              <w:rPr>
                <w:rFonts w:ascii="Arial" w:hAnsi="Arial" w:cs="Arial"/>
                <w:bCs/>
                <w:sz w:val="20"/>
                <w:szCs w:val="20"/>
              </w:rPr>
              <w:t>Cos evacuare A4.1</w:t>
            </w:r>
          </w:p>
        </w:tc>
        <w:tc>
          <w:tcPr>
            <w:tcW w:w="1235" w:type="dxa"/>
            <w:shd w:val="clear" w:color="auto" w:fill="auto"/>
            <w:vAlign w:val="center"/>
          </w:tcPr>
          <w:p w:rsidR="0053355F" w:rsidRPr="00B71265" w:rsidRDefault="0053355F" w:rsidP="0048795E">
            <w:pPr>
              <w:spacing w:after="0" w:line="240" w:lineRule="auto"/>
              <w:jc w:val="center"/>
              <w:rPr>
                <w:rFonts w:ascii="Arial" w:hAnsi="Arial" w:cs="Arial"/>
                <w:sz w:val="20"/>
                <w:szCs w:val="20"/>
              </w:rPr>
            </w:pPr>
            <w:r>
              <w:rPr>
                <w:rFonts w:ascii="Arial" w:hAnsi="Arial" w:cs="Arial"/>
                <w:sz w:val="20"/>
                <w:szCs w:val="20"/>
              </w:rPr>
              <w:t>pulberi</w:t>
            </w:r>
          </w:p>
        </w:tc>
        <w:tc>
          <w:tcPr>
            <w:tcW w:w="1400" w:type="dxa"/>
            <w:shd w:val="clear" w:color="auto" w:fill="auto"/>
          </w:tcPr>
          <w:p w:rsidR="0053355F" w:rsidRDefault="0053355F" w:rsidP="0053355F">
            <w:pPr>
              <w:jc w:val="center"/>
            </w:pPr>
            <w:r w:rsidRPr="00D97123">
              <w:rPr>
                <w:rFonts w:ascii="Arial" w:hAnsi="Arial" w:cs="Arial"/>
                <w:sz w:val="20"/>
                <w:szCs w:val="20"/>
              </w:rPr>
              <w:t>discontinuă</w:t>
            </w:r>
          </w:p>
        </w:tc>
        <w:tc>
          <w:tcPr>
            <w:tcW w:w="1400" w:type="dxa"/>
            <w:shd w:val="clear" w:color="auto" w:fill="auto"/>
            <w:vAlign w:val="center"/>
          </w:tcPr>
          <w:p w:rsidR="0053355F" w:rsidRDefault="0053355F" w:rsidP="0048795E">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SR EN 13284-1/2002</w:t>
            </w:r>
          </w:p>
        </w:tc>
        <w:tc>
          <w:tcPr>
            <w:tcW w:w="933" w:type="dxa"/>
            <w:shd w:val="clear" w:color="auto" w:fill="auto"/>
          </w:tcPr>
          <w:p w:rsidR="0053355F" w:rsidRDefault="0053355F" w:rsidP="0053355F">
            <w:pPr>
              <w:jc w:val="center"/>
            </w:pPr>
            <w:r w:rsidRPr="00B62525">
              <w:rPr>
                <w:rFonts w:ascii="Arial" w:eastAsia="Times New Roman" w:hAnsi="Arial" w:cs="Arial"/>
                <w:sz w:val="20"/>
                <w:szCs w:val="24"/>
                <w:lang w:val="ro-RO"/>
              </w:rPr>
              <w:t>trimestrial</w:t>
            </w:r>
          </w:p>
        </w:tc>
        <w:tc>
          <w:tcPr>
            <w:tcW w:w="1555" w:type="dxa"/>
            <w:shd w:val="clear" w:color="auto" w:fill="auto"/>
            <w:vAlign w:val="center"/>
          </w:tcPr>
          <w:p w:rsidR="0053355F" w:rsidRDefault="0066637E" w:rsidP="0053355F">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w:t>
            </w:r>
          </w:p>
        </w:tc>
      </w:tr>
      <w:tr w:rsidR="0053355F" w:rsidRPr="00E23C97" w:rsidTr="0048795E">
        <w:tc>
          <w:tcPr>
            <w:tcW w:w="1098" w:type="dxa"/>
            <w:gridSpan w:val="2"/>
            <w:vMerge/>
            <w:shd w:val="clear" w:color="auto" w:fill="auto"/>
          </w:tcPr>
          <w:p w:rsidR="0053355F" w:rsidRDefault="0053355F" w:rsidP="008B072B">
            <w:pPr>
              <w:spacing w:before="40" w:after="0" w:line="240" w:lineRule="auto"/>
              <w:jc w:val="center"/>
              <w:rPr>
                <w:rFonts w:ascii="Arial" w:eastAsia="Times New Roman" w:hAnsi="Arial" w:cs="Arial"/>
                <w:sz w:val="20"/>
                <w:szCs w:val="24"/>
                <w:lang w:val="ro-RO"/>
              </w:rPr>
            </w:pPr>
          </w:p>
        </w:tc>
        <w:tc>
          <w:tcPr>
            <w:tcW w:w="1710" w:type="dxa"/>
            <w:shd w:val="clear" w:color="auto" w:fill="auto"/>
          </w:tcPr>
          <w:p w:rsidR="0053355F" w:rsidRPr="00A12CC0" w:rsidRDefault="0053355F" w:rsidP="0048795E">
            <w:pPr>
              <w:spacing w:before="40" w:after="0"/>
              <w:jc w:val="center"/>
              <w:rPr>
                <w:rFonts w:ascii="Arial" w:hAnsi="Arial" w:cs="Arial"/>
                <w:bCs/>
                <w:sz w:val="20"/>
                <w:szCs w:val="20"/>
              </w:rPr>
            </w:pPr>
            <w:r w:rsidRPr="00A12CC0">
              <w:rPr>
                <w:rFonts w:ascii="Arial" w:hAnsi="Arial" w:cs="Arial"/>
                <w:bCs/>
                <w:sz w:val="20"/>
                <w:szCs w:val="20"/>
              </w:rPr>
              <w:t>Cos evacuare A4.</w:t>
            </w:r>
            <w:r>
              <w:rPr>
                <w:rFonts w:ascii="Arial" w:hAnsi="Arial" w:cs="Arial"/>
                <w:bCs/>
                <w:sz w:val="20"/>
                <w:szCs w:val="20"/>
              </w:rPr>
              <w:t>2</w:t>
            </w:r>
          </w:p>
        </w:tc>
        <w:tc>
          <w:tcPr>
            <w:tcW w:w="1235" w:type="dxa"/>
            <w:shd w:val="clear" w:color="auto" w:fill="auto"/>
          </w:tcPr>
          <w:p w:rsidR="0053355F" w:rsidRDefault="0053355F" w:rsidP="0053355F">
            <w:pPr>
              <w:jc w:val="center"/>
            </w:pPr>
            <w:r w:rsidRPr="00E459B2">
              <w:rPr>
                <w:rFonts w:ascii="Arial" w:hAnsi="Arial" w:cs="Arial"/>
                <w:sz w:val="20"/>
                <w:szCs w:val="20"/>
              </w:rPr>
              <w:t>pulberi</w:t>
            </w:r>
          </w:p>
        </w:tc>
        <w:tc>
          <w:tcPr>
            <w:tcW w:w="1400" w:type="dxa"/>
            <w:shd w:val="clear" w:color="auto" w:fill="auto"/>
          </w:tcPr>
          <w:p w:rsidR="0053355F" w:rsidRDefault="0053355F" w:rsidP="0053355F">
            <w:pPr>
              <w:jc w:val="center"/>
            </w:pPr>
            <w:r w:rsidRPr="00D97123">
              <w:rPr>
                <w:rFonts w:ascii="Arial" w:hAnsi="Arial" w:cs="Arial"/>
                <w:sz w:val="20"/>
                <w:szCs w:val="20"/>
              </w:rPr>
              <w:t>discontinuă</w:t>
            </w:r>
          </w:p>
        </w:tc>
        <w:tc>
          <w:tcPr>
            <w:tcW w:w="1400" w:type="dxa"/>
            <w:shd w:val="clear" w:color="auto" w:fill="auto"/>
          </w:tcPr>
          <w:p w:rsidR="0053355F" w:rsidRPr="00DB42B1" w:rsidRDefault="0053355F" w:rsidP="0053355F">
            <w:pPr>
              <w:jc w:val="center"/>
              <w:rPr>
                <w:rFonts w:ascii="Arial" w:eastAsia="Times New Roman" w:hAnsi="Arial" w:cs="Arial"/>
                <w:sz w:val="20"/>
                <w:szCs w:val="20"/>
                <w:lang w:val="ro-RO"/>
              </w:rPr>
            </w:pPr>
            <w:r w:rsidRPr="00DB42B1">
              <w:rPr>
                <w:rFonts w:ascii="Arial" w:eastAsia="Times New Roman" w:hAnsi="Arial" w:cs="Arial"/>
                <w:sz w:val="20"/>
                <w:szCs w:val="20"/>
                <w:lang w:val="ro-RO"/>
              </w:rPr>
              <w:t>SR EN 13284</w:t>
            </w:r>
            <w:r>
              <w:rPr>
                <w:rFonts w:ascii="Arial" w:eastAsia="Times New Roman" w:hAnsi="Arial" w:cs="Arial"/>
                <w:sz w:val="20"/>
                <w:szCs w:val="20"/>
                <w:lang w:val="ro-RO"/>
              </w:rPr>
              <w:t>-1</w:t>
            </w:r>
            <w:r w:rsidR="00DC1F8C">
              <w:rPr>
                <w:rFonts w:ascii="Arial" w:eastAsia="Times New Roman" w:hAnsi="Arial" w:cs="Arial"/>
                <w:sz w:val="20"/>
                <w:szCs w:val="20"/>
                <w:lang w:val="ro-RO"/>
              </w:rPr>
              <w:t>/2002</w:t>
            </w:r>
          </w:p>
        </w:tc>
        <w:tc>
          <w:tcPr>
            <w:tcW w:w="933" w:type="dxa"/>
            <w:shd w:val="clear" w:color="auto" w:fill="auto"/>
          </w:tcPr>
          <w:p w:rsidR="0053355F" w:rsidRDefault="0053355F" w:rsidP="0053355F">
            <w:pPr>
              <w:jc w:val="center"/>
            </w:pPr>
            <w:r w:rsidRPr="00B62525">
              <w:rPr>
                <w:rFonts w:ascii="Arial" w:eastAsia="Times New Roman" w:hAnsi="Arial" w:cs="Arial"/>
                <w:sz w:val="20"/>
                <w:szCs w:val="24"/>
                <w:lang w:val="ro-RO"/>
              </w:rPr>
              <w:t>trimestrial</w:t>
            </w:r>
          </w:p>
        </w:tc>
        <w:tc>
          <w:tcPr>
            <w:tcW w:w="1555" w:type="dxa"/>
            <w:shd w:val="clear" w:color="auto" w:fill="auto"/>
            <w:vAlign w:val="center"/>
          </w:tcPr>
          <w:p w:rsidR="0053355F" w:rsidRDefault="0066637E" w:rsidP="0053355F">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w:t>
            </w:r>
          </w:p>
        </w:tc>
      </w:tr>
      <w:tr w:rsidR="0053355F" w:rsidRPr="00E23C97" w:rsidTr="0048795E">
        <w:tc>
          <w:tcPr>
            <w:tcW w:w="1098" w:type="dxa"/>
            <w:gridSpan w:val="2"/>
            <w:vMerge/>
            <w:shd w:val="clear" w:color="auto" w:fill="auto"/>
          </w:tcPr>
          <w:p w:rsidR="0053355F" w:rsidRDefault="0053355F" w:rsidP="008B072B">
            <w:pPr>
              <w:spacing w:before="40" w:after="0" w:line="240" w:lineRule="auto"/>
              <w:jc w:val="center"/>
              <w:rPr>
                <w:rFonts w:ascii="Arial" w:eastAsia="Times New Roman" w:hAnsi="Arial" w:cs="Arial"/>
                <w:sz w:val="20"/>
                <w:szCs w:val="24"/>
                <w:lang w:val="ro-RO"/>
              </w:rPr>
            </w:pPr>
          </w:p>
        </w:tc>
        <w:tc>
          <w:tcPr>
            <w:tcW w:w="1710" w:type="dxa"/>
            <w:shd w:val="clear" w:color="auto" w:fill="auto"/>
          </w:tcPr>
          <w:p w:rsidR="0053355F" w:rsidRPr="00A12CC0" w:rsidRDefault="0053355F" w:rsidP="0048795E">
            <w:pPr>
              <w:spacing w:before="40" w:after="0"/>
              <w:jc w:val="center"/>
              <w:rPr>
                <w:rFonts w:ascii="Arial" w:hAnsi="Arial" w:cs="Arial"/>
                <w:bCs/>
                <w:sz w:val="20"/>
                <w:szCs w:val="20"/>
              </w:rPr>
            </w:pPr>
            <w:r w:rsidRPr="00A12CC0">
              <w:rPr>
                <w:rFonts w:ascii="Arial" w:hAnsi="Arial" w:cs="Arial"/>
                <w:bCs/>
                <w:sz w:val="20"/>
                <w:szCs w:val="20"/>
              </w:rPr>
              <w:t>Cos evacuare A4.</w:t>
            </w:r>
            <w:r>
              <w:rPr>
                <w:rFonts w:ascii="Arial" w:hAnsi="Arial" w:cs="Arial"/>
                <w:bCs/>
                <w:sz w:val="20"/>
                <w:szCs w:val="20"/>
              </w:rPr>
              <w:t>3.1</w:t>
            </w:r>
          </w:p>
        </w:tc>
        <w:tc>
          <w:tcPr>
            <w:tcW w:w="1235" w:type="dxa"/>
            <w:shd w:val="clear" w:color="auto" w:fill="auto"/>
          </w:tcPr>
          <w:p w:rsidR="0053355F" w:rsidRDefault="0053355F" w:rsidP="0053355F">
            <w:pPr>
              <w:jc w:val="center"/>
            </w:pPr>
            <w:r w:rsidRPr="00E459B2">
              <w:rPr>
                <w:rFonts w:ascii="Arial" w:hAnsi="Arial" w:cs="Arial"/>
                <w:sz w:val="20"/>
                <w:szCs w:val="20"/>
              </w:rPr>
              <w:t>pulberi</w:t>
            </w:r>
          </w:p>
        </w:tc>
        <w:tc>
          <w:tcPr>
            <w:tcW w:w="1400" w:type="dxa"/>
            <w:shd w:val="clear" w:color="auto" w:fill="auto"/>
          </w:tcPr>
          <w:p w:rsidR="0053355F" w:rsidRDefault="0053355F" w:rsidP="0053355F">
            <w:pPr>
              <w:jc w:val="center"/>
            </w:pPr>
            <w:r w:rsidRPr="00D97123">
              <w:rPr>
                <w:rFonts w:ascii="Arial" w:hAnsi="Arial" w:cs="Arial"/>
                <w:sz w:val="20"/>
                <w:szCs w:val="20"/>
              </w:rPr>
              <w:t>discontinuă</w:t>
            </w:r>
          </w:p>
        </w:tc>
        <w:tc>
          <w:tcPr>
            <w:tcW w:w="1400" w:type="dxa"/>
            <w:shd w:val="clear" w:color="auto" w:fill="auto"/>
          </w:tcPr>
          <w:p w:rsidR="0053355F" w:rsidRPr="00DB42B1" w:rsidRDefault="0053355F" w:rsidP="0053355F">
            <w:pPr>
              <w:jc w:val="center"/>
              <w:rPr>
                <w:rFonts w:ascii="Arial" w:eastAsia="Times New Roman" w:hAnsi="Arial" w:cs="Arial"/>
                <w:sz w:val="20"/>
                <w:szCs w:val="20"/>
                <w:lang w:val="ro-RO"/>
              </w:rPr>
            </w:pPr>
            <w:r w:rsidRPr="00DB42B1">
              <w:rPr>
                <w:rFonts w:ascii="Arial" w:eastAsia="Times New Roman" w:hAnsi="Arial" w:cs="Arial"/>
                <w:sz w:val="20"/>
                <w:szCs w:val="20"/>
                <w:lang w:val="ro-RO"/>
              </w:rPr>
              <w:t>SR EN 13284</w:t>
            </w:r>
            <w:r>
              <w:rPr>
                <w:rFonts w:ascii="Arial" w:eastAsia="Times New Roman" w:hAnsi="Arial" w:cs="Arial"/>
                <w:sz w:val="20"/>
                <w:szCs w:val="20"/>
                <w:lang w:val="ro-RO"/>
              </w:rPr>
              <w:t>-1/2002</w:t>
            </w:r>
          </w:p>
        </w:tc>
        <w:tc>
          <w:tcPr>
            <w:tcW w:w="933" w:type="dxa"/>
            <w:shd w:val="clear" w:color="auto" w:fill="auto"/>
          </w:tcPr>
          <w:p w:rsidR="0053355F" w:rsidRDefault="0053355F" w:rsidP="0053355F">
            <w:pPr>
              <w:jc w:val="center"/>
            </w:pPr>
            <w:r w:rsidRPr="00B62525">
              <w:rPr>
                <w:rFonts w:ascii="Arial" w:eastAsia="Times New Roman" w:hAnsi="Arial" w:cs="Arial"/>
                <w:sz w:val="20"/>
                <w:szCs w:val="24"/>
                <w:lang w:val="ro-RO"/>
              </w:rPr>
              <w:t>trimestrial</w:t>
            </w:r>
          </w:p>
        </w:tc>
        <w:tc>
          <w:tcPr>
            <w:tcW w:w="1555" w:type="dxa"/>
            <w:shd w:val="clear" w:color="auto" w:fill="auto"/>
            <w:vAlign w:val="center"/>
          </w:tcPr>
          <w:p w:rsidR="0053355F" w:rsidRDefault="0066637E" w:rsidP="0053355F">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w:t>
            </w:r>
          </w:p>
        </w:tc>
      </w:tr>
      <w:tr w:rsidR="0053355F" w:rsidRPr="00E23C97" w:rsidTr="0048795E">
        <w:tc>
          <w:tcPr>
            <w:tcW w:w="1098" w:type="dxa"/>
            <w:gridSpan w:val="2"/>
            <w:vMerge/>
            <w:shd w:val="clear" w:color="auto" w:fill="auto"/>
          </w:tcPr>
          <w:p w:rsidR="0053355F" w:rsidRDefault="0053355F" w:rsidP="008B072B">
            <w:pPr>
              <w:spacing w:before="40" w:after="0" w:line="240" w:lineRule="auto"/>
              <w:jc w:val="center"/>
              <w:rPr>
                <w:rFonts w:ascii="Arial" w:eastAsia="Times New Roman" w:hAnsi="Arial" w:cs="Arial"/>
                <w:sz w:val="20"/>
                <w:szCs w:val="24"/>
                <w:lang w:val="ro-RO"/>
              </w:rPr>
            </w:pPr>
          </w:p>
        </w:tc>
        <w:tc>
          <w:tcPr>
            <w:tcW w:w="1710" w:type="dxa"/>
            <w:shd w:val="clear" w:color="auto" w:fill="auto"/>
          </w:tcPr>
          <w:p w:rsidR="0053355F" w:rsidRPr="00A12CC0" w:rsidRDefault="0053355F" w:rsidP="0048795E">
            <w:pPr>
              <w:spacing w:before="40" w:after="0"/>
              <w:jc w:val="center"/>
              <w:rPr>
                <w:rFonts w:ascii="Arial" w:hAnsi="Arial" w:cs="Arial"/>
                <w:bCs/>
                <w:sz w:val="20"/>
                <w:szCs w:val="20"/>
              </w:rPr>
            </w:pPr>
            <w:r w:rsidRPr="00A12CC0">
              <w:rPr>
                <w:rFonts w:ascii="Arial" w:hAnsi="Arial" w:cs="Arial"/>
                <w:bCs/>
                <w:sz w:val="20"/>
                <w:szCs w:val="20"/>
              </w:rPr>
              <w:t>Cos evacuare A4.</w:t>
            </w:r>
            <w:r>
              <w:rPr>
                <w:rFonts w:ascii="Arial" w:hAnsi="Arial" w:cs="Arial"/>
                <w:bCs/>
                <w:sz w:val="20"/>
                <w:szCs w:val="20"/>
              </w:rPr>
              <w:t>3.2</w:t>
            </w:r>
          </w:p>
        </w:tc>
        <w:tc>
          <w:tcPr>
            <w:tcW w:w="1235" w:type="dxa"/>
            <w:shd w:val="clear" w:color="auto" w:fill="auto"/>
          </w:tcPr>
          <w:p w:rsidR="0053355F" w:rsidRDefault="0053355F" w:rsidP="0053355F">
            <w:pPr>
              <w:jc w:val="center"/>
            </w:pPr>
            <w:r w:rsidRPr="00E459B2">
              <w:rPr>
                <w:rFonts w:ascii="Arial" w:hAnsi="Arial" w:cs="Arial"/>
                <w:sz w:val="20"/>
                <w:szCs w:val="20"/>
              </w:rPr>
              <w:t>pulberi</w:t>
            </w:r>
          </w:p>
        </w:tc>
        <w:tc>
          <w:tcPr>
            <w:tcW w:w="1400" w:type="dxa"/>
            <w:shd w:val="clear" w:color="auto" w:fill="auto"/>
          </w:tcPr>
          <w:p w:rsidR="0053355F" w:rsidRDefault="0053355F" w:rsidP="0053355F">
            <w:pPr>
              <w:jc w:val="center"/>
            </w:pPr>
            <w:r w:rsidRPr="00D97123">
              <w:rPr>
                <w:rFonts w:ascii="Arial" w:hAnsi="Arial" w:cs="Arial"/>
                <w:sz w:val="20"/>
                <w:szCs w:val="20"/>
              </w:rPr>
              <w:t>discontinuă</w:t>
            </w:r>
          </w:p>
        </w:tc>
        <w:tc>
          <w:tcPr>
            <w:tcW w:w="1400" w:type="dxa"/>
            <w:shd w:val="clear" w:color="auto" w:fill="auto"/>
          </w:tcPr>
          <w:p w:rsidR="0053355F" w:rsidRPr="00E0683A" w:rsidRDefault="0053355F" w:rsidP="0053355F">
            <w:pPr>
              <w:jc w:val="center"/>
              <w:rPr>
                <w:rFonts w:ascii="Arial" w:eastAsia="Times New Roman" w:hAnsi="Arial" w:cs="Arial"/>
                <w:sz w:val="20"/>
                <w:szCs w:val="20"/>
                <w:lang w:val="ro-RO"/>
              </w:rPr>
            </w:pPr>
            <w:r w:rsidRPr="00E0683A">
              <w:rPr>
                <w:rFonts w:ascii="Arial" w:eastAsia="Times New Roman" w:hAnsi="Arial" w:cs="Arial"/>
                <w:sz w:val="20"/>
                <w:szCs w:val="20"/>
                <w:lang w:val="ro-RO"/>
              </w:rPr>
              <w:t>SR EN 13284</w:t>
            </w:r>
            <w:r>
              <w:rPr>
                <w:rFonts w:ascii="Arial" w:eastAsia="Times New Roman" w:hAnsi="Arial" w:cs="Arial"/>
                <w:sz w:val="20"/>
                <w:szCs w:val="20"/>
                <w:lang w:val="ro-RO"/>
              </w:rPr>
              <w:t>-1/2002</w:t>
            </w:r>
          </w:p>
        </w:tc>
        <w:tc>
          <w:tcPr>
            <w:tcW w:w="933" w:type="dxa"/>
            <w:shd w:val="clear" w:color="auto" w:fill="auto"/>
          </w:tcPr>
          <w:p w:rsidR="0053355F" w:rsidRDefault="0053355F" w:rsidP="0053355F">
            <w:pPr>
              <w:jc w:val="center"/>
            </w:pPr>
            <w:r w:rsidRPr="00B62525">
              <w:rPr>
                <w:rFonts w:ascii="Arial" w:eastAsia="Times New Roman" w:hAnsi="Arial" w:cs="Arial"/>
                <w:sz w:val="20"/>
                <w:szCs w:val="24"/>
                <w:lang w:val="ro-RO"/>
              </w:rPr>
              <w:t>trimestrial</w:t>
            </w:r>
          </w:p>
        </w:tc>
        <w:tc>
          <w:tcPr>
            <w:tcW w:w="1555" w:type="dxa"/>
            <w:shd w:val="clear" w:color="auto" w:fill="auto"/>
            <w:vAlign w:val="center"/>
          </w:tcPr>
          <w:p w:rsidR="0053355F" w:rsidRDefault="0066637E" w:rsidP="0053355F">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w:t>
            </w:r>
          </w:p>
        </w:tc>
      </w:tr>
      <w:tr w:rsidR="0053355F" w:rsidRPr="00E23C97" w:rsidTr="0048795E">
        <w:tc>
          <w:tcPr>
            <w:tcW w:w="1098" w:type="dxa"/>
            <w:gridSpan w:val="2"/>
            <w:vMerge/>
            <w:shd w:val="clear" w:color="auto" w:fill="auto"/>
          </w:tcPr>
          <w:p w:rsidR="0053355F" w:rsidRDefault="0053355F" w:rsidP="008B072B">
            <w:pPr>
              <w:spacing w:before="40" w:after="0" w:line="240" w:lineRule="auto"/>
              <w:jc w:val="center"/>
              <w:rPr>
                <w:rFonts w:ascii="Arial" w:eastAsia="Times New Roman" w:hAnsi="Arial" w:cs="Arial"/>
                <w:sz w:val="20"/>
                <w:szCs w:val="24"/>
                <w:lang w:val="ro-RO"/>
              </w:rPr>
            </w:pPr>
          </w:p>
        </w:tc>
        <w:tc>
          <w:tcPr>
            <w:tcW w:w="1710" w:type="dxa"/>
            <w:shd w:val="clear" w:color="auto" w:fill="auto"/>
          </w:tcPr>
          <w:p w:rsidR="0053355F" w:rsidRPr="00A12CC0" w:rsidRDefault="0053355F" w:rsidP="0048795E">
            <w:pPr>
              <w:spacing w:before="40" w:after="0"/>
              <w:jc w:val="center"/>
              <w:rPr>
                <w:rFonts w:ascii="Arial" w:hAnsi="Arial" w:cs="Arial"/>
                <w:bCs/>
                <w:sz w:val="20"/>
                <w:szCs w:val="20"/>
              </w:rPr>
            </w:pPr>
            <w:r w:rsidRPr="00A12CC0">
              <w:rPr>
                <w:rFonts w:ascii="Arial" w:hAnsi="Arial" w:cs="Arial"/>
                <w:bCs/>
                <w:sz w:val="20"/>
                <w:szCs w:val="20"/>
              </w:rPr>
              <w:t>Cos evacuare A4.</w:t>
            </w:r>
            <w:r>
              <w:rPr>
                <w:rFonts w:ascii="Arial" w:hAnsi="Arial" w:cs="Arial"/>
                <w:bCs/>
                <w:sz w:val="20"/>
                <w:szCs w:val="20"/>
              </w:rPr>
              <w:t>3.3</w:t>
            </w:r>
          </w:p>
        </w:tc>
        <w:tc>
          <w:tcPr>
            <w:tcW w:w="1235" w:type="dxa"/>
            <w:shd w:val="clear" w:color="auto" w:fill="auto"/>
          </w:tcPr>
          <w:p w:rsidR="0053355F" w:rsidRDefault="0053355F" w:rsidP="0053355F">
            <w:pPr>
              <w:jc w:val="center"/>
            </w:pPr>
            <w:r w:rsidRPr="00E459B2">
              <w:rPr>
                <w:rFonts w:ascii="Arial" w:hAnsi="Arial" w:cs="Arial"/>
                <w:sz w:val="20"/>
                <w:szCs w:val="20"/>
              </w:rPr>
              <w:t>pulberi</w:t>
            </w:r>
          </w:p>
        </w:tc>
        <w:tc>
          <w:tcPr>
            <w:tcW w:w="1400" w:type="dxa"/>
            <w:shd w:val="clear" w:color="auto" w:fill="auto"/>
          </w:tcPr>
          <w:p w:rsidR="0053355F" w:rsidRDefault="0053355F" w:rsidP="0053355F">
            <w:pPr>
              <w:jc w:val="center"/>
            </w:pPr>
            <w:r w:rsidRPr="00D97123">
              <w:rPr>
                <w:rFonts w:ascii="Arial" w:hAnsi="Arial" w:cs="Arial"/>
                <w:sz w:val="20"/>
                <w:szCs w:val="20"/>
              </w:rPr>
              <w:t>discontinuă</w:t>
            </w:r>
          </w:p>
        </w:tc>
        <w:tc>
          <w:tcPr>
            <w:tcW w:w="1400" w:type="dxa"/>
            <w:shd w:val="clear" w:color="auto" w:fill="auto"/>
          </w:tcPr>
          <w:p w:rsidR="0053355F" w:rsidRPr="00E0683A" w:rsidRDefault="0053355F" w:rsidP="0053355F">
            <w:pPr>
              <w:jc w:val="center"/>
              <w:rPr>
                <w:rFonts w:ascii="Arial" w:eastAsia="Times New Roman" w:hAnsi="Arial" w:cs="Arial"/>
                <w:sz w:val="20"/>
                <w:szCs w:val="20"/>
                <w:lang w:val="ro-RO"/>
              </w:rPr>
            </w:pPr>
            <w:r w:rsidRPr="00E0683A">
              <w:rPr>
                <w:rFonts w:ascii="Arial" w:eastAsia="Times New Roman" w:hAnsi="Arial" w:cs="Arial"/>
                <w:sz w:val="20"/>
                <w:szCs w:val="20"/>
                <w:lang w:val="ro-RO"/>
              </w:rPr>
              <w:t>SR EN 13284</w:t>
            </w:r>
            <w:r>
              <w:rPr>
                <w:rFonts w:ascii="Arial" w:eastAsia="Times New Roman" w:hAnsi="Arial" w:cs="Arial"/>
                <w:sz w:val="20"/>
                <w:szCs w:val="20"/>
                <w:lang w:val="ro-RO"/>
              </w:rPr>
              <w:t>-1/2002</w:t>
            </w:r>
          </w:p>
        </w:tc>
        <w:tc>
          <w:tcPr>
            <w:tcW w:w="933" w:type="dxa"/>
            <w:shd w:val="clear" w:color="auto" w:fill="auto"/>
          </w:tcPr>
          <w:p w:rsidR="0053355F" w:rsidRDefault="0053355F" w:rsidP="0053355F">
            <w:pPr>
              <w:jc w:val="center"/>
            </w:pPr>
            <w:r w:rsidRPr="00B62525">
              <w:rPr>
                <w:rFonts w:ascii="Arial" w:eastAsia="Times New Roman" w:hAnsi="Arial" w:cs="Arial"/>
                <w:sz w:val="20"/>
                <w:szCs w:val="24"/>
                <w:lang w:val="ro-RO"/>
              </w:rPr>
              <w:t>trimestrial</w:t>
            </w:r>
          </w:p>
        </w:tc>
        <w:tc>
          <w:tcPr>
            <w:tcW w:w="1555" w:type="dxa"/>
            <w:shd w:val="clear" w:color="auto" w:fill="auto"/>
            <w:vAlign w:val="center"/>
          </w:tcPr>
          <w:p w:rsidR="0053355F" w:rsidRDefault="0066637E" w:rsidP="0053355F">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w:t>
            </w:r>
          </w:p>
        </w:tc>
      </w:tr>
      <w:tr w:rsidR="0053355F" w:rsidRPr="00E23C97" w:rsidTr="0048795E">
        <w:tc>
          <w:tcPr>
            <w:tcW w:w="1098" w:type="dxa"/>
            <w:gridSpan w:val="2"/>
            <w:vMerge/>
            <w:shd w:val="clear" w:color="auto" w:fill="auto"/>
          </w:tcPr>
          <w:p w:rsidR="0053355F" w:rsidRDefault="0053355F" w:rsidP="008B072B">
            <w:pPr>
              <w:spacing w:before="40" w:after="0" w:line="240" w:lineRule="auto"/>
              <w:jc w:val="center"/>
              <w:rPr>
                <w:rFonts w:ascii="Arial" w:eastAsia="Times New Roman" w:hAnsi="Arial" w:cs="Arial"/>
                <w:sz w:val="20"/>
                <w:szCs w:val="24"/>
                <w:lang w:val="ro-RO"/>
              </w:rPr>
            </w:pPr>
          </w:p>
        </w:tc>
        <w:tc>
          <w:tcPr>
            <w:tcW w:w="1710" w:type="dxa"/>
            <w:shd w:val="clear" w:color="auto" w:fill="auto"/>
          </w:tcPr>
          <w:p w:rsidR="0053355F" w:rsidRPr="00A12CC0" w:rsidRDefault="0053355F" w:rsidP="0048795E">
            <w:pPr>
              <w:spacing w:before="40" w:after="0"/>
              <w:jc w:val="center"/>
              <w:rPr>
                <w:rFonts w:ascii="Arial" w:hAnsi="Arial" w:cs="Arial"/>
                <w:bCs/>
                <w:sz w:val="20"/>
                <w:szCs w:val="20"/>
              </w:rPr>
            </w:pPr>
            <w:r w:rsidRPr="00A12CC0">
              <w:rPr>
                <w:rFonts w:ascii="Arial" w:hAnsi="Arial" w:cs="Arial"/>
                <w:bCs/>
                <w:sz w:val="20"/>
                <w:szCs w:val="20"/>
              </w:rPr>
              <w:t>Cos evacuare A4.</w:t>
            </w:r>
            <w:r>
              <w:rPr>
                <w:rFonts w:ascii="Arial" w:hAnsi="Arial" w:cs="Arial"/>
                <w:bCs/>
                <w:sz w:val="20"/>
                <w:szCs w:val="20"/>
              </w:rPr>
              <w:t>3.4</w:t>
            </w:r>
          </w:p>
        </w:tc>
        <w:tc>
          <w:tcPr>
            <w:tcW w:w="1235" w:type="dxa"/>
            <w:shd w:val="clear" w:color="auto" w:fill="auto"/>
          </w:tcPr>
          <w:p w:rsidR="0053355F" w:rsidRDefault="0053355F" w:rsidP="0053355F">
            <w:pPr>
              <w:jc w:val="center"/>
            </w:pPr>
            <w:r w:rsidRPr="00E459B2">
              <w:rPr>
                <w:rFonts w:ascii="Arial" w:hAnsi="Arial" w:cs="Arial"/>
                <w:sz w:val="20"/>
                <w:szCs w:val="20"/>
              </w:rPr>
              <w:t>pulberi</w:t>
            </w:r>
          </w:p>
        </w:tc>
        <w:tc>
          <w:tcPr>
            <w:tcW w:w="1400" w:type="dxa"/>
            <w:shd w:val="clear" w:color="auto" w:fill="auto"/>
          </w:tcPr>
          <w:p w:rsidR="0053355F" w:rsidRDefault="0053355F" w:rsidP="0053355F">
            <w:pPr>
              <w:jc w:val="center"/>
            </w:pPr>
            <w:r w:rsidRPr="00D97123">
              <w:rPr>
                <w:rFonts w:ascii="Arial" w:hAnsi="Arial" w:cs="Arial"/>
                <w:sz w:val="20"/>
                <w:szCs w:val="20"/>
              </w:rPr>
              <w:t>discontinuă</w:t>
            </w:r>
          </w:p>
        </w:tc>
        <w:tc>
          <w:tcPr>
            <w:tcW w:w="1400" w:type="dxa"/>
            <w:shd w:val="clear" w:color="auto" w:fill="auto"/>
          </w:tcPr>
          <w:p w:rsidR="0053355F" w:rsidRPr="00E0683A" w:rsidRDefault="0053355F" w:rsidP="0053355F">
            <w:pPr>
              <w:jc w:val="center"/>
              <w:rPr>
                <w:rFonts w:ascii="Arial" w:eastAsia="Times New Roman" w:hAnsi="Arial" w:cs="Arial"/>
                <w:sz w:val="20"/>
                <w:szCs w:val="20"/>
                <w:lang w:val="ro-RO"/>
              </w:rPr>
            </w:pPr>
            <w:r w:rsidRPr="00E0683A">
              <w:rPr>
                <w:rFonts w:ascii="Arial" w:eastAsia="Times New Roman" w:hAnsi="Arial" w:cs="Arial"/>
                <w:sz w:val="20"/>
                <w:szCs w:val="20"/>
                <w:lang w:val="ro-RO"/>
              </w:rPr>
              <w:t>SR EN 13284</w:t>
            </w:r>
            <w:r>
              <w:rPr>
                <w:rFonts w:ascii="Arial" w:eastAsia="Times New Roman" w:hAnsi="Arial" w:cs="Arial"/>
                <w:sz w:val="20"/>
                <w:szCs w:val="20"/>
                <w:lang w:val="ro-RO"/>
              </w:rPr>
              <w:t>-1/2002</w:t>
            </w:r>
          </w:p>
        </w:tc>
        <w:tc>
          <w:tcPr>
            <w:tcW w:w="933" w:type="dxa"/>
            <w:shd w:val="clear" w:color="auto" w:fill="auto"/>
          </w:tcPr>
          <w:p w:rsidR="0053355F" w:rsidRDefault="0053355F" w:rsidP="0053355F">
            <w:pPr>
              <w:jc w:val="center"/>
            </w:pPr>
            <w:r w:rsidRPr="00B62525">
              <w:rPr>
                <w:rFonts w:ascii="Arial" w:eastAsia="Times New Roman" w:hAnsi="Arial" w:cs="Arial"/>
                <w:sz w:val="20"/>
                <w:szCs w:val="24"/>
                <w:lang w:val="ro-RO"/>
              </w:rPr>
              <w:t>trimestrial</w:t>
            </w:r>
          </w:p>
        </w:tc>
        <w:tc>
          <w:tcPr>
            <w:tcW w:w="1555" w:type="dxa"/>
            <w:shd w:val="clear" w:color="auto" w:fill="auto"/>
            <w:vAlign w:val="center"/>
          </w:tcPr>
          <w:p w:rsidR="0053355F" w:rsidRDefault="0066637E" w:rsidP="0053355F">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w:t>
            </w:r>
          </w:p>
        </w:tc>
      </w:tr>
      <w:tr w:rsidR="002E1F13" w:rsidRPr="00E23C97" w:rsidTr="0053355F">
        <w:tc>
          <w:tcPr>
            <w:tcW w:w="1098" w:type="dxa"/>
            <w:gridSpan w:val="2"/>
            <w:vMerge w:val="restart"/>
            <w:shd w:val="clear" w:color="auto" w:fill="auto"/>
            <w:textDirection w:val="btLr"/>
          </w:tcPr>
          <w:p w:rsidR="002E1F13" w:rsidRDefault="002E1F13" w:rsidP="002E1F13">
            <w:pPr>
              <w:spacing w:before="40" w:after="0" w:line="240" w:lineRule="auto"/>
              <w:ind w:left="113" w:right="113"/>
              <w:jc w:val="center"/>
              <w:rPr>
                <w:rFonts w:ascii="Arial" w:eastAsia="Times New Roman" w:hAnsi="Arial" w:cs="Arial"/>
                <w:sz w:val="20"/>
                <w:szCs w:val="24"/>
                <w:lang w:val="ro-RO"/>
              </w:rPr>
            </w:pPr>
          </w:p>
          <w:p w:rsidR="002E1F13" w:rsidRDefault="002E1F13" w:rsidP="002E1F13">
            <w:pPr>
              <w:spacing w:before="40" w:after="0" w:line="240" w:lineRule="auto"/>
              <w:ind w:left="113" w:right="113"/>
              <w:jc w:val="center"/>
              <w:rPr>
                <w:rFonts w:ascii="Arial" w:eastAsia="Times New Roman" w:hAnsi="Arial" w:cs="Arial"/>
                <w:sz w:val="20"/>
                <w:szCs w:val="24"/>
                <w:lang w:val="ro-RO"/>
              </w:rPr>
            </w:pPr>
            <w:r>
              <w:rPr>
                <w:rFonts w:ascii="Arial" w:eastAsia="Times New Roman" w:hAnsi="Arial" w:cs="Arial"/>
                <w:sz w:val="20"/>
                <w:szCs w:val="24"/>
                <w:lang w:val="ro-RO"/>
              </w:rPr>
              <w:t>Turn amestec-linia color</w:t>
            </w:r>
          </w:p>
          <w:p w:rsidR="002E1F13" w:rsidRDefault="002E1F13" w:rsidP="002E1F13">
            <w:pPr>
              <w:spacing w:before="40" w:after="0" w:line="240" w:lineRule="auto"/>
              <w:ind w:left="113" w:right="113"/>
              <w:jc w:val="center"/>
              <w:rPr>
                <w:rFonts w:ascii="Arial" w:eastAsia="Times New Roman" w:hAnsi="Arial" w:cs="Arial"/>
                <w:sz w:val="20"/>
                <w:szCs w:val="24"/>
                <w:lang w:val="ro-RO"/>
              </w:rPr>
            </w:pPr>
          </w:p>
          <w:p w:rsidR="002E1F13" w:rsidRDefault="002E1F13" w:rsidP="0053355F">
            <w:pPr>
              <w:spacing w:before="40" w:after="0" w:line="240" w:lineRule="auto"/>
              <w:ind w:left="113" w:right="113"/>
              <w:jc w:val="center"/>
              <w:rPr>
                <w:rFonts w:ascii="Arial" w:eastAsia="Times New Roman" w:hAnsi="Arial" w:cs="Arial"/>
                <w:sz w:val="20"/>
                <w:szCs w:val="24"/>
                <w:lang w:val="ro-RO"/>
              </w:rPr>
            </w:pPr>
          </w:p>
        </w:tc>
        <w:tc>
          <w:tcPr>
            <w:tcW w:w="1710" w:type="dxa"/>
            <w:shd w:val="clear" w:color="auto" w:fill="auto"/>
          </w:tcPr>
          <w:p w:rsidR="002E1F13" w:rsidRPr="00A12CC0" w:rsidRDefault="002E1F13" w:rsidP="0048795E">
            <w:pPr>
              <w:spacing w:before="40" w:after="0"/>
              <w:jc w:val="center"/>
              <w:rPr>
                <w:rFonts w:ascii="Arial" w:hAnsi="Arial" w:cs="Arial"/>
                <w:bCs/>
                <w:sz w:val="20"/>
                <w:szCs w:val="20"/>
              </w:rPr>
            </w:pPr>
            <w:r w:rsidRPr="00A12CC0">
              <w:rPr>
                <w:rFonts w:ascii="Arial" w:hAnsi="Arial" w:cs="Arial"/>
                <w:bCs/>
                <w:sz w:val="20"/>
                <w:szCs w:val="20"/>
              </w:rPr>
              <w:t xml:space="preserve">Cos </w:t>
            </w:r>
            <w:r>
              <w:rPr>
                <w:rFonts w:ascii="Arial" w:hAnsi="Arial" w:cs="Arial"/>
                <w:bCs/>
                <w:sz w:val="20"/>
                <w:szCs w:val="20"/>
              </w:rPr>
              <w:t>evacuare A5.1</w:t>
            </w:r>
          </w:p>
        </w:tc>
        <w:tc>
          <w:tcPr>
            <w:tcW w:w="1235" w:type="dxa"/>
            <w:shd w:val="clear" w:color="auto" w:fill="auto"/>
          </w:tcPr>
          <w:p w:rsidR="002E1F13" w:rsidRDefault="002E1F13" w:rsidP="0048795E">
            <w:pPr>
              <w:jc w:val="center"/>
            </w:pPr>
            <w:r w:rsidRPr="00E459B2">
              <w:rPr>
                <w:rFonts w:ascii="Arial" w:hAnsi="Arial" w:cs="Arial"/>
                <w:sz w:val="20"/>
                <w:szCs w:val="20"/>
              </w:rPr>
              <w:t>pulberi</w:t>
            </w:r>
          </w:p>
        </w:tc>
        <w:tc>
          <w:tcPr>
            <w:tcW w:w="1400" w:type="dxa"/>
            <w:shd w:val="clear" w:color="auto" w:fill="auto"/>
          </w:tcPr>
          <w:p w:rsidR="002E1F13" w:rsidRDefault="002E1F13" w:rsidP="0048795E">
            <w:pPr>
              <w:jc w:val="center"/>
            </w:pPr>
            <w:r w:rsidRPr="00D97123">
              <w:rPr>
                <w:rFonts w:ascii="Arial" w:hAnsi="Arial" w:cs="Arial"/>
                <w:sz w:val="20"/>
                <w:szCs w:val="20"/>
              </w:rPr>
              <w:t>discontinuă</w:t>
            </w:r>
          </w:p>
        </w:tc>
        <w:tc>
          <w:tcPr>
            <w:tcW w:w="1400" w:type="dxa"/>
            <w:shd w:val="clear" w:color="auto" w:fill="auto"/>
          </w:tcPr>
          <w:p w:rsidR="002E1F13" w:rsidRPr="00E0683A" w:rsidRDefault="002E1F13" w:rsidP="0048795E">
            <w:pPr>
              <w:jc w:val="center"/>
              <w:rPr>
                <w:rFonts w:ascii="Arial" w:eastAsia="Times New Roman" w:hAnsi="Arial" w:cs="Arial"/>
                <w:sz w:val="20"/>
                <w:szCs w:val="20"/>
                <w:lang w:val="ro-RO"/>
              </w:rPr>
            </w:pPr>
            <w:r w:rsidRPr="00E0683A">
              <w:rPr>
                <w:rFonts w:ascii="Arial" w:eastAsia="Times New Roman" w:hAnsi="Arial" w:cs="Arial"/>
                <w:sz w:val="20"/>
                <w:szCs w:val="20"/>
                <w:lang w:val="ro-RO"/>
              </w:rPr>
              <w:t>SR EN 13284</w:t>
            </w:r>
            <w:r>
              <w:rPr>
                <w:rFonts w:ascii="Arial" w:eastAsia="Times New Roman" w:hAnsi="Arial" w:cs="Arial"/>
                <w:sz w:val="20"/>
                <w:szCs w:val="20"/>
                <w:lang w:val="ro-RO"/>
              </w:rPr>
              <w:t>-1/2002</w:t>
            </w:r>
          </w:p>
        </w:tc>
        <w:tc>
          <w:tcPr>
            <w:tcW w:w="933" w:type="dxa"/>
            <w:shd w:val="clear" w:color="auto" w:fill="auto"/>
          </w:tcPr>
          <w:p w:rsidR="002E1F13" w:rsidRDefault="002E1F13" w:rsidP="0048795E">
            <w:pPr>
              <w:jc w:val="center"/>
            </w:pPr>
            <w:r w:rsidRPr="00B62525">
              <w:rPr>
                <w:rFonts w:ascii="Arial" w:eastAsia="Times New Roman" w:hAnsi="Arial" w:cs="Arial"/>
                <w:sz w:val="20"/>
                <w:szCs w:val="24"/>
                <w:lang w:val="ro-RO"/>
              </w:rPr>
              <w:t>trimestrial</w:t>
            </w:r>
          </w:p>
        </w:tc>
        <w:tc>
          <w:tcPr>
            <w:tcW w:w="1555" w:type="dxa"/>
            <w:shd w:val="clear" w:color="auto" w:fill="auto"/>
            <w:vAlign w:val="center"/>
          </w:tcPr>
          <w:p w:rsidR="002E1F13" w:rsidRDefault="0066637E" w:rsidP="0048795E">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w:t>
            </w:r>
          </w:p>
        </w:tc>
      </w:tr>
      <w:tr w:rsidR="002E1F13" w:rsidRPr="00E23C97" w:rsidTr="0048795E">
        <w:tc>
          <w:tcPr>
            <w:tcW w:w="1098" w:type="dxa"/>
            <w:gridSpan w:val="2"/>
            <w:vMerge/>
            <w:shd w:val="clear" w:color="auto" w:fill="auto"/>
          </w:tcPr>
          <w:p w:rsidR="002E1F13" w:rsidRDefault="002E1F13" w:rsidP="008B072B">
            <w:pPr>
              <w:spacing w:before="40" w:after="0" w:line="240" w:lineRule="auto"/>
              <w:jc w:val="center"/>
              <w:rPr>
                <w:rFonts w:ascii="Arial" w:eastAsia="Times New Roman" w:hAnsi="Arial" w:cs="Arial"/>
                <w:sz w:val="20"/>
                <w:szCs w:val="24"/>
                <w:lang w:val="ro-RO"/>
              </w:rPr>
            </w:pPr>
          </w:p>
        </w:tc>
        <w:tc>
          <w:tcPr>
            <w:tcW w:w="1710" w:type="dxa"/>
            <w:shd w:val="clear" w:color="auto" w:fill="auto"/>
          </w:tcPr>
          <w:p w:rsidR="002E1F13" w:rsidRPr="00A12CC0" w:rsidRDefault="002E1F13" w:rsidP="0048795E">
            <w:pPr>
              <w:spacing w:before="40" w:after="0"/>
              <w:jc w:val="center"/>
              <w:rPr>
                <w:rFonts w:ascii="Arial" w:hAnsi="Arial" w:cs="Arial"/>
                <w:bCs/>
                <w:sz w:val="20"/>
                <w:szCs w:val="20"/>
              </w:rPr>
            </w:pPr>
            <w:r w:rsidRPr="00A12CC0">
              <w:rPr>
                <w:rFonts w:ascii="Arial" w:hAnsi="Arial" w:cs="Arial"/>
                <w:bCs/>
                <w:sz w:val="20"/>
                <w:szCs w:val="20"/>
              </w:rPr>
              <w:t xml:space="preserve">Cos </w:t>
            </w:r>
            <w:r>
              <w:rPr>
                <w:rFonts w:ascii="Arial" w:hAnsi="Arial" w:cs="Arial"/>
                <w:bCs/>
                <w:sz w:val="20"/>
                <w:szCs w:val="20"/>
              </w:rPr>
              <w:t>evacuare A5.2</w:t>
            </w:r>
          </w:p>
        </w:tc>
        <w:tc>
          <w:tcPr>
            <w:tcW w:w="1235" w:type="dxa"/>
            <w:shd w:val="clear" w:color="auto" w:fill="auto"/>
          </w:tcPr>
          <w:p w:rsidR="002E1F13" w:rsidRDefault="002E1F13" w:rsidP="0048795E">
            <w:pPr>
              <w:jc w:val="center"/>
            </w:pPr>
            <w:r w:rsidRPr="00E459B2">
              <w:rPr>
                <w:rFonts w:ascii="Arial" w:hAnsi="Arial" w:cs="Arial"/>
                <w:sz w:val="20"/>
                <w:szCs w:val="20"/>
              </w:rPr>
              <w:t>pulberi</w:t>
            </w:r>
          </w:p>
        </w:tc>
        <w:tc>
          <w:tcPr>
            <w:tcW w:w="1400" w:type="dxa"/>
            <w:shd w:val="clear" w:color="auto" w:fill="auto"/>
          </w:tcPr>
          <w:p w:rsidR="002E1F13" w:rsidRDefault="002E1F13" w:rsidP="0048795E">
            <w:pPr>
              <w:jc w:val="center"/>
            </w:pPr>
            <w:r w:rsidRPr="00D97123">
              <w:rPr>
                <w:rFonts w:ascii="Arial" w:hAnsi="Arial" w:cs="Arial"/>
                <w:sz w:val="20"/>
                <w:szCs w:val="20"/>
              </w:rPr>
              <w:t>discontinuă</w:t>
            </w:r>
          </w:p>
        </w:tc>
        <w:tc>
          <w:tcPr>
            <w:tcW w:w="1400" w:type="dxa"/>
            <w:shd w:val="clear" w:color="auto" w:fill="auto"/>
          </w:tcPr>
          <w:p w:rsidR="002E1F13" w:rsidRPr="00E0683A" w:rsidRDefault="002E1F13" w:rsidP="0048795E">
            <w:pPr>
              <w:jc w:val="center"/>
              <w:rPr>
                <w:rFonts w:ascii="Arial" w:eastAsia="Times New Roman" w:hAnsi="Arial" w:cs="Arial"/>
                <w:sz w:val="20"/>
                <w:szCs w:val="20"/>
                <w:lang w:val="ro-RO"/>
              </w:rPr>
            </w:pPr>
            <w:r w:rsidRPr="00E0683A">
              <w:rPr>
                <w:rFonts w:ascii="Arial" w:eastAsia="Times New Roman" w:hAnsi="Arial" w:cs="Arial"/>
                <w:sz w:val="20"/>
                <w:szCs w:val="20"/>
                <w:lang w:val="ro-RO"/>
              </w:rPr>
              <w:t>SR EN 13284</w:t>
            </w:r>
            <w:r>
              <w:rPr>
                <w:rFonts w:ascii="Arial" w:eastAsia="Times New Roman" w:hAnsi="Arial" w:cs="Arial"/>
                <w:sz w:val="20"/>
                <w:szCs w:val="20"/>
                <w:lang w:val="ro-RO"/>
              </w:rPr>
              <w:t>-1/2002</w:t>
            </w:r>
          </w:p>
        </w:tc>
        <w:tc>
          <w:tcPr>
            <w:tcW w:w="933" w:type="dxa"/>
            <w:shd w:val="clear" w:color="auto" w:fill="auto"/>
          </w:tcPr>
          <w:p w:rsidR="002E1F13" w:rsidRDefault="002E1F13" w:rsidP="0048795E">
            <w:pPr>
              <w:jc w:val="center"/>
            </w:pPr>
            <w:r w:rsidRPr="00B62525">
              <w:rPr>
                <w:rFonts w:ascii="Arial" w:eastAsia="Times New Roman" w:hAnsi="Arial" w:cs="Arial"/>
                <w:sz w:val="20"/>
                <w:szCs w:val="24"/>
                <w:lang w:val="ro-RO"/>
              </w:rPr>
              <w:t>trimestrial</w:t>
            </w:r>
          </w:p>
        </w:tc>
        <w:tc>
          <w:tcPr>
            <w:tcW w:w="1555" w:type="dxa"/>
            <w:shd w:val="clear" w:color="auto" w:fill="auto"/>
            <w:vAlign w:val="center"/>
          </w:tcPr>
          <w:p w:rsidR="002E1F13" w:rsidRDefault="0066637E" w:rsidP="0048795E">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w:t>
            </w:r>
          </w:p>
        </w:tc>
      </w:tr>
      <w:tr w:rsidR="002E1F13" w:rsidRPr="00E23C97" w:rsidTr="0048795E">
        <w:tc>
          <w:tcPr>
            <w:tcW w:w="1098" w:type="dxa"/>
            <w:gridSpan w:val="2"/>
            <w:vMerge/>
            <w:shd w:val="clear" w:color="auto" w:fill="auto"/>
          </w:tcPr>
          <w:p w:rsidR="002E1F13" w:rsidRDefault="002E1F13" w:rsidP="008B072B">
            <w:pPr>
              <w:spacing w:before="40" w:after="0" w:line="240" w:lineRule="auto"/>
              <w:jc w:val="center"/>
              <w:rPr>
                <w:rFonts w:ascii="Arial" w:eastAsia="Times New Roman" w:hAnsi="Arial" w:cs="Arial"/>
                <w:sz w:val="20"/>
                <w:szCs w:val="24"/>
                <w:lang w:val="ro-RO"/>
              </w:rPr>
            </w:pPr>
          </w:p>
        </w:tc>
        <w:tc>
          <w:tcPr>
            <w:tcW w:w="1710" w:type="dxa"/>
            <w:shd w:val="clear" w:color="auto" w:fill="auto"/>
          </w:tcPr>
          <w:p w:rsidR="002E1F13" w:rsidRPr="00A12CC0" w:rsidRDefault="002E1F13" w:rsidP="0048795E">
            <w:pPr>
              <w:spacing w:before="40" w:after="0"/>
              <w:jc w:val="center"/>
              <w:rPr>
                <w:rFonts w:ascii="Arial" w:hAnsi="Arial" w:cs="Arial"/>
                <w:bCs/>
                <w:sz w:val="20"/>
                <w:szCs w:val="20"/>
              </w:rPr>
            </w:pPr>
            <w:r w:rsidRPr="00A12CC0">
              <w:rPr>
                <w:rFonts w:ascii="Arial" w:hAnsi="Arial" w:cs="Arial"/>
                <w:bCs/>
                <w:sz w:val="20"/>
                <w:szCs w:val="20"/>
              </w:rPr>
              <w:t xml:space="preserve">Cos </w:t>
            </w:r>
            <w:r>
              <w:rPr>
                <w:rFonts w:ascii="Arial" w:hAnsi="Arial" w:cs="Arial"/>
                <w:bCs/>
                <w:sz w:val="20"/>
                <w:szCs w:val="20"/>
              </w:rPr>
              <w:t>evacuare A5.3.1</w:t>
            </w:r>
          </w:p>
        </w:tc>
        <w:tc>
          <w:tcPr>
            <w:tcW w:w="1235" w:type="dxa"/>
            <w:shd w:val="clear" w:color="auto" w:fill="auto"/>
          </w:tcPr>
          <w:p w:rsidR="002E1F13" w:rsidRDefault="002E1F13" w:rsidP="0048795E">
            <w:pPr>
              <w:jc w:val="center"/>
            </w:pPr>
            <w:r w:rsidRPr="00E459B2">
              <w:rPr>
                <w:rFonts w:ascii="Arial" w:hAnsi="Arial" w:cs="Arial"/>
                <w:sz w:val="20"/>
                <w:szCs w:val="20"/>
              </w:rPr>
              <w:t>pulberi</w:t>
            </w:r>
          </w:p>
        </w:tc>
        <w:tc>
          <w:tcPr>
            <w:tcW w:w="1400" w:type="dxa"/>
            <w:shd w:val="clear" w:color="auto" w:fill="auto"/>
          </w:tcPr>
          <w:p w:rsidR="002E1F13" w:rsidRDefault="002E1F13" w:rsidP="0048795E">
            <w:pPr>
              <w:jc w:val="center"/>
            </w:pPr>
            <w:r w:rsidRPr="00D97123">
              <w:rPr>
                <w:rFonts w:ascii="Arial" w:hAnsi="Arial" w:cs="Arial"/>
                <w:sz w:val="20"/>
                <w:szCs w:val="20"/>
              </w:rPr>
              <w:t>discontinuă</w:t>
            </w:r>
          </w:p>
        </w:tc>
        <w:tc>
          <w:tcPr>
            <w:tcW w:w="1400" w:type="dxa"/>
            <w:shd w:val="clear" w:color="auto" w:fill="auto"/>
          </w:tcPr>
          <w:p w:rsidR="002E1F13" w:rsidRPr="00E0683A" w:rsidRDefault="002E1F13" w:rsidP="0048795E">
            <w:pPr>
              <w:jc w:val="center"/>
              <w:rPr>
                <w:rFonts w:ascii="Arial" w:eastAsia="Times New Roman" w:hAnsi="Arial" w:cs="Arial"/>
                <w:sz w:val="20"/>
                <w:szCs w:val="20"/>
                <w:lang w:val="ro-RO"/>
              </w:rPr>
            </w:pPr>
            <w:r w:rsidRPr="00E0683A">
              <w:rPr>
                <w:rFonts w:ascii="Arial" w:eastAsia="Times New Roman" w:hAnsi="Arial" w:cs="Arial"/>
                <w:sz w:val="20"/>
                <w:szCs w:val="20"/>
                <w:lang w:val="ro-RO"/>
              </w:rPr>
              <w:t>SR EN 13284</w:t>
            </w:r>
            <w:r>
              <w:rPr>
                <w:rFonts w:ascii="Arial" w:eastAsia="Times New Roman" w:hAnsi="Arial" w:cs="Arial"/>
                <w:sz w:val="20"/>
                <w:szCs w:val="20"/>
                <w:lang w:val="ro-RO"/>
              </w:rPr>
              <w:t>-1/2002</w:t>
            </w:r>
          </w:p>
        </w:tc>
        <w:tc>
          <w:tcPr>
            <w:tcW w:w="933" w:type="dxa"/>
            <w:shd w:val="clear" w:color="auto" w:fill="auto"/>
          </w:tcPr>
          <w:p w:rsidR="002E1F13" w:rsidRDefault="002E1F13" w:rsidP="0048795E">
            <w:pPr>
              <w:jc w:val="center"/>
            </w:pPr>
            <w:r w:rsidRPr="00B62525">
              <w:rPr>
                <w:rFonts w:ascii="Arial" w:eastAsia="Times New Roman" w:hAnsi="Arial" w:cs="Arial"/>
                <w:sz w:val="20"/>
                <w:szCs w:val="24"/>
                <w:lang w:val="ro-RO"/>
              </w:rPr>
              <w:t>trimestrial</w:t>
            </w:r>
          </w:p>
        </w:tc>
        <w:tc>
          <w:tcPr>
            <w:tcW w:w="1555" w:type="dxa"/>
            <w:shd w:val="clear" w:color="auto" w:fill="auto"/>
            <w:vAlign w:val="center"/>
          </w:tcPr>
          <w:p w:rsidR="002E1F13" w:rsidRDefault="0066637E" w:rsidP="0048795E">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w:t>
            </w:r>
          </w:p>
        </w:tc>
      </w:tr>
      <w:tr w:rsidR="002E1F13" w:rsidRPr="00E23C97" w:rsidTr="0048795E">
        <w:tc>
          <w:tcPr>
            <w:tcW w:w="1098" w:type="dxa"/>
            <w:gridSpan w:val="2"/>
            <w:vMerge/>
            <w:shd w:val="clear" w:color="auto" w:fill="auto"/>
          </w:tcPr>
          <w:p w:rsidR="002E1F13" w:rsidRDefault="002E1F13" w:rsidP="008B072B">
            <w:pPr>
              <w:spacing w:before="40" w:after="0" w:line="240" w:lineRule="auto"/>
              <w:jc w:val="center"/>
              <w:rPr>
                <w:rFonts w:ascii="Arial" w:eastAsia="Times New Roman" w:hAnsi="Arial" w:cs="Arial"/>
                <w:sz w:val="20"/>
                <w:szCs w:val="24"/>
                <w:lang w:val="ro-RO"/>
              </w:rPr>
            </w:pPr>
          </w:p>
        </w:tc>
        <w:tc>
          <w:tcPr>
            <w:tcW w:w="1710" w:type="dxa"/>
            <w:shd w:val="clear" w:color="auto" w:fill="auto"/>
          </w:tcPr>
          <w:p w:rsidR="002E1F13" w:rsidRPr="00A12CC0" w:rsidRDefault="002E1F13" w:rsidP="0048795E">
            <w:pPr>
              <w:spacing w:before="40" w:after="0"/>
              <w:jc w:val="center"/>
              <w:rPr>
                <w:rFonts w:ascii="Arial" w:hAnsi="Arial" w:cs="Arial"/>
                <w:bCs/>
                <w:sz w:val="20"/>
                <w:szCs w:val="20"/>
              </w:rPr>
            </w:pPr>
            <w:r w:rsidRPr="00A12CC0">
              <w:rPr>
                <w:rFonts w:ascii="Arial" w:hAnsi="Arial" w:cs="Arial"/>
                <w:bCs/>
                <w:sz w:val="20"/>
                <w:szCs w:val="20"/>
              </w:rPr>
              <w:t xml:space="preserve">Cos </w:t>
            </w:r>
            <w:r>
              <w:rPr>
                <w:rFonts w:ascii="Arial" w:hAnsi="Arial" w:cs="Arial"/>
                <w:bCs/>
                <w:sz w:val="20"/>
                <w:szCs w:val="20"/>
              </w:rPr>
              <w:t>evacuare A5.3.2</w:t>
            </w:r>
          </w:p>
        </w:tc>
        <w:tc>
          <w:tcPr>
            <w:tcW w:w="1235" w:type="dxa"/>
            <w:shd w:val="clear" w:color="auto" w:fill="auto"/>
          </w:tcPr>
          <w:p w:rsidR="002E1F13" w:rsidRDefault="002E1F13" w:rsidP="0048795E">
            <w:pPr>
              <w:jc w:val="center"/>
            </w:pPr>
            <w:r w:rsidRPr="00E459B2">
              <w:rPr>
                <w:rFonts w:ascii="Arial" w:hAnsi="Arial" w:cs="Arial"/>
                <w:sz w:val="20"/>
                <w:szCs w:val="20"/>
              </w:rPr>
              <w:t>pulberi</w:t>
            </w:r>
          </w:p>
        </w:tc>
        <w:tc>
          <w:tcPr>
            <w:tcW w:w="1400" w:type="dxa"/>
            <w:shd w:val="clear" w:color="auto" w:fill="auto"/>
          </w:tcPr>
          <w:p w:rsidR="002E1F13" w:rsidRDefault="002E1F13" w:rsidP="0048795E">
            <w:pPr>
              <w:jc w:val="center"/>
            </w:pPr>
            <w:r w:rsidRPr="00D97123">
              <w:rPr>
                <w:rFonts w:ascii="Arial" w:hAnsi="Arial" w:cs="Arial"/>
                <w:sz w:val="20"/>
                <w:szCs w:val="20"/>
              </w:rPr>
              <w:t>discontinuă</w:t>
            </w:r>
          </w:p>
        </w:tc>
        <w:tc>
          <w:tcPr>
            <w:tcW w:w="1400" w:type="dxa"/>
            <w:shd w:val="clear" w:color="auto" w:fill="auto"/>
          </w:tcPr>
          <w:p w:rsidR="002E1F13" w:rsidRPr="00E0683A" w:rsidRDefault="002E1F13" w:rsidP="0048795E">
            <w:pPr>
              <w:jc w:val="center"/>
              <w:rPr>
                <w:rFonts w:ascii="Arial" w:eastAsia="Times New Roman" w:hAnsi="Arial" w:cs="Arial"/>
                <w:sz w:val="20"/>
                <w:szCs w:val="20"/>
                <w:lang w:val="ro-RO"/>
              </w:rPr>
            </w:pPr>
            <w:r w:rsidRPr="00E0683A">
              <w:rPr>
                <w:rFonts w:ascii="Arial" w:eastAsia="Times New Roman" w:hAnsi="Arial" w:cs="Arial"/>
                <w:sz w:val="20"/>
                <w:szCs w:val="20"/>
                <w:lang w:val="ro-RO"/>
              </w:rPr>
              <w:t>SR EN 13284</w:t>
            </w:r>
            <w:r>
              <w:rPr>
                <w:rFonts w:ascii="Arial" w:eastAsia="Times New Roman" w:hAnsi="Arial" w:cs="Arial"/>
                <w:sz w:val="20"/>
                <w:szCs w:val="20"/>
                <w:lang w:val="ro-RO"/>
              </w:rPr>
              <w:t>-1/2002</w:t>
            </w:r>
          </w:p>
        </w:tc>
        <w:tc>
          <w:tcPr>
            <w:tcW w:w="933" w:type="dxa"/>
            <w:shd w:val="clear" w:color="auto" w:fill="auto"/>
          </w:tcPr>
          <w:p w:rsidR="002E1F13" w:rsidRDefault="002E1F13" w:rsidP="0048795E">
            <w:pPr>
              <w:jc w:val="center"/>
            </w:pPr>
            <w:r w:rsidRPr="00B62525">
              <w:rPr>
                <w:rFonts w:ascii="Arial" w:eastAsia="Times New Roman" w:hAnsi="Arial" w:cs="Arial"/>
                <w:sz w:val="20"/>
                <w:szCs w:val="24"/>
                <w:lang w:val="ro-RO"/>
              </w:rPr>
              <w:t>trimestrial</w:t>
            </w:r>
          </w:p>
        </w:tc>
        <w:tc>
          <w:tcPr>
            <w:tcW w:w="1555" w:type="dxa"/>
            <w:shd w:val="clear" w:color="auto" w:fill="auto"/>
            <w:vAlign w:val="center"/>
          </w:tcPr>
          <w:p w:rsidR="002E1F13" w:rsidRDefault="0066637E" w:rsidP="0048795E">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w:t>
            </w:r>
          </w:p>
        </w:tc>
      </w:tr>
      <w:tr w:rsidR="002E1F13" w:rsidRPr="00E23C97" w:rsidTr="0048795E">
        <w:tc>
          <w:tcPr>
            <w:tcW w:w="1098" w:type="dxa"/>
            <w:gridSpan w:val="2"/>
            <w:vMerge/>
            <w:shd w:val="clear" w:color="auto" w:fill="auto"/>
          </w:tcPr>
          <w:p w:rsidR="002E1F13" w:rsidRDefault="002E1F13" w:rsidP="008B072B">
            <w:pPr>
              <w:spacing w:before="40" w:after="0" w:line="240" w:lineRule="auto"/>
              <w:jc w:val="center"/>
              <w:rPr>
                <w:rFonts w:ascii="Arial" w:eastAsia="Times New Roman" w:hAnsi="Arial" w:cs="Arial"/>
                <w:sz w:val="20"/>
                <w:szCs w:val="24"/>
                <w:lang w:val="ro-RO"/>
              </w:rPr>
            </w:pPr>
          </w:p>
        </w:tc>
        <w:tc>
          <w:tcPr>
            <w:tcW w:w="1710" w:type="dxa"/>
            <w:shd w:val="clear" w:color="auto" w:fill="auto"/>
          </w:tcPr>
          <w:p w:rsidR="002E1F13" w:rsidRPr="00A12CC0" w:rsidRDefault="002E1F13" w:rsidP="0048795E">
            <w:pPr>
              <w:spacing w:before="40" w:after="0"/>
              <w:jc w:val="center"/>
              <w:rPr>
                <w:rFonts w:ascii="Arial" w:hAnsi="Arial" w:cs="Arial"/>
                <w:bCs/>
                <w:sz w:val="20"/>
                <w:szCs w:val="20"/>
              </w:rPr>
            </w:pPr>
            <w:r w:rsidRPr="00A12CC0">
              <w:rPr>
                <w:rFonts w:ascii="Arial" w:hAnsi="Arial" w:cs="Arial"/>
                <w:bCs/>
                <w:sz w:val="20"/>
                <w:szCs w:val="20"/>
              </w:rPr>
              <w:t xml:space="preserve">Cos </w:t>
            </w:r>
            <w:r>
              <w:rPr>
                <w:rFonts w:ascii="Arial" w:hAnsi="Arial" w:cs="Arial"/>
                <w:bCs/>
                <w:sz w:val="20"/>
                <w:szCs w:val="20"/>
              </w:rPr>
              <w:t>evacuare A5.3.3</w:t>
            </w:r>
          </w:p>
        </w:tc>
        <w:tc>
          <w:tcPr>
            <w:tcW w:w="1235" w:type="dxa"/>
            <w:shd w:val="clear" w:color="auto" w:fill="auto"/>
          </w:tcPr>
          <w:p w:rsidR="002E1F13" w:rsidRDefault="002E1F13" w:rsidP="0048795E">
            <w:pPr>
              <w:jc w:val="center"/>
            </w:pPr>
            <w:r w:rsidRPr="00E459B2">
              <w:rPr>
                <w:rFonts w:ascii="Arial" w:hAnsi="Arial" w:cs="Arial"/>
                <w:sz w:val="20"/>
                <w:szCs w:val="20"/>
              </w:rPr>
              <w:t>pulberi</w:t>
            </w:r>
          </w:p>
        </w:tc>
        <w:tc>
          <w:tcPr>
            <w:tcW w:w="1400" w:type="dxa"/>
            <w:shd w:val="clear" w:color="auto" w:fill="auto"/>
          </w:tcPr>
          <w:p w:rsidR="002E1F13" w:rsidRDefault="002E1F13" w:rsidP="0048795E">
            <w:pPr>
              <w:jc w:val="center"/>
            </w:pPr>
            <w:r w:rsidRPr="00D97123">
              <w:rPr>
                <w:rFonts w:ascii="Arial" w:hAnsi="Arial" w:cs="Arial"/>
                <w:sz w:val="20"/>
                <w:szCs w:val="20"/>
              </w:rPr>
              <w:t>discontinuă</w:t>
            </w:r>
          </w:p>
        </w:tc>
        <w:tc>
          <w:tcPr>
            <w:tcW w:w="1400" w:type="dxa"/>
            <w:shd w:val="clear" w:color="auto" w:fill="auto"/>
          </w:tcPr>
          <w:p w:rsidR="002E1F13" w:rsidRPr="00E0683A" w:rsidRDefault="002E1F13" w:rsidP="0048795E">
            <w:pPr>
              <w:jc w:val="center"/>
              <w:rPr>
                <w:rFonts w:ascii="Arial" w:eastAsia="Times New Roman" w:hAnsi="Arial" w:cs="Arial"/>
                <w:sz w:val="20"/>
                <w:szCs w:val="20"/>
                <w:lang w:val="ro-RO"/>
              </w:rPr>
            </w:pPr>
            <w:r w:rsidRPr="00E0683A">
              <w:rPr>
                <w:rFonts w:ascii="Arial" w:eastAsia="Times New Roman" w:hAnsi="Arial" w:cs="Arial"/>
                <w:sz w:val="20"/>
                <w:szCs w:val="20"/>
                <w:lang w:val="ro-RO"/>
              </w:rPr>
              <w:t>SR EN 13284</w:t>
            </w:r>
            <w:r>
              <w:rPr>
                <w:rFonts w:ascii="Arial" w:eastAsia="Times New Roman" w:hAnsi="Arial" w:cs="Arial"/>
                <w:sz w:val="20"/>
                <w:szCs w:val="20"/>
                <w:lang w:val="ro-RO"/>
              </w:rPr>
              <w:t>-1/2002</w:t>
            </w:r>
          </w:p>
        </w:tc>
        <w:tc>
          <w:tcPr>
            <w:tcW w:w="933" w:type="dxa"/>
            <w:shd w:val="clear" w:color="auto" w:fill="auto"/>
          </w:tcPr>
          <w:p w:rsidR="002E1F13" w:rsidRDefault="002E1F13" w:rsidP="0048795E">
            <w:pPr>
              <w:jc w:val="center"/>
            </w:pPr>
            <w:r w:rsidRPr="00B62525">
              <w:rPr>
                <w:rFonts w:ascii="Arial" w:eastAsia="Times New Roman" w:hAnsi="Arial" w:cs="Arial"/>
                <w:sz w:val="20"/>
                <w:szCs w:val="24"/>
                <w:lang w:val="ro-RO"/>
              </w:rPr>
              <w:t>trimestrial</w:t>
            </w:r>
          </w:p>
        </w:tc>
        <w:tc>
          <w:tcPr>
            <w:tcW w:w="1555" w:type="dxa"/>
            <w:shd w:val="clear" w:color="auto" w:fill="auto"/>
            <w:vAlign w:val="center"/>
          </w:tcPr>
          <w:p w:rsidR="002E1F13" w:rsidRDefault="0066637E" w:rsidP="0048795E">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w:t>
            </w:r>
          </w:p>
        </w:tc>
      </w:tr>
      <w:tr w:rsidR="002E1F13" w:rsidRPr="00E23C97" w:rsidTr="0048795E">
        <w:tc>
          <w:tcPr>
            <w:tcW w:w="1098" w:type="dxa"/>
            <w:gridSpan w:val="2"/>
            <w:vMerge/>
            <w:shd w:val="clear" w:color="auto" w:fill="auto"/>
          </w:tcPr>
          <w:p w:rsidR="002E1F13" w:rsidRDefault="002E1F13" w:rsidP="008B072B">
            <w:pPr>
              <w:spacing w:before="40" w:after="0" w:line="240" w:lineRule="auto"/>
              <w:jc w:val="center"/>
              <w:rPr>
                <w:rFonts w:ascii="Arial" w:eastAsia="Times New Roman" w:hAnsi="Arial" w:cs="Arial"/>
                <w:sz w:val="20"/>
                <w:szCs w:val="24"/>
                <w:lang w:val="ro-RO"/>
              </w:rPr>
            </w:pPr>
          </w:p>
        </w:tc>
        <w:tc>
          <w:tcPr>
            <w:tcW w:w="1710" w:type="dxa"/>
            <w:shd w:val="clear" w:color="auto" w:fill="auto"/>
          </w:tcPr>
          <w:p w:rsidR="002E1F13" w:rsidRPr="00A12CC0" w:rsidRDefault="002E1F13" w:rsidP="0048795E">
            <w:pPr>
              <w:spacing w:before="40" w:after="0"/>
              <w:jc w:val="center"/>
              <w:rPr>
                <w:rFonts w:ascii="Arial" w:hAnsi="Arial" w:cs="Arial"/>
                <w:bCs/>
                <w:sz w:val="20"/>
                <w:szCs w:val="20"/>
              </w:rPr>
            </w:pPr>
            <w:r w:rsidRPr="00A12CC0">
              <w:rPr>
                <w:rFonts w:ascii="Arial" w:hAnsi="Arial" w:cs="Arial"/>
                <w:bCs/>
                <w:sz w:val="20"/>
                <w:szCs w:val="20"/>
              </w:rPr>
              <w:t xml:space="preserve">Cos </w:t>
            </w:r>
            <w:r>
              <w:rPr>
                <w:rFonts w:ascii="Arial" w:hAnsi="Arial" w:cs="Arial"/>
                <w:bCs/>
                <w:sz w:val="20"/>
                <w:szCs w:val="20"/>
              </w:rPr>
              <w:t>evacuare A5.3.4</w:t>
            </w:r>
          </w:p>
        </w:tc>
        <w:tc>
          <w:tcPr>
            <w:tcW w:w="1235" w:type="dxa"/>
            <w:shd w:val="clear" w:color="auto" w:fill="auto"/>
          </w:tcPr>
          <w:p w:rsidR="002E1F13" w:rsidRDefault="002E1F13" w:rsidP="0048795E">
            <w:pPr>
              <w:jc w:val="center"/>
            </w:pPr>
            <w:r w:rsidRPr="00E459B2">
              <w:rPr>
                <w:rFonts w:ascii="Arial" w:hAnsi="Arial" w:cs="Arial"/>
                <w:sz w:val="20"/>
                <w:szCs w:val="20"/>
              </w:rPr>
              <w:t>pulberi</w:t>
            </w:r>
          </w:p>
        </w:tc>
        <w:tc>
          <w:tcPr>
            <w:tcW w:w="1400" w:type="dxa"/>
            <w:shd w:val="clear" w:color="auto" w:fill="auto"/>
          </w:tcPr>
          <w:p w:rsidR="002E1F13" w:rsidRDefault="002E1F13" w:rsidP="0048795E">
            <w:pPr>
              <w:jc w:val="center"/>
            </w:pPr>
            <w:r w:rsidRPr="00D97123">
              <w:rPr>
                <w:rFonts w:ascii="Arial" w:hAnsi="Arial" w:cs="Arial"/>
                <w:sz w:val="20"/>
                <w:szCs w:val="20"/>
              </w:rPr>
              <w:t>discontinuă</w:t>
            </w:r>
          </w:p>
        </w:tc>
        <w:tc>
          <w:tcPr>
            <w:tcW w:w="1400" w:type="dxa"/>
            <w:shd w:val="clear" w:color="auto" w:fill="auto"/>
          </w:tcPr>
          <w:p w:rsidR="002E1F13" w:rsidRPr="00E0683A" w:rsidRDefault="002E1F13" w:rsidP="0048795E">
            <w:pPr>
              <w:jc w:val="center"/>
              <w:rPr>
                <w:rFonts w:ascii="Arial" w:eastAsia="Times New Roman" w:hAnsi="Arial" w:cs="Arial"/>
                <w:sz w:val="20"/>
                <w:szCs w:val="20"/>
                <w:lang w:val="ro-RO"/>
              </w:rPr>
            </w:pPr>
            <w:r w:rsidRPr="00E0683A">
              <w:rPr>
                <w:rFonts w:ascii="Arial" w:eastAsia="Times New Roman" w:hAnsi="Arial" w:cs="Arial"/>
                <w:sz w:val="20"/>
                <w:szCs w:val="20"/>
                <w:lang w:val="ro-RO"/>
              </w:rPr>
              <w:t>SR EN 13284</w:t>
            </w:r>
            <w:r>
              <w:rPr>
                <w:rFonts w:ascii="Arial" w:eastAsia="Times New Roman" w:hAnsi="Arial" w:cs="Arial"/>
                <w:sz w:val="20"/>
                <w:szCs w:val="20"/>
                <w:lang w:val="ro-RO"/>
              </w:rPr>
              <w:t>-1/2002</w:t>
            </w:r>
          </w:p>
        </w:tc>
        <w:tc>
          <w:tcPr>
            <w:tcW w:w="933" w:type="dxa"/>
            <w:shd w:val="clear" w:color="auto" w:fill="auto"/>
          </w:tcPr>
          <w:p w:rsidR="002E1F13" w:rsidRDefault="002E1F13" w:rsidP="0048795E">
            <w:pPr>
              <w:jc w:val="center"/>
            </w:pPr>
            <w:r w:rsidRPr="00B62525">
              <w:rPr>
                <w:rFonts w:ascii="Arial" w:eastAsia="Times New Roman" w:hAnsi="Arial" w:cs="Arial"/>
                <w:sz w:val="20"/>
                <w:szCs w:val="24"/>
                <w:lang w:val="ro-RO"/>
              </w:rPr>
              <w:t>trimestrial</w:t>
            </w:r>
          </w:p>
        </w:tc>
        <w:tc>
          <w:tcPr>
            <w:tcW w:w="1555" w:type="dxa"/>
            <w:shd w:val="clear" w:color="auto" w:fill="auto"/>
            <w:vAlign w:val="center"/>
          </w:tcPr>
          <w:p w:rsidR="002E1F13" w:rsidRDefault="0066637E" w:rsidP="0048795E">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w:t>
            </w:r>
          </w:p>
        </w:tc>
      </w:tr>
      <w:tr w:rsidR="002E1F13" w:rsidRPr="00E23C97" w:rsidTr="0048795E">
        <w:tc>
          <w:tcPr>
            <w:tcW w:w="1098" w:type="dxa"/>
            <w:gridSpan w:val="2"/>
            <w:vMerge/>
            <w:shd w:val="clear" w:color="auto" w:fill="auto"/>
          </w:tcPr>
          <w:p w:rsidR="002E1F13" w:rsidRDefault="002E1F13" w:rsidP="008B072B">
            <w:pPr>
              <w:spacing w:before="40" w:after="0" w:line="240" w:lineRule="auto"/>
              <w:jc w:val="center"/>
              <w:rPr>
                <w:rFonts w:ascii="Arial" w:eastAsia="Times New Roman" w:hAnsi="Arial" w:cs="Arial"/>
                <w:sz w:val="20"/>
                <w:szCs w:val="24"/>
                <w:lang w:val="ro-RO"/>
              </w:rPr>
            </w:pPr>
          </w:p>
        </w:tc>
        <w:tc>
          <w:tcPr>
            <w:tcW w:w="1710" w:type="dxa"/>
            <w:shd w:val="clear" w:color="auto" w:fill="auto"/>
          </w:tcPr>
          <w:p w:rsidR="002E1F13" w:rsidRPr="00A12CC0" w:rsidRDefault="002E1F13" w:rsidP="0048795E">
            <w:pPr>
              <w:spacing w:before="40" w:after="0"/>
              <w:jc w:val="center"/>
              <w:rPr>
                <w:rFonts w:ascii="Arial" w:hAnsi="Arial" w:cs="Arial"/>
                <w:bCs/>
                <w:sz w:val="20"/>
                <w:szCs w:val="20"/>
              </w:rPr>
            </w:pPr>
            <w:r w:rsidRPr="00A12CC0">
              <w:rPr>
                <w:rFonts w:ascii="Arial" w:hAnsi="Arial" w:cs="Arial"/>
                <w:bCs/>
                <w:sz w:val="20"/>
                <w:szCs w:val="20"/>
              </w:rPr>
              <w:t xml:space="preserve">Cos </w:t>
            </w:r>
            <w:r>
              <w:rPr>
                <w:rFonts w:ascii="Arial" w:hAnsi="Arial" w:cs="Arial"/>
                <w:bCs/>
                <w:sz w:val="20"/>
                <w:szCs w:val="20"/>
              </w:rPr>
              <w:t>evacuare A5.3.5</w:t>
            </w:r>
          </w:p>
        </w:tc>
        <w:tc>
          <w:tcPr>
            <w:tcW w:w="1235" w:type="dxa"/>
            <w:shd w:val="clear" w:color="auto" w:fill="auto"/>
          </w:tcPr>
          <w:p w:rsidR="002E1F13" w:rsidRDefault="002E1F13" w:rsidP="0048795E">
            <w:pPr>
              <w:jc w:val="center"/>
            </w:pPr>
            <w:r w:rsidRPr="00E459B2">
              <w:rPr>
                <w:rFonts w:ascii="Arial" w:hAnsi="Arial" w:cs="Arial"/>
                <w:sz w:val="20"/>
                <w:szCs w:val="20"/>
              </w:rPr>
              <w:t>pulberi</w:t>
            </w:r>
          </w:p>
        </w:tc>
        <w:tc>
          <w:tcPr>
            <w:tcW w:w="1400" w:type="dxa"/>
            <w:shd w:val="clear" w:color="auto" w:fill="auto"/>
          </w:tcPr>
          <w:p w:rsidR="002E1F13" w:rsidRDefault="002E1F13" w:rsidP="0048795E">
            <w:pPr>
              <w:jc w:val="center"/>
            </w:pPr>
            <w:r w:rsidRPr="00D97123">
              <w:rPr>
                <w:rFonts w:ascii="Arial" w:hAnsi="Arial" w:cs="Arial"/>
                <w:sz w:val="20"/>
                <w:szCs w:val="20"/>
              </w:rPr>
              <w:t>discontinuă</w:t>
            </w:r>
          </w:p>
        </w:tc>
        <w:tc>
          <w:tcPr>
            <w:tcW w:w="1400" w:type="dxa"/>
            <w:shd w:val="clear" w:color="auto" w:fill="auto"/>
          </w:tcPr>
          <w:p w:rsidR="002E1F13" w:rsidRPr="00E0683A" w:rsidRDefault="002E1F13" w:rsidP="0048795E">
            <w:pPr>
              <w:jc w:val="center"/>
              <w:rPr>
                <w:rFonts w:ascii="Arial" w:eastAsia="Times New Roman" w:hAnsi="Arial" w:cs="Arial"/>
                <w:sz w:val="20"/>
                <w:szCs w:val="20"/>
                <w:lang w:val="ro-RO"/>
              </w:rPr>
            </w:pPr>
            <w:r w:rsidRPr="00E0683A">
              <w:rPr>
                <w:rFonts w:ascii="Arial" w:eastAsia="Times New Roman" w:hAnsi="Arial" w:cs="Arial"/>
                <w:sz w:val="20"/>
                <w:szCs w:val="20"/>
                <w:lang w:val="ro-RO"/>
              </w:rPr>
              <w:t>SR EN 13284</w:t>
            </w:r>
            <w:r>
              <w:rPr>
                <w:rFonts w:ascii="Arial" w:eastAsia="Times New Roman" w:hAnsi="Arial" w:cs="Arial"/>
                <w:sz w:val="20"/>
                <w:szCs w:val="20"/>
                <w:lang w:val="ro-RO"/>
              </w:rPr>
              <w:t>-1/2002</w:t>
            </w:r>
          </w:p>
        </w:tc>
        <w:tc>
          <w:tcPr>
            <w:tcW w:w="933" w:type="dxa"/>
            <w:shd w:val="clear" w:color="auto" w:fill="auto"/>
          </w:tcPr>
          <w:p w:rsidR="002E1F13" w:rsidRDefault="002E1F13" w:rsidP="0048795E">
            <w:pPr>
              <w:jc w:val="center"/>
            </w:pPr>
            <w:r w:rsidRPr="00B62525">
              <w:rPr>
                <w:rFonts w:ascii="Arial" w:eastAsia="Times New Roman" w:hAnsi="Arial" w:cs="Arial"/>
                <w:sz w:val="20"/>
                <w:szCs w:val="24"/>
                <w:lang w:val="ro-RO"/>
              </w:rPr>
              <w:t>trimestrial</w:t>
            </w:r>
          </w:p>
        </w:tc>
        <w:tc>
          <w:tcPr>
            <w:tcW w:w="1555" w:type="dxa"/>
            <w:shd w:val="clear" w:color="auto" w:fill="auto"/>
            <w:vAlign w:val="center"/>
          </w:tcPr>
          <w:p w:rsidR="002E1F13" w:rsidRDefault="0066637E" w:rsidP="0048795E">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w:t>
            </w:r>
          </w:p>
        </w:tc>
      </w:tr>
      <w:tr w:rsidR="00640372" w:rsidRPr="00E23C97" w:rsidTr="00640372">
        <w:trPr>
          <w:cantSplit/>
          <w:trHeight w:val="1134"/>
        </w:trPr>
        <w:tc>
          <w:tcPr>
            <w:tcW w:w="1098" w:type="dxa"/>
            <w:gridSpan w:val="2"/>
            <w:shd w:val="clear" w:color="auto" w:fill="auto"/>
            <w:textDirection w:val="btLr"/>
          </w:tcPr>
          <w:p w:rsidR="00640372" w:rsidRDefault="00640372" w:rsidP="00640372">
            <w:pPr>
              <w:spacing w:before="40" w:after="0" w:line="240" w:lineRule="auto"/>
              <w:ind w:left="113" w:right="113"/>
              <w:jc w:val="center"/>
              <w:rPr>
                <w:rFonts w:ascii="Arial" w:eastAsia="Times New Roman" w:hAnsi="Arial" w:cs="Arial"/>
                <w:sz w:val="20"/>
                <w:szCs w:val="24"/>
                <w:lang w:val="ro-RO"/>
              </w:rPr>
            </w:pPr>
          </w:p>
          <w:p w:rsidR="00640372" w:rsidRDefault="00640372" w:rsidP="00640372">
            <w:pPr>
              <w:spacing w:before="40" w:after="0" w:line="240" w:lineRule="auto"/>
              <w:ind w:left="113" w:right="113"/>
              <w:jc w:val="center"/>
              <w:rPr>
                <w:rFonts w:ascii="Arial" w:eastAsia="Times New Roman" w:hAnsi="Arial" w:cs="Arial"/>
                <w:sz w:val="20"/>
                <w:szCs w:val="24"/>
                <w:lang w:val="ro-RO"/>
              </w:rPr>
            </w:pPr>
            <w:r>
              <w:rPr>
                <w:rFonts w:ascii="Arial" w:eastAsia="Times New Roman" w:hAnsi="Arial" w:cs="Arial"/>
                <w:sz w:val="20"/>
                <w:szCs w:val="24"/>
                <w:lang w:val="ro-RO"/>
              </w:rPr>
              <w:t xml:space="preserve">Sablare </w:t>
            </w:r>
          </w:p>
        </w:tc>
        <w:tc>
          <w:tcPr>
            <w:tcW w:w="1710" w:type="dxa"/>
            <w:shd w:val="clear" w:color="auto" w:fill="auto"/>
          </w:tcPr>
          <w:p w:rsidR="00640372" w:rsidRPr="00A12CC0" w:rsidRDefault="00640372" w:rsidP="00640372">
            <w:pPr>
              <w:spacing w:before="40" w:after="0"/>
              <w:jc w:val="center"/>
              <w:rPr>
                <w:rFonts w:ascii="Arial" w:hAnsi="Arial" w:cs="Arial"/>
                <w:bCs/>
                <w:sz w:val="20"/>
                <w:szCs w:val="20"/>
              </w:rPr>
            </w:pPr>
            <w:r>
              <w:rPr>
                <w:rFonts w:ascii="Arial" w:hAnsi="Arial" w:cs="Arial"/>
                <w:bCs/>
                <w:sz w:val="20"/>
                <w:szCs w:val="20"/>
              </w:rPr>
              <w:t>Tubulatura –A6</w:t>
            </w:r>
          </w:p>
        </w:tc>
        <w:tc>
          <w:tcPr>
            <w:tcW w:w="1235" w:type="dxa"/>
            <w:shd w:val="clear" w:color="auto" w:fill="auto"/>
          </w:tcPr>
          <w:p w:rsidR="00640372" w:rsidRDefault="00640372" w:rsidP="00640372">
            <w:pPr>
              <w:jc w:val="center"/>
            </w:pPr>
            <w:r w:rsidRPr="00E459B2">
              <w:rPr>
                <w:rFonts w:ascii="Arial" w:hAnsi="Arial" w:cs="Arial"/>
                <w:sz w:val="20"/>
                <w:szCs w:val="20"/>
              </w:rPr>
              <w:t>pulberi</w:t>
            </w:r>
          </w:p>
        </w:tc>
        <w:tc>
          <w:tcPr>
            <w:tcW w:w="1400" w:type="dxa"/>
            <w:shd w:val="clear" w:color="auto" w:fill="auto"/>
          </w:tcPr>
          <w:p w:rsidR="00640372" w:rsidRDefault="00640372" w:rsidP="00640372">
            <w:pPr>
              <w:jc w:val="center"/>
            </w:pPr>
            <w:r w:rsidRPr="00D97123">
              <w:rPr>
                <w:rFonts w:ascii="Arial" w:hAnsi="Arial" w:cs="Arial"/>
                <w:sz w:val="20"/>
                <w:szCs w:val="20"/>
              </w:rPr>
              <w:t>discontinuă</w:t>
            </w:r>
          </w:p>
        </w:tc>
        <w:tc>
          <w:tcPr>
            <w:tcW w:w="1400" w:type="dxa"/>
            <w:shd w:val="clear" w:color="auto" w:fill="auto"/>
          </w:tcPr>
          <w:p w:rsidR="00640372" w:rsidRPr="00E0683A" w:rsidRDefault="00640372" w:rsidP="00640372">
            <w:pPr>
              <w:jc w:val="center"/>
              <w:rPr>
                <w:rFonts w:ascii="Arial" w:eastAsia="Times New Roman" w:hAnsi="Arial" w:cs="Arial"/>
                <w:sz w:val="20"/>
                <w:szCs w:val="20"/>
                <w:lang w:val="ro-RO"/>
              </w:rPr>
            </w:pPr>
            <w:r>
              <w:rPr>
                <w:rFonts w:ascii="Arial" w:eastAsia="Times New Roman" w:hAnsi="Arial" w:cs="Arial"/>
                <w:sz w:val="20"/>
                <w:szCs w:val="20"/>
                <w:lang w:val="ro-RO"/>
              </w:rPr>
              <w:t>SR ISO 9096</w:t>
            </w:r>
          </w:p>
        </w:tc>
        <w:tc>
          <w:tcPr>
            <w:tcW w:w="933" w:type="dxa"/>
            <w:shd w:val="clear" w:color="auto" w:fill="auto"/>
          </w:tcPr>
          <w:p w:rsidR="00640372" w:rsidRDefault="00640372" w:rsidP="00640372">
            <w:pPr>
              <w:jc w:val="center"/>
            </w:pPr>
            <w:r w:rsidRPr="00B62525">
              <w:rPr>
                <w:rFonts w:ascii="Arial" w:eastAsia="Times New Roman" w:hAnsi="Arial" w:cs="Arial"/>
                <w:sz w:val="20"/>
                <w:szCs w:val="24"/>
                <w:lang w:val="ro-RO"/>
              </w:rPr>
              <w:t>trimestrial</w:t>
            </w:r>
          </w:p>
        </w:tc>
        <w:tc>
          <w:tcPr>
            <w:tcW w:w="1555" w:type="dxa"/>
            <w:shd w:val="clear" w:color="auto" w:fill="auto"/>
            <w:vAlign w:val="center"/>
          </w:tcPr>
          <w:p w:rsidR="00640372" w:rsidRDefault="00640372" w:rsidP="00640372">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w:t>
            </w:r>
          </w:p>
        </w:tc>
      </w:tr>
    </w:tbl>
    <w:p w:rsidR="00555F7E" w:rsidRDefault="00555F7E" w:rsidP="00F705C6">
      <w:pPr>
        <w:spacing w:after="0" w:line="240" w:lineRule="auto"/>
        <w:jc w:val="both"/>
        <w:rPr>
          <w:rFonts w:ascii="Times New Roman" w:eastAsia="Times New Roman" w:hAnsi="Times New Roman"/>
          <w:b/>
          <w:sz w:val="24"/>
          <w:szCs w:val="24"/>
          <w:lang w:val="ro-RO"/>
        </w:rPr>
      </w:pPr>
    </w:p>
    <w:p w:rsidR="00555F7E" w:rsidRPr="00AB39ED" w:rsidRDefault="00555F7E" w:rsidP="00F31660">
      <w:pPr>
        <w:spacing w:after="0" w:line="240" w:lineRule="auto"/>
        <w:jc w:val="both"/>
        <w:rPr>
          <w:rFonts w:ascii="Arial" w:eastAsia="Times New Roman" w:hAnsi="Arial" w:cs="Arial"/>
          <w:bCs/>
          <w:sz w:val="24"/>
          <w:szCs w:val="24"/>
          <w:lang w:val="ro-RO"/>
        </w:rPr>
      </w:pPr>
      <w:r w:rsidRPr="00AB39ED">
        <w:rPr>
          <w:rFonts w:ascii="Arial" w:eastAsia="Times New Roman" w:hAnsi="Arial" w:cs="Arial"/>
          <w:b/>
          <w:sz w:val="24"/>
          <w:szCs w:val="24"/>
          <w:lang w:val="ro-RO"/>
        </w:rPr>
        <w:t>13.2.1.1.</w:t>
      </w:r>
      <w:r w:rsidRPr="00AB39ED">
        <w:rPr>
          <w:rFonts w:ascii="Arial" w:eastAsia="Times New Roman" w:hAnsi="Arial" w:cs="Arial"/>
          <w:sz w:val="24"/>
          <w:szCs w:val="24"/>
          <w:lang w:val="ro-RO"/>
        </w:rPr>
        <w:t xml:space="preserve"> La efectuarea măsurătorilor pentru emisiile efluenţilor gazoşi se vor determina şi debitele masice, viteza şi temperatura gazelor.</w:t>
      </w:r>
      <w:r w:rsidRPr="00AB39ED">
        <w:rPr>
          <w:rFonts w:ascii="Arial" w:eastAsia="Times New Roman" w:hAnsi="Arial" w:cs="Arial"/>
          <w:bCs/>
          <w:sz w:val="24"/>
          <w:szCs w:val="24"/>
          <w:lang w:val="ro-RO"/>
        </w:rPr>
        <w:t xml:space="preserve"> </w:t>
      </w:r>
    </w:p>
    <w:p w:rsidR="00555F7E" w:rsidRPr="00AB39ED" w:rsidRDefault="00555F7E" w:rsidP="00F31660">
      <w:pPr>
        <w:spacing w:after="0" w:line="240" w:lineRule="auto"/>
        <w:jc w:val="both"/>
        <w:rPr>
          <w:rFonts w:ascii="Arial" w:eastAsia="Times New Roman" w:hAnsi="Arial" w:cs="Arial"/>
          <w:bCs/>
          <w:sz w:val="24"/>
          <w:szCs w:val="24"/>
          <w:lang w:val="ro-RO"/>
        </w:rPr>
      </w:pPr>
      <w:r w:rsidRPr="00AB39ED">
        <w:rPr>
          <w:rFonts w:ascii="Arial" w:eastAsia="Times New Roman" w:hAnsi="Arial" w:cs="Arial"/>
          <w:b/>
          <w:sz w:val="24"/>
          <w:szCs w:val="24"/>
          <w:lang w:val="ro-RO"/>
        </w:rPr>
        <w:t>13.2.1.2.</w:t>
      </w:r>
      <w:r w:rsidRPr="00AB39ED">
        <w:rPr>
          <w:rFonts w:ascii="Arial" w:eastAsia="Times New Roman" w:hAnsi="Arial" w:cs="Arial"/>
          <w:sz w:val="24"/>
          <w:szCs w:val="24"/>
          <w:lang w:val="ro-RO"/>
        </w:rPr>
        <w:t xml:space="preserve"> </w:t>
      </w:r>
      <w:r w:rsidRPr="00AB39ED">
        <w:rPr>
          <w:rFonts w:ascii="Arial" w:eastAsia="Times New Roman" w:hAnsi="Arial" w:cs="Arial"/>
          <w:bCs/>
          <w:sz w:val="24"/>
          <w:szCs w:val="24"/>
          <w:lang w:val="ro-RO"/>
        </w:rPr>
        <w:t>Monitorizarea emisiilor se va efectua în condiţii de funcţionare normală a instalaţiilor, în faza tehnologică în care emisia poluantului măsurat este maximă.</w:t>
      </w:r>
    </w:p>
    <w:p w:rsidR="007B3CC8" w:rsidRDefault="00555F7E" w:rsidP="00F31660">
      <w:pPr>
        <w:spacing w:after="0" w:line="240" w:lineRule="auto"/>
        <w:jc w:val="both"/>
        <w:rPr>
          <w:rFonts w:ascii="Arial" w:hAnsi="Arial" w:cs="Arial"/>
          <w:sz w:val="24"/>
          <w:szCs w:val="24"/>
          <w:lang w:val="ro-RO"/>
        </w:rPr>
      </w:pPr>
      <w:r w:rsidRPr="00AB39ED">
        <w:rPr>
          <w:rFonts w:ascii="Arial" w:eastAsia="Times New Roman" w:hAnsi="Arial" w:cs="Arial"/>
          <w:b/>
          <w:bCs/>
          <w:sz w:val="24"/>
          <w:szCs w:val="24"/>
          <w:lang w:val="ro-RO"/>
        </w:rPr>
        <w:t>13.2.1.3.</w:t>
      </w:r>
      <w:r w:rsidR="007B3CC8">
        <w:rPr>
          <w:rFonts w:ascii="Arial" w:eastAsia="Times New Roman" w:hAnsi="Arial" w:cs="Arial"/>
          <w:b/>
          <w:bCs/>
          <w:sz w:val="24"/>
          <w:szCs w:val="24"/>
          <w:lang w:val="ro-RO"/>
        </w:rPr>
        <w:t xml:space="preserve"> </w:t>
      </w:r>
      <w:r w:rsidRPr="00AB39ED">
        <w:rPr>
          <w:rFonts w:ascii="Arial" w:hAnsi="Arial" w:cs="Arial"/>
          <w:sz w:val="24"/>
          <w:szCs w:val="24"/>
          <w:lang w:val="ro-RO"/>
        </w:rPr>
        <w:t>Pentru determinările de emisii gazoase, în toate cazurile rezultatele măsurătorilor vor fi recalculate pentru condiţii standard, 293</w:t>
      </w:r>
      <w:r w:rsidR="00BB301A">
        <w:rPr>
          <w:rFonts w:ascii="Arial" w:hAnsi="Arial" w:cs="Arial"/>
          <w:sz w:val="24"/>
          <w:szCs w:val="24"/>
          <w:lang w:val="ro-RO"/>
        </w:rPr>
        <w:t xml:space="preserve"> </w:t>
      </w:r>
      <w:r w:rsidRPr="00AB39ED">
        <w:rPr>
          <w:rFonts w:ascii="Arial" w:hAnsi="Arial" w:cs="Arial"/>
          <w:sz w:val="24"/>
          <w:szCs w:val="24"/>
          <w:lang w:val="ro-RO"/>
        </w:rPr>
        <w:t>K şi 101,3 kPa.</w:t>
      </w:r>
    </w:p>
    <w:p w:rsidR="007B3CC8" w:rsidRPr="00AB39ED" w:rsidRDefault="007B3CC8" w:rsidP="00F31660">
      <w:pPr>
        <w:spacing w:after="0" w:line="240" w:lineRule="auto"/>
        <w:jc w:val="both"/>
        <w:rPr>
          <w:rFonts w:ascii="Arial" w:hAnsi="Arial" w:cs="Arial"/>
          <w:sz w:val="24"/>
          <w:szCs w:val="24"/>
          <w:lang w:val="ro-RO"/>
        </w:rPr>
      </w:pPr>
      <w:r w:rsidRPr="00AB39ED">
        <w:rPr>
          <w:rFonts w:ascii="Arial" w:eastAsia="Times New Roman" w:hAnsi="Arial" w:cs="Arial"/>
          <w:b/>
          <w:bCs/>
          <w:sz w:val="24"/>
          <w:szCs w:val="24"/>
          <w:lang w:val="ro-RO"/>
        </w:rPr>
        <w:t>13.2.1.</w:t>
      </w:r>
      <w:r>
        <w:rPr>
          <w:rFonts w:ascii="Arial" w:eastAsia="Times New Roman" w:hAnsi="Arial" w:cs="Arial"/>
          <w:b/>
          <w:bCs/>
          <w:sz w:val="24"/>
          <w:szCs w:val="24"/>
          <w:lang w:val="ro-RO"/>
        </w:rPr>
        <w:t>4</w:t>
      </w:r>
      <w:r w:rsidRPr="00AB39ED">
        <w:rPr>
          <w:rFonts w:ascii="Arial" w:eastAsia="Times New Roman" w:hAnsi="Arial" w:cs="Arial"/>
          <w:b/>
          <w:bCs/>
          <w:sz w:val="24"/>
          <w:szCs w:val="24"/>
          <w:lang w:val="ro-RO"/>
        </w:rPr>
        <w:t>.</w:t>
      </w:r>
      <w:r>
        <w:rPr>
          <w:rFonts w:ascii="Arial" w:eastAsia="Times New Roman" w:hAnsi="Arial" w:cs="Arial"/>
          <w:b/>
          <w:bCs/>
          <w:sz w:val="24"/>
          <w:szCs w:val="24"/>
          <w:lang w:val="ro-RO"/>
        </w:rPr>
        <w:t xml:space="preserve"> </w:t>
      </w:r>
      <w:r w:rsidRPr="007B3CC8">
        <w:rPr>
          <w:rFonts w:ascii="Arial" w:hAnsi="Arial" w:cs="Arial"/>
          <w:sz w:val="24"/>
          <w:szCs w:val="24"/>
          <w:lang w:val="ro-RO"/>
        </w:rPr>
        <w:t>Evaluarea conformarii cu VLE se va face conform Anexei nr. 5, Partea 4, pct. 2 la L</w:t>
      </w:r>
      <w:r w:rsidR="008C1776">
        <w:rPr>
          <w:rFonts w:ascii="Arial" w:hAnsi="Arial" w:cs="Arial"/>
          <w:sz w:val="24"/>
          <w:szCs w:val="24"/>
          <w:lang w:val="ro-RO"/>
        </w:rPr>
        <w:t>egea</w:t>
      </w:r>
      <w:r w:rsidRPr="007B3CC8">
        <w:rPr>
          <w:rFonts w:ascii="Arial" w:hAnsi="Arial" w:cs="Arial"/>
          <w:sz w:val="24"/>
          <w:szCs w:val="24"/>
          <w:lang w:val="ro-RO"/>
        </w:rPr>
        <w:t xml:space="preserve"> nr. 278/2013</w:t>
      </w:r>
      <w:r>
        <w:rPr>
          <w:rFonts w:ascii="Arial" w:hAnsi="Arial" w:cs="Arial"/>
          <w:sz w:val="24"/>
          <w:szCs w:val="24"/>
          <w:lang w:val="ro-RO"/>
        </w:rPr>
        <w:t>.</w:t>
      </w:r>
    </w:p>
    <w:p w:rsidR="00407E91" w:rsidRPr="00407E91" w:rsidRDefault="00407E91" w:rsidP="00B17526">
      <w:pPr>
        <w:pStyle w:val="Heading2"/>
        <w:spacing w:line="276" w:lineRule="auto"/>
        <w:ind w:left="0"/>
        <w:rPr>
          <w:color w:val="FF0000"/>
        </w:rPr>
      </w:pPr>
    </w:p>
    <w:p w:rsidR="00555F7E" w:rsidRPr="00B14389" w:rsidRDefault="00555F7E" w:rsidP="00702306">
      <w:pPr>
        <w:pStyle w:val="Heading2"/>
        <w:spacing w:line="276" w:lineRule="auto"/>
        <w:ind w:left="0"/>
      </w:pPr>
      <w:r w:rsidRPr="00B14389">
        <w:t>13.3.   Monitorizarea emisiilor în apă</w:t>
      </w:r>
    </w:p>
    <w:p w:rsidR="00555F7E" w:rsidRPr="00B14389" w:rsidRDefault="00555F7E" w:rsidP="00702306">
      <w:pPr>
        <w:spacing w:after="0"/>
        <w:rPr>
          <w:rFonts w:ascii="Arial" w:hAnsi="Arial" w:cs="Arial"/>
          <w:b/>
          <w:sz w:val="24"/>
          <w:szCs w:val="24"/>
          <w:lang w:val="ro-RO"/>
        </w:rPr>
      </w:pPr>
      <w:r w:rsidRPr="00B14389">
        <w:rPr>
          <w:rFonts w:ascii="Arial" w:hAnsi="Arial" w:cs="Arial"/>
          <w:b/>
          <w:sz w:val="24"/>
          <w:szCs w:val="24"/>
          <w:lang w:val="ro-RO"/>
        </w:rPr>
        <w:t>13.3.1. Monitorizarea apei</w:t>
      </w:r>
    </w:p>
    <w:p w:rsidR="007B3CC8" w:rsidRDefault="007B3CC8" w:rsidP="00702306">
      <w:pPr>
        <w:spacing w:after="0"/>
        <w:jc w:val="both"/>
        <w:rPr>
          <w:rFonts w:ascii="Times New Roman" w:hAnsi="Times New Roman"/>
          <w:sz w:val="28"/>
          <w:szCs w:val="28"/>
        </w:rPr>
      </w:pPr>
      <w:r>
        <w:rPr>
          <w:rFonts w:ascii="Times New Roman" w:hAnsi="Times New Roman"/>
          <w:b/>
          <w:sz w:val="24"/>
          <w:szCs w:val="24"/>
          <w:lang w:val="ro-RO"/>
        </w:rPr>
        <w:tab/>
      </w:r>
      <w:r w:rsidRPr="007B3CC8">
        <w:rPr>
          <w:rFonts w:ascii="Arial" w:hAnsi="Arial" w:cs="Arial"/>
          <w:sz w:val="24"/>
          <w:szCs w:val="24"/>
        </w:rPr>
        <w:t xml:space="preserve">Titularul autorizatiei are obligatia sa monitorizeze nivelul emisiilor de poluanti in apele uzate evacuate conform prevederilor Acordului de preluare </w:t>
      </w:r>
      <w:r w:rsidRPr="007B3CC8">
        <w:rPr>
          <w:rFonts w:ascii="Arial" w:hAnsi="Arial" w:cs="Arial"/>
          <w:sz w:val="24"/>
          <w:szCs w:val="24"/>
          <w:lang w:val="pt-BR"/>
        </w:rPr>
        <w:t xml:space="preserve">emis de APA NOVA </w:t>
      </w:r>
      <w:r w:rsidR="005478B8">
        <w:rPr>
          <w:rFonts w:ascii="Arial" w:hAnsi="Arial" w:cs="Arial"/>
          <w:sz w:val="24"/>
          <w:szCs w:val="24"/>
          <w:lang w:val="pt-BR"/>
        </w:rPr>
        <w:t>Bucureşti</w:t>
      </w:r>
      <w:r w:rsidRPr="007B3CC8">
        <w:rPr>
          <w:rFonts w:ascii="Arial" w:hAnsi="Arial" w:cs="Arial"/>
          <w:sz w:val="24"/>
          <w:szCs w:val="24"/>
          <w:lang w:val="pt-BR"/>
        </w:rPr>
        <w:t xml:space="preserve"> S</w:t>
      </w:r>
      <w:r w:rsidR="00F31660">
        <w:rPr>
          <w:rFonts w:ascii="Arial" w:hAnsi="Arial" w:cs="Arial"/>
          <w:sz w:val="24"/>
          <w:szCs w:val="24"/>
          <w:lang w:val="pt-BR"/>
        </w:rPr>
        <w:t>.</w:t>
      </w:r>
      <w:r w:rsidRPr="007B3CC8">
        <w:rPr>
          <w:rFonts w:ascii="Arial" w:hAnsi="Arial" w:cs="Arial"/>
          <w:sz w:val="24"/>
          <w:szCs w:val="24"/>
          <w:lang w:val="pt-BR"/>
        </w:rPr>
        <w:t>A</w:t>
      </w:r>
      <w:r>
        <w:rPr>
          <w:rFonts w:ascii="Times New Roman" w:hAnsi="Times New Roman"/>
          <w:sz w:val="28"/>
          <w:szCs w:val="28"/>
        </w:rPr>
        <w:t>.</w:t>
      </w:r>
    </w:p>
    <w:p w:rsidR="00555F7E" w:rsidRPr="007B3CC8" w:rsidRDefault="00555F7E" w:rsidP="00F705C6">
      <w:pPr>
        <w:spacing w:after="0"/>
        <w:rPr>
          <w:rFonts w:ascii="Times New Roman" w:hAnsi="Times New Roman"/>
          <w:b/>
          <w:sz w:val="12"/>
          <w:szCs w:val="24"/>
          <w:lang w:val="ro-RO"/>
        </w:rPr>
      </w:pPr>
    </w:p>
    <w:tbl>
      <w:tblPr>
        <w:tblW w:w="93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8"/>
        <w:gridCol w:w="1350"/>
        <w:gridCol w:w="2700"/>
        <w:gridCol w:w="1440"/>
        <w:gridCol w:w="1277"/>
        <w:gridCol w:w="1555"/>
      </w:tblGrid>
      <w:tr w:rsidR="00555F7E" w:rsidRPr="0010552C" w:rsidTr="0085778E">
        <w:tc>
          <w:tcPr>
            <w:tcW w:w="1008" w:type="dxa"/>
            <w:shd w:val="clear" w:color="auto" w:fill="C0C0C0"/>
            <w:vAlign w:val="center"/>
          </w:tcPr>
          <w:p w:rsidR="00555F7E" w:rsidRPr="0010552C" w:rsidRDefault="00555F7E" w:rsidP="00F705C6">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Loc de prelevare</w:t>
            </w:r>
          </w:p>
        </w:tc>
        <w:tc>
          <w:tcPr>
            <w:tcW w:w="1350" w:type="dxa"/>
            <w:shd w:val="clear" w:color="auto" w:fill="C0C0C0"/>
            <w:vAlign w:val="center"/>
          </w:tcPr>
          <w:p w:rsidR="00555F7E" w:rsidRPr="0010552C" w:rsidRDefault="00555F7E" w:rsidP="00F705C6">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Natura apei</w:t>
            </w:r>
          </w:p>
        </w:tc>
        <w:tc>
          <w:tcPr>
            <w:tcW w:w="2700" w:type="dxa"/>
            <w:shd w:val="clear" w:color="auto" w:fill="C0C0C0"/>
            <w:vAlign w:val="center"/>
          </w:tcPr>
          <w:p w:rsidR="00555F7E" w:rsidRPr="0010552C" w:rsidRDefault="00555F7E" w:rsidP="00F705C6">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Indicator de calitate</w:t>
            </w:r>
          </w:p>
        </w:tc>
        <w:tc>
          <w:tcPr>
            <w:tcW w:w="1440" w:type="dxa"/>
            <w:shd w:val="clear" w:color="auto" w:fill="C0C0C0"/>
            <w:vAlign w:val="center"/>
          </w:tcPr>
          <w:p w:rsidR="00555F7E" w:rsidRPr="0010552C" w:rsidRDefault="00555F7E" w:rsidP="00F705C6">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Tip de monitorizare</w:t>
            </w:r>
          </w:p>
        </w:tc>
        <w:tc>
          <w:tcPr>
            <w:tcW w:w="1277" w:type="dxa"/>
            <w:shd w:val="clear" w:color="auto" w:fill="C0C0C0"/>
            <w:vAlign w:val="center"/>
          </w:tcPr>
          <w:p w:rsidR="00555F7E" w:rsidRPr="0010552C" w:rsidRDefault="00555F7E" w:rsidP="00F705C6">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Frecvență</w:t>
            </w:r>
          </w:p>
        </w:tc>
        <w:tc>
          <w:tcPr>
            <w:tcW w:w="1555" w:type="dxa"/>
            <w:shd w:val="clear" w:color="auto" w:fill="C0C0C0"/>
            <w:vAlign w:val="center"/>
          </w:tcPr>
          <w:p w:rsidR="00555F7E" w:rsidRPr="0010552C" w:rsidRDefault="00555F7E" w:rsidP="00F705C6">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Metodă de analiză</w:t>
            </w:r>
          </w:p>
        </w:tc>
      </w:tr>
      <w:tr w:rsidR="000F3EEB" w:rsidRPr="0010552C" w:rsidTr="0085778E">
        <w:tc>
          <w:tcPr>
            <w:tcW w:w="1008" w:type="dxa"/>
            <w:vMerge w:val="restart"/>
            <w:shd w:val="clear" w:color="auto" w:fill="auto"/>
          </w:tcPr>
          <w:p w:rsidR="000F3EEB" w:rsidRDefault="000F3EEB" w:rsidP="003969A8">
            <w:pPr>
              <w:suppressAutoHyphens/>
              <w:spacing w:before="40" w:after="0" w:line="240" w:lineRule="auto"/>
              <w:jc w:val="center"/>
              <w:rPr>
                <w:rFonts w:ascii="Arial" w:hAnsi="Arial" w:cs="Arial"/>
                <w:spacing w:val="-2"/>
                <w:sz w:val="20"/>
                <w:szCs w:val="24"/>
                <w:lang w:val="ro-RO"/>
              </w:rPr>
            </w:pPr>
            <w:r>
              <w:rPr>
                <w:rFonts w:ascii="Arial" w:hAnsi="Arial" w:cs="Arial"/>
                <w:spacing w:val="-2"/>
                <w:sz w:val="20"/>
                <w:szCs w:val="24"/>
                <w:lang w:val="ro-RO"/>
              </w:rPr>
              <w:t>R1, R2</w:t>
            </w:r>
          </w:p>
          <w:p w:rsidR="000F3EEB" w:rsidRPr="00323D87" w:rsidRDefault="000F3EEB" w:rsidP="00323D87">
            <w:pPr>
              <w:rPr>
                <w:rFonts w:ascii="Arial" w:hAnsi="Arial" w:cs="Arial"/>
                <w:sz w:val="20"/>
                <w:szCs w:val="24"/>
                <w:lang w:val="ro-RO"/>
              </w:rPr>
            </w:pPr>
          </w:p>
          <w:p w:rsidR="000F3EEB" w:rsidRPr="00323D87" w:rsidRDefault="000F3EEB" w:rsidP="00323D87">
            <w:pPr>
              <w:rPr>
                <w:rFonts w:ascii="Arial" w:hAnsi="Arial" w:cs="Arial"/>
                <w:sz w:val="20"/>
                <w:szCs w:val="24"/>
                <w:lang w:val="ro-RO"/>
              </w:rPr>
            </w:pPr>
          </w:p>
          <w:p w:rsidR="000F3EEB" w:rsidRDefault="000F3EEB" w:rsidP="00323D87">
            <w:pPr>
              <w:rPr>
                <w:rFonts w:ascii="Arial" w:hAnsi="Arial" w:cs="Arial"/>
                <w:sz w:val="20"/>
                <w:szCs w:val="24"/>
                <w:lang w:val="ro-RO"/>
              </w:rPr>
            </w:pPr>
          </w:p>
          <w:p w:rsidR="000F3EEB" w:rsidRPr="00323D87" w:rsidRDefault="000F3EEB" w:rsidP="00323D87">
            <w:pPr>
              <w:rPr>
                <w:rFonts w:ascii="Arial" w:hAnsi="Arial" w:cs="Arial"/>
                <w:sz w:val="20"/>
                <w:szCs w:val="24"/>
                <w:lang w:val="ro-RO"/>
              </w:rPr>
            </w:pPr>
          </w:p>
        </w:tc>
        <w:tc>
          <w:tcPr>
            <w:tcW w:w="1350" w:type="dxa"/>
            <w:vMerge w:val="restart"/>
            <w:shd w:val="clear" w:color="auto" w:fill="auto"/>
          </w:tcPr>
          <w:p w:rsidR="000F3EEB" w:rsidRPr="00902381" w:rsidRDefault="000F3EEB" w:rsidP="003969A8">
            <w:pPr>
              <w:suppressAutoHyphens/>
              <w:spacing w:before="40" w:after="0" w:line="240" w:lineRule="auto"/>
              <w:jc w:val="center"/>
              <w:rPr>
                <w:rFonts w:ascii="Arial" w:hAnsi="Arial" w:cs="Arial"/>
                <w:spacing w:val="-2"/>
                <w:sz w:val="20"/>
                <w:szCs w:val="24"/>
                <w:lang w:val="ro-RO"/>
              </w:rPr>
            </w:pPr>
            <w:r>
              <w:rPr>
                <w:rFonts w:ascii="Arial" w:hAnsi="Arial" w:cs="Arial"/>
                <w:spacing w:val="-2"/>
                <w:sz w:val="20"/>
                <w:szCs w:val="24"/>
                <w:lang w:val="ro-RO"/>
              </w:rPr>
              <w:t>Ape uzate menajere şi tehnologice</w:t>
            </w:r>
          </w:p>
        </w:tc>
        <w:tc>
          <w:tcPr>
            <w:tcW w:w="2700" w:type="dxa"/>
            <w:shd w:val="clear" w:color="auto" w:fill="auto"/>
          </w:tcPr>
          <w:p w:rsidR="000F3EEB" w:rsidRPr="00512D33" w:rsidRDefault="000F3EEB" w:rsidP="0048795E">
            <w:pPr>
              <w:suppressAutoHyphens/>
              <w:spacing w:before="40" w:after="0" w:line="240" w:lineRule="auto"/>
              <w:jc w:val="center"/>
              <w:rPr>
                <w:rFonts w:ascii="Arial" w:hAnsi="Arial" w:cs="Arial"/>
                <w:spacing w:val="-2"/>
                <w:sz w:val="20"/>
                <w:szCs w:val="20"/>
                <w:lang w:val="ro-RO"/>
              </w:rPr>
            </w:pPr>
            <w:r w:rsidRPr="00512D33">
              <w:rPr>
                <w:rFonts w:ascii="Arial" w:hAnsi="Arial" w:cs="Arial"/>
                <w:spacing w:val="-2"/>
                <w:sz w:val="20"/>
                <w:szCs w:val="20"/>
                <w:lang w:val="ro-RO"/>
              </w:rPr>
              <w:t>temperatura</w:t>
            </w:r>
          </w:p>
        </w:tc>
        <w:tc>
          <w:tcPr>
            <w:tcW w:w="1440" w:type="dxa"/>
            <w:shd w:val="clear" w:color="auto" w:fill="auto"/>
          </w:tcPr>
          <w:p w:rsidR="000F3EEB" w:rsidRPr="008725E9" w:rsidRDefault="000F3EEB" w:rsidP="003969A8">
            <w:pPr>
              <w:spacing w:after="0" w:line="360" w:lineRule="auto"/>
              <w:jc w:val="center"/>
              <w:rPr>
                <w:rFonts w:ascii="Arial" w:hAnsi="Arial" w:cs="Arial"/>
                <w:sz w:val="20"/>
                <w:szCs w:val="20"/>
                <w:lang w:val="ro-RO"/>
              </w:rPr>
            </w:pPr>
            <w:r w:rsidRPr="008725E9">
              <w:rPr>
                <w:rFonts w:ascii="Arial" w:hAnsi="Arial" w:cs="Arial"/>
                <w:sz w:val="20"/>
                <w:szCs w:val="20"/>
                <w:lang w:val="ro-RO"/>
              </w:rPr>
              <w:t>momentana</w:t>
            </w:r>
          </w:p>
        </w:tc>
        <w:tc>
          <w:tcPr>
            <w:tcW w:w="1277" w:type="dxa"/>
            <w:shd w:val="clear" w:color="auto" w:fill="auto"/>
          </w:tcPr>
          <w:p w:rsidR="000F3EEB" w:rsidRPr="008725E9" w:rsidRDefault="000F3EEB" w:rsidP="003969A8">
            <w:pPr>
              <w:spacing w:after="0" w:line="360" w:lineRule="auto"/>
              <w:jc w:val="center"/>
              <w:rPr>
                <w:rFonts w:ascii="Arial" w:hAnsi="Arial" w:cs="Arial"/>
                <w:sz w:val="20"/>
                <w:szCs w:val="20"/>
                <w:lang w:val="ro-RO"/>
              </w:rPr>
            </w:pPr>
            <w:r w:rsidRPr="008725E9">
              <w:rPr>
                <w:rFonts w:ascii="Arial" w:hAnsi="Arial" w:cs="Arial"/>
                <w:sz w:val="20"/>
                <w:szCs w:val="20"/>
                <w:lang w:val="ro-RO"/>
              </w:rPr>
              <w:t>lunar</w:t>
            </w:r>
          </w:p>
        </w:tc>
        <w:tc>
          <w:tcPr>
            <w:tcW w:w="1555" w:type="dxa"/>
            <w:shd w:val="clear" w:color="auto" w:fill="auto"/>
          </w:tcPr>
          <w:p w:rsidR="000F3EEB" w:rsidRPr="0010552C" w:rsidRDefault="000F3EEB" w:rsidP="007B3CC8">
            <w:pPr>
              <w:spacing w:before="40" w:after="0" w:line="240" w:lineRule="auto"/>
              <w:jc w:val="center"/>
              <w:rPr>
                <w:rFonts w:ascii="Arial" w:hAnsi="Arial" w:cs="Arial"/>
                <w:sz w:val="20"/>
                <w:szCs w:val="24"/>
                <w:lang w:val="ro-RO"/>
              </w:rPr>
            </w:pPr>
          </w:p>
        </w:tc>
      </w:tr>
      <w:tr w:rsidR="000F3EEB" w:rsidRPr="0010552C" w:rsidTr="0085778E">
        <w:tc>
          <w:tcPr>
            <w:tcW w:w="1008" w:type="dxa"/>
            <w:vMerge/>
            <w:shd w:val="clear" w:color="auto" w:fill="auto"/>
          </w:tcPr>
          <w:p w:rsidR="000F3EEB" w:rsidRPr="0010552C" w:rsidRDefault="000F3EEB" w:rsidP="007B3CC8">
            <w:pPr>
              <w:spacing w:before="40" w:after="0" w:line="240" w:lineRule="auto"/>
              <w:jc w:val="center"/>
              <w:rPr>
                <w:rFonts w:ascii="Arial" w:hAnsi="Arial" w:cs="Arial"/>
                <w:sz w:val="20"/>
                <w:szCs w:val="24"/>
                <w:lang w:val="ro-RO"/>
              </w:rPr>
            </w:pPr>
          </w:p>
        </w:tc>
        <w:tc>
          <w:tcPr>
            <w:tcW w:w="1350" w:type="dxa"/>
            <w:vMerge/>
            <w:shd w:val="clear" w:color="auto" w:fill="auto"/>
          </w:tcPr>
          <w:p w:rsidR="000F3EEB" w:rsidRPr="0010552C" w:rsidRDefault="000F3EEB" w:rsidP="007B3CC8">
            <w:pPr>
              <w:spacing w:before="40" w:after="0" w:line="240" w:lineRule="auto"/>
              <w:jc w:val="center"/>
              <w:rPr>
                <w:rFonts w:ascii="Arial" w:hAnsi="Arial" w:cs="Arial"/>
                <w:sz w:val="20"/>
                <w:szCs w:val="24"/>
                <w:lang w:val="ro-RO"/>
              </w:rPr>
            </w:pPr>
          </w:p>
        </w:tc>
        <w:tc>
          <w:tcPr>
            <w:tcW w:w="2700" w:type="dxa"/>
            <w:shd w:val="clear" w:color="auto" w:fill="auto"/>
          </w:tcPr>
          <w:p w:rsidR="000F3EEB" w:rsidRPr="00512D33" w:rsidRDefault="000F3EEB" w:rsidP="0048795E">
            <w:pPr>
              <w:suppressAutoHyphens/>
              <w:spacing w:before="40" w:after="0" w:line="240" w:lineRule="auto"/>
              <w:jc w:val="center"/>
              <w:rPr>
                <w:rFonts w:ascii="Arial" w:hAnsi="Arial" w:cs="Arial"/>
                <w:spacing w:val="-2"/>
                <w:sz w:val="20"/>
                <w:szCs w:val="20"/>
                <w:lang w:val="ro-RO"/>
              </w:rPr>
            </w:pPr>
            <w:r w:rsidRPr="00512D33">
              <w:rPr>
                <w:rFonts w:ascii="Arial" w:hAnsi="Arial" w:cs="Arial"/>
                <w:spacing w:val="-2"/>
                <w:sz w:val="20"/>
                <w:szCs w:val="20"/>
                <w:lang w:val="ro-RO"/>
              </w:rPr>
              <w:t>pH</w:t>
            </w:r>
          </w:p>
        </w:tc>
        <w:tc>
          <w:tcPr>
            <w:tcW w:w="1440" w:type="dxa"/>
            <w:shd w:val="clear" w:color="auto" w:fill="auto"/>
          </w:tcPr>
          <w:p w:rsidR="000F3EEB" w:rsidRPr="008725E9" w:rsidRDefault="000F3EEB" w:rsidP="003969A8">
            <w:pPr>
              <w:spacing w:after="0" w:line="360" w:lineRule="auto"/>
              <w:jc w:val="center"/>
              <w:rPr>
                <w:rFonts w:ascii="Arial" w:hAnsi="Arial" w:cs="Arial"/>
                <w:sz w:val="20"/>
                <w:szCs w:val="20"/>
                <w:lang w:val="ro-RO"/>
              </w:rPr>
            </w:pPr>
            <w:r w:rsidRPr="008725E9">
              <w:rPr>
                <w:rFonts w:ascii="Arial" w:hAnsi="Arial" w:cs="Arial"/>
                <w:sz w:val="20"/>
                <w:szCs w:val="20"/>
                <w:lang w:val="ro-RO"/>
              </w:rPr>
              <w:t>momentana</w:t>
            </w:r>
          </w:p>
        </w:tc>
        <w:tc>
          <w:tcPr>
            <w:tcW w:w="1277" w:type="dxa"/>
            <w:shd w:val="clear" w:color="auto" w:fill="auto"/>
          </w:tcPr>
          <w:p w:rsidR="000F3EEB" w:rsidRPr="008725E9" w:rsidRDefault="000F3EEB" w:rsidP="003969A8">
            <w:pPr>
              <w:spacing w:after="0" w:line="360" w:lineRule="auto"/>
              <w:jc w:val="center"/>
              <w:rPr>
                <w:rFonts w:ascii="Arial" w:hAnsi="Arial" w:cs="Arial"/>
                <w:sz w:val="20"/>
                <w:szCs w:val="20"/>
                <w:lang w:val="ro-RO"/>
              </w:rPr>
            </w:pPr>
            <w:r w:rsidRPr="008725E9">
              <w:rPr>
                <w:rFonts w:ascii="Arial" w:hAnsi="Arial" w:cs="Arial"/>
                <w:sz w:val="20"/>
                <w:szCs w:val="20"/>
                <w:lang w:val="ro-RO"/>
              </w:rPr>
              <w:t>lunar</w:t>
            </w:r>
          </w:p>
        </w:tc>
        <w:tc>
          <w:tcPr>
            <w:tcW w:w="1555" w:type="dxa"/>
            <w:shd w:val="clear" w:color="auto" w:fill="auto"/>
          </w:tcPr>
          <w:p w:rsidR="000F3EEB" w:rsidRPr="008725E9" w:rsidRDefault="000F3EEB" w:rsidP="008807B3">
            <w:pPr>
              <w:spacing w:after="0" w:line="240" w:lineRule="auto"/>
              <w:jc w:val="center"/>
              <w:rPr>
                <w:rFonts w:ascii="Arial" w:hAnsi="Arial" w:cs="Arial"/>
                <w:sz w:val="20"/>
                <w:szCs w:val="20"/>
                <w:lang w:val="ro-RO"/>
              </w:rPr>
            </w:pPr>
            <w:r>
              <w:rPr>
                <w:rFonts w:ascii="Arial" w:hAnsi="Arial" w:cs="Arial"/>
                <w:sz w:val="20"/>
                <w:szCs w:val="20"/>
                <w:lang w:val="ro-RO"/>
              </w:rPr>
              <w:t>SR EN ISO 10523/2012</w:t>
            </w:r>
          </w:p>
        </w:tc>
      </w:tr>
      <w:tr w:rsidR="000F3EEB" w:rsidRPr="0010552C" w:rsidTr="0085778E">
        <w:tc>
          <w:tcPr>
            <w:tcW w:w="1008" w:type="dxa"/>
            <w:vMerge/>
            <w:shd w:val="clear" w:color="auto" w:fill="auto"/>
          </w:tcPr>
          <w:p w:rsidR="000F3EEB" w:rsidRPr="0010552C" w:rsidRDefault="000F3EEB" w:rsidP="007B3CC8">
            <w:pPr>
              <w:spacing w:before="40" w:after="0" w:line="240" w:lineRule="auto"/>
              <w:jc w:val="center"/>
              <w:rPr>
                <w:rFonts w:ascii="Arial" w:hAnsi="Arial" w:cs="Arial"/>
                <w:sz w:val="20"/>
                <w:szCs w:val="24"/>
                <w:lang w:val="ro-RO"/>
              </w:rPr>
            </w:pPr>
          </w:p>
        </w:tc>
        <w:tc>
          <w:tcPr>
            <w:tcW w:w="1350" w:type="dxa"/>
            <w:vMerge/>
            <w:shd w:val="clear" w:color="auto" w:fill="auto"/>
          </w:tcPr>
          <w:p w:rsidR="000F3EEB" w:rsidRPr="0010552C" w:rsidRDefault="000F3EEB" w:rsidP="007B3CC8">
            <w:pPr>
              <w:spacing w:before="40" w:after="0" w:line="240" w:lineRule="auto"/>
              <w:jc w:val="center"/>
              <w:rPr>
                <w:rFonts w:ascii="Arial" w:hAnsi="Arial" w:cs="Arial"/>
                <w:sz w:val="20"/>
                <w:szCs w:val="24"/>
                <w:lang w:val="ro-RO"/>
              </w:rPr>
            </w:pPr>
          </w:p>
        </w:tc>
        <w:tc>
          <w:tcPr>
            <w:tcW w:w="2700" w:type="dxa"/>
            <w:shd w:val="clear" w:color="auto" w:fill="auto"/>
          </w:tcPr>
          <w:p w:rsidR="000F3EEB" w:rsidRPr="00512D33" w:rsidRDefault="000F3EEB" w:rsidP="0048795E">
            <w:pPr>
              <w:suppressAutoHyphens/>
              <w:spacing w:before="40" w:after="0" w:line="240" w:lineRule="auto"/>
              <w:jc w:val="center"/>
              <w:rPr>
                <w:rFonts w:ascii="Arial" w:hAnsi="Arial" w:cs="Arial"/>
                <w:spacing w:val="-2"/>
                <w:sz w:val="20"/>
                <w:szCs w:val="20"/>
                <w:lang w:val="ro-RO"/>
              </w:rPr>
            </w:pPr>
            <w:r w:rsidRPr="00512D33">
              <w:rPr>
                <w:rFonts w:ascii="Arial" w:hAnsi="Arial" w:cs="Arial"/>
                <w:spacing w:val="-2"/>
                <w:sz w:val="20"/>
                <w:szCs w:val="20"/>
                <w:lang w:val="ro-RO"/>
              </w:rPr>
              <w:t>materii in suspensie</w:t>
            </w:r>
          </w:p>
        </w:tc>
        <w:tc>
          <w:tcPr>
            <w:tcW w:w="1440" w:type="dxa"/>
            <w:shd w:val="clear" w:color="auto" w:fill="auto"/>
          </w:tcPr>
          <w:p w:rsidR="000F3EEB" w:rsidRPr="008725E9" w:rsidRDefault="000F3EEB" w:rsidP="003969A8">
            <w:pPr>
              <w:spacing w:after="0" w:line="360" w:lineRule="auto"/>
              <w:jc w:val="center"/>
              <w:rPr>
                <w:rFonts w:ascii="Arial" w:hAnsi="Arial" w:cs="Arial"/>
                <w:sz w:val="20"/>
                <w:szCs w:val="20"/>
                <w:lang w:val="ro-RO"/>
              </w:rPr>
            </w:pPr>
            <w:r w:rsidRPr="008725E9">
              <w:rPr>
                <w:rFonts w:ascii="Arial" w:hAnsi="Arial" w:cs="Arial"/>
                <w:sz w:val="20"/>
                <w:szCs w:val="20"/>
                <w:lang w:val="ro-RO"/>
              </w:rPr>
              <w:t>momentana</w:t>
            </w:r>
          </w:p>
        </w:tc>
        <w:tc>
          <w:tcPr>
            <w:tcW w:w="1277" w:type="dxa"/>
            <w:shd w:val="clear" w:color="auto" w:fill="auto"/>
          </w:tcPr>
          <w:p w:rsidR="000F3EEB" w:rsidRPr="008725E9" w:rsidRDefault="000F3EEB" w:rsidP="003969A8">
            <w:pPr>
              <w:spacing w:after="0" w:line="360" w:lineRule="auto"/>
              <w:jc w:val="center"/>
              <w:rPr>
                <w:rFonts w:ascii="Arial" w:hAnsi="Arial" w:cs="Arial"/>
                <w:sz w:val="20"/>
                <w:szCs w:val="20"/>
                <w:lang w:val="ro-RO"/>
              </w:rPr>
            </w:pPr>
            <w:r w:rsidRPr="008725E9">
              <w:rPr>
                <w:rFonts w:ascii="Arial" w:hAnsi="Arial" w:cs="Arial"/>
                <w:sz w:val="20"/>
                <w:szCs w:val="20"/>
                <w:lang w:val="ro-RO"/>
              </w:rPr>
              <w:t>lunar</w:t>
            </w:r>
          </w:p>
        </w:tc>
        <w:tc>
          <w:tcPr>
            <w:tcW w:w="1555" w:type="dxa"/>
            <w:shd w:val="clear" w:color="auto" w:fill="auto"/>
          </w:tcPr>
          <w:p w:rsidR="000F3EEB" w:rsidRPr="00EE0842" w:rsidRDefault="000F3EEB" w:rsidP="008807B3">
            <w:pPr>
              <w:spacing w:after="0" w:line="240" w:lineRule="auto"/>
              <w:jc w:val="center"/>
              <w:rPr>
                <w:rFonts w:ascii="Arial" w:hAnsi="Arial" w:cs="Arial"/>
                <w:color w:val="00B050"/>
                <w:sz w:val="20"/>
                <w:szCs w:val="20"/>
                <w:lang w:val="ro-RO"/>
              </w:rPr>
            </w:pPr>
            <w:r w:rsidRPr="008725E9">
              <w:rPr>
                <w:rFonts w:ascii="Arial" w:hAnsi="Arial" w:cs="Arial"/>
                <w:sz w:val="20"/>
                <w:szCs w:val="20"/>
                <w:lang w:val="ro-RO"/>
              </w:rPr>
              <w:t xml:space="preserve">STAS </w:t>
            </w:r>
            <w:r>
              <w:rPr>
                <w:rFonts w:ascii="Arial" w:hAnsi="Arial" w:cs="Arial"/>
                <w:sz w:val="20"/>
                <w:szCs w:val="20"/>
                <w:lang w:val="ro-RO"/>
              </w:rPr>
              <w:t>6953-81</w:t>
            </w:r>
          </w:p>
        </w:tc>
      </w:tr>
      <w:tr w:rsidR="000F3EEB" w:rsidRPr="0010552C" w:rsidTr="0085778E">
        <w:tc>
          <w:tcPr>
            <w:tcW w:w="1008" w:type="dxa"/>
            <w:vMerge/>
            <w:shd w:val="clear" w:color="auto" w:fill="auto"/>
          </w:tcPr>
          <w:p w:rsidR="000F3EEB" w:rsidRPr="0010552C" w:rsidRDefault="000F3EEB" w:rsidP="007B3CC8">
            <w:pPr>
              <w:spacing w:before="40" w:after="0" w:line="240" w:lineRule="auto"/>
              <w:jc w:val="center"/>
              <w:rPr>
                <w:rFonts w:ascii="Arial" w:hAnsi="Arial" w:cs="Arial"/>
                <w:sz w:val="20"/>
                <w:szCs w:val="24"/>
                <w:lang w:val="ro-RO"/>
              </w:rPr>
            </w:pPr>
          </w:p>
        </w:tc>
        <w:tc>
          <w:tcPr>
            <w:tcW w:w="1350" w:type="dxa"/>
            <w:vMerge/>
            <w:shd w:val="clear" w:color="auto" w:fill="auto"/>
          </w:tcPr>
          <w:p w:rsidR="000F3EEB" w:rsidRPr="0010552C" w:rsidRDefault="000F3EEB" w:rsidP="007B3CC8">
            <w:pPr>
              <w:spacing w:before="40" w:after="0" w:line="240" w:lineRule="auto"/>
              <w:jc w:val="center"/>
              <w:rPr>
                <w:rFonts w:ascii="Arial" w:hAnsi="Arial" w:cs="Arial"/>
                <w:sz w:val="20"/>
                <w:szCs w:val="24"/>
                <w:lang w:val="ro-RO"/>
              </w:rPr>
            </w:pPr>
          </w:p>
        </w:tc>
        <w:tc>
          <w:tcPr>
            <w:tcW w:w="2700" w:type="dxa"/>
            <w:shd w:val="clear" w:color="auto" w:fill="auto"/>
          </w:tcPr>
          <w:p w:rsidR="000F3EEB" w:rsidRPr="00512D33" w:rsidRDefault="000F3EEB" w:rsidP="0048795E">
            <w:pPr>
              <w:suppressAutoHyphens/>
              <w:spacing w:before="40" w:after="0" w:line="240" w:lineRule="auto"/>
              <w:jc w:val="center"/>
              <w:rPr>
                <w:rFonts w:ascii="Arial" w:hAnsi="Arial" w:cs="Arial"/>
                <w:spacing w:val="-2"/>
                <w:sz w:val="20"/>
                <w:szCs w:val="20"/>
                <w:lang w:val="ro-RO"/>
              </w:rPr>
            </w:pPr>
            <w:r w:rsidRPr="00512D33">
              <w:rPr>
                <w:rFonts w:ascii="Arial" w:hAnsi="Arial" w:cs="Arial"/>
                <w:spacing w:val="-2"/>
                <w:sz w:val="20"/>
                <w:szCs w:val="20"/>
                <w:lang w:val="ro-RO"/>
              </w:rPr>
              <w:t>consum biochimic de oxigen (CBO</w:t>
            </w:r>
            <w:r w:rsidRPr="00512D33">
              <w:rPr>
                <w:rFonts w:ascii="Arial" w:hAnsi="Arial" w:cs="Arial"/>
                <w:spacing w:val="-2"/>
                <w:sz w:val="20"/>
                <w:szCs w:val="20"/>
                <w:vertAlign w:val="subscript"/>
                <w:lang w:val="ro-RO"/>
              </w:rPr>
              <w:t>5</w:t>
            </w:r>
            <w:r w:rsidRPr="00512D33">
              <w:rPr>
                <w:rFonts w:ascii="Arial" w:hAnsi="Arial" w:cs="Arial"/>
                <w:spacing w:val="-2"/>
                <w:sz w:val="20"/>
                <w:szCs w:val="20"/>
                <w:lang w:val="ro-RO"/>
              </w:rPr>
              <w:t>)</w:t>
            </w:r>
          </w:p>
        </w:tc>
        <w:tc>
          <w:tcPr>
            <w:tcW w:w="1440" w:type="dxa"/>
            <w:shd w:val="clear" w:color="auto" w:fill="auto"/>
          </w:tcPr>
          <w:p w:rsidR="000F3EEB" w:rsidRPr="008725E9" w:rsidRDefault="000F3EEB" w:rsidP="003969A8">
            <w:pPr>
              <w:spacing w:after="0" w:line="360" w:lineRule="auto"/>
              <w:jc w:val="center"/>
              <w:rPr>
                <w:rFonts w:ascii="Arial" w:hAnsi="Arial" w:cs="Arial"/>
                <w:sz w:val="20"/>
                <w:szCs w:val="20"/>
                <w:lang w:val="ro-RO"/>
              </w:rPr>
            </w:pPr>
            <w:r w:rsidRPr="008725E9">
              <w:rPr>
                <w:rFonts w:ascii="Arial" w:hAnsi="Arial" w:cs="Arial"/>
                <w:sz w:val="20"/>
                <w:szCs w:val="20"/>
                <w:lang w:val="ro-RO"/>
              </w:rPr>
              <w:t>momentana</w:t>
            </w:r>
          </w:p>
        </w:tc>
        <w:tc>
          <w:tcPr>
            <w:tcW w:w="1277" w:type="dxa"/>
            <w:shd w:val="clear" w:color="auto" w:fill="auto"/>
          </w:tcPr>
          <w:p w:rsidR="000F3EEB" w:rsidRPr="008725E9" w:rsidRDefault="000F3EEB" w:rsidP="003969A8">
            <w:pPr>
              <w:spacing w:after="0" w:line="360" w:lineRule="auto"/>
              <w:jc w:val="center"/>
              <w:rPr>
                <w:rFonts w:ascii="Arial" w:hAnsi="Arial" w:cs="Arial"/>
                <w:sz w:val="20"/>
                <w:szCs w:val="20"/>
                <w:lang w:val="ro-RO"/>
              </w:rPr>
            </w:pPr>
            <w:r w:rsidRPr="008725E9">
              <w:rPr>
                <w:rFonts w:ascii="Arial" w:hAnsi="Arial" w:cs="Arial"/>
                <w:sz w:val="20"/>
                <w:szCs w:val="20"/>
                <w:lang w:val="ro-RO"/>
              </w:rPr>
              <w:t>lunar</w:t>
            </w:r>
          </w:p>
        </w:tc>
        <w:tc>
          <w:tcPr>
            <w:tcW w:w="1555" w:type="dxa"/>
            <w:shd w:val="clear" w:color="auto" w:fill="auto"/>
          </w:tcPr>
          <w:p w:rsidR="000F3EEB" w:rsidRPr="008725E9" w:rsidRDefault="006C5809" w:rsidP="008807B3">
            <w:pPr>
              <w:spacing w:after="0" w:line="240" w:lineRule="auto"/>
              <w:jc w:val="center"/>
              <w:rPr>
                <w:rFonts w:ascii="Arial" w:hAnsi="Arial" w:cs="Arial"/>
                <w:sz w:val="20"/>
                <w:szCs w:val="20"/>
                <w:lang w:val="ro-RO"/>
              </w:rPr>
            </w:pPr>
            <w:r>
              <w:rPr>
                <w:rFonts w:ascii="Arial" w:hAnsi="Arial" w:cs="Arial"/>
                <w:sz w:val="20"/>
                <w:szCs w:val="20"/>
                <w:lang w:val="ro-RO"/>
              </w:rPr>
              <w:t>SR EN 1899-1/2003</w:t>
            </w:r>
          </w:p>
        </w:tc>
      </w:tr>
      <w:tr w:rsidR="000F3EEB" w:rsidRPr="0010552C" w:rsidTr="0085778E">
        <w:tc>
          <w:tcPr>
            <w:tcW w:w="1008" w:type="dxa"/>
            <w:vMerge/>
            <w:shd w:val="clear" w:color="auto" w:fill="auto"/>
          </w:tcPr>
          <w:p w:rsidR="000F3EEB" w:rsidRPr="0010552C" w:rsidRDefault="000F3EEB" w:rsidP="007B3CC8">
            <w:pPr>
              <w:spacing w:before="40" w:after="0" w:line="240" w:lineRule="auto"/>
              <w:jc w:val="center"/>
              <w:rPr>
                <w:rFonts w:ascii="Arial" w:hAnsi="Arial" w:cs="Arial"/>
                <w:sz w:val="20"/>
                <w:szCs w:val="24"/>
                <w:lang w:val="ro-RO"/>
              </w:rPr>
            </w:pPr>
          </w:p>
        </w:tc>
        <w:tc>
          <w:tcPr>
            <w:tcW w:w="1350" w:type="dxa"/>
            <w:vMerge/>
            <w:shd w:val="clear" w:color="auto" w:fill="auto"/>
          </w:tcPr>
          <w:p w:rsidR="000F3EEB" w:rsidRPr="0010552C" w:rsidRDefault="000F3EEB" w:rsidP="007B3CC8">
            <w:pPr>
              <w:spacing w:before="40" w:after="0" w:line="240" w:lineRule="auto"/>
              <w:jc w:val="center"/>
              <w:rPr>
                <w:rFonts w:ascii="Arial" w:hAnsi="Arial" w:cs="Arial"/>
                <w:sz w:val="20"/>
                <w:szCs w:val="24"/>
                <w:lang w:val="ro-RO"/>
              </w:rPr>
            </w:pPr>
          </w:p>
        </w:tc>
        <w:tc>
          <w:tcPr>
            <w:tcW w:w="2700" w:type="dxa"/>
            <w:shd w:val="clear" w:color="auto" w:fill="auto"/>
          </w:tcPr>
          <w:p w:rsidR="000F3EEB" w:rsidRPr="00512D33" w:rsidRDefault="000F3EEB" w:rsidP="0048795E">
            <w:pPr>
              <w:suppressAutoHyphens/>
              <w:spacing w:before="40" w:after="0" w:line="240" w:lineRule="auto"/>
              <w:jc w:val="center"/>
              <w:rPr>
                <w:rFonts w:ascii="Arial" w:hAnsi="Arial" w:cs="Arial"/>
                <w:spacing w:val="-2"/>
                <w:sz w:val="20"/>
                <w:szCs w:val="20"/>
                <w:lang w:val="ro-RO"/>
              </w:rPr>
            </w:pPr>
            <w:r w:rsidRPr="00512D33">
              <w:rPr>
                <w:rFonts w:ascii="Arial" w:hAnsi="Arial" w:cs="Arial"/>
                <w:spacing w:val="-2"/>
                <w:sz w:val="20"/>
                <w:szCs w:val="20"/>
                <w:lang w:val="ro-RO"/>
              </w:rPr>
              <w:t>consum chimic de oxigen (CCO</w:t>
            </w:r>
            <w:r w:rsidRPr="00512D33">
              <w:rPr>
                <w:rFonts w:ascii="Arial" w:hAnsi="Arial" w:cs="Arial"/>
                <w:spacing w:val="-2"/>
                <w:sz w:val="20"/>
                <w:szCs w:val="20"/>
                <w:vertAlign w:val="subscript"/>
                <w:lang w:val="ro-RO"/>
              </w:rPr>
              <w:t>Cr</w:t>
            </w:r>
            <w:r w:rsidRPr="00512D33">
              <w:rPr>
                <w:rFonts w:ascii="Arial" w:hAnsi="Arial" w:cs="Arial"/>
                <w:spacing w:val="-2"/>
                <w:sz w:val="20"/>
                <w:szCs w:val="20"/>
                <w:lang w:val="ro-RO"/>
              </w:rPr>
              <w:t>)</w:t>
            </w:r>
          </w:p>
        </w:tc>
        <w:tc>
          <w:tcPr>
            <w:tcW w:w="1440" w:type="dxa"/>
            <w:shd w:val="clear" w:color="auto" w:fill="auto"/>
          </w:tcPr>
          <w:p w:rsidR="000F3EEB" w:rsidRPr="008725E9" w:rsidRDefault="000F3EEB" w:rsidP="003969A8">
            <w:pPr>
              <w:spacing w:after="0" w:line="360" w:lineRule="auto"/>
              <w:jc w:val="center"/>
              <w:rPr>
                <w:rFonts w:ascii="Arial" w:hAnsi="Arial" w:cs="Arial"/>
                <w:sz w:val="20"/>
                <w:szCs w:val="20"/>
                <w:lang w:val="ro-RO"/>
              </w:rPr>
            </w:pPr>
            <w:r w:rsidRPr="008725E9">
              <w:rPr>
                <w:rFonts w:ascii="Arial" w:hAnsi="Arial" w:cs="Arial"/>
                <w:sz w:val="20"/>
                <w:szCs w:val="20"/>
                <w:lang w:val="ro-RO"/>
              </w:rPr>
              <w:t>momentana</w:t>
            </w:r>
          </w:p>
        </w:tc>
        <w:tc>
          <w:tcPr>
            <w:tcW w:w="1277" w:type="dxa"/>
            <w:shd w:val="clear" w:color="auto" w:fill="auto"/>
          </w:tcPr>
          <w:p w:rsidR="000F3EEB" w:rsidRPr="008725E9" w:rsidRDefault="000F3EEB" w:rsidP="003969A8">
            <w:pPr>
              <w:spacing w:after="0" w:line="360" w:lineRule="auto"/>
              <w:jc w:val="center"/>
              <w:rPr>
                <w:rFonts w:ascii="Arial" w:hAnsi="Arial" w:cs="Arial"/>
                <w:sz w:val="20"/>
                <w:szCs w:val="20"/>
                <w:lang w:val="ro-RO"/>
              </w:rPr>
            </w:pPr>
            <w:r w:rsidRPr="008725E9">
              <w:rPr>
                <w:rFonts w:ascii="Arial" w:hAnsi="Arial" w:cs="Arial"/>
                <w:sz w:val="20"/>
                <w:szCs w:val="20"/>
                <w:lang w:val="ro-RO"/>
              </w:rPr>
              <w:t>lunar</w:t>
            </w:r>
          </w:p>
        </w:tc>
        <w:tc>
          <w:tcPr>
            <w:tcW w:w="1555" w:type="dxa"/>
            <w:shd w:val="clear" w:color="auto" w:fill="auto"/>
          </w:tcPr>
          <w:p w:rsidR="000F3EEB" w:rsidRPr="008725E9" w:rsidRDefault="000F3EEB" w:rsidP="008807B3">
            <w:pPr>
              <w:spacing w:after="0" w:line="240" w:lineRule="auto"/>
              <w:jc w:val="center"/>
              <w:rPr>
                <w:rFonts w:ascii="Arial" w:hAnsi="Arial" w:cs="Arial"/>
                <w:sz w:val="20"/>
                <w:szCs w:val="20"/>
                <w:lang w:val="ro-RO"/>
              </w:rPr>
            </w:pPr>
            <w:r w:rsidRPr="008725E9">
              <w:rPr>
                <w:rFonts w:ascii="Arial" w:hAnsi="Arial" w:cs="Arial"/>
                <w:sz w:val="20"/>
                <w:szCs w:val="20"/>
                <w:lang w:val="ro-RO"/>
              </w:rPr>
              <w:t>SR ISO 6060/96</w:t>
            </w:r>
          </w:p>
        </w:tc>
      </w:tr>
      <w:tr w:rsidR="000F3EEB" w:rsidRPr="0010552C" w:rsidTr="0085778E">
        <w:tc>
          <w:tcPr>
            <w:tcW w:w="1008" w:type="dxa"/>
            <w:vMerge/>
            <w:shd w:val="clear" w:color="auto" w:fill="auto"/>
          </w:tcPr>
          <w:p w:rsidR="000F3EEB" w:rsidRPr="0010552C" w:rsidRDefault="000F3EEB" w:rsidP="007B3CC8">
            <w:pPr>
              <w:spacing w:before="40" w:after="0" w:line="240" w:lineRule="auto"/>
              <w:jc w:val="center"/>
              <w:rPr>
                <w:rFonts w:ascii="Arial" w:hAnsi="Arial" w:cs="Arial"/>
                <w:sz w:val="20"/>
                <w:szCs w:val="24"/>
                <w:lang w:val="ro-RO"/>
              </w:rPr>
            </w:pPr>
          </w:p>
        </w:tc>
        <w:tc>
          <w:tcPr>
            <w:tcW w:w="1350" w:type="dxa"/>
            <w:vMerge/>
            <w:shd w:val="clear" w:color="auto" w:fill="auto"/>
          </w:tcPr>
          <w:p w:rsidR="000F3EEB" w:rsidRPr="0010552C" w:rsidRDefault="000F3EEB" w:rsidP="007B3CC8">
            <w:pPr>
              <w:spacing w:before="40" w:after="0" w:line="240" w:lineRule="auto"/>
              <w:jc w:val="center"/>
              <w:rPr>
                <w:rFonts w:ascii="Arial" w:hAnsi="Arial" w:cs="Arial"/>
                <w:sz w:val="20"/>
                <w:szCs w:val="24"/>
                <w:lang w:val="ro-RO"/>
              </w:rPr>
            </w:pPr>
          </w:p>
        </w:tc>
        <w:tc>
          <w:tcPr>
            <w:tcW w:w="2700" w:type="dxa"/>
            <w:shd w:val="clear" w:color="auto" w:fill="auto"/>
          </w:tcPr>
          <w:p w:rsidR="000F3EEB" w:rsidRPr="00512D33" w:rsidRDefault="000F3EEB" w:rsidP="0048795E">
            <w:pPr>
              <w:suppressAutoHyphens/>
              <w:spacing w:before="40" w:after="0" w:line="240" w:lineRule="auto"/>
              <w:jc w:val="center"/>
              <w:rPr>
                <w:rFonts w:ascii="Arial" w:hAnsi="Arial" w:cs="Arial"/>
                <w:spacing w:val="-2"/>
                <w:sz w:val="20"/>
                <w:szCs w:val="20"/>
                <w:lang w:val="ro-RO"/>
              </w:rPr>
            </w:pPr>
            <w:r w:rsidRPr="00512D33">
              <w:rPr>
                <w:rFonts w:ascii="Arial" w:hAnsi="Arial" w:cs="Arial"/>
                <w:spacing w:val="-2"/>
                <w:sz w:val="20"/>
                <w:szCs w:val="20"/>
                <w:lang w:val="ro-RO"/>
              </w:rPr>
              <w:t>substante extractibile cu solventi organici</w:t>
            </w:r>
          </w:p>
        </w:tc>
        <w:tc>
          <w:tcPr>
            <w:tcW w:w="1440" w:type="dxa"/>
            <w:shd w:val="clear" w:color="auto" w:fill="auto"/>
          </w:tcPr>
          <w:p w:rsidR="000F3EEB" w:rsidRPr="008725E9" w:rsidRDefault="000F3EEB" w:rsidP="003969A8">
            <w:pPr>
              <w:spacing w:after="0" w:line="360" w:lineRule="auto"/>
              <w:jc w:val="center"/>
              <w:rPr>
                <w:rFonts w:ascii="Arial" w:hAnsi="Arial" w:cs="Arial"/>
                <w:sz w:val="20"/>
                <w:szCs w:val="20"/>
                <w:lang w:val="ro-RO"/>
              </w:rPr>
            </w:pPr>
            <w:r w:rsidRPr="008725E9">
              <w:rPr>
                <w:rFonts w:ascii="Arial" w:hAnsi="Arial" w:cs="Arial"/>
                <w:sz w:val="20"/>
                <w:szCs w:val="20"/>
                <w:lang w:val="ro-RO"/>
              </w:rPr>
              <w:t>momentana</w:t>
            </w:r>
          </w:p>
        </w:tc>
        <w:tc>
          <w:tcPr>
            <w:tcW w:w="1277" w:type="dxa"/>
            <w:shd w:val="clear" w:color="auto" w:fill="auto"/>
          </w:tcPr>
          <w:p w:rsidR="000F3EEB" w:rsidRPr="008725E9" w:rsidRDefault="000F3EEB" w:rsidP="003969A8">
            <w:pPr>
              <w:spacing w:after="0" w:line="360" w:lineRule="auto"/>
              <w:jc w:val="center"/>
              <w:rPr>
                <w:rFonts w:ascii="Arial" w:hAnsi="Arial" w:cs="Arial"/>
                <w:sz w:val="20"/>
                <w:szCs w:val="20"/>
                <w:lang w:val="ro-RO"/>
              </w:rPr>
            </w:pPr>
            <w:r w:rsidRPr="008725E9">
              <w:rPr>
                <w:rFonts w:ascii="Arial" w:hAnsi="Arial" w:cs="Arial"/>
                <w:sz w:val="20"/>
                <w:szCs w:val="20"/>
                <w:lang w:val="ro-RO"/>
              </w:rPr>
              <w:t>lunar</w:t>
            </w:r>
          </w:p>
        </w:tc>
        <w:tc>
          <w:tcPr>
            <w:tcW w:w="1555" w:type="dxa"/>
            <w:shd w:val="clear" w:color="auto" w:fill="auto"/>
          </w:tcPr>
          <w:p w:rsidR="000F3EEB" w:rsidRPr="0010552C" w:rsidRDefault="000F3EEB" w:rsidP="008807B3">
            <w:pPr>
              <w:spacing w:after="0" w:line="240" w:lineRule="auto"/>
              <w:jc w:val="center"/>
              <w:rPr>
                <w:rFonts w:ascii="Arial" w:hAnsi="Arial" w:cs="Arial"/>
                <w:sz w:val="20"/>
                <w:szCs w:val="24"/>
                <w:lang w:val="ro-RO"/>
              </w:rPr>
            </w:pPr>
            <w:r>
              <w:rPr>
                <w:rFonts w:ascii="Arial" w:hAnsi="Arial" w:cs="Arial"/>
                <w:sz w:val="20"/>
                <w:szCs w:val="24"/>
                <w:lang w:val="ro-RO"/>
              </w:rPr>
              <w:t>SR 7587/1996</w:t>
            </w:r>
          </w:p>
        </w:tc>
      </w:tr>
      <w:tr w:rsidR="000F3EEB" w:rsidRPr="0010552C" w:rsidTr="0085778E">
        <w:tc>
          <w:tcPr>
            <w:tcW w:w="1008" w:type="dxa"/>
            <w:vMerge/>
            <w:shd w:val="clear" w:color="auto" w:fill="auto"/>
          </w:tcPr>
          <w:p w:rsidR="000F3EEB" w:rsidRPr="0010552C" w:rsidRDefault="000F3EEB" w:rsidP="007B3CC8">
            <w:pPr>
              <w:spacing w:before="40" w:after="0" w:line="240" w:lineRule="auto"/>
              <w:jc w:val="center"/>
              <w:rPr>
                <w:rFonts w:ascii="Arial" w:hAnsi="Arial" w:cs="Arial"/>
                <w:sz w:val="20"/>
                <w:szCs w:val="24"/>
                <w:lang w:val="ro-RO"/>
              </w:rPr>
            </w:pPr>
          </w:p>
        </w:tc>
        <w:tc>
          <w:tcPr>
            <w:tcW w:w="1350" w:type="dxa"/>
            <w:vMerge/>
            <w:shd w:val="clear" w:color="auto" w:fill="auto"/>
          </w:tcPr>
          <w:p w:rsidR="000F3EEB" w:rsidRPr="0010552C" w:rsidRDefault="000F3EEB" w:rsidP="007B3CC8">
            <w:pPr>
              <w:spacing w:before="40" w:after="0" w:line="240" w:lineRule="auto"/>
              <w:jc w:val="center"/>
              <w:rPr>
                <w:rFonts w:ascii="Arial" w:hAnsi="Arial" w:cs="Arial"/>
                <w:sz w:val="20"/>
                <w:szCs w:val="24"/>
                <w:lang w:val="ro-RO"/>
              </w:rPr>
            </w:pPr>
          </w:p>
        </w:tc>
        <w:tc>
          <w:tcPr>
            <w:tcW w:w="2700" w:type="dxa"/>
            <w:shd w:val="clear" w:color="auto" w:fill="auto"/>
          </w:tcPr>
          <w:p w:rsidR="000F3EEB" w:rsidRPr="00512D33" w:rsidRDefault="000F3EEB" w:rsidP="0048795E">
            <w:pPr>
              <w:spacing w:after="0"/>
              <w:jc w:val="center"/>
              <w:rPr>
                <w:rFonts w:ascii="Arial" w:hAnsi="Arial" w:cs="Arial"/>
                <w:sz w:val="20"/>
                <w:szCs w:val="20"/>
              </w:rPr>
            </w:pPr>
            <w:r w:rsidRPr="00512D33">
              <w:rPr>
                <w:rFonts w:ascii="Arial" w:hAnsi="Arial" w:cs="Arial"/>
                <w:sz w:val="20"/>
                <w:szCs w:val="20"/>
              </w:rPr>
              <w:t>detergenti sintetici biodegradabili</w:t>
            </w:r>
          </w:p>
        </w:tc>
        <w:tc>
          <w:tcPr>
            <w:tcW w:w="1440" w:type="dxa"/>
            <w:shd w:val="clear" w:color="auto" w:fill="auto"/>
          </w:tcPr>
          <w:p w:rsidR="000F3EEB" w:rsidRPr="008725E9" w:rsidRDefault="000F3EEB" w:rsidP="003969A8">
            <w:pPr>
              <w:spacing w:after="0" w:line="360" w:lineRule="auto"/>
              <w:jc w:val="center"/>
              <w:rPr>
                <w:rFonts w:ascii="Arial" w:hAnsi="Arial" w:cs="Arial"/>
                <w:sz w:val="20"/>
                <w:szCs w:val="20"/>
                <w:lang w:val="ro-RO"/>
              </w:rPr>
            </w:pPr>
            <w:r w:rsidRPr="008725E9">
              <w:rPr>
                <w:rFonts w:ascii="Arial" w:hAnsi="Arial" w:cs="Arial"/>
                <w:sz w:val="20"/>
                <w:szCs w:val="20"/>
                <w:lang w:val="ro-RO"/>
              </w:rPr>
              <w:t>momentana</w:t>
            </w:r>
          </w:p>
        </w:tc>
        <w:tc>
          <w:tcPr>
            <w:tcW w:w="1277" w:type="dxa"/>
            <w:shd w:val="clear" w:color="auto" w:fill="auto"/>
          </w:tcPr>
          <w:p w:rsidR="000F3EEB" w:rsidRPr="008725E9" w:rsidRDefault="000F3EEB" w:rsidP="003969A8">
            <w:pPr>
              <w:spacing w:after="0" w:line="360" w:lineRule="auto"/>
              <w:jc w:val="center"/>
              <w:rPr>
                <w:rFonts w:ascii="Arial" w:hAnsi="Arial" w:cs="Arial"/>
                <w:sz w:val="20"/>
                <w:szCs w:val="20"/>
                <w:lang w:val="ro-RO"/>
              </w:rPr>
            </w:pPr>
            <w:r w:rsidRPr="008725E9">
              <w:rPr>
                <w:rFonts w:ascii="Arial" w:hAnsi="Arial" w:cs="Arial"/>
                <w:sz w:val="20"/>
                <w:szCs w:val="20"/>
                <w:lang w:val="ro-RO"/>
              </w:rPr>
              <w:t>lunar</w:t>
            </w:r>
          </w:p>
        </w:tc>
        <w:tc>
          <w:tcPr>
            <w:tcW w:w="1555" w:type="dxa"/>
            <w:shd w:val="clear" w:color="auto" w:fill="auto"/>
          </w:tcPr>
          <w:p w:rsidR="000F3EEB" w:rsidRPr="0010552C" w:rsidRDefault="0048795E" w:rsidP="008807B3">
            <w:pPr>
              <w:spacing w:after="0" w:line="240" w:lineRule="auto"/>
              <w:jc w:val="center"/>
              <w:rPr>
                <w:rFonts w:ascii="Arial" w:hAnsi="Arial" w:cs="Arial"/>
                <w:sz w:val="20"/>
                <w:szCs w:val="24"/>
                <w:lang w:val="ro-RO"/>
              </w:rPr>
            </w:pPr>
            <w:r>
              <w:rPr>
                <w:rFonts w:ascii="Arial" w:hAnsi="Arial" w:cs="Arial"/>
                <w:sz w:val="20"/>
                <w:szCs w:val="20"/>
                <w:lang w:val="ro-RO"/>
              </w:rPr>
              <w:t>SR EN 903/2003</w:t>
            </w:r>
          </w:p>
        </w:tc>
      </w:tr>
      <w:tr w:rsidR="00C27BC0" w:rsidRPr="0010552C" w:rsidTr="0085778E">
        <w:tc>
          <w:tcPr>
            <w:tcW w:w="1008" w:type="dxa"/>
            <w:vMerge/>
            <w:shd w:val="clear" w:color="auto" w:fill="auto"/>
          </w:tcPr>
          <w:p w:rsidR="00C27BC0" w:rsidRPr="0010552C" w:rsidRDefault="00C27BC0" w:rsidP="007B3CC8">
            <w:pPr>
              <w:spacing w:before="40" w:after="0" w:line="240" w:lineRule="auto"/>
              <w:jc w:val="center"/>
              <w:rPr>
                <w:rFonts w:ascii="Arial" w:hAnsi="Arial" w:cs="Arial"/>
                <w:sz w:val="20"/>
                <w:szCs w:val="24"/>
                <w:lang w:val="ro-RO"/>
              </w:rPr>
            </w:pPr>
          </w:p>
        </w:tc>
        <w:tc>
          <w:tcPr>
            <w:tcW w:w="1350" w:type="dxa"/>
            <w:vMerge/>
            <w:shd w:val="clear" w:color="auto" w:fill="auto"/>
          </w:tcPr>
          <w:p w:rsidR="00C27BC0" w:rsidRPr="0010552C" w:rsidRDefault="00C27BC0" w:rsidP="007B3CC8">
            <w:pPr>
              <w:spacing w:before="40" w:after="0" w:line="240" w:lineRule="auto"/>
              <w:jc w:val="center"/>
              <w:rPr>
                <w:rFonts w:ascii="Arial" w:hAnsi="Arial" w:cs="Arial"/>
                <w:sz w:val="20"/>
                <w:szCs w:val="24"/>
                <w:lang w:val="ro-RO"/>
              </w:rPr>
            </w:pPr>
          </w:p>
        </w:tc>
        <w:tc>
          <w:tcPr>
            <w:tcW w:w="2700" w:type="dxa"/>
            <w:shd w:val="clear" w:color="auto" w:fill="auto"/>
          </w:tcPr>
          <w:p w:rsidR="00C27BC0" w:rsidRPr="00512D33" w:rsidRDefault="00C27BC0" w:rsidP="00C27BC0">
            <w:pPr>
              <w:spacing w:after="0" w:line="240" w:lineRule="auto"/>
              <w:jc w:val="center"/>
              <w:rPr>
                <w:rFonts w:ascii="Arial" w:hAnsi="Arial" w:cs="Arial"/>
                <w:sz w:val="20"/>
                <w:szCs w:val="20"/>
              </w:rPr>
            </w:pPr>
            <w:r>
              <w:rPr>
                <w:rFonts w:ascii="Arial" w:hAnsi="Arial" w:cs="Arial"/>
                <w:sz w:val="20"/>
                <w:szCs w:val="20"/>
              </w:rPr>
              <w:t>nichel</w:t>
            </w:r>
          </w:p>
        </w:tc>
        <w:tc>
          <w:tcPr>
            <w:tcW w:w="1440" w:type="dxa"/>
            <w:shd w:val="clear" w:color="auto" w:fill="auto"/>
          </w:tcPr>
          <w:p w:rsidR="00C27BC0" w:rsidRPr="008725E9" w:rsidRDefault="00C27BC0" w:rsidP="00C27BC0">
            <w:pPr>
              <w:spacing w:after="0" w:line="240" w:lineRule="auto"/>
              <w:jc w:val="center"/>
              <w:rPr>
                <w:rFonts w:ascii="Arial" w:hAnsi="Arial" w:cs="Arial"/>
                <w:sz w:val="20"/>
                <w:szCs w:val="20"/>
                <w:lang w:val="ro-RO"/>
              </w:rPr>
            </w:pPr>
            <w:r w:rsidRPr="008725E9">
              <w:rPr>
                <w:rFonts w:ascii="Arial" w:hAnsi="Arial" w:cs="Arial"/>
                <w:sz w:val="20"/>
                <w:szCs w:val="20"/>
                <w:lang w:val="ro-RO"/>
              </w:rPr>
              <w:t>momentana</w:t>
            </w:r>
          </w:p>
        </w:tc>
        <w:tc>
          <w:tcPr>
            <w:tcW w:w="1277" w:type="dxa"/>
            <w:shd w:val="clear" w:color="auto" w:fill="auto"/>
          </w:tcPr>
          <w:p w:rsidR="00C27BC0" w:rsidRPr="008725E9" w:rsidRDefault="00C27BC0" w:rsidP="00C27BC0">
            <w:pPr>
              <w:spacing w:after="0" w:line="240" w:lineRule="auto"/>
              <w:jc w:val="center"/>
              <w:rPr>
                <w:rFonts w:ascii="Arial" w:hAnsi="Arial" w:cs="Arial"/>
                <w:sz w:val="20"/>
                <w:szCs w:val="20"/>
                <w:lang w:val="ro-RO"/>
              </w:rPr>
            </w:pPr>
            <w:r w:rsidRPr="008725E9">
              <w:rPr>
                <w:rFonts w:ascii="Arial" w:hAnsi="Arial" w:cs="Arial"/>
                <w:sz w:val="20"/>
                <w:szCs w:val="20"/>
                <w:lang w:val="ro-RO"/>
              </w:rPr>
              <w:t>lunar</w:t>
            </w:r>
          </w:p>
        </w:tc>
        <w:tc>
          <w:tcPr>
            <w:tcW w:w="1555" w:type="dxa"/>
            <w:shd w:val="clear" w:color="auto" w:fill="auto"/>
          </w:tcPr>
          <w:p w:rsidR="00C27BC0" w:rsidRPr="00C27BC0" w:rsidRDefault="00C27BC0" w:rsidP="008807B3">
            <w:pPr>
              <w:spacing w:after="0" w:line="240" w:lineRule="auto"/>
              <w:jc w:val="center"/>
              <w:rPr>
                <w:rFonts w:ascii="Arial" w:hAnsi="Arial" w:cs="Arial"/>
                <w:sz w:val="20"/>
                <w:szCs w:val="20"/>
              </w:rPr>
            </w:pPr>
            <w:r w:rsidRPr="00C27BC0">
              <w:rPr>
                <w:rFonts w:ascii="Arial" w:hAnsi="Arial" w:cs="Arial"/>
                <w:sz w:val="20"/>
                <w:szCs w:val="20"/>
              </w:rPr>
              <w:t>SR ISO 8288/2001</w:t>
            </w:r>
          </w:p>
        </w:tc>
      </w:tr>
      <w:tr w:rsidR="00C27BC0" w:rsidRPr="0010552C" w:rsidTr="0085778E">
        <w:tc>
          <w:tcPr>
            <w:tcW w:w="1008" w:type="dxa"/>
            <w:vMerge/>
            <w:shd w:val="clear" w:color="auto" w:fill="auto"/>
          </w:tcPr>
          <w:p w:rsidR="00C27BC0" w:rsidRPr="0010552C" w:rsidRDefault="00C27BC0" w:rsidP="007B3CC8">
            <w:pPr>
              <w:spacing w:before="40" w:after="0" w:line="240" w:lineRule="auto"/>
              <w:jc w:val="center"/>
              <w:rPr>
                <w:rFonts w:ascii="Arial" w:hAnsi="Arial" w:cs="Arial"/>
                <w:sz w:val="20"/>
                <w:szCs w:val="24"/>
                <w:lang w:val="ro-RO"/>
              </w:rPr>
            </w:pPr>
          </w:p>
        </w:tc>
        <w:tc>
          <w:tcPr>
            <w:tcW w:w="1350" w:type="dxa"/>
            <w:vMerge/>
            <w:shd w:val="clear" w:color="auto" w:fill="auto"/>
          </w:tcPr>
          <w:p w:rsidR="00C27BC0" w:rsidRPr="0010552C" w:rsidRDefault="00C27BC0" w:rsidP="007B3CC8">
            <w:pPr>
              <w:spacing w:before="40" w:after="0" w:line="240" w:lineRule="auto"/>
              <w:jc w:val="center"/>
              <w:rPr>
                <w:rFonts w:ascii="Arial" w:hAnsi="Arial" w:cs="Arial"/>
                <w:sz w:val="20"/>
                <w:szCs w:val="24"/>
                <w:lang w:val="ro-RO"/>
              </w:rPr>
            </w:pPr>
          </w:p>
        </w:tc>
        <w:tc>
          <w:tcPr>
            <w:tcW w:w="2700" w:type="dxa"/>
            <w:shd w:val="clear" w:color="auto" w:fill="auto"/>
          </w:tcPr>
          <w:p w:rsidR="00C27BC0" w:rsidRDefault="00C27BC0" w:rsidP="00C27BC0">
            <w:pPr>
              <w:spacing w:after="0" w:line="240" w:lineRule="auto"/>
              <w:jc w:val="center"/>
              <w:rPr>
                <w:rFonts w:ascii="Arial" w:hAnsi="Arial" w:cs="Arial"/>
                <w:sz w:val="20"/>
                <w:szCs w:val="20"/>
              </w:rPr>
            </w:pPr>
            <w:r>
              <w:rPr>
                <w:rFonts w:ascii="Arial" w:hAnsi="Arial" w:cs="Arial"/>
                <w:sz w:val="20"/>
                <w:szCs w:val="20"/>
              </w:rPr>
              <w:t>plumb</w:t>
            </w:r>
          </w:p>
        </w:tc>
        <w:tc>
          <w:tcPr>
            <w:tcW w:w="1440" w:type="dxa"/>
            <w:shd w:val="clear" w:color="auto" w:fill="auto"/>
          </w:tcPr>
          <w:p w:rsidR="00C27BC0" w:rsidRPr="008725E9" w:rsidRDefault="00C27BC0" w:rsidP="00C27BC0">
            <w:pPr>
              <w:spacing w:after="0" w:line="240" w:lineRule="auto"/>
              <w:jc w:val="center"/>
              <w:rPr>
                <w:rFonts w:ascii="Arial" w:hAnsi="Arial" w:cs="Arial"/>
                <w:sz w:val="20"/>
                <w:szCs w:val="20"/>
                <w:lang w:val="ro-RO"/>
              </w:rPr>
            </w:pPr>
            <w:r w:rsidRPr="008725E9">
              <w:rPr>
                <w:rFonts w:ascii="Arial" w:hAnsi="Arial" w:cs="Arial"/>
                <w:sz w:val="20"/>
                <w:szCs w:val="20"/>
                <w:lang w:val="ro-RO"/>
              </w:rPr>
              <w:t>momentana</w:t>
            </w:r>
          </w:p>
        </w:tc>
        <w:tc>
          <w:tcPr>
            <w:tcW w:w="1277" w:type="dxa"/>
            <w:shd w:val="clear" w:color="auto" w:fill="auto"/>
          </w:tcPr>
          <w:p w:rsidR="00C27BC0" w:rsidRPr="008725E9" w:rsidRDefault="00C27BC0" w:rsidP="00C27BC0">
            <w:pPr>
              <w:spacing w:after="0" w:line="240" w:lineRule="auto"/>
              <w:jc w:val="center"/>
              <w:rPr>
                <w:rFonts w:ascii="Arial" w:hAnsi="Arial" w:cs="Arial"/>
                <w:sz w:val="20"/>
                <w:szCs w:val="20"/>
                <w:lang w:val="ro-RO"/>
              </w:rPr>
            </w:pPr>
            <w:r w:rsidRPr="008725E9">
              <w:rPr>
                <w:rFonts w:ascii="Arial" w:hAnsi="Arial" w:cs="Arial"/>
                <w:sz w:val="20"/>
                <w:szCs w:val="20"/>
                <w:lang w:val="ro-RO"/>
              </w:rPr>
              <w:t>lunar</w:t>
            </w:r>
          </w:p>
        </w:tc>
        <w:tc>
          <w:tcPr>
            <w:tcW w:w="1555" w:type="dxa"/>
            <w:shd w:val="clear" w:color="auto" w:fill="auto"/>
          </w:tcPr>
          <w:p w:rsidR="00C27BC0" w:rsidRPr="00C27BC0" w:rsidRDefault="00C27BC0" w:rsidP="008807B3">
            <w:pPr>
              <w:spacing w:after="0" w:line="240" w:lineRule="auto"/>
              <w:jc w:val="center"/>
              <w:rPr>
                <w:rFonts w:ascii="Arial" w:hAnsi="Arial" w:cs="Arial"/>
                <w:sz w:val="20"/>
                <w:szCs w:val="20"/>
              </w:rPr>
            </w:pPr>
            <w:r w:rsidRPr="00C27BC0">
              <w:rPr>
                <w:rFonts w:ascii="Arial" w:hAnsi="Arial" w:cs="Arial"/>
                <w:sz w:val="20"/>
                <w:szCs w:val="20"/>
              </w:rPr>
              <w:t>SR EN ISO 15586/2004</w:t>
            </w:r>
          </w:p>
        </w:tc>
      </w:tr>
      <w:tr w:rsidR="000F3EEB" w:rsidRPr="0010552C" w:rsidTr="0085778E">
        <w:tc>
          <w:tcPr>
            <w:tcW w:w="1008" w:type="dxa"/>
            <w:vMerge/>
            <w:shd w:val="clear" w:color="auto" w:fill="auto"/>
          </w:tcPr>
          <w:p w:rsidR="000F3EEB" w:rsidRPr="0010552C" w:rsidRDefault="000F3EEB" w:rsidP="007B3CC8">
            <w:pPr>
              <w:spacing w:before="40" w:after="0" w:line="240" w:lineRule="auto"/>
              <w:jc w:val="center"/>
              <w:rPr>
                <w:rFonts w:ascii="Arial" w:hAnsi="Arial" w:cs="Arial"/>
                <w:sz w:val="20"/>
                <w:szCs w:val="24"/>
                <w:lang w:val="ro-RO"/>
              </w:rPr>
            </w:pPr>
          </w:p>
        </w:tc>
        <w:tc>
          <w:tcPr>
            <w:tcW w:w="1350" w:type="dxa"/>
            <w:vMerge/>
            <w:shd w:val="clear" w:color="auto" w:fill="auto"/>
          </w:tcPr>
          <w:p w:rsidR="000F3EEB" w:rsidRPr="0010552C" w:rsidRDefault="000F3EEB" w:rsidP="007B3CC8">
            <w:pPr>
              <w:spacing w:before="40" w:after="0" w:line="240" w:lineRule="auto"/>
              <w:jc w:val="center"/>
              <w:rPr>
                <w:rFonts w:ascii="Arial" w:hAnsi="Arial" w:cs="Arial"/>
                <w:sz w:val="20"/>
                <w:szCs w:val="24"/>
                <w:lang w:val="ro-RO"/>
              </w:rPr>
            </w:pPr>
          </w:p>
        </w:tc>
        <w:tc>
          <w:tcPr>
            <w:tcW w:w="2700" w:type="dxa"/>
            <w:shd w:val="clear" w:color="auto" w:fill="auto"/>
          </w:tcPr>
          <w:p w:rsidR="000F3EEB" w:rsidRPr="00512D33" w:rsidRDefault="000F3EEB" w:rsidP="0048795E">
            <w:pPr>
              <w:spacing w:after="0"/>
              <w:jc w:val="center"/>
              <w:rPr>
                <w:rFonts w:ascii="Arial" w:hAnsi="Arial" w:cs="Arial"/>
                <w:sz w:val="20"/>
                <w:szCs w:val="20"/>
              </w:rPr>
            </w:pPr>
            <w:r w:rsidRPr="00512D33">
              <w:rPr>
                <w:rFonts w:ascii="Arial" w:hAnsi="Arial" w:cs="Arial"/>
                <w:sz w:val="20"/>
                <w:szCs w:val="20"/>
              </w:rPr>
              <w:t>cloruri</w:t>
            </w:r>
          </w:p>
        </w:tc>
        <w:tc>
          <w:tcPr>
            <w:tcW w:w="1440" w:type="dxa"/>
            <w:shd w:val="clear" w:color="auto" w:fill="auto"/>
          </w:tcPr>
          <w:p w:rsidR="000F3EEB" w:rsidRPr="008725E9" w:rsidRDefault="000F3EEB" w:rsidP="003969A8">
            <w:pPr>
              <w:spacing w:after="0" w:line="360" w:lineRule="auto"/>
              <w:jc w:val="center"/>
              <w:rPr>
                <w:rFonts w:ascii="Arial" w:hAnsi="Arial" w:cs="Arial"/>
                <w:sz w:val="20"/>
                <w:szCs w:val="20"/>
                <w:lang w:val="ro-RO"/>
              </w:rPr>
            </w:pPr>
            <w:r w:rsidRPr="008725E9">
              <w:rPr>
                <w:rFonts w:ascii="Arial" w:hAnsi="Arial" w:cs="Arial"/>
                <w:sz w:val="20"/>
                <w:szCs w:val="20"/>
                <w:lang w:val="ro-RO"/>
              </w:rPr>
              <w:t>momentana</w:t>
            </w:r>
          </w:p>
        </w:tc>
        <w:tc>
          <w:tcPr>
            <w:tcW w:w="1277" w:type="dxa"/>
            <w:shd w:val="clear" w:color="auto" w:fill="auto"/>
          </w:tcPr>
          <w:p w:rsidR="000F3EEB" w:rsidRPr="008725E9" w:rsidRDefault="000F3EEB" w:rsidP="003969A8">
            <w:pPr>
              <w:spacing w:after="0" w:line="360" w:lineRule="auto"/>
              <w:jc w:val="center"/>
              <w:rPr>
                <w:rFonts w:ascii="Arial" w:hAnsi="Arial" w:cs="Arial"/>
                <w:sz w:val="20"/>
                <w:szCs w:val="20"/>
                <w:lang w:val="ro-RO"/>
              </w:rPr>
            </w:pPr>
            <w:r w:rsidRPr="008725E9">
              <w:rPr>
                <w:rFonts w:ascii="Arial" w:hAnsi="Arial" w:cs="Arial"/>
                <w:sz w:val="20"/>
                <w:szCs w:val="20"/>
                <w:lang w:val="ro-RO"/>
              </w:rPr>
              <w:t>lunar</w:t>
            </w:r>
          </w:p>
        </w:tc>
        <w:tc>
          <w:tcPr>
            <w:tcW w:w="1555" w:type="dxa"/>
            <w:shd w:val="clear" w:color="auto" w:fill="auto"/>
          </w:tcPr>
          <w:p w:rsidR="000F3EEB" w:rsidRPr="0010552C" w:rsidRDefault="000F3EEB" w:rsidP="008807B3">
            <w:pPr>
              <w:spacing w:after="0" w:line="240" w:lineRule="auto"/>
              <w:jc w:val="center"/>
              <w:rPr>
                <w:rFonts w:ascii="Arial" w:hAnsi="Arial" w:cs="Arial"/>
                <w:sz w:val="20"/>
                <w:szCs w:val="24"/>
                <w:lang w:val="ro-RO"/>
              </w:rPr>
            </w:pPr>
            <w:r>
              <w:rPr>
                <w:rFonts w:ascii="Arial" w:hAnsi="Arial" w:cs="Arial"/>
                <w:sz w:val="20"/>
                <w:szCs w:val="24"/>
                <w:lang w:val="ro-RO"/>
              </w:rPr>
              <w:t>SR ISO 9297/2001</w:t>
            </w:r>
          </w:p>
        </w:tc>
      </w:tr>
      <w:tr w:rsidR="008807B3" w:rsidRPr="0010552C" w:rsidTr="0085778E">
        <w:tc>
          <w:tcPr>
            <w:tcW w:w="1008" w:type="dxa"/>
            <w:vMerge/>
            <w:shd w:val="clear" w:color="auto" w:fill="auto"/>
          </w:tcPr>
          <w:p w:rsidR="008807B3" w:rsidRPr="0010552C" w:rsidRDefault="008807B3" w:rsidP="007B3CC8">
            <w:pPr>
              <w:spacing w:before="40" w:after="0" w:line="240" w:lineRule="auto"/>
              <w:jc w:val="center"/>
              <w:rPr>
                <w:rFonts w:ascii="Arial" w:hAnsi="Arial" w:cs="Arial"/>
                <w:sz w:val="20"/>
                <w:szCs w:val="24"/>
                <w:lang w:val="ro-RO"/>
              </w:rPr>
            </w:pPr>
          </w:p>
        </w:tc>
        <w:tc>
          <w:tcPr>
            <w:tcW w:w="1350" w:type="dxa"/>
            <w:vMerge/>
            <w:shd w:val="clear" w:color="auto" w:fill="auto"/>
          </w:tcPr>
          <w:p w:rsidR="008807B3" w:rsidRPr="0010552C" w:rsidRDefault="008807B3" w:rsidP="007B3CC8">
            <w:pPr>
              <w:spacing w:before="40" w:after="0" w:line="240" w:lineRule="auto"/>
              <w:jc w:val="center"/>
              <w:rPr>
                <w:rFonts w:ascii="Arial" w:hAnsi="Arial" w:cs="Arial"/>
                <w:sz w:val="20"/>
                <w:szCs w:val="24"/>
                <w:lang w:val="ro-RO"/>
              </w:rPr>
            </w:pPr>
          </w:p>
        </w:tc>
        <w:tc>
          <w:tcPr>
            <w:tcW w:w="2700" w:type="dxa"/>
            <w:shd w:val="clear" w:color="auto" w:fill="auto"/>
          </w:tcPr>
          <w:p w:rsidR="008807B3" w:rsidRPr="00512D33" w:rsidRDefault="008807B3" w:rsidP="0048795E">
            <w:pPr>
              <w:spacing w:after="0"/>
              <w:jc w:val="center"/>
              <w:rPr>
                <w:rFonts w:ascii="Arial" w:hAnsi="Arial" w:cs="Arial"/>
                <w:sz w:val="20"/>
                <w:szCs w:val="20"/>
              </w:rPr>
            </w:pPr>
            <w:r>
              <w:rPr>
                <w:rFonts w:ascii="Arial" w:hAnsi="Arial" w:cs="Arial"/>
                <w:sz w:val="20"/>
                <w:szCs w:val="20"/>
              </w:rPr>
              <w:t>cupru</w:t>
            </w:r>
          </w:p>
        </w:tc>
        <w:tc>
          <w:tcPr>
            <w:tcW w:w="1440" w:type="dxa"/>
            <w:shd w:val="clear" w:color="auto" w:fill="auto"/>
          </w:tcPr>
          <w:p w:rsidR="008807B3" w:rsidRPr="008725E9" w:rsidRDefault="008807B3" w:rsidP="00387CBE">
            <w:pPr>
              <w:spacing w:after="0" w:line="360" w:lineRule="auto"/>
              <w:jc w:val="center"/>
              <w:rPr>
                <w:rFonts w:ascii="Arial" w:hAnsi="Arial" w:cs="Arial"/>
                <w:sz w:val="20"/>
                <w:szCs w:val="20"/>
                <w:lang w:val="ro-RO"/>
              </w:rPr>
            </w:pPr>
            <w:r w:rsidRPr="008725E9">
              <w:rPr>
                <w:rFonts w:ascii="Arial" w:hAnsi="Arial" w:cs="Arial"/>
                <w:sz w:val="20"/>
                <w:szCs w:val="20"/>
                <w:lang w:val="ro-RO"/>
              </w:rPr>
              <w:t>momentana</w:t>
            </w:r>
          </w:p>
        </w:tc>
        <w:tc>
          <w:tcPr>
            <w:tcW w:w="1277" w:type="dxa"/>
            <w:shd w:val="clear" w:color="auto" w:fill="auto"/>
          </w:tcPr>
          <w:p w:rsidR="008807B3" w:rsidRPr="008725E9" w:rsidRDefault="008807B3" w:rsidP="00387CBE">
            <w:pPr>
              <w:spacing w:after="0" w:line="360" w:lineRule="auto"/>
              <w:jc w:val="center"/>
              <w:rPr>
                <w:rFonts w:ascii="Arial" w:hAnsi="Arial" w:cs="Arial"/>
                <w:sz w:val="20"/>
                <w:szCs w:val="20"/>
                <w:lang w:val="ro-RO"/>
              </w:rPr>
            </w:pPr>
            <w:r w:rsidRPr="008725E9">
              <w:rPr>
                <w:rFonts w:ascii="Arial" w:hAnsi="Arial" w:cs="Arial"/>
                <w:sz w:val="20"/>
                <w:szCs w:val="20"/>
                <w:lang w:val="ro-RO"/>
              </w:rPr>
              <w:t>lunar</w:t>
            </w:r>
          </w:p>
        </w:tc>
        <w:tc>
          <w:tcPr>
            <w:tcW w:w="1555" w:type="dxa"/>
            <w:shd w:val="clear" w:color="auto" w:fill="auto"/>
          </w:tcPr>
          <w:p w:rsidR="008807B3" w:rsidRPr="008807B3" w:rsidRDefault="008807B3" w:rsidP="008807B3">
            <w:pPr>
              <w:spacing w:after="0" w:line="240" w:lineRule="auto"/>
              <w:jc w:val="center"/>
              <w:rPr>
                <w:rFonts w:ascii="Arial" w:hAnsi="Arial" w:cs="Arial"/>
                <w:sz w:val="20"/>
                <w:szCs w:val="20"/>
              </w:rPr>
            </w:pPr>
            <w:r w:rsidRPr="008807B3">
              <w:rPr>
                <w:rFonts w:ascii="Arial" w:hAnsi="Arial" w:cs="Arial"/>
                <w:sz w:val="20"/>
                <w:szCs w:val="20"/>
              </w:rPr>
              <w:t>SR ISO 8288/2001</w:t>
            </w:r>
          </w:p>
        </w:tc>
      </w:tr>
      <w:tr w:rsidR="008807B3" w:rsidRPr="0010552C" w:rsidTr="0085778E">
        <w:tc>
          <w:tcPr>
            <w:tcW w:w="1008" w:type="dxa"/>
            <w:vMerge/>
            <w:shd w:val="clear" w:color="auto" w:fill="auto"/>
          </w:tcPr>
          <w:p w:rsidR="008807B3" w:rsidRPr="0010552C" w:rsidRDefault="008807B3" w:rsidP="007B3CC8">
            <w:pPr>
              <w:spacing w:before="40" w:after="0" w:line="240" w:lineRule="auto"/>
              <w:jc w:val="center"/>
              <w:rPr>
                <w:rFonts w:ascii="Arial" w:hAnsi="Arial" w:cs="Arial"/>
                <w:sz w:val="20"/>
                <w:szCs w:val="24"/>
                <w:lang w:val="ro-RO"/>
              </w:rPr>
            </w:pPr>
          </w:p>
        </w:tc>
        <w:tc>
          <w:tcPr>
            <w:tcW w:w="1350" w:type="dxa"/>
            <w:vMerge/>
            <w:shd w:val="clear" w:color="auto" w:fill="auto"/>
          </w:tcPr>
          <w:p w:rsidR="008807B3" w:rsidRPr="0010552C" w:rsidRDefault="008807B3" w:rsidP="007B3CC8">
            <w:pPr>
              <w:spacing w:before="40" w:after="0" w:line="240" w:lineRule="auto"/>
              <w:jc w:val="center"/>
              <w:rPr>
                <w:rFonts w:ascii="Arial" w:hAnsi="Arial" w:cs="Arial"/>
                <w:sz w:val="20"/>
                <w:szCs w:val="24"/>
                <w:lang w:val="ro-RO"/>
              </w:rPr>
            </w:pPr>
          </w:p>
        </w:tc>
        <w:tc>
          <w:tcPr>
            <w:tcW w:w="2700" w:type="dxa"/>
            <w:shd w:val="clear" w:color="auto" w:fill="auto"/>
          </w:tcPr>
          <w:p w:rsidR="008807B3" w:rsidRPr="00512D33" w:rsidRDefault="008807B3" w:rsidP="0048795E">
            <w:pPr>
              <w:spacing w:after="0"/>
              <w:jc w:val="center"/>
              <w:rPr>
                <w:rFonts w:ascii="Arial" w:hAnsi="Arial" w:cs="Arial"/>
                <w:sz w:val="20"/>
                <w:szCs w:val="20"/>
              </w:rPr>
            </w:pPr>
            <w:r>
              <w:rPr>
                <w:rFonts w:ascii="Arial" w:hAnsi="Arial" w:cs="Arial"/>
                <w:sz w:val="20"/>
                <w:szCs w:val="20"/>
              </w:rPr>
              <w:t>Crom total</w:t>
            </w:r>
          </w:p>
        </w:tc>
        <w:tc>
          <w:tcPr>
            <w:tcW w:w="1440" w:type="dxa"/>
            <w:shd w:val="clear" w:color="auto" w:fill="auto"/>
          </w:tcPr>
          <w:p w:rsidR="008807B3" w:rsidRPr="008725E9" w:rsidRDefault="008807B3" w:rsidP="00387CBE">
            <w:pPr>
              <w:spacing w:after="0" w:line="360" w:lineRule="auto"/>
              <w:jc w:val="center"/>
              <w:rPr>
                <w:rFonts w:ascii="Arial" w:hAnsi="Arial" w:cs="Arial"/>
                <w:sz w:val="20"/>
                <w:szCs w:val="20"/>
                <w:lang w:val="ro-RO"/>
              </w:rPr>
            </w:pPr>
            <w:r w:rsidRPr="008725E9">
              <w:rPr>
                <w:rFonts w:ascii="Arial" w:hAnsi="Arial" w:cs="Arial"/>
                <w:sz w:val="20"/>
                <w:szCs w:val="20"/>
                <w:lang w:val="ro-RO"/>
              </w:rPr>
              <w:t>momentana</w:t>
            </w:r>
          </w:p>
        </w:tc>
        <w:tc>
          <w:tcPr>
            <w:tcW w:w="1277" w:type="dxa"/>
            <w:shd w:val="clear" w:color="auto" w:fill="auto"/>
          </w:tcPr>
          <w:p w:rsidR="008807B3" w:rsidRPr="008725E9" w:rsidRDefault="008807B3" w:rsidP="00387CBE">
            <w:pPr>
              <w:spacing w:after="0" w:line="360" w:lineRule="auto"/>
              <w:jc w:val="center"/>
              <w:rPr>
                <w:rFonts w:ascii="Arial" w:hAnsi="Arial" w:cs="Arial"/>
                <w:sz w:val="20"/>
                <w:szCs w:val="20"/>
                <w:lang w:val="ro-RO"/>
              </w:rPr>
            </w:pPr>
            <w:r w:rsidRPr="008725E9">
              <w:rPr>
                <w:rFonts w:ascii="Arial" w:hAnsi="Arial" w:cs="Arial"/>
                <w:sz w:val="20"/>
                <w:szCs w:val="20"/>
                <w:lang w:val="ro-RO"/>
              </w:rPr>
              <w:t>lunar</w:t>
            </w:r>
          </w:p>
        </w:tc>
        <w:tc>
          <w:tcPr>
            <w:tcW w:w="1555" w:type="dxa"/>
            <w:shd w:val="clear" w:color="auto" w:fill="auto"/>
          </w:tcPr>
          <w:p w:rsidR="008807B3" w:rsidRPr="008807B3" w:rsidRDefault="008807B3" w:rsidP="008807B3">
            <w:pPr>
              <w:spacing w:after="0" w:line="240" w:lineRule="auto"/>
              <w:jc w:val="center"/>
              <w:rPr>
                <w:rFonts w:ascii="Arial" w:hAnsi="Arial" w:cs="Arial"/>
                <w:sz w:val="20"/>
                <w:szCs w:val="20"/>
              </w:rPr>
            </w:pPr>
            <w:r w:rsidRPr="008807B3">
              <w:rPr>
                <w:rFonts w:ascii="Arial" w:hAnsi="Arial" w:cs="Arial"/>
                <w:sz w:val="20"/>
                <w:szCs w:val="20"/>
              </w:rPr>
              <w:t>SR EN ISO 1233/2003</w:t>
            </w:r>
          </w:p>
        </w:tc>
      </w:tr>
      <w:tr w:rsidR="000F3EEB" w:rsidRPr="0010552C" w:rsidTr="0048795E">
        <w:tc>
          <w:tcPr>
            <w:tcW w:w="1008" w:type="dxa"/>
            <w:vMerge/>
            <w:shd w:val="clear" w:color="auto" w:fill="auto"/>
          </w:tcPr>
          <w:p w:rsidR="000F3EEB" w:rsidRPr="0010552C" w:rsidRDefault="000F3EEB" w:rsidP="007B3CC8">
            <w:pPr>
              <w:spacing w:before="40" w:after="0" w:line="240" w:lineRule="auto"/>
              <w:jc w:val="center"/>
              <w:rPr>
                <w:rFonts w:ascii="Arial" w:hAnsi="Arial" w:cs="Arial"/>
                <w:sz w:val="20"/>
                <w:szCs w:val="24"/>
                <w:lang w:val="ro-RO"/>
              </w:rPr>
            </w:pPr>
          </w:p>
        </w:tc>
        <w:tc>
          <w:tcPr>
            <w:tcW w:w="1350" w:type="dxa"/>
            <w:vMerge/>
            <w:shd w:val="clear" w:color="auto" w:fill="auto"/>
          </w:tcPr>
          <w:p w:rsidR="000F3EEB" w:rsidRPr="0010552C" w:rsidRDefault="000F3EEB" w:rsidP="007B3CC8">
            <w:pPr>
              <w:spacing w:before="40" w:after="0" w:line="240" w:lineRule="auto"/>
              <w:jc w:val="center"/>
              <w:rPr>
                <w:rFonts w:ascii="Arial" w:hAnsi="Arial" w:cs="Arial"/>
                <w:sz w:val="20"/>
                <w:szCs w:val="24"/>
                <w:lang w:val="ro-RO"/>
              </w:rPr>
            </w:pPr>
          </w:p>
        </w:tc>
        <w:tc>
          <w:tcPr>
            <w:tcW w:w="2700" w:type="dxa"/>
            <w:shd w:val="clear" w:color="auto" w:fill="auto"/>
          </w:tcPr>
          <w:p w:rsidR="000F3EEB" w:rsidRDefault="000F3EEB" w:rsidP="0048795E">
            <w:pPr>
              <w:spacing w:after="0" w:line="240" w:lineRule="auto"/>
              <w:jc w:val="center"/>
              <w:rPr>
                <w:rFonts w:ascii="Arial" w:hAnsi="Arial" w:cs="Arial"/>
                <w:sz w:val="20"/>
                <w:szCs w:val="20"/>
              </w:rPr>
            </w:pPr>
            <w:r>
              <w:rPr>
                <w:rFonts w:ascii="Arial" w:hAnsi="Arial" w:cs="Arial"/>
                <w:sz w:val="20"/>
                <w:szCs w:val="20"/>
              </w:rPr>
              <w:t>Azot amoniacal</w:t>
            </w:r>
          </w:p>
        </w:tc>
        <w:tc>
          <w:tcPr>
            <w:tcW w:w="1440" w:type="dxa"/>
            <w:shd w:val="clear" w:color="auto" w:fill="auto"/>
          </w:tcPr>
          <w:p w:rsidR="000F3EEB" w:rsidRPr="008725E9" w:rsidRDefault="000F3EEB" w:rsidP="00156894">
            <w:pPr>
              <w:spacing w:after="0" w:line="360" w:lineRule="auto"/>
              <w:jc w:val="center"/>
              <w:rPr>
                <w:rFonts w:ascii="Arial" w:hAnsi="Arial" w:cs="Arial"/>
                <w:sz w:val="20"/>
                <w:szCs w:val="20"/>
                <w:lang w:val="ro-RO"/>
              </w:rPr>
            </w:pPr>
            <w:r w:rsidRPr="008725E9">
              <w:rPr>
                <w:rFonts w:ascii="Arial" w:hAnsi="Arial" w:cs="Arial"/>
                <w:sz w:val="20"/>
                <w:szCs w:val="20"/>
                <w:lang w:val="ro-RO"/>
              </w:rPr>
              <w:t>momentana</w:t>
            </w:r>
          </w:p>
        </w:tc>
        <w:tc>
          <w:tcPr>
            <w:tcW w:w="1277" w:type="dxa"/>
            <w:shd w:val="clear" w:color="auto" w:fill="auto"/>
          </w:tcPr>
          <w:p w:rsidR="000F3EEB" w:rsidRPr="008725E9" w:rsidRDefault="000F3EEB" w:rsidP="00156894">
            <w:pPr>
              <w:spacing w:after="0" w:line="360" w:lineRule="auto"/>
              <w:jc w:val="center"/>
              <w:rPr>
                <w:rFonts w:ascii="Arial" w:hAnsi="Arial" w:cs="Arial"/>
                <w:sz w:val="20"/>
                <w:szCs w:val="20"/>
                <w:lang w:val="ro-RO"/>
              </w:rPr>
            </w:pPr>
            <w:r w:rsidRPr="008725E9">
              <w:rPr>
                <w:rFonts w:ascii="Arial" w:hAnsi="Arial" w:cs="Arial"/>
                <w:sz w:val="20"/>
                <w:szCs w:val="20"/>
                <w:lang w:val="ro-RO"/>
              </w:rPr>
              <w:t>lunar</w:t>
            </w:r>
          </w:p>
        </w:tc>
        <w:tc>
          <w:tcPr>
            <w:tcW w:w="1555" w:type="dxa"/>
            <w:shd w:val="clear" w:color="auto" w:fill="auto"/>
          </w:tcPr>
          <w:p w:rsidR="000F3EEB" w:rsidRDefault="000F3EEB" w:rsidP="008807B3">
            <w:pPr>
              <w:spacing w:after="0" w:line="240" w:lineRule="auto"/>
              <w:jc w:val="center"/>
            </w:pPr>
            <w:r w:rsidRPr="00701B5A">
              <w:rPr>
                <w:rFonts w:ascii="Arial" w:hAnsi="Arial" w:cs="Arial"/>
                <w:sz w:val="20"/>
                <w:szCs w:val="20"/>
                <w:lang w:val="ro-RO"/>
              </w:rPr>
              <w:t xml:space="preserve">SR ISO </w:t>
            </w:r>
            <w:r>
              <w:rPr>
                <w:rFonts w:ascii="Arial" w:hAnsi="Arial" w:cs="Arial"/>
                <w:sz w:val="20"/>
                <w:szCs w:val="20"/>
                <w:lang w:val="ro-RO"/>
              </w:rPr>
              <w:t>7150-1/2001</w:t>
            </w:r>
          </w:p>
        </w:tc>
      </w:tr>
      <w:tr w:rsidR="000F3EEB" w:rsidRPr="0010552C" w:rsidTr="0048795E">
        <w:tc>
          <w:tcPr>
            <w:tcW w:w="1008" w:type="dxa"/>
            <w:vMerge/>
            <w:shd w:val="clear" w:color="auto" w:fill="auto"/>
          </w:tcPr>
          <w:p w:rsidR="000F3EEB" w:rsidRPr="0010552C" w:rsidRDefault="000F3EEB" w:rsidP="007B3CC8">
            <w:pPr>
              <w:spacing w:before="40" w:after="0" w:line="240" w:lineRule="auto"/>
              <w:jc w:val="center"/>
              <w:rPr>
                <w:rFonts w:ascii="Arial" w:hAnsi="Arial" w:cs="Arial"/>
                <w:sz w:val="20"/>
                <w:szCs w:val="24"/>
                <w:lang w:val="ro-RO"/>
              </w:rPr>
            </w:pPr>
          </w:p>
        </w:tc>
        <w:tc>
          <w:tcPr>
            <w:tcW w:w="1350" w:type="dxa"/>
            <w:vMerge/>
            <w:shd w:val="clear" w:color="auto" w:fill="auto"/>
          </w:tcPr>
          <w:p w:rsidR="000F3EEB" w:rsidRPr="0010552C" w:rsidRDefault="000F3EEB" w:rsidP="007B3CC8">
            <w:pPr>
              <w:spacing w:before="40" w:after="0" w:line="240" w:lineRule="auto"/>
              <w:jc w:val="center"/>
              <w:rPr>
                <w:rFonts w:ascii="Arial" w:hAnsi="Arial" w:cs="Arial"/>
                <w:sz w:val="20"/>
                <w:szCs w:val="24"/>
                <w:lang w:val="ro-RO"/>
              </w:rPr>
            </w:pPr>
          </w:p>
        </w:tc>
        <w:tc>
          <w:tcPr>
            <w:tcW w:w="2700" w:type="dxa"/>
            <w:shd w:val="clear" w:color="auto" w:fill="auto"/>
          </w:tcPr>
          <w:p w:rsidR="000F3EEB" w:rsidRDefault="008807B3" w:rsidP="0048795E">
            <w:pPr>
              <w:spacing w:after="0" w:line="240" w:lineRule="auto"/>
              <w:jc w:val="center"/>
              <w:rPr>
                <w:rFonts w:ascii="Arial" w:hAnsi="Arial" w:cs="Arial"/>
                <w:sz w:val="20"/>
                <w:szCs w:val="20"/>
              </w:rPr>
            </w:pPr>
            <w:r>
              <w:rPr>
                <w:rFonts w:ascii="Arial" w:hAnsi="Arial" w:cs="Arial"/>
                <w:sz w:val="20"/>
                <w:szCs w:val="20"/>
              </w:rPr>
              <w:t>Produs petrolier</w:t>
            </w:r>
          </w:p>
        </w:tc>
        <w:tc>
          <w:tcPr>
            <w:tcW w:w="1440" w:type="dxa"/>
            <w:shd w:val="clear" w:color="auto" w:fill="auto"/>
          </w:tcPr>
          <w:p w:rsidR="000F3EEB" w:rsidRPr="008725E9" w:rsidRDefault="000F3EEB" w:rsidP="00156894">
            <w:pPr>
              <w:spacing w:after="0" w:line="360" w:lineRule="auto"/>
              <w:jc w:val="center"/>
              <w:rPr>
                <w:rFonts w:ascii="Arial" w:hAnsi="Arial" w:cs="Arial"/>
                <w:sz w:val="20"/>
                <w:szCs w:val="20"/>
                <w:lang w:val="ro-RO"/>
              </w:rPr>
            </w:pPr>
            <w:r w:rsidRPr="008725E9">
              <w:rPr>
                <w:rFonts w:ascii="Arial" w:hAnsi="Arial" w:cs="Arial"/>
                <w:sz w:val="20"/>
                <w:szCs w:val="20"/>
                <w:lang w:val="ro-RO"/>
              </w:rPr>
              <w:t>momentana</w:t>
            </w:r>
          </w:p>
        </w:tc>
        <w:tc>
          <w:tcPr>
            <w:tcW w:w="1277" w:type="dxa"/>
            <w:shd w:val="clear" w:color="auto" w:fill="auto"/>
          </w:tcPr>
          <w:p w:rsidR="000F3EEB" w:rsidRPr="008725E9" w:rsidRDefault="000F3EEB" w:rsidP="00156894">
            <w:pPr>
              <w:spacing w:after="0" w:line="360" w:lineRule="auto"/>
              <w:jc w:val="center"/>
              <w:rPr>
                <w:rFonts w:ascii="Arial" w:hAnsi="Arial" w:cs="Arial"/>
                <w:sz w:val="20"/>
                <w:szCs w:val="20"/>
                <w:lang w:val="ro-RO"/>
              </w:rPr>
            </w:pPr>
            <w:r w:rsidRPr="008725E9">
              <w:rPr>
                <w:rFonts w:ascii="Arial" w:hAnsi="Arial" w:cs="Arial"/>
                <w:sz w:val="20"/>
                <w:szCs w:val="20"/>
                <w:lang w:val="ro-RO"/>
              </w:rPr>
              <w:t>lunar</w:t>
            </w:r>
          </w:p>
        </w:tc>
        <w:tc>
          <w:tcPr>
            <w:tcW w:w="1555" w:type="dxa"/>
            <w:shd w:val="clear" w:color="auto" w:fill="auto"/>
          </w:tcPr>
          <w:p w:rsidR="000F3EEB" w:rsidRDefault="000F3EEB" w:rsidP="008807B3">
            <w:pPr>
              <w:spacing w:after="0" w:line="240" w:lineRule="auto"/>
              <w:jc w:val="center"/>
            </w:pPr>
            <w:r w:rsidRPr="00701B5A">
              <w:rPr>
                <w:rFonts w:ascii="Arial" w:hAnsi="Arial" w:cs="Arial"/>
                <w:sz w:val="20"/>
                <w:szCs w:val="20"/>
                <w:lang w:val="ro-RO"/>
              </w:rPr>
              <w:t xml:space="preserve">SR </w:t>
            </w:r>
            <w:r w:rsidR="008807B3">
              <w:rPr>
                <w:rFonts w:ascii="Arial" w:hAnsi="Arial" w:cs="Arial"/>
                <w:sz w:val="20"/>
                <w:szCs w:val="20"/>
                <w:lang w:val="ro-RO"/>
              </w:rPr>
              <w:t>ISO 7877/1-95</w:t>
            </w:r>
          </w:p>
        </w:tc>
      </w:tr>
      <w:tr w:rsidR="000F3EEB" w:rsidRPr="0010552C" w:rsidTr="0048795E">
        <w:tc>
          <w:tcPr>
            <w:tcW w:w="1008" w:type="dxa"/>
            <w:vMerge/>
            <w:shd w:val="clear" w:color="auto" w:fill="auto"/>
          </w:tcPr>
          <w:p w:rsidR="000F3EEB" w:rsidRPr="0010552C" w:rsidRDefault="000F3EEB" w:rsidP="007B3CC8">
            <w:pPr>
              <w:spacing w:before="40" w:after="0" w:line="240" w:lineRule="auto"/>
              <w:jc w:val="center"/>
              <w:rPr>
                <w:rFonts w:ascii="Arial" w:hAnsi="Arial" w:cs="Arial"/>
                <w:sz w:val="20"/>
                <w:szCs w:val="24"/>
                <w:lang w:val="ro-RO"/>
              </w:rPr>
            </w:pPr>
          </w:p>
        </w:tc>
        <w:tc>
          <w:tcPr>
            <w:tcW w:w="1350" w:type="dxa"/>
            <w:vMerge/>
            <w:shd w:val="clear" w:color="auto" w:fill="auto"/>
          </w:tcPr>
          <w:p w:rsidR="000F3EEB" w:rsidRPr="0010552C" w:rsidRDefault="000F3EEB" w:rsidP="007B3CC8">
            <w:pPr>
              <w:spacing w:before="40" w:after="0" w:line="240" w:lineRule="auto"/>
              <w:jc w:val="center"/>
              <w:rPr>
                <w:rFonts w:ascii="Arial" w:hAnsi="Arial" w:cs="Arial"/>
                <w:sz w:val="20"/>
                <w:szCs w:val="24"/>
                <w:lang w:val="ro-RO"/>
              </w:rPr>
            </w:pPr>
          </w:p>
        </w:tc>
        <w:tc>
          <w:tcPr>
            <w:tcW w:w="2700" w:type="dxa"/>
            <w:shd w:val="clear" w:color="auto" w:fill="auto"/>
          </w:tcPr>
          <w:p w:rsidR="000F3EEB" w:rsidRDefault="008807B3" w:rsidP="0048795E">
            <w:pPr>
              <w:spacing w:after="0" w:line="240" w:lineRule="auto"/>
              <w:jc w:val="center"/>
              <w:rPr>
                <w:rFonts w:ascii="Arial" w:hAnsi="Arial" w:cs="Arial"/>
                <w:sz w:val="20"/>
                <w:szCs w:val="20"/>
              </w:rPr>
            </w:pPr>
            <w:r>
              <w:rPr>
                <w:rFonts w:ascii="Arial" w:hAnsi="Arial" w:cs="Arial"/>
                <w:sz w:val="20"/>
                <w:szCs w:val="20"/>
              </w:rPr>
              <w:t>fenoli antrenabili cu vapori de apă</w:t>
            </w:r>
          </w:p>
        </w:tc>
        <w:tc>
          <w:tcPr>
            <w:tcW w:w="1440" w:type="dxa"/>
            <w:shd w:val="clear" w:color="auto" w:fill="auto"/>
          </w:tcPr>
          <w:p w:rsidR="000F3EEB" w:rsidRPr="008725E9" w:rsidRDefault="000F3EEB" w:rsidP="00156894">
            <w:pPr>
              <w:spacing w:after="0" w:line="360" w:lineRule="auto"/>
              <w:jc w:val="center"/>
              <w:rPr>
                <w:rFonts w:ascii="Arial" w:hAnsi="Arial" w:cs="Arial"/>
                <w:sz w:val="20"/>
                <w:szCs w:val="20"/>
                <w:lang w:val="ro-RO"/>
              </w:rPr>
            </w:pPr>
            <w:r w:rsidRPr="008725E9">
              <w:rPr>
                <w:rFonts w:ascii="Arial" w:hAnsi="Arial" w:cs="Arial"/>
                <w:sz w:val="20"/>
                <w:szCs w:val="20"/>
                <w:lang w:val="ro-RO"/>
              </w:rPr>
              <w:t>momentana</w:t>
            </w:r>
          </w:p>
        </w:tc>
        <w:tc>
          <w:tcPr>
            <w:tcW w:w="1277" w:type="dxa"/>
            <w:shd w:val="clear" w:color="auto" w:fill="auto"/>
          </w:tcPr>
          <w:p w:rsidR="000F3EEB" w:rsidRPr="008725E9" w:rsidRDefault="000F3EEB" w:rsidP="00156894">
            <w:pPr>
              <w:spacing w:after="0" w:line="360" w:lineRule="auto"/>
              <w:jc w:val="center"/>
              <w:rPr>
                <w:rFonts w:ascii="Arial" w:hAnsi="Arial" w:cs="Arial"/>
                <w:sz w:val="20"/>
                <w:szCs w:val="20"/>
                <w:lang w:val="ro-RO"/>
              </w:rPr>
            </w:pPr>
            <w:r w:rsidRPr="008725E9">
              <w:rPr>
                <w:rFonts w:ascii="Arial" w:hAnsi="Arial" w:cs="Arial"/>
                <w:sz w:val="20"/>
                <w:szCs w:val="20"/>
                <w:lang w:val="ro-RO"/>
              </w:rPr>
              <w:t>lunar</w:t>
            </w:r>
          </w:p>
        </w:tc>
        <w:tc>
          <w:tcPr>
            <w:tcW w:w="1555" w:type="dxa"/>
            <w:shd w:val="clear" w:color="auto" w:fill="auto"/>
          </w:tcPr>
          <w:p w:rsidR="000F3EEB" w:rsidRDefault="000F3EEB" w:rsidP="008807B3">
            <w:pPr>
              <w:spacing w:after="0" w:line="240" w:lineRule="auto"/>
              <w:jc w:val="center"/>
            </w:pPr>
            <w:r w:rsidRPr="00701B5A">
              <w:rPr>
                <w:rFonts w:ascii="Arial" w:hAnsi="Arial" w:cs="Arial"/>
                <w:sz w:val="20"/>
                <w:szCs w:val="20"/>
                <w:lang w:val="ro-RO"/>
              </w:rPr>
              <w:t xml:space="preserve">SR ISO </w:t>
            </w:r>
            <w:r w:rsidR="008807B3">
              <w:rPr>
                <w:rFonts w:ascii="Arial" w:hAnsi="Arial" w:cs="Arial"/>
                <w:sz w:val="20"/>
                <w:szCs w:val="20"/>
                <w:lang w:val="ro-RO"/>
              </w:rPr>
              <w:t>439/2001</w:t>
            </w:r>
          </w:p>
        </w:tc>
      </w:tr>
      <w:tr w:rsidR="000F3EEB" w:rsidRPr="0010552C" w:rsidTr="0048795E">
        <w:tc>
          <w:tcPr>
            <w:tcW w:w="1008" w:type="dxa"/>
            <w:vMerge/>
            <w:shd w:val="clear" w:color="auto" w:fill="auto"/>
          </w:tcPr>
          <w:p w:rsidR="000F3EEB" w:rsidRPr="0010552C" w:rsidRDefault="000F3EEB" w:rsidP="007B3CC8">
            <w:pPr>
              <w:spacing w:before="40" w:after="0" w:line="240" w:lineRule="auto"/>
              <w:jc w:val="center"/>
              <w:rPr>
                <w:rFonts w:ascii="Arial" w:hAnsi="Arial" w:cs="Arial"/>
                <w:sz w:val="20"/>
                <w:szCs w:val="24"/>
                <w:lang w:val="ro-RO"/>
              </w:rPr>
            </w:pPr>
          </w:p>
        </w:tc>
        <w:tc>
          <w:tcPr>
            <w:tcW w:w="1350" w:type="dxa"/>
            <w:vMerge/>
            <w:shd w:val="clear" w:color="auto" w:fill="auto"/>
          </w:tcPr>
          <w:p w:rsidR="000F3EEB" w:rsidRPr="0010552C" w:rsidRDefault="000F3EEB" w:rsidP="007B3CC8">
            <w:pPr>
              <w:spacing w:before="40" w:after="0" w:line="240" w:lineRule="auto"/>
              <w:jc w:val="center"/>
              <w:rPr>
                <w:rFonts w:ascii="Arial" w:hAnsi="Arial" w:cs="Arial"/>
                <w:sz w:val="20"/>
                <w:szCs w:val="24"/>
                <w:lang w:val="ro-RO"/>
              </w:rPr>
            </w:pPr>
          </w:p>
        </w:tc>
        <w:tc>
          <w:tcPr>
            <w:tcW w:w="2700" w:type="dxa"/>
            <w:shd w:val="clear" w:color="auto" w:fill="auto"/>
          </w:tcPr>
          <w:p w:rsidR="000F3EEB" w:rsidRDefault="000F3EEB" w:rsidP="0048795E">
            <w:pPr>
              <w:spacing w:after="0" w:line="240" w:lineRule="auto"/>
              <w:jc w:val="center"/>
              <w:rPr>
                <w:rFonts w:ascii="Arial" w:hAnsi="Arial" w:cs="Arial"/>
                <w:sz w:val="20"/>
                <w:szCs w:val="20"/>
              </w:rPr>
            </w:pPr>
            <w:r>
              <w:rPr>
                <w:rFonts w:ascii="Arial" w:hAnsi="Arial" w:cs="Arial"/>
                <w:sz w:val="20"/>
                <w:szCs w:val="20"/>
              </w:rPr>
              <w:t>Fosfor total</w:t>
            </w:r>
          </w:p>
        </w:tc>
        <w:tc>
          <w:tcPr>
            <w:tcW w:w="1440" w:type="dxa"/>
            <w:shd w:val="clear" w:color="auto" w:fill="auto"/>
          </w:tcPr>
          <w:p w:rsidR="000F3EEB" w:rsidRPr="008725E9" w:rsidRDefault="000F3EEB" w:rsidP="00156894">
            <w:pPr>
              <w:spacing w:after="0" w:line="360" w:lineRule="auto"/>
              <w:jc w:val="center"/>
              <w:rPr>
                <w:rFonts w:ascii="Arial" w:hAnsi="Arial" w:cs="Arial"/>
                <w:sz w:val="20"/>
                <w:szCs w:val="20"/>
                <w:lang w:val="ro-RO"/>
              </w:rPr>
            </w:pPr>
            <w:r w:rsidRPr="008725E9">
              <w:rPr>
                <w:rFonts w:ascii="Arial" w:hAnsi="Arial" w:cs="Arial"/>
                <w:sz w:val="20"/>
                <w:szCs w:val="20"/>
                <w:lang w:val="ro-RO"/>
              </w:rPr>
              <w:t>momentana</w:t>
            </w:r>
          </w:p>
        </w:tc>
        <w:tc>
          <w:tcPr>
            <w:tcW w:w="1277" w:type="dxa"/>
            <w:shd w:val="clear" w:color="auto" w:fill="auto"/>
          </w:tcPr>
          <w:p w:rsidR="000F3EEB" w:rsidRPr="008725E9" w:rsidRDefault="000F3EEB" w:rsidP="00156894">
            <w:pPr>
              <w:spacing w:after="0" w:line="360" w:lineRule="auto"/>
              <w:jc w:val="center"/>
              <w:rPr>
                <w:rFonts w:ascii="Arial" w:hAnsi="Arial" w:cs="Arial"/>
                <w:sz w:val="20"/>
                <w:szCs w:val="20"/>
                <w:lang w:val="ro-RO"/>
              </w:rPr>
            </w:pPr>
            <w:r w:rsidRPr="008725E9">
              <w:rPr>
                <w:rFonts w:ascii="Arial" w:hAnsi="Arial" w:cs="Arial"/>
                <w:sz w:val="20"/>
                <w:szCs w:val="20"/>
                <w:lang w:val="ro-RO"/>
              </w:rPr>
              <w:t>lunar</w:t>
            </w:r>
          </w:p>
        </w:tc>
        <w:tc>
          <w:tcPr>
            <w:tcW w:w="1555" w:type="dxa"/>
            <w:shd w:val="clear" w:color="auto" w:fill="auto"/>
          </w:tcPr>
          <w:p w:rsidR="000F3EEB" w:rsidRDefault="000F3EEB" w:rsidP="008807B3">
            <w:pPr>
              <w:spacing w:after="0" w:line="240" w:lineRule="auto"/>
              <w:jc w:val="center"/>
            </w:pPr>
            <w:r w:rsidRPr="00701B5A">
              <w:rPr>
                <w:rFonts w:ascii="Arial" w:hAnsi="Arial" w:cs="Arial"/>
                <w:sz w:val="20"/>
                <w:szCs w:val="20"/>
                <w:lang w:val="ro-RO"/>
              </w:rPr>
              <w:t>SR</w:t>
            </w:r>
            <w:r>
              <w:rPr>
                <w:rFonts w:ascii="Arial" w:hAnsi="Arial" w:cs="Arial"/>
                <w:sz w:val="20"/>
                <w:szCs w:val="20"/>
                <w:lang w:val="ro-RO"/>
              </w:rPr>
              <w:t xml:space="preserve"> EN</w:t>
            </w:r>
            <w:r w:rsidRPr="00701B5A">
              <w:rPr>
                <w:rFonts w:ascii="Arial" w:hAnsi="Arial" w:cs="Arial"/>
                <w:sz w:val="20"/>
                <w:szCs w:val="20"/>
                <w:lang w:val="ro-RO"/>
              </w:rPr>
              <w:t xml:space="preserve"> ISO </w:t>
            </w:r>
            <w:r>
              <w:rPr>
                <w:rFonts w:ascii="Arial" w:hAnsi="Arial" w:cs="Arial"/>
                <w:sz w:val="20"/>
                <w:szCs w:val="20"/>
                <w:lang w:val="ro-RO"/>
              </w:rPr>
              <w:t>6878/2005</w:t>
            </w:r>
          </w:p>
        </w:tc>
      </w:tr>
      <w:tr w:rsidR="000F3EEB" w:rsidRPr="0010552C" w:rsidTr="0048795E">
        <w:tc>
          <w:tcPr>
            <w:tcW w:w="1008" w:type="dxa"/>
            <w:vMerge/>
            <w:shd w:val="clear" w:color="auto" w:fill="auto"/>
          </w:tcPr>
          <w:p w:rsidR="000F3EEB" w:rsidRPr="0010552C" w:rsidRDefault="000F3EEB" w:rsidP="007B3CC8">
            <w:pPr>
              <w:spacing w:before="40" w:after="0" w:line="240" w:lineRule="auto"/>
              <w:jc w:val="center"/>
              <w:rPr>
                <w:rFonts w:ascii="Arial" w:hAnsi="Arial" w:cs="Arial"/>
                <w:sz w:val="20"/>
                <w:szCs w:val="24"/>
                <w:lang w:val="ro-RO"/>
              </w:rPr>
            </w:pPr>
          </w:p>
        </w:tc>
        <w:tc>
          <w:tcPr>
            <w:tcW w:w="1350" w:type="dxa"/>
            <w:vMerge/>
            <w:shd w:val="clear" w:color="auto" w:fill="auto"/>
          </w:tcPr>
          <w:p w:rsidR="000F3EEB" w:rsidRPr="0010552C" w:rsidRDefault="000F3EEB" w:rsidP="007B3CC8">
            <w:pPr>
              <w:spacing w:before="40" w:after="0" w:line="240" w:lineRule="auto"/>
              <w:jc w:val="center"/>
              <w:rPr>
                <w:rFonts w:ascii="Arial" w:hAnsi="Arial" w:cs="Arial"/>
                <w:sz w:val="20"/>
                <w:szCs w:val="24"/>
                <w:lang w:val="ro-RO"/>
              </w:rPr>
            </w:pPr>
          </w:p>
        </w:tc>
        <w:tc>
          <w:tcPr>
            <w:tcW w:w="2700" w:type="dxa"/>
            <w:shd w:val="clear" w:color="auto" w:fill="auto"/>
          </w:tcPr>
          <w:p w:rsidR="000F3EEB" w:rsidRDefault="000F3EEB" w:rsidP="0048795E">
            <w:pPr>
              <w:spacing w:after="0" w:line="240" w:lineRule="auto"/>
              <w:jc w:val="center"/>
              <w:rPr>
                <w:rFonts w:ascii="Arial" w:hAnsi="Arial" w:cs="Arial"/>
                <w:sz w:val="20"/>
                <w:szCs w:val="20"/>
              </w:rPr>
            </w:pPr>
            <w:r>
              <w:rPr>
                <w:rFonts w:ascii="Arial" w:hAnsi="Arial" w:cs="Arial"/>
                <w:sz w:val="20"/>
                <w:szCs w:val="20"/>
              </w:rPr>
              <w:t>zinc</w:t>
            </w:r>
          </w:p>
        </w:tc>
        <w:tc>
          <w:tcPr>
            <w:tcW w:w="1440" w:type="dxa"/>
            <w:shd w:val="clear" w:color="auto" w:fill="auto"/>
          </w:tcPr>
          <w:p w:rsidR="000F3EEB" w:rsidRPr="008725E9" w:rsidRDefault="000F3EEB" w:rsidP="00156894">
            <w:pPr>
              <w:spacing w:after="0" w:line="360" w:lineRule="auto"/>
              <w:jc w:val="center"/>
              <w:rPr>
                <w:rFonts w:ascii="Arial" w:hAnsi="Arial" w:cs="Arial"/>
                <w:sz w:val="20"/>
                <w:szCs w:val="20"/>
                <w:lang w:val="ro-RO"/>
              </w:rPr>
            </w:pPr>
            <w:r w:rsidRPr="008725E9">
              <w:rPr>
                <w:rFonts w:ascii="Arial" w:hAnsi="Arial" w:cs="Arial"/>
                <w:sz w:val="20"/>
                <w:szCs w:val="20"/>
                <w:lang w:val="ro-RO"/>
              </w:rPr>
              <w:t>momentana</w:t>
            </w:r>
          </w:p>
        </w:tc>
        <w:tc>
          <w:tcPr>
            <w:tcW w:w="1277" w:type="dxa"/>
            <w:shd w:val="clear" w:color="auto" w:fill="auto"/>
          </w:tcPr>
          <w:p w:rsidR="000F3EEB" w:rsidRPr="008725E9" w:rsidRDefault="000F3EEB" w:rsidP="00156894">
            <w:pPr>
              <w:spacing w:after="0" w:line="360" w:lineRule="auto"/>
              <w:jc w:val="center"/>
              <w:rPr>
                <w:rFonts w:ascii="Arial" w:hAnsi="Arial" w:cs="Arial"/>
                <w:sz w:val="20"/>
                <w:szCs w:val="20"/>
                <w:lang w:val="ro-RO"/>
              </w:rPr>
            </w:pPr>
            <w:r w:rsidRPr="008725E9">
              <w:rPr>
                <w:rFonts w:ascii="Arial" w:hAnsi="Arial" w:cs="Arial"/>
                <w:sz w:val="20"/>
                <w:szCs w:val="20"/>
                <w:lang w:val="ro-RO"/>
              </w:rPr>
              <w:t>lunar</w:t>
            </w:r>
          </w:p>
        </w:tc>
        <w:tc>
          <w:tcPr>
            <w:tcW w:w="1555" w:type="dxa"/>
            <w:shd w:val="clear" w:color="auto" w:fill="auto"/>
          </w:tcPr>
          <w:p w:rsidR="000F3EEB" w:rsidRDefault="000F3EEB" w:rsidP="008807B3">
            <w:pPr>
              <w:spacing w:after="0" w:line="240" w:lineRule="auto"/>
              <w:jc w:val="center"/>
            </w:pPr>
            <w:r w:rsidRPr="00701B5A">
              <w:rPr>
                <w:rFonts w:ascii="Arial" w:hAnsi="Arial" w:cs="Arial"/>
                <w:sz w:val="20"/>
                <w:szCs w:val="20"/>
                <w:lang w:val="ro-RO"/>
              </w:rPr>
              <w:t xml:space="preserve">SR ISO </w:t>
            </w:r>
            <w:r>
              <w:rPr>
                <w:rFonts w:ascii="Arial" w:hAnsi="Arial" w:cs="Arial"/>
                <w:sz w:val="20"/>
                <w:szCs w:val="20"/>
                <w:lang w:val="ro-RO"/>
              </w:rPr>
              <w:t>8288/2001</w:t>
            </w:r>
          </w:p>
        </w:tc>
      </w:tr>
      <w:tr w:rsidR="0048795E" w:rsidRPr="0010552C" w:rsidTr="0048795E">
        <w:tc>
          <w:tcPr>
            <w:tcW w:w="1008" w:type="dxa"/>
            <w:vMerge/>
            <w:shd w:val="clear" w:color="auto" w:fill="auto"/>
          </w:tcPr>
          <w:p w:rsidR="0048795E" w:rsidRPr="0010552C" w:rsidRDefault="0048795E" w:rsidP="007B3CC8">
            <w:pPr>
              <w:spacing w:before="40" w:after="0" w:line="240" w:lineRule="auto"/>
              <w:jc w:val="center"/>
              <w:rPr>
                <w:rFonts w:ascii="Arial" w:hAnsi="Arial" w:cs="Arial"/>
                <w:sz w:val="20"/>
                <w:szCs w:val="24"/>
                <w:lang w:val="ro-RO"/>
              </w:rPr>
            </w:pPr>
          </w:p>
        </w:tc>
        <w:tc>
          <w:tcPr>
            <w:tcW w:w="1350" w:type="dxa"/>
            <w:vMerge/>
            <w:shd w:val="clear" w:color="auto" w:fill="auto"/>
          </w:tcPr>
          <w:p w:rsidR="0048795E" w:rsidRPr="0010552C" w:rsidRDefault="0048795E" w:rsidP="007B3CC8">
            <w:pPr>
              <w:spacing w:before="40" w:after="0" w:line="240" w:lineRule="auto"/>
              <w:jc w:val="center"/>
              <w:rPr>
                <w:rFonts w:ascii="Arial" w:hAnsi="Arial" w:cs="Arial"/>
                <w:sz w:val="20"/>
                <w:szCs w:val="24"/>
                <w:lang w:val="ro-RO"/>
              </w:rPr>
            </w:pPr>
          </w:p>
        </w:tc>
        <w:tc>
          <w:tcPr>
            <w:tcW w:w="2700" w:type="dxa"/>
            <w:shd w:val="clear" w:color="auto" w:fill="auto"/>
          </w:tcPr>
          <w:p w:rsidR="0048795E" w:rsidRPr="00512D33" w:rsidRDefault="0048795E" w:rsidP="0048795E">
            <w:pPr>
              <w:spacing w:after="0"/>
              <w:jc w:val="center"/>
              <w:rPr>
                <w:rFonts w:ascii="Arial" w:hAnsi="Arial" w:cs="Arial"/>
                <w:sz w:val="20"/>
                <w:szCs w:val="20"/>
              </w:rPr>
            </w:pPr>
            <w:r w:rsidRPr="00512D33">
              <w:rPr>
                <w:rFonts w:ascii="Arial" w:hAnsi="Arial" w:cs="Arial"/>
                <w:sz w:val="20"/>
                <w:szCs w:val="20"/>
                <w:lang w:val="it-IT"/>
              </w:rPr>
              <w:t>Restrictii si alti indicatori</w:t>
            </w:r>
            <w:r>
              <w:rPr>
                <w:rFonts w:ascii="Arial" w:hAnsi="Arial" w:cs="Arial"/>
                <w:sz w:val="20"/>
                <w:szCs w:val="20"/>
                <w:lang w:val="it-IT"/>
              </w:rPr>
              <w:t xml:space="preserve"> conform acordului de preluare</w:t>
            </w:r>
          </w:p>
        </w:tc>
        <w:tc>
          <w:tcPr>
            <w:tcW w:w="4272" w:type="dxa"/>
            <w:gridSpan w:val="3"/>
            <w:shd w:val="clear" w:color="auto" w:fill="auto"/>
          </w:tcPr>
          <w:p w:rsidR="0048795E" w:rsidRDefault="0048795E">
            <w:r w:rsidRPr="00FB6960">
              <w:rPr>
                <w:rFonts w:ascii="Arial" w:hAnsi="Arial" w:cs="Arial"/>
                <w:sz w:val="20"/>
                <w:szCs w:val="20"/>
                <w:lang w:val="it-IT"/>
              </w:rPr>
              <w:t>Conf. H</w:t>
            </w:r>
            <w:r w:rsidR="008807B3">
              <w:rPr>
                <w:rFonts w:ascii="Arial" w:hAnsi="Arial" w:cs="Arial"/>
                <w:sz w:val="20"/>
                <w:szCs w:val="20"/>
                <w:lang w:val="it-IT"/>
              </w:rPr>
              <w:t>.</w:t>
            </w:r>
            <w:r w:rsidRPr="00FB6960">
              <w:rPr>
                <w:rFonts w:ascii="Arial" w:hAnsi="Arial" w:cs="Arial"/>
                <w:sz w:val="20"/>
                <w:szCs w:val="20"/>
                <w:lang w:val="it-IT"/>
              </w:rPr>
              <w:t>G</w:t>
            </w:r>
            <w:r w:rsidR="008807B3">
              <w:rPr>
                <w:rFonts w:ascii="Arial" w:hAnsi="Arial" w:cs="Arial"/>
                <w:sz w:val="20"/>
                <w:szCs w:val="20"/>
                <w:lang w:val="it-IT"/>
              </w:rPr>
              <w:t>.</w:t>
            </w:r>
            <w:r w:rsidRPr="00FB6960">
              <w:rPr>
                <w:rFonts w:ascii="Arial" w:hAnsi="Arial" w:cs="Arial"/>
                <w:sz w:val="20"/>
                <w:szCs w:val="20"/>
                <w:lang w:val="it-IT"/>
              </w:rPr>
              <w:t xml:space="preserve"> nr. 352/2005 şi acordului de preluare</w:t>
            </w:r>
          </w:p>
        </w:tc>
      </w:tr>
    </w:tbl>
    <w:p w:rsidR="00555F7E" w:rsidRDefault="00555F7E" w:rsidP="00F705C6">
      <w:pPr>
        <w:tabs>
          <w:tab w:val="left" w:pos="330"/>
        </w:tabs>
        <w:spacing w:after="0" w:line="240" w:lineRule="auto"/>
        <w:jc w:val="both"/>
        <w:rPr>
          <w:rFonts w:ascii="Arial" w:hAnsi="Arial" w:cs="Arial"/>
          <w:b/>
          <w:sz w:val="24"/>
          <w:szCs w:val="24"/>
          <w:lang w:val="ro-RO"/>
        </w:rPr>
      </w:pPr>
    </w:p>
    <w:p w:rsidR="00555F7E" w:rsidRDefault="00555F7E" w:rsidP="00702306">
      <w:pPr>
        <w:tabs>
          <w:tab w:val="left" w:pos="330"/>
        </w:tabs>
        <w:spacing w:after="0"/>
        <w:jc w:val="both"/>
        <w:rPr>
          <w:rFonts w:ascii="Arial" w:hAnsi="Arial" w:cs="Arial"/>
          <w:b/>
          <w:bCs/>
          <w:sz w:val="24"/>
          <w:szCs w:val="24"/>
          <w:lang w:val="ro-RO"/>
        </w:rPr>
      </w:pPr>
      <w:r w:rsidRPr="00B14389">
        <w:rPr>
          <w:rFonts w:ascii="Arial" w:hAnsi="Arial" w:cs="Arial"/>
          <w:b/>
          <w:sz w:val="24"/>
          <w:szCs w:val="24"/>
          <w:lang w:val="ro-RO"/>
        </w:rPr>
        <w:t>13.4.</w:t>
      </w:r>
      <w:r w:rsidRPr="00B14389">
        <w:rPr>
          <w:rFonts w:ascii="Arial" w:hAnsi="Arial" w:cs="Arial"/>
          <w:sz w:val="24"/>
          <w:szCs w:val="24"/>
          <w:lang w:val="ro-RO"/>
        </w:rPr>
        <w:t xml:space="preserve">  </w:t>
      </w:r>
      <w:r w:rsidRPr="00B14389">
        <w:rPr>
          <w:rFonts w:ascii="Arial" w:hAnsi="Arial" w:cs="Arial"/>
          <w:b/>
          <w:bCs/>
          <w:sz w:val="24"/>
          <w:szCs w:val="24"/>
          <w:lang w:val="ro-RO"/>
        </w:rPr>
        <w:t>Monitorizarea pânzei freatice</w:t>
      </w:r>
    </w:p>
    <w:p w:rsidR="000F3EEB" w:rsidRDefault="000F3EEB" w:rsidP="006C5809">
      <w:pPr>
        <w:spacing w:after="0" w:line="240" w:lineRule="auto"/>
        <w:ind w:firstLine="720"/>
        <w:jc w:val="both"/>
        <w:rPr>
          <w:rFonts w:ascii="Arial" w:hAnsi="Arial" w:cs="Arial"/>
          <w:sz w:val="24"/>
          <w:szCs w:val="24"/>
        </w:rPr>
      </w:pPr>
      <w:r w:rsidRPr="000F3EEB">
        <w:rPr>
          <w:rFonts w:ascii="Arial" w:hAnsi="Arial" w:cs="Arial"/>
          <w:sz w:val="24"/>
          <w:szCs w:val="24"/>
        </w:rPr>
        <w:t xml:space="preserve">Se va realiza prin analiza anuală a calității apei subterane prelevate din forajele de monitorizare. Se va avea în vedere compararea cu rezultatele analizelor de apă subterană efectuate în cadrul Raportului de amplasament și se va urmări îmbunătățirea calității față de momentul de referință, care se consideră data întocmirii raportului de amplasament. </w:t>
      </w:r>
    </w:p>
    <w:p w:rsidR="006C5809" w:rsidRPr="007B1D6F" w:rsidRDefault="006C5809" w:rsidP="00702306">
      <w:pPr>
        <w:tabs>
          <w:tab w:val="left" w:pos="630"/>
        </w:tabs>
        <w:spacing w:after="0"/>
        <w:jc w:val="both"/>
        <w:rPr>
          <w:rStyle w:val="PlaceholderText"/>
          <w:rFonts w:ascii="Arial" w:hAnsi="Arial" w:cs="Arial"/>
          <w:color w:val="auto"/>
          <w:sz w:val="24"/>
          <w:szCs w:val="24"/>
        </w:rPr>
      </w:pPr>
    </w:p>
    <w:tbl>
      <w:tblPr>
        <w:tblW w:w="771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0"/>
        <w:gridCol w:w="3240"/>
        <w:gridCol w:w="1728"/>
        <w:gridCol w:w="1532"/>
      </w:tblGrid>
      <w:tr w:rsidR="006C5809" w:rsidRPr="0010552C" w:rsidTr="006C5809">
        <w:tc>
          <w:tcPr>
            <w:tcW w:w="1210" w:type="dxa"/>
            <w:shd w:val="clear" w:color="auto" w:fill="C0C0C0"/>
            <w:vAlign w:val="center"/>
          </w:tcPr>
          <w:p w:rsidR="006C5809" w:rsidRPr="0010552C" w:rsidRDefault="006C5809" w:rsidP="0048795E">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Loc de prelevare</w:t>
            </w:r>
          </w:p>
        </w:tc>
        <w:tc>
          <w:tcPr>
            <w:tcW w:w="3240" w:type="dxa"/>
            <w:shd w:val="clear" w:color="auto" w:fill="C0C0C0"/>
            <w:vAlign w:val="center"/>
          </w:tcPr>
          <w:p w:rsidR="006C5809" w:rsidRPr="0010552C" w:rsidRDefault="006C5809" w:rsidP="0048795E">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Indicator de calitate</w:t>
            </w:r>
          </w:p>
        </w:tc>
        <w:tc>
          <w:tcPr>
            <w:tcW w:w="1728" w:type="dxa"/>
            <w:shd w:val="clear" w:color="auto" w:fill="C0C0C0"/>
            <w:vAlign w:val="center"/>
          </w:tcPr>
          <w:p w:rsidR="006C5809" w:rsidRPr="0010552C" w:rsidRDefault="006C5809" w:rsidP="0048795E">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Tip de monitorizare</w:t>
            </w:r>
          </w:p>
        </w:tc>
        <w:tc>
          <w:tcPr>
            <w:tcW w:w="1532" w:type="dxa"/>
            <w:shd w:val="clear" w:color="auto" w:fill="C0C0C0"/>
            <w:vAlign w:val="center"/>
          </w:tcPr>
          <w:p w:rsidR="006C5809" w:rsidRPr="0010552C" w:rsidRDefault="006C5809" w:rsidP="0048795E">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Frecvență</w:t>
            </w:r>
          </w:p>
        </w:tc>
      </w:tr>
      <w:tr w:rsidR="006C5809" w:rsidRPr="008725E9" w:rsidTr="006C5809">
        <w:tc>
          <w:tcPr>
            <w:tcW w:w="1210" w:type="dxa"/>
            <w:vMerge w:val="restart"/>
            <w:shd w:val="clear" w:color="auto" w:fill="auto"/>
          </w:tcPr>
          <w:p w:rsidR="006C5809" w:rsidRPr="006C5809" w:rsidRDefault="006C5809" w:rsidP="0048795E">
            <w:pPr>
              <w:rPr>
                <w:rFonts w:ascii="Arial" w:hAnsi="Arial" w:cs="Arial"/>
                <w:sz w:val="20"/>
                <w:szCs w:val="20"/>
                <w:lang w:val="ro-RO"/>
              </w:rPr>
            </w:pPr>
            <w:r w:rsidRPr="006C5809">
              <w:rPr>
                <w:rFonts w:ascii="Arial" w:hAnsi="Arial" w:cs="Arial"/>
                <w:sz w:val="20"/>
                <w:szCs w:val="20"/>
              </w:rPr>
              <w:t>2 foraje de monitorizare                  amplasate lângă stația de pompe și respectiv între hala cuptoare și turn amestec</w:t>
            </w:r>
            <w:r w:rsidRPr="006C5809">
              <w:rPr>
                <w:rFonts w:ascii="Arial" w:hAnsi="Arial" w:cs="Arial"/>
                <w:sz w:val="20"/>
                <w:szCs w:val="20"/>
                <w:lang w:val="ro-RO"/>
              </w:rPr>
              <w:t xml:space="preserve"> </w:t>
            </w:r>
          </w:p>
          <w:p w:rsidR="006C5809" w:rsidRPr="00323D87" w:rsidRDefault="006C5809" w:rsidP="0048795E">
            <w:pPr>
              <w:rPr>
                <w:rFonts w:ascii="Arial" w:hAnsi="Arial" w:cs="Arial"/>
                <w:sz w:val="20"/>
                <w:szCs w:val="24"/>
                <w:lang w:val="ro-RO"/>
              </w:rPr>
            </w:pPr>
          </w:p>
          <w:p w:rsidR="006C5809" w:rsidRDefault="006C5809" w:rsidP="0048795E">
            <w:pPr>
              <w:rPr>
                <w:rFonts w:ascii="Arial" w:hAnsi="Arial" w:cs="Arial"/>
                <w:sz w:val="20"/>
                <w:szCs w:val="24"/>
                <w:lang w:val="ro-RO"/>
              </w:rPr>
            </w:pPr>
          </w:p>
          <w:p w:rsidR="006C5809" w:rsidRPr="00323D87" w:rsidRDefault="006C5809" w:rsidP="0048795E">
            <w:pPr>
              <w:rPr>
                <w:rFonts w:ascii="Arial" w:hAnsi="Arial" w:cs="Arial"/>
                <w:sz w:val="20"/>
                <w:szCs w:val="24"/>
                <w:lang w:val="ro-RO"/>
              </w:rPr>
            </w:pPr>
          </w:p>
        </w:tc>
        <w:tc>
          <w:tcPr>
            <w:tcW w:w="3240" w:type="dxa"/>
            <w:shd w:val="clear" w:color="auto" w:fill="auto"/>
          </w:tcPr>
          <w:p w:rsidR="006C5809" w:rsidRPr="006C5809" w:rsidRDefault="006C5809" w:rsidP="006C5809">
            <w:pPr>
              <w:tabs>
                <w:tab w:val="left" w:pos="0"/>
                <w:tab w:val="center" w:pos="4320"/>
                <w:tab w:val="right" w:pos="8640"/>
              </w:tabs>
              <w:spacing w:after="0" w:line="240" w:lineRule="auto"/>
              <w:jc w:val="center"/>
              <w:rPr>
                <w:rFonts w:ascii="Arial" w:hAnsi="Arial" w:cs="Arial"/>
                <w:sz w:val="20"/>
                <w:szCs w:val="20"/>
              </w:rPr>
            </w:pPr>
            <w:r w:rsidRPr="006C5809">
              <w:rPr>
                <w:rFonts w:ascii="Arial" w:hAnsi="Arial" w:cs="Arial"/>
                <w:sz w:val="20"/>
                <w:szCs w:val="20"/>
              </w:rPr>
              <w:t>pH</w:t>
            </w:r>
          </w:p>
        </w:tc>
        <w:tc>
          <w:tcPr>
            <w:tcW w:w="1728" w:type="dxa"/>
            <w:shd w:val="clear" w:color="auto" w:fill="auto"/>
          </w:tcPr>
          <w:p w:rsidR="006C5809" w:rsidRPr="008725E9" w:rsidRDefault="006C5809" w:rsidP="0048795E">
            <w:pPr>
              <w:spacing w:after="0" w:line="360" w:lineRule="auto"/>
              <w:jc w:val="center"/>
              <w:rPr>
                <w:rFonts w:ascii="Arial" w:hAnsi="Arial" w:cs="Arial"/>
                <w:sz w:val="20"/>
                <w:szCs w:val="20"/>
                <w:lang w:val="ro-RO"/>
              </w:rPr>
            </w:pPr>
            <w:r w:rsidRPr="008725E9">
              <w:rPr>
                <w:rFonts w:ascii="Arial" w:hAnsi="Arial" w:cs="Arial"/>
                <w:sz w:val="20"/>
                <w:szCs w:val="20"/>
                <w:lang w:val="ro-RO"/>
              </w:rPr>
              <w:t>momentana</w:t>
            </w:r>
          </w:p>
        </w:tc>
        <w:tc>
          <w:tcPr>
            <w:tcW w:w="1532" w:type="dxa"/>
            <w:shd w:val="clear" w:color="auto" w:fill="auto"/>
          </w:tcPr>
          <w:p w:rsidR="006C5809" w:rsidRPr="008725E9" w:rsidRDefault="006C5809" w:rsidP="0048795E">
            <w:pPr>
              <w:spacing w:after="0" w:line="360" w:lineRule="auto"/>
              <w:jc w:val="center"/>
              <w:rPr>
                <w:rFonts w:ascii="Arial" w:hAnsi="Arial" w:cs="Arial"/>
                <w:sz w:val="20"/>
                <w:szCs w:val="20"/>
                <w:lang w:val="ro-RO"/>
              </w:rPr>
            </w:pPr>
            <w:r>
              <w:rPr>
                <w:rFonts w:ascii="Arial" w:hAnsi="Arial" w:cs="Arial"/>
                <w:sz w:val="20"/>
                <w:szCs w:val="20"/>
                <w:lang w:val="ro-RO"/>
              </w:rPr>
              <w:t>anual</w:t>
            </w:r>
          </w:p>
        </w:tc>
      </w:tr>
      <w:tr w:rsidR="006C5809" w:rsidRPr="008725E9" w:rsidTr="006C5809">
        <w:tc>
          <w:tcPr>
            <w:tcW w:w="1210" w:type="dxa"/>
            <w:vMerge/>
            <w:shd w:val="clear" w:color="auto" w:fill="auto"/>
          </w:tcPr>
          <w:p w:rsidR="006C5809" w:rsidRPr="0010552C" w:rsidRDefault="006C5809" w:rsidP="0048795E">
            <w:pPr>
              <w:spacing w:before="40" w:after="0" w:line="240" w:lineRule="auto"/>
              <w:jc w:val="center"/>
              <w:rPr>
                <w:rFonts w:ascii="Arial" w:hAnsi="Arial" w:cs="Arial"/>
                <w:sz w:val="20"/>
                <w:szCs w:val="24"/>
                <w:lang w:val="ro-RO"/>
              </w:rPr>
            </w:pPr>
          </w:p>
        </w:tc>
        <w:tc>
          <w:tcPr>
            <w:tcW w:w="3240" w:type="dxa"/>
            <w:shd w:val="clear" w:color="auto" w:fill="auto"/>
          </w:tcPr>
          <w:p w:rsidR="006C5809" w:rsidRPr="006C5809" w:rsidRDefault="006C5809" w:rsidP="006C5809">
            <w:pPr>
              <w:tabs>
                <w:tab w:val="left" w:pos="0"/>
                <w:tab w:val="center" w:pos="4320"/>
                <w:tab w:val="right" w:pos="8640"/>
              </w:tabs>
              <w:spacing w:after="0" w:line="240" w:lineRule="auto"/>
              <w:jc w:val="center"/>
              <w:rPr>
                <w:rFonts w:ascii="Arial" w:hAnsi="Arial" w:cs="Arial"/>
                <w:sz w:val="20"/>
                <w:szCs w:val="20"/>
              </w:rPr>
            </w:pPr>
            <w:r w:rsidRPr="006C5809">
              <w:rPr>
                <w:rFonts w:ascii="Arial" w:hAnsi="Arial" w:cs="Arial"/>
                <w:sz w:val="20"/>
                <w:szCs w:val="20"/>
              </w:rPr>
              <w:t>Conductivitate</w:t>
            </w:r>
          </w:p>
        </w:tc>
        <w:tc>
          <w:tcPr>
            <w:tcW w:w="1728" w:type="dxa"/>
            <w:shd w:val="clear" w:color="auto" w:fill="auto"/>
          </w:tcPr>
          <w:p w:rsidR="006C5809" w:rsidRPr="008725E9" w:rsidRDefault="006C5809" w:rsidP="0048795E">
            <w:pPr>
              <w:spacing w:after="0" w:line="360" w:lineRule="auto"/>
              <w:jc w:val="center"/>
              <w:rPr>
                <w:rFonts w:ascii="Arial" w:hAnsi="Arial" w:cs="Arial"/>
                <w:sz w:val="20"/>
                <w:szCs w:val="20"/>
                <w:lang w:val="ro-RO"/>
              </w:rPr>
            </w:pPr>
            <w:r w:rsidRPr="008725E9">
              <w:rPr>
                <w:rFonts w:ascii="Arial" w:hAnsi="Arial" w:cs="Arial"/>
                <w:sz w:val="20"/>
                <w:szCs w:val="20"/>
                <w:lang w:val="ro-RO"/>
              </w:rPr>
              <w:t>momentana</w:t>
            </w:r>
          </w:p>
        </w:tc>
        <w:tc>
          <w:tcPr>
            <w:tcW w:w="1532" w:type="dxa"/>
            <w:shd w:val="clear" w:color="auto" w:fill="auto"/>
          </w:tcPr>
          <w:p w:rsidR="006C5809" w:rsidRDefault="006C5809" w:rsidP="006C5809">
            <w:pPr>
              <w:jc w:val="center"/>
            </w:pPr>
            <w:r w:rsidRPr="00AB23B5">
              <w:rPr>
                <w:rFonts w:ascii="Arial" w:hAnsi="Arial" w:cs="Arial"/>
                <w:sz w:val="20"/>
                <w:szCs w:val="20"/>
                <w:lang w:val="ro-RO"/>
              </w:rPr>
              <w:t>anual</w:t>
            </w:r>
          </w:p>
        </w:tc>
      </w:tr>
      <w:tr w:rsidR="006C5809" w:rsidRPr="008725E9" w:rsidTr="006C5809">
        <w:tc>
          <w:tcPr>
            <w:tcW w:w="1210" w:type="dxa"/>
            <w:vMerge/>
            <w:shd w:val="clear" w:color="auto" w:fill="auto"/>
          </w:tcPr>
          <w:p w:rsidR="006C5809" w:rsidRPr="0010552C" w:rsidRDefault="006C5809" w:rsidP="0048795E">
            <w:pPr>
              <w:spacing w:before="40" w:after="0" w:line="240" w:lineRule="auto"/>
              <w:jc w:val="center"/>
              <w:rPr>
                <w:rFonts w:ascii="Arial" w:hAnsi="Arial" w:cs="Arial"/>
                <w:sz w:val="20"/>
                <w:szCs w:val="24"/>
                <w:lang w:val="ro-RO"/>
              </w:rPr>
            </w:pPr>
          </w:p>
        </w:tc>
        <w:tc>
          <w:tcPr>
            <w:tcW w:w="3240" w:type="dxa"/>
            <w:shd w:val="clear" w:color="auto" w:fill="auto"/>
          </w:tcPr>
          <w:p w:rsidR="006C5809" w:rsidRPr="006C5809" w:rsidRDefault="006C5809" w:rsidP="006C5809">
            <w:pPr>
              <w:tabs>
                <w:tab w:val="left" w:pos="0"/>
                <w:tab w:val="center" w:pos="4320"/>
                <w:tab w:val="right" w:pos="8640"/>
              </w:tabs>
              <w:spacing w:after="0" w:line="240" w:lineRule="auto"/>
              <w:jc w:val="center"/>
              <w:rPr>
                <w:rFonts w:ascii="Arial" w:hAnsi="Arial" w:cs="Arial"/>
                <w:sz w:val="20"/>
                <w:szCs w:val="20"/>
              </w:rPr>
            </w:pPr>
            <w:r w:rsidRPr="006C5809">
              <w:rPr>
                <w:rFonts w:ascii="Arial" w:hAnsi="Arial" w:cs="Arial"/>
                <w:sz w:val="20"/>
                <w:szCs w:val="20"/>
              </w:rPr>
              <w:t>Turbididate</w:t>
            </w:r>
          </w:p>
        </w:tc>
        <w:tc>
          <w:tcPr>
            <w:tcW w:w="1728" w:type="dxa"/>
            <w:shd w:val="clear" w:color="auto" w:fill="auto"/>
          </w:tcPr>
          <w:p w:rsidR="006C5809" w:rsidRPr="008725E9" w:rsidRDefault="006C5809" w:rsidP="0048795E">
            <w:pPr>
              <w:spacing w:after="0" w:line="360" w:lineRule="auto"/>
              <w:jc w:val="center"/>
              <w:rPr>
                <w:rFonts w:ascii="Arial" w:hAnsi="Arial" w:cs="Arial"/>
                <w:sz w:val="20"/>
                <w:szCs w:val="20"/>
                <w:lang w:val="ro-RO"/>
              </w:rPr>
            </w:pPr>
            <w:r w:rsidRPr="008725E9">
              <w:rPr>
                <w:rFonts w:ascii="Arial" w:hAnsi="Arial" w:cs="Arial"/>
                <w:sz w:val="20"/>
                <w:szCs w:val="20"/>
                <w:lang w:val="ro-RO"/>
              </w:rPr>
              <w:t>momentana</w:t>
            </w:r>
          </w:p>
        </w:tc>
        <w:tc>
          <w:tcPr>
            <w:tcW w:w="1532" w:type="dxa"/>
            <w:shd w:val="clear" w:color="auto" w:fill="auto"/>
          </w:tcPr>
          <w:p w:rsidR="006C5809" w:rsidRDefault="006C5809" w:rsidP="006C5809">
            <w:pPr>
              <w:jc w:val="center"/>
            </w:pPr>
            <w:r w:rsidRPr="00AB23B5">
              <w:rPr>
                <w:rFonts w:ascii="Arial" w:hAnsi="Arial" w:cs="Arial"/>
                <w:sz w:val="20"/>
                <w:szCs w:val="20"/>
                <w:lang w:val="ro-RO"/>
              </w:rPr>
              <w:t>anual</w:t>
            </w:r>
          </w:p>
        </w:tc>
      </w:tr>
      <w:tr w:rsidR="006C5809" w:rsidRPr="008725E9" w:rsidTr="006C5809">
        <w:tc>
          <w:tcPr>
            <w:tcW w:w="1210" w:type="dxa"/>
            <w:vMerge/>
            <w:shd w:val="clear" w:color="auto" w:fill="auto"/>
          </w:tcPr>
          <w:p w:rsidR="006C5809" w:rsidRPr="0010552C" w:rsidRDefault="006C5809" w:rsidP="0048795E">
            <w:pPr>
              <w:spacing w:before="40" w:after="0" w:line="240" w:lineRule="auto"/>
              <w:jc w:val="center"/>
              <w:rPr>
                <w:rFonts w:ascii="Arial" w:hAnsi="Arial" w:cs="Arial"/>
                <w:sz w:val="20"/>
                <w:szCs w:val="24"/>
                <w:lang w:val="ro-RO"/>
              </w:rPr>
            </w:pPr>
          </w:p>
        </w:tc>
        <w:tc>
          <w:tcPr>
            <w:tcW w:w="3240" w:type="dxa"/>
            <w:shd w:val="clear" w:color="auto" w:fill="auto"/>
          </w:tcPr>
          <w:p w:rsidR="006C5809" w:rsidRPr="006C5809" w:rsidRDefault="006C5809" w:rsidP="006C5809">
            <w:pPr>
              <w:tabs>
                <w:tab w:val="left" w:pos="0"/>
                <w:tab w:val="center" w:pos="4320"/>
                <w:tab w:val="right" w:pos="8640"/>
              </w:tabs>
              <w:spacing w:after="0" w:line="240" w:lineRule="auto"/>
              <w:jc w:val="center"/>
              <w:rPr>
                <w:rFonts w:ascii="Arial" w:hAnsi="Arial" w:cs="Arial"/>
                <w:sz w:val="20"/>
                <w:szCs w:val="20"/>
              </w:rPr>
            </w:pPr>
            <w:r w:rsidRPr="006C5809">
              <w:rPr>
                <w:rFonts w:ascii="Arial" w:hAnsi="Arial" w:cs="Arial"/>
                <w:sz w:val="20"/>
                <w:szCs w:val="20"/>
              </w:rPr>
              <w:t>Culoare</w:t>
            </w:r>
          </w:p>
        </w:tc>
        <w:tc>
          <w:tcPr>
            <w:tcW w:w="1728" w:type="dxa"/>
            <w:shd w:val="clear" w:color="auto" w:fill="auto"/>
          </w:tcPr>
          <w:p w:rsidR="006C5809" w:rsidRPr="008725E9" w:rsidRDefault="006C5809" w:rsidP="0048795E">
            <w:pPr>
              <w:spacing w:after="0" w:line="360" w:lineRule="auto"/>
              <w:jc w:val="center"/>
              <w:rPr>
                <w:rFonts w:ascii="Arial" w:hAnsi="Arial" w:cs="Arial"/>
                <w:sz w:val="20"/>
                <w:szCs w:val="20"/>
                <w:lang w:val="ro-RO"/>
              </w:rPr>
            </w:pPr>
            <w:r w:rsidRPr="008725E9">
              <w:rPr>
                <w:rFonts w:ascii="Arial" w:hAnsi="Arial" w:cs="Arial"/>
                <w:sz w:val="20"/>
                <w:szCs w:val="20"/>
                <w:lang w:val="ro-RO"/>
              </w:rPr>
              <w:t>momentana</w:t>
            </w:r>
          </w:p>
        </w:tc>
        <w:tc>
          <w:tcPr>
            <w:tcW w:w="1532" w:type="dxa"/>
            <w:shd w:val="clear" w:color="auto" w:fill="auto"/>
          </w:tcPr>
          <w:p w:rsidR="006C5809" w:rsidRDefault="006C5809" w:rsidP="006C5809">
            <w:pPr>
              <w:jc w:val="center"/>
            </w:pPr>
            <w:r w:rsidRPr="00AB23B5">
              <w:rPr>
                <w:rFonts w:ascii="Arial" w:hAnsi="Arial" w:cs="Arial"/>
                <w:sz w:val="20"/>
                <w:szCs w:val="20"/>
                <w:lang w:val="ro-RO"/>
              </w:rPr>
              <w:t>anual</w:t>
            </w:r>
          </w:p>
        </w:tc>
      </w:tr>
      <w:tr w:rsidR="006C5809" w:rsidRPr="008725E9" w:rsidTr="006C5809">
        <w:tc>
          <w:tcPr>
            <w:tcW w:w="1210" w:type="dxa"/>
            <w:vMerge/>
            <w:shd w:val="clear" w:color="auto" w:fill="auto"/>
          </w:tcPr>
          <w:p w:rsidR="006C5809" w:rsidRPr="0010552C" w:rsidRDefault="006C5809" w:rsidP="0048795E">
            <w:pPr>
              <w:spacing w:before="40" w:after="0" w:line="240" w:lineRule="auto"/>
              <w:jc w:val="center"/>
              <w:rPr>
                <w:rFonts w:ascii="Arial" w:hAnsi="Arial" w:cs="Arial"/>
                <w:sz w:val="20"/>
                <w:szCs w:val="24"/>
                <w:lang w:val="ro-RO"/>
              </w:rPr>
            </w:pPr>
          </w:p>
        </w:tc>
        <w:tc>
          <w:tcPr>
            <w:tcW w:w="3240" w:type="dxa"/>
            <w:shd w:val="clear" w:color="auto" w:fill="auto"/>
          </w:tcPr>
          <w:p w:rsidR="006C5809" w:rsidRPr="006C5809" w:rsidRDefault="006C5809" w:rsidP="006C5809">
            <w:pPr>
              <w:tabs>
                <w:tab w:val="left" w:pos="0"/>
                <w:tab w:val="center" w:pos="4320"/>
                <w:tab w:val="right" w:pos="8640"/>
              </w:tabs>
              <w:spacing w:after="0" w:line="240" w:lineRule="auto"/>
              <w:jc w:val="center"/>
              <w:rPr>
                <w:rFonts w:ascii="Arial" w:hAnsi="Arial" w:cs="Arial"/>
                <w:sz w:val="20"/>
                <w:szCs w:val="20"/>
              </w:rPr>
            </w:pPr>
            <w:r w:rsidRPr="006C5809">
              <w:rPr>
                <w:rFonts w:ascii="Arial" w:hAnsi="Arial" w:cs="Arial"/>
                <w:sz w:val="20"/>
                <w:szCs w:val="20"/>
              </w:rPr>
              <w:t>Oxidabilitate</w:t>
            </w:r>
          </w:p>
        </w:tc>
        <w:tc>
          <w:tcPr>
            <w:tcW w:w="1728" w:type="dxa"/>
            <w:shd w:val="clear" w:color="auto" w:fill="auto"/>
          </w:tcPr>
          <w:p w:rsidR="006C5809" w:rsidRPr="008725E9" w:rsidRDefault="006C5809" w:rsidP="0048795E">
            <w:pPr>
              <w:spacing w:after="0" w:line="360" w:lineRule="auto"/>
              <w:jc w:val="center"/>
              <w:rPr>
                <w:rFonts w:ascii="Arial" w:hAnsi="Arial" w:cs="Arial"/>
                <w:sz w:val="20"/>
                <w:szCs w:val="20"/>
                <w:lang w:val="ro-RO"/>
              </w:rPr>
            </w:pPr>
            <w:r w:rsidRPr="008725E9">
              <w:rPr>
                <w:rFonts w:ascii="Arial" w:hAnsi="Arial" w:cs="Arial"/>
                <w:sz w:val="20"/>
                <w:szCs w:val="20"/>
                <w:lang w:val="ro-RO"/>
              </w:rPr>
              <w:t>momentana</w:t>
            </w:r>
          </w:p>
        </w:tc>
        <w:tc>
          <w:tcPr>
            <w:tcW w:w="1532" w:type="dxa"/>
            <w:shd w:val="clear" w:color="auto" w:fill="auto"/>
          </w:tcPr>
          <w:p w:rsidR="006C5809" w:rsidRDefault="006C5809" w:rsidP="006C5809">
            <w:pPr>
              <w:jc w:val="center"/>
            </w:pPr>
            <w:r w:rsidRPr="00AB23B5">
              <w:rPr>
                <w:rFonts w:ascii="Arial" w:hAnsi="Arial" w:cs="Arial"/>
                <w:sz w:val="20"/>
                <w:szCs w:val="20"/>
                <w:lang w:val="ro-RO"/>
              </w:rPr>
              <w:t>anual</w:t>
            </w:r>
          </w:p>
        </w:tc>
      </w:tr>
      <w:tr w:rsidR="006C5809" w:rsidRPr="008725E9" w:rsidTr="006C5809">
        <w:tc>
          <w:tcPr>
            <w:tcW w:w="1210" w:type="dxa"/>
            <w:vMerge/>
            <w:shd w:val="clear" w:color="auto" w:fill="auto"/>
          </w:tcPr>
          <w:p w:rsidR="006C5809" w:rsidRPr="0010552C" w:rsidRDefault="006C5809" w:rsidP="0048795E">
            <w:pPr>
              <w:spacing w:before="40" w:after="0" w:line="240" w:lineRule="auto"/>
              <w:jc w:val="center"/>
              <w:rPr>
                <w:rFonts w:ascii="Arial" w:hAnsi="Arial" w:cs="Arial"/>
                <w:sz w:val="20"/>
                <w:szCs w:val="24"/>
                <w:lang w:val="ro-RO"/>
              </w:rPr>
            </w:pPr>
          </w:p>
        </w:tc>
        <w:tc>
          <w:tcPr>
            <w:tcW w:w="3240" w:type="dxa"/>
            <w:shd w:val="clear" w:color="auto" w:fill="auto"/>
          </w:tcPr>
          <w:p w:rsidR="006C5809" w:rsidRPr="006C5809" w:rsidRDefault="006C5809" w:rsidP="006C5809">
            <w:pPr>
              <w:tabs>
                <w:tab w:val="left" w:pos="0"/>
                <w:tab w:val="center" w:pos="4320"/>
                <w:tab w:val="right" w:pos="8640"/>
              </w:tabs>
              <w:spacing w:after="0" w:line="240" w:lineRule="auto"/>
              <w:jc w:val="center"/>
              <w:rPr>
                <w:rFonts w:ascii="Arial" w:hAnsi="Arial" w:cs="Arial"/>
                <w:sz w:val="20"/>
                <w:szCs w:val="20"/>
              </w:rPr>
            </w:pPr>
            <w:r w:rsidRPr="006C5809">
              <w:rPr>
                <w:rFonts w:ascii="Arial" w:hAnsi="Arial" w:cs="Arial"/>
                <w:sz w:val="20"/>
                <w:szCs w:val="20"/>
              </w:rPr>
              <w:t>Nitriţi</w:t>
            </w:r>
          </w:p>
        </w:tc>
        <w:tc>
          <w:tcPr>
            <w:tcW w:w="1728" w:type="dxa"/>
            <w:shd w:val="clear" w:color="auto" w:fill="auto"/>
          </w:tcPr>
          <w:p w:rsidR="006C5809" w:rsidRPr="008725E9" w:rsidRDefault="006C5809" w:rsidP="0048795E">
            <w:pPr>
              <w:spacing w:after="0" w:line="360" w:lineRule="auto"/>
              <w:jc w:val="center"/>
              <w:rPr>
                <w:rFonts w:ascii="Arial" w:hAnsi="Arial" w:cs="Arial"/>
                <w:sz w:val="20"/>
                <w:szCs w:val="20"/>
                <w:lang w:val="ro-RO"/>
              </w:rPr>
            </w:pPr>
            <w:r w:rsidRPr="008725E9">
              <w:rPr>
                <w:rFonts w:ascii="Arial" w:hAnsi="Arial" w:cs="Arial"/>
                <w:sz w:val="20"/>
                <w:szCs w:val="20"/>
                <w:lang w:val="ro-RO"/>
              </w:rPr>
              <w:t>momentana</w:t>
            </w:r>
          </w:p>
        </w:tc>
        <w:tc>
          <w:tcPr>
            <w:tcW w:w="1532" w:type="dxa"/>
            <w:shd w:val="clear" w:color="auto" w:fill="auto"/>
          </w:tcPr>
          <w:p w:rsidR="006C5809" w:rsidRDefault="006C5809" w:rsidP="006C5809">
            <w:pPr>
              <w:jc w:val="center"/>
            </w:pPr>
            <w:r w:rsidRPr="00AB23B5">
              <w:rPr>
                <w:rFonts w:ascii="Arial" w:hAnsi="Arial" w:cs="Arial"/>
                <w:sz w:val="20"/>
                <w:szCs w:val="20"/>
                <w:lang w:val="ro-RO"/>
              </w:rPr>
              <w:t>anual</w:t>
            </w:r>
          </w:p>
        </w:tc>
      </w:tr>
      <w:tr w:rsidR="006C5809" w:rsidRPr="008725E9" w:rsidTr="006C5809">
        <w:tc>
          <w:tcPr>
            <w:tcW w:w="1210" w:type="dxa"/>
            <w:vMerge/>
            <w:shd w:val="clear" w:color="auto" w:fill="auto"/>
          </w:tcPr>
          <w:p w:rsidR="006C5809" w:rsidRPr="0010552C" w:rsidRDefault="006C5809" w:rsidP="0048795E">
            <w:pPr>
              <w:spacing w:before="40" w:after="0" w:line="240" w:lineRule="auto"/>
              <w:jc w:val="center"/>
              <w:rPr>
                <w:rFonts w:ascii="Arial" w:hAnsi="Arial" w:cs="Arial"/>
                <w:sz w:val="20"/>
                <w:szCs w:val="24"/>
                <w:lang w:val="ro-RO"/>
              </w:rPr>
            </w:pPr>
          </w:p>
        </w:tc>
        <w:tc>
          <w:tcPr>
            <w:tcW w:w="3240" w:type="dxa"/>
            <w:shd w:val="clear" w:color="auto" w:fill="auto"/>
          </w:tcPr>
          <w:p w:rsidR="006C5809" w:rsidRPr="006C5809" w:rsidRDefault="006C5809" w:rsidP="006C5809">
            <w:pPr>
              <w:tabs>
                <w:tab w:val="left" w:pos="0"/>
                <w:tab w:val="center" w:pos="4320"/>
                <w:tab w:val="right" w:pos="8640"/>
              </w:tabs>
              <w:spacing w:after="0" w:line="240" w:lineRule="auto"/>
              <w:jc w:val="center"/>
              <w:rPr>
                <w:rFonts w:ascii="Arial" w:hAnsi="Arial" w:cs="Arial"/>
                <w:sz w:val="20"/>
                <w:szCs w:val="20"/>
              </w:rPr>
            </w:pPr>
            <w:r w:rsidRPr="006C5809">
              <w:rPr>
                <w:rFonts w:ascii="Arial" w:hAnsi="Arial" w:cs="Arial"/>
                <w:sz w:val="20"/>
                <w:szCs w:val="20"/>
              </w:rPr>
              <w:t>Nitraţi</w:t>
            </w:r>
          </w:p>
        </w:tc>
        <w:tc>
          <w:tcPr>
            <w:tcW w:w="1728" w:type="dxa"/>
            <w:shd w:val="clear" w:color="auto" w:fill="auto"/>
          </w:tcPr>
          <w:p w:rsidR="006C5809" w:rsidRPr="008725E9" w:rsidRDefault="006C5809" w:rsidP="0048795E">
            <w:pPr>
              <w:spacing w:after="0" w:line="360" w:lineRule="auto"/>
              <w:jc w:val="center"/>
              <w:rPr>
                <w:rFonts w:ascii="Arial" w:hAnsi="Arial" w:cs="Arial"/>
                <w:sz w:val="20"/>
                <w:szCs w:val="20"/>
                <w:lang w:val="ro-RO"/>
              </w:rPr>
            </w:pPr>
            <w:r w:rsidRPr="008725E9">
              <w:rPr>
                <w:rFonts w:ascii="Arial" w:hAnsi="Arial" w:cs="Arial"/>
                <w:sz w:val="20"/>
                <w:szCs w:val="20"/>
                <w:lang w:val="ro-RO"/>
              </w:rPr>
              <w:t>momentana</w:t>
            </w:r>
          </w:p>
        </w:tc>
        <w:tc>
          <w:tcPr>
            <w:tcW w:w="1532" w:type="dxa"/>
            <w:shd w:val="clear" w:color="auto" w:fill="auto"/>
          </w:tcPr>
          <w:p w:rsidR="006C5809" w:rsidRDefault="006C5809" w:rsidP="006C5809">
            <w:pPr>
              <w:jc w:val="center"/>
            </w:pPr>
            <w:r w:rsidRPr="00AB23B5">
              <w:rPr>
                <w:rFonts w:ascii="Arial" w:hAnsi="Arial" w:cs="Arial"/>
                <w:sz w:val="20"/>
                <w:szCs w:val="20"/>
                <w:lang w:val="ro-RO"/>
              </w:rPr>
              <w:t>anual</w:t>
            </w:r>
          </w:p>
        </w:tc>
      </w:tr>
      <w:tr w:rsidR="006C5809" w:rsidRPr="008725E9" w:rsidTr="006C5809">
        <w:tc>
          <w:tcPr>
            <w:tcW w:w="1210" w:type="dxa"/>
            <w:vMerge/>
            <w:shd w:val="clear" w:color="auto" w:fill="auto"/>
          </w:tcPr>
          <w:p w:rsidR="006C5809" w:rsidRPr="0010552C" w:rsidRDefault="006C5809" w:rsidP="0048795E">
            <w:pPr>
              <w:spacing w:before="40" w:after="0" w:line="240" w:lineRule="auto"/>
              <w:jc w:val="center"/>
              <w:rPr>
                <w:rFonts w:ascii="Arial" w:hAnsi="Arial" w:cs="Arial"/>
                <w:sz w:val="20"/>
                <w:szCs w:val="24"/>
                <w:lang w:val="ro-RO"/>
              </w:rPr>
            </w:pPr>
          </w:p>
        </w:tc>
        <w:tc>
          <w:tcPr>
            <w:tcW w:w="3240" w:type="dxa"/>
            <w:shd w:val="clear" w:color="auto" w:fill="auto"/>
          </w:tcPr>
          <w:p w:rsidR="006C5809" w:rsidRPr="006C5809" w:rsidRDefault="006C5809" w:rsidP="006C5809">
            <w:pPr>
              <w:tabs>
                <w:tab w:val="left" w:pos="0"/>
                <w:tab w:val="center" w:pos="4320"/>
                <w:tab w:val="right" w:pos="8640"/>
              </w:tabs>
              <w:spacing w:after="0" w:line="240" w:lineRule="auto"/>
              <w:jc w:val="center"/>
              <w:rPr>
                <w:rFonts w:ascii="Arial" w:hAnsi="Arial" w:cs="Arial"/>
                <w:sz w:val="20"/>
                <w:szCs w:val="20"/>
              </w:rPr>
            </w:pPr>
            <w:r w:rsidRPr="006C5809">
              <w:rPr>
                <w:rFonts w:ascii="Arial" w:hAnsi="Arial" w:cs="Arial"/>
                <w:sz w:val="20"/>
                <w:szCs w:val="20"/>
              </w:rPr>
              <w:t>Sulfaţi</w:t>
            </w:r>
          </w:p>
        </w:tc>
        <w:tc>
          <w:tcPr>
            <w:tcW w:w="1728" w:type="dxa"/>
            <w:shd w:val="clear" w:color="auto" w:fill="auto"/>
          </w:tcPr>
          <w:p w:rsidR="006C5809" w:rsidRPr="008725E9" w:rsidRDefault="006C5809" w:rsidP="0048795E">
            <w:pPr>
              <w:spacing w:after="0" w:line="360" w:lineRule="auto"/>
              <w:jc w:val="center"/>
              <w:rPr>
                <w:rFonts w:ascii="Arial" w:hAnsi="Arial" w:cs="Arial"/>
                <w:sz w:val="20"/>
                <w:szCs w:val="20"/>
                <w:lang w:val="ro-RO"/>
              </w:rPr>
            </w:pPr>
            <w:r w:rsidRPr="008725E9">
              <w:rPr>
                <w:rFonts w:ascii="Arial" w:hAnsi="Arial" w:cs="Arial"/>
                <w:sz w:val="20"/>
                <w:szCs w:val="20"/>
                <w:lang w:val="ro-RO"/>
              </w:rPr>
              <w:t>momentana</w:t>
            </w:r>
          </w:p>
        </w:tc>
        <w:tc>
          <w:tcPr>
            <w:tcW w:w="1532" w:type="dxa"/>
            <w:shd w:val="clear" w:color="auto" w:fill="auto"/>
          </w:tcPr>
          <w:p w:rsidR="006C5809" w:rsidRDefault="006C5809" w:rsidP="006C5809">
            <w:pPr>
              <w:jc w:val="center"/>
            </w:pPr>
            <w:r w:rsidRPr="00AB23B5">
              <w:rPr>
                <w:rFonts w:ascii="Arial" w:hAnsi="Arial" w:cs="Arial"/>
                <w:sz w:val="20"/>
                <w:szCs w:val="20"/>
                <w:lang w:val="ro-RO"/>
              </w:rPr>
              <w:t>anual</w:t>
            </w:r>
          </w:p>
        </w:tc>
      </w:tr>
      <w:tr w:rsidR="006C5809" w:rsidRPr="008725E9" w:rsidTr="006C5809">
        <w:tc>
          <w:tcPr>
            <w:tcW w:w="1210" w:type="dxa"/>
            <w:vMerge/>
            <w:shd w:val="clear" w:color="auto" w:fill="auto"/>
          </w:tcPr>
          <w:p w:rsidR="006C5809" w:rsidRPr="0010552C" w:rsidRDefault="006C5809" w:rsidP="0048795E">
            <w:pPr>
              <w:spacing w:before="40" w:after="0" w:line="240" w:lineRule="auto"/>
              <w:jc w:val="center"/>
              <w:rPr>
                <w:rFonts w:ascii="Arial" w:hAnsi="Arial" w:cs="Arial"/>
                <w:sz w:val="20"/>
                <w:szCs w:val="24"/>
                <w:lang w:val="ro-RO"/>
              </w:rPr>
            </w:pPr>
          </w:p>
        </w:tc>
        <w:tc>
          <w:tcPr>
            <w:tcW w:w="3240" w:type="dxa"/>
            <w:shd w:val="clear" w:color="auto" w:fill="auto"/>
          </w:tcPr>
          <w:p w:rsidR="006C5809" w:rsidRPr="006C5809" w:rsidRDefault="006C5809" w:rsidP="006C5809">
            <w:pPr>
              <w:tabs>
                <w:tab w:val="left" w:pos="0"/>
                <w:tab w:val="center" w:pos="4320"/>
                <w:tab w:val="right" w:pos="8640"/>
              </w:tabs>
              <w:spacing w:after="0" w:line="240" w:lineRule="auto"/>
              <w:jc w:val="center"/>
              <w:rPr>
                <w:rFonts w:ascii="Arial" w:hAnsi="Arial" w:cs="Arial"/>
                <w:sz w:val="20"/>
                <w:szCs w:val="20"/>
              </w:rPr>
            </w:pPr>
            <w:r w:rsidRPr="006C5809">
              <w:rPr>
                <w:rFonts w:ascii="Arial" w:hAnsi="Arial" w:cs="Arial"/>
                <w:sz w:val="20"/>
                <w:szCs w:val="20"/>
              </w:rPr>
              <w:t>Cianuri</w:t>
            </w:r>
          </w:p>
        </w:tc>
        <w:tc>
          <w:tcPr>
            <w:tcW w:w="1728" w:type="dxa"/>
            <w:shd w:val="clear" w:color="auto" w:fill="auto"/>
          </w:tcPr>
          <w:p w:rsidR="006C5809" w:rsidRPr="008725E9" w:rsidRDefault="006C5809" w:rsidP="0048795E">
            <w:pPr>
              <w:spacing w:after="0" w:line="360" w:lineRule="auto"/>
              <w:jc w:val="center"/>
              <w:rPr>
                <w:rFonts w:ascii="Arial" w:hAnsi="Arial" w:cs="Arial"/>
                <w:sz w:val="20"/>
                <w:szCs w:val="20"/>
                <w:lang w:val="ro-RO"/>
              </w:rPr>
            </w:pPr>
            <w:r w:rsidRPr="008725E9">
              <w:rPr>
                <w:rFonts w:ascii="Arial" w:hAnsi="Arial" w:cs="Arial"/>
                <w:sz w:val="20"/>
                <w:szCs w:val="20"/>
                <w:lang w:val="ro-RO"/>
              </w:rPr>
              <w:t>momentana</w:t>
            </w:r>
          </w:p>
        </w:tc>
        <w:tc>
          <w:tcPr>
            <w:tcW w:w="1532" w:type="dxa"/>
            <w:shd w:val="clear" w:color="auto" w:fill="auto"/>
          </w:tcPr>
          <w:p w:rsidR="006C5809" w:rsidRDefault="006C5809" w:rsidP="006C5809">
            <w:pPr>
              <w:jc w:val="center"/>
            </w:pPr>
            <w:r w:rsidRPr="00AB23B5">
              <w:rPr>
                <w:rFonts w:ascii="Arial" w:hAnsi="Arial" w:cs="Arial"/>
                <w:sz w:val="20"/>
                <w:szCs w:val="20"/>
                <w:lang w:val="ro-RO"/>
              </w:rPr>
              <w:t>anual</w:t>
            </w:r>
          </w:p>
        </w:tc>
      </w:tr>
      <w:tr w:rsidR="006C5809" w:rsidRPr="008725E9" w:rsidTr="006C5809">
        <w:tc>
          <w:tcPr>
            <w:tcW w:w="1210" w:type="dxa"/>
            <w:vMerge/>
            <w:shd w:val="clear" w:color="auto" w:fill="auto"/>
          </w:tcPr>
          <w:p w:rsidR="006C5809" w:rsidRPr="0010552C" w:rsidRDefault="006C5809" w:rsidP="0048795E">
            <w:pPr>
              <w:spacing w:before="40" w:after="0" w:line="240" w:lineRule="auto"/>
              <w:jc w:val="center"/>
              <w:rPr>
                <w:rFonts w:ascii="Arial" w:hAnsi="Arial" w:cs="Arial"/>
                <w:sz w:val="20"/>
                <w:szCs w:val="24"/>
                <w:lang w:val="ro-RO"/>
              </w:rPr>
            </w:pPr>
          </w:p>
        </w:tc>
        <w:tc>
          <w:tcPr>
            <w:tcW w:w="3240" w:type="dxa"/>
            <w:shd w:val="clear" w:color="auto" w:fill="auto"/>
          </w:tcPr>
          <w:p w:rsidR="006C5809" w:rsidRPr="006C5809" w:rsidRDefault="006C5809" w:rsidP="006C5809">
            <w:pPr>
              <w:tabs>
                <w:tab w:val="left" w:pos="0"/>
                <w:tab w:val="center" w:pos="4320"/>
                <w:tab w:val="right" w:pos="8640"/>
              </w:tabs>
              <w:spacing w:after="0" w:line="240" w:lineRule="auto"/>
              <w:jc w:val="center"/>
              <w:rPr>
                <w:rFonts w:ascii="Arial" w:hAnsi="Arial" w:cs="Arial"/>
                <w:sz w:val="20"/>
                <w:szCs w:val="20"/>
              </w:rPr>
            </w:pPr>
            <w:r w:rsidRPr="006C5809">
              <w:rPr>
                <w:rFonts w:ascii="Arial" w:hAnsi="Arial" w:cs="Arial"/>
                <w:sz w:val="20"/>
                <w:szCs w:val="20"/>
              </w:rPr>
              <w:t>Plumb</w:t>
            </w:r>
          </w:p>
        </w:tc>
        <w:tc>
          <w:tcPr>
            <w:tcW w:w="1728" w:type="dxa"/>
            <w:shd w:val="clear" w:color="auto" w:fill="auto"/>
          </w:tcPr>
          <w:p w:rsidR="006C5809" w:rsidRPr="008725E9" w:rsidRDefault="006C5809" w:rsidP="0048795E">
            <w:pPr>
              <w:spacing w:after="0" w:line="360" w:lineRule="auto"/>
              <w:jc w:val="center"/>
              <w:rPr>
                <w:rFonts w:ascii="Arial" w:hAnsi="Arial" w:cs="Arial"/>
                <w:sz w:val="20"/>
                <w:szCs w:val="20"/>
                <w:lang w:val="ro-RO"/>
              </w:rPr>
            </w:pPr>
            <w:r w:rsidRPr="008725E9">
              <w:rPr>
                <w:rFonts w:ascii="Arial" w:hAnsi="Arial" w:cs="Arial"/>
                <w:sz w:val="20"/>
                <w:szCs w:val="20"/>
                <w:lang w:val="ro-RO"/>
              </w:rPr>
              <w:t>momentana</w:t>
            </w:r>
          </w:p>
        </w:tc>
        <w:tc>
          <w:tcPr>
            <w:tcW w:w="1532" w:type="dxa"/>
            <w:shd w:val="clear" w:color="auto" w:fill="auto"/>
          </w:tcPr>
          <w:p w:rsidR="006C5809" w:rsidRDefault="006C5809" w:rsidP="006C5809">
            <w:pPr>
              <w:jc w:val="center"/>
            </w:pPr>
            <w:r w:rsidRPr="00AB23B5">
              <w:rPr>
                <w:rFonts w:ascii="Arial" w:hAnsi="Arial" w:cs="Arial"/>
                <w:sz w:val="20"/>
                <w:szCs w:val="20"/>
                <w:lang w:val="ro-RO"/>
              </w:rPr>
              <w:t>anual</w:t>
            </w:r>
          </w:p>
        </w:tc>
      </w:tr>
      <w:tr w:rsidR="006C5809" w:rsidRPr="008725E9" w:rsidTr="006C5809">
        <w:tc>
          <w:tcPr>
            <w:tcW w:w="1210" w:type="dxa"/>
            <w:vMerge/>
            <w:shd w:val="clear" w:color="auto" w:fill="auto"/>
          </w:tcPr>
          <w:p w:rsidR="006C5809" w:rsidRPr="0010552C" w:rsidRDefault="006C5809" w:rsidP="0048795E">
            <w:pPr>
              <w:spacing w:before="40" w:after="0" w:line="240" w:lineRule="auto"/>
              <w:jc w:val="center"/>
              <w:rPr>
                <w:rFonts w:ascii="Arial" w:hAnsi="Arial" w:cs="Arial"/>
                <w:sz w:val="20"/>
                <w:szCs w:val="24"/>
                <w:lang w:val="ro-RO"/>
              </w:rPr>
            </w:pPr>
          </w:p>
        </w:tc>
        <w:tc>
          <w:tcPr>
            <w:tcW w:w="3240" w:type="dxa"/>
            <w:shd w:val="clear" w:color="auto" w:fill="auto"/>
          </w:tcPr>
          <w:p w:rsidR="006C5809" w:rsidRPr="006C5809" w:rsidRDefault="006C5809" w:rsidP="006C5809">
            <w:pPr>
              <w:tabs>
                <w:tab w:val="left" w:pos="0"/>
                <w:tab w:val="center" w:pos="4320"/>
                <w:tab w:val="right" w:pos="8640"/>
              </w:tabs>
              <w:spacing w:after="0" w:line="240" w:lineRule="auto"/>
              <w:jc w:val="center"/>
              <w:rPr>
                <w:rFonts w:ascii="Arial" w:hAnsi="Arial" w:cs="Arial"/>
                <w:sz w:val="20"/>
                <w:szCs w:val="20"/>
              </w:rPr>
            </w:pPr>
            <w:r w:rsidRPr="006C5809">
              <w:rPr>
                <w:rFonts w:ascii="Arial" w:hAnsi="Arial" w:cs="Arial"/>
                <w:sz w:val="20"/>
                <w:szCs w:val="20"/>
              </w:rPr>
              <w:t>Cadmiu</w:t>
            </w:r>
          </w:p>
        </w:tc>
        <w:tc>
          <w:tcPr>
            <w:tcW w:w="1728" w:type="dxa"/>
            <w:shd w:val="clear" w:color="auto" w:fill="auto"/>
          </w:tcPr>
          <w:p w:rsidR="006C5809" w:rsidRDefault="006C5809" w:rsidP="006C5809">
            <w:pPr>
              <w:jc w:val="center"/>
            </w:pPr>
            <w:r w:rsidRPr="00EE6AA1">
              <w:rPr>
                <w:rFonts w:ascii="Arial" w:hAnsi="Arial" w:cs="Arial"/>
                <w:sz w:val="20"/>
                <w:szCs w:val="20"/>
                <w:lang w:val="ro-RO"/>
              </w:rPr>
              <w:t>momentana</w:t>
            </w:r>
          </w:p>
        </w:tc>
        <w:tc>
          <w:tcPr>
            <w:tcW w:w="1532" w:type="dxa"/>
            <w:shd w:val="clear" w:color="auto" w:fill="auto"/>
          </w:tcPr>
          <w:p w:rsidR="006C5809" w:rsidRDefault="006C5809" w:rsidP="006C5809">
            <w:pPr>
              <w:jc w:val="center"/>
            </w:pPr>
            <w:r w:rsidRPr="00AB23B5">
              <w:rPr>
                <w:rFonts w:ascii="Arial" w:hAnsi="Arial" w:cs="Arial"/>
                <w:sz w:val="20"/>
                <w:szCs w:val="20"/>
                <w:lang w:val="ro-RO"/>
              </w:rPr>
              <w:t>anual</w:t>
            </w:r>
          </w:p>
        </w:tc>
      </w:tr>
      <w:tr w:rsidR="006C5809" w:rsidRPr="008725E9" w:rsidTr="006C5809">
        <w:tc>
          <w:tcPr>
            <w:tcW w:w="1210" w:type="dxa"/>
            <w:vMerge/>
            <w:shd w:val="clear" w:color="auto" w:fill="auto"/>
          </w:tcPr>
          <w:p w:rsidR="006C5809" w:rsidRPr="0010552C" w:rsidRDefault="006C5809" w:rsidP="0048795E">
            <w:pPr>
              <w:spacing w:before="40" w:after="0" w:line="240" w:lineRule="auto"/>
              <w:jc w:val="center"/>
              <w:rPr>
                <w:rFonts w:ascii="Arial" w:hAnsi="Arial" w:cs="Arial"/>
                <w:sz w:val="20"/>
                <w:szCs w:val="24"/>
                <w:lang w:val="ro-RO"/>
              </w:rPr>
            </w:pPr>
          </w:p>
        </w:tc>
        <w:tc>
          <w:tcPr>
            <w:tcW w:w="3240" w:type="dxa"/>
            <w:shd w:val="clear" w:color="auto" w:fill="auto"/>
          </w:tcPr>
          <w:p w:rsidR="006C5809" w:rsidRPr="006C5809" w:rsidRDefault="006C5809" w:rsidP="006C5809">
            <w:pPr>
              <w:tabs>
                <w:tab w:val="left" w:pos="0"/>
                <w:tab w:val="center" w:pos="4320"/>
                <w:tab w:val="right" w:pos="8640"/>
              </w:tabs>
              <w:spacing w:after="0" w:line="240" w:lineRule="auto"/>
              <w:jc w:val="center"/>
              <w:rPr>
                <w:rFonts w:ascii="Arial" w:hAnsi="Arial" w:cs="Arial"/>
                <w:sz w:val="20"/>
                <w:szCs w:val="20"/>
              </w:rPr>
            </w:pPr>
            <w:r w:rsidRPr="006C5809">
              <w:rPr>
                <w:rFonts w:ascii="Arial" w:hAnsi="Arial" w:cs="Arial"/>
                <w:sz w:val="20"/>
                <w:szCs w:val="20"/>
              </w:rPr>
              <w:t>Nichel</w:t>
            </w:r>
          </w:p>
        </w:tc>
        <w:tc>
          <w:tcPr>
            <w:tcW w:w="1728" w:type="dxa"/>
            <w:shd w:val="clear" w:color="auto" w:fill="auto"/>
          </w:tcPr>
          <w:p w:rsidR="006C5809" w:rsidRDefault="006C5809" w:rsidP="006C5809">
            <w:pPr>
              <w:jc w:val="center"/>
            </w:pPr>
            <w:r w:rsidRPr="00EE6AA1">
              <w:rPr>
                <w:rFonts w:ascii="Arial" w:hAnsi="Arial" w:cs="Arial"/>
                <w:sz w:val="20"/>
                <w:szCs w:val="20"/>
                <w:lang w:val="ro-RO"/>
              </w:rPr>
              <w:t>momentana</w:t>
            </w:r>
          </w:p>
        </w:tc>
        <w:tc>
          <w:tcPr>
            <w:tcW w:w="1532" w:type="dxa"/>
            <w:shd w:val="clear" w:color="auto" w:fill="auto"/>
          </w:tcPr>
          <w:p w:rsidR="006C5809" w:rsidRDefault="006C5809" w:rsidP="006C5809">
            <w:pPr>
              <w:jc w:val="center"/>
            </w:pPr>
            <w:r w:rsidRPr="00AB23B5">
              <w:rPr>
                <w:rFonts w:ascii="Arial" w:hAnsi="Arial" w:cs="Arial"/>
                <w:sz w:val="20"/>
                <w:szCs w:val="20"/>
                <w:lang w:val="ro-RO"/>
              </w:rPr>
              <w:t>anual</w:t>
            </w:r>
          </w:p>
        </w:tc>
      </w:tr>
      <w:tr w:rsidR="006C5809" w:rsidRPr="008725E9" w:rsidTr="006C5809">
        <w:tc>
          <w:tcPr>
            <w:tcW w:w="1210" w:type="dxa"/>
            <w:vMerge/>
            <w:shd w:val="clear" w:color="auto" w:fill="auto"/>
          </w:tcPr>
          <w:p w:rsidR="006C5809" w:rsidRPr="0010552C" w:rsidRDefault="006C5809" w:rsidP="0048795E">
            <w:pPr>
              <w:spacing w:before="40" w:after="0" w:line="240" w:lineRule="auto"/>
              <w:jc w:val="center"/>
              <w:rPr>
                <w:rFonts w:ascii="Arial" w:hAnsi="Arial" w:cs="Arial"/>
                <w:sz w:val="20"/>
                <w:szCs w:val="24"/>
                <w:lang w:val="ro-RO"/>
              </w:rPr>
            </w:pPr>
          </w:p>
        </w:tc>
        <w:tc>
          <w:tcPr>
            <w:tcW w:w="3240" w:type="dxa"/>
            <w:shd w:val="clear" w:color="auto" w:fill="auto"/>
          </w:tcPr>
          <w:p w:rsidR="006C5809" w:rsidRPr="006C5809" w:rsidRDefault="006C5809" w:rsidP="006C5809">
            <w:pPr>
              <w:tabs>
                <w:tab w:val="left" w:pos="0"/>
                <w:tab w:val="center" w:pos="4320"/>
                <w:tab w:val="right" w:pos="8640"/>
              </w:tabs>
              <w:spacing w:after="0" w:line="240" w:lineRule="auto"/>
              <w:jc w:val="center"/>
              <w:rPr>
                <w:rFonts w:ascii="Arial" w:hAnsi="Arial" w:cs="Arial"/>
                <w:sz w:val="20"/>
                <w:szCs w:val="20"/>
              </w:rPr>
            </w:pPr>
            <w:r w:rsidRPr="006C5809">
              <w:rPr>
                <w:rFonts w:ascii="Arial" w:hAnsi="Arial" w:cs="Arial"/>
                <w:sz w:val="20"/>
                <w:szCs w:val="20"/>
              </w:rPr>
              <w:t>Cupru</w:t>
            </w:r>
          </w:p>
        </w:tc>
        <w:tc>
          <w:tcPr>
            <w:tcW w:w="1728" w:type="dxa"/>
            <w:shd w:val="clear" w:color="auto" w:fill="auto"/>
          </w:tcPr>
          <w:p w:rsidR="006C5809" w:rsidRDefault="006C5809" w:rsidP="006C5809">
            <w:pPr>
              <w:jc w:val="center"/>
            </w:pPr>
            <w:r w:rsidRPr="00EE6AA1">
              <w:rPr>
                <w:rFonts w:ascii="Arial" w:hAnsi="Arial" w:cs="Arial"/>
                <w:sz w:val="20"/>
                <w:szCs w:val="20"/>
                <w:lang w:val="ro-RO"/>
              </w:rPr>
              <w:t>momentana</w:t>
            </w:r>
          </w:p>
        </w:tc>
        <w:tc>
          <w:tcPr>
            <w:tcW w:w="1532" w:type="dxa"/>
            <w:shd w:val="clear" w:color="auto" w:fill="auto"/>
          </w:tcPr>
          <w:p w:rsidR="006C5809" w:rsidRDefault="006C5809" w:rsidP="006C5809">
            <w:pPr>
              <w:jc w:val="center"/>
            </w:pPr>
            <w:r w:rsidRPr="00AB23B5">
              <w:rPr>
                <w:rFonts w:ascii="Arial" w:hAnsi="Arial" w:cs="Arial"/>
                <w:sz w:val="20"/>
                <w:szCs w:val="20"/>
                <w:lang w:val="ro-RO"/>
              </w:rPr>
              <w:t>anual</w:t>
            </w:r>
          </w:p>
        </w:tc>
      </w:tr>
      <w:tr w:rsidR="006C5809" w:rsidRPr="008725E9" w:rsidTr="006C5809">
        <w:tc>
          <w:tcPr>
            <w:tcW w:w="1210" w:type="dxa"/>
            <w:vMerge/>
            <w:shd w:val="clear" w:color="auto" w:fill="auto"/>
          </w:tcPr>
          <w:p w:rsidR="006C5809" w:rsidRPr="0010552C" w:rsidRDefault="006C5809" w:rsidP="0048795E">
            <w:pPr>
              <w:spacing w:before="40" w:after="0" w:line="240" w:lineRule="auto"/>
              <w:jc w:val="center"/>
              <w:rPr>
                <w:rFonts w:ascii="Arial" w:hAnsi="Arial" w:cs="Arial"/>
                <w:sz w:val="20"/>
                <w:szCs w:val="24"/>
                <w:lang w:val="ro-RO"/>
              </w:rPr>
            </w:pPr>
          </w:p>
        </w:tc>
        <w:tc>
          <w:tcPr>
            <w:tcW w:w="3240" w:type="dxa"/>
            <w:shd w:val="clear" w:color="auto" w:fill="auto"/>
          </w:tcPr>
          <w:p w:rsidR="006C5809" w:rsidRPr="006C5809" w:rsidRDefault="006C5809" w:rsidP="006C5809">
            <w:pPr>
              <w:tabs>
                <w:tab w:val="left" w:pos="0"/>
                <w:tab w:val="center" w:pos="4320"/>
                <w:tab w:val="right" w:pos="8640"/>
              </w:tabs>
              <w:spacing w:after="0" w:line="240" w:lineRule="auto"/>
              <w:jc w:val="center"/>
              <w:rPr>
                <w:rFonts w:ascii="Arial" w:hAnsi="Arial" w:cs="Arial"/>
                <w:sz w:val="20"/>
                <w:szCs w:val="20"/>
              </w:rPr>
            </w:pPr>
            <w:r w:rsidRPr="006C5809">
              <w:rPr>
                <w:rFonts w:ascii="Arial" w:hAnsi="Arial" w:cs="Arial"/>
                <w:sz w:val="20"/>
                <w:szCs w:val="20"/>
              </w:rPr>
              <w:t>Zinc</w:t>
            </w:r>
          </w:p>
        </w:tc>
        <w:tc>
          <w:tcPr>
            <w:tcW w:w="1728" w:type="dxa"/>
            <w:shd w:val="clear" w:color="auto" w:fill="auto"/>
          </w:tcPr>
          <w:p w:rsidR="006C5809" w:rsidRDefault="006C5809" w:rsidP="006C5809">
            <w:pPr>
              <w:jc w:val="center"/>
            </w:pPr>
            <w:r w:rsidRPr="00EE6AA1">
              <w:rPr>
                <w:rFonts w:ascii="Arial" w:hAnsi="Arial" w:cs="Arial"/>
                <w:sz w:val="20"/>
                <w:szCs w:val="20"/>
                <w:lang w:val="ro-RO"/>
              </w:rPr>
              <w:t>momentana</w:t>
            </w:r>
          </w:p>
        </w:tc>
        <w:tc>
          <w:tcPr>
            <w:tcW w:w="1532" w:type="dxa"/>
            <w:shd w:val="clear" w:color="auto" w:fill="auto"/>
          </w:tcPr>
          <w:p w:rsidR="006C5809" w:rsidRDefault="006C5809" w:rsidP="006C5809">
            <w:pPr>
              <w:jc w:val="center"/>
            </w:pPr>
            <w:r w:rsidRPr="00AB23B5">
              <w:rPr>
                <w:rFonts w:ascii="Arial" w:hAnsi="Arial" w:cs="Arial"/>
                <w:sz w:val="20"/>
                <w:szCs w:val="20"/>
                <w:lang w:val="ro-RO"/>
              </w:rPr>
              <w:t>anual</w:t>
            </w:r>
          </w:p>
        </w:tc>
      </w:tr>
      <w:tr w:rsidR="006C5809" w:rsidRPr="008725E9" w:rsidTr="006C5809">
        <w:tc>
          <w:tcPr>
            <w:tcW w:w="1210" w:type="dxa"/>
            <w:vMerge/>
            <w:shd w:val="clear" w:color="auto" w:fill="auto"/>
          </w:tcPr>
          <w:p w:rsidR="006C5809" w:rsidRPr="0010552C" w:rsidRDefault="006C5809" w:rsidP="0048795E">
            <w:pPr>
              <w:spacing w:before="40" w:after="0" w:line="240" w:lineRule="auto"/>
              <w:jc w:val="center"/>
              <w:rPr>
                <w:rFonts w:ascii="Arial" w:hAnsi="Arial" w:cs="Arial"/>
                <w:sz w:val="20"/>
                <w:szCs w:val="24"/>
                <w:lang w:val="ro-RO"/>
              </w:rPr>
            </w:pPr>
          </w:p>
        </w:tc>
        <w:tc>
          <w:tcPr>
            <w:tcW w:w="3240" w:type="dxa"/>
            <w:shd w:val="clear" w:color="auto" w:fill="auto"/>
          </w:tcPr>
          <w:p w:rsidR="006C5809" w:rsidRPr="006C5809" w:rsidRDefault="006C5809" w:rsidP="006C5809">
            <w:pPr>
              <w:tabs>
                <w:tab w:val="left" w:pos="0"/>
                <w:tab w:val="center" w:pos="4320"/>
                <w:tab w:val="right" w:pos="8640"/>
              </w:tabs>
              <w:spacing w:after="0" w:line="240" w:lineRule="auto"/>
              <w:jc w:val="center"/>
              <w:rPr>
                <w:rFonts w:ascii="Arial" w:hAnsi="Arial" w:cs="Arial"/>
                <w:sz w:val="20"/>
                <w:szCs w:val="20"/>
              </w:rPr>
            </w:pPr>
            <w:r w:rsidRPr="006C5809">
              <w:rPr>
                <w:rFonts w:ascii="Arial" w:hAnsi="Arial" w:cs="Arial"/>
                <w:sz w:val="20"/>
                <w:szCs w:val="20"/>
              </w:rPr>
              <w:t>Crom</w:t>
            </w:r>
          </w:p>
        </w:tc>
        <w:tc>
          <w:tcPr>
            <w:tcW w:w="1728" w:type="dxa"/>
            <w:shd w:val="clear" w:color="auto" w:fill="auto"/>
          </w:tcPr>
          <w:p w:rsidR="006C5809" w:rsidRDefault="006C5809" w:rsidP="006C5809">
            <w:pPr>
              <w:jc w:val="center"/>
            </w:pPr>
            <w:r w:rsidRPr="00EE6AA1">
              <w:rPr>
                <w:rFonts w:ascii="Arial" w:hAnsi="Arial" w:cs="Arial"/>
                <w:sz w:val="20"/>
                <w:szCs w:val="20"/>
                <w:lang w:val="ro-RO"/>
              </w:rPr>
              <w:t>momentana</w:t>
            </w:r>
          </w:p>
        </w:tc>
        <w:tc>
          <w:tcPr>
            <w:tcW w:w="1532" w:type="dxa"/>
            <w:shd w:val="clear" w:color="auto" w:fill="auto"/>
          </w:tcPr>
          <w:p w:rsidR="006C5809" w:rsidRDefault="006C5809" w:rsidP="006C5809">
            <w:pPr>
              <w:jc w:val="center"/>
            </w:pPr>
            <w:r w:rsidRPr="00AB23B5">
              <w:rPr>
                <w:rFonts w:ascii="Arial" w:hAnsi="Arial" w:cs="Arial"/>
                <w:sz w:val="20"/>
                <w:szCs w:val="20"/>
                <w:lang w:val="ro-RO"/>
              </w:rPr>
              <w:t>anual</w:t>
            </w:r>
          </w:p>
        </w:tc>
      </w:tr>
      <w:tr w:rsidR="006C5809" w:rsidRPr="008725E9" w:rsidTr="006C5809">
        <w:tc>
          <w:tcPr>
            <w:tcW w:w="1210" w:type="dxa"/>
            <w:vMerge/>
            <w:shd w:val="clear" w:color="auto" w:fill="auto"/>
          </w:tcPr>
          <w:p w:rsidR="006C5809" w:rsidRPr="0010552C" w:rsidRDefault="006C5809" w:rsidP="0048795E">
            <w:pPr>
              <w:spacing w:before="40" w:after="0" w:line="240" w:lineRule="auto"/>
              <w:jc w:val="center"/>
              <w:rPr>
                <w:rFonts w:ascii="Arial" w:hAnsi="Arial" w:cs="Arial"/>
                <w:sz w:val="20"/>
                <w:szCs w:val="24"/>
                <w:lang w:val="ro-RO"/>
              </w:rPr>
            </w:pPr>
          </w:p>
        </w:tc>
        <w:tc>
          <w:tcPr>
            <w:tcW w:w="3240" w:type="dxa"/>
            <w:shd w:val="clear" w:color="auto" w:fill="auto"/>
          </w:tcPr>
          <w:p w:rsidR="006C5809" w:rsidRPr="006C5809" w:rsidRDefault="006C5809" w:rsidP="006C5809">
            <w:pPr>
              <w:tabs>
                <w:tab w:val="left" w:pos="0"/>
                <w:tab w:val="center" w:pos="4320"/>
                <w:tab w:val="right" w:pos="8640"/>
              </w:tabs>
              <w:spacing w:after="0" w:line="240" w:lineRule="auto"/>
              <w:jc w:val="center"/>
              <w:rPr>
                <w:rFonts w:ascii="Arial" w:hAnsi="Arial" w:cs="Arial"/>
                <w:sz w:val="20"/>
                <w:szCs w:val="20"/>
              </w:rPr>
            </w:pPr>
            <w:r w:rsidRPr="006C5809">
              <w:rPr>
                <w:rFonts w:ascii="Arial" w:hAnsi="Arial" w:cs="Arial"/>
                <w:sz w:val="20"/>
                <w:szCs w:val="20"/>
              </w:rPr>
              <w:t>Mangan</w:t>
            </w:r>
          </w:p>
        </w:tc>
        <w:tc>
          <w:tcPr>
            <w:tcW w:w="1728" w:type="dxa"/>
            <w:shd w:val="clear" w:color="auto" w:fill="auto"/>
          </w:tcPr>
          <w:p w:rsidR="006C5809" w:rsidRDefault="006C5809" w:rsidP="006C5809">
            <w:pPr>
              <w:jc w:val="center"/>
            </w:pPr>
            <w:r w:rsidRPr="00EE6AA1">
              <w:rPr>
                <w:rFonts w:ascii="Arial" w:hAnsi="Arial" w:cs="Arial"/>
                <w:sz w:val="20"/>
                <w:szCs w:val="20"/>
                <w:lang w:val="ro-RO"/>
              </w:rPr>
              <w:t>momentana</w:t>
            </w:r>
          </w:p>
        </w:tc>
        <w:tc>
          <w:tcPr>
            <w:tcW w:w="1532" w:type="dxa"/>
            <w:shd w:val="clear" w:color="auto" w:fill="auto"/>
          </w:tcPr>
          <w:p w:rsidR="006C5809" w:rsidRDefault="006C5809" w:rsidP="006C5809">
            <w:pPr>
              <w:jc w:val="center"/>
            </w:pPr>
            <w:r w:rsidRPr="00AB23B5">
              <w:rPr>
                <w:rFonts w:ascii="Arial" w:hAnsi="Arial" w:cs="Arial"/>
                <w:sz w:val="20"/>
                <w:szCs w:val="20"/>
                <w:lang w:val="ro-RO"/>
              </w:rPr>
              <w:t>anual</w:t>
            </w:r>
          </w:p>
        </w:tc>
      </w:tr>
    </w:tbl>
    <w:p w:rsidR="00555F7E" w:rsidRPr="002665DA" w:rsidRDefault="00555F7E" w:rsidP="00F705C6">
      <w:pPr>
        <w:tabs>
          <w:tab w:val="left" w:pos="330"/>
        </w:tabs>
        <w:spacing w:after="0" w:line="240" w:lineRule="auto"/>
        <w:jc w:val="both"/>
        <w:rPr>
          <w:rFonts w:ascii="Arial" w:hAnsi="Arial" w:cs="Arial"/>
          <w:bCs/>
          <w:sz w:val="24"/>
          <w:szCs w:val="24"/>
          <w:lang w:val="ro-RO"/>
        </w:rPr>
      </w:pPr>
    </w:p>
    <w:p w:rsidR="00891534" w:rsidRDefault="00555F7E" w:rsidP="00891534">
      <w:pPr>
        <w:spacing w:after="0" w:line="240" w:lineRule="auto"/>
        <w:jc w:val="both"/>
        <w:rPr>
          <w:rFonts w:ascii="Arial" w:hAnsi="Arial" w:cs="Arial"/>
          <w:b/>
          <w:sz w:val="24"/>
          <w:szCs w:val="24"/>
        </w:rPr>
      </w:pPr>
      <w:r w:rsidRPr="002665DA">
        <w:rPr>
          <w:rFonts w:ascii="Arial" w:hAnsi="Arial" w:cs="Arial"/>
          <w:b/>
          <w:sz w:val="24"/>
          <w:szCs w:val="24"/>
          <w:lang w:val="ro-RO"/>
        </w:rPr>
        <w:t>13.5.</w:t>
      </w:r>
      <w:r w:rsidRPr="002665DA">
        <w:rPr>
          <w:rFonts w:ascii="Arial" w:hAnsi="Arial" w:cs="Arial"/>
          <w:sz w:val="24"/>
          <w:szCs w:val="24"/>
          <w:lang w:val="ro-RO"/>
        </w:rPr>
        <w:t xml:space="preserve"> </w:t>
      </w:r>
      <w:r w:rsidRPr="002665DA">
        <w:rPr>
          <w:rFonts w:ascii="Arial" w:hAnsi="Arial" w:cs="Arial"/>
          <w:b/>
          <w:sz w:val="24"/>
          <w:szCs w:val="24"/>
        </w:rPr>
        <w:t>Monitoriza</w:t>
      </w:r>
      <w:r w:rsidR="00891534">
        <w:rPr>
          <w:rFonts w:ascii="Arial" w:hAnsi="Arial" w:cs="Arial"/>
          <w:b/>
          <w:sz w:val="24"/>
          <w:szCs w:val="24"/>
        </w:rPr>
        <w:softHyphen/>
      </w:r>
      <w:r w:rsidR="00891534">
        <w:rPr>
          <w:rFonts w:ascii="Arial" w:hAnsi="Arial" w:cs="Arial"/>
          <w:b/>
          <w:sz w:val="24"/>
          <w:szCs w:val="24"/>
        </w:rPr>
        <w:softHyphen/>
      </w:r>
      <w:r w:rsidRPr="002665DA">
        <w:rPr>
          <w:rFonts w:ascii="Arial" w:hAnsi="Arial" w:cs="Arial"/>
          <w:b/>
          <w:sz w:val="24"/>
          <w:szCs w:val="24"/>
        </w:rPr>
        <w:t>rea solului</w:t>
      </w:r>
    </w:p>
    <w:p w:rsidR="00555F7E" w:rsidRPr="00891534" w:rsidRDefault="00891534" w:rsidP="00891534">
      <w:pPr>
        <w:spacing w:after="0" w:line="240" w:lineRule="auto"/>
        <w:jc w:val="both"/>
        <w:rPr>
          <w:rFonts w:ascii="Arial" w:hAnsi="Arial" w:cs="Arial"/>
          <w:b/>
          <w:sz w:val="16"/>
          <w:szCs w:val="24"/>
        </w:rPr>
      </w:pP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p>
    <w:tbl>
      <w:tblPr>
        <w:tblW w:w="94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28"/>
        <w:gridCol w:w="1170"/>
        <w:gridCol w:w="1980"/>
        <w:gridCol w:w="1620"/>
        <w:gridCol w:w="1277"/>
        <w:gridCol w:w="1693"/>
      </w:tblGrid>
      <w:tr w:rsidR="00555F7E" w:rsidRPr="0010552C" w:rsidTr="00694178">
        <w:tc>
          <w:tcPr>
            <w:tcW w:w="1728" w:type="dxa"/>
            <w:shd w:val="clear" w:color="auto" w:fill="C0C0C0"/>
            <w:vAlign w:val="center"/>
          </w:tcPr>
          <w:p w:rsidR="00555F7E" w:rsidRPr="0010552C" w:rsidRDefault="00555F7E" w:rsidP="00F705C6">
            <w:pPr>
              <w:spacing w:before="40" w:after="0" w:line="360" w:lineRule="auto"/>
              <w:jc w:val="center"/>
              <w:rPr>
                <w:rFonts w:ascii="Arial" w:hAnsi="Arial" w:cs="Arial"/>
                <w:b/>
                <w:sz w:val="20"/>
                <w:szCs w:val="24"/>
              </w:rPr>
            </w:pPr>
            <w:r w:rsidRPr="0010552C">
              <w:rPr>
                <w:rFonts w:ascii="Arial" w:hAnsi="Arial" w:cs="Arial"/>
                <w:b/>
                <w:sz w:val="20"/>
                <w:szCs w:val="24"/>
              </w:rPr>
              <w:t>Loc de prelevare</w:t>
            </w:r>
          </w:p>
        </w:tc>
        <w:tc>
          <w:tcPr>
            <w:tcW w:w="1170" w:type="dxa"/>
            <w:shd w:val="clear" w:color="auto" w:fill="C0C0C0"/>
            <w:vAlign w:val="center"/>
          </w:tcPr>
          <w:p w:rsidR="00555F7E" w:rsidRPr="0010552C" w:rsidRDefault="00555F7E" w:rsidP="00F705C6">
            <w:pPr>
              <w:spacing w:before="40" w:after="0" w:line="360" w:lineRule="auto"/>
              <w:jc w:val="center"/>
              <w:rPr>
                <w:rFonts w:ascii="Arial" w:hAnsi="Arial" w:cs="Arial"/>
                <w:b/>
                <w:sz w:val="20"/>
                <w:szCs w:val="24"/>
              </w:rPr>
            </w:pPr>
            <w:r w:rsidRPr="0010552C">
              <w:rPr>
                <w:rFonts w:ascii="Arial" w:hAnsi="Arial" w:cs="Arial"/>
                <w:b/>
                <w:sz w:val="20"/>
                <w:szCs w:val="24"/>
              </w:rPr>
              <w:t>Adâncime (cm)</w:t>
            </w:r>
          </w:p>
        </w:tc>
        <w:tc>
          <w:tcPr>
            <w:tcW w:w="1980" w:type="dxa"/>
            <w:shd w:val="clear" w:color="auto" w:fill="C0C0C0"/>
            <w:vAlign w:val="center"/>
          </w:tcPr>
          <w:p w:rsidR="00555F7E" w:rsidRPr="0010552C" w:rsidRDefault="00555F7E" w:rsidP="00F705C6">
            <w:pPr>
              <w:spacing w:before="40" w:after="0" w:line="360" w:lineRule="auto"/>
              <w:jc w:val="center"/>
              <w:rPr>
                <w:rFonts w:ascii="Arial" w:hAnsi="Arial" w:cs="Arial"/>
                <w:b/>
                <w:sz w:val="20"/>
                <w:szCs w:val="24"/>
              </w:rPr>
            </w:pPr>
            <w:r w:rsidRPr="0010552C">
              <w:rPr>
                <w:rFonts w:ascii="Arial" w:hAnsi="Arial" w:cs="Arial"/>
                <w:b/>
                <w:sz w:val="20"/>
                <w:szCs w:val="24"/>
              </w:rPr>
              <w:t>Indicator analizat</w:t>
            </w:r>
          </w:p>
        </w:tc>
        <w:tc>
          <w:tcPr>
            <w:tcW w:w="1620" w:type="dxa"/>
            <w:shd w:val="clear" w:color="auto" w:fill="C0C0C0"/>
            <w:vAlign w:val="center"/>
          </w:tcPr>
          <w:p w:rsidR="00555F7E" w:rsidRPr="0010552C" w:rsidRDefault="00555F7E" w:rsidP="00F705C6">
            <w:pPr>
              <w:spacing w:before="40" w:after="0" w:line="360" w:lineRule="auto"/>
              <w:jc w:val="center"/>
              <w:rPr>
                <w:rFonts w:ascii="Arial" w:hAnsi="Arial" w:cs="Arial"/>
                <w:b/>
                <w:sz w:val="20"/>
                <w:szCs w:val="24"/>
              </w:rPr>
            </w:pPr>
            <w:r w:rsidRPr="0010552C">
              <w:rPr>
                <w:rFonts w:ascii="Arial" w:hAnsi="Arial" w:cs="Arial"/>
                <w:b/>
                <w:sz w:val="20"/>
                <w:szCs w:val="24"/>
              </w:rPr>
              <w:t>Tip de monitorizare</w:t>
            </w:r>
          </w:p>
        </w:tc>
        <w:tc>
          <w:tcPr>
            <w:tcW w:w="1277" w:type="dxa"/>
            <w:shd w:val="clear" w:color="auto" w:fill="C0C0C0"/>
            <w:vAlign w:val="center"/>
          </w:tcPr>
          <w:p w:rsidR="00555F7E" w:rsidRPr="0010552C" w:rsidRDefault="00555F7E" w:rsidP="00F705C6">
            <w:pPr>
              <w:spacing w:before="40" w:after="0" w:line="360" w:lineRule="auto"/>
              <w:jc w:val="center"/>
              <w:rPr>
                <w:rFonts w:ascii="Arial" w:hAnsi="Arial" w:cs="Arial"/>
                <w:b/>
                <w:sz w:val="20"/>
                <w:szCs w:val="24"/>
              </w:rPr>
            </w:pPr>
            <w:r w:rsidRPr="0010552C">
              <w:rPr>
                <w:rFonts w:ascii="Arial" w:hAnsi="Arial" w:cs="Arial"/>
                <w:b/>
                <w:sz w:val="20"/>
                <w:szCs w:val="24"/>
              </w:rPr>
              <w:t>Frecvență</w:t>
            </w:r>
          </w:p>
        </w:tc>
        <w:tc>
          <w:tcPr>
            <w:tcW w:w="1693" w:type="dxa"/>
            <w:shd w:val="clear" w:color="auto" w:fill="C0C0C0"/>
            <w:vAlign w:val="center"/>
          </w:tcPr>
          <w:p w:rsidR="00555F7E" w:rsidRPr="0010552C" w:rsidRDefault="00555F7E" w:rsidP="00F705C6">
            <w:pPr>
              <w:spacing w:before="40" w:after="0" w:line="360" w:lineRule="auto"/>
              <w:jc w:val="center"/>
              <w:rPr>
                <w:rFonts w:ascii="Arial" w:hAnsi="Arial" w:cs="Arial"/>
                <w:b/>
                <w:sz w:val="20"/>
                <w:szCs w:val="24"/>
              </w:rPr>
            </w:pPr>
            <w:r w:rsidRPr="0010552C">
              <w:rPr>
                <w:rFonts w:ascii="Arial" w:hAnsi="Arial" w:cs="Arial"/>
                <w:b/>
                <w:sz w:val="20"/>
                <w:szCs w:val="24"/>
              </w:rPr>
              <w:t>Metodă de analiză</w:t>
            </w:r>
          </w:p>
        </w:tc>
      </w:tr>
      <w:tr w:rsidR="00E07C4C" w:rsidRPr="0010552C" w:rsidTr="00694178">
        <w:tc>
          <w:tcPr>
            <w:tcW w:w="1728" w:type="dxa"/>
            <w:vMerge w:val="restart"/>
            <w:shd w:val="clear" w:color="auto" w:fill="auto"/>
            <w:vAlign w:val="center"/>
          </w:tcPr>
          <w:p w:rsidR="00E07C4C" w:rsidRDefault="00E07C4C" w:rsidP="00E07C4C">
            <w:pPr>
              <w:spacing w:after="0"/>
              <w:jc w:val="center"/>
              <w:rPr>
                <w:rFonts w:ascii="Arial" w:hAnsi="Arial" w:cs="Arial"/>
                <w:sz w:val="20"/>
                <w:szCs w:val="20"/>
                <w:lang w:val="it-IT"/>
              </w:rPr>
            </w:pPr>
            <w:r w:rsidRPr="00556041">
              <w:rPr>
                <w:rFonts w:ascii="Arial" w:hAnsi="Arial" w:cs="Arial"/>
                <w:sz w:val="20"/>
                <w:szCs w:val="20"/>
                <w:lang w:val="it-IT"/>
              </w:rPr>
              <w:t>S1</w:t>
            </w:r>
            <w:r>
              <w:rPr>
                <w:rFonts w:ascii="Arial" w:hAnsi="Arial" w:cs="Arial"/>
                <w:sz w:val="20"/>
                <w:szCs w:val="20"/>
                <w:lang w:val="it-IT"/>
              </w:rPr>
              <w:t xml:space="preserve"> –</w:t>
            </w:r>
            <w:r w:rsidRPr="00556041">
              <w:rPr>
                <w:rFonts w:ascii="Arial" w:hAnsi="Arial" w:cs="Arial"/>
                <w:sz w:val="20"/>
                <w:szCs w:val="20"/>
                <w:lang w:val="it-IT"/>
              </w:rPr>
              <w:t xml:space="preserve"> </w:t>
            </w:r>
            <w:r>
              <w:rPr>
                <w:rFonts w:ascii="Arial" w:hAnsi="Arial" w:cs="Arial"/>
                <w:sz w:val="20"/>
                <w:szCs w:val="20"/>
                <w:lang w:val="it-IT"/>
              </w:rPr>
              <w:t xml:space="preserve">lângă turnul  de amestec (zona situată la 10-15 m de cuptorul de topire nr. 1 </w:t>
            </w:r>
          </w:p>
          <w:p w:rsidR="00E07C4C" w:rsidRPr="00556041" w:rsidRDefault="00E07C4C" w:rsidP="00E07C4C">
            <w:pPr>
              <w:spacing w:after="0"/>
              <w:jc w:val="center"/>
              <w:rPr>
                <w:rFonts w:ascii="Arial" w:hAnsi="Arial" w:cs="Arial"/>
                <w:sz w:val="20"/>
                <w:szCs w:val="20"/>
                <w:lang w:val="it-IT"/>
              </w:rPr>
            </w:pPr>
            <w:r>
              <w:rPr>
                <w:rFonts w:ascii="Arial" w:hAnsi="Arial" w:cs="Arial"/>
                <w:sz w:val="20"/>
                <w:szCs w:val="20"/>
                <w:lang w:val="it-IT"/>
              </w:rPr>
              <w:t>S2-lângă stația de transformare</w:t>
            </w:r>
          </w:p>
        </w:tc>
        <w:tc>
          <w:tcPr>
            <w:tcW w:w="1170" w:type="dxa"/>
            <w:vMerge w:val="restart"/>
            <w:shd w:val="clear" w:color="auto" w:fill="auto"/>
            <w:vAlign w:val="center"/>
          </w:tcPr>
          <w:p w:rsidR="00E07C4C" w:rsidRPr="00556041" w:rsidRDefault="00E07C4C" w:rsidP="00E07C4C">
            <w:pPr>
              <w:spacing w:after="0"/>
              <w:jc w:val="center"/>
              <w:rPr>
                <w:rFonts w:ascii="Arial" w:hAnsi="Arial" w:cs="Arial"/>
                <w:sz w:val="20"/>
                <w:szCs w:val="20"/>
                <w:lang w:val="it-IT"/>
              </w:rPr>
            </w:pPr>
            <w:r>
              <w:rPr>
                <w:rFonts w:ascii="Arial" w:hAnsi="Arial" w:cs="Arial"/>
                <w:sz w:val="20"/>
                <w:szCs w:val="20"/>
                <w:lang w:val="it-IT"/>
              </w:rPr>
              <w:t>0-5 cm şi 20-30 cm</w:t>
            </w:r>
          </w:p>
        </w:tc>
        <w:tc>
          <w:tcPr>
            <w:tcW w:w="1980" w:type="dxa"/>
            <w:shd w:val="clear" w:color="auto" w:fill="auto"/>
            <w:vAlign w:val="center"/>
          </w:tcPr>
          <w:p w:rsidR="00E07C4C" w:rsidRPr="00556041" w:rsidRDefault="00E07C4C" w:rsidP="00E07C4C">
            <w:pPr>
              <w:spacing w:after="0"/>
              <w:jc w:val="center"/>
              <w:rPr>
                <w:rFonts w:ascii="Arial" w:hAnsi="Arial" w:cs="Arial"/>
                <w:sz w:val="20"/>
                <w:szCs w:val="20"/>
                <w:lang w:val="it-IT"/>
              </w:rPr>
            </w:pPr>
            <w:r>
              <w:rPr>
                <w:rFonts w:ascii="Arial" w:hAnsi="Arial" w:cs="Arial"/>
                <w:sz w:val="20"/>
                <w:szCs w:val="20"/>
                <w:lang w:val="it-IT"/>
              </w:rPr>
              <w:t>cadmiu</w:t>
            </w:r>
          </w:p>
        </w:tc>
        <w:tc>
          <w:tcPr>
            <w:tcW w:w="1620" w:type="dxa"/>
            <w:shd w:val="clear" w:color="auto" w:fill="auto"/>
          </w:tcPr>
          <w:p w:rsidR="00E07C4C" w:rsidRPr="0010552C" w:rsidRDefault="00E07C4C" w:rsidP="00E07C4C">
            <w:pPr>
              <w:spacing w:before="40" w:after="0" w:line="360" w:lineRule="auto"/>
              <w:jc w:val="center"/>
              <w:rPr>
                <w:rFonts w:ascii="Arial" w:hAnsi="Arial" w:cs="Arial"/>
                <w:sz w:val="20"/>
                <w:szCs w:val="24"/>
              </w:rPr>
            </w:pPr>
            <w:r>
              <w:rPr>
                <w:rFonts w:ascii="Arial" w:hAnsi="Arial" w:cs="Arial"/>
                <w:sz w:val="20"/>
                <w:szCs w:val="24"/>
              </w:rPr>
              <w:t>discontinua</w:t>
            </w:r>
          </w:p>
        </w:tc>
        <w:tc>
          <w:tcPr>
            <w:tcW w:w="1277" w:type="dxa"/>
            <w:shd w:val="clear" w:color="auto" w:fill="auto"/>
          </w:tcPr>
          <w:p w:rsidR="00E07C4C" w:rsidRPr="0010552C" w:rsidRDefault="00E07C4C" w:rsidP="00E07C4C">
            <w:pPr>
              <w:spacing w:before="40" w:after="0" w:line="360" w:lineRule="auto"/>
              <w:jc w:val="center"/>
              <w:rPr>
                <w:rFonts w:ascii="Arial" w:hAnsi="Arial" w:cs="Arial"/>
                <w:sz w:val="20"/>
                <w:szCs w:val="24"/>
              </w:rPr>
            </w:pPr>
            <w:r>
              <w:rPr>
                <w:rFonts w:ascii="Arial" w:hAnsi="Arial" w:cs="Arial"/>
                <w:sz w:val="20"/>
                <w:szCs w:val="24"/>
              </w:rPr>
              <w:t>anual</w:t>
            </w:r>
          </w:p>
        </w:tc>
        <w:tc>
          <w:tcPr>
            <w:tcW w:w="1693" w:type="dxa"/>
            <w:shd w:val="clear" w:color="auto" w:fill="auto"/>
          </w:tcPr>
          <w:p w:rsidR="00E07C4C" w:rsidRPr="0010552C" w:rsidRDefault="00E07C4C" w:rsidP="00E07C4C">
            <w:pPr>
              <w:spacing w:before="40" w:after="0" w:line="360" w:lineRule="auto"/>
              <w:jc w:val="center"/>
              <w:rPr>
                <w:rFonts w:ascii="Arial" w:hAnsi="Arial" w:cs="Arial"/>
                <w:sz w:val="20"/>
                <w:szCs w:val="24"/>
              </w:rPr>
            </w:pPr>
            <w:r>
              <w:rPr>
                <w:rFonts w:ascii="Arial" w:hAnsi="Arial" w:cs="Arial"/>
                <w:sz w:val="20"/>
                <w:szCs w:val="24"/>
              </w:rPr>
              <w:t>SR ISO 11047/99</w:t>
            </w:r>
          </w:p>
        </w:tc>
      </w:tr>
      <w:tr w:rsidR="00E07C4C" w:rsidRPr="0010552C" w:rsidTr="00694178">
        <w:tc>
          <w:tcPr>
            <w:tcW w:w="1728" w:type="dxa"/>
            <w:vMerge/>
            <w:shd w:val="clear" w:color="auto" w:fill="auto"/>
            <w:vAlign w:val="center"/>
          </w:tcPr>
          <w:p w:rsidR="00E07C4C" w:rsidRPr="00556041" w:rsidRDefault="00E07C4C" w:rsidP="00E07C4C">
            <w:pPr>
              <w:spacing w:after="0"/>
              <w:jc w:val="center"/>
              <w:rPr>
                <w:rFonts w:ascii="Arial" w:hAnsi="Arial" w:cs="Arial"/>
                <w:sz w:val="20"/>
                <w:szCs w:val="20"/>
                <w:lang w:val="it-IT"/>
              </w:rPr>
            </w:pPr>
          </w:p>
        </w:tc>
        <w:tc>
          <w:tcPr>
            <w:tcW w:w="1170" w:type="dxa"/>
            <w:vMerge/>
            <w:shd w:val="clear" w:color="auto" w:fill="auto"/>
            <w:vAlign w:val="center"/>
          </w:tcPr>
          <w:p w:rsidR="00E07C4C" w:rsidRDefault="00E07C4C" w:rsidP="00E07C4C">
            <w:pPr>
              <w:spacing w:after="0"/>
              <w:jc w:val="center"/>
              <w:rPr>
                <w:rFonts w:ascii="Arial" w:hAnsi="Arial" w:cs="Arial"/>
                <w:sz w:val="20"/>
                <w:szCs w:val="20"/>
                <w:lang w:val="it-IT"/>
              </w:rPr>
            </w:pPr>
          </w:p>
        </w:tc>
        <w:tc>
          <w:tcPr>
            <w:tcW w:w="1980" w:type="dxa"/>
            <w:shd w:val="clear" w:color="auto" w:fill="auto"/>
            <w:vAlign w:val="center"/>
          </w:tcPr>
          <w:p w:rsidR="00E07C4C" w:rsidRPr="00556041" w:rsidRDefault="00E07C4C" w:rsidP="00E07C4C">
            <w:pPr>
              <w:spacing w:after="0"/>
              <w:jc w:val="center"/>
              <w:rPr>
                <w:rFonts w:ascii="Arial" w:hAnsi="Arial" w:cs="Arial"/>
                <w:sz w:val="20"/>
                <w:szCs w:val="20"/>
                <w:lang w:val="it-IT"/>
              </w:rPr>
            </w:pPr>
            <w:r>
              <w:rPr>
                <w:rFonts w:ascii="Arial" w:hAnsi="Arial" w:cs="Arial"/>
                <w:sz w:val="20"/>
                <w:szCs w:val="20"/>
                <w:lang w:val="it-IT"/>
              </w:rPr>
              <w:t>crom total</w:t>
            </w:r>
          </w:p>
        </w:tc>
        <w:tc>
          <w:tcPr>
            <w:tcW w:w="1620" w:type="dxa"/>
            <w:shd w:val="clear" w:color="auto" w:fill="auto"/>
          </w:tcPr>
          <w:p w:rsidR="00E07C4C" w:rsidRDefault="00E07C4C" w:rsidP="00E07C4C">
            <w:pPr>
              <w:jc w:val="center"/>
            </w:pPr>
            <w:r w:rsidRPr="0031513B">
              <w:rPr>
                <w:rFonts w:ascii="Arial" w:hAnsi="Arial" w:cs="Arial"/>
                <w:sz w:val="20"/>
                <w:szCs w:val="24"/>
              </w:rPr>
              <w:t>discontinua</w:t>
            </w:r>
          </w:p>
        </w:tc>
        <w:tc>
          <w:tcPr>
            <w:tcW w:w="1277" w:type="dxa"/>
            <w:shd w:val="clear" w:color="auto" w:fill="auto"/>
          </w:tcPr>
          <w:p w:rsidR="00E07C4C" w:rsidRDefault="00E07C4C" w:rsidP="00E07C4C">
            <w:pPr>
              <w:jc w:val="center"/>
            </w:pPr>
            <w:r w:rsidRPr="000401E7">
              <w:rPr>
                <w:rFonts w:ascii="Arial" w:hAnsi="Arial" w:cs="Arial"/>
                <w:sz w:val="20"/>
                <w:szCs w:val="24"/>
              </w:rPr>
              <w:t>anual</w:t>
            </w:r>
          </w:p>
        </w:tc>
        <w:tc>
          <w:tcPr>
            <w:tcW w:w="1693" w:type="dxa"/>
            <w:shd w:val="clear" w:color="auto" w:fill="auto"/>
          </w:tcPr>
          <w:p w:rsidR="00E07C4C" w:rsidRDefault="00E07C4C" w:rsidP="00E07C4C">
            <w:pPr>
              <w:jc w:val="center"/>
            </w:pPr>
            <w:r w:rsidRPr="000B0CAB">
              <w:rPr>
                <w:rFonts w:ascii="Arial" w:hAnsi="Arial" w:cs="Arial"/>
                <w:sz w:val="20"/>
                <w:szCs w:val="24"/>
              </w:rPr>
              <w:t>SR ISO 11047/99</w:t>
            </w:r>
          </w:p>
        </w:tc>
      </w:tr>
      <w:tr w:rsidR="00E07C4C" w:rsidRPr="0010552C" w:rsidTr="00694178">
        <w:tc>
          <w:tcPr>
            <w:tcW w:w="1728" w:type="dxa"/>
            <w:vMerge/>
            <w:shd w:val="clear" w:color="auto" w:fill="auto"/>
            <w:vAlign w:val="center"/>
          </w:tcPr>
          <w:p w:rsidR="00E07C4C" w:rsidRPr="00556041" w:rsidRDefault="00E07C4C" w:rsidP="00E07C4C">
            <w:pPr>
              <w:spacing w:after="0"/>
              <w:jc w:val="center"/>
              <w:rPr>
                <w:rFonts w:ascii="Arial" w:hAnsi="Arial" w:cs="Arial"/>
                <w:sz w:val="20"/>
                <w:szCs w:val="20"/>
                <w:lang w:val="it-IT"/>
              </w:rPr>
            </w:pPr>
          </w:p>
        </w:tc>
        <w:tc>
          <w:tcPr>
            <w:tcW w:w="1170" w:type="dxa"/>
            <w:vMerge/>
            <w:shd w:val="clear" w:color="auto" w:fill="auto"/>
            <w:vAlign w:val="center"/>
          </w:tcPr>
          <w:p w:rsidR="00E07C4C" w:rsidRDefault="00E07C4C" w:rsidP="00E07C4C">
            <w:pPr>
              <w:spacing w:after="0"/>
              <w:jc w:val="center"/>
              <w:rPr>
                <w:rFonts w:ascii="Arial" w:hAnsi="Arial" w:cs="Arial"/>
                <w:sz w:val="20"/>
                <w:szCs w:val="20"/>
                <w:lang w:val="it-IT"/>
              </w:rPr>
            </w:pPr>
          </w:p>
        </w:tc>
        <w:tc>
          <w:tcPr>
            <w:tcW w:w="1980" w:type="dxa"/>
            <w:shd w:val="clear" w:color="auto" w:fill="auto"/>
            <w:vAlign w:val="center"/>
          </w:tcPr>
          <w:p w:rsidR="00E07C4C" w:rsidRPr="00556041" w:rsidRDefault="00E07C4C" w:rsidP="00E07C4C">
            <w:pPr>
              <w:spacing w:after="0"/>
              <w:jc w:val="center"/>
              <w:rPr>
                <w:rFonts w:ascii="Arial" w:hAnsi="Arial" w:cs="Arial"/>
                <w:sz w:val="20"/>
                <w:szCs w:val="20"/>
                <w:lang w:val="it-IT"/>
              </w:rPr>
            </w:pPr>
            <w:r>
              <w:rPr>
                <w:rFonts w:ascii="Arial" w:hAnsi="Arial" w:cs="Arial"/>
                <w:sz w:val="20"/>
                <w:szCs w:val="20"/>
                <w:lang w:val="it-IT"/>
              </w:rPr>
              <w:t>nichel</w:t>
            </w:r>
          </w:p>
        </w:tc>
        <w:tc>
          <w:tcPr>
            <w:tcW w:w="1620" w:type="dxa"/>
            <w:shd w:val="clear" w:color="auto" w:fill="auto"/>
          </w:tcPr>
          <w:p w:rsidR="00E07C4C" w:rsidRDefault="00E07C4C" w:rsidP="00E07C4C">
            <w:pPr>
              <w:jc w:val="center"/>
            </w:pPr>
            <w:r w:rsidRPr="0031513B">
              <w:rPr>
                <w:rFonts w:ascii="Arial" w:hAnsi="Arial" w:cs="Arial"/>
                <w:sz w:val="20"/>
                <w:szCs w:val="24"/>
              </w:rPr>
              <w:t>discontinua</w:t>
            </w:r>
          </w:p>
        </w:tc>
        <w:tc>
          <w:tcPr>
            <w:tcW w:w="1277" w:type="dxa"/>
            <w:shd w:val="clear" w:color="auto" w:fill="auto"/>
          </w:tcPr>
          <w:p w:rsidR="00E07C4C" w:rsidRDefault="00E07C4C" w:rsidP="00E07C4C">
            <w:pPr>
              <w:jc w:val="center"/>
            </w:pPr>
            <w:r w:rsidRPr="000401E7">
              <w:rPr>
                <w:rFonts w:ascii="Arial" w:hAnsi="Arial" w:cs="Arial"/>
                <w:sz w:val="20"/>
                <w:szCs w:val="24"/>
              </w:rPr>
              <w:t>anual</w:t>
            </w:r>
          </w:p>
        </w:tc>
        <w:tc>
          <w:tcPr>
            <w:tcW w:w="1693" w:type="dxa"/>
            <w:shd w:val="clear" w:color="auto" w:fill="auto"/>
          </w:tcPr>
          <w:p w:rsidR="00E07C4C" w:rsidRDefault="00E07C4C" w:rsidP="00E07C4C">
            <w:pPr>
              <w:jc w:val="center"/>
            </w:pPr>
            <w:r w:rsidRPr="000B0CAB">
              <w:rPr>
                <w:rFonts w:ascii="Arial" w:hAnsi="Arial" w:cs="Arial"/>
                <w:sz w:val="20"/>
                <w:szCs w:val="24"/>
              </w:rPr>
              <w:t>SR ISO 11047/99</w:t>
            </w:r>
          </w:p>
        </w:tc>
      </w:tr>
      <w:tr w:rsidR="00E07C4C" w:rsidRPr="0010552C" w:rsidTr="00694178">
        <w:tc>
          <w:tcPr>
            <w:tcW w:w="1728" w:type="dxa"/>
            <w:vMerge/>
            <w:shd w:val="clear" w:color="auto" w:fill="auto"/>
            <w:vAlign w:val="center"/>
          </w:tcPr>
          <w:p w:rsidR="00E07C4C" w:rsidRPr="00556041" w:rsidRDefault="00E07C4C" w:rsidP="00E07C4C">
            <w:pPr>
              <w:spacing w:after="0"/>
              <w:jc w:val="center"/>
              <w:rPr>
                <w:rFonts w:ascii="Arial" w:hAnsi="Arial" w:cs="Arial"/>
                <w:sz w:val="20"/>
                <w:szCs w:val="20"/>
                <w:lang w:val="it-IT"/>
              </w:rPr>
            </w:pPr>
          </w:p>
        </w:tc>
        <w:tc>
          <w:tcPr>
            <w:tcW w:w="1170" w:type="dxa"/>
            <w:vMerge/>
            <w:shd w:val="clear" w:color="auto" w:fill="auto"/>
            <w:vAlign w:val="center"/>
          </w:tcPr>
          <w:p w:rsidR="00E07C4C" w:rsidRDefault="00E07C4C" w:rsidP="00E07C4C">
            <w:pPr>
              <w:spacing w:after="0"/>
              <w:jc w:val="center"/>
              <w:rPr>
                <w:rFonts w:ascii="Arial" w:hAnsi="Arial" w:cs="Arial"/>
                <w:sz w:val="20"/>
                <w:szCs w:val="20"/>
                <w:lang w:val="it-IT"/>
              </w:rPr>
            </w:pPr>
          </w:p>
        </w:tc>
        <w:tc>
          <w:tcPr>
            <w:tcW w:w="1980" w:type="dxa"/>
            <w:shd w:val="clear" w:color="auto" w:fill="auto"/>
            <w:vAlign w:val="center"/>
          </w:tcPr>
          <w:p w:rsidR="00E07C4C" w:rsidRPr="00556041" w:rsidRDefault="00E07C4C" w:rsidP="00E07C4C">
            <w:pPr>
              <w:spacing w:after="0"/>
              <w:jc w:val="center"/>
              <w:rPr>
                <w:rFonts w:ascii="Arial" w:hAnsi="Arial" w:cs="Arial"/>
                <w:sz w:val="20"/>
                <w:szCs w:val="20"/>
                <w:lang w:val="it-IT"/>
              </w:rPr>
            </w:pPr>
            <w:r>
              <w:rPr>
                <w:rFonts w:ascii="Arial" w:hAnsi="Arial" w:cs="Arial"/>
                <w:sz w:val="20"/>
                <w:szCs w:val="20"/>
                <w:lang w:val="it-IT"/>
              </w:rPr>
              <w:t>plumb</w:t>
            </w:r>
          </w:p>
        </w:tc>
        <w:tc>
          <w:tcPr>
            <w:tcW w:w="1620" w:type="dxa"/>
            <w:shd w:val="clear" w:color="auto" w:fill="auto"/>
          </w:tcPr>
          <w:p w:rsidR="00E07C4C" w:rsidRDefault="00E07C4C" w:rsidP="00E07C4C">
            <w:pPr>
              <w:jc w:val="center"/>
            </w:pPr>
            <w:r w:rsidRPr="0031513B">
              <w:rPr>
                <w:rFonts w:ascii="Arial" w:hAnsi="Arial" w:cs="Arial"/>
                <w:sz w:val="20"/>
                <w:szCs w:val="24"/>
              </w:rPr>
              <w:t>discontinua</w:t>
            </w:r>
          </w:p>
        </w:tc>
        <w:tc>
          <w:tcPr>
            <w:tcW w:w="1277" w:type="dxa"/>
            <w:shd w:val="clear" w:color="auto" w:fill="auto"/>
          </w:tcPr>
          <w:p w:rsidR="00E07C4C" w:rsidRDefault="00E07C4C" w:rsidP="00E07C4C">
            <w:pPr>
              <w:jc w:val="center"/>
            </w:pPr>
            <w:r w:rsidRPr="000401E7">
              <w:rPr>
                <w:rFonts w:ascii="Arial" w:hAnsi="Arial" w:cs="Arial"/>
                <w:sz w:val="20"/>
                <w:szCs w:val="24"/>
              </w:rPr>
              <w:t>anual</w:t>
            </w:r>
          </w:p>
        </w:tc>
        <w:tc>
          <w:tcPr>
            <w:tcW w:w="1693" w:type="dxa"/>
            <w:shd w:val="clear" w:color="auto" w:fill="auto"/>
          </w:tcPr>
          <w:p w:rsidR="00E07C4C" w:rsidRDefault="00E07C4C" w:rsidP="00E07C4C">
            <w:pPr>
              <w:jc w:val="center"/>
            </w:pPr>
            <w:r w:rsidRPr="000B0CAB">
              <w:rPr>
                <w:rFonts w:ascii="Arial" w:hAnsi="Arial" w:cs="Arial"/>
                <w:sz w:val="20"/>
                <w:szCs w:val="24"/>
              </w:rPr>
              <w:t>SR ISO 11047/99</w:t>
            </w:r>
          </w:p>
        </w:tc>
      </w:tr>
      <w:tr w:rsidR="00E07C4C" w:rsidRPr="0010552C" w:rsidTr="00694178">
        <w:tc>
          <w:tcPr>
            <w:tcW w:w="1728" w:type="dxa"/>
            <w:vMerge/>
            <w:shd w:val="clear" w:color="auto" w:fill="auto"/>
            <w:vAlign w:val="center"/>
          </w:tcPr>
          <w:p w:rsidR="00E07C4C" w:rsidRPr="00556041" w:rsidRDefault="00E07C4C" w:rsidP="00E07C4C">
            <w:pPr>
              <w:spacing w:after="0"/>
              <w:jc w:val="center"/>
              <w:rPr>
                <w:rFonts w:ascii="Arial" w:hAnsi="Arial" w:cs="Arial"/>
                <w:sz w:val="20"/>
                <w:szCs w:val="20"/>
                <w:lang w:val="it-IT"/>
              </w:rPr>
            </w:pPr>
          </w:p>
        </w:tc>
        <w:tc>
          <w:tcPr>
            <w:tcW w:w="1170" w:type="dxa"/>
            <w:vMerge/>
            <w:shd w:val="clear" w:color="auto" w:fill="auto"/>
            <w:vAlign w:val="center"/>
          </w:tcPr>
          <w:p w:rsidR="00E07C4C" w:rsidRDefault="00E07C4C" w:rsidP="00E07C4C">
            <w:pPr>
              <w:spacing w:after="0"/>
              <w:jc w:val="center"/>
              <w:rPr>
                <w:rFonts w:ascii="Arial" w:hAnsi="Arial" w:cs="Arial"/>
                <w:sz w:val="20"/>
                <w:szCs w:val="20"/>
                <w:lang w:val="it-IT"/>
              </w:rPr>
            </w:pPr>
          </w:p>
        </w:tc>
        <w:tc>
          <w:tcPr>
            <w:tcW w:w="1980" w:type="dxa"/>
            <w:shd w:val="clear" w:color="auto" w:fill="auto"/>
            <w:vAlign w:val="center"/>
          </w:tcPr>
          <w:p w:rsidR="00E07C4C" w:rsidRDefault="00E07C4C" w:rsidP="00E07C4C">
            <w:pPr>
              <w:spacing w:after="0"/>
              <w:jc w:val="center"/>
              <w:rPr>
                <w:rFonts w:ascii="Arial" w:hAnsi="Arial" w:cs="Arial"/>
                <w:sz w:val="20"/>
                <w:szCs w:val="20"/>
                <w:lang w:val="it-IT"/>
              </w:rPr>
            </w:pPr>
            <w:r>
              <w:rPr>
                <w:rFonts w:ascii="Arial" w:hAnsi="Arial" w:cs="Arial"/>
                <w:sz w:val="20"/>
                <w:szCs w:val="20"/>
                <w:lang w:val="it-IT"/>
              </w:rPr>
              <w:t>fluor</w:t>
            </w:r>
          </w:p>
        </w:tc>
        <w:tc>
          <w:tcPr>
            <w:tcW w:w="1620" w:type="dxa"/>
            <w:shd w:val="clear" w:color="auto" w:fill="auto"/>
          </w:tcPr>
          <w:p w:rsidR="00E07C4C" w:rsidRDefault="00E07C4C" w:rsidP="00E07C4C">
            <w:pPr>
              <w:jc w:val="center"/>
            </w:pPr>
            <w:r w:rsidRPr="0031513B">
              <w:rPr>
                <w:rFonts w:ascii="Arial" w:hAnsi="Arial" w:cs="Arial"/>
                <w:sz w:val="20"/>
                <w:szCs w:val="24"/>
              </w:rPr>
              <w:t>discontinua</w:t>
            </w:r>
          </w:p>
        </w:tc>
        <w:tc>
          <w:tcPr>
            <w:tcW w:w="1277" w:type="dxa"/>
            <w:shd w:val="clear" w:color="auto" w:fill="auto"/>
          </w:tcPr>
          <w:p w:rsidR="00E07C4C" w:rsidRDefault="00E07C4C" w:rsidP="00E07C4C">
            <w:pPr>
              <w:jc w:val="center"/>
            </w:pPr>
            <w:r w:rsidRPr="000401E7">
              <w:rPr>
                <w:rFonts w:ascii="Arial" w:hAnsi="Arial" w:cs="Arial"/>
                <w:sz w:val="20"/>
                <w:szCs w:val="24"/>
              </w:rPr>
              <w:t>anual</w:t>
            </w:r>
          </w:p>
        </w:tc>
        <w:tc>
          <w:tcPr>
            <w:tcW w:w="1693" w:type="dxa"/>
            <w:shd w:val="clear" w:color="auto" w:fill="auto"/>
          </w:tcPr>
          <w:p w:rsidR="00E07C4C" w:rsidRDefault="00E07C4C" w:rsidP="00E07C4C">
            <w:pPr>
              <w:spacing w:before="40" w:after="0" w:line="360" w:lineRule="auto"/>
              <w:jc w:val="center"/>
              <w:rPr>
                <w:rFonts w:ascii="Arial" w:hAnsi="Arial" w:cs="Arial"/>
                <w:sz w:val="20"/>
                <w:szCs w:val="24"/>
              </w:rPr>
            </w:pPr>
            <w:r>
              <w:rPr>
                <w:rFonts w:ascii="Arial" w:hAnsi="Arial" w:cs="Arial"/>
                <w:sz w:val="20"/>
                <w:szCs w:val="24"/>
              </w:rPr>
              <w:t>STAS 7184/7-87 PS-32</w:t>
            </w:r>
          </w:p>
        </w:tc>
      </w:tr>
      <w:tr w:rsidR="00E07C4C" w:rsidRPr="0010552C" w:rsidTr="00694178">
        <w:tc>
          <w:tcPr>
            <w:tcW w:w="1728" w:type="dxa"/>
            <w:vMerge/>
            <w:shd w:val="clear" w:color="auto" w:fill="auto"/>
            <w:vAlign w:val="center"/>
          </w:tcPr>
          <w:p w:rsidR="00E07C4C" w:rsidRPr="00556041" w:rsidRDefault="00E07C4C" w:rsidP="00E07C4C">
            <w:pPr>
              <w:spacing w:after="0"/>
              <w:jc w:val="center"/>
              <w:rPr>
                <w:rFonts w:ascii="Arial" w:hAnsi="Arial" w:cs="Arial"/>
                <w:sz w:val="20"/>
                <w:szCs w:val="20"/>
                <w:lang w:val="it-IT"/>
              </w:rPr>
            </w:pPr>
          </w:p>
        </w:tc>
        <w:tc>
          <w:tcPr>
            <w:tcW w:w="1170" w:type="dxa"/>
            <w:vMerge/>
            <w:shd w:val="clear" w:color="auto" w:fill="auto"/>
            <w:vAlign w:val="center"/>
          </w:tcPr>
          <w:p w:rsidR="00E07C4C" w:rsidRDefault="00E07C4C" w:rsidP="00E07C4C">
            <w:pPr>
              <w:spacing w:after="0"/>
              <w:jc w:val="center"/>
              <w:rPr>
                <w:rFonts w:ascii="Arial" w:hAnsi="Arial" w:cs="Arial"/>
                <w:sz w:val="20"/>
                <w:szCs w:val="20"/>
                <w:lang w:val="it-IT"/>
              </w:rPr>
            </w:pPr>
          </w:p>
        </w:tc>
        <w:tc>
          <w:tcPr>
            <w:tcW w:w="1980" w:type="dxa"/>
            <w:shd w:val="clear" w:color="auto" w:fill="auto"/>
            <w:vAlign w:val="center"/>
          </w:tcPr>
          <w:p w:rsidR="00E07C4C" w:rsidRPr="00556041" w:rsidRDefault="00E07C4C" w:rsidP="00E07C4C">
            <w:pPr>
              <w:spacing w:after="0"/>
              <w:jc w:val="center"/>
              <w:rPr>
                <w:rFonts w:ascii="Arial" w:hAnsi="Arial" w:cs="Arial"/>
                <w:sz w:val="20"/>
                <w:szCs w:val="20"/>
                <w:lang w:val="it-IT"/>
              </w:rPr>
            </w:pPr>
            <w:r>
              <w:rPr>
                <w:rFonts w:ascii="Arial" w:hAnsi="Arial" w:cs="Arial"/>
                <w:sz w:val="20"/>
                <w:szCs w:val="20"/>
                <w:lang w:val="it-IT"/>
              </w:rPr>
              <w:t>zinc</w:t>
            </w:r>
          </w:p>
        </w:tc>
        <w:tc>
          <w:tcPr>
            <w:tcW w:w="1620" w:type="dxa"/>
            <w:shd w:val="clear" w:color="auto" w:fill="auto"/>
          </w:tcPr>
          <w:p w:rsidR="00E07C4C" w:rsidRDefault="00E07C4C" w:rsidP="00E07C4C">
            <w:pPr>
              <w:jc w:val="center"/>
            </w:pPr>
            <w:r w:rsidRPr="0031513B">
              <w:rPr>
                <w:rFonts w:ascii="Arial" w:hAnsi="Arial" w:cs="Arial"/>
                <w:sz w:val="20"/>
                <w:szCs w:val="24"/>
              </w:rPr>
              <w:t>discontinua</w:t>
            </w:r>
          </w:p>
        </w:tc>
        <w:tc>
          <w:tcPr>
            <w:tcW w:w="1277" w:type="dxa"/>
            <w:shd w:val="clear" w:color="auto" w:fill="auto"/>
          </w:tcPr>
          <w:p w:rsidR="00E07C4C" w:rsidRDefault="00E07C4C" w:rsidP="00E07C4C">
            <w:pPr>
              <w:jc w:val="center"/>
            </w:pPr>
            <w:r w:rsidRPr="000401E7">
              <w:rPr>
                <w:rFonts w:ascii="Arial" w:hAnsi="Arial" w:cs="Arial"/>
                <w:sz w:val="20"/>
                <w:szCs w:val="24"/>
              </w:rPr>
              <w:t>anual</w:t>
            </w:r>
          </w:p>
        </w:tc>
        <w:tc>
          <w:tcPr>
            <w:tcW w:w="1693" w:type="dxa"/>
            <w:shd w:val="clear" w:color="auto" w:fill="auto"/>
          </w:tcPr>
          <w:p w:rsidR="00E07C4C" w:rsidRDefault="00E07C4C" w:rsidP="00E07C4C">
            <w:pPr>
              <w:spacing w:before="40" w:after="0" w:line="360" w:lineRule="auto"/>
              <w:jc w:val="center"/>
              <w:rPr>
                <w:rFonts w:ascii="Arial" w:hAnsi="Arial" w:cs="Arial"/>
                <w:sz w:val="20"/>
                <w:szCs w:val="24"/>
              </w:rPr>
            </w:pPr>
            <w:r w:rsidRPr="00E07C4C">
              <w:rPr>
                <w:rFonts w:ascii="Arial" w:hAnsi="Arial" w:cs="Arial"/>
                <w:sz w:val="20"/>
                <w:szCs w:val="24"/>
              </w:rPr>
              <w:t>SR ISO 11047/99</w:t>
            </w:r>
          </w:p>
        </w:tc>
      </w:tr>
      <w:tr w:rsidR="00E07C4C" w:rsidRPr="0010552C" w:rsidTr="00694178">
        <w:tc>
          <w:tcPr>
            <w:tcW w:w="1728" w:type="dxa"/>
            <w:shd w:val="clear" w:color="auto" w:fill="auto"/>
            <w:vAlign w:val="center"/>
          </w:tcPr>
          <w:p w:rsidR="00E07C4C" w:rsidRPr="00556041" w:rsidRDefault="00E07C4C" w:rsidP="00E07C4C">
            <w:pPr>
              <w:spacing w:after="0"/>
              <w:jc w:val="center"/>
              <w:rPr>
                <w:rFonts w:ascii="Arial" w:hAnsi="Arial" w:cs="Arial"/>
                <w:sz w:val="20"/>
                <w:szCs w:val="20"/>
                <w:lang w:val="it-IT"/>
              </w:rPr>
            </w:pPr>
            <w:r>
              <w:rPr>
                <w:rFonts w:ascii="Arial" w:hAnsi="Arial" w:cs="Arial"/>
                <w:sz w:val="20"/>
                <w:szCs w:val="20"/>
                <w:lang w:val="it-IT"/>
              </w:rPr>
              <w:t>S3 și S4</w:t>
            </w:r>
            <w:r w:rsidRPr="00556041">
              <w:rPr>
                <w:rFonts w:ascii="Arial" w:hAnsi="Arial" w:cs="Arial"/>
                <w:sz w:val="20"/>
                <w:szCs w:val="20"/>
                <w:lang w:val="it-IT"/>
              </w:rPr>
              <w:t xml:space="preserve"> </w:t>
            </w:r>
            <w:r>
              <w:rPr>
                <w:rFonts w:ascii="Arial" w:hAnsi="Arial" w:cs="Arial"/>
                <w:sz w:val="20"/>
                <w:szCs w:val="20"/>
                <w:lang w:val="it-IT"/>
              </w:rPr>
              <w:t>– lângă gospodăria de combustibil și liniile CF</w:t>
            </w:r>
          </w:p>
        </w:tc>
        <w:tc>
          <w:tcPr>
            <w:tcW w:w="1170" w:type="dxa"/>
            <w:shd w:val="clear" w:color="auto" w:fill="auto"/>
            <w:vAlign w:val="center"/>
          </w:tcPr>
          <w:p w:rsidR="00E07C4C" w:rsidRPr="00556041" w:rsidRDefault="00E07C4C" w:rsidP="00E07C4C">
            <w:pPr>
              <w:spacing w:after="0"/>
              <w:jc w:val="center"/>
              <w:rPr>
                <w:rFonts w:ascii="Arial" w:hAnsi="Arial" w:cs="Arial"/>
                <w:sz w:val="20"/>
                <w:szCs w:val="20"/>
                <w:lang w:val="it-IT"/>
              </w:rPr>
            </w:pPr>
            <w:r>
              <w:rPr>
                <w:rFonts w:ascii="Arial" w:hAnsi="Arial" w:cs="Arial"/>
                <w:sz w:val="20"/>
                <w:szCs w:val="20"/>
                <w:lang w:val="it-IT"/>
              </w:rPr>
              <w:t>0-5 cm şi 20-30 cm</w:t>
            </w:r>
          </w:p>
        </w:tc>
        <w:tc>
          <w:tcPr>
            <w:tcW w:w="1980" w:type="dxa"/>
            <w:shd w:val="clear" w:color="auto" w:fill="auto"/>
            <w:vAlign w:val="center"/>
          </w:tcPr>
          <w:p w:rsidR="00E07C4C" w:rsidRPr="00556041" w:rsidRDefault="00E07C4C" w:rsidP="00E07C4C">
            <w:pPr>
              <w:spacing w:after="0"/>
              <w:jc w:val="center"/>
              <w:rPr>
                <w:rFonts w:ascii="Arial" w:hAnsi="Arial" w:cs="Arial"/>
                <w:sz w:val="20"/>
                <w:szCs w:val="20"/>
                <w:lang w:val="it-IT"/>
              </w:rPr>
            </w:pPr>
            <w:r w:rsidRPr="00556041">
              <w:rPr>
                <w:rFonts w:ascii="Arial" w:hAnsi="Arial" w:cs="Arial"/>
                <w:sz w:val="20"/>
                <w:szCs w:val="20"/>
                <w:lang w:val="it-IT"/>
              </w:rPr>
              <w:t>Total hidrocarburi din petrol</w:t>
            </w:r>
          </w:p>
        </w:tc>
        <w:tc>
          <w:tcPr>
            <w:tcW w:w="1620" w:type="dxa"/>
            <w:shd w:val="clear" w:color="auto" w:fill="auto"/>
          </w:tcPr>
          <w:p w:rsidR="00E07C4C" w:rsidRPr="0010552C" w:rsidRDefault="00E07C4C" w:rsidP="00E07C4C">
            <w:pPr>
              <w:spacing w:before="40" w:after="0" w:line="360" w:lineRule="auto"/>
              <w:jc w:val="center"/>
              <w:rPr>
                <w:rFonts w:ascii="Arial" w:hAnsi="Arial" w:cs="Arial"/>
                <w:sz w:val="20"/>
                <w:szCs w:val="24"/>
              </w:rPr>
            </w:pPr>
            <w:r w:rsidRPr="0031513B">
              <w:rPr>
                <w:rFonts w:ascii="Arial" w:hAnsi="Arial" w:cs="Arial"/>
                <w:sz w:val="20"/>
                <w:szCs w:val="24"/>
              </w:rPr>
              <w:t>discontinua</w:t>
            </w:r>
          </w:p>
        </w:tc>
        <w:tc>
          <w:tcPr>
            <w:tcW w:w="1277" w:type="dxa"/>
            <w:shd w:val="clear" w:color="auto" w:fill="auto"/>
          </w:tcPr>
          <w:p w:rsidR="00E07C4C" w:rsidRPr="0010552C" w:rsidRDefault="00E07C4C" w:rsidP="00E07C4C">
            <w:pPr>
              <w:spacing w:before="40" w:after="0" w:line="360" w:lineRule="auto"/>
              <w:jc w:val="center"/>
              <w:rPr>
                <w:rFonts w:ascii="Arial" w:hAnsi="Arial" w:cs="Arial"/>
                <w:sz w:val="20"/>
                <w:szCs w:val="24"/>
              </w:rPr>
            </w:pPr>
            <w:r w:rsidRPr="000401E7">
              <w:rPr>
                <w:rFonts w:ascii="Arial" w:hAnsi="Arial" w:cs="Arial"/>
                <w:sz w:val="20"/>
                <w:szCs w:val="24"/>
              </w:rPr>
              <w:t>anual</w:t>
            </w:r>
          </w:p>
        </w:tc>
        <w:tc>
          <w:tcPr>
            <w:tcW w:w="1693" w:type="dxa"/>
            <w:shd w:val="clear" w:color="auto" w:fill="auto"/>
          </w:tcPr>
          <w:p w:rsidR="00E07C4C" w:rsidRPr="0010552C" w:rsidRDefault="00E07C4C" w:rsidP="00E07C4C">
            <w:pPr>
              <w:spacing w:before="40" w:after="0" w:line="360" w:lineRule="auto"/>
              <w:jc w:val="center"/>
              <w:rPr>
                <w:rFonts w:ascii="Arial" w:hAnsi="Arial" w:cs="Arial"/>
                <w:sz w:val="20"/>
                <w:szCs w:val="24"/>
              </w:rPr>
            </w:pPr>
            <w:r>
              <w:rPr>
                <w:rFonts w:ascii="Arial" w:hAnsi="Arial" w:cs="Arial"/>
                <w:sz w:val="20"/>
                <w:szCs w:val="24"/>
              </w:rPr>
              <w:t>SR13511/2007</w:t>
            </w:r>
          </w:p>
        </w:tc>
      </w:tr>
    </w:tbl>
    <w:p w:rsidR="00555F7E" w:rsidRPr="007E20B8" w:rsidRDefault="00555F7E" w:rsidP="00702306">
      <w:pPr>
        <w:tabs>
          <w:tab w:val="left" w:pos="330"/>
        </w:tabs>
        <w:spacing w:after="0"/>
        <w:jc w:val="both"/>
        <w:rPr>
          <w:rFonts w:ascii="Times New Roman" w:hAnsi="Times New Roman"/>
          <w:b/>
          <w:szCs w:val="24"/>
        </w:rPr>
      </w:pPr>
    </w:p>
    <w:p w:rsidR="00555F7E" w:rsidRPr="00B14389" w:rsidRDefault="00146B3A" w:rsidP="007E20B8">
      <w:pPr>
        <w:pStyle w:val="Heading2"/>
        <w:spacing w:line="276" w:lineRule="auto"/>
        <w:ind w:left="0"/>
      </w:pPr>
      <w:r>
        <w:t>13.6</w:t>
      </w:r>
      <w:r w:rsidR="00555F7E" w:rsidRPr="00B14389">
        <w:t>.  Monitorizarea deşeurilor</w:t>
      </w:r>
    </w:p>
    <w:p w:rsidR="00555F7E" w:rsidRPr="00B14389" w:rsidRDefault="00555F7E" w:rsidP="007E20B8">
      <w:pPr>
        <w:pStyle w:val="BodyTextIndent"/>
        <w:spacing w:line="276" w:lineRule="auto"/>
        <w:ind w:left="0"/>
        <w:rPr>
          <w:rFonts w:ascii="Arial" w:hAnsi="Arial" w:cs="Arial"/>
          <w:b/>
          <w:i/>
          <w:lang w:val="ro-RO"/>
        </w:rPr>
      </w:pPr>
      <w:r w:rsidRPr="00B14389">
        <w:rPr>
          <w:rFonts w:ascii="Arial" w:hAnsi="Arial" w:cs="Arial"/>
          <w:b/>
          <w:lang w:val="ro-RO"/>
        </w:rPr>
        <w:t>13.</w:t>
      </w:r>
      <w:r w:rsidR="002434C0">
        <w:rPr>
          <w:rFonts w:ascii="Arial" w:hAnsi="Arial" w:cs="Arial"/>
          <w:b/>
          <w:lang w:val="ro-RO"/>
        </w:rPr>
        <w:t>6</w:t>
      </w:r>
      <w:r w:rsidRPr="00B14389">
        <w:rPr>
          <w:rFonts w:ascii="Arial" w:hAnsi="Arial" w:cs="Arial"/>
          <w:b/>
          <w:lang w:val="ro-RO"/>
        </w:rPr>
        <w:t>.1.</w:t>
      </w:r>
      <w:r w:rsidRPr="00B14389">
        <w:rPr>
          <w:rFonts w:ascii="Arial" w:hAnsi="Arial" w:cs="Arial"/>
          <w:b/>
          <w:i/>
          <w:lang w:val="ro-RO"/>
        </w:rPr>
        <w:t xml:space="preserve"> </w:t>
      </w:r>
      <w:r w:rsidRPr="00B14389">
        <w:rPr>
          <w:rFonts w:ascii="Arial" w:hAnsi="Arial" w:cs="Arial"/>
          <w:b/>
          <w:caps/>
          <w:lang w:val="ro-RO"/>
        </w:rPr>
        <w:t>d</w:t>
      </w:r>
      <w:r w:rsidRPr="00B14389">
        <w:rPr>
          <w:rFonts w:ascii="Arial" w:hAnsi="Arial" w:cs="Arial"/>
          <w:b/>
          <w:lang w:val="ro-RO"/>
        </w:rPr>
        <w:t>eşeuri tehnologice</w:t>
      </w:r>
    </w:p>
    <w:p w:rsidR="00555F7E" w:rsidRPr="007A1A3F" w:rsidRDefault="00555F7E" w:rsidP="007E20B8">
      <w:pPr>
        <w:tabs>
          <w:tab w:val="left" w:pos="142"/>
          <w:tab w:val="left" w:pos="360"/>
          <w:tab w:val="left" w:pos="1800"/>
        </w:tabs>
        <w:spacing w:after="0"/>
        <w:jc w:val="both"/>
        <w:rPr>
          <w:rFonts w:ascii="Arial" w:hAnsi="Arial" w:cs="Arial"/>
          <w:sz w:val="24"/>
          <w:szCs w:val="24"/>
          <w:lang w:val="ro-RO"/>
        </w:rPr>
      </w:pPr>
      <w:r w:rsidRPr="00B14389">
        <w:rPr>
          <w:rFonts w:ascii="Arial" w:hAnsi="Arial" w:cs="Arial"/>
          <w:b/>
          <w:sz w:val="24"/>
          <w:szCs w:val="24"/>
          <w:lang w:val="ro-RO"/>
        </w:rPr>
        <w:t>13.</w:t>
      </w:r>
      <w:r w:rsidR="002434C0">
        <w:rPr>
          <w:rFonts w:ascii="Arial" w:hAnsi="Arial" w:cs="Arial"/>
          <w:b/>
          <w:sz w:val="24"/>
          <w:szCs w:val="24"/>
          <w:lang w:val="ro-RO"/>
        </w:rPr>
        <w:t>6</w:t>
      </w:r>
      <w:r w:rsidRPr="00B14389">
        <w:rPr>
          <w:rFonts w:ascii="Arial" w:hAnsi="Arial" w:cs="Arial"/>
          <w:b/>
          <w:sz w:val="24"/>
          <w:szCs w:val="24"/>
          <w:lang w:val="ro-RO"/>
        </w:rPr>
        <w:t>.1.1</w:t>
      </w:r>
      <w:r w:rsidRPr="00B14389">
        <w:rPr>
          <w:rFonts w:ascii="Arial" w:hAnsi="Arial" w:cs="Arial"/>
          <w:sz w:val="24"/>
          <w:szCs w:val="24"/>
          <w:lang w:val="ro-RO"/>
        </w:rPr>
        <w:t xml:space="preserve"> Monitorizarea deşeurilor se va realiza lunar, pe tipuri de deşeuri generate în </w:t>
      </w:r>
      <w:r w:rsidRPr="000B476A">
        <w:rPr>
          <w:rFonts w:ascii="Arial" w:hAnsi="Arial" w:cs="Arial"/>
          <w:sz w:val="24"/>
          <w:szCs w:val="24"/>
          <w:lang w:val="ro-RO"/>
        </w:rPr>
        <w:t>conformitate cu prevederile H</w:t>
      </w:r>
      <w:r w:rsidR="00564C1D">
        <w:rPr>
          <w:rFonts w:ascii="Arial" w:hAnsi="Arial" w:cs="Arial"/>
          <w:sz w:val="24"/>
          <w:szCs w:val="24"/>
          <w:lang w:val="ro-RO"/>
        </w:rPr>
        <w:t>.</w:t>
      </w:r>
      <w:r w:rsidRPr="000B476A">
        <w:rPr>
          <w:rFonts w:ascii="Arial" w:hAnsi="Arial" w:cs="Arial"/>
          <w:sz w:val="24"/>
          <w:szCs w:val="24"/>
          <w:lang w:val="ro-RO"/>
        </w:rPr>
        <w:t>G</w:t>
      </w:r>
      <w:r w:rsidR="00564C1D">
        <w:rPr>
          <w:rFonts w:ascii="Arial" w:hAnsi="Arial" w:cs="Arial"/>
          <w:sz w:val="24"/>
          <w:szCs w:val="24"/>
          <w:lang w:val="ro-RO"/>
        </w:rPr>
        <w:t>.</w:t>
      </w:r>
      <w:r w:rsidRPr="000B476A">
        <w:rPr>
          <w:rFonts w:ascii="Arial" w:hAnsi="Arial" w:cs="Arial"/>
          <w:sz w:val="24"/>
          <w:szCs w:val="24"/>
          <w:lang w:val="ro-RO"/>
        </w:rPr>
        <w:t xml:space="preserve"> 856/2002 privind evidenţa gestiunii deşeurilor şi pentru aprobarea listei ce cuprinde deşeuri</w:t>
      </w:r>
      <w:r w:rsidR="00564C1D">
        <w:rPr>
          <w:rFonts w:ascii="Arial" w:hAnsi="Arial" w:cs="Arial"/>
          <w:sz w:val="24"/>
          <w:szCs w:val="24"/>
          <w:lang w:val="ro-RO"/>
        </w:rPr>
        <w:t>le</w:t>
      </w:r>
      <w:r w:rsidRPr="000B476A">
        <w:rPr>
          <w:rFonts w:ascii="Arial" w:hAnsi="Arial" w:cs="Arial"/>
          <w:sz w:val="24"/>
          <w:szCs w:val="24"/>
          <w:lang w:val="ro-RO"/>
        </w:rPr>
        <w:t>, inclusiv de</w:t>
      </w:r>
      <w:r w:rsidR="00564C1D">
        <w:rPr>
          <w:rFonts w:ascii="Arial" w:hAnsi="Arial" w:cs="Arial"/>
          <w:sz w:val="24"/>
          <w:szCs w:val="24"/>
          <w:lang w:val="ro-RO"/>
        </w:rPr>
        <w:t>şeurile periculoase</w:t>
      </w:r>
      <w:r w:rsidRPr="007A1A3F">
        <w:rPr>
          <w:rFonts w:ascii="Arial" w:hAnsi="Arial" w:cs="Arial"/>
          <w:sz w:val="24"/>
          <w:szCs w:val="24"/>
          <w:lang w:val="ro-RO"/>
        </w:rPr>
        <w:t>.</w:t>
      </w:r>
      <w:r>
        <w:rPr>
          <w:rFonts w:ascii="Arial" w:hAnsi="Arial" w:cs="Arial"/>
          <w:sz w:val="24"/>
          <w:szCs w:val="24"/>
          <w:lang w:val="ro-RO"/>
        </w:rPr>
        <w:t xml:space="preserve">  </w:t>
      </w:r>
    </w:p>
    <w:p w:rsidR="00555F7E" w:rsidRPr="00B14389" w:rsidRDefault="00555F7E" w:rsidP="00564C1D">
      <w:pPr>
        <w:tabs>
          <w:tab w:val="left" w:pos="360"/>
          <w:tab w:val="left" w:pos="720"/>
          <w:tab w:val="left" w:pos="1800"/>
        </w:tabs>
        <w:spacing w:after="0" w:line="240" w:lineRule="auto"/>
        <w:jc w:val="both"/>
        <w:rPr>
          <w:rFonts w:ascii="Arial" w:hAnsi="Arial" w:cs="Arial"/>
          <w:sz w:val="24"/>
          <w:szCs w:val="24"/>
          <w:lang w:val="ro-RO"/>
        </w:rPr>
      </w:pPr>
      <w:r w:rsidRPr="00B14389">
        <w:rPr>
          <w:rFonts w:ascii="Arial" w:hAnsi="Arial" w:cs="Arial"/>
          <w:b/>
          <w:sz w:val="24"/>
          <w:szCs w:val="24"/>
          <w:lang w:val="ro-RO"/>
        </w:rPr>
        <w:t>13.</w:t>
      </w:r>
      <w:r w:rsidR="002434C0">
        <w:rPr>
          <w:rFonts w:ascii="Arial" w:hAnsi="Arial" w:cs="Arial"/>
          <w:b/>
          <w:sz w:val="24"/>
          <w:szCs w:val="24"/>
          <w:lang w:val="ro-RO"/>
        </w:rPr>
        <w:t>6</w:t>
      </w:r>
      <w:r w:rsidRPr="00B14389">
        <w:rPr>
          <w:rFonts w:ascii="Arial" w:hAnsi="Arial" w:cs="Arial"/>
          <w:b/>
          <w:sz w:val="24"/>
          <w:szCs w:val="24"/>
          <w:lang w:val="ro-RO"/>
        </w:rPr>
        <w:t>.1.2</w:t>
      </w:r>
      <w:r w:rsidRPr="00B14389">
        <w:rPr>
          <w:rFonts w:ascii="Arial" w:hAnsi="Arial" w:cs="Arial"/>
          <w:sz w:val="24"/>
          <w:szCs w:val="24"/>
          <w:lang w:val="ro-RO"/>
        </w:rPr>
        <w:t>.</w:t>
      </w:r>
      <w:r w:rsidRPr="00B14389">
        <w:rPr>
          <w:rFonts w:ascii="Arial" w:hAnsi="Arial" w:cs="Arial"/>
          <w:b/>
          <w:sz w:val="24"/>
          <w:szCs w:val="24"/>
          <w:lang w:val="ro-RO"/>
        </w:rPr>
        <w:t xml:space="preserve"> </w:t>
      </w:r>
      <w:r w:rsidRPr="00B14389">
        <w:rPr>
          <w:rFonts w:ascii="Arial" w:hAnsi="Arial" w:cs="Arial"/>
          <w:sz w:val="24"/>
          <w:szCs w:val="24"/>
          <w:lang w:val="ro-RO"/>
        </w:rPr>
        <w:t>Operatorul</w:t>
      </w:r>
      <w:r w:rsidRPr="00B14389">
        <w:rPr>
          <w:rFonts w:ascii="Arial" w:hAnsi="Arial" w:cs="Arial"/>
          <w:b/>
          <w:sz w:val="24"/>
          <w:szCs w:val="24"/>
          <w:lang w:val="ro-RO"/>
        </w:rPr>
        <w:t xml:space="preserve"> </w:t>
      </w:r>
      <w:r w:rsidRPr="00B14389">
        <w:rPr>
          <w:rFonts w:ascii="Arial" w:hAnsi="Arial" w:cs="Arial"/>
          <w:sz w:val="24"/>
          <w:szCs w:val="24"/>
          <w:lang w:val="ro-RO"/>
        </w:rPr>
        <w:t>are</w:t>
      </w:r>
      <w:r w:rsidRPr="00B14389">
        <w:rPr>
          <w:rFonts w:ascii="Arial" w:hAnsi="Arial" w:cs="Arial"/>
          <w:b/>
          <w:sz w:val="24"/>
          <w:szCs w:val="24"/>
          <w:lang w:val="ro-RO"/>
        </w:rPr>
        <w:t xml:space="preserve"> </w:t>
      </w:r>
      <w:r w:rsidRPr="00B14389">
        <w:rPr>
          <w:rFonts w:ascii="Arial" w:hAnsi="Arial" w:cs="Arial"/>
          <w:sz w:val="24"/>
          <w:szCs w:val="24"/>
          <w:lang w:val="ro-RO"/>
        </w:rPr>
        <w:t>obligaţia întocmirii unui registru complet cu aspecte şi probleme legate de operaţiunile şi practicile de management a deşeurilor de pe amplasament, care trebuie pus la dispoziţia persoanelor autorizate ale autorităţii competente pentru protecţia mediului şi ale autorităţii cu atribuţii de control. Acest registru trebuie să conţină minimum detalii cu privire la:</w:t>
      </w:r>
    </w:p>
    <w:p w:rsidR="00555F7E" w:rsidRPr="00B14389" w:rsidRDefault="00555F7E" w:rsidP="00E25A0D">
      <w:pPr>
        <w:numPr>
          <w:ilvl w:val="0"/>
          <w:numId w:val="6"/>
        </w:numPr>
        <w:spacing w:after="0" w:line="240" w:lineRule="auto"/>
        <w:jc w:val="both"/>
        <w:rPr>
          <w:rFonts w:ascii="Arial" w:hAnsi="Arial" w:cs="Arial"/>
          <w:noProof/>
          <w:sz w:val="24"/>
          <w:szCs w:val="24"/>
          <w:lang w:val="ro-RO"/>
        </w:rPr>
      </w:pPr>
      <w:r w:rsidRPr="00B14389">
        <w:rPr>
          <w:rFonts w:ascii="Arial" w:hAnsi="Arial" w:cs="Arial"/>
          <w:noProof/>
          <w:sz w:val="24"/>
          <w:szCs w:val="24"/>
          <w:lang w:val="ro-RO"/>
        </w:rPr>
        <w:t>cantităţile şi codurile deşeurilor;</w:t>
      </w:r>
    </w:p>
    <w:p w:rsidR="00555F7E" w:rsidRPr="007E20B8" w:rsidRDefault="00555F7E" w:rsidP="00E25A0D">
      <w:pPr>
        <w:numPr>
          <w:ilvl w:val="0"/>
          <w:numId w:val="6"/>
        </w:numPr>
        <w:tabs>
          <w:tab w:val="clear" w:pos="965"/>
          <w:tab w:val="num" w:pos="990"/>
        </w:tabs>
        <w:spacing w:after="0" w:line="240" w:lineRule="auto"/>
        <w:jc w:val="both"/>
        <w:rPr>
          <w:rFonts w:ascii="Arial" w:hAnsi="Arial" w:cs="Arial"/>
          <w:noProof/>
          <w:sz w:val="24"/>
          <w:szCs w:val="24"/>
          <w:lang w:val="ro-RO"/>
        </w:rPr>
      </w:pPr>
      <w:r w:rsidRPr="007E20B8">
        <w:rPr>
          <w:rFonts w:ascii="Arial" w:hAnsi="Arial" w:cs="Arial"/>
          <w:noProof/>
          <w:sz w:val="24"/>
          <w:szCs w:val="24"/>
          <w:lang w:val="ro-RO"/>
        </w:rPr>
        <w:t xml:space="preserve">numele transportatorului deşeurilor şi detaliile de atestare şi de autorizare ale </w:t>
      </w:r>
      <w:r w:rsidR="00564C1D">
        <w:rPr>
          <w:rFonts w:ascii="Arial" w:hAnsi="Arial" w:cs="Arial"/>
          <w:noProof/>
          <w:sz w:val="24"/>
          <w:szCs w:val="24"/>
          <w:lang w:val="ro-RO"/>
        </w:rPr>
        <w:t xml:space="preserve">  </w:t>
      </w:r>
      <w:r w:rsidRPr="007E20B8">
        <w:rPr>
          <w:rFonts w:ascii="Arial" w:hAnsi="Arial" w:cs="Arial"/>
          <w:noProof/>
          <w:sz w:val="24"/>
          <w:szCs w:val="24"/>
          <w:lang w:val="ro-RO"/>
        </w:rPr>
        <w:t>acestuia;</w:t>
      </w:r>
    </w:p>
    <w:p w:rsidR="00555F7E" w:rsidRPr="007E20B8" w:rsidRDefault="00555F7E" w:rsidP="00E25A0D">
      <w:pPr>
        <w:numPr>
          <w:ilvl w:val="0"/>
          <w:numId w:val="6"/>
        </w:numPr>
        <w:spacing w:after="0" w:line="240" w:lineRule="auto"/>
        <w:jc w:val="both"/>
        <w:rPr>
          <w:rFonts w:ascii="Arial" w:hAnsi="Arial" w:cs="Arial"/>
          <w:noProof/>
          <w:sz w:val="24"/>
          <w:szCs w:val="24"/>
          <w:lang w:val="ro-RO"/>
        </w:rPr>
      </w:pPr>
      <w:r w:rsidRPr="007E20B8">
        <w:rPr>
          <w:rFonts w:ascii="Arial" w:hAnsi="Arial" w:cs="Arial"/>
          <w:noProof/>
          <w:sz w:val="24"/>
          <w:szCs w:val="24"/>
          <w:lang w:val="ro-RO"/>
        </w:rPr>
        <w:t>confirmarea scrisă privind acceptarea şi eliminarea/recuperarea oricăror transporturi de deşeuri periculoase în afara amplasamentului;</w:t>
      </w:r>
    </w:p>
    <w:p w:rsidR="00555F7E" w:rsidRDefault="001E57E2" w:rsidP="00564C1D">
      <w:pPr>
        <w:tabs>
          <w:tab w:val="left" w:pos="360"/>
          <w:tab w:val="left" w:pos="720"/>
          <w:tab w:val="left" w:pos="1800"/>
        </w:tabs>
        <w:spacing w:after="0" w:line="240" w:lineRule="auto"/>
        <w:ind w:right="1"/>
        <w:jc w:val="both"/>
        <w:rPr>
          <w:rFonts w:ascii="Arial" w:hAnsi="Arial" w:cs="Arial"/>
          <w:sz w:val="24"/>
          <w:szCs w:val="24"/>
          <w:lang w:val="pt-BR"/>
        </w:rPr>
      </w:pPr>
      <w:r>
        <w:rPr>
          <w:rFonts w:ascii="Arial" w:hAnsi="Arial" w:cs="Arial"/>
          <w:sz w:val="24"/>
          <w:szCs w:val="24"/>
          <w:lang w:val="pt-BR"/>
        </w:rPr>
        <w:tab/>
      </w:r>
      <w:r w:rsidR="00555F7E" w:rsidRPr="00B14389">
        <w:rPr>
          <w:rFonts w:ascii="Arial" w:hAnsi="Arial" w:cs="Arial"/>
          <w:sz w:val="24"/>
          <w:szCs w:val="24"/>
          <w:lang w:val="pt-BR"/>
        </w:rPr>
        <w:t xml:space="preserve">Aceste date trebuie raportate </w:t>
      </w:r>
      <w:r w:rsidRPr="00B14389">
        <w:rPr>
          <w:rFonts w:ascii="Arial" w:hAnsi="Arial" w:cs="Arial"/>
          <w:sz w:val="24"/>
          <w:szCs w:val="24"/>
          <w:lang w:val="pt-BR"/>
        </w:rPr>
        <w:t>APM</w:t>
      </w:r>
      <w:r>
        <w:rPr>
          <w:rFonts w:ascii="Arial" w:hAnsi="Arial" w:cs="Arial"/>
          <w:sz w:val="24"/>
          <w:szCs w:val="24"/>
          <w:lang w:val="pt-BR"/>
        </w:rPr>
        <w:t xml:space="preserve"> </w:t>
      </w:r>
      <w:r w:rsidR="005478B8">
        <w:rPr>
          <w:rFonts w:ascii="Arial" w:hAnsi="Arial" w:cs="Arial"/>
          <w:sz w:val="24"/>
          <w:szCs w:val="24"/>
          <w:lang w:val="pt-BR"/>
        </w:rPr>
        <w:t>Bucureşti</w:t>
      </w:r>
      <w:r w:rsidR="00555F7E" w:rsidRPr="00B14389">
        <w:rPr>
          <w:rFonts w:ascii="Arial" w:hAnsi="Arial" w:cs="Arial"/>
          <w:sz w:val="24"/>
          <w:szCs w:val="24"/>
          <w:lang w:val="pt-BR"/>
        </w:rPr>
        <w:t>, ca parte a RAM.</w:t>
      </w:r>
    </w:p>
    <w:p w:rsidR="002434C0" w:rsidRPr="007E20B8" w:rsidRDefault="002434C0" w:rsidP="007E20B8">
      <w:pPr>
        <w:tabs>
          <w:tab w:val="left" w:pos="360"/>
          <w:tab w:val="left" w:pos="720"/>
          <w:tab w:val="left" w:pos="1800"/>
        </w:tabs>
        <w:spacing w:after="0"/>
        <w:ind w:right="1"/>
        <w:jc w:val="both"/>
        <w:rPr>
          <w:rFonts w:ascii="Arial" w:hAnsi="Arial" w:cs="Arial"/>
          <w:sz w:val="18"/>
          <w:szCs w:val="24"/>
          <w:lang w:val="pt-BR"/>
        </w:rPr>
      </w:pPr>
    </w:p>
    <w:p w:rsidR="00555F7E" w:rsidRPr="00B14389" w:rsidRDefault="00555F7E" w:rsidP="007E20B8">
      <w:pPr>
        <w:tabs>
          <w:tab w:val="left" w:pos="360"/>
          <w:tab w:val="left" w:pos="720"/>
          <w:tab w:val="left" w:pos="1800"/>
        </w:tabs>
        <w:spacing w:after="0"/>
        <w:jc w:val="both"/>
        <w:rPr>
          <w:rFonts w:ascii="Arial" w:hAnsi="Arial" w:cs="Arial"/>
          <w:b/>
          <w:sz w:val="24"/>
          <w:szCs w:val="24"/>
          <w:lang w:val="ro-RO"/>
        </w:rPr>
      </w:pPr>
      <w:r w:rsidRPr="00B14389">
        <w:rPr>
          <w:rFonts w:ascii="Arial" w:hAnsi="Arial" w:cs="Arial"/>
          <w:b/>
          <w:sz w:val="24"/>
          <w:szCs w:val="24"/>
          <w:lang w:val="ro-RO"/>
        </w:rPr>
        <w:t>13.</w:t>
      </w:r>
      <w:r w:rsidR="002434C0">
        <w:rPr>
          <w:rFonts w:ascii="Arial" w:hAnsi="Arial" w:cs="Arial"/>
          <w:b/>
          <w:sz w:val="24"/>
          <w:szCs w:val="24"/>
          <w:lang w:val="ro-RO"/>
        </w:rPr>
        <w:t>7</w:t>
      </w:r>
      <w:r w:rsidRPr="00B14389">
        <w:rPr>
          <w:rFonts w:ascii="Arial" w:hAnsi="Arial" w:cs="Arial"/>
          <w:b/>
          <w:sz w:val="24"/>
          <w:szCs w:val="24"/>
          <w:lang w:val="ro-RO"/>
        </w:rPr>
        <w:t xml:space="preserve">. </w:t>
      </w:r>
      <w:r>
        <w:rPr>
          <w:rFonts w:ascii="Arial" w:hAnsi="Arial" w:cs="Arial"/>
          <w:b/>
          <w:sz w:val="24"/>
          <w:szCs w:val="24"/>
          <w:lang w:val="ro-RO"/>
        </w:rPr>
        <w:t>Ambalaje şi deşeuri de ambalaje</w:t>
      </w:r>
    </w:p>
    <w:p w:rsidR="001E57E2" w:rsidRDefault="001E57E2" w:rsidP="00564C1D">
      <w:pPr>
        <w:tabs>
          <w:tab w:val="left" w:pos="360"/>
          <w:tab w:val="left" w:pos="720"/>
          <w:tab w:val="left" w:pos="1800"/>
        </w:tabs>
        <w:spacing w:after="0" w:line="240" w:lineRule="auto"/>
        <w:ind w:right="3"/>
        <w:jc w:val="both"/>
        <w:rPr>
          <w:rFonts w:ascii="Arial" w:hAnsi="Arial" w:cs="Arial"/>
          <w:sz w:val="24"/>
          <w:szCs w:val="24"/>
          <w:lang w:val="ro-RO"/>
        </w:rPr>
      </w:pPr>
      <w:r>
        <w:rPr>
          <w:rFonts w:ascii="Arial" w:hAnsi="Arial" w:cs="Arial"/>
          <w:sz w:val="24"/>
          <w:szCs w:val="24"/>
          <w:lang w:val="ro-RO"/>
        </w:rPr>
        <w:tab/>
      </w:r>
      <w:r w:rsidRPr="009E1F30">
        <w:rPr>
          <w:rFonts w:ascii="Arial" w:hAnsi="Arial" w:cs="Arial"/>
          <w:sz w:val="24"/>
          <w:szCs w:val="24"/>
          <w:lang w:val="ro-RO"/>
        </w:rPr>
        <w:t xml:space="preserve">Gestionarea ambalajelor şi a deşeurilor de ambalaje se va realiza în conformitate cu prevederile </w:t>
      </w:r>
      <w:r>
        <w:rPr>
          <w:rFonts w:ascii="Arial" w:hAnsi="Arial" w:cs="Arial"/>
          <w:sz w:val="24"/>
          <w:szCs w:val="24"/>
          <w:lang w:val="ro-RO"/>
        </w:rPr>
        <w:t>Legii nr. 249/2015</w:t>
      </w:r>
      <w:r w:rsidRPr="009E1F30">
        <w:rPr>
          <w:rFonts w:ascii="Arial" w:hAnsi="Arial" w:cs="Arial"/>
          <w:sz w:val="24"/>
          <w:szCs w:val="24"/>
          <w:lang w:val="ro-RO"/>
        </w:rPr>
        <w:t xml:space="preserve"> privind </w:t>
      </w:r>
      <w:r>
        <w:rPr>
          <w:rFonts w:ascii="Arial" w:hAnsi="Arial" w:cs="Arial"/>
          <w:sz w:val="24"/>
          <w:szCs w:val="24"/>
          <w:lang w:val="ro-RO"/>
        </w:rPr>
        <w:t xml:space="preserve">modalitatea de </w:t>
      </w:r>
      <w:r w:rsidRPr="009E1F30">
        <w:rPr>
          <w:rFonts w:ascii="Arial" w:hAnsi="Arial" w:cs="Arial"/>
          <w:sz w:val="24"/>
          <w:szCs w:val="24"/>
          <w:lang w:val="ro-RO"/>
        </w:rPr>
        <w:t>gestionare</w:t>
      </w:r>
      <w:r>
        <w:rPr>
          <w:rFonts w:ascii="Arial" w:hAnsi="Arial" w:cs="Arial"/>
          <w:sz w:val="24"/>
          <w:szCs w:val="24"/>
          <w:lang w:val="ro-RO"/>
        </w:rPr>
        <w:t xml:space="preserve"> </w:t>
      </w:r>
      <w:r w:rsidRPr="009E1F30">
        <w:rPr>
          <w:rFonts w:ascii="Arial" w:hAnsi="Arial" w:cs="Arial"/>
          <w:sz w:val="24"/>
          <w:szCs w:val="24"/>
          <w:lang w:val="ro-RO"/>
        </w:rPr>
        <w:t>a ambalajelor şi a deşeurilor de ambalaje</w:t>
      </w:r>
      <w:r w:rsidR="00564C1D">
        <w:rPr>
          <w:rFonts w:ascii="Arial" w:hAnsi="Arial" w:cs="Arial"/>
          <w:sz w:val="24"/>
          <w:szCs w:val="24"/>
          <w:lang w:val="ro-RO"/>
        </w:rPr>
        <w:t>,</w:t>
      </w:r>
      <w:r w:rsidR="00564C1D" w:rsidRPr="00564C1D">
        <w:t xml:space="preserve"> </w:t>
      </w:r>
      <w:r w:rsidR="00564C1D" w:rsidRPr="00564C1D">
        <w:rPr>
          <w:rFonts w:ascii="Arial" w:hAnsi="Arial" w:cs="Arial"/>
          <w:sz w:val="24"/>
          <w:szCs w:val="24"/>
          <w:lang w:val="ro-RO"/>
        </w:rPr>
        <w:t>cu modificările şi completările ulterioare.</w:t>
      </w:r>
      <w:r w:rsidRPr="009E1F30">
        <w:rPr>
          <w:rFonts w:ascii="Arial" w:hAnsi="Arial" w:cs="Arial"/>
          <w:sz w:val="24"/>
          <w:szCs w:val="24"/>
          <w:lang w:val="ro-RO"/>
        </w:rPr>
        <w:t xml:space="preserve">. </w:t>
      </w:r>
    </w:p>
    <w:p w:rsidR="00555F7E" w:rsidRPr="007E20B8" w:rsidRDefault="00555F7E" w:rsidP="00564C1D">
      <w:pPr>
        <w:tabs>
          <w:tab w:val="left" w:pos="360"/>
          <w:tab w:val="left" w:pos="720"/>
          <w:tab w:val="left" w:pos="1800"/>
        </w:tabs>
        <w:spacing w:after="0" w:line="240" w:lineRule="auto"/>
        <w:ind w:right="3"/>
        <w:jc w:val="both"/>
        <w:rPr>
          <w:rFonts w:ascii="Arial" w:hAnsi="Arial" w:cs="Arial"/>
          <w:sz w:val="18"/>
          <w:szCs w:val="24"/>
          <w:lang w:val="ro-RO"/>
        </w:rPr>
      </w:pPr>
    </w:p>
    <w:p w:rsidR="00555F7E" w:rsidRDefault="00555F7E" w:rsidP="00564C1D">
      <w:pPr>
        <w:tabs>
          <w:tab w:val="left" w:pos="3660"/>
        </w:tabs>
        <w:spacing w:after="0" w:line="240" w:lineRule="auto"/>
        <w:jc w:val="both"/>
        <w:rPr>
          <w:rFonts w:ascii="Arial" w:hAnsi="Arial" w:cs="Arial"/>
          <w:b/>
          <w:sz w:val="24"/>
          <w:szCs w:val="24"/>
          <w:lang w:val="ro-RO"/>
        </w:rPr>
      </w:pPr>
      <w:r w:rsidRPr="00B14389">
        <w:rPr>
          <w:rFonts w:ascii="Arial" w:hAnsi="Arial" w:cs="Arial"/>
          <w:b/>
          <w:sz w:val="24"/>
          <w:szCs w:val="24"/>
          <w:lang w:val="ro-RO"/>
        </w:rPr>
        <w:t>13.8. Monitorizare zgomot</w:t>
      </w:r>
    </w:p>
    <w:p w:rsidR="00694178" w:rsidRDefault="001E57E2" w:rsidP="00564C1D">
      <w:pPr>
        <w:pStyle w:val="BodyText"/>
        <w:ind w:firstLine="539"/>
        <w:rPr>
          <w:rFonts w:ascii="Arial" w:hAnsi="Arial" w:cs="Arial"/>
          <w:lang w:val="pt-BR"/>
        </w:rPr>
      </w:pPr>
      <w:r w:rsidRPr="00776B2A">
        <w:rPr>
          <w:rFonts w:ascii="Arial" w:hAnsi="Arial" w:cs="Arial"/>
          <w:lang w:val="pt-BR"/>
        </w:rPr>
        <w:t>M</w:t>
      </w:r>
      <w:r>
        <w:rPr>
          <w:rFonts w:ascii="Arial" w:hAnsi="Arial" w:cs="Arial"/>
          <w:lang w:val="pt-BR"/>
        </w:rPr>
        <w:t>ă</w:t>
      </w:r>
      <w:r w:rsidRPr="00776B2A">
        <w:rPr>
          <w:rFonts w:ascii="Arial" w:hAnsi="Arial" w:cs="Arial"/>
          <w:lang w:val="pt-BR"/>
        </w:rPr>
        <w:t>suratorile de zgomot se efectue</w:t>
      </w:r>
      <w:r w:rsidR="008807B3">
        <w:rPr>
          <w:rFonts w:ascii="Arial" w:hAnsi="Arial" w:cs="Arial"/>
          <w:lang w:val="pt-BR"/>
        </w:rPr>
        <w:t>ază de că</w:t>
      </w:r>
      <w:r w:rsidRPr="00776B2A">
        <w:rPr>
          <w:rFonts w:ascii="Arial" w:hAnsi="Arial" w:cs="Arial"/>
          <w:lang w:val="pt-BR"/>
        </w:rPr>
        <w:t xml:space="preserve">tre laboratoare </w:t>
      </w:r>
      <w:r w:rsidR="008807B3">
        <w:rPr>
          <w:rFonts w:ascii="Arial" w:hAnsi="Arial" w:cs="Arial"/>
          <w:lang w:val="pt-BR"/>
        </w:rPr>
        <w:t>specializate, o dată</w:t>
      </w:r>
      <w:r>
        <w:rPr>
          <w:rFonts w:ascii="Arial" w:hAnsi="Arial" w:cs="Arial"/>
          <w:lang w:val="pt-BR"/>
        </w:rPr>
        <w:t xml:space="preserve"> pe an</w:t>
      </w:r>
      <w:r w:rsidR="00694178">
        <w:rPr>
          <w:rFonts w:ascii="Arial" w:hAnsi="Arial" w:cs="Arial"/>
          <w:lang w:val="pt-BR"/>
        </w:rPr>
        <w:t>.</w:t>
      </w:r>
      <w:r>
        <w:rPr>
          <w:rFonts w:ascii="Arial" w:hAnsi="Arial" w:cs="Arial"/>
          <w:lang w:val="pt-BR"/>
        </w:rPr>
        <w:t xml:space="preserve"> </w:t>
      </w:r>
    </w:p>
    <w:p w:rsidR="00694178" w:rsidRPr="00694178" w:rsidRDefault="00694178" w:rsidP="00564C1D">
      <w:pPr>
        <w:pStyle w:val="BodyText"/>
        <w:ind w:firstLine="539"/>
        <w:rPr>
          <w:rFonts w:ascii="Arial" w:hAnsi="Arial" w:cs="Arial"/>
          <w:szCs w:val="28"/>
          <w:lang w:val="it-IT"/>
        </w:rPr>
      </w:pPr>
      <w:r w:rsidRPr="00694178">
        <w:rPr>
          <w:rFonts w:ascii="Arial" w:hAnsi="Arial" w:cs="Arial"/>
          <w:szCs w:val="28"/>
          <w:lang w:val="pt-BR"/>
        </w:rPr>
        <w:t xml:space="preserve">Determinările se vor face în trei puncte situate la limita amplasamentului. </w:t>
      </w:r>
      <w:r w:rsidRPr="00694178">
        <w:rPr>
          <w:rFonts w:ascii="Arial" w:hAnsi="Arial" w:cs="Arial"/>
          <w:szCs w:val="28"/>
          <w:lang w:val="it-IT"/>
        </w:rPr>
        <w:t>Un raport care să descrie pe scurt aceste măsurători trebuie inclus ca parte a RAM.</w:t>
      </w:r>
    </w:p>
    <w:p w:rsidR="00555F7E" w:rsidRPr="007E20B8" w:rsidRDefault="00555F7E" w:rsidP="00564C1D">
      <w:pPr>
        <w:spacing w:after="0" w:line="240" w:lineRule="auto"/>
        <w:jc w:val="both"/>
        <w:rPr>
          <w:rFonts w:ascii="Times New Roman" w:hAnsi="Times New Roman"/>
          <w:b/>
          <w:sz w:val="18"/>
          <w:szCs w:val="24"/>
          <w:lang w:val="ro-RO"/>
        </w:rPr>
      </w:pPr>
    </w:p>
    <w:p w:rsidR="00555F7E" w:rsidRDefault="00555F7E" w:rsidP="00564C1D">
      <w:pPr>
        <w:spacing w:after="0" w:line="240" w:lineRule="auto"/>
        <w:jc w:val="both"/>
        <w:rPr>
          <w:rFonts w:ascii="Arial" w:hAnsi="Arial" w:cs="Arial"/>
          <w:b/>
          <w:color w:val="000000"/>
          <w:sz w:val="24"/>
          <w:szCs w:val="24"/>
          <w:lang w:val="ro-RO"/>
        </w:rPr>
      </w:pPr>
      <w:r w:rsidRPr="00B14389">
        <w:rPr>
          <w:rFonts w:ascii="Arial" w:hAnsi="Arial" w:cs="Arial"/>
          <w:b/>
          <w:color w:val="000000"/>
          <w:sz w:val="24"/>
          <w:szCs w:val="24"/>
          <w:lang w:val="ro-RO"/>
        </w:rPr>
        <w:t>13.9. Monitorizare miros</w:t>
      </w:r>
    </w:p>
    <w:p w:rsidR="001E57E2" w:rsidRPr="001E57E2" w:rsidRDefault="001E57E2" w:rsidP="00564C1D">
      <w:pPr>
        <w:spacing w:after="0" w:line="240" w:lineRule="auto"/>
        <w:jc w:val="both"/>
        <w:rPr>
          <w:rFonts w:ascii="Arial" w:hAnsi="Arial" w:cs="Arial"/>
          <w:b/>
          <w:sz w:val="24"/>
          <w:szCs w:val="24"/>
          <w:lang w:val="ro-RO"/>
        </w:rPr>
      </w:pPr>
      <w:r w:rsidRPr="001E57E2">
        <w:rPr>
          <w:rStyle w:val="PlaceholderText"/>
          <w:rFonts w:ascii="Arial" w:hAnsi="Arial" w:cs="Arial"/>
          <w:color w:val="auto"/>
          <w:sz w:val="24"/>
          <w:szCs w:val="24"/>
        </w:rPr>
        <w:t>Nu este cazul.</w:t>
      </w:r>
    </w:p>
    <w:p w:rsidR="00555F7E" w:rsidRPr="007E20B8" w:rsidRDefault="00555F7E" w:rsidP="00564C1D">
      <w:pPr>
        <w:spacing w:after="0" w:line="240" w:lineRule="auto"/>
        <w:jc w:val="both"/>
        <w:rPr>
          <w:rFonts w:ascii="Arial" w:hAnsi="Arial" w:cs="Arial"/>
          <w:b/>
          <w:caps/>
          <w:color w:val="000000"/>
          <w:sz w:val="18"/>
          <w:szCs w:val="24"/>
          <w:lang w:val="ro-RO"/>
        </w:rPr>
      </w:pPr>
    </w:p>
    <w:p w:rsidR="00555F7E" w:rsidRPr="00B14389" w:rsidRDefault="00555F7E" w:rsidP="00564C1D">
      <w:pPr>
        <w:spacing w:after="0" w:line="240" w:lineRule="auto"/>
        <w:rPr>
          <w:rFonts w:ascii="Arial" w:hAnsi="Arial" w:cs="Arial"/>
          <w:b/>
          <w:sz w:val="24"/>
          <w:szCs w:val="24"/>
          <w:lang w:val="ro-RO"/>
        </w:rPr>
      </w:pPr>
      <w:r w:rsidRPr="00B14389">
        <w:rPr>
          <w:rFonts w:ascii="Arial" w:hAnsi="Arial" w:cs="Arial"/>
          <w:b/>
          <w:sz w:val="24"/>
          <w:szCs w:val="24"/>
          <w:lang w:val="ro-RO"/>
        </w:rPr>
        <w:t>13.10. Monitorizare substanţe şi preparate chimice periculoase</w:t>
      </w:r>
    </w:p>
    <w:p w:rsidR="00555F7E" w:rsidRDefault="00555F7E" w:rsidP="007E20B8">
      <w:pPr>
        <w:spacing w:after="0"/>
        <w:ind w:firstLine="360"/>
        <w:jc w:val="both"/>
        <w:rPr>
          <w:rFonts w:ascii="Arial" w:hAnsi="Arial" w:cs="Arial"/>
          <w:sz w:val="24"/>
          <w:szCs w:val="24"/>
          <w:lang w:val="ro-RO"/>
        </w:rPr>
      </w:pPr>
      <w:r w:rsidRPr="00B14389">
        <w:rPr>
          <w:rFonts w:ascii="Arial" w:hAnsi="Arial" w:cs="Arial"/>
          <w:sz w:val="24"/>
          <w:szCs w:val="24"/>
          <w:lang w:val="ro-RO"/>
        </w:rPr>
        <w:t xml:space="preserve">Operatorul va realiza monitorizarea substantelor periculoase pe cantităţi </w:t>
      </w:r>
      <w:r>
        <w:rPr>
          <w:rFonts w:ascii="Arial" w:hAnsi="Arial" w:cs="Arial"/>
          <w:sz w:val="24"/>
          <w:szCs w:val="24"/>
          <w:lang w:val="ro-RO"/>
        </w:rPr>
        <w:t>şi tipuri de substanţe folosite</w:t>
      </w:r>
      <w:r w:rsidR="005A1862">
        <w:rPr>
          <w:rFonts w:ascii="Arial" w:hAnsi="Arial" w:cs="Arial"/>
          <w:sz w:val="24"/>
          <w:szCs w:val="24"/>
          <w:lang w:val="ro-RO"/>
        </w:rPr>
        <w:t>.</w:t>
      </w:r>
    </w:p>
    <w:p w:rsidR="00D07D24" w:rsidRPr="007E20B8" w:rsidRDefault="00D07D24" w:rsidP="007E20B8">
      <w:pPr>
        <w:spacing w:after="0"/>
        <w:ind w:firstLine="360"/>
        <w:jc w:val="both"/>
        <w:rPr>
          <w:sz w:val="18"/>
        </w:rPr>
      </w:pPr>
    </w:p>
    <w:p w:rsidR="00555F7E" w:rsidRPr="00B14389" w:rsidRDefault="00555F7E" w:rsidP="007E20B8">
      <w:pPr>
        <w:pStyle w:val="Heading2"/>
        <w:spacing w:line="276" w:lineRule="auto"/>
        <w:ind w:left="0"/>
      </w:pPr>
      <w:r w:rsidRPr="00B14389">
        <w:lastRenderedPageBreak/>
        <w:t>13.11. Monitorizarea post – închidere</w:t>
      </w:r>
    </w:p>
    <w:p w:rsidR="00555F7E" w:rsidRPr="00B14389" w:rsidRDefault="00555F7E" w:rsidP="007E20B8">
      <w:pPr>
        <w:spacing w:after="0"/>
        <w:ind w:firstLine="360"/>
        <w:jc w:val="both"/>
        <w:rPr>
          <w:rFonts w:ascii="Arial" w:hAnsi="Arial" w:cs="Arial"/>
          <w:sz w:val="24"/>
          <w:szCs w:val="24"/>
          <w:lang w:val="ro-RO"/>
        </w:rPr>
      </w:pPr>
      <w:r w:rsidRPr="00B14389">
        <w:rPr>
          <w:rFonts w:ascii="Arial" w:hAnsi="Arial" w:cs="Arial"/>
          <w:sz w:val="24"/>
          <w:szCs w:val="24"/>
          <w:lang w:val="ro-RO"/>
        </w:rPr>
        <w:t>În cazul încetării definitive a activităţii vor fi realizate şi urmărite acţiunile conform planului de închidere.</w:t>
      </w:r>
    </w:p>
    <w:p w:rsidR="008D4928" w:rsidRPr="007E20B8" w:rsidRDefault="008D4928" w:rsidP="00F705C6">
      <w:pPr>
        <w:spacing w:after="0" w:line="240" w:lineRule="auto"/>
        <w:jc w:val="both"/>
        <w:rPr>
          <w:rFonts w:ascii="Arial" w:hAnsi="Arial" w:cs="Arial"/>
          <w:szCs w:val="24"/>
          <w:lang w:val="ro-RO"/>
        </w:rPr>
      </w:pPr>
    </w:p>
    <w:p w:rsidR="00555F7E" w:rsidRPr="00B14389" w:rsidRDefault="00555F7E" w:rsidP="007E20B8">
      <w:pPr>
        <w:pStyle w:val="Heading1"/>
      </w:pPr>
      <w:r>
        <w:t xml:space="preserve">14. </w:t>
      </w:r>
      <w:r w:rsidRPr="00B14389">
        <w:t>RAPORTĂRI CĂTRE AUTORITATEA COMPETENTĂ PENTRU PROTECŢIA MEDIULUI ŞI PERIODICITATEA ACESTORA</w:t>
      </w:r>
    </w:p>
    <w:p w:rsidR="00555F7E" w:rsidRPr="007E20B8" w:rsidRDefault="00555F7E" w:rsidP="007E20B8">
      <w:pPr>
        <w:spacing w:after="0"/>
        <w:jc w:val="both"/>
        <w:rPr>
          <w:rFonts w:ascii="Arial" w:hAnsi="Arial" w:cs="Arial"/>
          <w:b/>
          <w:sz w:val="18"/>
          <w:szCs w:val="24"/>
          <w:lang w:val="ro-RO"/>
        </w:rPr>
      </w:pPr>
    </w:p>
    <w:p w:rsidR="00555F7E" w:rsidRPr="00B14389" w:rsidRDefault="00555F7E" w:rsidP="007E20B8">
      <w:pPr>
        <w:spacing w:after="0"/>
        <w:jc w:val="both"/>
        <w:rPr>
          <w:rFonts w:ascii="Arial" w:hAnsi="Arial" w:cs="Arial"/>
          <w:sz w:val="24"/>
          <w:szCs w:val="24"/>
          <w:u w:val="single"/>
          <w:lang w:val="ro-RO"/>
        </w:rPr>
      </w:pPr>
      <w:r w:rsidRPr="00B14389">
        <w:rPr>
          <w:rFonts w:ascii="Arial" w:hAnsi="Arial" w:cs="Arial"/>
          <w:b/>
          <w:sz w:val="24"/>
          <w:szCs w:val="24"/>
          <w:lang w:val="ro-RO"/>
        </w:rPr>
        <w:t>14.1.</w:t>
      </w:r>
      <w:r>
        <w:rPr>
          <w:rFonts w:ascii="Arial" w:hAnsi="Arial" w:cs="Arial"/>
          <w:b/>
          <w:sz w:val="24"/>
          <w:szCs w:val="24"/>
          <w:lang w:val="ro-RO"/>
        </w:rPr>
        <w:t xml:space="preserve"> </w:t>
      </w:r>
      <w:r w:rsidRPr="00B14389">
        <w:rPr>
          <w:rFonts w:ascii="Arial" w:hAnsi="Arial" w:cs="Arial"/>
          <w:b/>
          <w:sz w:val="24"/>
          <w:szCs w:val="24"/>
          <w:lang w:val="ro-RO"/>
        </w:rPr>
        <w:t>Date generale</w:t>
      </w:r>
    </w:p>
    <w:p w:rsidR="00555F7E" w:rsidRPr="00B14389" w:rsidRDefault="00555F7E" w:rsidP="007E20B8">
      <w:pPr>
        <w:pStyle w:val="BodyText"/>
        <w:tabs>
          <w:tab w:val="left" w:pos="180"/>
          <w:tab w:val="left" w:pos="360"/>
        </w:tabs>
        <w:spacing w:line="276" w:lineRule="auto"/>
        <w:rPr>
          <w:rFonts w:ascii="Arial" w:hAnsi="Arial" w:cs="Arial"/>
          <w:lang w:val="ro-RO"/>
        </w:rPr>
      </w:pPr>
      <w:r w:rsidRPr="00B14389">
        <w:rPr>
          <w:rFonts w:ascii="Arial" w:hAnsi="Arial" w:cs="Arial"/>
          <w:b/>
          <w:lang w:val="ro-RO"/>
        </w:rPr>
        <w:t>14.1.1.</w:t>
      </w:r>
      <w:r w:rsidRPr="00B14389">
        <w:rPr>
          <w:rFonts w:ascii="Arial" w:hAnsi="Arial" w:cs="Arial"/>
          <w:lang w:val="ro-RO"/>
        </w:rPr>
        <w:t xml:space="preserve"> Formatul tuturor registrelor cerute de prezenta autorizaţie trebuie să asigure înregistrarea tuturor datelor specifice necesare raportării rezultatului monitorizării. Registrele trebuie pǎstrate pe amplasament pe durata valabilităţii autorizaţiei integrate de mediu  şi trebuie sǎ fie disponibile pentru inspecţie de cǎtre personalul cu drept de control al autoritǎţilor de specialitate,  în orice moment. </w:t>
      </w:r>
    </w:p>
    <w:p w:rsidR="00555F7E" w:rsidRPr="00B14389" w:rsidRDefault="00555F7E" w:rsidP="007E20B8">
      <w:pPr>
        <w:spacing w:after="0"/>
        <w:jc w:val="both"/>
        <w:rPr>
          <w:rFonts w:ascii="Arial" w:hAnsi="Arial" w:cs="Arial"/>
          <w:sz w:val="24"/>
          <w:szCs w:val="24"/>
          <w:lang w:val="ro-RO"/>
        </w:rPr>
      </w:pPr>
      <w:r w:rsidRPr="00B14389">
        <w:rPr>
          <w:rFonts w:ascii="Arial" w:hAnsi="Arial" w:cs="Arial"/>
          <w:b/>
          <w:sz w:val="24"/>
          <w:szCs w:val="24"/>
          <w:lang w:val="ro-RO"/>
        </w:rPr>
        <w:t xml:space="preserve">14.1.2. </w:t>
      </w:r>
      <w:r w:rsidRPr="00B14389">
        <w:rPr>
          <w:rFonts w:ascii="Arial" w:hAnsi="Arial" w:cs="Arial"/>
          <w:sz w:val="24"/>
          <w:szCs w:val="24"/>
          <w:lang w:val="ro-RO"/>
        </w:rPr>
        <w:t>Operatorul, prin persoana împuternicitǎ cu atribuţii în domeniul protecţiei mediului, va transmi</w:t>
      </w:r>
      <w:r w:rsidR="00C23C96">
        <w:rPr>
          <w:rFonts w:ascii="Arial" w:hAnsi="Arial" w:cs="Arial"/>
          <w:sz w:val="24"/>
          <w:szCs w:val="24"/>
          <w:lang w:val="ro-RO"/>
        </w:rPr>
        <w:t>te A</w:t>
      </w:r>
      <w:r w:rsidRPr="00B14389">
        <w:rPr>
          <w:rFonts w:ascii="Arial" w:hAnsi="Arial" w:cs="Arial"/>
          <w:sz w:val="24"/>
          <w:szCs w:val="24"/>
          <w:lang w:val="ro-RO"/>
        </w:rPr>
        <w:t>PM raportarile solicitate la datele stabilite.</w:t>
      </w:r>
    </w:p>
    <w:p w:rsidR="00555F7E" w:rsidRPr="00B14389" w:rsidRDefault="00555F7E" w:rsidP="007E20B8">
      <w:pPr>
        <w:spacing w:after="0"/>
        <w:jc w:val="both"/>
        <w:rPr>
          <w:rFonts w:ascii="Arial" w:hAnsi="Arial" w:cs="Arial"/>
          <w:sz w:val="24"/>
          <w:szCs w:val="24"/>
          <w:lang w:val="ro-RO"/>
        </w:rPr>
      </w:pPr>
      <w:r w:rsidRPr="00B14389">
        <w:rPr>
          <w:rFonts w:ascii="Arial" w:hAnsi="Arial" w:cs="Arial"/>
          <w:b/>
          <w:sz w:val="24"/>
          <w:szCs w:val="24"/>
          <w:lang w:val="ro-RO"/>
        </w:rPr>
        <w:t>14.1.3.</w:t>
      </w:r>
      <w:r w:rsidRPr="00B14389">
        <w:rPr>
          <w:rFonts w:ascii="Arial" w:hAnsi="Arial" w:cs="Arial"/>
          <w:i/>
          <w:sz w:val="24"/>
          <w:szCs w:val="24"/>
          <w:lang w:val="ro-RO"/>
        </w:rPr>
        <w:t xml:space="preserve"> </w:t>
      </w:r>
      <w:r w:rsidRPr="00B14389">
        <w:rPr>
          <w:rFonts w:ascii="Arial" w:hAnsi="Arial" w:cs="Arial"/>
          <w:sz w:val="24"/>
          <w:szCs w:val="24"/>
          <w:lang w:val="ro-RO"/>
        </w:rPr>
        <w:t>Operatorul trebuie sǎ înregistreze toate accidentele/incidentele care afecteazǎ exploatarea normalǎ a activitǎţii şi care pot crea un risc de mediu. Această înregistrare trebuie să includă detalii privind natura, extinderea şi impactul incidentului, precum şi circumstanţele care au dat naştere incidentului. Inregistrarea trebuie să includă toate măsurile corective luate asupra mediului şi evitarea reapariţiei incidentului. După notificarea accident</w:t>
      </w:r>
      <w:r>
        <w:rPr>
          <w:rFonts w:ascii="Arial" w:hAnsi="Arial" w:cs="Arial"/>
          <w:sz w:val="24"/>
          <w:szCs w:val="24"/>
          <w:lang w:val="ro-RO"/>
        </w:rPr>
        <w:t>ului, operatorul</w:t>
      </w:r>
      <w:r w:rsidRPr="00B14389">
        <w:rPr>
          <w:rFonts w:ascii="Arial" w:hAnsi="Arial" w:cs="Arial"/>
          <w:sz w:val="24"/>
          <w:szCs w:val="24"/>
          <w:lang w:val="ro-RO"/>
        </w:rPr>
        <w:t xml:space="preserve"> trebuie să depună la sediile: APM </w:t>
      </w:r>
      <w:r w:rsidR="00BB24FF">
        <w:rPr>
          <w:rFonts w:ascii="Arial" w:hAnsi="Arial" w:cs="Arial"/>
          <w:sz w:val="24"/>
          <w:szCs w:val="24"/>
          <w:lang w:val="ro-RO"/>
        </w:rPr>
        <w:t xml:space="preserve">Bucureşti </w:t>
      </w:r>
      <w:r w:rsidRPr="00B14389">
        <w:rPr>
          <w:rFonts w:ascii="Arial" w:hAnsi="Arial" w:cs="Arial"/>
          <w:sz w:val="24"/>
          <w:szCs w:val="24"/>
          <w:lang w:val="ro-RO"/>
        </w:rPr>
        <w:t xml:space="preserve">şi GNM – Comisariatul </w:t>
      </w:r>
      <w:r w:rsidR="0036057F">
        <w:rPr>
          <w:rFonts w:ascii="Arial" w:hAnsi="Arial" w:cs="Arial"/>
          <w:sz w:val="24"/>
          <w:szCs w:val="24"/>
          <w:lang w:val="ro-RO"/>
        </w:rPr>
        <w:t>Municipiului</w:t>
      </w:r>
      <w:r w:rsidRPr="00B14389">
        <w:rPr>
          <w:rFonts w:ascii="Arial" w:hAnsi="Arial" w:cs="Arial"/>
          <w:sz w:val="24"/>
          <w:szCs w:val="24"/>
          <w:lang w:val="ro-RO"/>
        </w:rPr>
        <w:t xml:space="preserve"> </w:t>
      </w:r>
      <w:r w:rsidR="00AE1F82">
        <w:rPr>
          <w:rFonts w:ascii="Arial" w:hAnsi="Arial" w:cs="Arial"/>
          <w:sz w:val="24"/>
          <w:szCs w:val="24"/>
          <w:lang w:val="ro-RO"/>
        </w:rPr>
        <w:t>Bucureşti</w:t>
      </w:r>
      <w:r w:rsidR="00671C08">
        <w:rPr>
          <w:rFonts w:ascii="Arial" w:hAnsi="Arial" w:cs="Arial"/>
          <w:sz w:val="24"/>
          <w:szCs w:val="24"/>
          <w:lang w:val="ro-RO"/>
        </w:rPr>
        <w:t>,</w:t>
      </w:r>
      <w:r w:rsidRPr="00B14389">
        <w:rPr>
          <w:rFonts w:ascii="Arial" w:hAnsi="Arial" w:cs="Arial"/>
          <w:sz w:val="24"/>
          <w:szCs w:val="24"/>
          <w:lang w:val="ro-RO"/>
        </w:rPr>
        <w:t xml:space="preserve"> raportul privind incidentul.</w:t>
      </w:r>
    </w:p>
    <w:p w:rsidR="00555F7E" w:rsidRPr="00B14389" w:rsidRDefault="00555F7E" w:rsidP="007E20B8">
      <w:pPr>
        <w:spacing w:after="0"/>
        <w:jc w:val="both"/>
        <w:rPr>
          <w:rFonts w:ascii="Arial" w:hAnsi="Arial" w:cs="Arial"/>
          <w:sz w:val="24"/>
          <w:szCs w:val="24"/>
          <w:lang w:val="ro-RO"/>
        </w:rPr>
      </w:pPr>
      <w:r w:rsidRPr="00B14389">
        <w:rPr>
          <w:rFonts w:ascii="Arial" w:hAnsi="Arial" w:cs="Arial"/>
          <w:b/>
          <w:sz w:val="24"/>
          <w:szCs w:val="24"/>
          <w:lang w:val="ro-RO"/>
        </w:rPr>
        <w:t>14.1.4.</w:t>
      </w:r>
      <w:r w:rsidRPr="00B14389">
        <w:rPr>
          <w:rFonts w:ascii="Arial" w:hAnsi="Arial" w:cs="Arial"/>
          <w:sz w:val="24"/>
          <w:szCs w:val="24"/>
          <w:lang w:val="ro-RO"/>
        </w:rPr>
        <w:t xml:space="preserve"> Operatorul trebuie sǎ înregistreze toate reclamaţiile de mediu legate de exploatarea instalatiei. Fiecare astfel de înregistrare trebuie sǎ ofere detalii privind data şi ora reclamaţiei, numele reclamantului şi informaţii cu privire la natura reclamaţiei, mǎsura luatǎ în cazul fiecarei reclamaţii. Operatorul  trebuie sǎ depunǎ un raport la agenţie în luna urmǎtoare primirii reclamaţiei, oferind detalii despre orice reclamaţie care apare. Un rezumat privind numǎrul şi natura reclamaţiilor primite trebuie inclus în RAM.</w:t>
      </w:r>
    </w:p>
    <w:p w:rsidR="00555F7E" w:rsidRPr="007E20B8" w:rsidRDefault="00555F7E" w:rsidP="007E20B8">
      <w:pPr>
        <w:spacing w:after="0"/>
        <w:jc w:val="both"/>
        <w:rPr>
          <w:rFonts w:ascii="Arial" w:hAnsi="Arial" w:cs="Arial"/>
          <w:b/>
          <w:spacing w:val="10"/>
          <w:sz w:val="18"/>
          <w:szCs w:val="24"/>
          <w:lang w:val="ro-RO"/>
        </w:rPr>
      </w:pPr>
    </w:p>
    <w:p w:rsidR="00555F7E" w:rsidRPr="00BB24FF" w:rsidRDefault="00555F7E" w:rsidP="007E20B8">
      <w:pPr>
        <w:spacing w:after="0"/>
        <w:jc w:val="both"/>
        <w:rPr>
          <w:rFonts w:ascii="Arial" w:hAnsi="Arial" w:cs="Arial"/>
          <w:spacing w:val="10"/>
          <w:sz w:val="24"/>
          <w:szCs w:val="24"/>
          <w:lang w:val="ro-RO"/>
        </w:rPr>
      </w:pPr>
      <w:r w:rsidRPr="00BB24FF">
        <w:rPr>
          <w:rFonts w:ascii="Arial" w:hAnsi="Arial" w:cs="Arial"/>
          <w:b/>
          <w:spacing w:val="10"/>
          <w:sz w:val="24"/>
          <w:szCs w:val="24"/>
          <w:lang w:val="ro-RO"/>
        </w:rPr>
        <w:t>14.2.</w:t>
      </w:r>
      <w:r w:rsidRPr="00BB24FF">
        <w:rPr>
          <w:rFonts w:ascii="Arial" w:hAnsi="Arial" w:cs="Arial"/>
          <w:spacing w:val="10"/>
          <w:sz w:val="24"/>
          <w:szCs w:val="24"/>
          <w:lang w:val="ro-RO"/>
        </w:rPr>
        <w:t xml:space="preserve"> </w:t>
      </w:r>
      <w:r w:rsidRPr="00BB24FF">
        <w:rPr>
          <w:rFonts w:ascii="Arial" w:hAnsi="Arial" w:cs="Arial"/>
          <w:b/>
          <w:spacing w:val="10"/>
          <w:sz w:val="24"/>
          <w:szCs w:val="24"/>
          <w:lang w:val="ro-RO"/>
        </w:rPr>
        <w:t>Raportarea datelor de monitorizare</w:t>
      </w:r>
    </w:p>
    <w:p w:rsidR="00555F7E" w:rsidRPr="00BB24FF" w:rsidRDefault="00555F7E" w:rsidP="007E20B8">
      <w:pPr>
        <w:spacing w:after="0"/>
        <w:jc w:val="both"/>
        <w:rPr>
          <w:rFonts w:ascii="Arial" w:hAnsi="Arial" w:cs="Arial"/>
          <w:sz w:val="24"/>
          <w:szCs w:val="24"/>
          <w:lang w:val="ro-RO"/>
        </w:rPr>
      </w:pPr>
      <w:r w:rsidRPr="00BB24FF">
        <w:rPr>
          <w:rFonts w:ascii="Arial" w:hAnsi="Arial" w:cs="Arial"/>
          <w:b/>
          <w:sz w:val="24"/>
          <w:szCs w:val="24"/>
          <w:lang w:val="ro-RO"/>
        </w:rPr>
        <w:t>14.2.1.</w:t>
      </w:r>
      <w:r w:rsidRPr="00BB24FF">
        <w:rPr>
          <w:rFonts w:ascii="Arial" w:hAnsi="Arial" w:cs="Arial"/>
          <w:sz w:val="24"/>
          <w:szCs w:val="24"/>
          <w:lang w:val="ro-RO"/>
        </w:rPr>
        <w:t xml:space="preserve"> Operatorul va raporta anual datelele de monitorizare în conformitate cu planul de moni</w:t>
      </w:r>
      <w:r w:rsidR="0066637E">
        <w:rPr>
          <w:rFonts w:ascii="Arial" w:hAnsi="Arial" w:cs="Arial"/>
          <w:sz w:val="24"/>
          <w:szCs w:val="24"/>
          <w:lang w:val="ro-RO"/>
        </w:rPr>
        <w:t xml:space="preserve">torizare stabilit la cap.13 la </w:t>
      </w:r>
      <w:r w:rsidRPr="00BB24FF">
        <w:rPr>
          <w:rFonts w:ascii="Arial" w:hAnsi="Arial" w:cs="Arial"/>
          <w:sz w:val="24"/>
          <w:szCs w:val="24"/>
          <w:lang w:val="ro-RO"/>
        </w:rPr>
        <w:t xml:space="preserve">APM </w:t>
      </w:r>
      <w:r w:rsidR="0066637E">
        <w:rPr>
          <w:rFonts w:ascii="Arial" w:hAnsi="Arial" w:cs="Arial"/>
          <w:sz w:val="24"/>
          <w:szCs w:val="24"/>
          <w:lang w:val="ro-RO"/>
        </w:rPr>
        <w:t>Bucureşti</w:t>
      </w:r>
      <w:r w:rsidR="00BB24FF">
        <w:rPr>
          <w:rFonts w:ascii="Arial" w:hAnsi="Arial" w:cs="Arial"/>
          <w:sz w:val="24"/>
          <w:szCs w:val="24"/>
          <w:lang w:val="ro-RO"/>
        </w:rPr>
        <w:t>.</w:t>
      </w:r>
      <w:r w:rsidRPr="00BB24FF">
        <w:rPr>
          <w:rFonts w:ascii="Arial" w:hAnsi="Arial" w:cs="Arial"/>
          <w:sz w:val="24"/>
          <w:szCs w:val="24"/>
          <w:lang w:val="ro-RO"/>
        </w:rPr>
        <w:t xml:space="preserve"> </w:t>
      </w:r>
    </w:p>
    <w:p w:rsidR="00555F7E" w:rsidRPr="00B14389" w:rsidRDefault="00555F7E" w:rsidP="007E20B8">
      <w:pPr>
        <w:tabs>
          <w:tab w:val="left" w:pos="8171"/>
        </w:tabs>
        <w:spacing w:after="0"/>
        <w:jc w:val="both"/>
        <w:rPr>
          <w:rFonts w:ascii="Arial" w:hAnsi="Arial" w:cs="Arial"/>
          <w:sz w:val="24"/>
          <w:szCs w:val="24"/>
          <w:lang w:val="ro-RO"/>
        </w:rPr>
      </w:pPr>
      <w:r w:rsidRPr="00B14389">
        <w:rPr>
          <w:rFonts w:ascii="Arial" w:hAnsi="Arial" w:cs="Arial"/>
          <w:b/>
          <w:sz w:val="24"/>
          <w:szCs w:val="24"/>
          <w:lang w:val="ro-RO"/>
        </w:rPr>
        <w:t>14.2.2.</w:t>
      </w:r>
      <w:r w:rsidRPr="00B14389">
        <w:rPr>
          <w:rFonts w:ascii="Arial" w:hAnsi="Arial" w:cs="Arial"/>
          <w:sz w:val="24"/>
          <w:szCs w:val="24"/>
          <w:lang w:val="ro-RO"/>
        </w:rPr>
        <w:t xml:space="preserve"> Raportarea va cuprinde cel puţin următoarele:</w:t>
      </w:r>
      <w:r w:rsidRPr="00B14389">
        <w:rPr>
          <w:rFonts w:ascii="Arial" w:hAnsi="Arial" w:cs="Arial"/>
          <w:sz w:val="24"/>
          <w:szCs w:val="24"/>
          <w:lang w:val="ro-RO"/>
        </w:rPr>
        <w:tab/>
      </w:r>
    </w:p>
    <w:p w:rsidR="00555F7E" w:rsidRPr="00D65B0C" w:rsidRDefault="00555F7E" w:rsidP="00E25A0D">
      <w:pPr>
        <w:pStyle w:val="ListParagraph"/>
        <w:numPr>
          <w:ilvl w:val="0"/>
          <w:numId w:val="6"/>
        </w:numPr>
        <w:jc w:val="both"/>
        <w:rPr>
          <w:rFonts w:ascii="Arial" w:hAnsi="Arial" w:cs="Arial"/>
          <w:lang w:val="ro-RO"/>
        </w:rPr>
      </w:pPr>
      <w:r w:rsidRPr="00D65B0C">
        <w:rPr>
          <w:rFonts w:ascii="Arial" w:hAnsi="Arial" w:cs="Arial"/>
          <w:lang w:val="ro-RO"/>
        </w:rPr>
        <w:t>date privind operatorul: nume, sediu;</w:t>
      </w:r>
    </w:p>
    <w:p w:rsidR="00555F7E" w:rsidRPr="00D65B0C" w:rsidRDefault="00555F7E" w:rsidP="00E25A0D">
      <w:pPr>
        <w:pStyle w:val="ListParagraph"/>
        <w:numPr>
          <w:ilvl w:val="0"/>
          <w:numId w:val="6"/>
        </w:numPr>
        <w:jc w:val="both"/>
        <w:rPr>
          <w:rFonts w:ascii="Arial" w:hAnsi="Arial" w:cs="Arial"/>
          <w:lang w:val="ro-RO"/>
        </w:rPr>
      </w:pPr>
      <w:r w:rsidRPr="00D65B0C">
        <w:rPr>
          <w:rFonts w:ascii="Arial" w:hAnsi="Arial" w:cs="Arial"/>
          <w:lang w:val="ro-RO"/>
        </w:rPr>
        <w:t>date privind instalaţia la care se efectuează monitorizarea (pentru fiecare instalaţie monitorizată):</w:t>
      </w:r>
    </w:p>
    <w:p w:rsidR="00555F7E" w:rsidRPr="00D65B0C" w:rsidRDefault="00555F7E" w:rsidP="00E25A0D">
      <w:pPr>
        <w:pStyle w:val="ListParagraph"/>
        <w:numPr>
          <w:ilvl w:val="1"/>
          <w:numId w:val="8"/>
        </w:numPr>
        <w:jc w:val="both"/>
        <w:rPr>
          <w:rFonts w:ascii="Arial" w:hAnsi="Arial" w:cs="Arial"/>
          <w:lang w:val="ro-RO"/>
        </w:rPr>
      </w:pPr>
      <w:r w:rsidRPr="00D65B0C">
        <w:rPr>
          <w:rFonts w:ascii="Arial" w:hAnsi="Arial" w:cs="Arial"/>
          <w:lang w:val="ro-RO"/>
        </w:rPr>
        <w:t>numele instalaţiei;</w:t>
      </w:r>
    </w:p>
    <w:p w:rsidR="00555F7E" w:rsidRPr="00D65B0C" w:rsidRDefault="00555F7E" w:rsidP="00E25A0D">
      <w:pPr>
        <w:pStyle w:val="ListParagraph"/>
        <w:numPr>
          <w:ilvl w:val="1"/>
          <w:numId w:val="8"/>
        </w:numPr>
        <w:jc w:val="both"/>
        <w:rPr>
          <w:rFonts w:ascii="Arial" w:hAnsi="Arial" w:cs="Arial"/>
          <w:lang w:val="ro-RO"/>
        </w:rPr>
      </w:pPr>
      <w:r w:rsidRPr="00D65B0C">
        <w:rPr>
          <w:rFonts w:ascii="Arial" w:hAnsi="Arial" w:cs="Arial"/>
          <w:lang w:val="ro-RO"/>
        </w:rPr>
        <w:t>locaţia instalaţiei;</w:t>
      </w:r>
    </w:p>
    <w:p w:rsidR="00555F7E" w:rsidRPr="00D65B0C" w:rsidRDefault="00555F7E" w:rsidP="00E25A0D">
      <w:pPr>
        <w:pStyle w:val="ListParagraph"/>
        <w:numPr>
          <w:ilvl w:val="1"/>
          <w:numId w:val="8"/>
        </w:numPr>
        <w:jc w:val="both"/>
        <w:rPr>
          <w:rFonts w:ascii="Arial" w:hAnsi="Arial" w:cs="Arial"/>
          <w:lang w:val="ro-RO"/>
        </w:rPr>
      </w:pPr>
      <w:r w:rsidRPr="00D65B0C">
        <w:rPr>
          <w:rFonts w:ascii="Arial" w:hAnsi="Arial" w:cs="Arial"/>
          <w:lang w:val="ro-RO"/>
        </w:rPr>
        <w:t>sursa de emisie;</w:t>
      </w:r>
    </w:p>
    <w:p w:rsidR="00555F7E" w:rsidRPr="00D65B0C" w:rsidRDefault="00555F7E" w:rsidP="00E25A0D">
      <w:pPr>
        <w:pStyle w:val="ListParagraph"/>
        <w:numPr>
          <w:ilvl w:val="1"/>
          <w:numId w:val="8"/>
        </w:numPr>
        <w:jc w:val="both"/>
        <w:rPr>
          <w:rFonts w:ascii="Arial" w:hAnsi="Arial" w:cs="Arial"/>
          <w:lang w:val="ro-RO"/>
        </w:rPr>
      </w:pPr>
      <w:r w:rsidRPr="00D65B0C">
        <w:rPr>
          <w:rFonts w:ascii="Arial" w:hAnsi="Arial" w:cs="Arial"/>
          <w:lang w:val="ro-RO"/>
        </w:rPr>
        <w:t>condiţii de operare a instalaţiei în timpul efectuării măsurătorii;</w:t>
      </w:r>
    </w:p>
    <w:p w:rsidR="00555F7E" w:rsidRPr="00D65B0C" w:rsidRDefault="00555F7E" w:rsidP="00E25A0D">
      <w:pPr>
        <w:pStyle w:val="ListParagraph"/>
        <w:numPr>
          <w:ilvl w:val="1"/>
          <w:numId w:val="8"/>
        </w:numPr>
        <w:jc w:val="both"/>
        <w:rPr>
          <w:rFonts w:ascii="Arial" w:hAnsi="Arial" w:cs="Arial"/>
          <w:lang w:val="ro-RO"/>
        </w:rPr>
      </w:pPr>
      <w:r w:rsidRPr="00D65B0C">
        <w:rPr>
          <w:rFonts w:ascii="Arial" w:hAnsi="Arial" w:cs="Arial"/>
          <w:lang w:val="ro-RO"/>
        </w:rPr>
        <w:t>instalaţii de reţinere a poluanţilor (dacă există) şi starea acestora în momentul măsurătorii;</w:t>
      </w:r>
    </w:p>
    <w:p w:rsidR="00555F7E" w:rsidRPr="00D65B0C" w:rsidRDefault="00555F7E" w:rsidP="00E25A0D">
      <w:pPr>
        <w:pStyle w:val="ListParagraph"/>
        <w:numPr>
          <w:ilvl w:val="0"/>
          <w:numId w:val="6"/>
        </w:numPr>
        <w:jc w:val="both"/>
        <w:rPr>
          <w:rFonts w:ascii="Arial" w:hAnsi="Arial" w:cs="Arial"/>
          <w:lang w:val="ro-RO"/>
        </w:rPr>
      </w:pPr>
      <w:r w:rsidRPr="00D65B0C">
        <w:rPr>
          <w:rFonts w:ascii="Arial" w:hAnsi="Arial" w:cs="Arial"/>
          <w:lang w:val="ro-RO"/>
        </w:rPr>
        <w:t>pentru fiecare poluant monitorizat:</w:t>
      </w:r>
    </w:p>
    <w:p w:rsidR="00555F7E" w:rsidRPr="00D65B0C" w:rsidRDefault="00555F7E" w:rsidP="00E25A0D">
      <w:pPr>
        <w:pStyle w:val="ListParagraph"/>
        <w:numPr>
          <w:ilvl w:val="1"/>
          <w:numId w:val="8"/>
        </w:numPr>
        <w:jc w:val="both"/>
        <w:rPr>
          <w:rFonts w:ascii="Arial" w:hAnsi="Arial" w:cs="Arial"/>
          <w:lang w:val="ro-RO"/>
        </w:rPr>
      </w:pPr>
      <w:r w:rsidRPr="00D65B0C">
        <w:rPr>
          <w:rFonts w:ascii="Arial" w:hAnsi="Arial" w:cs="Arial"/>
          <w:lang w:val="ro-RO"/>
        </w:rPr>
        <w:t>tipul poluantului;</w:t>
      </w:r>
    </w:p>
    <w:p w:rsidR="00555F7E" w:rsidRPr="00D65B0C" w:rsidRDefault="00555F7E" w:rsidP="00E25A0D">
      <w:pPr>
        <w:pStyle w:val="ListParagraph"/>
        <w:numPr>
          <w:ilvl w:val="1"/>
          <w:numId w:val="8"/>
        </w:numPr>
        <w:jc w:val="both"/>
        <w:rPr>
          <w:rFonts w:ascii="Arial" w:hAnsi="Arial" w:cs="Arial"/>
          <w:lang w:val="ro-RO"/>
        </w:rPr>
      </w:pPr>
      <w:r w:rsidRPr="00D65B0C">
        <w:rPr>
          <w:rFonts w:ascii="Arial" w:hAnsi="Arial" w:cs="Arial"/>
          <w:lang w:val="ro-RO"/>
        </w:rPr>
        <w:t>felul măsurătorii: continuu, momentan;</w:t>
      </w:r>
    </w:p>
    <w:p w:rsidR="00555F7E" w:rsidRPr="00D65B0C" w:rsidRDefault="00555F7E" w:rsidP="00E25A0D">
      <w:pPr>
        <w:pStyle w:val="ListParagraph"/>
        <w:numPr>
          <w:ilvl w:val="1"/>
          <w:numId w:val="8"/>
        </w:numPr>
        <w:jc w:val="both"/>
        <w:rPr>
          <w:rFonts w:ascii="Arial" w:hAnsi="Arial" w:cs="Arial"/>
          <w:lang w:val="ro-RO"/>
        </w:rPr>
      </w:pPr>
      <w:r w:rsidRPr="00D65B0C">
        <w:rPr>
          <w:rFonts w:ascii="Arial" w:hAnsi="Arial" w:cs="Arial"/>
          <w:lang w:val="ro-RO"/>
        </w:rPr>
        <w:lastRenderedPageBreak/>
        <w:t>cine a efectuat prelevare şi măsurarea;</w:t>
      </w:r>
    </w:p>
    <w:p w:rsidR="00555F7E" w:rsidRPr="00D65B0C" w:rsidRDefault="00555F7E" w:rsidP="00E25A0D">
      <w:pPr>
        <w:pStyle w:val="ListParagraph"/>
        <w:numPr>
          <w:ilvl w:val="1"/>
          <w:numId w:val="8"/>
        </w:numPr>
        <w:jc w:val="both"/>
        <w:rPr>
          <w:rFonts w:ascii="Arial" w:hAnsi="Arial" w:cs="Arial"/>
          <w:lang w:val="ro-RO"/>
        </w:rPr>
      </w:pPr>
      <w:r w:rsidRPr="00D65B0C">
        <w:rPr>
          <w:rFonts w:ascii="Arial" w:hAnsi="Arial" w:cs="Arial"/>
          <w:lang w:val="ro-RO"/>
        </w:rPr>
        <w:t>metoda de măsurare utilizată;</w:t>
      </w:r>
    </w:p>
    <w:p w:rsidR="00555F7E" w:rsidRPr="00D65B0C" w:rsidRDefault="00555F7E" w:rsidP="00E25A0D">
      <w:pPr>
        <w:pStyle w:val="ListParagraph"/>
        <w:numPr>
          <w:ilvl w:val="1"/>
          <w:numId w:val="8"/>
        </w:numPr>
        <w:jc w:val="both"/>
        <w:rPr>
          <w:rFonts w:ascii="Arial" w:hAnsi="Arial" w:cs="Arial"/>
          <w:lang w:val="ro-RO"/>
        </w:rPr>
      </w:pPr>
      <w:r w:rsidRPr="00D65B0C">
        <w:rPr>
          <w:rFonts w:ascii="Arial" w:hAnsi="Arial" w:cs="Arial"/>
          <w:lang w:val="ro-RO"/>
        </w:rPr>
        <w:t>condiţii de prelevare: locul prelevarii, condiţii meteorologice; metoda de prelevare; etc.</w:t>
      </w:r>
    </w:p>
    <w:p w:rsidR="00555F7E" w:rsidRPr="00D65B0C" w:rsidRDefault="00555F7E" w:rsidP="00E25A0D">
      <w:pPr>
        <w:pStyle w:val="ListParagraph"/>
        <w:numPr>
          <w:ilvl w:val="1"/>
          <w:numId w:val="8"/>
        </w:numPr>
        <w:jc w:val="both"/>
        <w:rPr>
          <w:rFonts w:ascii="Arial" w:hAnsi="Arial" w:cs="Arial"/>
          <w:lang w:val="ro-RO"/>
        </w:rPr>
      </w:pPr>
      <w:r w:rsidRPr="00D65B0C">
        <w:rPr>
          <w:rFonts w:ascii="Arial" w:hAnsi="Arial" w:cs="Arial"/>
          <w:lang w:val="ro-RO"/>
        </w:rPr>
        <w:t>rezultatul măsurătorii: valori măsurate, eroarea/incertitudinea de măsurare, comparaţi</w:t>
      </w:r>
      <w:r w:rsidR="00C23C96">
        <w:rPr>
          <w:rFonts w:ascii="Arial" w:hAnsi="Arial" w:cs="Arial"/>
          <w:lang w:val="ro-RO"/>
        </w:rPr>
        <w:t>e cu CMA şi VLE conform cap. 10</w:t>
      </w:r>
      <w:r w:rsidRPr="00D65B0C">
        <w:rPr>
          <w:rFonts w:ascii="Arial" w:hAnsi="Arial" w:cs="Arial"/>
          <w:lang w:val="ro-RO"/>
        </w:rPr>
        <w:t>.</w:t>
      </w:r>
    </w:p>
    <w:p w:rsidR="00555F7E" w:rsidRDefault="00555F7E" w:rsidP="00F31660">
      <w:pPr>
        <w:spacing w:after="0" w:line="240" w:lineRule="auto"/>
        <w:jc w:val="both"/>
        <w:rPr>
          <w:rFonts w:ascii="Arial" w:hAnsi="Arial" w:cs="Arial"/>
          <w:sz w:val="24"/>
          <w:szCs w:val="24"/>
          <w:lang w:val="ro-RO"/>
        </w:rPr>
      </w:pPr>
      <w:r w:rsidRPr="00B14389">
        <w:rPr>
          <w:rFonts w:ascii="Arial" w:hAnsi="Arial" w:cs="Arial"/>
          <w:b/>
          <w:sz w:val="24"/>
          <w:szCs w:val="24"/>
          <w:lang w:val="ro-RO"/>
        </w:rPr>
        <w:t>14.2.3</w:t>
      </w:r>
      <w:r>
        <w:rPr>
          <w:rFonts w:ascii="Arial" w:hAnsi="Arial" w:cs="Arial"/>
          <w:b/>
          <w:sz w:val="24"/>
          <w:szCs w:val="24"/>
          <w:lang w:val="ro-RO"/>
        </w:rPr>
        <w:t>.</w:t>
      </w:r>
      <w:r w:rsidRPr="00B14389">
        <w:rPr>
          <w:rFonts w:ascii="Arial" w:hAnsi="Arial" w:cs="Arial"/>
          <w:sz w:val="24"/>
          <w:szCs w:val="24"/>
          <w:lang w:val="ro-RO"/>
        </w:rPr>
        <w:t xml:space="preserve"> Datele de raportare cuprinse la punctul 14.2.2 vor fi solicitate de operator terţilor cu care se contractează monitorizarea.</w:t>
      </w:r>
    </w:p>
    <w:p w:rsidR="007E20B8" w:rsidRPr="007E20B8" w:rsidRDefault="007E20B8" w:rsidP="00F31660">
      <w:pPr>
        <w:spacing w:after="0" w:line="240" w:lineRule="auto"/>
        <w:jc w:val="both"/>
        <w:rPr>
          <w:rFonts w:ascii="Arial" w:hAnsi="Arial" w:cs="Arial"/>
          <w:sz w:val="24"/>
          <w:szCs w:val="24"/>
          <w:lang w:val="ro-RO"/>
        </w:rPr>
      </w:pPr>
    </w:p>
    <w:p w:rsidR="00555F7E" w:rsidRPr="00B14389" w:rsidRDefault="00555F7E" w:rsidP="007E20B8">
      <w:pPr>
        <w:pStyle w:val="BlockText"/>
        <w:spacing w:line="276" w:lineRule="auto"/>
        <w:ind w:left="0" w:right="0" w:firstLine="0"/>
        <w:rPr>
          <w:rFonts w:ascii="Arial" w:hAnsi="Arial" w:cs="Arial"/>
          <w:b/>
          <w:lang w:val="ro-RO"/>
        </w:rPr>
      </w:pPr>
      <w:r w:rsidRPr="00B14389">
        <w:rPr>
          <w:rFonts w:ascii="Arial" w:hAnsi="Arial" w:cs="Arial"/>
          <w:b/>
          <w:bCs/>
          <w:lang w:val="ro-RO"/>
        </w:rPr>
        <w:t xml:space="preserve">14.3.  Contribuţia la registrul european al poluanţilor emişi  şi transferaţi (PRTR) </w:t>
      </w:r>
    </w:p>
    <w:p w:rsidR="00555F7E" w:rsidRPr="00B14389" w:rsidRDefault="00555F7E" w:rsidP="007E20B8">
      <w:pPr>
        <w:tabs>
          <w:tab w:val="left" w:pos="360"/>
          <w:tab w:val="left" w:pos="720"/>
          <w:tab w:val="left" w:pos="1800"/>
        </w:tabs>
        <w:spacing w:after="0"/>
        <w:ind w:right="6"/>
        <w:jc w:val="both"/>
        <w:rPr>
          <w:rFonts w:ascii="Arial" w:hAnsi="Arial" w:cs="Arial"/>
          <w:sz w:val="24"/>
          <w:szCs w:val="24"/>
          <w:lang w:val="ro-RO"/>
        </w:rPr>
      </w:pPr>
      <w:r w:rsidRPr="00B14389">
        <w:rPr>
          <w:rFonts w:ascii="Arial" w:hAnsi="Arial" w:cs="Arial"/>
          <w:b/>
          <w:sz w:val="24"/>
          <w:szCs w:val="24"/>
          <w:lang w:val="ro-RO"/>
        </w:rPr>
        <w:t>14.3.1.</w:t>
      </w:r>
      <w:r w:rsidRPr="00B14389">
        <w:rPr>
          <w:rFonts w:ascii="Arial" w:hAnsi="Arial" w:cs="Arial"/>
          <w:sz w:val="24"/>
          <w:szCs w:val="24"/>
          <w:lang w:val="ro-RO"/>
        </w:rPr>
        <w:t xml:space="preserve"> Operatorul are obligaţia de a raporta la ACPM, </w:t>
      </w:r>
      <w:r w:rsidRPr="007A1A3F">
        <w:rPr>
          <w:rFonts w:ascii="Arial" w:hAnsi="Arial" w:cs="Arial"/>
          <w:sz w:val="24"/>
          <w:szCs w:val="24"/>
          <w:lang w:val="ro-RO"/>
        </w:rPr>
        <w:t>conform  Regulamentului (CE) nr. 166/2006 al Parlamentului European şi al Consiliului din 18.01.2006 privind înfiinţarea Registrului European al Poluanţilor Emişi şi Transferaţi şi modificarea Directivelor Consiliului 91/689/CEE şi 96/61/CE adoptat prin HG 140/2008, cantitãţile anuale, împreunã cu precizarea cã informaţia se bazeazã pe mãsurãtori, calcule sau estimãri a urmãtoarelor:</w:t>
      </w:r>
      <w:r>
        <w:rPr>
          <w:rFonts w:ascii="Arial" w:hAnsi="Arial" w:cs="Arial"/>
          <w:sz w:val="24"/>
          <w:szCs w:val="24"/>
          <w:lang w:val="ro-RO"/>
        </w:rPr>
        <w:t xml:space="preserve"> </w:t>
      </w:r>
      <w:r w:rsidRPr="00B14389">
        <w:rPr>
          <w:rFonts w:ascii="Arial" w:hAnsi="Arial" w:cs="Arial"/>
          <w:sz w:val="24"/>
          <w:szCs w:val="24"/>
          <w:lang w:val="ro-RO"/>
        </w:rPr>
        <w:t xml:space="preserve">a) emisiile în aer, apă sau sol, a oricărui poluant specificat în Anexa II Regulamentului (CE) nr. 166/2006 al Parlamentului European şi al Consiliului din 18.01.2006 pentru care valoarea de prag corespunzătoare din </w:t>
      </w:r>
      <w:r w:rsidRPr="00B14389">
        <w:rPr>
          <w:rFonts w:ascii="Arial" w:hAnsi="Arial" w:cs="Arial"/>
          <w:caps/>
          <w:sz w:val="24"/>
          <w:szCs w:val="24"/>
          <w:lang w:val="ro-RO"/>
        </w:rPr>
        <w:t>a</w:t>
      </w:r>
      <w:r w:rsidRPr="00B14389">
        <w:rPr>
          <w:rFonts w:ascii="Arial" w:hAnsi="Arial" w:cs="Arial"/>
          <w:sz w:val="24"/>
          <w:szCs w:val="24"/>
          <w:lang w:val="ro-RO"/>
        </w:rPr>
        <w:t>nexa II este depăşită;</w:t>
      </w:r>
      <w:r>
        <w:rPr>
          <w:rFonts w:ascii="Arial" w:hAnsi="Arial" w:cs="Arial"/>
          <w:sz w:val="24"/>
          <w:szCs w:val="24"/>
          <w:lang w:val="ro-RO"/>
        </w:rPr>
        <w:t xml:space="preserve"> </w:t>
      </w:r>
      <w:r w:rsidRPr="00B14389">
        <w:rPr>
          <w:rFonts w:ascii="Arial" w:hAnsi="Arial" w:cs="Arial"/>
          <w:sz w:val="24"/>
          <w:szCs w:val="24"/>
          <w:lang w:val="ro-RO"/>
        </w:rPr>
        <w:t>b) transferurile în afara amplasamentului de deşeuri periculoase care depăşesc 2 tone/an sau de deşeuri nepericuloase care depăşesc 2000 tone/an, pentru orice operaţie de valorificare sau eliminare, cu excepţia celor menţionate în Registru poluanţilor şi pentru transferurile transfrontieră de deşeuri periculoase.</w:t>
      </w:r>
      <w:r>
        <w:rPr>
          <w:rFonts w:ascii="Arial" w:hAnsi="Arial" w:cs="Arial"/>
          <w:sz w:val="24"/>
          <w:szCs w:val="24"/>
          <w:lang w:val="ro-RO"/>
        </w:rPr>
        <w:t xml:space="preserve"> </w:t>
      </w:r>
    </w:p>
    <w:p w:rsidR="00555F7E" w:rsidRPr="00B14389" w:rsidRDefault="00555F7E" w:rsidP="007E20B8">
      <w:pPr>
        <w:autoSpaceDE w:val="0"/>
        <w:autoSpaceDN w:val="0"/>
        <w:adjustRightInd w:val="0"/>
        <w:spacing w:after="0"/>
        <w:jc w:val="both"/>
        <w:rPr>
          <w:rFonts w:ascii="Arial" w:hAnsi="Arial" w:cs="Arial"/>
          <w:sz w:val="24"/>
          <w:szCs w:val="24"/>
          <w:lang w:val="ro-RO"/>
        </w:rPr>
      </w:pPr>
      <w:r w:rsidRPr="00B14389">
        <w:rPr>
          <w:rFonts w:ascii="Arial" w:hAnsi="Arial" w:cs="Arial"/>
          <w:b/>
          <w:sz w:val="24"/>
          <w:szCs w:val="24"/>
          <w:lang w:val="ro-RO"/>
        </w:rPr>
        <w:t>14.3.2.</w:t>
      </w:r>
      <w:r w:rsidRPr="00B14389">
        <w:rPr>
          <w:rFonts w:ascii="Arial" w:hAnsi="Arial" w:cs="Arial"/>
          <w:sz w:val="24"/>
          <w:szCs w:val="24"/>
          <w:lang w:val="ro-RO"/>
        </w:rPr>
        <w:t xml:space="preserve"> Operatorul trebuie să colecteze informaţiile necesare cu o frecvenţă adecvată pentru a stabili care dintre emisiile şi transferurile în afara amplasamentului fac obiectul cerinţelor de raportare în conformitate cu prevederile paragrafului 1.</w:t>
      </w:r>
    </w:p>
    <w:p w:rsidR="00555F7E" w:rsidRPr="00B14389" w:rsidRDefault="00555F7E" w:rsidP="007E20B8">
      <w:pPr>
        <w:autoSpaceDE w:val="0"/>
        <w:autoSpaceDN w:val="0"/>
        <w:adjustRightInd w:val="0"/>
        <w:spacing w:after="0"/>
        <w:jc w:val="both"/>
        <w:rPr>
          <w:rFonts w:ascii="Arial" w:hAnsi="Arial" w:cs="Arial"/>
          <w:sz w:val="24"/>
          <w:szCs w:val="24"/>
          <w:lang w:val="ro-RO"/>
        </w:rPr>
      </w:pPr>
      <w:r w:rsidRPr="00B14389">
        <w:rPr>
          <w:rFonts w:ascii="Arial" w:hAnsi="Arial" w:cs="Arial"/>
          <w:b/>
          <w:sz w:val="24"/>
          <w:szCs w:val="24"/>
          <w:lang w:val="ro-RO"/>
        </w:rPr>
        <w:t>14.3.3</w:t>
      </w:r>
      <w:r w:rsidRPr="00B14389">
        <w:rPr>
          <w:rFonts w:ascii="Arial" w:hAnsi="Arial" w:cs="Arial"/>
          <w:sz w:val="24"/>
          <w:szCs w:val="24"/>
          <w:lang w:val="ro-RO"/>
        </w:rPr>
        <w:t xml:space="preserve">. La pregătirea raportului, operatorul trebuie să utilizeze cele mai bune informaţii disponibile ce pot include date de monitorizare, factori de emisie, ecuaţii de bilanţ de masă, monitorizarea indirectă sau alte tipuri de calcule, raţionamente tehnice şi alte metode în conformitate cu Art. 9 (1) din  </w:t>
      </w:r>
      <w:r w:rsidRPr="00363D04">
        <w:rPr>
          <w:rFonts w:ascii="Arial" w:hAnsi="Arial" w:cs="Arial"/>
          <w:sz w:val="24"/>
          <w:szCs w:val="24"/>
          <w:lang w:val="ro-RO"/>
        </w:rPr>
        <w:t>Regulamentului (CE) nr. 166/2006 al Parlamentului European şi al Consiliului din 18.01.2006 şi</w:t>
      </w:r>
      <w:r w:rsidRPr="00B14389">
        <w:rPr>
          <w:rFonts w:ascii="Arial" w:hAnsi="Arial" w:cs="Arial"/>
          <w:sz w:val="24"/>
          <w:szCs w:val="24"/>
          <w:lang w:val="ro-RO"/>
        </w:rPr>
        <w:t xml:space="preserve"> în concordanţă cu metodologiile internaţionale aprobate, unde acestea sunt disponibile.</w:t>
      </w:r>
      <w:r>
        <w:rPr>
          <w:rFonts w:ascii="Arial" w:hAnsi="Arial" w:cs="Arial"/>
          <w:sz w:val="24"/>
          <w:szCs w:val="24"/>
          <w:lang w:val="ro-RO"/>
        </w:rPr>
        <w:t xml:space="preserve"> </w:t>
      </w:r>
    </w:p>
    <w:p w:rsidR="00555F7E" w:rsidRPr="00B14389" w:rsidRDefault="00555F7E" w:rsidP="007E20B8">
      <w:pPr>
        <w:autoSpaceDE w:val="0"/>
        <w:autoSpaceDN w:val="0"/>
        <w:adjustRightInd w:val="0"/>
        <w:spacing w:after="0"/>
        <w:jc w:val="both"/>
        <w:rPr>
          <w:rFonts w:ascii="Arial" w:hAnsi="Arial" w:cs="Arial"/>
          <w:sz w:val="24"/>
          <w:szCs w:val="24"/>
          <w:lang w:val="ro-RO"/>
        </w:rPr>
      </w:pPr>
      <w:r w:rsidRPr="00B14389">
        <w:rPr>
          <w:rFonts w:ascii="Arial" w:hAnsi="Arial" w:cs="Arial"/>
          <w:b/>
          <w:sz w:val="24"/>
          <w:szCs w:val="24"/>
          <w:lang w:val="ro-RO"/>
        </w:rPr>
        <w:t>14.3.4.</w:t>
      </w:r>
      <w:r w:rsidRPr="00B14389">
        <w:rPr>
          <w:rFonts w:ascii="Arial" w:hAnsi="Arial" w:cs="Arial"/>
          <w:sz w:val="24"/>
          <w:szCs w:val="24"/>
          <w:lang w:val="ro-RO"/>
        </w:rPr>
        <w:t xml:space="preserve"> Operatorul trebuie să asigure calitatea informaţiilor prezentate în raportul transmis autorităţii de mediu.</w:t>
      </w:r>
    </w:p>
    <w:p w:rsidR="00555F7E" w:rsidRPr="00B14389" w:rsidRDefault="00555F7E" w:rsidP="007E20B8">
      <w:pPr>
        <w:autoSpaceDE w:val="0"/>
        <w:autoSpaceDN w:val="0"/>
        <w:adjustRightInd w:val="0"/>
        <w:spacing w:after="0"/>
        <w:jc w:val="both"/>
        <w:rPr>
          <w:rFonts w:ascii="Arial" w:hAnsi="Arial" w:cs="Arial"/>
          <w:sz w:val="24"/>
          <w:szCs w:val="24"/>
          <w:lang w:val="it-IT"/>
        </w:rPr>
      </w:pPr>
      <w:r w:rsidRPr="00B14389">
        <w:rPr>
          <w:rFonts w:ascii="Arial" w:hAnsi="Arial" w:cs="Arial"/>
          <w:b/>
          <w:sz w:val="24"/>
          <w:szCs w:val="24"/>
          <w:lang w:val="ro-RO"/>
        </w:rPr>
        <w:t>14.3.5.</w:t>
      </w:r>
      <w:r w:rsidRPr="00B14389">
        <w:rPr>
          <w:rFonts w:ascii="Arial" w:hAnsi="Arial" w:cs="Arial"/>
          <w:sz w:val="24"/>
          <w:szCs w:val="24"/>
          <w:lang w:val="ro-RO"/>
        </w:rPr>
        <w:t xml:space="preserve"> Operatorul  trebuie să păstreze şi să pună la dispoziţia autorităţilor competente ale Statelor Membre înregistrările datelor din care au rezultat informaţiile raportate, pe o perioada de 5 ani începând cu sfârşitul anului de raportare în cauză. </w:t>
      </w:r>
      <w:r w:rsidRPr="00B14389">
        <w:rPr>
          <w:rFonts w:ascii="Arial" w:hAnsi="Arial" w:cs="Arial"/>
          <w:sz w:val="24"/>
          <w:szCs w:val="24"/>
          <w:lang w:val="it-IT"/>
        </w:rPr>
        <w:t>Aceste înregistrări trebuie de asemenea să descrie metodologia utilizată pentru colectarea datelor.</w:t>
      </w:r>
    </w:p>
    <w:p w:rsidR="00555F7E" w:rsidRPr="00B14389" w:rsidRDefault="00555F7E" w:rsidP="007E20B8">
      <w:pPr>
        <w:spacing w:after="0"/>
        <w:jc w:val="both"/>
        <w:rPr>
          <w:rFonts w:ascii="Arial" w:hAnsi="Arial" w:cs="Arial"/>
          <w:sz w:val="24"/>
          <w:szCs w:val="24"/>
          <w:lang w:val="ro-RO"/>
        </w:rPr>
      </w:pPr>
      <w:r w:rsidRPr="00B14389">
        <w:rPr>
          <w:rFonts w:ascii="Arial" w:hAnsi="Arial" w:cs="Arial"/>
          <w:b/>
          <w:sz w:val="24"/>
          <w:szCs w:val="24"/>
          <w:lang w:val="ro-RO"/>
        </w:rPr>
        <w:t xml:space="preserve">14.3.6. </w:t>
      </w:r>
      <w:r w:rsidRPr="00B14389">
        <w:rPr>
          <w:rFonts w:ascii="Arial" w:hAnsi="Arial" w:cs="Arial"/>
          <w:sz w:val="24"/>
          <w:szCs w:val="24"/>
          <w:lang w:val="ro-RO"/>
        </w:rPr>
        <w:t>Poluanţii specifici activităţii desfăşurate de operator  încadrată în Anexa 1 a Regulamentului (CE) nr. 166/2006 al Parlamentului European şi al Consiliului din 18.01.2006 privind înfiinţarea Registrului European al Poluanţilor Emişi şi Transferaţi,</w:t>
      </w:r>
      <w:r>
        <w:rPr>
          <w:rFonts w:ascii="Arial" w:hAnsi="Arial" w:cs="Arial"/>
          <w:sz w:val="24"/>
          <w:szCs w:val="24"/>
          <w:lang w:val="ro-RO"/>
        </w:rPr>
        <w:t xml:space="preserve"> </w:t>
      </w:r>
      <w:r w:rsidRPr="00B14389">
        <w:rPr>
          <w:rFonts w:ascii="Arial" w:hAnsi="Arial" w:cs="Arial"/>
          <w:sz w:val="24"/>
          <w:szCs w:val="24"/>
          <w:lang w:val="ro-RO"/>
        </w:rPr>
        <w:t>la activitatea</w:t>
      </w:r>
      <w:r w:rsidR="00045057">
        <w:rPr>
          <w:rFonts w:ascii="Arial" w:hAnsi="Arial" w:cs="Arial"/>
          <w:sz w:val="24"/>
          <w:szCs w:val="24"/>
          <w:lang w:val="ro-RO"/>
        </w:rPr>
        <w:t xml:space="preserve"> </w:t>
      </w:r>
      <w:r w:rsidR="008651CA">
        <w:rPr>
          <w:rFonts w:ascii="Arial" w:hAnsi="Arial" w:cs="Arial"/>
          <w:sz w:val="24"/>
          <w:szCs w:val="24"/>
          <w:lang w:val="ro-RO"/>
        </w:rPr>
        <w:t>3</w:t>
      </w:r>
      <w:r w:rsidR="00356891">
        <w:rPr>
          <w:rFonts w:ascii="Arial" w:hAnsi="Arial" w:cs="Arial"/>
          <w:i/>
          <w:sz w:val="24"/>
          <w:szCs w:val="24"/>
          <w:lang w:val="ro-RO"/>
        </w:rPr>
        <w:t>.</w:t>
      </w:r>
      <w:r w:rsidR="008651CA">
        <w:rPr>
          <w:rFonts w:ascii="Arial" w:hAnsi="Arial" w:cs="Arial"/>
          <w:i/>
          <w:sz w:val="24"/>
          <w:szCs w:val="24"/>
          <w:lang w:val="ro-RO"/>
        </w:rPr>
        <w:t>e</w:t>
      </w:r>
      <w:r w:rsidR="00356891">
        <w:rPr>
          <w:rFonts w:ascii="Arial" w:hAnsi="Arial" w:cs="Arial"/>
          <w:i/>
          <w:sz w:val="24"/>
          <w:szCs w:val="24"/>
          <w:lang w:val="ro-RO"/>
        </w:rPr>
        <w:t>)</w:t>
      </w:r>
      <w:r w:rsidR="00045057">
        <w:rPr>
          <w:rFonts w:ascii="Arial" w:hAnsi="Arial" w:cs="Arial"/>
          <w:i/>
          <w:sz w:val="24"/>
          <w:szCs w:val="24"/>
          <w:lang w:val="ro-RO"/>
        </w:rPr>
        <w:t xml:space="preserve"> </w:t>
      </w:r>
      <w:r w:rsidR="00356891">
        <w:rPr>
          <w:rFonts w:ascii="Arial" w:hAnsi="Arial" w:cs="Arial"/>
          <w:i/>
          <w:sz w:val="24"/>
          <w:szCs w:val="24"/>
          <w:lang w:val="ro-RO"/>
        </w:rPr>
        <w:t>–</w:t>
      </w:r>
      <w:r w:rsidR="00045057" w:rsidRPr="00045057">
        <w:rPr>
          <w:rFonts w:ascii="Arial" w:hAnsi="Arial" w:cs="Arial"/>
          <w:i/>
          <w:sz w:val="24"/>
          <w:szCs w:val="24"/>
          <w:lang w:val="ro-RO"/>
        </w:rPr>
        <w:t xml:space="preserve"> </w:t>
      </w:r>
      <w:r w:rsidR="008651CA" w:rsidRPr="008651CA">
        <w:rPr>
          <w:rFonts w:ascii="Arial" w:hAnsi="Arial" w:cs="Arial"/>
          <w:bCs/>
          <w:sz w:val="24"/>
          <w:szCs w:val="24"/>
          <w:lang w:val="ro-RO"/>
        </w:rPr>
        <w:t>Fabricarea sticlei, inclusiv a fibrei de sticlă, cu o capacitate de topire de peste 20 t/zi</w:t>
      </w:r>
      <w:r w:rsidR="00045057" w:rsidRPr="008651CA">
        <w:rPr>
          <w:rFonts w:ascii="Arial" w:hAnsi="Arial" w:cs="Arial"/>
          <w:bCs/>
          <w:i/>
          <w:sz w:val="24"/>
          <w:szCs w:val="24"/>
          <w:lang w:val="ro-RO"/>
        </w:rPr>
        <w:t>,</w:t>
      </w:r>
      <w:r w:rsidRPr="00B14389">
        <w:rPr>
          <w:rFonts w:ascii="Arial" w:hAnsi="Arial" w:cs="Arial"/>
          <w:sz w:val="24"/>
          <w:szCs w:val="24"/>
          <w:lang w:val="ro-RO"/>
        </w:rPr>
        <w:t xml:space="preserve"> care trebuie raportaţi în cazul în care valorile prag sunt depăşite sunt următorii:  </w:t>
      </w:r>
    </w:p>
    <w:p w:rsidR="00555F7E" w:rsidRDefault="00555F7E" w:rsidP="00F705C6">
      <w:pPr>
        <w:spacing w:after="0"/>
        <w:jc w:val="both"/>
        <w:rPr>
          <w:rFonts w:ascii="Times New Roman" w:hAnsi="Times New Roman"/>
          <w:sz w:val="24"/>
          <w:szCs w:val="24"/>
          <w:lang w:val="ro-RO"/>
        </w:rPr>
      </w:pPr>
    </w:p>
    <w:p w:rsidR="00564C1D" w:rsidRDefault="00564C1D" w:rsidP="00F705C6">
      <w:pPr>
        <w:spacing w:after="0"/>
        <w:jc w:val="both"/>
        <w:rPr>
          <w:rFonts w:ascii="Times New Roman" w:hAnsi="Times New Roman"/>
          <w:sz w:val="24"/>
          <w:szCs w:val="24"/>
          <w:lang w:val="ro-RO"/>
        </w:rPr>
      </w:pP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980"/>
        <w:gridCol w:w="2115"/>
        <w:gridCol w:w="1080"/>
        <w:gridCol w:w="1260"/>
      </w:tblGrid>
      <w:tr w:rsidR="00555F7E" w:rsidRPr="00B14389" w:rsidTr="00FB3232">
        <w:trPr>
          <w:tblHeader/>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5F7E" w:rsidRPr="00B14389" w:rsidRDefault="00555F7E" w:rsidP="00F705C6">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lastRenderedPageBreak/>
              <w:t>Numărul CAS</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5F7E" w:rsidRPr="00B14389" w:rsidRDefault="00555F7E" w:rsidP="00F705C6">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Poluanţi /</w:t>
            </w:r>
            <w:r w:rsidRPr="00B14389">
              <w:rPr>
                <w:rFonts w:ascii="Arial" w:hAnsi="Arial" w:cs="Arial"/>
                <w:b/>
                <w:caps/>
                <w:sz w:val="20"/>
                <w:szCs w:val="20"/>
                <w:lang w:val="ro-RO"/>
              </w:rPr>
              <w:t>s</w:t>
            </w:r>
            <w:r w:rsidRPr="00B14389">
              <w:rPr>
                <w:rFonts w:ascii="Arial" w:hAnsi="Arial" w:cs="Arial"/>
                <w:b/>
                <w:sz w:val="20"/>
                <w:szCs w:val="20"/>
                <w:lang w:val="ro-RO"/>
              </w:rPr>
              <w:t>ubstanţe</w:t>
            </w:r>
          </w:p>
        </w:tc>
        <w:tc>
          <w:tcPr>
            <w:tcW w:w="44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5F7E" w:rsidRPr="00B14389" w:rsidRDefault="00555F7E" w:rsidP="00F705C6">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Valoarea prag pentru emisiile</w:t>
            </w:r>
          </w:p>
        </w:tc>
      </w:tr>
      <w:tr w:rsidR="00555F7E" w:rsidRPr="00B14389" w:rsidTr="00FB3232">
        <w:trPr>
          <w:tblHeader/>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5F7E" w:rsidRPr="00B14389" w:rsidRDefault="00555F7E" w:rsidP="00F705C6">
            <w:pPr>
              <w:spacing w:after="0" w:line="240" w:lineRule="auto"/>
              <w:rPr>
                <w:rFonts w:ascii="Arial" w:eastAsia="Times New Roman" w:hAnsi="Arial" w:cs="Arial"/>
                <w:b/>
                <w:sz w:val="20"/>
                <w:szCs w:val="20"/>
                <w:lang w:val="ro-RO" w:eastAsia="ro-RO"/>
              </w:rPr>
            </w:pPr>
          </w:p>
        </w:tc>
        <w:tc>
          <w:tcPr>
            <w:tcW w:w="19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5F7E" w:rsidRPr="00B14389" w:rsidRDefault="00555F7E" w:rsidP="00F705C6">
            <w:pPr>
              <w:spacing w:after="0" w:line="240" w:lineRule="auto"/>
              <w:rPr>
                <w:rFonts w:ascii="Arial" w:eastAsia="Times New Roman" w:hAnsi="Arial" w:cs="Arial"/>
                <w:b/>
                <w:sz w:val="20"/>
                <w:szCs w:val="20"/>
                <w:lang w:val="ro-RO" w:eastAsia="ro-RO"/>
              </w:rPr>
            </w:pPr>
          </w:p>
        </w:tc>
        <w:tc>
          <w:tcPr>
            <w:tcW w:w="2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5F7E" w:rsidRPr="00B14389" w:rsidRDefault="00555F7E" w:rsidP="00F705C6">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 xml:space="preserve">Aer </w:t>
            </w:r>
          </w:p>
          <w:p w:rsidR="00555F7E" w:rsidRPr="00B14389" w:rsidRDefault="00555F7E" w:rsidP="00F705C6">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(kg/an)</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5F7E" w:rsidRPr="00B14389" w:rsidRDefault="00555F7E" w:rsidP="00F705C6">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Apa (kg/an)</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5F7E" w:rsidRPr="00B14389" w:rsidRDefault="00555F7E" w:rsidP="00F705C6">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 xml:space="preserve">Sol </w:t>
            </w:r>
          </w:p>
          <w:p w:rsidR="00555F7E" w:rsidRPr="00B14389" w:rsidRDefault="00555F7E" w:rsidP="00F705C6">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(kg/an)</w:t>
            </w:r>
          </w:p>
        </w:tc>
      </w:tr>
      <w:tr w:rsidR="00FB3232" w:rsidRPr="00B14389" w:rsidTr="00FB3232">
        <w:trPr>
          <w:jc w:val="center"/>
        </w:trPr>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color w:val="000000"/>
              </w:rPr>
              <w:t>124-38-9</w:t>
            </w:r>
          </w:p>
        </w:tc>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3</w:t>
            </w:r>
          </w:p>
        </w:tc>
        <w:tc>
          <w:tcPr>
            <w:tcW w:w="2115"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ro-RO"/>
              </w:rPr>
              <w:t>Dioxid de carbon (CO</w:t>
            </w:r>
            <w:r w:rsidRPr="00550F17">
              <w:rPr>
                <w:rFonts w:ascii="Arial" w:hAnsi="Arial" w:cs="Arial"/>
                <w:vertAlign w:val="subscript"/>
                <w:lang w:val="ro-RO"/>
              </w:rPr>
              <w:t>2</w:t>
            </w:r>
            <w:r w:rsidRPr="00550F17">
              <w:rPr>
                <w:rFonts w:ascii="Arial" w:hAnsi="Arial" w:cs="Arial"/>
                <w:lang w:val="ro-RO"/>
              </w:rPr>
              <w:t>)</w:t>
            </w:r>
          </w:p>
        </w:tc>
        <w:tc>
          <w:tcPr>
            <w:tcW w:w="10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100 milioane</w:t>
            </w:r>
          </w:p>
        </w:tc>
        <w:tc>
          <w:tcPr>
            <w:tcW w:w="126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w:t>
            </w:r>
          </w:p>
        </w:tc>
      </w:tr>
      <w:tr w:rsidR="00FB3232" w:rsidRPr="003969A8" w:rsidTr="00FB3232">
        <w:trPr>
          <w:jc w:val="center"/>
        </w:trPr>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color w:val="000000"/>
              </w:rPr>
              <w:t>7664-41-7</w:t>
            </w:r>
          </w:p>
        </w:tc>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6</w:t>
            </w:r>
          </w:p>
        </w:tc>
        <w:tc>
          <w:tcPr>
            <w:tcW w:w="2115"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ro-RO"/>
              </w:rPr>
            </w:pPr>
            <w:r w:rsidRPr="00550F17">
              <w:rPr>
                <w:rFonts w:ascii="Arial" w:hAnsi="Arial" w:cs="Arial"/>
                <w:lang w:val="ro-RO"/>
              </w:rPr>
              <w:t>Amoniac (NH3)</w:t>
            </w:r>
          </w:p>
        </w:tc>
        <w:tc>
          <w:tcPr>
            <w:tcW w:w="10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10.000</w:t>
            </w:r>
          </w:p>
        </w:tc>
        <w:tc>
          <w:tcPr>
            <w:tcW w:w="126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w:t>
            </w:r>
          </w:p>
        </w:tc>
      </w:tr>
      <w:tr w:rsidR="00FB3232" w:rsidRPr="00B14389" w:rsidTr="00FB3232">
        <w:trPr>
          <w:jc w:val="center"/>
        </w:trPr>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p>
        </w:tc>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8</w:t>
            </w:r>
          </w:p>
        </w:tc>
        <w:tc>
          <w:tcPr>
            <w:tcW w:w="2115"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ro-RO"/>
              </w:rPr>
              <w:t>Oxizi de azot (NOx/NO</w:t>
            </w:r>
            <w:r w:rsidRPr="00550F17">
              <w:rPr>
                <w:rFonts w:ascii="Arial" w:hAnsi="Arial" w:cs="Arial"/>
                <w:vertAlign w:val="subscript"/>
                <w:lang w:val="ro-RO"/>
              </w:rPr>
              <w:t>2</w:t>
            </w:r>
            <w:r w:rsidRPr="00550F17">
              <w:rPr>
                <w:rFonts w:ascii="Arial" w:hAnsi="Arial" w:cs="Arial"/>
                <w:lang w:val="ro-RO"/>
              </w:rPr>
              <w:t>)</w:t>
            </w:r>
          </w:p>
        </w:tc>
        <w:tc>
          <w:tcPr>
            <w:tcW w:w="10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100.000</w:t>
            </w:r>
          </w:p>
        </w:tc>
        <w:tc>
          <w:tcPr>
            <w:tcW w:w="126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p>
        </w:tc>
      </w:tr>
      <w:tr w:rsidR="00FB3232" w:rsidRPr="00B14389" w:rsidTr="00FB3232">
        <w:trPr>
          <w:jc w:val="center"/>
        </w:trPr>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p>
        </w:tc>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11</w:t>
            </w:r>
          </w:p>
        </w:tc>
        <w:tc>
          <w:tcPr>
            <w:tcW w:w="2115"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ro-RO"/>
              </w:rPr>
              <w:t>Oxizi de sulf (SOx/SO</w:t>
            </w:r>
            <w:r w:rsidRPr="00550F17">
              <w:rPr>
                <w:rFonts w:ascii="Arial" w:hAnsi="Arial" w:cs="Arial"/>
                <w:vertAlign w:val="subscript"/>
                <w:lang w:val="ro-RO"/>
              </w:rPr>
              <w:t>2</w:t>
            </w:r>
            <w:r w:rsidRPr="00550F17">
              <w:rPr>
                <w:rFonts w:ascii="Arial" w:hAnsi="Arial" w:cs="Arial"/>
                <w:lang w:val="ro-RO"/>
              </w:rPr>
              <w:t>)</w:t>
            </w:r>
          </w:p>
        </w:tc>
        <w:tc>
          <w:tcPr>
            <w:tcW w:w="10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150.000</w:t>
            </w:r>
          </w:p>
        </w:tc>
        <w:tc>
          <w:tcPr>
            <w:tcW w:w="126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w:t>
            </w:r>
          </w:p>
        </w:tc>
      </w:tr>
      <w:tr w:rsidR="00FB3232" w:rsidRPr="00B14389" w:rsidTr="00FB3232">
        <w:trPr>
          <w:jc w:val="center"/>
        </w:trPr>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p>
        </w:tc>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17</w:t>
            </w:r>
          </w:p>
        </w:tc>
        <w:tc>
          <w:tcPr>
            <w:tcW w:w="2115"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ro-RO"/>
              </w:rPr>
              <w:t>Arsen şi compuşi (exprimaţi în As)</w:t>
            </w:r>
          </w:p>
        </w:tc>
        <w:tc>
          <w:tcPr>
            <w:tcW w:w="10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 xml:space="preserve">  20</w:t>
            </w:r>
          </w:p>
        </w:tc>
        <w:tc>
          <w:tcPr>
            <w:tcW w:w="126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5</w:t>
            </w:r>
          </w:p>
        </w:tc>
      </w:tr>
      <w:tr w:rsidR="00FB3232" w:rsidRPr="00B14389" w:rsidTr="00FB3232">
        <w:trPr>
          <w:jc w:val="center"/>
        </w:trPr>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p>
        </w:tc>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18</w:t>
            </w:r>
          </w:p>
        </w:tc>
        <w:tc>
          <w:tcPr>
            <w:tcW w:w="2115"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ro-RO"/>
              </w:rPr>
              <w:t>Cadmiu şi compuşi (exprimaţi în Cd)</w:t>
            </w:r>
          </w:p>
        </w:tc>
        <w:tc>
          <w:tcPr>
            <w:tcW w:w="10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 xml:space="preserve">  10</w:t>
            </w:r>
          </w:p>
        </w:tc>
        <w:tc>
          <w:tcPr>
            <w:tcW w:w="126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5</w:t>
            </w:r>
          </w:p>
        </w:tc>
      </w:tr>
      <w:tr w:rsidR="00FB3232" w:rsidRPr="00B14389" w:rsidTr="00FB3232">
        <w:trPr>
          <w:jc w:val="center"/>
        </w:trPr>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p>
        </w:tc>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19</w:t>
            </w:r>
          </w:p>
        </w:tc>
        <w:tc>
          <w:tcPr>
            <w:tcW w:w="2115"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ro-RO"/>
              </w:rPr>
              <w:t>Crom şi compuşi (exprimaţi în Cr)</w:t>
            </w:r>
          </w:p>
        </w:tc>
        <w:tc>
          <w:tcPr>
            <w:tcW w:w="10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100</w:t>
            </w:r>
          </w:p>
        </w:tc>
        <w:tc>
          <w:tcPr>
            <w:tcW w:w="126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50</w:t>
            </w:r>
          </w:p>
        </w:tc>
      </w:tr>
      <w:tr w:rsidR="00FB3232" w:rsidRPr="00B14389" w:rsidTr="00FB3232">
        <w:trPr>
          <w:jc w:val="center"/>
        </w:trPr>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p>
        </w:tc>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20</w:t>
            </w:r>
          </w:p>
        </w:tc>
        <w:tc>
          <w:tcPr>
            <w:tcW w:w="2115"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ro-RO"/>
              </w:rPr>
            </w:pPr>
            <w:r w:rsidRPr="00550F17">
              <w:rPr>
                <w:rFonts w:ascii="Arial" w:hAnsi="Arial" w:cs="Arial"/>
                <w:lang w:val="ro-RO"/>
              </w:rPr>
              <w:t>Cupru şi compuşi (exprimaţi în Cu)</w:t>
            </w:r>
          </w:p>
        </w:tc>
        <w:tc>
          <w:tcPr>
            <w:tcW w:w="10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100</w:t>
            </w:r>
          </w:p>
        </w:tc>
        <w:tc>
          <w:tcPr>
            <w:tcW w:w="126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50</w:t>
            </w:r>
          </w:p>
        </w:tc>
      </w:tr>
      <w:tr w:rsidR="00FB3232" w:rsidRPr="00B14389" w:rsidTr="00FB3232">
        <w:trPr>
          <w:jc w:val="center"/>
        </w:trPr>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p>
        </w:tc>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21</w:t>
            </w:r>
          </w:p>
        </w:tc>
        <w:tc>
          <w:tcPr>
            <w:tcW w:w="2115"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ro-RO"/>
              </w:rPr>
            </w:pPr>
            <w:r w:rsidRPr="00550F17">
              <w:rPr>
                <w:rFonts w:ascii="Arial" w:hAnsi="Arial" w:cs="Arial"/>
                <w:lang w:val="ro-RO"/>
              </w:rPr>
              <w:t>Mercur şi compuşi (exprimaţi în Hg)</w:t>
            </w:r>
          </w:p>
        </w:tc>
        <w:tc>
          <w:tcPr>
            <w:tcW w:w="10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 xml:space="preserve">  10</w:t>
            </w:r>
          </w:p>
        </w:tc>
        <w:tc>
          <w:tcPr>
            <w:tcW w:w="126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1</w:t>
            </w:r>
          </w:p>
        </w:tc>
      </w:tr>
      <w:tr w:rsidR="00FB3232" w:rsidRPr="00B14389" w:rsidTr="00FB3232">
        <w:trPr>
          <w:jc w:val="center"/>
        </w:trPr>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p>
        </w:tc>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22</w:t>
            </w:r>
          </w:p>
        </w:tc>
        <w:tc>
          <w:tcPr>
            <w:tcW w:w="2115"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ro-RO"/>
              </w:rPr>
            </w:pPr>
            <w:r w:rsidRPr="00550F17">
              <w:rPr>
                <w:rFonts w:ascii="Arial" w:hAnsi="Arial" w:cs="Arial"/>
                <w:lang w:val="ro-RO"/>
              </w:rPr>
              <w:t>Nichel şi compuşi (exprimaţi în Ni)</w:t>
            </w:r>
          </w:p>
        </w:tc>
        <w:tc>
          <w:tcPr>
            <w:tcW w:w="10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 xml:space="preserve">  50</w:t>
            </w:r>
          </w:p>
        </w:tc>
        <w:tc>
          <w:tcPr>
            <w:tcW w:w="126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20</w:t>
            </w:r>
          </w:p>
        </w:tc>
      </w:tr>
      <w:tr w:rsidR="00FB3232" w:rsidRPr="00B14389" w:rsidTr="00FB3232">
        <w:trPr>
          <w:jc w:val="center"/>
        </w:trPr>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p>
        </w:tc>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23</w:t>
            </w:r>
          </w:p>
        </w:tc>
        <w:tc>
          <w:tcPr>
            <w:tcW w:w="2115"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ro-RO"/>
              </w:rPr>
            </w:pPr>
            <w:r w:rsidRPr="00550F17">
              <w:rPr>
                <w:rFonts w:ascii="Arial" w:hAnsi="Arial" w:cs="Arial"/>
                <w:lang w:val="ro-RO"/>
              </w:rPr>
              <w:t>Plumb şi compuşi (exprimaţi în Pb)</w:t>
            </w:r>
          </w:p>
        </w:tc>
        <w:tc>
          <w:tcPr>
            <w:tcW w:w="10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200</w:t>
            </w:r>
          </w:p>
        </w:tc>
        <w:tc>
          <w:tcPr>
            <w:tcW w:w="126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20</w:t>
            </w:r>
          </w:p>
        </w:tc>
      </w:tr>
      <w:tr w:rsidR="00FB3232" w:rsidRPr="00B14389" w:rsidTr="00FB3232">
        <w:trPr>
          <w:jc w:val="center"/>
        </w:trPr>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p>
        </w:tc>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24</w:t>
            </w:r>
          </w:p>
        </w:tc>
        <w:tc>
          <w:tcPr>
            <w:tcW w:w="2115"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ro-RO"/>
              </w:rPr>
            </w:pPr>
            <w:r w:rsidRPr="00550F17">
              <w:rPr>
                <w:rFonts w:ascii="Arial" w:hAnsi="Arial" w:cs="Arial"/>
                <w:lang w:val="ro-RO"/>
              </w:rPr>
              <w:t>Zinc şi compuşi (exprimaţi în Zn)</w:t>
            </w:r>
          </w:p>
        </w:tc>
        <w:tc>
          <w:tcPr>
            <w:tcW w:w="10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200</w:t>
            </w:r>
          </w:p>
        </w:tc>
        <w:tc>
          <w:tcPr>
            <w:tcW w:w="126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100</w:t>
            </w:r>
          </w:p>
        </w:tc>
      </w:tr>
      <w:tr w:rsidR="00FB3232" w:rsidRPr="00B14389" w:rsidTr="00FB3232">
        <w:trPr>
          <w:jc w:val="center"/>
        </w:trPr>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color w:val="000000"/>
              </w:rPr>
              <w:t>118-74-1</w:t>
            </w:r>
          </w:p>
        </w:tc>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42</w:t>
            </w:r>
          </w:p>
        </w:tc>
        <w:tc>
          <w:tcPr>
            <w:tcW w:w="2115"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ro-RO"/>
              </w:rPr>
            </w:pPr>
            <w:r w:rsidRPr="00550F17">
              <w:rPr>
                <w:rFonts w:ascii="Arial" w:hAnsi="Arial" w:cs="Arial"/>
                <w:lang w:val="ro-RO"/>
              </w:rPr>
              <w:t>Hexaclorbenzen</w:t>
            </w:r>
          </w:p>
        </w:tc>
        <w:tc>
          <w:tcPr>
            <w:tcW w:w="10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10</w:t>
            </w:r>
          </w:p>
        </w:tc>
        <w:tc>
          <w:tcPr>
            <w:tcW w:w="126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ro-RO"/>
              </w:rPr>
            </w:pPr>
            <w:r w:rsidRPr="00550F17">
              <w:rPr>
                <w:rFonts w:ascii="Arial" w:hAnsi="Arial" w:cs="Arial"/>
                <w:lang w:val="ro-RO"/>
              </w:rPr>
              <w:t>1</w:t>
            </w:r>
          </w:p>
        </w:tc>
      </w:tr>
      <w:tr w:rsidR="00FB3232" w:rsidRPr="00B14389" w:rsidTr="00FB3232">
        <w:trPr>
          <w:jc w:val="center"/>
        </w:trPr>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color w:val="000000"/>
              </w:rPr>
              <w:t>127-18-4</w:t>
            </w:r>
          </w:p>
        </w:tc>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52</w:t>
            </w:r>
          </w:p>
        </w:tc>
        <w:tc>
          <w:tcPr>
            <w:tcW w:w="2115"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ro-RO"/>
              </w:rPr>
            </w:pPr>
            <w:r w:rsidRPr="00550F17">
              <w:rPr>
                <w:rFonts w:ascii="Arial" w:hAnsi="Arial" w:cs="Arial"/>
                <w:lang w:val="ro-RO"/>
              </w:rPr>
              <w:t>Tetracloretilena (PER)</w:t>
            </w:r>
          </w:p>
        </w:tc>
        <w:tc>
          <w:tcPr>
            <w:tcW w:w="10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2000</w:t>
            </w:r>
          </w:p>
        </w:tc>
        <w:tc>
          <w:tcPr>
            <w:tcW w:w="126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ro-RO"/>
              </w:rPr>
            </w:pPr>
          </w:p>
        </w:tc>
      </w:tr>
      <w:tr w:rsidR="00FB3232" w:rsidRPr="00B14389" w:rsidTr="00FB3232">
        <w:trPr>
          <w:jc w:val="center"/>
        </w:trPr>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color w:val="000000"/>
              </w:rPr>
              <w:t>71-43-2</w:t>
            </w:r>
          </w:p>
        </w:tc>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62</w:t>
            </w:r>
          </w:p>
        </w:tc>
        <w:tc>
          <w:tcPr>
            <w:tcW w:w="2115"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ro-RO"/>
              </w:rPr>
            </w:pPr>
            <w:r w:rsidRPr="00550F17">
              <w:rPr>
                <w:rFonts w:ascii="Arial" w:hAnsi="Arial" w:cs="Arial"/>
                <w:lang w:val="ro-RO"/>
              </w:rPr>
              <w:t>Benzen</w:t>
            </w:r>
          </w:p>
        </w:tc>
        <w:tc>
          <w:tcPr>
            <w:tcW w:w="10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10200</w:t>
            </w:r>
          </w:p>
        </w:tc>
        <w:tc>
          <w:tcPr>
            <w:tcW w:w="126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ro-RO"/>
              </w:rPr>
            </w:pPr>
            <w:r w:rsidRPr="00550F17">
              <w:rPr>
                <w:rFonts w:ascii="Arial" w:hAnsi="Arial" w:cs="Arial"/>
                <w:lang w:val="ro-RO"/>
              </w:rPr>
              <w:t>200 (exprimat ca BTEX)</w:t>
            </w:r>
          </w:p>
        </w:tc>
      </w:tr>
      <w:tr w:rsidR="00FB3232" w:rsidRPr="00B14389" w:rsidTr="00FB3232">
        <w:trPr>
          <w:jc w:val="center"/>
        </w:trPr>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color w:val="000000"/>
              </w:rPr>
              <w:t>117-81-7</w:t>
            </w:r>
          </w:p>
        </w:tc>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70</w:t>
            </w:r>
          </w:p>
        </w:tc>
        <w:tc>
          <w:tcPr>
            <w:tcW w:w="2115"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ro-RO"/>
              </w:rPr>
            </w:pPr>
            <w:r w:rsidRPr="00550F17">
              <w:rPr>
                <w:rFonts w:ascii="Arial" w:hAnsi="Arial" w:cs="Arial"/>
                <w:color w:val="000000"/>
              </w:rPr>
              <w:t>Di-(2-etilhexil) ftalat (DEHP)</w:t>
            </w:r>
          </w:p>
        </w:tc>
        <w:tc>
          <w:tcPr>
            <w:tcW w:w="10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10</w:t>
            </w:r>
          </w:p>
        </w:tc>
        <w:tc>
          <w:tcPr>
            <w:tcW w:w="126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ro-RO"/>
              </w:rPr>
            </w:pPr>
            <w:r w:rsidRPr="00550F17">
              <w:rPr>
                <w:rFonts w:ascii="Arial" w:hAnsi="Arial" w:cs="Arial"/>
                <w:lang w:val="ro-RO"/>
              </w:rPr>
              <w:t>1</w:t>
            </w:r>
          </w:p>
        </w:tc>
      </w:tr>
      <w:tr w:rsidR="00FB3232" w:rsidRPr="00B14389" w:rsidTr="00FB3232">
        <w:trPr>
          <w:jc w:val="center"/>
        </w:trPr>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p>
        </w:tc>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74</w:t>
            </w:r>
          </w:p>
        </w:tc>
        <w:tc>
          <w:tcPr>
            <w:tcW w:w="2115"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ro-RO"/>
              </w:rPr>
            </w:pPr>
            <w:r w:rsidRPr="00550F17">
              <w:rPr>
                <w:rFonts w:ascii="Arial" w:hAnsi="Arial" w:cs="Arial"/>
                <w:color w:val="000000"/>
              </w:rPr>
              <w:t>Tributilstaniu şi compuşi</w:t>
            </w:r>
          </w:p>
        </w:tc>
        <w:tc>
          <w:tcPr>
            <w:tcW w:w="10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w:t>
            </w:r>
          </w:p>
        </w:tc>
        <w:tc>
          <w:tcPr>
            <w:tcW w:w="126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ro-RO"/>
              </w:rPr>
            </w:pPr>
            <w:r w:rsidRPr="00550F17">
              <w:rPr>
                <w:rFonts w:ascii="Arial" w:hAnsi="Arial" w:cs="Arial"/>
                <w:lang w:val="ro-RO"/>
              </w:rPr>
              <w:t>1</w:t>
            </w:r>
          </w:p>
        </w:tc>
      </w:tr>
      <w:tr w:rsidR="00FB3232" w:rsidRPr="00B14389" w:rsidTr="00FB3232">
        <w:trPr>
          <w:jc w:val="center"/>
        </w:trPr>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p>
        </w:tc>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79</w:t>
            </w:r>
          </w:p>
        </w:tc>
        <w:tc>
          <w:tcPr>
            <w:tcW w:w="2115"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ro-RO"/>
              </w:rPr>
            </w:pPr>
            <w:r w:rsidRPr="00550F17">
              <w:rPr>
                <w:rFonts w:ascii="Arial" w:hAnsi="Arial" w:cs="Arial"/>
                <w:color w:val="000000"/>
              </w:rPr>
              <w:t>Cloruri (exprimate în Cl total)</w:t>
            </w:r>
          </w:p>
        </w:tc>
        <w:tc>
          <w:tcPr>
            <w:tcW w:w="10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w:t>
            </w:r>
          </w:p>
        </w:tc>
        <w:tc>
          <w:tcPr>
            <w:tcW w:w="126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ro-RO"/>
              </w:rPr>
            </w:pPr>
            <w:r w:rsidRPr="00550F17">
              <w:rPr>
                <w:rFonts w:ascii="Arial" w:hAnsi="Arial" w:cs="Arial"/>
                <w:lang w:val="ro-RO"/>
              </w:rPr>
              <w:t>2milioane</w:t>
            </w:r>
          </w:p>
        </w:tc>
      </w:tr>
      <w:tr w:rsidR="00FB3232" w:rsidRPr="00B14389" w:rsidTr="00FB3232">
        <w:trPr>
          <w:jc w:val="center"/>
        </w:trPr>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p>
        </w:tc>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80</w:t>
            </w:r>
          </w:p>
        </w:tc>
        <w:tc>
          <w:tcPr>
            <w:tcW w:w="2115"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ro-RO"/>
              </w:rPr>
            </w:pPr>
            <w:r w:rsidRPr="00550F17">
              <w:rPr>
                <w:rFonts w:ascii="Arial" w:hAnsi="Arial" w:cs="Arial"/>
                <w:lang w:val="ro-RO"/>
              </w:rPr>
              <w:t>Cloruri şi compuşi anorganici (ca HCl)</w:t>
            </w:r>
          </w:p>
        </w:tc>
        <w:tc>
          <w:tcPr>
            <w:tcW w:w="10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10.000</w:t>
            </w:r>
          </w:p>
        </w:tc>
        <w:tc>
          <w:tcPr>
            <w:tcW w:w="126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ro-RO"/>
              </w:rPr>
            </w:pPr>
            <w:r w:rsidRPr="00550F17">
              <w:rPr>
                <w:rFonts w:ascii="Arial" w:hAnsi="Arial" w:cs="Arial"/>
                <w:lang w:val="ro-RO"/>
              </w:rPr>
              <w:t>-</w:t>
            </w:r>
          </w:p>
        </w:tc>
      </w:tr>
      <w:tr w:rsidR="00FB3232" w:rsidRPr="00B14389" w:rsidTr="00FB3232">
        <w:trPr>
          <w:jc w:val="center"/>
        </w:trPr>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p>
        </w:tc>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83</w:t>
            </w:r>
          </w:p>
        </w:tc>
        <w:tc>
          <w:tcPr>
            <w:tcW w:w="2115"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ro-RO"/>
              </w:rPr>
            </w:pPr>
            <w:r w:rsidRPr="00550F17">
              <w:rPr>
                <w:rFonts w:ascii="Arial" w:hAnsi="Arial" w:cs="Arial"/>
                <w:lang w:val="ro-RO"/>
              </w:rPr>
              <w:t>Fluoruri (exprimate in F total)</w:t>
            </w:r>
          </w:p>
        </w:tc>
        <w:tc>
          <w:tcPr>
            <w:tcW w:w="10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w:t>
            </w:r>
          </w:p>
        </w:tc>
        <w:tc>
          <w:tcPr>
            <w:tcW w:w="126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ro-RO"/>
              </w:rPr>
            </w:pPr>
            <w:r w:rsidRPr="00550F17">
              <w:rPr>
                <w:rFonts w:ascii="Arial" w:hAnsi="Arial" w:cs="Arial"/>
                <w:lang w:val="ro-RO"/>
              </w:rPr>
              <w:t>2000</w:t>
            </w:r>
          </w:p>
        </w:tc>
      </w:tr>
      <w:tr w:rsidR="00FB3232" w:rsidRPr="00B14389" w:rsidTr="00FB3232">
        <w:trPr>
          <w:jc w:val="center"/>
        </w:trPr>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p>
        </w:tc>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84</w:t>
            </w:r>
          </w:p>
        </w:tc>
        <w:tc>
          <w:tcPr>
            <w:tcW w:w="2115"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ro-RO"/>
              </w:rPr>
            </w:pPr>
            <w:r w:rsidRPr="00550F17">
              <w:rPr>
                <w:rFonts w:ascii="Arial" w:hAnsi="Arial" w:cs="Arial"/>
                <w:lang w:val="ro-RO"/>
              </w:rPr>
              <w:t>Flor şi compuşi anorganici (ca HF)</w:t>
            </w:r>
          </w:p>
        </w:tc>
        <w:tc>
          <w:tcPr>
            <w:tcW w:w="10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ro-RO"/>
              </w:rPr>
            </w:pPr>
            <w:r w:rsidRPr="00550F17">
              <w:rPr>
                <w:rFonts w:ascii="Arial" w:hAnsi="Arial" w:cs="Arial"/>
                <w:lang w:val="ro-RO"/>
              </w:rPr>
              <w:t>5.000</w:t>
            </w:r>
          </w:p>
        </w:tc>
        <w:tc>
          <w:tcPr>
            <w:tcW w:w="126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ro-RO"/>
              </w:rPr>
            </w:pPr>
            <w:r w:rsidRPr="00550F17">
              <w:rPr>
                <w:rFonts w:ascii="Arial" w:hAnsi="Arial" w:cs="Arial"/>
                <w:lang w:val="ro-RO"/>
              </w:rPr>
              <w:t>-</w:t>
            </w:r>
          </w:p>
        </w:tc>
      </w:tr>
      <w:tr w:rsidR="00FB3232" w:rsidRPr="00B14389" w:rsidTr="00FB3232">
        <w:trPr>
          <w:jc w:val="center"/>
        </w:trPr>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p>
        </w:tc>
        <w:tc>
          <w:tcPr>
            <w:tcW w:w="19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it-IT"/>
              </w:rPr>
            </w:pPr>
            <w:r w:rsidRPr="00550F17">
              <w:rPr>
                <w:rFonts w:ascii="Arial" w:hAnsi="Arial" w:cs="Arial"/>
                <w:lang w:val="it-IT"/>
              </w:rPr>
              <w:t>86</w:t>
            </w:r>
          </w:p>
        </w:tc>
        <w:tc>
          <w:tcPr>
            <w:tcW w:w="2115"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ro-RO"/>
              </w:rPr>
            </w:pPr>
            <w:r w:rsidRPr="00550F17">
              <w:rPr>
                <w:rFonts w:ascii="Arial" w:hAnsi="Arial" w:cs="Arial"/>
                <w:lang w:val="ro-RO"/>
              </w:rPr>
              <w:t>Particule (PM10)</w:t>
            </w:r>
          </w:p>
        </w:tc>
        <w:tc>
          <w:tcPr>
            <w:tcW w:w="108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ro-RO"/>
              </w:rPr>
            </w:pPr>
            <w:r w:rsidRPr="00550F17">
              <w:rPr>
                <w:rFonts w:ascii="Arial" w:hAnsi="Arial" w:cs="Arial"/>
                <w:lang w:val="ro-RO"/>
              </w:rPr>
              <w:t>50000</w:t>
            </w:r>
          </w:p>
        </w:tc>
        <w:tc>
          <w:tcPr>
            <w:tcW w:w="1260" w:type="dxa"/>
            <w:tcBorders>
              <w:top w:val="single" w:sz="4" w:space="0" w:color="auto"/>
              <w:left w:val="single" w:sz="4" w:space="0" w:color="auto"/>
              <w:bottom w:val="single" w:sz="4" w:space="0" w:color="auto"/>
              <w:right w:val="single" w:sz="4" w:space="0" w:color="auto"/>
            </w:tcBorders>
          </w:tcPr>
          <w:p w:rsidR="00FB3232" w:rsidRPr="00550F17" w:rsidRDefault="00FB3232" w:rsidP="00156894">
            <w:pPr>
              <w:spacing w:after="0" w:line="240" w:lineRule="auto"/>
              <w:rPr>
                <w:rFonts w:ascii="Arial" w:hAnsi="Arial" w:cs="Arial"/>
                <w:lang w:val="ro-RO"/>
              </w:rPr>
            </w:pPr>
            <w:r w:rsidRPr="00550F17">
              <w:rPr>
                <w:rFonts w:ascii="Arial" w:hAnsi="Arial" w:cs="Arial"/>
                <w:lang w:val="ro-RO"/>
              </w:rPr>
              <w:t>-</w:t>
            </w:r>
          </w:p>
        </w:tc>
      </w:tr>
    </w:tbl>
    <w:p w:rsidR="00555F7E" w:rsidRDefault="00555F7E" w:rsidP="00F705C6">
      <w:pPr>
        <w:spacing w:after="0"/>
        <w:jc w:val="both"/>
        <w:rPr>
          <w:rFonts w:ascii="Times New Roman" w:hAnsi="Times New Roman"/>
          <w:sz w:val="24"/>
          <w:szCs w:val="24"/>
          <w:lang w:val="ro-RO"/>
        </w:rPr>
      </w:pPr>
    </w:p>
    <w:p w:rsidR="00555F7E" w:rsidRDefault="00555F7E" w:rsidP="007E20B8">
      <w:pPr>
        <w:pStyle w:val="BodyTextIndent"/>
        <w:spacing w:line="276" w:lineRule="auto"/>
        <w:ind w:left="0"/>
        <w:rPr>
          <w:rFonts w:ascii="Arial" w:hAnsi="Arial" w:cs="Arial"/>
          <w:lang w:val="ro-RO"/>
        </w:rPr>
      </w:pPr>
      <w:r w:rsidRPr="00B14389">
        <w:rPr>
          <w:rFonts w:ascii="Arial" w:hAnsi="Arial" w:cs="Arial"/>
          <w:b/>
          <w:lang w:val="ro-RO"/>
        </w:rPr>
        <w:t>14.3.7.</w:t>
      </w:r>
      <w:r w:rsidRPr="00B14389">
        <w:rPr>
          <w:rFonts w:ascii="Arial" w:hAnsi="Arial" w:cs="Arial"/>
          <w:lang w:val="ro-RO"/>
        </w:rPr>
        <w:t xml:space="preserve"> Datele de emisie mǎsurate, estimate sau calculate, transferurile de deşeuri în afara amplasamentului, se raportează  de către operatorul respectând formatul din anexa A III a Regulamentului (CE) nr. 166/2006 al Parlamentului European şi al Consiliului din 18.01.2006 privind înfiinţarea Registrului European al Poluanţilor Emişi şi Transferaţi,  împreună cu celelalte informaţii  solicitate prin aceasta.</w:t>
      </w:r>
      <w:r>
        <w:rPr>
          <w:rFonts w:ascii="Arial" w:hAnsi="Arial" w:cs="Arial"/>
          <w:lang w:val="ro-RO"/>
        </w:rPr>
        <w:t xml:space="preserve">  </w:t>
      </w:r>
    </w:p>
    <w:p w:rsidR="003969A8" w:rsidRPr="00B14389" w:rsidRDefault="003969A8" w:rsidP="007E20B8">
      <w:pPr>
        <w:pStyle w:val="BodyTextIndent"/>
        <w:spacing w:line="276" w:lineRule="auto"/>
        <w:ind w:left="0"/>
        <w:rPr>
          <w:rFonts w:ascii="Arial" w:hAnsi="Arial" w:cs="Arial"/>
          <w:lang w:val="ro-RO"/>
        </w:rPr>
      </w:pPr>
    </w:p>
    <w:p w:rsidR="00555F7E" w:rsidRPr="00B14389" w:rsidRDefault="00555F7E" w:rsidP="007E20B8">
      <w:pPr>
        <w:tabs>
          <w:tab w:val="left" w:pos="360"/>
          <w:tab w:val="left" w:pos="720"/>
          <w:tab w:val="left" w:pos="1800"/>
        </w:tabs>
        <w:spacing w:after="0"/>
        <w:ind w:right="6"/>
        <w:jc w:val="both"/>
        <w:rPr>
          <w:rFonts w:ascii="Arial" w:hAnsi="Arial" w:cs="Arial"/>
          <w:b/>
          <w:sz w:val="24"/>
          <w:szCs w:val="24"/>
          <w:lang w:val="ro-RO"/>
        </w:rPr>
      </w:pPr>
      <w:r w:rsidRPr="00B14389">
        <w:rPr>
          <w:rFonts w:ascii="Arial" w:hAnsi="Arial" w:cs="Arial"/>
          <w:b/>
          <w:sz w:val="24"/>
          <w:szCs w:val="24"/>
          <w:lang w:val="ro-RO"/>
        </w:rPr>
        <w:lastRenderedPageBreak/>
        <w:t>14.4. Raportul  anual de mediu</w:t>
      </w:r>
    </w:p>
    <w:p w:rsidR="00555F7E" w:rsidRPr="00B14389" w:rsidRDefault="00555F7E" w:rsidP="007E20B8">
      <w:pPr>
        <w:spacing w:after="0"/>
        <w:jc w:val="both"/>
        <w:rPr>
          <w:rFonts w:ascii="Arial" w:hAnsi="Arial" w:cs="Arial"/>
          <w:sz w:val="24"/>
          <w:szCs w:val="24"/>
          <w:lang w:val="pt-BR"/>
        </w:rPr>
      </w:pPr>
      <w:r w:rsidRPr="00B14389">
        <w:rPr>
          <w:rFonts w:ascii="Arial" w:hAnsi="Arial" w:cs="Arial"/>
          <w:b/>
          <w:sz w:val="24"/>
          <w:szCs w:val="24"/>
          <w:lang w:val="ro-RO"/>
        </w:rPr>
        <w:t>14.4.1.</w:t>
      </w:r>
      <w:r w:rsidRPr="00B14389">
        <w:rPr>
          <w:rFonts w:ascii="Arial" w:hAnsi="Arial" w:cs="Arial"/>
          <w:sz w:val="24"/>
          <w:szCs w:val="24"/>
          <w:lang w:val="ro-RO"/>
        </w:rPr>
        <w:t xml:space="preserve"> Raportul de mediu (RAM) va cuprinde date privind:</w:t>
      </w:r>
    </w:p>
    <w:p w:rsidR="00555F7E" w:rsidRPr="00C435E8" w:rsidRDefault="00555F7E" w:rsidP="00E25A0D">
      <w:pPr>
        <w:pStyle w:val="ListParagraph"/>
        <w:numPr>
          <w:ilvl w:val="0"/>
          <w:numId w:val="12"/>
        </w:numPr>
        <w:spacing w:line="276" w:lineRule="auto"/>
        <w:jc w:val="both"/>
        <w:rPr>
          <w:rFonts w:ascii="Arial" w:hAnsi="Arial" w:cs="Arial"/>
          <w:lang w:val="pt-BR"/>
        </w:rPr>
      </w:pPr>
      <w:r w:rsidRPr="00C435E8">
        <w:rPr>
          <w:rFonts w:ascii="Arial" w:hAnsi="Arial" w:cs="Arial"/>
          <w:lang w:val="pt-BR"/>
        </w:rPr>
        <w:t>activitatea de producţie în anul încheiat: producţia obţinută, modul de utilizare a materiilor prime, a materiilor auxiliare şi a utilităţilor (consumuri specifice, eficienţa energetică);</w:t>
      </w:r>
    </w:p>
    <w:p w:rsidR="00555F7E" w:rsidRPr="00B14389" w:rsidRDefault="00555F7E" w:rsidP="00E25A0D">
      <w:pPr>
        <w:pStyle w:val="ListParagraph"/>
        <w:numPr>
          <w:ilvl w:val="0"/>
          <w:numId w:val="12"/>
        </w:numPr>
        <w:spacing w:line="276" w:lineRule="auto"/>
        <w:jc w:val="both"/>
        <w:rPr>
          <w:rFonts w:ascii="Arial" w:hAnsi="Arial" w:cs="Arial"/>
          <w:lang w:val="pt-BR"/>
        </w:rPr>
      </w:pPr>
      <w:r w:rsidRPr="00B14389">
        <w:rPr>
          <w:rFonts w:ascii="Arial" w:hAnsi="Arial" w:cs="Arial"/>
          <w:lang w:val="pt-BR"/>
        </w:rPr>
        <w:t>sistemul de management de mediu;</w:t>
      </w:r>
    </w:p>
    <w:p w:rsidR="00555F7E" w:rsidRPr="00B14389" w:rsidRDefault="00555F7E" w:rsidP="00E25A0D">
      <w:pPr>
        <w:pStyle w:val="ListParagraph"/>
        <w:numPr>
          <w:ilvl w:val="0"/>
          <w:numId w:val="12"/>
        </w:numPr>
        <w:spacing w:line="276" w:lineRule="auto"/>
        <w:jc w:val="both"/>
        <w:rPr>
          <w:rFonts w:ascii="Arial" w:hAnsi="Arial" w:cs="Arial"/>
          <w:lang w:val="pt-BR"/>
        </w:rPr>
      </w:pPr>
      <w:r w:rsidRPr="00B14389">
        <w:rPr>
          <w:rFonts w:ascii="Arial" w:hAnsi="Arial" w:cs="Arial"/>
          <w:lang w:val="pt-BR"/>
        </w:rPr>
        <w:t>impactul activităţii asupra mediului: poluarea aerului, apei, solului, subsolului, pânzei freatice, nivelul zgomotului (date de monitorizare sau estimate);</w:t>
      </w:r>
    </w:p>
    <w:p w:rsidR="00555F7E" w:rsidRPr="00B14389" w:rsidRDefault="00555F7E" w:rsidP="00E25A0D">
      <w:pPr>
        <w:pStyle w:val="ListParagraph"/>
        <w:numPr>
          <w:ilvl w:val="0"/>
          <w:numId w:val="12"/>
        </w:numPr>
        <w:spacing w:line="276" w:lineRule="auto"/>
        <w:jc w:val="both"/>
        <w:rPr>
          <w:rFonts w:ascii="Arial" w:hAnsi="Arial" w:cs="Arial"/>
          <w:lang w:val="pt-BR"/>
        </w:rPr>
      </w:pPr>
      <w:r w:rsidRPr="00B14389">
        <w:rPr>
          <w:rFonts w:ascii="Arial" w:hAnsi="Arial" w:cs="Arial"/>
          <w:lang w:val="pt-BR"/>
        </w:rPr>
        <w:t>date de monitorizare a emisiilor pe factori de mediu;</w:t>
      </w:r>
    </w:p>
    <w:p w:rsidR="00555F7E" w:rsidRPr="00B14389" w:rsidRDefault="00555F7E" w:rsidP="00E25A0D">
      <w:pPr>
        <w:pStyle w:val="ListParagraph"/>
        <w:numPr>
          <w:ilvl w:val="0"/>
          <w:numId w:val="12"/>
        </w:numPr>
        <w:spacing w:line="276" w:lineRule="auto"/>
        <w:jc w:val="both"/>
        <w:rPr>
          <w:rFonts w:ascii="Arial" w:hAnsi="Arial" w:cs="Arial"/>
          <w:lang w:val="pt-BR"/>
        </w:rPr>
      </w:pPr>
      <w:r w:rsidRPr="00B14389">
        <w:rPr>
          <w:rFonts w:ascii="Arial" w:hAnsi="Arial" w:cs="Arial"/>
          <w:lang w:val="pt-BR"/>
        </w:rPr>
        <w:t>raportarea PRTR;</w:t>
      </w:r>
    </w:p>
    <w:p w:rsidR="00555F7E" w:rsidRPr="00B14389" w:rsidRDefault="00555F7E" w:rsidP="00E25A0D">
      <w:pPr>
        <w:pStyle w:val="ListParagraph"/>
        <w:numPr>
          <w:ilvl w:val="0"/>
          <w:numId w:val="12"/>
        </w:numPr>
        <w:spacing w:line="276" w:lineRule="auto"/>
        <w:jc w:val="both"/>
        <w:rPr>
          <w:rFonts w:ascii="Arial" w:hAnsi="Arial" w:cs="Arial"/>
          <w:lang w:val="pt-BR"/>
        </w:rPr>
      </w:pPr>
      <w:r w:rsidRPr="00B14389">
        <w:rPr>
          <w:rFonts w:ascii="Arial" w:hAnsi="Arial" w:cs="Arial"/>
          <w:lang w:val="pt-BR"/>
        </w:rPr>
        <w:t>p</w:t>
      </w:r>
      <w:r w:rsidRPr="00C435E8">
        <w:rPr>
          <w:rFonts w:ascii="Arial" w:hAnsi="Arial" w:cs="Arial"/>
          <w:lang w:val="pt-BR"/>
        </w:rPr>
        <w:t>lan operativ de prevenire şi management al situaţiilor de urgenţă;</w:t>
      </w:r>
    </w:p>
    <w:p w:rsidR="00555F7E" w:rsidRPr="00C435E8" w:rsidRDefault="00555F7E" w:rsidP="00E25A0D">
      <w:pPr>
        <w:pStyle w:val="ListParagraph"/>
        <w:numPr>
          <w:ilvl w:val="0"/>
          <w:numId w:val="12"/>
        </w:numPr>
        <w:spacing w:line="276" w:lineRule="auto"/>
        <w:jc w:val="both"/>
        <w:rPr>
          <w:rFonts w:ascii="Arial" w:hAnsi="Arial" w:cs="Arial"/>
          <w:lang w:val="pt-BR"/>
        </w:rPr>
      </w:pPr>
      <w:r w:rsidRPr="00B14389">
        <w:rPr>
          <w:rFonts w:ascii="Arial" w:hAnsi="Arial" w:cs="Arial"/>
          <w:lang w:val="pt-BR"/>
        </w:rPr>
        <w:t>sesizări şi reclamaţii din partea publicului şi modul de rezolvare a acestora.</w:t>
      </w:r>
      <w:r w:rsidRPr="00C435E8">
        <w:rPr>
          <w:rFonts w:ascii="Arial" w:hAnsi="Arial" w:cs="Arial"/>
          <w:lang w:val="pt-BR"/>
        </w:rPr>
        <w:t xml:space="preserve"> </w:t>
      </w:r>
    </w:p>
    <w:p w:rsidR="00555F7E" w:rsidRPr="00C435E8" w:rsidRDefault="00555F7E" w:rsidP="00E25A0D">
      <w:pPr>
        <w:pStyle w:val="ListParagraph"/>
        <w:numPr>
          <w:ilvl w:val="0"/>
          <w:numId w:val="12"/>
        </w:numPr>
        <w:spacing w:line="276" w:lineRule="auto"/>
        <w:jc w:val="both"/>
        <w:rPr>
          <w:rFonts w:ascii="Arial" w:hAnsi="Arial" w:cs="Arial"/>
          <w:lang w:val="pt-BR"/>
        </w:rPr>
      </w:pPr>
      <w:r w:rsidRPr="00C435E8">
        <w:rPr>
          <w:rFonts w:ascii="Arial" w:hAnsi="Arial" w:cs="Arial"/>
          <w:lang w:val="pt-BR"/>
        </w:rPr>
        <w:t>gestiunea deşeurilor şi ambalajelor;</w:t>
      </w:r>
    </w:p>
    <w:p w:rsidR="00555F7E" w:rsidRPr="00C435E8" w:rsidRDefault="00555F7E" w:rsidP="00E25A0D">
      <w:pPr>
        <w:pStyle w:val="ListParagraph"/>
        <w:numPr>
          <w:ilvl w:val="0"/>
          <w:numId w:val="12"/>
        </w:numPr>
        <w:spacing w:line="276" w:lineRule="auto"/>
        <w:jc w:val="both"/>
        <w:rPr>
          <w:rFonts w:ascii="Arial" w:hAnsi="Arial" w:cs="Arial"/>
          <w:lang w:val="pt-BR"/>
        </w:rPr>
      </w:pPr>
      <w:r w:rsidRPr="00C435E8">
        <w:rPr>
          <w:rFonts w:ascii="Arial" w:hAnsi="Arial" w:cs="Arial"/>
          <w:lang w:val="pt-BR"/>
        </w:rPr>
        <w:t>intrările de substanţe şi preparate chimice periculoase.</w:t>
      </w:r>
    </w:p>
    <w:p w:rsidR="00555F7E" w:rsidRPr="00B14389" w:rsidRDefault="00555F7E" w:rsidP="007E20B8">
      <w:pPr>
        <w:pStyle w:val="BodyText"/>
        <w:tabs>
          <w:tab w:val="left" w:pos="180"/>
          <w:tab w:val="left" w:pos="360"/>
        </w:tabs>
        <w:spacing w:line="276" w:lineRule="auto"/>
        <w:rPr>
          <w:rFonts w:ascii="Arial" w:hAnsi="Arial" w:cs="Arial"/>
          <w:lang w:val="ro-RO"/>
        </w:rPr>
      </w:pPr>
      <w:r w:rsidRPr="00B14389">
        <w:rPr>
          <w:rFonts w:ascii="Arial" w:hAnsi="Arial" w:cs="Arial"/>
          <w:b/>
          <w:lang w:val="ro-RO"/>
        </w:rPr>
        <w:t>14.4.2.</w:t>
      </w:r>
      <w:r w:rsidRPr="00B14389">
        <w:rPr>
          <w:rFonts w:ascii="Arial" w:hAnsi="Arial" w:cs="Arial"/>
          <w:i/>
          <w:lang w:val="ro-RO"/>
        </w:rPr>
        <w:t xml:space="preserve"> </w:t>
      </w:r>
      <w:r w:rsidR="001D7671">
        <w:rPr>
          <w:rFonts w:ascii="Arial" w:hAnsi="Arial" w:cs="Arial"/>
          <w:lang w:val="ro-RO"/>
        </w:rPr>
        <w:t>Raportul</w:t>
      </w:r>
      <w:r w:rsidR="00C23C96">
        <w:rPr>
          <w:rFonts w:ascii="Arial" w:hAnsi="Arial" w:cs="Arial"/>
          <w:lang w:val="ro-RO"/>
        </w:rPr>
        <w:t xml:space="preserve">  de mediu  va fi transmis la A</w:t>
      </w:r>
      <w:r w:rsidRPr="00B14389">
        <w:rPr>
          <w:rFonts w:ascii="Arial" w:hAnsi="Arial" w:cs="Arial"/>
          <w:lang w:val="ro-RO"/>
        </w:rPr>
        <w:t>PM.</w:t>
      </w:r>
    </w:p>
    <w:p w:rsidR="001D7671" w:rsidRDefault="001D7671" w:rsidP="007E20B8">
      <w:pPr>
        <w:pStyle w:val="BodyText"/>
        <w:tabs>
          <w:tab w:val="left" w:pos="180"/>
          <w:tab w:val="left" w:pos="360"/>
        </w:tabs>
        <w:spacing w:line="276" w:lineRule="auto"/>
        <w:rPr>
          <w:rFonts w:ascii="Arial" w:hAnsi="Arial" w:cs="Arial"/>
          <w:b/>
          <w:lang w:val="ro-RO"/>
        </w:rPr>
      </w:pPr>
    </w:p>
    <w:p w:rsidR="00555F7E" w:rsidRPr="00B14389" w:rsidRDefault="00555F7E" w:rsidP="007E20B8">
      <w:pPr>
        <w:pStyle w:val="BodyText"/>
        <w:tabs>
          <w:tab w:val="left" w:pos="180"/>
          <w:tab w:val="left" w:pos="360"/>
        </w:tabs>
        <w:spacing w:line="276" w:lineRule="auto"/>
        <w:rPr>
          <w:rFonts w:ascii="Arial" w:hAnsi="Arial" w:cs="Arial"/>
          <w:b/>
          <w:lang w:val="ro-RO"/>
        </w:rPr>
      </w:pPr>
      <w:r w:rsidRPr="00B14389">
        <w:rPr>
          <w:rFonts w:ascii="Arial" w:hAnsi="Arial" w:cs="Arial"/>
          <w:b/>
          <w:lang w:val="ro-RO"/>
        </w:rPr>
        <w:t xml:space="preserve">14.5. Alte raportări   </w:t>
      </w:r>
    </w:p>
    <w:p w:rsidR="00555F7E" w:rsidRPr="00B14389" w:rsidRDefault="008A5C10" w:rsidP="007E20B8">
      <w:pPr>
        <w:pStyle w:val="BodyText"/>
        <w:tabs>
          <w:tab w:val="left" w:pos="180"/>
          <w:tab w:val="left" w:pos="360"/>
        </w:tabs>
        <w:spacing w:line="276" w:lineRule="auto"/>
        <w:rPr>
          <w:rFonts w:ascii="Arial" w:hAnsi="Arial" w:cs="Arial"/>
          <w:lang w:val="ro-RO"/>
        </w:rPr>
      </w:pPr>
      <w:r>
        <w:rPr>
          <w:rFonts w:ascii="Arial" w:hAnsi="Arial" w:cs="Arial"/>
          <w:lang w:val="ro-RO"/>
        </w:rPr>
        <w:tab/>
      </w:r>
      <w:r>
        <w:rPr>
          <w:rFonts w:ascii="Arial" w:hAnsi="Arial" w:cs="Arial"/>
          <w:lang w:val="ro-RO"/>
        </w:rPr>
        <w:tab/>
      </w:r>
      <w:r w:rsidR="00555F7E" w:rsidRPr="00B14389">
        <w:rPr>
          <w:rFonts w:ascii="Arial" w:hAnsi="Arial" w:cs="Arial"/>
          <w:lang w:val="ro-RO"/>
        </w:rPr>
        <w:t xml:space="preserve">Operatorul va transmite la </w:t>
      </w:r>
      <w:r>
        <w:rPr>
          <w:rFonts w:ascii="Arial" w:hAnsi="Arial" w:cs="Arial"/>
          <w:lang w:val="ro-RO"/>
        </w:rPr>
        <w:t>A</w:t>
      </w:r>
      <w:r w:rsidRPr="00B14389">
        <w:rPr>
          <w:rFonts w:ascii="Arial" w:hAnsi="Arial" w:cs="Arial"/>
          <w:lang w:val="ro-RO"/>
        </w:rPr>
        <w:t>PM</w:t>
      </w:r>
      <w:r>
        <w:rPr>
          <w:rFonts w:ascii="Arial" w:hAnsi="Arial" w:cs="Arial"/>
          <w:lang w:val="ro-RO"/>
        </w:rPr>
        <w:t xml:space="preserve"> </w:t>
      </w:r>
      <w:r w:rsidR="005478B8">
        <w:rPr>
          <w:rFonts w:ascii="Arial" w:hAnsi="Arial" w:cs="Arial"/>
          <w:lang w:val="ro-RO"/>
        </w:rPr>
        <w:t>Bucureşti</w:t>
      </w:r>
      <w:r w:rsidR="00555F7E" w:rsidRPr="00B14389">
        <w:rPr>
          <w:rFonts w:ascii="Arial" w:hAnsi="Arial" w:cs="Arial"/>
          <w:lang w:val="ro-RO"/>
        </w:rPr>
        <w:t>, conform solicitării autorităţii de mediu şi în cadrul RAM:</w:t>
      </w:r>
    </w:p>
    <w:p w:rsidR="00555F7E" w:rsidRPr="008A5C10" w:rsidRDefault="00555F7E" w:rsidP="00E25A0D">
      <w:pPr>
        <w:pStyle w:val="ListParagraph"/>
        <w:numPr>
          <w:ilvl w:val="0"/>
          <w:numId w:val="12"/>
        </w:numPr>
        <w:spacing w:line="276" w:lineRule="auto"/>
        <w:jc w:val="both"/>
        <w:rPr>
          <w:rFonts w:ascii="Arial" w:hAnsi="Arial" w:cs="Arial"/>
          <w:lang w:val="pt-BR"/>
        </w:rPr>
      </w:pPr>
      <w:r w:rsidRPr="008A5C10">
        <w:rPr>
          <w:rFonts w:ascii="Arial" w:hAnsi="Arial" w:cs="Arial"/>
          <w:lang w:val="pt-BR"/>
        </w:rPr>
        <w:t xml:space="preserve">chestionarele completate cu datele necesare pentru calculul emisiilor, conform OM 3299/2012  pentru aprobarea metodologiei de realizare şi raportare a inventarelor privind emisiile de poluanţi în atmosferă; </w:t>
      </w:r>
    </w:p>
    <w:p w:rsidR="00555F7E" w:rsidRPr="00B14389" w:rsidRDefault="00555F7E" w:rsidP="00E25A0D">
      <w:pPr>
        <w:pStyle w:val="ListParagraph"/>
        <w:numPr>
          <w:ilvl w:val="0"/>
          <w:numId w:val="12"/>
        </w:numPr>
        <w:spacing w:line="276" w:lineRule="auto"/>
        <w:jc w:val="both"/>
        <w:rPr>
          <w:rFonts w:ascii="Arial" w:hAnsi="Arial" w:cs="Arial"/>
          <w:lang w:val="pt-BR"/>
        </w:rPr>
      </w:pPr>
      <w:r w:rsidRPr="00B14389">
        <w:rPr>
          <w:rFonts w:ascii="Arial" w:hAnsi="Arial" w:cs="Arial"/>
          <w:lang w:val="pt-BR"/>
        </w:rPr>
        <w:t>gestiunea deşeurilor şi ambalajelor.</w:t>
      </w:r>
    </w:p>
    <w:p w:rsidR="00555F7E" w:rsidRPr="00B14389" w:rsidRDefault="00555F7E" w:rsidP="00F705C6">
      <w:pPr>
        <w:spacing w:after="0"/>
        <w:jc w:val="both"/>
        <w:rPr>
          <w:rFonts w:ascii="Arial" w:hAnsi="Arial" w:cs="Arial"/>
          <w:b/>
          <w:sz w:val="24"/>
          <w:szCs w:val="24"/>
          <w:lang w:val="pt-BR"/>
        </w:rPr>
      </w:pPr>
      <w:r w:rsidRPr="00B14389">
        <w:rPr>
          <w:rFonts w:ascii="Arial" w:hAnsi="Arial" w:cs="Arial"/>
          <w:b/>
          <w:sz w:val="24"/>
          <w:szCs w:val="24"/>
          <w:lang w:val="pt-BR"/>
        </w:rPr>
        <w:t xml:space="preserve"> </w:t>
      </w:r>
    </w:p>
    <w:p w:rsidR="00555F7E" w:rsidRDefault="00555F7E" w:rsidP="00F705C6">
      <w:pPr>
        <w:spacing w:after="0"/>
        <w:jc w:val="both"/>
        <w:rPr>
          <w:rFonts w:ascii="Arial" w:hAnsi="Arial" w:cs="Arial"/>
          <w:b/>
          <w:sz w:val="24"/>
          <w:szCs w:val="24"/>
          <w:lang w:val="ro-RO"/>
        </w:rPr>
      </w:pPr>
      <w:r w:rsidRPr="00B14389">
        <w:rPr>
          <w:rFonts w:ascii="Arial" w:hAnsi="Arial" w:cs="Arial"/>
          <w:b/>
          <w:sz w:val="24"/>
          <w:szCs w:val="24"/>
          <w:lang w:val="ro-RO"/>
        </w:rPr>
        <w:t>14.6. Mod de raportare</w:t>
      </w:r>
    </w:p>
    <w:p w:rsidR="008A5C10" w:rsidRPr="007E20B8" w:rsidRDefault="008A5C10" w:rsidP="008A5C10">
      <w:pPr>
        <w:spacing w:after="0"/>
        <w:jc w:val="both"/>
        <w:rPr>
          <w:rFonts w:ascii="Arial" w:hAnsi="Arial" w:cs="Arial"/>
          <w:b/>
          <w:sz w:val="10"/>
          <w:szCs w:val="24"/>
          <w:lang w:val="ro-RO"/>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3240"/>
        <w:gridCol w:w="1800"/>
        <w:gridCol w:w="3600"/>
      </w:tblGrid>
      <w:tr w:rsidR="008A5C10" w:rsidRPr="00512540" w:rsidTr="002A0C16">
        <w:tc>
          <w:tcPr>
            <w:tcW w:w="630" w:type="dxa"/>
            <w:shd w:val="clear" w:color="auto" w:fill="C0C0C0"/>
            <w:vAlign w:val="center"/>
          </w:tcPr>
          <w:p w:rsidR="008A5C10" w:rsidRPr="00512540" w:rsidRDefault="008A5C10" w:rsidP="008C1776">
            <w:pPr>
              <w:spacing w:before="40" w:after="0" w:line="240" w:lineRule="auto"/>
              <w:jc w:val="center"/>
              <w:rPr>
                <w:rFonts w:ascii="Arial" w:hAnsi="Arial" w:cs="Arial"/>
                <w:b/>
                <w:sz w:val="20"/>
                <w:szCs w:val="24"/>
                <w:lang w:val="ro-RO"/>
              </w:rPr>
            </w:pPr>
            <w:r w:rsidRPr="00512540">
              <w:rPr>
                <w:rFonts w:ascii="Arial" w:hAnsi="Arial" w:cs="Arial"/>
                <w:b/>
                <w:sz w:val="20"/>
                <w:szCs w:val="24"/>
                <w:lang w:val="ro-RO"/>
              </w:rPr>
              <w:t>Nr. Crt.</w:t>
            </w:r>
          </w:p>
        </w:tc>
        <w:tc>
          <w:tcPr>
            <w:tcW w:w="3240" w:type="dxa"/>
            <w:shd w:val="clear" w:color="auto" w:fill="C0C0C0"/>
            <w:vAlign w:val="center"/>
          </w:tcPr>
          <w:p w:rsidR="008A5C10" w:rsidRPr="00512540" w:rsidRDefault="008A5C10" w:rsidP="008C1776">
            <w:pPr>
              <w:spacing w:before="40" w:after="0" w:line="240" w:lineRule="auto"/>
              <w:jc w:val="center"/>
              <w:rPr>
                <w:rFonts w:ascii="Arial" w:hAnsi="Arial" w:cs="Arial"/>
                <w:b/>
                <w:sz w:val="20"/>
                <w:szCs w:val="24"/>
                <w:lang w:val="ro-RO"/>
              </w:rPr>
            </w:pPr>
            <w:r w:rsidRPr="00512540">
              <w:rPr>
                <w:rFonts w:ascii="Arial" w:hAnsi="Arial" w:cs="Arial"/>
                <w:b/>
                <w:sz w:val="20"/>
                <w:szCs w:val="24"/>
                <w:lang w:val="ro-RO"/>
              </w:rPr>
              <w:t>Denumire raport</w:t>
            </w:r>
          </w:p>
        </w:tc>
        <w:tc>
          <w:tcPr>
            <w:tcW w:w="1800" w:type="dxa"/>
            <w:shd w:val="clear" w:color="auto" w:fill="C0C0C0"/>
            <w:vAlign w:val="center"/>
          </w:tcPr>
          <w:p w:rsidR="008A5C10" w:rsidRPr="00512540" w:rsidRDefault="008A5C10" w:rsidP="008C1776">
            <w:pPr>
              <w:spacing w:before="40" w:after="0" w:line="240" w:lineRule="auto"/>
              <w:jc w:val="center"/>
              <w:rPr>
                <w:rFonts w:ascii="Arial" w:hAnsi="Arial" w:cs="Arial"/>
                <w:b/>
                <w:sz w:val="20"/>
                <w:szCs w:val="24"/>
                <w:lang w:val="ro-RO"/>
              </w:rPr>
            </w:pPr>
            <w:r w:rsidRPr="00512540">
              <w:rPr>
                <w:rFonts w:ascii="Arial" w:hAnsi="Arial" w:cs="Arial"/>
                <w:b/>
                <w:sz w:val="20"/>
                <w:szCs w:val="24"/>
                <w:lang w:val="ro-RO"/>
              </w:rPr>
              <w:t>Frecvență de raportare</w:t>
            </w:r>
          </w:p>
        </w:tc>
        <w:tc>
          <w:tcPr>
            <w:tcW w:w="3600" w:type="dxa"/>
            <w:shd w:val="clear" w:color="auto" w:fill="C0C0C0"/>
            <w:vAlign w:val="center"/>
          </w:tcPr>
          <w:p w:rsidR="008A5C10" w:rsidRPr="00512540" w:rsidRDefault="008A5C10" w:rsidP="008C1776">
            <w:pPr>
              <w:spacing w:before="40" w:after="0" w:line="240" w:lineRule="auto"/>
              <w:jc w:val="center"/>
              <w:rPr>
                <w:rFonts w:ascii="Arial" w:hAnsi="Arial" w:cs="Arial"/>
                <w:b/>
                <w:sz w:val="20"/>
                <w:szCs w:val="24"/>
                <w:lang w:val="ro-RO"/>
              </w:rPr>
            </w:pPr>
            <w:r w:rsidRPr="00512540">
              <w:rPr>
                <w:rFonts w:ascii="Arial" w:hAnsi="Arial" w:cs="Arial"/>
                <w:b/>
                <w:sz w:val="20"/>
                <w:szCs w:val="24"/>
                <w:lang w:val="ro-RO"/>
              </w:rPr>
              <w:t>Perioada depunerii raportului</w:t>
            </w:r>
          </w:p>
        </w:tc>
      </w:tr>
      <w:tr w:rsidR="008A5C10" w:rsidRPr="00512540" w:rsidTr="008A5C10">
        <w:tc>
          <w:tcPr>
            <w:tcW w:w="9270" w:type="dxa"/>
            <w:gridSpan w:val="4"/>
            <w:shd w:val="clear" w:color="auto" w:fill="auto"/>
          </w:tcPr>
          <w:p w:rsidR="008A5C10" w:rsidRPr="00512540" w:rsidRDefault="008A5C10" w:rsidP="008C1776">
            <w:pPr>
              <w:spacing w:before="40" w:after="0" w:line="240" w:lineRule="auto"/>
              <w:jc w:val="center"/>
              <w:rPr>
                <w:rFonts w:ascii="Arial" w:hAnsi="Arial" w:cs="Arial"/>
                <w:sz w:val="20"/>
                <w:szCs w:val="24"/>
                <w:lang w:val="ro-RO"/>
              </w:rPr>
            </w:pPr>
            <w:r w:rsidRPr="00512540">
              <w:rPr>
                <w:rFonts w:ascii="Arial" w:hAnsi="Arial" w:cs="Arial"/>
                <w:sz w:val="20"/>
                <w:szCs w:val="24"/>
                <w:lang w:val="ro-RO"/>
              </w:rPr>
              <w:t>Raportari periodice</w:t>
            </w:r>
          </w:p>
        </w:tc>
      </w:tr>
      <w:tr w:rsidR="008A5C10" w:rsidRPr="00512540" w:rsidTr="002A0C16">
        <w:tc>
          <w:tcPr>
            <w:tcW w:w="630" w:type="dxa"/>
            <w:shd w:val="clear" w:color="auto" w:fill="auto"/>
          </w:tcPr>
          <w:p w:rsidR="008A5C10" w:rsidRPr="00512540" w:rsidRDefault="008A5C10" w:rsidP="008C1776">
            <w:pPr>
              <w:spacing w:before="40" w:after="0" w:line="240" w:lineRule="auto"/>
              <w:jc w:val="center"/>
              <w:rPr>
                <w:rFonts w:ascii="Arial" w:hAnsi="Arial" w:cs="Arial"/>
                <w:sz w:val="20"/>
                <w:szCs w:val="24"/>
                <w:lang w:val="ro-RO"/>
              </w:rPr>
            </w:pPr>
            <w:r w:rsidRPr="00512540">
              <w:rPr>
                <w:rFonts w:ascii="Arial" w:hAnsi="Arial" w:cs="Arial"/>
                <w:sz w:val="20"/>
                <w:szCs w:val="24"/>
                <w:lang w:val="ro-RO"/>
              </w:rPr>
              <w:t>1</w:t>
            </w:r>
          </w:p>
        </w:tc>
        <w:tc>
          <w:tcPr>
            <w:tcW w:w="3240" w:type="dxa"/>
            <w:shd w:val="clear" w:color="auto" w:fill="auto"/>
          </w:tcPr>
          <w:p w:rsidR="008A5C10" w:rsidRPr="00512540" w:rsidRDefault="008A5C10" w:rsidP="002A0C16">
            <w:pPr>
              <w:spacing w:before="40" w:after="0" w:line="240" w:lineRule="auto"/>
              <w:jc w:val="center"/>
              <w:rPr>
                <w:rFonts w:ascii="Arial" w:hAnsi="Arial" w:cs="Arial"/>
                <w:sz w:val="20"/>
                <w:szCs w:val="24"/>
                <w:lang w:val="ro-RO"/>
              </w:rPr>
            </w:pPr>
            <w:r w:rsidRPr="00512540">
              <w:rPr>
                <w:rFonts w:ascii="Arial" w:hAnsi="Arial" w:cs="Arial"/>
                <w:sz w:val="20"/>
                <w:szCs w:val="24"/>
                <w:lang w:val="ro-RO"/>
              </w:rPr>
              <w:t xml:space="preserve">Monitorizarea emisiilor </w:t>
            </w:r>
            <w:r w:rsidR="002A0C16">
              <w:rPr>
                <w:rFonts w:ascii="Arial" w:hAnsi="Arial" w:cs="Arial"/>
                <w:sz w:val="20"/>
                <w:szCs w:val="24"/>
                <w:lang w:val="ro-RO"/>
              </w:rPr>
              <w:t>atmosferice</w:t>
            </w:r>
          </w:p>
        </w:tc>
        <w:tc>
          <w:tcPr>
            <w:tcW w:w="1800" w:type="dxa"/>
            <w:shd w:val="clear" w:color="auto" w:fill="auto"/>
          </w:tcPr>
          <w:p w:rsidR="008A5C10" w:rsidRPr="00512540" w:rsidRDefault="008A5C10" w:rsidP="008C1776">
            <w:pPr>
              <w:spacing w:before="40" w:after="0" w:line="240" w:lineRule="auto"/>
              <w:jc w:val="center"/>
              <w:rPr>
                <w:rFonts w:ascii="Arial" w:hAnsi="Arial" w:cs="Arial"/>
                <w:sz w:val="20"/>
                <w:szCs w:val="24"/>
                <w:lang w:val="ro-RO"/>
              </w:rPr>
            </w:pPr>
            <w:r w:rsidRPr="00512540">
              <w:rPr>
                <w:rFonts w:ascii="Arial" w:hAnsi="Arial" w:cs="Arial"/>
                <w:sz w:val="20"/>
                <w:szCs w:val="24"/>
                <w:lang w:val="ro-RO"/>
              </w:rPr>
              <w:t>Anual (inclusa in RAM)</w:t>
            </w:r>
          </w:p>
        </w:tc>
        <w:tc>
          <w:tcPr>
            <w:tcW w:w="3600" w:type="dxa"/>
            <w:shd w:val="clear" w:color="auto" w:fill="auto"/>
          </w:tcPr>
          <w:p w:rsidR="008A5C10" w:rsidRPr="00512540" w:rsidRDefault="008A5C10" w:rsidP="008C1776">
            <w:pPr>
              <w:spacing w:before="40" w:after="0" w:line="240" w:lineRule="auto"/>
              <w:jc w:val="center"/>
              <w:rPr>
                <w:rFonts w:ascii="Arial" w:hAnsi="Arial" w:cs="Arial"/>
                <w:sz w:val="20"/>
                <w:szCs w:val="24"/>
                <w:lang w:val="ro-RO"/>
              </w:rPr>
            </w:pPr>
            <w:r w:rsidRPr="00512540">
              <w:rPr>
                <w:rFonts w:ascii="Arial" w:hAnsi="Arial" w:cs="Arial"/>
                <w:sz w:val="20"/>
                <w:szCs w:val="24"/>
                <w:lang w:val="ro-RO"/>
              </w:rPr>
              <w:t>0</w:t>
            </w:r>
            <w:r>
              <w:rPr>
                <w:rFonts w:ascii="Arial" w:hAnsi="Arial" w:cs="Arial"/>
                <w:sz w:val="20"/>
                <w:szCs w:val="24"/>
                <w:lang w:val="ro-RO"/>
              </w:rPr>
              <w:t>3</w:t>
            </w:r>
            <w:r w:rsidRPr="00512540">
              <w:rPr>
                <w:rFonts w:ascii="Arial" w:hAnsi="Arial" w:cs="Arial"/>
                <w:sz w:val="20"/>
                <w:szCs w:val="24"/>
                <w:lang w:val="ro-RO"/>
              </w:rPr>
              <w:t>-31 ianuarie</w:t>
            </w:r>
          </w:p>
        </w:tc>
      </w:tr>
      <w:tr w:rsidR="008A5C10" w:rsidRPr="00512540" w:rsidTr="002A0C16">
        <w:tc>
          <w:tcPr>
            <w:tcW w:w="630" w:type="dxa"/>
            <w:shd w:val="clear" w:color="auto" w:fill="auto"/>
          </w:tcPr>
          <w:p w:rsidR="008A5C10" w:rsidRPr="00512540" w:rsidRDefault="008A5C10" w:rsidP="008C1776">
            <w:pPr>
              <w:spacing w:before="40" w:after="0" w:line="240" w:lineRule="auto"/>
              <w:jc w:val="center"/>
              <w:rPr>
                <w:rFonts w:ascii="Arial" w:hAnsi="Arial" w:cs="Arial"/>
                <w:sz w:val="20"/>
                <w:szCs w:val="24"/>
                <w:lang w:val="ro-RO"/>
              </w:rPr>
            </w:pPr>
            <w:r w:rsidRPr="00512540">
              <w:rPr>
                <w:rFonts w:ascii="Arial" w:hAnsi="Arial" w:cs="Arial"/>
                <w:sz w:val="20"/>
                <w:szCs w:val="24"/>
                <w:lang w:val="ro-RO"/>
              </w:rPr>
              <w:t>2</w:t>
            </w:r>
          </w:p>
        </w:tc>
        <w:tc>
          <w:tcPr>
            <w:tcW w:w="3240" w:type="dxa"/>
            <w:shd w:val="clear" w:color="auto" w:fill="auto"/>
          </w:tcPr>
          <w:p w:rsidR="008A5C10" w:rsidRPr="00512540" w:rsidRDefault="008A5C10" w:rsidP="008C1776">
            <w:pPr>
              <w:spacing w:before="40" w:after="0" w:line="240" w:lineRule="auto"/>
              <w:jc w:val="center"/>
              <w:rPr>
                <w:rFonts w:ascii="Arial" w:hAnsi="Arial" w:cs="Arial"/>
                <w:sz w:val="20"/>
                <w:szCs w:val="24"/>
                <w:lang w:val="ro-RO"/>
              </w:rPr>
            </w:pPr>
            <w:r w:rsidRPr="00512540">
              <w:rPr>
                <w:rFonts w:ascii="Arial" w:hAnsi="Arial" w:cs="Arial"/>
                <w:sz w:val="20"/>
                <w:szCs w:val="24"/>
                <w:lang w:val="ro-RO"/>
              </w:rPr>
              <w:t>Monitorizarea emisiilor in apa</w:t>
            </w:r>
          </w:p>
        </w:tc>
        <w:tc>
          <w:tcPr>
            <w:tcW w:w="1800" w:type="dxa"/>
            <w:shd w:val="clear" w:color="auto" w:fill="auto"/>
          </w:tcPr>
          <w:p w:rsidR="008A5C10" w:rsidRPr="00512540" w:rsidRDefault="008A5C10" w:rsidP="008C1776">
            <w:pPr>
              <w:spacing w:before="40" w:after="0" w:line="240" w:lineRule="auto"/>
              <w:jc w:val="center"/>
              <w:rPr>
                <w:rFonts w:ascii="Arial" w:hAnsi="Arial" w:cs="Arial"/>
                <w:sz w:val="20"/>
                <w:szCs w:val="24"/>
                <w:lang w:val="ro-RO"/>
              </w:rPr>
            </w:pPr>
            <w:r w:rsidRPr="00512540">
              <w:rPr>
                <w:rFonts w:ascii="Arial" w:hAnsi="Arial" w:cs="Arial"/>
                <w:sz w:val="20"/>
                <w:szCs w:val="24"/>
                <w:lang w:val="ro-RO"/>
              </w:rPr>
              <w:t>Anual (inclusa in RAM)</w:t>
            </w:r>
          </w:p>
        </w:tc>
        <w:tc>
          <w:tcPr>
            <w:tcW w:w="3600" w:type="dxa"/>
            <w:shd w:val="clear" w:color="auto" w:fill="auto"/>
          </w:tcPr>
          <w:p w:rsidR="008A5C10" w:rsidRPr="00512540" w:rsidRDefault="008A5C10" w:rsidP="008C1776">
            <w:pPr>
              <w:spacing w:before="40" w:after="0" w:line="240" w:lineRule="auto"/>
              <w:jc w:val="center"/>
              <w:rPr>
                <w:rFonts w:ascii="Arial" w:hAnsi="Arial" w:cs="Arial"/>
                <w:sz w:val="20"/>
                <w:szCs w:val="24"/>
                <w:lang w:val="ro-RO"/>
              </w:rPr>
            </w:pPr>
            <w:r w:rsidRPr="00512540">
              <w:rPr>
                <w:rFonts w:ascii="Arial" w:hAnsi="Arial" w:cs="Arial"/>
                <w:sz w:val="20"/>
                <w:szCs w:val="24"/>
                <w:lang w:val="ro-RO"/>
              </w:rPr>
              <w:t>0</w:t>
            </w:r>
            <w:r>
              <w:rPr>
                <w:rFonts w:ascii="Arial" w:hAnsi="Arial" w:cs="Arial"/>
                <w:sz w:val="20"/>
                <w:szCs w:val="24"/>
                <w:lang w:val="ro-RO"/>
              </w:rPr>
              <w:t>3</w:t>
            </w:r>
            <w:r w:rsidRPr="00512540">
              <w:rPr>
                <w:rFonts w:ascii="Arial" w:hAnsi="Arial" w:cs="Arial"/>
                <w:sz w:val="20"/>
                <w:szCs w:val="24"/>
                <w:lang w:val="ro-RO"/>
              </w:rPr>
              <w:t>-31 ianuarie</w:t>
            </w:r>
          </w:p>
        </w:tc>
      </w:tr>
      <w:tr w:rsidR="008A5C10" w:rsidRPr="00512540" w:rsidTr="002A0C16">
        <w:tc>
          <w:tcPr>
            <w:tcW w:w="630" w:type="dxa"/>
            <w:shd w:val="clear" w:color="auto" w:fill="auto"/>
          </w:tcPr>
          <w:p w:rsidR="008A5C10" w:rsidRPr="00512540" w:rsidRDefault="008A5C10" w:rsidP="008C1776">
            <w:pPr>
              <w:spacing w:before="40" w:after="0" w:line="240" w:lineRule="auto"/>
              <w:jc w:val="center"/>
              <w:rPr>
                <w:rFonts w:ascii="Arial" w:hAnsi="Arial" w:cs="Arial"/>
                <w:sz w:val="20"/>
                <w:szCs w:val="24"/>
                <w:lang w:val="ro-RO"/>
              </w:rPr>
            </w:pPr>
            <w:r w:rsidRPr="00512540">
              <w:rPr>
                <w:rFonts w:ascii="Arial" w:hAnsi="Arial" w:cs="Arial"/>
                <w:sz w:val="20"/>
                <w:szCs w:val="24"/>
                <w:lang w:val="ro-RO"/>
              </w:rPr>
              <w:t>3</w:t>
            </w:r>
          </w:p>
        </w:tc>
        <w:tc>
          <w:tcPr>
            <w:tcW w:w="3240" w:type="dxa"/>
            <w:shd w:val="clear" w:color="auto" w:fill="auto"/>
          </w:tcPr>
          <w:p w:rsidR="008A5C10" w:rsidRPr="00512540" w:rsidRDefault="008A5C10" w:rsidP="008C1776">
            <w:pPr>
              <w:spacing w:before="40" w:after="0" w:line="240" w:lineRule="auto"/>
              <w:jc w:val="center"/>
              <w:rPr>
                <w:rFonts w:ascii="Arial" w:hAnsi="Arial" w:cs="Arial"/>
                <w:sz w:val="20"/>
                <w:szCs w:val="24"/>
                <w:lang w:val="ro-RO"/>
              </w:rPr>
            </w:pPr>
            <w:r w:rsidRPr="00512540">
              <w:rPr>
                <w:rFonts w:ascii="Arial" w:hAnsi="Arial" w:cs="Arial"/>
                <w:sz w:val="20"/>
                <w:szCs w:val="24"/>
                <w:lang w:val="ro-RO"/>
              </w:rPr>
              <w:t>Monitorizarea calitatii solului</w:t>
            </w:r>
          </w:p>
        </w:tc>
        <w:tc>
          <w:tcPr>
            <w:tcW w:w="1800" w:type="dxa"/>
            <w:shd w:val="clear" w:color="auto" w:fill="auto"/>
          </w:tcPr>
          <w:p w:rsidR="008A5C10" w:rsidRPr="00512540" w:rsidRDefault="008A5C10" w:rsidP="008C1776">
            <w:pPr>
              <w:spacing w:before="40" w:after="0" w:line="240" w:lineRule="auto"/>
              <w:jc w:val="center"/>
              <w:rPr>
                <w:rFonts w:ascii="Arial" w:hAnsi="Arial" w:cs="Arial"/>
                <w:sz w:val="20"/>
                <w:szCs w:val="24"/>
                <w:lang w:val="ro-RO"/>
              </w:rPr>
            </w:pPr>
            <w:r w:rsidRPr="00512540">
              <w:rPr>
                <w:rFonts w:ascii="Arial" w:hAnsi="Arial" w:cs="Arial"/>
                <w:sz w:val="20"/>
                <w:szCs w:val="24"/>
                <w:lang w:val="ro-RO"/>
              </w:rPr>
              <w:t>Anual (inclusa in RAM)</w:t>
            </w:r>
          </w:p>
        </w:tc>
        <w:tc>
          <w:tcPr>
            <w:tcW w:w="3600" w:type="dxa"/>
            <w:shd w:val="clear" w:color="auto" w:fill="auto"/>
          </w:tcPr>
          <w:p w:rsidR="008A5C10" w:rsidRPr="00512540" w:rsidRDefault="008A5C10" w:rsidP="008C1776">
            <w:pPr>
              <w:spacing w:before="40" w:after="0" w:line="240" w:lineRule="auto"/>
              <w:jc w:val="center"/>
              <w:rPr>
                <w:rFonts w:ascii="Arial" w:hAnsi="Arial" w:cs="Arial"/>
                <w:sz w:val="20"/>
                <w:szCs w:val="24"/>
                <w:lang w:val="ro-RO"/>
              </w:rPr>
            </w:pPr>
            <w:r w:rsidRPr="00512540">
              <w:rPr>
                <w:rFonts w:ascii="Arial" w:hAnsi="Arial" w:cs="Arial"/>
                <w:sz w:val="20"/>
                <w:szCs w:val="24"/>
                <w:lang w:val="ro-RO"/>
              </w:rPr>
              <w:t>0</w:t>
            </w:r>
            <w:r>
              <w:rPr>
                <w:rFonts w:ascii="Arial" w:hAnsi="Arial" w:cs="Arial"/>
                <w:sz w:val="20"/>
                <w:szCs w:val="24"/>
                <w:lang w:val="ro-RO"/>
              </w:rPr>
              <w:t>3</w:t>
            </w:r>
            <w:r w:rsidRPr="00512540">
              <w:rPr>
                <w:rFonts w:ascii="Arial" w:hAnsi="Arial" w:cs="Arial"/>
                <w:sz w:val="20"/>
                <w:szCs w:val="24"/>
                <w:lang w:val="ro-RO"/>
              </w:rPr>
              <w:t>-31 ianuarie</w:t>
            </w:r>
          </w:p>
        </w:tc>
      </w:tr>
      <w:tr w:rsidR="002A0C16" w:rsidRPr="00512540" w:rsidTr="002A0C16">
        <w:tc>
          <w:tcPr>
            <w:tcW w:w="630" w:type="dxa"/>
            <w:shd w:val="clear" w:color="auto" w:fill="auto"/>
          </w:tcPr>
          <w:p w:rsidR="002A0C16" w:rsidRPr="00512540" w:rsidRDefault="002A0C16" w:rsidP="008C1776">
            <w:pPr>
              <w:spacing w:before="40" w:after="0" w:line="240" w:lineRule="auto"/>
              <w:jc w:val="center"/>
              <w:rPr>
                <w:rFonts w:ascii="Arial" w:hAnsi="Arial" w:cs="Arial"/>
                <w:sz w:val="20"/>
                <w:szCs w:val="24"/>
                <w:lang w:val="ro-RO"/>
              </w:rPr>
            </w:pPr>
          </w:p>
        </w:tc>
        <w:tc>
          <w:tcPr>
            <w:tcW w:w="3240" w:type="dxa"/>
            <w:shd w:val="clear" w:color="auto" w:fill="auto"/>
          </w:tcPr>
          <w:p w:rsidR="002A0C16" w:rsidRPr="002A0C16" w:rsidRDefault="002A0C16" w:rsidP="008C1776">
            <w:pPr>
              <w:spacing w:before="40" w:after="0" w:line="240" w:lineRule="auto"/>
              <w:jc w:val="center"/>
              <w:rPr>
                <w:rFonts w:ascii="Arial" w:hAnsi="Arial" w:cs="Arial"/>
                <w:sz w:val="20"/>
                <w:szCs w:val="20"/>
                <w:lang w:val="ro-RO"/>
              </w:rPr>
            </w:pPr>
            <w:r w:rsidRPr="002A0C16">
              <w:rPr>
                <w:rFonts w:ascii="Arial" w:hAnsi="Arial" w:cs="Arial"/>
                <w:sz w:val="20"/>
                <w:szCs w:val="20"/>
                <w:lang w:val="it-IT"/>
              </w:rPr>
              <w:t>Monitorizarea nivelului de zgomot</w:t>
            </w:r>
          </w:p>
        </w:tc>
        <w:tc>
          <w:tcPr>
            <w:tcW w:w="1800" w:type="dxa"/>
            <w:shd w:val="clear" w:color="auto" w:fill="auto"/>
          </w:tcPr>
          <w:p w:rsidR="002A0C16" w:rsidRPr="00512540" w:rsidRDefault="002A0C16" w:rsidP="008C1776">
            <w:pPr>
              <w:spacing w:before="40" w:after="0" w:line="240" w:lineRule="auto"/>
              <w:jc w:val="center"/>
              <w:rPr>
                <w:rFonts w:ascii="Arial" w:hAnsi="Arial" w:cs="Arial"/>
                <w:sz w:val="20"/>
                <w:szCs w:val="24"/>
                <w:lang w:val="ro-RO"/>
              </w:rPr>
            </w:pPr>
            <w:r w:rsidRPr="00512540">
              <w:rPr>
                <w:rFonts w:ascii="Arial" w:hAnsi="Arial" w:cs="Arial"/>
                <w:sz w:val="20"/>
                <w:szCs w:val="24"/>
                <w:lang w:val="ro-RO"/>
              </w:rPr>
              <w:t>Anual (inclusa in RAM)</w:t>
            </w:r>
          </w:p>
        </w:tc>
        <w:tc>
          <w:tcPr>
            <w:tcW w:w="3600" w:type="dxa"/>
            <w:shd w:val="clear" w:color="auto" w:fill="auto"/>
          </w:tcPr>
          <w:p w:rsidR="002A0C16" w:rsidRPr="00512540" w:rsidRDefault="0043732C" w:rsidP="008C1776">
            <w:pPr>
              <w:spacing w:before="40" w:after="0" w:line="240" w:lineRule="auto"/>
              <w:jc w:val="center"/>
              <w:rPr>
                <w:rFonts w:ascii="Arial" w:hAnsi="Arial" w:cs="Arial"/>
                <w:sz w:val="20"/>
                <w:szCs w:val="24"/>
                <w:lang w:val="ro-RO"/>
              </w:rPr>
            </w:pPr>
            <w:r w:rsidRPr="0043732C">
              <w:rPr>
                <w:rFonts w:ascii="Arial" w:hAnsi="Arial" w:cs="Arial"/>
                <w:sz w:val="20"/>
                <w:szCs w:val="24"/>
                <w:lang w:val="ro-RO"/>
              </w:rPr>
              <w:t>03-31 ianuarie</w:t>
            </w:r>
          </w:p>
        </w:tc>
      </w:tr>
      <w:tr w:rsidR="00E07C4C" w:rsidRPr="00512540" w:rsidTr="00E07C4C">
        <w:tc>
          <w:tcPr>
            <w:tcW w:w="630" w:type="dxa"/>
            <w:shd w:val="clear" w:color="auto" w:fill="auto"/>
          </w:tcPr>
          <w:p w:rsidR="00E07C4C" w:rsidRPr="00512540" w:rsidRDefault="00E07C4C" w:rsidP="00E07C4C">
            <w:pPr>
              <w:spacing w:before="40" w:after="0" w:line="240" w:lineRule="auto"/>
              <w:jc w:val="center"/>
              <w:rPr>
                <w:rFonts w:ascii="Arial" w:hAnsi="Arial" w:cs="Arial"/>
                <w:sz w:val="20"/>
                <w:szCs w:val="24"/>
                <w:lang w:val="ro-RO"/>
              </w:rPr>
            </w:pPr>
            <w:r>
              <w:rPr>
                <w:rFonts w:ascii="Arial" w:hAnsi="Arial" w:cs="Arial"/>
                <w:sz w:val="20"/>
                <w:szCs w:val="24"/>
                <w:lang w:val="ro-RO"/>
              </w:rPr>
              <w:t>5</w:t>
            </w:r>
          </w:p>
        </w:tc>
        <w:tc>
          <w:tcPr>
            <w:tcW w:w="3240" w:type="dxa"/>
            <w:tcBorders>
              <w:top w:val="single" w:sz="4" w:space="0" w:color="000000"/>
              <w:left w:val="single" w:sz="4" w:space="0" w:color="000000"/>
              <w:bottom w:val="single" w:sz="4" w:space="0" w:color="000000"/>
            </w:tcBorders>
            <w:shd w:val="clear" w:color="auto" w:fill="auto"/>
          </w:tcPr>
          <w:p w:rsidR="00E07C4C" w:rsidRPr="00E32A96" w:rsidRDefault="00E07C4C" w:rsidP="00E07C4C">
            <w:pPr>
              <w:spacing w:after="0" w:line="240" w:lineRule="auto"/>
              <w:jc w:val="center"/>
              <w:rPr>
                <w:rFonts w:ascii="Arial" w:hAnsi="Arial" w:cs="Arial"/>
                <w:sz w:val="20"/>
                <w:szCs w:val="20"/>
              </w:rPr>
            </w:pPr>
            <w:r>
              <w:rPr>
                <w:rFonts w:ascii="Arial" w:hAnsi="Arial" w:cs="Arial"/>
                <w:iCs/>
                <w:sz w:val="20"/>
                <w:szCs w:val="20"/>
              </w:rPr>
              <w:t>Evidenta</w:t>
            </w:r>
            <w:r w:rsidRPr="00E32A96">
              <w:rPr>
                <w:rFonts w:ascii="Arial" w:hAnsi="Arial" w:cs="Arial"/>
                <w:iCs/>
                <w:sz w:val="20"/>
                <w:szCs w:val="20"/>
              </w:rPr>
              <w:t xml:space="preserve"> gestiunii deseurilor</w:t>
            </w:r>
            <w:r>
              <w:rPr>
                <w:rFonts w:ascii="Arial" w:hAnsi="Arial" w:cs="Arial"/>
                <w:iCs/>
                <w:sz w:val="20"/>
                <w:szCs w:val="20"/>
              </w:rPr>
              <w:t xml:space="preserve"> </w:t>
            </w:r>
            <w:r w:rsidRPr="00D90753">
              <w:rPr>
                <w:rFonts w:ascii="Arial" w:hAnsi="Arial" w:cs="Arial"/>
                <w:iCs/>
                <w:sz w:val="20"/>
                <w:szCs w:val="20"/>
              </w:rPr>
              <w:t>(în format electronic în Sistemul Integrat de Mediu - SIM)</w:t>
            </w:r>
          </w:p>
        </w:tc>
        <w:tc>
          <w:tcPr>
            <w:tcW w:w="1800" w:type="dxa"/>
            <w:tcBorders>
              <w:top w:val="single" w:sz="4" w:space="0" w:color="000000"/>
              <w:left w:val="single" w:sz="4" w:space="0" w:color="000000"/>
              <w:bottom w:val="single" w:sz="4" w:space="0" w:color="000000"/>
            </w:tcBorders>
            <w:shd w:val="clear" w:color="auto" w:fill="auto"/>
          </w:tcPr>
          <w:p w:rsidR="00E07C4C" w:rsidRPr="00E32A96" w:rsidRDefault="00E07C4C" w:rsidP="00E07C4C">
            <w:pPr>
              <w:spacing w:after="0" w:line="240" w:lineRule="auto"/>
              <w:jc w:val="center"/>
              <w:rPr>
                <w:rFonts w:ascii="Arial" w:hAnsi="Arial" w:cs="Arial"/>
                <w:sz w:val="20"/>
                <w:szCs w:val="20"/>
              </w:rPr>
            </w:pPr>
            <w:r w:rsidRPr="00E32A96">
              <w:rPr>
                <w:rFonts w:ascii="Arial" w:hAnsi="Arial" w:cs="Arial"/>
                <w:iCs/>
                <w:sz w:val="20"/>
                <w:szCs w:val="20"/>
              </w:rPr>
              <w:t>anual</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07C4C" w:rsidRPr="00E32A96" w:rsidRDefault="00E07C4C" w:rsidP="00E07C4C">
            <w:pPr>
              <w:spacing w:after="0" w:line="240" w:lineRule="auto"/>
              <w:jc w:val="center"/>
              <w:rPr>
                <w:rFonts w:ascii="Arial" w:hAnsi="Arial" w:cs="Arial"/>
                <w:sz w:val="20"/>
                <w:szCs w:val="20"/>
              </w:rPr>
            </w:pPr>
            <w:r w:rsidRPr="00E32A96">
              <w:rPr>
                <w:rFonts w:ascii="Arial" w:hAnsi="Arial" w:cs="Arial"/>
                <w:iCs/>
                <w:sz w:val="20"/>
                <w:szCs w:val="20"/>
              </w:rPr>
              <w:t>1</w:t>
            </w:r>
            <w:r>
              <w:rPr>
                <w:rFonts w:ascii="Arial" w:hAnsi="Arial" w:cs="Arial"/>
                <w:iCs/>
                <w:sz w:val="20"/>
                <w:szCs w:val="20"/>
              </w:rPr>
              <w:t>5</w:t>
            </w:r>
            <w:r w:rsidRPr="00E32A96">
              <w:rPr>
                <w:rFonts w:ascii="Arial" w:hAnsi="Arial" w:cs="Arial"/>
                <w:iCs/>
                <w:sz w:val="20"/>
                <w:szCs w:val="20"/>
              </w:rPr>
              <w:t xml:space="preserve"> martie anul urmator</w:t>
            </w:r>
            <w:r w:rsidRPr="00D90753">
              <w:rPr>
                <w:rFonts w:ascii="Arial" w:hAnsi="Arial" w:cs="Arial"/>
                <w:iCs/>
                <w:sz w:val="20"/>
                <w:szCs w:val="20"/>
              </w:rPr>
              <w:t>, când este deschisă sesiunea de raportare de către ANPM</w:t>
            </w:r>
            <w:r>
              <w:rPr>
                <w:rFonts w:ascii="Arial" w:hAnsi="Arial" w:cs="Arial"/>
                <w:iCs/>
                <w:sz w:val="20"/>
                <w:szCs w:val="20"/>
              </w:rPr>
              <w:t xml:space="preserve"> </w:t>
            </w:r>
          </w:p>
        </w:tc>
      </w:tr>
      <w:tr w:rsidR="008A5C10" w:rsidRPr="00512540" w:rsidTr="002A0C16">
        <w:tc>
          <w:tcPr>
            <w:tcW w:w="630" w:type="dxa"/>
            <w:shd w:val="clear" w:color="auto" w:fill="auto"/>
          </w:tcPr>
          <w:p w:rsidR="008A5C10" w:rsidRPr="00512540" w:rsidRDefault="008A5C10" w:rsidP="008C1776">
            <w:pPr>
              <w:spacing w:before="40" w:after="0" w:line="240" w:lineRule="auto"/>
              <w:jc w:val="center"/>
              <w:rPr>
                <w:rFonts w:ascii="Arial" w:hAnsi="Arial" w:cs="Arial"/>
                <w:sz w:val="20"/>
                <w:szCs w:val="24"/>
                <w:lang w:val="ro-RO"/>
              </w:rPr>
            </w:pPr>
            <w:r>
              <w:rPr>
                <w:rFonts w:ascii="Arial" w:hAnsi="Arial" w:cs="Arial"/>
                <w:sz w:val="20"/>
                <w:szCs w:val="24"/>
                <w:lang w:val="ro-RO"/>
              </w:rPr>
              <w:t>6</w:t>
            </w:r>
          </w:p>
        </w:tc>
        <w:tc>
          <w:tcPr>
            <w:tcW w:w="3240" w:type="dxa"/>
            <w:shd w:val="clear" w:color="auto" w:fill="auto"/>
          </w:tcPr>
          <w:p w:rsidR="008A5C10" w:rsidRPr="00512540" w:rsidRDefault="008A5C10" w:rsidP="008C1776">
            <w:pPr>
              <w:spacing w:before="40" w:after="0" w:line="240" w:lineRule="auto"/>
              <w:jc w:val="center"/>
              <w:rPr>
                <w:rFonts w:ascii="Arial" w:hAnsi="Arial" w:cs="Arial"/>
                <w:sz w:val="20"/>
                <w:szCs w:val="20"/>
                <w:lang w:val="ro-RO"/>
              </w:rPr>
            </w:pPr>
            <w:r w:rsidRPr="00512540">
              <w:rPr>
                <w:rFonts w:ascii="Arial" w:hAnsi="Arial" w:cs="Arial"/>
                <w:sz w:val="20"/>
                <w:szCs w:val="20"/>
              </w:rPr>
              <w:t xml:space="preserve">Poluantii care intra sub incidenta </w:t>
            </w:r>
            <w:r w:rsidRPr="00512540">
              <w:rPr>
                <w:rFonts w:ascii="Arial" w:hAnsi="Arial" w:cs="Arial"/>
                <w:sz w:val="20"/>
                <w:szCs w:val="20"/>
                <w:lang w:val="pt-BR"/>
              </w:rPr>
              <w:t>H</w:t>
            </w:r>
            <w:r w:rsidR="00DF73D2">
              <w:rPr>
                <w:rFonts w:ascii="Arial" w:hAnsi="Arial" w:cs="Arial"/>
                <w:sz w:val="20"/>
                <w:szCs w:val="20"/>
                <w:lang w:val="pt-BR"/>
              </w:rPr>
              <w:t>.</w:t>
            </w:r>
            <w:r w:rsidRPr="00512540">
              <w:rPr>
                <w:rFonts w:ascii="Arial" w:hAnsi="Arial" w:cs="Arial"/>
                <w:sz w:val="20"/>
                <w:szCs w:val="20"/>
                <w:lang w:val="pt-BR"/>
              </w:rPr>
              <w:t>G</w:t>
            </w:r>
            <w:r w:rsidR="00DF73D2">
              <w:rPr>
                <w:rFonts w:ascii="Arial" w:hAnsi="Arial" w:cs="Arial"/>
                <w:sz w:val="20"/>
                <w:szCs w:val="20"/>
                <w:lang w:val="pt-BR"/>
              </w:rPr>
              <w:t>.</w:t>
            </w:r>
            <w:r w:rsidRPr="00512540">
              <w:rPr>
                <w:rFonts w:ascii="Arial" w:hAnsi="Arial" w:cs="Arial"/>
                <w:sz w:val="20"/>
                <w:szCs w:val="20"/>
                <w:lang w:val="pt-BR"/>
              </w:rPr>
              <w:t xml:space="preserve"> nr. 140/2008 privind Registrului Poluantilor Emisi si Transferati</w:t>
            </w:r>
          </w:p>
        </w:tc>
        <w:tc>
          <w:tcPr>
            <w:tcW w:w="1800" w:type="dxa"/>
            <w:shd w:val="clear" w:color="auto" w:fill="auto"/>
          </w:tcPr>
          <w:p w:rsidR="008A5C10" w:rsidRPr="00512540" w:rsidRDefault="00DF73D2" w:rsidP="008C1776">
            <w:pPr>
              <w:spacing w:before="40" w:after="0" w:line="240" w:lineRule="auto"/>
              <w:jc w:val="center"/>
              <w:rPr>
                <w:rFonts w:ascii="Arial" w:hAnsi="Arial" w:cs="Arial"/>
                <w:sz w:val="20"/>
                <w:szCs w:val="24"/>
                <w:lang w:val="ro-RO"/>
              </w:rPr>
            </w:pPr>
            <w:r>
              <w:rPr>
                <w:rFonts w:ascii="Arial" w:hAnsi="Arial" w:cs="Arial"/>
                <w:sz w:val="20"/>
                <w:szCs w:val="24"/>
                <w:lang w:val="ro-RO"/>
              </w:rPr>
              <w:t>a</w:t>
            </w:r>
            <w:r w:rsidR="008A5C10" w:rsidRPr="00512540">
              <w:rPr>
                <w:rFonts w:ascii="Arial" w:hAnsi="Arial" w:cs="Arial"/>
                <w:sz w:val="20"/>
                <w:szCs w:val="24"/>
                <w:lang w:val="ro-RO"/>
              </w:rPr>
              <w:t>nual</w:t>
            </w:r>
          </w:p>
        </w:tc>
        <w:tc>
          <w:tcPr>
            <w:tcW w:w="3600" w:type="dxa"/>
            <w:shd w:val="clear" w:color="auto" w:fill="auto"/>
          </w:tcPr>
          <w:p w:rsidR="008A5C10" w:rsidRPr="00512540" w:rsidRDefault="008A5C10" w:rsidP="008C1776">
            <w:pPr>
              <w:spacing w:before="40" w:after="0" w:line="240" w:lineRule="auto"/>
              <w:jc w:val="center"/>
              <w:rPr>
                <w:rFonts w:ascii="Arial" w:hAnsi="Arial" w:cs="Arial"/>
                <w:sz w:val="20"/>
                <w:szCs w:val="24"/>
                <w:lang w:val="ro-RO"/>
              </w:rPr>
            </w:pPr>
            <w:r w:rsidRPr="00512540">
              <w:rPr>
                <w:rFonts w:ascii="Arial" w:hAnsi="Arial" w:cs="Arial"/>
                <w:sz w:val="20"/>
                <w:szCs w:val="24"/>
                <w:lang w:val="ro-RO"/>
              </w:rPr>
              <w:t>data inscrisa in chestionar</w:t>
            </w:r>
          </w:p>
        </w:tc>
      </w:tr>
      <w:tr w:rsidR="008A5C10" w:rsidRPr="00512540" w:rsidTr="008A5C10">
        <w:tc>
          <w:tcPr>
            <w:tcW w:w="9270" w:type="dxa"/>
            <w:gridSpan w:val="4"/>
            <w:shd w:val="clear" w:color="auto" w:fill="auto"/>
          </w:tcPr>
          <w:p w:rsidR="008A5C10" w:rsidRPr="00512540" w:rsidRDefault="008A5C10" w:rsidP="008C1776">
            <w:pPr>
              <w:spacing w:before="40" w:after="0" w:line="240" w:lineRule="auto"/>
              <w:jc w:val="center"/>
              <w:rPr>
                <w:rFonts w:ascii="Arial" w:hAnsi="Arial" w:cs="Arial"/>
                <w:sz w:val="20"/>
                <w:szCs w:val="24"/>
                <w:lang w:val="ro-RO"/>
              </w:rPr>
            </w:pPr>
            <w:r w:rsidRPr="00512540">
              <w:rPr>
                <w:rFonts w:ascii="Arial" w:hAnsi="Arial" w:cs="Arial"/>
                <w:sz w:val="20"/>
                <w:szCs w:val="24"/>
                <w:lang w:val="ro-RO"/>
              </w:rPr>
              <w:t>Raportari singulare</w:t>
            </w:r>
          </w:p>
        </w:tc>
      </w:tr>
      <w:tr w:rsidR="008A5C10" w:rsidRPr="00512540" w:rsidTr="002A0C16">
        <w:tc>
          <w:tcPr>
            <w:tcW w:w="630" w:type="dxa"/>
            <w:shd w:val="clear" w:color="auto" w:fill="auto"/>
          </w:tcPr>
          <w:p w:rsidR="008A5C10" w:rsidRPr="00512540" w:rsidRDefault="008A5C10" w:rsidP="008C1776">
            <w:pPr>
              <w:spacing w:before="40" w:after="0" w:line="240" w:lineRule="auto"/>
              <w:jc w:val="center"/>
              <w:rPr>
                <w:rFonts w:ascii="Arial" w:hAnsi="Arial" w:cs="Arial"/>
                <w:sz w:val="20"/>
                <w:szCs w:val="24"/>
                <w:lang w:val="ro-RO"/>
              </w:rPr>
            </w:pPr>
            <w:r>
              <w:rPr>
                <w:rFonts w:ascii="Arial" w:hAnsi="Arial" w:cs="Arial"/>
                <w:sz w:val="20"/>
                <w:szCs w:val="24"/>
                <w:lang w:val="ro-RO"/>
              </w:rPr>
              <w:t>7</w:t>
            </w:r>
          </w:p>
        </w:tc>
        <w:tc>
          <w:tcPr>
            <w:tcW w:w="5040" w:type="dxa"/>
            <w:gridSpan w:val="2"/>
            <w:shd w:val="clear" w:color="auto" w:fill="auto"/>
          </w:tcPr>
          <w:p w:rsidR="008A5C10" w:rsidRPr="002A0C16" w:rsidRDefault="002A0C16" w:rsidP="008C1776">
            <w:pPr>
              <w:spacing w:before="40" w:after="0" w:line="240" w:lineRule="auto"/>
              <w:jc w:val="center"/>
              <w:rPr>
                <w:rFonts w:ascii="Arial" w:hAnsi="Arial" w:cs="Arial"/>
                <w:sz w:val="20"/>
                <w:szCs w:val="20"/>
                <w:lang w:val="ro-RO"/>
              </w:rPr>
            </w:pPr>
            <w:r w:rsidRPr="002A0C16">
              <w:rPr>
                <w:rFonts w:ascii="Arial" w:hAnsi="Arial" w:cs="Arial"/>
                <w:sz w:val="20"/>
                <w:szCs w:val="20"/>
              </w:rPr>
              <w:t>Notificare in caz de schimbare a combustibilului utilizat, cu mentionarea caracteristicilor acestuia .</w:t>
            </w:r>
          </w:p>
        </w:tc>
        <w:tc>
          <w:tcPr>
            <w:tcW w:w="3600" w:type="dxa"/>
            <w:shd w:val="clear" w:color="auto" w:fill="auto"/>
          </w:tcPr>
          <w:p w:rsidR="008A5C10" w:rsidRPr="00512540" w:rsidRDefault="008A5C10" w:rsidP="008C1776">
            <w:pPr>
              <w:spacing w:before="40" w:after="0" w:line="240" w:lineRule="auto"/>
              <w:jc w:val="center"/>
              <w:rPr>
                <w:rFonts w:ascii="Arial" w:hAnsi="Arial" w:cs="Arial"/>
                <w:sz w:val="20"/>
                <w:szCs w:val="20"/>
                <w:lang w:val="ro-RO"/>
              </w:rPr>
            </w:pPr>
            <w:r w:rsidRPr="00512540">
              <w:rPr>
                <w:rFonts w:ascii="Arial" w:hAnsi="Arial" w:cs="Arial"/>
                <w:sz w:val="20"/>
                <w:szCs w:val="20"/>
              </w:rPr>
              <w:t>in cel mai scurt timp posibil</w:t>
            </w:r>
          </w:p>
        </w:tc>
      </w:tr>
      <w:tr w:rsidR="002A0C16" w:rsidRPr="00512540" w:rsidTr="002A0C16">
        <w:tc>
          <w:tcPr>
            <w:tcW w:w="630" w:type="dxa"/>
            <w:shd w:val="clear" w:color="auto" w:fill="auto"/>
          </w:tcPr>
          <w:p w:rsidR="002A0C16" w:rsidRDefault="002A0C16" w:rsidP="008C1776">
            <w:pPr>
              <w:spacing w:before="40" w:after="0" w:line="240" w:lineRule="auto"/>
              <w:jc w:val="center"/>
              <w:rPr>
                <w:rFonts w:ascii="Arial" w:hAnsi="Arial" w:cs="Arial"/>
                <w:sz w:val="20"/>
                <w:szCs w:val="24"/>
                <w:lang w:val="ro-RO"/>
              </w:rPr>
            </w:pPr>
          </w:p>
        </w:tc>
        <w:tc>
          <w:tcPr>
            <w:tcW w:w="5040" w:type="dxa"/>
            <w:gridSpan w:val="2"/>
            <w:shd w:val="clear" w:color="auto" w:fill="auto"/>
          </w:tcPr>
          <w:p w:rsidR="002A0C16" w:rsidRPr="00512540" w:rsidRDefault="002A0C16" w:rsidP="008C1776">
            <w:pPr>
              <w:spacing w:before="40" w:after="0" w:line="240" w:lineRule="auto"/>
              <w:jc w:val="center"/>
              <w:rPr>
                <w:rFonts w:ascii="Arial" w:hAnsi="Arial" w:cs="Arial"/>
                <w:sz w:val="20"/>
                <w:szCs w:val="20"/>
              </w:rPr>
            </w:pPr>
            <w:r w:rsidRPr="00512540">
              <w:rPr>
                <w:rFonts w:ascii="Arial" w:hAnsi="Arial" w:cs="Arial"/>
                <w:sz w:val="20"/>
                <w:szCs w:val="20"/>
              </w:rPr>
              <w:t>Notificare in caz de functionare necorespunzatoare sau de intrerupere a functionarii echipamentelor de reducere a emisiilor</w:t>
            </w:r>
          </w:p>
        </w:tc>
        <w:tc>
          <w:tcPr>
            <w:tcW w:w="3600" w:type="dxa"/>
            <w:shd w:val="clear" w:color="auto" w:fill="auto"/>
          </w:tcPr>
          <w:p w:rsidR="002A0C16" w:rsidRPr="00512540" w:rsidRDefault="002A0C16" w:rsidP="008C1776">
            <w:pPr>
              <w:spacing w:before="40" w:after="0" w:line="240" w:lineRule="auto"/>
              <w:jc w:val="center"/>
              <w:rPr>
                <w:rFonts w:ascii="Arial" w:hAnsi="Arial" w:cs="Arial"/>
                <w:sz w:val="20"/>
                <w:szCs w:val="20"/>
              </w:rPr>
            </w:pPr>
            <w:r w:rsidRPr="00512540">
              <w:rPr>
                <w:rFonts w:ascii="Arial" w:hAnsi="Arial" w:cs="Arial"/>
                <w:sz w:val="20"/>
                <w:szCs w:val="20"/>
              </w:rPr>
              <w:t>in cel mai scurt timp posibil</w:t>
            </w:r>
          </w:p>
        </w:tc>
      </w:tr>
      <w:tr w:rsidR="008A5C10" w:rsidRPr="00512540" w:rsidTr="002A0C16">
        <w:tc>
          <w:tcPr>
            <w:tcW w:w="630" w:type="dxa"/>
            <w:shd w:val="clear" w:color="auto" w:fill="auto"/>
          </w:tcPr>
          <w:p w:rsidR="008A5C10" w:rsidRPr="00512540" w:rsidRDefault="008A5C10" w:rsidP="008C1776">
            <w:pPr>
              <w:spacing w:before="40" w:after="0" w:line="240" w:lineRule="auto"/>
              <w:jc w:val="center"/>
              <w:rPr>
                <w:rFonts w:ascii="Arial" w:hAnsi="Arial" w:cs="Arial"/>
                <w:sz w:val="20"/>
                <w:szCs w:val="24"/>
                <w:lang w:val="ro-RO"/>
              </w:rPr>
            </w:pPr>
            <w:r>
              <w:rPr>
                <w:rFonts w:ascii="Arial" w:hAnsi="Arial" w:cs="Arial"/>
                <w:sz w:val="20"/>
                <w:szCs w:val="24"/>
                <w:lang w:val="ro-RO"/>
              </w:rPr>
              <w:t>8</w:t>
            </w:r>
          </w:p>
        </w:tc>
        <w:tc>
          <w:tcPr>
            <w:tcW w:w="5040" w:type="dxa"/>
            <w:gridSpan w:val="2"/>
            <w:shd w:val="clear" w:color="auto" w:fill="auto"/>
          </w:tcPr>
          <w:p w:rsidR="008A5C10" w:rsidRPr="00512540" w:rsidRDefault="008A5C10" w:rsidP="008C1776">
            <w:pPr>
              <w:spacing w:after="0"/>
              <w:jc w:val="center"/>
              <w:rPr>
                <w:rFonts w:ascii="Arial" w:hAnsi="Arial" w:cs="Arial"/>
                <w:sz w:val="20"/>
                <w:szCs w:val="20"/>
                <w:lang w:val="it-IT"/>
              </w:rPr>
            </w:pPr>
            <w:r w:rsidRPr="00512540">
              <w:rPr>
                <w:rFonts w:ascii="Arial" w:hAnsi="Arial" w:cs="Arial"/>
                <w:sz w:val="20"/>
                <w:szCs w:val="20"/>
                <w:lang w:val="it-IT"/>
              </w:rPr>
              <w:t>Notificare in caz de oprire/pornire  programata a instalatiei</w:t>
            </w:r>
          </w:p>
        </w:tc>
        <w:tc>
          <w:tcPr>
            <w:tcW w:w="3600" w:type="dxa"/>
            <w:shd w:val="clear" w:color="auto" w:fill="auto"/>
          </w:tcPr>
          <w:p w:rsidR="008A5C10" w:rsidRPr="00512540" w:rsidRDefault="008A5C10" w:rsidP="008C1776">
            <w:pPr>
              <w:spacing w:after="0"/>
              <w:jc w:val="center"/>
              <w:rPr>
                <w:rFonts w:ascii="Arial" w:hAnsi="Arial" w:cs="Arial"/>
                <w:sz w:val="20"/>
                <w:szCs w:val="20"/>
              </w:rPr>
            </w:pPr>
            <w:r w:rsidRPr="00512540">
              <w:rPr>
                <w:rFonts w:ascii="Arial" w:hAnsi="Arial" w:cs="Arial"/>
                <w:sz w:val="20"/>
                <w:szCs w:val="20"/>
                <w:lang w:val="it-IT"/>
              </w:rPr>
              <w:t>cu 48 de ore inaintea opririi/pornirii.</w:t>
            </w:r>
          </w:p>
        </w:tc>
      </w:tr>
      <w:tr w:rsidR="008A5C10" w:rsidRPr="00512540" w:rsidTr="002A0C16">
        <w:tc>
          <w:tcPr>
            <w:tcW w:w="630" w:type="dxa"/>
            <w:shd w:val="clear" w:color="auto" w:fill="auto"/>
          </w:tcPr>
          <w:p w:rsidR="008A5C10" w:rsidRPr="00512540" w:rsidRDefault="008A5C10" w:rsidP="008C1776">
            <w:pPr>
              <w:spacing w:before="40" w:after="0" w:line="240" w:lineRule="auto"/>
              <w:jc w:val="center"/>
              <w:rPr>
                <w:rFonts w:ascii="Arial" w:hAnsi="Arial" w:cs="Arial"/>
                <w:sz w:val="20"/>
                <w:szCs w:val="24"/>
                <w:lang w:val="ro-RO"/>
              </w:rPr>
            </w:pPr>
            <w:r>
              <w:rPr>
                <w:rFonts w:ascii="Arial" w:hAnsi="Arial" w:cs="Arial"/>
                <w:sz w:val="20"/>
                <w:szCs w:val="24"/>
                <w:lang w:val="ro-RO"/>
              </w:rPr>
              <w:t>9</w:t>
            </w:r>
          </w:p>
        </w:tc>
        <w:tc>
          <w:tcPr>
            <w:tcW w:w="5040" w:type="dxa"/>
            <w:gridSpan w:val="2"/>
            <w:shd w:val="clear" w:color="auto" w:fill="auto"/>
          </w:tcPr>
          <w:p w:rsidR="008A5C10" w:rsidRPr="00512540" w:rsidRDefault="008A5C10" w:rsidP="008C1776">
            <w:pPr>
              <w:spacing w:after="0"/>
              <w:jc w:val="center"/>
              <w:rPr>
                <w:rFonts w:ascii="Arial" w:hAnsi="Arial" w:cs="Arial"/>
                <w:sz w:val="20"/>
                <w:szCs w:val="20"/>
              </w:rPr>
            </w:pPr>
            <w:r w:rsidRPr="00512540">
              <w:rPr>
                <w:rFonts w:ascii="Arial" w:hAnsi="Arial" w:cs="Arial"/>
                <w:sz w:val="20"/>
                <w:szCs w:val="20"/>
              </w:rPr>
              <w:t>Proiect de inchidere definitiva/dezafectare</w:t>
            </w:r>
          </w:p>
        </w:tc>
        <w:tc>
          <w:tcPr>
            <w:tcW w:w="3600" w:type="dxa"/>
            <w:shd w:val="clear" w:color="auto" w:fill="auto"/>
          </w:tcPr>
          <w:p w:rsidR="008A5C10" w:rsidRPr="00512540" w:rsidRDefault="008A5C10" w:rsidP="008C1776">
            <w:pPr>
              <w:spacing w:after="0"/>
              <w:jc w:val="center"/>
              <w:rPr>
                <w:rFonts w:ascii="Arial" w:hAnsi="Arial" w:cs="Arial"/>
                <w:sz w:val="20"/>
                <w:szCs w:val="20"/>
              </w:rPr>
            </w:pPr>
            <w:r>
              <w:rPr>
                <w:rFonts w:ascii="Arial" w:hAnsi="Arial" w:cs="Arial"/>
                <w:sz w:val="20"/>
                <w:szCs w:val="20"/>
              </w:rPr>
              <w:t>odata cu cererea pentru emiterea acordului de mediu</w:t>
            </w:r>
          </w:p>
        </w:tc>
      </w:tr>
      <w:tr w:rsidR="008A5C10" w:rsidRPr="00512540" w:rsidTr="002A0C16">
        <w:tc>
          <w:tcPr>
            <w:tcW w:w="630" w:type="dxa"/>
            <w:shd w:val="clear" w:color="auto" w:fill="auto"/>
          </w:tcPr>
          <w:p w:rsidR="008A5C10" w:rsidRPr="00512540" w:rsidRDefault="008A5C10" w:rsidP="008C1776">
            <w:pPr>
              <w:spacing w:before="40" w:after="0" w:line="240" w:lineRule="auto"/>
              <w:jc w:val="center"/>
              <w:rPr>
                <w:rFonts w:ascii="Arial" w:hAnsi="Arial" w:cs="Arial"/>
                <w:sz w:val="20"/>
                <w:szCs w:val="24"/>
                <w:lang w:val="ro-RO"/>
              </w:rPr>
            </w:pPr>
            <w:r w:rsidRPr="00512540">
              <w:rPr>
                <w:rFonts w:ascii="Arial" w:hAnsi="Arial" w:cs="Arial"/>
                <w:sz w:val="20"/>
                <w:szCs w:val="24"/>
                <w:lang w:val="ro-RO"/>
              </w:rPr>
              <w:t>1</w:t>
            </w:r>
            <w:r>
              <w:rPr>
                <w:rFonts w:ascii="Arial" w:hAnsi="Arial" w:cs="Arial"/>
                <w:sz w:val="20"/>
                <w:szCs w:val="24"/>
                <w:lang w:val="ro-RO"/>
              </w:rPr>
              <w:t>0</w:t>
            </w:r>
          </w:p>
        </w:tc>
        <w:tc>
          <w:tcPr>
            <w:tcW w:w="5040" w:type="dxa"/>
            <w:gridSpan w:val="2"/>
            <w:shd w:val="clear" w:color="auto" w:fill="auto"/>
          </w:tcPr>
          <w:p w:rsidR="008A5C10" w:rsidRPr="00512540" w:rsidRDefault="008A5C10" w:rsidP="008C1776">
            <w:pPr>
              <w:spacing w:after="0"/>
              <w:jc w:val="center"/>
              <w:rPr>
                <w:rFonts w:ascii="Arial" w:hAnsi="Arial" w:cs="Arial"/>
                <w:sz w:val="20"/>
                <w:szCs w:val="20"/>
              </w:rPr>
            </w:pPr>
            <w:r w:rsidRPr="00512540">
              <w:rPr>
                <w:rFonts w:ascii="Arial" w:hAnsi="Arial" w:cs="Arial"/>
                <w:sz w:val="20"/>
                <w:szCs w:val="20"/>
              </w:rPr>
              <w:t>Notificare privind poluarile accidentale</w:t>
            </w:r>
          </w:p>
        </w:tc>
        <w:tc>
          <w:tcPr>
            <w:tcW w:w="3600" w:type="dxa"/>
            <w:shd w:val="clear" w:color="auto" w:fill="auto"/>
          </w:tcPr>
          <w:p w:rsidR="008A5C10" w:rsidRPr="00512540" w:rsidRDefault="008A5C10" w:rsidP="008C1776">
            <w:pPr>
              <w:spacing w:after="0"/>
              <w:jc w:val="center"/>
              <w:rPr>
                <w:rFonts w:ascii="Arial" w:hAnsi="Arial" w:cs="Arial"/>
                <w:sz w:val="20"/>
                <w:szCs w:val="20"/>
              </w:rPr>
            </w:pPr>
            <w:r w:rsidRPr="00512540">
              <w:rPr>
                <w:rFonts w:ascii="Arial" w:hAnsi="Arial" w:cs="Arial"/>
                <w:sz w:val="20"/>
                <w:szCs w:val="20"/>
              </w:rPr>
              <w:t>in maxim 2 ore de la producere</w:t>
            </w:r>
          </w:p>
        </w:tc>
      </w:tr>
      <w:tr w:rsidR="008A5C10" w:rsidRPr="00512540" w:rsidTr="002A0C16">
        <w:tc>
          <w:tcPr>
            <w:tcW w:w="630" w:type="dxa"/>
            <w:shd w:val="clear" w:color="auto" w:fill="auto"/>
          </w:tcPr>
          <w:p w:rsidR="008A5C10" w:rsidRPr="00512540" w:rsidRDefault="008A5C10" w:rsidP="008C1776">
            <w:pPr>
              <w:spacing w:before="40" w:after="0" w:line="240" w:lineRule="auto"/>
              <w:jc w:val="center"/>
              <w:rPr>
                <w:rFonts w:ascii="Arial" w:hAnsi="Arial" w:cs="Arial"/>
                <w:sz w:val="20"/>
                <w:szCs w:val="24"/>
                <w:lang w:val="ro-RO"/>
              </w:rPr>
            </w:pPr>
            <w:r w:rsidRPr="00512540">
              <w:rPr>
                <w:rFonts w:ascii="Arial" w:hAnsi="Arial" w:cs="Arial"/>
                <w:sz w:val="20"/>
                <w:szCs w:val="24"/>
                <w:lang w:val="ro-RO"/>
              </w:rPr>
              <w:t>1</w:t>
            </w:r>
            <w:r>
              <w:rPr>
                <w:rFonts w:ascii="Arial" w:hAnsi="Arial" w:cs="Arial"/>
                <w:sz w:val="20"/>
                <w:szCs w:val="24"/>
                <w:lang w:val="ro-RO"/>
              </w:rPr>
              <w:t>1</w:t>
            </w:r>
          </w:p>
        </w:tc>
        <w:tc>
          <w:tcPr>
            <w:tcW w:w="5040" w:type="dxa"/>
            <w:gridSpan w:val="2"/>
            <w:shd w:val="clear" w:color="auto" w:fill="auto"/>
          </w:tcPr>
          <w:p w:rsidR="008A5C10" w:rsidRPr="00512540" w:rsidRDefault="008A5C10" w:rsidP="008C1776">
            <w:pPr>
              <w:spacing w:after="0"/>
              <w:jc w:val="center"/>
              <w:rPr>
                <w:rFonts w:ascii="Arial" w:hAnsi="Arial" w:cs="Arial"/>
                <w:sz w:val="20"/>
                <w:szCs w:val="20"/>
              </w:rPr>
            </w:pPr>
            <w:r w:rsidRPr="00512540">
              <w:rPr>
                <w:rFonts w:ascii="Arial" w:hAnsi="Arial" w:cs="Arial"/>
                <w:sz w:val="20"/>
                <w:szCs w:val="20"/>
              </w:rPr>
              <w:t>Notificare in cazul unei reclamatii</w:t>
            </w:r>
          </w:p>
        </w:tc>
        <w:tc>
          <w:tcPr>
            <w:tcW w:w="3600" w:type="dxa"/>
            <w:shd w:val="clear" w:color="auto" w:fill="auto"/>
          </w:tcPr>
          <w:p w:rsidR="008A5C10" w:rsidRPr="00512540" w:rsidRDefault="008A5C10" w:rsidP="008C1776">
            <w:pPr>
              <w:spacing w:after="0"/>
              <w:jc w:val="center"/>
              <w:rPr>
                <w:rFonts w:ascii="Arial" w:hAnsi="Arial" w:cs="Arial"/>
                <w:sz w:val="20"/>
                <w:szCs w:val="20"/>
              </w:rPr>
            </w:pPr>
            <w:r w:rsidRPr="00512540">
              <w:rPr>
                <w:rFonts w:ascii="Arial" w:hAnsi="Arial" w:cs="Arial"/>
                <w:sz w:val="20"/>
                <w:szCs w:val="20"/>
              </w:rPr>
              <w:t>in 10 zile de la incheierea lunii in care s-a facut reclamatia</w:t>
            </w:r>
          </w:p>
        </w:tc>
      </w:tr>
      <w:tr w:rsidR="008A5C10" w:rsidRPr="00512540" w:rsidTr="002A0C16">
        <w:tc>
          <w:tcPr>
            <w:tcW w:w="630" w:type="dxa"/>
            <w:shd w:val="clear" w:color="auto" w:fill="auto"/>
          </w:tcPr>
          <w:p w:rsidR="008A5C10" w:rsidRPr="00512540" w:rsidRDefault="008A5C10" w:rsidP="008C1776">
            <w:pPr>
              <w:spacing w:before="40" w:after="0" w:line="240" w:lineRule="auto"/>
              <w:jc w:val="center"/>
              <w:rPr>
                <w:rFonts w:ascii="Arial" w:hAnsi="Arial" w:cs="Arial"/>
                <w:sz w:val="20"/>
                <w:szCs w:val="24"/>
                <w:lang w:val="ro-RO"/>
              </w:rPr>
            </w:pPr>
            <w:r w:rsidRPr="00512540">
              <w:rPr>
                <w:rFonts w:ascii="Arial" w:hAnsi="Arial" w:cs="Arial"/>
                <w:sz w:val="20"/>
                <w:szCs w:val="24"/>
                <w:lang w:val="ro-RO"/>
              </w:rPr>
              <w:t>1</w:t>
            </w:r>
            <w:r>
              <w:rPr>
                <w:rFonts w:ascii="Arial" w:hAnsi="Arial" w:cs="Arial"/>
                <w:sz w:val="20"/>
                <w:szCs w:val="24"/>
                <w:lang w:val="ro-RO"/>
              </w:rPr>
              <w:t>2</w:t>
            </w:r>
          </w:p>
        </w:tc>
        <w:tc>
          <w:tcPr>
            <w:tcW w:w="5040" w:type="dxa"/>
            <w:gridSpan w:val="2"/>
            <w:shd w:val="clear" w:color="auto" w:fill="auto"/>
          </w:tcPr>
          <w:p w:rsidR="008A5C10" w:rsidRPr="00512540" w:rsidRDefault="008A5C10" w:rsidP="008C1776">
            <w:pPr>
              <w:spacing w:after="0"/>
              <w:jc w:val="center"/>
              <w:rPr>
                <w:rFonts w:ascii="Arial" w:hAnsi="Arial" w:cs="Arial"/>
                <w:sz w:val="20"/>
                <w:szCs w:val="20"/>
              </w:rPr>
            </w:pPr>
            <w:r w:rsidRPr="00512540">
              <w:rPr>
                <w:rFonts w:ascii="Arial" w:hAnsi="Arial" w:cs="Arial"/>
                <w:sz w:val="20"/>
                <w:szCs w:val="20"/>
              </w:rPr>
              <w:t>Planul de prevenire si combatere a poluarii accidentale</w:t>
            </w:r>
          </w:p>
        </w:tc>
        <w:tc>
          <w:tcPr>
            <w:tcW w:w="3600" w:type="dxa"/>
            <w:shd w:val="clear" w:color="auto" w:fill="auto"/>
          </w:tcPr>
          <w:p w:rsidR="008A5C10" w:rsidRPr="00512540" w:rsidRDefault="008A5C10" w:rsidP="008C1776">
            <w:pPr>
              <w:spacing w:after="0"/>
              <w:jc w:val="center"/>
              <w:rPr>
                <w:rFonts w:ascii="Arial" w:hAnsi="Arial" w:cs="Arial"/>
                <w:sz w:val="20"/>
                <w:szCs w:val="20"/>
              </w:rPr>
            </w:pPr>
            <w:r w:rsidRPr="00512540">
              <w:rPr>
                <w:rFonts w:ascii="Arial" w:hAnsi="Arial" w:cs="Arial"/>
                <w:sz w:val="20"/>
                <w:szCs w:val="20"/>
              </w:rPr>
              <w:t>dupa fiecare actualizare</w:t>
            </w:r>
          </w:p>
        </w:tc>
      </w:tr>
    </w:tbl>
    <w:p w:rsidR="008A5C10" w:rsidRDefault="008A5C10" w:rsidP="00461D1C">
      <w:pPr>
        <w:pStyle w:val="Heading1"/>
      </w:pPr>
    </w:p>
    <w:p w:rsidR="00BB24FF" w:rsidRPr="009A27A2" w:rsidRDefault="00BB24FF" w:rsidP="009A27A2">
      <w:pPr>
        <w:spacing w:after="0" w:line="240" w:lineRule="auto"/>
        <w:jc w:val="both"/>
        <w:rPr>
          <w:rFonts w:ascii="Arial" w:hAnsi="Arial" w:cs="Arial"/>
          <w:sz w:val="24"/>
          <w:szCs w:val="24"/>
          <w:lang w:val="it-IT"/>
        </w:rPr>
      </w:pPr>
      <w:r w:rsidRPr="009A27A2">
        <w:rPr>
          <w:rFonts w:ascii="Arial" w:hAnsi="Arial" w:cs="Arial"/>
          <w:b/>
          <w:sz w:val="24"/>
          <w:szCs w:val="24"/>
          <w:lang w:val="it-IT"/>
        </w:rPr>
        <w:t>14.3.</w:t>
      </w:r>
      <w:r w:rsidRPr="009A27A2">
        <w:rPr>
          <w:rFonts w:ascii="Arial" w:hAnsi="Arial" w:cs="Arial"/>
          <w:sz w:val="24"/>
          <w:szCs w:val="24"/>
          <w:lang w:val="it-IT"/>
        </w:rPr>
        <w:t xml:space="preserve"> Frecvenţa si scopul raportarii, asa cum sunt prevazute in autorizaţia integrata de mediu, pot fi modificate cu acordul scris al APM </w:t>
      </w:r>
      <w:r w:rsidR="005478B8" w:rsidRPr="009A27A2">
        <w:rPr>
          <w:rFonts w:ascii="Arial" w:hAnsi="Arial" w:cs="Arial"/>
          <w:sz w:val="24"/>
          <w:szCs w:val="24"/>
          <w:lang w:val="it-IT"/>
        </w:rPr>
        <w:t>Bucureşti</w:t>
      </w:r>
      <w:r w:rsidRPr="009A27A2">
        <w:rPr>
          <w:rFonts w:ascii="Arial" w:hAnsi="Arial" w:cs="Arial"/>
          <w:sz w:val="24"/>
          <w:szCs w:val="24"/>
          <w:lang w:val="it-IT"/>
        </w:rPr>
        <w:t xml:space="preserve"> dupa evaluarea rezultatelor.</w:t>
      </w:r>
      <w:r w:rsidR="00BF1EC4" w:rsidRPr="009A27A2">
        <w:rPr>
          <w:rFonts w:ascii="Arial" w:hAnsi="Arial" w:cs="Arial"/>
          <w:sz w:val="24"/>
          <w:szCs w:val="24"/>
          <w:lang w:val="it-IT"/>
        </w:rPr>
        <w:t xml:space="preserve"> </w:t>
      </w:r>
      <w:r w:rsidRPr="009A27A2">
        <w:rPr>
          <w:rFonts w:ascii="Arial" w:hAnsi="Arial" w:cs="Arial"/>
          <w:sz w:val="24"/>
          <w:szCs w:val="24"/>
          <w:lang w:val="fr-FR"/>
        </w:rPr>
        <w:t>Rapoartele vor fi puse la dispozitia organelor cu drept de control conform legislatiei in vigoare.</w:t>
      </w:r>
    </w:p>
    <w:p w:rsidR="00BB24FF" w:rsidRPr="009A27A2" w:rsidRDefault="00BB24FF" w:rsidP="008651CA">
      <w:pPr>
        <w:spacing w:after="0" w:line="240" w:lineRule="auto"/>
        <w:jc w:val="both"/>
        <w:rPr>
          <w:rFonts w:ascii="Arial" w:hAnsi="Arial" w:cs="Arial"/>
          <w:sz w:val="24"/>
          <w:szCs w:val="24"/>
          <w:lang w:val="ro-RO"/>
        </w:rPr>
      </w:pPr>
      <w:r w:rsidRPr="009A27A2">
        <w:rPr>
          <w:rFonts w:ascii="Arial" w:hAnsi="Arial" w:cs="Arial"/>
          <w:b/>
          <w:sz w:val="24"/>
          <w:szCs w:val="24"/>
          <w:lang w:val="fr-FR"/>
        </w:rPr>
        <w:t>14.4.</w:t>
      </w:r>
      <w:r w:rsidRPr="009A27A2">
        <w:rPr>
          <w:rFonts w:ascii="Arial" w:hAnsi="Arial" w:cs="Arial"/>
          <w:sz w:val="24"/>
          <w:szCs w:val="24"/>
          <w:lang w:val="fr-FR"/>
        </w:rPr>
        <w:t xml:space="preserve"> La sediul unde se desfasoara activitatea, titularul autorizaţiei trebuie sa tina la dis</w:t>
      </w:r>
      <w:r w:rsidR="00204E77" w:rsidRPr="009A27A2">
        <w:rPr>
          <w:rFonts w:ascii="Arial" w:hAnsi="Arial" w:cs="Arial"/>
          <w:sz w:val="24"/>
          <w:szCs w:val="24"/>
          <w:lang w:val="fr-FR"/>
        </w:rPr>
        <w:t xml:space="preserve">pozitia publicului un dosar cu </w:t>
      </w:r>
      <w:r w:rsidRPr="009A27A2">
        <w:rPr>
          <w:rFonts w:ascii="Arial" w:hAnsi="Arial" w:cs="Arial"/>
          <w:sz w:val="24"/>
          <w:szCs w:val="24"/>
          <w:lang w:val="fr-FR"/>
        </w:rPr>
        <w:t>minimum de informatii dupa cum urmeaza :</w:t>
      </w:r>
    </w:p>
    <w:p w:rsidR="00BB24FF" w:rsidRPr="009A27A2" w:rsidRDefault="00BB24FF" w:rsidP="008651CA">
      <w:pPr>
        <w:pStyle w:val="List1"/>
        <w:tabs>
          <w:tab w:val="clear" w:pos="1755"/>
        </w:tabs>
        <w:ind w:left="0" w:firstLine="0"/>
        <w:jc w:val="both"/>
        <w:rPr>
          <w:rFonts w:ascii="Arial" w:hAnsi="Arial" w:cs="Arial"/>
          <w:sz w:val="24"/>
          <w:szCs w:val="24"/>
          <w:lang w:val="ro-RO"/>
        </w:rPr>
      </w:pPr>
      <w:r w:rsidRPr="009A27A2">
        <w:rPr>
          <w:rFonts w:ascii="Arial" w:hAnsi="Arial" w:cs="Arial"/>
          <w:sz w:val="24"/>
          <w:szCs w:val="24"/>
          <w:lang w:val="ro-RO"/>
        </w:rPr>
        <w:t>-solicitarea autorizaţiei integrate de mediu;</w:t>
      </w:r>
    </w:p>
    <w:p w:rsidR="00BB24FF" w:rsidRPr="009A27A2" w:rsidRDefault="00BB24FF" w:rsidP="008651CA">
      <w:pPr>
        <w:pStyle w:val="List1"/>
        <w:tabs>
          <w:tab w:val="clear" w:pos="1755"/>
        </w:tabs>
        <w:ind w:left="0" w:firstLine="0"/>
        <w:jc w:val="both"/>
        <w:rPr>
          <w:rFonts w:ascii="Arial" w:hAnsi="Arial" w:cs="Arial"/>
          <w:sz w:val="24"/>
          <w:szCs w:val="24"/>
          <w:lang w:val="ro-RO"/>
        </w:rPr>
      </w:pPr>
      <w:r w:rsidRPr="009A27A2">
        <w:rPr>
          <w:rFonts w:ascii="Arial" w:hAnsi="Arial" w:cs="Arial"/>
          <w:sz w:val="24"/>
          <w:szCs w:val="24"/>
          <w:lang w:val="ro-RO"/>
        </w:rPr>
        <w:t>-autorizaţia integrata de mediu;</w:t>
      </w:r>
    </w:p>
    <w:p w:rsidR="00BB24FF" w:rsidRPr="009A27A2" w:rsidRDefault="00BB24FF" w:rsidP="008651CA">
      <w:pPr>
        <w:pStyle w:val="List1"/>
        <w:tabs>
          <w:tab w:val="clear" w:pos="1755"/>
        </w:tabs>
        <w:ind w:left="0" w:firstLine="0"/>
        <w:jc w:val="both"/>
        <w:rPr>
          <w:rFonts w:ascii="Arial" w:hAnsi="Arial" w:cs="Arial"/>
          <w:sz w:val="24"/>
          <w:szCs w:val="24"/>
          <w:lang w:val="ro-RO"/>
        </w:rPr>
      </w:pPr>
      <w:r w:rsidRPr="009A27A2">
        <w:rPr>
          <w:rFonts w:ascii="Arial" w:hAnsi="Arial" w:cs="Arial"/>
          <w:sz w:val="24"/>
          <w:szCs w:val="24"/>
          <w:lang w:val="ro-RO"/>
        </w:rPr>
        <w:t xml:space="preserve">-raportarile anuale catre APM </w:t>
      </w:r>
      <w:r w:rsidR="005478B8" w:rsidRPr="009A27A2">
        <w:rPr>
          <w:rFonts w:ascii="Arial" w:hAnsi="Arial" w:cs="Arial"/>
          <w:sz w:val="24"/>
          <w:szCs w:val="24"/>
          <w:lang w:val="ro-RO"/>
        </w:rPr>
        <w:t>Bucureşti</w:t>
      </w:r>
      <w:r w:rsidRPr="009A27A2">
        <w:rPr>
          <w:rFonts w:ascii="Arial" w:hAnsi="Arial" w:cs="Arial"/>
          <w:sz w:val="24"/>
          <w:szCs w:val="24"/>
          <w:lang w:val="ro-RO"/>
        </w:rPr>
        <w:t xml:space="preserve">. </w:t>
      </w:r>
    </w:p>
    <w:p w:rsidR="00123F6F" w:rsidRDefault="00123F6F" w:rsidP="00F705C6">
      <w:pPr>
        <w:spacing w:after="0"/>
        <w:jc w:val="both"/>
        <w:rPr>
          <w:rFonts w:ascii="Times New Roman" w:hAnsi="Times New Roman"/>
          <w:i/>
          <w:sz w:val="20"/>
          <w:szCs w:val="20"/>
          <w:lang w:val="ro-RO"/>
        </w:rPr>
      </w:pPr>
    </w:p>
    <w:p w:rsidR="00555F7E" w:rsidRDefault="00555F7E" w:rsidP="00461D1C">
      <w:pPr>
        <w:pStyle w:val="Heading1"/>
      </w:pPr>
      <w:r>
        <w:t xml:space="preserve">15. </w:t>
      </w:r>
      <w:r w:rsidRPr="00083916">
        <w:t xml:space="preserve">OBLIGAŢIILE </w:t>
      </w:r>
      <w:r>
        <w:t>OPERATOR</w:t>
      </w:r>
      <w:r w:rsidRPr="00083916">
        <w:t>ULUI</w:t>
      </w:r>
    </w:p>
    <w:p w:rsidR="00555F7E" w:rsidRPr="00083916" w:rsidRDefault="00555F7E" w:rsidP="00123F6F">
      <w:pPr>
        <w:spacing w:after="0"/>
        <w:jc w:val="both"/>
        <w:rPr>
          <w:rFonts w:ascii="Arial" w:eastAsia="Times New Roman" w:hAnsi="Arial" w:cs="Arial"/>
          <w:sz w:val="24"/>
          <w:szCs w:val="24"/>
          <w:lang w:val="ro-RO"/>
        </w:rPr>
      </w:pPr>
      <w:r w:rsidRPr="00083916">
        <w:rPr>
          <w:rFonts w:ascii="Arial" w:eastAsia="Times New Roman" w:hAnsi="Arial" w:cs="Arial"/>
          <w:b/>
          <w:sz w:val="24"/>
          <w:szCs w:val="24"/>
          <w:lang w:val="ro-RO"/>
        </w:rPr>
        <w:t>15.1</w:t>
      </w:r>
      <w:r w:rsidRPr="00083916">
        <w:rPr>
          <w:rFonts w:ascii="Arial" w:eastAsia="Times New Roman" w:hAnsi="Arial" w:cs="Arial"/>
          <w:sz w:val="24"/>
          <w:szCs w:val="24"/>
          <w:lang w:val="ro-RO"/>
        </w:rPr>
        <w:t>. Obligaţiile de bază ale operatorului privind exploatarea instalaţiei, conform Legii 278/2013 privind emisiile industriale,</w:t>
      </w:r>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sunt următoarele:</w:t>
      </w:r>
    </w:p>
    <w:p w:rsidR="00555F7E" w:rsidRPr="00083916" w:rsidRDefault="00555F7E" w:rsidP="00E25A0D">
      <w:pPr>
        <w:numPr>
          <w:ilvl w:val="0"/>
          <w:numId w:val="13"/>
        </w:numPr>
        <w:spacing w:after="0"/>
        <w:jc w:val="both"/>
        <w:rPr>
          <w:rFonts w:ascii="Arial" w:eastAsia="Times New Roman" w:hAnsi="Arial" w:cs="Arial"/>
          <w:sz w:val="24"/>
          <w:szCs w:val="24"/>
          <w:lang w:val="ro-RO"/>
        </w:rPr>
      </w:pPr>
      <w:r w:rsidRPr="00083916">
        <w:rPr>
          <w:rFonts w:ascii="Arial" w:eastAsia="Times New Roman" w:hAnsi="Arial" w:cs="Arial"/>
          <w:sz w:val="24"/>
          <w:szCs w:val="24"/>
          <w:lang w:val="ro-RO"/>
        </w:rPr>
        <w:t>luarea tuturor măsurilor de prevenire eficientă a poluării în special prin recurgerea la cele mai bune tehnici disponibile;</w:t>
      </w:r>
    </w:p>
    <w:p w:rsidR="00555F7E" w:rsidRPr="00083916" w:rsidRDefault="00555F7E" w:rsidP="00E25A0D">
      <w:pPr>
        <w:numPr>
          <w:ilvl w:val="0"/>
          <w:numId w:val="13"/>
        </w:numPr>
        <w:spacing w:after="0"/>
        <w:jc w:val="both"/>
        <w:rPr>
          <w:rFonts w:ascii="Arial" w:eastAsia="Times New Roman" w:hAnsi="Arial" w:cs="Arial"/>
          <w:sz w:val="24"/>
          <w:szCs w:val="24"/>
          <w:lang w:val="ro-RO"/>
        </w:rPr>
      </w:pPr>
      <w:r w:rsidRPr="00083916">
        <w:rPr>
          <w:rFonts w:ascii="Arial" w:eastAsia="Times New Roman" w:hAnsi="Arial" w:cs="Arial"/>
          <w:sz w:val="24"/>
          <w:szCs w:val="24"/>
          <w:lang w:val="ro-RO"/>
        </w:rPr>
        <w:t>luarea măsurilor care să asigure că nicio poluare importantă nu va fi cauzată;</w:t>
      </w:r>
    </w:p>
    <w:p w:rsidR="00555F7E" w:rsidRPr="00083916" w:rsidRDefault="00555F7E" w:rsidP="00E25A0D">
      <w:pPr>
        <w:numPr>
          <w:ilvl w:val="0"/>
          <w:numId w:val="13"/>
        </w:numPr>
        <w:spacing w:after="0"/>
        <w:jc w:val="both"/>
        <w:rPr>
          <w:rFonts w:ascii="Arial" w:eastAsia="Times New Roman" w:hAnsi="Arial" w:cs="Arial"/>
          <w:sz w:val="24"/>
          <w:szCs w:val="24"/>
          <w:lang w:val="ro-RO"/>
        </w:rPr>
      </w:pPr>
      <w:r w:rsidRPr="00083916">
        <w:rPr>
          <w:rFonts w:ascii="Arial" w:eastAsia="Times New Roman" w:hAnsi="Arial" w:cs="Arial"/>
          <w:sz w:val="24"/>
          <w:szCs w:val="24"/>
          <w:lang w:val="ro-RO"/>
        </w:rPr>
        <w:t>evitarea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555F7E" w:rsidRPr="00083916" w:rsidRDefault="00555F7E" w:rsidP="00E25A0D">
      <w:pPr>
        <w:numPr>
          <w:ilvl w:val="0"/>
          <w:numId w:val="13"/>
        </w:numPr>
        <w:spacing w:after="0"/>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utilizarea eficientă a energiei; </w:t>
      </w:r>
    </w:p>
    <w:p w:rsidR="00555F7E" w:rsidRPr="00083916" w:rsidRDefault="00555F7E" w:rsidP="00E25A0D">
      <w:pPr>
        <w:numPr>
          <w:ilvl w:val="0"/>
          <w:numId w:val="13"/>
        </w:numPr>
        <w:spacing w:after="0"/>
        <w:jc w:val="both"/>
        <w:rPr>
          <w:rFonts w:ascii="Arial" w:eastAsia="Times New Roman" w:hAnsi="Arial" w:cs="Arial"/>
          <w:sz w:val="24"/>
          <w:szCs w:val="24"/>
          <w:lang w:val="ro-RO"/>
        </w:rPr>
      </w:pPr>
      <w:r w:rsidRPr="00083916">
        <w:rPr>
          <w:rFonts w:ascii="Arial" w:eastAsia="Times New Roman" w:hAnsi="Arial" w:cs="Arial"/>
          <w:sz w:val="24"/>
          <w:szCs w:val="24"/>
          <w:lang w:val="ro-RO"/>
        </w:rPr>
        <w:t>luarea măsurilor necesare pentru prevenirea accidentelor şi limitarea consecinţelor acestora;</w:t>
      </w:r>
    </w:p>
    <w:p w:rsidR="00555F7E" w:rsidRPr="00083916" w:rsidRDefault="00555F7E" w:rsidP="00E25A0D">
      <w:pPr>
        <w:numPr>
          <w:ilvl w:val="0"/>
          <w:numId w:val="13"/>
        </w:numPr>
        <w:spacing w:after="0"/>
        <w:jc w:val="both"/>
        <w:rPr>
          <w:rFonts w:ascii="Arial" w:eastAsia="Times New Roman" w:hAnsi="Arial" w:cs="Arial"/>
          <w:sz w:val="24"/>
          <w:szCs w:val="24"/>
          <w:lang w:val="ro-RO"/>
        </w:rPr>
      </w:pPr>
      <w:r w:rsidRPr="00083916">
        <w:rPr>
          <w:rFonts w:ascii="Arial" w:eastAsia="Times New Roman" w:hAnsi="Arial" w:cs="Arial"/>
          <w:sz w:val="24"/>
          <w:szCs w:val="24"/>
          <w:lang w:val="ro-RO"/>
        </w:rPr>
        <w:t>luarea măsurilor necesare, în cazul încetării definitive a activităţilor, pentru evitarea oricărui risc de poluare şi pentru aducerea amplasamentului şi a zonelor afectate într-o stare care să permită reutilizarea acestora.</w:t>
      </w:r>
    </w:p>
    <w:p w:rsidR="00555F7E" w:rsidRPr="00083916" w:rsidRDefault="00555F7E" w:rsidP="00123F6F">
      <w:pPr>
        <w:spacing w:after="0"/>
        <w:jc w:val="both"/>
        <w:rPr>
          <w:rFonts w:ascii="Arial" w:eastAsia="Times New Roman" w:hAnsi="Arial" w:cs="Arial"/>
          <w:bCs/>
          <w:position w:val="-6"/>
          <w:sz w:val="24"/>
          <w:szCs w:val="24"/>
          <w:lang w:val="ro-RO"/>
        </w:rPr>
      </w:pPr>
      <w:r w:rsidRPr="00083916">
        <w:rPr>
          <w:rFonts w:ascii="Arial" w:eastAsia="Times New Roman" w:hAnsi="Arial" w:cs="Arial"/>
          <w:b/>
          <w:bCs/>
          <w:position w:val="-6"/>
          <w:sz w:val="24"/>
          <w:szCs w:val="24"/>
          <w:lang w:val="ro-RO"/>
        </w:rPr>
        <w:t>15.2</w:t>
      </w:r>
      <w:r w:rsidRPr="00083916">
        <w:rPr>
          <w:rFonts w:ascii="Arial" w:eastAsia="Times New Roman" w:hAnsi="Arial" w:cs="Arial"/>
          <w:bCs/>
          <w:position w:val="-6"/>
          <w:sz w:val="24"/>
          <w:szCs w:val="24"/>
          <w:lang w:val="ro-RO"/>
        </w:rPr>
        <w:t xml:space="preserve"> Orice modificare faţǎ de datele înscrise în documentaţia depusă de operator la solicitarea actualizării autorizaţiei integrate trebuie notificată autorităţii competente de protecţia mediului, în scris, imediat ce intervine:</w:t>
      </w:r>
    </w:p>
    <w:p w:rsidR="00555F7E" w:rsidRPr="00123F6F" w:rsidRDefault="00555F7E" w:rsidP="00E25A0D">
      <w:pPr>
        <w:numPr>
          <w:ilvl w:val="0"/>
          <w:numId w:val="13"/>
        </w:numPr>
        <w:spacing w:after="0"/>
        <w:jc w:val="both"/>
        <w:rPr>
          <w:rFonts w:ascii="Arial" w:eastAsia="Times New Roman" w:hAnsi="Arial" w:cs="Arial"/>
          <w:sz w:val="24"/>
          <w:szCs w:val="24"/>
          <w:lang w:val="ro-RO"/>
        </w:rPr>
      </w:pPr>
      <w:r w:rsidRPr="00123F6F">
        <w:rPr>
          <w:rFonts w:ascii="Arial" w:eastAsia="Times New Roman" w:hAnsi="Arial" w:cs="Arial"/>
          <w:sz w:val="24"/>
          <w:szCs w:val="24"/>
          <w:lang w:val="ro-RO"/>
        </w:rPr>
        <w:t>modificări privind numele sub care societatea este înregistrată la Registrul Comerţului, adresa sediului social al operatorului;</w:t>
      </w:r>
    </w:p>
    <w:p w:rsidR="00555F7E" w:rsidRPr="00123F6F" w:rsidRDefault="00555F7E" w:rsidP="00E25A0D">
      <w:pPr>
        <w:numPr>
          <w:ilvl w:val="0"/>
          <w:numId w:val="13"/>
        </w:numPr>
        <w:spacing w:after="0"/>
        <w:jc w:val="both"/>
        <w:rPr>
          <w:rFonts w:ascii="Arial" w:eastAsia="Times New Roman" w:hAnsi="Arial" w:cs="Arial"/>
          <w:sz w:val="24"/>
          <w:szCs w:val="24"/>
          <w:lang w:val="ro-RO"/>
        </w:rPr>
      </w:pPr>
      <w:r w:rsidRPr="00123F6F">
        <w:rPr>
          <w:rFonts w:ascii="Arial" w:eastAsia="Times New Roman" w:hAnsi="Arial" w:cs="Arial"/>
          <w:sz w:val="24"/>
          <w:szCs w:val="24"/>
          <w:lang w:val="ro-RO"/>
        </w:rPr>
        <w:t xml:space="preserve">modificări privind deţinătorul instalaţiei;  </w:t>
      </w:r>
    </w:p>
    <w:p w:rsidR="00555F7E" w:rsidRPr="00123F6F" w:rsidRDefault="00555F7E" w:rsidP="00E25A0D">
      <w:pPr>
        <w:numPr>
          <w:ilvl w:val="0"/>
          <w:numId w:val="13"/>
        </w:numPr>
        <w:spacing w:after="0"/>
        <w:jc w:val="both"/>
        <w:rPr>
          <w:rFonts w:ascii="Arial" w:eastAsia="Times New Roman" w:hAnsi="Arial" w:cs="Arial"/>
          <w:sz w:val="24"/>
          <w:szCs w:val="24"/>
          <w:lang w:val="ro-RO"/>
        </w:rPr>
      </w:pPr>
      <w:r w:rsidRPr="00123F6F">
        <w:rPr>
          <w:rFonts w:ascii="Arial" w:eastAsia="Times New Roman" w:hAnsi="Arial" w:cs="Arial"/>
          <w:sz w:val="24"/>
          <w:szCs w:val="24"/>
          <w:lang w:val="ro-RO"/>
        </w:rPr>
        <w:t>măsuri luate privind intrarea în proces de lichidare.</w:t>
      </w:r>
    </w:p>
    <w:p w:rsidR="00555F7E" w:rsidRPr="00083916" w:rsidRDefault="00555F7E" w:rsidP="00123F6F">
      <w:pPr>
        <w:spacing w:after="0"/>
        <w:ind w:firstLine="360"/>
        <w:jc w:val="both"/>
        <w:rPr>
          <w:rFonts w:ascii="Arial" w:eastAsia="Times New Roman" w:hAnsi="Arial" w:cs="Arial"/>
          <w:sz w:val="24"/>
          <w:szCs w:val="24"/>
          <w:lang w:val="it-IT"/>
        </w:rPr>
      </w:pPr>
      <w:r w:rsidRPr="00083916">
        <w:rPr>
          <w:rFonts w:ascii="Arial" w:eastAsia="Times New Roman" w:hAnsi="Arial" w:cs="Arial"/>
          <w:sz w:val="24"/>
          <w:szCs w:val="24"/>
          <w:lang w:val="it-IT"/>
        </w:rPr>
        <w:lastRenderedPageBreak/>
        <w:t>In conformitate cu</w:t>
      </w:r>
      <w:r>
        <w:rPr>
          <w:rFonts w:ascii="Arial" w:eastAsia="Times New Roman" w:hAnsi="Arial" w:cs="Arial"/>
          <w:sz w:val="24"/>
          <w:szCs w:val="24"/>
          <w:lang w:val="it-IT"/>
        </w:rPr>
        <w:t xml:space="preserve"> prevederile</w:t>
      </w:r>
      <w:r w:rsidRPr="00083916">
        <w:rPr>
          <w:rFonts w:ascii="Arial" w:eastAsia="Times New Roman" w:hAnsi="Arial" w:cs="Arial"/>
          <w:sz w:val="24"/>
          <w:szCs w:val="24"/>
          <w:lang w:val="it-IT"/>
        </w:rPr>
        <w:t xml:space="preserve"> art. 10</w:t>
      </w:r>
      <w:r>
        <w:rPr>
          <w:rFonts w:ascii="Arial" w:eastAsia="Times New Roman" w:hAnsi="Arial" w:cs="Arial"/>
          <w:sz w:val="24"/>
          <w:szCs w:val="24"/>
          <w:lang w:val="it-IT"/>
        </w:rPr>
        <w:t xml:space="preserve"> </w:t>
      </w:r>
      <w:r w:rsidRPr="00083916">
        <w:rPr>
          <w:rFonts w:ascii="Arial" w:eastAsia="Times New Roman" w:hAnsi="Arial" w:cs="Arial"/>
          <w:sz w:val="24"/>
          <w:szCs w:val="24"/>
          <w:lang w:val="it-IT"/>
        </w:rPr>
        <w:t>(2) din O</w:t>
      </w:r>
      <w:r w:rsidR="00564C1D">
        <w:rPr>
          <w:rFonts w:ascii="Arial" w:eastAsia="Times New Roman" w:hAnsi="Arial" w:cs="Arial"/>
          <w:sz w:val="24"/>
          <w:szCs w:val="24"/>
          <w:lang w:val="it-IT"/>
        </w:rPr>
        <w:t>.</w:t>
      </w:r>
      <w:r w:rsidRPr="00083916">
        <w:rPr>
          <w:rFonts w:ascii="Arial" w:eastAsia="Times New Roman" w:hAnsi="Arial" w:cs="Arial"/>
          <w:sz w:val="24"/>
          <w:szCs w:val="24"/>
          <w:lang w:val="it-IT"/>
        </w:rPr>
        <w:t>U</w:t>
      </w:r>
      <w:r w:rsidR="00564C1D">
        <w:rPr>
          <w:rFonts w:ascii="Arial" w:eastAsia="Times New Roman" w:hAnsi="Arial" w:cs="Arial"/>
          <w:sz w:val="24"/>
          <w:szCs w:val="24"/>
          <w:lang w:val="it-IT"/>
        </w:rPr>
        <w:t>.</w:t>
      </w:r>
      <w:r w:rsidRPr="00083916">
        <w:rPr>
          <w:rFonts w:ascii="Arial" w:eastAsia="Times New Roman" w:hAnsi="Arial" w:cs="Arial"/>
          <w:sz w:val="24"/>
          <w:szCs w:val="24"/>
          <w:lang w:val="it-IT"/>
        </w:rPr>
        <w:t>G</w:t>
      </w:r>
      <w:r w:rsidR="00564C1D">
        <w:rPr>
          <w:rFonts w:ascii="Arial" w:eastAsia="Times New Roman" w:hAnsi="Arial" w:cs="Arial"/>
          <w:sz w:val="24"/>
          <w:szCs w:val="24"/>
          <w:lang w:val="it-IT"/>
        </w:rPr>
        <w:t>.</w:t>
      </w:r>
      <w:r w:rsidRPr="00083916">
        <w:rPr>
          <w:rFonts w:ascii="Arial" w:eastAsia="Times New Roman" w:hAnsi="Arial" w:cs="Arial"/>
          <w:sz w:val="24"/>
          <w:szCs w:val="24"/>
          <w:lang w:val="it-IT"/>
        </w:rPr>
        <w:t xml:space="preserve"> 195/2005 privind protecţia mediului, cu modificările </w:t>
      </w:r>
      <w:r>
        <w:rPr>
          <w:rFonts w:ascii="Arial" w:eastAsia="Times New Roman" w:hAnsi="Arial" w:cs="Arial"/>
          <w:sz w:val="24"/>
          <w:szCs w:val="24"/>
          <w:lang w:val="ro-RO"/>
        </w:rPr>
        <w:t xml:space="preserve">şi completările </w:t>
      </w:r>
      <w:r w:rsidRPr="00083916">
        <w:rPr>
          <w:rFonts w:ascii="Arial" w:eastAsia="Times New Roman" w:hAnsi="Arial" w:cs="Arial"/>
          <w:sz w:val="24"/>
          <w:szCs w:val="24"/>
          <w:lang w:val="it-IT"/>
        </w:rPr>
        <w:t>ulterioare,</w:t>
      </w:r>
      <w:r>
        <w:rPr>
          <w:rFonts w:ascii="Arial" w:eastAsia="Times New Roman" w:hAnsi="Arial" w:cs="Arial"/>
          <w:sz w:val="24"/>
          <w:szCs w:val="24"/>
          <w:lang w:val="it-IT"/>
        </w:rPr>
        <w:t xml:space="preserve"> </w:t>
      </w:r>
      <w:r w:rsidRPr="00083916">
        <w:rPr>
          <w:rFonts w:ascii="Arial" w:eastAsia="Times New Roman" w:hAnsi="Arial" w:cs="Arial"/>
          <w:color w:val="000000"/>
          <w:sz w:val="24"/>
          <w:szCs w:val="24"/>
          <w:lang w:val="fr-FR"/>
        </w:rPr>
        <w:t>în termen de 60 de zile de la data semn</w:t>
      </w:r>
      <w:r>
        <w:rPr>
          <w:rFonts w:ascii="Arial" w:eastAsia="Times New Roman" w:hAnsi="Arial" w:cs="Arial"/>
          <w:color w:val="000000"/>
          <w:sz w:val="24"/>
          <w:szCs w:val="24"/>
          <w:lang w:val="fr-FR"/>
        </w:rPr>
        <w:t>ă</w:t>
      </w:r>
      <w:r w:rsidRPr="00083916">
        <w:rPr>
          <w:rFonts w:ascii="Arial" w:eastAsia="Times New Roman" w:hAnsi="Arial" w:cs="Arial"/>
          <w:color w:val="000000"/>
          <w:sz w:val="24"/>
          <w:szCs w:val="24"/>
          <w:lang w:val="fr-FR"/>
        </w:rPr>
        <w:t xml:space="preserve">rii/emiterii documentului care atestă încheierea uneia dintre procedurile de vânzare a pachetului majoritar de acţiuni, vânzare de active, fuziune, divizare, concesionare ori în care implică schimbarea titularului activităţii, precum şi în cazul de dizolvare urmată de lichidare, lichidare, faliment, încetarea activităţii, părţile implicate transmit în scris autoritaţii competente pentru protecţia mediului obligatiile asumate privind protectia mediului, printr-un document certificat pentru conformitate cu originalul. </w:t>
      </w:r>
    </w:p>
    <w:p w:rsidR="00555F7E" w:rsidRPr="00083916" w:rsidRDefault="00555F7E" w:rsidP="00123F6F">
      <w:pPr>
        <w:spacing w:after="0"/>
        <w:jc w:val="both"/>
        <w:rPr>
          <w:rFonts w:ascii="Arial" w:eastAsia="Times New Roman" w:hAnsi="Arial" w:cs="Arial"/>
          <w:sz w:val="24"/>
          <w:szCs w:val="24"/>
          <w:lang w:val="ro-RO"/>
        </w:rPr>
      </w:pPr>
      <w:r w:rsidRPr="00083916">
        <w:rPr>
          <w:rFonts w:ascii="Arial" w:eastAsia="Times New Roman" w:hAnsi="Arial" w:cs="Arial"/>
          <w:b/>
          <w:sz w:val="24"/>
          <w:szCs w:val="24"/>
          <w:lang w:val="ro-RO"/>
        </w:rPr>
        <w:t>15.3.</w:t>
      </w:r>
      <w:r w:rsidRPr="00083916">
        <w:rPr>
          <w:rFonts w:ascii="Arial" w:eastAsia="Times New Roman" w:hAnsi="Arial" w:cs="Arial"/>
          <w:sz w:val="24"/>
          <w:szCs w:val="24"/>
          <w:lang w:val="ro-RO"/>
        </w:rPr>
        <w:t xml:space="preserve"> Operatorul este obligat să respecte condiţiile din autorizaţia integrată de mediu în desfăşurarea activităţii din instalaţie.</w:t>
      </w:r>
    </w:p>
    <w:p w:rsidR="00555F7E" w:rsidRPr="00083916" w:rsidRDefault="00555F7E" w:rsidP="00123F6F">
      <w:pPr>
        <w:spacing w:after="0"/>
        <w:jc w:val="both"/>
        <w:rPr>
          <w:rFonts w:ascii="Arial" w:eastAsia="Times New Roman" w:hAnsi="Arial" w:cs="Arial"/>
          <w:sz w:val="24"/>
          <w:szCs w:val="24"/>
          <w:lang w:val="ro-RO"/>
        </w:rPr>
      </w:pPr>
      <w:r w:rsidRPr="00083916">
        <w:rPr>
          <w:rFonts w:ascii="Arial" w:eastAsia="Times New Roman" w:hAnsi="Arial" w:cs="Arial"/>
          <w:b/>
          <w:sz w:val="24"/>
          <w:szCs w:val="24"/>
          <w:lang w:val="ro-RO"/>
        </w:rPr>
        <w:t xml:space="preserve">15.4. </w:t>
      </w:r>
      <w:r w:rsidRPr="00083916">
        <w:rPr>
          <w:rFonts w:ascii="Arial" w:eastAsia="Times New Roman" w:hAnsi="Arial" w:cs="Arial"/>
          <w:sz w:val="24"/>
          <w:szCs w:val="24"/>
          <w:lang w:val="ro-RO"/>
        </w:rPr>
        <w:t>Nu se va realiza nici o modificare a instalaţiei sau a modului de exploatare a acesteia fără notificarea din timp a APM</w:t>
      </w:r>
      <w:r w:rsidR="003961D4">
        <w:rPr>
          <w:rFonts w:ascii="Arial" w:eastAsia="Times New Roman" w:hAnsi="Arial" w:cs="Arial"/>
          <w:sz w:val="24"/>
          <w:szCs w:val="24"/>
          <w:lang w:val="ro-RO"/>
        </w:rPr>
        <w:t xml:space="preserve"> Bucureşti</w:t>
      </w:r>
      <w:r w:rsidRPr="00083916">
        <w:rPr>
          <w:rFonts w:ascii="Arial" w:eastAsia="Times New Roman" w:hAnsi="Arial" w:cs="Arial"/>
          <w:sz w:val="24"/>
          <w:szCs w:val="24"/>
          <w:lang w:val="ro-RO"/>
        </w:rPr>
        <w:t>.</w:t>
      </w:r>
    </w:p>
    <w:p w:rsidR="00555F7E" w:rsidRPr="00083916" w:rsidRDefault="00555F7E" w:rsidP="00123F6F">
      <w:pPr>
        <w:tabs>
          <w:tab w:val="left" w:pos="0"/>
          <w:tab w:val="left" w:pos="360"/>
        </w:tabs>
        <w:spacing w:after="0"/>
        <w:ind w:right="1"/>
        <w:jc w:val="both"/>
        <w:rPr>
          <w:rFonts w:ascii="Arial" w:eastAsia="Times New Roman" w:hAnsi="Arial" w:cs="Arial"/>
          <w:sz w:val="24"/>
          <w:szCs w:val="24"/>
          <w:lang w:val="ro-RO"/>
        </w:rPr>
      </w:pPr>
      <w:r w:rsidRPr="00083916">
        <w:rPr>
          <w:rFonts w:ascii="Arial" w:eastAsia="Times New Roman" w:hAnsi="Arial" w:cs="Arial"/>
          <w:b/>
          <w:sz w:val="24"/>
          <w:szCs w:val="24"/>
          <w:lang w:val="ro-RO"/>
        </w:rPr>
        <w:t xml:space="preserve">15.5. </w:t>
      </w:r>
      <w:r w:rsidRPr="00083916">
        <w:rPr>
          <w:rFonts w:ascii="Arial" w:eastAsia="Times New Roman" w:hAnsi="Arial" w:cs="Arial"/>
          <w:sz w:val="24"/>
          <w:szCs w:val="24"/>
          <w:lang w:val="ro-RO"/>
        </w:rPr>
        <w:t>In cazul oricărei situaţii de mai jos trebuie trimisă o notificare scrisă APM</w:t>
      </w:r>
      <w:r w:rsidR="003961D4">
        <w:rPr>
          <w:rFonts w:ascii="Arial" w:eastAsia="Times New Roman" w:hAnsi="Arial" w:cs="Arial"/>
          <w:sz w:val="24"/>
          <w:szCs w:val="24"/>
          <w:lang w:val="ro-RO"/>
        </w:rPr>
        <w:t xml:space="preserve"> Bucureşti</w:t>
      </w:r>
      <w:r w:rsidRPr="00083916">
        <w:rPr>
          <w:rFonts w:ascii="Arial" w:eastAsia="Times New Roman" w:hAnsi="Arial" w:cs="Arial"/>
          <w:sz w:val="24"/>
          <w:szCs w:val="24"/>
          <w:lang w:val="ro-RO"/>
        </w:rPr>
        <w:t>, Gărzii Naţionale de Mediu</w:t>
      </w:r>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 xml:space="preserve">- Comisariatul </w:t>
      </w:r>
      <w:r w:rsidR="003961D4">
        <w:rPr>
          <w:rFonts w:ascii="Arial" w:eastAsia="Times New Roman" w:hAnsi="Arial" w:cs="Arial"/>
          <w:sz w:val="24"/>
          <w:szCs w:val="24"/>
          <w:lang w:val="ro-RO"/>
        </w:rPr>
        <w:t>Municipiului Bucureşti:</w:t>
      </w:r>
    </w:p>
    <w:p w:rsidR="00555F7E" w:rsidRPr="00083916" w:rsidRDefault="00555F7E" w:rsidP="00E25A0D">
      <w:pPr>
        <w:numPr>
          <w:ilvl w:val="0"/>
          <w:numId w:val="13"/>
        </w:numPr>
        <w:spacing w:after="0"/>
        <w:jc w:val="both"/>
        <w:rPr>
          <w:rFonts w:ascii="Arial" w:eastAsia="Times New Roman" w:hAnsi="Arial" w:cs="Arial"/>
          <w:sz w:val="24"/>
          <w:szCs w:val="24"/>
          <w:lang w:val="ro-RO"/>
        </w:rPr>
      </w:pPr>
      <w:r w:rsidRPr="00083916">
        <w:rPr>
          <w:rFonts w:ascii="Arial" w:eastAsia="Times New Roman" w:hAnsi="Arial" w:cs="Arial"/>
          <w:sz w:val="24"/>
          <w:szCs w:val="24"/>
          <w:lang w:val="ro-RO"/>
        </w:rPr>
        <w:t>încetarea permanentă a exploatării oricărei părţi sau a întregii instalaţii autorizate;</w:t>
      </w:r>
    </w:p>
    <w:p w:rsidR="00555F7E" w:rsidRPr="00083916" w:rsidRDefault="00555F7E" w:rsidP="00E25A0D">
      <w:pPr>
        <w:numPr>
          <w:ilvl w:val="0"/>
          <w:numId w:val="13"/>
        </w:numPr>
        <w:spacing w:after="0"/>
        <w:jc w:val="both"/>
        <w:rPr>
          <w:rFonts w:ascii="Arial" w:eastAsia="Times New Roman" w:hAnsi="Arial" w:cs="Arial"/>
          <w:sz w:val="24"/>
          <w:szCs w:val="24"/>
          <w:lang w:val="ro-RO"/>
        </w:rPr>
      </w:pPr>
      <w:r w:rsidRPr="00083916">
        <w:rPr>
          <w:rFonts w:ascii="Arial" w:eastAsia="Times New Roman" w:hAnsi="Arial" w:cs="Arial"/>
          <w:sz w:val="24"/>
          <w:szCs w:val="24"/>
          <w:lang w:val="ro-RO"/>
        </w:rPr>
        <w:t>încetarea funcţionǎrii oricărei părţi sau a întregii instalaţii autorizate pentru o perioadă care poate depăşi un an;</w:t>
      </w:r>
    </w:p>
    <w:p w:rsidR="00555F7E" w:rsidRPr="00083916" w:rsidRDefault="00555F7E" w:rsidP="00E25A0D">
      <w:pPr>
        <w:numPr>
          <w:ilvl w:val="0"/>
          <w:numId w:val="13"/>
        </w:numPr>
        <w:spacing w:after="0"/>
        <w:jc w:val="both"/>
        <w:rPr>
          <w:rFonts w:ascii="Arial" w:eastAsia="Times New Roman" w:hAnsi="Arial" w:cs="Arial"/>
          <w:sz w:val="24"/>
          <w:szCs w:val="24"/>
          <w:lang w:val="ro-RO"/>
        </w:rPr>
      </w:pPr>
      <w:r w:rsidRPr="00083916">
        <w:rPr>
          <w:rFonts w:ascii="Arial" w:eastAsia="Times New Roman" w:hAnsi="Arial" w:cs="Arial"/>
          <w:sz w:val="24"/>
          <w:szCs w:val="24"/>
          <w:lang w:val="ro-RO"/>
        </w:rPr>
        <w:t>reluarea exploatării oricărei părţi sau a întregii instalaţii autorizate după oprire.</w:t>
      </w:r>
    </w:p>
    <w:p w:rsidR="00555F7E" w:rsidRPr="00083916" w:rsidRDefault="00555F7E" w:rsidP="00123F6F">
      <w:pPr>
        <w:spacing w:after="0"/>
        <w:jc w:val="both"/>
        <w:rPr>
          <w:rFonts w:ascii="Arial" w:eastAsia="Times New Roman" w:hAnsi="Arial" w:cs="Arial"/>
          <w:sz w:val="24"/>
          <w:szCs w:val="24"/>
          <w:lang w:val="ro-RO"/>
        </w:rPr>
      </w:pPr>
      <w:r w:rsidRPr="00083916">
        <w:rPr>
          <w:rFonts w:ascii="Arial" w:eastAsia="Times New Roman" w:hAnsi="Arial" w:cs="Arial"/>
          <w:b/>
          <w:sz w:val="24"/>
          <w:szCs w:val="24"/>
          <w:lang w:val="ro-RO"/>
        </w:rPr>
        <w:t>15.6.</w:t>
      </w:r>
      <w:r w:rsidRPr="00083916">
        <w:rPr>
          <w:rFonts w:ascii="Arial" w:eastAsia="Times New Roman" w:hAnsi="Arial" w:cs="Arial"/>
          <w:sz w:val="24"/>
          <w:szCs w:val="24"/>
          <w:lang w:val="ro-RO"/>
        </w:rPr>
        <w:t xml:space="preserve"> Operatorul este obligat să raporteze cu regularitate la autoritatea competentă pentru protecţia mediului, datele cuprinse la capitolul 14 al prezentei autorizaţii, rezultatele monitorizării emisiilor şi în termenul cel mai scurt, despre orice incident sau accident care  afectează semnificativ mediu.</w:t>
      </w:r>
    </w:p>
    <w:p w:rsidR="00555F7E" w:rsidRPr="00083916" w:rsidRDefault="00555F7E" w:rsidP="00123F6F">
      <w:pPr>
        <w:tabs>
          <w:tab w:val="left" w:pos="180"/>
          <w:tab w:val="left" w:pos="360"/>
        </w:tabs>
        <w:spacing w:after="0"/>
        <w:ind w:right="1"/>
        <w:jc w:val="both"/>
        <w:rPr>
          <w:rFonts w:ascii="Arial" w:eastAsia="Times New Roman" w:hAnsi="Arial" w:cs="Arial"/>
          <w:sz w:val="24"/>
          <w:szCs w:val="24"/>
          <w:lang w:val="ro-RO"/>
        </w:rPr>
      </w:pPr>
      <w:r w:rsidRPr="00083916">
        <w:rPr>
          <w:rFonts w:ascii="Arial" w:eastAsia="Times New Roman" w:hAnsi="Arial" w:cs="Arial"/>
          <w:b/>
          <w:sz w:val="24"/>
          <w:szCs w:val="24"/>
          <w:lang w:val="ro-RO"/>
        </w:rPr>
        <w:t>15.7.</w:t>
      </w:r>
      <w:r w:rsidRPr="00083916">
        <w:rPr>
          <w:rFonts w:ascii="Arial" w:eastAsia="Times New Roman" w:hAnsi="Arial" w:cs="Arial"/>
          <w:sz w:val="24"/>
          <w:szCs w:val="24"/>
          <w:lang w:val="ro-RO"/>
        </w:rPr>
        <w:t xml:space="preserve"> Operatorul trebuie să notifice APM</w:t>
      </w:r>
      <w:r w:rsidR="003961D4">
        <w:rPr>
          <w:rFonts w:ascii="Arial" w:eastAsia="Times New Roman" w:hAnsi="Arial" w:cs="Arial"/>
          <w:sz w:val="24"/>
          <w:szCs w:val="24"/>
          <w:lang w:val="ro-RO"/>
        </w:rPr>
        <w:t xml:space="preserve"> Bucureşti</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ş</w:t>
      </w:r>
      <w:r w:rsidRPr="00083916">
        <w:rPr>
          <w:rFonts w:ascii="Arial" w:eastAsia="Times New Roman" w:hAnsi="Arial" w:cs="Arial"/>
          <w:sz w:val="24"/>
          <w:szCs w:val="24"/>
          <w:lang w:val="ro-RO"/>
        </w:rPr>
        <w:t xml:space="preserve">i GNM – </w:t>
      </w:r>
      <w:r w:rsidR="003961D4" w:rsidRPr="00083916">
        <w:rPr>
          <w:rFonts w:ascii="Arial" w:eastAsia="Times New Roman" w:hAnsi="Arial" w:cs="Arial"/>
          <w:sz w:val="24"/>
          <w:szCs w:val="24"/>
          <w:lang w:val="ro-RO"/>
        </w:rPr>
        <w:t xml:space="preserve">Comisariatul </w:t>
      </w:r>
      <w:r w:rsidR="003961D4">
        <w:rPr>
          <w:rFonts w:ascii="Arial" w:eastAsia="Times New Roman" w:hAnsi="Arial" w:cs="Arial"/>
          <w:sz w:val="24"/>
          <w:szCs w:val="24"/>
          <w:lang w:val="ro-RO"/>
        </w:rPr>
        <w:t>Municipiului Bucureşti</w:t>
      </w:r>
      <w:r w:rsidR="003961D4" w:rsidRPr="00083916">
        <w:rPr>
          <w:rFonts w:ascii="Arial" w:eastAsia="Times New Roman" w:hAnsi="Arial" w:cs="Arial"/>
          <w:sz w:val="24"/>
          <w:szCs w:val="24"/>
          <w:lang w:val="ro-RO"/>
        </w:rPr>
        <w:t xml:space="preserve"> </w:t>
      </w:r>
      <w:r w:rsidRPr="00083916">
        <w:rPr>
          <w:rFonts w:ascii="Arial" w:eastAsia="Times New Roman" w:hAnsi="Arial" w:cs="Arial"/>
          <w:sz w:val="24"/>
          <w:szCs w:val="24"/>
          <w:lang w:val="ro-RO"/>
        </w:rPr>
        <w:t>prin fax şi electronic, dacă este posibil, imediat ce se confruntă cu oricare din următoarele situaţii:</w:t>
      </w:r>
    </w:p>
    <w:p w:rsidR="00555F7E" w:rsidRPr="00083916" w:rsidRDefault="00555F7E" w:rsidP="00E25A0D">
      <w:pPr>
        <w:numPr>
          <w:ilvl w:val="0"/>
          <w:numId w:val="13"/>
        </w:numPr>
        <w:spacing w:after="0"/>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orice </w:t>
      </w:r>
      <w:r w:rsidR="00C23C96">
        <w:rPr>
          <w:rFonts w:ascii="Arial" w:eastAsia="Times New Roman" w:hAnsi="Arial" w:cs="Arial"/>
          <w:sz w:val="24"/>
          <w:szCs w:val="24"/>
          <w:lang w:val="ro-RO"/>
        </w:rPr>
        <w:t xml:space="preserve">depăşire de </w:t>
      </w:r>
      <w:r w:rsidRPr="00083916">
        <w:rPr>
          <w:rFonts w:ascii="Arial" w:eastAsia="Times New Roman" w:hAnsi="Arial" w:cs="Arial"/>
          <w:sz w:val="24"/>
          <w:szCs w:val="24"/>
          <w:lang w:val="ro-RO"/>
        </w:rPr>
        <w:t>emisie în aer, semnificativă pentru mediu, de la orice punct potenţial de emisie;</w:t>
      </w:r>
    </w:p>
    <w:p w:rsidR="00555F7E" w:rsidRPr="00083916" w:rsidRDefault="00555F7E" w:rsidP="00E25A0D">
      <w:pPr>
        <w:numPr>
          <w:ilvl w:val="0"/>
          <w:numId w:val="13"/>
        </w:numPr>
        <w:spacing w:after="0"/>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orice funcţionare defectuoasă a echipamentului de control care poate duce la pierderea controlului oricărui sistem de reducere a poluării de pe amplasament;</w:t>
      </w:r>
    </w:p>
    <w:p w:rsidR="00555F7E" w:rsidRPr="00083916" w:rsidRDefault="00555F7E" w:rsidP="00E25A0D">
      <w:pPr>
        <w:numPr>
          <w:ilvl w:val="0"/>
          <w:numId w:val="13"/>
        </w:numPr>
        <w:spacing w:after="0"/>
        <w:jc w:val="both"/>
        <w:rPr>
          <w:rFonts w:ascii="Arial" w:eastAsia="Times New Roman" w:hAnsi="Arial" w:cs="Arial"/>
          <w:sz w:val="24"/>
          <w:szCs w:val="24"/>
          <w:lang w:val="ro-RO"/>
        </w:rPr>
      </w:pPr>
      <w:r w:rsidRPr="00083916">
        <w:rPr>
          <w:rFonts w:ascii="Arial" w:eastAsia="Times New Roman" w:hAnsi="Arial" w:cs="Arial"/>
          <w:sz w:val="24"/>
          <w:szCs w:val="24"/>
          <w:lang w:val="ro-RO"/>
        </w:rPr>
        <w:t>orice incident cu potenţial de contaminare a apelor de suprafaţă şi subterane sau care poate reprezenta o ameninţare de mediu pentru aer sau sol sau necesită un răspuns urgent din partea agenţiei;</w:t>
      </w:r>
    </w:p>
    <w:p w:rsidR="00555F7E" w:rsidRPr="00083916" w:rsidRDefault="00555F7E" w:rsidP="00E25A0D">
      <w:pPr>
        <w:numPr>
          <w:ilvl w:val="0"/>
          <w:numId w:val="13"/>
        </w:numPr>
        <w:spacing w:after="0"/>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orice emisie care nu se conformează cu cerinţele autorizaţiei. </w:t>
      </w:r>
    </w:p>
    <w:p w:rsidR="00555F7E" w:rsidRPr="00083916" w:rsidRDefault="00555F7E" w:rsidP="00A914BD">
      <w:pPr>
        <w:spacing w:after="0"/>
        <w:ind w:firstLine="360"/>
        <w:jc w:val="both"/>
        <w:rPr>
          <w:rFonts w:ascii="Arial" w:eastAsia="Times New Roman" w:hAnsi="Arial" w:cs="Arial"/>
          <w:sz w:val="24"/>
          <w:szCs w:val="24"/>
          <w:lang w:val="ro-RO"/>
        </w:rPr>
      </w:pPr>
      <w:r w:rsidRPr="00083916">
        <w:rPr>
          <w:rFonts w:ascii="Arial" w:eastAsia="Times New Roman" w:hAnsi="Arial" w:cs="Arial"/>
          <w:sz w:val="24"/>
          <w:szCs w:val="24"/>
          <w:lang w:val="ro-RO"/>
        </w:rPr>
        <w:t>Notificarea va cuprinde: data şi ora incidentului, detalii privind natura oricărei emisii şi a oricărui risc creat de incident şi măsurile luate pentru minimizarea emisiilor şi evitarea reapariţie.</w:t>
      </w:r>
    </w:p>
    <w:p w:rsidR="00555F7E" w:rsidRPr="00083916" w:rsidRDefault="00555F7E" w:rsidP="00123F6F">
      <w:pPr>
        <w:tabs>
          <w:tab w:val="left" w:pos="180"/>
          <w:tab w:val="left" w:pos="360"/>
        </w:tabs>
        <w:spacing w:after="0"/>
        <w:jc w:val="both"/>
        <w:rPr>
          <w:rFonts w:ascii="Arial" w:eastAsia="Times New Roman" w:hAnsi="Arial" w:cs="Arial"/>
          <w:sz w:val="24"/>
          <w:szCs w:val="24"/>
          <w:lang w:val="ro-RO"/>
        </w:rPr>
      </w:pPr>
      <w:r w:rsidRPr="00083916">
        <w:rPr>
          <w:rFonts w:ascii="Arial" w:eastAsia="Times New Roman" w:hAnsi="Arial" w:cs="Arial"/>
          <w:b/>
          <w:sz w:val="24"/>
          <w:szCs w:val="24"/>
          <w:lang w:val="ro-RO"/>
        </w:rPr>
        <w:t>15.8.</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Î</w:t>
      </w:r>
      <w:r w:rsidRPr="00083916">
        <w:rPr>
          <w:rFonts w:ascii="Arial" w:eastAsia="Times New Roman" w:hAnsi="Arial" w:cs="Arial"/>
          <w:sz w:val="24"/>
          <w:szCs w:val="24"/>
          <w:lang w:val="ro-RO"/>
        </w:rPr>
        <w:t xml:space="preserve">n cazul oricărui incident sau situaţie de urgenţă, persoanele autorizate de </w:t>
      </w:r>
      <w:r>
        <w:rPr>
          <w:rFonts w:ascii="Arial" w:eastAsia="Times New Roman" w:hAnsi="Arial" w:cs="Arial"/>
          <w:sz w:val="24"/>
          <w:szCs w:val="24"/>
          <w:lang w:val="ro-RO"/>
        </w:rPr>
        <w:t>operator</w:t>
      </w:r>
      <w:r w:rsidRPr="00083916">
        <w:rPr>
          <w:rFonts w:ascii="Arial" w:eastAsia="Times New Roman" w:hAnsi="Arial" w:cs="Arial"/>
          <w:sz w:val="24"/>
          <w:szCs w:val="24"/>
          <w:lang w:val="ro-RO"/>
        </w:rPr>
        <w:t xml:space="preserve"> vor anunţa, după caz, şi alte autorităţi, în cel mai scurt timp posibil:</w:t>
      </w:r>
    </w:p>
    <w:p w:rsidR="00555F7E" w:rsidRPr="00083916" w:rsidRDefault="00555F7E" w:rsidP="00E25A0D">
      <w:pPr>
        <w:numPr>
          <w:ilvl w:val="0"/>
          <w:numId w:val="13"/>
        </w:numPr>
        <w:spacing w:after="0"/>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în cazul contaminării solului, apelor subterane, apelor de suprafaţă: Administraţia Naţională  „Apele Romane” </w:t>
      </w:r>
      <w:r w:rsidRPr="00363D04">
        <w:rPr>
          <w:rFonts w:ascii="Arial" w:eastAsia="Times New Roman" w:hAnsi="Arial" w:cs="Arial"/>
          <w:sz w:val="24"/>
          <w:szCs w:val="24"/>
          <w:lang w:val="ro-RO"/>
        </w:rPr>
        <w:t>Direcţia Apelor</w:t>
      </w:r>
      <w:r w:rsidR="003961D4">
        <w:rPr>
          <w:rFonts w:ascii="Arial" w:eastAsia="Times New Roman" w:hAnsi="Arial" w:cs="Arial"/>
          <w:sz w:val="24"/>
          <w:szCs w:val="24"/>
          <w:lang w:val="ro-RO"/>
        </w:rPr>
        <w:t xml:space="preserve"> Argeş Vedea</w:t>
      </w:r>
      <w:r w:rsidRPr="00083916">
        <w:rPr>
          <w:rFonts w:ascii="Arial" w:eastAsia="Times New Roman" w:hAnsi="Arial" w:cs="Arial"/>
          <w:sz w:val="24"/>
          <w:szCs w:val="24"/>
          <w:lang w:val="ro-RO"/>
        </w:rPr>
        <w:t xml:space="preserve">; </w:t>
      </w:r>
    </w:p>
    <w:p w:rsidR="00555F7E" w:rsidRPr="00083916" w:rsidRDefault="00555F7E" w:rsidP="00E25A0D">
      <w:pPr>
        <w:numPr>
          <w:ilvl w:val="0"/>
          <w:numId w:val="13"/>
        </w:numPr>
        <w:spacing w:after="0"/>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în cazul incendiilor: Inspectoratul pentru Situaţii de Urgenţă </w:t>
      </w:r>
      <w:r w:rsidR="00123F6F">
        <w:rPr>
          <w:rFonts w:ascii="Arial" w:eastAsia="Times New Roman" w:hAnsi="Arial" w:cs="Arial"/>
          <w:sz w:val="24"/>
          <w:szCs w:val="24"/>
          <w:lang w:val="ro-RO"/>
        </w:rPr>
        <w:t>Bucureşti;</w:t>
      </w:r>
    </w:p>
    <w:p w:rsidR="00555F7E" w:rsidRPr="00083916" w:rsidRDefault="00555F7E" w:rsidP="00E25A0D">
      <w:pPr>
        <w:numPr>
          <w:ilvl w:val="0"/>
          <w:numId w:val="13"/>
        </w:numPr>
        <w:spacing w:after="0"/>
        <w:jc w:val="both"/>
        <w:rPr>
          <w:rFonts w:ascii="Arial" w:eastAsia="Times New Roman" w:hAnsi="Arial" w:cs="Arial"/>
          <w:sz w:val="24"/>
          <w:szCs w:val="24"/>
          <w:lang w:val="ro-RO"/>
        </w:rPr>
      </w:pPr>
      <w:r w:rsidRPr="00083916">
        <w:rPr>
          <w:rFonts w:ascii="Arial" w:eastAsia="Times New Roman" w:hAnsi="Arial" w:cs="Arial"/>
          <w:sz w:val="24"/>
          <w:szCs w:val="24"/>
          <w:lang w:val="ro-RO"/>
        </w:rPr>
        <w:t>în caz de îmbolnăviri ale personalului: Direcţia de Sănătate Publică, Inspectoratul Teritorial de Muncă.</w:t>
      </w:r>
    </w:p>
    <w:p w:rsidR="00555F7E" w:rsidRPr="00083916" w:rsidRDefault="00555F7E" w:rsidP="00123F6F">
      <w:pPr>
        <w:tabs>
          <w:tab w:val="left" w:pos="0"/>
          <w:tab w:val="left" w:pos="180"/>
        </w:tabs>
        <w:spacing w:after="0"/>
        <w:jc w:val="both"/>
        <w:rPr>
          <w:rFonts w:ascii="Arial" w:eastAsia="Times New Roman" w:hAnsi="Arial" w:cs="Arial"/>
          <w:sz w:val="24"/>
          <w:szCs w:val="20"/>
          <w:lang w:val="ro-RO"/>
        </w:rPr>
      </w:pPr>
      <w:r w:rsidRPr="00083916">
        <w:rPr>
          <w:rFonts w:ascii="Arial" w:eastAsia="Times New Roman" w:hAnsi="Arial" w:cs="Arial"/>
          <w:b/>
          <w:sz w:val="24"/>
          <w:szCs w:val="20"/>
          <w:lang w:val="ro-RO"/>
        </w:rPr>
        <w:lastRenderedPageBreak/>
        <w:t>15.9</w:t>
      </w:r>
      <w:r w:rsidRPr="00083916">
        <w:rPr>
          <w:rFonts w:ascii="Arial" w:eastAsia="Times New Roman" w:hAnsi="Arial" w:cs="Arial"/>
          <w:sz w:val="24"/>
          <w:szCs w:val="20"/>
          <w:lang w:val="ro-RO"/>
        </w:rPr>
        <w:t xml:space="preserve">. </w:t>
      </w:r>
      <w:r>
        <w:rPr>
          <w:rFonts w:ascii="Arial" w:hAnsi="Arial" w:cs="Arial"/>
          <w:noProof/>
          <w:sz w:val="24"/>
          <w:szCs w:val="24"/>
          <w:lang w:val="ro-RO"/>
        </w:rPr>
        <w:t>Operatorul</w:t>
      </w:r>
      <w:r w:rsidRPr="00083916">
        <w:rPr>
          <w:rFonts w:ascii="Arial" w:eastAsia="Times New Roman" w:hAnsi="Arial" w:cs="Arial"/>
          <w:sz w:val="24"/>
          <w:szCs w:val="20"/>
          <w:lang w:val="ro-RO"/>
        </w:rPr>
        <w:t xml:space="preserve"> trebuie să menţină un dosar pentru informarea publică, care să fie disponibil publicului, la cerere. Acest dosar trebuie să conţină următoarele:</w:t>
      </w:r>
    </w:p>
    <w:p w:rsidR="00555F7E" w:rsidRPr="00A914BD" w:rsidRDefault="00555F7E" w:rsidP="00E25A0D">
      <w:pPr>
        <w:numPr>
          <w:ilvl w:val="0"/>
          <w:numId w:val="13"/>
        </w:numPr>
        <w:spacing w:after="0"/>
        <w:jc w:val="both"/>
        <w:rPr>
          <w:rFonts w:ascii="Arial" w:eastAsia="Times New Roman" w:hAnsi="Arial" w:cs="Arial"/>
          <w:sz w:val="24"/>
          <w:szCs w:val="24"/>
          <w:lang w:val="ro-RO"/>
        </w:rPr>
      </w:pPr>
      <w:r w:rsidRPr="00A914BD">
        <w:rPr>
          <w:rFonts w:ascii="Arial" w:eastAsia="Times New Roman" w:hAnsi="Arial" w:cs="Arial"/>
          <w:sz w:val="24"/>
          <w:szCs w:val="24"/>
          <w:lang w:val="ro-RO"/>
        </w:rPr>
        <w:t>autorizaţia</w:t>
      </w:r>
      <w:r w:rsidR="00123F6F" w:rsidRPr="00A914BD">
        <w:rPr>
          <w:rFonts w:ascii="Arial" w:eastAsia="Times New Roman" w:hAnsi="Arial" w:cs="Arial"/>
          <w:sz w:val="24"/>
          <w:szCs w:val="24"/>
          <w:lang w:val="ro-RO"/>
        </w:rPr>
        <w:t xml:space="preserve"> integrată de mediu</w:t>
      </w:r>
      <w:r w:rsidRPr="00A914BD">
        <w:rPr>
          <w:rFonts w:ascii="Arial" w:eastAsia="Times New Roman" w:hAnsi="Arial" w:cs="Arial"/>
          <w:sz w:val="24"/>
          <w:szCs w:val="24"/>
          <w:lang w:val="ro-RO"/>
        </w:rPr>
        <w:t>; </w:t>
      </w:r>
    </w:p>
    <w:p w:rsidR="00555F7E" w:rsidRPr="00A914BD" w:rsidRDefault="00555F7E" w:rsidP="00E25A0D">
      <w:pPr>
        <w:numPr>
          <w:ilvl w:val="0"/>
          <w:numId w:val="13"/>
        </w:numPr>
        <w:spacing w:after="0"/>
        <w:jc w:val="both"/>
        <w:rPr>
          <w:rFonts w:ascii="Arial" w:eastAsia="Times New Roman" w:hAnsi="Arial" w:cs="Arial"/>
          <w:sz w:val="24"/>
          <w:szCs w:val="24"/>
          <w:lang w:val="ro-RO"/>
        </w:rPr>
      </w:pPr>
      <w:r w:rsidRPr="00A914BD">
        <w:rPr>
          <w:rFonts w:ascii="Arial" w:eastAsia="Times New Roman" w:hAnsi="Arial" w:cs="Arial"/>
          <w:sz w:val="24"/>
          <w:szCs w:val="24"/>
          <w:lang w:val="ro-RO"/>
        </w:rPr>
        <w:t>solicitarea</w:t>
      </w:r>
      <w:r w:rsidR="00123F6F" w:rsidRPr="00A914BD">
        <w:rPr>
          <w:rFonts w:ascii="Arial" w:eastAsia="Times New Roman" w:hAnsi="Arial" w:cs="Arial"/>
          <w:sz w:val="24"/>
          <w:szCs w:val="24"/>
          <w:lang w:val="ro-RO"/>
        </w:rPr>
        <w:t xml:space="preserve"> autorizaţiei integrate de mediu</w:t>
      </w:r>
      <w:r w:rsidRPr="00A914BD">
        <w:rPr>
          <w:rFonts w:ascii="Arial" w:eastAsia="Times New Roman" w:hAnsi="Arial" w:cs="Arial"/>
          <w:sz w:val="24"/>
          <w:szCs w:val="24"/>
          <w:lang w:val="ro-RO"/>
        </w:rPr>
        <w:t>; </w:t>
      </w:r>
    </w:p>
    <w:p w:rsidR="00555F7E" w:rsidRPr="00A914BD" w:rsidRDefault="00555F7E" w:rsidP="00E25A0D">
      <w:pPr>
        <w:numPr>
          <w:ilvl w:val="0"/>
          <w:numId w:val="13"/>
        </w:numPr>
        <w:spacing w:after="0"/>
        <w:jc w:val="both"/>
        <w:rPr>
          <w:rFonts w:ascii="Arial" w:eastAsia="Times New Roman" w:hAnsi="Arial" w:cs="Arial"/>
          <w:sz w:val="24"/>
          <w:szCs w:val="24"/>
          <w:lang w:val="ro-RO"/>
        </w:rPr>
      </w:pPr>
      <w:r w:rsidRPr="00A914BD">
        <w:rPr>
          <w:rFonts w:ascii="Arial" w:eastAsia="Times New Roman" w:hAnsi="Arial" w:cs="Arial"/>
          <w:sz w:val="24"/>
          <w:szCs w:val="24"/>
          <w:lang w:val="ro-RO"/>
        </w:rPr>
        <w:t>raportul anual de monitorizare;</w:t>
      </w:r>
    </w:p>
    <w:p w:rsidR="00555F7E" w:rsidRPr="00083916" w:rsidRDefault="00555F7E" w:rsidP="00E25A0D">
      <w:pPr>
        <w:numPr>
          <w:ilvl w:val="0"/>
          <w:numId w:val="13"/>
        </w:numPr>
        <w:spacing w:after="0"/>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alte aspecte pe care </w:t>
      </w:r>
      <w:r>
        <w:rPr>
          <w:rFonts w:ascii="Arial" w:eastAsia="Times New Roman" w:hAnsi="Arial" w:cs="Arial"/>
          <w:sz w:val="24"/>
          <w:szCs w:val="24"/>
          <w:lang w:val="ro-RO"/>
        </w:rPr>
        <w:t>operatorul</w:t>
      </w:r>
      <w:r w:rsidRPr="00083916">
        <w:rPr>
          <w:rFonts w:ascii="Arial" w:eastAsia="Times New Roman" w:hAnsi="Arial" w:cs="Arial"/>
          <w:sz w:val="24"/>
          <w:szCs w:val="24"/>
          <w:lang w:val="ro-RO"/>
        </w:rPr>
        <w:t xml:space="preserve"> le consideră adecvate.</w:t>
      </w:r>
    </w:p>
    <w:p w:rsidR="00555F7E" w:rsidRPr="00083916" w:rsidRDefault="00555F7E" w:rsidP="00123F6F">
      <w:pPr>
        <w:spacing w:after="0"/>
        <w:jc w:val="both"/>
        <w:rPr>
          <w:rFonts w:ascii="Arial" w:eastAsia="Times New Roman" w:hAnsi="Arial" w:cs="Arial"/>
          <w:sz w:val="24"/>
          <w:szCs w:val="24"/>
          <w:lang w:val="ro-RO"/>
        </w:rPr>
      </w:pPr>
      <w:r w:rsidRPr="00083916">
        <w:rPr>
          <w:rFonts w:ascii="Arial" w:eastAsia="Times New Roman" w:hAnsi="Arial" w:cs="Arial"/>
          <w:b/>
          <w:sz w:val="24"/>
          <w:szCs w:val="24"/>
          <w:lang w:val="ro-RO"/>
        </w:rPr>
        <w:t>15.10</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Î</w:t>
      </w:r>
      <w:r w:rsidRPr="00083916">
        <w:rPr>
          <w:rFonts w:ascii="Arial" w:eastAsia="Times New Roman" w:hAnsi="Arial" w:cs="Arial"/>
          <w:sz w:val="24"/>
          <w:szCs w:val="24"/>
          <w:lang w:val="ro-RO"/>
        </w:rPr>
        <w:t>n conformitate cu prevederile O</w:t>
      </w:r>
      <w:r w:rsidR="00564C1D">
        <w:rPr>
          <w:rFonts w:ascii="Arial" w:eastAsia="Times New Roman" w:hAnsi="Arial" w:cs="Arial"/>
          <w:sz w:val="24"/>
          <w:szCs w:val="24"/>
          <w:lang w:val="ro-RO"/>
        </w:rPr>
        <w:t>.</w:t>
      </w:r>
      <w:r w:rsidRPr="00083916">
        <w:rPr>
          <w:rFonts w:ascii="Arial" w:eastAsia="Times New Roman" w:hAnsi="Arial" w:cs="Arial"/>
          <w:sz w:val="24"/>
          <w:szCs w:val="24"/>
          <w:lang w:val="ro-RO"/>
        </w:rPr>
        <w:t>U</w:t>
      </w:r>
      <w:r w:rsidR="00564C1D">
        <w:rPr>
          <w:rFonts w:ascii="Arial" w:eastAsia="Times New Roman" w:hAnsi="Arial" w:cs="Arial"/>
          <w:sz w:val="24"/>
          <w:szCs w:val="24"/>
          <w:lang w:val="ro-RO"/>
        </w:rPr>
        <w:t>.</w:t>
      </w:r>
      <w:r w:rsidRPr="00083916">
        <w:rPr>
          <w:rFonts w:ascii="Arial" w:eastAsia="Times New Roman" w:hAnsi="Arial" w:cs="Arial"/>
          <w:sz w:val="24"/>
          <w:szCs w:val="24"/>
          <w:lang w:val="ro-RO"/>
        </w:rPr>
        <w:t>G</w:t>
      </w:r>
      <w:r w:rsidR="00564C1D">
        <w:rPr>
          <w:rFonts w:ascii="Arial" w:eastAsia="Times New Roman" w:hAnsi="Arial" w:cs="Arial"/>
          <w:sz w:val="24"/>
          <w:szCs w:val="24"/>
          <w:lang w:val="ro-RO"/>
        </w:rPr>
        <w:t>.</w:t>
      </w:r>
      <w:r w:rsidRPr="00083916">
        <w:rPr>
          <w:rFonts w:ascii="Arial" w:eastAsia="Times New Roman" w:hAnsi="Arial" w:cs="Arial"/>
          <w:sz w:val="24"/>
          <w:szCs w:val="24"/>
          <w:lang w:val="ro-RO"/>
        </w:rPr>
        <w:t xml:space="preserve"> 195/2005 privind protecţia mediului, aprobată şi modificată prin Legea 265/2006, modificată şi completată de O</w:t>
      </w:r>
      <w:r w:rsidR="00564C1D">
        <w:rPr>
          <w:rFonts w:ascii="Arial" w:eastAsia="Times New Roman" w:hAnsi="Arial" w:cs="Arial"/>
          <w:sz w:val="24"/>
          <w:szCs w:val="24"/>
          <w:lang w:val="ro-RO"/>
        </w:rPr>
        <w:t>.</w:t>
      </w:r>
      <w:r w:rsidRPr="00083916">
        <w:rPr>
          <w:rFonts w:ascii="Arial" w:eastAsia="Times New Roman" w:hAnsi="Arial" w:cs="Arial"/>
          <w:sz w:val="24"/>
          <w:szCs w:val="24"/>
          <w:lang w:val="ro-RO"/>
        </w:rPr>
        <w:t>U</w:t>
      </w:r>
      <w:r w:rsidR="00564C1D">
        <w:rPr>
          <w:rFonts w:ascii="Arial" w:eastAsia="Times New Roman" w:hAnsi="Arial" w:cs="Arial"/>
          <w:sz w:val="24"/>
          <w:szCs w:val="24"/>
          <w:lang w:val="ro-RO"/>
        </w:rPr>
        <w:t>.</w:t>
      </w:r>
      <w:r w:rsidRPr="00083916">
        <w:rPr>
          <w:rFonts w:ascii="Arial" w:eastAsia="Times New Roman" w:hAnsi="Arial" w:cs="Arial"/>
          <w:sz w:val="24"/>
          <w:szCs w:val="24"/>
          <w:lang w:val="ro-RO"/>
        </w:rPr>
        <w:t>G</w:t>
      </w:r>
      <w:r w:rsidR="00564C1D">
        <w:rPr>
          <w:rFonts w:ascii="Arial" w:eastAsia="Times New Roman" w:hAnsi="Arial" w:cs="Arial"/>
          <w:sz w:val="24"/>
          <w:szCs w:val="24"/>
          <w:lang w:val="ro-RO"/>
        </w:rPr>
        <w:t>.</w:t>
      </w:r>
      <w:r w:rsidRPr="00083916">
        <w:rPr>
          <w:rFonts w:ascii="Arial" w:eastAsia="Times New Roman" w:hAnsi="Arial" w:cs="Arial"/>
          <w:sz w:val="24"/>
          <w:szCs w:val="24"/>
          <w:lang w:val="ro-RO"/>
        </w:rPr>
        <w:t xml:space="preserve"> 164/2008</w:t>
      </w:r>
      <w:r>
        <w:rPr>
          <w:rFonts w:ascii="Arial" w:eastAsia="Times New Roman" w:hAnsi="Arial" w:cs="Arial"/>
          <w:sz w:val="24"/>
          <w:szCs w:val="24"/>
          <w:lang w:val="ro-RO"/>
        </w:rPr>
        <w:t xml:space="preserve"> </w:t>
      </w:r>
      <w:r w:rsidRPr="00363D04">
        <w:rPr>
          <w:rFonts w:ascii="Arial" w:eastAsia="Times New Roman" w:hAnsi="Arial" w:cs="Arial"/>
          <w:sz w:val="24"/>
          <w:szCs w:val="24"/>
          <w:lang w:val="ro-RO"/>
        </w:rPr>
        <w:t>conducerea</w:t>
      </w:r>
      <w:r w:rsidRPr="00083916">
        <w:rPr>
          <w:rFonts w:ascii="Arial" w:eastAsia="Times New Roman" w:hAnsi="Arial" w:cs="Arial"/>
          <w:sz w:val="24"/>
          <w:szCs w:val="24"/>
          <w:lang w:val="ro-RO"/>
        </w:rPr>
        <w:t xml:space="preserve"> </w:t>
      </w:r>
      <w:r w:rsidR="00564C1D">
        <w:rPr>
          <w:rFonts w:ascii="Arial" w:eastAsia="Times New Roman" w:hAnsi="Arial" w:cs="Arial"/>
          <w:sz w:val="24"/>
          <w:szCs w:val="24"/>
          <w:lang w:val="ro-RO"/>
        </w:rPr>
        <w:t>BA GLASS ROMANIA</w:t>
      </w:r>
      <w:r w:rsidR="0066637E">
        <w:rPr>
          <w:rFonts w:ascii="Arial" w:eastAsia="Times New Roman" w:hAnsi="Arial" w:cs="Arial"/>
          <w:sz w:val="24"/>
          <w:szCs w:val="24"/>
          <w:lang w:val="ro-RO"/>
        </w:rPr>
        <w:t xml:space="preserve"> S</w:t>
      </w:r>
      <w:r w:rsidR="00564C1D">
        <w:rPr>
          <w:rFonts w:ascii="Arial" w:eastAsia="Times New Roman" w:hAnsi="Arial" w:cs="Arial"/>
          <w:sz w:val="24"/>
          <w:szCs w:val="24"/>
          <w:lang w:val="ro-RO"/>
        </w:rPr>
        <w:t>.</w:t>
      </w:r>
      <w:r w:rsidR="0066637E">
        <w:rPr>
          <w:rFonts w:ascii="Arial" w:eastAsia="Times New Roman" w:hAnsi="Arial" w:cs="Arial"/>
          <w:sz w:val="24"/>
          <w:szCs w:val="24"/>
          <w:lang w:val="ro-RO"/>
        </w:rPr>
        <w:t>A</w:t>
      </w:r>
      <w:r w:rsidR="00564C1D">
        <w:rPr>
          <w:rFonts w:ascii="Arial" w:eastAsia="Times New Roman" w:hAnsi="Arial" w:cs="Arial"/>
          <w:sz w:val="24"/>
          <w:szCs w:val="24"/>
          <w:lang w:val="ro-RO"/>
        </w:rPr>
        <w:t>.</w:t>
      </w:r>
      <w:r w:rsidRPr="00083916">
        <w:rPr>
          <w:rFonts w:ascii="Arial" w:eastAsia="Times New Roman" w:hAnsi="Arial" w:cs="Arial"/>
          <w:sz w:val="24"/>
          <w:szCs w:val="24"/>
          <w:lang w:val="ro-RO"/>
        </w:rPr>
        <w:t xml:space="preserve">, prin persoana desemnată cu atribuţii în domeniul protecţiei mediului, va asista persoanele împuternicite cu activităţi de inspecţie punîndu-le la dispoziţie evidenţa măsurătorilor proprii şi toate celelalte documente şi le va facilita controlul activităţii precum şi prelevarea de probe. Va asigura, de asemenea, accesul persoanelor împuternicite la instalaţiile tehnologice, la echipamentele şi instalaţiile de depoluare precum şi în spaţiile sau în zonele potenţial generatoare de impact asupra mediului. </w:t>
      </w:r>
    </w:p>
    <w:p w:rsidR="00555F7E" w:rsidRPr="00083916" w:rsidRDefault="00555F7E" w:rsidP="00123F6F">
      <w:pPr>
        <w:spacing w:after="0"/>
        <w:jc w:val="both"/>
        <w:rPr>
          <w:rFonts w:ascii="Arial" w:eastAsia="Times New Roman" w:hAnsi="Arial" w:cs="Arial"/>
          <w:sz w:val="24"/>
          <w:szCs w:val="24"/>
          <w:lang w:val="ro-RO"/>
        </w:rPr>
      </w:pPr>
      <w:r w:rsidRPr="00083916">
        <w:rPr>
          <w:rFonts w:ascii="Arial" w:eastAsia="Times New Roman" w:hAnsi="Arial" w:cs="Arial"/>
          <w:b/>
          <w:sz w:val="24"/>
          <w:szCs w:val="24"/>
          <w:lang w:val="ro-RO"/>
        </w:rPr>
        <w:t>15.11</w:t>
      </w:r>
      <w:r w:rsidRPr="00083916">
        <w:rPr>
          <w:rFonts w:ascii="Arial" w:eastAsia="Times New Roman" w:hAnsi="Arial" w:cs="Arial"/>
          <w:sz w:val="24"/>
          <w:szCs w:val="24"/>
          <w:lang w:val="ro-RO"/>
        </w:rPr>
        <w:t xml:space="preserve">. Operatorul are obligaţia de a realiza măsurile impuse anterior de persoane împuternicite cu inspecţia. Măsurile impuse de aceste autorităţi, modul de realizare a acestora şi data realizării </w:t>
      </w:r>
      <w:r w:rsidR="00123F6F">
        <w:rPr>
          <w:rFonts w:ascii="Arial" w:eastAsia="Times New Roman" w:hAnsi="Arial" w:cs="Arial"/>
          <w:sz w:val="24"/>
          <w:szCs w:val="24"/>
          <w:lang w:val="ro-RO"/>
        </w:rPr>
        <w:t>acestora vor fi raportate la  A</w:t>
      </w:r>
      <w:r w:rsidRPr="00083916">
        <w:rPr>
          <w:rFonts w:ascii="Arial" w:eastAsia="Times New Roman" w:hAnsi="Arial" w:cs="Arial"/>
          <w:sz w:val="24"/>
          <w:szCs w:val="24"/>
          <w:lang w:val="ro-RO"/>
        </w:rPr>
        <w:t>PM</w:t>
      </w:r>
      <w:r w:rsidR="00123F6F">
        <w:rPr>
          <w:rFonts w:ascii="Arial" w:eastAsia="Times New Roman" w:hAnsi="Arial" w:cs="Arial"/>
          <w:sz w:val="24"/>
          <w:szCs w:val="24"/>
          <w:lang w:val="ro-RO"/>
        </w:rPr>
        <w:t xml:space="preserve"> Bucureşti</w:t>
      </w:r>
      <w:r w:rsidRPr="00083916">
        <w:rPr>
          <w:rFonts w:ascii="Arial" w:eastAsia="Times New Roman" w:hAnsi="Arial" w:cs="Arial"/>
          <w:sz w:val="24"/>
          <w:szCs w:val="24"/>
          <w:lang w:val="ro-RO"/>
        </w:rPr>
        <w:t xml:space="preserve"> şi autoritatea care a impus măsurile, imediat după realizarea lor.</w:t>
      </w:r>
    </w:p>
    <w:p w:rsidR="00555F7E" w:rsidRPr="00083916" w:rsidRDefault="00555F7E" w:rsidP="00123F6F">
      <w:pPr>
        <w:spacing w:after="0"/>
        <w:jc w:val="both"/>
        <w:rPr>
          <w:rFonts w:ascii="Arial" w:eastAsia="Times New Roman" w:hAnsi="Arial" w:cs="Arial"/>
          <w:b/>
          <w:sz w:val="24"/>
          <w:szCs w:val="24"/>
          <w:lang w:val="ro-RO"/>
        </w:rPr>
      </w:pPr>
      <w:r w:rsidRPr="00083916">
        <w:rPr>
          <w:rFonts w:ascii="Arial" w:eastAsia="Times New Roman" w:hAnsi="Arial" w:cs="Arial"/>
          <w:b/>
          <w:sz w:val="24"/>
          <w:szCs w:val="24"/>
          <w:lang w:val="ro-RO"/>
        </w:rPr>
        <w:t>15.12.</w:t>
      </w:r>
      <w:r w:rsidRPr="00083916">
        <w:rPr>
          <w:rFonts w:ascii="Arial" w:eastAsia="Times New Roman" w:hAnsi="Arial" w:cs="Arial"/>
          <w:b/>
          <w:i/>
          <w:sz w:val="24"/>
          <w:szCs w:val="24"/>
          <w:lang w:val="ro-RO"/>
        </w:rPr>
        <w:t xml:space="preserve"> </w:t>
      </w:r>
      <w:r>
        <w:rPr>
          <w:rFonts w:ascii="Arial" w:eastAsia="Times New Roman" w:hAnsi="Arial" w:cs="Arial"/>
          <w:sz w:val="24"/>
          <w:szCs w:val="24"/>
          <w:lang w:val="ro-RO"/>
        </w:rPr>
        <w:t>Î</w:t>
      </w:r>
      <w:r w:rsidRPr="00083916">
        <w:rPr>
          <w:rFonts w:ascii="Arial" w:eastAsia="Times New Roman" w:hAnsi="Arial" w:cs="Arial"/>
          <w:sz w:val="24"/>
          <w:szCs w:val="24"/>
          <w:lang w:val="ro-RO"/>
        </w:rPr>
        <w:t>n conformitate cu O</w:t>
      </w:r>
      <w:r w:rsidR="00564C1D">
        <w:rPr>
          <w:rFonts w:ascii="Arial" w:eastAsia="Times New Roman" w:hAnsi="Arial" w:cs="Arial"/>
          <w:sz w:val="24"/>
          <w:szCs w:val="24"/>
          <w:lang w:val="ro-RO"/>
        </w:rPr>
        <w:t>.</w:t>
      </w:r>
      <w:r w:rsidRPr="00083916">
        <w:rPr>
          <w:rFonts w:ascii="Arial" w:eastAsia="Times New Roman" w:hAnsi="Arial" w:cs="Arial"/>
          <w:sz w:val="24"/>
          <w:szCs w:val="24"/>
          <w:lang w:val="ro-RO"/>
        </w:rPr>
        <w:t>U</w:t>
      </w:r>
      <w:r w:rsidR="00564C1D">
        <w:rPr>
          <w:rFonts w:ascii="Arial" w:eastAsia="Times New Roman" w:hAnsi="Arial" w:cs="Arial"/>
          <w:sz w:val="24"/>
          <w:szCs w:val="24"/>
          <w:lang w:val="ro-RO"/>
        </w:rPr>
        <w:t>.</w:t>
      </w:r>
      <w:r w:rsidRPr="00083916">
        <w:rPr>
          <w:rFonts w:ascii="Arial" w:eastAsia="Times New Roman" w:hAnsi="Arial" w:cs="Arial"/>
          <w:sz w:val="24"/>
          <w:szCs w:val="24"/>
          <w:lang w:val="ro-RO"/>
        </w:rPr>
        <w:t>G</w:t>
      </w:r>
      <w:r w:rsidR="00564C1D">
        <w:rPr>
          <w:rFonts w:ascii="Arial" w:eastAsia="Times New Roman" w:hAnsi="Arial" w:cs="Arial"/>
          <w:sz w:val="24"/>
          <w:szCs w:val="24"/>
          <w:lang w:val="ro-RO"/>
        </w:rPr>
        <w:t>.</w:t>
      </w:r>
      <w:r w:rsidRPr="00083916">
        <w:rPr>
          <w:rFonts w:ascii="Arial" w:eastAsia="Times New Roman" w:hAnsi="Arial" w:cs="Arial"/>
          <w:sz w:val="24"/>
          <w:szCs w:val="24"/>
          <w:lang w:val="ro-RO"/>
        </w:rPr>
        <w:t xml:space="preserve"> 196/2005, aprobată </w:t>
      </w:r>
      <w:r w:rsidR="00154ECD">
        <w:rPr>
          <w:rFonts w:ascii="Arial" w:eastAsia="Times New Roman" w:hAnsi="Arial" w:cs="Arial"/>
          <w:sz w:val="24"/>
          <w:szCs w:val="24"/>
          <w:lang w:val="ro-RO"/>
        </w:rPr>
        <w:t xml:space="preserve">cu modificări </w:t>
      </w:r>
      <w:r w:rsidRPr="00083916">
        <w:rPr>
          <w:rFonts w:ascii="Arial" w:eastAsia="Times New Roman" w:hAnsi="Arial" w:cs="Arial"/>
          <w:sz w:val="24"/>
          <w:szCs w:val="24"/>
          <w:lang w:val="ro-RO"/>
        </w:rPr>
        <w:t xml:space="preserve">de Legea105/2006 privind fondul </w:t>
      </w:r>
      <w:r w:rsidR="00154ECD">
        <w:rPr>
          <w:rFonts w:ascii="Arial" w:eastAsia="Times New Roman" w:hAnsi="Arial" w:cs="Arial"/>
          <w:sz w:val="24"/>
          <w:szCs w:val="24"/>
          <w:lang w:val="ro-RO"/>
        </w:rPr>
        <w:t>pentru</w:t>
      </w:r>
      <w:r w:rsidRPr="00083916">
        <w:rPr>
          <w:rFonts w:ascii="Arial" w:eastAsia="Times New Roman" w:hAnsi="Arial" w:cs="Arial"/>
          <w:sz w:val="24"/>
          <w:szCs w:val="24"/>
          <w:lang w:val="ro-RO"/>
        </w:rPr>
        <w:t xml:space="preserve"> mediu</w:t>
      </w:r>
      <w:r w:rsidR="00896A7C">
        <w:rPr>
          <w:rFonts w:ascii="Arial" w:eastAsia="Times New Roman" w:hAnsi="Arial" w:cs="Arial"/>
          <w:sz w:val="24"/>
          <w:szCs w:val="24"/>
          <w:lang w:val="ro-RO"/>
        </w:rPr>
        <w:t>, cu modificările şi completările ulterioare</w:t>
      </w:r>
      <w:r w:rsidRPr="00083916">
        <w:rPr>
          <w:rFonts w:ascii="Arial" w:eastAsia="Times New Roman" w:hAnsi="Arial" w:cs="Arial"/>
          <w:sz w:val="24"/>
          <w:szCs w:val="24"/>
          <w:lang w:val="ro-RO"/>
        </w:rPr>
        <w:t>,</w:t>
      </w:r>
      <w:r>
        <w:rPr>
          <w:rFonts w:ascii="Arial" w:eastAsia="Times New Roman" w:hAnsi="Arial" w:cs="Arial"/>
          <w:b/>
          <w:sz w:val="24"/>
          <w:szCs w:val="24"/>
          <w:lang w:val="ro-RO"/>
        </w:rPr>
        <w:t xml:space="preserve"> </w:t>
      </w:r>
      <w:r w:rsidRPr="00083916">
        <w:rPr>
          <w:rFonts w:ascii="Arial" w:eastAsia="Times New Roman" w:hAnsi="Arial" w:cs="Arial"/>
          <w:sz w:val="24"/>
          <w:szCs w:val="24"/>
          <w:lang w:val="ro-RO"/>
        </w:rPr>
        <w:t>operatorul are obligaţia să declare, să calculeze şi să achite taxele aferente fondului de mediu pentru ambalajele introduse pe piaţa internă şi emisiile atmosferice din surse fixe şi mobile.</w:t>
      </w:r>
    </w:p>
    <w:p w:rsidR="00555F7E" w:rsidRPr="00083916" w:rsidRDefault="00555F7E" w:rsidP="00123F6F">
      <w:pPr>
        <w:tabs>
          <w:tab w:val="left" w:pos="360"/>
          <w:tab w:val="left" w:pos="720"/>
          <w:tab w:val="left" w:pos="1800"/>
        </w:tabs>
        <w:spacing w:after="0"/>
        <w:ind w:right="3"/>
        <w:jc w:val="both"/>
        <w:rPr>
          <w:rFonts w:ascii="Arial" w:eastAsia="Times New Roman" w:hAnsi="Arial" w:cs="Arial"/>
          <w:b/>
          <w:sz w:val="24"/>
          <w:szCs w:val="24"/>
          <w:lang w:val="ro-RO"/>
        </w:rPr>
      </w:pPr>
      <w:r w:rsidRPr="00083916">
        <w:rPr>
          <w:rFonts w:ascii="Arial" w:eastAsia="Times New Roman" w:hAnsi="Arial" w:cs="Arial"/>
          <w:b/>
          <w:caps/>
          <w:sz w:val="24"/>
          <w:szCs w:val="24"/>
          <w:lang w:val="ro-RO"/>
        </w:rPr>
        <w:t xml:space="preserve">15.13. </w:t>
      </w:r>
      <w:r w:rsidRPr="00083916">
        <w:rPr>
          <w:rFonts w:ascii="Arial" w:eastAsia="Times New Roman" w:hAnsi="Arial" w:cs="Arial"/>
          <w:sz w:val="24"/>
          <w:szCs w:val="24"/>
          <w:lang w:val="ro-RO"/>
        </w:rPr>
        <w:t>Operatorul are obligaţia de a întreţine în mod corespunzător întregul amplasament conform art. 70, lit.i din O</w:t>
      </w:r>
      <w:r w:rsidR="00564C1D">
        <w:rPr>
          <w:rFonts w:ascii="Arial" w:eastAsia="Times New Roman" w:hAnsi="Arial" w:cs="Arial"/>
          <w:sz w:val="24"/>
          <w:szCs w:val="24"/>
          <w:lang w:val="ro-RO"/>
        </w:rPr>
        <w:t>.</w:t>
      </w:r>
      <w:r w:rsidRPr="00083916">
        <w:rPr>
          <w:rFonts w:ascii="Arial" w:eastAsia="Times New Roman" w:hAnsi="Arial" w:cs="Arial"/>
          <w:sz w:val="24"/>
          <w:szCs w:val="24"/>
          <w:lang w:val="ro-RO"/>
        </w:rPr>
        <w:t>U</w:t>
      </w:r>
      <w:r w:rsidR="00564C1D">
        <w:rPr>
          <w:rFonts w:ascii="Arial" w:eastAsia="Times New Roman" w:hAnsi="Arial" w:cs="Arial"/>
          <w:sz w:val="24"/>
          <w:szCs w:val="24"/>
          <w:lang w:val="ro-RO"/>
        </w:rPr>
        <w:t>.</w:t>
      </w:r>
      <w:r w:rsidRPr="00083916">
        <w:rPr>
          <w:rFonts w:ascii="Arial" w:eastAsia="Times New Roman" w:hAnsi="Arial" w:cs="Arial"/>
          <w:sz w:val="24"/>
          <w:szCs w:val="24"/>
          <w:lang w:val="ro-RO"/>
        </w:rPr>
        <w:t>G</w:t>
      </w:r>
      <w:r w:rsidR="00564C1D">
        <w:rPr>
          <w:rFonts w:ascii="Arial" w:eastAsia="Times New Roman" w:hAnsi="Arial" w:cs="Arial"/>
          <w:sz w:val="24"/>
          <w:szCs w:val="24"/>
          <w:lang w:val="ro-RO"/>
        </w:rPr>
        <w:t>.</w:t>
      </w:r>
      <w:r w:rsidRPr="00083916">
        <w:rPr>
          <w:rFonts w:ascii="Arial" w:eastAsia="Times New Roman" w:hAnsi="Arial" w:cs="Arial"/>
          <w:sz w:val="24"/>
          <w:szCs w:val="24"/>
          <w:lang w:val="ro-RO"/>
        </w:rPr>
        <w:t xml:space="preserve"> 195/2005 privind protecţia mediului, aprobată şi modificată prin Legea 265/2006, cu toate completările si modificările ulterioare. </w:t>
      </w:r>
      <w:r>
        <w:rPr>
          <w:rFonts w:ascii="Arial" w:eastAsia="Times New Roman" w:hAnsi="Arial" w:cs="Arial"/>
          <w:sz w:val="24"/>
          <w:szCs w:val="24"/>
          <w:lang w:val="ro-RO"/>
        </w:rPr>
        <w:t xml:space="preserve">  </w:t>
      </w:r>
    </w:p>
    <w:p w:rsidR="00555F7E" w:rsidRPr="00083916" w:rsidRDefault="00555F7E" w:rsidP="00123F6F">
      <w:pPr>
        <w:spacing w:after="0"/>
        <w:jc w:val="both"/>
        <w:rPr>
          <w:rFonts w:ascii="Arial" w:eastAsia="Times New Roman" w:hAnsi="Arial" w:cs="Arial"/>
          <w:sz w:val="24"/>
          <w:szCs w:val="24"/>
          <w:lang w:val="ro-RO"/>
        </w:rPr>
      </w:pPr>
      <w:r w:rsidRPr="00083916">
        <w:rPr>
          <w:rFonts w:ascii="Arial" w:eastAsia="Times New Roman" w:hAnsi="Arial" w:cs="Arial"/>
          <w:b/>
          <w:sz w:val="24"/>
          <w:szCs w:val="24"/>
          <w:lang w:val="ro-RO"/>
        </w:rPr>
        <w:t xml:space="preserve">15.14. </w:t>
      </w:r>
      <w:r w:rsidRPr="00083916">
        <w:rPr>
          <w:rFonts w:ascii="Arial" w:eastAsia="Times New Roman" w:hAnsi="Arial" w:cs="Arial"/>
          <w:sz w:val="24"/>
          <w:szCs w:val="24"/>
          <w:lang w:val="ro-RO"/>
        </w:rPr>
        <w:t>Operatorul are obligaţia să pună la dispozitia publicului pe suport de hârtie/ electronic,</w:t>
      </w:r>
      <w:r w:rsidRPr="00083916">
        <w:rPr>
          <w:rFonts w:ascii="Arial" w:eastAsia="Times New Roman" w:hAnsi="Arial" w:cs="Arial"/>
          <w:b/>
          <w:sz w:val="24"/>
          <w:szCs w:val="24"/>
          <w:lang w:val="ro-RO"/>
        </w:rPr>
        <w:t xml:space="preserve"> </w:t>
      </w:r>
      <w:r w:rsidRPr="00083916">
        <w:rPr>
          <w:rFonts w:ascii="Arial" w:eastAsia="Times New Roman" w:hAnsi="Arial" w:cs="Arial"/>
          <w:sz w:val="24"/>
          <w:szCs w:val="24"/>
          <w:lang w:val="ro-RO"/>
        </w:rPr>
        <w:t>pentru a putea fi consultate, datele referitoare la emisiile provenite</w:t>
      </w:r>
      <w:r w:rsidR="00123F6F">
        <w:rPr>
          <w:rFonts w:ascii="Arial" w:eastAsia="Times New Roman" w:hAnsi="Arial" w:cs="Arial"/>
          <w:sz w:val="24"/>
          <w:szCs w:val="24"/>
          <w:lang w:val="ro-RO"/>
        </w:rPr>
        <w:t xml:space="preserve"> de la instalaţii, la sediul A</w:t>
      </w:r>
      <w:r w:rsidRPr="00083916">
        <w:rPr>
          <w:rFonts w:ascii="Arial" w:eastAsia="Times New Roman" w:hAnsi="Arial" w:cs="Arial"/>
          <w:sz w:val="24"/>
          <w:szCs w:val="24"/>
          <w:lang w:val="ro-RO"/>
        </w:rPr>
        <w:t xml:space="preserve">PM </w:t>
      </w:r>
      <w:r w:rsidR="00123F6F">
        <w:rPr>
          <w:rFonts w:ascii="Arial" w:eastAsia="Times New Roman" w:hAnsi="Arial" w:cs="Arial"/>
          <w:sz w:val="24"/>
          <w:szCs w:val="24"/>
          <w:lang w:val="ro-RO"/>
        </w:rPr>
        <w:t xml:space="preserve">Bucureşti </w:t>
      </w:r>
      <w:r w:rsidRPr="00083916">
        <w:rPr>
          <w:rFonts w:ascii="Arial" w:eastAsia="Times New Roman" w:hAnsi="Arial" w:cs="Arial"/>
          <w:sz w:val="24"/>
          <w:szCs w:val="24"/>
          <w:lang w:val="ro-RO"/>
        </w:rPr>
        <w:t xml:space="preserve">sau/şi la sediul administraţiei locale în a cărei rază se află instalaţia, conformart. 53 din Ord. 818/2003  pentru aprobarea procedurii de emitere a autorizaţiei integrate de mediu. </w:t>
      </w:r>
    </w:p>
    <w:p w:rsidR="00165119" w:rsidRPr="00083916" w:rsidRDefault="00165119" w:rsidP="002A6E5F">
      <w:pPr>
        <w:spacing w:after="0"/>
        <w:jc w:val="both"/>
        <w:rPr>
          <w:rFonts w:ascii="Arial" w:hAnsi="Arial" w:cs="Arial"/>
          <w:sz w:val="24"/>
          <w:szCs w:val="24"/>
          <w:lang w:val="ro-RO"/>
        </w:rPr>
      </w:pPr>
    </w:p>
    <w:p w:rsidR="00555F7E" w:rsidRPr="00083916" w:rsidRDefault="00555F7E" w:rsidP="00461D1C">
      <w:pPr>
        <w:pStyle w:val="Heading1"/>
      </w:pPr>
      <w:r>
        <w:t xml:space="preserve">16. </w:t>
      </w:r>
      <w:r w:rsidRPr="00083916">
        <w:t>MANAGEMENTUL ÎNCHID</w:t>
      </w:r>
      <w:r>
        <w:t xml:space="preserve">ERII INSTALAŢIEI, MANAGEMENTUL </w:t>
      </w:r>
      <w:r w:rsidRPr="00083916">
        <w:t>REZIDUURILOR</w:t>
      </w:r>
    </w:p>
    <w:p w:rsidR="00555F7E" w:rsidRPr="00083916" w:rsidRDefault="00555F7E" w:rsidP="002A6E5F">
      <w:pPr>
        <w:tabs>
          <w:tab w:val="left" w:pos="360"/>
          <w:tab w:val="left" w:pos="720"/>
          <w:tab w:val="left" w:pos="1800"/>
        </w:tabs>
        <w:spacing w:after="0"/>
        <w:jc w:val="both"/>
        <w:rPr>
          <w:rFonts w:ascii="Arial" w:hAnsi="Arial" w:cs="Arial"/>
          <w:sz w:val="24"/>
          <w:szCs w:val="24"/>
          <w:lang w:val="ro-RO"/>
        </w:rPr>
      </w:pPr>
      <w:r w:rsidRPr="00083916">
        <w:rPr>
          <w:rFonts w:ascii="Arial" w:hAnsi="Arial" w:cs="Arial"/>
          <w:b/>
          <w:bCs/>
          <w:sz w:val="24"/>
          <w:szCs w:val="24"/>
          <w:lang w:val="ro-RO"/>
        </w:rPr>
        <w:t xml:space="preserve">16.1. </w:t>
      </w:r>
      <w:r w:rsidRPr="00083916">
        <w:rPr>
          <w:rFonts w:ascii="Arial" w:hAnsi="Arial" w:cs="Arial"/>
          <w:sz w:val="24"/>
          <w:szCs w:val="24"/>
          <w:lang w:val="ro-RO"/>
        </w:rPr>
        <w:t>În cazul în care o</w:t>
      </w:r>
      <w:r w:rsidRPr="00083916">
        <w:rPr>
          <w:rFonts w:ascii="Arial" w:eastAsia="Times New Roman" w:hAnsi="Arial" w:cs="Arial"/>
          <w:sz w:val="24"/>
          <w:szCs w:val="24"/>
          <w:lang w:val="ro-RO"/>
        </w:rPr>
        <w:t xml:space="preserve">peratorul </w:t>
      </w:r>
      <w:r w:rsidRPr="00083916">
        <w:rPr>
          <w:rFonts w:ascii="Arial" w:hAnsi="Arial" w:cs="Arial"/>
          <w:sz w:val="24"/>
          <w:szCs w:val="24"/>
          <w:lang w:val="ro-RO"/>
        </w:rPr>
        <w:t xml:space="preserve">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acesta are obligaţia de a notifica autoritatea competentă pentru protecţia mediului. Autoritatea competentă pentru protecţia mediului informează </w:t>
      </w:r>
      <w:r>
        <w:rPr>
          <w:rFonts w:ascii="Arial" w:hAnsi="Arial" w:cs="Arial"/>
          <w:sz w:val="24"/>
          <w:szCs w:val="24"/>
          <w:lang w:val="ro-RO"/>
        </w:rPr>
        <w:t>operatorul</w:t>
      </w:r>
      <w:r w:rsidRPr="00083916">
        <w:rPr>
          <w:rFonts w:ascii="Arial" w:hAnsi="Arial" w:cs="Arial"/>
          <w:sz w:val="24"/>
          <w:szCs w:val="24"/>
          <w:lang w:val="ro-RO"/>
        </w:rPr>
        <w:t xml:space="preserve"> cu privire la obligaţiile de mediu care trebuie asumate de părţile implicate, pe baza evaluărilor care au stat la baza emiterii actelor de reglementare existente.</w:t>
      </w:r>
    </w:p>
    <w:p w:rsidR="00555F7E" w:rsidRPr="00083916" w:rsidRDefault="007E20B8" w:rsidP="002A6E5F">
      <w:pPr>
        <w:tabs>
          <w:tab w:val="left" w:pos="360"/>
          <w:tab w:val="left" w:pos="720"/>
          <w:tab w:val="left" w:pos="1800"/>
        </w:tabs>
        <w:spacing w:after="0"/>
        <w:jc w:val="both"/>
        <w:rPr>
          <w:rFonts w:ascii="Arial" w:hAnsi="Arial" w:cs="Arial"/>
          <w:sz w:val="24"/>
          <w:szCs w:val="24"/>
          <w:lang w:val="ro-RO"/>
        </w:rPr>
      </w:pPr>
      <w:r>
        <w:rPr>
          <w:rFonts w:ascii="Arial" w:hAnsi="Arial" w:cs="Arial"/>
          <w:sz w:val="24"/>
          <w:szCs w:val="24"/>
          <w:lang w:val="ro-RO"/>
        </w:rPr>
        <w:tab/>
      </w:r>
      <w:r w:rsidR="00555F7E" w:rsidRPr="00083916">
        <w:rPr>
          <w:rFonts w:ascii="Arial" w:hAnsi="Arial" w:cs="Arial"/>
          <w:sz w:val="24"/>
          <w:szCs w:val="24"/>
          <w:lang w:val="ro-RO"/>
        </w:rPr>
        <w:t xml:space="preserve"> În termen de 60 de zile de la data semnării/emiterii documentului care atestă încheierea uneia dintre proceduri, părţile implicate transmit în scris autorităţii competente pentru </w:t>
      </w:r>
      <w:r w:rsidR="00555F7E" w:rsidRPr="00083916">
        <w:rPr>
          <w:rFonts w:ascii="Arial" w:hAnsi="Arial" w:cs="Arial"/>
          <w:sz w:val="24"/>
          <w:szCs w:val="24"/>
          <w:lang w:val="ro-RO"/>
        </w:rPr>
        <w:lastRenderedPageBreak/>
        <w:t>protecţia mediului obligaţiile asumate privind protecţia mediului, printr-un document certificat pentru conformitate cu originalul. Clauzele privind obligaţiile de mediu cuprinse în actele întocmite au un caracter public.</w:t>
      </w:r>
    </w:p>
    <w:p w:rsidR="00555F7E" w:rsidRPr="00083916" w:rsidRDefault="007E20B8" w:rsidP="002A6E5F">
      <w:pPr>
        <w:tabs>
          <w:tab w:val="left" w:pos="360"/>
          <w:tab w:val="left" w:pos="720"/>
          <w:tab w:val="left" w:pos="1800"/>
        </w:tabs>
        <w:spacing w:after="0"/>
        <w:jc w:val="both"/>
        <w:rPr>
          <w:rFonts w:ascii="Arial" w:hAnsi="Arial" w:cs="Arial"/>
          <w:b/>
          <w:sz w:val="24"/>
          <w:szCs w:val="24"/>
          <w:lang w:val="ro-RO"/>
        </w:rPr>
      </w:pPr>
      <w:r>
        <w:rPr>
          <w:rFonts w:ascii="Arial" w:hAnsi="Arial" w:cs="Arial"/>
          <w:b/>
          <w:sz w:val="24"/>
          <w:szCs w:val="24"/>
          <w:lang w:val="ro-RO"/>
        </w:rPr>
        <w:tab/>
      </w:r>
      <w:r w:rsidR="00555F7E" w:rsidRPr="00083916">
        <w:rPr>
          <w:rFonts w:ascii="Arial" w:hAnsi="Arial" w:cs="Arial"/>
          <w:b/>
          <w:sz w:val="24"/>
          <w:szCs w:val="24"/>
          <w:lang w:val="ro-RO"/>
        </w:rPr>
        <w:t>Îndeplinirea obligaţiilor de mediu este prioritară în cazul procedurilor de: dizolvare urmată de lichidare, lichidare, faliment, încetarea activităţii.</w:t>
      </w:r>
    </w:p>
    <w:p w:rsidR="00555F7E" w:rsidRPr="00083916" w:rsidRDefault="00555F7E" w:rsidP="008F32C6">
      <w:pPr>
        <w:tabs>
          <w:tab w:val="left" w:pos="360"/>
          <w:tab w:val="left" w:pos="720"/>
          <w:tab w:val="left" w:pos="1800"/>
        </w:tabs>
        <w:spacing w:after="0" w:line="240" w:lineRule="auto"/>
        <w:jc w:val="both"/>
        <w:rPr>
          <w:rFonts w:ascii="Arial" w:hAnsi="Arial" w:cs="Arial"/>
          <w:sz w:val="24"/>
          <w:szCs w:val="24"/>
          <w:lang w:val="ro-RO"/>
        </w:rPr>
      </w:pPr>
      <w:r w:rsidRPr="00083916">
        <w:rPr>
          <w:rFonts w:ascii="Arial" w:hAnsi="Arial" w:cs="Arial"/>
          <w:b/>
          <w:sz w:val="24"/>
          <w:szCs w:val="24"/>
          <w:lang w:val="ro-RO"/>
        </w:rPr>
        <w:t>16.2.</w:t>
      </w:r>
      <w:r w:rsidRPr="00083916">
        <w:rPr>
          <w:rFonts w:ascii="Arial" w:hAnsi="Arial" w:cs="Arial"/>
          <w:sz w:val="24"/>
          <w:szCs w:val="24"/>
          <w:lang w:val="ro-RO"/>
        </w:rPr>
        <w:t xml:space="preserve"> În cazul încetării temporare sau definitive a activităţii întregii instalaţii sau a unor părţi din instalaţie, o</w:t>
      </w:r>
      <w:r w:rsidRPr="00083916">
        <w:rPr>
          <w:rFonts w:ascii="Arial" w:eastAsia="Times New Roman" w:hAnsi="Arial" w:cs="Arial"/>
          <w:sz w:val="24"/>
          <w:szCs w:val="24"/>
          <w:lang w:val="ro-RO"/>
        </w:rPr>
        <w:t xml:space="preserve">peratorul </w:t>
      </w:r>
      <w:r w:rsidRPr="00083916">
        <w:rPr>
          <w:rFonts w:ascii="Arial" w:hAnsi="Arial" w:cs="Arial"/>
          <w:sz w:val="24"/>
          <w:szCs w:val="24"/>
          <w:lang w:val="ro-RO"/>
        </w:rPr>
        <w:t xml:space="preserve">trebuie să respecte </w:t>
      </w:r>
      <w:r w:rsidRPr="00083916">
        <w:rPr>
          <w:rFonts w:ascii="Arial" w:hAnsi="Arial" w:cs="Arial"/>
          <w:b/>
          <w:sz w:val="24"/>
          <w:szCs w:val="24"/>
          <w:lang w:val="ro-RO"/>
        </w:rPr>
        <w:t>Planul de închidere a instalaţiei</w:t>
      </w:r>
      <w:r w:rsidRPr="00083916">
        <w:rPr>
          <w:rFonts w:ascii="Arial" w:hAnsi="Arial" w:cs="Arial"/>
          <w:sz w:val="24"/>
          <w:szCs w:val="24"/>
          <w:lang w:val="ro-RO"/>
        </w:rPr>
        <w:t xml:space="preserve"> întocmit şi agreat de APM</w:t>
      </w:r>
      <w:r w:rsidR="002A6E5F">
        <w:rPr>
          <w:rFonts w:ascii="Arial" w:hAnsi="Arial" w:cs="Arial"/>
          <w:sz w:val="24"/>
          <w:szCs w:val="24"/>
          <w:lang w:val="ro-RO"/>
        </w:rPr>
        <w:t xml:space="preserve"> Bucureşti</w:t>
      </w:r>
      <w:r w:rsidRPr="00083916">
        <w:rPr>
          <w:rFonts w:ascii="Arial" w:hAnsi="Arial" w:cs="Arial"/>
          <w:sz w:val="24"/>
          <w:szCs w:val="24"/>
          <w:lang w:val="ro-RO"/>
        </w:rPr>
        <w:t>. Scopul planului de închidere trebuie să respecte prevederile Ghidului Tehnic General (punctul nr.18). Planul de închidere include cel putin următoarele:</w:t>
      </w:r>
    </w:p>
    <w:p w:rsidR="00555F7E" w:rsidRPr="007E20B8" w:rsidRDefault="00555F7E" w:rsidP="00E25A0D">
      <w:pPr>
        <w:numPr>
          <w:ilvl w:val="0"/>
          <w:numId w:val="13"/>
        </w:numPr>
        <w:spacing w:after="0" w:line="240" w:lineRule="auto"/>
        <w:jc w:val="both"/>
        <w:rPr>
          <w:rFonts w:ascii="Arial" w:eastAsia="Times New Roman" w:hAnsi="Arial" w:cs="Arial"/>
          <w:sz w:val="24"/>
          <w:szCs w:val="24"/>
          <w:lang w:val="ro-RO"/>
        </w:rPr>
      </w:pPr>
      <w:r w:rsidRPr="007E20B8">
        <w:rPr>
          <w:rFonts w:ascii="Arial" w:eastAsia="Times New Roman" w:hAnsi="Arial" w:cs="Arial"/>
          <w:sz w:val="24"/>
          <w:szCs w:val="24"/>
          <w:lang w:val="ro-RO"/>
        </w:rPr>
        <w:t>planuri ale tuturor conductelor instalaţiilor şi rezervoarelor;</w:t>
      </w:r>
    </w:p>
    <w:p w:rsidR="00555F7E" w:rsidRPr="007E20B8" w:rsidRDefault="00555F7E" w:rsidP="00E25A0D">
      <w:pPr>
        <w:numPr>
          <w:ilvl w:val="0"/>
          <w:numId w:val="13"/>
        </w:numPr>
        <w:spacing w:after="0" w:line="240" w:lineRule="auto"/>
        <w:jc w:val="both"/>
        <w:rPr>
          <w:rFonts w:ascii="Arial" w:eastAsia="Times New Roman" w:hAnsi="Arial" w:cs="Arial"/>
          <w:sz w:val="24"/>
          <w:szCs w:val="24"/>
          <w:lang w:val="ro-RO"/>
        </w:rPr>
      </w:pPr>
      <w:r w:rsidRPr="007E20B8">
        <w:rPr>
          <w:rFonts w:ascii="Arial" w:eastAsia="Times New Roman" w:hAnsi="Arial" w:cs="Arial"/>
          <w:sz w:val="24"/>
          <w:szCs w:val="24"/>
          <w:lang w:val="ro-RO"/>
        </w:rPr>
        <w:t>orice măsură de precauţie specifică necesară pentru asigurarea faptului că demolarea clădirilor sau a altor structuri nu cauzează poluare în aer, apă sau sol;</w:t>
      </w:r>
    </w:p>
    <w:p w:rsidR="00555F7E" w:rsidRPr="007E20B8" w:rsidRDefault="00555F7E" w:rsidP="00E25A0D">
      <w:pPr>
        <w:numPr>
          <w:ilvl w:val="0"/>
          <w:numId w:val="13"/>
        </w:numPr>
        <w:spacing w:after="0" w:line="240" w:lineRule="auto"/>
        <w:jc w:val="both"/>
        <w:rPr>
          <w:rFonts w:ascii="Arial" w:eastAsia="Times New Roman" w:hAnsi="Arial" w:cs="Arial"/>
          <w:sz w:val="24"/>
          <w:szCs w:val="24"/>
          <w:lang w:val="ro-RO"/>
        </w:rPr>
      </w:pPr>
      <w:r w:rsidRPr="007E20B8">
        <w:rPr>
          <w:rFonts w:ascii="Arial" w:eastAsia="Times New Roman" w:hAnsi="Arial" w:cs="Arial"/>
          <w:sz w:val="24"/>
          <w:szCs w:val="24"/>
          <w:lang w:val="ro-RO"/>
        </w:rPr>
        <w:t>măsuri de eliminare şi acolo unde este cazul, spălare a conductelor şi a rezervoarelor şi golirea completă de conţinutul potenţial periculos;</w:t>
      </w:r>
    </w:p>
    <w:p w:rsidR="00555F7E" w:rsidRPr="007E20B8" w:rsidRDefault="00555F7E" w:rsidP="00E25A0D">
      <w:pPr>
        <w:numPr>
          <w:ilvl w:val="0"/>
          <w:numId w:val="13"/>
        </w:numPr>
        <w:spacing w:after="0" w:line="240" w:lineRule="auto"/>
        <w:jc w:val="both"/>
        <w:rPr>
          <w:rFonts w:ascii="Arial" w:eastAsia="Times New Roman" w:hAnsi="Arial" w:cs="Arial"/>
          <w:sz w:val="24"/>
          <w:szCs w:val="24"/>
          <w:lang w:val="ro-RO"/>
        </w:rPr>
      </w:pPr>
      <w:r w:rsidRPr="007E20B8">
        <w:rPr>
          <w:rFonts w:ascii="Arial" w:eastAsia="Times New Roman" w:hAnsi="Arial" w:cs="Arial"/>
          <w:sz w:val="24"/>
          <w:szCs w:val="24"/>
          <w:lang w:val="ro-RO"/>
        </w:rPr>
        <w:t>eliminarea substanţelor potenţial dăunătoare, dacă nu s-a stabilit că este acceptabil a se lăsa astfel de obligaţii viitorilor proprietari;</w:t>
      </w:r>
    </w:p>
    <w:p w:rsidR="00555F7E" w:rsidRPr="007E20B8" w:rsidRDefault="00555F7E" w:rsidP="00E25A0D">
      <w:pPr>
        <w:numPr>
          <w:ilvl w:val="0"/>
          <w:numId w:val="13"/>
        </w:numPr>
        <w:spacing w:after="0" w:line="240" w:lineRule="auto"/>
        <w:jc w:val="both"/>
        <w:rPr>
          <w:rFonts w:ascii="Arial" w:eastAsia="Times New Roman" w:hAnsi="Arial" w:cs="Arial"/>
          <w:sz w:val="24"/>
          <w:szCs w:val="24"/>
          <w:lang w:val="ro-RO"/>
        </w:rPr>
      </w:pPr>
      <w:r w:rsidRPr="007E20B8">
        <w:rPr>
          <w:rFonts w:ascii="Arial" w:eastAsia="Times New Roman" w:hAnsi="Arial" w:cs="Arial"/>
          <w:sz w:val="24"/>
          <w:szCs w:val="24"/>
          <w:lang w:val="ro-RO"/>
        </w:rPr>
        <w:t>oprirea alimentării cu utilităţi: apă, energie electrică şi combustibil a instalaţiilor;</w:t>
      </w:r>
    </w:p>
    <w:p w:rsidR="00555F7E" w:rsidRPr="007E20B8" w:rsidRDefault="00555F7E" w:rsidP="00E25A0D">
      <w:pPr>
        <w:numPr>
          <w:ilvl w:val="0"/>
          <w:numId w:val="13"/>
        </w:numPr>
        <w:spacing w:after="0" w:line="240" w:lineRule="auto"/>
        <w:jc w:val="both"/>
        <w:rPr>
          <w:rFonts w:ascii="Arial" w:eastAsia="Times New Roman" w:hAnsi="Arial" w:cs="Arial"/>
          <w:sz w:val="24"/>
          <w:szCs w:val="24"/>
          <w:lang w:val="ro-RO"/>
        </w:rPr>
      </w:pPr>
      <w:r w:rsidRPr="007E20B8">
        <w:rPr>
          <w:rFonts w:ascii="Arial" w:eastAsia="Times New Roman" w:hAnsi="Arial" w:cs="Arial"/>
          <w:sz w:val="24"/>
          <w:szCs w:val="24"/>
          <w:lang w:val="ro-RO"/>
        </w:rPr>
        <w:t>demontarea instalaţiilor şi transportul materialelor rezultate, spre destinaţiile anterior stabilite;</w:t>
      </w:r>
    </w:p>
    <w:p w:rsidR="00555F7E" w:rsidRPr="007E20B8" w:rsidRDefault="00555F7E" w:rsidP="00E25A0D">
      <w:pPr>
        <w:numPr>
          <w:ilvl w:val="0"/>
          <w:numId w:val="13"/>
        </w:numPr>
        <w:spacing w:after="0" w:line="240" w:lineRule="auto"/>
        <w:jc w:val="both"/>
        <w:rPr>
          <w:rFonts w:ascii="Arial" w:eastAsia="Times New Roman" w:hAnsi="Arial" w:cs="Arial"/>
          <w:sz w:val="24"/>
          <w:szCs w:val="24"/>
          <w:lang w:val="ro-RO"/>
        </w:rPr>
      </w:pPr>
      <w:r w:rsidRPr="007E20B8">
        <w:rPr>
          <w:rFonts w:ascii="Arial" w:eastAsia="Times New Roman" w:hAnsi="Arial" w:cs="Arial"/>
          <w:sz w:val="24"/>
          <w:szCs w:val="24"/>
          <w:lang w:val="ro-RO"/>
        </w:rPr>
        <w:t>dezafectarea depozitelor;</w:t>
      </w:r>
    </w:p>
    <w:p w:rsidR="00555F7E" w:rsidRPr="007E20B8" w:rsidRDefault="00555F7E" w:rsidP="00E25A0D">
      <w:pPr>
        <w:numPr>
          <w:ilvl w:val="0"/>
          <w:numId w:val="13"/>
        </w:numPr>
        <w:spacing w:after="0" w:line="240" w:lineRule="auto"/>
        <w:jc w:val="both"/>
        <w:rPr>
          <w:rFonts w:ascii="Arial" w:eastAsia="Times New Roman" w:hAnsi="Arial" w:cs="Arial"/>
          <w:sz w:val="24"/>
          <w:szCs w:val="24"/>
          <w:lang w:val="ro-RO"/>
        </w:rPr>
      </w:pPr>
      <w:r w:rsidRPr="007E20B8">
        <w:rPr>
          <w:rFonts w:ascii="Arial" w:eastAsia="Times New Roman" w:hAnsi="Arial" w:cs="Arial"/>
          <w:sz w:val="24"/>
          <w:szCs w:val="24"/>
          <w:lang w:val="ro-RO"/>
        </w:rPr>
        <w:t>determinarea gradului de afectare a solului;</w:t>
      </w:r>
    </w:p>
    <w:p w:rsidR="00555F7E" w:rsidRPr="007E20B8" w:rsidRDefault="00555F7E" w:rsidP="00E25A0D">
      <w:pPr>
        <w:numPr>
          <w:ilvl w:val="0"/>
          <w:numId w:val="13"/>
        </w:numPr>
        <w:spacing w:after="0" w:line="240" w:lineRule="auto"/>
        <w:jc w:val="both"/>
        <w:rPr>
          <w:rFonts w:ascii="Arial" w:eastAsia="Times New Roman" w:hAnsi="Arial" w:cs="Arial"/>
          <w:sz w:val="24"/>
          <w:szCs w:val="24"/>
          <w:lang w:val="ro-RO"/>
        </w:rPr>
      </w:pPr>
      <w:r w:rsidRPr="007E20B8">
        <w:rPr>
          <w:rFonts w:ascii="Arial" w:eastAsia="Times New Roman" w:hAnsi="Arial" w:cs="Arial"/>
          <w:sz w:val="24"/>
          <w:szCs w:val="24"/>
          <w:lang w:val="ro-RO"/>
        </w:rPr>
        <w:t>măsuri pentru reconstrucţia ecologică a terenului afectat istoric prin activităţile  desfăşurate pe amplasament.</w:t>
      </w:r>
    </w:p>
    <w:p w:rsidR="00555F7E" w:rsidRPr="00083916" w:rsidRDefault="00555F7E" w:rsidP="008F32C6">
      <w:pPr>
        <w:tabs>
          <w:tab w:val="left" w:pos="360"/>
          <w:tab w:val="left" w:pos="720"/>
          <w:tab w:val="left" w:pos="1800"/>
        </w:tabs>
        <w:spacing w:after="0" w:line="240" w:lineRule="auto"/>
        <w:jc w:val="both"/>
        <w:rPr>
          <w:rFonts w:ascii="Arial" w:hAnsi="Arial" w:cs="Arial"/>
          <w:b/>
          <w:bCs/>
          <w:sz w:val="24"/>
          <w:szCs w:val="24"/>
          <w:lang w:val="ro-RO"/>
        </w:rPr>
      </w:pPr>
      <w:r w:rsidRPr="00083916">
        <w:rPr>
          <w:rFonts w:ascii="Arial" w:hAnsi="Arial" w:cs="Arial"/>
          <w:b/>
          <w:sz w:val="24"/>
          <w:szCs w:val="24"/>
          <w:lang w:val="ro-RO"/>
        </w:rPr>
        <w:t>16.3.</w:t>
      </w:r>
      <w:r w:rsidRPr="00083916">
        <w:rPr>
          <w:rFonts w:ascii="Arial" w:hAnsi="Arial" w:cs="Arial"/>
          <w:sz w:val="24"/>
          <w:szCs w:val="24"/>
          <w:lang w:val="ro-RO"/>
        </w:rPr>
        <w:t xml:space="preserve"> Operatorul are obligaţia să asigure resursele necesare pentru punerea în practică a Planului de închidere şi să declare mijloacele de asigurare a disponibilităţii acestor resurse, indiferent de situaţia </w:t>
      </w:r>
      <w:r>
        <w:rPr>
          <w:rFonts w:ascii="Arial" w:hAnsi="Arial" w:cs="Arial"/>
          <w:sz w:val="24"/>
          <w:szCs w:val="24"/>
          <w:lang w:val="ro-RO"/>
        </w:rPr>
        <w:t xml:space="preserve">sa </w:t>
      </w:r>
      <w:r w:rsidRPr="00083916">
        <w:rPr>
          <w:rFonts w:ascii="Arial" w:hAnsi="Arial" w:cs="Arial"/>
          <w:sz w:val="24"/>
          <w:szCs w:val="24"/>
          <w:lang w:val="ro-RO"/>
        </w:rPr>
        <w:t>financiară.</w:t>
      </w:r>
      <w:r w:rsidRPr="00083916">
        <w:rPr>
          <w:rFonts w:ascii="Arial" w:hAnsi="Arial" w:cs="Arial"/>
          <w:b/>
          <w:bCs/>
          <w:sz w:val="24"/>
          <w:szCs w:val="24"/>
          <w:lang w:val="ro-RO"/>
        </w:rPr>
        <w:t xml:space="preserve"> </w:t>
      </w:r>
    </w:p>
    <w:p w:rsidR="00555F7E" w:rsidRPr="00083916" w:rsidRDefault="00555F7E" w:rsidP="008F32C6">
      <w:pPr>
        <w:tabs>
          <w:tab w:val="left" w:pos="360"/>
          <w:tab w:val="left" w:pos="720"/>
          <w:tab w:val="left" w:pos="1800"/>
        </w:tabs>
        <w:spacing w:after="0" w:line="240" w:lineRule="auto"/>
        <w:ind w:right="-43"/>
        <w:jc w:val="both"/>
        <w:rPr>
          <w:rFonts w:ascii="Arial" w:hAnsi="Arial" w:cs="Arial"/>
          <w:sz w:val="24"/>
          <w:szCs w:val="24"/>
          <w:lang w:val="ro-RO"/>
        </w:rPr>
      </w:pPr>
      <w:r w:rsidRPr="00083916">
        <w:rPr>
          <w:rFonts w:ascii="Arial" w:hAnsi="Arial" w:cs="Arial"/>
          <w:b/>
          <w:bCs/>
          <w:sz w:val="24"/>
          <w:szCs w:val="24"/>
          <w:lang w:val="ro-RO"/>
        </w:rPr>
        <w:t xml:space="preserve">16.4. </w:t>
      </w:r>
      <w:r w:rsidRPr="00083916">
        <w:rPr>
          <w:rFonts w:ascii="Arial" w:hAnsi="Arial" w:cs="Arial"/>
          <w:sz w:val="24"/>
          <w:szCs w:val="24"/>
          <w:lang w:val="ro-RO"/>
        </w:rPr>
        <w:t>La</w:t>
      </w:r>
      <w:r w:rsidRPr="00083916">
        <w:rPr>
          <w:rFonts w:ascii="Arial" w:hAnsi="Arial" w:cs="Arial"/>
          <w:b/>
          <w:sz w:val="24"/>
          <w:szCs w:val="24"/>
          <w:lang w:val="ro-RO"/>
        </w:rPr>
        <w:t xml:space="preserve"> </w:t>
      </w:r>
      <w:r w:rsidRPr="00083916">
        <w:rPr>
          <w:rFonts w:ascii="Arial" w:hAnsi="Arial" w:cs="Arial"/>
          <w:sz w:val="24"/>
          <w:szCs w:val="24"/>
          <w:lang w:val="ro-RO"/>
        </w:rPr>
        <w:t>încetarea activităţii se va reface Raportul de amplasament, reanalizându-se poluanţii din apa subterană şi sol, pentru a stabili aportul la poluare al instalaţiei şi măsurile de remediere ce se impun.</w:t>
      </w:r>
    </w:p>
    <w:p w:rsidR="00555F7E" w:rsidRPr="00083916" w:rsidRDefault="00555F7E" w:rsidP="008F32C6">
      <w:pPr>
        <w:tabs>
          <w:tab w:val="left" w:pos="360"/>
          <w:tab w:val="left" w:pos="720"/>
          <w:tab w:val="left" w:pos="1800"/>
        </w:tabs>
        <w:spacing w:after="0" w:line="240" w:lineRule="auto"/>
        <w:ind w:right="-43"/>
        <w:jc w:val="both"/>
        <w:rPr>
          <w:rFonts w:ascii="Arial" w:hAnsi="Arial" w:cs="Arial"/>
          <w:sz w:val="24"/>
          <w:szCs w:val="24"/>
          <w:lang w:val="ro-RO"/>
        </w:rPr>
      </w:pPr>
      <w:r w:rsidRPr="00083916">
        <w:rPr>
          <w:rFonts w:ascii="Arial" w:hAnsi="Arial" w:cs="Arial"/>
          <w:b/>
          <w:sz w:val="24"/>
          <w:szCs w:val="24"/>
          <w:lang w:val="ro-RO"/>
        </w:rPr>
        <w:t xml:space="preserve">16.5. </w:t>
      </w:r>
      <w:r w:rsidRPr="00083916">
        <w:rPr>
          <w:rFonts w:ascii="Arial" w:hAnsi="Arial" w:cs="Arial"/>
          <w:sz w:val="24"/>
          <w:szCs w:val="24"/>
          <w:lang w:val="ro-RO"/>
        </w:rPr>
        <w:t>La încetarea activităţii cu impact asupra mediului geologic la schimbarea activităţii sau a destinaţiei terenului, operatorul economic sau deţinătorul de teren este obligat să realizeze investigarea şi evaluarea poluării mediului geologic.</w:t>
      </w:r>
    </w:p>
    <w:p w:rsidR="00555F7E" w:rsidRDefault="00555F7E" w:rsidP="008F32C6">
      <w:pPr>
        <w:pStyle w:val="Footer"/>
        <w:jc w:val="both"/>
        <w:rPr>
          <w:rFonts w:ascii="Arial" w:hAnsi="Arial" w:cs="Arial"/>
          <w:sz w:val="24"/>
          <w:szCs w:val="24"/>
          <w:lang w:val="ro-RO"/>
        </w:rPr>
      </w:pPr>
      <w:r w:rsidRPr="00083916">
        <w:rPr>
          <w:rFonts w:ascii="Arial" w:hAnsi="Arial" w:cs="Arial"/>
          <w:b/>
          <w:bCs/>
          <w:sz w:val="24"/>
          <w:szCs w:val="24"/>
          <w:lang w:val="ro-RO"/>
        </w:rPr>
        <w:t>16.6</w:t>
      </w:r>
      <w:r w:rsidRPr="00083916">
        <w:rPr>
          <w:rFonts w:ascii="Arial" w:hAnsi="Arial" w:cs="Arial"/>
          <w:sz w:val="24"/>
          <w:szCs w:val="24"/>
          <w:lang w:val="ro-RO"/>
        </w:rPr>
        <w:t>. Operatorul are obligaţia ca în cazul încetării definitive a activităţii să ia măsurile necesare pentru evitarea oricărui risc de poluare şi de aducere a amplasamentului şi a zonelor afectate într-o stare care să permită reutilizarea acestora.</w:t>
      </w:r>
    </w:p>
    <w:p w:rsidR="00BC5F8F" w:rsidRDefault="00BC5F8F" w:rsidP="002A6E5F">
      <w:pPr>
        <w:pStyle w:val="Footer"/>
        <w:spacing w:after="120" w:line="276" w:lineRule="auto"/>
        <w:jc w:val="both"/>
        <w:rPr>
          <w:rFonts w:ascii="Arial" w:hAnsi="Arial" w:cs="Arial"/>
          <w:b/>
          <w:bCs/>
          <w:sz w:val="24"/>
          <w:szCs w:val="24"/>
          <w:lang w:val="ro-RO"/>
        </w:rPr>
      </w:pPr>
    </w:p>
    <w:p w:rsidR="008F32C6" w:rsidRPr="008F32C6" w:rsidRDefault="008F32C6" w:rsidP="008F32C6">
      <w:pPr>
        <w:autoSpaceDE w:val="0"/>
        <w:autoSpaceDN w:val="0"/>
        <w:adjustRightInd w:val="0"/>
        <w:spacing w:after="0" w:line="240" w:lineRule="auto"/>
        <w:ind w:firstLine="630"/>
        <w:jc w:val="both"/>
        <w:rPr>
          <w:rFonts w:ascii="Arial" w:eastAsia="Times New Roman" w:hAnsi="Arial" w:cs="Arial"/>
          <w:b/>
          <w:color w:val="000000"/>
          <w:sz w:val="24"/>
          <w:szCs w:val="24"/>
          <w:lang w:val="it-IT"/>
        </w:rPr>
      </w:pPr>
      <w:r w:rsidRPr="008F32C6">
        <w:rPr>
          <w:rFonts w:ascii="Arial" w:eastAsia="Times New Roman" w:hAnsi="Arial" w:cs="Arial"/>
          <w:color w:val="000000"/>
          <w:sz w:val="24"/>
          <w:szCs w:val="24"/>
          <w:lang w:val="it-IT"/>
        </w:rPr>
        <w:t xml:space="preserve">Autorizaţia de mediu se suspendă de către autoritatea competentă pentru protecţia mediului care a emis actul de reglementare, pentru nerespectarea prevederilor acesteia sau a programului pentru conformare, după o notificare prealabilă prin care se poate acorda un termen de cel mult 60 de zile pentru îndeplinirea obligaţiilor. Suspendarea se menţine până la eliminarea cauzelor, dar nu mai mult de 6 luni. </w:t>
      </w:r>
      <w:r w:rsidRPr="008F32C6">
        <w:rPr>
          <w:rFonts w:ascii="Arial" w:eastAsia="Times New Roman" w:hAnsi="Arial" w:cs="Arial"/>
          <w:b/>
          <w:color w:val="000000"/>
          <w:sz w:val="24"/>
          <w:szCs w:val="24"/>
          <w:lang w:val="it-IT"/>
        </w:rPr>
        <w:t>Pe perioada suspendării, desfăşurarea activităţii este interzisă.</w:t>
      </w:r>
    </w:p>
    <w:p w:rsidR="008F32C6" w:rsidRPr="008F32C6" w:rsidRDefault="008F32C6" w:rsidP="008F32C6">
      <w:pPr>
        <w:spacing w:after="0" w:line="240" w:lineRule="auto"/>
        <w:ind w:firstLine="720"/>
        <w:jc w:val="both"/>
        <w:rPr>
          <w:rFonts w:ascii="Arial" w:eastAsiaTheme="minorHAnsi" w:hAnsi="Arial" w:cs="Arial"/>
          <w:b/>
          <w:color w:val="FF0000"/>
          <w:sz w:val="24"/>
          <w:szCs w:val="24"/>
          <w:lang w:val="ro-RO"/>
        </w:rPr>
      </w:pPr>
    </w:p>
    <w:p w:rsidR="008F32C6" w:rsidRPr="008F32C6" w:rsidRDefault="008F32C6" w:rsidP="008F32C6">
      <w:pPr>
        <w:spacing w:after="0" w:line="240" w:lineRule="auto"/>
        <w:ind w:firstLine="720"/>
        <w:jc w:val="both"/>
        <w:rPr>
          <w:rFonts w:ascii="Arial" w:eastAsiaTheme="minorHAnsi" w:hAnsi="Arial" w:cs="Arial"/>
          <w:b/>
          <w:i/>
          <w:sz w:val="24"/>
          <w:szCs w:val="24"/>
          <w:u w:val="single"/>
          <w:shd w:val="clear" w:color="auto" w:fill="FFFFFF"/>
        </w:rPr>
      </w:pPr>
      <w:r w:rsidRPr="008F32C6">
        <w:rPr>
          <w:rFonts w:ascii="Arial" w:eastAsiaTheme="minorHAnsi" w:hAnsi="Arial" w:cs="Arial"/>
          <w:b/>
          <w:i/>
          <w:sz w:val="24"/>
          <w:szCs w:val="24"/>
          <w:u w:val="single"/>
          <w:lang w:val="ro-RO"/>
        </w:rPr>
        <w:t xml:space="preserve">Titularul are obligaţia sa </w:t>
      </w:r>
      <w:r w:rsidRPr="008F32C6">
        <w:rPr>
          <w:rFonts w:ascii="Arial" w:eastAsia="SimSun" w:hAnsi="Arial" w:cs="Arial"/>
          <w:b/>
          <w:i/>
          <w:sz w:val="24"/>
          <w:szCs w:val="24"/>
          <w:u w:val="single"/>
          <w:lang w:val="ro-RO" w:eastAsia="zh-CN"/>
        </w:rPr>
        <w:t xml:space="preserve">solicite viză anuală,  în fiecare an cu maxim 90 de zile și  minim 60 de zile înainte de ziua și luna </w:t>
      </w:r>
      <w:r w:rsidRPr="008F32C6">
        <w:rPr>
          <w:rFonts w:ascii="Arial" w:eastAsiaTheme="minorHAnsi" w:hAnsi="Arial" w:cs="Arial"/>
          <w:b/>
          <w:i/>
          <w:sz w:val="24"/>
          <w:szCs w:val="24"/>
          <w:u w:val="single"/>
          <w:shd w:val="clear" w:color="auto" w:fill="FFFFFF"/>
        </w:rPr>
        <w:t> corespunzătoare zilei și lunii în care a fost emisă autorizația.</w:t>
      </w:r>
    </w:p>
    <w:p w:rsidR="008F32C6" w:rsidRPr="008F32C6" w:rsidRDefault="008F32C6" w:rsidP="008F32C6">
      <w:pPr>
        <w:spacing w:after="0" w:line="240" w:lineRule="auto"/>
        <w:jc w:val="both"/>
        <w:rPr>
          <w:rFonts w:ascii="Arial" w:eastAsiaTheme="minorHAnsi" w:hAnsi="Arial" w:cs="Arial"/>
          <w:b/>
          <w:i/>
          <w:color w:val="FF0000"/>
          <w:sz w:val="24"/>
          <w:szCs w:val="24"/>
          <w:u w:val="single"/>
          <w:lang w:val="it-IT"/>
        </w:rPr>
      </w:pPr>
    </w:p>
    <w:p w:rsidR="008F32C6" w:rsidRPr="008F32C6" w:rsidRDefault="008F32C6" w:rsidP="008F32C6">
      <w:pPr>
        <w:autoSpaceDE w:val="0"/>
        <w:autoSpaceDN w:val="0"/>
        <w:adjustRightInd w:val="0"/>
        <w:spacing w:after="0" w:line="240" w:lineRule="auto"/>
        <w:ind w:firstLine="720"/>
        <w:jc w:val="both"/>
        <w:rPr>
          <w:rFonts w:ascii="Arial" w:eastAsia="Times New Roman" w:hAnsi="Arial" w:cs="Arial"/>
          <w:b/>
          <w:iCs/>
          <w:color w:val="000000"/>
          <w:sz w:val="24"/>
          <w:szCs w:val="24"/>
          <w:lang w:val="ro-RO"/>
        </w:rPr>
      </w:pPr>
      <w:r w:rsidRPr="008F32C6">
        <w:rPr>
          <w:rFonts w:ascii="Arial" w:eastAsia="Times New Roman" w:hAnsi="Arial" w:cs="Arial"/>
          <w:b/>
          <w:noProof/>
          <w:color w:val="000000"/>
          <w:sz w:val="24"/>
          <w:szCs w:val="24"/>
          <w:lang w:val="ro-RO"/>
        </w:rPr>
        <w:lastRenderedPageBreak/>
        <w:t>Nerespectarea prevederilor prezentei autorizații de mediu se sancţionează conform prevederilor legale în vigoare</w:t>
      </w:r>
      <w:r w:rsidRPr="008F32C6">
        <w:rPr>
          <w:rFonts w:ascii="Arial" w:eastAsia="Times New Roman" w:hAnsi="Arial" w:cs="Arial"/>
          <w:b/>
          <w:iCs/>
          <w:color w:val="000000"/>
          <w:sz w:val="24"/>
          <w:szCs w:val="24"/>
          <w:lang w:val="ro-RO"/>
        </w:rPr>
        <w:t>.</w:t>
      </w:r>
    </w:p>
    <w:p w:rsidR="008F32C6" w:rsidRPr="008F32C6" w:rsidRDefault="008F32C6" w:rsidP="008F32C6">
      <w:pPr>
        <w:autoSpaceDE w:val="0"/>
        <w:autoSpaceDN w:val="0"/>
        <w:adjustRightInd w:val="0"/>
        <w:spacing w:after="0" w:line="240" w:lineRule="auto"/>
        <w:ind w:firstLine="720"/>
        <w:jc w:val="both"/>
        <w:rPr>
          <w:rFonts w:ascii="Arial" w:eastAsia="Times New Roman" w:hAnsi="Arial" w:cs="Arial"/>
          <w:b/>
          <w:iCs/>
          <w:color w:val="000000"/>
          <w:sz w:val="24"/>
          <w:szCs w:val="24"/>
          <w:lang w:val="ro-RO"/>
        </w:rPr>
      </w:pPr>
      <w:r w:rsidRPr="008F32C6">
        <w:rPr>
          <w:rFonts w:ascii="Arial" w:eastAsia="Times New Roman" w:hAnsi="Arial" w:cs="Arial"/>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8F32C6" w:rsidRPr="008F32C6" w:rsidRDefault="008F32C6" w:rsidP="008F32C6">
      <w:pPr>
        <w:autoSpaceDE w:val="0"/>
        <w:autoSpaceDN w:val="0"/>
        <w:adjustRightInd w:val="0"/>
        <w:spacing w:after="0" w:line="240" w:lineRule="auto"/>
        <w:ind w:firstLine="720"/>
        <w:jc w:val="both"/>
        <w:rPr>
          <w:rFonts w:ascii="Arial" w:eastAsia="Times New Roman" w:hAnsi="Arial" w:cs="Arial"/>
          <w:b/>
          <w:color w:val="000000"/>
          <w:sz w:val="24"/>
          <w:szCs w:val="24"/>
          <w:lang w:val="ro-RO" w:eastAsia="ro-RO"/>
        </w:rPr>
      </w:pPr>
      <w:r w:rsidRPr="008F32C6">
        <w:rPr>
          <w:rFonts w:ascii="Arial" w:eastAsia="Times New Roman" w:hAnsi="Arial" w:cs="Arial"/>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8902DB" w:rsidRPr="008902DB" w:rsidRDefault="008F32C6" w:rsidP="008F32C6">
      <w:pPr>
        <w:pStyle w:val="Footer"/>
        <w:jc w:val="both"/>
        <w:rPr>
          <w:rFonts w:ascii="Arial" w:hAnsi="Arial" w:cs="Arial"/>
          <w:sz w:val="12"/>
          <w:szCs w:val="24"/>
          <w:lang w:val="ro-RO"/>
        </w:rPr>
      </w:pPr>
      <w:r>
        <w:rPr>
          <w:rFonts w:ascii="Arial" w:hAnsi="Arial" w:cs="Arial"/>
          <w:b/>
          <w:bCs/>
          <w:sz w:val="24"/>
          <w:szCs w:val="24"/>
          <w:lang w:val="ro-RO"/>
        </w:rPr>
        <w:tab/>
        <w:t xml:space="preserve">          </w:t>
      </w:r>
      <w:r w:rsidR="00BC5F8F" w:rsidRPr="00083916">
        <w:rPr>
          <w:rFonts w:ascii="Arial" w:hAnsi="Arial" w:cs="Arial"/>
          <w:b/>
          <w:bCs/>
          <w:sz w:val="24"/>
          <w:szCs w:val="24"/>
          <w:lang w:val="ro-RO"/>
        </w:rPr>
        <w:t xml:space="preserve">Verificarea conformării cu prevederile prezentului act se face de către reprezentanţii Gărzii Naţionale de Mediu - Comisariatul </w:t>
      </w:r>
      <w:r w:rsidR="00BC5F8F">
        <w:rPr>
          <w:rFonts w:ascii="Arial" w:hAnsi="Arial" w:cs="Arial"/>
          <w:b/>
          <w:bCs/>
          <w:sz w:val="24"/>
          <w:szCs w:val="24"/>
          <w:lang w:val="ro-RO"/>
        </w:rPr>
        <w:t>Municipiului Bucuresti</w:t>
      </w:r>
      <w:r w:rsidR="00BC5F8F" w:rsidRPr="00083916">
        <w:rPr>
          <w:rFonts w:ascii="Arial" w:hAnsi="Arial" w:cs="Arial"/>
          <w:b/>
          <w:bCs/>
          <w:sz w:val="24"/>
          <w:szCs w:val="24"/>
          <w:lang w:val="ro-RO"/>
        </w:rPr>
        <w:t xml:space="preserve"> şi  Agenţia pentru Protecţia Mediului </w:t>
      </w:r>
      <w:r w:rsidR="00BC5F8F">
        <w:rPr>
          <w:rFonts w:ascii="Arial" w:hAnsi="Arial" w:cs="Arial"/>
          <w:b/>
          <w:bCs/>
          <w:sz w:val="24"/>
          <w:szCs w:val="24"/>
          <w:lang w:val="ro-RO"/>
        </w:rPr>
        <w:t>Bucuresti.</w:t>
      </w:r>
    </w:p>
    <w:p w:rsidR="00555F7E" w:rsidRPr="00083916" w:rsidRDefault="00555F7E" w:rsidP="00F705C6">
      <w:pPr>
        <w:spacing w:after="0" w:line="240" w:lineRule="auto"/>
        <w:jc w:val="both"/>
        <w:rPr>
          <w:rFonts w:ascii="Arial" w:hAnsi="Arial" w:cs="Arial"/>
          <w:b/>
          <w:bCs/>
          <w:sz w:val="24"/>
          <w:szCs w:val="24"/>
          <w:lang w:val="ro-RO"/>
        </w:rPr>
      </w:pPr>
    </w:p>
    <w:p w:rsidR="00555F7E" w:rsidRPr="00851033" w:rsidRDefault="00555F7E" w:rsidP="008F32C6">
      <w:pPr>
        <w:spacing w:after="0" w:line="240" w:lineRule="auto"/>
        <w:ind w:firstLine="720"/>
        <w:jc w:val="both"/>
        <w:rPr>
          <w:rFonts w:ascii="Arial" w:hAnsi="Arial" w:cs="Arial"/>
          <w:b/>
          <w:sz w:val="24"/>
          <w:szCs w:val="24"/>
          <w:lang w:val="ro-RO"/>
        </w:rPr>
      </w:pPr>
      <w:r w:rsidRPr="00851033">
        <w:rPr>
          <w:rFonts w:ascii="Arial" w:hAnsi="Arial" w:cs="Arial"/>
          <w:b/>
          <w:sz w:val="24"/>
          <w:szCs w:val="24"/>
          <w:lang w:val="ro-RO"/>
        </w:rPr>
        <w:t xml:space="preserve">Prezenta autorizaţie integrată de mediu a fost emisă în </w:t>
      </w:r>
      <w:r w:rsidR="00AA508C">
        <w:rPr>
          <w:rFonts w:ascii="Arial" w:hAnsi="Arial" w:cs="Arial"/>
          <w:b/>
          <w:sz w:val="24"/>
          <w:szCs w:val="24"/>
          <w:lang w:val="ro-RO"/>
        </w:rPr>
        <w:t>3</w:t>
      </w:r>
      <w:r w:rsidRPr="00851033">
        <w:rPr>
          <w:rFonts w:ascii="Arial" w:hAnsi="Arial" w:cs="Arial"/>
          <w:b/>
          <w:sz w:val="24"/>
          <w:szCs w:val="24"/>
          <w:lang w:val="ro-RO"/>
        </w:rPr>
        <w:t xml:space="preserve"> exemplare, fiecare exemplar având un număr </w:t>
      </w:r>
      <w:r w:rsidR="00D14EEC">
        <w:rPr>
          <w:rFonts w:ascii="Arial" w:hAnsi="Arial" w:cs="Arial"/>
          <w:b/>
          <w:sz w:val="24"/>
          <w:szCs w:val="24"/>
          <w:lang w:val="ro-RO"/>
        </w:rPr>
        <w:t>74</w:t>
      </w:r>
      <w:bookmarkStart w:id="36" w:name="_GoBack"/>
      <w:bookmarkEnd w:id="36"/>
      <w:r w:rsidRPr="00851033">
        <w:rPr>
          <w:rFonts w:ascii="Arial" w:hAnsi="Arial" w:cs="Arial"/>
          <w:b/>
          <w:color w:val="FF0000"/>
          <w:sz w:val="24"/>
          <w:szCs w:val="24"/>
          <w:lang w:val="ro-RO"/>
        </w:rPr>
        <w:t xml:space="preserve"> </w:t>
      </w:r>
      <w:r w:rsidRPr="00851033">
        <w:rPr>
          <w:rFonts w:ascii="Arial" w:hAnsi="Arial" w:cs="Arial"/>
          <w:b/>
          <w:sz w:val="24"/>
          <w:szCs w:val="24"/>
          <w:lang w:val="ro-RO"/>
        </w:rPr>
        <w:t>pagini semnate şi ştampilate.</w:t>
      </w:r>
    </w:p>
    <w:p w:rsidR="00555F7E" w:rsidRDefault="00555F7E" w:rsidP="00F705C6">
      <w:pPr>
        <w:spacing w:after="0"/>
        <w:rPr>
          <w:lang w:val="ro-RO"/>
        </w:rPr>
      </w:pPr>
    </w:p>
    <w:p w:rsidR="008902DB" w:rsidRDefault="008902DB" w:rsidP="00F705C6">
      <w:pPr>
        <w:spacing w:after="0"/>
        <w:rPr>
          <w:lang w:val="ro-RO"/>
        </w:rPr>
      </w:pPr>
    </w:p>
    <w:p w:rsidR="00FA461D" w:rsidRDefault="00FA461D" w:rsidP="00F705C6">
      <w:pPr>
        <w:spacing w:after="0"/>
        <w:rPr>
          <w:lang w:val="ro-RO"/>
        </w:rPr>
      </w:pPr>
    </w:p>
    <w:p w:rsidR="00995D8D" w:rsidRDefault="00995D8D" w:rsidP="00995D8D">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995D8D" w:rsidRPr="00851033" w:rsidRDefault="00995D8D" w:rsidP="00995D8D">
      <w:pPr>
        <w:spacing w:after="0" w:line="240" w:lineRule="auto"/>
        <w:jc w:val="center"/>
        <w:rPr>
          <w:rFonts w:ascii="Arial" w:hAnsi="Arial" w:cs="Arial"/>
          <w:b/>
          <w:sz w:val="24"/>
          <w:szCs w:val="24"/>
          <w:lang w:val="ro-RO"/>
        </w:rPr>
      </w:pPr>
      <w:r>
        <w:rPr>
          <w:rFonts w:ascii="Arial" w:hAnsi="Arial" w:cs="Arial"/>
          <w:b/>
          <w:sz w:val="24"/>
          <w:szCs w:val="24"/>
          <w:lang w:val="ro-RO"/>
        </w:rPr>
        <w:t>Dr. Ing. Simona Mihaela ALDEA</w:t>
      </w:r>
    </w:p>
    <w:p w:rsidR="00995D8D" w:rsidRDefault="00995D8D" w:rsidP="00995D8D">
      <w:pPr>
        <w:spacing w:after="0" w:line="240" w:lineRule="auto"/>
        <w:jc w:val="both"/>
        <w:rPr>
          <w:rFonts w:ascii="Arial" w:hAnsi="Arial" w:cs="Arial"/>
          <w:b/>
          <w:sz w:val="24"/>
          <w:szCs w:val="24"/>
          <w:lang w:val="ro-RO"/>
        </w:rPr>
      </w:pPr>
    </w:p>
    <w:p w:rsidR="008902DB" w:rsidRDefault="008902DB" w:rsidP="00995D8D">
      <w:pPr>
        <w:spacing w:after="0" w:line="240" w:lineRule="auto"/>
        <w:jc w:val="both"/>
        <w:rPr>
          <w:rFonts w:ascii="Arial" w:hAnsi="Arial" w:cs="Arial"/>
          <w:b/>
          <w:sz w:val="24"/>
          <w:szCs w:val="24"/>
          <w:lang w:val="ro-RO"/>
        </w:rPr>
      </w:pPr>
    </w:p>
    <w:p w:rsidR="00FA461D" w:rsidRDefault="00FA461D" w:rsidP="00995D8D">
      <w:pPr>
        <w:spacing w:after="0" w:line="240" w:lineRule="auto"/>
        <w:jc w:val="both"/>
        <w:rPr>
          <w:rFonts w:ascii="Arial" w:hAnsi="Arial" w:cs="Arial"/>
          <w:b/>
          <w:sz w:val="24"/>
          <w:szCs w:val="24"/>
          <w:lang w:val="ro-RO"/>
        </w:rPr>
      </w:pPr>
    </w:p>
    <w:p w:rsidR="00FA461D" w:rsidRPr="00BC5F8F" w:rsidRDefault="00FA461D" w:rsidP="00995D8D">
      <w:pPr>
        <w:spacing w:after="0" w:line="240" w:lineRule="auto"/>
        <w:jc w:val="both"/>
        <w:rPr>
          <w:rFonts w:ascii="Arial" w:hAnsi="Arial" w:cs="Arial"/>
          <w:b/>
          <w:sz w:val="12"/>
          <w:szCs w:val="24"/>
          <w:lang w:val="ro-RO"/>
        </w:rPr>
      </w:pPr>
    </w:p>
    <w:p w:rsidR="00995D8D" w:rsidRDefault="00995D8D" w:rsidP="00995D8D">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r>
        <w:rPr>
          <w:rFonts w:ascii="Arial" w:hAnsi="Arial" w:cs="Arial"/>
          <w:b/>
          <w:sz w:val="24"/>
          <w:szCs w:val="24"/>
          <w:lang w:val="ro-RO"/>
        </w:rPr>
        <w:t xml:space="preserve"> AVIZE,</w:t>
      </w:r>
      <w:r w:rsidR="008902DB" w:rsidRPr="008902DB">
        <w:rPr>
          <w:rFonts w:ascii="Arial" w:hAnsi="Arial" w:cs="Arial"/>
          <w:b/>
          <w:sz w:val="24"/>
          <w:szCs w:val="24"/>
          <w:lang w:val="ro-RO"/>
        </w:rPr>
        <w:t xml:space="preserve"> </w:t>
      </w:r>
      <w:r w:rsidR="008902DB">
        <w:rPr>
          <w:rFonts w:ascii="Arial" w:hAnsi="Arial" w:cs="Arial"/>
          <w:b/>
          <w:sz w:val="24"/>
          <w:szCs w:val="24"/>
          <w:lang w:val="ro-RO"/>
        </w:rPr>
        <w:t>ACORDURI</w:t>
      </w:r>
      <w:r w:rsidR="008902DB" w:rsidRPr="00851033">
        <w:rPr>
          <w:rFonts w:ascii="Arial" w:hAnsi="Arial" w:cs="Arial"/>
          <w:b/>
          <w:sz w:val="24"/>
          <w:szCs w:val="24"/>
          <w:lang w:val="ro-RO"/>
        </w:rPr>
        <w:t>,</w:t>
      </w:r>
    </w:p>
    <w:p w:rsidR="00995D8D" w:rsidRDefault="008902DB" w:rsidP="008902DB">
      <w:pPr>
        <w:spacing w:after="0" w:line="240" w:lineRule="auto"/>
        <w:ind w:firstLine="720"/>
        <w:jc w:val="both"/>
        <w:rPr>
          <w:rFonts w:ascii="Arial" w:hAnsi="Arial" w:cs="Arial"/>
          <w:b/>
          <w:sz w:val="24"/>
          <w:szCs w:val="24"/>
          <w:lang w:val="ro-RO"/>
        </w:rPr>
      </w:pPr>
      <w:r>
        <w:rPr>
          <w:rFonts w:ascii="Arial" w:hAnsi="Arial" w:cs="Arial"/>
          <w:b/>
          <w:sz w:val="24"/>
          <w:szCs w:val="24"/>
          <w:lang w:val="ro-RO"/>
        </w:rPr>
        <w:t xml:space="preserve">    </w:t>
      </w:r>
      <w:r w:rsidR="00995D8D">
        <w:rPr>
          <w:rFonts w:ascii="Arial" w:hAnsi="Arial" w:cs="Arial"/>
          <w:b/>
          <w:sz w:val="24"/>
          <w:szCs w:val="24"/>
          <w:lang w:val="ro-RO"/>
        </w:rPr>
        <w:t>AUTORIZATII,</w:t>
      </w:r>
    </w:p>
    <w:p w:rsidR="00995D8D" w:rsidRPr="00851033" w:rsidRDefault="008902DB" w:rsidP="008902DB">
      <w:pPr>
        <w:spacing w:after="0" w:line="240" w:lineRule="auto"/>
        <w:jc w:val="both"/>
        <w:rPr>
          <w:rFonts w:ascii="Arial" w:hAnsi="Arial" w:cs="Arial"/>
          <w:b/>
          <w:sz w:val="24"/>
          <w:szCs w:val="24"/>
          <w:lang w:val="ro-RO"/>
        </w:rPr>
      </w:pPr>
      <w:r>
        <w:rPr>
          <w:rFonts w:ascii="Arial" w:hAnsi="Arial" w:cs="Arial"/>
          <w:b/>
          <w:sz w:val="24"/>
          <w:szCs w:val="24"/>
          <w:lang w:val="ro-RO"/>
        </w:rPr>
        <w:t xml:space="preserve">       </w:t>
      </w:r>
      <w:r w:rsidR="00995D8D">
        <w:rPr>
          <w:rFonts w:ascii="Arial" w:hAnsi="Arial" w:cs="Arial"/>
          <w:b/>
          <w:sz w:val="24"/>
          <w:szCs w:val="24"/>
          <w:lang w:val="ro-RO"/>
        </w:rPr>
        <w:t xml:space="preserve">Ing. </w:t>
      </w:r>
      <w:r w:rsidR="008F32C6">
        <w:rPr>
          <w:rFonts w:ascii="Arial" w:hAnsi="Arial" w:cs="Arial"/>
          <w:b/>
          <w:sz w:val="24"/>
          <w:szCs w:val="24"/>
          <w:lang w:val="ro-RO"/>
        </w:rPr>
        <w:t>Elena GÂRBAN</w:t>
      </w:r>
    </w:p>
    <w:p w:rsidR="00995D8D" w:rsidRDefault="00995D8D" w:rsidP="00995D8D">
      <w:pPr>
        <w:spacing w:after="0" w:line="240" w:lineRule="auto"/>
        <w:jc w:val="both"/>
        <w:rPr>
          <w:rFonts w:ascii="Arial" w:hAnsi="Arial" w:cs="Arial"/>
          <w:b/>
          <w:sz w:val="24"/>
          <w:szCs w:val="24"/>
          <w:lang w:val="ro-RO"/>
        </w:rPr>
      </w:pPr>
    </w:p>
    <w:p w:rsidR="00FA461D" w:rsidRDefault="00FA461D" w:rsidP="00995D8D">
      <w:pPr>
        <w:spacing w:after="0" w:line="240" w:lineRule="auto"/>
        <w:jc w:val="both"/>
        <w:rPr>
          <w:rFonts w:ascii="Arial" w:hAnsi="Arial" w:cs="Arial"/>
          <w:b/>
          <w:sz w:val="24"/>
          <w:szCs w:val="24"/>
          <w:lang w:val="ro-RO"/>
        </w:rPr>
      </w:pPr>
    </w:p>
    <w:p w:rsidR="00ED113C" w:rsidRPr="00851033" w:rsidRDefault="00ED113C" w:rsidP="00995D8D">
      <w:pPr>
        <w:spacing w:after="0" w:line="240" w:lineRule="auto"/>
        <w:jc w:val="both"/>
        <w:rPr>
          <w:rFonts w:ascii="Arial" w:hAnsi="Arial" w:cs="Arial"/>
          <w:b/>
          <w:sz w:val="24"/>
          <w:szCs w:val="24"/>
          <w:lang w:val="ro-RO"/>
        </w:rPr>
      </w:pPr>
    </w:p>
    <w:p w:rsidR="008902DB" w:rsidRDefault="008902DB" w:rsidP="008902DB">
      <w:pPr>
        <w:spacing w:after="0" w:line="240" w:lineRule="auto"/>
        <w:jc w:val="both"/>
        <w:rPr>
          <w:rFonts w:ascii="Arial" w:hAnsi="Arial" w:cs="Arial"/>
          <w:b/>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      </w:t>
      </w:r>
      <w:r w:rsidR="00FA461D" w:rsidRPr="00851033">
        <w:rPr>
          <w:rFonts w:ascii="Arial" w:hAnsi="Arial" w:cs="Arial"/>
          <w:b/>
          <w:sz w:val="24"/>
          <w:szCs w:val="24"/>
          <w:lang w:val="ro-RO"/>
        </w:rPr>
        <w:t>ÎNTOCMIT</w:t>
      </w:r>
      <w:r w:rsidR="00995D8D" w:rsidRPr="00851033">
        <w:rPr>
          <w:rFonts w:ascii="Arial" w:hAnsi="Arial" w:cs="Arial"/>
          <w:b/>
          <w:sz w:val="24"/>
          <w:szCs w:val="24"/>
          <w:lang w:val="ro-RO"/>
        </w:rPr>
        <w:t>,</w:t>
      </w:r>
    </w:p>
    <w:p w:rsidR="00995D8D" w:rsidRDefault="00F24BE4" w:rsidP="008902DB">
      <w:pPr>
        <w:spacing w:after="0" w:line="240" w:lineRule="auto"/>
        <w:jc w:val="both"/>
        <w:rPr>
          <w:rFonts w:ascii="Arial" w:hAnsi="Arial" w:cs="Arial"/>
          <w:b/>
          <w:sz w:val="24"/>
          <w:szCs w:val="24"/>
          <w:lang w:val="ro-RO"/>
        </w:rPr>
      </w:pPr>
      <w:r>
        <w:rPr>
          <w:rFonts w:ascii="Arial" w:hAnsi="Arial" w:cs="Arial"/>
          <w:b/>
          <w:sz w:val="24"/>
          <w:szCs w:val="24"/>
          <w:lang w:val="ro-RO"/>
        </w:rPr>
        <w:t xml:space="preserve">       Ecolog Oana TĂURESC</w:t>
      </w:r>
    </w:p>
    <w:p w:rsidR="00995D8D" w:rsidRDefault="00995D8D" w:rsidP="00995D8D">
      <w:pPr>
        <w:spacing w:after="0" w:line="240" w:lineRule="auto"/>
        <w:jc w:val="both"/>
        <w:rPr>
          <w:rFonts w:ascii="Arial" w:hAnsi="Arial" w:cs="Arial"/>
          <w:i/>
          <w:sz w:val="24"/>
          <w:szCs w:val="24"/>
          <w:lang w:val="ro-RO"/>
        </w:rPr>
      </w:pPr>
    </w:p>
    <w:p w:rsidR="005C54D2" w:rsidRDefault="005C54D2">
      <w:pPr>
        <w:rPr>
          <w:rFonts w:ascii="Arial" w:hAnsi="Arial" w:cs="Arial"/>
          <w:i/>
          <w:sz w:val="24"/>
          <w:szCs w:val="24"/>
          <w:lang w:val="ro-RO"/>
        </w:rPr>
      </w:pPr>
      <w:r>
        <w:rPr>
          <w:rFonts w:ascii="Arial" w:hAnsi="Arial" w:cs="Arial"/>
          <w:i/>
          <w:sz w:val="24"/>
          <w:szCs w:val="24"/>
          <w:lang w:val="ro-RO"/>
        </w:rPr>
        <w:br w:type="page"/>
      </w:r>
    </w:p>
    <w:p w:rsidR="00995D8D" w:rsidRDefault="00995D8D" w:rsidP="00461D1C">
      <w:pPr>
        <w:pStyle w:val="Heading1"/>
      </w:pPr>
      <w:r w:rsidRPr="00FC4916">
        <w:rPr>
          <w:rFonts w:eastAsia="Calibri"/>
          <w:lang w:val="en-US"/>
        </w:rPr>
        <w:lastRenderedPageBreak/>
        <w:t>1</w:t>
      </w:r>
      <w:r>
        <w:rPr>
          <w:rFonts w:eastAsia="Calibri"/>
          <w:lang w:val="en-US"/>
        </w:rPr>
        <w:t>7</w:t>
      </w:r>
      <w:r w:rsidRPr="00FC4916">
        <w:rPr>
          <w:rFonts w:eastAsia="Calibri"/>
          <w:lang w:val="en-US"/>
        </w:rPr>
        <w:t>.</w:t>
      </w:r>
      <w:r>
        <w:rPr>
          <w:rFonts w:ascii="Calibri" w:eastAsia="Calibri" w:hAnsi="Calibri"/>
          <w:sz w:val="22"/>
          <w:szCs w:val="22"/>
          <w:lang w:val="en-US"/>
        </w:rPr>
        <w:t xml:space="preserve"> </w:t>
      </w:r>
      <w:r>
        <w:t xml:space="preserve">DICŢIONAR DE </w:t>
      </w:r>
      <w:r w:rsidRPr="00083916">
        <w:t>TERMENI</w:t>
      </w:r>
    </w:p>
    <w:p w:rsidR="000157A7" w:rsidRPr="00ED113C" w:rsidRDefault="000157A7" w:rsidP="000157A7">
      <w:pPr>
        <w:rPr>
          <w:sz w:val="2"/>
          <w:lang w:val="ro-RO"/>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240"/>
        <w:gridCol w:w="5850"/>
      </w:tblGrid>
      <w:tr w:rsidR="00995D8D" w:rsidRPr="00083916" w:rsidTr="000157A7">
        <w:trPr>
          <w:trHeight w:val="546"/>
        </w:trPr>
        <w:tc>
          <w:tcPr>
            <w:tcW w:w="630" w:type="dxa"/>
          </w:tcPr>
          <w:p w:rsidR="00995D8D" w:rsidRPr="00927ED6" w:rsidRDefault="00995D8D" w:rsidP="008C1776">
            <w:pPr>
              <w:tabs>
                <w:tab w:val="left" w:pos="1300"/>
                <w:tab w:val="left" w:pos="1780"/>
              </w:tabs>
              <w:spacing w:after="0" w:line="240" w:lineRule="auto"/>
              <w:jc w:val="both"/>
              <w:rPr>
                <w:rFonts w:ascii="Arial" w:hAnsi="Arial" w:cs="Arial"/>
                <w:b/>
                <w:sz w:val="24"/>
                <w:szCs w:val="24"/>
                <w:lang w:val="ro-RO"/>
              </w:rPr>
            </w:pPr>
            <w:r w:rsidRPr="00927ED6">
              <w:rPr>
                <w:rFonts w:ascii="Arial" w:hAnsi="Arial" w:cs="Arial"/>
                <w:b/>
                <w:sz w:val="24"/>
                <w:szCs w:val="24"/>
                <w:lang w:val="ro-RO"/>
              </w:rPr>
              <w:t>1</w:t>
            </w:r>
          </w:p>
        </w:tc>
        <w:tc>
          <w:tcPr>
            <w:tcW w:w="3240" w:type="dxa"/>
          </w:tcPr>
          <w:p w:rsidR="00995D8D" w:rsidRPr="00927ED6" w:rsidRDefault="00995D8D" w:rsidP="008C1776">
            <w:pPr>
              <w:tabs>
                <w:tab w:val="left" w:pos="1300"/>
                <w:tab w:val="left" w:pos="1780"/>
              </w:tabs>
              <w:spacing w:after="0" w:line="240" w:lineRule="auto"/>
              <w:rPr>
                <w:rFonts w:ascii="Arial" w:hAnsi="Arial" w:cs="Arial"/>
                <w:sz w:val="24"/>
                <w:szCs w:val="24"/>
                <w:lang w:val="ro-RO"/>
              </w:rPr>
            </w:pPr>
            <w:r w:rsidRPr="00927ED6">
              <w:rPr>
                <w:rFonts w:ascii="Arial" w:hAnsi="Arial" w:cs="Arial"/>
                <w:b/>
                <w:sz w:val="24"/>
                <w:szCs w:val="24"/>
                <w:lang w:val="ro-RO"/>
              </w:rPr>
              <w:t>Autoritatea competentă pentru protecţia mediului (ACPM)</w:t>
            </w:r>
          </w:p>
        </w:tc>
        <w:tc>
          <w:tcPr>
            <w:tcW w:w="5850" w:type="dxa"/>
          </w:tcPr>
          <w:p w:rsidR="00995D8D" w:rsidRPr="00927ED6" w:rsidRDefault="00995D8D" w:rsidP="008C1776">
            <w:pPr>
              <w:tabs>
                <w:tab w:val="left" w:pos="1300"/>
                <w:tab w:val="left" w:pos="1780"/>
              </w:tabs>
              <w:spacing w:after="0" w:line="240" w:lineRule="auto"/>
              <w:jc w:val="both"/>
              <w:rPr>
                <w:rFonts w:ascii="Arial" w:hAnsi="Arial" w:cs="Arial"/>
                <w:sz w:val="24"/>
                <w:szCs w:val="24"/>
                <w:lang w:val="ro-RO"/>
              </w:rPr>
            </w:pPr>
            <w:r w:rsidRPr="00927ED6">
              <w:rPr>
                <w:rFonts w:ascii="Arial" w:hAnsi="Arial" w:cs="Arial"/>
                <w:sz w:val="24"/>
                <w:szCs w:val="24"/>
                <w:lang w:val="ro-RO"/>
              </w:rPr>
              <w:t xml:space="preserve">Agenţia pentru Protecţia Mediului </w:t>
            </w:r>
            <w:r w:rsidR="005478B8" w:rsidRPr="00927ED6">
              <w:rPr>
                <w:rFonts w:ascii="Arial" w:hAnsi="Arial" w:cs="Arial"/>
                <w:sz w:val="24"/>
                <w:szCs w:val="24"/>
                <w:lang w:val="ro-RO"/>
              </w:rPr>
              <w:t>Bucureşti</w:t>
            </w:r>
          </w:p>
          <w:p w:rsidR="00995D8D" w:rsidRPr="00927ED6" w:rsidRDefault="00995D8D" w:rsidP="008C1776">
            <w:pPr>
              <w:tabs>
                <w:tab w:val="left" w:pos="1300"/>
                <w:tab w:val="left" w:pos="1780"/>
              </w:tabs>
              <w:spacing w:after="0" w:line="240" w:lineRule="auto"/>
              <w:jc w:val="both"/>
              <w:rPr>
                <w:rFonts w:ascii="Arial" w:hAnsi="Arial" w:cs="Arial"/>
                <w:sz w:val="24"/>
                <w:szCs w:val="24"/>
                <w:lang w:val="ro-RO"/>
              </w:rPr>
            </w:pPr>
          </w:p>
        </w:tc>
      </w:tr>
      <w:tr w:rsidR="00995D8D" w:rsidRPr="00083916" w:rsidTr="000157A7">
        <w:trPr>
          <w:trHeight w:val="777"/>
        </w:trPr>
        <w:tc>
          <w:tcPr>
            <w:tcW w:w="630" w:type="dxa"/>
          </w:tcPr>
          <w:p w:rsidR="00995D8D" w:rsidRPr="00927ED6" w:rsidRDefault="00995D8D" w:rsidP="008C1776">
            <w:pPr>
              <w:tabs>
                <w:tab w:val="left" w:pos="1300"/>
                <w:tab w:val="left" w:pos="1780"/>
              </w:tabs>
              <w:spacing w:after="0" w:line="240" w:lineRule="auto"/>
              <w:jc w:val="both"/>
              <w:rPr>
                <w:rFonts w:ascii="Arial" w:hAnsi="Arial" w:cs="Arial"/>
                <w:b/>
                <w:sz w:val="24"/>
                <w:szCs w:val="24"/>
                <w:lang w:val="ro-RO"/>
              </w:rPr>
            </w:pPr>
          </w:p>
          <w:p w:rsidR="00995D8D" w:rsidRPr="00927ED6" w:rsidRDefault="00995D8D" w:rsidP="008C1776">
            <w:pPr>
              <w:tabs>
                <w:tab w:val="left" w:pos="1300"/>
                <w:tab w:val="left" w:pos="1780"/>
              </w:tabs>
              <w:spacing w:after="0" w:line="240" w:lineRule="auto"/>
              <w:jc w:val="both"/>
              <w:rPr>
                <w:rFonts w:ascii="Arial" w:hAnsi="Arial" w:cs="Arial"/>
                <w:b/>
                <w:sz w:val="24"/>
                <w:szCs w:val="24"/>
                <w:lang w:val="ro-RO"/>
              </w:rPr>
            </w:pPr>
            <w:r w:rsidRPr="00927ED6">
              <w:rPr>
                <w:rFonts w:ascii="Arial" w:hAnsi="Arial" w:cs="Arial"/>
                <w:b/>
                <w:sz w:val="24"/>
                <w:szCs w:val="24"/>
                <w:lang w:val="ro-RO"/>
              </w:rPr>
              <w:t xml:space="preserve">2           </w:t>
            </w:r>
          </w:p>
        </w:tc>
        <w:tc>
          <w:tcPr>
            <w:tcW w:w="3240" w:type="dxa"/>
          </w:tcPr>
          <w:p w:rsidR="00995D8D" w:rsidRPr="00927ED6" w:rsidRDefault="00995D8D" w:rsidP="008C1776">
            <w:pPr>
              <w:tabs>
                <w:tab w:val="left" w:pos="1300"/>
                <w:tab w:val="left" w:pos="1780"/>
              </w:tabs>
              <w:spacing w:after="0" w:line="240" w:lineRule="auto"/>
              <w:rPr>
                <w:rFonts w:ascii="Arial" w:hAnsi="Arial" w:cs="Arial"/>
                <w:b/>
                <w:sz w:val="24"/>
                <w:szCs w:val="24"/>
                <w:lang w:val="ro-RO"/>
              </w:rPr>
            </w:pPr>
            <w:r w:rsidRPr="00927ED6">
              <w:rPr>
                <w:rFonts w:ascii="Arial" w:hAnsi="Arial" w:cs="Arial"/>
                <w:b/>
                <w:sz w:val="24"/>
                <w:szCs w:val="24"/>
                <w:lang w:val="ro-RO"/>
              </w:rPr>
              <w:t>Autoritatea cu atribuţii de control, inspecţie şi sancţionare în domeniul protecţiei mediului </w:t>
            </w:r>
          </w:p>
        </w:tc>
        <w:tc>
          <w:tcPr>
            <w:tcW w:w="5850" w:type="dxa"/>
          </w:tcPr>
          <w:p w:rsidR="00995D8D" w:rsidRPr="00927ED6" w:rsidRDefault="00995D8D" w:rsidP="008C1776">
            <w:pPr>
              <w:tabs>
                <w:tab w:val="left" w:pos="1300"/>
                <w:tab w:val="left" w:pos="1780"/>
              </w:tabs>
              <w:spacing w:after="0" w:line="240" w:lineRule="auto"/>
              <w:jc w:val="both"/>
              <w:rPr>
                <w:rFonts w:ascii="Arial" w:hAnsi="Arial" w:cs="Arial"/>
                <w:sz w:val="24"/>
                <w:szCs w:val="24"/>
                <w:lang w:val="ro-RO"/>
              </w:rPr>
            </w:pPr>
            <w:r w:rsidRPr="00927ED6">
              <w:rPr>
                <w:rFonts w:ascii="Arial" w:hAnsi="Arial" w:cs="Arial"/>
                <w:sz w:val="24"/>
                <w:szCs w:val="24"/>
                <w:lang w:val="ro-RO"/>
              </w:rPr>
              <w:t xml:space="preserve">Comisariatul Municipilui </w:t>
            </w:r>
            <w:r w:rsidR="005478B8" w:rsidRPr="00927ED6">
              <w:rPr>
                <w:rFonts w:ascii="Arial" w:hAnsi="Arial" w:cs="Arial"/>
                <w:sz w:val="24"/>
                <w:szCs w:val="24"/>
                <w:lang w:val="ro-RO"/>
              </w:rPr>
              <w:t>Bucureşti</w:t>
            </w:r>
            <w:r w:rsidRPr="00927ED6">
              <w:rPr>
                <w:rFonts w:ascii="Arial" w:hAnsi="Arial" w:cs="Arial"/>
                <w:sz w:val="24"/>
                <w:szCs w:val="24"/>
                <w:lang w:val="ro-RO"/>
              </w:rPr>
              <w:t xml:space="preserve"> al Gărzii Naţionale de Mediu                 </w:t>
            </w:r>
          </w:p>
        </w:tc>
      </w:tr>
      <w:tr w:rsidR="00995D8D" w:rsidRPr="00083916" w:rsidTr="000157A7">
        <w:trPr>
          <w:trHeight w:val="636"/>
        </w:trPr>
        <w:tc>
          <w:tcPr>
            <w:tcW w:w="630" w:type="dxa"/>
          </w:tcPr>
          <w:p w:rsidR="00995D8D" w:rsidRPr="00927ED6" w:rsidRDefault="00995D8D" w:rsidP="008C1776">
            <w:pPr>
              <w:tabs>
                <w:tab w:val="left" w:pos="1300"/>
                <w:tab w:val="left" w:pos="1780"/>
              </w:tabs>
              <w:spacing w:after="0" w:line="240" w:lineRule="auto"/>
              <w:jc w:val="both"/>
              <w:rPr>
                <w:rFonts w:ascii="Arial" w:hAnsi="Arial" w:cs="Arial"/>
                <w:b/>
                <w:sz w:val="24"/>
                <w:szCs w:val="24"/>
                <w:lang w:val="ro-RO"/>
              </w:rPr>
            </w:pPr>
          </w:p>
          <w:p w:rsidR="00995D8D" w:rsidRPr="00927ED6" w:rsidRDefault="00995D8D" w:rsidP="008C1776">
            <w:pPr>
              <w:tabs>
                <w:tab w:val="left" w:pos="1300"/>
                <w:tab w:val="left" w:pos="1780"/>
              </w:tabs>
              <w:spacing w:after="0" w:line="240" w:lineRule="auto"/>
              <w:jc w:val="both"/>
              <w:rPr>
                <w:rFonts w:ascii="Arial" w:hAnsi="Arial" w:cs="Arial"/>
                <w:b/>
                <w:sz w:val="24"/>
                <w:szCs w:val="24"/>
                <w:lang w:val="ro-RO"/>
              </w:rPr>
            </w:pPr>
            <w:r w:rsidRPr="00927ED6">
              <w:rPr>
                <w:rFonts w:ascii="Arial" w:hAnsi="Arial" w:cs="Arial"/>
                <w:b/>
                <w:sz w:val="24"/>
                <w:szCs w:val="24"/>
                <w:lang w:val="ro-RO"/>
              </w:rPr>
              <w:t>3</w:t>
            </w:r>
          </w:p>
        </w:tc>
        <w:tc>
          <w:tcPr>
            <w:tcW w:w="3240" w:type="dxa"/>
          </w:tcPr>
          <w:p w:rsidR="00995D8D" w:rsidRPr="00927ED6" w:rsidRDefault="00995D8D" w:rsidP="008C1776">
            <w:pPr>
              <w:tabs>
                <w:tab w:val="left" w:pos="1300"/>
                <w:tab w:val="left" w:pos="1780"/>
              </w:tabs>
              <w:spacing w:after="0" w:line="240" w:lineRule="auto"/>
              <w:rPr>
                <w:rFonts w:ascii="Arial" w:hAnsi="Arial" w:cs="Arial"/>
                <w:b/>
                <w:sz w:val="24"/>
                <w:szCs w:val="24"/>
                <w:lang w:val="ro-RO"/>
              </w:rPr>
            </w:pPr>
            <w:r w:rsidRPr="00927ED6">
              <w:rPr>
                <w:rFonts w:ascii="Arial" w:hAnsi="Arial" w:cs="Arial"/>
                <w:b/>
                <w:sz w:val="24"/>
                <w:szCs w:val="24"/>
                <w:lang w:val="ro-RO"/>
              </w:rPr>
              <w:t>Autoritatea centrală de protecţie a mediului </w:t>
            </w:r>
          </w:p>
        </w:tc>
        <w:tc>
          <w:tcPr>
            <w:tcW w:w="5850" w:type="dxa"/>
          </w:tcPr>
          <w:p w:rsidR="00995D8D" w:rsidRPr="00927ED6" w:rsidRDefault="00995D8D" w:rsidP="008C1776">
            <w:pPr>
              <w:tabs>
                <w:tab w:val="left" w:pos="1300"/>
                <w:tab w:val="left" w:pos="1780"/>
              </w:tabs>
              <w:spacing w:after="0" w:line="240" w:lineRule="auto"/>
              <w:jc w:val="both"/>
              <w:rPr>
                <w:rFonts w:ascii="Arial" w:hAnsi="Arial" w:cs="Arial"/>
                <w:sz w:val="24"/>
                <w:szCs w:val="24"/>
                <w:lang w:val="ro-RO"/>
              </w:rPr>
            </w:pPr>
            <w:r w:rsidRPr="00927ED6">
              <w:rPr>
                <w:rFonts w:ascii="Arial" w:hAnsi="Arial" w:cs="Arial"/>
                <w:sz w:val="24"/>
                <w:szCs w:val="24"/>
                <w:lang w:val="ro-RO"/>
              </w:rPr>
              <w:t>Ministerul Mediului</w:t>
            </w:r>
          </w:p>
        </w:tc>
      </w:tr>
      <w:tr w:rsidR="00995D8D" w:rsidRPr="00083916" w:rsidTr="000157A7">
        <w:trPr>
          <w:trHeight w:val="1560"/>
        </w:trPr>
        <w:tc>
          <w:tcPr>
            <w:tcW w:w="630" w:type="dxa"/>
          </w:tcPr>
          <w:p w:rsidR="00995D8D" w:rsidRPr="00927ED6" w:rsidRDefault="00995D8D" w:rsidP="008C1776">
            <w:pPr>
              <w:tabs>
                <w:tab w:val="left" w:pos="1300"/>
                <w:tab w:val="left" w:pos="1780"/>
              </w:tabs>
              <w:spacing w:after="0" w:line="240" w:lineRule="auto"/>
              <w:jc w:val="both"/>
              <w:rPr>
                <w:rFonts w:ascii="Arial" w:hAnsi="Arial" w:cs="Arial"/>
                <w:b/>
                <w:sz w:val="24"/>
                <w:szCs w:val="24"/>
                <w:lang w:val="ro-RO"/>
              </w:rPr>
            </w:pPr>
            <w:r w:rsidRPr="00927ED6">
              <w:rPr>
                <w:rFonts w:ascii="Arial" w:hAnsi="Arial" w:cs="Arial"/>
                <w:b/>
                <w:sz w:val="24"/>
                <w:szCs w:val="24"/>
                <w:lang w:val="ro-RO"/>
              </w:rPr>
              <w:t>4</w:t>
            </w:r>
          </w:p>
        </w:tc>
        <w:tc>
          <w:tcPr>
            <w:tcW w:w="3240" w:type="dxa"/>
          </w:tcPr>
          <w:p w:rsidR="00995D8D" w:rsidRPr="00927ED6" w:rsidRDefault="00995D8D" w:rsidP="008C1776">
            <w:pPr>
              <w:tabs>
                <w:tab w:val="left" w:pos="1300"/>
                <w:tab w:val="left" w:pos="1780"/>
              </w:tabs>
              <w:spacing w:after="0" w:line="240" w:lineRule="auto"/>
              <w:rPr>
                <w:rFonts w:ascii="Arial" w:hAnsi="Arial" w:cs="Arial"/>
                <w:sz w:val="24"/>
                <w:szCs w:val="24"/>
                <w:lang w:val="ro-RO"/>
              </w:rPr>
            </w:pPr>
            <w:r w:rsidRPr="00927ED6">
              <w:rPr>
                <w:rFonts w:ascii="Arial" w:hAnsi="Arial" w:cs="Arial"/>
                <w:b/>
                <w:sz w:val="24"/>
                <w:szCs w:val="24"/>
                <w:lang w:val="ro-RO"/>
              </w:rPr>
              <w:t>Operator</w:t>
            </w:r>
            <w:r w:rsidRPr="00927ED6">
              <w:rPr>
                <w:rFonts w:ascii="Arial" w:hAnsi="Arial" w:cs="Arial"/>
                <w:sz w:val="24"/>
                <w:szCs w:val="24"/>
                <w:lang w:val="ro-RO"/>
              </w:rPr>
              <w:t xml:space="preserve">                      </w:t>
            </w:r>
          </w:p>
        </w:tc>
        <w:tc>
          <w:tcPr>
            <w:tcW w:w="5850" w:type="dxa"/>
          </w:tcPr>
          <w:p w:rsidR="00995D8D" w:rsidRPr="00927ED6" w:rsidRDefault="00995D8D" w:rsidP="008C1776">
            <w:pPr>
              <w:jc w:val="both"/>
              <w:rPr>
                <w:rFonts w:ascii="Arial" w:hAnsi="Arial" w:cs="Arial"/>
                <w:bCs/>
                <w:sz w:val="24"/>
                <w:szCs w:val="24"/>
                <w:lang w:val="ro-RO"/>
              </w:rPr>
            </w:pPr>
            <w:r w:rsidRPr="00927ED6">
              <w:rPr>
                <w:rFonts w:ascii="Arial" w:hAnsi="Arial" w:cs="Arial"/>
                <w:sz w:val="24"/>
                <w:szCs w:val="24"/>
                <w:lang w:val="ro-RO"/>
              </w:rPr>
              <w:t xml:space="preserve">Persoană fizică sau juridică, care operează ori deţine controlul instalaţiei, aşa cum este prevăzut în legislaţia naţională, sau care a fost investită cu putere economică decisivă asupra funcţionării tehnice a instalaţiei, respectiv </w:t>
            </w:r>
          </w:p>
        </w:tc>
      </w:tr>
      <w:tr w:rsidR="00995D8D" w:rsidRPr="00083916" w:rsidTr="000157A7">
        <w:trPr>
          <w:trHeight w:val="580"/>
        </w:trPr>
        <w:tc>
          <w:tcPr>
            <w:tcW w:w="630" w:type="dxa"/>
          </w:tcPr>
          <w:p w:rsidR="00995D8D" w:rsidRPr="00927ED6" w:rsidRDefault="00995D8D" w:rsidP="008C1776">
            <w:pPr>
              <w:tabs>
                <w:tab w:val="left" w:pos="1300"/>
                <w:tab w:val="left" w:pos="1780"/>
              </w:tabs>
              <w:spacing w:after="0" w:line="240" w:lineRule="auto"/>
              <w:jc w:val="both"/>
              <w:rPr>
                <w:rFonts w:ascii="Arial" w:hAnsi="Arial" w:cs="Arial"/>
                <w:b/>
                <w:sz w:val="24"/>
                <w:szCs w:val="24"/>
                <w:lang w:val="ro-RO"/>
              </w:rPr>
            </w:pPr>
            <w:r w:rsidRPr="00927ED6">
              <w:rPr>
                <w:rFonts w:ascii="Arial" w:hAnsi="Arial" w:cs="Arial"/>
                <w:b/>
                <w:sz w:val="24"/>
                <w:szCs w:val="24"/>
                <w:lang w:val="ro-RO"/>
              </w:rPr>
              <w:t>5</w:t>
            </w:r>
          </w:p>
        </w:tc>
        <w:tc>
          <w:tcPr>
            <w:tcW w:w="3240" w:type="dxa"/>
          </w:tcPr>
          <w:p w:rsidR="00995D8D" w:rsidRPr="00927ED6" w:rsidRDefault="00995D8D" w:rsidP="008C1776">
            <w:pPr>
              <w:tabs>
                <w:tab w:val="left" w:pos="1300"/>
                <w:tab w:val="left" w:pos="1780"/>
              </w:tabs>
              <w:spacing w:after="0" w:line="240" w:lineRule="auto"/>
              <w:rPr>
                <w:rFonts w:ascii="Arial" w:hAnsi="Arial" w:cs="Arial"/>
                <w:b/>
                <w:sz w:val="24"/>
                <w:szCs w:val="24"/>
                <w:lang w:val="ro-RO"/>
              </w:rPr>
            </w:pPr>
            <w:r w:rsidRPr="00927ED6">
              <w:rPr>
                <w:rFonts w:ascii="Arial" w:hAnsi="Arial" w:cs="Arial"/>
                <w:b/>
                <w:sz w:val="24"/>
                <w:szCs w:val="24"/>
                <w:lang w:val="ro-RO"/>
              </w:rPr>
              <w:t>BAT</w:t>
            </w:r>
          </w:p>
          <w:p w:rsidR="00995D8D" w:rsidRPr="00927ED6" w:rsidRDefault="00995D8D" w:rsidP="008C1776">
            <w:pPr>
              <w:tabs>
                <w:tab w:val="left" w:pos="1300"/>
                <w:tab w:val="left" w:pos="1780"/>
              </w:tabs>
              <w:spacing w:after="0" w:line="240" w:lineRule="auto"/>
              <w:rPr>
                <w:rFonts w:ascii="Arial" w:hAnsi="Arial" w:cs="Arial"/>
                <w:b/>
                <w:sz w:val="24"/>
                <w:szCs w:val="24"/>
                <w:lang w:val="ro-RO"/>
              </w:rPr>
            </w:pPr>
          </w:p>
        </w:tc>
        <w:tc>
          <w:tcPr>
            <w:tcW w:w="5850" w:type="dxa"/>
          </w:tcPr>
          <w:p w:rsidR="00995D8D" w:rsidRPr="00927ED6" w:rsidRDefault="00995D8D" w:rsidP="008C1776">
            <w:pPr>
              <w:spacing w:after="0" w:line="240" w:lineRule="auto"/>
              <w:jc w:val="both"/>
              <w:rPr>
                <w:rFonts w:ascii="Arial" w:hAnsi="Arial" w:cs="Arial"/>
                <w:sz w:val="24"/>
                <w:szCs w:val="24"/>
                <w:lang w:val="ro-RO"/>
              </w:rPr>
            </w:pPr>
            <w:r w:rsidRPr="00927ED6">
              <w:rPr>
                <w:rFonts w:ascii="Arial" w:hAnsi="Arial" w:cs="Arial"/>
                <w:sz w:val="24"/>
                <w:szCs w:val="24"/>
                <w:lang w:val="ro-RO"/>
              </w:rPr>
              <w:t>Cele mai bune tehnici disponibile: stadiul de dezvoltare cel mai avansat şi eficient înregistrat în dezvoltarea unei activităţi şi a modurilor de exploatare care demonstrează posibilitatea practică a tehnicilor specifice de a constitui referinţă pentru stabilirea valorilor limită de emisie în scopul prevenirii poluării, iar în cazul în care acest fapt nu este posibil, pentru a reduce în ansamblu emisiile şi impactul asupra mediului, în întregul său</w:t>
            </w:r>
          </w:p>
        </w:tc>
      </w:tr>
      <w:tr w:rsidR="00995D8D" w:rsidRPr="00083916" w:rsidTr="000157A7">
        <w:trPr>
          <w:trHeight w:val="321"/>
        </w:trPr>
        <w:tc>
          <w:tcPr>
            <w:tcW w:w="630" w:type="dxa"/>
          </w:tcPr>
          <w:p w:rsidR="00995D8D" w:rsidRPr="00927ED6" w:rsidRDefault="00995D8D" w:rsidP="008C1776">
            <w:pPr>
              <w:tabs>
                <w:tab w:val="left" w:pos="1300"/>
                <w:tab w:val="left" w:pos="1780"/>
              </w:tabs>
              <w:spacing w:after="0" w:line="240" w:lineRule="auto"/>
              <w:jc w:val="both"/>
              <w:rPr>
                <w:rFonts w:ascii="Arial" w:hAnsi="Arial" w:cs="Arial"/>
                <w:b/>
                <w:sz w:val="24"/>
                <w:szCs w:val="24"/>
                <w:lang w:val="ro-RO"/>
              </w:rPr>
            </w:pPr>
            <w:r w:rsidRPr="00927ED6">
              <w:rPr>
                <w:rFonts w:ascii="Arial" w:hAnsi="Arial" w:cs="Arial"/>
                <w:b/>
                <w:sz w:val="24"/>
                <w:szCs w:val="24"/>
                <w:lang w:val="ro-RO"/>
              </w:rPr>
              <w:t>6</w:t>
            </w:r>
          </w:p>
        </w:tc>
        <w:tc>
          <w:tcPr>
            <w:tcW w:w="3240" w:type="dxa"/>
          </w:tcPr>
          <w:p w:rsidR="00995D8D" w:rsidRPr="00927ED6" w:rsidRDefault="00995D8D" w:rsidP="008C1776">
            <w:pPr>
              <w:pStyle w:val="Heading6"/>
              <w:jc w:val="left"/>
              <w:rPr>
                <w:rFonts w:ascii="Arial" w:hAnsi="Arial" w:cs="Arial"/>
                <w:sz w:val="24"/>
                <w:szCs w:val="24"/>
                <w:lang w:val="ro-RO"/>
              </w:rPr>
            </w:pPr>
            <w:r w:rsidRPr="00927ED6">
              <w:rPr>
                <w:rFonts w:ascii="Arial" w:hAnsi="Arial" w:cs="Arial"/>
                <w:sz w:val="24"/>
                <w:szCs w:val="24"/>
                <w:lang w:val="ro-RO"/>
              </w:rPr>
              <w:t>CAT</w:t>
            </w:r>
          </w:p>
        </w:tc>
        <w:tc>
          <w:tcPr>
            <w:tcW w:w="5850" w:type="dxa"/>
          </w:tcPr>
          <w:p w:rsidR="00995D8D" w:rsidRPr="00927ED6" w:rsidRDefault="00995D8D" w:rsidP="005C54D2">
            <w:pPr>
              <w:spacing w:after="0" w:line="240" w:lineRule="auto"/>
              <w:jc w:val="both"/>
              <w:rPr>
                <w:rFonts w:ascii="Arial" w:hAnsi="Arial" w:cs="Arial"/>
                <w:sz w:val="24"/>
                <w:szCs w:val="24"/>
                <w:lang w:val="ro-RO"/>
              </w:rPr>
            </w:pPr>
            <w:r w:rsidRPr="00927ED6">
              <w:rPr>
                <w:rFonts w:ascii="Arial" w:hAnsi="Arial" w:cs="Arial"/>
                <w:sz w:val="24"/>
                <w:szCs w:val="24"/>
                <w:lang w:val="ro-RO"/>
              </w:rPr>
              <w:t xml:space="preserve">Colectiv </w:t>
            </w:r>
            <w:r w:rsidR="005C54D2" w:rsidRPr="00927ED6">
              <w:rPr>
                <w:rFonts w:ascii="Arial" w:hAnsi="Arial" w:cs="Arial"/>
                <w:sz w:val="24"/>
                <w:szCs w:val="24"/>
                <w:lang w:val="ro-RO"/>
              </w:rPr>
              <w:t>de analiza tehnica</w:t>
            </w:r>
          </w:p>
        </w:tc>
      </w:tr>
      <w:tr w:rsidR="00995D8D" w:rsidRPr="00083916" w:rsidTr="000157A7">
        <w:trPr>
          <w:trHeight w:val="339"/>
        </w:trPr>
        <w:tc>
          <w:tcPr>
            <w:tcW w:w="630" w:type="dxa"/>
          </w:tcPr>
          <w:p w:rsidR="00995D8D" w:rsidRPr="00927ED6" w:rsidRDefault="00995D8D" w:rsidP="008C1776">
            <w:pPr>
              <w:tabs>
                <w:tab w:val="left" w:pos="1300"/>
                <w:tab w:val="left" w:pos="1780"/>
              </w:tabs>
              <w:spacing w:after="0" w:line="240" w:lineRule="auto"/>
              <w:jc w:val="both"/>
              <w:rPr>
                <w:rFonts w:ascii="Arial" w:hAnsi="Arial" w:cs="Arial"/>
                <w:b/>
                <w:sz w:val="24"/>
                <w:szCs w:val="24"/>
                <w:lang w:val="ro-RO"/>
              </w:rPr>
            </w:pPr>
            <w:r w:rsidRPr="00927ED6">
              <w:rPr>
                <w:rFonts w:ascii="Arial" w:hAnsi="Arial" w:cs="Arial"/>
                <w:b/>
                <w:sz w:val="24"/>
                <w:szCs w:val="24"/>
                <w:lang w:val="ro-RO"/>
              </w:rPr>
              <w:t>7</w:t>
            </w:r>
          </w:p>
        </w:tc>
        <w:tc>
          <w:tcPr>
            <w:tcW w:w="3240" w:type="dxa"/>
          </w:tcPr>
          <w:p w:rsidR="00995D8D" w:rsidRPr="00927ED6" w:rsidRDefault="00995D8D" w:rsidP="008C1776">
            <w:pPr>
              <w:tabs>
                <w:tab w:val="left" w:pos="1300"/>
                <w:tab w:val="left" w:pos="1780"/>
              </w:tabs>
              <w:spacing w:after="0" w:line="240" w:lineRule="auto"/>
              <w:rPr>
                <w:rFonts w:ascii="Arial" w:hAnsi="Arial" w:cs="Arial"/>
                <w:b/>
                <w:sz w:val="24"/>
                <w:szCs w:val="24"/>
                <w:vertAlign w:val="subscript"/>
                <w:lang w:val="ro-RO"/>
              </w:rPr>
            </w:pPr>
            <w:r w:rsidRPr="00927ED6">
              <w:rPr>
                <w:rFonts w:ascii="Arial" w:hAnsi="Arial" w:cs="Arial"/>
                <w:b/>
                <w:sz w:val="24"/>
                <w:szCs w:val="24"/>
                <w:lang w:val="ro-RO"/>
              </w:rPr>
              <w:t>CBO</w:t>
            </w:r>
            <w:r w:rsidRPr="00927ED6">
              <w:rPr>
                <w:rFonts w:ascii="Arial" w:hAnsi="Arial" w:cs="Arial"/>
                <w:b/>
                <w:sz w:val="24"/>
                <w:szCs w:val="24"/>
                <w:vertAlign w:val="subscript"/>
                <w:lang w:val="ro-RO"/>
              </w:rPr>
              <w:t>5</w:t>
            </w:r>
          </w:p>
        </w:tc>
        <w:tc>
          <w:tcPr>
            <w:tcW w:w="5850" w:type="dxa"/>
          </w:tcPr>
          <w:p w:rsidR="00995D8D" w:rsidRPr="00927ED6" w:rsidRDefault="00995D8D" w:rsidP="008C1776">
            <w:pPr>
              <w:tabs>
                <w:tab w:val="left" w:pos="1300"/>
                <w:tab w:val="left" w:pos="1780"/>
              </w:tabs>
              <w:spacing w:after="0" w:line="240" w:lineRule="auto"/>
              <w:jc w:val="both"/>
              <w:rPr>
                <w:rFonts w:ascii="Arial" w:hAnsi="Arial" w:cs="Arial"/>
                <w:sz w:val="24"/>
                <w:szCs w:val="24"/>
                <w:lang w:val="ro-RO"/>
              </w:rPr>
            </w:pPr>
            <w:r w:rsidRPr="00927ED6">
              <w:rPr>
                <w:rFonts w:ascii="Arial" w:hAnsi="Arial" w:cs="Arial"/>
                <w:sz w:val="24"/>
                <w:szCs w:val="24"/>
                <w:lang w:val="ro-RO"/>
              </w:rPr>
              <w:t>Consumul biochimic de oxigen  (la 5 zile)</w:t>
            </w:r>
          </w:p>
        </w:tc>
      </w:tr>
      <w:tr w:rsidR="00995D8D" w:rsidRPr="00083916" w:rsidTr="000157A7">
        <w:trPr>
          <w:trHeight w:val="300"/>
        </w:trPr>
        <w:tc>
          <w:tcPr>
            <w:tcW w:w="630" w:type="dxa"/>
          </w:tcPr>
          <w:p w:rsidR="00995D8D" w:rsidRPr="00927ED6" w:rsidRDefault="00995D8D" w:rsidP="008C1776">
            <w:pPr>
              <w:tabs>
                <w:tab w:val="left" w:pos="1300"/>
                <w:tab w:val="left" w:pos="1780"/>
              </w:tabs>
              <w:spacing w:after="0" w:line="240" w:lineRule="auto"/>
              <w:jc w:val="both"/>
              <w:rPr>
                <w:rFonts w:ascii="Arial" w:hAnsi="Arial" w:cs="Arial"/>
                <w:b/>
                <w:sz w:val="24"/>
                <w:szCs w:val="24"/>
                <w:lang w:val="ro-RO"/>
              </w:rPr>
            </w:pPr>
            <w:r w:rsidRPr="00927ED6">
              <w:rPr>
                <w:rFonts w:ascii="Arial" w:hAnsi="Arial" w:cs="Arial"/>
                <w:b/>
                <w:sz w:val="24"/>
                <w:szCs w:val="24"/>
                <w:lang w:val="ro-RO"/>
              </w:rPr>
              <w:t>8</w:t>
            </w:r>
          </w:p>
        </w:tc>
        <w:tc>
          <w:tcPr>
            <w:tcW w:w="3240" w:type="dxa"/>
          </w:tcPr>
          <w:p w:rsidR="00995D8D" w:rsidRPr="00927ED6" w:rsidRDefault="00995D8D" w:rsidP="008C1776">
            <w:pPr>
              <w:tabs>
                <w:tab w:val="left" w:pos="1300"/>
                <w:tab w:val="left" w:pos="1780"/>
              </w:tabs>
              <w:spacing w:after="0" w:line="240" w:lineRule="auto"/>
              <w:rPr>
                <w:rFonts w:ascii="Arial" w:hAnsi="Arial" w:cs="Arial"/>
                <w:b/>
                <w:sz w:val="24"/>
                <w:szCs w:val="24"/>
                <w:lang w:val="ro-RO"/>
              </w:rPr>
            </w:pPr>
            <w:r w:rsidRPr="00927ED6">
              <w:rPr>
                <w:rFonts w:ascii="Arial" w:hAnsi="Arial" w:cs="Arial"/>
                <w:b/>
                <w:sz w:val="24"/>
                <w:szCs w:val="24"/>
                <w:lang w:val="ro-RO"/>
              </w:rPr>
              <w:t>CCOCr</w:t>
            </w:r>
          </w:p>
        </w:tc>
        <w:tc>
          <w:tcPr>
            <w:tcW w:w="5850" w:type="dxa"/>
          </w:tcPr>
          <w:p w:rsidR="00995D8D" w:rsidRPr="00927ED6" w:rsidRDefault="00995D8D" w:rsidP="008C1776">
            <w:pPr>
              <w:tabs>
                <w:tab w:val="left" w:pos="1300"/>
                <w:tab w:val="left" w:pos="1780"/>
              </w:tabs>
              <w:spacing w:after="0" w:line="240" w:lineRule="auto"/>
              <w:jc w:val="both"/>
              <w:rPr>
                <w:rFonts w:ascii="Arial" w:hAnsi="Arial" w:cs="Arial"/>
                <w:sz w:val="24"/>
                <w:szCs w:val="24"/>
                <w:lang w:val="ro-RO"/>
              </w:rPr>
            </w:pPr>
            <w:r w:rsidRPr="00927ED6">
              <w:rPr>
                <w:rFonts w:ascii="Arial" w:hAnsi="Arial" w:cs="Arial"/>
                <w:sz w:val="24"/>
                <w:szCs w:val="24"/>
                <w:lang w:val="ro-RO"/>
              </w:rPr>
              <w:t>Consumul chimic de oxigen</w:t>
            </w:r>
          </w:p>
        </w:tc>
      </w:tr>
      <w:tr w:rsidR="00995D8D" w:rsidRPr="00083916" w:rsidTr="000157A7">
        <w:trPr>
          <w:trHeight w:val="258"/>
        </w:trPr>
        <w:tc>
          <w:tcPr>
            <w:tcW w:w="630" w:type="dxa"/>
          </w:tcPr>
          <w:p w:rsidR="00995D8D" w:rsidRPr="00927ED6" w:rsidRDefault="00995D8D" w:rsidP="008C1776">
            <w:pPr>
              <w:tabs>
                <w:tab w:val="left" w:pos="1300"/>
                <w:tab w:val="left" w:pos="1780"/>
              </w:tabs>
              <w:spacing w:after="0" w:line="240" w:lineRule="auto"/>
              <w:jc w:val="both"/>
              <w:rPr>
                <w:rFonts w:ascii="Arial" w:hAnsi="Arial" w:cs="Arial"/>
                <w:b/>
                <w:sz w:val="24"/>
                <w:szCs w:val="24"/>
                <w:lang w:val="ro-RO"/>
              </w:rPr>
            </w:pPr>
            <w:r w:rsidRPr="00927ED6">
              <w:rPr>
                <w:rFonts w:ascii="Arial" w:hAnsi="Arial" w:cs="Arial"/>
                <w:b/>
                <w:sz w:val="24"/>
                <w:szCs w:val="24"/>
                <w:lang w:val="ro-RO"/>
              </w:rPr>
              <w:t>9</w:t>
            </w:r>
          </w:p>
        </w:tc>
        <w:tc>
          <w:tcPr>
            <w:tcW w:w="3240" w:type="dxa"/>
          </w:tcPr>
          <w:p w:rsidR="00995D8D" w:rsidRPr="00927ED6" w:rsidRDefault="00995D8D" w:rsidP="008C1776">
            <w:pPr>
              <w:pStyle w:val="Heading6"/>
              <w:jc w:val="left"/>
              <w:rPr>
                <w:rFonts w:ascii="Arial" w:hAnsi="Arial" w:cs="Arial"/>
                <w:sz w:val="24"/>
                <w:szCs w:val="24"/>
                <w:lang w:val="ro-RO"/>
              </w:rPr>
            </w:pPr>
            <w:r w:rsidRPr="00927ED6">
              <w:rPr>
                <w:rFonts w:ascii="Arial" w:hAnsi="Arial" w:cs="Arial"/>
                <w:sz w:val="24"/>
                <w:szCs w:val="24"/>
                <w:lang w:val="ro-RO"/>
              </w:rPr>
              <w:t>COV</w:t>
            </w:r>
          </w:p>
        </w:tc>
        <w:tc>
          <w:tcPr>
            <w:tcW w:w="5850" w:type="dxa"/>
          </w:tcPr>
          <w:p w:rsidR="00995D8D" w:rsidRPr="00927ED6" w:rsidRDefault="00995D8D" w:rsidP="008C1776">
            <w:pPr>
              <w:spacing w:after="0" w:line="240" w:lineRule="auto"/>
              <w:jc w:val="both"/>
              <w:rPr>
                <w:rFonts w:ascii="Arial" w:hAnsi="Arial" w:cs="Arial"/>
                <w:sz w:val="24"/>
                <w:szCs w:val="24"/>
                <w:lang w:val="ro-RO"/>
              </w:rPr>
            </w:pPr>
            <w:r w:rsidRPr="00927ED6">
              <w:rPr>
                <w:rFonts w:ascii="Arial" w:hAnsi="Arial" w:cs="Arial"/>
                <w:sz w:val="24"/>
                <w:szCs w:val="24"/>
                <w:lang w:val="ro-RO"/>
              </w:rPr>
              <w:t>Compuşi organici volatili</w:t>
            </w:r>
          </w:p>
        </w:tc>
      </w:tr>
      <w:tr w:rsidR="00995D8D" w:rsidRPr="00083916" w:rsidTr="000157A7">
        <w:trPr>
          <w:trHeight w:val="303"/>
        </w:trPr>
        <w:tc>
          <w:tcPr>
            <w:tcW w:w="630" w:type="dxa"/>
          </w:tcPr>
          <w:p w:rsidR="00995D8D" w:rsidRPr="00927ED6" w:rsidRDefault="00995D8D" w:rsidP="008C1776">
            <w:pPr>
              <w:tabs>
                <w:tab w:val="left" w:pos="1300"/>
                <w:tab w:val="left" w:pos="1780"/>
              </w:tabs>
              <w:spacing w:after="0" w:line="240" w:lineRule="auto"/>
              <w:jc w:val="both"/>
              <w:rPr>
                <w:rFonts w:ascii="Arial" w:hAnsi="Arial" w:cs="Arial"/>
                <w:b/>
                <w:sz w:val="24"/>
                <w:szCs w:val="24"/>
                <w:lang w:val="ro-RO"/>
              </w:rPr>
            </w:pPr>
            <w:r w:rsidRPr="00927ED6">
              <w:rPr>
                <w:rFonts w:ascii="Arial" w:hAnsi="Arial" w:cs="Arial"/>
                <w:b/>
                <w:sz w:val="24"/>
                <w:szCs w:val="24"/>
                <w:lang w:val="ro-RO"/>
              </w:rPr>
              <w:t>10</w:t>
            </w:r>
          </w:p>
        </w:tc>
        <w:tc>
          <w:tcPr>
            <w:tcW w:w="3240" w:type="dxa"/>
          </w:tcPr>
          <w:p w:rsidR="00995D8D" w:rsidRPr="00927ED6" w:rsidRDefault="00995D8D" w:rsidP="008C1776">
            <w:pPr>
              <w:tabs>
                <w:tab w:val="left" w:pos="1300"/>
                <w:tab w:val="left" w:pos="1780"/>
              </w:tabs>
              <w:spacing w:after="0" w:line="240" w:lineRule="auto"/>
              <w:rPr>
                <w:rFonts w:ascii="Arial" w:hAnsi="Arial" w:cs="Arial"/>
                <w:b/>
                <w:sz w:val="24"/>
                <w:szCs w:val="24"/>
                <w:lang w:val="ro-RO"/>
              </w:rPr>
            </w:pPr>
            <w:r w:rsidRPr="00927ED6">
              <w:rPr>
                <w:rFonts w:ascii="Arial" w:hAnsi="Arial" w:cs="Arial"/>
                <w:b/>
                <w:sz w:val="24"/>
                <w:szCs w:val="24"/>
                <w:lang w:val="ro-RO"/>
              </w:rPr>
              <w:t>dB(A)</w:t>
            </w:r>
          </w:p>
        </w:tc>
        <w:tc>
          <w:tcPr>
            <w:tcW w:w="5850" w:type="dxa"/>
          </w:tcPr>
          <w:p w:rsidR="00995D8D" w:rsidRPr="00927ED6" w:rsidRDefault="00995D8D" w:rsidP="008C1776">
            <w:pPr>
              <w:tabs>
                <w:tab w:val="left" w:pos="1300"/>
                <w:tab w:val="left" w:pos="1780"/>
              </w:tabs>
              <w:spacing w:after="0" w:line="240" w:lineRule="auto"/>
              <w:jc w:val="both"/>
              <w:rPr>
                <w:rFonts w:ascii="Arial" w:hAnsi="Arial" w:cs="Arial"/>
                <w:sz w:val="24"/>
                <w:szCs w:val="24"/>
                <w:lang w:val="ro-RO"/>
              </w:rPr>
            </w:pPr>
            <w:r w:rsidRPr="00927ED6">
              <w:rPr>
                <w:rFonts w:ascii="Arial" w:hAnsi="Arial" w:cs="Arial"/>
                <w:sz w:val="24"/>
                <w:szCs w:val="24"/>
                <w:lang w:val="ro-RO"/>
              </w:rPr>
              <w:t>Decibeli activi</w:t>
            </w:r>
          </w:p>
        </w:tc>
      </w:tr>
      <w:tr w:rsidR="00995D8D" w:rsidRPr="00083916" w:rsidTr="000157A7">
        <w:trPr>
          <w:trHeight w:val="303"/>
        </w:trPr>
        <w:tc>
          <w:tcPr>
            <w:tcW w:w="630" w:type="dxa"/>
          </w:tcPr>
          <w:p w:rsidR="00995D8D" w:rsidRPr="00927ED6" w:rsidRDefault="00995D8D" w:rsidP="008C1776">
            <w:pPr>
              <w:tabs>
                <w:tab w:val="left" w:pos="1300"/>
                <w:tab w:val="left" w:pos="1780"/>
              </w:tabs>
              <w:spacing w:after="0" w:line="240" w:lineRule="auto"/>
              <w:jc w:val="both"/>
              <w:rPr>
                <w:rFonts w:ascii="Arial" w:hAnsi="Arial" w:cs="Arial"/>
                <w:b/>
                <w:sz w:val="24"/>
                <w:szCs w:val="24"/>
                <w:lang w:val="ro-RO"/>
              </w:rPr>
            </w:pPr>
          </w:p>
        </w:tc>
        <w:tc>
          <w:tcPr>
            <w:tcW w:w="3240" w:type="dxa"/>
          </w:tcPr>
          <w:p w:rsidR="00995D8D" w:rsidRPr="00927ED6" w:rsidRDefault="00995D8D" w:rsidP="008C1776">
            <w:pPr>
              <w:tabs>
                <w:tab w:val="left" w:pos="1300"/>
                <w:tab w:val="left" w:pos="1780"/>
              </w:tabs>
              <w:spacing w:after="0" w:line="240" w:lineRule="auto"/>
              <w:rPr>
                <w:rFonts w:ascii="Arial" w:hAnsi="Arial" w:cs="Arial"/>
                <w:b/>
                <w:sz w:val="24"/>
                <w:szCs w:val="24"/>
                <w:vertAlign w:val="subscript"/>
                <w:lang w:val="ro-RO"/>
              </w:rPr>
            </w:pPr>
            <w:r w:rsidRPr="00927ED6">
              <w:rPr>
                <w:rFonts w:ascii="Arial" w:hAnsi="Arial" w:cs="Arial"/>
                <w:b/>
                <w:sz w:val="24"/>
                <w:szCs w:val="24"/>
                <w:lang w:val="ro-RO"/>
              </w:rPr>
              <w:t>C</w:t>
            </w:r>
            <w:r w:rsidRPr="00927ED6">
              <w:rPr>
                <w:rFonts w:ascii="Arial" w:hAnsi="Arial" w:cs="Arial"/>
                <w:b/>
                <w:sz w:val="24"/>
                <w:szCs w:val="24"/>
                <w:vertAlign w:val="subscript"/>
                <w:lang w:val="ro-RO"/>
              </w:rPr>
              <w:t>Z</w:t>
            </w:r>
          </w:p>
        </w:tc>
        <w:tc>
          <w:tcPr>
            <w:tcW w:w="5850" w:type="dxa"/>
          </w:tcPr>
          <w:p w:rsidR="00995D8D" w:rsidRPr="00927ED6" w:rsidRDefault="00995D8D" w:rsidP="008C1776">
            <w:pPr>
              <w:tabs>
                <w:tab w:val="left" w:pos="1300"/>
                <w:tab w:val="left" w:pos="1780"/>
              </w:tabs>
              <w:spacing w:after="0" w:line="240" w:lineRule="auto"/>
              <w:jc w:val="both"/>
              <w:rPr>
                <w:rFonts w:ascii="Arial" w:hAnsi="Arial" w:cs="Arial"/>
                <w:sz w:val="24"/>
                <w:szCs w:val="24"/>
                <w:lang w:val="ro-RO"/>
              </w:rPr>
            </w:pPr>
            <w:r w:rsidRPr="00927ED6">
              <w:rPr>
                <w:rFonts w:ascii="Arial" w:hAnsi="Arial" w:cs="Arial"/>
                <w:sz w:val="24"/>
                <w:szCs w:val="24"/>
                <w:lang w:val="ro-RO"/>
              </w:rPr>
              <w:t>Curba de zgomot</w:t>
            </w:r>
          </w:p>
        </w:tc>
      </w:tr>
      <w:tr w:rsidR="00995D8D" w:rsidRPr="00083916" w:rsidTr="000157A7">
        <w:trPr>
          <w:trHeight w:val="258"/>
        </w:trPr>
        <w:tc>
          <w:tcPr>
            <w:tcW w:w="630" w:type="dxa"/>
          </w:tcPr>
          <w:p w:rsidR="00995D8D" w:rsidRPr="00927ED6" w:rsidRDefault="00995D8D" w:rsidP="008C1776">
            <w:pPr>
              <w:tabs>
                <w:tab w:val="left" w:pos="1300"/>
                <w:tab w:val="left" w:pos="1780"/>
              </w:tabs>
              <w:spacing w:after="0" w:line="240" w:lineRule="auto"/>
              <w:jc w:val="both"/>
              <w:rPr>
                <w:rFonts w:ascii="Arial" w:hAnsi="Arial" w:cs="Arial"/>
                <w:b/>
                <w:sz w:val="24"/>
                <w:szCs w:val="24"/>
                <w:lang w:val="ro-RO"/>
              </w:rPr>
            </w:pPr>
            <w:r w:rsidRPr="00927ED6">
              <w:rPr>
                <w:rFonts w:ascii="Arial" w:hAnsi="Arial" w:cs="Arial"/>
                <w:b/>
                <w:sz w:val="24"/>
                <w:szCs w:val="24"/>
                <w:lang w:val="ro-RO"/>
              </w:rPr>
              <w:t>11</w:t>
            </w:r>
          </w:p>
        </w:tc>
        <w:tc>
          <w:tcPr>
            <w:tcW w:w="3240" w:type="dxa"/>
          </w:tcPr>
          <w:p w:rsidR="00995D8D" w:rsidRPr="00927ED6" w:rsidRDefault="00995D8D" w:rsidP="008C1776">
            <w:pPr>
              <w:tabs>
                <w:tab w:val="left" w:pos="1300"/>
                <w:tab w:val="left" w:pos="1780"/>
              </w:tabs>
              <w:spacing w:after="0" w:line="240" w:lineRule="auto"/>
              <w:rPr>
                <w:rFonts w:ascii="Arial" w:hAnsi="Arial" w:cs="Arial"/>
                <w:b/>
                <w:sz w:val="24"/>
                <w:szCs w:val="24"/>
                <w:lang w:val="ro-RO"/>
              </w:rPr>
            </w:pPr>
            <w:r w:rsidRPr="00927ED6">
              <w:rPr>
                <w:rFonts w:ascii="Arial" w:hAnsi="Arial" w:cs="Arial"/>
                <w:b/>
                <w:sz w:val="24"/>
                <w:szCs w:val="24"/>
                <w:lang w:val="ro-RO"/>
              </w:rPr>
              <w:t>IPPC</w:t>
            </w:r>
          </w:p>
        </w:tc>
        <w:tc>
          <w:tcPr>
            <w:tcW w:w="5850" w:type="dxa"/>
          </w:tcPr>
          <w:p w:rsidR="00995D8D" w:rsidRPr="00927ED6" w:rsidRDefault="00995D8D" w:rsidP="008C1776">
            <w:pPr>
              <w:tabs>
                <w:tab w:val="left" w:pos="1300"/>
                <w:tab w:val="left" w:pos="1780"/>
              </w:tabs>
              <w:spacing w:after="0" w:line="240" w:lineRule="auto"/>
              <w:jc w:val="both"/>
              <w:rPr>
                <w:rFonts w:ascii="Arial" w:hAnsi="Arial" w:cs="Arial"/>
                <w:sz w:val="24"/>
                <w:szCs w:val="24"/>
                <w:lang w:val="ro-RO"/>
              </w:rPr>
            </w:pPr>
            <w:r w:rsidRPr="00927ED6">
              <w:rPr>
                <w:rFonts w:ascii="Arial" w:hAnsi="Arial" w:cs="Arial"/>
                <w:sz w:val="24"/>
                <w:szCs w:val="24"/>
                <w:lang w:val="ro-RO"/>
              </w:rPr>
              <w:t>Prevenirea, reducerea şi controlul integrat al poluării</w:t>
            </w:r>
          </w:p>
        </w:tc>
      </w:tr>
      <w:tr w:rsidR="00995D8D" w:rsidRPr="00083916" w:rsidTr="000157A7">
        <w:trPr>
          <w:trHeight w:val="546"/>
        </w:trPr>
        <w:tc>
          <w:tcPr>
            <w:tcW w:w="630" w:type="dxa"/>
          </w:tcPr>
          <w:p w:rsidR="00995D8D" w:rsidRPr="00927ED6" w:rsidRDefault="00995D8D" w:rsidP="008C1776">
            <w:pPr>
              <w:tabs>
                <w:tab w:val="left" w:pos="1300"/>
                <w:tab w:val="left" w:pos="1780"/>
              </w:tabs>
              <w:spacing w:after="0" w:line="240" w:lineRule="auto"/>
              <w:jc w:val="both"/>
              <w:rPr>
                <w:rFonts w:ascii="Arial" w:hAnsi="Arial" w:cs="Arial"/>
                <w:b/>
                <w:sz w:val="24"/>
                <w:szCs w:val="24"/>
                <w:lang w:val="ro-RO"/>
              </w:rPr>
            </w:pPr>
            <w:r w:rsidRPr="00927ED6">
              <w:rPr>
                <w:rFonts w:ascii="Arial" w:hAnsi="Arial" w:cs="Arial"/>
                <w:b/>
                <w:sz w:val="24"/>
                <w:szCs w:val="24"/>
                <w:lang w:val="ro-RO"/>
              </w:rPr>
              <w:t>12</w:t>
            </w:r>
          </w:p>
        </w:tc>
        <w:tc>
          <w:tcPr>
            <w:tcW w:w="3240" w:type="dxa"/>
          </w:tcPr>
          <w:p w:rsidR="00995D8D" w:rsidRPr="00927ED6" w:rsidRDefault="00995D8D" w:rsidP="008C1776">
            <w:pPr>
              <w:tabs>
                <w:tab w:val="left" w:pos="1300"/>
                <w:tab w:val="left" w:pos="1780"/>
              </w:tabs>
              <w:spacing w:after="0" w:line="240" w:lineRule="auto"/>
              <w:rPr>
                <w:rFonts w:ascii="Arial" w:hAnsi="Arial" w:cs="Arial"/>
                <w:b/>
                <w:sz w:val="24"/>
                <w:szCs w:val="24"/>
                <w:lang w:val="ro-RO"/>
              </w:rPr>
            </w:pPr>
            <w:r w:rsidRPr="00927ED6">
              <w:rPr>
                <w:rFonts w:ascii="Arial" w:hAnsi="Arial" w:cs="Arial"/>
                <w:b/>
                <w:sz w:val="24"/>
                <w:szCs w:val="24"/>
                <w:lang w:val="ro-RO"/>
              </w:rPr>
              <w:t>Instalaţie IPPC</w:t>
            </w:r>
          </w:p>
        </w:tc>
        <w:tc>
          <w:tcPr>
            <w:tcW w:w="5850" w:type="dxa"/>
          </w:tcPr>
          <w:p w:rsidR="00995D8D" w:rsidRPr="00927ED6" w:rsidRDefault="00995D8D" w:rsidP="008C1776">
            <w:pPr>
              <w:tabs>
                <w:tab w:val="left" w:pos="1300"/>
                <w:tab w:val="left" w:pos="1780"/>
              </w:tabs>
              <w:spacing w:after="0" w:line="240" w:lineRule="auto"/>
              <w:jc w:val="both"/>
              <w:rPr>
                <w:rFonts w:ascii="Arial" w:hAnsi="Arial" w:cs="Arial"/>
                <w:sz w:val="24"/>
                <w:szCs w:val="24"/>
                <w:lang w:val="ro-RO"/>
              </w:rPr>
            </w:pPr>
            <w:r w:rsidRPr="00927ED6">
              <w:rPr>
                <w:rFonts w:ascii="Arial" w:hAnsi="Arial" w:cs="Arial"/>
                <w:sz w:val="24"/>
                <w:szCs w:val="24"/>
                <w:lang w:val="ro-RO"/>
              </w:rPr>
              <w:t>Orice instalaţie tehnică staţionară, în care se desfăşoară una sau mai multe activităţi prevăzute în Anexa 1 din Legea 278/2013, precum şi orice altă activitate direct legată, sub aspect tehnic, de activităţile desfăşurate pe acelaşi amplasament, susceptibilă de a avea efecte asupra emisiilor şi poluării</w:t>
            </w:r>
          </w:p>
        </w:tc>
      </w:tr>
      <w:tr w:rsidR="00995D8D" w:rsidRPr="00083916" w:rsidTr="000157A7">
        <w:trPr>
          <w:trHeight w:val="285"/>
        </w:trPr>
        <w:tc>
          <w:tcPr>
            <w:tcW w:w="630" w:type="dxa"/>
          </w:tcPr>
          <w:p w:rsidR="00995D8D" w:rsidRPr="00927ED6" w:rsidRDefault="00995D8D" w:rsidP="008C1776">
            <w:pPr>
              <w:tabs>
                <w:tab w:val="left" w:pos="1300"/>
                <w:tab w:val="left" w:pos="1780"/>
              </w:tabs>
              <w:spacing w:after="0" w:line="240" w:lineRule="auto"/>
              <w:jc w:val="both"/>
              <w:rPr>
                <w:rFonts w:ascii="Arial" w:hAnsi="Arial" w:cs="Arial"/>
                <w:b/>
                <w:sz w:val="24"/>
                <w:szCs w:val="24"/>
                <w:lang w:val="ro-RO"/>
              </w:rPr>
            </w:pPr>
            <w:r w:rsidRPr="00927ED6">
              <w:rPr>
                <w:rFonts w:ascii="Arial" w:hAnsi="Arial" w:cs="Arial"/>
                <w:b/>
                <w:sz w:val="24"/>
                <w:szCs w:val="24"/>
                <w:lang w:val="ro-RO"/>
              </w:rPr>
              <w:t>13</w:t>
            </w:r>
          </w:p>
        </w:tc>
        <w:tc>
          <w:tcPr>
            <w:tcW w:w="3240" w:type="dxa"/>
          </w:tcPr>
          <w:p w:rsidR="00995D8D" w:rsidRPr="00927ED6" w:rsidRDefault="00995D8D" w:rsidP="008C1776">
            <w:pPr>
              <w:spacing w:after="0" w:line="240" w:lineRule="auto"/>
              <w:rPr>
                <w:rFonts w:ascii="Arial" w:hAnsi="Arial" w:cs="Arial"/>
                <w:b/>
                <w:sz w:val="24"/>
                <w:szCs w:val="24"/>
                <w:lang w:val="ro-RO"/>
              </w:rPr>
            </w:pPr>
            <w:r w:rsidRPr="00927ED6">
              <w:rPr>
                <w:rFonts w:ascii="Arial" w:hAnsi="Arial" w:cs="Arial"/>
                <w:b/>
                <w:sz w:val="24"/>
                <w:szCs w:val="24"/>
                <w:lang w:val="ro-RO"/>
              </w:rPr>
              <w:t>RAM</w:t>
            </w:r>
          </w:p>
        </w:tc>
        <w:tc>
          <w:tcPr>
            <w:tcW w:w="5850" w:type="dxa"/>
          </w:tcPr>
          <w:p w:rsidR="00995D8D" w:rsidRPr="00927ED6" w:rsidRDefault="00995D8D" w:rsidP="008C1776">
            <w:pPr>
              <w:spacing w:after="0" w:line="240" w:lineRule="auto"/>
              <w:jc w:val="both"/>
              <w:rPr>
                <w:rFonts w:ascii="Arial" w:hAnsi="Arial" w:cs="Arial"/>
                <w:sz w:val="24"/>
                <w:szCs w:val="24"/>
                <w:lang w:val="ro-RO"/>
              </w:rPr>
            </w:pPr>
            <w:r w:rsidRPr="00927ED6">
              <w:rPr>
                <w:rFonts w:ascii="Arial" w:hAnsi="Arial" w:cs="Arial"/>
                <w:sz w:val="24"/>
                <w:szCs w:val="24"/>
                <w:lang w:val="ro-RO"/>
              </w:rPr>
              <w:t>Raport anual de mediu</w:t>
            </w:r>
          </w:p>
        </w:tc>
      </w:tr>
      <w:tr w:rsidR="00995D8D" w:rsidRPr="00083916" w:rsidTr="000157A7">
        <w:tc>
          <w:tcPr>
            <w:tcW w:w="630" w:type="dxa"/>
          </w:tcPr>
          <w:p w:rsidR="00995D8D" w:rsidRPr="00927ED6" w:rsidRDefault="00995D8D" w:rsidP="008C1776">
            <w:pPr>
              <w:tabs>
                <w:tab w:val="left" w:pos="1300"/>
                <w:tab w:val="left" w:pos="1780"/>
              </w:tabs>
              <w:spacing w:after="0" w:line="240" w:lineRule="auto"/>
              <w:jc w:val="both"/>
              <w:rPr>
                <w:rFonts w:ascii="Arial" w:hAnsi="Arial" w:cs="Arial"/>
                <w:b/>
                <w:sz w:val="24"/>
                <w:szCs w:val="24"/>
                <w:lang w:val="ro-RO"/>
              </w:rPr>
            </w:pPr>
            <w:r w:rsidRPr="00927ED6">
              <w:rPr>
                <w:rFonts w:ascii="Arial" w:hAnsi="Arial" w:cs="Arial"/>
                <w:b/>
                <w:sz w:val="24"/>
                <w:szCs w:val="24"/>
                <w:lang w:val="ro-RO"/>
              </w:rPr>
              <w:t>14</w:t>
            </w:r>
          </w:p>
        </w:tc>
        <w:tc>
          <w:tcPr>
            <w:tcW w:w="3240" w:type="dxa"/>
          </w:tcPr>
          <w:p w:rsidR="00995D8D" w:rsidRPr="00927ED6" w:rsidRDefault="005C54D2" w:rsidP="008C1776">
            <w:pPr>
              <w:spacing w:after="0" w:line="240" w:lineRule="auto"/>
              <w:rPr>
                <w:rFonts w:ascii="Arial" w:hAnsi="Arial" w:cs="Arial"/>
                <w:b/>
                <w:sz w:val="24"/>
                <w:szCs w:val="24"/>
                <w:lang w:val="ro-RO"/>
              </w:rPr>
            </w:pPr>
            <w:r w:rsidRPr="00927ED6">
              <w:rPr>
                <w:rFonts w:ascii="Arial" w:hAnsi="Arial" w:cs="Arial"/>
                <w:b/>
                <w:sz w:val="24"/>
                <w:szCs w:val="24"/>
                <w:lang w:val="ro-RO"/>
              </w:rPr>
              <w:t xml:space="preserve">E - </w:t>
            </w:r>
            <w:r w:rsidR="00995D8D" w:rsidRPr="00927ED6">
              <w:rPr>
                <w:rFonts w:ascii="Arial" w:hAnsi="Arial" w:cs="Arial"/>
                <w:b/>
                <w:sz w:val="24"/>
                <w:szCs w:val="24"/>
                <w:lang w:val="ro-RO"/>
              </w:rPr>
              <w:t>PRTR</w:t>
            </w:r>
          </w:p>
        </w:tc>
        <w:tc>
          <w:tcPr>
            <w:tcW w:w="5850" w:type="dxa"/>
          </w:tcPr>
          <w:p w:rsidR="00995D8D" w:rsidRPr="00927ED6" w:rsidRDefault="00995D8D" w:rsidP="008C1776">
            <w:pPr>
              <w:spacing w:after="0" w:line="240" w:lineRule="auto"/>
              <w:jc w:val="both"/>
              <w:rPr>
                <w:rFonts w:ascii="Arial" w:hAnsi="Arial" w:cs="Arial"/>
                <w:sz w:val="24"/>
                <w:szCs w:val="24"/>
                <w:lang w:val="ro-RO"/>
              </w:rPr>
            </w:pPr>
            <w:r w:rsidRPr="00927ED6">
              <w:rPr>
                <w:rFonts w:ascii="Arial" w:hAnsi="Arial" w:cs="Arial"/>
                <w:sz w:val="24"/>
                <w:szCs w:val="24"/>
                <w:lang w:val="ro-RO"/>
              </w:rPr>
              <w:t>Registrului European al Poluanţilor Emişi şi Transferaţi</w:t>
            </w:r>
          </w:p>
        </w:tc>
      </w:tr>
      <w:tr w:rsidR="00995D8D" w:rsidRPr="00083916" w:rsidTr="000157A7">
        <w:tc>
          <w:tcPr>
            <w:tcW w:w="630" w:type="dxa"/>
          </w:tcPr>
          <w:p w:rsidR="00995D8D" w:rsidRPr="00927ED6" w:rsidRDefault="00995D8D" w:rsidP="008C1776">
            <w:pPr>
              <w:tabs>
                <w:tab w:val="left" w:pos="1300"/>
                <w:tab w:val="left" w:pos="1780"/>
              </w:tabs>
              <w:spacing w:after="0" w:line="240" w:lineRule="auto"/>
              <w:jc w:val="both"/>
              <w:rPr>
                <w:rFonts w:ascii="Arial" w:hAnsi="Arial" w:cs="Arial"/>
                <w:b/>
                <w:sz w:val="24"/>
                <w:szCs w:val="24"/>
                <w:lang w:val="ro-RO"/>
              </w:rPr>
            </w:pPr>
            <w:r w:rsidRPr="00927ED6">
              <w:rPr>
                <w:rFonts w:ascii="Arial" w:hAnsi="Arial" w:cs="Arial"/>
                <w:b/>
                <w:sz w:val="24"/>
                <w:szCs w:val="24"/>
                <w:lang w:val="ro-RO"/>
              </w:rPr>
              <w:t>15</w:t>
            </w:r>
          </w:p>
        </w:tc>
        <w:tc>
          <w:tcPr>
            <w:tcW w:w="3240" w:type="dxa"/>
          </w:tcPr>
          <w:p w:rsidR="00995D8D" w:rsidRPr="00927ED6" w:rsidRDefault="00995D8D" w:rsidP="008C1776">
            <w:pPr>
              <w:pStyle w:val="Heading6"/>
              <w:jc w:val="left"/>
              <w:rPr>
                <w:rFonts w:ascii="Arial" w:hAnsi="Arial" w:cs="Arial"/>
                <w:sz w:val="24"/>
                <w:szCs w:val="24"/>
                <w:lang w:val="ro-RO"/>
              </w:rPr>
            </w:pPr>
            <w:r w:rsidRPr="00927ED6">
              <w:rPr>
                <w:rFonts w:ascii="Arial" w:hAnsi="Arial" w:cs="Arial"/>
                <w:sz w:val="24"/>
                <w:szCs w:val="24"/>
                <w:lang w:val="ro-RO"/>
              </w:rPr>
              <w:t>R</w:t>
            </w:r>
          </w:p>
        </w:tc>
        <w:tc>
          <w:tcPr>
            <w:tcW w:w="5850" w:type="dxa"/>
          </w:tcPr>
          <w:p w:rsidR="00995D8D" w:rsidRPr="00927ED6" w:rsidRDefault="00995D8D" w:rsidP="008C1776">
            <w:pPr>
              <w:spacing w:after="0" w:line="240" w:lineRule="auto"/>
              <w:jc w:val="both"/>
              <w:rPr>
                <w:rFonts w:ascii="Arial" w:hAnsi="Arial" w:cs="Arial"/>
                <w:sz w:val="24"/>
                <w:szCs w:val="24"/>
                <w:lang w:val="ro-RO"/>
              </w:rPr>
            </w:pPr>
            <w:r w:rsidRPr="00927ED6">
              <w:rPr>
                <w:rFonts w:ascii="Arial" w:hAnsi="Arial" w:cs="Arial"/>
                <w:sz w:val="24"/>
                <w:szCs w:val="24"/>
                <w:lang w:val="ro-RO"/>
              </w:rPr>
              <w:t xml:space="preserve">Fraza de risc este o frază care exprimă o descriere concisă a riscului prezentat de substanţele şi preparatele chimice periculoase  pentru  om şi  mediul  înconjurător  conform  SR 13253/1996 </w:t>
            </w:r>
          </w:p>
        </w:tc>
      </w:tr>
      <w:tr w:rsidR="00995D8D" w:rsidRPr="00083916" w:rsidTr="000157A7">
        <w:trPr>
          <w:trHeight w:val="343"/>
        </w:trPr>
        <w:tc>
          <w:tcPr>
            <w:tcW w:w="630" w:type="dxa"/>
          </w:tcPr>
          <w:p w:rsidR="00995D8D" w:rsidRPr="00927ED6" w:rsidRDefault="00995D8D" w:rsidP="008C1776">
            <w:pPr>
              <w:tabs>
                <w:tab w:val="left" w:pos="1300"/>
                <w:tab w:val="left" w:pos="1780"/>
              </w:tabs>
              <w:spacing w:after="0" w:line="240" w:lineRule="auto"/>
              <w:jc w:val="both"/>
              <w:rPr>
                <w:rFonts w:ascii="Arial" w:hAnsi="Arial" w:cs="Arial"/>
                <w:b/>
                <w:sz w:val="24"/>
                <w:szCs w:val="24"/>
                <w:lang w:val="ro-RO"/>
              </w:rPr>
            </w:pPr>
            <w:r w:rsidRPr="00927ED6">
              <w:rPr>
                <w:rFonts w:ascii="Arial" w:hAnsi="Arial" w:cs="Arial"/>
                <w:b/>
                <w:sz w:val="24"/>
                <w:szCs w:val="24"/>
                <w:lang w:val="ro-RO"/>
              </w:rPr>
              <w:t>16</w:t>
            </w:r>
          </w:p>
        </w:tc>
        <w:tc>
          <w:tcPr>
            <w:tcW w:w="3240" w:type="dxa"/>
          </w:tcPr>
          <w:p w:rsidR="00995D8D" w:rsidRPr="00927ED6" w:rsidRDefault="00995D8D" w:rsidP="008C1776">
            <w:pPr>
              <w:pStyle w:val="Heading6"/>
              <w:jc w:val="left"/>
              <w:rPr>
                <w:rFonts w:ascii="Arial" w:hAnsi="Arial" w:cs="Arial"/>
                <w:sz w:val="24"/>
                <w:szCs w:val="24"/>
                <w:lang w:val="ro-RO"/>
              </w:rPr>
            </w:pPr>
            <w:r w:rsidRPr="00927ED6">
              <w:rPr>
                <w:rFonts w:ascii="Arial" w:hAnsi="Arial" w:cs="Arial"/>
                <w:sz w:val="24"/>
                <w:szCs w:val="24"/>
                <w:lang w:val="ro-RO"/>
              </w:rPr>
              <w:t>SMA</w:t>
            </w:r>
          </w:p>
        </w:tc>
        <w:tc>
          <w:tcPr>
            <w:tcW w:w="5850" w:type="dxa"/>
          </w:tcPr>
          <w:p w:rsidR="00995D8D" w:rsidRPr="00927ED6" w:rsidRDefault="00995D8D" w:rsidP="008C1776">
            <w:pPr>
              <w:spacing w:after="0" w:line="240" w:lineRule="auto"/>
              <w:jc w:val="both"/>
              <w:rPr>
                <w:rFonts w:ascii="Arial" w:hAnsi="Arial" w:cs="Arial"/>
                <w:sz w:val="24"/>
                <w:szCs w:val="24"/>
                <w:lang w:val="ro-RO"/>
              </w:rPr>
            </w:pPr>
            <w:r w:rsidRPr="00927ED6">
              <w:rPr>
                <w:rFonts w:ascii="Arial" w:hAnsi="Arial" w:cs="Arial"/>
                <w:sz w:val="24"/>
                <w:szCs w:val="24"/>
                <w:lang w:val="ro-RO"/>
              </w:rPr>
              <w:t>Sistem de management al autorizaţiei</w:t>
            </w:r>
          </w:p>
        </w:tc>
      </w:tr>
      <w:tr w:rsidR="00995D8D" w:rsidRPr="00083916" w:rsidTr="000157A7">
        <w:tc>
          <w:tcPr>
            <w:tcW w:w="630" w:type="dxa"/>
          </w:tcPr>
          <w:p w:rsidR="00995D8D" w:rsidRPr="00927ED6" w:rsidRDefault="00995D8D" w:rsidP="008C1776">
            <w:pPr>
              <w:tabs>
                <w:tab w:val="left" w:pos="1300"/>
                <w:tab w:val="left" w:pos="1780"/>
              </w:tabs>
              <w:spacing w:after="0" w:line="240" w:lineRule="auto"/>
              <w:jc w:val="both"/>
              <w:rPr>
                <w:rFonts w:ascii="Arial" w:hAnsi="Arial" w:cs="Arial"/>
                <w:b/>
                <w:sz w:val="24"/>
                <w:szCs w:val="24"/>
                <w:lang w:val="ro-RO"/>
              </w:rPr>
            </w:pPr>
            <w:r w:rsidRPr="00927ED6">
              <w:rPr>
                <w:rFonts w:ascii="Arial" w:hAnsi="Arial" w:cs="Arial"/>
                <w:b/>
                <w:sz w:val="24"/>
                <w:szCs w:val="24"/>
                <w:lang w:val="ro-RO"/>
              </w:rPr>
              <w:lastRenderedPageBreak/>
              <w:t>17</w:t>
            </w:r>
          </w:p>
        </w:tc>
        <w:tc>
          <w:tcPr>
            <w:tcW w:w="3240" w:type="dxa"/>
          </w:tcPr>
          <w:p w:rsidR="00995D8D" w:rsidRPr="00927ED6" w:rsidRDefault="00995D8D" w:rsidP="008C1776">
            <w:pPr>
              <w:pStyle w:val="Heading6"/>
              <w:jc w:val="left"/>
              <w:rPr>
                <w:rFonts w:ascii="Arial" w:hAnsi="Arial" w:cs="Arial"/>
                <w:sz w:val="24"/>
                <w:szCs w:val="24"/>
                <w:lang w:val="ro-RO"/>
              </w:rPr>
            </w:pPr>
            <w:r w:rsidRPr="00927ED6">
              <w:rPr>
                <w:rFonts w:ascii="Arial" w:hAnsi="Arial" w:cs="Arial"/>
                <w:sz w:val="24"/>
                <w:szCs w:val="24"/>
                <w:lang w:val="ro-RO"/>
              </w:rPr>
              <w:t>Cod CAEN</w:t>
            </w:r>
          </w:p>
        </w:tc>
        <w:tc>
          <w:tcPr>
            <w:tcW w:w="5850" w:type="dxa"/>
          </w:tcPr>
          <w:p w:rsidR="00995D8D" w:rsidRPr="00927ED6" w:rsidRDefault="00995D8D" w:rsidP="008C1776">
            <w:pPr>
              <w:spacing w:after="0" w:line="240" w:lineRule="auto"/>
              <w:jc w:val="both"/>
              <w:rPr>
                <w:rFonts w:ascii="Arial" w:hAnsi="Arial" w:cs="Arial"/>
                <w:sz w:val="24"/>
                <w:szCs w:val="24"/>
                <w:lang w:val="ro-RO"/>
              </w:rPr>
            </w:pPr>
            <w:r w:rsidRPr="00927ED6">
              <w:rPr>
                <w:rFonts w:ascii="Arial" w:hAnsi="Arial" w:cs="Arial"/>
                <w:sz w:val="24"/>
                <w:szCs w:val="24"/>
                <w:lang w:val="ro-RO"/>
              </w:rPr>
              <w:t>Clasificarea INS a activităţilor din economia naţională</w:t>
            </w:r>
          </w:p>
        </w:tc>
      </w:tr>
      <w:tr w:rsidR="00995D8D" w:rsidRPr="00083916" w:rsidTr="000157A7">
        <w:tc>
          <w:tcPr>
            <w:tcW w:w="630" w:type="dxa"/>
          </w:tcPr>
          <w:p w:rsidR="00995D8D" w:rsidRPr="00927ED6" w:rsidRDefault="00995D8D" w:rsidP="008C1776">
            <w:pPr>
              <w:tabs>
                <w:tab w:val="left" w:pos="1300"/>
                <w:tab w:val="left" w:pos="1780"/>
              </w:tabs>
              <w:spacing w:after="0" w:line="240" w:lineRule="auto"/>
              <w:jc w:val="both"/>
              <w:rPr>
                <w:rFonts w:ascii="Arial" w:hAnsi="Arial" w:cs="Arial"/>
                <w:b/>
                <w:sz w:val="24"/>
                <w:szCs w:val="24"/>
                <w:lang w:val="ro-RO"/>
              </w:rPr>
            </w:pPr>
            <w:r w:rsidRPr="00927ED6">
              <w:rPr>
                <w:rFonts w:ascii="Arial" w:hAnsi="Arial" w:cs="Arial"/>
                <w:b/>
                <w:sz w:val="24"/>
                <w:szCs w:val="24"/>
                <w:lang w:val="ro-RO"/>
              </w:rPr>
              <w:t>18</w:t>
            </w:r>
          </w:p>
        </w:tc>
        <w:tc>
          <w:tcPr>
            <w:tcW w:w="3240" w:type="dxa"/>
          </w:tcPr>
          <w:p w:rsidR="00995D8D" w:rsidRPr="00927ED6" w:rsidRDefault="00995D8D" w:rsidP="008C1776">
            <w:pPr>
              <w:pStyle w:val="Heading6"/>
              <w:jc w:val="left"/>
              <w:rPr>
                <w:rFonts w:ascii="Arial" w:hAnsi="Arial" w:cs="Arial"/>
                <w:sz w:val="24"/>
                <w:szCs w:val="24"/>
                <w:lang w:val="ro-RO"/>
              </w:rPr>
            </w:pPr>
            <w:r w:rsidRPr="00927ED6">
              <w:rPr>
                <w:rFonts w:ascii="Arial" w:hAnsi="Arial" w:cs="Arial"/>
                <w:sz w:val="24"/>
                <w:szCs w:val="24"/>
                <w:lang w:val="ro-RO"/>
              </w:rPr>
              <w:t>Prejudiciu</w:t>
            </w:r>
          </w:p>
        </w:tc>
        <w:tc>
          <w:tcPr>
            <w:tcW w:w="5850" w:type="dxa"/>
          </w:tcPr>
          <w:p w:rsidR="00995D8D" w:rsidRPr="00927ED6" w:rsidRDefault="00995D8D" w:rsidP="008C1776">
            <w:pPr>
              <w:spacing w:after="0" w:line="240" w:lineRule="auto"/>
              <w:jc w:val="both"/>
              <w:rPr>
                <w:rFonts w:ascii="Arial" w:hAnsi="Arial" w:cs="Arial"/>
                <w:iCs/>
                <w:sz w:val="24"/>
                <w:szCs w:val="24"/>
                <w:lang w:val="ro-RO"/>
              </w:rPr>
            </w:pPr>
            <w:r w:rsidRPr="00927ED6">
              <w:rPr>
                <w:rFonts w:ascii="Arial" w:hAnsi="Arial" w:cs="Arial"/>
                <w:sz w:val="24"/>
                <w:szCs w:val="24"/>
                <w:lang w:val="ro-RO"/>
              </w:rPr>
              <w:t>O schimbare negativă măsurabilă a unei resurse naturale sau o deteriorare măsurabilă a unui serviciu legat de resursele naturale, care poate surveni direct sau indirect</w:t>
            </w:r>
          </w:p>
        </w:tc>
      </w:tr>
      <w:tr w:rsidR="00995D8D" w:rsidRPr="00083916" w:rsidTr="000157A7">
        <w:tc>
          <w:tcPr>
            <w:tcW w:w="630" w:type="dxa"/>
          </w:tcPr>
          <w:p w:rsidR="00995D8D" w:rsidRPr="00927ED6" w:rsidRDefault="00995D8D" w:rsidP="008C1776">
            <w:pPr>
              <w:tabs>
                <w:tab w:val="left" w:pos="1300"/>
                <w:tab w:val="left" w:pos="1780"/>
              </w:tabs>
              <w:spacing w:after="0" w:line="240" w:lineRule="auto"/>
              <w:jc w:val="both"/>
              <w:rPr>
                <w:rFonts w:ascii="Arial" w:hAnsi="Arial" w:cs="Arial"/>
                <w:b/>
                <w:sz w:val="24"/>
                <w:szCs w:val="24"/>
                <w:lang w:val="ro-RO"/>
              </w:rPr>
            </w:pPr>
            <w:r w:rsidRPr="00927ED6">
              <w:rPr>
                <w:rFonts w:ascii="Arial" w:hAnsi="Arial" w:cs="Arial"/>
                <w:b/>
                <w:sz w:val="24"/>
                <w:szCs w:val="24"/>
                <w:lang w:val="ro-RO"/>
              </w:rPr>
              <w:t>19</w:t>
            </w:r>
          </w:p>
        </w:tc>
        <w:tc>
          <w:tcPr>
            <w:tcW w:w="3240" w:type="dxa"/>
          </w:tcPr>
          <w:p w:rsidR="00995D8D" w:rsidRPr="00927ED6" w:rsidRDefault="00995D8D" w:rsidP="008C1776">
            <w:pPr>
              <w:pStyle w:val="Heading6"/>
              <w:jc w:val="left"/>
              <w:rPr>
                <w:rFonts w:ascii="Arial" w:hAnsi="Arial" w:cs="Arial"/>
                <w:sz w:val="24"/>
                <w:szCs w:val="24"/>
                <w:lang w:val="ro-RO"/>
              </w:rPr>
            </w:pPr>
            <w:r w:rsidRPr="00927ED6">
              <w:rPr>
                <w:rFonts w:ascii="Arial" w:hAnsi="Arial" w:cs="Arial"/>
                <w:sz w:val="24"/>
                <w:szCs w:val="24"/>
                <w:lang w:val="ro-RO"/>
              </w:rPr>
              <w:t xml:space="preserve">Ameninţare iminentă </w:t>
            </w:r>
          </w:p>
          <w:p w:rsidR="00995D8D" w:rsidRPr="00927ED6" w:rsidRDefault="00995D8D" w:rsidP="008C1776">
            <w:pPr>
              <w:pStyle w:val="Heading6"/>
              <w:jc w:val="left"/>
              <w:rPr>
                <w:rFonts w:ascii="Arial" w:hAnsi="Arial" w:cs="Arial"/>
                <w:sz w:val="24"/>
                <w:szCs w:val="24"/>
                <w:lang w:val="ro-RO"/>
              </w:rPr>
            </w:pPr>
            <w:r w:rsidRPr="00927ED6">
              <w:rPr>
                <w:rFonts w:ascii="Arial" w:hAnsi="Arial" w:cs="Arial"/>
                <w:sz w:val="24"/>
                <w:szCs w:val="24"/>
                <w:lang w:val="ro-RO"/>
              </w:rPr>
              <w:t xml:space="preserve">cu un prejudiciu  </w:t>
            </w:r>
          </w:p>
        </w:tc>
        <w:tc>
          <w:tcPr>
            <w:tcW w:w="5850" w:type="dxa"/>
          </w:tcPr>
          <w:p w:rsidR="00995D8D" w:rsidRPr="00927ED6" w:rsidRDefault="00995D8D" w:rsidP="008C1776">
            <w:pPr>
              <w:spacing w:after="0" w:line="240" w:lineRule="auto"/>
              <w:jc w:val="both"/>
              <w:rPr>
                <w:rFonts w:ascii="Arial" w:hAnsi="Arial" w:cs="Arial"/>
                <w:iCs/>
                <w:sz w:val="24"/>
                <w:szCs w:val="24"/>
                <w:lang w:val="ro-RO"/>
              </w:rPr>
            </w:pPr>
            <w:r w:rsidRPr="00927ED6">
              <w:rPr>
                <w:rFonts w:ascii="Arial" w:hAnsi="Arial" w:cs="Arial"/>
                <w:sz w:val="24"/>
                <w:szCs w:val="24"/>
                <w:lang w:val="ro-RO"/>
              </w:rPr>
              <w:t>O probabilitate suficientă de producere a unui prejudiciu asupra mediului în viitorul apropriat</w:t>
            </w:r>
          </w:p>
        </w:tc>
      </w:tr>
      <w:tr w:rsidR="00995D8D" w:rsidRPr="00083916" w:rsidTr="000157A7">
        <w:trPr>
          <w:trHeight w:val="5115"/>
        </w:trPr>
        <w:tc>
          <w:tcPr>
            <w:tcW w:w="630" w:type="dxa"/>
          </w:tcPr>
          <w:p w:rsidR="00995D8D" w:rsidRPr="00927ED6" w:rsidRDefault="00995D8D" w:rsidP="008C1776">
            <w:pPr>
              <w:tabs>
                <w:tab w:val="left" w:pos="1300"/>
                <w:tab w:val="left" w:pos="1780"/>
              </w:tabs>
              <w:spacing w:after="0" w:line="240" w:lineRule="auto"/>
              <w:jc w:val="both"/>
              <w:rPr>
                <w:rFonts w:ascii="Arial" w:hAnsi="Arial" w:cs="Arial"/>
                <w:b/>
                <w:sz w:val="24"/>
                <w:szCs w:val="24"/>
                <w:lang w:val="ro-RO"/>
              </w:rPr>
            </w:pPr>
            <w:r w:rsidRPr="00927ED6">
              <w:rPr>
                <w:rFonts w:ascii="Arial" w:hAnsi="Arial" w:cs="Arial"/>
                <w:b/>
                <w:sz w:val="24"/>
                <w:szCs w:val="24"/>
                <w:lang w:val="ro-RO"/>
              </w:rPr>
              <w:t>20</w:t>
            </w:r>
          </w:p>
        </w:tc>
        <w:tc>
          <w:tcPr>
            <w:tcW w:w="3240" w:type="dxa"/>
          </w:tcPr>
          <w:p w:rsidR="00995D8D" w:rsidRPr="00927ED6" w:rsidRDefault="00995D8D" w:rsidP="008C1776">
            <w:pPr>
              <w:pStyle w:val="Heading6"/>
              <w:jc w:val="left"/>
              <w:rPr>
                <w:rFonts w:ascii="Arial" w:hAnsi="Arial" w:cs="Arial"/>
                <w:sz w:val="24"/>
                <w:szCs w:val="24"/>
                <w:lang w:val="ro-RO"/>
              </w:rPr>
            </w:pPr>
            <w:r w:rsidRPr="00927ED6">
              <w:rPr>
                <w:rFonts w:ascii="Arial" w:hAnsi="Arial" w:cs="Arial"/>
                <w:sz w:val="24"/>
                <w:szCs w:val="24"/>
                <w:lang w:val="ro-RO"/>
              </w:rPr>
              <w:t>Prejudiciul asupra mediului</w:t>
            </w:r>
          </w:p>
        </w:tc>
        <w:tc>
          <w:tcPr>
            <w:tcW w:w="5850" w:type="dxa"/>
          </w:tcPr>
          <w:p w:rsidR="00995D8D" w:rsidRPr="00927ED6" w:rsidRDefault="00995D8D" w:rsidP="008C1776">
            <w:pPr>
              <w:spacing w:after="0" w:line="240" w:lineRule="auto"/>
              <w:jc w:val="both"/>
              <w:rPr>
                <w:rFonts w:ascii="Arial" w:hAnsi="Arial" w:cs="Arial"/>
                <w:sz w:val="24"/>
                <w:szCs w:val="24"/>
                <w:lang w:val="ro-RO"/>
              </w:rPr>
            </w:pPr>
            <w:r w:rsidRPr="00927ED6">
              <w:rPr>
                <w:rFonts w:ascii="Arial" w:hAnsi="Arial" w:cs="Arial"/>
                <w:b/>
                <w:sz w:val="24"/>
                <w:szCs w:val="24"/>
                <w:lang w:val="ro-RO"/>
              </w:rPr>
              <w:t> a)</w:t>
            </w:r>
            <w:r w:rsidRPr="00927ED6">
              <w:rPr>
                <w:rFonts w:ascii="Arial" w:hAnsi="Arial" w:cs="Arial"/>
                <w:sz w:val="24"/>
                <w:szCs w:val="24"/>
                <w:lang w:val="ro-RO"/>
              </w:rPr>
              <w:t xml:space="preserve"> </w:t>
            </w:r>
            <w:r w:rsidRPr="00927ED6">
              <w:rPr>
                <w:rFonts w:ascii="Arial" w:hAnsi="Arial" w:cs="Arial"/>
                <w:b/>
                <w:i/>
                <w:sz w:val="24"/>
                <w:szCs w:val="24"/>
                <w:lang w:val="ro-RO"/>
              </w:rPr>
              <w:t xml:space="preserve">prejudiciul asupra speciilor şi habitatelor naturale protejate </w:t>
            </w:r>
            <w:r w:rsidRPr="00927ED6">
              <w:rPr>
                <w:rFonts w:ascii="Arial" w:hAnsi="Arial" w:cs="Arial"/>
                <w:sz w:val="24"/>
                <w:szCs w:val="24"/>
                <w:lang w:val="ro-RO"/>
              </w:rPr>
              <w:t>- orice prejudiciu care are efecte semnificative negative asupra atingerii sau menţinerii unei stări favorabile de conservare a unor astfel de habitate sau specii; caracterul semnificativ al acestor efecte se evaluează în raport cu starea iniţială, ţinând cont de criteriile prevăzute în anexa nr. 1; prejudiciile aduse speciilor şi habitatelor naturale protejate nu includ efectele negative identificate anterior, care rezultă din acţiunile unui operator care a fost autorizat în mod expres de autorităţile competente în concordanţă cu prevederile legale în vigoare</w:t>
            </w:r>
          </w:p>
          <w:p w:rsidR="00995D8D" w:rsidRPr="00927ED6" w:rsidRDefault="00995D8D" w:rsidP="008C1776">
            <w:pPr>
              <w:spacing w:after="0" w:line="240" w:lineRule="auto"/>
              <w:jc w:val="both"/>
              <w:rPr>
                <w:rFonts w:ascii="Arial" w:hAnsi="Arial" w:cs="Arial"/>
                <w:sz w:val="24"/>
                <w:szCs w:val="24"/>
                <w:lang w:val="ro-RO"/>
              </w:rPr>
            </w:pPr>
            <w:r w:rsidRPr="00927ED6">
              <w:rPr>
                <w:rFonts w:ascii="Arial" w:hAnsi="Arial" w:cs="Arial"/>
                <w:sz w:val="24"/>
                <w:szCs w:val="24"/>
                <w:lang w:val="ro-RO"/>
              </w:rPr>
              <w:t> </w:t>
            </w:r>
            <w:r w:rsidRPr="00927ED6">
              <w:rPr>
                <w:rFonts w:ascii="Arial" w:hAnsi="Arial" w:cs="Arial"/>
                <w:b/>
                <w:sz w:val="24"/>
                <w:szCs w:val="24"/>
                <w:lang w:val="ro-RO"/>
              </w:rPr>
              <w:t>b)</w:t>
            </w:r>
            <w:r w:rsidRPr="00927ED6">
              <w:rPr>
                <w:rFonts w:ascii="Arial" w:hAnsi="Arial" w:cs="Arial"/>
                <w:sz w:val="24"/>
                <w:szCs w:val="24"/>
                <w:lang w:val="ro-RO"/>
              </w:rPr>
              <w:t xml:space="preserve"> </w:t>
            </w:r>
            <w:r w:rsidRPr="00927ED6">
              <w:rPr>
                <w:rFonts w:ascii="Arial" w:hAnsi="Arial" w:cs="Arial"/>
                <w:b/>
                <w:i/>
                <w:sz w:val="24"/>
                <w:szCs w:val="24"/>
                <w:lang w:val="ro-RO"/>
              </w:rPr>
              <w:t>prejudiciul asupra apelor</w:t>
            </w:r>
            <w:r w:rsidRPr="00927ED6">
              <w:rPr>
                <w:rFonts w:ascii="Arial" w:hAnsi="Arial" w:cs="Arial"/>
                <w:sz w:val="24"/>
                <w:szCs w:val="24"/>
                <w:lang w:val="ro-RO"/>
              </w:rPr>
              <w:t xml:space="preserve"> - orice prejudiciu care are efecte adverse semnificative asupra stării ecologice chimice si/sau cantitative şi/sau potenţialului ecologic al apelor în cauză, astfel cum au fost definite în Legea nr. 107/1996, cu modificările şi completările ulterioare, cu excepţia efectelor negative pentru care se aplica art. 2</w:t>
            </w:r>
            <w:r w:rsidRPr="00927ED6">
              <w:rPr>
                <w:rFonts w:ascii="Arial" w:hAnsi="Arial" w:cs="Arial"/>
                <w:sz w:val="24"/>
                <w:szCs w:val="24"/>
                <w:vertAlign w:val="superscript"/>
                <w:lang w:val="ro-RO"/>
              </w:rPr>
              <w:t>7</w:t>
            </w:r>
            <w:r w:rsidRPr="00927ED6">
              <w:rPr>
                <w:rFonts w:ascii="Arial" w:hAnsi="Arial" w:cs="Arial"/>
                <w:sz w:val="24"/>
                <w:szCs w:val="24"/>
                <w:lang w:val="ro-RO"/>
              </w:rPr>
              <w:t xml:space="preserve"> din Legea nr. 107/1996, cu modificările şi completările ulterioare </w:t>
            </w:r>
          </w:p>
          <w:p w:rsidR="00995D8D" w:rsidRPr="00927ED6" w:rsidRDefault="00995D8D" w:rsidP="008C1776">
            <w:pPr>
              <w:spacing w:after="0" w:line="240" w:lineRule="auto"/>
              <w:jc w:val="both"/>
              <w:rPr>
                <w:rFonts w:ascii="Arial" w:hAnsi="Arial" w:cs="Arial"/>
                <w:sz w:val="24"/>
                <w:szCs w:val="24"/>
                <w:lang w:val="ro-RO"/>
              </w:rPr>
            </w:pPr>
            <w:r w:rsidRPr="00927ED6">
              <w:rPr>
                <w:rFonts w:ascii="Arial" w:hAnsi="Arial" w:cs="Arial"/>
                <w:b/>
                <w:sz w:val="24"/>
                <w:szCs w:val="24"/>
                <w:lang w:val="ro-RO"/>
              </w:rPr>
              <w:t>c)</w:t>
            </w:r>
            <w:r w:rsidRPr="00927ED6">
              <w:rPr>
                <w:rFonts w:ascii="Arial" w:hAnsi="Arial" w:cs="Arial"/>
                <w:sz w:val="24"/>
                <w:szCs w:val="24"/>
                <w:lang w:val="ro-RO"/>
              </w:rPr>
              <w:t xml:space="preserve"> </w:t>
            </w:r>
            <w:r w:rsidRPr="00927ED6">
              <w:rPr>
                <w:rFonts w:ascii="Arial" w:hAnsi="Arial" w:cs="Arial"/>
                <w:b/>
                <w:i/>
                <w:sz w:val="24"/>
                <w:szCs w:val="24"/>
                <w:lang w:val="ro-RO"/>
              </w:rPr>
              <w:t>prejudiciul asupra solului</w:t>
            </w:r>
            <w:r w:rsidRPr="00927ED6">
              <w:rPr>
                <w:rFonts w:ascii="Arial" w:hAnsi="Arial" w:cs="Arial"/>
                <w:sz w:val="24"/>
                <w:szCs w:val="24"/>
                <w:lang w:val="ro-RO"/>
              </w:rPr>
              <w:t xml:space="preserve"> - orice contaminare a solului, care reprezintă un risc semnificativ pentru sănătatea umană, care este afectată negativ ca rezultat al introducerii directe sau indirecte a unor substanţe, preparate, organisme sau microorganisme în sol sau în subsol. </w:t>
            </w:r>
          </w:p>
        </w:tc>
      </w:tr>
      <w:tr w:rsidR="009407AB" w:rsidRPr="00083916" w:rsidTr="009407AB">
        <w:trPr>
          <w:trHeight w:val="575"/>
        </w:trPr>
        <w:tc>
          <w:tcPr>
            <w:tcW w:w="630" w:type="dxa"/>
          </w:tcPr>
          <w:p w:rsidR="009407AB" w:rsidRPr="00927ED6" w:rsidRDefault="009407AB" w:rsidP="008C1776">
            <w:pPr>
              <w:tabs>
                <w:tab w:val="left" w:pos="1300"/>
                <w:tab w:val="left" w:pos="1780"/>
              </w:tabs>
              <w:spacing w:after="0" w:line="240" w:lineRule="auto"/>
              <w:jc w:val="both"/>
              <w:rPr>
                <w:rFonts w:ascii="Arial" w:hAnsi="Arial" w:cs="Arial"/>
                <w:b/>
                <w:sz w:val="24"/>
                <w:szCs w:val="24"/>
                <w:lang w:val="ro-RO"/>
              </w:rPr>
            </w:pPr>
            <w:r w:rsidRPr="00927ED6">
              <w:rPr>
                <w:rFonts w:ascii="Arial" w:hAnsi="Arial" w:cs="Arial"/>
                <w:b/>
                <w:sz w:val="24"/>
                <w:szCs w:val="24"/>
                <w:lang w:val="ro-RO"/>
              </w:rPr>
              <w:t>21</w:t>
            </w:r>
          </w:p>
        </w:tc>
        <w:tc>
          <w:tcPr>
            <w:tcW w:w="3240" w:type="dxa"/>
          </w:tcPr>
          <w:p w:rsidR="009407AB" w:rsidRPr="00927ED6" w:rsidRDefault="009407AB" w:rsidP="008C1776">
            <w:pPr>
              <w:pStyle w:val="Heading6"/>
              <w:jc w:val="left"/>
              <w:rPr>
                <w:rFonts w:ascii="Arial" w:hAnsi="Arial" w:cs="Arial"/>
                <w:sz w:val="24"/>
                <w:szCs w:val="24"/>
                <w:lang w:val="ro-RO"/>
              </w:rPr>
            </w:pPr>
            <w:r w:rsidRPr="00927ED6">
              <w:rPr>
                <w:rFonts w:ascii="Arial" w:hAnsi="Arial" w:cs="Arial"/>
                <w:sz w:val="24"/>
                <w:szCs w:val="24"/>
                <w:lang w:val="ro-RO"/>
              </w:rPr>
              <w:t>Instalatie de ardere</w:t>
            </w:r>
          </w:p>
        </w:tc>
        <w:tc>
          <w:tcPr>
            <w:tcW w:w="5850" w:type="dxa"/>
          </w:tcPr>
          <w:p w:rsidR="009407AB" w:rsidRPr="00927ED6" w:rsidRDefault="009407AB" w:rsidP="009407AB">
            <w:pPr>
              <w:spacing w:after="0" w:line="240" w:lineRule="auto"/>
              <w:jc w:val="both"/>
              <w:rPr>
                <w:rFonts w:ascii="Arial" w:hAnsi="Arial" w:cs="Arial"/>
                <w:sz w:val="24"/>
                <w:szCs w:val="24"/>
                <w:lang w:val="ro-RO"/>
              </w:rPr>
            </w:pPr>
            <w:r w:rsidRPr="00927ED6">
              <w:rPr>
                <w:rFonts w:ascii="Arial" w:hAnsi="Arial" w:cs="Arial"/>
                <w:sz w:val="24"/>
                <w:szCs w:val="24"/>
                <w:lang w:val="ro-RO"/>
              </w:rPr>
              <w:t xml:space="preserve">Orice echipament tehnic in care combustibilii sunt oxidati pentru a se folosi energia termica astfel generata </w:t>
            </w:r>
          </w:p>
        </w:tc>
      </w:tr>
    </w:tbl>
    <w:p w:rsidR="00995D8D" w:rsidRDefault="00995D8D" w:rsidP="00995D8D">
      <w:pPr>
        <w:tabs>
          <w:tab w:val="left" w:pos="330"/>
        </w:tabs>
        <w:spacing w:after="0" w:line="240" w:lineRule="auto"/>
        <w:jc w:val="both"/>
        <w:rPr>
          <w:rFonts w:ascii="Arial" w:hAnsi="Arial" w:cs="Arial"/>
          <w:b/>
          <w:bCs/>
          <w:sz w:val="24"/>
          <w:szCs w:val="24"/>
          <w:lang w:val="ro-RO"/>
        </w:rPr>
      </w:pPr>
    </w:p>
    <w:p w:rsidR="00995D8D" w:rsidRPr="00083916" w:rsidRDefault="00995D8D" w:rsidP="00995D8D">
      <w:pPr>
        <w:tabs>
          <w:tab w:val="left" w:pos="330"/>
        </w:tabs>
        <w:spacing w:after="0" w:line="240" w:lineRule="auto"/>
        <w:jc w:val="both"/>
        <w:rPr>
          <w:rFonts w:ascii="Arial" w:hAnsi="Arial" w:cs="Arial"/>
          <w:b/>
          <w:bCs/>
          <w:sz w:val="24"/>
          <w:szCs w:val="24"/>
          <w:lang w:val="ro-RO"/>
        </w:rPr>
      </w:pPr>
    </w:p>
    <w:p w:rsidR="00927ED6" w:rsidRDefault="00927ED6" w:rsidP="00995D8D">
      <w:pPr>
        <w:tabs>
          <w:tab w:val="left" w:pos="330"/>
        </w:tabs>
        <w:rPr>
          <w:rFonts w:ascii="Arial" w:hAnsi="Arial" w:cs="Arial"/>
          <w:b/>
          <w:sz w:val="24"/>
          <w:lang w:val="ro-RO"/>
        </w:rPr>
      </w:pPr>
    </w:p>
    <w:p w:rsidR="00927ED6" w:rsidRDefault="00927ED6">
      <w:pPr>
        <w:rPr>
          <w:rFonts w:ascii="Arial" w:hAnsi="Arial" w:cs="Arial"/>
          <w:b/>
          <w:sz w:val="24"/>
          <w:lang w:val="ro-RO"/>
        </w:rPr>
      </w:pPr>
      <w:r>
        <w:rPr>
          <w:rFonts w:ascii="Arial" w:hAnsi="Arial" w:cs="Arial"/>
          <w:b/>
          <w:sz w:val="24"/>
          <w:lang w:val="ro-RO"/>
        </w:rPr>
        <w:br w:type="page"/>
      </w:r>
    </w:p>
    <w:p w:rsidR="00995D8D" w:rsidRPr="00927ED6" w:rsidRDefault="00995D8D" w:rsidP="00995D8D">
      <w:pPr>
        <w:tabs>
          <w:tab w:val="left" w:pos="330"/>
        </w:tabs>
        <w:rPr>
          <w:rFonts w:ascii="Arial" w:hAnsi="Arial" w:cs="Arial"/>
          <w:b/>
          <w:bCs/>
          <w:sz w:val="24"/>
          <w:szCs w:val="24"/>
          <w:lang w:val="ro-RO"/>
        </w:rPr>
      </w:pPr>
      <w:r w:rsidRPr="00927ED6">
        <w:rPr>
          <w:rFonts w:ascii="Arial" w:hAnsi="Arial" w:cs="Arial"/>
          <w:b/>
          <w:sz w:val="24"/>
          <w:szCs w:val="24"/>
          <w:lang w:val="ro-RO"/>
        </w:rPr>
        <w:lastRenderedPageBreak/>
        <w:t>18.</w:t>
      </w:r>
      <w:r w:rsidRPr="00927ED6">
        <w:rPr>
          <w:sz w:val="24"/>
          <w:szCs w:val="24"/>
          <w:lang w:val="ro-RO"/>
        </w:rPr>
        <w:t xml:space="preserve"> </w:t>
      </w:r>
      <w:r w:rsidRPr="00927ED6">
        <w:rPr>
          <w:rFonts w:ascii="Arial" w:hAnsi="Arial" w:cs="Arial"/>
          <w:b/>
          <w:bCs/>
          <w:sz w:val="24"/>
          <w:szCs w:val="24"/>
          <w:lang w:val="ro-RO"/>
        </w:rPr>
        <w:t>ABREVIERI</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160"/>
        <w:gridCol w:w="6570"/>
      </w:tblGrid>
      <w:tr w:rsidR="00995D8D" w:rsidRPr="00324BDC" w:rsidTr="008C1776">
        <w:trPr>
          <w:trHeight w:val="543"/>
        </w:trPr>
        <w:tc>
          <w:tcPr>
            <w:tcW w:w="630" w:type="dxa"/>
            <w:vAlign w:val="center"/>
          </w:tcPr>
          <w:p w:rsidR="00995D8D" w:rsidRPr="00324BDC" w:rsidRDefault="00995D8D" w:rsidP="008C1776">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1</w:t>
            </w:r>
          </w:p>
        </w:tc>
        <w:tc>
          <w:tcPr>
            <w:tcW w:w="2160" w:type="dxa"/>
            <w:vAlign w:val="center"/>
          </w:tcPr>
          <w:p w:rsidR="00995D8D" w:rsidRPr="00324BDC" w:rsidRDefault="00995D8D" w:rsidP="008C1776">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 xml:space="preserve">A.P.M.  </w:t>
            </w:r>
            <w:r>
              <w:rPr>
                <w:rFonts w:ascii="Arial" w:hAnsi="Arial" w:cs="Arial"/>
                <w:b/>
                <w:sz w:val="24"/>
                <w:szCs w:val="24"/>
                <w:lang w:val="ro-RO"/>
              </w:rPr>
              <w:t>Buc.</w:t>
            </w:r>
          </w:p>
        </w:tc>
        <w:tc>
          <w:tcPr>
            <w:tcW w:w="6570" w:type="dxa"/>
          </w:tcPr>
          <w:p w:rsidR="00995D8D" w:rsidRPr="00324BDC" w:rsidRDefault="00995D8D" w:rsidP="008C1776">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 xml:space="preserve">Agenţia pentru Protecţia Mediului </w:t>
            </w:r>
            <w:r w:rsidR="005478B8">
              <w:rPr>
                <w:rFonts w:ascii="Arial" w:hAnsi="Arial" w:cs="Arial"/>
                <w:sz w:val="24"/>
                <w:szCs w:val="24"/>
                <w:lang w:val="ro-RO"/>
              </w:rPr>
              <w:t>Bucureşti</w:t>
            </w:r>
            <w:r w:rsidRPr="00324BDC">
              <w:rPr>
                <w:rFonts w:ascii="Arial" w:hAnsi="Arial" w:cs="Arial"/>
                <w:sz w:val="24"/>
                <w:szCs w:val="24"/>
                <w:lang w:val="ro-RO"/>
              </w:rPr>
              <w:t>,</w:t>
            </w:r>
          </w:p>
          <w:p w:rsidR="00995D8D" w:rsidRPr="00324BDC" w:rsidRDefault="00995D8D" w:rsidP="008C1776">
            <w:pPr>
              <w:spacing w:after="0" w:line="240" w:lineRule="auto"/>
              <w:rPr>
                <w:rFonts w:ascii="Arial" w:hAnsi="Arial" w:cs="Arial"/>
                <w:sz w:val="24"/>
                <w:szCs w:val="24"/>
                <w:lang w:val="ro-RO"/>
              </w:rPr>
            </w:pPr>
          </w:p>
        </w:tc>
      </w:tr>
      <w:tr w:rsidR="00995D8D" w:rsidRPr="00324BDC" w:rsidTr="008C1776">
        <w:trPr>
          <w:trHeight w:val="543"/>
        </w:trPr>
        <w:tc>
          <w:tcPr>
            <w:tcW w:w="630" w:type="dxa"/>
            <w:vAlign w:val="center"/>
          </w:tcPr>
          <w:p w:rsidR="00995D8D" w:rsidRPr="00324BDC" w:rsidRDefault="00995D8D" w:rsidP="008C1776">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2</w:t>
            </w:r>
          </w:p>
        </w:tc>
        <w:tc>
          <w:tcPr>
            <w:tcW w:w="2160" w:type="dxa"/>
            <w:vAlign w:val="center"/>
          </w:tcPr>
          <w:p w:rsidR="00995D8D" w:rsidRPr="00324BDC" w:rsidRDefault="00995D8D" w:rsidP="008C1776">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A.C.P.M.</w:t>
            </w:r>
          </w:p>
        </w:tc>
        <w:tc>
          <w:tcPr>
            <w:tcW w:w="6570" w:type="dxa"/>
          </w:tcPr>
          <w:p w:rsidR="00995D8D" w:rsidRPr="00324BDC" w:rsidRDefault="00995D8D" w:rsidP="008C1776">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Autoritatea competentă pentru protecţia mediului</w:t>
            </w:r>
          </w:p>
        </w:tc>
      </w:tr>
      <w:tr w:rsidR="00995D8D" w:rsidRPr="00324BDC" w:rsidTr="008C1776">
        <w:trPr>
          <w:trHeight w:val="390"/>
        </w:trPr>
        <w:tc>
          <w:tcPr>
            <w:tcW w:w="630" w:type="dxa"/>
            <w:vAlign w:val="center"/>
          </w:tcPr>
          <w:p w:rsidR="00995D8D" w:rsidRPr="00324BDC" w:rsidRDefault="00995D8D" w:rsidP="008C1776">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3</w:t>
            </w:r>
          </w:p>
        </w:tc>
        <w:tc>
          <w:tcPr>
            <w:tcW w:w="2160" w:type="dxa"/>
            <w:vAlign w:val="center"/>
          </w:tcPr>
          <w:p w:rsidR="00995D8D" w:rsidRPr="00324BDC" w:rsidRDefault="00995D8D" w:rsidP="008C1776">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C.</w:t>
            </w:r>
            <w:r>
              <w:rPr>
                <w:rFonts w:ascii="Arial" w:hAnsi="Arial" w:cs="Arial"/>
                <w:b/>
                <w:sz w:val="24"/>
                <w:szCs w:val="24"/>
                <w:lang w:val="ro-RO"/>
              </w:rPr>
              <w:t>M.B.</w:t>
            </w:r>
            <w:r w:rsidRPr="00324BDC">
              <w:rPr>
                <w:rFonts w:ascii="Arial" w:hAnsi="Arial" w:cs="Arial"/>
                <w:b/>
                <w:sz w:val="24"/>
                <w:szCs w:val="24"/>
                <w:lang w:val="ro-RO"/>
              </w:rPr>
              <w:t xml:space="preserve"> al G.N.M.</w:t>
            </w:r>
          </w:p>
        </w:tc>
        <w:tc>
          <w:tcPr>
            <w:tcW w:w="6570" w:type="dxa"/>
            <w:vAlign w:val="center"/>
          </w:tcPr>
          <w:p w:rsidR="00995D8D" w:rsidRPr="00324BDC" w:rsidRDefault="00995D8D" w:rsidP="008C1776">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 xml:space="preserve">Comisariatul </w:t>
            </w:r>
            <w:r>
              <w:rPr>
                <w:rFonts w:ascii="Arial" w:hAnsi="Arial" w:cs="Arial"/>
                <w:sz w:val="24"/>
                <w:szCs w:val="24"/>
                <w:lang w:val="ro-RO"/>
              </w:rPr>
              <w:t xml:space="preserve">Municipiului </w:t>
            </w:r>
            <w:r w:rsidR="005478B8">
              <w:rPr>
                <w:rFonts w:ascii="Arial" w:hAnsi="Arial" w:cs="Arial"/>
                <w:sz w:val="24"/>
                <w:szCs w:val="24"/>
                <w:lang w:val="ro-RO"/>
              </w:rPr>
              <w:t>Bucureşti</w:t>
            </w:r>
            <w:r w:rsidRPr="00324BDC">
              <w:rPr>
                <w:rFonts w:ascii="Arial" w:hAnsi="Arial" w:cs="Arial"/>
                <w:sz w:val="24"/>
                <w:szCs w:val="24"/>
                <w:lang w:val="ro-RO"/>
              </w:rPr>
              <w:t xml:space="preserve"> al  Gărzii Naţionale de Mediu          </w:t>
            </w:r>
          </w:p>
        </w:tc>
      </w:tr>
      <w:tr w:rsidR="00995D8D" w:rsidRPr="00324BDC" w:rsidTr="008C1776">
        <w:trPr>
          <w:trHeight w:val="321"/>
        </w:trPr>
        <w:tc>
          <w:tcPr>
            <w:tcW w:w="630" w:type="dxa"/>
            <w:vAlign w:val="center"/>
          </w:tcPr>
          <w:p w:rsidR="00995D8D" w:rsidRPr="00324BDC" w:rsidRDefault="00995D8D" w:rsidP="008C1776">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4</w:t>
            </w:r>
          </w:p>
        </w:tc>
        <w:tc>
          <w:tcPr>
            <w:tcW w:w="2160" w:type="dxa"/>
            <w:vAlign w:val="center"/>
          </w:tcPr>
          <w:p w:rsidR="00995D8D" w:rsidRPr="00324BDC" w:rsidRDefault="00995D8D" w:rsidP="008C1776">
            <w:pPr>
              <w:keepNext/>
              <w:spacing w:after="0" w:line="240" w:lineRule="auto"/>
              <w:outlineLvl w:val="5"/>
              <w:rPr>
                <w:rFonts w:ascii="Arial" w:eastAsia="Times New Roman" w:hAnsi="Arial" w:cs="Arial"/>
                <w:b/>
                <w:bCs/>
                <w:sz w:val="24"/>
                <w:szCs w:val="24"/>
                <w:lang w:val="ro-RO"/>
              </w:rPr>
            </w:pPr>
            <w:r w:rsidRPr="00324BDC">
              <w:rPr>
                <w:rFonts w:ascii="Arial" w:eastAsia="Times New Roman" w:hAnsi="Arial" w:cs="Arial"/>
                <w:b/>
                <w:bCs/>
                <w:sz w:val="24"/>
                <w:szCs w:val="24"/>
                <w:lang w:val="ro-RO"/>
              </w:rPr>
              <w:t>CAT</w:t>
            </w:r>
          </w:p>
        </w:tc>
        <w:tc>
          <w:tcPr>
            <w:tcW w:w="6570" w:type="dxa"/>
          </w:tcPr>
          <w:p w:rsidR="00995D8D" w:rsidRPr="00324BDC" w:rsidRDefault="00995D8D" w:rsidP="005C54D2">
            <w:pPr>
              <w:spacing w:after="0" w:line="240" w:lineRule="auto"/>
              <w:rPr>
                <w:rFonts w:ascii="Arial" w:hAnsi="Arial" w:cs="Arial"/>
                <w:sz w:val="24"/>
                <w:szCs w:val="24"/>
                <w:lang w:val="ro-RO"/>
              </w:rPr>
            </w:pPr>
            <w:r w:rsidRPr="00324BDC">
              <w:rPr>
                <w:rFonts w:ascii="Arial" w:hAnsi="Arial" w:cs="Arial"/>
                <w:sz w:val="24"/>
                <w:szCs w:val="24"/>
                <w:lang w:val="ro-RO"/>
              </w:rPr>
              <w:t xml:space="preserve">Colectiv de </w:t>
            </w:r>
            <w:r w:rsidR="005C54D2">
              <w:rPr>
                <w:rFonts w:ascii="Arial" w:hAnsi="Arial" w:cs="Arial"/>
                <w:sz w:val="24"/>
                <w:szCs w:val="24"/>
                <w:lang w:val="ro-RO"/>
              </w:rPr>
              <w:t>analiza tehnica</w:t>
            </w:r>
          </w:p>
        </w:tc>
      </w:tr>
      <w:tr w:rsidR="00995D8D" w:rsidRPr="00324BDC" w:rsidTr="008C1776">
        <w:trPr>
          <w:trHeight w:val="339"/>
        </w:trPr>
        <w:tc>
          <w:tcPr>
            <w:tcW w:w="630" w:type="dxa"/>
            <w:vAlign w:val="center"/>
          </w:tcPr>
          <w:p w:rsidR="00995D8D" w:rsidRPr="00324BDC" w:rsidRDefault="00995D8D" w:rsidP="008C1776">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5</w:t>
            </w:r>
          </w:p>
        </w:tc>
        <w:tc>
          <w:tcPr>
            <w:tcW w:w="2160" w:type="dxa"/>
            <w:vAlign w:val="center"/>
          </w:tcPr>
          <w:p w:rsidR="00995D8D" w:rsidRPr="00324BDC" w:rsidRDefault="00995D8D" w:rsidP="008C1776">
            <w:pPr>
              <w:tabs>
                <w:tab w:val="left" w:pos="1300"/>
                <w:tab w:val="left" w:pos="1780"/>
              </w:tabs>
              <w:spacing w:after="0" w:line="240" w:lineRule="auto"/>
              <w:rPr>
                <w:rFonts w:ascii="Arial" w:hAnsi="Arial" w:cs="Arial"/>
                <w:b/>
                <w:sz w:val="24"/>
                <w:szCs w:val="24"/>
                <w:vertAlign w:val="subscript"/>
                <w:lang w:val="ro-RO"/>
              </w:rPr>
            </w:pPr>
            <w:r w:rsidRPr="00324BDC">
              <w:rPr>
                <w:rFonts w:ascii="Arial" w:hAnsi="Arial" w:cs="Arial"/>
                <w:b/>
                <w:sz w:val="24"/>
                <w:szCs w:val="24"/>
                <w:lang w:val="ro-RO"/>
              </w:rPr>
              <w:t>CBO</w:t>
            </w:r>
            <w:r w:rsidRPr="00324BDC">
              <w:rPr>
                <w:rFonts w:ascii="Arial" w:hAnsi="Arial" w:cs="Arial"/>
                <w:b/>
                <w:sz w:val="24"/>
                <w:szCs w:val="24"/>
                <w:vertAlign w:val="subscript"/>
                <w:lang w:val="ro-RO"/>
              </w:rPr>
              <w:t>5</w:t>
            </w:r>
          </w:p>
        </w:tc>
        <w:tc>
          <w:tcPr>
            <w:tcW w:w="6570" w:type="dxa"/>
          </w:tcPr>
          <w:p w:rsidR="00995D8D" w:rsidRPr="00324BDC" w:rsidRDefault="00995D8D" w:rsidP="008C1776">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Consumul biochimic de oxigen  la 5 zile</w:t>
            </w:r>
          </w:p>
        </w:tc>
      </w:tr>
      <w:tr w:rsidR="00995D8D" w:rsidRPr="00324BDC" w:rsidTr="008C1776">
        <w:trPr>
          <w:trHeight w:val="300"/>
        </w:trPr>
        <w:tc>
          <w:tcPr>
            <w:tcW w:w="630" w:type="dxa"/>
            <w:vAlign w:val="center"/>
          </w:tcPr>
          <w:p w:rsidR="00995D8D" w:rsidRPr="00324BDC" w:rsidRDefault="00995D8D" w:rsidP="008C1776">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6</w:t>
            </w:r>
          </w:p>
        </w:tc>
        <w:tc>
          <w:tcPr>
            <w:tcW w:w="2160" w:type="dxa"/>
            <w:vAlign w:val="center"/>
          </w:tcPr>
          <w:p w:rsidR="00995D8D" w:rsidRPr="00324BDC" w:rsidRDefault="00995D8D" w:rsidP="008C1776">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CCO</w:t>
            </w:r>
            <w:r w:rsidR="005C54D2">
              <w:rPr>
                <w:rFonts w:ascii="Arial" w:hAnsi="Arial" w:cs="Arial"/>
                <w:b/>
                <w:sz w:val="24"/>
                <w:szCs w:val="24"/>
                <w:lang w:val="ro-RO"/>
              </w:rPr>
              <w:t>-</w:t>
            </w:r>
            <w:r w:rsidRPr="00324BDC">
              <w:rPr>
                <w:rFonts w:ascii="Arial" w:hAnsi="Arial" w:cs="Arial"/>
                <w:b/>
                <w:sz w:val="24"/>
                <w:szCs w:val="24"/>
                <w:lang w:val="ro-RO"/>
              </w:rPr>
              <w:t>Cr</w:t>
            </w:r>
          </w:p>
        </w:tc>
        <w:tc>
          <w:tcPr>
            <w:tcW w:w="6570" w:type="dxa"/>
          </w:tcPr>
          <w:p w:rsidR="00995D8D" w:rsidRPr="00324BDC" w:rsidRDefault="00995D8D" w:rsidP="008C1776">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Consumul chimic de oxigen – metoda cu dicromat de potasiu</w:t>
            </w:r>
          </w:p>
        </w:tc>
      </w:tr>
      <w:tr w:rsidR="00995D8D" w:rsidRPr="00324BDC" w:rsidTr="008C1776">
        <w:trPr>
          <w:trHeight w:val="258"/>
        </w:trPr>
        <w:tc>
          <w:tcPr>
            <w:tcW w:w="630" w:type="dxa"/>
            <w:vAlign w:val="center"/>
          </w:tcPr>
          <w:p w:rsidR="00995D8D" w:rsidRPr="00324BDC" w:rsidRDefault="00995D8D" w:rsidP="008C1776">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7</w:t>
            </w:r>
          </w:p>
        </w:tc>
        <w:tc>
          <w:tcPr>
            <w:tcW w:w="2160" w:type="dxa"/>
            <w:vAlign w:val="center"/>
          </w:tcPr>
          <w:p w:rsidR="00995D8D" w:rsidRPr="00324BDC" w:rsidRDefault="00995D8D" w:rsidP="008C1776">
            <w:pPr>
              <w:keepNext/>
              <w:spacing w:after="0" w:line="240" w:lineRule="auto"/>
              <w:outlineLvl w:val="5"/>
              <w:rPr>
                <w:rFonts w:ascii="Arial" w:eastAsia="Times New Roman" w:hAnsi="Arial" w:cs="Arial"/>
                <w:b/>
                <w:bCs/>
                <w:sz w:val="24"/>
                <w:szCs w:val="24"/>
                <w:lang w:val="ro-RO"/>
              </w:rPr>
            </w:pPr>
            <w:r w:rsidRPr="00324BDC">
              <w:rPr>
                <w:rFonts w:ascii="Arial" w:eastAsia="Times New Roman" w:hAnsi="Arial" w:cs="Arial"/>
                <w:b/>
                <w:bCs/>
                <w:sz w:val="24"/>
                <w:szCs w:val="24"/>
                <w:lang w:val="ro-RO"/>
              </w:rPr>
              <w:t>COV</w:t>
            </w:r>
          </w:p>
        </w:tc>
        <w:tc>
          <w:tcPr>
            <w:tcW w:w="6570" w:type="dxa"/>
          </w:tcPr>
          <w:p w:rsidR="00995D8D" w:rsidRPr="00324BDC" w:rsidRDefault="00995D8D" w:rsidP="008C1776">
            <w:pPr>
              <w:spacing w:after="0" w:line="240" w:lineRule="auto"/>
              <w:rPr>
                <w:rFonts w:ascii="Arial" w:hAnsi="Arial" w:cs="Arial"/>
                <w:sz w:val="24"/>
                <w:szCs w:val="24"/>
                <w:lang w:val="ro-RO"/>
              </w:rPr>
            </w:pPr>
            <w:r w:rsidRPr="00324BDC">
              <w:rPr>
                <w:rFonts w:ascii="Arial" w:hAnsi="Arial" w:cs="Arial"/>
                <w:sz w:val="24"/>
                <w:szCs w:val="24"/>
                <w:lang w:val="ro-RO"/>
              </w:rPr>
              <w:t>Compuşi organici volatili</w:t>
            </w:r>
          </w:p>
        </w:tc>
      </w:tr>
      <w:tr w:rsidR="00995D8D" w:rsidRPr="00324BDC" w:rsidTr="008C1776">
        <w:trPr>
          <w:trHeight w:val="303"/>
        </w:trPr>
        <w:tc>
          <w:tcPr>
            <w:tcW w:w="630" w:type="dxa"/>
            <w:vAlign w:val="center"/>
          </w:tcPr>
          <w:p w:rsidR="00995D8D" w:rsidRPr="00324BDC" w:rsidRDefault="00995D8D" w:rsidP="008C1776">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8</w:t>
            </w:r>
          </w:p>
        </w:tc>
        <w:tc>
          <w:tcPr>
            <w:tcW w:w="2160" w:type="dxa"/>
            <w:vAlign w:val="center"/>
          </w:tcPr>
          <w:p w:rsidR="00995D8D" w:rsidRPr="00324BDC" w:rsidRDefault="00995D8D" w:rsidP="008C1776">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dB(A)</w:t>
            </w:r>
          </w:p>
        </w:tc>
        <w:tc>
          <w:tcPr>
            <w:tcW w:w="6570" w:type="dxa"/>
          </w:tcPr>
          <w:p w:rsidR="00995D8D" w:rsidRPr="00324BDC" w:rsidRDefault="00995D8D" w:rsidP="008C1776">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Decibeli (curba de zgomot A).</w:t>
            </w:r>
          </w:p>
        </w:tc>
      </w:tr>
      <w:tr w:rsidR="00995D8D" w:rsidRPr="00324BDC" w:rsidTr="008C1776">
        <w:trPr>
          <w:trHeight w:val="258"/>
        </w:trPr>
        <w:tc>
          <w:tcPr>
            <w:tcW w:w="630" w:type="dxa"/>
            <w:vAlign w:val="center"/>
          </w:tcPr>
          <w:p w:rsidR="00995D8D" w:rsidRPr="00324BDC" w:rsidRDefault="00995D8D" w:rsidP="008C1776">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9</w:t>
            </w:r>
          </w:p>
        </w:tc>
        <w:tc>
          <w:tcPr>
            <w:tcW w:w="2160" w:type="dxa"/>
            <w:vAlign w:val="center"/>
          </w:tcPr>
          <w:p w:rsidR="00995D8D" w:rsidRPr="00324BDC" w:rsidRDefault="00995D8D" w:rsidP="008C1776">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IPPC</w:t>
            </w:r>
          </w:p>
        </w:tc>
        <w:tc>
          <w:tcPr>
            <w:tcW w:w="6570" w:type="dxa"/>
          </w:tcPr>
          <w:p w:rsidR="00995D8D" w:rsidRPr="00324BDC" w:rsidRDefault="00995D8D" w:rsidP="008C1776">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Prevenirea, reducerea şi controlul integrat al poluării</w:t>
            </w:r>
          </w:p>
        </w:tc>
      </w:tr>
      <w:tr w:rsidR="00995D8D" w:rsidRPr="00324BDC" w:rsidTr="008C1776">
        <w:trPr>
          <w:trHeight w:val="341"/>
        </w:trPr>
        <w:tc>
          <w:tcPr>
            <w:tcW w:w="630" w:type="dxa"/>
            <w:vAlign w:val="center"/>
          </w:tcPr>
          <w:p w:rsidR="00995D8D" w:rsidRPr="00324BDC" w:rsidRDefault="00995D8D" w:rsidP="008C1776">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10</w:t>
            </w:r>
          </w:p>
        </w:tc>
        <w:tc>
          <w:tcPr>
            <w:tcW w:w="2160" w:type="dxa"/>
            <w:vAlign w:val="center"/>
          </w:tcPr>
          <w:p w:rsidR="00995D8D" w:rsidRPr="00324BDC" w:rsidRDefault="00995D8D" w:rsidP="008C1776">
            <w:pPr>
              <w:spacing w:after="0" w:line="240" w:lineRule="auto"/>
              <w:rPr>
                <w:rFonts w:ascii="Arial" w:hAnsi="Arial" w:cs="Arial"/>
                <w:b/>
                <w:sz w:val="24"/>
                <w:szCs w:val="24"/>
                <w:lang w:val="ro-RO"/>
              </w:rPr>
            </w:pPr>
            <w:r w:rsidRPr="00324BDC">
              <w:rPr>
                <w:rFonts w:ascii="Arial" w:hAnsi="Arial" w:cs="Arial"/>
                <w:b/>
                <w:sz w:val="24"/>
                <w:szCs w:val="24"/>
                <w:lang w:val="ro-RO"/>
              </w:rPr>
              <w:t>RAM</w:t>
            </w:r>
          </w:p>
        </w:tc>
        <w:tc>
          <w:tcPr>
            <w:tcW w:w="6570" w:type="dxa"/>
          </w:tcPr>
          <w:p w:rsidR="00995D8D" w:rsidRPr="00324BDC" w:rsidRDefault="00995D8D" w:rsidP="008C1776">
            <w:pPr>
              <w:spacing w:after="0" w:line="240" w:lineRule="auto"/>
              <w:rPr>
                <w:rFonts w:ascii="Arial" w:hAnsi="Arial" w:cs="Arial"/>
                <w:sz w:val="24"/>
                <w:szCs w:val="24"/>
                <w:lang w:val="ro-RO"/>
              </w:rPr>
            </w:pPr>
            <w:r w:rsidRPr="00324BDC">
              <w:rPr>
                <w:rFonts w:ascii="Arial" w:hAnsi="Arial" w:cs="Arial"/>
                <w:sz w:val="24"/>
                <w:szCs w:val="24"/>
                <w:lang w:val="ro-RO"/>
              </w:rPr>
              <w:t>Raport anual de mediu</w:t>
            </w:r>
          </w:p>
        </w:tc>
      </w:tr>
      <w:tr w:rsidR="00995D8D" w:rsidRPr="00324BDC" w:rsidTr="008C1776">
        <w:trPr>
          <w:trHeight w:val="274"/>
        </w:trPr>
        <w:tc>
          <w:tcPr>
            <w:tcW w:w="630" w:type="dxa"/>
            <w:vAlign w:val="center"/>
          </w:tcPr>
          <w:p w:rsidR="00995D8D" w:rsidRPr="00324BDC" w:rsidRDefault="00995D8D" w:rsidP="008C1776">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11</w:t>
            </w:r>
          </w:p>
        </w:tc>
        <w:tc>
          <w:tcPr>
            <w:tcW w:w="2160" w:type="dxa"/>
            <w:vAlign w:val="center"/>
          </w:tcPr>
          <w:p w:rsidR="00995D8D" w:rsidRPr="00324BDC" w:rsidRDefault="005C54D2" w:rsidP="008C1776">
            <w:pPr>
              <w:spacing w:after="0" w:line="240" w:lineRule="auto"/>
              <w:rPr>
                <w:rFonts w:ascii="Arial" w:hAnsi="Arial" w:cs="Arial"/>
                <w:b/>
                <w:sz w:val="24"/>
                <w:szCs w:val="24"/>
                <w:lang w:val="ro-RO"/>
              </w:rPr>
            </w:pPr>
            <w:r>
              <w:rPr>
                <w:rFonts w:ascii="Arial" w:hAnsi="Arial" w:cs="Arial"/>
                <w:b/>
                <w:sz w:val="24"/>
                <w:szCs w:val="24"/>
                <w:lang w:val="ro-RO"/>
              </w:rPr>
              <w:t xml:space="preserve">E - </w:t>
            </w:r>
            <w:r w:rsidR="00995D8D" w:rsidRPr="00324BDC">
              <w:rPr>
                <w:rFonts w:ascii="Arial" w:hAnsi="Arial" w:cs="Arial"/>
                <w:b/>
                <w:sz w:val="24"/>
                <w:szCs w:val="24"/>
                <w:lang w:val="ro-RO"/>
              </w:rPr>
              <w:t>PRTR</w:t>
            </w:r>
          </w:p>
        </w:tc>
        <w:tc>
          <w:tcPr>
            <w:tcW w:w="6570" w:type="dxa"/>
          </w:tcPr>
          <w:p w:rsidR="00995D8D" w:rsidRPr="00324BDC" w:rsidRDefault="00995D8D" w:rsidP="008C1776">
            <w:pPr>
              <w:spacing w:after="0" w:line="240" w:lineRule="auto"/>
              <w:rPr>
                <w:rFonts w:ascii="Arial" w:hAnsi="Arial" w:cs="Arial"/>
                <w:sz w:val="24"/>
                <w:szCs w:val="24"/>
                <w:lang w:val="ro-RO"/>
              </w:rPr>
            </w:pPr>
            <w:r w:rsidRPr="00324BDC">
              <w:rPr>
                <w:rFonts w:ascii="Arial" w:hAnsi="Arial" w:cs="Arial"/>
                <w:sz w:val="24"/>
                <w:szCs w:val="24"/>
                <w:lang w:val="ro-RO"/>
              </w:rPr>
              <w:t>Registru European al Poluanţilor Emişi şi Transferaţi şi modificarea Directivelor Consiliului 91/689/CEE şi   96/61/CE.</w:t>
            </w:r>
          </w:p>
        </w:tc>
      </w:tr>
      <w:tr w:rsidR="00995D8D" w:rsidRPr="00324BDC" w:rsidTr="008C1776">
        <w:trPr>
          <w:trHeight w:val="343"/>
        </w:trPr>
        <w:tc>
          <w:tcPr>
            <w:tcW w:w="630" w:type="dxa"/>
            <w:vAlign w:val="center"/>
          </w:tcPr>
          <w:p w:rsidR="00995D8D" w:rsidRPr="00324BDC" w:rsidRDefault="00995D8D" w:rsidP="008C1776">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12</w:t>
            </w:r>
          </w:p>
        </w:tc>
        <w:tc>
          <w:tcPr>
            <w:tcW w:w="2160" w:type="dxa"/>
            <w:vAlign w:val="center"/>
          </w:tcPr>
          <w:p w:rsidR="00995D8D" w:rsidRPr="00324BDC" w:rsidRDefault="00995D8D" w:rsidP="008C1776">
            <w:pPr>
              <w:keepNext/>
              <w:spacing w:after="0" w:line="240" w:lineRule="auto"/>
              <w:outlineLvl w:val="5"/>
              <w:rPr>
                <w:rFonts w:ascii="Arial" w:eastAsia="Times New Roman" w:hAnsi="Arial" w:cs="Arial"/>
                <w:b/>
                <w:bCs/>
                <w:sz w:val="24"/>
                <w:szCs w:val="24"/>
                <w:lang w:val="ro-RO"/>
              </w:rPr>
            </w:pPr>
            <w:r w:rsidRPr="00324BDC">
              <w:rPr>
                <w:rFonts w:ascii="Arial" w:eastAsia="Times New Roman" w:hAnsi="Arial" w:cs="Arial"/>
                <w:b/>
                <w:bCs/>
                <w:sz w:val="24"/>
                <w:szCs w:val="24"/>
                <w:lang w:val="ro-RO"/>
              </w:rPr>
              <w:t>SMA</w:t>
            </w:r>
          </w:p>
        </w:tc>
        <w:tc>
          <w:tcPr>
            <w:tcW w:w="6570" w:type="dxa"/>
          </w:tcPr>
          <w:p w:rsidR="00995D8D" w:rsidRPr="00324BDC" w:rsidRDefault="00995D8D" w:rsidP="008C1776">
            <w:pPr>
              <w:spacing w:after="0" w:line="240" w:lineRule="auto"/>
              <w:rPr>
                <w:rFonts w:ascii="Arial" w:hAnsi="Arial" w:cs="Arial"/>
                <w:sz w:val="24"/>
                <w:szCs w:val="24"/>
                <w:lang w:val="ro-RO"/>
              </w:rPr>
            </w:pPr>
            <w:r w:rsidRPr="00324BDC">
              <w:rPr>
                <w:rFonts w:ascii="Arial" w:hAnsi="Arial" w:cs="Arial"/>
                <w:sz w:val="24"/>
                <w:szCs w:val="24"/>
                <w:lang w:val="ro-RO"/>
              </w:rPr>
              <w:t>Sistem de management al autorizaţiei</w:t>
            </w:r>
          </w:p>
        </w:tc>
      </w:tr>
      <w:tr w:rsidR="00995D8D" w:rsidRPr="00324BDC" w:rsidTr="008C1776">
        <w:trPr>
          <w:trHeight w:val="345"/>
        </w:trPr>
        <w:tc>
          <w:tcPr>
            <w:tcW w:w="630" w:type="dxa"/>
            <w:vAlign w:val="center"/>
          </w:tcPr>
          <w:p w:rsidR="00995D8D" w:rsidRPr="00324BDC" w:rsidRDefault="00995D8D" w:rsidP="008C1776">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13</w:t>
            </w:r>
          </w:p>
        </w:tc>
        <w:tc>
          <w:tcPr>
            <w:tcW w:w="2160" w:type="dxa"/>
            <w:vAlign w:val="center"/>
          </w:tcPr>
          <w:p w:rsidR="00995D8D" w:rsidRPr="00324BDC" w:rsidRDefault="00995D8D" w:rsidP="008C1776">
            <w:pPr>
              <w:keepNext/>
              <w:spacing w:after="0" w:line="240" w:lineRule="auto"/>
              <w:outlineLvl w:val="5"/>
              <w:rPr>
                <w:rFonts w:ascii="Arial" w:eastAsia="Times New Roman" w:hAnsi="Arial" w:cs="Arial"/>
                <w:b/>
                <w:bCs/>
                <w:sz w:val="24"/>
                <w:szCs w:val="24"/>
                <w:lang w:val="ro-RO"/>
              </w:rPr>
            </w:pPr>
            <w:r w:rsidRPr="00324BDC">
              <w:rPr>
                <w:rFonts w:ascii="Arial" w:eastAsia="Times New Roman" w:hAnsi="Arial" w:cs="Arial"/>
                <w:b/>
                <w:bCs/>
                <w:sz w:val="24"/>
                <w:szCs w:val="24"/>
                <w:lang w:val="ro-RO"/>
              </w:rPr>
              <w:t>Cod CAEN</w:t>
            </w:r>
          </w:p>
        </w:tc>
        <w:tc>
          <w:tcPr>
            <w:tcW w:w="6570" w:type="dxa"/>
          </w:tcPr>
          <w:p w:rsidR="00995D8D" w:rsidRPr="00324BDC" w:rsidRDefault="00995D8D" w:rsidP="008C1776">
            <w:pPr>
              <w:spacing w:after="0" w:line="240" w:lineRule="auto"/>
              <w:rPr>
                <w:rFonts w:ascii="Arial" w:hAnsi="Arial" w:cs="Arial"/>
                <w:sz w:val="24"/>
                <w:szCs w:val="24"/>
                <w:lang w:val="ro-RO"/>
              </w:rPr>
            </w:pPr>
            <w:r w:rsidRPr="00324BDC">
              <w:rPr>
                <w:rFonts w:ascii="Arial" w:hAnsi="Arial" w:cs="Arial"/>
                <w:sz w:val="24"/>
                <w:szCs w:val="24"/>
                <w:lang w:val="ro-RO"/>
              </w:rPr>
              <w:t>Clasificarea activităţilor din economia naţională</w:t>
            </w:r>
          </w:p>
        </w:tc>
      </w:tr>
      <w:tr w:rsidR="00995D8D" w:rsidRPr="00083916" w:rsidTr="008C1776">
        <w:trPr>
          <w:trHeight w:val="548"/>
        </w:trPr>
        <w:tc>
          <w:tcPr>
            <w:tcW w:w="630" w:type="dxa"/>
            <w:vAlign w:val="center"/>
          </w:tcPr>
          <w:p w:rsidR="00995D8D" w:rsidRPr="00083916" w:rsidRDefault="00995D8D" w:rsidP="008C1776">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14</w:t>
            </w:r>
          </w:p>
        </w:tc>
        <w:tc>
          <w:tcPr>
            <w:tcW w:w="2160" w:type="dxa"/>
            <w:vAlign w:val="center"/>
          </w:tcPr>
          <w:p w:rsidR="00995D8D" w:rsidRPr="00083916" w:rsidRDefault="00995D8D" w:rsidP="008C1776">
            <w:pPr>
              <w:keepNext/>
              <w:spacing w:after="0" w:line="240" w:lineRule="auto"/>
              <w:outlineLvl w:val="5"/>
              <w:rPr>
                <w:rFonts w:ascii="Arial" w:eastAsia="Times New Roman" w:hAnsi="Arial" w:cs="Arial"/>
                <w:b/>
                <w:bCs/>
                <w:sz w:val="24"/>
                <w:szCs w:val="24"/>
                <w:lang w:val="ro-RO"/>
              </w:rPr>
            </w:pPr>
            <w:r w:rsidRPr="00083916">
              <w:rPr>
                <w:rFonts w:ascii="Arial" w:eastAsia="Times New Roman" w:hAnsi="Arial" w:cs="Arial"/>
                <w:b/>
                <w:bCs/>
                <w:sz w:val="24"/>
                <w:szCs w:val="24"/>
                <w:lang w:val="ro-RO"/>
              </w:rPr>
              <w:t xml:space="preserve">BREF </w:t>
            </w:r>
          </w:p>
        </w:tc>
        <w:tc>
          <w:tcPr>
            <w:tcW w:w="6570" w:type="dxa"/>
          </w:tcPr>
          <w:p w:rsidR="00A81473" w:rsidRDefault="00995D8D" w:rsidP="00A81473">
            <w:pPr>
              <w:spacing w:after="0" w:line="240" w:lineRule="auto"/>
              <w:jc w:val="both"/>
              <w:rPr>
                <w:rFonts w:ascii="Arial" w:hAnsi="Arial" w:cs="Arial"/>
                <w:sz w:val="24"/>
                <w:szCs w:val="24"/>
                <w:lang w:val="ro-RO"/>
              </w:rPr>
            </w:pPr>
            <w:r w:rsidRPr="00083916">
              <w:rPr>
                <w:rFonts w:ascii="Arial" w:hAnsi="Arial" w:cs="Arial"/>
                <w:sz w:val="24"/>
                <w:szCs w:val="24"/>
                <w:lang w:val="ro-RO"/>
              </w:rPr>
              <w:t xml:space="preserve">Reference Document on Best Available Techniques </w:t>
            </w:r>
          </w:p>
          <w:p w:rsidR="00995D8D" w:rsidRPr="00083916" w:rsidRDefault="00A81473" w:rsidP="00A81473">
            <w:pPr>
              <w:spacing w:after="0" w:line="240" w:lineRule="auto"/>
              <w:jc w:val="both"/>
              <w:rPr>
                <w:rFonts w:ascii="Arial" w:hAnsi="Arial" w:cs="Arial"/>
                <w:sz w:val="24"/>
                <w:szCs w:val="24"/>
                <w:lang w:val="ro-RO"/>
              </w:rPr>
            </w:pPr>
            <w:r w:rsidRPr="001C2796">
              <w:rPr>
                <w:rFonts w:ascii="Arial" w:hAnsi="Arial" w:cs="Arial"/>
                <w:bCs/>
                <w:sz w:val="24"/>
                <w:szCs w:val="24"/>
                <w:lang w:val="ro-RO" w:eastAsia="ro-RO"/>
              </w:rPr>
              <w:t xml:space="preserve">Document de Referinţa asupra Celor Mai Bune Tehnici Disponibile pentru </w:t>
            </w:r>
            <w:r w:rsidRPr="00002E03">
              <w:rPr>
                <w:rFonts w:ascii="Arial" w:eastAsiaTheme="minorHAnsi" w:hAnsi="Arial" w:cs="Arial"/>
                <w:bCs/>
                <w:sz w:val="24"/>
                <w:szCs w:val="24"/>
              </w:rPr>
              <w:t>Instala</w:t>
            </w:r>
            <w:r>
              <w:rPr>
                <w:rFonts w:ascii="Arial" w:eastAsiaTheme="minorHAnsi" w:hAnsi="Arial" w:cs="Arial"/>
                <w:bCs/>
                <w:sz w:val="24"/>
                <w:szCs w:val="24"/>
              </w:rPr>
              <w:t>ţ</w:t>
            </w:r>
            <w:r w:rsidRPr="00002E03">
              <w:rPr>
                <w:rFonts w:ascii="Arial" w:eastAsiaTheme="minorHAnsi" w:hAnsi="Arial" w:cs="Arial"/>
                <w:bCs/>
                <w:sz w:val="24"/>
                <w:szCs w:val="24"/>
              </w:rPr>
              <w:t>iile Mari de Ardere,</w:t>
            </w:r>
            <w:r>
              <w:rPr>
                <w:rFonts w:ascii="Arial" w:hAnsi="Arial" w:cs="Arial"/>
                <w:bCs/>
                <w:sz w:val="24"/>
                <w:szCs w:val="24"/>
                <w:lang w:val="ro-RO" w:eastAsia="ro-RO"/>
              </w:rPr>
              <w:t xml:space="preserve"> ediţia 2005</w:t>
            </w:r>
            <w:r w:rsidR="00995D8D" w:rsidRPr="00083916">
              <w:rPr>
                <w:rFonts w:ascii="Arial" w:hAnsi="Arial" w:cs="Arial"/>
                <w:sz w:val="24"/>
                <w:szCs w:val="24"/>
                <w:lang w:val="ro-RO"/>
              </w:rPr>
              <w:t xml:space="preserve"> </w:t>
            </w:r>
          </w:p>
        </w:tc>
      </w:tr>
      <w:tr w:rsidR="00995D8D" w:rsidRPr="00083916" w:rsidTr="00927ED6">
        <w:trPr>
          <w:trHeight w:val="395"/>
        </w:trPr>
        <w:tc>
          <w:tcPr>
            <w:tcW w:w="630" w:type="dxa"/>
            <w:vAlign w:val="center"/>
          </w:tcPr>
          <w:p w:rsidR="00995D8D" w:rsidRPr="00083916" w:rsidRDefault="00995D8D" w:rsidP="008C1776">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15</w:t>
            </w:r>
          </w:p>
        </w:tc>
        <w:tc>
          <w:tcPr>
            <w:tcW w:w="2160" w:type="dxa"/>
            <w:vAlign w:val="center"/>
          </w:tcPr>
          <w:p w:rsidR="00995D8D" w:rsidRPr="00083916" w:rsidRDefault="00995D8D" w:rsidP="00A81473">
            <w:pPr>
              <w:keepNext/>
              <w:spacing w:after="0" w:line="240" w:lineRule="auto"/>
              <w:outlineLvl w:val="5"/>
              <w:rPr>
                <w:rFonts w:ascii="Arial" w:eastAsia="Times New Roman" w:hAnsi="Arial" w:cs="Arial"/>
                <w:b/>
                <w:bCs/>
                <w:sz w:val="24"/>
                <w:szCs w:val="24"/>
                <w:lang w:val="ro-RO"/>
              </w:rPr>
            </w:pPr>
            <w:r w:rsidRPr="00083916">
              <w:rPr>
                <w:rFonts w:ascii="Arial" w:eastAsia="Times New Roman" w:hAnsi="Arial" w:cs="Arial"/>
                <w:b/>
                <w:bCs/>
                <w:sz w:val="24"/>
                <w:szCs w:val="24"/>
                <w:lang w:val="ro-RO"/>
              </w:rPr>
              <w:t>IA</w:t>
            </w:r>
          </w:p>
        </w:tc>
        <w:tc>
          <w:tcPr>
            <w:tcW w:w="6570" w:type="dxa"/>
            <w:vAlign w:val="center"/>
          </w:tcPr>
          <w:p w:rsidR="00995D8D" w:rsidRPr="00083916" w:rsidRDefault="00995D8D" w:rsidP="00927ED6">
            <w:pPr>
              <w:spacing w:after="0" w:line="240" w:lineRule="auto"/>
              <w:rPr>
                <w:rFonts w:ascii="Arial" w:hAnsi="Arial" w:cs="Arial"/>
                <w:sz w:val="24"/>
                <w:szCs w:val="24"/>
                <w:lang w:val="ro-RO"/>
              </w:rPr>
            </w:pPr>
            <w:r w:rsidRPr="00083916">
              <w:rPr>
                <w:rFonts w:ascii="Arial" w:hAnsi="Arial" w:cs="Arial"/>
                <w:sz w:val="24"/>
                <w:szCs w:val="24"/>
              </w:rPr>
              <w:t>Instalaţie de ardere</w:t>
            </w:r>
          </w:p>
        </w:tc>
      </w:tr>
    </w:tbl>
    <w:p w:rsidR="00995D8D" w:rsidRDefault="00995D8D" w:rsidP="00995D8D">
      <w:pPr>
        <w:tabs>
          <w:tab w:val="left" w:pos="330"/>
        </w:tabs>
        <w:spacing w:after="0" w:line="240" w:lineRule="auto"/>
        <w:rPr>
          <w:rFonts w:ascii="Arial" w:hAnsi="Arial" w:cs="Arial"/>
          <w:b/>
          <w:bCs/>
          <w:sz w:val="24"/>
          <w:szCs w:val="24"/>
          <w:lang w:val="ro-RO"/>
        </w:rPr>
      </w:pPr>
    </w:p>
    <w:bookmarkEnd w:id="8"/>
    <w:bookmarkEnd w:id="9"/>
    <w:p w:rsidR="00927ED6" w:rsidRDefault="00927ED6">
      <w:pPr>
        <w:rPr>
          <w:rFonts w:ascii="Arial" w:hAnsi="Arial" w:cs="Arial"/>
          <w:b/>
          <w:bCs/>
          <w:sz w:val="24"/>
          <w:szCs w:val="24"/>
          <w:lang w:val="ro-RO"/>
        </w:rPr>
      </w:pPr>
      <w:r>
        <w:rPr>
          <w:rFonts w:ascii="Arial" w:hAnsi="Arial" w:cs="Arial"/>
          <w:b/>
          <w:bCs/>
          <w:sz w:val="24"/>
          <w:szCs w:val="24"/>
          <w:lang w:val="ro-RO"/>
        </w:rPr>
        <w:br w:type="page"/>
      </w:r>
    </w:p>
    <w:p w:rsidR="001805D8" w:rsidRPr="00927ED6" w:rsidRDefault="001805D8" w:rsidP="001805D8">
      <w:pPr>
        <w:tabs>
          <w:tab w:val="left" w:pos="330"/>
        </w:tabs>
        <w:spacing w:after="0"/>
        <w:jc w:val="both"/>
        <w:rPr>
          <w:rFonts w:ascii="Arial" w:hAnsi="Arial" w:cs="Arial"/>
          <w:b/>
          <w:sz w:val="24"/>
          <w:szCs w:val="24"/>
        </w:rPr>
      </w:pPr>
      <w:r w:rsidRPr="00927ED6">
        <w:rPr>
          <w:rFonts w:ascii="Arial" w:hAnsi="Arial" w:cs="Arial"/>
          <w:b/>
          <w:bCs/>
          <w:sz w:val="24"/>
          <w:szCs w:val="24"/>
          <w:lang w:val="ro-RO"/>
        </w:rPr>
        <w:lastRenderedPageBreak/>
        <w:t>19.</w:t>
      </w:r>
      <w:r w:rsidRPr="00927ED6">
        <w:rPr>
          <w:bCs/>
          <w:sz w:val="24"/>
          <w:szCs w:val="24"/>
          <w:lang w:val="ro-RO"/>
        </w:rPr>
        <w:t xml:space="preserve"> </w:t>
      </w:r>
      <w:r w:rsidRPr="00927ED6">
        <w:rPr>
          <w:rFonts w:ascii="Arial" w:hAnsi="Arial" w:cs="Arial"/>
          <w:b/>
          <w:sz w:val="24"/>
          <w:szCs w:val="24"/>
        </w:rPr>
        <w:t>C U P R I N 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7560"/>
        <w:gridCol w:w="990"/>
      </w:tblGrid>
      <w:tr w:rsidR="001805D8" w:rsidRPr="00083916" w:rsidTr="008C1776">
        <w:tc>
          <w:tcPr>
            <w:tcW w:w="810" w:type="dxa"/>
          </w:tcPr>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1</w:t>
            </w:r>
          </w:p>
        </w:tc>
        <w:tc>
          <w:tcPr>
            <w:tcW w:w="7560" w:type="dxa"/>
          </w:tcPr>
          <w:p w:rsidR="001805D8" w:rsidRPr="00324BDC" w:rsidRDefault="001805D8" w:rsidP="008C1776">
            <w:pPr>
              <w:pStyle w:val="Heading5"/>
              <w:rPr>
                <w:rFonts w:ascii="Arial" w:hAnsi="Arial" w:cs="Arial"/>
                <w:b/>
                <w:sz w:val="24"/>
                <w:lang w:val="ro-RO"/>
              </w:rPr>
            </w:pPr>
            <w:r w:rsidRPr="00324BDC">
              <w:rPr>
                <w:rFonts w:ascii="Arial" w:hAnsi="Arial" w:cs="Arial"/>
                <w:b/>
                <w:sz w:val="24"/>
                <w:lang w:val="ro-RO"/>
              </w:rPr>
              <w:t>DATE  DE  IDENTIFICARE  A  OPERATORULUI</w:t>
            </w:r>
          </w:p>
        </w:tc>
        <w:tc>
          <w:tcPr>
            <w:tcW w:w="990" w:type="dxa"/>
            <w:vAlign w:val="center"/>
          </w:tcPr>
          <w:p w:rsidR="001805D8" w:rsidRPr="00324BDC" w:rsidRDefault="001805D8" w:rsidP="008C1776">
            <w:pPr>
              <w:pStyle w:val="Heading5"/>
              <w:jc w:val="center"/>
              <w:rPr>
                <w:rFonts w:ascii="Arial" w:hAnsi="Arial" w:cs="Arial"/>
                <w:b/>
                <w:sz w:val="24"/>
                <w:lang w:val="ro-RO"/>
              </w:rPr>
            </w:pPr>
          </w:p>
        </w:tc>
      </w:tr>
      <w:tr w:rsidR="001805D8" w:rsidRPr="00083916" w:rsidTr="008C1776">
        <w:tc>
          <w:tcPr>
            <w:tcW w:w="810" w:type="dxa"/>
          </w:tcPr>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2</w:t>
            </w:r>
          </w:p>
        </w:tc>
        <w:tc>
          <w:tcPr>
            <w:tcW w:w="7560" w:type="dxa"/>
          </w:tcPr>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TEMEIUL  LEGAL</w:t>
            </w:r>
          </w:p>
        </w:tc>
        <w:tc>
          <w:tcPr>
            <w:tcW w:w="990" w:type="dxa"/>
            <w:vAlign w:val="center"/>
          </w:tcPr>
          <w:p w:rsidR="001805D8" w:rsidRPr="00324BDC" w:rsidRDefault="001805D8" w:rsidP="008C1776">
            <w:pPr>
              <w:pStyle w:val="Heading5"/>
              <w:jc w:val="center"/>
              <w:rPr>
                <w:rFonts w:ascii="Arial" w:hAnsi="Arial" w:cs="Arial"/>
                <w:b/>
                <w:sz w:val="24"/>
                <w:lang w:val="ro-RO"/>
              </w:rPr>
            </w:pPr>
          </w:p>
        </w:tc>
      </w:tr>
      <w:tr w:rsidR="001805D8" w:rsidRPr="00083916" w:rsidTr="008C1776">
        <w:tc>
          <w:tcPr>
            <w:tcW w:w="810" w:type="dxa"/>
          </w:tcPr>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3</w:t>
            </w:r>
          </w:p>
        </w:tc>
        <w:tc>
          <w:tcPr>
            <w:tcW w:w="7560" w:type="dxa"/>
          </w:tcPr>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CATEGORIA DE ACTIVITATE</w:t>
            </w:r>
          </w:p>
        </w:tc>
        <w:tc>
          <w:tcPr>
            <w:tcW w:w="990" w:type="dxa"/>
            <w:vAlign w:val="center"/>
          </w:tcPr>
          <w:p w:rsidR="001805D8" w:rsidRPr="00324BDC" w:rsidRDefault="001805D8" w:rsidP="008C1776">
            <w:pPr>
              <w:pStyle w:val="Heading5"/>
              <w:jc w:val="center"/>
              <w:rPr>
                <w:rFonts w:ascii="Arial" w:hAnsi="Arial" w:cs="Arial"/>
                <w:b/>
                <w:sz w:val="24"/>
                <w:lang w:val="ro-RO"/>
              </w:rPr>
            </w:pPr>
          </w:p>
        </w:tc>
      </w:tr>
      <w:tr w:rsidR="001805D8" w:rsidRPr="00083916" w:rsidTr="008C1776">
        <w:tc>
          <w:tcPr>
            <w:tcW w:w="810" w:type="dxa"/>
          </w:tcPr>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4</w:t>
            </w:r>
          </w:p>
        </w:tc>
        <w:tc>
          <w:tcPr>
            <w:tcW w:w="7560" w:type="dxa"/>
          </w:tcPr>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 xml:space="preserve">DOCUMENTAŢIA SOLICITĂRII AUTORIZAŢIEI </w:t>
            </w:r>
          </w:p>
        </w:tc>
        <w:tc>
          <w:tcPr>
            <w:tcW w:w="990" w:type="dxa"/>
            <w:vAlign w:val="center"/>
          </w:tcPr>
          <w:p w:rsidR="001805D8" w:rsidRPr="00324BDC" w:rsidRDefault="001805D8" w:rsidP="008C1776">
            <w:pPr>
              <w:pStyle w:val="Heading5"/>
              <w:jc w:val="center"/>
              <w:rPr>
                <w:rFonts w:ascii="Arial" w:hAnsi="Arial" w:cs="Arial"/>
                <w:b/>
                <w:sz w:val="24"/>
                <w:lang w:val="ro-RO"/>
              </w:rPr>
            </w:pPr>
          </w:p>
        </w:tc>
      </w:tr>
      <w:tr w:rsidR="001805D8" w:rsidRPr="00083916" w:rsidTr="008C1776">
        <w:tc>
          <w:tcPr>
            <w:tcW w:w="810" w:type="dxa"/>
          </w:tcPr>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5</w:t>
            </w:r>
          </w:p>
        </w:tc>
        <w:tc>
          <w:tcPr>
            <w:tcW w:w="7560" w:type="dxa"/>
          </w:tcPr>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MANAGEMENTUL ACTIVITĂŢII</w:t>
            </w:r>
          </w:p>
        </w:tc>
        <w:tc>
          <w:tcPr>
            <w:tcW w:w="990" w:type="dxa"/>
            <w:vAlign w:val="center"/>
          </w:tcPr>
          <w:p w:rsidR="001805D8" w:rsidRPr="00324BDC" w:rsidRDefault="001805D8" w:rsidP="008C1776">
            <w:pPr>
              <w:pStyle w:val="Heading5"/>
              <w:jc w:val="center"/>
              <w:rPr>
                <w:rFonts w:ascii="Arial" w:hAnsi="Arial" w:cs="Arial"/>
                <w:b/>
                <w:sz w:val="24"/>
                <w:lang w:val="ro-RO"/>
              </w:rPr>
            </w:pPr>
          </w:p>
        </w:tc>
      </w:tr>
      <w:tr w:rsidR="001805D8" w:rsidRPr="00083916" w:rsidTr="008C1776">
        <w:tc>
          <w:tcPr>
            <w:tcW w:w="810" w:type="dxa"/>
          </w:tcPr>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6</w:t>
            </w:r>
          </w:p>
        </w:tc>
        <w:tc>
          <w:tcPr>
            <w:tcW w:w="7560" w:type="dxa"/>
          </w:tcPr>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MATERII PRIME ŞI MATERIALE AUXILIARE</w:t>
            </w:r>
          </w:p>
        </w:tc>
        <w:tc>
          <w:tcPr>
            <w:tcW w:w="990" w:type="dxa"/>
            <w:vAlign w:val="center"/>
          </w:tcPr>
          <w:p w:rsidR="001805D8" w:rsidRPr="00324BDC" w:rsidRDefault="001805D8" w:rsidP="008C1776">
            <w:pPr>
              <w:pStyle w:val="Heading5"/>
              <w:jc w:val="center"/>
              <w:rPr>
                <w:rFonts w:ascii="Arial" w:hAnsi="Arial" w:cs="Arial"/>
                <w:b/>
                <w:sz w:val="24"/>
                <w:lang w:val="ro-RO"/>
              </w:rPr>
            </w:pPr>
          </w:p>
        </w:tc>
      </w:tr>
      <w:tr w:rsidR="001805D8" w:rsidRPr="00083916" w:rsidTr="008C1776">
        <w:tc>
          <w:tcPr>
            <w:tcW w:w="810" w:type="dxa"/>
          </w:tcPr>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7</w:t>
            </w:r>
          </w:p>
        </w:tc>
        <w:tc>
          <w:tcPr>
            <w:tcW w:w="7560" w:type="dxa"/>
          </w:tcPr>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RESURSE: APĂ, ENERGIE ELECTRICĂ, GAZE NATURALE</w:t>
            </w:r>
          </w:p>
        </w:tc>
        <w:tc>
          <w:tcPr>
            <w:tcW w:w="990" w:type="dxa"/>
            <w:vAlign w:val="center"/>
          </w:tcPr>
          <w:p w:rsidR="001805D8" w:rsidRPr="00324BDC" w:rsidRDefault="001805D8" w:rsidP="008C1776">
            <w:pPr>
              <w:pStyle w:val="Heading5"/>
              <w:jc w:val="center"/>
              <w:rPr>
                <w:rFonts w:ascii="Arial" w:hAnsi="Arial" w:cs="Arial"/>
                <w:b/>
                <w:sz w:val="24"/>
                <w:lang w:val="ro-RO"/>
              </w:rPr>
            </w:pPr>
          </w:p>
        </w:tc>
      </w:tr>
      <w:tr w:rsidR="001805D8" w:rsidRPr="00083916" w:rsidTr="008C1776">
        <w:tc>
          <w:tcPr>
            <w:tcW w:w="810" w:type="dxa"/>
          </w:tcPr>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7.1</w:t>
            </w:r>
          </w:p>
        </w:tc>
        <w:tc>
          <w:tcPr>
            <w:tcW w:w="7560" w:type="dxa"/>
          </w:tcPr>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Apa</w:t>
            </w:r>
          </w:p>
        </w:tc>
        <w:tc>
          <w:tcPr>
            <w:tcW w:w="990" w:type="dxa"/>
            <w:vAlign w:val="center"/>
          </w:tcPr>
          <w:p w:rsidR="001805D8" w:rsidRPr="00324BDC" w:rsidRDefault="001805D8" w:rsidP="008C1776">
            <w:pPr>
              <w:pStyle w:val="Heading5"/>
              <w:jc w:val="center"/>
              <w:rPr>
                <w:rFonts w:ascii="Arial" w:hAnsi="Arial" w:cs="Arial"/>
                <w:b/>
                <w:sz w:val="24"/>
                <w:lang w:val="ro-RO"/>
              </w:rPr>
            </w:pPr>
          </w:p>
        </w:tc>
      </w:tr>
      <w:tr w:rsidR="001805D8" w:rsidRPr="00083916" w:rsidTr="008C1776">
        <w:tc>
          <w:tcPr>
            <w:tcW w:w="810" w:type="dxa"/>
          </w:tcPr>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7.2</w:t>
            </w:r>
          </w:p>
        </w:tc>
        <w:tc>
          <w:tcPr>
            <w:tcW w:w="7560" w:type="dxa"/>
          </w:tcPr>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Utilizarea eficientă a energiei şi resurselor</w:t>
            </w:r>
          </w:p>
        </w:tc>
        <w:tc>
          <w:tcPr>
            <w:tcW w:w="990" w:type="dxa"/>
            <w:vAlign w:val="center"/>
          </w:tcPr>
          <w:p w:rsidR="001805D8" w:rsidRPr="00324BDC" w:rsidRDefault="001805D8" w:rsidP="008C1776">
            <w:pPr>
              <w:pStyle w:val="Heading5"/>
              <w:jc w:val="center"/>
              <w:rPr>
                <w:rFonts w:ascii="Arial" w:hAnsi="Arial" w:cs="Arial"/>
                <w:b/>
                <w:sz w:val="24"/>
                <w:lang w:val="ro-RO"/>
              </w:rPr>
            </w:pPr>
          </w:p>
        </w:tc>
      </w:tr>
      <w:tr w:rsidR="001805D8" w:rsidRPr="00083916" w:rsidTr="008C1776">
        <w:tc>
          <w:tcPr>
            <w:tcW w:w="810" w:type="dxa"/>
            <w:vAlign w:val="center"/>
          </w:tcPr>
          <w:p w:rsidR="001805D8" w:rsidRPr="00324BDC" w:rsidRDefault="001805D8" w:rsidP="008C1776">
            <w:pPr>
              <w:pStyle w:val="Heading5"/>
              <w:rPr>
                <w:rFonts w:ascii="Arial" w:hAnsi="Arial" w:cs="Arial"/>
                <w:b/>
                <w:sz w:val="24"/>
                <w:lang w:val="ro-RO"/>
              </w:rPr>
            </w:pPr>
            <w:r w:rsidRPr="00324BDC">
              <w:rPr>
                <w:rFonts w:ascii="Arial" w:hAnsi="Arial" w:cs="Arial"/>
                <w:b/>
                <w:sz w:val="24"/>
                <w:lang w:val="ro-RO"/>
              </w:rPr>
              <w:t>8</w:t>
            </w:r>
          </w:p>
        </w:tc>
        <w:tc>
          <w:tcPr>
            <w:tcW w:w="7560" w:type="dxa"/>
          </w:tcPr>
          <w:p w:rsidR="001805D8" w:rsidRPr="00324BDC" w:rsidRDefault="001805D8" w:rsidP="008C1776">
            <w:pPr>
              <w:tabs>
                <w:tab w:val="right" w:leader="dot" w:pos="9540"/>
              </w:tabs>
              <w:spacing w:after="0" w:line="240" w:lineRule="auto"/>
              <w:jc w:val="both"/>
              <w:rPr>
                <w:rFonts w:ascii="Arial" w:hAnsi="Arial" w:cs="Arial"/>
                <w:b/>
                <w:sz w:val="24"/>
                <w:lang w:val="ro-RO"/>
              </w:rPr>
            </w:pPr>
            <w:r>
              <w:rPr>
                <w:rFonts w:ascii="Arial" w:hAnsi="Arial" w:cs="Arial"/>
                <w:b/>
                <w:bCs/>
                <w:sz w:val="24"/>
                <w:szCs w:val="24"/>
                <w:lang w:val="ro-RO"/>
              </w:rPr>
              <w:t xml:space="preserve">DESCRIEREA INSTALAŢIEI ŞI A FLUXURILOR </w:t>
            </w:r>
            <w:r w:rsidRPr="00324BDC">
              <w:rPr>
                <w:rFonts w:ascii="Arial" w:hAnsi="Arial" w:cs="Arial"/>
                <w:b/>
                <w:bCs/>
                <w:sz w:val="24"/>
                <w:szCs w:val="24"/>
                <w:lang w:val="ro-RO"/>
              </w:rPr>
              <w:t xml:space="preserve">TEHNOLOGICE  </w:t>
            </w:r>
            <w:r>
              <w:rPr>
                <w:rFonts w:ascii="Arial" w:hAnsi="Arial" w:cs="Arial"/>
                <w:b/>
                <w:sz w:val="24"/>
                <w:lang w:val="ro-RO"/>
              </w:rPr>
              <w:t xml:space="preserve">EXISTENTE </w:t>
            </w:r>
            <w:r w:rsidRPr="00324BDC">
              <w:rPr>
                <w:rFonts w:ascii="Arial" w:hAnsi="Arial" w:cs="Arial"/>
                <w:b/>
                <w:sz w:val="24"/>
                <w:lang w:val="ro-RO"/>
              </w:rPr>
              <w:t>PE AMPLASAMENT</w:t>
            </w:r>
          </w:p>
        </w:tc>
        <w:tc>
          <w:tcPr>
            <w:tcW w:w="990" w:type="dxa"/>
            <w:vAlign w:val="center"/>
          </w:tcPr>
          <w:p w:rsidR="001805D8" w:rsidRPr="00324BDC" w:rsidRDefault="001805D8" w:rsidP="008C1776">
            <w:pPr>
              <w:spacing w:after="0" w:line="240" w:lineRule="auto"/>
              <w:jc w:val="center"/>
              <w:rPr>
                <w:rFonts w:ascii="Arial" w:hAnsi="Arial" w:cs="Arial"/>
                <w:b/>
                <w:sz w:val="24"/>
                <w:szCs w:val="24"/>
                <w:lang w:val="ro-RO"/>
              </w:rPr>
            </w:pPr>
          </w:p>
        </w:tc>
      </w:tr>
      <w:tr w:rsidR="001805D8" w:rsidRPr="00083916" w:rsidTr="008C1776">
        <w:tc>
          <w:tcPr>
            <w:tcW w:w="810" w:type="dxa"/>
          </w:tcPr>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8.1</w:t>
            </w:r>
          </w:p>
        </w:tc>
        <w:tc>
          <w:tcPr>
            <w:tcW w:w="7560" w:type="dxa"/>
          </w:tcPr>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Descrierea amplasamentului</w:t>
            </w:r>
          </w:p>
        </w:tc>
        <w:tc>
          <w:tcPr>
            <w:tcW w:w="990" w:type="dxa"/>
            <w:vAlign w:val="center"/>
          </w:tcPr>
          <w:p w:rsidR="001805D8" w:rsidRPr="00324BDC" w:rsidRDefault="001805D8" w:rsidP="008C1776">
            <w:pPr>
              <w:pStyle w:val="Heading5"/>
              <w:jc w:val="center"/>
              <w:rPr>
                <w:rFonts w:ascii="Arial" w:hAnsi="Arial" w:cs="Arial"/>
                <w:b/>
                <w:sz w:val="24"/>
                <w:lang w:val="ro-RO"/>
              </w:rPr>
            </w:pPr>
          </w:p>
        </w:tc>
      </w:tr>
      <w:tr w:rsidR="001805D8" w:rsidRPr="00083916" w:rsidTr="008C1776">
        <w:tc>
          <w:tcPr>
            <w:tcW w:w="810" w:type="dxa"/>
          </w:tcPr>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8.2</w:t>
            </w:r>
          </w:p>
        </w:tc>
        <w:tc>
          <w:tcPr>
            <w:tcW w:w="7560" w:type="dxa"/>
          </w:tcPr>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 xml:space="preserve">Descrierea principalelor activităţi </w:t>
            </w:r>
          </w:p>
        </w:tc>
        <w:tc>
          <w:tcPr>
            <w:tcW w:w="990" w:type="dxa"/>
            <w:vAlign w:val="center"/>
          </w:tcPr>
          <w:p w:rsidR="001805D8" w:rsidRPr="00324BDC" w:rsidRDefault="001805D8" w:rsidP="008C1776">
            <w:pPr>
              <w:pStyle w:val="Heading5"/>
              <w:jc w:val="center"/>
              <w:rPr>
                <w:rFonts w:ascii="Arial" w:hAnsi="Arial" w:cs="Arial"/>
                <w:b/>
                <w:sz w:val="24"/>
                <w:lang w:val="ro-RO"/>
              </w:rPr>
            </w:pPr>
          </w:p>
        </w:tc>
      </w:tr>
      <w:tr w:rsidR="001805D8" w:rsidRPr="00083916" w:rsidTr="008C1776">
        <w:tc>
          <w:tcPr>
            <w:tcW w:w="810" w:type="dxa"/>
            <w:vAlign w:val="center"/>
          </w:tcPr>
          <w:p w:rsidR="001805D8" w:rsidRPr="00324BDC" w:rsidRDefault="001805D8" w:rsidP="008C1776">
            <w:pPr>
              <w:pStyle w:val="Heading5"/>
              <w:rPr>
                <w:rFonts w:ascii="Arial" w:hAnsi="Arial" w:cs="Arial"/>
                <w:b/>
                <w:sz w:val="24"/>
                <w:lang w:val="ro-RO"/>
              </w:rPr>
            </w:pPr>
            <w:r w:rsidRPr="00324BDC">
              <w:rPr>
                <w:rFonts w:ascii="Arial" w:hAnsi="Arial" w:cs="Arial"/>
                <w:b/>
                <w:sz w:val="24"/>
                <w:lang w:val="ro-RO"/>
              </w:rPr>
              <w:t>8.3</w:t>
            </w:r>
          </w:p>
        </w:tc>
        <w:tc>
          <w:tcPr>
            <w:tcW w:w="7560" w:type="dxa"/>
          </w:tcPr>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Tehnici aplicate de societate pentru conformare cu cerinţele BAT pentru activitate</w:t>
            </w:r>
          </w:p>
        </w:tc>
        <w:tc>
          <w:tcPr>
            <w:tcW w:w="990" w:type="dxa"/>
            <w:vAlign w:val="center"/>
          </w:tcPr>
          <w:p w:rsidR="001805D8" w:rsidRPr="00324BDC" w:rsidRDefault="001805D8" w:rsidP="008C1776">
            <w:pPr>
              <w:pStyle w:val="Heading5"/>
              <w:jc w:val="center"/>
              <w:rPr>
                <w:rFonts w:ascii="Arial" w:hAnsi="Arial" w:cs="Arial"/>
                <w:b/>
                <w:sz w:val="24"/>
                <w:lang w:val="ro-RO"/>
              </w:rPr>
            </w:pPr>
          </w:p>
        </w:tc>
      </w:tr>
      <w:tr w:rsidR="001805D8" w:rsidRPr="00083916" w:rsidTr="008C1776">
        <w:tc>
          <w:tcPr>
            <w:tcW w:w="810" w:type="dxa"/>
            <w:vAlign w:val="center"/>
          </w:tcPr>
          <w:p w:rsidR="001805D8" w:rsidRPr="00324BDC" w:rsidRDefault="001805D8" w:rsidP="008C1776">
            <w:pPr>
              <w:pStyle w:val="Heading5"/>
              <w:rPr>
                <w:rFonts w:ascii="Arial" w:hAnsi="Arial" w:cs="Arial"/>
                <w:b/>
                <w:sz w:val="24"/>
                <w:lang w:val="ro-RO"/>
              </w:rPr>
            </w:pPr>
            <w:r w:rsidRPr="00324BDC">
              <w:rPr>
                <w:rFonts w:ascii="Arial" w:hAnsi="Arial" w:cs="Arial"/>
                <w:b/>
                <w:sz w:val="24"/>
                <w:lang w:val="ro-RO"/>
              </w:rPr>
              <w:t>9</w:t>
            </w:r>
          </w:p>
        </w:tc>
        <w:tc>
          <w:tcPr>
            <w:tcW w:w="7560" w:type="dxa"/>
          </w:tcPr>
          <w:p w:rsidR="001805D8" w:rsidRPr="00324BDC" w:rsidRDefault="001805D8" w:rsidP="008C1776">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 xml:space="preserve">INSTALAŢII PENTRU EVACUAREA, REŢINEREA ŞI DISPERSIA </w:t>
            </w:r>
          </w:p>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POLUANŢILOR ÎN MEDIU</w:t>
            </w:r>
          </w:p>
        </w:tc>
        <w:tc>
          <w:tcPr>
            <w:tcW w:w="990" w:type="dxa"/>
            <w:vAlign w:val="center"/>
          </w:tcPr>
          <w:p w:rsidR="001805D8" w:rsidRPr="00324BDC" w:rsidRDefault="001805D8" w:rsidP="008C1776">
            <w:pPr>
              <w:spacing w:after="0" w:line="240" w:lineRule="auto"/>
              <w:jc w:val="center"/>
              <w:rPr>
                <w:rFonts w:ascii="Arial" w:hAnsi="Arial" w:cs="Arial"/>
                <w:b/>
                <w:sz w:val="24"/>
                <w:szCs w:val="24"/>
                <w:lang w:val="ro-RO"/>
              </w:rPr>
            </w:pPr>
          </w:p>
        </w:tc>
      </w:tr>
      <w:tr w:rsidR="001805D8" w:rsidRPr="00083916" w:rsidTr="008C1776">
        <w:tc>
          <w:tcPr>
            <w:tcW w:w="810" w:type="dxa"/>
          </w:tcPr>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9.1</w:t>
            </w:r>
          </w:p>
        </w:tc>
        <w:tc>
          <w:tcPr>
            <w:tcW w:w="7560" w:type="dxa"/>
          </w:tcPr>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Emisii în  atmosferă</w:t>
            </w:r>
          </w:p>
        </w:tc>
        <w:tc>
          <w:tcPr>
            <w:tcW w:w="990" w:type="dxa"/>
            <w:vAlign w:val="center"/>
          </w:tcPr>
          <w:p w:rsidR="001805D8" w:rsidRPr="00324BDC" w:rsidRDefault="001805D8" w:rsidP="008C1776">
            <w:pPr>
              <w:pStyle w:val="Heading5"/>
              <w:jc w:val="center"/>
              <w:rPr>
                <w:rFonts w:ascii="Arial" w:hAnsi="Arial" w:cs="Arial"/>
                <w:b/>
                <w:sz w:val="24"/>
                <w:lang w:val="ro-RO"/>
              </w:rPr>
            </w:pPr>
          </w:p>
        </w:tc>
      </w:tr>
      <w:tr w:rsidR="001805D8" w:rsidRPr="00083916" w:rsidTr="008C1776">
        <w:tc>
          <w:tcPr>
            <w:tcW w:w="810" w:type="dxa"/>
          </w:tcPr>
          <w:p w:rsidR="001805D8" w:rsidRPr="00324BDC" w:rsidRDefault="001805D8" w:rsidP="008C1776">
            <w:pPr>
              <w:spacing w:after="0" w:line="240" w:lineRule="auto"/>
              <w:rPr>
                <w:rFonts w:ascii="Arial" w:hAnsi="Arial" w:cs="Arial"/>
                <w:b/>
                <w:bCs/>
                <w:sz w:val="24"/>
                <w:szCs w:val="24"/>
                <w:lang w:val="ro-RO"/>
              </w:rPr>
            </w:pPr>
            <w:r w:rsidRPr="00324BDC">
              <w:rPr>
                <w:rFonts w:ascii="Arial" w:hAnsi="Arial" w:cs="Arial"/>
                <w:b/>
                <w:bCs/>
                <w:sz w:val="24"/>
                <w:szCs w:val="24"/>
                <w:lang w:val="ro-RO"/>
              </w:rPr>
              <w:t>9.2</w:t>
            </w:r>
          </w:p>
        </w:tc>
        <w:tc>
          <w:tcPr>
            <w:tcW w:w="7560" w:type="dxa"/>
          </w:tcPr>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Emisii în apă</w:t>
            </w:r>
          </w:p>
        </w:tc>
        <w:tc>
          <w:tcPr>
            <w:tcW w:w="990" w:type="dxa"/>
            <w:vAlign w:val="center"/>
          </w:tcPr>
          <w:p w:rsidR="001805D8" w:rsidRPr="00324BDC" w:rsidRDefault="001805D8" w:rsidP="008C1776">
            <w:pPr>
              <w:pStyle w:val="Heading5"/>
              <w:jc w:val="center"/>
              <w:rPr>
                <w:rFonts w:ascii="Arial" w:hAnsi="Arial" w:cs="Arial"/>
                <w:b/>
                <w:sz w:val="24"/>
                <w:lang w:val="ro-RO"/>
              </w:rPr>
            </w:pPr>
          </w:p>
        </w:tc>
      </w:tr>
      <w:tr w:rsidR="001805D8" w:rsidRPr="00083916" w:rsidTr="008C1776">
        <w:tc>
          <w:tcPr>
            <w:tcW w:w="810" w:type="dxa"/>
          </w:tcPr>
          <w:p w:rsidR="001805D8" w:rsidRPr="00324BDC" w:rsidRDefault="001805D8" w:rsidP="008C1776">
            <w:pPr>
              <w:spacing w:after="0" w:line="240" w:lineRule="auto"/>
              <w:rPr>
                <w:rFonts w:ascii="Arial" w:hAnsi="Arial" w:cs="Arial"/>
                <w:b/>
                <w:bCs/>
                <w:sz w:val="24"/>
                <w:szCs w:val="24"/>
                <w:lang w:val="ro-RO"/>
              </w:rPr>
            </w:pPr>
            <w:r w:rsidRPr="00324BDC">
              <w:rPr>
                <w:rFonts w:ascii="Arial" w:hAnsi="Arial" w:cs="Arial"/>
                <w:b/>
                <w:bCs/>
                <w:sz w:val="24"/>
                <w:szCs w:val="24"/>
                <w:lang w:val="ro-RO"/>
              </w:rPr>
              <w:t>9.3</w:t>
            </w:r>
          </w:p>
        </w:tc>
        <w:tc>
          <w:tcPr>
            <w:tcW w:w="7560" w:type="dxa"/>
          </w:tcPr>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Emisii în sol, ape subterane</w:t>
            </w:r>
          </w:p>
        </w:tc>
        <w:tc>
          <w:tcPr>
            <w:tcW w:w="990" w:type="dxa"/>
            <w:vAlign w:val="center"/>
          </w:tcPr>
          <w:p w:rsidR="001805D8" w:rsidRPr="00324BDC" w:rsidRDefault="001805D8" w:rsidP="008C1776">
            <w:pPr>
              <w:pStyle w:val="Heading5"/>
              <w:jc w:val="center"/>
              <w:rPr>
                <w:rFonts w:ascii="Arial" w:hAnsi="Arial" w:cs="Arial"/>
                <w:b/>
                <w:sz w:val="24"/>
                <w:lang w:val="ro-RO"/>
              </w:rPr>
            </w:pPr>
          </w:p>
        </w:tc>
      </w:tr>
      <w:tr w:rsidR="001805D8" w:rsidRPr="00083916" w:rsidTr="008C1776">
        <w:tc>
          <w:tcPr>
            <w:tcW w:w="810" w:type="dxa"/>
            <w:vAlign w:val="center"/>
          </w:tcPr>
          <w:p w:rsidR="001805D8" w:rsidRPr="00324BDC" w:rsidRDefault="001805D8" w:rsidP="008C1776">
            <w:pPr>
              <w:spacing w:after="0" w:line="240" w:lineRule="auto"/>
              <w:rPr>
                <w:rFonts w:ascii="Arial" w:hAnsi="Arial" w:cs="Arial"/>
                <w:b/>
                <w:bCs/>
                <w:sz w:val="24"/>
                <w:szCs w:val="24"/>
                <w:lang w:val="ro-RO"/>
              </w:rPr>
            </w:pPr>
            <w:r w:rsidRPr="00324BDC">
              <w:rPr>
                <w:rFonts w:ascii="Arial" w:hAnsi="Arial" w:cs="Arial"/>
                <w:b/>
                <w:bCs/>
                <w:sz w:val="24"/>
                <w:szCs w:val="24"/>
                <w:lang w:val="ro-RO"/>
              </w:rPr>
              <w:t>10</w:t>
            </w:r>
          </w:p>
        </w:tc>
        <w:tc>
          <w:tcPr>
            <w:tcW w:w="7560" w:type="dxa"/>
          </w:tcPr>
          <w:p w:rsidR="001805D8" w:rsidRPr="00324BDC" w:rsidRDefault="001805D8" w:rsidP="008C1776">
            <w:pPr>
              <w:pStyle w:val="Heading5"/>
              <w:rPr>
                <w:rFonts w:ascii="Arial" w:hAnsi="Arial" w:cs="Arial"/>
                <w:b/>
                <w:sz w:val="24"/>
                <w:lang w:val="ro-RO"/>
              </w:rPr>
            </w:pPr>
            <w:r w:rsidRPr="00324BDC">
              <w:rPr>
                <w:rFonts w:ascii="Arial" w:hAnsi="Arial" w:cs="Arial"/>
                <w:b/>
                <w:sz w:val="24"/>
                <w:lang w:val="ro-RO"/>
              </w:rPr>
              <w:t>CONCENTRAŢII DE POLUANŢI ADMISE LA EVACUAREA ÎN MEDIUL ÎNCONJURĂTOR, NIVEL DE ZGOMOT</w:t>
            </w:r>
          </w:p>
        </w:tc>
        <w:tc>
          <w:tcPr>
            <w:tcW w:w="990" w:type="dxa"/>
            <w:vAlign w:val="center"/>
          </w:tcPr>
          <w:p w:rsidR="001805D8" w:rsidRPr="00324BDC" w:rsidRDefault="001805D8" w:rsidP="008C1776">
            <w:pPr>
              <w:spacing w:after="0" w:line="240" w:lineRule="auto"/>
              <w:jc w:val="center"/>
              <w:rPr>
                <w:rFonts w:ascii="Arial" w:hAnsi="Arial" w:cs="Arial"/>
                <w:b/>
                <w:sz w:val="24"/>
                <w:szCs w:val="24"/>
                <w:lang w:val="ro-RO"/>
              </w:rPr>
            </w:pPr>
          </w:p>
        </w:tc>
      </w:tr>
      <w:tr w:rsidR="001805D8" w:rsidRPr="00083916" w:rsidTr="008C1776">
        <w:tc>
          <w:tcPr>
            <w:tcW w:w="810" w:type="dxa"/>
          </w:tcPr>
          <w:p w:rsidR="001805D8" w:rsidRPr="00324BDC" w:rsidRDefault="001805D8" w:rsidP="008C1776">
            <w:pPr>
              <w:spacing w:after="0" w:line="240" w:lineRule="auto"/>
              <w:rPr>
                <w:rFonts w:ascii="Arial" w:hAnsi="Arial" w:cs="Arial"/>
                <w:b/>
                <w:bCs/>
                <w:sz w:val="24"/>
                <w:szCs w:val="24"/>
                <w:lang w:val="ro-RO"/>
              </w:rPr>
            </w:pPr>
            <w:r w:rsidRPr="00324BDC">
              <w:rPr>
                <w:rFonts w:ascii="Arial" w:hAnsi="Arial" w:cs="Arial"/>
                <w:b/>
                <w:bCs/>
                <w:sz w:val="24"/>
                <w:szCs w:val="24"/>
                <w:lang w:val="ro-RO"/>
              </w:rPr>
              <w:t>10.1</w:t>
            </w:r>
          </w:p>
        </w:tc>
        <w:tc>
          <w:tcPr>
            <w:tcW w:w="7560" w:type="dxa"/>
          </w:tcPr>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Aer</w:t>
            </w:r>
          </w:p>
        </w:tc>
        <w:tc>
          <w:tcPr>
            <w:tcW w:w="990" w:type="dxa"/>
            <w:vAlign w:val="center"/>
          </w:tcPr>
          <w:p w:rsidR="001805D8" w:rsidRPr="00324BDC" w:rsidRDefault="001805D8" w:rsidP="008C1776">
            <w:pPr>
              <w:pStyle w:val="Heading5"/>
              <w:jc w:val="center"/>
              <w:rPr>
                <w:rFonts w:ascii="Arial" w:hAnsi="Arial" w:cs="Arial"/>
                <w:b/>
                <w:sz w:val="24"/>
                <w:lang w:val="ro-RO"/>
              </w:rPr>
            </w:pPr>
          </w:p>
        </w:tc>
      </w:tr>
      <w:tr w:rsidR="001805D8" w:rsidRPr="00083916" w:rsidTr="008C1776">
        <w:tc>
          <w:tcPr>
            <w:tcW w:w="810" w:type="dxa"/>
          </w:tcPr>
          <w:p w:rsidR="001805D8" w:rsidRPr="00324BDC" w:rsidRDefault="001805D8" w:rsidP="008C1776">
            <w:pPr>
              <w:spacing w:after="0" w:line="240" w:lineRule="auto"/>
              <w:rPr>
                <w:rFonts w:ascii="Arial" w:hAnsi="Arial" w:cs="Arial"/>
                <w:b/>
                <w:bCs/>
                <w:sz w:val="24"/>
                <w:szCs w:val="24"/>
                <w:lang w:val="ro-RO"/>
              </w:rPr>
            </w:pPr>
            <w:r w:rsidRPr="00324BDC">
              <w:rPr>
                <w:rFonts w:ascii="Arial" w:hAnsi="Arial" w:cs="Arial"/>
                <w:b/>
                <w:bCs/>
                <w:sz w:val="24"/>
                <w:szCs w:val="24"/>
                <w:lang w:val="ro-RO"/>
              </w:rPr>
              <w:t>10.2</w:t>
            </w:r>
          </w:p>
        </w:tc>
        <w:tc>
          <w:tcPr>
            <w:tcW w:w="7560" w:type="dxa"/>
          </w:tcPr>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Apă</w:t>
            </w:r>
          </w:p>
        </w:tc>
        <w:tc>
          <w:tcPr>
            <w:tcW w:w="990" w:type="dxa"/>
            <w:vAlign w:val="center"/>
          </w:tcPr>
          <w:p w:rsidR="001805D8" w:rsidRPr="00324BDC" w:rsidRDefault="001805D8" w:rsidP="008C1776">
            <w:pPr>
              <w:pStyle w:val="Heading5"/>
              <w:jc w:val="center"/>
              <w:rPr>
                <w:rFonts w:ascii="Arial" w:hAnsi="Arial" w:cs="Arial"/>
                <w:b/>
                <w:sz w:val="24"/>
                <w:lang w:val="ro-RO"/>
              </w:rPr>
            </w:pPr>
          </w:p>
        </w:tc>
      </w:tr>
      <w:tr w:rsidR="001805D8" w:rsidRPr="00083916" w:rsidTr="008C1776">
        <w:tc>
          <w:tcPr>
            <w:tcW w:w="810" w:type="dxa"/>
          </w:tcPr>
          <w:p w:rsidR="001805D8" w:rsidRPr="00324BDC" w:rsidRDefault="001805D8" w:rsidP="008C1776">
            <w:pPr>
              <w:spacing w:after="0" w:line="240" w:lineRule="auto"/>
              <w:rPr>
                <w:rFonts w:ascii="Arial" w:hAnsi="Arial" w:cs="Arial"/>
                <w:b/>
                <w:bCs/>
                <w:sz w:val="24"/>
                <w:szCs w:val="24"/>
                <w:lang w:val="ro-RO"/>
              </w:rPr>
            </w:pPr>
            <w:r w:rsidRPr="00324BDC">
              <w:rPr>
                <w:rFonts w:ascii="Arial" w:hAnsi="Arial" w:cs="Arial"/>
                <w:b/>
                <w:bCs/>
                <w:sz w:val="24"/>
                <w:szCs w:val="24"/>
                <w:lang w:val="ro-RO"/>
              </w:rPr>
              <w:t>10.3</w:t>
            </w:r>
          </w:p>
        </w:tc>
        <w:tc>
          <w:tcPr>
            <w:tcW w:w="7560" w:type="dxa"/>
          </w:tcPr>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Sol</w:t>
            </w:r>
          </w:p>
        </w:tc>
        <w:tc>
          <w:tcPr>
            <w:tcW w:w="990" w:type="dxa"/>
            <w:vAlign w:val="center"/>
          </w:tcPr>
          <w:p w:rsidR="001805D8" w:rsidRPr="00324BDC" w:rsidRDefault="001805D8" w:rsidP="008C1776">
            <w:pPr>
              <w:pStyle w:val="Heading5"/>
              <w:jc w:val="center"/>
              <w:rPr>
                <w:rFonts w:ascii="Arial" w:hAnsi="Arial" w:cs="Arial"/>
                <w:b/>
                <w:sz w:val="24"/>
                <w:lang w:val="ro-RO"/>
              </w:rPr>
            </w:pPr>
          </w:p>
        </w:tc>
      </w:tr>
      <w:tr w:rsidR="001805D8" w:rsidRPr="00083916" w:rsidTr="008C1776">
        <w:tc>
          <w:tcPr>
            <w:tcW w:w="810" w:type="dxa"/>
          </w:tcPr>
          <w:p w:rsidR="001805D8" w:rsidRPr="00324BDC" w:rsidRDefault="001805D8" w:rsidP="008C1776">
            <w:pPr>
              <w:spacing w:after="0" w:line="240" w:lineRule="auto"/>
              <w:rPr>
                <w:rFonts w:ascii="Arial" w:hAnsi="Arial" w:cs="Arial"/>
                <w:b/>
                <w:bCs/>
                <w:sz w:val="24"/>
                <w:szCs w:val="24"/>
                <w:lang w:val="ro-RO"/>
              </w:rPr>
            </w:pPr>
            <w:r w:rsidRPr="00324BDC">
              <w:rPr>
                <w:rFonts w:ascii="Arial" w:hAnsi="Arial" w:cs="Arial"/>
                <w:b/>
                <w:bCs/>
                <w:sz w:val="24"/>
                <w:szCs w:val="24"/>
                <w:lang w:val="ro-RO"/>
              </w:rPr>
              <w:t>10.4</w:t>
            </w:r>
          </w:p>
        </w:tc>
        <w:tc>
          <w:tcPr>
            <w:tcW w:w="7560" w:type="dxa"/>
          </w:tcPr>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Zgomot</w:t>
            </w:r>
          </w:p>
        </w:tc>
        <w:tc>
          <w:tcPr>
            <w:tcW w:w="990" w:type="dxa"/>
            <w:vAlign w:val="center"/>
          </w:tcPr>
          <w:p w:rsidR="001805D8" w:rsidRPr="00324BDC" w:rsidRDefault="001805D8" w:rsidP="008C1776">
            <w:pPr>
              <w:pStyle w:val="Heading5"/>
              <w:jc w:val="center"/>
              <w:rPr>
                <w:rFonts w:ascii="Arial" w:hAnsi="Arial" w:cs="Arial"/>
                <w:b/>
                <w:sz w:val="24"/>
                <w:lang w:val="ro-RO"/>
              </w:rPr>
            </w:pPr>
          </w:p>
        </w:tc>
      </w:tr>
      <w:tr w:rsidR="001805D8" w:rsidRPr="00083916" w:rsidTr="008C1776">
        <w:tc>
          <w:tcPr>
            <w:tcW w:w="810" w:type="dxa"/>
          </w:tcPr>
          <w:p w:rsidR="001805D8" w:rsidRPr="00324BDC" w:rsidRDefault="001805D8" w:rsidP="008C1776">
            <w:pPr>
              <w:spacing w:after="0" w:line="240" w:lineRule="auto"/>
              <w:rPr>
                <w:rFonts w:ascii="Arial" w:hAnsi="Arial" w:cs="Arial"/>
                <w:b/>
                <w:bCs/>
                <w:sz w:val="24"/>
                <w:szCs w:val="24"/>
                <w:lang w:val="ro-RO"/>
              </w:rPr>
            </w:pPr>
            <w:r w:rsidRPr="00324BDC">
              <w:rPr>
                <w:rFonts w:ascii="Arial" w:hAnsi="Arial" w:cs="Arial"/>
                <w:b/>
                <w:bCs/>
                <w:sz w:val="24"/>
                <w:szCs w:val="24"/>
                <w:lang w:val="ro-RO"/>
              </w:rPr>
              <w:t>11</w:t>
            </w:r>
          </w:p>
        </w:tc>
        <w:tc>
          <w:tcPr>
            <w:tcW w:w="7560" w:type="dxa"/>
          </w:tcPr>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 xml:space="preserve">GESTIUNEA DEŞEURILOR </w:t>
            </w:r>
          </w:p>
        </w:tc>
        <w:tc>
          <w:tcPr>
            <w:tcW w:w="990" w:type="dxa"/>
            <w:vAlign w:val="center"/>
          </w:tcPr>
          <w:p w:rsidR="001805D8" w:rsidRPr="00324BDC" w:rsidRDefault="001805D8" w:rsidP="008C1776">
            <w:pPr>
              <w:pStyle w:val="Heading5"/>
              <w:jc w:val="center"/>
              <w:rPr>
                <w:rFonts w:ascii="Arial" w:hAnsi="Arial" w:cs="Arial"/>
                <w:b/>
                <w:sz w:val="24"/>
                <w:lang w:val="ro-RO"/>
              </w:rPr>
            </w:pPr>
          </w:p>
        </w:tc>
      </w:tr>
      <w:tr w:rsidR="001805D8" w:rsidRPr="00083916" w:rsidTr="008C1776">
        <w:tc>
          <w:tcPr>
            <w:tcW w:w="810" w:type="dxa"/>
            <w:vAlign w:val="center"/>
          </w:tcPr>
          <w:p w:rsidR="001805D8" w:rsidRPr="00324BDC" w:rsidRDefault="001805D8" w:rsidP="008C1776">
            <w:pPr>
              <w:spacing w:after="0" w:line="240" w:lineRule="auto"/>
              <w:rPr>
                <w:rFonts w:ascii="Arial" w:hAnsi="Arial" w:cs="Arial"/>
                <w:b/>
                <w:bCs/>
                <w:sz w:val="24"/>
                <w:szCs w:val="24"/>
                <w:lang w:val="ro-RO"/>
              </w:rPr>
            </w:pPr>
            <w:r w:rsidRPr="00324BDC">
              <w:rPr>
                <w:rFonts w:ascii="Arial" w:hAnsi="Arial" w:cs="Arial"/>
                <w:b/>
                <w:bCs/>
                <w:sz w:val="24"/>
                <w:szCs w:val="24"/>
                <w:lang w:val="ro-RO"/>
              </w:rPr>
              <w:t>12</w:t>
            </w:r>
          </w:p>
        </w:tc>
        <w:tc>
          <w:tcPr>
            <w:tcW w:w="7560" w:type="dxa"/>
          </w:tcPr>
          <w:p w:rsidR="001805D8" w:rsidRPr="00324BDC" w:rsidRDefault="001805D8" w:rsidP="008C1776">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 xml:space="preserve">INTERVENŢIA RAPIDĂ, PREVENIREA ŞI MANAGEMENTUL </w:t>
            </w:r>
          </w:p>
          <w:p w:rsidR="001805D8" w:rsidRPr="00324BDC" w:rsidRDefault="001805D8" w:rsidP="008C1776">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 xml:space="preserve">SITUAŢIILOR DE URGENŢĂ </w:t>
            </w:r>
          </w:p>
        </w:tc>
        <w:tc>
          <w:tcPr>
            <w:tcW w:w="990" w:type="dxa"/>
            <w:vAlign w:val="center"/>
          </w:tcPr>
          <w:p w:rsidR="001805D8" w:rsidRPr="00324BDC" w:rsidRDefault="001805D8" w:rsidP="008C1776">
            <w:pPr>
              <w:spacing w:after="0" w:line="240" w:lineRule="auto"/>
              <w:jc w:val="center"/>
              <w:rPr>
                <w:rFonts w:ascii="Arial" w:hAnsi="Arial" w:cs="Arial"/>
                <w:b/>
                <w:sz w:val="24"/>
                <w:szCs w:val="24"/>
                <w:lang w:val="ro-RO"/>
              </w:rPr>
            </w:pPr>
          </w:p>
        </w:tc>
      </w:tr>
      <w:tr w:rsidR="001805D8" w:rsidRPr="00083916" w:rsidTr="008C1776">
        <w:tc>
          <w:tcPr>
            <w:tcW w:w="810" w:type="dxa"/>
          </w:tcPr>
          <w:p w:rsidR="001805D8" w:rsidRPr="00324BDC" w:rsidRDefault="001805D8" w:rsidP="008C1776">
            <w:pPr>
              <w:spacing w:after="0" w:line="240" w:lineRule="auto"/>
              <w:rPr>
                <w:rFonts w:ascii="Arial" w:hAnsi="Arial" w:cs="Arial"/>
                <w:b/>
                <w:bCs/>
                <w:sz w:val="24"/>
                <w:szCs w:val="24"/>
                <w:lang w:val="ro-RO"/>
              </w:rPr>
            </w:pPr>
            <w:r w:rsidRPr="00324BDC">
              <w:rPr>
                <w:rFonts w:ascii="Arial" w:hAnsi="Arial" w:cs="Arial"/>
                <w:b/>
                <w:bCs/>
                <w:sz w:val="24"/>
                <w:szCs w:val="24"/>
                <w:lang w:val="ro-RO"/>
              </w:rPr>
              <w:t>13</w:t>
            </w:r>
          </w:p>
        </w:tc>
        <w:tc>
          <w:tcPr>
            <w:tcW w:w="7560" w:type="dxa"/>
          </w:tcPr>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MONITORIZAREA ACTIVITĂŢII</w:t>
            </w:r>
          </w:p>
        </w:tc>
        <w:tc>
          <w:tcPr>
            <w:tcW w:w="990" w:type="dxa"/>
            <w:vAlign w:val="center"/>
          </w:tcPr>
          <w:p w:rsidR="001805D8" w:rsidRPr="00324BDC" w:rsidRDefault="001805D8" w:rsidP="008C1776">
            <w:pPr>
              <w:pStyle w:val="Heading5"/>
              <w:jc w:val="center"/>
              <w:rPr>
                <w:rFonts w:ascii="Arial" w:hAnsi="Arial" w:cs="Arial"/>
                <w:b/>
                <w:sz w:val="24"/>
                <w:lang w:val="ro-RO"/>
              </w:rPr>
            </w:pPr>
          </w:p>
        </w:tc>
      </w:tr>
      <w:tr w:rsidR="001805D8" w:rsidRPr="00083916" w:rsidTr="008C1776">
        <w:tc>
          <w:tcPr>
            <w:tcW w:w="810" w:type="dxa"/>
            <w:vAlign w:val="center"/>
          </w:tcPr>
          <w:p w:rsidR="001805D8" w:rsidRPr="00324BDC" w:rsidRDefault="001805D8" w:rsidP="008C1776">
            <w:pPr>
              <w:spacing w:after="0" w:line="240" w:lineRule="auto"/>
              <w:rPr>
                <w:rFonts w:ascii="Arial" w:hAnsi="Arial" w:cs="Arial"/>
                <w:b/>
                <w:bCs/>
                <w:sz w:val="24"/>
                <w:szCs w:val="24"/>
                <w:lang w:val="ro-RO"/>
              </w:rPr>
            </w:pPr>
            <w:r w:rsidRPr="00324BDC">
              <w:rPr>
                <w:rFonts w:ascii="Arial" w:hAnsi="Arial" w:cs="Arial"/>
                <w:b/>
                <w:bCs/>
                <w:sz w:val="24"/>
                <w:szCs w:val="24"/>
                <w:lang w:val="ro-RO"/>
              </w:rPr>
              <w:t>14</w:t>
            </w:r>
          </w:p>
        </w:tc>
        <w:tc>
          <w:tcPr>
            <w:tcW w:w="7560" w:type="dxa"/>
          </w:tcPr>
          <w:p w:rsidR="001805D8" w:rsidRPr="00324BDC" w:rsidRDefault="001805D8" w:rsidP="008C1776">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RAPORTĂRI CĂTRE AUTORITATEA COMPETENTĂ PENTRU</w:t>
            </w:r>
          </w:p>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 xml:space="preserve"> PROTECŢIA MEDIULUI ŞI PERIODICITATEA ACESTORA</w:t>
            </w:r>
          </w:p>
        </w:tc>
        <w:tc>
          <w:tcPr>
            <w:tcW w:w="990" w:type="dxa"/>
            <w:vAlign w:val="center"/>
          </w:tcPr>
          <w:p w:rsidR="001805D8" w:rsidRPr="00324BDC" w:rsidRDefault="001805D8" w:rsidP="008C1776">
            <w:pPr>
              <w:spacing w:after="0" w:line="240" w:lineRule="auto"/>
              <w:jc w:val="center"/>
              <w:rPr>
                <w:rFonts w:ascii="Arial" w:hAnsi="Arial" w:cs="Arial"/>
                <w:b/>
                <w:sz w:val="24"/>
                <w:szCs w:val="24"/>
                <w:lang w:val="ro-RO"/>
              </w:rPr>
            </w:pPr>
          </w:p>
        </w:tc>
      </w:tr>
      <w:tr w:rsidR="001805D8" w:rsidRPr="00083916" w:rsidTr="008C1776">
        <w:tc>
          <w:tcPr>
            <w:tcW w:w="810" w:type="dxa"/>
          </w:tcPr>
          <w:p w:rsidR="001805D8" w:rsidRPr="00324BDC" w:rsidRDefault="001805D8" w:rsidP="008C1776">
            <w:pPr>
              <w:spacing w:after="0" w:line="240" w:lineRule="auto"/>
              <w:rPr>
                <w:rFonts w:ascii="Arial" w:hAnsi="Arial" w:cs="Arial"/>
                <w:b/>
                <w:bCs/>
                <w:sz w:val="24"/>
                <w:szCs w:val="24"/>
                <w:lang w:val="ro-RO"/>
              </w:rPr>
            </w:pPr>
            <w:r w:rsidRPr="00324BDC">
              <w:rPr>
                <w:rFonts w:ascii="Arial" w:hAnsi="Arial" w:cs="Arial"/>
                <w:b/>
                <w:bCs/>
                <w:sz w:val="24"/>
                <w:szCs w:val="24"/>
                <w:lang w:val="ro-RO"/>
              </w:rPr>
              <w:t>15</w:t>
            </w:r>
          </w:p>
        </w:tc>
        <w:tc>
          <w:tcPr>
            <w:tcW w:w="7560" w:type="dxa"/>
          </w:tcPr>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 xml:space="preserve">OBLIGAŢIILE </w:t>
            </w:r>
            <w:r>
              <w:rPr>
                <w:rFonts w:ascii="Arial" w:hAnsi="Arial" w:cs="Arial"/>
                <w:b/>
                <w:sz w:val="24"/>
                <w:lang w:val="ro-RO"/>
              </w:rPr>
              <w:t>OPERATORULUI</w:t>
            </w:r>
          </w:p>
        </w:tc>
        <w:tc>
          <w:tcPr>
            <w:tcW w:w="990" w:type="dxa"/>
            <w:vAlign w:val="center"/>
          </w:tcPr>
          <w:p w:rsidR="001805D8" w:rsidRPr="00324BDC" w:rsidRDefault="001805D8" w:rsidP="008C1776">
            <w:pPr>
              <w:pStyle w:val="Heading5"/>
              <w:jc w:val="center"/>
              <w:rPr>
                <w:rFonts w:ascii="Arial" w:hAnsi="Arial" w:cs="Arial"/>
                <w:b/>
                <w:sz w:val="24"/>
                <w:lang w:val="ro-RO"/>
              </w:rPr>
            </w:pPr>
          </w:p>
        </w:tc>
      </w:tr>
      <w:tr w:rsidR="001805D8" w:rsidRPr="00083916" w:rsidTr="008C1776">
        <w:tc>
          <w:tcPr>
            <w:tcW w:w="810" w:type="dxa"/>
            <w:vAlign w:val="center"/>
          </w:tcPr>
          <w:p w:rsidR="001805D8" w:rsidRPr="00324BDC" w:rsidRDefault="001805D8" w:rsidP="008C1776">
            <w:pPr>
              <w:spacing w:after="0" w:line="240" w:lineRule="auto"/>
              <w:rPr>
                <w:rFonts w:ascii="Arial" w:hAnsi="Arial" w:cs="Arial"/>
                <w:b/>
                <w:bCs/>
                <w:sz w:val="24"/>
                <w:szCs w:val="24"/>
                <w:lang w:val="ro-RO"/>
              </w:rPr>
            </w:pPr>
            <w:r w:rsidRPr="00324BDC">
              <w:rPr>
                <w:rFonts w:ascii="Arial" w:hAnsi="Arial" w:cs="Arial"/>
                <w:b/>
                <w:bCs/>
                <w:sz w:val="24"/>
                <w:szCs w:val="24"/>
                <w:lang w:val="ro-RO"/>
              </w:rPr>
              <w:t>16</w:t>
            </w:r>
          </w:p>
        </w:tc>
        <w:tc>
          <w:tcPr>
            <w:tcW w:w="7560" w:type="dxa"/>
          </w:tcPr>
          <w:p w:rsidR="001805D8" w:rsidRPr="00324BDC" w:rsidRDefault="001805D8" w:rsidP="008C1776">
            <w:pPr>
              <w:pStyle w:val="Heading5"/>
              <w:rPr>
                <w:rFonts w:ascii="Arial" w:hAnsi="Arial" w:cs="Arial"/>
                <w:b/>
                <w:sz w:val="24"/>
                <w:lang w:val="ro-RO"/>
              </w:rPr>
            </w:pPr>
            <w:r w:rsidRPr="00324BDC">
              <w:rPr>
                <w:rFonts w:ascii="Arial" w:hAnsi="Arial" w:cs="Arial"/>
                <w:b/>
                <w:sz w:val="24"/>
                <w:lang w:val="ro-RO"/>
              </w:rPr>
              <w:t>MANAGEMENTUL  ÎNCHIDERII  INSTALAŢIEI,  MANAGEMENTUL REZIDUURILOR</w:t>
            </w:r>
          </w:p>
        </w:tc>
        <w:tc>
          <w:tcPr>
            <w:tcW w:w="990" w:type="dxa"/>
            <w:vAlign w:val="center"/>
          </w:tcPr>
          <w:p w:rsidR="001805D8" w:rsidRPr="00324BDC" w:rsidRDefault="001805D8" w:rsidP="008C1776">
            <w:pPr>
              <w:pStyle w:val="Heading5"/>
              <w:jc w:val="center"/>
              <w:rPr>
                <w:rFonts w:ascii="Arial" w:hAnsi="Arial" w:cs="Arial"/>
                <w:b/>
                <w:sz w:val="24"/>
                <w:lang w:val="ro-RO"/>
              </w:rPr>
            </w:pPr>
          </w:p>
        </w:tc>
      </w:tr>
      <w:tr w:rsidR="001805D8" w:rsidRPr="00083916" w:rsidTr="008C1776">
        <w:tc>
          <w:tcPr>
            <w:tcW w:w="810" w:type="dxa"/>
          </w:tcPr>
          <w:p w:rsidR="001805D8" w:rsidRPr="00324BDC" w:rsidRDefault="001805D8" w:rsidP="008C1776">
            <w:pPr>
              <w:spacing w:after="0" w:line="240" w:lineRule="auto"/>
              <w:rPr>
                <w:rFonts w:ascii="Arial" w:hAnsi="Arial" w:cs="Arial"/>
                <w:b/>
                <w:bCs/>
                <w:sz w:val="24"/>
                <w:szCs w:val="24"/>
                <w:lang w:val="ro-RO"/>
              </w:rPr>
            </w:pPr>
            <w:r w:rsidRPr="00324BDC">
              <w:rPr>
                <w:rFonts w:ascii="Arial" w:hAnsi="Arial" w:cs="Arial"/>
                <w:b/>
                <w:bCs/>
                <w:sz w:val="24"/>
                <w:szCs w:val="24"/>
                <w:lang w:val="ro-RO"/>
              </w:rPr>
              <w:t>1</w:t>
            </w:r>
            <w:r>
              <w:rPr>
                <w:rFonts w:ascii="Arial" w:hAnsi="Arial" w:cs="Arial"/>
                <w:b/>
                <w:bCs/>
                <w:sz w:val="24"/>
                <w:szCs w:val="24"/>
                <w:lang w:val="ro-RO"/>
              </w:rPr>
              <w:t>7</w:t>
            </w:r>
          </w:p>
        </w:tc>
        <w:tc>
          <w:tcPr>
            <w:tcW w:w="7560" w:type="dxa"/>
          </w:tcPr>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DICŢIONAR DE TERMENI</w:t>
            </w:r>
          </w:p>
        </w:tc>
        <w:tc>
          <w:tcPr>
            <w:tcW w:w="990" w:type="dxa"/>
            <w:vAlign w:val="center"/>
          </w:tcPr>
          <w:p w:rsidR="001805D8" w:rsidRPr="00324BDC" w:rsidRDefault="001805D8" w:rsidP="008C1776">
            <w:pPr>
              <w:pStyle w:val="Heading5"/>
              <w:jc w:val="center"/>
              <w:rPr>
                <w:rFonts w:ascii="Arial" w:hAnsi="Arial" w:cs="Arial"/>
                <w:b/>
                <w:sz w:val="24"/>
                <w:lang w:val="ro-RO"/>
              </w:rPr>
            </w:pPr>
          </w:p>
        </w:tc>
      </w:tr>
      <w:tr w:rsidR="001805D8" w:rsidRPr="00083916" w:rsidTr="008C1776">
        <w:tc>
          <w:tcPr>
            <w:tcW w:w="810" w:type="dxa"/>
          </w:tcPr>
          <w:p w:rsidR="001805D8" w:rsidRPr="00324BDC" w:rsidRDefault="001805D8" w:rsidP="008C1776">
            <w:pPr>
              <w:spacing w:after="0" w:line="240" w:lineRule="auto"/>
              <w:rPr>
                <w:rFonts w:ascii="Arial" w:hAnsi="Arial" w:cs="Arial"/>
                <w:b/>
                <w:bCs/>
                <w:sz w:val="24"/>
                <w:szCs w:val="24"/>
                <w:lang w:val="ro-RO"/>
              </w:rPr>
            </w:pPr>
            <w:r w:rsidRPr="00324BDC">
              <w:rPr>
                <w:rFonts w:ascii="Arial" w:hAnsi="Arial" w:cs="Arial"/>
                <w:b/>
                <w:bCs/>
                <w:sz w:val="24"/>
                <w:szCs w:val="24"/>
                <w:lang w:val="ro-RO"/>
              </w:rPr>
              <w:t>1</w:t>
            </w:r>
            <w:r>
              <w:rPr>
                <w:rFonts w:ascii="Arial" w:hAnsi="Arial" w:cs="Arial"/>
                <w:b/>
                <w:bCs/>
                <w:sz w:val="24"/>
                <w:szCs w:val="24"/>
                <w:lang w:val="ro-RO"/>
              </w:rPr>
              <w:t>8</w:t>
            </w:r>
          </w:p>
        </w:tc>
        <w:tc>
          <w:tcPr>
            <w:tcW w:w="7560" w:type="dxa"/>
          </w:tcPr>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ABREVIERI</w:t>
            </w:r>
          </w:p>
        </w:tc>
        <w:tc>
          <w:tcPr>
            <w:tcW w:w="990" w:type="dxa"/>
            <w:vAlign w:val="center"/>
          </w:tcPr>
          <w:p w:rsidR="001805D8" w:rsidRPr="00324BDC" w:rsidRDefault="001805D8" w:rsidP="008C1776">
            <w:pPr>
              <w:pStyle w:val="Heading5"/>
              <w:jc w:val="center"/>
              <w:rPr>
                <w:rFonts w:ascii="Arial" w:hAnsi="Arial" w:cs="Arial"/>
                <w:b/>
                <w:sz w:val="24"/>
                <w:lang w:val="ro-RO"/>
              </w:rPr>
            </w:pPr>
          </w:p>
        </w:tc>
      </w:tr>
      <w:tr w:rsidR="001805D8" w:rsidRPr="00083916" w:rsidTr="008C1776">
        <w:tc>
          <w:tcPr>
            <w:tcW w:w="810" w:type="dxa"/>
          </w:tcPr>
          <w:p w:rsidR="001805D8" w:rsidRPr="00324BDC" w:rsidRDefault="001805D8" w:rsidP="008C1776">
            <w:pPr>
              <w:spacing w:after="0" w:line="240" w:lineRule="auto"/>
              <w:rPr>
                <w:rFonts w:ascii="Arial" w:hAnsi="Arial" w:cs="Arial"/>
                <w:b/>
                <w:bCs/>
                <w:sz w:val="24"/>
                <w:szCs w:val="24"/>
                <w:lang w:val="ro-RO"/>
              </w:rPr>
            </w:pPr>
            <w:r>
              <w:rPr>
                <w:rFonts w:ascii="Arial" w:hAnsi="Arial" w:cs="Arial"/>
                <w:b/>
                <w:bCs/>
                <w:sz w:val="24"/>
                <w:szCs w:val="24"/>
                <w:lang w:val="ro-RO"/>
              </w:rPr>
              <w:t>19</w:t>
            </w:r>
          </w:p>
        </w:tc>
        <w:tc>
          <w:tcPr>
            <w:tcW w:w="7560" w:type="dxa"/>
          </w:tcPr>
          <w:p w:rsidR="001805D8" w:rsidRPr="00324BDC" w:rsidRDefault="001805D8" w:rsidP="008C1776">
            <w:pPr>
              <w:pStyle w:val="Heading5"/>
              <w:jc w:val="both"/>
              <w:rPr>
                <w:rFonts w:ascii="Arial" w:hAnsi="Arial" w:cs="Arial"/>
                <w:b/>
                <w:sz w:val="24"/>
                <w:lang w:val="ro-RO"/>
              </w:rPr>
            </w:pPr>
            <w:r w:rsidRPr="00324BDC">
              <w:rPr>
                <w:rFonts w:ascii="Arial" w:hAnsi="Arial" w:cs="Arial"/>
                <w:b/>
                <w:sz w:val="24"/>
                <w:lang w:val="ro-RO"/>
              </w:rPr>
              <w:t>CUPRINS</w:t>
            </w:r>
          </w:p>
        </w:tc>
        <w:tc>
          <w:tcPr>
            <w:tcW w:w="990" w:type="dxa"/>
            <w:vAlign w:val="center"/>
          </w:tcPr>
          <w:p w:rsidR="001805D8" w:rsidRPr="00324BDC" w:rsidRDefault="001805D8" w:rsidP="008C1776">
            <w:pPr>
              <w:pStyle w:val="Heading5"/>
              <w:jc w:val="center"/>
              <w:rPr>
                <w:rFonts w:ascii="Arial" w:hAnsi="Arial" w:cs="Arial"/>
                <w:b/>
                <w:sz w:val="24"/>
                <w:lang w:val="ro-RO"/>
              </w:rPr>
            </w:pPr>
          </w:p>
        </w:tc>
      </w:tr>
    </w:tbl>
    <w:p w:rsidR="009E42F2" w:rsidRDefault="009E42F2"/>
    <w:sectPr w:rsidR="009E42F2" w:rsidSect="00C60389">
      <w:footerReference w:type="default" r:id="rId11"/>
      <w:headerReference w:type="first" r:id="rId12"/>
      <w:footerReference w:type="first" r:id="rId13"/>
      <w:pgSz w:w="11907" w:h="16839" w:code="9"/>
      <w:pgMar w:top="630" w:right="837" w:bottom="680" w:left="1440" w:header="36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FB6" w:rsidRDefault="00E30FB6" w:rsidP="00467C34">
      <w:pPr>
        <w:spacing w:after="0" w:line="240" w:lineRule="auto"/>
      </w:pPr>
      <w:r>
        <w:separator/>
      </w:r>
    </w:p>
  </w:endnote>
  <w:endnote w:type="continuationSeparator" w:id="0">
    <w:p w:rsidR="00E30FB6" w:rsidRDefault="00E30FB6" w:rsidP="00467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UpR">
    <w:altName w:val="Times New Roman"/>
    <w:panose1 w:val="00000000000000000000"/>
    <w:charset w:val="00"/>
    <w:family w:val="auto"/>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ormalScrp421 BT">
    <w:panose1 w:val="00000000000000000000"/>
    <w:charset w:val="00"/>
    <w:family w:val="script"/>
    <w:notTrueType/>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5" w:usb1="08070000" w:usb2="00000010" w:usb3="00000000" w:csb0="00020002" w:csb1="00000000"/>
  </w:font>
  <w:font w:name="BookmanOldStyle">
    <w:altName w:val="Arial Unicode MS"/>
    <w:panose1 w:val="00000000000000000000"/>
    <w:charset w:val="81"/>
    <w:family w:val="auto"/>
    <w:notTrueType/>
    <w:pitch w:val="default"/>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4C" w:rsidRPr="001E4F48" w:rsidRDefault="00E07C4C" w:rsidP="008039DC">
    <w:pPr>
      <w:pStyle w:val="Footer"/>
      <w:rPr>
        <w:lang w:val="it-IT"/>
      </w:rPr>
    </w:pPr>
  </w:p>
  <w:sdt>
    <w:sdtPr>
      <w:rPr>
        <w:rFonts w:asciiTheme="minorHAnsi" w:eastAsiaTheme="minorHAnsi" w:hAnsiTheme="minorHAnsi" w:cstheme="minorBidi"/>
      </w:rPr>
      <w:alias w:val="Câmp editabil text"/>
      <w:tag w:val="CampEditabil"/>
      <w:id w:val="-594711269"/>
    </w:sdtPr>
    <w:sdtContent>
      <w:p w:rsidR="00E07C4C" w:rsidRPr="003F4524" w:rsidRDefault="00E07C4C" w:rsidP="008039DC">
        <w:pPr>
          <w:pBdr>
            <w:top w:val="single" w:sz="4" w:space="1" w:color="auto"/>
          </w:pBdr>
          <w:tabs>
            <w:tab w:val="center" w:pos="4680"/>
            <w:tab w:val="right" w:pos="9360"/>
          </w:tabs>
          <w:spacing w:after="0" w:line="240" w:lineRule="auto"/>
          <w:jc w:val="center"/>
          <w:rPr>
            <w:rFonts w:ascii="Arial" w:eastAsiaTheme="minorHAnsi" w:hAnsi="Arial" w:cs="Arial"/>
            <w:b/>
            <w:sz w:val="20"/>
            <w:szCs w:val="20"/>
          </w:rPr>
        </w:pPr>
        <w:r>
          <w:rPr>
            <w:rFonts w:ascii="Arial" w:eastAsiaTheme="minorHAnsi"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17.2pt;margin-top:-12.8pt;width:41.9pt;height:34.45pt;z-index:-251652096;mso-position-horizontal-relative:text;mso-position-vertical-relative:text">
              <v:imagedata r:id="rId1" o:title=""/>
            </v:shape>
            <o:OLEObject Type="Embed" ProgID="CorelDRAW.Graphic.13" ShapeID="_x0000_s2057" DrawAspect="Content" ObjectID="_1758612916" r:id="rId2"/>
          </w:object>
        </w:r>
        <w:r w:rsidRPr="003F4524">
          <w:rPr>
            <w:rFonts w:ascii="Arial" w:eastAsiaTheme="minorHAnsi" w:hAnsi="Arial" w:cs="Arial"/>
            <w:b/>
            <w:sz w:val="20"/>
            <w:szCs w:val="20"/>
          </w:rPr>
          <w:t>AGENŢIA PENTRU PROTECŢIA MEDIULUI BUCURESTI</w:t>
        </w:r>
      </w:p>
      <w:p w:rsidR="00E07C4C" w:rsidRPr="003F4524" w:rsidRDefault="00E07C4C" w:rsidP="008039DC">
        <w:pPr>
          <w:tabs>
            <w:tab w:val="center" w:pos="4680"/>
            <w:tab w:val="right" w:pos="9360"/>
          </w:tabs>
          <w:spacing w:after="0" w:line="240" w:lineRule="auto"/>
          <w:jc w:val="center"/>
          <w:rPr>
            <w:rFonts w:ascii="Arial" w:eastAsiaTheme="minorHAnsi" w:hAnsi="Arial" w:cs="Arial"/>
            <w:color w:val="00214E"/>
          </w:rPr>
        </w:pPr>
        <w:r w:rsidRPr="003F4524">
          <w:rPr>
            <w:rFonts w:ascii="Arial" w:eastAsiaTheme="minorHAnsi" w:hAnsi="Arial" w:cs="Arial"/>
            <w:color w:val="00214E"/>
          </w:rPr>
          <w:t>Aleea Lacul Morii nr. 1, sectorul 6 Bucureşti, Cod 060841</w:t>
        </w:r>
      </w:p>
      <w:p w:rsidR="00E07C4C" w:rsidRPr="003F4524" w:rsidRDefault="00E07C4C" w:rsidP="008039DC">
        <w:pPr>
          <w:tabs>
            <w:tab w:val="center" w:pos="4680"/>
            <w:tab w:val="right" w:pos="9360"/>
          </w:tabs>
          <w:spacing w:after="0" w:line="240" w:lineRule="auto"/>
          <w:jc w:val="center"/>
          <w:rPr>
            <w:rFonts w:ascii="Arial" w:eastAsiaTheme="minorHAnsi" w:hAnsi="Arial" w:cs="Arial"/>
            <w:color w:val="00214E"/>
          </w:rPr>
        </w:pPr>
        <w:r w:rsidRPr="003F4524">
          <w:rPr>
            <w:rFonts w:ascii="Arial" w:eastAsiaTheme="minorHAnsi" w:hAnsi="Arial" w:cs="Arial"/>
            <w:color w:val="00214E"/>
          </w:rPr>
          <w:t xml:space="preserve">E-mail: </w:t>
        </w:r>
        <w:hyperlink r:id="rId3" w:history="1">
          <w:r w:rsidRPr="003F4524">
            <w:rPr>
              <w:rFonts w:ascii="Arial" w:eastAsiaTheme="minorHAnsi" w:hAnsi="Arial" w:cs="Arial"/>
              <w:color w:val="0000FF"/>
              <w:u w:val="single"/>
            </w:rPr>
            <w:t>office@apmbuc.anpm.ro</w:t>
          </w:r>
        </w:hyperlink>
        <w:r w:rsidRPr="003F4524">
          <w:rPr>
            <w:rFonts w:ascii="Arial" w:eastAsiaTheme="minorHAnsi" w:hAnsi="Arial" w:cs="Arial"/>
            <w:color w:val="00214E"/>
          </w:rPr>
          <w:t>;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07C4C" w:rsidRPr="003F4524" w:rsidTr="001023FA">
          <w:tc>
            <w:tcPr>
              <w:tcW w:w="8370" w:type="dxa"/>
              <w:shd w:val="clear" w:color="auto" w:fill="auto"/>
            </w:tcPr>
            <w:p w:rsidR="00E07C4C" w:rsidRPr="003F4524" w:rsidRDefault="00E07C4C" w:rsidP="001023FA">
              <w:pPr>
                <w:tabs>
                  <w:tab w:val="center" w:pos="4680"/>
                  <w:tab w:val="right" w:pos="9360"/>
                </w:tabs>
                <w:spacing w:after="0" w:line="240" w:lineRule="auto"/>
                <w:jc w:val="center"/>
                <w:rPr>
                  <w:rFonts w:asciiTheme="minorHAnsi" w:eastAsiaTheme="minorHAnsi" w:hAnsiTheme="minorHAnsi" w:cstheme="minorBidi"/>
                  <w:sz w:val="24"/>
                  <w:szCs w:val="24"/>
                  <w:lang w:val="ro-RO"/>
                </w:rPr>
              </w:pPr>
              <w:r w:rsidRPr="003F4524">
                <w:rPr>
                  <w:rFonts w:asciiTheme="minorHAnsi" w:eastAsiaTheme="minorHAnsi" w:hAnsiTheme="minorHAnsi" w:cstheme="minorBidi"/>
                  <w:i/>
                  <w:iCs/>
                  <w:color w:val="000000"/>
                  <w:sz w:val="24"/>
                  <w:szCs w:val="24"/>
                  <w:lang w:val="ro-RO"/>
                </w:rPr>
                <w:t>Operator de date cu caracter personal, conform Regulamentului (UE) 2016/679</w:t>
              </w:r>
            </w:p>
          </w:tc>
        </w:tr>
      </w:tbl>
      <w:p w:rsidR="00E07C4C" w:rsidRDefault="00E07C4C" w:rsidP="00F705C6">
        <w:pPr>
          <w:pStyle w:val="Header"/>
          <w:tabs>
            <w:tab w:val="clear" w:pos="4680"/>
          </w:tabs>
          <w:jc w:val="center"/>
          <w:rPr>
            <w:rFonts w:asciiTheme="minorHAnsi" w:eastAsiaTheme="minorHAnsi" w:hAnsiTheme="minorHAnsi" w:cstheme="minorBidi"/>
          </w:rPr>
        </w:pPr>
      </w:p>
    </w:sdtContent>
  </w:sdt>
  <w:p w:rsidR="00E07C4C" w:rsidRPr="00FB3E73" w:rsidRDefault="00E07C4C" w:rsidP="00F705C6">
    <w:pPr>
      <w:pStyle w:val="Header"/>
      <w:tabs>
        <w:tab w:val="clear" w:pos="4680"/>
      </w:tabs>
      <w:jc w:val="center"/>
      <w:rPr>
        <w:rFonts w:ascii="Times New Roman" w:hAnsi="Times New Roman"/>
        <w:sz w:val="20"/>
        <w:szCs w:val="20"/>
        <w:lang w:val="ro-RO"/>
      </w:rPr>
    </w:pPr>
    <w:r w:rsidRPr="00FB3E73">
      <w:rPr>
        <w:rFonts w:ascii="Times New Roman" w:hAnsi="Times New Roman"/>
        <w:sz w:val="20"/>
        <w:szCs w:val="20"/>
      </w:rPr>
      <w:t xml:space="preserve"> </w:t>
    </w:r>
    <w:r w:rsidRPr="00FB3E73">
      <w:rPr>
        <w:rFonts w:ascii="Times New Roman" w:hAnsi="Times New Roman"/>
        <w:sz w:val="20"/>
        <w:szCs w:val="20"/>
      </w:rPr>
      <w:fldChar w:fldCharType="begin"/>
    </w:r>
    <w:r w:rsidRPr="00300C96">
      <w:rPr>
        <w:rFonts w:ascii="Times New Roman" w:hAnsi="Times New Roman"/>
        <w:sz w:val="20"/>
        <w:szCs w:val="20"/>
        <w:lang w:val="it-IT"/>
      </w:rPr>
      <w:instrText xml:space="preserve"> PAGE   \* MERGEFORMAT </w:instrText>
    </w:r>
    <w:r w:rsidRPr="00FB3E73">
      <w:rPr>
        <w:rFonts w:ascii="Times New Roman" w:hAnsi="Times New Roman"/>
        <w:sz w:val="20"/>
        <w:szCs w:val="20"/>
      </w:rPr>
      <w:fldChar w:fldCharType="separate"/>
    </w:r>
    <w:r w:rsidR="00D14EEC">
      <w:rPr>
        <w:rFonts w:ascii="Times New Roman" w:hAnsi="Times New Roman"/>
        <w:noProof/>
        <w:sz w:val="20"/>
        <w:szCs w:val="20"/>
        <w:lang w:val="it-IT"/>
      </w:rPr>
      <w:t>74</w:t>
    </w:r>
    <w:r w:rsidRPr="00FB3E73">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4C" w:rsidRPr="001E4F48" w:rsidRDefault="00E07C4C" w:rsidP="00F705C6">
    <w:pPr>
      <w:pStyle w:val="Footer"/>
      <w:rPr>
        <w:lang w:val="it-IT"/>
      </w:rPr>
    </w:pPr>
  </w:p>
  <w:sdt>
    <w:sdtPr>
      <w:rPr>
        <w:rFonts w:asciiTheme="minorHAnsi" w:eastAsiaTheme="minorHAnsi" w:hAnsiTheme="minorHAnsi" w:cstheme="minorBidi"/>
      </w:rPr>
      <w:alias w:val="Câmp editabil text"/>
      <w:tag w:val="CampEditabil"/>
      <w:id w:val="-1706009557"/>
    </w:sdtPr>
    <w:sdtContent>
      <w:p w:rsidR="00E07C4C" w:rsidRPr="003F4524" w:rsidRDefault="00E07C4C" w:rsidP="003F4524">
        <w:pPr>
          <w:pBdr>
            <w:top w:val="single" w:sz="4" w:space="1" w:color="auto"/>
          </w:pBdr>
          <w:tabs>
            <w:tab w:val="center" w:pos="4680"/>
            <w:tab w:val="right" w:pos="9360"/>
          </w:tabs>
          <w:spacing w:after="0" w:line="240" w:lineRule="auto"/>
          <w:jc w:val="center"/>
          <w:rPr>
            <w:rFonts w:ascii="Arial" w:eastAsiaTheme="minorHAnsi" w:hAnsi="Arial" w:cs="Arial"/>
            <w:b/>
            <w:sz w:val="20"/>
            <w:szCs w:val="20"/>
          </w:rPr>
        </w:pPr>
        <w:r>
          <w:rPr>
            <w:rFonts w:ascii="Arial" w:eastAsiaTheme="minorHAnsi"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17.2pt;margin-top:-12.8pt;width:41.9pt;height:34.45pt;z-index:-251654144;mso-position-horizontal-relative:text;mso-position-vertical-relative:text">
              <v:imagedata r:id="rId1" o:title=""/>
            </v:shape>
            <o:OLEObject Type="Embed" ProgID="CorelDRAW.Graphic.13" ShapeID="_x0000_s2056" DrawAspect="Content" ObjectID="_1758612918" r:id="rId2"/>
          </w:object>
        </w:r>
        <w:r w:rsidRPr="003F4524">
          <w:rPr>
            <w:rFonts w:ascii="Arial" w:eastAsiaTheme="minorHAnsi" w:hAnsi="Arial" w:cs="Arial"/>
            <w:b/>
            <w:sz w:val="20"/>
            <w:szCs w:val="20"/>
          </w:rPr>
          <w:t>AGENŢIA PENTRU PROTECŢIA MEDIULUI BUCURESTI</w:t>
        </w:r>
      </w:p>
      <w:p w:rsidR="00E07C4C" w:rsidRPr="003F4524" w:rsidRDefault="00E07C4C" w:rsidP="003F4524">
        <w:pPr>
          <w:tabs>
            <w:tab w:val="center" w:pos="4680"/>
            <w:tab w:val="right" w:pos="9360"/>
          </w:tabs>
          <w:spacing w:after="0" w:line="240" w:lineRule="auto"/>
          <w:jc w:val="center"/>
          <w:rPr>
            <w:rFonts w:ascii="Arial" w:eastAsiaTheme="minorHAnsi" w:hAnsi="Arial" w:cs="Arial"/>
            <w:color w:val="00214E"/>
          </w:rPr>
        </w:pPr>
        <w:r w:rsidRPr="003F4524">
          <w:rPr>
            <w:rFonts w:ascii="Arial" w:eastAsiaTheme="minorHAnsi" w:hAnsi="Arial" w:cs="Arial"/>
            <w:color w:val="00214E"/>
          </w:rPr>
          <w:t>Aleea Lacul Morii nr. 1, sectorul 6 Bucureşti, Cod 060841</w:t>
        </w:r>
      </w:p>
      <w:p w:rsidR="00E07C4C" w:rsidRPr="003F4524" w:rsidRDefault="00E07C4C" w:rsidP="003F4524">
        <w:pPr>
          <w:tabs>
            <w:tab w:val="center" w:pos="4680"/>
            <w:tab w:val="right" w:pos="9360"/>
          </w:tabs>
          <w:spacing w:after="0" w:line="240" w:lineRule="auto"/>
          <w:jc w:val="center"/>
          <w:rPr>
            <w:rFonts w:ascii="Arial" w:eastAsiaTheme="minorHAnsi" w:hAnsi="Arial" w:cs="Arial"/>
            <w:color w:val="00214E"/>
          </w:rPr>
        </w:pPr>
        <w:r w:rsidRPr="003F4524">
          <w:rPr>
            <w:rFonts w:ascii="Arial" w:eastAsiaTheme="minorHAnsi" w:hAnsi="Arial" w:cs="Arial"/>
            <w:color w:val="00214E"/>
          </w:rPr>
          <w:t xml:space="preserve">E-mail: </w:t>
        </w:r>
        <w:hyperlink r:id="rId3" w:history="1">
          <w:r w:rsidRPr="003F4524">
            <w:rPr>
              <w:rFonts w:ascii="Arial" w:eastAsiaTheme="minorHAnsi" w:hAnsi="Arial" w:cs="Arial"/>
              <w:color w:val="0000FF"/>
              <w:u w:val="single"/>
            </w:rPr>
            <w:t>office@apmbuc.anpm.ro</w:t>
          </w:r>
        </w:hyperlink>
        <w:r w:rsidRPr="003F4524">
          <w:rPr>
            <w:rFonts w:ascii="Arial" w:eastAsiaTheme="minorHAnsi" w:hAnsi="Arial" w:cs="Arial"/>
            <w:color w:val="00214E"/>
          </w:rPr>
          <w:t>;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07C4C" w:rsidRPr="003F4524" w:rsidTr="001023FA">
          <w:tc>
            <w:tcPr>
              <w:tcW w:w="8370" w:type="dxa"/>
              <w:shd w:val="clear" w:color="auto" w:fill="auto"/>
            </w:tcPr>
            <w:p w:rsidR="00E07C4C" w:rsidRPr="003F4524" w:rsidRDefault="00E07C4C" w:rsidP="003F4524">
              <w:pPr>
                <w:tabs>
                  <w:tab w:val="center" w:pos="4680"/>
                  <w:tab w:val="right" w:pos="9360"/>
                </w:tabs>
                <w:spacing w:after="0" w:line="240" w:lineRule="auto"/>
                <w:jc w:val="center"/>
                <w:rPr>
                  <w:rFonts w:asciiTheme="minorHAnsi" w:eastAsiaTheme="minorHAnsi" w:hAnsiTheme="minorHAnsi" w:cstheme="minorBidi"/>
                  <w:sz w:val="24"/>
                  <w:szCs w:val="24"/>
                  <w:lang w:val="ro-RO"/>
                </w:rPr>
              </w:pPr>
              <w:r w:rsidRPr="003F4524">
                <w:rPr>
                  <w:rFonts w:asciiTheme="minorHAnsi" w:eastAsiaTheme="minorHAnsi" w:hAnsiTheme="minorHAnsi" w:cstheme="minorBidi"/>
                  <w:i/>
                  <w:iCs/>
                  <w:color w:val="000000"/>
                  <w:sz w:val="24"/>
                  <w:szCs w:val="24"/>
                  <w:lang w:val="ro-RO"/>
                </w:rPr>
                <w:t>Operator de date cu caracter personal, conform Regulamentului (UE) 2016/679</w:t>
              </w:r>
            </w:p>
          </w:tc>
        </w:tr>
      </w:tbl>
      <w:p w:rsidR="00E07C4C" w:rsidRPr="003F4524" w:rsidRDefault="00E07C4C" w:rsidP="003F4524">
        <w:pPr>
          <w:pBdr>
            <w:top w:val="single" w:sz="4" w:space="1" w:color="auto"/>
          </w:pBdr>
          <w:tabs>
            <w:tab w:val="center" w:pos="4680"/>
            <w:tab w:val="right" w:pos="9360"/>
          </w:tabs>
          <w:spacing w:after="0" w:line="240" w:lineRule="auto"/>
          <w:jc w:val="center"/>
          <w:rPr>
            <w:rFonts w:asciiTheme="minorHAnsi" w:eastAsiaTheme="minorHAnsi" w:hAnsiTheme="minorHAnsi" w:cstheme="minorBidi"/>
          </w:rPr>
        </w:pPr>
      </w:p>
    </w:sdtContent>
  </w:sdt>
  <w:p w:rsidR="00E07C4C" w:rsidRPr="00BA7120" w:rsidRDefault="00E07C4C" w:rsidP="003F4524">
    <w:pPr>
      <w:pStyle w:val="Footer"/>
      <w:pBdr>
        <w:top w:val="single" w:sz="4" w:space="1" w:color="auto"/>
      </w:pBdr>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FB6" w:rsidRDefault="00E30FB6" w:rsidP="00467C34">
      <w:pPr>
        <w:spacing w:after="0" w:line="240" w:lineRule="auto"/>
      </w:pPr>
      <w:r>
        <w:separator/>
      </w:r>
    </w:p>
  </w:footnote>
  <w:footnote w:type="continuationSeparator" w:id="0">
    <w:p w:rsidR="00E30FB6" w:rsidRDefault="00E30FB6" w:rsidP="00467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4C" w:rsidRPr="003F4524" w:rsidRDefault="00E07C4C" w:rsidP="003F4524">
    <w:pPr>
      <w:tabs>
        <w:tab w:val="left" w:pos="7320"/>
      </w:tabs>
      <w:spacing w:after="0" w:line="240" w:lineRule="auto"/>
      <w:rPr>
        <w:rFonts w:ascii="Times New Roman" w:eastAsiaTheme="minorHAnsi" w:hAnsi="Times New Roman"/>
        <w:b/>
        <w:sz w:val="28"/>
        <w:szCs w:val="28"/>
        <w:lang w:val="it-IT"/>
      </w:rPr>
    </w:pPr>
  </w:p>
  <w:p w:rsidR="00E07C4C" w:rsidRPr="003F4524" w:rsidRDefault="00E07C4C" w:rsidP="003F4524">
    <w:pPr>
      <w:tabs>
        <w:tab w:val="left" w:pos="7320"/>
      </w:tabs>
      <w:spacing w:after="0" w:line="240" w:lineRule="auto"/>
      <w:ind w:firstLine="2124"/>
      <w:rPr>
        <w:rFonts w:ascii="Times New Roman" w:eastAsiaTheme="minorHAnsi" w:hAnsi="Times New Roman"/>
        <w:b/>
        <w:sz w:val="28"/>
        <w:szCs w:val="28"/>
        <w:lang w:val="it-IT"/>
      </w:rPr>
    </w:pPr>
    <w:r w:rsidRPr="003F4524">
      <w:rPr>
        <w:rFonts w:ascii="Times New Roman" w:eastAsiaTheme="minorHAnsi" w:hAnsi="Times New Roman"/>
        <w:b/>
        <w:noProof/>
        <w:sz w:val="28"/>
        <w:szCs w:val="28"/>
      </w:rPr>
      <w:drawing>
        <wp:anchor distT="0" distB="0" distL="114300" distR="114300" simplePos="0" relativeHeight="251661312" behindDoc="0" locked="0" layoutInCell="1" allowOverlap="1" wp14:anchorId="68C951BF" wp14:editId="0E520207">
          <wp:simplePos x="0" y="0"/>
          <wp:positionH relativeFrom="column">
            <wp:posOffset>50800</wp:posOffset>
          </wp:positionH>
          <wp:positionV relativeFrom="paragraph">
            <wp:posOffset>81915</wp:posOffset>
          </wp:positionV>
          <wp:extent cx="697230" cy="685800"/>
          <wp:effectExtent l="19050" t="0" r="7620" b="0"/>
          <wp:wrapSquare wrapText="bothSides"/>
          <wp:docPr id="1" name="Picture 20"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685800"/>
                  </a:xfrm>
                  <a:prstGeom prst="rect">
                    <a:avLst/>
                  </a:prstGeom>
                  <a:noFill/>
                  <a:ln>
                    <a:noFill/>
                  </a:ln>
                </pic:spPr>
              </pic:pic>
            </a:graphicData>
          </a:graphic>
        </wp:anchor>
      </w:drawing>
    </w:r>
    <w:r>
      <w:rPr>
        <w:rFonts w:ascii="Times New Roman" w:eastAsiaTheme="minorHAnsi"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29.35pt;margin-top:3.95pt;width:57.9pt;height:46.55pt;z-index:-251656192;mso-position-horizontal-relative:text;mso-position-vertical-relative:text">
          <v:imagedata r:id="rId2" o:title=""/>
        </v:shape>
        <o:OLEObject Type="Embed" ProgID="CorelDRAW.Graphic.13" ShapeID="_x0000_s2055" DrawAspect="Content" ObjectID="_1758612917" r:id="rId3"/>
      </w:object>
    </w:r>
  </w:p>
  <w:p w:rsidR="00E07C4C" w:rsidRPr="003F4524" w:rsidRDefault="00E07C4C" w:rsidP="003F4524">
    <w:pPr>
      <w:tabs>
        <w:tab w:val="left" w:pos="7320"/>
      </w:tabs>
      <w:spacing w:after="0" w:line="240" w:lineRule="auto"/>
      <w:ind w:firstLine="2124"/>
      <w:rPr>
        <w:rFonts w:ascii="Times New Roman" w:eastAsiaTheme="minorHAnsi" w:hAnsi="Times New Roman"/>
        <w:b/>
        <w:sz w:val="28"/>
        <w:szCs w:val="28"/>
        <w:lang w:val="it-IT"/>
      </w:rPr>
    </w:pPr>
  </w:p>
  <w:p w:rsidR="00E07C4C" w:rsidRPr="003F4524" w:rsidRDefault="00E07C4C" w:rsidP="00683566">
    <w:pPr>
      <w:tabs>
        <w:tab w:val="left" w:pos="7320"/>
      </w:tabs>
      <w:spacing w:after="0" w:line="240" w:lineRule="auto"/>
      <w:rPr>
        <w:rFonts w:ascii="Times New Roman" w:eastAsiaTheme="minorHAnsi" w:hAnsi="Times New Roman"/>
        <w:b/>
        <w:sz w:val="28"/>
        <w:szCs w:val="28"/>
        <w:lang w:val="it-IT"/>
      </w:rPr>
    </w:pPr>
    <w:r>
      <w:rPr>
        <w:rFonts w:ascii="Times New Roman" w:eastAsiaTheme="minorHAnsi" w:hAnsi="Times New Roman"/>
        <w:b/>
        <w:sz w:val="28"/>
        <w:szCs w:val="28"/>
        <w:lang w:val="it-IT"/>
      </w:rPr>
      <w:t xml:space="preserve">                 </w:t>
    </w:r>
    <w:r w:rsidRPr="003F4524">
      <w:rPr>
        <w:rFonts w:ascii="Times New Roman" w:eastAsiaTheme="minorHAnsi" w:hAnsi="Times New Roman"/>
        <w:b/>
        <w:sz w:val="28"/>
        <w:szCs w:val="28"/>
        <w:lang w:val="it-IT"/>
      </w:rPr>
      <w:t>Ministerul Mediului, Apelor şi Pădurilor</w:t>
    </w:r>
  </w:p>
  <w:p w:rsidR="00E07C4C" w:rsidRPr="003F4524" w:rsidRDefault="00E07C4C" w:rsidP="003F4524">
    <w:pPr>
      <w:tabs>
        <w:tab w:val="center" w:pos="4680"/>
        <w:tab w:val="left" w:pos="9000"/>
        <w:tab w:val="right" w:pos="9360"/>
      </w:tabs>
      <w:spacing w:after="0" w:line="240" w:lineRule="auto"/>
      <w:rPr>
        <w:rFonts w:ascii="Times New Roman" w:eastAsiaTheme="minorHAnsi" w:hAnsi="Times New Roman"/>
        <w:b/>
        <w:sz w:val="32"/>
        <w:szCs w:val="32"/>
        <w:lang w:val="it-IT"/>
      </w:rPr>
    </w:pPr>
    <w:r>
      <w:rPr>
        <w:rFonts w:ascii="Times New Roman" w:eastAsiaTheme="minorHAnsi" w:hAnsi="Times New Roman"/>
        <w:b/>
        <w:sz w:val="32"/>
        <w:szCs w:val="32"/>
        <w:lang w:val="it-IT"/>
      </w:rPr>
      <w:t xml:space="preserve">        </w:t>
    </w:r>
    <w:r w:rsidRPr="003F4524">
      <w:rPr>
        <w:rFonts w:ascii="Times New Roman" w:eastAsiaTheme="minorHAnsi" w:hAnsi="Times New Roman"/>
        <w:b/>
        <w:sz w:val="32"/>
        <w:szCs w:val="32"/>
        <w:lang w:val="it-IT"/>
      </w:rPr>
      <w:t>Agen</w:t>
    </w:r>
    <w:r w:rsidRPr="003F4524">
      <w:rPr>
        <w:rFonts w:ascii="Times New Roman" w:eastAsiaTheme="minorHAnsi"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07C4C" w:rsidRPr="003F4524" w:rsidTr="001023FA">
      <w:trPr>
        <w:trHeight w:val="502"/>
      </w:trPr>
      <w:tc>
        <w:tcPr>
          <w:tcW w:w="10031" w:type="dxa"/>
          <w:tcBorders>
            <w:top w:val="single" w:sz="8" w:space="0" w:color="000000"/>
            <w:bottom w:val="single" w:sz="8" w:space="0" w:color="000000"/>
          </w:tcBorders>
          <w:shd w:val="clear" w:color="auto" w:fill="auto"/>
          <w:vAlign w:val="center"/>
        </w:tcPr>
        <w:p w:rsidR="00E07C4C" w:rsidRPr="003F4524" w:rsidRDefault="00E07C4C" w:rsidP="003F4524">
          <w:pPr>
            <w:spacing w:after="0" w:line="240" w:lineRule="auto"/>
            <w:jc w:val="center"/>
            <w:rPr>
              <w:rFonts w:ascii="Times New Roman" w:eastAsiaTheme="minorHAnsi" w:hAnsi="Times New Roman"/>
              <w:b/>
              <w:bCs/>
              <w:color w:val="FFFFFF"/>
              <w:sz w:val="24"/>
              <w:szCs w:val="24"/>
              <w:lang w:val="ro-RO"/>
            </w:rPr>
          </w:pPr>
          <w:r w:rsidRPr="003F4524">
            <w:rPr>
              <w:rFonts w:ascii="Times New Roman" w:eastAsiaTheme="minorHAnsi" w:hAnsi="Times New Roman"/>
              <w:b/>
              <w:bCs/>
              <w:sz w:val="28"/>
              <w:szCs w:val="28"/>
              <w:lang w:val="fr-FR"/>
            </w:rPr>
            <w:t>AGENŢIA PENTRU PROTECŢIA MEDIULUI BUCUREŞTI</w:t>
          </w:r>
        </w:p>
      </w:tc>
    </w:tr>
  </w:tbl>
  <w:p w:rsidR="00E07C4C" w:rsidRDefault="00E07C4C" w:rsidP="00BB1712">
    <w:pPr>
      <w:pStyle w:val="Header"/>
      <w:tabs>
        <w:tab w:val="clear" w:pos="4680"/>
        <w:tab w:val="clear" w:pos="9360"/>
        <w:tab w:val="left" w:pos="9000"/>
      </w:tabs>
      <w:jc w:val="center"/>
      <w:rPr>
        <w:rFonts w:cs="Calibri"/>
        <w:lang w:eastAsia="ar-SA"/>
      </w:rPr>
    </w:pPr>
    <w:r w:rsidRPr="00A75327">
      <w:rPr>
        <w:lang w:val="ro-RO"/>
      </w:rPr>
      <w:tab/>
      <w:t xml:space="preserve">  </w:t>
    </w:r>
    <w:r>
      <w:rPr>
        <w:lang w:val="ro-RO"/>
      </w:rPr>
      <w:t xml:space="preserve"> </w:t>
    </w:r>
    <w:r w:rsidRPr="00A75327">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BD9"/>
    <w:multiLevelType w:val="hybridMultilevel"/>
    <w:tmpl w:val="BB92887A"/>
    <w:lvl w:ilvl="0" w:tplc="9E2C96BA">
      <w:start w:val="8"/>
      <w:numFmt w:val="bullet"/>
      <w:lvlText w:val="-"/>
      <w:lvlJc w:val="left"/>
      <w:pPr>
        <w:tabs>
          <w:tab w:val="num" w:pos="720"/>
        </w:tabs>
        <w:ind w:left="720" w:hanging="360"/>
      </w:pPr>
      <w:rPr>
        <w:rFonts w:ascii="Times New Roman" w:eastAsia="Calibri" w:hAnsi="Times New Roman" w:cs="Times New Roman"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3F055D"/>
    <w:multiLevelType w:val="hybridMultilevel"/>
    <w:tmpl w:val="E92E1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6164FF"/>
    <w:multiLevelType w:val="hybridMultilevel"/>
    <w:tmpl w:val="8620DDF4"/>
    <w:lvl w:ilvl="0" w:tplc="85FA668A">
      <w:start w:val="1"/>
      <w:numFmt w:val="bullet"/>
      <w:pStyle w:val="Lev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C2802"/>
    <w:multiLevelType w:val="hybridMultilevel"/>
    <w:tmpl w:val="3C607D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F279C5"/>
    <w:multiLevelType w:val="hybridMultilevel"/>
    <w:tmpl w:val="523E7DE6"/>
    <w:lvl w:ilvl="0" w:tplc="FFFFFFFF">
      <w:start w:val="1"/>
      <w:numFmt w:val="bullet"/>
      <w:lvlText w:val="o"/>
      <w:lvlJc w:val="left"/>
      <w:pPr>
        <w:tabs>
          <w:tab w:val="num" w:pos="965"/>
        </w:tabs>
        <w:ind w:left="965" w:hanging="360"/>
      </w:pPr>
      <w:rPr>
        <w:rFonts w:ascii="Courier New" w:hAnsi="Courier New" w:hint="default"/>
      </w:rPr>
    </w:lvl>
    <w:lvl w:ilvl="1" w:tplc="04180001">
      <w:start w:val="1"/>
      <w:numFmt w:val="bullet"/>
      <w:lvlText w:val=""/>
      <w:lvlJc w:val="left"/>
      <w:pPr>
        <w:tabs>
          <w:tab w:val="num" w:pos="1685"/>
        </w:tabs>
        <w:ind w:left="1685" w:hanging="360"/>
      </w:pPr>
      <w:rPr>
        <w:rFonts w:ascii="Symbol" w:hAnsi="Symbol" w:hint="default"/>
      </w:rPr>
    </w:lvl>
    <w:lvl w:ilvl="2" w:tplc="FFFFFFFF" w:tentative="1">
      <w:start w:val="1"/>
      <w:numFmt w:val="bullet"/>
      <w:lvlText w:val=""/>
      <w:lvlJc w:val="left"/>
      <w:pPr>
        <w:tabs>
          <w:tab w:val="num" w:pos="2405"/>
        </w:tabs>
        <w:ind w:left="2405" w:hanging="360"/>
      </w:pPr>
      <w:rPr>
        <w:rFonts w:ascii="Wingdings" w:hAnsi="Wingdings" w:hint="default"/>
      </w:rPr>
    </w:lvl>
    <w:lvl w:ilvl="3" w:tplc="FFFFFFFF" w:tentative="1">
      <w:start w:val="1"/>
      <w:numFmt w:val="bullet"/>
      <w:lvlText w:val=""/>
      <w:lvlJc w:val="left"/>
      <w:pPr>
        <w:tabs>
          <w:tab w:val="num" w:pos="3125"/>
        </w:tabs>
        <w:ind w:left="3125" w:hanging="360"/>
      </w:pPr>
      <w:rPr>
        <w:rFonts w:ascii="Symbol" w:hAnsi="Symbol" w:hint="default"/>
      </w:rPr>
    </w:lvl>
    <w:lvl w:ilvl="4" w:tplc="FFFFFFFF" w:tentative="1">
      <w:start w:val="1"/>
      <w:numFmt w:val="bullet"/>
      <w:lvlText w:val="o"/>
      <w:lvlJc w:val="left"/>
      <w:pPr>
        <w:tabs>
          <w:tab w:val="num" w:pos="3845"/>
        </w:tabs>
        <w:ind w:left="3845" w:hanging="360"/>
      </w:pPr>
      <w:rPr>
        <w:rFonts w:ascii="Courier New" w:hAnsi="Courier New" w:hint="default"/>
      </w:rPr>
    </w:lvl>
    <w:lvl w:ilvl="5" w:tplc="FFFFFFFF" w:tentative="1">
      <w:start w:val="1"/>
      <w:numFmt w:val="bullet"/>
      <w:lvlText w:val=""/>
      <w:lvlJc w:val="left"/>
      <w:pPr>
        <w:tabs>
          <w:tab w:val="num" w:pos="4565"/>
        </w:tabs>
        <w:ind w:left="4565" w:hanging="360"/>
      </w:pPr>
      <w:rPr>
        <w:rFonts w:ascii="Wingdings" w:hAnsi="Wingdings" w:hint="default"/>
      </w:rPr>
    </w:lvl>
    <w:lvl w:ilvl="6" w:tplc="FFFFFFFF" w:tentative="1">
      <w:start w:val="1"/>
      <w:numFmt w:val="bullet"/>
      <w:lvlText w:val=""/>
      <w:lvlJc w:val="left"/>
      <w:pPr>
        <w:tabs>
          <w:tab w:val="num" w:pos="5285"/>
        </w:tabs>
        <w:ind w:left="5285" w:hanging="360"/>
      </w:pPr>
      <w:rPr>
        <w:rFonts w:ascii="Symbol" w:hAnsi="Symbol" w:hint="default"/>
      </w:rPr>
    </w:lvl>
    <w:lvl w:ilvl="7" w:tplc="FFFFFFFF" w:tentative="1">
      <w:start w:val="1"/>
      <w:numFmt w:val="bullet"/>
      <w:lvlText w:val="o"/>
      <w:lvlJc w:val="left"/>
      <w:pPr>
        <w:tabs>
          <w:tab w:val="num" w:pos="6005"/>
        </w:tabs>
        <w:ind w:left="6005" w:hanging="360"/>
      </w:pPr>
      <w:rPr>
        <w:rFonts w:ascii="Courier New" w:hAnsi="Courier New" w:hint="default"/>
      </w:rPr>
    </w:lvl>
    <w:lvl w:ilvl="8" w:tplc="FFFFFFFF" w:tentative="1">
      <w:start w:val="1"/>
      <w:numFmt w:val="bullet"/>
      <w:lvlText w:val=""/>
      <w:lvlJc w:val="left"/>
      <w:pPr>
        <w:tabs>
          <w:tab w:val="num" w:pos="6725"/>
        </w:tabs>
        <w:ind w:left="6725" w:hanging="360"/>
      </w:pPr>
      <w:rPr>
        <w:rFonts w:ascii="Wingdings" w:hAnsi="Wingdings" w:hint="default"/>
      </w:rPr>
    </w:lvl>
  </w:abstractNum>
  <w:abstractNum w:abstractNumId="5" w15:restartNumberingAfterBreak="0">
    <w:nsid w:val="07FB4A32"/>
    <w:multiLevelType w:val="hybridMultilevel"/>
    <w:tmpl w:val="38F0C034"/>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01F77"/>
    <w:multiLevelType w:val="hybridMultilevel"/>
    <w:tmpl w:val="AE7C64A4"/>
    <w:lvl w:ilvl="0" w:tplc="74601638">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7018C7"/>
    <w:multiLevelType w:val="hybridMultilevel"/>
    <w:tmpl w:val="95986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207872"/>
    <w:multiLevelType w:val="hybridMultilevel"/>
    <w:tmpl w:val="BCD01AA6"/>
    <w:lvl w:ilvl="0" w:tplc="B610F544">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B3EE9"/>
    <w:multiLevelType w:val="hybridMultilevel"/>
    <w:tmpl w:val="631E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61EDC"/>
    <w:multiLevelType w:val="hybridMultilevel"/>
    <w:tmpl w:val="1C624B56"/>
    <w:lvl w:ilvl="0" w:tplc="ACC46822">
      <w:start w:val="1"/>
      <w:numFmt w:val="bullet"/>
      <w:lvlText w:val="-"/>
      <w:lvlJc w:val="left"/>
      <w:pPr>
        <w:tabs>
          <w:tab w:val="num" w:pos="720"/>
        </w:tabs>
        <w:ind w:left="720" w:hanging="360"/>
      </w:pPr>
      <w:rPr>
        <w:rFonts w:ascii="Sylfaen" w:hAnsi="Sylfae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B3993"/>
    <w:multiLevelType w:val="hybridMultilevel"/>
    <w:tmpl w:val="F6860FB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D0663C"/>
    <w:multiLevelType w:val="hybridMultilevel"/>
    <w:tmpl w:val="96968414"/>
    <w:lvl w:ilvl="0" w:tplc="894A784A">
      <w:start w:val="2"/>
      <w:numFmt w:val="bullet"/>
      <w:lvlText w:val="-"/>
      <w:lvlJc w:val="left"/>
      <w:pPr>
        <w:tabs>
          <w:tab w:val="num" w:pos="360"/>
        </w:tabs>
        <w:ind w:left="360" w:hanging="360"/>
      </w:pPr>
      <w:rPr>
        <w:rFonts w:ascii="Times New Roman" w:eastAsia="Times New Roman" w:hAnsi="Times New Roman" w:cs="Times New Roman" w:hint="default"/>
      </w:rPr>
    </w:lvl>
    <w:lvl w:ilvl="1" w:tplc="894A784A">
      <w:start w:val="2"/>
      <w:numFmt w:val="bullet"/>
      <w:lvlText w:val="-"/>
      <w:lvlJc w:val="left"/>
      <w:pPr>
        <w:tabs>
          <w:tab w:val="num" w:pos="1080"/>
        </w:tabs>
        <w:ind w:left="1080" w:hanging="360"/>
      </w:pPr>
      <w:rPr>
        <w:rFonts w:ascii="Times New Roman" w:eastAsia="Times New Roman" w:hAnsi="Times New Roman" w:cs="Times New Roman" w:hint="default"/>
      </w:rPr>
    </w:lvl>
    <w:lvl w:ilvl="2" w:tplc="75025F8A">
      <w:start w:val="31"/>
      <w:numFmt w:val="decimal"/>
      <w:lvlText w:val="%3."/>
      <w:lvlJc w:val="left"/>
      <w:pPr>
        <w:tabs>
          <w:tab w:val="num" w:pos="1980"/>
        </w:tabs>
        <w:ind w:left="1980" w:hanging="360"/>
      </w:pPr>
    </w:lvl>
    <w:lvl w:ilvl="3" w:tplc="0409000F">
      <w:start w:val="1"/>
      <w:numFmt w:val="decimal"/>
      <w:lvlText w:val="%4."/>
      <w:lvlJc w:val="left"/>
      <w:pPr>
        <w:tabs>
          <w:tab w:val="num" w:pos="2340"/>
        </w:tabs>
        <w:ind w:left="2340" w:hanging="360"/>
      </w:pPr>
    </w:lvl>
    <w:lvl w:ilvl="4" w:tplc="04090019">
      <w:start w:val="1"/>
      <w:numFmt w:val="decimal"/>
      <w:lvlText w:val="%5."/>
      <w:lvlJc w:val="left"/>
      <w:pPr>
        <w:tabs>
          <w:tab w:val="num" w:pos="3060"/>
        </w:tabs>
        <w:ind w:left="3060" w:hanging="360"/>
      </w:pPr>
    </w:lvl>
    <w:lvl w:ilvl="5" w:tplc="0409001B">
      <w:start w:val="1"/>
      <w:numFmt w:val="decimal"/>
      <w:lvlText w:val="%6."/>
      <w:lvlJc w:val="left"/>
      <w:pPr>
        <w:tabs>
          <w:tab w:val="num" w:pos="3780"/>
        </w:tabs>
        <w:ind w:left="3780" w:hanging="360"/>
      </w:pPr>
    </w:lvl>
    <w:lvl w:ilvl="6" w:tplc="0409000F">
      <w:start w:val="1"/>
      <w:numFmt w:val="decimal"/>
      <w:lvlText w:val="%7."/>
      <w:lvlJc w:val="left"/>
      <w:pPr>
        <w:tabs>
          <w:tab w:val="num" w:pos="4500"/>
        </w:tabs>
        <w:ind w:left="4500" w:hanging="360"/>
      </w:pPr>
    </w:lvl>
    <w:lvl w:ilvl="7" w:tplc="04090019">
      <w:start w:val="1"/>
      <w:numFmt w:val="decimal"/>
      <w:lvlText w:val="%8."/>
      <w:lvlJc w:val="left"/>
      <w:pPr>
        <w:tabs>
          <w:tab w:val="num" w:pos="5220"/>
        </w:tabs>
        <w:ind w:left="5220" w:hanging="360"/>
      </w:pPr>
    </w:lvl>
    <w:lvl w:ilvl="8" w:tplc="0409001B">
      <w:start w:val="1"/>
      <w:numFmt w:val="decimal"/>
      <w:lvlText w:val="%9."/>
      <w:lvlJc w:val="left"/>
      <w:pPr>
        <w:tabs>
          <w:tab w:val="num" w:pos="5940"/>
        </w:tabs>
        <w:ind w:left="5940" w:hanging="360"/>
      </w:pPr>
    </w:lvl>
  </w:abstractNum>
  <w:abstractNum w:abstractNumId="13" w15:restartNumberingAfterBreak="0">
    <w:nsid w:val="23121427"/>
    <w:multiLevelType w:val="hybridMultilevel"/>
    <w:tmpl w:val="87E00D14"/>
    <w:lvl w:ilvl="0" w:tplc="8BFE37BA">
      <w:start w:val="8"/>
      <w:numFmt w:val="bullet"/>
      <w:lvlText w:val=""/>
      <w:lvlJc w:val="left"/>
      <w:pPr>
        <w:tabs>
          <w:tab w:val="num" w:pos="690"/>
        </w:tabs>
        <w:ind w:left="690" w:hanging="360"/>
      </w:pPr>
      <w:rPr>
        <w:rFonts w:ascii="Wingdings" w:hAnsi="Wingdings" w:cs="ArialMT" w:hint="default"/>
        <w:sz w:val="16"/>
      </w:rPr>
    </w:lvl>
    <w:lvl w:ilvl="1" w:tplc="04090003" w:tentative="1">
      <w:start w:val="1"/>
      <w:numFmt w:val="bullet"/>
      <w:lvlText w:val="o"/>
      <w:lvlJc w:val="left"/>
      <w:pPr>
        <w:tabs>
          <w:tab w:val="num" w:pos="1061"/>
        </w:tabs>
        <w:ind w:left="1061" w:hanging="360"/>
      </w:pPr>
      <w:rPr>
        <w:rFonts w:ascii="Courier New" w:hAnsi="Courier New" w:cs="Courier New" w:hint="default"/>
      </w:rPr>
    </w:lvl>
    <w:lvl w:ilvl="2" w:tplc="04090005" w:tentative="1">
      <w:start w:val="1"/>
      <w:numFmt w:val="bullet"/>
      <w:lvlText w:val=""/>
      <w:lvlJc w:val="left"/>
      <w:pPr>
        <w:tabs>
          <w:tab w:val="num" w:pos="1781"/>
        </w:tabs>
        <w:ind w:left="1781" w:hanging="360"/>
      </w:pPr>
      <w:rPr>
        <w:rFonts w:ascii="Wingdings" w:hAnsi="Wingdings" w:hint="default"/>
      </w:rPr>
    </w:lvl>
    <w:lvl w:ilvl="3" w:tplc="04090001" w:tentative="1">
      <w:start w:val="1"/>
      <w:numFmt w:val="bullet"/>
      <w:lvlText w:val=""/>
      <w:lvlJc w:val="left"/>
      <w:pPr>
        <w:tabs>
          <w:tab w:val="num" w:pos="2501"/>
        </w:tabs>
        <w:ind w:left="2501" w:hanging="360"/>
      </w:pPr>
      <w:rPr>
        <w:rFonts w:ascii="Symbol" w:hAnsi="Symbol" w:hint="default"/>
      </w:rPr>
    </w:lvl>
    <w:lvl w:ilvl="4" w:tplc="04090003" w:tentative="1">
      <w:start w:val="1"/>
      <w:numFmt w:val="bullet"/>
      <w:lvlText w:val="o"/>
      <w:lvlJc w:val="left"/>
      <w:pPr>
        <w:tabs>
          <w:tab w:val="num" w:pos="3221"/>
        </w:tabs>
        <w:ind w:left="3221" w:hanging="360"/>
      </w:pPr>
      <w:rPr>
        <w:rFonts w:ascii="Courier New" w:hAnsi="Courier New" w:cs="Courier New" w:hint="default"/>
      </w:rPr>
    </w:lvl>
    <w:lvl w:ilvl="5" w:tplc="04090005" w:tentative="1">
      <w:start w:val="1"/>
      <w:numFmt w:val="bullet"/>
      <w:lvlText w:val=""/>
      <w:lvlJc w:val="left"/>
      <w:pPr>
        <w:tabs>
          <w:tab w:val="num" w:pos="3941"/>
        </w:tabs>
        <w:ind w:left="3941" w:hanging="360"/>
      </w:pPr>
      <w:rPr>
        <w:rFonts w:ascii="Wingdings" w:hAnsi="Wingdings" w:hint="default"/>
      </w:rPr>
    </w:lvl>
    <w:lvl w:ilvl="6" w:tplc="04090001" w:tentative="1">
      <w:start w:val="1"/>
      <w:numFmt w:val="bullet"/>
      <w:lvlText w:val=""/>
      <w:lvlJc w:val="left"/>
      <w:pPr>
        <w:tabs>
          <w:tab w:val="num" w:pos="4661"/>
        </w:tabs>
        <w:ind w:left="4661" w:hanging="360"/>
      </w:pPr>
      <w:rPr>
        <w:rFonts w:ascii="Symbol" w:hAnsi="Symbol" w:hint="default"/>
      </w:rPr>
    </w:lvl>
    <w:lvl w:ilvl="7" w:tplc="04090003" w:tentative="1">
      <w:start w:val="1"/>
      <w:numFmt w:val="bullet"/>
      <w:lvlText w:val="o"/>
      <w:lvlJc w:val="left"/>
      <w:pPr>
        <w:tabs>
          <w:tab w:val="num" w:pos="5381"/>
        </w:tabs>
        <w:ind w:left="5381" w:hanging="360"/>
      </w:pPr>
      <w:rPr>
        <w:rFonts w:ascii="Courier New" w:hAnsi="Courier New" w:cs="Courier New" w:hint="default"/>
      </w:rPr>
    </w:lvl>
    <w:lvl w:ilvl="8" w:tplc="04090005" w:tentative="1">
      <w:start w:val="1"/>
      <w:numFmt w:val="bullet"/>
      <w:lvlText w:val=""/>
      <w:lvlJc w:val="left"/>
      <w:pPr>
        <w:tabs>
          <w:tab w:val="num" w:pos="6101"/>
        </w:tabs>
        <w:ind w:left="6101" w:hanging="360"/>
      </w:pPr>
      <w:rPr>
        <w:rFonts w:ascii="Wingdings" w:hAnsi="Wingdings" w:hint="default"/>
      </w:rPr>
    </w:lvl>
  </w:abstractNum>
  <w:abstractNum w:abstractNumId="14" w15:restartNumberingAfterBreak="0">
    <w:nsid w:val="2F1E5101"/>
    <w:multiLevelType w:val="hybridMultilevel"/>
    <w:tmpl w:val="B6AEBFE6"/>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66406"/>
    <w:multiLevelType w:val="hybridMultilevel"/>
    <w:tmpl w:val="6E345254"/>
    <w:lvl w:ilvl="0" w:tplc="FFFFFFFF">
      <w:start w:val="1"/>
      <w:numFmt w:val="lowerRoman"/>
      <w:pStyle w:val="NosList"/>
      <w:lvlText w:val="%1."/>
      <w:lvlJc w:val="right"/>
      <w:pPr>
        <w:tabs>
          <w:tab w:val="num" w:pos="1814"/>
        </w:tabs>
        <w:ind w:left="1814" w:hanging="283"/>
      </w:pPr>
    </w:lvl>
    <w:lvl w:ilvl="1" w:tplc="1616B7D6">
      <w:start w:val="1"/>
      <w:numFmt w:val="bullet"/>
      <w:lvlText w:val=""/>
      <w:lvlJc w:val="left"/>
      <w:pPr>
        <w:tabs>
          <w:tab w:val="num" w:pos="2858"/>
        </w:tabs>
        <w:ind w:left="2858"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1984B0D"/>
    <w:multiLevelType w:val="hybridMultilevel"/>
    <w:tmpl w:val="B982509E"/>
    <w:lvl w:ilvl="0" w:tplc="FFFFFFFF">
      <w:start w:val="19"/>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
      <w:lvlJc w:val="left"/>
      <w:pPr>
        <w:tabs>
          <w:tab w:val="num" w:pos="1140"/>
        </w:tabs>
        <w:ind w:left="1140" w:hanging="360"/>
      </w:pPr>
      <w:rPr>
        <w:rFonts w:ascii="Symbol" w:hAnsi="Symbol"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34113A33"/>
    <w:multiLevelType w:val="hybridMultilevel"/>
    <w:tmpl w:val="0C66F060"/>
    <w:lvl w:ilvl="0" w:tplc="DA64E5CC">
      <w:start w:val="1"/>
      <w:numFmt w:val="bullet"/>
      <w:lvlText w:val="-"/>
      <w:lvlJc w:val="left"/>
      <w:pPr>
        <w:tabs>
          <w:tab w:val="num" w:pos="-774"/>
        </w:tabs>
        <w:ind w:left="-774" w:hanging="360"/>
      </w:pPr>
      <w:rPr>
        <w:rFonts w:ascii="Arial" w:hAnsi="Arial" w:cs="Times New Roman" w:hint="default"/>
      </w:rPr>
    </w:lvl>
    <w:lvl w:ilvl="1" w:tplc="04090003">
      <w:start w:val="1"/>
      <w:numFmt w:val="decimal"/>
      <w:lvlText w:val="%2."/>
      <w:lvlJc w:val="left"/>
      <w:pPr>
        <w:tabs>
          <w:tab w:val="num" w:pos="306"/>
        </w:tabs>
        <w:ind w:left="306" w:hanging="360"/>
      </w:pPr>
    </w:lvl>
    <w:lvl w:ilvl="2" w:tplc="04090005">
      <w:start w:val="1"/>
      <w:numFmt w:val="decimal"/>
      <w:lvlText w:val="%3."/>
      <w:lvlJc w:val="left"/>
      <w:pPr>
        <w:tabs>
          <w:tab w:val="num" w:pos="1026"/>
        </w:tabs>
        <w:ind w:left="1026" w:hanging="360"/>
      </w:pPr>
    </w:lvl>
    <w:lvl w:ilvl="3" w:tplc="04090001">
      <w:start w:val="1"/>
      <w:numFmt w:val="decimal"/>
      <w:lvlText w:val="%4."/>
      <w:lvlJc w:val="left"/>
      <w:pPr>
        <w:tabs>
          <w:tab w:val="num" w:pos="1746"/>
        </w:tabs>
        <w:ind w:left="1746" w:hanging="360"/>
      </w:pPr>
    </w:lvl>
    <w:lvl w:ilvl="4" w:tplc="04090003">
      <w:start w:val="1"/>
      <w:numFmt w:val="decimal"/>
      <w:lvlText w:val="%5."/>
      <w:lvlJc w:val="left"/>
      <w:pPr>
        <w:tabs>
          <w:tab w:val="num" w:pos="2466"/>
        </w:tabs>
        <w:ind w:left="2466" w:hanging="360"/>
      </w:pPr>
    </w:lvl>
    <w:lvl w:ilvl="5" w:tplc="04090005">
      <w:start w:val="1"/>
      <w:numFmt w:val="decimal"/>
      <w:lvlText w:val="%6."/>
      <w:lvlJc w:val="left"/>
      <w:pPr>
        <w:tabs>
          <w:tab w:val="num" w:pos="3186"/>
        </w:tabs>
        <w:ind w:left="3186" w:hanging="360"/>
      </w:pPr>
    </w:lvl>
    <w:lvl w:ilvl="6" w:tplc="04090001">
      <w:start w:val="1"/>
      <w:numFmt w:val="decimal"/>
      <w:lvlText w:val="%7."/>
      <w:lvlJc w:val="left"/>
      <w:pPr>
        <w:tabs>
          <w:tab w:val="num" w:pos="3906"/>
        </w:tabs>
        <w:ind w:left="3906" w:hanging="360"/>
      </w:pPr>
    </w:lvl>
    <w:lvl w:ilvl="7" w:tplc="04090003">
      <w:start w:val="1"/>
      <w:numFmt w:val="decimal"/>
      <w:lvlText w:val="%8."/>
      <w:lvlJc w:val="left"/>
      <w:pPr>
        <w:tabs>
          <w:tab w:val="num" w:pos="4626"/>
        </w:tabs>
        <w:ind w:left="4626" w:hanging="360"/>
      </w:pPr>
    </w:lvl>
    <w:lvl w:ilvl="8" w:tplc="04090005">
      <w:start w:val="1"/>
      <w:numFmt w:val="decimal"/>
      <w:lvlText w:val="%9."/>
      <w:lvlJc w:val="left"/>
      <w:pPr>
        <w:tabs>
          <w:tab w:val="num" w:pos="5346"/>
        </w:tabs>
        <w:ind w:left="5346" w:hanging="360"/>
      </w:pPr>
    </w:lvl>
  </w:abstractNum>
  <w:abstractNum w:abstractNumId="18" w15:restartNumberingAfterBreak="0">
    <w:nsid w:val="34696A01"/>
    <w:multiLevelType w:val="hybridMultilevel"/>
    <w:tmpl w:val="7DF2397C"/>
    <w:lvl w:ilvl="0" w:tplc="08090001">
      <w:start w:val="1"/>
      <w:numFmt w:val="bullet"/>
      <w:lvlText w:val=""/>
      <w:lvlJc w:val="left"/>
      <w:pPr>
        <w:tabs>
          <w:tab w:val="num" w:pos="690"/>
        </w:tabs>
        <w:ind w:left="69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157065"/>
    <w:multiLevelType w:val="hybridMultilevel"/>
    <w:tmpl w:val="4BAC81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39117C91"/>
    <w:multiLevelType w:val="hybridMultilevel"/>
    <w:tmpl w:val="18B4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6F1E58"/>
    <w:multiLevelType w:val="hybridMultilevel"/>
    <w:tmpl w:val="8872248C"/>
    <w:lvl w:ilvl="0" w:tplc="B610F544">
      <w:numFmt w:val="bullet"/>
      <w:pStyle w:val="level6CharCharChar"/>
      <w:lvlText w:val="–"/>
      <w:lvlJc w:val="left"/>
      <w:pPr>
        <w:ind w:left="1233" w:hanging="360"/>
      </w:pPr>
      <w:rPr>
        <w:rFonts w:ascii="Times New Roman" w:eastAsia="Times New Roman" w:hAnsi="Times New Roman" w:cs="Times New Roman"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22" w15:restartNumberingAfterBreak="0">
    <w:nsid w:val="428A7BEC"/>
    <w:multiLevelType w:val="hybridMultilevel"/>
    <w:tmpl w:val="25FC7BB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3165CF8"/>
    <w:multiLevelType w:val="hybridMultilevel"/>
    <w:tmpl w:val="ED9ADD44"/>
    <w:lvl w:ilvl="0" w:tplc="DA64E5CC">
      <w:start w:val="1"/>
      <w:numFmt w:val="bullet"/>
      <w:lvlText w:val="-"/>
      <w:lvlJc w:val="left"/>
      <w:pPr>
        <w:tabs>
          <w:tab w:val="num" w:pos="1461"/>
        </w:tabs>
        <w:ind w:left="1461" w:hanging="360"/>
      </w:pPr>
      <w:rPr>
        <w:rFonts w:ascii="Arial" w:hAnsi="Arial" w:hint="default"/>
      </w:rPr>
    </w:lvl>
    <w:lvl w:ilvl="1" w:tplc="04090001">
      <w:start w:val="1"/>
      <w:numFmt w:val="bullet"/>
      <w:lvlText w:val=""/>
      <w:lvlJc w:val="left"/>
      <w:pPr>
        <w:tabs>
          <w:tab w:val="num" w:pos="2181"/>
        </w:tabs>
        <w:ind w:left="2181" w:hanging="360"/>
      </w:pPr>
      <w:rPr>
        <w:rFonts w:ascii="Symbol" w:hAnsi="Symbol" w:hint="default"/>
      </w:rPr>
    </w:lvl>
    <w:lvl w:ilvl="2" w:tplc="04090005" w:tentative="1">
      <w:start w:val="1"/>
      <w:numFmt w:val="bullet"/>
      <w:lvlText w:val=""/>
      <w:lvlJc w:val="left"/>
      <w:pPr>
        <w:tabs>
          <w:tab w:val="num" w:pos="2901"/>
        </w:tabs>
        <w:ind w:left="2901" w:hanging="360"/>
      </w:pPr>
      <w:rPr>
        <w:rFonts w:ascii="Wingdings" w:hAnsi="Wingdings" w:hint="default"/>
      </w:rPr>
    </w:lvl>
    <w:lvl w:ilvl="3" w:tplc="04090001" w:tentative="1">
      <w:start w:val="1"/>
      <w:numFmt w:val="bullet"/>
      <w:lvlText w:val=""/>
      <w:lvlJc w:val="left"/>
      <w:pPr>
        <w:tabs>
          <w:tab w:val="num" w:pos="3621"/>
        </w:tabs>
        <w:ind w:left="3621" w:hanging="360"/>
      </w:pPr>
      <w:rPr>
        <w:rFonts w:ascii="Symbol" w:hAnsi="Symbol" w:hint="default"/>
      </w:rPr>
    </w:lvl>
    <w:lvl w:ilvl="4" w:tplc="04090003" w:tentative="1">
      <w:start w:val="1"/>
      <w:numFmt w:val="bullet"/>
      <w:lvlText w:val="o"/>
      <w:lvlJc w:val="left"/>
      <w:pPr>
        <w:tabs>
          <w:tab w:val="num" w:pos="4341"/>
        </w:tabs>
        <w:ind w:left="4341" w:hanging="360"/>
      </w:pPr>
      <w:rPr>
        <w:rFonts w:ascii="Courier New" w:hAnsi="Courier New" w:cs="Courier New" w:hint="default"/>
      </w:rPr>
    </w:lvl>
    <w:lvl w:ilvl="5" w:tplc="04090005" w:tentative="1">
      <w:start w:val="1"/>
      <w:numFmt w:val="bullet"/>
      <w:lvlText w:val=""/>
      <w:lvlJc w:val="left"/>
      <w:pPr>
        <w:tabs>
          <w:tab w:val="num" w:pos="5061"/>
        </w:tabs>
        <w:ind w:left="5061" w:hanging="360"/>
      </w:pPr>
      <w:rPr>
        <w:rFonts w:ascii="Wingdings" w:hAnsi="Wingdings" w:hint="default"/>
      </w:rPr>
    </w:lvl>
    <w:lvl w:ilvl="6" w:tplc="04090001" w:tentative="1">
      <w:start w:val="1"/>
      <w:numFmt w:val="bullet"/>
      <w:lvlText w:val=""/>
      <w:lvlJc w:val="left"/>
      <w:pPr>
        <w:tabs>
          <w:tab w:val="num" w:pos="5781"/>
        </w:tabs>
        <w:ind w:left="5781" w:hanging="360"/>
      </w:pPr>
      <w:rPr>
        <w:rFonts w:ascii="Symbol" w:hAnsi="Symbol" w:hint="default"/>
      </w:rPr>
    </w:lvl>
    <w:lvl w:ilvl="7" w:tplc="04090003" w:tentative="1">
      <w:start w:val="1"/>
      <w:numFmt w:val="bullet"/>
      <w:lvlText w:val="o"/>
      <w:lvlJc w:val="left"/>
      <w:pPr>
        <w:tabs>
          <w:tab w:val="num" w:pos="6501"/>
        </w:tabs>
        <w:ind w:left="6501" w:hanging="360"/>
      </w:pPr>
      <w:rPr>
        <w:rFonts w:ascii="Courier New" w:hAnsi="Courier New" w:cs="Courier New" w:hint="default"/>
      </w:rPr>
    </w:lvl>
    <w:lvl w:ilvl="8" w:tplc="04090005" w:tentative="1">
      <w:start w:val="1"/>
      <w:numFmt w:val="bullet"/>
      <w:lvlText w:val=""/>
      <w:lvlJc w:val="left"/>
      <w:pPr>
        <w:tabs>
          <w:tab w:val="num" w:pos="7221"/>
        </w:tabs>
        <w:ind w:left="7221" w:hanging="360"/>
      </w:pPr>
      <w:rPr>
        <w:rFonts w:ascii="Wingdings" w:hAnsi="Wingdings" w:hint="default"/>
      </w:rPr>
    </w:lvl>
  </w:abstractNum>
  <w:abstractNum w:abstractNumId="24" w15:restartNumberingAfterBreak="0">
    <w:nsid w:val="49755164"/>
    <w:multiLevelType w:val="hybridMultilevel"/>
    <w:tmpl w:val="1870C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8C3AC1"/>
    <w:multiLevelType w:val="hybridMultilevel"/>
    <w:tmpl w:val="8FF2E196"/>
    <w:lvl w:ilvl="0" w:tplc="DA64E5CC">
      <w:start w:val="1"/>
      <w:numFmt w:val="bullet"/>
      <w:lvlText w:val="-"/>
      <w:lvlJc w:val="left"/>
      <w:pPr>
        <w:tabs>
          <w:tab w:val="num" w:pos="360"/>
        </w:tabs>
        <w:ind w:left="360" w:hanging="360"/>
      </w:pPr>
      <w:rPr>
        <w:rFonts w:ascii="Arial" w:hAnsi="Aria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99D483C"/>
    <w:multiLevelType w:val="hybridMultilevel"/>
    <w:tmpl w:val="179863BA"/>
    <w:lvl w:ilvl="0" w:tplc="DA64E5CC">
      <w:start w:val="1"/>
      <w:numFmt w:val="bullet"/>
      <w:lvlText w:val="-"/>
      <w:lvlJc w:val="left"/>
      <w:pPr>
        <w:tabs>
          <w:tab w:val="num" w:pos="1461"/>
        </w:tabs>
        <w:ind w:left="1461" w:hanging="360"/>
      </w:pPr>
      <w:rPr>
        <w:rFonts w:ascii="Arial" w:hAnsi="Arial" w:hint="default"/>
      </w:rPr>
    </w:lvl>
    <w:lvl w:ilvl="1" w:tplc="04090001">
      <w:start w:val="1"/>
      <w:numFmt w:val="bullet"/>
      <w:lvlText w:val=""/>
      <w:lvlJc w:val="left"/>
      <w:pPr>
        <w:tabs>
          <w:tab w:val="num" w:pos="2181"/>
        </w:tabs>
        <w:ind w:left="2181" w:hanging="360"/>
      </w:pPr>
      <w:rPr>
        <w:rFonts w:ascii="Symbol" w:hAnsi="Symbol" w:hint="default"/>
      </w:rPr>
    </w:lvl>
    <w:lvl w:ilvl="2" w:tplc="04090005" w:tentative="1">
      <w:start w:val="1"/>
      <w:numFmt w:val="bullet"/>
      <w:lvlText w:val=""/>
      <w:lvlJc w:val="left"/>
      <w:pPr>
        <w:tabs>
          <w:tab w:val="num" w:pos="2901"/>
        </w:tabs>
        <w:ind w:left="2901" w:hanging="360"/>
      </w:pPr>
      <w:rPr>
        <w:rFonts w:ascii="Wingdings" w:hAnsi="Wingdings" w:hint="default"/>
      </w:rPr>
    </w:lvl>
    <w:lvl w:ilvl="3" w:tplc="04090001" w:tentative="1">
      <w:start w:val="1"/>
      <w:numFmt w:val="bullet"/>
      <w:lvlText w:val=""/>
      <w:lvlJc w:val="left"/>
      <w:pPr>
        <w:tabs>
          <w:tab w:val="num" w:pos="3621"/>
        </w:tabs>
        <w:ind w:left="3621" w:hanging="360"/>
      </w:pPr>
      <w:rPr>
        <w:rFonts w:ascii="Symbol" w:hAnsi="Symbol" w:hint="default"/>
      </w:rPr>
    </w:lvl>
    <w:lvl w:ilvl="4" w:tplc="04090003" w:tentative="1">
      <w:start w:val="1"/>
      <w:numFmt w:val="bullet"/>
      <w:lvlText w:val="o"/>
      <w:lvlJc w:val="left"/>
      <w:pPr>
        <w:tabs>
          <w:tab w:val="num" w:pos="4341"/>
        </w:tabs>
        <w:ind w:left="4341" w:hanging="360"/>
      </w:pPr>
      <w:rPr>
        <w:rFonts w:ascii="Courier New" w:hAnsi="Courier New" w:cs="Courier New" w:hint="default"/>
      </w:rPr>
    </w:lvl>
    <w:lvl w:ilvl="5" w:tplc="04090005" w:tentative="1">
      <w:start w:val="1"/>
      <w:numFmt w:val="bullet"/>
      <w:lvlText w:val=""/>
      <w:lvlJc w:val="left"/>
      <w:pPr>
        <w:tabs>
          <w:tab w:val="num" w:pos="5061"/>
        </w:tabs>
        <w:ind w:left="5061" w:hanging="360"/>
      </w:pPr>
      <w:rPr>
        <w:rFonts w:ascii="Wingdings" w:hAnsi="Wingdings" w:hint="default"/>
      </w:rPr>
    </w:lvl>
    <w:lvl w:ilvl="6" w:tplc="04090001" w:tentative="1">
      <w:start w:val="1"/>
      <w:numFmt w:val="bullet"/>
      <w:lvlText w:val=""/>
      <w:lvlJc w:val="left"/>
      <w:pPr>
        <w:tabs>
          <w:tab w:val="num" w:pos="5781"/>
        </w:tabs>
        <w:ind w:left="5781" w:hanging="360"/>
      </w:pPr>
      <w:rPr>
        <w:rFonts w:ascii="Symbol" w:hAnsi="Symbol" w:hint="default"/>
      </w:rPr>
    </w:lvl>
    <w:lvl w:ilvl="7" w:tplc="04090003" w:tentative="1">
      <w:start w:val="1"/>
      <w:numFmt w:val="bullet"/>
      <w:lvlText w:val="o"/>
      <w:lvlJc w:val="left"/>
      <w:pPr>
        <w:tabs>
          <w:tab w:val="num" w:pos="6501"/>
        </w:tabs>
        <w:ind w:left="6501" w:hanging="360"/>
      </w:pPr>
      <w:rPr>
        <w:rFonts w:ascii="Courier New" w:hAnsi="Courier New" w:cs="Courier New" w:hint="default"/>
      </w:rPr>
    </w:lvl>
    <w:lvl w:ilvl="8" w:tplc="04090005" w:tentative="1">
      <w:start w:val="1"/>
      <w:numFmt w:val="bullet"/>
      <w:lvlText w:val=""/>
      <w:lvlJc w:val="left"/>
      <w:pPr>
        <w:tabs>
          <w:tab w:val="num" w:pos="7221"/>
        </w:tabs>
        <w:ind w:left="7221" w:hanging="360"/>
      </w:pPr>
      <w:rPr>
        <w:rFonts w:ascii="Wingdings" w:hAnsi="Wingdings" w:hint="default"/>
      </w:rPr>
    </w:lvl>
  </w:abstractNum>
  <w:abstractNum w:abstractNumId="27" w15:restartNumberingAfterBreak="0">
    <w:nsid w:val="4E031619"/>
    <w:multiLevelType w:val="hybridMultilevel"/>
    <w:tmpl w:val="96BAC8E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1F90D18"/>
    <w:multiLevelType w:val="hybridMultilevel"/>
    <w:tmpl w:val="27C416EC"/>
    <w:lvl w:ilvl="0" w:tplc="04090001">
      <w:start w:val="1"/>
      <w:numFmt w:val="bullet"/>
      <w:lvlText w:val=""/>
      <w:lvlJc w:val="left"/>
      <w:pPr>
        <w:tabs>
          <w:tab w:val="num" w:pos="1461"/>
        </w:tabs>
        <w:ind w:left="1461" w:hanging="360"/>
      </w:pPr>
      <w:rPr>
        <w:rFonts w:ascii="Symbol" w:hAnsi="Symbol" w:hint="default"/>
      </w:rPr>
    </w:lvl>
    <w:lvl w:ilvl="1" w:tplc="04090001">
      <w:start w:val="1"/>
      <w:numFmt w:val="bullet"/>
      <w:lvlText w:val=""/>
      <w:lvlJc w:val="left"/>
      <w:pPr>
        <w:tabs>
          <w:tab w:val="num" w:pos="2181"/>
        </w:tabs>
        <w:ind w:left="2181" w:hanging="360"/>
      </w:pPr>
      <w:rPr>
        <w:rFonts w:ascii="Symbol" w:hAnsi="Symbol" w:hint="default"/>
      </w:rPr>
    </w:lvl>
    <w:lvl w:ilvl="2" w:tplc="04090005" w:tentative="1">
      <w:start w:val="1"/>
      <w:numFmt w:val="bullet"/>
      <w:lvlText w:val=""/>
      <w:lvlJc w:val="left"/>
      <w:pPr>
        <w:tabs>
          <w:tab w:val="num" w:pos="2901"/>
        </w:tabs>
        <w:ind w:left="2901" w:hanging="360"/>
      </w:pPr>
      <w:rPr>
        <w:rFonts w:ascii="Wingdings" w:hAnsi="Wingdings" w:hint="default"/>
      </w:rPr>
    </w:lvl>
    <w:lvl w:ilvl="3" w:tplc="04090001" w:tentative="1">
      <w:start w:val="1"/>
      <w:numFmt w:val="bullet"/>
      <w:lvlText w:val=""/>
      <w:lvlJc w:val="left"/>
      <w:pPr>
        <w:tabs>
          <w:tab w:val="num" w:pos="3621"/>
        </w:tabs>
        <w:ind w:left="3621" w:hanging="360"/>
      </w:pPr>
      <w:rPr>
        <w:rFonts w:ascii="Symbol" w:hAnsi="Symbol" w:hint="default"/>
      </w:rPr>
    </w:lvl>
    <w:lvl w:ilvl="4" w:tplc="04090003" w:tentative="1">
      <w:start w:val="1"/>
      <w:numFmt w:val="bullet"/>
      <w:lvlText w:val="o"/>
      <w:lvlJc w:val="left"/>
      <w:pPr>
        <w:tabs>
          <w:tab w:val="num" w:pos="4341"/>
        </w:tabs>
        <w:ind w:left="4341" w:hanging="360"/>
      </w:pPr>
      <w:rPr>
        <w:rFonts w:ascii="Courier New" w:hAnsi="Courier New" w:cs="Courier New" w:hint="default"/>
      </w:rPr>
    </w:lvl>
    <w:lvl w:ilvl="5" w:tplc="04090005" w:tentative="1">
      <w:start w:val="1"/>
      <w:numFmt w:val="bullet"/>
      <w:lvlText w:val=""/>
      <w:lvlJc w:val="left"/>
      <w:pPr>
        <w:tabs>
          <w:tab w:val="num" w:pos="5061"/>
        </w:tabs>
        <w:ind w:left="5061" w:hanging="360"/>
      </w:pPr>
      <w:rPr>
        <w:rFonts w:ascii="Wingdings" w:hAnsi="Wingdings" w:hint="default"/>
      </w:rPr>
    </w:lvl>
    <w:lvl w:ilvl="6" w:tplc="04090001" w:tentative="1">
      <w:start w:val="1"/>
      <w:numFmt w:val="bullet"/>
      <w:lvlText w:val=""/>
      <w:lvlJc w:val="left"/>
      <w:pPr>
        <w:tabs>
          <w:tab w:val="num" w:pos="5781"/>
        </w:tabs>
        <w:ind w:left="5781" w:hanging="360"/>
      </w:pPr>
      <w:rPr>
        <w:rFonts w:ascii="Symbol" w:hAnsi="Symbol" w:hint="default"/>
      </w:rPr>
    </w:lvl>
    <w:lvl w:ilvl="7" w:tplc="04090003" w:tentative="1">
      <w:start w:val="1"/>
      <w:numFmt w:val="bullet"/>
      <w:lvlText w:val="o"/>
      <w:lvlJc w:val="left"/>
      <w:pPr>
        <w:tabs>
          <w:tab w:val="num" w:pos="6501"/>
        </w:tabs>
        <w:ind w:left="6501" w:hanging="360"/>
      </w:pPr>
      <w:rPr>
        <w:rFonts w:ascii="Courier New" w:hAnsi="Courier New" w:cs="Courier New" w:hint="default"/>
      </w:rPr>
    </w:lvl>
    <w:lvl w:ilvl="8" w:tplc="04090005" w:tentative="1">
      <w:start w:val="1"/>
      <w:numFmt w:val="bullet"/>
      <w:lvlText w:val=""/>
      <w:lvlJc w:val="left"/>
      <w:pPr>
        <w:tabs>
          <w:tab w:val="num" w:pos="7221"/>
        </w:tabs>
        <w:ind w:left="7221" w:hanging="360"/>
      </w:pPr>
      <w:rPr>
        <w:rFonts w:ascii="Wingdings" w:hAnsi="Wingdings" w:hint="default"/>
      </w:rPr>
    </w:lvl>
  </w:abstractNum>
  <w:abstractNum w:abstractNumId="29" w15:restartNumberingAfterBreak="0">
    <w:nsid w:val="52A70914"/>
    <w:multiLevelType w:val="hybridMultilevel"/>
    <w:tmpl w:val="7ABACF2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A92C4E"/>
    <w:multiLevelType w:val="hybridMultilevel"/>
    <w:tmpl w:val="E37A45FC"/>
    <w:lvl w:ilvl="0" w:tplc="DA64E5CC">
      <w:start w:val="1"/>
      <w:numFmt w:val="bullet"/>
      <w:lvlText w:val="-"/>
      <w:lvlJc w:val="left"/>
      <w:pPr>
        <w:tabs>
          <w:tab w:val="num" w:pos="-174"/>
        </w:tabs>
        <w:ind w:left="-174" w:hanging="360"/>
      </w:pPr>
      <w:rPr>
        <w:rFonts w:ascii="Arial" w:hAnsi="Arial" w:cs="Times New Roman" w:hint="default"/>
      </w:rPr>
    </w:lvl>
    <w:lvl w:ilvl="1" w:tplc="04090003">
      <w:start w:val="1"/>
      <w:numFmt w:val="decimal"/>
      <w:lvlText w:val="%2."/>
      <w:lvlJc w:val="left"/>
      <w:pPr>
        <w:tabs>
          <w:tab w:val="num" w:pos="906"/>
        </w:tabs>
        <w:ind w:left="906" w:hanging="360"/>
      </w:pPr>
    </w:lvl>
    <w:lvl w:ilvl="2" w:tplc="04090005">
      <w:start w:val="1"/>
      <w:numFmt w:val="decimal"/>
      <w:lvlText w:val="%3."/>
      <w:lvlJc w:val="left"/>
      <w:pPr>
        <w:tabs>
          <w:tab w:val="num" w:pos="1626"/>
        </w:tabs>
        <w:ind w:left="1626" w:hanging="360"/>
      </w:pPr>
    </w:lvl>
    <w:lvl w:ilvl="3" w:tplc="04090001">
      <w:start w:val="1"/>
      <w:numFmt w:val="decimal"/>
      <w:lvlText w:val="%4."/>
      <w:lvlJc w:val="left"/>
      <w:pPr>
        <w:tabs>
          <w:tab w:val="num" w:pos="2346"/>
        </w:tabs>
        <w:ind w:left="2346" w:hanging="360"/>
      </w:pPr>
    </w:lvl>
    <w:lvl w:ilvl="4" w:tplc="04090003">
      <w:start w:val="1"/>
      <w:numFmt w:val="decimal"/>
      <w:lvlText w:val="%5."/>
      <w:lvlJc w:val="left"/>
      <w:pPr>
        <w:tabs>
          <w:tab w:val="num" w:pos="3066"/>
        </w:tabs>
        <w:ind w:left="3066" w:hanging="360"/>
      </w:pPr>
    </w:lvl>
    <w:lvl w:ilvl="5" w:tplc="04090005">
      <w:start w:val="1"/>
      <w:numFmt w:val="decimal"/>
      <w:lvlText w:val="%6."/>
      <w:lvlJc w:val="left"/>
      <w:pPr>
        <w:tabs>
          <w:tab w:val="num" w:pos="3786"/>
        </w:tabs>
        <w:ind w:left="3786" w:hanging="360"/>
      </w:pPr>
    </w:lvl>
    <w:lvl w:ilvl="6" w:tplc="04090001">
      <w:start w:val="1"/>
      <w:numFmt w:val="decimal"/>
      <w:lvlText w:val="%7."/>
      <w:lvlJc w:val="left"/>
      <w:pPr>
        <w:tabs>
          <w:tab w:val="num" w:pos="4506"/>
        </w:tabs>
        <w:ind w:left="4506" w:hanging="360"/>
      </w:pPr>
    </w:lvl>
    <w:lvl w:ilvl="7" w:tplc="04090003">
      <w:start w:val="1"/>
      <w:numFmt w:val="decimal"/>
      <w:lvlText w:val="%8."/>
      <w:lvlJc w:val="left"/>
      <w:pPr>
        <w:tabs>
          <w:tab w:val="num" w:pos="5226"/>
        </w:tabs>
        <w:ind w:left="5226" w:hanging="360"/>
      </w:pPr>
    </w:lvl>
    <w:lvl w:ilvl="8" w:tplc="04090005">
      <w:start w:val="1"/>
      <w:numFmt w:val="decimal"/>
      <w:lvlText w:val="%9."/>
      <w:lvlJc w:val="left"/>
      <w:pPr>
        <w:tabs>
          <w:tab w:val="num" w:pos="5946"/>
        </w:tabs>
        <w:ind w:left="5946" w:hanging="360"/>
      </w:pPr>
    </w:lvl>
  </w:abstractNum>
  <w:abstractNum w:abstractNumId="31" w15:restartNumberingAfterBreak="0">
    <w:nsid w:val="58224AF9"/>
    <w:multiLevelType w:val="hybridMultilevel"/>
    <w:tmpl w:val="C95A00C8"/>
    <w:lvl w:ilvl="0" w:tplc="04090001">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47308"/>
    <w:multiLevelType w:val="hybridMultilevel"/>
    <w:tmpl w:val="A9D86892"/>
    <w:lvl w:ilvl="0" w:tplc="9E2C96BA">
      <w:start w:val="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3B5FB5"/>
    <w:multiLevelType w:val="hybridMultilevel"/>
    <w:tmpl w:val="E6888976"/>
    <w:lvl w:ilvl="0" w:tplc="ACC46822">
      <w:start w:val="1"/>
      <w:numFmt w:val="bullet"/>
      <w:lvlText w:val="-"/>
      <w:lvlJc w:val="left"/>
      <w:pPr>
        <w:tabs>
          <w:tab w:val="num" w:pos="720"/>
        </w:tabs>
        <w:ind w:left="720" w:hanging="360"/>
      </w:pPr>
      <w:rPr>
        <w:rFonts w:ascii="Sylfaen" w:hAnsi="Sylfae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C52C6"/>
    <w:multiLevelType w:val="hybridMultilevel"/>
    <w:tmpl w:val="DFF43BC2"/>
    <w:lvl w:ilvl="0" w:tplc="8B968230">
      <w:start w:val="8"/>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92C7D62"/>
    <w:multiLevelType w:val="hybridMultilevel"/>
    <w:tmpl w:val="E1808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3C35CB"/>
    <w:multiLevelType w:val="hybridMultilevel"/>
    <w:tmpl w:val="BE86B158"/>
    <w:lvl w:ilvl="0" w:tplc="87486924">
      <w:start w:val="5"/>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A0FB1"/>
    <w:multiLevelType w:val="hybridMultilevel"/>
    <w:tmpl w:val="7046983A"/>
    <w:lvl w:ilvl="0" w:tplc="DE4EED1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6D5D34"/>
    <w:multiLevelType w:val="hybridMultilevel"/>
    <w:tmpl w:val="AB767FC6"/>
    <w:lvl w:ilvl="0" w:tplc="DA64E5CC">
      <w:start w:val="1"/>
      <w:numFmt w:val="bullet"/>
      <w:lvlText w:val="-"/>
      <w:lvlJc w:val="left"/>
      <w:pPr>
        <w:tabs>
          <w:tab w:val="num" w:pos="720"/>
        </w:tabs>
        <w:ind w:left="72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2207A5D"/>
    <w:multiLevelType w:val="hybridMultilevel"/>
    <w:tmpl w:val="46B63666"/>
    <w:lvl w:ilvl="0" w:tplc="74601638">
      <w:start w:val="1"/>
      <w:numFmt w:val="bullet"/>
      <w:lvlText w:val=""/>
      <w:lvlJc w:val="left"/>
      <w:pPr>
        <w:tabs>
          <w:tab w:val="num" w:pos="360"/>
        </w:tabs>
        <w:ind w:left="360" w:hanging="360"/>
      </w:pPr>
      <w:rPr>
        <w:rFonts w:ascii="Symbol" w:hAnsi="Symbol" w:hint="default"/>
        <w:sz w:val="22"/>
        <w:szCs w:val="22"/>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3170AA4"/>
    <w:multiLevelType w:val="hybridMultilevel"/>
    <w:tmpl w:val="DF5438E8"/>
    <w:lvl w:ilvl="0" w:tplc="DA64E5CC">
      <w:start w:val="1"/>
      <w:numFmt w:val="bullet"/>
      <w:lvlText w:val="-"/>
      <w:lvlJc w:val="left"/>
      <w:pPr>
        <w:tabs>
          <w:tab w:val="num" w:pos="-699"/>
        </w:tabs>
        <w:ind w:left="-699" w:hanging="360"/>
      </w:pPr>
      <w:rPr>
        <w:rFonts w:ascii="Arial" w:hAnsi="Arial" w:cs="Times New Roman" w:hint="default"/>
      </w:rPr>
    </w:lvl>
    <w:lvl w:ilvl="1" w:tplc="04090003">
      <w:start w:val="1"/>
      <w:numFmt w:val="decimal"/>
      <w:lvlText w:val="%2."/>
      <w:lvlJc w:val="left"/>
      <w:pPr>
        <w:tabs>
          <w:tab w:val="num" w:pos="381"/>
        </w:tabs>
        <w:ind w:left="381" w:hanging="360"/>
      </w:pPr>
    </w:lvl>
    <w:lvl w:ilvl="2" w:tplc="04090005">
      <w:start w:val="1"/>
      <w:numFmt w:val="decimal"/>
      <w:lvlText w:val="%3."/>
      <w:lvlJc w:val="left"/>
      <w:pPr>
        <w:tabs>
          <w:tab w:val="num" w:pos="1101"/>
        </w:tabs>
        <w:ind w:left="1101" w:hanging="360"/>
      </w:pPr>
    </w:lvl>
    <w:lvl w:ilvl="3" w:tplc="04090001">
      <w:start w:val="1"/>
      <w:numFmt w:val="decimal"/>
      <w:lvlText w:val="%4."/>
      <w:lvlJc w:val="left"/>
      <w:pPr>
        <w:tabs>
          <w:tab w:val="num" w:pos="1821"/>
        </w:tabs>
        <w:ind w:left="1821" w:hanging="360"/>
      </w:pPr>
    </w:lvl>
    <w:lvl w:ilvl="4" w:tplc="04090003">
      <w:start w:val="1"/>
      <w:numFmt w:val="decimal"/>
      <w:lvlText w:val="%5."/>
      <w:lvlJc w:val="left"/>
      <w:pPr>
        <w:tabs>
          <w:tab w:val="num" w:pos="2541"/>
        </w:tabs>
        <w:ind w:left="2541" w:hanging="360"/>
      </w:pPr>
    </w:lvl>
    <w:lvl w:ilvl="5" w:tplc="04090005">
      <w:start w:val="1"/>
      <w:numFmt w:val="decimal"/>
      <w:lvlText w:val="%6."/>
      <w:lvlJc w:val="left"/>
      <w:pPr>
        <w:tabs>
          <w:tab w:val="num" w:pos="3261"/>
        </w:tabs>
        <w:ind w:left="3261" w:hanging="360"/>
      </w:pPr>
    </w:lvl>
    <w:lvl w:ilvl="6" w:tplc="04090001">
      <w:start w:val="1"/>
      <w:numFmt w:val="decimal"/>
      <w:lvlText w:val="%7."/>
      <w:lvlJc w:val="left"/>
      <w:pPr>
        <w:tabs>
          <w:tab w:val="num" w:pos="3981"/>
        </w:tabs>
        <w:ind w:left="3981" w:hanging="360"/>
      </w:pPr>
    </w:lvl>
    <w:lvl w:ilvl="7" w:tplc="04090003">
      <w:start w:val="1"/>
      <w:numFmt w:val="decimal"/>
      <w:lvlText w:val="%8."/>
      <w:lvlJc w:val="left"/>
      <w:pPr>
        <w:tabs>
          <w:tab w:val="num" w:pos="4701"/>
        </w:tabs>
        <w:ind w:left="4701" w:hanging="360"/>
      </w:pPr>
    </w:lvl>
    <w:lvl w:ilvl="8" w:tplc="04090005">
      <w:start w:val="1"/>
      <w:numFmt w:val="decimal"/>
      <w:lvlText w:val="%9."/>
      <w:lvlJc w:val="left"/>
      <w:pPr>
        <w:tabs>
          <w:tab w:val="num" w:pos="5421"/>
        </w:tabs>
        <w:ind w:left="5421" w:hanging="360"/>
      </w:pPr>
    </w:lvl>
  </w:abstractNum>
  <w:abstractNum w:abstractNumId="41" w15:restartNumberingAfterBreak="0">
    <w:nsid w:val="73A9754B"/>
    <w:multiLevelType w:val="hybridMultilevel"/>
    <w:tmpl w:val="F9F4981A"/>
    <w:lvl w:ilvl="0" w:tplc="DA64E5CC">
      <w:start w:val="1"/>
      <w:numFmt w:val="bullet"/>
      <w:lvlText w:val="-"/>
      <w:lvlJc w:val="left"/>
      <w:pPr>
        <w:tabs>
          <w:tab w:val="num" w:pos="1404"/>
        </w:tabs>
        <w:ind w:left="1404" w:hanging="360"/>
      </w:pPr>
      <w:rPr>
        <w:rFonts w:ascii="Arial" w:hAnsi="Arial" w:hint="default"/>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42" w15:restartNumberingAfterBreak="0">
    <w:nsid w:val="74B6480E"/>
    <w:multiLevelType w:val="hybridMultilevel"/>
    <w:tmpl w:val="2CAE9D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CFA5901"/>
    <w:multiLevelType w:val="hybridMultilevel"/>
    <w:tmpl w:val="C1F210E0"/>
    <w:lvl w:ilvl="0" w:tplc="FFFFFFFF">
      <w:start w:val="3"/>
      <w:numFmt w:val="bullet"/>
      <w:lvlText w:val="-"/>
      <w:lvlJc w:val="left"/>
      <w:pPr>
        <w:tabs>
          <w:tab w:val="num" w:pos="965"/>
        </w:tabs>
        <w:ind w:left="965" w:hanging="360"/>
      </w:pPr>
      <w:rPr>
        <w:rFonts w:ascii="Times New Roman" w:eastAsia="Times New Roman" w:hAnsi="Times New Roman" w:cs="Times New Roman" w:hint="default"/>
      </w:rPr>
    </w:lvl>
    <w:lvl w:ilvl="1" w:tplc="FFFFFFFF">
      <w:start w:val="1"/>
      <w:numFmt w:val="bullet"/>
      <w:lvlText w:val="o"/>
      <w:lvlJc w:val="left"/>
      <w:pPr>
        <w:tabs>
          <w:tab w:val="num" w:pos="1685"/>
        </w:tabs>
        <w:ind w:left="1685" w:hanging="360"/>
      </w:pPr>
      <w:rPr>
        <w:rFonts w:ascii="Courier New" w:hAnsi="Courier New" w:hint="default"/>
      </w:rPr>
    </w:lvl>
    <w:lvl w:ilvl="2" w:tplc="FFFFFFFF" w:tentative="1">
      <w:start w:val="1"/>
      <w:numFmt w:val="bullet"/>
      <w:lvlText w:val=""/>
      <w:lvlJc w:val="left"/>
      <w:pPr>
        <w:tabs>
          <w:tab w:val="num" w:pos="2405"/>
        </w:tabs>
        <w:ind w:left="2405" w:hanging="360"/>
      </w:pPr>
      <w:rPr>
        <w:rFonts w:ascii="Wingdings" w:hAnsi="Wingdings" w:hint="default"/>
      </w:rPr>
    </w:lvl>
    <w:lvl w:ilvl="3" w:tplc="FFFFFFFF" w:tentative="1">
      <w:start w:val="1"/>
      <w:numFmt w:val="bullet"/>
      <w:lvlText w:val=""/>
      <w:lvlJc w:val="left"/>
      <w:pPr>
        <w:tabs>
          <w:tab w:val="num" w:pos="3125"/>
        </w:tabs>
        <w:ind w:left="3125" w:hanging="360"/>
      </w:pPr>
      <w:rPr>
        <w:rFonts w:ascii="Symbol" w:hAnsi="Symbol" w:hint="default"/>
      </w:rPr>
    </w:lvl>
    <w:lvl w:ilvl="4" w:tplc="FFFFFFFF" w:tentative="1">
      <w:start w:val="1"/>
      <w:numFmt w:val="bullet"/>
      <w:lvlText w:val="o"/>
      <w:lvlJc w:val="left"/>
      <w:pPr>
        <w:tabs>
          <w:tab w:val="num" w:pos="3845"/>
        </w:tabs>
        <w:ind w:left="3845" w:hanging="360"/>
      </w:pPr>
      <w:rPr>
        <w:rFonts w:ascii="Courier New" w:hAnsi="Courier New" w:hint="default"/>
      </w:rPr>
    </w:lvl>
    <w:lvl w:ilvl="5" w:tplc="FFFFFFFF" w:tentative="1">
      <w:start w:val="1"/>
      <w:numFmt w:val="bullet"/>
      <w:lvlText w:val=""/>
      <w:lvlJc w:val="left"/>
      <w:pPr>
        <w:tabs>
          <w:tab w:val="num" w:pos="4565"/>
        </w:tabs>
        <w:ind w:left="4565" w:hanging="360"/>
      </w:pPr>
      <w:rPr>
        <w:rFonts w:ascii="Wingdings" w:hAnsi="Wingdings" w:hint="default"/>
      </w:rPr>
    </w:lvl>
    <w:lvl w:ilvl="6" w:tplc="FFFFFFFF" w:tentative="1">
      <w:start w:val="1"/>
      <w:numFmt w:val="bullet"/>
      <w:lvlText w:val=""/>
      <w:lvlJc w:val="left"/>
      <w:pPr>
        <w:tabs>
          <w:tab w:val="num" w:pos="5285"/>
        </w:tabs>
        <w:ind w:left="5285" w:hanging="360"/>
      </w:pPr>
      <w:rPr>
        <w:rFonts w:ascii="Symbol" w:hAnsi="Symbol" w:hint="default"/>
      </w:rPr>
    </w:lvl>
    <w:lvl w:ilvl="7" w:tplc="FFFFFFFF" w:tentative="1">
      <w:start w:val="1"/>
      <w:numFmt w:val="bullet"/>
      <w:lvlText w:val="o"/>
      <w:lvlJc w:val="left"/>
      <w:pPr>
        <w:tabs>
          <w:tab w:val="num" w:pos="6005"/>
        </w:tabs>
        <w:ind w:left="6005" w:hanging="360"/>
      </w:pPr>
      <w:rPr>
        <w:rFonts w:ascii="Courier New" w:hAnsi="Courier New" w:hint="default"/>
      </w:rPr>
    </w:lvl>
    <w:lvl w:ilvl="8" w:tplc="FFFFFFFF" w:tentative="1">
      <w:start w:val="1"/>
      <w:numFmt w:val="bullet"/>
      <w:lvlText w:val=""/>
      <w:lvlJc w:val="left"/>
      <w:pPr>
        <w:tabs>
          <w:tab w:val="num" w:pos="6725"/>
        </w:tabs>
        <w:ind w:left="6725" w:hanging="360"/>
      </w:pPr>
      <w:rPr>
        <w:rFonts w:ascii="Wingdings" w:hAnsi="Wingdings" w:hint="default"/>
      </w:rPr>
    </w:lvl>
  </w:abstractNum>
  <w:abstractNum w:abstractNumId="44" w15:restartNumberingAfterBreak="0">
    <w:nsid w:val="7DC00EE8"/>
    <w:multiLevelType w:val="hybridMultilevel"/>
    <w:tmpl w:val="3DD6B692"/>
    <w:lvl w:ilvl="0" w:tplc="DE4EED1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4"/>
  </w:num>
  <w:num w:numId="4">
    <w:abstractNumId w:val="16"/>
  </w:num>
  <w:num w:numId="5">
    <w:abstractNumId w:val="24"/>
  </w:num>
  <w:num w:numId="6">
    <w:abstractNumId w:val="43"/>
  </w:num>
  <w:num w:numId="7">
    <w:abstractNumId w:val="21"/>
  </w:num>
  <w:num w:numId="8">
    <w:abstractNumId w:val="4"/>
  </w:num>
  <w:num w:numId="9">
    <w:abstractNumId w:val="36"/>
  </w:num>
  <w:num w:numId="10">
    <w:abstractNumId w:val="9"/>
  </w:num>
  <w:num w:numId="11">
    <w:abstractNumId w:val="19"/>
  </w:num>
  <w:num w:numId="12">
    <w:abstractNumId w:val="29"/>
  </w:num>
  <w:num w:numId="13">
    <w:abstractNumId w:val="33"/>
  </w:num>
  <w:num w:numId="14">
    <w:abstractNumId w:val="10"/>
  </w:num>
  <w:num w:numId="15">
    <w:abstractNumId w:val="11"/>
  </w:num>
  <w:num w:numId="16">
    <w:abstractNumId w:val="2"/>
  </w:num>
  <w:num w:numId="17">
    <w:abstractNumId w:val="32"/>
  </w:num>
  <w:num w:numId="18">
    <w:abstractNumId w:val="34"/>
  </w:num>
  <w:num w:numId="19">
    <w:abstractNumId w:val="0"/>
  </w:num>
  <w:num w:numId="20">
    <w:abstractNumId w:val="40"/>
  </w:num>
  <w:num w:numId="21">
    <w:abstractNumId w:val="30"/>
  </w:num>
  <w:num w:numId="22">
    <w:abstractNumId w:val="13"/>
  </w:num>
  <w:num w:numId="23">
    <w:abstractNumId w:val="31"/>
  </w:num>
  <w:num w:numId="24">
    <w:abstractNumId w:val="17"/>
  </w:num>
  <w:num w:numId="25">
    <w:abstractNumId w:val="25"/>
  </w:num>
  <w:num w:numId="26">
    <w:abstractNumId w:val="41"/>
  </w:num>
  <w:num w:numId="27">
    <w:abstractNumId w:val="26"/>
  </w:num>
  <w:num w:numId="28">
    <w:abstractNumId w:val="23"/>
  </w:num>
  <w:num w:numId="29">
    <w:abstractNumId w:val="17"/>
  </w:num>
  <w:num w:numId="30">
    <w:abstractNumId w:val="27"/>
  </w:num>
  <w:num w:numId="31">
    <w:abstractNumId w:val="28"/>
  </w:num>
  <w:num w:numId="32">
    <w:abstractNumId w:val="42"/>
  </w:num>
  <w:num w:numId="33">
    <w:abstractNumId w:val="3"/>
  </w:num>
  <w:num w:numId="34">
    <w:abstractNumId w:val="22"/>
  </w:num>
  <w:num w:numId="35">
    <w:abstractNumId w:val="39"/>
  </w:num>
  <w:num w:numId="36">
    <w:abstractNumId w:val="18"/>
  </w:num>
  <w:num w:numId="37">
    <w:abstractNumId w:val="15"/>
  </w:num>
  <w:num w:numId="3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2"/>
  </w:num>
  <w:num w:numId="41">
    <w:abstractNumId w:val="1"/>
  </w:num>
  <w:num w:numId="42">
    <w:abstractNumId w:val="7"/>
  </w:num>
  <w:num w:numId="43">
    <w:abstractNumId w:val="35"/>
  </w:num>
  <w:num w:numId="44">
    <w:abstractNumId w:val="37"/>
  </w:num>
  <w:num w:numId="45">
    <w:abstractNumId w:val="44"/>
  </w:num>
  <w:num w:numId="46">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7E"/>
    <w:rsid w:val="000008B9"/>
    <w:rsid w:val="000024DE"/>
    <w:rsid w:val="00002DBA"/>
    <w:rsid w:val="00002E03"/>
    <w:rsid w:val="00010669"/>
    <w:rsid w:val="00010780"/>
    <w:rsid w:val="000108B1"/>
    <w:rsid w:val="00014095"/>
    <w:rsid w:val="000145D4"/>
    <w:rsid w:val="000157A7"/>
    <w:rsid w:val="0001688E"/>
    <w:rsid w:val="000277FC"/>
    <w:rsid w:val="00027DA4"/>
    <w:rsid w:val="000309FE"/>
    <w:rsid w:val="00033145"/>
    <w:rsid w:val="00033F9E"/>
    <w:rsid w:val="000343D8"/>
    <w:rsid w:val="00035E1E"/>
    <w:rsid w:val="00037FCA"/>
    <w:rsid w:val="00045057"/>
    <w:rsid w:val="00045141"/>
    <w:rsid w:val="000464A8"/>
    <w:rsid w:val="00055B27"/>
    <w:rsid w:val="000560E2"/>
    <w:rsid w:val="00061AC2"/>
    <w:rsid w:val="00065181"/>
    <w:rsid w:val="00066EE5"/>
    <w:rsid w:val="0007061D"/>
    <w:rsid w:val="000729AE"/>
    <w:rsid w:val="0007444B"/>
    <w:rsid w:val="000758A3"/>
    <w:rsid w:val="00075D49"/>
    <w:rsid w:val="00076D36"/>
    <w:rsid w:val="00077EA5"/>
    <w:rsid w:val="00081B9D"/>
    <w:rsid w:val="00083061"/>
    <w:rsid w:val="00086FA5"/>
    <w:rsid w:val="00087DDB"/>
    <w:rsid w:val="00087FB6"/>
    <w:rsid w:val="00094986"/>
    <w:rsid w:val="00094C9D"/>
    <w:rsid w:val="0009512E"/>
    <w:rsid w:val="00096833"/>
    <w:rsid w:val="000A2E21"/>
    <w:rsid w:val="000A3726"/>
    <w:rsid w:val="000A3B4B"/>
    <w:rsid w:val="000A4215"/>
    <w:rsid w:val="000A4A8E"/>
    <w:rsid w:val="000A65FD"/>
    <w:rsid w:val="000B2BFA"/>
    <w:rsid w:val="000B44CA"/>
    <w:rsid w:val="000C3AF0"/>
    <w:rsid w:val="000C577E"/>
    <w:rsid w:val="000C67F8"/>
    <w:rsid w:val="000C7ABF"/>
    <w:rsid w:val="000D5B1E"/>
    <w:rsid w:val="000D6809"/>
    <w:rsid w:val="000E0E6B"/>
    <w:rsid w:val="000E2F09"/>
    <w:rsid w:val="000E584E"/>
    <w:rsid w:val="000F2229"/>
    <w:rsid w:val="000F3A03"/>
    <w:rsid w:val="000F3EEB"/>
    <w:rsid w:val="000F4E08"/>
    <w:rsid w:val="000F5C43"/>
    <w:rsid w:val="00100B74"/>
    <w:rsid w:val="001023FA"/>
    <w:rsid w:val="00106742"/>
    <w:rsid w:val="00107B89"/>
    <w:rsid w:val="00112009"/>
    <w:rsid w:val="001174B3"/>
    <w:rsid w:val="00120C96"/>
    <w:rsid w:val="00122289"/>
    <w:rsid w:val="00123F6F"/>
    <w:rsid w:val="00124E88"/>
    <w:rsid w:val="00125767"/>
    <w:rsid w:val="001279D0"/>
    <w:rsid w:val="00127E9D"/>
    <w:rsid w:val="00140E12"/>
    <w:rsid w:val="00143FF3"/>
    <w:rsid w:val="00146B3A"/>
    <w:rsid w:val="00146E2B"/>
    <w:rsid w:val="001479FB"/>
    <w:rsid w:val="00151D4A"/>
    <w:rsid w:val="00152C89"/>
    <w:rsid w:val="00153BC9"/>
    <w:rsid w:val="00154ECD"/>
    <w:rsid w:val="00156894"/>
    <w:rsid w:val="00156DE6"/>
    <w:rsid w:val="00160925"/>
    <w:rsid w:val="00162F12"/>
    <w:rsid w:val="00163A00"/>
    <w:rsid w:val="00163F5C"/>
    <w:rsid w:val="00164AFA"/>
    <w:rsid w:val="00165119"/>
    <w:rsid w:val="0017105A"/>
    <w:rsid w:val="001805D8"/>
    <w:rsid w:val="001808DF"/>
    <w:rsid w:val="00183B9D"/>
    <w:rsid w:val="001841AF"/>
    <w:rsid w:val="001852DD"/>
    <w:rsid w:val="00194D90"/>
    <w:rsid w:val="00196474"/>
    <w:rsid w:val="001A1BEE"/>
    <w:rsid w:val="001A310B"/>
    <w:rsid w:val="001A33DF"/>
    <w:rsid w:val="001A5BED"/>
    <w:rsid w:val="001A6ACF"/>
    <w:rsid w:val="001A7107"/>
    <w:rsid w:val="001B0197"/>
    <w:rsid w:val="001B203C"/>
    <w:rsid w:val="001B46D5"/>
    <w:rsid w:val="001B6311"/>
    <w:rsid w:val="001C0CAE"/>
    <w:rsid w:val="001C1137"/>
    <w:rsid w:val="001C14A3"/>
    <w:rsid w:val="001C374B"/>
    <w:rsid w:val="001C3FBF"/>
    <w:rsid w:val="001C45EF"/>
    <w:rsid w:val="001C7C50"/>
    <w:rsid w:val="001D0ED2"/>
    <w:rsid w:val="001D3F11"/>
    <w:rsid w:val="001D7671"/>
    <w:rsid w:val="001E0A3F"/>
    <w:rsid w:val="001E0BED"/>
    <w:rsid w:val="001E3CB8"/>
    <w:rsid w:val="001E57E2"/>
    <w:rsid w:val="001E682A"/>
    <w:rsid w:val="001E6DBF"/>
    <w:rsid w:val="001E7417"/>
    <w:rsid w:val="001E7DCF"/>
    <w:rsid w:val="001F0D5C"/>
    <w:rsid w:val="001F2C57"/>
    <w:rsid w:val="001F5FA3"/>
    <w:rsid w:val="00202872"/>
    <w:rsid w:val="00203093"/>
    <w:rsid w:val="00203D03"/>
    <w:rsid w:val="0020420B"/>
    <w:rsid w:val="00204E77"/>
    <w:rsid w:val="00204EF2"/>
    <w:rsid w:val="0020621F"/>
    <w:rsid w:val="00206A9B"/>
    <w:rsid w:val="00210269"/>
    <w:rsid w:val="00212A34"/>
    <w:rsid w:val="0021356B"/>
    <w:rsid w:val="002142E2"/>
    <w:rsid w:val="00220AAC"/>
    <w:rsid w:val="00220DF5"/>
    <w:rsid w:val="002266F1"/>
    <w:rsid w:val="00226E17"/>
    <w:rsid w:val="00230274"/>
    <w:rsid w:val="00231429"/>
    <w:rsid w:val="002346FA"/>
    <w:rsid w:val="00237EA8"/>
    <w:rsid w:val="00241168"/>
    <w:rsid w:val="00241D56"/>
    <w:rsid w:val="002434C0"/>
    <w:rsid w:val="00244656"/>
    <w:rsid w:val="002523A1"/>
    <w:rsid w:val="00255A74"/>
    <w:rsid w:val="00257FE3"/>
    <w:rsid w:val="002605DB"/>
    <w:rsid w:val="002612DA"/>
    <w:rsid w:val="00262CB6"/>
    <w:rsid w:val="0026318E"/>
    <w:rsid w:val="00263DD0"/>
    <w:rsid w:val="00266A59"/>
    <w:rsid w:val="00271276"/>
    <w:rsid w:val="002740A3"/>
    <w:rsid w:val="00277FB5"/>
    <w:rsid w:val="00280289"/>
    <w:rsid w:val="00283006"/>
    <w:rsid w:val="00291564"/>
    <w:rsid w:val="00292D9D"/>
    <w:rsid w:val="00293EA9"/>
    <w:rsid w:val="00294541"/>
    <w:rsid w:val="0029473D"/>
    <w:rsid w:val="002949B1"/>
    <w:rsid w:val="00296403"/>
    <w:rsid w:val="00297357"/>
    <w:rsid w:val="002A0C16"/>
    <w:rsid w:val="002A3631"/>
    <w:rsid w:val="002A4ADC"/>
    <w:rsid w:val="002A4F41"/>
    <w:rsid w:val="002A6E43"/>
    <w:rsid w:val="002A6E5F"/>
    <w:rsid w:val="002B36EA"/>
    <w:rsid w:val="002B3D31"/>
    <w:rsid w:val="002B4D19"/>
    <w:rsid w:val="002B4EFD"/>
    <w:rsid w:val="002B68D2"/>
    <w:rsid w:val="002C0D8F"/>
    <w:rsid w:val="002C237A"/>
    <w:rsid w:val="002C3D47"/>
    <w:rsid w:val="002C497C"/>
    <w:rsid w:val="002C66A4"/>
    <w:rsid w:val="002D169F"/>
    <w:rsid w:val="002D2FB3"/>
    <w:rsid w:val="002D365B"/>
    <w:rsid w:val="002D4CDE"/>
    <w:rsid w:val="002D5DE5"/>
    <w:rsid w:val="002D6355"/>
    <w:rsid w:val="002D63A4"/>
    <w:rsid w:val="002E1F13"/>
    <w:rsid w:val="002F1A49"/>
    <w:rsid w:val="002F208D"/>
    <w:rsid w:val="002F3832"/>
    <w:rsid w:val="002F5B8A"/>
    <w:rsid w:val="002F7026"/>
    <w:rsid w:val="003027EA"/>
    <w:rsid w:val="0030435E"/>
    <w:rsid w:val="00304425"/>
    <w:rsid w:val="00304BD3"/>
    <w:rsid w:val="00304E9F"/>
    <w:rsid w:val="00305295"/>
    <w:rsid w:val="00305F9C"/>
    <w:rsid w:val="0031636B"/>
    <w:rsid w:val="00317C05"/>
    <w:rsid w:val="0032066F"/>
    <w:rsid w:val="0032394C"/>
    <w:rsid w:val="00323D87"/>
    <w:rsid w:val="0033223B"/>
    <w:rsid w:val="003337F9"/>
    <w:rsid w:val="00335F22"/>
    <w:rsid w:val="003361D8"/>
    <w:rsid w:val="00340288"/>
    <w:rsid w:val="0034177A"/>
    <w:rsid w:val="00344C25"/>
    <w:rsid w:val="00345CA9"/>
    <w:rsid w:val="0034677C"/>
    <w:rsid w:val="003478FD"/>
    <w:rsid w:val="003525F7"/>
    <w:rsid w:val="00356891"/>
    <w:rsid w:val="0036057F"/>
    <w:rsid w:val="00361750"/>
    <w:rsid w:val="00362FA0"/>
    <w:rsid w:val="00363B9E"/>
    <w:rsid w:val="00365F16"/>
    <w:rsid w:val="00367B51"/>
    <w:rsid w:val="00371234"/>
    <w:rsid w:val="00373143"/>
    <w:rsid w:val="00377CC3"/>
    <w:rsid w:val="00380527"/>
    <w:rsid w:val="003819CB"/>
    <w:rsid w:val="00387CBE"/>
    <w:rsid w:val="00391931"/>
    <w:rsid w:val="003922CD"/>
    <w:rsid w:val="00392F79"/>
    <w:rsid w:val="00393D10"/>
    <w:rsid w:val="00395A2F"/>
    <w:rsid w:val="00395BEE"/>
    <w:rsid w:val="003961D4"/>
    <w:rsid w:val="0039694A"/>
    <w:rsid w:val="003969A8"/>
    <w:rsid w:val="003974E7"/>
    <w:rsid w:val="003A0B09"/>
    <w:rsid w:val="003A4DBE"/>
    <w:rsid w:val="003A7A0B"/>
    <w:rsid w:val="003B0DB8"/>
    <w:rsid w:val="003B117A"/>
    <w:rsid w:val="003B3821"/>
    <w:rsid w:val="003B3BA6"/>
    <w:rsid w:val="003B6AF6"/>
    <w:rsid w:val="003B6CF1"/>
    <w:rsid w:val="003B74A9"/>
    <w:rsid w:val="003B7563"/>
    <w:rsid w:val="003B79FF"/>
    <w:rsid w:val="003B7E81"/>
    <w:rsid w:val="003C402E"/>
    <w:rsid w:val="003C434E"/>
    <w:rsid w:val="003C4D88"/>
    <w:rsid w:val="003C5F76"/>
    <w:rsid w:val="003D21F2"/>
    <w:rsid w:val="003D3AC1"/>
    <w:rsid w:val="003D743E"/>
    <w:rsid w:val="003D7FAC"/>
    <w:rsid w:val="003E01AB"/>
    <w:rsid w:val="003E433C"/>
    <w:rsid w:val="003E44A3"/>
    <w:rsid w:val="003F4524"/>
    <w:rsid w:val="003F531E"/>
    <w:rsid w:val="003F6758"/>
    <w:rsid w:val="003F6BED"/>
    <w:rsid w:val="003F70EE"/>
    <w:rsid w:val="003F7487"/>
    <w:rsid w:val="003F7545"/>
    <w:rsid w:val="004001C3"/>
    <w:rsid w:val="00400AA1"/>
    <w:rsid w:val="00401DCF"/>
    <w:rsid w:val="0040509F"/>
    <w:rsid w:val="00405B6D"/>
    <w:rsid w:val="004060E1"/>
    <w:rsid w:val="004061E4"/>
    <w:rsid w:val="00407E91"/>
    <w:rsid w:val="00410905"/>
    <w:rsid w:val="0041472C"/>
    <w:rsid w:val="00416180"/>
    <w:rsid w:val="00416B93"/>
    <w:rsid w:val="00417840"/>
    <w:rsid w:val="00421284"/>
    <w:rsid w:val="004221D2"/>
    <w:rsid w:val="00426075"/>
    <w:rsid w:val="004263BA"/>
    <w:rsid w:val="00432E84"/>
    <w:rsid w:val="00432FE7"/>
    <w:rsid w:val="0043732C"/>
    <w:rsid w:val="00442EF8"/>
    <w:rsid w:val="0044338E"/>
    <w:rsid w:val="00444C9A"/>
    <w:rsid w:val="00444EB1"/>
    <w:rsid w:val="004526E5"/>
    <w:rsid w:val="00456B15"/>
    <w:rsid w:val="00457ECA"/>
    <w:rsid w:val="0046164B"/>
    <w:rsid w:val="00461D1C"/>
    <w:rsid w:val="004629AC"/>
    <w:rsid w:val="00465C5E"/>
    <w:rsid w:val="00467C34"/>
    <w:rsid w:val="00470CE7"/>
    <w:rsid w:val="00472CBD"/>
    <w:rsid w:val="00474803"/>
    <w:rsid w:val="00476BC6"/>
    <w:rsid w:val="0047727D"/>
    <w:rsid w:val="00482CEC"/>
    <w:rsid w:val="0048745C"/>
    <w:rsid w:val="0048795E"/>
    <w:rsid w:val="00491397"/>
    <w:rsid w:val="00491457"/>
    <w:rsid w:val="00491C8C"/>
    <w:rsid w:val="00492561"/>
    <w:rsid w:val="0049630A"/>
    <w:rsid w:val="00497845"/>
    <w:rsid w:val="004A0E30"/>
    <w:rsid w:val="004A68E7"/>
    <w:rsid w:val="004A6D1A"/>
    <w:rsid w:val="004B0A03"/>
    <w:rsid w:val="004B2BC0"/>
    <w:rsid w:val="004B4F05"/>
    <w:rsid w:val="004C20AB"/>
    <w:rsid w:val="004C23C9"/>
    <w:rsid w:val="004C3223"/>
    <w:rsid w:val="004C3638"/>
    <w:rsid w:val="004D0885"/>
    <w:rsid w:val="004D192A"/>
    <w:rsid w:val="004D593D"/>
    <w:rsid w:val="004D6ED6"/>
    <w:rsid w:val="004E2205"/>
    <w:rsid w:val="004E37D1"/>
    <w:rsid w:val="004E40E0"/>
    <w:rsid w:val="004E5D68"/>
    <w:rsid w:val="004F0786"/>
    <w:rsid w:val="004F2E09"/>
    <w:rsid w:val="004F5063"/>
    <w:rsid w:val="004F6550"/>
    <w:rsid w:val="004F77A2"/>
    <w:rsid w:val="0050053C"/>
    <w:rsid w:val="00501012"/>
    <w:rsid w:val="00501B65"/>
    <w:rsid w:val="00504ED8"/>
    <w:rsid w:val="00505683"/>
    <w:rsid w:val="00512CE2"/>
    <w:rsid w:val="00512D33"/>
    <w:rsid w:val="0051588F"/>
    <w:rsid w:val="00515A66"/>
    <w:rsid w:val="005165EA"/>
    <w:rsid w:val="00521856"/>
    <w:rsid w:val="005266C7"/>
    <w:rsid w:val="00526987"/>
    <w:rsid w:val="0053131D"/>
    <w:rsid w:val="0053355F"/>
    <w:rsid w:val="00533AAA"/>
    <w:rsid w:val="00535834"/>
    <w:rsid w:val="005365E3"/>
    <w:rsid w:val="005475ED"/>
    <w:rsid w:val="005478B8"/>
    <w:rsid w:val="00550E41"/>
    <w:rsid w:val="0055178B"/>
    <w:rsid w:val="00551C13"/>
    <w:rsid w:val="00555F7E"/>
    <w:rsid w:val="00556041"/>
    <w:rsid w:val="00564C1D"/>
    <w:rsid w:val="00570F5F"/>
    <w:rsid w:val="00571BB4"/>
    <w:rsid w:val="005724EF"/>
    <w:rsid w:val="0057264B"/>
    <w:rsid w:val="00581533"/>
    <w:rsid w:val="0058282E"/>
    <w:rsid w:val="00585090"/>
    <w:rsid w:val="00585216"/>
    <w:rsid w:val="00587046"/>
    <w:rsid w:val="0058784B"/>
    <w:rsid w:val="00594CDB"/>
    <w:rsid w:val="00595A65"/>
    <w:rsid w:val="005A067B"/>
    <w:rsid w:val="005A1862"/>
    <w:rsid w:val="005A4484"/>
    <w:rsid w:val="005A4985"/>
    <w:rsid w:val="005B272F"/>
    <w:rsid w:val="005C54D2"/>
    <w:rsid w:val="005C72BE"/>
    <w:rsid w:val="005C75BE"/>
    <w:rsid w:val="005D3CA9"/>
    <w:rsid w:val="005D6DD1"/>
    <w:rsid w:val="005D7FEF"/>
    <w:rsid w:val="005E5881"/>
    <w:rsid w:val="005F09F3"/>
    <w:rsid w:val="005F632D"/>
    <w:rsid w:val="005F6A3C"/>
    <w:rsid w:val="005F77F7"/>
    <w:rsid w:val="006056C2"/>
    <w:rsid w:val="00605F80"/>
    <w:rsid w:val="0060761B"/>
    <w:rsid w:val="00607E71"/>
    <w:rsid w:val="00610E58"/>
    <w:rsid w:val="0061472D"/>
    <w:rsid w:val="0061691A"/>
    <w:rsid w:val="00620080"/>
    <w:rsid w:val="006230D7"/>
    <w:rsid w:val="006241AE"/>
    <w:rsid w:val="00624428"/>
    <w:rsid w:val="00625195"/>
    <w:rsid w:val="00625F14"/>
    <w:rsid w:val="00634C17"/>
    <w:rsid w:val="00636505"/>
    <w:rsid w:val="00640372"/>
    <w:rsid w:val="00643CC5"/>
    <w:rsid w:val="006441F6"/>
    <w:rsid w:val="00645E39"/>
    <w:rsid w:val="006517E0"/>
    <w:rsid w:val="006522F5"/>
    <w:rsid w:val="006528EA"/>
    <w:rsid w:val="00652E31"/>
    <w:rsid w:val="00653FFC"/>
    <w:rsid w:val="00654228"/>
    <w:rsid w:val="00654D4E"/>
    <w:rsid w:val="00656D2A"/>
    <w:rsid w:val="00661360"/>
    <w:rsid w:val="0066252E"/>
    <w:rsid w:val="00662EB9"/>
    <w:rsid w:val="0066637E"/>
    <w:rsid w:val="00666F00"/>
    <w:rsid w:val="006716F0"/>
    <w:rsid w:val="00671C08"/>
    <w:rsid w:val="006731FF"/>
    <w:rsid w:val="00676A05"/>
    <w:rsid w:val="00676DE5"/>
    <w:rsid w:val="00681739"/>
    <w:rsid w:val="00683566"/>
    <w:rsid w:val="006870DC"/>
    <w:rsid w:val="006872FD"/>
    <w:rsid w:val="00687D9B"/>
    <w:rsid w:val="006905E6"/>
    <w:rsid w:val="006924DB"/>
    <w:rsid w:val="00694178"/>
    <w:rsid w:val="00694D09"/>
    <w:rsid w:val="006971F2"/>
    <w:rsid w:val="006973B4"/>
    <w:rsid w:val="006A15AA"/>
    <w:rsid w:val="006A16C7"/>
    <w:rsid w:val="006A24A6"/>
    <w:rsid w:val="006A27D6"/>
    <w:rsid w:val="006A3799"/>
    <w:rsid w:val="006A7225"/>
    <w:rsid w:val="006A7AEA"/>
    <w:rsid w:val="006B015D"/>
    <w:rsid w:val="006B2052"/>
    <w:rsid w:val="006B4642"/>
    <w:rsid w:val="006B480B"/>
    <w:rsid w:val="006B502F"/>
    <w:rsid w:val="006B6997"/>
    <w:rsid w:val="006C2366"/>
    <w:rsid w:val="006C26F6"/>
    <w:rsid w:val="006C46BC"/>
    <w:rsid w:val="006C517A"/>
    <w:rsid w:val="006C5809"/>
    <w:rsid w:val="006D0522"/>
    <w:rsid w:val="006D3F99"/>
    <w:rsid w:val="006E0980"/>
    <w:rsid w:val="006E1894"/>
    <w:rsid w:val="006E4302"/>
    <w:rsid w:val="006E4B20"/>
    <w:rsid w:val="006E7799"/>
    <w:rsid w:val="006F0D19"/>
    <w:rsid w:val="006F5334"/>
    <w:rsid w:val="006F5E9A"/>
    <w:rsid w:val="00701643"/>
    <w:rsid w:val="00702306"/>
    <w:rsid w:val="007031E3"/>
    <w:rsid w:val="00704C15"/>
    <w:rsid w:val="007068E2"/>
    <w:rsid w:val="0071187B"/>
    <w:rsid w:val="00713ABC"/>
    <w:rsid w:val="007141D5"/>
    <w:rsid w:val="007142AE"/>
    <w:rsid w:val="00715759"/>
    <w:rsid w:val="00717393"/>
    <w:rsid w:val="007218AD"/>
    <w:rsid w:val="0072568C"/>
    <w:rsid w:val="0072608D"/>
    <w:rsid w:val="0072651A"/>
    <w:rsid w:val="00727FB3"/>
    <w:rsid w:val="00730B3A"/>
    <w:rsid w:val="00730C68"/>
    <w:rsid w:val="0073321D"/>
    <w:rsid w:val="0073505F"/>
    <w:rsid w:val="00735474"/>
    <w:rsid w:val="00740DE6"/>
    <w:rsid w:val="00742A01"/>
    <w:rsid w:val="00742B8D"/>
    <w:rsid w:val="00743C15"/>
    <w:rsid w:val="00744C65"/>
    <w:rsid w:val="00744CB1"/>
    <w:rsid w:val="0075012A"/>
    <w:rsid w:val="0075057B"/>
    <w:rsid w:val="00756AFA"/>
    <w:rsid w:val="00761204"/>
    <w:rsid w:val="00765209"/>
    <w:rsid w:val="007738FB"/>
    <w:rsid w:val="00774A0E"/>
    <w:rsid w:val="00774E51"/>
    <w:rsid w:val="007765BF"/>
    <w:rsid w:val="0078055B"/>
    <w:rsid w:val="00784416"/>
    <w:rsid w:val="00795F91"/>
    <w:rsid w:val="007973DE"/>
    <w:rsid w:val="007A0F28"/>
    <w:rsid w:val="007A26A5"/>
    <w:rsid w:val="007A4D6F"/>
    <w:rsid w:val="007A5FF2"/>
    <w:rsid w:val="007A6D8E"/>
    <w:rsid w:val="007A7BBD"/>
    <w:rsid w:val="007B1D6F"/>
    <w:rsid w:val="007B3CC8"/>
    <w:rsid w:val="007B4089"/>
    <w:rsid w:val="007B4C27"/>
    <w:rsid w:val="007B5763"/>
    <w:rsid w:val="007C1241"/>
    <w:rsid w:val="007C17C6"/>
    <w:rsid w:val="007C18D3"/>
    <w:rsid w:val="007C21B7"/>
    <w:rsid w:val="007C33AB"/>
    <w:rsid w:val="007C3DDE"/>
    <w:rsid w:val="007C415A"/>
    <w:rsid w:val="007C41EF"/>
    <w:rsid w:val="007C7602"/>
    <w:rsid w:val="007C7AD1"/>
    <w:rsid w:val="007D2392"/>
    <w:rsid w:val="007D4301"/>
    <w:rsid w:val="007D5487"/>
    <w:rsid w:val="007D5A3F"/>
    <w:rsid w:val="007D6F55"/>
    <w:rsid w:val="007E20B8"/>
    <w:rsid w:val="007E2B90"/>
    <w:rsid w:val="007E6089"/>
    <w:rsid w:val="007E7522"/>
    <w:rsid w:val="007E7D02"/>
    <w:rsid w:val="007F433E"/>
    <w:rsid w:val="008027E6"/>
    <w:rsid w:val="0080341F"/>
    <w:rsid w:val="008039DC"/>
    <w:rsid w:val="0081323B"/>
    <w:rsid w:val="008146F3"/>
    <w:rsid w:val="0081666F"/>
    <w:rsid w:val="008176AA"/>
    <w:rsid w:val="0081779C"/>
    <w:rsid w:val="00825DB4"/>
    <w:rsid w:val="00833CEB"/>
    <w:rsid w:val="008345CA"/>
    <w:rsid w:val="00834C8E"/>
    <w:rsid w:val="008350BF"/>
    <w:rsid w:val="00840EC9"/>
    <w:rsid w:val="00841A83"/>
    <w:rsid w:val="008427DC"/>
    <w:rsid w:val="008442D7"/>
    <w:rsid w:val="008453D7"/>
    <w:rsid w:val="008531FF"/>
    <w:rsid w:val="008573A7"/>
    <w:rsid w:val="0085760D"/>
    <w:rsid w:val="0085778E"/>
    <w:rsid w:val="00857D49"/>
    <w:rsid w:val="00861755"/>
    <w:rsid w:val="008634CC"/>
    <w:rsid w:val="00864817"/>
    <w:rsid w:val="008651CA"/>
    <w:rsid w:val="0086656D"/>
    <w:rsid w:val="00870DD7"/>
    <w:rsid w:val="00872EE3"/>
    <w:rsid w:val="00876FCE"/>
    <w:rsid w:val="008770BB"/>
    <w:rsid w:val="008807A0"/>
    <w:rsid w:val="008807B3"/>
    <w:rsid w:val="00885215"/>
    <w:rsid w:val="00885FF1"/>
    <w:rsid w:val="008902DB"/>
    <w:rsid w:val="008910DF"/>
    <w:rsid w:val="00891534"/>
    <w:rsid w:val="008915F5"/>
    <w:rsid w:val="00892EF1"/>
    <w:rsid w:val="00896A7C"/>
    <w:rsid w:val="008A0C38"/>
    <w:rsid w:val="008A2303"/>
    <w:rsid w:val="008A4FDE"/>
    <w:rsid w:val="008A5C10"/>
    <w:rsid w:val="008A7C80"/>
    <w:rsid w:val="008B072B"/>
    <w:rsid w:val="008B516C"/>
    <w:rsid w:val="008B5AA7"/>
    <w:rsid w:val="008B7545"/>
    <w:rsid w:val="008B7898"/>
    <w:rsid w:val="008B79E1"/>
    <w:rsid w:val="008C1776"/>
    <w:rsid w:val="008C3919"/>
    <w:rsid w:val="008C3B4B"/>
    <w:rsid w:val="008C5811"/>
    <w:rsid w:val="008D26A3"/>
    <w:rsid w:val="008D2DA1"/>
    <w:rsid w:val="008D3461"/>
    <w:rsid w:val="008D3860"/>
    <w:rsid w:val="008D4928"/>
    <w:rsid w:val="008E05E8"/>
    <w:rsid w:val="008E2C40"/>
    <w:rsid w:val="008E768F"/>
    <w:rsid w:val="008F11F3"/>
    <w:rsid w:val="008F32C6"/>
    <w:rsid w:val="008F5A57"/>
    <w:rsid w:val="0090195E"/>
    <w:rsid w:val="00901D92"/>
    <w:rsid w:val="00910D3F"/>
    <w:rsid w:val="00911A60"/>
    <w:rsid w:val="00914431"/>
    <w:rsid w:val="009175DE"/>
    <w:rsid w:val="009213BA"/>
    <w:rsid w:val="00924748"/>
    <w:rsid w:val="00927ED6"/>
    <w:rsid w:val="00930DD1"/>
    <w:rsid w:val="009317AF"/>
    <w:rsid w:val="0093318E"/>
    <w:rsid w:val="00934FA0"/>
    <w:rsid w:val="009407AB"/>
    <w:rsid w:val="00942062"/>
    <w:rsid w:val="00943BEB"/>
    <w:rsid w:val="00946DC9"/>
    <w:rsid w:val="00947023"/>
    <w:rsid w:val="00947E9D"/>
    <w:rsid w:val="009545D0"/>
    <w:rsid w:val="00962249"/>
    <w:rsid w:val="00966A4A"/>
    <w:rsid w:val="0097232F"/>
    <w:rsid w:val="009732F8"/>
    <w:rsid w:val="00980818"/>
    <w:rsid w:val="00980FE2"/>
    <w:rsid w:val="00981427"/>
    <w:rsid w:val="00984DCE"/>
    <w:rsid w:val="00984E8F"/>
    <w:rsid w:val="009854D7"/>
    <w:rsid w:val="00986869"/>
    <w:rsid w:val="009931AC"/>
    <w:rsid w:val="00994907"/>
    <w:rsid w:val="009956A7"/>
    <w:rsid w:val="00995D8D"/>
    <w:rsid w:val="00995F99"/>
    <w:rsid w:val="009A046C"/>
    <w:rsid w:val="009A27A2"/>
    <w:rsid w:val="009A27FD"/>
    <w:rsid w:val="009A378B"/>
    <w:rsid w:val="009A5B4B"/>
    <w:rsid w:val="009A5EF2"/>
    <w:rsid w:val="009A63F6"/>
    <w:rsid w:val="009A6B5B"/>
    <w:rsid w:val="009A7601"/>
    <w:rsid w:val="009A764B"/>
    <w:rsid w:val="009B0C7F"/>
    <w:rsid w:val="009B204A"/>
    <w:rsid w:val="009B3DFE"/>
    <w:rsid w:val="009B6321"/>
    <w:rsid w:val="009B75D5"/>
    <w:rsid w:val="009B7842"/>
    <w:rsid w:val="009C05CD"/>
    <w:rsid w:val="009C1AC8"/>
    <w:rsid w:val="009C2592"/>
    <w:rsid w:val="009C3464"/>
    <w:rsid w:val="009D1F27"/>
    <w:rsid w:val="009D27A4"/>
    <w:rsid w:val="009D4ACF"/>
    <w:rsid w:val="009E03B2"/>
    <w:rsid w:val="009E1F5B"/>
    <w:rsid w:val="009E42F2"/>
    <w:rsid w:val="009F24CB"/>
    <w:rsid w:val="009F3598"/>
    <w:rsid w:val="009F44A0"/>
    <w:rsid w:val="009F68C5"/>
    <w:rsid w:val="00A01232"/>
    <w:rsid w:val="00A03CA9"/>
    <w:rsid w:val="00A069FD"/>
    <w:rsid w:val="00A0770A"/>
    <w:rsid w:val="00A12CC0"/>
    <w:rsid w:val="00A15F51"/>
    <w:rsid w:val="00A1657C"/>
    <w:rsid w:val="00A1706C"/>
    <w:rsid w:val="00A21E91"/>
    <w:rsid w:val="00A220E0"/>
    <w:rsid w:val="00A240E9"/>
    <w:rsid w:val="00A26F7D"/>
    <w:rsid w:val="00A31608"/>
    <w:rsid w:val="00A329EB"/>
    <w:rsid w:val="00A33469"/>
    <w:rsid w:val="00A366B6"/>
    <w:rsid w:val="00A37676"/>
    <w:rsid w:val="00A4401B"/>
    <w:rsid w:val="00A449FF"/>
    <w:rsid w:val="00A478B6"/>
    <w:rsid w:val="00A50CE7"/>
    <w:rsid w:val="00A56D54"/>
    <w:rsid w:val="00A629AE"/>
    <w:rsid w:val="00A632BD"/>
    <w:rsid w:val="00A63369"/>
    <w:rsid w:val="00A661D7"/>
    <w:rsid w:val="00A66709"/>
    <w:rsid w:val="00A670D4"/>
    <w:rsid w:val="00A7129E"/>
    <w:rsid w:val="00A7231B"/>
    <w:rsid w:val="00A745FE"/>
    <w:rsid w:val="00A75095"/>
    <w:rsid w:val="00A75F08"/>
    <w:rsid w:val="00A81473"/>
    <w:rsid w:val="00A81546"/>
    <w:rsid w:val="00A8313B"/>
    <w:rsid w:val="00A84E13"/>
    <w:rsid w:val="00A859B9"/>
    <w:rsid w:val="00A87AAD"/>
    <w:rsid w:val="00A908BC"/>
    <w:rsid w:val="00A914BD"/>
    <w:rsid w:val="00A917BA"/>
    <w:rsid w:val="00A94923"/>
    <w:rsid w:val="00A95A25"/>
    <w:rsid w:val="00AA0C33"/>
    <w:rsid w:val="00AA2783"/>
    <w:rsid w:val="00AA508C"/>
    <w:rsid w:val="00AA6D41"/>
    <w:rsid w:val="00AB0624"/>
    <w:rsid w:val="00AB5449"/>
    <w:rsid w:val="00AB6CF6"/>
    <w:rsid w:val="00AC0BC1"/>
    <w:rsid w:val="00AC2428"/>
    <w:rsid w:val="00AC32B0"/>
    <w:rsid w:val="00AC3E2B"/>
    <w:rsid w:val="00AC5AEB"/>
    <w:rsid w:val="00AC60AD"/>
    <w:rsid w:val="00AC6B57"/>
    <w:rsid w:val="00AC77E8"/>
    <w:rsid w:val="00AD07CF"/>
    <w:rsid w:val="00AD6468"/>
    <w:rsid w:val="00AE1F82"/>
    <w:rsid w:val="00AE4463"/>
    <w:rsid w:val="00AE6D80"/>
    <w:rsid w:val="00AF0928"/>
    <w:rsid w:val="00AF35CF"/>
    <w:rsid w:val="00AF3B76"/>
    <w:rsid w:val="00AF4352"/>
    <w:rsid w:val="00AF47B3"/>
    <w:rsid w:val="00B00434"/>
    <w:rsid w:val="00B0077A"/>
    <w:rsid w:val="00B009C3"/>
    <w:rsid w:val="00B00E75"/>
    <w:rsid w:val="00B01A0D"/>
    <w:rsid w:val="00B02522"/>
    <w:rsid w:val="00B077B2"/>
    <w:rsid w:val="00B1147B"/>
    <w:rsid w:val="00B12682"/>
    <w:rsid w:val="00B14C91"/>
    <w:rsid w:val="00B1617B"/>
    <w:rsid w:val="00B17526"/>
    <w:rsid w:val="00B2736E"/>
    <w:rsid w:val="00B27E84"/>
    <w:rsid w:val="00B30CFB"/>
    <w:rsid w:val="00B31A04"/>
    <w:rsid w:val="00B32857"/>
    <w:rsid w:val="00B32D1D"/>
    <w:rsid w:val="00B3321C"/>
    <w:rsid w:val="00B3698A"/>
    <w:rsid w:val="00B40DED"/>
    <w:rsid w:val="00B428F4"/>
    <w:rsid w:val="00B43854"/>
    <w:rsid w:val="00B44AD3"/>
    <w:rsid w:val="00B5189F"/>
    <w:rsid w:val="00B51A33"/>
    <w:rsid w:val="00B52FF4"/>
    <w:rsid w:val="00B572C9"/>
    <w:rsid w:val="00B626E1"/>
    <w:rsid w:val="00B6626C"/>
    <w:rsid w:val="00B672AE"/>
    <w:rsid w:val="00B67A80"/>
    <w:rsid w:val="00B71265"/>
    <w:rsid w:val="00B7327E"/>
    <w:rsid w:val="00B75FD0"/>
    <w:rsid w:val="00B80264"/>
    <w:rsid w:val="00B81141"/>
    <w:rsid w:val="00B821A4"/>
    <w:rsid w:val="00B83047"/>
    <w:rsid w:val="00B840F3"/>
    <w:rsid w:val="00B844CA"/>
    <w:rsid w:val="00B86848"/>
    <w:rsid w:val="00B87E9A"/>
    <w:rsid w:val="00B920EA"/>
    <w:rsid w:val="00B92FAE"/>
    <w:rsid w:val="00BA1659"/>
    <w:rsid w:val="00BA4AFB"/>
    <w:rsid w:val="00BB0B67"/>
    <w:rsid w:val="00BB1712"/>
    <w:rsid w:val="00BB24FF"/>
    <w:rsid w:val="00BB301A"/>
    <w:rsid w:val="00BB5564"/>
    <w:rsid w:val="00BB7690"/>
    <w:rsid w:val="00BB799B"/>
    <w:rsid w:val="00BC1FFF"/>
    <w:rsid w:val="00BC4007"/>
    <w:rsid w:val="00BC45C3"/>
    <w:rsid w:val="00BC5F8F"/>
    <w:rsid w:val="00BD1FFE"/>
    <w:rsid w:val="00BD432E"/>
    <w:rsid w:val="00BD4AB9"/>
    <w:rsid w:val="00BD77D5"/>
    <w:rsid w:val="00BE025B"/>
    <w:rsid w:val="00BE1BE4"/>
    <w:rsid w:val="00BE23ED"/>
    <w:rsid w:val="00BE6BB0"/>
    <w:rsid w:val="00BF00ED"/>
    <w:rsid w:val="00BF1EC4"/>
    <w:rsid w:val="00BF2A8B"/>
    <w:rsid w:val="00C022DE"/>
    <w:rsid w:val="00C023F5"/>
    <w:rsid w:val="00C0309D"/>
    <w:rsid w:val="00C0509C"/>
    <w:rsid w:val="00C06220"/>
    <w:rsid w:val="00C0681A"/>
    <w:rsid w:val="00C20D0D"/>
    <w:rsid w:val="00C2303C"/>
    <w:rsid w:val="00C23C96"/>
    <w:rsid w:val="00C2597A"/>
    <w:rsid w:val="00C27034"/>
    <w:rsid w:val="00C2708D"/>
    <w:rsid w:val="00C275BF"/>
    <w:rsid w:val="00C27AE7"/>
    <w:rsid w:val="00C27BC0"/>
    <w:rsid w:val="00C30B79"/>
    <w:rsid w:val="00C30BD9"/>
    <w:rsid w:val="00C33160"/>
    <w:rsid w:val="00C3383C"/>
    <w:rsid w:val="00C33A1A"/>
    <w:rsid w:val="00C33D56"/>
    <w:rsid w:val="00C343FC"/>
    <w:rsid w:val="00C34672"/>
    <w:rsid w:val="00C37AD5"/>
    <w:rsid w:val="00C40B24"/>
    <w:rsid w:val="00C422FE"/>
    <w:rsid w:val="00C43351"/>
    <w:rsid w:val="00C435E8"/>
    <w:rsid w:val="00C44C9D"/>
    <w:rsid w:val="00C45F00"/>
    <w:rsid w:val="00C55166"/>
    <w:rsid w:val="00C60389"/>
    <w:rsid w:val="00C61EC2"/>
    <w:rsid w:val="00C6279C"/>
    <w:rsid w:val="00C635C9"/>
    <w:rsid w:val="00C6382B"/>
    <w:rsid w:val="00C654E8"/>
    <w:rsid w:val="00C75EE9"/>
    <w:rsid w:val="00C83E18"/>
    <w:rsid w:val="00C90434"/>
    <w:rsid w:val="00C935D1"/>
    <w:rsid w:val="00C94CBF"/>
    <w:rsid w:val="00C96249"/>
    <w:rsid w:val="00C96C27"/>
    <w:rsid w:val="00CA3D69"/>
    <w:rsid w:val="00CA63F0"/>
    <w:rsid w:val="00CB0343"/>
    <w:rsid w:val="00CB2B5E"/>
    <w:rsid w:val="00CB3091"/>
    <w:rsid w:val="00CB341F"/>
    <w:rsid w:val="00CB3E99"/>
    <w:rsid w:val="00CB5BEB"/>
    <w:rsid w:val="00CB7162"/>
    <w:rsid w:val="00CC26F4"/>
    <w:rsid w:val="00CC2B87"/>
    <w:rsid w:val="00CD005A"/>
    <w:rsid w:val="00CD06E3"/>
    <w:rsid w:val="00CD3B09"/>
    <w:rsid w:val="00CE0F2D"/>
    <w:rsid w:val="00CE4C8B"/>
    <w:rsid w:val="00CE540C"/>
    <w:rsid w:val="00CE771B"/>
    <w:rsid w:val="00CF285D"/>
    <w:rsid w:val="00CF39C4"/>
    <w:rsid w:val="00CF5A68"/>
    <w:rsid w:val="00CF5C6B"/>
    <w:rsid w:val="00CF65F2"/>
    <w:rsid w:val="00D01BDF"/>
    <w:rsid w:val="00D07D24"/>
    <w:rsid w:val="00D07EE0"/>
    <w:rsid w:val="00D108FC"/>
    <w:rsid w:val="00D11659"/>
    <w:rsid w:val="00D12DFA"/>
    <w:rsid w:val="00D14EEC"/>
    <w:rsid w:val="00D150D4"/>
    <w:rsid w:val="00D162BD"/>
    <w:rsid w:val="00D167F5"/>
    <w:rsid w:val="00D27603"/>
    <w:rsid w:val="00D304DB"/>
    <w:rsid w:val="00D36E09"/>
    <w:rsid w:val="00D373E8"/>
    <w:rsid w:val="00D42048"/>
    <w:rsid w:val="00D42619"/>
    <w:rsid w:val="00D43E47"/>
    <w:rsid w:val="00D454C9"/>
    <w:rsid w:val="00D45CE8"/>
    <w:rsid w:val="00D46FCD"/>
    <w:rsid w:val="00D53ACF"/>
    <w:rsid w:val="00D551CC"/>
    <w:rsid w:val="00D616A2"/>
    <w:rsid w:val="00D619D9"/>
    <w:rsid w:val="00D63071"/>
    <w:rsid w:val="00D65D6A"/>
    <w:rsid w:val="00D670E4"/>
    <w:rsid w:val="00D72CCE"/>
    <w:rsid w:val="00D73529"/>
    <w:rsid w:val="00D77D11"/>
    <w:rsid w:val="00D81EA0"/>
    <w:rsid w:val="00D82F01"/>
    <w:rsid w:val="00D85A59"/>
    <w:rsid w:val="00D8662B"/>
    <w:rsid w:val="00D87251"/>
    <w:rsid w:val="00D8775A"/>
    <w:rsid w:val="00DA20EC"/>
    <w:rsid w:val="00DA38F1"/>
    <w:rsid w:val="00DA3922"/>
    <w:rsid w:val="00DA5962"/>
    <w:rsid w:val="00DA67C8"/>
    <w:rsid w:val="00DA7540"/>
    <w:rsid w:val="00DA7B84"/>
    <w:rsid w:val="00DB0116"/>
    <w:rsid w:val="00DB0761"/>
    <w:rsid w:val="00DB13FA"/>
    <w:rsid w:val="00DB3449"/>
    <w:rsid w:val="00DB3FDD"/>
    <w:rsid w:val="00DB5B1D"/>
    <w:rsid w:val="00DB64D9"/>
    <w:rsid w:val="00DC1F8C"/>
    <w:rsid w:val="00DC3628"/>
    <w:rsid w:val="00DC4895"/>
    <w:rsid w:val="00DC513B"/>
    <w:rsid w:val="00DC60A3"/>
    <w:rsid w:val="00DD1307"/>
    <w:rsid w:val="00DD247D"/>
    <w:rsid w:val="00DD33A7"/>
    <w:rsid w:val="00DD49FF"/>
    <w:rsid w:val="00DD4A1A"/>
    <w:rsid w:val="00DD5609"/>
    <w:rsid w:val="00DD6175"/>
    <w:rsid w:val="00DD65AD"/>
    <w:rsid w:val="00DE07E5"/>
    <w:rsid w:val="00DE2764"/>
    <w:rsid w:val="00DE2DB9"/>
    <w:rsid w:val="00DE73D3"/>
    <w:rsid w:val="00DF6904"/>
    <w:rsid w:val="00DF73D2"/>
    <w:rsid w:val="00E00EAF"/>
    <w:rsid w:val="00E05102"/>
    <w:rsid w:val="00E07C4C"/>
    <w:rsid w:val="00E10D48"/>
    <w:rsid w:val="00E11EEC"/>
    <w:rsid w:val="00E12D4D"/>
    <w:rsid w:val="00E16055"/>
    <w:rsid w:val="00E179B9"/>
    <w:rsid w:val="00E22A9A"/>
    <w:rsid w:val="00E22AE9"/>
    <w:rsid w:val="00E22C10"/>
    <w:rsid w:val="00E24A83"/>
    <w:rsid w:val="00E252BA"/>
    <w:rsid w:val="00E252E7"/>
    <w:rsid w:val="00E25A0D"/>
    <w:rsid w:val="00E30FB6"/>
    <w:rsid w:val="00E413EB"/>
    <w:rsid w:val="00E43534"/>
    <w:rsid w:val="00E444E5"/>
    <w:rsid w:val="00E467DC"/>
    <w:rsid w:val="00E47245"/>
    <w:rsid w:val="00E50C4F"/>
    <w:rsid w:val="00E52C47"/>
    <w:rsid w:val="00E5448D"/>
    <w:rsid w:val="00E5510B"/>
    <w:rsid w:val="00E55B3B"/>
    <w:rsid w:val="00E63341"/>
    <w:rsid w:val="00E64188"/>
    <w:rsid w:val="00E64756"/>
    <w:rsid w:val="00E70FE8"/>
    <w:rsid w:val="00E7147A"/>
    <w:rsid w:val="00E75131"/>
    <w:rsid w:val="00E7588B"/>
    <w:rsid w:val="00E80EC5"/>
    <w:rsid w:val="00E84D4A"/>
    <w:rsid w:val="00E97528"/>
    <w:rsid w:val="00E97C36"/>
    <w:rsid w:val="00EA0766"/>
    <w:rsid w:val="00EA18F5"/>
    <w:rsid w:val="00EA228B"/>
    <w:rsid w:val="00EA3085"/>
    <w:rsid w:val="00EA549D"/>
    <w:rsid w:val="00EA5660"/>
    <w:rsid w:val="00EB0C48"/>
    <w:rsid w:val="00EB659E"/>
    <w:rsid w:val="00EC0E85"/>
    <w:rsid w:val="00EC2747"/>
    <w:rsid w:val="00EC4D86"/>
    <w:rsid w:val="00EC51D8"/>
    <w:rsid w:val="00EC60DB"/>
    <w:rsid w:val="00ED03AD"/>
    <w:rsid w:val="00ED113C"/>
    <w:rsid w:val="00ED180C"/>
    <w:rsid w:val="00ED1BA5"/>
    <w:rsid w:val="00ED2ECD"/>
    <w:rsid w:val="00ED7C02"/>
    <w:rsid w:val="00EE1E9A"/>
    <w:rsid w:val="00EF115B"/>
    <w:rsid w:val="00EF48EE"/>
    <w:rsid w:val="00F04498"/>
    <w:rsid w:val="00F04BB3"/>
    <w:rsid w:val="00F12E49"/>
    <w:rsid w:val="00F13AC3"/>
    <w:rsid w:val="00F15987"/>
    <w:rsid w:val="00F16B14"/>
    <w:rsid w:val="00F17589"/>
    <w:rsid w:val="00F24BE4"/>
    <w:rsid w:val="00F25588"/>
    <w:rsid w:val="00F26973"/>
    <w:rsid w:val="00F31660"/>
    <w:rsid w:val="00F32052"/>
    <w:rsid w:val="00F32CB4"/>
    <w:rsid w:val="00F3541F"/>
    <w:rsid w:val="00F41802"/>
    <w:rsid w:val="00F50665"/>
    <w:rsid w:val="00F51158"/>
    <w:rsid w:val="00F516FA"/>
    <w:rsid w:val="00F54AC5"/>
    <w:rsid w:val="00F54FBF"/>
    <w:rsid w:val="00F5665D"/>
    <w:rsid w:val="00F56BB6"/>
    <w:rsid w:val="00F57103"/>
    <w:rsid w:val="00F6088B"/>
    <w:rsid w:val="00F621F0"/>
    <w:rsid w:val="00F629B0"/>
    <w:rsid w:val="00F62DCC"/>
    <w:rsid w:val="00F63657"/>
    <w:rsid w:val="00F63B61"/>
    <w:rsid w:val="00F63CE9"/>
    <w:rsid w:val="00F67766"/>
    <w:rsid w:val="00F67E11"/>
    <w:rsid w:val="00F705C6"/>
    <w:rsid w:val="00F73B0F"/>
    <w:rsid w:val="00F74397"/>
    <w:rsid w:val="00F76BAE"/>
    <w:rsid w:val="00F7779F"/>
    <w:rsid w:val="00F77F13"/>
    <w:rsid w:val="00F81C15"/>
    <w:rsid w:val="00F82E8C"/>
    <w:rsid w:val="00F859A9"/>
    <w:rsid w:val="00F932D4"/>
    <w:rsid w:val="00F93C8B"/>
    <w:rsid w:val="00F95F03"/>
    <w:rsid w:val="00F96E2C"/>
    <w:rsid w:val="00F972D3"/>
    <w:rsid w:val="00FA461D"/>
    <w:rsid w:val="00FA4D62"/>
    <w:rsid w:val="00FB3232"/>
    <w:rsid w:val="00FC2F02"/>
    <w:rsid w:val="00FC3DF0"/>
    <w:rsid w:val="00FC5058"/>
    <w:rsid w:val="00FC677C"/>
    <w:rsid w:val="00FD2A6D"/>
    <w:rsid w:val="00FD7D6B"/>
    <w:rsid w:val="00FE0A67"/>
    <w:rsid w:val="00FE3047"/>
    <w:rsid w:val="00FE68A7"/>
    <w:rsid w:val="00FF03F8"/>
    <w:rsid w:val="00FF6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B898888"/>
  <w15:docId w15:val="{EDD4839C-476F-4CD9-B7FB-5F4D75AF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9DC"/>
    <w:rPr>
      <w:rFonts w:ascii="Calibri" w:eastAsia="Calibri" w:hAnsi="Calibri" w:cs="Times New Roman"/>
    </w:rPr>
  </w:style>
  <w:style w:type="paragraph" w:styleId="Heading1">
    <w:name w:val="heading 1"/>
    <w:basedOn w:val="Normal"/>
    <w:next w:val="Normal"/>
    <w:link w:val="Heading1Char"/>
    <w:autoRedefine/>
    <w:qFormat/>
    <w:rsid w:val="00461D1C"/>
    <w:pPr>
      <w:keepNext/>
      <w:spacing w:after="0"/>
      <w:jc w:val="both"/>
      <w:outlineLvl w:val="0"/>
    </w:pPr>
    <w:rPr>
      <w:rFonts w:ascii="Arial" w:eastAsia="Times New Roman" w:hAnsi="Arial" w:cs="Arial"/>
      <w:b/>
      <w:bCs/>
      <w:sz w:val="24"/>
      <w:szCs w:val="24"/>
      <w:lang w:val="ro-RO"/>
    </w:rPr>
  </w:style>
  <w:style w:type="paragraph" w:styleId="Heading2">
    <w:name w:val="heading 2"/>
    <w:aliases w:val="TITLE 2,Heading 2 Char Char,Title 2"/>
    <w:basedOn w:val="Normal"/>
    <w:next w:val="Normal"/>
    <w:link w:val="Heading2Char"/>
    <w:autoRedefine/>
    <w:qFormat/>
    <w:rsid w:val="00555F7E"/>
    <w:pPr>
      <w:keepNext/>
      <w:tabs>
        <w:tab w:val="left" w:leader="dot" w:pos="330"/>
      </w:tabs>
      <w:spacing w:after="0" w:line="240" w:lineRule="auto"/>
      <w:ind w:left="720"/>
      <w:jc w:val="both"/>
      <w:outlineLvl w:val="1"/>
    </w:pPr>
    <w:rPr>
      <w:rFonts w:ascii="Arial" w:eastAsia="Times New Roman" w:hAnsi="Arial"/>
      <w:b/>
      <w:sz w:val="24"/>
      <w:szCs w:val="24"/>
      <w:lang w:val="ro-RO"/>
    </w:rPr>
  </w:style>
  <w:style w:type="paragraph" w:styleId="Heading3">
    <w:name w:val="heading 3"/>
    <w:basedOn w:val="Normal"/>
    <w:next w:val="Normal"/>
    <w:link w:val="Heading3Char"/>
    <w:qFormat/>
    <w:rsid w:val="00555F7E"/>
    <w:pPr>
      <w:keepNext/>
      <w:spacing w:after="0" w:line="240" w:lineRule="auto"/>
      <w:jc w:val="both"/>
      <w:outlineLvl w:val="2"/>
    </w:pPr>
    <w:rPr>
      <w:rFonts w:ascii="Times New Roman" w:eastAsia="Times New Roman" w:hAnsi="Times New Roman"/>
      <w:b/>
      <w:bCs/>
      <w:sz w:val="32"/>
      <w:szCs w:val="24"/>
    </w:rPr>
  </w:style>
  <w:style w:type="paragraph" w:styleId="Heading4">
    <w:name w:val="heading 4"/>
    <w:basedOn w:val="Normal"/>
    <w:next w:val="Normal"/>
    <w:link w:val="Heading4Char1"/>
    <w:qFormat/>
    <w:rsid w:val="00555F7E"/>
    <w:pPr>
      <w:keepNext/>
      <w:spacing w:after="0" w:line="240" w:lineRule="auto"/>
      <w:jc w:val="center"/>
      <w:outlineLvl w:val="3"/>
    </w:pPr>
    <w:rPr>
      <w:rFonts w:ascii="Times New Roman" w:eastAsia="Times New Roman" w:hAnsi="Times New Roman"/>
      <w:b/>
      <w:bCs/>
      <w:sz w:val="32"/>
      <w:szCs w:val="24"/>
    </w:rPr>
  </w:style>
  <w:style w:type="paragraph" w:styleId="Heading5">
    <w:name w:val="heading 5"/>
    <w:basedOn w:val="Normal"/>
    <w:next w:val="Normal"/>
    <w:link w:val="Heading5Char1"/>
    <w:qFormat/>
    <w:rsid w:val="00555F7E"/>
    <w:pPr>
      <w:keepNext/>
      <w:spacing w:after="0" w:line="240" w:lineRule="auto"/>
      <w:outlineLvl w:val="4"/>
    </w:pPr>
    <w:rPr>
      <w:rFonts w:ascii="Times New Roman" w:eastAsia="Times New Roman" w:hAnsi="Times New Roman"/>
      <w:sz w:val="32"/>
      <w:szCs w:val="24"/>
    </w:rPr>
  </w:style>
  <w:style w:type="paragraph" w:styleId="Heading6">
    <w:name w:val="heading 6"/>
    <w:basedOn w:val="Normal"/>
    <w:next w:val="Normal"/>
    <w:link w:val="Heading6Char1"/>
    <w:qFormat/>
    <w:rsid w:val="00555F7E"/>
    <w:pPr>
      <w:keepNext/>
      <w:spacing w:after="0" w:line="240" w:lineRule="auto"/>
      <w:jc w:val="both"/>
      <w:outlineLvl w:val="5"/>
    </w:pPr>
    <w:rPr>
      <w:rFonts w:ascii="Times New Roman" w:eastAsia="Times New Roman" w:hAnsi="Times New Roman"/>
      <w:b/>
      <w:bCs/>
      <w:sz w:val="28"/>
      <w:szCs w:val="23"/>
    </w:rPr>
  </w:style>
  <w:style w:type="paragraph" w:styleId="Heading7">
    <w:name w:val="heading 7"/>
    <w:basedOn w:val="Normal"/>
    <w:next w:val="Normal"/>
    <w:link w:val="Heading7Char"/>
    <w:qFormat/>
    <w:rsid w:val="00555F7E"/>
    <w:pPr>
      <w:keepNext/>
      <w:tabs>
        <w:tab w:val="left" w:pos="1300"/>
        <w:tab w:val="left" w:pos="1780"/>
      </w:tabs>
      <w:spacing w:after="0" w:line="360" w:lineRule="auto"/>
      <w:jc w:val="center"/>
      <w:outlineLvl w:val="6"/>
    </w:pPr>
    <w:rPr>
      <w:rFonts w:ascii="Times New Roman" w:eastAsia="Times New Roman" w:hAnsi="Times New Roman"/>
      <w:sz w:val="35"/>
      <w:szCs w:val="35"/>
    </w:rPr>
  </w:style>
  <w:style w:type="paragraph" w:styleId="Heading8">
    <w:name w:val="heading 8"/>
    <w:basedOn w:val="Normal"/>
    <w:next w:val="Normal"/>
    <w:link w:val="Heading8Char"/>
    <w:qFormat/>
    <w:rsid w:val="00555F7E"/>
    <w:pPr>
      <w:keepNext/>
      <w:spacing w:after="0" w:line="240" w:lineRule="auto"/>
      <w:jc w:val="center"/>
      <w:outlineLvl w:val="7"/>
    </w:pPr>
    <w:rPr>
      <w:rFonts w:ascii="Times New Roman" w:eastAsia="Times New Roman" w:hAnsi="Times New Roman"/>
      <w:b/>
      <w:i/>
      <w:sz w:val="35"/>
      <w:szCs w:val="35"/>
    </w:rPr>
  </w:style>
  <w:style w:type="paragraph" w:styleId="Heading9">
    <w:name w:val="heading 9"/>
    <w:basedOn w:val="Normal"/>
    <w:next w:val="Normal"/>
    <w:link w:val="Heading9Char"/>
    <w:qFormat/>
    <w:rsid w:val="00555F7E"/>
    <w:pPr>
      <w:keepNext/>
      <w:spacing w:after="0" w:line="240" w:lineRule="auto"/>
      <w:jc w:val="both"/>
      <w:outlineLvl w:val="8"/>
    </w:pPr>
    <w:rPr>
      <w:rFonts w:ascii="Times New Roman" w:eastAsia="Times New Roman" w:hAnsi="Times New Roman"/>
      <w:b/>
      <w:bCs/>
      <w:sz w:val="35"/>
      <w:szCs w:val="35"/>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D1C"/>
    <w:rPr>
      <w:rFonts w:ascii="Arial" w:eastAsia="Times New Roman" w:hAnsi="Arial" w:cs="Arial"/>
      <w:b/>
      <w:bCs/>
      <w:sz w:val="24"/>
      <w:szCs w:val="24"/>
      <w:lang w:val="ro-RO"/>
    </w:rPr>
  </w:style>
  <w:style w:type="character" w:customStyle="1" w:styleId="Heading2Char">
    <w:name w:val="Heading 2 Char"/>
    <w:aliases w:val="TITLE 2 Char,Heading 2 Char Char Char,Title 2 Char"/>
    <w:basedOn w:val="DefaultParagraphFont"/>
    <w:link w:val="Heading2"/>
    <w:rsid w:val="00555F7E"/>
    <w:rPr>
      <w:rFonts w:ascii="Arial" w:eastAsia="Times New Roman" w:hAnsi="Arial" w:cs="Times New Roman"/>
      <w:b/>
      <w:sz w:val="24"/>
      <w:szCs w:val="24"/>
      <w:lang w:val="ro-RO"/>
    </w:rPr>
  </w:style>
  <w:style w:type="character" w:customStyle="1" w:styleId="Heading3Char">
    <w:name w:val="Heading 3 Char"/>
    <w:basedOn w:val="DefaultParagraphFont"/>
    <w:link w:val="Heading3"/>
    <w:rsid w:val="00555F7E"/>
    <w:rPr>
      <w:rFonts w:ascii="Times New Roman" w:eastAsia="Times New Roman" w:hAnsi="Times New Roman" w:cs="Times New Roman"/>
      <w:b/>
      <w:bCs/>
      <w:sz w:val="32"/>
      <w:szCs w:val="24"/>
    </w:rPr>
  </w:style>
  <w:style w:type="character" w:customStyle="1" w:styleId="Heading4Char">
    <w:name w:val="Heading 4 Char"/>
    <w:basedOn w:val="DefaultParagraphFont"/>
    <w:rsid w:val="00555F7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555F7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555F7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555F7E"/>
    <w:rPr>
      <w:rFonts w:ascii="Times New Roman" w:eastAsia="Times New Roman" w:hAnsi="Times New Roman" w:cs="Times New Roman"/>
      <w:sz w:val="35"/>
      <w:szCs w:val="35"/>
    </w:rPr>
  </w:style>
  <w:style w:type="character" w:customStyle="1" w:styleId="Heading8Char">
    <w:name w:val="Heading 8 Char"/>
    <w:basedOn w:val="DefaultParagraphFont"/>
    <w:link w:val="Heading8"/>
    <w:rsid w:val="00555F7E"/>
    <w:rPr>
      <w:rFonts w:ascii="Times New Roman" w:eastAsia="Times New Roman" w:hAnsi="Times New Roman" w:cs="Times New Roman"/>
      <w:b/>
      <w:i/>
      <w:sz w:val="35"/>
      <w:szCs w:val="35"/>
    </w:rPr>
  </w:style>
  <w:style w:type="character" w:customStyle="1" w:styleId="Heading9Char">
    <w:name w:val="Heading 9 Char"/>
    <w:basedOn w:val="DefaultParagraphFont"/>
    <w:link w:val="Heading9"/>
    <w:rsid w:val="00555F7E"/>
    <w:rPr>
      <w:rFonts w:ascii="Times New Roman" w:eastAsia="Times New Roman" w:hAnsi="Times New Roman" w:cs="Times New Roman"/>
      <w:b/>
      <w:bCs/>
      <w:sz w:val="35"/>
      <w:szCs w:val="35"/>
      <w:lang w:val="fr-FR"/>
    </w:rPr>
  </w:style>
  <w:style w:type="character" w:customStyle="1" w:styleId="Heading4Char1">
    <w:name w:val="Heading 4 Char1"/>
    <w:link w:val="Heading4"/>
    <w:rsid w:val="00555F7E"/>
    <w:rPr>
      <w:rFonts w:ascii="Times New Roman" w:eastAsia="Times New Roman" w:hAnsi="Times New Roman" w:cs="Times New Roman"/>
      <w:b/>
      <w:bCs/>
      <w:sz w:val="32"/>
      <w:szCs w:val="24"/>
    </w:rPr>
  </w:style>
  <w:style w:type="character" w:customStyle="1" w:styleId="Heading5Char1">
    <w:name w:val="Heading 5 Char1"/>
    <w:link w:val="Heading5"/>
    <w:rsid w:val="00555F7E"/>
    <w:rPr>
      <w:rFonts w:ascii="Times New Roman" w:eastAsia="Times New Roman" w:hAnsi="Times New Roman" w:cs="Times New Roman"/>
      <w:sz w:val="32"/>
      <w:szCs w:val="24"/>
    </w:rPr>
  </w:style>
  <w:style w:type="character" w:customStyle="1" w:styleId="Heading6Char1">
    <w:name w:val="Heading 6 Char1"/>
    <w:link w:val="Heading6"/>
    <w:rsid w:val="00555F7E"/>
    <w:rPr>
      <w:rFonts w:ascii="Times New Roman" w:eastAsia="Times New Roman" w:hAnsi="Times New Roman" w:cs="Times New Roman"/>
      <w:b/>
      <w:bCs/>
      <w:sz w:val="28"/>
      <w:szCs w:val="23"/>
    </w:rPr>
  </w:style>
  <w:style w:type="paragraph" w:styleId="Header">
    <w:name w:val="header"/>
    <w:aliases w:val="Mediu"/>
    <w:basedOn w:val="Normal"/>
    <w:link w:val="HeaderChar1"/>
    <w:unhideWhenUsed/>
    <w:rsid w:val="00555F7E"/>
    <w:pPr>
      <w:tabs>
        <w:tab w:val="center" w:pos="4680"/>
        <w:tab w:val="right" w:pos="9360"/>
      </w:tabs>
      <w:spacing w:after="0" w:line="240" w:lineRule="auto"/>
    </w:pPr>
  </w:style>
  <w:style w:type="character" w:customStyle="1" w:styleId="HeaderChar">
    <w:name w:val="Header Char"/>
    <w:aliases w:val="Mediu Char"/>
    <w:basedOn w:val="DefaultParagraphFont"/>
    <w:rsid w:val="00555F7E"/>
    <w:rPr>
      <w:rFonts w:ascii="Calibri" w:eastAsia="Calibri" w:hAnsi="Calibri" w:cs="Times New Roman"/>
    </w:rPr>
  </w:style>
  <w:style w:type="character" w:customStyle="1" w:styleId="HeaderChar1">
    <w:name w:val="Header Char1"/>
    <w:aliases w:val="Mediu Char1"/>
    <w:basedOn w:val="DefaultParagraphFont"/>
    <w:link w:val="Header"/>
    <w:uiPriority w:val="99"/>
    <w:rsid w:val="00555F7E"/>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1"/>
    <w:uiPriority w:val="99"/>
    <w:unhideWhenUsed/>
    <w:rsid w:val="00555F7E"/>
    <w:pPr>
      <w:tabs>
        <w:tab w:val="center" w:pos="4680"/>
        <w:tab w:val="right" w:pos="9360"/>
      </w:tabs>
      <w:spacing w:after="0" w:line="240" w:lineRule="auto"/>
    </w:pPr>
  </w:style>
  <w:style w:type="character" w:customStyle="1" w:styleId="FooterChar">
    <w:name w:val="Footer Char"/>
    <w:aliases w:val=" Char Char, Char Char Char Char Char"/>
    <w:basedOn w:val="DefaultParagraphFont"/>
    <w:uiPriority w:val="99"/>
    <w:rsid w:val="00555F7E"/>
    <w:rPr>
      <w:rFonts w:ascii="Calibri" w:eastAsia="Calibri" w:hAnsi="Calibri" w:cs="Times New Roman"/>
    </w:rPr>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link w:val="Footer"/>
    <w:uiPriority w:val="99"/>
    <w:rsid w:val="00555F7E"/>
    <w:rPr>
      <w:rFonts w:ascii="Calibri" w:eastAsia="Calibri" w:hAnsi="Calibri" w:cs="Times New Roman"/>
    </w:rPr>
  </w:style>
  <w:style w:type="paragraph" w:styleId="BalloonText">
    <w:name w:val="Balloon Text"/>
    <w:basedOn w:val="Normal"/>
    <w:link w:val="BalloonTextChar"/>
    <w:semiHidden/>
    <w:unhideWhenUsed/>
    <w:rsid w:val="00555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55F7E"/>
    <w:rPr>
      <w:rFonts w:ascii="Tahoma" w:eastAsia="Calibri" w:hAnsi="Tahoma" w:cs="Tahoma"/>
      <w:sz w:val="16"/>
      <w:szCs w:val="16"/>
    </w:rPr>
  </w:style>
  <w:style w:type="character" w:styleId="Hyperlink">
    <w:name w:val="Hyperlink"/>
    <w:rsid w:val="00555F7E"/>
    <w:rPr>
      <w:color w:val="0000FF"/>
      <w:u w:val="single"/>
    </w:rPr>
  </w:style>
  <w:style w:type="character" w:styleId="PageNumber">
    <w:name w:val="page number"/>
    <w:basedOn w:val="DefaultParagraphFont"/>
    <w:rsid w:val="00555F7E"/>
  </w:style>
  <w:style w:type="character" w:customStyle="1" w:styleId="CaracterCaracter3">
    <w:name w:val="Caracter Caracter3"/>
    <w:basedOn w:val="DefaultParagraphFont"/>
    <w:rsid w:val="00555F7E"/>
  </w:style>
  <w:style w:type="paragraph" w:styleId="BodyText">
    <w:name w:val="Body Text"/>
    <w:basedOn w:val="Normal"/>
    <w:link w:val="BodyTextChar1"/>
    <w:rsid w:val="00555F7E"/>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rsid w:val="00555F7E"/>
    <w:rPr>
      <w:rFonts w:ascii="Calibri" w:eastAsia="Calibri" w:hAnsi="Calibri" w:cs="Times New Roman"/>
    </w:rPr>
  </w:style>
  <w:style w:type="character" w:customStyle="1" w:styleId="BodyTextChar1">
    <w:name w:val="Body Text Char1"/>
    <w:link w:val="BodyText"/>
    <w:rsid w:val="00555F7E"/>
    <w:rPr>
      <w:rFonts w:ascii="Times New Roman" w:eastAsia="Times New Roman" w:hAnsi="Times New Roman" w:cs="Times New Roman"/>
      <w:sz w:val="24"/>
      <w:szCs w:val="24"/>
    </w:rPr>
  </w:style>
  <w:style w:type="paragraph" w:styleId="BodyTextIndent">
    <w:name w:val="Body Text Indent"/>
    <w:basedOn w:val="Normal"/>
    <w:link w:val="BodyTextIndentChar"/>
    <w:rsid w:val="00555F7E"/>
    <w:pPr>
      <w:spacing w:after="0" w:line="240" w:lineRule="auto"/>
      <w:ind w:left="36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555F7E"/>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555F7E"/>
    <w:pPr>
      <w:spacing w:after="0" w:line="240" w:lineRule="auto"/>
      <w:ind w:left="360" w:hanging="36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semiHidden/>
    <w:rsid w:val="00555F7E"/>
    <w:rPr>
      <w:rFonts w:ascii="Times New Roman" w:eastAsia="Times New Roman" w:hAnsi="Times New Roman" w:cs="Times New Roman"/>
      <w:sz w:val="24"/>
      <w:szCs w:val="24"/>
    </w:rPr>
  </w:style>
  <w:style w:type="paragraph" w:styleId="BodyTextIndent3">
    <w:name w:val="Body Text Indent 3"/>
    <w:basedOn w:val="Normal"/>
    <w:link w:val="BodyTextIndent3Char1"/>
    <w:semiHidden/>
    <w:rsid w:val="00555F7E"/>
    <w:pPr>
      <w:spacing w:after="0" w:line="240" w:lineRule="auto"/>
      <w:ind w:left="960"/>
      <w:jc w:val="both"/>
    </w:pPr>
    <w:rPr>
      <w:rFonts w:ascii="Times New Roman" w:eastAsia="Times New Roman" w:hAnsi="Times New Roman"/>
      <w:sz w:val="24"/>
      <w:szCs w:val="24"/>
    </w:rPr>
  </w:style>
  <w:style w:type="character" w:customStyle="1" w:styleId="BodyTextIndent3Char">
    <w:name w:val="Body Text Indent 3 Char"/>
    <w:basedOn w:val="DefaultParagraphFont"/>
    <w:rsid w:val="00555F7E"/>
    <w:rPr>
      <w:rFonts w:ascii="Calibri" w:eastAsia="Calibri" w:hAnsi="Calibri" w:cs="Times New Roman"/>
      <w:sz w:val="16"/>
      <w:szCs w:val="16"/>
    </w:rPr>
  </w:style>
  <w:style w:type="character" w:customStyle="1" w:styleId="BodyTextIndent3Char1">
    <w:name w:val="Body Text Indent 3 Char1"/>
    <w:link w:val="BodyTextIndent3"/>
    <w:semiHidden/>
    <w:rsid w:val="00555F7E"/>
    <w:rPr>
      <w:rFonts w:ascii="Times New Roman" w:eastAsia="Times New Roman" w:hAnsi="Times New Roman" w:cs="Times New Roman"/>
      <w:sz w:val="24"/>
      <w:szCs w:val="24"/>
    </w:rPr>
  </w:style>
  <w:style w:type="paragraph" w:styleId="BodyText2">
    <w:name w:val="Body Text 2"/>
    <w:basedOn w:val="Normal"/>
    <w:link w:val="BodyText2Char1"/>
    <w:rsid w:val="00555F7E"/>
    <w:pPr>
      <w:spacing w:after="0" w:line="360" w:lineRule="auto"/>
    </w:pPr>
    <w:rPr>
      <w:rFonts w:ascii="Times New Roman" w:eastAsia="Times New Roman" w:hAnsi="Times New Roman"/>
      <w:sz w:val="23"/>
      <w:szCs w:val="23"/>
    </w:rPr>
  </w:style>
  <w:style w:type="character" w:customStyle="1" w:styleId="BodyText2Char">
    <w:name w:val="Body Text 2 Char"/>
    <w:basedOn w:val="DefaultParagraphFont"/>
    <w:rsid w:val="00555F7E"/>
    <w:rPr>
      <w:rFonts w:ascii="Calibri" w:eastAsia="Calibri" w:hAnsi="Calibri" w:cs="Times New Roman"/>
    </w:rPr>
  </w:style>
  <w:style w:type="character" w:customStyle="1" w:styleId="BodyText2Char1">
    <w:name w:val="Body Text 2 Char1"/>
    <w:link w:val="BodyText2"/>
    <w:rsid w:val="00555F7E"/>
    <w:rPr>
      <w:rFonts w:ascii="Times New Roman" w:eastAsia="Times New Roman" w:hAnsi="Times New Roman" w:cs="Times New Roman"/>
      <w:sz w:val="23"/>
      <w:szCs w:val="23"/>
    </w:rPr>
  </w:style>
  <w:style w:type="paragraph" w:styleId="BodyText3">
    <w:name w:val="Body Text 3"/>
    <w:basedOn w:val="Normal"/>
    <w:link w:val="BodyText3Char1"/>
    <w:semiHidden/>
    <w:rsid w:val="00555F7E"/>
    <w:pPr>
      <w:spacing w:after="0" w:line="360" w:lineRule="auto"/>
      <w:jc w:val="both"/>
    </w:pPr>
    <w:rPr>
      <w:rFonts w:ascii="Times New Roman" w:eastAsia="Times New Roman" w:hAnsi="Times New Roman"/>
      <w:sz w:val="23"/>
      <w:szCs w:val="23"/>
    </w:rPr>
  </w:style>
  <w:style w:type="character" w:customStyle="1" w:styleId="BodyText3Char">
    <w:name w:val="Body Text 3 Char"/>
    <w:basedOn w:val="DefaultParagraphFont"/>
    <w:rsid w:val="00555F7E"/>
    <w:rPr>
      <w:rFonts w:ascii="Calibri" w:eastAsia="Calibri" w:hAnsi="Calibri" w:cs="Times New Roman"/>
      <w:sz w:val="16"/>
      <w:szCs w:val="16"/>
    </w:rPr>
  </w:style>
  <w:style w:type="character" w:customStyle="1" w:styleId="BodyText3Char1">
    <w:name w:val="Body Text 3 Char1"/>
    <w:link w:val="BodyText3"/>
    <w:semiHidden/>
    <w:rsid w:val="00555F7E"/>
    <w:rPr>
      <w:rFonts w:ascii="Times New Roman" w:eastAsia="Times New Roman" w:hAnsi="Times New Roman" w:cs="Times New Roman"/>
      <w:sz w:val="23"/>
      <w:szCs w:val="23"/>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sid w:val="00555F7E"/>
    <w:rPr>
      <w:rFonts w:ascii="Arial" w:hAnsi="Arial" w:cs="Arial"/>
      <w:b/>
      <w:bCs/>
      <w:noProof w:val="0"/>
      <w:sz w:val="26"/>
      <w:szCs w:val="26"/>
      <w:lang w:val="en-US" w:eastAsia="en-US" w:bidi="ar-SA"/>
    </w:rPr>
  </w:style>
  <w:style w:type="paragraph" w:styleId="BlockText">
    <w:name w:val="Block Text"/>
    <w:basedOn w:val="Normal"/>
    <w:rsid w:val="00555F7E"/>
    <w:pPr>
      <w:spacing w:after="0" w:line="240" w:lineRule="auto"/>
      <w:ind w:left="-720" w:right="-360" w:firstLine="1080"/>
    </w:pPr>
    <w:rPr>
      <w:rFonts w:ascii="Times New Roman" w:eastAsia="Times New Roman" w:hAnsi="Times New Roman"/>
      <w:sz w:val="24"/>
      <w:szCs w:val="24"/>
      <w:lang w:val="fr-FR" w:eastAsia="ro-RO"/>
    </w:rPr>
  </w:style>
  <w:style w:type="paragraph" w:styleId="TOC1">
    <w:name w:val="toc 1"/>
    <w:basedOn w:val="Normal"/>
    <w:next w:val="Normal"/>
    <w:autoRedefine/>
    <w:semiHidden/>
    <w:rsid w:val="00555F7E"/>
    <w:pPr>
      <w:tabs>
        <w:tab w:val="right" w:leader="dot" w:pos="9678"/>
      </w:tabs>
      <w:spacing w:before="120" w:after="120" w:line="240" w:lineRule="auto"/>
    </w:pPr>
    <w:rPr>
      <w:rFonts w:ascii="Times New Roman" w:eastAsia="Times New Roman" w:hAnsi="Times New Roman"/>
      <w:b/>
      <w:bCs/>
      <w:noProof/>
      <w:sz w:val="20"/>
      <w:szCs w:val="28"/>
      <w:lang w:val="ro-RO"/>
    </w:rPr>
  </w:style>
  <w:style w:type="paragraph" w:styleId="TOC2">
    <w:name w:val="toc 2"/>
    <w:basedOn w:val="Normal"/>
    <w:next w:val="Normal"/>
    <w:autoRedefine/>
    <w:semiHidden/>
    <w:rsid w:val="00555F7E"/>
    <w:pPr>
      <w:tabs>
        <w:tab w:val="right" w:leader="dot" w:pos="9678"/>
      </w:tabs>
      <w:spacing w:after="0" w:line="360" w:lineRule="auto"/>
      <w:ind w:left="240"/>
    </w:pPr>
    <w:rPr>
      <w:rFonts w:ascii="Times New Roman" w:eastAsia="Times New Roman" w:hAnsi="Times New Roman"/>
      <w:smallCaps/>
      <w:noProof/>
      <w:sz w:val="24"/>
      <w:szCs w:val="20"/>
    </w:rPr>
  </w:style>
  <w:style w:type="paragraph" w:styleId="Caption">
    <w:name w:val="caption"/>
    <w:basedOn w:val="Normal"/>
    <w:next w:val="Normal"/>
    <w:qFormat/>
    <w:rsid w:val="00555F7E"/>
    <w:pPr>
      <w:spacing w:after="0" w:line="240" w:lineRule="auto"/>
    </w:pPr>
    <w:rPr>
      <w:rFonts w:ascii="Times New Roman" w:eastAsia="Times New Roman" w:hAnsi="Times New Roman"/>
      <w:b/>
      <w:bCs/>
      <w:sz w:val="24"/>
      <w:szCs w:val="24"/>
      <w:lang w:val="pt-PT"/>
    </w:rPr>
  </w:style>
  <w:style w:type="paragraph" w:customStyle="1" w:styleId="table">
    <w:name w:val="table"/>
    <w:basedOn w:val="Normal"/>
    <w:qFormat/>
    <w:rsid w:val="00555F7E"/>
    <w:pPr>
      <w:spacing w:after="120" w:line="240" w:lineRule="auto"/>
    </w:pPr>
    <w:rPr>
      <w:rFonts w:ascii="Times New Roman" w:eastAsia="Times New Roman" w:hAnsi="Times New Roman"/>
      <w:sz w:val="20"/>
      <w:szCs w:val="20"/>
      <w:lang w:val="en-GB"/>
    </w:rPr>
  </w:style>
  <w:style w:type="paragraph" w:customStyle="1" w:styleId="Table0">
    <w:name w:val="Table"/>
    <w:basedOn w:val="Normal"/>
    <w:rsid w:val="00555F7E"/>
    <w:pPr>
      <w:spacing w:after="60" w:line="240" w:lineRule="auto"/>
    </w:pPr>
    <w:rPr>
      <w:rFonts w:ascii="Arial" w:eastAsia="Times New Roman" w:hAnsi="Arial"/>
      <w:sz w:val="20"/>
      <w:szCs w:val="24"/>
      <w:lang w:val="en-GB"/>
    </w:rPr>
  </w:style>
  <w:style w:type="paragraph" w:customStyle="1" w:styleId="bullett1indent">
    <w:name w:val="bullett1 indent"/>
    <w:basedOn w:val="Normal"/>
    <w:rsid w:val="00555F7E"/>
    <w:pPr>
      <w:tabs>
        <w:tab w:val="num" w:pos="709"/>
      </w:tabs>
      <w:spacing w:before="60" w:after="0" w:line="240" w:lineRule="auto"/>
      <w:ind w:left="709" w:hanging="360"/>
    </w:pPr>
    <w:rPr>
      <w:rFonts w:ascii="Arial" w:eastAsia="Times New Roman" w:hAnsi="Arial"/>
      <w:sz w:val="18"/>
      <w:szCs w:val="20"/>
      <w:lang w:val="en-GB"/>
    </w:rPr>
  </w:style>
  <w:style w:type="paragraph" w:customStyle="1" w:styleId="Style2">
    <w:name w:val="Style2"/>
    <w:basedOn w:val="Heading3"/>
    <w:rsid w:val="00555F7E"/>
    <w:pPr>
      <w:tabs>
        <w:tab w:val="num" w:pos="2160"/>
        <w:tab w:val="left" w:pos="2552"/>
      </w:tabs>
      <w:spacing w:after="120"/>
      <w:ind w:left="2160" w:hanging="360"/>
      <w:jc w:val="left"/>
    </w:pPr>
    <w:rPr>
      <w:rFonts w:ascii="Arial" w:hAnsi="Arial"/>
      <w:sz w:val="24"/>
      <w:szCs w:val="20"/>
      <w:lang w:val="ro-RO"/>
    </w:rPr>
  </w:style>
  <w:style w:type="paragraph" w:customStyle="1" w:styleId="Bullet1">
    <w:name w:val="Bullet1"/>
    <w:basedOn w:val="Normal"/>
    <w:rsid w:val="00555F7E"/>
    <w:pPr>
      <w:tabs>
        <w:tab w:val="num" w:pos="360"/>
      </w:tabs>
      <w:spacing w:before="60" w:after="0" w:line="240" w:lineRule="auto"/>
      <w:ind w:left="360" w:hanging="360"/>
    </w:pPr>
    <w:rPr>
      <w:rFonts w:ascii="Times New Roman" w:eastAsia="Times New Roman" w:hAnsi="Times New Roman"/>
      <w:sz w:val="18"/>
      <w:szCs w:val="18"/>
      <w:lang w:val="en-GB"/>
    </w:rPr>
  </w:style>
  <w:style w:type="paragraph" w:customStyle="1" w:styleId="p0">
    <w:name w:val="p0"/>
    <w:basedOn w:val="Normal"/>
    <w:rsid w:val="00555F7E"/>
    <w:pPr>
      <w:widowControl w:val="0"/>
      <w:tabs>
        <w:tab w:val="left" w:pos="720"/>
      </w:tabs>
      <w:spacing w:after="0" w:line="240" w:lineRule="atLeast"/>
      <w:jc w:val="both"/>
    </w:pPr>
    <w:rPr>
      <w:rFonts w:ascii="Times New Roman" w:eastAsia="Times New Roman" w:hAnsi="Times New Roman"/>
      <w:b/>
      <w:snapToGrid w:val="0"/>
      <w:sz w:val="24"/>
      <w:szCs w:val="20"/>
      <w:lang w:val="ro-RO" w:eastAsia="ro-RO"/>
    </w:rPr>
  </w:style>
  <w:style w:type="character" w:customStyle="1" w:styleId="ln2tpunct">
    <w:name w:val="ln2tpunct"/>
    <w:basedOn w:val="DefaultParagraphFont"/>
    <w:rsid w:val="00555F7E"/>
  </w:style>
  <w:style w:type="paragraph" w:customStyle="1" w:styleId="CharCharChar1CharCaracterCharCharCharCharChar1CharChar">
    <w:name w:val="Char Char Char1 Char Caracter Char Char Char Char Char1 Char Char"/>
    <w:basedOn w:val="Normal"/>
    <w:rsid w:val="00555F7E"/>
    <w:pPr>
      <w:spacing w:after="0" w:line="240" w:lineRule="auto"/>
    </w:pPr>
    <w:rPr>
      <w:rFonts w:ascii="Times New Roman" w:eastAsia="Times New Roman" w:hAnsi="Times New Roman"/>
      <w:sz w:val="24"/>
      <w:szCs w:val="24"/>
      <w:lang w:val="pl-PL" w:eastAsia="pl-PL"/>
    </w:rPr>
  </w:style>
  <w:style w:type="paragraph" w:customStyle="1" w:styleId="Corptext1">
    <w:name w:val="Corp text1"/>
    <w:rsid w:val="00555F7E"/>
    <w:pPr>
      <w:widowControl w:val="0"/>
      <w:spacing w:before="1" w:after="1" w:line="240" w:lineRule="auto"/>
      <w:ind w:left="1" w:right="1" w:firstLine="567"/>
      <w:jc w:val="both"/>
    </w:pPr>
    <w:rPr>
      <w:rFonts w:ascii="Times" w:eastAsia="Times New Roman" w:hAnsi="Times" w:cs="Times New Roman"/>
      <w:sz w:val="26"/>
      <w:szCs w:val="20"/>
      <w:lang w:val="en-GB" w:eastAsia="ro-RO"/>
    </w:rPr>
  </w:style>
  <w:style w:type="character" w:customStyle="1" w:styleId="do1">
    <w:name w:val="do1"/>
    <w:rsid w:val="00555F7E"/>
    <w:rPr>
      <w:b/>
      <w:bCs/>
      <w:sz w:val="26"/>
      <w:szCs w:val="26"/>
    </w:rPr>
  </w:style>
  <w:style w:type="paragraph" w:customStyle="1" w:styleId="StyleBefore6ptAfter12ptLinespacingAtleast12pt">
    <w:name w:val="Style Before:  6 pt After:  12 pt Line spacing:  At least 12 pt"/>
    <w:basedOn w:val="Normal"/>
    <w:autoRedefine/>
    <w:rsid w:val="00555F7E"/>
    <w:pPr>
      <w:widowControl w:val="0"/>
      <w:adjustRightInd w:val="0"/>
      <w:spacing w:after="0" w:line="240" w:lineRule="auto"/>
      <w:jc w:val="both"/>
      <w:textAlignment w:val="baseline"/>
    </w:pPr>
    <w:rPr>
      <w:rFonts w:ascii="Times New Roman" w:eastAsia="Times New Roman" w:hAnsi="Times New Roman"/>
      <w:b/>
      <w:bCs/>
      <w:sz w:val="24"/>
      <w:szCs w:val="24"/>
      <w:lang w:val="ro-RO" w:eastAsia="ro-RO"/>
    </w:rPr>
  </w:style>
  <w:style w:type="paragraph" w:customStyle="1" w:styleId="xl36">
    <w:name w:val="xl36"/>
    <w:basedOn w:val="Normal"/>
    <w:rsid w:val="00555F7E"/>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555F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555F7E"/>
    <w:pPr>
      <w:spacing w:after="0" w:line="240" w:lineRule="auto"/>
      <w:jc w:val="center"/>
    </w:pPr>
    <w:rPr>
      <w:rFonts w:ascii="Times New Roman" w:eastAsia="Times New Roman" w:hAnsi="Times New Roman"/>
      <w:b/>
      <w:bCs/>
      <w:sz w:val="32"/>
      <w:szCs w:val="24"/>
      <w:lang w:val="fr-FR" w:eastAsia="ro-RO"/>
    </w:rPr>
  </w:style>
  <w:style w:type="character" w:customStyle="1" w:styleId="TitleChar">
    <w:name w:val="Title Char"/>
    <w:basedOn w:val="DefaultParagraphFont"/>
    <w:link w:val="Title"/>
    <w:rsid w:val="00555F7E"/>
    <w:rPr>
      <w:rFonts w:ascii="Times New Roman" w:eastAsia="Times New Roman" w:hAnsi="Times New Roman" w:cs="Times New Roman"/>
      <w:b/>
      <w:bCs/>
      <w:sz w:val="32"/>
      <w:szCs w:val="24"/>
      <w:lang w:val="fr-FR" w:eastAsia="ro-RO"/>
    </w:rPr>
  </w:style>
  <w:style w:type="paragraph" w:customStyle="1" w:styleId="NormalWeb1">
    <w:name w:val="Normal (Web)1"/>
    <w:basedOn w:val="Normal"/>
    <w:rsid w:val="00555F7E"/>
    <w:pPr>
      <w:spacing w:after="0" w:line="240" w:lineRule="auto"/>
    </w:pPr>
    <w:rPr>
      <w:rFonts w:ascii="Times New Roman" w:eastAsia="Times New Roman" w:hAnsi="Times New Roman"/>
      <w:color w:val="000000"/>
      <w:sz w:val="24"/>
      <w:szCs w:val="24"/>
      <w:lang w:val="ro-RO" w:eastAsia="ro-RO"/>
    </w:rPr>
  </w:style>
  <w:style w:type="character" w:customStyle="1" w:styleId="punct1">
    <w:name w:val="punct1"/>
    <w:rsid w:val="00555F7E"/>
    <w:rPr>
      <w:b/>
      <w:bCs/>
      <w:color w:val="000000"/>
    </w:rPr>
  </w:style>
  <w:style w:type="character" w:customStyle="1" w:styleId="litera1">
    <w:name w:val="litera1"/>
    <w:rsid w:val="00555F7E"/>
    <w:rPr>
      <w:b/>
      <w:bCs/>
      <w:color w:val="000000"/>
    </w:rPr>
  </w:style>
  <w:style w:type="character" w:customStyle="1" w:styleId="tpa1">
    <w:name w:val="tpa1"/>
    <w:basedOn w:val="DefaultParagraphFont"/>
    <w:rsid w:val="00555F7E"/>
  </w:style>
  <w:style w:type="paragraph" w:styleId="PlainText">
    <w:name w:val="Plain Text"/>
    <w:basedOn w:val="Normal"/>
    <w:link w:val="PlainTextChar1"/>
    <w:rsid w:val="00555F7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rsid w:val="00555F7E"/>
    <w:rPr>
      <w:rFonts w:ascii="Consolas" w:eastAsia="Calibri" w:hAnsi="Consolas" w:cs="Consolas"/>
      <w:sz w:val="21"/>
      <w:szCs w:val="21"/>
    </w:rPr>
  </w:style>
  <w:style w:type="character" w:customStyle="1" w:styleId="PlainTextChar1">
    <w:name w:val="Plain Text Char1"/>
    <w:link w:val="PlainText"/>
    <w:semiHidden/>
    <w:rsid w:val="00555F7E"/>
    <w:rPr>
      <w:rFonts w:ascii="Courier New" w:eastAsia="Times New Roman" w:hAnsi="Courier New" w:cs="Courier New"/>
      <w:sz w:val="20"/>
      <w:szCs w:val="20"/>
    </w:rPr>
  </w:style>
  <w:style w:type="character" w:customStyle="1" w:styleId="StilCharacterStyle1TimesNewRoman11pct">
    <w:name w:val="Stil Character Style 1 + Times New Roman 11 pct."/>
    <w:rsid w:val="00555F7E"/>
    <w:rPr>
      <w:rFonts w:ascii="Times New Roman" w:hAnsi="Times New Roman"/>
      <w:sz w:val="24"/>
      <w:szCs w:val="22"/>
    </w:rPr>
  </w:style>
  <w:style w:type="paragraph" w:customStyle="1" w:styleId="Style6">
    <w:name w:val="Style 6"/>
    <w:rsid w:val="00555F7E"/>
    <w:pPr>
      <w:widowControl w:val="0"/>
      <w:autoSpaceDE w:val="0"/>
      <w:autoSpaceDN w:val="0"/>
      <w:spacing w:after="0" w:line="240" w:lineRule="auto"/>
      <w:ind w:left="72"/>
    </w:pPr>
    <w:rPr>
      <w:rFonts w:ascii="Arial Narrow" w:eastAsia="Times New Roman" w:hAnsi="Arial Narrow" w:cs="Arial Narrow"/>
      <w:lang w:val="ro-RO"/>
    </w:rPr>
  </w:style>
  <w:style w:type="paragraph" w:customStyle="1" w:styleId="Bullet2">
    <w:name w:val="Bullet 2"/>
    <w:basedOn w:val="Normal"/>
    <w:rsid w:val="00555F7E"/>
    <w:pPr>
      <w:tabs>
        <w:tab w:val="num" w:pos="1224"/>
      </w:tabs>
      <w:spacing w:before="120" w:after="120" w:line="240" w:lineRule="auto"/>
      <w:ind w:left="1224" w:hanging="864"/>
      <w:jc w:val="both"/>
    </w:pPr>
    <w:rPr>
      <w:rFonts w:ascii="Times New Roman" w:eastAsia="Times New Roman" w:hAnsi="Times New Roman"/>
      <w:sz w:val="20"/>
      <w:szCs w:val="20"/>
      <w:lang w:val="en-GB"/>
    </w:rPr>
  </w:style>
  <w:style w:type="paragraph" w:customStyle="1" w:styleId="CharCharChar1">
    <w:name w:val="Char Char Char1"/>
    <w:basedOn w:val="Normal"/>
    <w:rsid w:val="00555F7E"/>
    <w:pPr>
      <w:spacing w:after="0" w:line="240" w:lineRule="auto"/>
    </w:pPr>
    <w:rPr>
      <w:rFonts w:ascii="Times New Roman" w:eastAsia="Times New Roman" w:hAnsi="Times New Roman"/>
      <w:sz w:val="24"/>
      <w:szCs w:val="24"/>
      <w:lang w:val="pl-PL" w:eastAsia="pl-PL"/>
    </w:rPr>
  </w:style>
  <w:style w:type="paragraph" w:customStyle="1" w:styleId="Superscript">
    <w:name w:val="Superscript"/>
    <w:basedOn w:val="Normal"/>
    <w:rsid w:val="00555F7E"/>
    <w:pPr>
      <w:spacing w:after="120" w:line="240" w:lineRule="auto"/>
      <w:ind w:left="284"/>
      <w:jc w:val="both"/>
    </w:pPr>
    <w:rPr>
      <w:rFonts w:ascii="Times New Roman" w:eastAsia="Times New Roman" w:hAnsi="Times New Roman"/>
      <w:sz w:val="20"/>
      <w:szCs w:val="20"/>
      <w:vertAlign w:val="superscript"/>
      <w:lang w:val="en-GB"/>
    </w:rPr>
  </w:style>
  <w:style w:type="paragraph" w:styleId="FootnoteText">
    <w:name w:val="footnote text"/>
    <w:basedOn w:val="Normal"/>
    <w:link w:val="FootnoteTextChar2"/>
    <w:semiHidden/>
    <w:rsid w:val="00555F7E"/>
    <w:pPr>
      <w:widowControl w:val="0"/>
      <w:spacing w:after="0" w:line="240" w:lineRule="auto"/>
    </w:pPr>
    <w:rPr>
      <w:rFonts w:ascii="Times New Roman" w:eastAsia="Times New Roman" w:hAnsi="Times New Roman"/>
      <w:sz w:val="18"/>
      <w:szCs w:val="18"/>
      <w:lang w:val="en-GB"/>
    </w:rPr>
  </w:style>
  <w:style w:type="character" w:customStyle="1" w:styleId="FootnoteTextChar">
    <w:name w:val="Footnote Text Char"/>
    <w:basedOn w:val="DefaultParagraphFont"/>
    <w:uiPriority w:val="99"/>
    <w:semiHidden/>
    <w:rsid w:val="00555F7E"/>
    <w:rPr>
      <w:rFonts w:ascii="Calibri" w:eastAsia="Calibri" w:hAnsi="Calibri" w:cs="Times New Roman"/>
      <w:sz w:val="20"/>
      <w:szCs w:val="20"/>
    </w:rPr>
  </w:style>
  <w:style w:type="character" w:customStyle="1" w:styleId="FootnoteTextChar2">
    <w:name w:val="Footnote Text Char2"/>
    <w:link w:val="FootnoteText"/>
    <w:semiHidden/>
    <w:rsid w:val="00555F7E"/>
    <w:rPr>
      <w:rFonts w:ascii="Times New Roman" w:eastAsia="Times New Roman" w:hAnsi="Times New Roman" w:cs="Times New Roman"/>
      <w:sz w:val="18"/>
      <w:szCs w:val="18"/>
      <w:lang w:val="en-GB"/>
    </w:rPr>
  </w:style>
  <w:style w:type="character" w:customStyle="1" w:styleId="FootnoteTextChar1">
    <w:name w:val="Footnote Text Char1"/>
    <w:aliases w:val="Footnote Text Char Char"/>
    <w:rsid w:val="00555F7E"/>
    <w:rPr>
      <w:sz w:val="18"/>
      <w:szCs w:val="18"/>
      <w:lang w:val="en-GB"/>
    </w:rPr>
  </w:style>
  <w:style w:type="character" w:customStyle="1" w:styleId="sp1">
    <w:name w:val="sp1"/>
    <w:rsid w:val="00555F7E"/>
    <w:rPr>
      <w:b/>
      <w:bCs/>
      <w:color w:val="8F0000"/>
    </w:rPr>
  </w:style>
  <w:style w:type="character" w:customStyle="1" w:styleId="tsp1">
    <w:name w:val="tsp1"/>
    <w:basedOn w:val="DefaultParagraphFont"/>
    <w:rsid w:val="00555F7E"/>
  </w:style>
  <w:style w:type="paragraph" w:customStyle="1" w:styleId="ParaAr">
    <w:name w:val="ParaAr"/>
    <w:basedOn w:val="Normal"/>
    <w:rsid w:val="00555F7E"/>
    <w:pPr>
      <w:overflowPunct w:val="0"/>
      <w:autoSpaceDE w:val="0"/>
      <w:autoSpaceDN w:val="0"/>
      <w:adjustRightInd w:val="0"/>
      <w:spacing w:after="0" w:line="360" w:lineRule="auto"/>
      <w:ind w:firstLine="709"/>
      <w:jc w:val="both"/>
      <w:textAlignment w:val="baseline"/>
    </w:pPr>
    <w:rPr>
      <w:rFonts w:ascii="ArialUpR" w:eastAsia="Times New Roman" w:hAnsi="ArialUpR"/>
      <w:noProof/>
      <w:sz w:val="24"/>
      <w:szCs w:val="20"/>
    </w:rPr>
  </w:style>
  <w:style w:type="paragraph" w:customStyle="1" w:styleId="ln2acttitlu">
    <w:name w:val="ln2acttitlu"/>
    <w:basedOn w:val="Normal"/>
    <w:rsid w:val="00555F7E"/>
    <w:pPr>
      <w:spacing w:before="100" w:beforeAutospacing="1" w:after="100" w:afterAutospacing="1" w:line="240" w:lineRule="auto"/>
      <w:jc w:val="center"/>
    </w:pPr>
    <w:rPr>
      <w:rFonts w:ascii="Times New Roman" w:eastAsia="Times New Roman" w:hAnsi="Times New Roman"/>
      <w:color w:val="000010"/>
      <w:lang w:val="ro-RO" w:eastAsia="ro-RO"/>
    </w:rPr>
  </w:style>
  <w:style w:type="paragraph" w:customStyle="1" w:styleId="AnbotstextEinzug-">
    <w:name w:val="Anbotstext Einzug -"/>
    <w:basedOn w:val="Normal"/>
    <w:rsid w:val="00555F7E"/>
    <w:pPr>
      <w:tabs>
        <w:tab w:val="right" w:pos="6804"/>
      </w:tabs>
      <w:spacing w:before="60" w:after="60" w:line="240" w:lineRule="auto"/>
      <w:ind w:left="1985" w:hanging="142"/>
    </w:pPr>
    <w:rPr>
      <w:rFonts w:ascii="Arial" w:eastAsia="Times New Roman" w:hAnsi="Arial"/>
      <w:color w:val="000000"/>
      <w:szCs w:val="20"/>
      <w:lang w:val="de-DE"/>
    </w:rPr>
  </w:style>
  <w:style w:type="paragraph" w:customStyle="1" w:styleId="AnbotstextEinzug">
    <w:name w:val="Anbotstext Einzug *"/>
    <w:basedOn w:val="Normal"/>
    <w:rsid w:val="00555F7E"/>
    <w:pPr>
      <w:tabs>
        <w:tab w:val="right" w:pos="6804"/>
      </w:tabs>
      <w:spacing w:after="60" w:line="240" w:lineRule="auto"/>
      <w:ind w:left="2127" w:hanging="142"/>
    </w:pPr>
    <w:rPr>
      <w:rFonts w:ascii="Arial" w:eastAsia="Times New Roman" w:hAnsi="Arial"/>
      <w:color w:val="000000"/>
      <w:szCs w:val="20"/>
      <w:lang w:val="de-DE"/>
    </w:rPr>
  </w:style>
  <w:style w:type="character" w:customStyle="1" w:styleId="paragraf1">
    <w:name w:val="paragraf1"/>
    <w:rsid w:val="00555F7E"/>
    <w:rPr>
      <w:shd w:val="clear" w:color="auto" w:fill="auto"/>
    </w:rPr>
  </w:style>
  <w:style w:type="character" w:customStyle="1" w:styleId="tabel1">
    <w:name w:val="tabel1"/>
    <w:rsid w:val="00555F7E"/>
    <w:rPr>
      <w:rFonts w:ascii="Courier New" w:hAnsi="Courier New" w:hint="default"/>
      <w:color w:val="000000"/>
      <w:sz w:val="20"/>
      <w:szCs w:val="20"/>
      <w:shd w:val="clear" w:color="auto" w:fill="auto"/>
    </w:rPr>
  </w:style>
  <w:style w:type="paragraph" w:styleId="Subtitle">
    <w:name w:val="Subtitle"/>
    <w:basedOn w:val="Normal"/>
    <w:link w:val="SubtitleChar"/>
    <w:qFormat/>
    <w:rsid w:val="00555F7E"/>
    <w:pPr>
      <w:spacing w:after="0" w:line="240" w:lineRule="auto"/>
    </w:pPr>
    <w:rPr>
      <w:rFonts w:ascii="Times New Roman" w:eastAsia="Times New Roman" w:hAnsi="Times New Roman"/>
      <w:b/>
      <w:bCs/>
      <w:sz w:val="28"/>
      <w:szCs w:val="24"/>
      <w:lang w:val="fr-FR" w:eastAsia="ro-RO"/>
    </w:rPr>
  </w:style>
  <w:style w:type="character" w:customStyle="1" w:styleId="SubtitleChar">
    <w:name w:val="Subtitle Char"/>
    <w:basedOn w:val="DefaultParagraphFont"/>
    <w:link w:val="Subtitle"/>
    <w:rsid w:val="00555F7E"/>
    <w:rPr>
      <w:rFonts w:ascii="Times New Roman" w:eastAsia="Times New Roman" w:hAnsi="Times New Roman" w:cs="Times New Roman"/>
      <w:b/>
      <w:bCs/>
      <w:sz w:val="28"/>
      <w:szCs w:val="24"/>
      <w:lang w:val="fr-FR" w:eastAsia="ro-RO"/>
    </w:rPr>
  </w:style>
  <w:style w:type="character" w:customStyle="1" w:styleId="ln2tparagraf">
    <w:name w:val="ln2tparagraf"/>
    <w:basedOn w:val="DefaultParagraphFont"/>
    <w:rsid w:val="00555F7E"/>
  </w:style>
  <w:style w:type="paragraph" w:styleId="TOC4">
    <w:name w:val="toc 4"/>
    <w:basedOn w:val="Normal"/>
    <w:next w:val="Normal"/>
    <w:autoRedefine/>
    <w:semiHidden/>
    <w:rsid w:val="00555F7E"/>
    <w:pPr>
      <w:spacing w:after="0" w:line="240" w:lineRule="auto"/>
      <w:ind w:left="720"/>
    </w:pPr>
    <w:rPr>
      <w:rFonts w:ascii="Times New Roman" w:eastAsia="Times New Roman" w:hAnsi="Times New Roman"/>
      <w:sz w:val="24"/>
      <w:szCs w:val="21"/>
      <w:lang w:val="ro-RO" w:eastAsia="ro-RO"/>
    </w:rPr>
  </w:style>
  <w:style w:type="paragraph" w:styleId="TOC7">
    <w:name w:val="toc 7"/>
    <w:basedOn w:val="Normal"/>
    <w:next w:val="Normal"/>
    <w:autoRedefine/>
    <w:semiHidden/>
    <w:rsid w:val="00555F7E"/>
    <w:pPr>
      <w:spacing w:after="0" w:line="240" w:lineRule="auto"/>
      <w:ind w:left="1440"/>
    </w:pPr>
    <w:rPr>
      <w:rFonts w:ascii="Times New Roman" w:eastAsia="Times New Roman" w:hAnsi="Times New Roman"/>
      <w:sz w:val="24"/>
      <w:szCs w:val="21"/>
      <w:lang w:val="ro-RO" w:eastAsia="ro-RO"/>
    </w:rPr>
  </w:style>
  <w:style w:type="paragraph" w:styleId="NormalWeb">
    <w:name w:val="Normal (Web)"/>
    <w:basedOn w:val="Normal"/>
    <w:semiHidden/>
    <w:rsid w:val="00555F7E"/>
    <w:pPr>
      <w:spacing w:before="75" w:after="100" w:afterAutospacing="1" w:line="240" w:lineRule="auto"/>
    </w:pPr>
    <w:rPr>
      <w:rFonts w:ascii="Times New Roman" w:eastAsia="Times New Roman" w:hAnsi="Times New Roman"/>
      <w:spacing w:val="11"/>
      <w:sz w:val="17"/>
      <w:szCs w:val="17"/>
      <w:lang w:val="ro-RO" w:eastAsia="ro-RO"/>
    </w:rPr>
  </w:style>
  <w:style w:type="character" w:customStyle="1" w:styleId="CharCharChar">
    <w:name w:val="Char Char Char"/>
    <w:rsid w:val="00555F7E"/>
    <w:rPr>
      <w:sz w:val="24"/>
      <w:szCs w:val="24"/>
      <w:lang w:val="ro-RO" w:eastAsia="ro-RO" w:bidi="ar-SA"/>
    </w:rPr>
  </w:style>
  <w:style w:type="character" w:customStyle="1" w:styleId="TableChar">
    <w:name w:val="Table Char"/>
    <w:rsid w:val="00555F7E"/>
    <w:rPr>
      <w:rFonts w:ascii="Arial" w:hAnsi="Arial"/>
      <w:szCs w:val="24"/>
      <w:lang w:val="en-GB"/>
    </w:rPr>
  </w:style>
  <w:style w:type="character" w:customStyle="1" w:styleId="CharChar3">
    <w:name w:val="Char Char3"/>
    <w:rsid w:val="00555F7E"/>
    <w:rPr>
      <w:sz w:val="24"/>
      <w:szCs w:val="24"/>
      <w:lang w:val="en-US" w:eastAsia="en-US" w:bidi="ar-SA"/>
    </w:rPr>
  </w:style>
  <w:style w:type="paragraph" w:styleId="Revision">
    <w:name w:val="Revision"/>
    <w:hidden/>
    <w:semiHidden/>
    <w:rsid w:val="00555F7E"/>
    <w:pPr>
      <w:spacing w:after="0" w:line="240" w:lineRule="auto"/>
    </w:pPr>
    <w:rPr>
      <w:rFonts w:ascii="Times New Roman" w:eastAsia="Times New Roman" w:hAnsi="Times New Roman" w:cs="Times New Roman"/>
      <w:sz w:val="24"/>
      <w:szCs w:val="24"/>
    </w:rPr>
  </w:style>
  <w:style w:type="character" w:customStyle="1" w:styleId="WW8Num38z1">
    <w:name w:val="WW8Num38z1"/>
    <w:rsid w:val="00555F7E"/>
    <w:rPr>
      <w:rFonts w:ascii="Times New Roman" w:eastAsia="Times New Roman" w:hAnsi="Times New Roman" w:cs="Times New Roman"/>
    </w:rPr>
  </w:style>
  <w:style w:type="character" w:customStyle="1" w:styleId="WW8Num26z0">
    <w:name w:val="WW8Num26z0"/>
    <w:rsid w:val="00555F7E"/>
    <w:rPr>
      <w:rFonts w:ascii="Times New Roman" w:hAnsi="Times New Roman" w:cs="Times New Roman"/>
      <w:b w:val="0"/>
      <w:i w:val="0"/>
      <w:sz w:val="16"/>
      <w:szCs w:val="16"/>
    </w:rPr>
  </w:style>
  <w:style w:type="paragraph" w:styleId="TOC5">
    <w:name w:val="toc 5"/>
    <w:basedOn w:val="Normal"/>
    <w:next w:val="Normal"/>
    <w:autoRedefine/>
    <w:semiHidden/>
    <w:rsid w:val="00555F7E"/>
    <w:pPr>
      <w:spacing w:after="0" w:line="240" w:lineRule="auto"/>
      <w:ind w:left="960"/>
    </w:pPr>
    <w:rPr>
      <w:rFonts w:ascii="Times New Roman" w:eastAsia="Times New Roman" w:hAnsi="Times New Roman"/>
      <w:sz w:val="24"/>
      <w:szCs w:val="24"/>
    </w:rPr>
  </w:style>
  <w:style w:type="paragraph" w:customStyle="1" w:styleId="TableContents">
    <w:name w:val="Table Contents"/>
    <w:basedOn w:val="Normal"/>
    <w:rsid w:val="00555F7E"/>
    <w:pPr>
      <w:suppressLineNumbers/>
      <w:suppressAutoHyphens/>
      <w:spacing w:after="0" w:line="240" w:lineRule="auto"/>
    </w:pPr>
    <w:rPr>
      <w:rFonts w:ascii="Times New Roman" w:eastAsia="Times New Roman" w:hAnsi="Times New Roman"/>
      <w:sz w:val="24"/>
      <w:szCs w:val="24"/>
      <w:lang w:val="ro-RO" w:eastAsia="ar-SA"/>
    </w:rPr>
  </w:style>
  <w:style w:type="paragraph" w:customStyle="1" w:styleId="BodyTextIndent31">
    <w:name w:val="Body Text Indent 31"/>
    <w:basedOn w:val="Normal"/>
    <w:rsid w:val="00555F7E"/>
    <w:pPr>
      <w:tabs>
        <w:tab w:val="left" w:pos="426"/>
      </w:tabs>
      <w:suppressAutoHyphens/>
      <w:spacing w:before="60" w:after="0" w:line="240" w:lineRule="auto"/>
      <w:ind w:left="426" w:hanging="426"/>
    </w:pPr>
    <w:rPr>
      <w:rFonts w:ascii="Times New Roman" w:eastAsia="Times New Roman" w:hAnsi="Times New Roman"/>
      <w:i/>
      <w:iCs/>
      <w:sz w:val="18"/>
      <w:szCs w:val="18"/>
      <w:lang w:eastAsia="ar-SA"/>
    </w:rPr>
  </w:style>
  <w:style w:type="paragraph" w:customStyle="1" w:styleId="CM4">
    <w:name w:val="CM4"/>
    <w:basedOn w:val="Default"/>
    <w:next w:val="Default"/>
    <w:rsid w:val="00555F7E"/>
    <w:rPr>
      <w:rFonts w:ascii="EUAlbertina" w:hAnsi="EUAlbertina"/>
      <w:color w:val="auto"/>
    </w:rPr>
  </w:style>
  <w:style w:type="character" w:customStyle="1" w:styleId="WW8Num15z0">
    <w:name w:val="WW8Num15z0"/>
    <w:rsid w:val="00555F7E"/>
    <w:rPr>
      <w:rFonts w:ascii="Symbol" w:hAnsi="Symbol"/>
    </w:rPr>
  </w:style>
  <w:style w:type="paragraph" w:styleId="ListParagraph">
    <w:name w:val="List Paragraph"/>
    <w:basedOn w:val="Normal"/>
    <w:uiPriority w:val="34"/>
    <w:qFormat/>
    <w:rsid w:val="00555F7E"/>
    <w:pPr>
      <w:spacing w:after="0" w:line="240" w:lineRule="auto"/>
      <w:ind w:left="720"/>
      <w:contextualSpacing/>
    </w:pPr>
    <w:rPr>
      <w:rFonts w:ascii="Times New Roman" w:eastAsia="Times New Roman" w:hAnsi="Times New Roman"/>
      <w:sz w:val="24"/>
      <w:szCs w:val="24"/>
    </w:rPr>
  </w:style>
  <w:style w:type="character" w:customStyle="1" w:styleId="WW8Num4z0">
    <w:name w:val="WW8Num4z0"/>
    <w:rsid w:val="00555F7E"/>
    <w:rPr>
      <w:rFonts w:ascii="Symbol" w:hAnsi="Symbol"/>
    </w:rPr>
  </w:style>
  <w:style w:type="paragraph" w:customStyle="1" w:styleId="Stilnainte6pctDup12pctSpaierernduriCelpui">
    <w:name w:val="Stil Înainte:  6 pct. După:  12 pct. Spaţiere rânduri:  Cel puţi..."/>
    <w:basedOn w:val="Normal"/>
    <w:rsid w:val="00555F7E"/>
    <w:pPr>
      <w:widowControl w:val="0"/>
      <w:adjustRightInd w:val="0"/>
      <w:spacing w:before="120" w:after="240" w:line="240" w:lineRule="atLeast"/>
      <w:jc w:val="both"/>
      <w:textAlignment w:val="baseline"/>
    </w:pPr>
    <w:rPr>
      <w:rFonts w:ascii="Times New Roman" w:eastAsia="Times New Roman" w:hAnsi="Times New Roman"/>
      <w:sz w:val="24"/>
      <w:szCs w:val="24"/>
      <w:lang w:val="ro-RO" w:eastAsia="ro-RO"/>
    </w:rPr>
  </w:style>
  <w:style w:type="paragraph" w:customStyle="1" w:styleId="Standard">
    <w:name w:val="Standard"/>
    <w:rsid w:val="00555F7E"/>
    <w:pPr>
      <w:suppressAutoHyphens/>
      <w:autoSpaceDN w:val="0"/>
      <w:spacing w:after="0" w:line="240" w:lineRule="auto"/>
      <w:textAlignment w:val="baseline"/>
    </w:pPr>
    <w:rPr>
      <w:rFonts w:ascii="Times New Roman" w:eastAsia="Times New Roman" w:hAnsi="Times New Roman" w:cs="Times New Roman"/>
      <w:color w:val="000000"/>
      <w:kern w:val="3"/>
      <w:sz w:val="24"/>
      <w:szCs w:val="24"/>
    </w:rPr>
  </w:style>
  <w:style w:type="paragraph" w:customStyle="1" w:styleId="Heading61">
    <w:name w:val="Heading 61"/>
    <w:basedOn w:val="Standard"/>
    <w:next w:val="Normal"/>
    <w:rsid w:val="00555F7E"/>
    <w:pPr>
      <w:keepNext/>
      <w:jc w:val="both"/>
      <w:outlineLvl w:val="5"/>
    </w:pPr>
    <w:rPr>
      <w:b/>
      <w:bCs/>
      <w:sz w:val="28"/>
      <w:szCs w:val="23"/>
    </w:rPr>
  </w:style>
  <w:style w:type="paragraph" w:customStyle="1" w:styleId="CharCharChar1CharCaracterCharCharCharCharChar1CharChar1">
    <w:name w:val="Char Char Char1 Char Caracter Char Char Char Char Char1 Char Char1"/>
    <w:basedOn w:val="Normal"/>
    <w:rsid w:val="00555F7E"/>
    <w:pPr>
      <w:spacing w:after="0" w:line="240" w:lineRule="auto"/>
    </w:pPr>
    <w:rPr>
      <w:rFonts w:ascii="Times New Roman" w:eastAsia="Times New Roman" w:hAnsi="Times New Roman"/>
      <w:sz w:val="24"/>
      <w:szCs w:val="24"/>
      <w:lang w:val="pl-PL" w:eastAsia="pl-PL"/>
    </w:rPr>
  </w:style>
  <w:style w:type="paragraph" w:customStyle="1" w:styleId="ListParagraph1">
    <w:name w:val="List Paragraph1"/>
    <w:basedOn w:val="Normal"/>
    <w:qFormat/>
    <w:rsid w:val="00555F7E"/>
    <w:pPr>
      <w:spacing w:after="0" w:line="240" w:lineRule="auto"/>
      <w:ind w:left="720"/>
      <w:contextualSpacing/>
    </w:pPr>
    <w:rPr>
      <w:rFonts w:ascii="Times New Roman" w:eastAsia="Times New Roman" w:hAnsi="Times New Roman"/>
      <w:sz w:val="24"/>
      <w:szCs w:val="24"/>
    </w:rPr>
  </w:style>
  <w:style w:type="character" w:customStyle="1" w:styleId="tal1">
    <w:name w:val="tal1"/>
    <w:basedOn w:val="DefaultParagraphFont"/>
    <w:rsid w:val="00555F7E"/>
  </w:style>
  <w:style w:type="paragraph" w:customStyle="1" w:styleId="CharCaracterCaracter2CharCharCharCharCharCharCharChar">
    <w:name w:val="Char Caracter Caracter2 Char Char Char Char Char Char Char Char"/>
    <w:basedOn w:val="Normal"/>
    <w:rsid w:val="00555F7E"/>
    <w:pPr>
      <w:spacing w:after="0" w:line="240" w:lineRule="auto"/>
    </w:pPr>
    <w:rPr>
      <w:rFonts w:ascii="Times New Roman" w:eastAsia="Times New Roman" w:hAnsi="Times New Roman"/>
      <w:sz w:val="24"/>
      <w:szCs w:val="24"/>
      <w:lang w:val="pl-PL" w:eastAsia="pl-PL"/>
    </w:rPr>
  </w:style>
  <w:style w:type="character" w:styleId="Emphasis">
    <w:name w:val="Emphasis"/>
    <w:qFormat/>
    <w:rsid w:val="00555F7E"/>
    <w:rPr>
      <w:i/>
      <w:iCs/>
    </w:rPr>
  </w:style>
  <w:style w:type="table" w:styleId="TableGrid">
    <w:name w:val="Table Grid"/>
    <w:basedOn w:val="TableNormal"/>
    <w:uiPriority w:val="59"/>
    <w:rsid w:val="00555F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1">
    <w:name w:val="al1"/>
    <w:rsid w:val="00555F7E"/>
    <w:rPr>
      <w:b/>
      <w:bCs/>
      <w:color w:val="auto"/>
    </w:rPr>
  </w:style>
  <w:style w:type="paragraph" w:customStyle="1" w:styleId="CharCharCaracterCaracterCharChar">
    <w:name w:val="Char Char Caracter Caracter Char Char"/>
    <w:basedOn w:val="Normal"/>
    <w:rsid w:val="00555F7E"/>
    <w:pPr>
      <w:spacing w:after="0" w:line="240" w:lineRule="auto"/>
    </w:pPr>
    <w:rPr>
      <w:rFonts w:ascii="Times New Roman" w:eastAsia="Times New Roman" w:hAnsi="Times New Roman"/>
      <w:sz w:val="24"/>
      <w:szCs w:val="24"/>
      <w:lang w:val="pl-PL" w:eastAsia="pl-PL"/>
    </w:rPr>
  </w:style>
  <w:style w:type="paragraph" w:customStyle="1" w:styleId="ListParagraph2">
    <w:name w:val="List Paragraph2"/>
    <w:basedOn w:val="Normal"/>
    <w:qFormat/>
    <w:rsid w:val="00555F7E"/>
    <w:pPr>
      <w:spacing w:after="0" w:line="240" w:lineRule="auto"/>
      <w:ind w:left="720"/>
      <w:contextualSpacing/>
    </w:pPr>
    <w:rPr>
      <w:rFonts w:ascii="Times New Roman" w:eastAsia="Times New Roman" w:hAnsi="Times New Roman"/>
      <w:sz w:val="24"/>
      <w:szCs w:val="24"/>
    </w:rPr>
  </w:style>
  <w:style w:type="character" w:styleId="Strong">
    <w:name w:val="Strong"/>
    <w:qFormat/>
    <w:rsid w:val="00555F7E"/>
    <w:rPr>
      <w:b/>
      <w:bCs/>
    </w:rPr>
  </w:style>
  <w:style w:type="paragraph" w:styleId="List">
    <w:name w:val="List"/>
    <w:basedOn w:val="Normal"/>
    <w:uiPriority w:val="99"/>
    <w:semiHidden/>
    <w:unhideWhenUsed/>
    <w:rsid w:val="00555F7E"/>
    <w:pPr>
      <w:ind w:left="283" w:hanging="283"/>
      <w:contextualSpacing/>
    </w:pPr>
  </w:style>
  <w:style w:type="paragraph" w:customStyle="1" w:styleId="1Caracter">
    <w:name w:val="1 Caracter"/>
    <w:basedOn w:val="Normal"/>
    <w:rsid w:val="00555F7E"/>
    <w:pPr>
      <w:spacing w:after="0" w:line="240" w:lineRule="auto"/>
    </w:pPr>
    <w:rPr>
      <w:rFonts w:ascii="Times New Roman" w:eastAsia="Times New Roman" w:hAnsi="Times New Roman"/>
      <w:sz w:val="24"/>
      <w:szCs w:val="24"/>
      <w:lang w:val="pl-PL" w:eastAsia="pl-PL"/>
    </w:rPr>
  </w:style>
  <w:style w:type="character" w:styleId="PlaceholderText">
    <w:name w:val="Placeholder Text"/>
    <w:uiPriority w:val="99"/>
    <w:semiHidden/>
    <w:rsid w:val="00555F7E"/>
    <w:rPr>
      <w:color w:val="808080"/>
    </w:rPr>
  </w:style>
  <w:style w:type="paragraph" w:styleId="NoSpacing">
    <w:name w:val="No Spacing"/>
    <w:uiPriority w:val="1"/>
    <w:qFormat/>
    <w:rsid w:val="00555F7E"/>
    <w:pPr>
      <w:spacing w:after="0" w:line="240" w:lineRule="auto"/>
    </w:pPr>
    <w:rPr>
      <w:rFonts w:ascii="Times New Roman" w:eastAsia="Times New Roman" w:hAnsi="Times New Roman" w:cs="Times New Roman"/>
      <w:sz w:val="20"/>
      <w:szCs w:val="20"/>
    </w:rPr>
  </w:style>
  <w:style w:type="paragraph" w:customStyle="1" w:styleId="CM1">
    <w:name w:val="CM1"/>
    <w:basedOn w:val="Default"/>
    <w:next w:val="Default"/>
    <w:rsid w:val="00555F7E"/>
    <w:rPr>
      <w:rFonts w:ascii="EUAlbertina" w:hAnsi="EUAlbertina"/>
      <w:color w:val="auto"/>
    </w:rPr>
  </w:style>
  <w:style w:type="paragraph" w:customStyle="1" w:styleId="CM3">
    <w:name w:val="CM3"/>
    <w:basedOn w:val="Default"/>
    <w:next w:val="Default"/>
    <w:rsid w:val="00555F7E"/>
    <w:rPr>
      <w:rFonts w:ascii="EUAlbertina" w:hAnsi="EUAlbertina"/>
      <w:color w:val="auto"/>
    </w:rPr>
  </w:style>
  <w:style w:type="paragraph" w:customStyle="1" w:styleId="PARNOU">
    <w:name w:val="PARNOU"/>
    <w:basedOn w:val="Normal"/>
    <w:rsid w:val="00555F7E"/>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customStyle="1" w:styleId="Style1">
    <w:name w:val="Style1"/>
    <w:basedOn w:val="Heading2"/>
    <w:next w:val="Heading2"/>
    <w:link w:val="Style1Char"/>
    <w:autoRedefine/>
    <w:qFormat/>
    <w:rsid w:val="00555F7E"/>
    <w:pPr>
      <w:ind w:left="0"/>
    </w:pPr>
  </w:style>
  <w:style w:type="character" w:customStyle="1" w:styleId="Style1Char">
    <w:name w:val="Style1 Char"/>
    <w:basedOn w:val="Heading2Char"/>
    <w:link w:val="Style1"/>
    <w:rsid w:val="00555F7E"/>
    <w:rPr>
      <w:rFonts w:ascii="Arial" w:eastAsia="Times New Roman" w:hAnsi="Arial" w:cs="Times New Roman"/>
      <w:b/>
      <w:sz w:val="24"/>
      <w:szCs w:val="24"/>
      <w:lang w:val="ro-RO"/>
    </w:rPr>
  </w:style>
  <w:style w:type="paragraph" w:customStyle="1" w:styleId="BodyTextCaracter">
    <w:name w:val="Body Text.Caracter"/>
    <w:basedOn w:val="Normal"/>
    <w:rsid w:val="00087FB6"/>
    <w:pPr>
      <w:tabs>
        <w:tab w:val="left" w:pos="9498"/>
      </w:tabs>
      <w:spacing w:after="0" w:line="240" w:lineRule="auto"/>
      <w:jc w:val="both"/>
    </w:pPr>
    <w:rPr>
      <w:rFonts w:ascii="Times New Roman" w:eastAsia="Times New Roman" w:hAnsi="Times New Roman"/>
      <w:sz w:val="28"/>
      <w:szCs w:val="20"/>
    </w:rPr>
  </w:style>
  <w:style w:type="paragraph" w:customStyle="1" w:styleId="StyleHidden">
    <w:name w:val="StyleHidden"/>
    <w:basedOn w:val="Normal"/>
    <w:link w:val="StyleHiddenChar"/>
    <w:rsid w:val="008531FF"/>
    <w:pPr>
      <w:spacing w:after="120" w:line="259" w:lineRule="auto"/>
    </w:pPr>
    <w:rPr>
      <w:rFonts w:ascii="Arial" w:eastAsiaTheme="minorHAnsi" w:hAnsi="Arial" w:cs="Arial"/>
      <w:b/>
      <w:sz w:val="2"/>
      <w:szCs w:val="24"/>
    </w:rPr>
  </w:style>
  <w:style w:type="character" w:customStyle="1" w:styleId="StyleHiddenChar">
    <w:name w:val="StyleHidden Char"/>
    <w:basedOn w:val="DefaultParagraphFont"/>
    <w:link w:val="StyleHidden"/>
    <w:rsid w:val="008531FF"/>
    <w:rPr>
      <w:rFonts w:ascii="Arial" w:hAnsi="Arial" w:cs="Arial"/>
      <w:b/>
      <w:sz w:val="2"/>
      <w:szCs w:val="24"/>
    </w:rPr>
  </w:style>
  <w:style w:type="paragraph" w:customStyle="1" w:styleId="List1">
    <w:name w:val="List1"/>
    <w:basedOn w:val="Normal"/>
    <w:rsid w:val="00BB24FF"/>
    <w:pPr>
      <w:tabs>
        <w:tab w:val="left" w:pos="1755"/>
      </w:tabs>
      <w:autoSpaceDE w:val="0"/>
      <w:autoSpaceDN w:val="0"/>
      <w:spacing w:after="0" w:line="240" w:lineRule="auto"/>
      <w:ind w:left="1755" w:hanging="360"/>
    </w:pPr>
    <w:rPr>
      <w:rFonts w:ascii="Times New Roman" w:eastAsia="Times New Roman" w:hAnsi="Times New Roman"/>
      <w:sz w:val="20"/>
      <w:szCs w:val="20"/>
    </w:rPr>
  </w:style>
  <w:style w:type="paragraph" w:customStyle="1" w:styleId="Lev1">
    <w:name w:val="Lev1"/>
    <w:basedOn w:val="Normal"/>
    <w:autoRedefine/>
    <w:rsid w:val="006924DB"/>
    <w:pPr>
      <w:numPr>
        <w:numId w:val="16"/>
      </w:numPr>
      <w:spacing w:after="0" w:line="240" w:lineRule="auto"/>
      <w:jc w:val="both"/>
    </w:pPr>
    <w:rPr>
      <w:rFonts w:ascii="Times New Roman" w:eastAsia="Times New Roman" w:hAnsi="Times New Roman"/>
      <w:sz w:val="28"/>
      <w:szCs w:val="28"/>
      <w:lang w:val="ro-RO"/>
    </w:rPr>
  </w:style>
  <w:style w:type="paragraph" w:customStyle="1" w:styleId="ContentsTitle">
    <w:name w:val="Contents Title"/>
    <w:basedOn w:val="Normal"/>
    <w:rsid w:val="009C1AC8"/>
    <w:pPr>
      <w:spacing w:after="240" w:line="360" w:lineRule="auto"/>
      <w:ind w:left="284"/>
      <w:jc w:val="center"/>
    </w:pPr>
    <w:rPr>
      <w:rFonts w:ascii="Arial Narrow" w:eastAsia="Times New Roman" w:hAnsi="Arial Narrow"/>
      <w:b/>
      <w:bCs/>
      <w:i/>
      <w:iCs/>
      <w:smallCaps/>
      <w:sz w:val="32"/>
      <w:szCs w:val="32"/>
    </w:rPr>
  </w:style>
  <w:style w:type="character" w:customStyle="1" w:styleId="ln2ttabel">
    <w:name w:val="ln2ttabel"/>
    <w:basedOn w:val="DefaultParagraphFont"/>
    <w:rsid w:val="00F67E11"/>
  </w:style>
  <w:style w:type="paragraph" w:customStyle="1" w:styleId="yiv9530137167msonormal">
    <w:name w:val="yiv9530137167msonormal"/>
    <w:basedOn w:val="Normal"/>
    <w:rsid w:val="00F621F0"/>
    <w:pPr>
      <w:spacing w:before="100" w:beforeAutospacing="1" w:after="100" w:afterAutospacing="1" w:line="240" w:lineRule="auto"/>
    </w:pPr>
    <w:rPr>
      <w:rFonts w:ascii="Times New Roman" w:eastAsia="Times New Roman" w:hAnsi="Times New Roman"/>
      <w:sz w:val="24"/>
      <w:szCs w:val="24"/>
    </w:rPr>
  </w:style>
  <w:style w:type="paragraph" w:customStyle="1" w:styleId="NosList">
    <w:name w:val="Nos List"/>
    <w:basedOn w:val="Normal"/>
    <w:rsid w:val="003B3821"/>
    <w:pPr>
      <w:keepLines/>
      <w:numPr>
        <w:numId w:val="37"/>
      </w:numPr>
      <w:tabs>
        <w:tab w:val="clear" w:pos="1814"/>
        <w:tab w:val="num" w:pos="1770"/>
      </w:tabs>
      <w:spacing w:before="120" w:after="120" w:line="240" w:lineRule="auto"/>
      <w:ind w:left="1770" w:hanging="360"/>
      <w:jc w:val="both"/>
    </w:pPr>
    <w:rPr>
      <w:rFonts w:ascii="Times New Roman" w:eastAsia="Times New Roman" w:hAnsi="Times New Roman"/>
      <w:sz w:val="20"/>
      <w:szCs w:val="20"/>
      <w:lang w:val="en-GB"/>
    </w:rPr>
  </w:style>
  <w:style w:type="character" w:customStyle="1" w:styleId="level6CharCharCharChar">
    <w:name w:val="level6 Char Char Char Char"/>
    <w:link w:val="level6CharCharChar"/>
    <w:locked/>
    <w:rsid w:val="003B3821"/>
    <w:rPr>
      <w:rFonts w:ascii="Arial" w:eastAsia="Times New Roman" w:hAnsi="Arial" w:cs="Arial"/>
      <w:lang w:val="en-GB" w:eastAsia="zh-CN"/>
    </w:rPr>
  </w:style>
  <w:style w:type="paragraph" w:customStyle="1" w:styleId="level6CharCharChar">
    <w:name w:val="level6 Char Char Char"/>
    <w:basedOn w:val="Normal"/>
    <w:link w:val="level6CharCharCharChar"/>
    <w:rsid w:val="003B3821"/>
    <w:pPr>
      <w:numPr>
        <w:numId w:val="7"/>
      </w:numPr>
      <w:spacing w:before="120" w:after="120" w:line="240" w:lineRule="auto"/>
      <w:ind w:left="0" w:firstLine="0"/>
      <w:jc w:val="both"/>
    </w:pPr>
    <w:rPr>
      <w:rFonts w:ascii="Arial" w:eastAsia="Times New Roman" w:hAnsi="Arial" w:cs="Arial"/>
      <w:lang w:val="en-GB" w:eastAsia="zh-CN"/>
    </w:rPr>
  </w:style>
  <w:style w:type="paragraph" w:customStyle="1" w:styleId="Heading3nonum">
    <w:name w:val="Heading 3 nonum"/>
    <w:basedOn w:val="Heading3"/>
    <w:rsid w:val="00DD49FF"/>
    <w:pPr>
      <w:keepNext w:val="0"/>
      <w:keepLines/>
      <w:widowControl w:val="0"/>
      <w:spacing w:before="120" w:line="270" w:lineRule="exact"/>
      <w:jc w:val="left"/>
    </w:pPr>
    <w:rPr>
      <w:rFonts w:ascii="Arial" w:eastAsia="Calibri" w:hAnsi="Arial"/>
      <w:b w:val="0"/>
      <w:bCs w:val="0"/>
      <w:sz w:val="18"/>
      <w:szCs w:val="20"/>
      <w:lang w:val="en-GB"/>
    </w:rPr>
  </w:style>
  <w:style w:type="character" w:customStyle="1" w:styleId="change">
    <w:name w:val="change"/>
    <w:rsid w:val="0085760D"/>
    <w:rPr>
      <w:color w:val="FF0000"/>
    </w:rPr>
  </w:style>
  <w:style w:type="paragraph" w:styleId="CommentText">
    <w:name w:val="annotation text"/>
    <w:basedOn w:val="Normal"/>
    <w:link w:val="CommentTextChar"/>
    <w:semiHidden/>
    <w:rsid w:val="007E6089"/>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7E6089"/>
    <w:rPr>
      <w:rFonts w:ascii="Times New Roman" w:eastAsia="Times New Roman" w:hAnsi="Times New Roman" w:cs="Times New Roman"/>
      <w:sz w:val="20"/>
      <w:szCs w:val="20"/>
    </w:rPr>
  </w:style>
  <w:style w:type="character" w:customStyle="1" w:styleId="ln2punct1">
    <w:name w:val="ln2punct1"/>
    <w:rsid w:val="00F54FBF"/>
    <w:rPr>
      <w:b/>
      <w:bCs/>
      <w:color w:val="008F00"/>
    </w:rPr>
  </w:style>
  <w:style w:type="table" w:customStyle="1" w:styleId="Tablelongdocument1">
    <w:name w:val="Table long document1"/>
    <w:basedOn w:val="TableNormal"/>
    <w:next w:val="TableGrid"/>
    <w:uiPriority w:val="39"/>
    <w:rsid w:val="002A4AD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
    <w:name w:val="Table long document2"/>
    <w:basedOn w:val="TableNormal"/>
    <w:next w:val="TableGrid"/>
    <w:uiPriority w:val="39"/>
    <w:rsid w:val="00D14EE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81237">
      <w:bodyDiv w:val="1"/>
      <w:marLeft w:val="0"/>
      <w:marRight w:val="0"/>
      <w:marTop w:val="0"/>
      <w:marBottom w:val="0"/>
      <w:divBdr>
        <w:top w:val="none" w:sz="0" w:space="0" w:color="auto"/>
        <w:left w:val="none" w:sz="0" w:space="0" w:color="auto"/>
        <w:bottom w:val="none" w:sz="0" w:space="0" w:color="auto"/>
        <w:right w:val="none" w:sz="0" w:space="0" w:color="auto"/>
      </w:divBdr>
      <w:divsChild>
        <w:div w:id="921256766">
          <w:marLeft w:val="0"/>
          <w:marRight w:val="0"/>
          <w:marTop w:val="0"/>
          <w:marBottom w:val="0"/>
          <w:divBdr>
            <w:top w:val="none" w:sz="0" w:space="0" w:color="auto"/>
            <w:left w:val="none" w:sz="0" w:space="0" w:color="auto"/>
            <w:bottom w:val="none" w:sz="0" w:space="0" w:color="auto"/>
            <w:right w:val="none" w:sz="0" w:space="0" w:color="auto"/>
          </w:divBdr>
        </w:div>
        <w:div w:id="1283223040">
          <w:marLeft w:val="0"/>
          <w:marRight w:val="0"/>
          <w:marTop w:val="0"/>
          <w:marBottom w:val="0"/>
          <w:divBdr>
            <w:top w:val="none" w:sz="0" w:space="0" w:color="auto"/>
            <w:left w:val="none" w:sz="0" w:space="0" w:color="auto"/>
            <w:bottom w:val="none" w:sz="0" w:space="0" w:color="auto"/>
            <w:right w:val="none" w:sz="0" w:space="0" w:color="auto"/>
          </w:divBdr>
        </w:div>
        <w:div w:id="516818060">
          <w:marLeft w:val="0"/>
          <w:marRight w:val="0"/>
          <w:marTop w:val="0"/>
          <w:marBottom w:val="0"/>
          <w:divBdr>
            <w:top w:val="none" w:sz="0" w:space="0" w:color="auto"/>
            <w:left w:val="none" w:sz="0" w:space="0" w:color="auto"/>
            <w:bottom w:val="none" w:sz="0" w:space="0" w:color="auto"/>
            <w:right w:val="none" w:sz="0" w:space="0" w:color="auto"/>
          </w:divBdr>
        </w:div>
        <w:div w:id="2142721264">
          <w:marLeft w:val="0"/>
          <w:marRight w:val="0"/>
          <w:marTop w:val="0"/>
          <w:marBottom w:val="0"/>
          <w:divBdr>
            <w:top w:val="none" w:sz="0" w:space="0" w:color="auto"/>
            <w:left w:val="none" w:sz="0" w:space="0" w:color="auto"/>
            <w:bottom w:val="none" w:sz="0" w:space="0" w:color="auto"/>
            <w:right w:val="none" w:sz="0" w:space="0" w:color="auto"/>
          </w:divBdr>
        </w:div>
      </w:divsChild>
    </w:div>
    <w:div w:id="452670936">
      <w:bodyDiv w:val="1"/>
      <w:marLeft w:val="0"/>
      <w:marRight w:val="0"/>
      <w:marTop w:val="0"/>
      <w:marBottom w:val="0"/>
      <w:divBdr>
        <w:top w:val="none" w:sz="0" w:space="0" w:color="auto"/>
        <w:left w:val="none" w:sz="0" w:space="0" w:color="auto"/>
        <w:bottom w:val="none" w:sz="0" w:space="0" w:color="auto"/>
        <w:right w:val="none" w:sz="0" w:space="0" w:color="auto"/>
      </w:divBdr>
    </w:div>
    <w:div w:id="989866809">
      <w:bodyDiv w:val="1"/>
      <w:marLeft w:val="0"/>
      <w:marRight w:val="0"/>
      <w:marTop w:val="0"/>
      <w:marBottom w:val="0"/>
      <w:divBdr>
        <w:top w:val="none" w:sz="0" w:space="0" w:color="auto"/>
        <w:left w:val="none" w:sz="0" w:space="0" w:color="auto"/>
        <w:bottom w:val="none" w:sz="0" w:space="0" w:color="auto"/>
        <w:right w:val="none" w:sz="0" w:space="0" w:color="auto"/>
      </w:divBdr>
      <w:divsChild>
        <w:div w:id="510267338">
          <w:marLeft w:val="0"/>
          <w:marRight w:val="0"/>
          <w:marTop w:val="0"/>
          <w:marBottom w:val="0"/>
          <w:divBdr>
            <w:top w:val="none" w:sz="0" w:space="0" w:color="auto"/>
            <w:left w:val="none" w:sz="0" w:space="0" w:color="auto"/>
            <w:bottom w:val="none" w:sz="0" w:space="0" w:color="auto"/>
            <w:right w:val="none" w:sz="0" w:space="0" w:color="auto"/>
          </w:divBdr>
        </w:div>
        <w:div w:id="1006206936">
          <w:marLeft w:val="0"/>
          <w:marRight w:val="0"/>
          <w:marTop w:val="0"/>
          <w:marBottom w:val="0"/>
          <w:divBdr>
            <w:top w:val="none" w:sz="0" w:space="0" w:color="auto"/>
            <w:left w:val="none" w:sz="0" w:space="0" w:color="auto"/>
            <w:bottom w:val="none" w:sz="0" w:space="0" w:color="auto"/>
            <w:right w:val="none" w:sz="0" w:space="0" w:color="auto"/>
          </w:divBdr>
        </w:div>
        <w:div w:id="887688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20and%20Settings\Narcisa%20ARPMB\Sintact%202.0\cache\Legislatie\temp\00144158.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Documents%20and%20Settings\Narcisa%20ARPMB\Sintact%202.0\cache\Legislatie\temp\00144158.HTM" TargetMode="External"/><Relationship Id="rId4" Type="http://schemas.openxmlformats.org/officeDocument/2006/relationships/settings" Target="settings.xml"/><Relationship Id="rId9" Type="http://schemas.openxmlformats.org/officeDocument/2006/relationships/hyperlink" Target="file:///D:\Documents%20and%20Settings\Narcisa%20ARPMB\Sintact%202.0\cache\Legislatie\temp\00144158.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r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r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E2ACE-D8B9-48EF-90CB-E6176650B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74</Pages>
  <Words>26378</Words>
  <Characters>150358</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Oana Tauresc</cp:lastModifiedBy>
  <cp:revision>18</cp:revision>
  <cp:lastPrinted>2023-10-12T07:19:00Z</cp:lastPrinted>
  <dcterms:created xsi:type="dcterms:W3CDTF">2023-09-29T09:21:00Z</dcterms:created>
  <dcterms:modified xsi:type="dcterms:W3CDTF">2023-10-12T07:49:00Z</dcterms:modified>
</cp:coreProperties>
</file>