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240" w:firstLineChars="2600"/>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lang w:val="ro-RO"/>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lang w:val="ro-RO"/>
        </w:rPr>
        <w:t>ANEXA NR.5 E</w:t>
      </w:r>
    </w:p>
    <w:p>
      <w:pPr>
        <w:ind w:firstLine="6240" w:firstLineChars="2600"/>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la procedură</w:t>
      </w:r>
    </w:p>
    <w:p>
      <w:pPr>
        <w:spacing w:line="360" w:lineRule="auto"/>
        <w:ind w:left="224" w:leftChars="112" w:firstLine="6960" w:firstLineChars="2900"/>
        <w:jc w:val="center"/>
        <w:rPr>
          <w:rFonts w:hint="default" w:ascii="Times New Roman" w:hAnsi="Times New Roman" w:eastAsia="SimSun" w:cs="Times New Roman"/>
          <w:b/>
          <w:bCs/>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br w:type="textWrapping"/>
      </w:r>
      <w:r>
        <w:rPr>
          <w:rFonts w:hint="default" w:ascii="Times New Roman" w:hAnsi="Times New Roman" w:eastAsia="SimSun" w:cs="Times New Roman"/>
          <w:b/>
          <w:bCs/>
          <w:i w:val="0"/>
          <w:iCs w:val="0"/>
          <w:caps w:val="0"/>
          <w:color w:val="000000"/>
          <w:spacing w:val="0"/>
          <w:sz w:val="24"/>
          <w:szCs w:val="24"/>
          <w:bdr w:val="none" w:color="auto" w:sz="0" w:space="0"/>
          <w:shd w:val="clear" w:fill="FFFFFF"/>
          <w:vertAlign w:val="baseline"/>
        </w:rPr>
        <w:t>Conținutul-cadru al memoriului de prezentare</w:t>
      </w:r>
    </w:p>
    <w:p>
      <w:pPr>
        <w:spacing w:line="360" w:lineRule="auto"/>
        <w:ind w:left="224" w:leftChars="112" w:firstLine="6987" w:firstLineChars="2900"/>
        <w:rPr>
          <w:rFonts w:hint="default" w:ascii="Times New Roman" w:hAnsi="Times New Roman" w:eastAsia="SimSun" w:cs="Times New Roman"/>
          <w:b/>
          <w:bCs/>
          <w:i w:val="0"/>
          <w:iCs w:val="0"/>
          <w:caps w:val="0"/>
          <w:color w:val="000000"/>
          <w:spacing w:val="0"/>
          <w:sz w:val="24"/>
          <w:szCs w:val="24"/>
          <w:bdr w:val="none" w:color="auto" w:sz="0" w:space="0"/>
          <w:shd w:val="clear" w:fill="FFFFFF"/>
          <w:vertAlign w:val="baseline"/>
        </w:rPr>
      </w:pPr>
    </w:p>
    <w:p>
      <w:pPr>
        <w:numPr>
          <w:ilvl w:val="0"/>
          <w:numId w:val="1"/>
        </w:numPr>
        <w:spacing w:line="360" w:lineRule="auto"/>
        <w:rPr>
          <w:rFonts w:hint="default" w:ascii="Times New Roman" w:hAnsi="Times New Roman" w:eastAsia="SimSun" w:cs="Times New Roman"/>
          <w:b/>
          <w:bCs/>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Denumirea proiectului:</w:t>
      </w:r>
      <w:r>
        <w:rPr>
          <w:rFonts w:hint="default" w:ascii="Times New Roman" w:hAnsi="Times New Roman" w:cs="Times New Roman"/>
          <w:b/>
          <w:bCs/>
          <w:sz w:val="24"/>
          <w:szCs w:val="24"/>
          <w:lang w:val="ro-RO"/>
        </w:rPr>
        <w:t>„</w:t>
      </w:r>
      <w:r>
        <w:rPr>
          <w:rFonts w:hint="default" w:ascii="Times New Roman" w:hAnsi="Times New Roman" w:cs="Times New Roman"/>
          <w:b/>
          <w:bCs/>
          <w:i/>
          <w:iCs/>
          <w:sz w:val="24"/>
          <w:szCs w:val="24"/>
          <w:lang w:val="ro-RO"/>
        </w:rPr>
        <w:t>Creșterea eficienței energetice prin instalarea unui sistem fotovoltaic la TIPOGRAFIA EVEREST 2001 S.R.L.</w:t>
      </w:r>
      <w:r>
        <w:rPr>
          <w:rFonts w:hint="default" w:ascii="Times New Roman" w:hAnsi="Times New Roman" w:cs="Times New Roman"/>
          <w:b/>
          <w:bCs/>
          <w:sz w:val="24"/>
          <w:szCs w:val="24"/>
          <w:lang w:val="ro-RO"/>
        </w:rPr>
        <w:t>”</w:t>
      </w:r>
    </w:p>
    <w:p>
      <w:pPr>
        <w:numPr>
          <w:ilvl w:val="0"/>
          <w:numId w:val="1"/>
        </w:numPr>
        <w:spacing w:line="360" w:lineRule="auto"/>
        <w:ind w:left="0" w:leftChars="0" w:firstLine="0" w:firstLineChars="0"/>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Titular:</w:t>
      </w:r>
      <w:r>
        <w:rPr>
          <w:rFonts w:hint="default" w:ascii="Times New Roman" w:hAnsi="Times New Roman" w:cs="Times New Roman"/>
          <w:sz w:val="24"/>
          <w:szCs w:val="24"/>
          <w:lang w:val="ro-RO"/>
        </w:rPr>
        <w:t xml:space="preserve">TIPOGRAFIA EVEREST 2001 S.R.L., în calitate de titular, cu sediul social în B-ld Timișoara nr. 121-137, Sector 6, București, Tel./fax:+4(021) 433 07 01/02, e-mail office@everest.ro, reprezentată legal de Dănuț ABRAHAM ; </w:t>
      </w:r>
    </w:p>
    <w:p>
      <w:pPr>
        <w:numPr>
          <w:numId w:val="0"/>
        </w:numPr>
        <w:spacing w:line="360" w:lineRule="auto"/>
        <w:ind w:leftChars="0" w:firstLine="240" w:firstLineChars="100"/>
        <w:rPr>
          <w:rFonts w:hint="default" w:ascii="Times New Roman" w:hAnsi="Times New Roman" w:cs="Times New Roman"/>
          <w:color w:val="auto"/>
          <w:sz w:val="24"/>
          <w:szCs w:val="24"/>
          <w:lang w:val="ro-RO"/>
        </w:rPr>
      </w:pPr>
      <w:r>
        <w:rPr>
          <w:rFonts w:hint="default" w:ascii="Times New Roman" w:hAnsi="Times New Roman" w:cs="Times New Roman"/>
          <w:color w:val="auto"/>
          <w:sz w:val="24"/>
          <w:szCs w:val="24"/>
          <w:lang w:val="ro-RO"/>
        </w:rPr>
        <w:t xml:space="preserve">Persoana de contact: Laurențiu DRAGOMIR, email: </w:t>
      </w:r>
      <w:r>
        <w:rPr>
          <w:rFonts w:hint="default" w:ascii="Times New Roman" w:hAnsi="Times New Roman" w:cs="Times New Roman"/>
          <w:color w:val="auto"/>
          <w:sz w:val="24"/>
          <w:szCs w:val="24"/>
          <w:u w:val="none"/>
          <w:lang w:val="ro-RO"/>
        </w:rPr>
        <w:fldChar w:fldCharType="begin"/>
      </w:r>
      <w:r>
        <w:rPr>
          <w:rFonts w:hint="default" w:ascii="Times New Roman" w:hAnsi="Times New Roman" w:cs="Times New Roman"/>
          <w:color w:val="auto"/>
          <w:sz w:val="24"/>
          <w:szCs w:val="24"/>
          <w:u w:val="none"/>
          <w:lang w:val="ro-RO"/>
        </w:rPr>
        <w:instrText xml:space="preserve"> HYPERLINK "mailto:laurentiu.dragomir@everest.ro" </w:instrText>
      </w:r>
      <w:r>
        <w:rPr>
          <w:rFonts w:hint="default" w:ascii="Times New Roman" w:hAnsi="Times New Roman" w:cs="Times New Roman"/>
          <w:color w:val="auto"/>
          <w:sz w:val="24"/>
          <w:szCs w:val="24"/>
          <w:u w:val="none"/>
          <w:lang w:val="ro-RO"/>
        </w:rPr>
        <w:fldChar w:fldCharType="separate"/>
      </w:r>
      <w:r>
        <w:rPr>
          <w:rStyle w:val="8"/>
          <w:rFonts w:hint="default" w:ascii="Times New Roman" w:hAnsi="Times New Roman" w:cs="Times New Roman"/>
          <w:color w:val="auto"/>
          <w:sz w:val="24"/>
          <w:szCs w:val="24"/>
          <w:u w:val="none"/>
          <w:lang w:val="ro-RO"/>
        </w:rPr>
        <w:t>laurentiu.dragomir@everest.ro</w:t>
      </w:r>
      <w:r>
        <w:rPr>
          <w:rFonts w:hint="default" w:ascii="Times New Roman" w:hAnsi="Times New Roman" w:cs="Times New Roman"/>
          <w:color w:val="auto"/>
          <w:sz w:val="24"/>
          <w:szCs w:val="24"/>
          <w:u w:val="none"/>
          <w:lang w:val="ro-RO"/>
        </w:rPr>
        <w:fldChar w:fldCharType="end"/>
      </w:r>
    </w:p>
    <w:p>
      <w:pPr>
        <w:numPr>
          <w:numId w:val="0"/>
        </w:numPr>
        <w:spacing w:line="360" w:lineRule="auto"/>
        <w:ind w:leftChars="0" w:firstLine="240" w:firstLineChars="100"/>
        <w:rPr>
          <w:rFonts w:hint="default" w:ascii="Times New Roman" w:hAnsi="Times New Roman" w:cs="Times New Roman"/>
          <w:color w:val="auto"/>
          <w:sz w:val="24"/>
          <w:szCs w:val="24"/>
          <w:u w:val="none"/>
          <w:lang w:val="ro-RO"/>
        </w:rPr>
      </w:pPr>
      <w:r>
        <w:rPr>
          <w:rFonts w:hint="default" w:ascii="Times New Roman" w:hAnsi="Times New Roman" w:cs="Times New Roman"/>
          <w:color w:val="auto"/>
          <w:sz w:val="24"/>
          <w:szCs w:val="24"/>
          <w:lang w:val="ro-RO"/>
        </w:rPr>
        <w:t xml:space="preserve">Responsabil pentru protecția mediului: Remus COȘA, email: </w:t>
      </w:r>
      <w:r>
        <w:rPr>
          <w:rFonts w:hint="default" w:ascii="Times New Roman" w:hAnsi="Times New Roman" w:cs="Times New Roman"/>
          <w:color w:val="auto"/>
          <w:sz w:val="24"/>
          <w:szCs w:val="24"/>
          <w:u w:val="none"/>
          <w:lang w:val="ro-RO"/>
        </w:rPr>
        <w:fldChar w:fldCharType="begin"/>
      </w:r>
      <w:r>
        <w:rPr>
          <w:rFonts w:hint="default" w:ascii="Times New Roman" w:hAnsi="Times New Roman" w:cs="Times New Roman"/>
          <w:color w:val="auto"/>
          <w:sz w:val="24"/>
          <w:szCs w:val="24"/>
          <w:u w:val="none"/>
          <w:lang w:val="ro-RO"/>
        </w:rPr>
        <w:instrText xml:space="preserve"> HYPERLINK "mailto:laurentiu.dragomir@everest.ro" </w:instrText>
      </w:r>
      <w:r>
        <w:rPr>
          <w:rFonts w:hint="default" w:ascii="Times New Roman" w:hAnsi="Times New Roman" w:cs="Times New Roman"/>
          <w:color w:val="auto"/>
          <w:sz w:val="24"/>
          <w:szCs w:val="24"/>
          <w:u w:val="none"/>
          <w:lang w:val="ro-RO"/>
        </w:rPr>
        <w:fldChar w:fldCharType="separate"/>
      </w:r>
      <w:r>
        <w:rPr>
          <w:rFonts w:hint="default" w:ascii="Times New Roman" w:hAnsi="Times New Roman" w:cs="Times New Roman"/>
          <w:color w:val="auto"/>
          <w:sz w:val="24"/>
          <w:szCs w:val="24"/>
          <w:u w:val="none"/>
          <w:lang w:val="ro-RO"/>
        </w:rPr>
        <w:t>remus</w:t>
      </w:r>
      <w:r>
        <w:rPr>
          <w:rStyle w:val="8"/>
          <w:rFonts w:hint="default" w:ascii="Times New Roman" w:hAnsi="Times New Roman" w:cs="Times New Roman"/>
          <w:color w:val="auto"/>
          <w:sz w:val="24"/>
          <w:szCs w:val="24"/>
          <w:u w:val="none"/>
          <w:lang w:val="ro-RO"/>
        </w:rPr>
        <w:t>.cosa@everest.ro</w:t>
      </w:r>
      <w:r>
        <w:rPr>
          <w:rFonts w:hint="default" w:ascii="Times New Roman" w:hAnsi="Times New Roman" w:cs="Times New Roman"/>
          <w:color w:val="auto"/>
          <w:sz w:val="24"/>
          <w:szCs w:val="24"/>
          <w:u w:val="none"/>
          <w:lang w:val="ro-RO"/>
        </w:rPr>
        <w:fldChar w:fldCharType="end"/>
      </w:r>
    </w:p>
    <w:p>
      <w:pPr>
        <w:numPr>
          <w:ilvl w:val="0"/>
          <w:numId w:val="1"/>
        </w:numPr>
        <w:spacing w:line="360" w:lineRule="auto"/>
        <w:ind w:left="0" w:leftChars="0" w:firstLine="0" w:firstLineChars="0"/>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Descrierea caracteristicilor fizice ale întregului proiect:</w:t>
      </w:r>
    </w:p>
    <w:p>
      <w:pPr>
        <w:numPr>
          <w:ilvl w:val="0"/>
          <w:numId w:val="2"/>
        </w:numPr>
        <w:spacing w:line="360" w:lineRule="auto"/>
        <w:ind w:left="200" w:leftChars="0" w:firstLineChars="0"/>
        <w:rPr>
          <w:rFonts w:hint="default" w:ascii="Times New Roman" w:hAnsi="Times New Roman" w:cs="Times New Roman"/>
          <w:sz w:val="24"/>
          <w:szCs w:val="24"/>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w:t>
      </w:r>
      <w:r>
        <w:rPr>
          <w:rFonts w:hint="default" w:ascii="Times New Roman" w:hAnsi="Times New Roman" w:cs="Times New Roman"/>
          <w:b w:val="0"/>
          <w:bCs/>
          <w:color w:val="auto"/>
          <w:sz w:val="24"/>
          <w:szCs w:val="24"/>
          <w:lang w:eastAsia="en-US"/>
        </w:rPr>
        <w:t>achiziţia şi instalarea unui Sistem Fotovoltaic, pentru realizarea conversiei energiei solare în energie electrică</w:t>
      </w:r>
      <w:r>
        <w:rPr>
          <w:rFonts w:hint="default" w:ascii="Times New Roman" w:hAnsi="Times New Roman" w:cs="Times New Roman"/>
          <w:b w:val="0"/>
          <w:bCs/>
          <w:color w:val="auto"/>
          <w:sz w:val="24"/>
          <w:szCs w:val="24"/>
          <w:lang w:val="ro-RO" w:eastAsia="en-US"/>
        </w:rPr>
        <w:t>;</w:t>
      </w:r>
    </w:p>
    <w:p>
      <w:pPr>
        <w:numPr>
          <w:ilvl w:val="0"/>
          <w:numId w:val="2"/>
        </w:numPr>
        <w:spacing w:line="360" w:lineRule="auto"/>
        <w:ind w:left="200" w:leftChars="0" w:firstLine="0" w:firstLineChars="0"/>
        <w:rPr>
          <w:rFonts w:hint="default" w:ascii="Times New Roman" w:hAnsi="Times New Roman" w:cs="Times New Roman"/>
          <w:b/>
          <w:color w:val="000000"/>
          <w:sz w:val="24"/>
          <w:szCs w:val="24"/>
          <w:lang w:val="ro-RO"/>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w:t>
      </w:r>
      <w:r>
        <w:rPr>
          <w:rFonts w:hint="default" w:ascii="Times New Roman" w:hAnsi="Times New Roman" w:cs="Times New Roman"/>
          <w:bCs/>
          <w:color w:val="auto"/>
          <w:sz w:val="24"/>
          <w:szCs w:val="24"/>
          <w:lang w:val="ro-RO" w:eastAsia="en-US"/>
        </w:rPr>
        <w:t>p</w:t>
      </w:r>
      <w:r>
        <w:rPr>
          <w:rFonts w:hint="default" w:ascii="Times New Roman" w:hAnsi="Times New Roman" w:cs="Times New Roman"/>
          <w:bCs/>
          <w:color w:val="auto"/>
          <w:sz w:val="24"/>
          <w:szCs w:val="24"/>
          <w:lang w:eastAsia="en-US"/>
        </w:rPr>
        <w:t>rotecția mediului este un obiectiv de interes major menit să conducă la o dezvoltare durabilă a societății pe principii și elemente strategice reglementate prin legislație. Proiectul are ca direcție o dezvoltare durabilă și care să asigure producerea de energie electrică utilizând sursele regenerabile (energia solară) prin intermediul panourilor fotovoltaice.</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justificarea necesității proiectului;</w:t>
      </w:r>
    </w:p>
    <w:p>
      <w:pPr>
        <w:numPr>
          <w:ilvl w:val="0"/>
          <w:numId w:val="2"/>
        </w:numPr>
        <w:spacing w:line="360" w:lineRule="auto"/>
        <w:ind w:left="200" w:leftChars="0" w:firstLine="0" w:firstLineChars="0"/>
        <w:rPr>
          <w:rFonts w:hint="default" w:ascii="Times New Roman" w:hAnsi="Times New Roman" w:cs="Times New Roman"/>
          <w:sz w:val="24"/>
          <w:szCs w:val="24"/>
        </w:rPr>
      </w:pPr>
      <w:r>
        <w:rPr>
          <w:rFonts w:hint="default" w:ascii="Times New Roman" w:hAnsi="Times New Roman" w:eastAsia="SimSun" w:cs="Times New Roman"/>
          <w:i w:val="0"/>
          <w:iCs w:val="0"/>
          <w:color w:val="000000"/>
          <w:spacing w:val="0"/>
          <w:sz w:val="24"/>
          <w:szCs w:val="24"/>
          <w:bdr w:val="none" w:color="auto" w:sz="0" w:space="0"/>
          <w:shd w:val="clear" w:fill="FFFFFF"/>
          <w:vertAlign w:val="baseline"/>
          <w:lang w:val="ro-RO"/>
        </w:rPr>
        <w:t>v</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aloarea</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lang w:val="ro-RO"/>
        </w:rPr>
        <w:t xml:space="preserve"> estimată a</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xml:space="preserve"> investiției</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lang w:val="ro-RO"/>
        </w:rPr>
        <w:t xml:space="preserve"> (fără TVA):1.627.726,00 lei</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w:t>
      </w:r>
    </w:p>
    <w:p>
      <w:pPr>
        <w:numPr>
          <w:ilvl w:val="0"/>
          <w:numId w:val="2"/>
        </w:numPr>
        <w:spacing w:line="360" w:lineRule="auto"/>
        <w:ind w:left="200" w:leftChars="0" w:firstLine="0" w:firstLineChars="0"/>
        <w:rPr>
          <w:rFonts w:hint="default" w:ascii="Times New Roman" w:hAnsi="Times New Roman" w:cs="Times New Roman"/>
          <w:sz w:val="24"/>
          <w:szCs w:val="24"/>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perioada de implementare propusă</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lang w:val="ro-RO"/>
        </w:rPr>
        <w:t xml:space="preserve"> este de 12 luni de la avizare</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w:t>
      </w:r>
    </w:p>
    <w:p>
      <w:pPr>
        <w:spacing w:line="360" w:lineRule="auto"/>
        <w:ind w:firstLine="240" w:firstLineChars="100"/>
        <w:jc w:val="both"/>
        <w:rPr>
          <w:rFonts w:hint="default" w:ascii="Times New Roman" w:hAnsi="Times New Roman" w:cs="Times New Roman"/>
          <w:sz w:val="24"/>
          <w:szCs w:val="24"/>
          <w:lang w:val="ro-RO"/>
        </w:rPr>
      </w:pPr>
      <w:r>
        <w:rPr>
          <w:rFonts w:hint="default" w:ascii="Times New Roman" w:hAnsi="Times New Roman" w:eastAsia="SimSun" w:cs="Times New Roman"/>
          <w:i w:val="0"/>
          <w:iCs w:val="0"/>
          <w:color w:val="000000"/>
          <w:spacing w:val="0"/>
          <w:sz w:val="24"/>
          <w:szCs w:val="24"/>
          <w:bdr w:val="none" w:color="auto" w:sz="0" w:space="0"/>
          <w:shd w:val="clear" w:fill="FFFFFF"/>
          <w:vertAlign w:val="baseline"/>
          <w:lang w:val="ro-RO"/>
        </w:rPr>
        <w:t>e</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lang w:val="ro-RO"/>
        </w:rPr>
        <w:t xml:space="preserve">) </w:t>
      </w:r>
      <w:r>
        <w:rPr>
          <w:rFonts w:hint="default" w:ascii="Times New Roman" w:hAnsi="Times New Roman" w:cs="Times New Roman"/>
          <w:sz w:val="24"/>
          <w:szCs w:val="24"/>
          <w:lang w:val="ro-RO"/>
        </w:rPr>
        <w:t>Sistemul Fotovoltaic va fi situat în partea de S-E a României, în zona industrială a Municipiului București. Clădirea pe care urmează a se instala Sistemul Fotovoltaic este în proprietatea societății TIPOGRAFIA EVEREST 2001 S.R.L. și aparține din punct de vedere administrativ Municipiului București.</w:t>
      </w:r>
    </w:p>
    <w:p>
      <w:pPr>
        <w:spacing w:line="360" w:lineRule="auto"/>
        <w:jc w:val="both"/>
        <w:rPr>
          <w:rFonts w:hint="default" w:ascii="Times New Roman" w:hAnsi="Times New Roman" w:cs="Times New Roman"/>
          <w:sz w:val="24"/>
          <w:szCs w:val="24"/>
          <w:lang w:val="ro-RO"/>
        </w:rPr>
      </w:pPr>
    </w:p>
    <w:p>
      <w:pPr>
        <w:tabs>
          <w:tab w:val="left" w:pos="0"/>
        </w:tabs>
        <w:spacing w:line="360" w:lineRule="auto"/>
        <w:ind w:right="-2"/>
        <w:jc w:val="center"/>
        <w:rPr>
          <w:rFonts w:hint="default" w:ascii="Times New Roman" w:hAnsi="Times New Roman" w:cs="Times New Roman"/>
          <w:sz w:val="24"/>
          <w:szCs w:val="24"/>
          <w:lang w:val="ro-RO"/>
        </w:rPr>
      </w:pPr>
      <w:r>
        <w:rPr>
          <w:rFonts w:hint="default" w:ascii="Times New Roman" w:hAnsi="Times New Roman" w:cs="Times New Roman"/>
          <w:sz w:val="24"/>
          <w:szCs w:val="24"/>
          <w:lang w:val="ro-RO"/>
        </w:rPr>
        <w:drawing>
          <wp:inline distT="0" distB="0" distL="114300" distR="114300">
            <wp:extent cx="3498850" cy="1599565"/>
            <wp:effectExtent l="0" t="0" r="6350" b="635"/>
            <wp:docPr id="1" name="Picture 9"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descr="A screenshot of a video game&#10;&#10;Description automatically generated"/>
                    <pic:cNvPicPr>
                      <a:picLocks noChangeAspect="1"/>
                    </pic:cNvPicPr>
                  </pic:nvPicPr>
                  <pic:blipFill>
                    <a:blip r:embed="rId5"/>
                    <a:stretch>
                      <a:fillRect/>
                    </a:stretch>
                  </pic:blipFill>
                  <pic:spPr>
                    <a:xfrm>
                      <a:off x="0" y="0"/>
                      <a:ext cx="3498850" cy="1599565"/>
                    </a:xfrm>
                    <a:prstGeom prst="rect">
                      <a:avLst/>
                    </a:prstGeom>
                    <a:noFill/>
                    <a:ln>
                      <a:noFill/>
                    </a:ln>
                  </pic:spPr>
                </pic:pic>
              </a:graphicData>
            </a:graphic>
          </wp:inline>
        </w:drawing>
      </w:r>
    </w:p>
    <w:p>
      <w:pPr>
        <w:spacing w:line="360" w:lineRule="auto"/>
        <w:jc w:val="center"/>
        <w:rPr>
          <w:rFonts w:hint="default" w:ascii="Times New Roman" w:hAnsi="Times New Roman" w:cs="Times New Roman"/>
          <w:sz w:val="24"/>
          <w:szCs w:val="24"/>
          <w:lang w:val="ro-RO"/>
        </w:rPr>
      </w:pPr>
      <w:r>
        <w:rPr>
          <w:rFonts w:hint="default" w:ascii="Times New Roman" w:hAnsi="Times New Roman" w:cs="Times New Roman"/>
          <w:b/>
          <w:bCs/>
          <w:spacing w:val="-7"/>
          <w:sz w:val="24"/>
          <w:szCs w:val="24"/>
          <w:lang w:val="ro-RO"/>
        </w:rPr>
        <w:t>Fig.  1 Localizare centrală fotovoltaică pe acoperiș TIPOGRAFIA EVEREST 2001</w:t>
      </w:r>
    </w:p>
    <w:p>
      <w:pPr>
        <w:spacing w:line="360" w:lineRule="auto"/>
        <w:jc w:val="center"/>
        <w:rPr>
          <w:rFonts w:hint="default" w:ascii="Times New Roman" w:hAnsi="Times New Roman" w:cs="Times New Roman"/>
          <w:bCs/>
          <w:sz w:val="24"/>
          <w:szCs w:val="24"/>
          <w:lang w:val="ro-RO"/>
        </w:rPr>
      </w:pPr>
      <w:r>
        <w:rPr>
          <w:rFonts w:hint="default" w:ascii="Times New Roman" w:hAnsi="Times New Roman" w:cs="Times New Roman"/>
          <w:bCs/>
          <w:spacing w:val="-7"/>
          <w:sz w:val="24"/>
          <w:szCs w:val="24"/>
          <w:lang w:val="ro-RO"/>
        </w:rPr>
        <w:t>Sursă: Google Earth</w:t>
      </w:r>
    </w:p>
    <w:p>
      <w:pPr>
        <w:spacing w:line="360" w:lineRule="auto"/>
        <w:jc w:val="both"/>
        <w:rPr>
          <w:rFonts w:hint="default" w:ascii="Times New Roman" w:hAnsi="Times New Roman" w:cs="Times New Roman"/>
          <w:sz w:val="24"/>
          <w:szCs w:val="24"/>
        </w:rPr>
      </w:pPr>
    </w:p>
    <w:p>
      <w:pPr>
        <w:numPr>
          <w:numId w:val="0"/>
        </w:numPr>
        <w:spacing w:line="360" w:lineRule="auto"/>
        <w:ind w:left="200" w:leftChars="0"/>
        <w:rPr>
          <w:rFonts w:hint="default" w:ascii="Times New Roman" w:hAnsi="Times New Roman" w:cs="Times New Roman"/>
          <w:sz w:val="24"/>
          <w:szCs w:val="24"/>
          <w:lang w:val="ro-RO"/>
        </w:rPr>
      </w:pPr>
      <w:bookmarkStart w:id="0" w:name="_Hlk102476817"/>
      <w:r>
        <w:rPr>
          <w:rFonts w:hint="default" w:ascii="Times New Roman" w:hAnsi="Times New Roman" w:cs="Times New Roman"/>
          <w:sz w:val="24"/>
          <w:szCs w:val="24"/>
          <w:lang w:val="ro-RO"/>
        </w:rPr>
        <w:t>f) Proiectul de investiție propus constă în realizarea unui Sistem Fotovoltaic (300 Kwp) pe acoperișul spațiului aflat în proprietatea societății TIPOGRAFIA EVEREST 2001 S.R.L. în Municipiul București, conectată la rețeaua națională, având toată producția de energie fotovoltaică furnizată în rețeaua proprie pentru a fi consumată în principal în interiorul clădirii, iar surplusul de energie furnizat în rețea.</w:t>
      </w:r>
      <w:bookmarkEnd w:id="0"/>
      <w:r>
        <w:rPr>
          <w:rFonts w:hint="default" w:ascii="Times New Roman" w:hAnsi="Times New Roman" w:cs="Times New Roman"/>
          <w:sz w:val="24"/>
          <w:szCs w:val="24"/>
          <w:lang w:val="ro-RO"/>
        </w:rPr>
        <w:t xml:space="preserve"> </w:t>
      </w:r>
    </w:p>
    <w:p>
      <w:pPr>
        <w:autoSpaceDE w:val="0"/>
        <w:autoSpaceDN w:val="0"/>
        <w:adjustRightInd w:val="0"/>
        <w:spacing w:line="360" w:lineRule="auto"/>
        <w:jc w:val="both"/>
        <w:rPr>
          <w:rFonts w:hint="default" w:ascii="Times New Roman" w:hAnsi="Times New Roman" w:cs="Times New Roman"/>
          <w:sz w:val="24"/>
          <w:szCs w:val="24"/>
          <w:lang w:val="ro-RO"/>
        </w:rPr>
      </w:pPr>
    </w:p>
    <w:p>
      <w:pPr>
        <w:spacing w:line="360" w:lineRule="auto"/>
        <w:jc w:val="both"/>
        <w:rPr>
          <w:rFonts w:hint="default" w:ascii="Times New Roman" w:hAnsi="Times New Roman" w:cs="Times New Roman"/>
          <w:sz w:val="24"/>
          <w:szCs w:val="24"/>
          <w:lang w:val="ro-RO" w:eastAsia="ja-JP"/>
        </w:rPr>
      </w:pPr>
      <w:bookmarkStart w:id="1" w:name="_Hlk102476787"/>
      <w:r>
        <w:rPr>
          <w:rFonts w:hint="default" w:ascii="Times New Roman" w:hAnsi="Times New Roman" w:cs="Times New Roman"/>
          <w:sz w:val="24"/>
          <w:szCs w:val="24"/>
          <w:lang w:val="ro-RO" w:eastAsia="ja-JP"/>
        </w:rPr>
        <w:t>A fost analizată varianta utilizării unei suprafețe de aproximativ 2.200m</w:t>
      </w:r>
      <w:r>
        <w:rPr>
          <w:rFonts w:hint="default" w:ascii="Times New Roman" w:hAnsi="Times New Roman" w:cs="Times New Roman"/>
          <w:sz w:val="24"/>
          <w:szCs w:val="24"/>
          <w:vertAlign w:val="superscript"/>
          <w:lang w:val="ro-RO" w:eastAsia="ja-JP"/>
        </w:rPr>
        <w:t>2</w:t>
      </w:r>
      <w:r>
        <w:rPr>
          <w:rFonts w:hint="default" w:ascii="Times New Roman" w:hAnsi="Times New Roman" w:cs="Times New Roman"/>
          <w:sz w:val="24"/>
          <w:szCs w:val="24"/>
          <w:lang w:val="ro-RO" w:eastAsia="ja-JP"/>
        </w:rPr>
        <w:t xml:space="preserve"> de acoperiș disponibil pe clădire pentru montarea unui sistem fotovoltaic cu orientare optimă, rezultând următoarea soluție de echipare a Sistemului fotovoltaic pe acoperiș:</w:t>
      </w:r>
    </w:p>
    <w:p>
      <w:pPr>
        <w:pStyle w:val="9"/>
        <w:numPr>
          <w:ilvl w:val="0"/>
          <w:numId w:val="3"/>
        </w:numPr>
        <w:spacing w:after="200" w:line="360" w:lineRule="auto"/>
        <w:contextualSpacing/>
        <w:jc w:val="both"/>
        <w:rPr>
          <w:rFonts w:hint="default" w:ascii="Times New Roman" w:hAnsi="Times New Roman" w:cs="Times New Roman"/>
          <w:sz w:val="24"/>
          <w:szCs w:val="24"/>
          <w:lang w:val="ro-RO" w:eastAsia="ja-JP"/>
        </w:rPr>
      </w:pPr>
      <w:r>
        <w:rPr>
          <w:rFonts w:hint="default" w:ascii="Times New Roman" w:hAnsi="Times New Roman" w:cs="Times New Roman"/>
          <w:sz w:val="24"/>
          <w:szCs w:val="24"/>
          <w:lang w:val="ro-RO" w:eastAsia="ja-JP"/>
        </w:rPr>
        <w:t>800 panouri fotovoltaice Tier 1 sau echivalent – 375Wp/buc, 300kWp puterea nominală cumulată a panourilor</w:t>
      </w:r>
    </w:p>
    <w:p>
      <w:pPr>
        <w:pStyle w:val="9"/>
        <w:numPr>
          <w:ilvl w:val="0"/>
          <w:numId w:val="3"/>
        </w:numPr>
        <w:spacing w:after="200" w:line="360" w:lineRule="auto"/>
        <w:contextualSpacing/>
        <w:jc w:val="both"/>
        <w:rPr>
          <w:rFonts w:hint="default" w:ascii="Times New Roman" w:hAnsi="Times New Roman" w:cs="Times New Roman"/>
          <w:sz w:val="24"/>
          <w:szCs w:val="24"/>
          <w:lang w:val="ro-RO" w:eastAsia="ja-JP"/>
        </w:rPr>
      </w:pPr>
      <w:r>
        <w:rPr>
          <w:rFonts w:hint="default" w:ascii="Times New Roman" w:hAnsi="Times New Roman" w:cs="Times New Roman"/>
          <w:sz w:val="24"/>
          <w:szCs w:val="24"/>
          <w:lang w:val="ro-RO" w:eastAsia="ja-JP"/>
        </w:rPr>
        <w:t>3 invertoare SUN200-100KTL sau echivalent – 100,0kW/buc</w:t>
      </w:r>
      <w:bookmarkEnd w:id="1"/>
    </w:p>
    <w:p>
      <w:pPr>
        <w:pStyle w:val="9"/>
        <w:numPr>
          <w:ilvl w:val="0"/>
          <w:numId w:val="3"/>
        </w:numPr>
        <w:spacing w:after="200" w:line="360" w:lineRule="auto"/>
        <w:contextualSpacing/>
        <w:jc w:val="both"/>
        <w:rPr>
          <w:rFonts w:hint="default" w:ascii="Times New Roman" w:hAnsi="Times New Roman" w:cs="Times New Roman"/>
          <w:sz w:val="24"/>
          <w:szCs w:val="24"/>
          <w:lang w:val="ro-RO" w:eastAsia="ja-JP"/>
        </w:rPr>
      </w:pPr>
      <w:r>
        <w:rPr>
          <w:rFonts w:hint="default" w:ascii="Times New Roman" w:hAnsi="Times New Roman" w:cs="Times New Roman"/>
          <w:sz w:val="24"/>
          <w:szCs w:val="24"/>
          <w:lang w:val="ro-RO" w:eastAsia="ja-JP"/>
        </w:rPr>
        <w:t>baterie de stocare cu capacitatea instalată a energiei la putere nominală de 60kWp fabricată de LUNA2000 sau echivalent.</w:t>
      </w:r>
    </w:p>
    <w:p>
      <w:pPr>
        <w:pStyle w:val="2"/>
        <w:pBdr>
          <w:bottom w:val="single" w:color="auto" w:sz="4" w:space="1"/>
        </w:pBdr>
        <w:spacing w:line="360" w:lineRule="auto"/>
        <w:rPr>
          <w:rFonts w:hint="default" w:ascii="Times New Roman" w:hAnsi="Times New Roman" w:cs="Times New Roman"/>
          <w:sz w:val="24"/>
          <w:szCs w:val="24"/>
          <w:lang w:val="ro-RO"/>
        </w:rPr>
      </w:pPr>
      <w:r>
        <w:rPr>
          <w:rFonts w:hint="default" w:ascii="Times New Roman" w:hAnsi="Times New Roman" w:cs="Times New Roman"/>
          <w:sz w:val="24"/>
          <w:szCs w:val="24"/>
          <w:lang w:val="ro-RO"/>
        </w:rPr>
        <w:t>Soluția tehnică de echipare</w:t>
      </w:r>
    </w:p>
    <w:p>
      <w:pPr>
        <w:pStyle w:val="5"/>
        <w:spacing w:before="121" w:line="360" w:lineRule="auto"/>
        <w:jc w:val="both"/>
        <w:rPr>
          <w:rFonts w:hint="default" w:ascii="Times New Roman" w:hAnsi="Times New Roman" w:cs="Times New Roman"/>
          <w:spacing w:val="0"/>
          <w:sz w:val="24"/>
          <w:szCs w:val="24"/>
          <w:lang w:eastAsia="ja-JP"/>
        </w:rPr>
      </w:pPr>
      <w:r>
        <w:rPr>
          <w:rFonts w:hint="default" w:ascii="Times New Roman" w:hAnsi="Times New Roman" w:cs="Times New Roman"/>
          <w:spacing w:val="0"/>
          <w:sz w:val="24"/>
          <w:szCs w:val="24"/>
          <w:lang w:eastAsia="ja-JP"/>
        </w:rPr>
        <w:t xml:space="preserve">Module fotovoltaice (panouri) conectate în serie pentru a alcătui șiruri, care la rândul lor se pot conecta în paralel pentru a forma matrice ce se conectează la invertoare. </w:t>
      </w:r>
    </w:p>
    <w:p>
      <w:pPr>
        <w:pStyle w:val="5"/>
        <w:spacing w:before="121" w:line="360" w:lineRule="auto"/>
        <w:jc w:val="both"/>
        <w:rPr>
          <w:rFonts w:hint="default" w:ascii="Times New Roman" w:hAnsi="Times New Roman" w:cs="Times New Roman"/>
          <w:spacing w:val="0"/>
          <w:sz w:val="24"/>
          <w:szCs w:val="24"/>
          <w:lang w:eastAsia="ja-JP"/>
        </w:rPr>
      </w:pPr>
      <w:r>
        <w:rPr>
          <w:rFonts w:hint="default" w:ascii="Times New Roman" w:hAnsi="Times New Roman" w:cs="Times New Roman"/>
          <w:spacing w:val="0"/>
          <w:sz w:val="24"/>
          <w:szCs w:val="24"/>
          <w:lang w:eastAsia="ja-JP"/>
        </w:rPr>
        <w:t>Condițiile standard de testare (STC) au fost luate în considerare: radiația solară 1000 W/m2, masa aerului AM 1,5 şi temperatura celulei 25</w:t>
      </w:r>
      <w:r>
        <w:rPr>
          <w:rFonts w:hint="default" w:ascii="Times New Roman" w:hAnsi="Times New Roman" w:cs="Times New Roman"/>
          <w:spacing w:val="0"/>
          <w:sz w:val="24"/>
          <w:szCs w:val="24"/>
          <w:lang w:eastAsia="ja-JP"/>
        </w:rPr>
        <w:sym w:font="Symbol" w:char="F0B0"/>
      </w:r>
      <w:r>
        <w:rPr>
          <w:rFonts w:hint="default" w:ascii="Times New Roman" w:hAnsi="Times New Roman" w:cs="Times New Roman"/>
          <w:spacing w:val="0"/>
          <w:sz w:val="24"/>
          <w:szCs w:val="24"/>
          <w:lang w:eastAsia="ja-JP"/>
        </w:rPr>
        <w:t>.</w:t>
      </w:r>
    </w:p>
    <w:p>
      <w:pPr>
        <w:pStyle w:val="10"/>
        <w:widowControl/>
        <w:spacing w:line="360" w:lineRule="auto"/>
        <w:ind w:left="709" w:right="397" w:firstLine="11"/>
        <w:jc w:val="both"/>
        <w:rPr>
          <w:rStyle w:val="11"/>
          <w:rFonts w:hint="default" w:ascii="Times New Roman" w:hAnsi="Times New Roman" w:cs="Times New Roman"/>
          <w:sz w:val="24"/>
          <w:szCs w:val="24"/>
          <w:lang w:val="ro-RO" w:eastAsia="ro-RO"/>
        </w:rPr>
      </w:pPr>
    </w:p>
    <w:tbl>
      <w:tblPr>
        <w:tblStyle w:val="4"/>
        <w:tblW w:w="0" w:type="auto"/>
        <w:tblInd w:w="1491" w:type="dxa"/>
        <w:tblLayout w:type="fixed"/>
        <w:tblCellMar>
          <w:top w:w="0" w:type="dxa"/>
          <w:left w:w="0" w:type="dxa"/>
          <w:bottom w:w="0" w:type="dxa"/>
          <w:right w:w="0" w:type="dxa"/>
        </w:tblCellMar>
      </w:tblPr>
      <w:tblGrid>
        <w:gridCol w:w="3390"/>
        <w:gridCol w:w="3334"/>
      </w:tblGrid>
      <w:tr>
        <w:tblPrEx>
          <w:tblCellMar>
            <w:top w:w="0" w:type="dxa"/>
            <w:left w:w="0" w:type="dxa"/>
            <w:bottom w:w="0" w:type="dxa"/>
            <w:right w:w="0" w:type="dxa"/>
          </w:tblCellMar>
        </w:tblPrEx>
        <w:trPr>
          <w:trHeight w:val="269" w:hRule="exact"/>
        </w:trPr>
        <w:tc>
          <w:tcPr>
            <w:tcW w:w="6724" w:type="dxa"/>
            <w:gridSpan w:val="2"/>
            <w:tcBorders>
              <w:top w:val="single" w:color="000000" w:sz="4" w:space="0"/>
              <w:left w:val="single" w:color="000000" w:sz="4" w:space="0"/>
              <w:bottom w:val="nil"/>
              <w:right w:val="single" w:color="000000" w:sz="4" w:space="0"/>
            </w:tcBorders>
            <w:noWrap w:val="0"/>
            <w:vAlign w:val="top"/>
          </w:tcPr>
          <w:p>
            <w:pPr>
              <w:widowControl w:val="0"/>
              <w:autoSpaceDE w:val="0"/>
              <w:autoSpaceDN w:val="0"/>
              <w:adjustRightInd w:val="0"/>
              <w:spacing w:line="360" w:lineRule="auto"/>
              <w:ind w:left="102"/>
              <w:rPr>
                <w:rFonts w:hint="default" w:ascii="Times New Roman" w:hAnsi="Times New Roman" w:cs="Times New Roman"/>
                <w:sz w:val="24"/>
                <w:szCs w:val="24"/>
                <w:lang w:val="ro-RO"/>
              </w:rPr>
            </w:pPr>
            <w:r>
              <w:rPr>
                <w:rFonts w:hint="default" w:ascii="Times New Roman" w:hAnsi="Times New Roman" w:cs="Times New Roman"/>
                <w:b/>
                <w:bCs/>
                <w:sz w:val="24"/>
                <w:szCs w:val="24"/>
                <w:lang w:val="ro-RO"/>
              </w:rPr>
              <w:t>Specific</w:t>
            </w:r>
            <w:r>
              <w:rPr>
                <w:rFonts w:hint="default" w:ascii="Times New Roman" w:hAnsi="Times New Roman" w:cs="Times New Roman"/>
                <w:b/>
                <w:bCs/>
                <w:spacing w:val="-3"/>
                <w:sz w:val="24"/>
                <w:szCs w:val="24"/>
                <w:lang w:val="ro-RO"/>
              </w:rPr>
              <w:t>a</w:t>
            </w:r>
            <w:r>
              <w:rPr>
                <w:rFonts w:hint="default" w:ascii="Times New Roman" w:hAnsi="Times New Roman" w:cs="Times New Roman"/>
                <w:b/>
                <w:bCs/>
                <w:spacing w:val="1"/>
                <w:sz w:val="24"/>
                <w:szCs w:val="24"/>
                <w:lang w:val="ro-RO"/>
              </w:rPr>
              <w:t>ț</w:t>
            </w:r>
            <w:r>
              <w:rPr>
                <w:rFonts w:hint="default" w:ascii="Times New Roman" w:hAnsi="Times New Roman" w:cs="Times New Roman"/>
                <w:b/>
                <w:bCs/>
                <w:sz w:val="24"/>
                <w:szCs w:val="24"/>
                <w:lang w:val="ro-RO"/>
              </w:rPr>
              <w:t xml:space="preserve">ii </w:t>
            </w:r>
            <w:r>
              <w:rPr>
                <w:rFonts w:hint="default" w:ascii="Times New Roman" w:hAnsi="Times New Roman" w:cs="Times New Roman"/>
                <w:b/>
                <w:bCs/>
                <w:spacing w:val="-1"/>
                <w:sz w:val="24"/>
                <w:szCs w:val="24"/>
                <w:lang w:val="ro-RO"/>
              </w:rPr>
              <w:t>t</w:t>
            </w:r>
            <w:r>
              <w:rPr>
                <w:rFonts w:hint="default" w:ascii="Times New Roman" w:hAnsi="Times New Roman" w:cs="Times New Roman"/>
                <w:b/>
                <w:bCs/>
                <w:sz w:val="24"/>
                <w:szCs w:val="24"/>
                <w:lang w:val="ro-RO"/>
              </w:rPr>
              <w:t>e</w:t>
            </w:r>
            <w:r>
              <w:rPr>
                <w:rFonts w:hint="default" w:ascii="Times New Roman" w:hAnsi="Times New Roman" w:cs="Times New Roman"/>
                <w:b/>
                <w:bCs/>
                <w:spacing w:val="-2"/>
                <w:sz w:val="24"/>
                <w:szCs w:val="24"/>
                <w:lang w:val="ro-RO"/>
              </w:rPr>
              <w:t>h</w:t>
            </w:r>
            <w:r>
              <w:rPr>
                <w:rFonts w:hint="default" w:ascii="Times New Roman" w:hAnsi="Times New Roman" w:cs="Times New Roman"/>
                <w:b/>
                <w:bCs/>
                <w:spacing w:val="1"/>
                <w:sz w:val="24"/>
                <w:szCs w:val="24"/>
                <w:lang w:val="ro-RO"/>
              </w:rPr>
              <w:t>n</w:t>
            </w:r>
            <w:r>
              <w:rPr>
                <w:rFonts w:hint="default" w:ascii="Times New Roman" w:hAnsi="Times New Roman" w:cs="Times New Roman"/>
                <w:b/>
                <w:bCs/>
                <w:sz w:val="24"/>
                <w:szCs w:val="24"/>
                <w:lang w:val="ro-RO"/>
              </w:rPr>
              <w:t>ice p</w:t>
            </w:r>
            <w:r>
              <w:rPr>
                <w:rFonts w:hint="default" w:ascii="Times New Roman" w:hAnsi="Times New Roman" w:cs="Times New Roman"/>
                <w:b/>
                <w:bCs/>
                <w:spacing w:val="-3"/>
                <w:sz w:val="24"/>
                <w:szCs w:val="24"/>
                <w:lang w:val="ro-RO"/>
              </w:rPr>
              <w:t>a</w:t>
            </w:r>
            <w:r>
              <w:rPr>
                <w:rFonts w:hint="default" w:ascii="Times New Roman" w:hAnsi="Times New Roman" w:cs="Times New Roman"/>
                <w:b/>
                <w:bCs/>
                <w:spacing w:val="-1"/>
                <w:sz w:val="24"/>
                <w:szCs w:val="24"/>
                <w:lang w:val="ro-RO"/>
              </w:rPr>
              <w:t>no</w:t>
            </w:r>
            <w:r>
              <w:rPr>
                <w:rFonts w:hint="default" w:ascii="Times New Roman" w:hAnsi="Times New Roman" w:cs="Times New Roman"/>
                <w:b/>
                <w:bCs/>
                <w:sz w:val="24"/>
                <w:szCs w:val="24"/>
                <w:lang w:val="ro-RO"/>
              </w:rPr>
              <w:t>u</w:t>
            </w:r>
            <w:r>
              <w:rPr>
                <w:rFonts w:hint="default" w:ascii="Times New Roman" w:hAnsi="Times New Roman" w:cs="Times New Roman"/>
                <w:b/>
                <w:bCs/>
                <w:spacing w:val="-1"/>
                <w:sz w:val="24"/>
                <w:szCs w:val="24"/>
                <w:lang w:val="ro-RO"/>
              </w:rPr>
              <w:t>r</w:t>
            </w:r>
            <w:r>
              <w:rPr>
                <w:rFonts w:hint="default" w:ascii="Times New Roman" w:hAnsi="Times New Roman" w:cs="Times New Roman"/>
                <w:b/>
                <w:bCs/>
                <w:sz w:val="24"/>
                <w:szCs w:val="24"/>
                <w:lang w:val="ro-RO"/>
              </w:rPr>
              <w:t>i f</w:t>
            </w:r>
            <w:r>
              <w:rPr>
                <w:rFonts w:hint="default" w:ascii="Times New Roman" w:hAnsi="Times New Roman" w:cs="Times New Roman"/>
                <w:b/>
                <w:bCs/>
                <w:spacing w:val="-1"/>
                <w:sz w:val="24"/>
                <w:szCs w:val="24"/>
                <w:lang w:val="ro-RO"/>
              </w:rPr>
              <w:t>o</w:t>
            </w:r>
            <w:r>
              <w:rPr>
                <w:rFonts w:hint="default" w:ascii="Times New Roman" w:hAnsi="Times New Roman" w:cs="Times New Roman"/>
                <w:b/>
                <w:bCs/>
                <w:spacing w:val="1"/>
                <w:sz w:val="24"/>
                <w:szCs w:val="24"/>
                <w:lang w:val="ro-RO"/>
              </w:rPr>
              <w:t>t</w:t>
            </w:r>
            <w:r>
              <w:rPr>
                <w:rFonts w:hint="default" w:ascii="Times New Roman" w:hAnsi="Times New Roman" w:cs="Times New Roman"/>
                <w:b/>
                <w:bCs/>
                <w:spacing w:val="-1"/>
                <w:sz w:val="24"/>
                <w:szCs w:val="24"/>
                <w:lang w:val="ro-RO"/>
              </w:rPr>
              <w:t>o</w:t>
            </w:r>
            <w:r>
              <w:rPr>
                <w:rFonts w:hint="default" w:ascii="Times New Roman" w:hAnsi="Times New Roman" w:cs="Times New Roman"/>
                <w:b/>
                <w:bCs/>
                <w:sz w:val="24"/>
                <w:szCs w:val="24"/>
                <w:lang w:val="ro-RO"/>
              </w:rPr>
              <w:t>vo</w:t>
            </w:r>
            <w:r>
              <w:rPr>
                <w:rFonts w:hint="default" w:ascii="Times New Roman" w:hAnsi="Times New Roman" w:cs="Times New Roman"/>
                <w:b/>
                <w:bCs/>
                <w:spacing w:val="-1"/>
                <w:sz w:val="24"/>
                <w:szCs w:val="24"/>
                <w:lang w:val="ro-RO"/>
              </w:rPr>
              <w:t>l</w:t>
            </w:r>
            <w:r>
              <w:rPr>
                <w:rFonts w:hint="default" w:ascii="Times New Roman" w:hAnsi="Times New Roman" w:cs="Times New Roman"/>
                <w:b/>
                <w:bCs/>
                <w:spacing w:val="1"/>
                <w:sz w:val="24"/>
                <w:szCs w:val="24"/>
                <w:lang w:val="ro-RO"/>
              </w:rPr>
              <w:t>t</w:t>
            </w:r>
            <w:r>
              <w:rPr>
                <w:rFonts w:hint="default" w:ascii="Times New Roman" w:hAnsi="Times New Roman" w:cs="Times New Roman"/>
                <w:b/>
                <w:bCs/>
                <w:sz w:val="24"/>
                <w:szCs w:val="24"/>
                <w:lang w:val="ro-RO"/>
              </w:rPr>
              <w:t>aice</w:t>
            </w:r>
          </w:p>
        </w:tc>
      </w:tr>
      <w:tr>
        <w:tblPrEx>
          <w:tblCellMar>
            <w:top w:w="0" w:type="dxa"/>
            <w:left w:w="0" w:type="dxa"/>
            <w:bottom w:w="0" w:type="dxa"/>
            <w:right w:w="0" w:type="dxa"/>
          </w:tblCellMar>
        </w:tblPrEx>
        <w:trPr>
          <w:trHeight w:val="266" w:hRule="exact"/>
        </w:trPr>
        <w:tc>
          <w:tcPr>
            <w:tcW w:w="3390"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line="360" w:lineRule="auto"/>
              <w:ind w:left="102"/>
              <w:rPr>
                <w:rFonts w:hint="default" w:ascii="Times New Roman" w:hAnsi="Times New Roman" w:cs="Times New Roman"/>
                <w:sz w:val="24"/>
                <w:szCs w:val="24"/>
                <w:lang w:val="ro-RO"/>
              </w:rPr>
            </w:pPr>
            <w:r>
              <w:rPr>
                <w:rFonts w:hint="default" w:ascii="Times New Roman" w:hAnsi="Times New Roman" w:cs="Times New Roman"/>
                <w:spacing w:val="1"/>
                <w:sz w:val="24"/>
                <w:szCs w:val="24"/>
                <w:lang w:val="ro-RO"/>
              </w:rPr>
              <w:t>N</w:t>
            </w:r>
            <w:r>
              <w:rPr>
                <w:rFonts w:hint="default" w:ascii="Times New Roman" w:hAnsi="Times New Roman" w:cs="Times New Roman"/>
                <w:spacing w:val="-2"/>
                <w:sz w:val="24"/>
                <w:szCs w:val="24"/>
                <w:lang w:val="ro-RO"/>
              </w:rPr>
              <w:t>u</w:t>
            </w:r>
            <w:r>
              <w:rPr>
                <w:rFonts w:hint="default" w:ascii="Times New Roman" w:hAnsi="Times New Roman" w:cs="Times New Roman"/>
                <w:spacing w:val="1"/>
                <w:sz w:val="24"/>
                <w:szCs w:val="24"/>
                <w:lang w:val="ro-RO"/>
              </w:rPr>
              <w:t>m</w:t>
            </w:r>
            <w:r>
              <w:rPr>
                <w:rFonts w:hint="default" w:ascii="Times New Roman" w:hAnsi="Times New Roman" w:cs="Times New Roman"/>
                <w:sz w:val="24"/>
                <w:szCs w:val="24"/>
                <w:lang w:val="ro-RO"/>
              </w:rPr>
              <w:t xml:space="preserve">ăr </w:t>
            </w:r>
            <w:r>
              <w:rPr>
                <w:rFonts w:hint="default" w:ascii="Times New Roman" w:hAnsi="Times New Roman" w:cs="Times New Roman"/>
                <w:spacing w:val="-1"/>
                <w:sz w:val="24"/>
                <w:szCs w:val="24"/>
                <w:lang w:val="ro-RO"/>
              </w:rPr>
              <w:t>p</w:t>
            </w:r>
            <w:r>
              <w:rPr>
                <w:rFonts w:hint="default" w:ascii="Times New Roman" w:hAnsi="Times New Roman" w:cs="Times New Roman"/>
                <w:sz w:val="24"/>
                <w:szCs w:val="24"/>
                <w:lang w:val="ro-RO"/>
              </w:rPr>
              <w:t>an</w:t>
            </w:r>
            <w:r>
              <w:rPr>
                <w:rFonts w:hint="default" w:ascii="Times New Roman" w:hAnsi="Times New Roman" w:cs="Times New Roman"/>
                <w:spacing w:val="-3"/>
                <w:sz w:val="24"/>
                <w:szCs w:val="24"/>
                <w:lang w:val="ro-RO"/>
              </w:rPr>
              <w:t>o</w:t>
            </w:r>
            <w:r>
              <w:rPr>
                <w:rFonts w:hint="default" w:ascii="Times New Roman" w:hAnsi="Times New Roman" w:cs="Times New Roman"/>
                <w:sz w:val="24"/>
                <w:szCs w:val="24"/>
                <w:lang w:val="ro-RO"/>
              </w:rPr>
              <w:t>uri</w:t>
            </w:r>
            <w:r>
              <w:rPr>
                <w:rFonts w:hint="default" w:ascii="Times New Roman" w:hAnsi="Times New Roman" w:cs="Times New Roman"/>
                <w:spacing w:val="1"/>
                <w:sz w:val="24"/>
                <w:szCs w:val="24"/>
                <w:lang w:val="ro-RO"/>
              </w:rPr>
              <w:t xml:space="preserve"> </w:t>
            </w:r>
            <w:r>
              <w:rPr>
                <w:rFonts w:hint="default" w:ascii="Times New Roman" w:hAnsi="Times New Roman" w:cs="Times New Roman"/>
                <w:spacing w:val="-3"/>
                <w:sz w:val="24"/>
                <w:szCs w:val="24"/>
                <w:lang w:val="ro-RO"/>
              </w:rPr>
              <w:t>f</w:t>
            </w:r>
            <w:r>
              <w:rPr>
                <w:rFonts w:hint="default" w:ascii="Times New Roman" w:hAnsi="Times New Roman" w:cs="Times New Roman"/>
                <w:sz w:val="24"/>
                <w:szCs w:val="24"/>
                <w:lang w:val="ro-RO"/>
              </w:rPr>
              <w:t>otovolt</w:t>
            </w:r>
            <w:r>
              <w:rPr>
                <w:rFonts w:hint="default" w:ascii="Times New Roman" w:hAnsi="Times New Roman" w:cs="Times New Roman"/>
                <w:spacing w:val="-2"/>
                <w:sz w:val="24"/>
                <w:szCs w:val="24"/>
                <w:lang w:val="ro-RO"/>
              </w:rPr>
              <w:t>a</w:t>
            </w:r>
            <w:r>
              <w:rPr>
                <w:rFonts w:hint="default" w:ascii="Times New Roman" w:hAnsi="Times New Roman" w:cs="Times New Roman"/>
                <w:spacing w:val="-1"/>
                <w:sz w:val="24"/>
                <w:szCs w:val="24"/>
                <w:lang w:val="ro-RO"/>
              </w:rPr>
              <w:t>i</w:t>
            </w:r>
            <w:r>
              <w:rPr>
                <w:rFonts w:hint="default" w:ascii="Times New Roman" w:hAnsi="Times New Roman" w:cs="Times New Roman"/>
                <w:spacing w:val="1"/>
                <w:sz w:val="24"/>
                <w:szCs w:val="24"/>
                <w:lang w:val="ro-RO"/>
              </w:rPr>
              <w:t>c</w:t>
            </w:r>
            <w:r>
              <w:rPr>
                <w:rFonts w:hint="default" w:ascii="Times New Roman" w:hAnsi="Times New Roman" w:cs="Times New Roman"/>
                <w:sz w:val="24"/>
                <w:szCs w:val="24"/>
                <w:lang w:val="ro-RO"/>
              </w:rPr>
              <w:t>e:</w:t>
            </w:r>
          </w:p>
        </w:tc>
        <w:tc>
          <w:tcPr>
            <w:tcW w:w="3334"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line="360" w:lineRule="auto"/>
              <w:ind w:left="105"/>
              <w:rPr>
                <w:rFonts w:hint="default" w:ascii="Times New Roman" w:hAnsi="Times New Roman" w:cs="Times New Roman"/>
                <w:sz w:val="24"/>
                <w:szCs w:val="24"/>
                <w:lang w:val="ro-RO"/>
              </w:rPr>
            </w:pPr>
            <w:r>
              <w:rPr>
                <w:rFonts w:hint="default" w:ascii="Times New Roman" w:hAnsi="Times New Roman" w:cs="Times New Roman"/>
                <w:sz w:val="24"/>
                <w:szCs w:val="24"/>
                <w:lang w:val="ro-RO"/>
              </w:rPr>
              <w:t>800</w:t>
            </w:r>
          </w:p>
        </w:tc>
      </w:tr>
      <w:tr>
        <w:tblPrEx>
          <w:tblCellMar>
            <w:top w:w="0" w:type="dxa"/>
            <w:left w:w="0" w:type="dxa"/>
            <w:bottom w:w="0" w:type="dxa"/>
            <w:right w:w="0" w:type="dxa"/>
          </w:tblCellMar>
        </w:tblPrEx>
        <w:trPr>
          <w:trHeight w:val="269" w:hRule="exact"/>
        </w:trPr>
        <w:tc>
          <w:tcPr>
            <w:tcW w:w="3390"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line="360" w:lineRule="auto"/>
              <w:ind w:left="102"/>
              <w:rPr>
                <w:rFonts w:hint="default" w:ascii="Times New Roman" w:hAnsi="Times New Roman" w:cs="Times New Roman"/>
                <w:sz w:val="24"/>
                <w:szCs w:val="24"/>
                <w:lang w:val="ro-RO"/>
              </w:rPr>
            </w:pPr>
            <w:r>
              <w:rPr>
                <w:rFonts w:hint="default" w:ascii="Times New Roman" w:hAnsi="Times New Roman" w:cs="Times New Roman"/>
                <w:spacing w:val="-1"/>
                <w:sz w:val="24"/>
                <w:szCs w:val="24"/>
                <w:lang w:val="ro-RO"/>
              </w:rPr>
              <w:t>P</w:t>
            </w:r>
            <w:r>
              <w:rPr>
                <w:rFonts w:hint="default" w:ascii="Times New Roman" w:hAnsi="Times New Roman" w:cs="Times New Roman"/>
                <w:sz w:val="24"/>
                <w:szCs w:val="24"/>
                <w:lang w:val="ro-RO"/>
              </w:rPr>
              <w:t xml:space="preserve">utere </w:t>
            </w:r>
            <w:r>
              <w:rPr>
                <w:rFonts w:hint="default" w:ascii="Times New Roman" w:hAnsi="Times New Roman" w:cs="Times New Roman"/>
                <w:spacing w:val="-1"/>
                <w:sz w:val="24"/>
                <w:szCs w:val="24"/>
                <w:lang w:val="ro-RO"/>
              </w:rPr>
              <w:t>n</w:t>
            </w:r>
            <w:r>
              <w:rPr>
                <w:rFonts w:hint="default" w:ascii="Times New Roman" w:hAnsi="Times New Roman" w:cs="Times New Roman"/>
                <w:spacing w:val="-2"/>
                <w:sz w:val="24"/>
                <w:szCs w:val="24"/>
                <w:lang w:val="ro-RO"/>
              </w:rPr>
              <w:t>o</w:t>
            </w:r>
            <w:r>
              <w:rPr>
                <w:rFonts w:hint="default" w:ascii="Times New Roman" w:hAnsi="Times New Roman" w:cs="Times New Roman"/>
                <w:spacing w:val="1"/>
                <w:sz w:val="24"/>
                <w:szCs w:val="24"/>
                <w:lang w:val="ro-RO"/>
              </w:rPr>
              <w:t>mi</w:t>
            </w:r>
            <w:r>
              <w:rPr>
                <w:rFonts w:hint="default" w:ascii="Times New Roman" w:hAnsi="Times New Roman" w:cs="Times New Roman"/>
                <w:spacing w:val="-1"/>
                <w:sz w:val="24"/>
                <w:szCs w:val="24"/>
                <w:lang w:val="ro-RO"/>
              </w:rPr>
              <w:t>n</w:t>
            </w:r>
            <w:r>
              <w:rPr>
                <w:rFonts w:hint="default" w:ascii="Times New Roman" w:hAnsi="Times New Roman" w:cs="Times New Roman"/>
                <w:sz w:val="24"/>
                <w:szCs w:val="24"/>
                <w:lang w:val="ro-RO"/>
              </w:rPr>
              <w:t>a</w:t>
            </w:r>
            <w:r>
              <w:rPr>
                <w:rFonts w:hint="default" w:ascii="Times New Roman" w:hAnsi="Times New Roman" w:cs="Times New Roman"/>
                <w:spacing w:val="-2"/>
                <w:sz w:val="24"/>
                <w:szCs w:val="24"/>
                <w:lang w:val="ro-RO"/>
              </w:rPr>
              <w:t>l</w:t>
            </w:r>
            <w:r>
              <w:rPr>
                <w:rFonts w:hint="default" w:ascii="Times New Roman" w:hAnsi="Times New Roman" w:cs="Times New Roman"/>
                <w:spacing w:val="1"/>
                <w:sz w:val="24"/>
                <w:szCs w:val="24"/>
                <w:lang w:val="ro-RO"/>
              </w:rPr>
              <w:t>ă</w:t>
            </w:r>
            <w:r>
              <w:rPr>
                <w:rFonts w:hint="default" w:ascii="Times New Roman" w:hAnsi="Times New Roman" w:cs="Times New Roman"/>
                <w:sz w:val="24"/>
                <w:szCs w:val="24"/>
                <w:lang w:val="ro-RO"/>
              </w:rPr>
              <w:t>/pa</w:t>
            </w:r>
            <w:r>
              <w:rPr>
                <w:rFonts w:hint="default" w:ascii="Times New Roman" w:hAnsi="Times New Roman" w:cs="Times New Roman"/>
                <w:spacing w:val="-1"/>
                <w:sz w:val="24"/>
                <w:szCs w:val="24"/>
                <w:lang w:val="ro-RO"/>
              </w:rPr>
              <w:t>n</w:t>
            </w:r>
            <w:r>
              <w:rPr>
                <w:rFonts w:hint="default" w:ascii="Times New Roman" w:hAnsi="Times New Roman" w:cs="Times New Roman"/>
                <w:sz w:val="24"/>
                <w:szCs w:val="24"/>
                <w:lang w:val="ro-RO"/>
              </w:rPr>
              <w:t>o</w:t>
            </w:r>
            <w:r>
              <w:rPr>
                <w:rFonts w:hint="default" w:ascii="Times New Roman" w:hAnsi="Times New Roman" w:cs="Times New Roman"/>
                <w:spacing w:val="1"/>
                <w:sz w:val="24"/>
                <w:szCs w:val="24"/>
                <w:lang w:val="ro-RO"/>
              </w:rPr>
              <w:t>u</w:t>
            </w:r>
            <w:r>
              <w:rPr>
                <w:rFonts w:hint="default" w:ascii="Times New Roman" w:hAnsi="Times New Roman" w:cs="Times New Roman"/>
                <w:sz w:val="24"/>
                <w:szCs w:val="24"/>
                <w:lang w:val="ro-RO"/>
              </w:rPr>
              <w:t>:</w:t>
            </w:r>
          </w:p>
        </w:tc>
        <w:tc>
          <w:tcPr>
            <w:tcW w:w="3334"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line="360" w:lineRule="auto"/>
              <w:ind w:left="105"/>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375 </w:t>
            </w:r>
            <w:r>
              <w:rPr>
                <w:rFonts w:hint="default" w:ascii="Times New Roman" w:hAnsi="Times New Roman" w:cs="Times New Roman"/>
                <w:spacing w:val="1"/>
                <w:sz w:val="24"/>
                <w:szCs w:val="24"/>
                <w:lang w:val="ro-RO"/>
              </w:rPr>
              <w:t>Wp</w:t>
            </w:r>
          </w:p>
        </w:tc>
      </w:tr>
      <w:tr>
        <w:tblPrEx>
          <w:tblCellMar>
            <w:top w:w="0" w:type="dxa"/>
            <w:left w:w="0" w:type="dxa"/>
            <w:bottom w:w="0" w:type="dxa"/>
            <w:right w:w="0" w:type="dxa"/>
          </w:tblCellMar>
        </w:tblPrEx>
        <w:trPr>
          <w:trHeight w:val="266" w:hRule="exact"/>
        </w:trPr>
        <w:tc>
          <w:tcPr>
            <w:tcW w:w="3390"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line="360" w:lineRule="auto"/>
              <w:ind w:left="102"/>
              <w:rPr>
                <w:rFonts w:hint="default" w:ascii="Times New Roman" w:hAnsi="Times New Roman" w:cs="Times New Roman"/>
                <w:sz w:val="24"/>
                <w:szCs w:val="24"/>
                <w:lang w:val="ro-RO"/>
              </w:rPr>
            </w:pPr>
            <w:r>
              <w:rPr>
                <w:rFonts w:hint="default" w:ascii="Times New Roman" w:hAnsi="Times New Roman" w:cs="Times New Roman"/>
                <w:sz w:val="24"/>
                <w:szCs w:val="24"/>
                <w:lang w:val="ro-RO"/>
              </w:rPr>
              <w:t>C</w:t>
            </w:r>
            <w:r>
              <w:rPr>
                <w:rFonts w:hint="default" w:ascii="Times New Roman" w:hAnsi="Times New Roman" w:cs="Times New Roman"/>
                <w:spacing w:val="1"/>
                <w:sz w:val="24"/>
                <w:szCs w:val="24"/>
                <w:lang w:val="ro-RO"/>
              </w:rPr>
              <w:t>e</w:t>
            </w:r>
            <w:r>
              <w:rPr>
                <w:rFonts w:hint="default" w:ascii="Times New Roman" w:hAnsi="Times New Roman" w:cs="Times New Roman"/>
                <w:sz w:val="24"/>
                <w:szCs w:val="24"/>
                <w:lang w:val="ro-RO"/>
              </w:rPr>
              <w:t>lu</w:t>
            </w:r>
            <w:r>
              <w:rPr>
                <w:rFonts w:hint="default" w:ascii="Times New Roman" w:hAnsi="Times New Roman" w:cs="Times New Roman"/>
                <w:spacing w:val="-2"/>
                <w:sz w:val="24"/>
                <w:szCs w:val="24"/>
                <w:lang w:val="ro-RO"/>
              </w:rPr>
              <w:t>l</w:t>
            </w:r>
            <w:r>
              <w:rPr>
                <w:rFonts w:hint="default" w:ascii="Times New Roman" w:hAnsi="Times New Roman" w:cs="Times New Roman"/>
                <w:sz w:val="24"/>
                <w:szCs w:val="24"/>
                <w:lang w:val="ro-RO"/>
              </w:rPr>
              <w:t>e:</w:t>
            </w:r>
          </w:p>
        </w:tc>
        <w:tc>
          <w:tcPr>
            <w:tcW w:w="3334"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line="360" w:lineRule="auto"/>
              <w:ind w:left="105"/>
              <w:rPr>
                <w:rFonts w:hint="default" w:ascii="Times New Roman" w:hAnsi="Times New Roman" w:cs="Times New Roman"/>
                <w:sz w:val="24"/>
                <w:szCs w:val="24"/>
                <w:lang w:val="ro-RO"/>
              </w:rPr>
            </w:pPr>
            <w:r>
              <w:rPr>
                <w:rFonts w:hint="default" w:ascii="Times New Roman" w:hAnsi="Times New Roman" w:cs="Times New Roman"/>
                <w:spacing w:val="1"/>
                <w:sz w:val="24"/>
                <w:szCs w:val="24"/>
                <w:lang w:val="ro-RO"/>
              </w:rPr>
              <w:t>si</w:t>
            </w:r>
            <w:r>
              <w:rPr>
                <w:rFonts w:hint="default" w:ascii="Times New Roman" w:hAnsi="Times New Roman" w:cs="Times New Roman"/>
                <w:spacing w:val="-2"/>
                <w:sz w:val="24"/>
                <w:szCs w:val="24"/>
                <w:lang w:val="ro-RO"/>
              </w:rPr>
              <w:t>l</w:t>
            </w:r>
            <w:r>
              <w:rPr>
                <w:rFonts w:hint="default" w:ascii="Times New Roman" w:hAnsi="Times New Roman" w:cs="Times New Roman"/>
                <w:spacing w:val="1"/>
                <w:sz w:val="24"/>
                <w:szCs w:val="24"/>
                <w:lang w:val="ro-RO"/>
              </w:rPr>
              <w:t>i</w:t>
            </w:r>
            <w:r>
              <w:rPr>
                <w:rFonts w:hint="default" w:ascii="Times New Roman" w:hAnsi="Times New Roman" w:cs="Times New Roman"/>
                <w:spacing w:val="-1"/>
                <w:sz w:val="24"/>
                <w:szCs w:val="24"/>
                <w:lang w:val="ro-RO"/>
              </w:rPr>
              <w:t>c</w:t>
            </w:r>
            <w:r>
              <w:rPr>
                <w:rFonts w:hint="default" w:ascii="Times New Roman" w:hAnsi="Times New Roman" w:cs="Times New Roman"/>
                <w:spacing w:val="1"/>
                <w:sz w:val="24"/>
                <w:szCs w:val="24"/>
                <w:lang w:val="ro-RO"/>
              </w:rPr>
              <w:t>i</w:t>
            </w:r>
            <w:r>
              <w:rPr>
                <w:rFonts w:hint="default" w:ascii="Times New Roman" w:hAnsi="Times New Roman" w:cs="Times New Roman"/>
                <w:sz w:val="24"/>
                <w:szCs w:val="24"/>
                <w:lang w:val="ro-RO"/>
              </w:rPr>
              <w:t>u</w:t>
            </w:r>
            <w:r>
              <w:rPr>
                <w:rFonts w:hint="default" w:ascii="Times New Roman" w:hAnsi="Times New Roman" w:cs="Times New Roman"/>
                <w:spacing w:val="-2"/>
                <w:sz w:val="24"/>
                <w:szCs w:val="24"/>
                <w:lang w:val="ro-RO"/>
              </w:rPr>
              <w:t xml:space="preserve"> </w:t>
            </w:r>
            <w:r>
              <w:rPr>
                <w:rFonts w:hint="default" w:ascii="Times New Roman" w:hAnsi="Times New Roman" w:cs="Times New Roman"/>
                <w:spacing w:val="1"/>
                <w:sz w:val="24"/>
                <w:szCs w:val="24"/>
                <w:lang w:val="ro-RO"/>
              </w:rPr>
              <w:t>m</w:t>
            </w:r>
            <w:r>
              <w:rPr>
                <w:rFonts w:hint="default" w:ascii="Times New Roman" w:hAnsi="Times New Roman" w:cs="Times New Roman"/>
                <w:sz w:val="24"/>
                <w:szCs w:val="24"/>
                <w:lang w:val="ro-RO"/>
              </w:rPr>
              <w:t>on</w:t>
            </w:r>
            <w:r>
              <w:rPr>
                <w:rFonts w:hint="default" w:ascii="Times New Roman" w:hAnsi="Times New Roman" w:cs="Times New Roman"/>
                <w:spacing w:val="-2"/>
                <w:sz w:val="24"/>
                <w:szCs w:val="24"/>
                <w:lang w:val="ro-RO"/>
              </w:rPr>
              <w:t>o</w:t>
            </w:r>
            <w:r>
              <w:rPr>
                <w:rFonts w:hint="default" w:ascii="Times New Roman" w:hAnsi="Times New Roman" w:cs="Times New Roman"/>
                <w:spacing w:val="1"/>
                <w:sz w:val="24"/>
                <w:szCs w:val="24"/>
                <w:lang w:val="ro-RO"/>
              </w:rPr>
              <w:t>c</w:t>
            </w:r>
            <w:r>
              <w:rPr>
                <w:rFonts w:hint="default" w:ascii="Times New Roman" w:hAnsi="Times New Roman" w:cs="Times New Roman"/>
                <w:spacing w:val="-2"/>
                <w:sz w:val="24"/>
                <w:szCs w:val="24"/>
                <w:lang w:val="ro-RO"/>
              </w:rPr>
              <w:t>r</w:t>
            </w:r>
            <w:r>
              <w:rPr>
                <w:rFonts w:hint="default" w:ascii="Times New Roman" w:hAnsi="Times New Roman" w:cs="Times New Roman"/>
                <w:spacing w:val="1"/>
                <w:sz w:val="24"/>
                <w:szCs w:val="24"/>
                <w:lang w:val="ro-RO"/>
              </w:rPr>
              <w:t>is</w:t>
            </w:r>
            <w:r>
              <w:rPr>
                <w:rFonts w:hint="default" w:ascii="Times New Roman" w:hAnsi="Times New Roman" w:cs="Times New Roman"/>
                <w:sz w:val="24"/>
                <w:szCs w:val="24"/>
                <w:lang w:val="ro-RO"/>
              </w:rPr>
              <w:t>ta</w:t>
            </w:r>
            <w:r>
              <w:rPr>
                <w:rFonts w:hint="default" w:ascii="Times New Roman" w:hAnsi="Times New Roman" w:cs="Times New Roman"/>
                <w:spacing w:val="-2"/>
                <w:sz w:val="24"/>
                <w:szCs w:val="24"/>
                <w:lang w:val="ro-RO"/>
              </w:rPr>
              <w:t>l</w:t>
            </w:r>
            <w:r>
              <w:rPr>
                <w:rFonts w:hint="default" w:ascii="Times New Roman" w:hAnsi="Times New Roman" w:cs="Times New Roman"/>
                <w:spacing w:val="1"/>
                <w:sz w:val="24"/>
                <w:szCs w:val="24"/>
                <w:lang w:val="ro-RO"/>
              </w:rPr>
              <w:t>i</w:t>
            </w:r>
            <w:r>
              <w:rPr>
                <w:rFonts w:hint="default" w:ascii="Times New Roman" w:hAnsi="Times New Roman" w:cs="Times New Roman"/>
                <w:spacing w:val="-1"/>
                <w:sz w:val="24"/>
                <w:szCs w:val="24"/>
                <w:lang w:val="ro-RO"/>
              </w:rPr>
              <w:t>n</w:t>
            </w:r>
            <w:r>
              <w:rPr>
                <w:rFonts w:hint="default" w:ascii="Times New Roman" w:hAnsi="Times New Roman" w:cs="Times New Roman"/>
                <w:sz w:val="24"/>
                <w:szCs w:val="24"/>
                <w:lang w:val="ro-RO"/>
              </w:rPr>
              <w:t>(</w:t>
            </w:r>
            <w:r>
              <w:rPr>
                <w:rFonts w:hint="default" w:ascii="Times New Roman" w:hAnsi="Times New Roman" w:cs="Times New Roman"/>
                <w:spacing w:val="-1"/>
                <w:sz w:val="24"/>
                <w:szCs w:val="24"/>
                <w:lang w:val="ro-RO"/>
              </w:rPr>
              <w:t>c</w:t>
            </w:r>
            <w:r>
              <w:rPr>
                <w:rFonts w:hint="default" w:ascii="Times New Roman" w:hAnsi="Times New Roman" w:cs="Times New Roman"/>
                <w:spacing w:val="1"/>
                <w:sz w:val="24"/>
                <w:szCs w:val="24"/>
                <w:lang w:val="ro-RO"/>
              </w:rPr>
              <w:t>-</w:t>
            </w:r>
            <w:r>
              <w:rPr>
                <w:rFonts w:hint="default" w:ascii="Times New Roman" w:hAnsi="Times New Roman" w:cs="Times New Roman"/>
                <w:spacing w:val="-2"/>
                <w:sz w:val="24"/>
                <w:szCs w:val="24"/>
                <w:lang w:val="ro-RO"/>
              </w:rPr>
              <w:t>S</w:t>
            </w:r>
            <w:r>
              <w:rPr>
                <w:rFonts w:hint="default" w:ascii="Times New Roman" w:hAnsi="Times New Roman" w:cs="Times New Roman"/>
                <w:spacing w:val="1"/>
                <w:sz w:val="24"/>
                <w:szCs w:val="24"/>
                <w:lang w:val="ro-RO"/>
              </w:rPr>
              <w:t>i</w:t>
            </w:r>
            <w:r>
              <w:rPr>
                <w:rFonts w:hint="default" w:ascii="Times New Roman" w:hAnsi="Times New Roman" w:cs="Times New Roman"/>
                <w:spacing w:val="-3"/>
                <w:sz w:val="24"/>
                <w:szCs w:val="24"/>
                <w:lang w:val="ro-RO"/>
              </w:rPr>
              <w:t>)</w:t>
            </w:r>
            <w:r>
              <w:rPr>
                <w:rFonts w:hint="default" w:ascii="Times New Roman" w:hAnsi="Times New Roman" w:cs="Times New Roman"/>
                <w:sz w:val="24"/>
                <w:szCs w:val="24"/>
                <w:lang w:val="ro-RO"/>
              </w:rPr>
              <w:t xml:space="preserve">, </w:t>
            </w:r>
            <w:r>
              <w:rPr>
                <w:rFonts w:hint="default" w:ascii="Times New Roman" w:hAnsi="Times New Roman" w:cs="Times New Roman"/>
                <w:spacing w:val="-1"/>
                <w:sz w:val="24"/>
                <w:szCs w:val="24"/>
                <w:lang w:val="ro-RO"/>
              </w:rPr>
              <w:t>P</w:t>
            </w:r>
            <w:r>
              <w:rPr>
                <w:rFonts w:hint="default" w:ascii="Times New Roman" w:hAnsi="Times New Roman" w:cs="Times New Roman"/>
                <w:sz w:val="24"/>
                <w:szCs w:val="24"/>
                <w:lang w:val="ro-RO"/>
              </w:rPr>
              <w:t>ERC</w:t>
            </w:r>
          </w:p>
        </w:tc>
      </w:tr>
      <w:tr>
        <w:tblPrEx>
          <w:tblCellMar>
            <w:top w:w="0" w:type="dxa"/>
            <w:left w:w="0" w:type="dxa"/>
            <w:bottom w:w="0" w:type="dxa"/>
            <w:right w:w="0" w:type="dxa"/>
          </w:tblCellMar>
        </w:tblPrEx>
        <w:trPr>
          <w:trHeight w:val="269" w:hRule="exact"/>
        </w:trPr>
        <w:tc>
          <w:tcPr>
            <w:tcW w:w="3390"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before="1" w:line="360" w:lineRule="auto"/>
              <w:ind w:left="102"/>
              <w:rPr>
                <w:rFonts w:hint="default" w:ascii="Times New Roman" w:hAnsi="Times New Roman" w:cs="Times New Roman"/>
                <w:sz w:val="24"/>
                <w:szCs w:val="24"/>
                <w:lang w:val="ro-RO"/>
              </w:rPr>
            </w:pPr>
            <w:r>
              <w:rPr>
                <w:rFonts w:hint="default" w:ascii="Times New Roman" w:hAnsi="Times New Roman" w:cs="Times New Roman"/>
                <w:spacing w:val="1"/>
                <w:sz w:val="24"/>
                <w:szCs w:val="24"/>
                <w:lang w:val="ro-RO"/>
              </w:rPr>
              <w:t>T</w:t>
            </w:r>
            <w:r>
              <w:rPr>
                <w:rFonts w:hint="default" w:ascii="Times New Roman" w:hAnsi="Times New Roman" w:cs="Times New Roman"/>
                <w:sz w:val="24"/>
                <w:szCs w:val="24"/>
                <w:lang w:val="ro-RO"/>
              </w:rPr>
              <w:t>en</w:t>
            </w:r>
            <w:r>
              <w:rPr>
                <w:rFonts w:hint="default" w:ascii="Times New Roman" w:hAnsi="Times New Roman" w:cs="Times New Roman"/>
                <w:spacing w:val="-2"/>
                <w:sz w:val="24"/>
                <w:szCs w:val="24"/>
                <w:lang w:val="ro-RO"/>
              </w:rPr>
              <w:t>s</w:t>
            </w:r>
            <w:r>
              <w:rPr>
                <w:rFonts w:hint="default" w:ascii="Times New Roman" w:hAnsi="Times New Roman" w:cs="Times New Roman"/>
                <w:spacing w:val="1"/>
                <w:sz w:val="24"/>
                <w:szCs w:val="24"/>
                <w:lang w:val="ro-RO"/>
              </w:rPr>
              <w:t>i</w:t>
            </w:r>
            <w:r>
              <w:rPr>
                <w:rFonts w:hint="default" w:ascii="Times New Roman" w:hAnsi="Times New Roman" w:cs="Times New Roman"/>
                <w:sz w:val="24"/>
                <w:szCs w:val="24"/>
                <w:lang w:val="ro-RO"/>
              </w:rPr>
              <w:t>une</w:t>
            </w:r>
            <w:r>
              <w:rPr>
                <w:rFonts w:hint="default" w:ascii="Times New Roman" w:hAnsi="Times New Roman" w:cs="Times New Roman"/>
                <w:spacing w:val="-3"/>
                <w:sz w:val="24"/>
                <w:szCs w:val="24"/>
                <w:lang w:val="ro-RO"/>
              </w:rPr>
              <w:t xml:space="preserve"> </w:t>
            </w:r>
            <w:r>
              <w:rPr>
                <w:rFonts w:hint="default" w:ascii="Times New Roman" w:hAnsi="Times New Roman" w:cs="Times New Roman"/>
                <w:spacing w:val="1"/>
                <w:sz w:val="24"/>
                <w:szCs w:val="24"/>
                <w:lang w:val="ro-RO"/>
              </w:rPr>
              <w:t>ci</w:t>
            </w:r>
            <w:r>
              <w:rPr>
                <w:rFonts w:hint="default" w:ascii="Times New Roman" w:hAnsi="Times New Roman" w:cs="Times New Roman"/>
                <w:spacing w:val="-3"/>
                <w:sz w:val="24"/>
                <w:szCs w:val="24"/>
                <w:lang w:val="ro-RO"/>
              </w:rPr>
              <w:t>r</w:t>
            </w:r>
            <w:r>
              <w:rPr>
                <w:rFonts w:hint="default" w:ascii="Times New Roman" w:hAnsi="Times New Roman" w:cs="Times New Roman"/>
                <w:spacing w:val="1"/>
                <w:sz w:val="24"/>
                <w:szCs w:val="24"/>
                <w:lang w:val="ro-RO"/>
              </w:rPr>
              <w:t>c</w:t>
            </w:r>
            <w:r>
              <w:rPr>
                <w:rFonts w:hint="default" w:ascii="Times New Roman" w:hAnsi="Times New Roman" w:cs="Times New Roman"/>
                <w:spacing w:val="-1"/>
                <w:sz w:val="24"/>
                <w:szCs w:val="24"/>
                <w:lang w:val="ro-RO"/>
              </w:rPr>
              <w:t>u</w:t>
            </w:r>
            <w:r>
              <w:rPr>
                <w:rFonts w:hint="default" w:ascii="Times New Roman" w:hAnsi="Times New Roman" w:cs="Times New Roman"/>
                <w:spacing w:val="1"/>
                <w:sz w:val="24"/>
                <w:szCs w:val="24"/>
                <w:lang w:val="ro-RO"/>
              </w:rPr>
              <w:t>i</w:t>
            </w:r>
            <w:r>
              <w:rPr>
                <w:rFonts w:hint="default" w:ascii="Times New Roman" w:hAnsi="Times New Roman" w:cs="Times New Roman"/>
                <w:sz w:val="24"/>
                <w:szCs w:val="24"/>
                <w:lang w:val="ro-RO"/>
              </w:rPr>
              <w:t>t d</w:t>
            </w:r>
            <w:r>
              <w:rPr>
                <w:rFonts w:hint="default" w:ascii="Times New Roman" w:hAnsi="Times New Roman" w:cs="Times New Roman"/>
                <w:spacing w:val="-2"/>
                <w:sz w:val="24"/>
                <w:szCs w:val="24"/>
                <w:lang w:val="ro-RO"/>
              </w:rPr>
              <w:t>e</w:t>
            </w:r>
            <w:r>
              <w:rPr>
                <w:rFonts w:hint="default" w:ascii="Times New Roman" w:hAnsi="Times New Roman" w:cs="Times New Roman"/>
                <w:spacing w:val="1"/>
                <w:sz w:val="24"/>
                <w:szCs w:val="24"/>
                <w:lang w:val="ro-RO"/>
              </w:rPr>
              <w:t>s</w:t>
            </w:r>
            <w:r>
              <w:rPr>
                <w:rFonts w:hint="default" w:ascii="Times New Roman" w:hAnsi="Times New Roman" w:cs="Times New Roman"/>
                <w:spacing w:val="-1"/>
                <w:sz w:val="24"/>
                <w:szCs w:val="24"/>
                <w:lang w:val="ro-RO"/>
              </w:rPr>
              <w:t>c</w:t>
            </w:r>
            <w:r>
              <w:rPr>
                <w:rFonts w:hint="default" w:ascii="Times New Roman" w:hAnsi="Times New Roman" w:cs="Times New Roman"/>
                <w:sz w:val="24"/>
                <w:szCs w:val="24"/>
                <w:lang w:val="ro-RO"/>
              </w:rPr>
              <w:t>h</w:t>
            </w:r>
            <w:r>
              <w:rPr>
                <w:rFonts w:hint="default" w:ascii="Times New Roman" w:hAnsi="Times New Roman" w:cs="Times New Roman"/>
                <w:spacing w:val="-1"/>
                <w:sz w:val="24"/>
                <w:szCs w:val="24"/>
                <w:lang w:val="ro-RO"/>
              </w:rPr>
              <w:t>i</w:t>
            </w:r>
            <w:r>
              <w:rPr>
                <w:rFonts w:hint="default" w:ascii="Times New Roman" w:hAnsi="Times New Roman" w:cs="Times New Roman"/>
                <w:sz w:val="24"/>
                <w:szCs w:val="24"/>
                <w:lang w:val="ro-RO"/>
              </w:rPr>
              <w:t>s</w:t>
            </w:r>
            <w:r>
              <w:rPr>
                <w:rFonts w:hint="default" w:ascii="Times New Roman" w:hAnsi="Times New Roman" w:cs="Times New Roman"/>
                <w:spacing w:val="1"/>
                <w:sz w:val="24"/>
                <w:szCs w:val="24"/>
                <w:lang w:val="ro-RO"/>
              </w:rPr>
              <w:t xml:space="preserve"> </w:t>
            </w:r>
            <w:r>
              <w:rPr>
                <w:rFonts w:hint="default" w:ascii="Times New Roman" w:hAnsi="Times New Roman" w:cs="Times New Roman"/>
                <w:spacing w:val="-2"/>
                <w:sz w:val="24"/>
                <w:szCs w:val="24"/>
                <w:lang w:val="ro-RO"/>
              </w:rPr>
              <w:t>V</w:t>
            </w:r>
            <w:r>
              <w:rPr>
                <w:rFonts w:hint="default" w:ascii="Times New Roman" w:hAnsi="Times New Roman" w:cs="Times New Roman"/>
                <w:sz w:val="24"/>
                <w:szCs w:val="24"/>
                <w:lang w:val="ro-RO"/>
              </w:rPr>
              <w:t>OC</w:t>
            </w:r>
          </w:p>
        </w:tc>
        <w:tc>
          <w:tcPr>
            <w:tcW w:w="3334"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before="1" w:line="360" w:lineRule="auto"/>
              <w:ind w:left="105"/>
              <w:rPr>
                <w:rFonts w:hint="default" w:ascii="Times New Roman" w:hAnsi="Times New Roman" w:cs="Times New Roman"/>
                <w:sz w:val="24"/>
                <w:szCs w:val="24"/>
                <w:lang w:val="ro-RO"/>
              </w:rPr>
            </w:pPr>
            <w:r>
              <w:rPr>
                <w:rFonts w:hint="default" w:ascii="Times New Roman" w:hAnsi="Times New Roman" w:cs="Times New Roman"/>
                <w:sz w:val="24"/>
                <w:szCs w:val="24"/>
                <w:lang w:val="ro-RO"/>
              </w:rPr>
              <w:t>41,1V</w:t>
            </w:r>
          </w:p>
        </w:tc>
      </w:tr>
      <w:tr>
        <w:tblPrEx>
          <w:tblCellMar>
            <w:top w:w="0" w:type="dxa"/>
            <w:left w:w="0" w:type="dxa"/>
            <w:bottom w:w="0" w:type="dxa"/>
            <w:right w:w="0" w:type="dxa"/>
          </w:tblCellMar>
        </w:tblPrEx>
        <w:trPr>
          <w:trHeight w:val="269" w:hRule="exact"/>
        </w:trPr>
        <w:tc>
          <w:tcPr>
            <w:tcW w:w="3390"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line="360" w:lineRule="auto"/>
              <w:ind w:left="102"/>
              <w:rPr>
                <w:rFonts w:hint="default" w:ascii="Times New Roman" w:hAnsi="Times New Roman" w:cs="Times New Roman"/>
                <w:sz w:val="24"/>
                <w:szCs w:val="24"/>
                <w:lang w:val="ro-RO"/>
              </w:rPr>
            </w:pPr>
            <w:r>
              <w:rPr>
                <w:rFonts w:hint="default" w:ascii="Times New Roman" w:hAnsi="Times New Roman" w:cs="Times New Roman"/>
                <w:sz w:val="24"/>
                <w:szCs w:val="24"/>
                <w:lang w:val="ro-RO"/>
              </w:rPr>
              <w:t>C</w:t>
            </w:r>
            <w:r>
              <w:rPr>
                <w:rFonts w:hint="default" w:ascii="Times New Roman" w:hAnsi="Times New Roman" w:cs="Times New Roman"/>
                <w:spacing w:val="1"/>
                <w:sz w:val="24"/>
                <w:szCs w:val="24"/>
                <w:lang w:val="ro-RO"/>
              </w:rPr>
              <w:t>u</w:t>
            </w:r>
            <w:r>
              <w:rPr>
                <w:rFonts w:hint="default" w:ascii="Times New Roman" w:hAnsi="Times New Roman" w:cs="Times New Roman"/>
                <w:sz w:val="24"/>
                <w:szCs w:val="24"/>
                <w:lang w:val="ro-RO"/>
              </w:rPr>
              <w:t>re</w:t>
            </w:r>
            <w:r>
              <w:rPr>
                <w:rFonts w:hint="default" w:ascii="Times New Roman" w:hAnsi="Times New Roman" w:cs="Times New Roman"/>
                <w:spacing w:val="-1"/>
                <w:sz w:val="24"/>
                <w:szCs w:val="24"/>
                <w:lang w:val="ro-RO"/>
              </w:rPr>
              <w:t>n</w:t>
            </w:r>
            <w:r>
              <w:rPr>
                <w:rFonts w:hint="default" w:ascii="Times New Roman" w:hAnsi="Times New Roman" w:cs="Times New Roman"/>
                <w:sz w:val="24"/>
                <w:szCs w:val="24"/>
                <w:lang w:val="ro-RO"/>
              </w:rPr>
              <w:t>t</w:t>
            </w:r>
            <w:r>
              <w:rPr>
                <w:rFonts w:hint="default" w:ascii="Times New Roman" w:hAnsi="Times New Roman" w:cs="Times New Roman"/>
                <w:spacing w:val="-1"/>
                <w:sz w:val="24"/>
                <w:szCs w:val="24"/>
                <w:lang w:val="ro-RO"/>
              </w:rPr>
              <w:t xml:space="preserve"> </w:t>
            </w:r>
            <w:r>
              <w:rPr>
                <w:rFonts w:hint="default" w:ascii="Times New Roman" w:hAnsi="Times New Roman" w:cs="Times New Roman"/>
                <w:sz w:val="24"/>
                <w:szCs w:val="24"/>
                <w:lang w:val="ro-RO"/>
              </w:rPr>
              <w:t>de</w:t>
            </w:r>
            <w:r>
              <w:rPr>
                <w:rFonts w:hint="default" w:ascii="Times New Roman" w:hAnsi="Times New Roman" w:cs="Times New Roman"/>
                <w:spacing w:val="-3"/>
                <w:sz w:val="24"/>
                <w:szCs w:val="24"/>
                <w:lang w:val="ro-RO"/>
              </w:rPr>
              <w:t xml:space="preserve"> </w:t>
            </w:r>
            <w:r>
              <w:rPr>
                <w:rFonts w:hint="default" w:ascii="Times New Roman" w:hAnsi="Times New Roman" w:cs="Times New Roman"/>
                <w:spacing w:val="1"/>
                <w:sz w:val="24"/>
                <w:szCs w:val="24"/>
                <w:lang w:val="ro-RO"/>
              </w:rPr>
              <w:t>s</w:t>
            </w:r>
            <w:r>
              <w:rPr>
                <w:rFonts w:hint="default" w:ascii="Times New Roman" w:hAnsi="Times New Roman" w:cs="Times New Roman"/>
                <w:spacing w:val="-1"/>
                <w:sz w:val="24"/>
                <w:szCs w:val="24"/>
                <w:lang w:val="ro-RO"/>
              </w:rPr>
              <w:t>c</w:t>
            </w:r>
            <w:r>
              <w:rPr>
                <w:rFonts w:hint="default" w:ascii="Times New Roman" w:hAnsi="Times New Roman" w:cs="Times New Roman"/>
                <w:sz w:val="24"/>
                <w:szCs w:val="24"/>
                <w:lang w:val="ro-RO"/>
              </w:rPr>
              <w:t>urt</w:t>
            </w:r>
            <w:r>
              <w:rPr>
                <w:rFonts w:hint="default" w:ascii="Times New Roman" w:hAnsi="Times New Roman" w:cs="Times New Roman"/>
                <w:spacing w:val="-1"/>
                <w:sz w:val="24"/>
                <w:szCs w:val="24"/>
                <w:lang w:val="ro-RO"/>
              </w:rPr>
              <w:t>c</w:t>
            </w:r>
            <w:r>
              <w:rPr>
                <w:rFonts w:hint="default" w:ascii="Times New Roman" w:hAnsi="Times New Roman" w:cs="Times New Roman"/>
                <w:spacing w:val="1"/>
                <w:sz w:val="24"/>
                <w:szCs w:val="24"/>
                <w:lang w:val="ro-RO"/>
              </w:rPr>
              <w:t>i</w:t>
            </w:r>
            <w:r>
              <w:rPr>
                <w:rFonts w:hint="default" w:ascii="Times New Roman" w:hAnsi="Times New Roman" w:cs="Times New Roman"/>
                <w:sz w:val="24"/>
                <w:szCs w:val="24"/>
                <w:lang w:val="ro-RO"/>
              </w:rPr>
              <w:t>r</w:t>
            </w:r>
            <w:r>
              <w:rPr>
                <w:rFonts w:hint="default" w:ascii="Times New Roman" w:hAnsi="Times New Roman" w:cs="Times New Roman"/>
                <w:spacing w:val="-1"/>
                <w:sz w:val="24"/>
                <w:szCs w:val="24"/>
                <w:lang w:val="ro-RO"/>
              </w:rPr>
              <w:t>c</w:t>
            </w:r>
            <w:r>
              <w:rPr>
                <w:rFonts w:hint="default" w:ascii="Times New Roman" w:hAnsi="Times New Roman" w:cs="Times New Roman"/>
                <w:sz w:val="24"/>
                <w:szCs w:val="24"/>
                <w:lang w:val="ro-RO"/>
              </w:rPr>
              <w:t>u</w:t>
            </w:r>
            <w:r>
              <w:rPr>
                <w:rFonts w:hint="default" w:ascii="Times New Roman" w:hAnsi="Times New Roman" w:cs="Times New Roman"/>
                <w:spacing w:val="2"/>
                <w:sz w:val="24"/>
                <w:szCs w:val="24"/>
                <w:lang w:val="ro-RO"/>
              </w:rPr>
              <w:t>i</w:t>
            </w:r>
            <w:r>
              <w:rPr>
                <w:rFonts w:hint="default" w:ascii="Times New Roman" w:hAnsi="Times New Roman" w:cs="Times New Roman"/>
                <w:sz w:val="24"/>
                <w:szCs w:val="24"/>
                <w:lang w:val="ro-RO"/>
              </w:rPr>
              <w:t>t</w:t>
            </w:r>
            <w:r>
              <w:rPr>
                <w:rFonts w:hint="default" w:ascii="Times New Roman" w:hAnsi="Times New Roman" w:cs="Times New Roman"/>
                <w:spacing w:val="-1"/>
                <w:sz w:val="24"/>
                <w:szCs w:val="24"/>
                <w:lang w:val="ro-RO"/>
              </w:rPr>
              <w:t xml:space="preserve"> </w:t>
            </w:r>
            <w:r>
              <w:rPr>
                <w:rFonts w:hint="default" w:ascii="Times New Roman" w:hAnsi="Times New Roman" w:cs="Times New Roman"/>
                <w:spacing w:val="-2"/>
                <w:sz w:val="24"/>
                <w:szCs w:val="24"/>
                <w:lang w:val="ro-RO"/>
              </w:rPr>
              <w:t>I</w:t>
            </w:r>
            <w:r>
              <w:rPr>
                <w:rFonts w:hint="default" w:ascii="Times New Roman" w:hAnsi="Times New Roman" w:cs="Times New Roman"/>
                <w:spacing w:val="1"/>
                <w:sz w:val="24"/>
                <w:szCs w:val="24"/>
                <w:lang w:val="ro-RO"/>
              </w:rPr>
              <w:t>SC</w:t>
            </w:r>
          </w:p>
        </w:tc>
        <w:tc>
          <w:tcPr>
            <w:tcW w:w="3334"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line="360" w:lineRule="auto"/>
              <w:ind w:left="105"/>
              <w:rPr>
                <w:rFonts w:hint="default" w:ascii="Times New Roman" w:hAnsi="Times New Roman" w:cs="Times New Roman"/>
                <w:sz w:val="24"/>
                <w:szCs w:val="24"/>
                <w:lang w:val="ro-RO"/>
              </w:rPr>
            </w:pPr>
            <w:r>
              <w:rPr>
                <w:rFonts w:hint="default" w:ascii="Times New Roman" w:hAnsi="Times New Roman" w:cs="Times New Roman"/>
                <w:sz w:val="24"/>
                <w:szCs w:val="24"/>
                <w:lang w:val="ro-RO"/>
              </w:rPr>
              <w:t>11,6A</w:t>
            </w:r>
          </w:p>
        </w:tc>
      </w:tr>
      <w:tr>
        <w:tblPrEx>
          <w:tblCellMar>
            <w:top w:w="0" w:type="dxa"/>
            <w:left w:w="0" w:type="dxa"/>
            <w:bottom w:w="0" w:type="dxa"/>
            <w:right w:w="0" w:type="dxa"/>
          </w:tblCellMar>
        </w:tblPrEx>
        <w:trPr>
          <w:trHeight w:val="266" w:hRule="exact"/>
        </w:trPr>
        <w:tc>
          <w:tcPr>
            <w:tcW w:w="3390"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line="360" w:lineRule="auto"/>
              <w:ind w:left="102"/>
              <w:rPr>
                <w:rFonts w:hint="default" w:ascii="Times New Roman" w:hAnsi="Times New Roman" w:cs="Times New Roman"/>
                <w:sz w:val="24"/>
                <w:szCs w:val="24"/>
                <w:lang w:val="ro-RO"/>
              </w:rPr>
            </w:pPr>
            <w:r>
              <w:rPr>
                <w:rFonts w:hint="default" w:ascii="Times New Roman" w:hAnsi="Times New Roman" w:cs="Times New Roman"/>
                <w:spacing w:val="1"/>
                <w:sz w:val="24"/>
                <w:szCs w:val="24"/>
                <w:lang w:val="ro-RO"/>
              </w:rPr>
              <w:t>T</w:t>
            </w:r>
            <w:r>
              <w:rPr>
                <w:rFonts w:hint="default" w:ascii="Times New Roman" w:hAnsi="Times New Roman" w:cs="Times New Roman"/>
                <w:sz w:val="24"/>
                <w:szCs w:val="24"/>
                <w:lang w:val="ro-RO"/>
              </w:rPr>
              <w:t>en</w:t>
            </w:r>
            <w:r>
              <w:rPr>
                <w:rFonts w:hint="default" w:ascii="Times New Roman" w:hAnsi="Times New Roman" w:cs="Times New Roman"/>
                <w:spacing w:val="-2"/>
                <w:sz w:val="24"/>
                <w:szCs w:val="24"/>
                <w:lang w:val="ro-RO"/>
              </w:rPr>
              <w:t>s</w:t>
            </w:r>
            <w:r>
              <w:rPr>
                <w:rFonts w:hint="default" w:ascii="Times New Roman" w:hAnsi="Times New Roman" w:cs="Times New Roman"/>
                <w:spacing w:val="1"/>
                <w:sz w:val="24"/>
                <w:szCs w:val="24"/>
                <w:lang w:val="ro-RO"/>
              </w:rPr>
              <w:t>i</w:t>
            </w:r>
            <w:r>
              <w:rPr>
                <w:rFonts w:hint="default" w:ascii="Times New Roman" w:hAnsi="Times New Roman" w:cs="Times New Roman"/>
                <w:sz w:val="24"/>
                <w:szCs w:val="24"/>
                <w:lang w:val="ro-RO"/>
              </w:rPr>
              <w:t>une</w:t>
            </w:r>
            <w:r>
              <w:rPr>
                <w:rFonts w:hint="default" w:ascii="Times New Roman" w:hAnsi="Times New Roman" w:cs="Times New Roman"/>
                <w:spacing w:val="-3"/>
                <w:sz w:val="24"/>
                <w:szCs w:val="24"/>
                <w:lang w:val="ro-RO"/>
              </w:rPr>
              <w:t xml:space="preserve"> </w:t>
            </w:r>
            <w:r>
              <w:rPr>
                <w:rFonts w:hint="default" w:ascii="Times New Roman" w:hAnsi="Times New Roman" w:cs="Times New Roman"/>
                <w:spacing w:val="2"/>
                <w:sz w:val="24"/>
                <w:szCs w:val="24"/>
                <w:lang w:val="ro-RO"/>
              </w:rPr>
              <w:t>V</w:t>
            </w:r>
            <w:r>
              <w:rPr>
                <w:rFonts w:hint="default" w:ascii="Times New Roman" w:hAnsi="Times New Roman" w:cs="Times New Roman"/>
                <w:sz w:val="24"/>
                <w:szCs w:val="24"/>
                <w:lang w:val="ro-RO"/>
              </w:rPr>
              <w:t>MPP</w:t>
            </w:r>
          </w:p>
        </w:tc>
        <w:tc>
          <w:tcPr>
            <w:tcW w:w="3334"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line="360" w:lineRule="auto"/>
              <w:ind w:left="105"/>
              <w:rPr>
                <w:rFonts w:hint="default" w:ascii="Times New Roman" w:hAnsi="Times New Roman" w:cs="Times New Roman"/>
                <w:sz w:val="24"/>
                <w:szCs w:val="24"/>
                <w:lang w:val="ro-RO"/>
              </w:rPr>
            </w:pPr>
            <w:r>
              <w:rPr>
                <w:rFonts w:hint="default" w:ascii="Times New Roman" w:hAnsi="Times New Roman" w:cs="Times New Roman"/>
                <w:sz w:val="24"/>
                <w:szCs w:val="24"/>
                <w:lang w:val="ro-RO"/>
              </w:rPr>
              <w:t>34,6V</w:t>
            </w:r>
          </w:p>
        </w:tc>
      </w:tr>
      <w:tr>
        <w:tblPrEx>
          <w:tblCellMar>
            <w:top w:w="0" w:type="dxa"/>
            <w:left w:w="0" w:type="dxa"/>
            <w:bottom w:w="0" w:type="dxa"/>
            <w:right w:w="0" w:type="dxa"/>
          </w:tblCellMar>
        </w:tblPrEx>
        <w:trPr>
          <w:trHeight w:val="269" w:hRule="exact"/>
        </w:trPr>
        <w:tc>
          <w:tcPr>
            <w:tcW w:w="3390"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before="1" w:line="360" w:lineRule="auto"/>
              <w:ind w:left="102"/>
              <w:rPr>
                <w:rFonts w:hint="default" w:ascii="Times New Roman" w:hAnsi="Times New Roman" w:cs="Times New Roman"/>
                <w:sz w:val="24"/>
                <w:szCs w:val="24"/>
                <w:lang w:val="ro-RO"/>
              </w:rPr>
            </w:pPr>
            <w:r>
              <w:rPr>
                <w:rFonts w:hint="default" w:ascii="Times New Roman" w:hAnsi="Times New Roman" w:cs="Times New Roman"/>
                <w:sz w:val="24"/>
                <w:szCs w:val="24"/>
                <w:lang w:val="ro-RO"/>
              </w:rPr>
              <w:t>C</w:t>
            </w:r>
            <w:r>
              <w:rPr>
                <w:rFonts w:hint="default" w:ascii="Times New Roman" w:hAnsi="Times New Roman" w:cs="Times New Roman"/>
                <w:spacing w:val="1"/>
                <w:sz w:val="24"/>
                <w:szCs w:val="24"/>
                <w:lang w:val="ro-RO"/>
              </w:rPr>
              <w:t>u</w:t>
            </w:r>
            <w:r>
              <w:rPr>
                <w:rFonts w:hint="default" w:ascii="Times New Roman" w:hAnsi="Times New Roman" w:cs="Times New Roman"/>
                <w:sz w:val="24"/>
                <w:szCs w:val="24"/>
                <w:lang w:val="ro-RO"/>
              </w:rPr>
              <w:t>re</w:t>
            </w:r>
            <w:r>
              <w:rPr>
                <w:rFonts w:hint="default" w:ascii="Times New Roman" w:hAnsi="Times New Roman" w:cs="Times New Roman"/>
                <w:spacing w:val="-1"/>
                <w:sz w:val="24"/>
                <w:szCs w:val="24"/>
                <w:lang w:val="ro-RO"/>
              </w:rPr>
              <w:t>n</w:t>
            </w:r>
            <w:r>
              <w:rPr>
                <w:rFonts w:hint="default" w:ascii="Times New Roman" w:hAnsi="Times New Roman" w:cs="Times New Roman"/>
                <w:sz w:val="24"/>
                <w:szCs w:val="24"/>
                <w:lang w:val="ro-RO"/>
              </w:rPr>
              <w:t>t</w:t>
            </w:r>
            <w:r>
              <w:rPr>
                <w:rFonts w:hint="default" w:ascii="Times New Roman" w:hAnsi="Times New Roman" w:cs="Times New Roman"/>
                <w:spacing w:val="-1"/>
                <w:sz w:val="24"/>
                <w:szCs w:val="24"/>
                <w:lang w:val="ro-RO"/>
              </w:rPr>
              <w:t xml:space="preserve"> </w:t>
            </w:r>
            <w:r>
              <w:rPr>
                <w:rFonts w:hint="default" w:ascii="Times New Roman" w:hAnsi="Times New Roman" w:cs="Times New Roman"/>
                <w:sz w:val="24"/>
                <w:szCs w:val="24"/>
                <w:lang w:val="ro-RO"/>
              </w:rPr>
              <w:t>IMPP</w:t>
            </w:r>
          </w:p>
        </w:tc>
        <w:tc>
          <w:tcPr>
            <w:tcW w:w="3334"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before="1" w:line="360" w:lineRule="auto"/>
              <w:ind w:left="105"/>
              <w:rPr>
                <w:rFonts w:hint="default" w:ascii="Times New Roman" w:hAnsi="Times New Roman" w:cs="Times New Roman"/>
                <w:sz w:val="24"/>
                <w:szCs w:val="24"/>
                <w:lang w:val="ro-RO"/>
              </w:rPr>
            </w:pPr>
            <w:r>
              <w:rPr>
                <w:rFonts w:hint="default" w:ascii="Times New Roman" w:hAnsi="Times New Roman" w:cs="Times New Roman"/>
                <w:sz w:val="24"/>
                <w:szCs w:val="24"/>
                <w:lang w:val="ro-RO"/>
              </w:rPr>
              <w:t>10,84A</w:t>
            </w:r>
          </w:p>
        </w:tc>
      </w:tr>
      <w:tr>
        <w:tblPrEx>
          <w:tblCellMar>
            <w:top w:w="0" w:type="dxa"/>
            <w:left w:w="0" w:type="dxa"/>
            <w:bottom w:w="0" w:type="dxa"/>
            <w:right w:w="0" w:type="dxa"/>
          </w:tblCellMar>
        </w:tblPrEx>
        <w:trPr>
          <w:trHeight w:val="269" w:hRule="exact"/>
        </w:trPr>
        <w:tc>
          <w:tcPr>
            <w:tcW w:w="3390"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line="360" w:lineRule="auto"/>
              <w:ind w:left="102"/>
              <w:rPr>
                <w:rFonts w:hint="default" w:ascii="Times New Roman" w:hAnsi="Times New Roman" w:cs="Times New Roman"/>
                <w:sz w:val="24"/>
                <w:szCs w:val="24"/>
                <w:lang w:val="ro-RO"/>
              </w:rPr>
            </w:pPr>
            <w:r>
              <w:rPr>
                <w:rFonts w:hint="default" w:ascii="Times New Roman" w:hAnsi="Times New Roman" w:cs="Times New Roman"/>
                <w:sz w:val="24"/>
                <w:szCs w:val="24"/>
                <w:lang w:val="ro-RO"/>
              </w:rPr>
              <w:t>D</w:t>
            </w:r>
            <w:r>
              <w:rPr>
                <w:rFonts w:hint="default" w:ascii="Times New Roman" w:hAnsi="Times New Roman" w:cs="Times New Roman"/>
                <w:spacing w:val="-1"/>
                <w:sz w:val="24"/>
                <w:szCs w:val="24"/>
                <w:lang w:val="ro-RO"/>
              </w:rPr>
              <w:t>i</w:t>
            </w:r>
            <w:r>
              <w:rPr>
                <w:rFonts w:hint="default" w:ascii="Times New Roman" w:hAnsi="Times New Roman" w:cs="Times New Roman"/>
                <w:spacing w:val="1"/>
                <w:sz w:val="24"/>
                <w:szCs w:val="24"/>
                <w:lang w:val="ro-RO"/>
              </w:rPr>
              <w:t>m</w:t>
            </w:r>
            <w:r>
              <w:rPr>
                <w:rFonts w:hint="default" w:ascii="Times New Roman" w:hAnsi="Times New Roman" w:cs="Times New Roman"/>
                <w:sz w:val="24"/>
                <w:szCs w:val="24"/>
                <w:lang w:val="ro-RO"/>
              </w:rPr>
              <w:t>en</w:t>
            </w:r>
            <w:r>
              <w:rPr>
                <w:rFonts w:hint="default" w:ascii="Times New Roman" w:hAnsi="Times New Roman" w:cs="Times New Roman"/>
                <w:spacing w:val="-2"/>
                <w:sz w:val="24"/>
                <w:szCs w:val="24"/>
                <w:lang w:val="ro-RO"/>
              </w:rPr>
              <w:t>s</w:t>
            </w:r>
            <w:r>
              <w:rPr>
                <w:rFonts w:hint="default" w:ascii="Times New Roman" w:hAnsi="Times New Roman" w:cs="Times New Roman"/>
                <w:spacing w:val="1"/>
                <w:sz w:val="24"/>
                <w:szCs w:val="24"/>
                <w:lang w:val="ro-RO"/>
              </w:rPr>
              <w:t>i</w:t>
            </w:r>
            <w:r>
              <w:rPr>
                <w:rFonts w:hint="default" w:ascii="Times New Roman" w:hAnsi="Times New Roman" w:cs="Times New Roman"/>
                <w:sz w:val="24"/>
                <w:szCs w:val="24"/>
                <w:lang w:val="ro-RO"/>
              </w:rPr>
              <w:t>u</w:t>
            </w:r>
            <w:r>
              <w:rPr>
                <w:rFonts w:hint="default" w:ascii="Times New Roman" w:hAnsi="Times New Roman" w:cs="Times New Roman"/>
                <w:spacing w:val="-3"/>
                <w:sz w:val="24"/>
                <w:szCs w:val="24"/>
                <w:lang w:val="ro-RO"/>
              </w:rPr>
              <w:t>n</w:t>
            </w:r>
            <w:r>
              <w:rPr>
                <w:rFonts w:hint="default" w:ascii="Times New Roman" w:hAnsi="Times New Roman" w:cs="Times New Roman"/>
                <w:spacing w:val="1"/>
                <w:sz w:val="24"/>
                <w:szCs w:val="24"/>
                <w:lang w:val="ro-RO"/>
              </w:rPr>
              <w:t>i</w:t>
            </w:r>
            <w:r>
              <w:rPr>
                <w:rFonts w:hint="default" w:ascii="Times New Roman" w:hAnsi="Times New Roman" w:cs="Times New Roman"/>
                <w:sz w:val="24"/>
                <w:szCs w:val="24"/>
                <w:lang w:val="ro-RO"/>
              </w:rPr>
              <w:t>:</w:t>
            </w:r>
          </w:p>
        </w:tc>
        <w:tc>
          <w:tcPr>
            <w:tcW w:w="3334"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line="360" w:lineRule="auto"/>
              <w:ind w:left="105"/>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1755 </w:t>
            </w:r>
            <w:r>
              <w:rPr>
                <w:rFonts w:hint="default" w:ascii="Times New Roman" w:hAnsi="Times New Roman" w:cs="Times New Roman"/>
                <w:spacing w:val="-1"/>
                <w:sz w:val="24"/>
                <w:szCs w:val="24"/>
                <w:lang w:val="ro-RO"/>
              </w:rPr>
              <w:t>m</w:t>
            </w:r>
            <w:r>
              <w:rPr>
                <w:rFonts w:hint="default" w:ascii="Times New Roman" w:hAnsi="Times New Roman" w:cs="Times New Roman"/>
                <w:sz w:val="24"/>
                <w:szCs w:val="24"/>
                <w:lang w:val="ro-RO"/>
              </w:rPr>
              <w:t>m</w:t>
            </w:r>
            <w:r>
              <w:rPr>
                <w:rFonts w:hint="default" w:ascii="Times New Roman" w:hAnsi="Times New Roman" w:cs="Times New Roman"/>
                <w:spacing w:val="-2"/>
                <w:sz w:val="24"/>
                <w:szCs w:val="24"/>
                <w:lang w:val="ro-RO"/>
              </w:rPr>
              <w:t xml:space="preserve"> </w:t>
            </w:r>
            <w:r>
              <w:rPr>
                <w:rFonts w:hint="default" w:ascii="Times New Roman" w:hAnsi="Times New Roman" w:cs="Times New Roman"/>
                <w:sz w:val="24"/>
                <w:szCs w:val="24"/>
                <w:lang w:val="ro-RO"/>
              </w:rPr>
              <w:t>x</w:t>
            </w:r>
            <w:r>
              <w:rPr>
                <w:rFonts w:hint="default" w:ascii="Times New Roman" w:hAnsi="Times New Roman" w:cs="Times New Roman"/>
                <w:spacing w:val="1"/>
                <w:sz w:val="24"/>
                <w:szCs w:val="24"/>
                <w:lang w:val="ro-RO"/>
              </w:rPr>
              <w:t xml:space="preserve"> </w:t>
            </w:r>
            <w:r>
              <w:rPr>
                <w:rFonts w:hint="default" w:ascii="Times New Roman" w:hAnsi="Times New Roman" w:cs="Times New Roman"/>
                <w:sz w:val="24"/>
                <w:szCs w:val="24"/>
                <w:lang w:val="ro-RO"/>
              </w:rPr>
              <w:t>1038</w:t>
            </w:r>
            <w:r>
              <w:rPr>
                <w:rFonts w:hint="default" w:ascii="Times New Roman" w:hAnsi="Times New Roman" w:cs="Times New Roman"/>
                <w:spacing w:val="-3"/>
                <w:sz w:val="24"/>
                <w:szCs w:val="24"/>
                <w:lang w:val="ro-RO"/>
              </w:rPr>
              <w:t xml:space="preserve"> </w:t>
            </w:r>
            <w:r>
              <w:rPr>
                <w:rFonts w:hint="default" w:ascii="Times New Roman" w:hAnsi="Times New Roman" w:cs="Times New Roman"/>
                <w:spacing w:val="-1"/>
                <w:sz w:val="24"/>
                <w:szCs w:val="24"/>
                <w:lang w:val="ro-RO"/>
              </w:rPr>
              <w:t>m</w:t>
            </w:r>
            <w:r>
              <w:rPr>
                <w:rFonts w:hint="default" w:ascii="Times New Roman" w:hAnsi="Times New Roman" w:cs="Times New Roman"/>
                <w:sz w:val="24"/>
                <w:szCs w:val="24"/>
                <w:lang w:val="ro-RO"/>
              </w:rPr>
              <w:t>m</w:t>
            </w:r>
            <w:r>
              <w:rPr>
                <w:rFonts w:hint="default" w:ascii="Times New Roman" w:hAnsi="Times New Roman" w:cs="Times New Roman"/>
                <w:spacing w:val="1"/>
                <w:sz w:val="24"/>
                <w:szCs w:val="24"/>
                <w:lang w:val="ro-RO"/>
              </w:rPr>
              <w:t xml:space="preserve"> </w:t>
            </w:r>
            <w:r>
              <w:rPr>
                <w:rFonts w:hint="default" w:ascii="Times New Roman" w:hAnsi="Times New Roman" w:cs="Times New Roman"/>
                <w:sz w:val="24"/>
                <w:szCs w:val="24"/>
                <w:lang w:val="ro-RO"/>
              </w:rPr>
              <w:t>x</w:t>
            </w:r>
            <w:r>
              <w:rPr>
                <w:rFonts w:hint="default" w:ascii="Times New Roman" w:hAnsi="Times New Roman" w:cs="Times New Roman"/>
                <w:spacing w:val="1"/>
                <w:sz w:val="24"/>
                <w:szCs w:val="24"/>
                <w:lang w:val="ro-RO"/>
              </w:rPr>
              <w:t xml:space="preserve"> </w:t>
            </w:r>
            <w:r>
              <w:rPr>
                <w:rFonts w:hint="default" w:ascii="Times New Roman" w:hAnsi="Times New Roman" w:cs="Times New Roman"/>
                <w:spacing w:val="-2"/>
                <w:sz w:val="24"/>
                <w:szCs w:val="24"/>
                <w:lang w:val="ro-RO"/>
              </w:rPr>
              <w:t>35</w:t>
            </w:r>
            <w:r>
              <w:rPr>
                <w:rFonts w:hint="default" w:ascii="Times New Roman" w:hAnsi="Times New Roman" w:cs="Times New Roman"/>
                <w:spacing w:val="1"/>
                <w:sz w:val="24"/>
                <w:szCs w:val="24"/>
                <w:lang w:val="ro-RO"/>
              </w:rPr>
              <w:t>mm</w:t>
            </w:r>
          </w:p>
        </w:tc>
      </w:tr>
    </w:tbl>
    <w:p>
      <w:pPr>
        <w:pStyle w:val="10"/>
        <w:spacing w:line="360" w:lineRule="auto"/>
        <w:ind w:firstLine="720"/>
        <w:jc w:val="both"/>
        <w:rPr>
          <w:rStyle w:val="11"/>
          <w:rFonts w:hint="default" w:ascii="Times New Roman" w:hAnsi="Times New Roman" w:cs="Times New Roman"/>
          <w:sz w:val="24"/>
          <w:szCs w:val="24"/>
          <w:lang w:val="ro-RO" w:eastAsia="ro-RO"/>
        </w:rPr>
      </w:pPr>
    </w:p>
    <w:p>
      <w:pPr>
        <w:pStyle w:val="10"/>
        <w:spacing w:line="360" w:lineRule="auto"/>
        <w:ind w:firstLine="0"/>
        <w:jc w:val="both"/>
        <w:rPr>
          <w:rStyle w:val="11"/>
          <w:rFonts w:hint="default" w:ascii="Times New Roman" w:hAnsi="Times New Roman" w:cs="Times New Roman"/>
          <w:sz w:val="24"/>
          <w:szCs w:val="24"/>
          <w:lang w:val="ro-RO" w:eastAsia="ro-RO"/>
        </w:rPr>
      </w:pPr>
      <w:r>
        <w:rPr>
          <w:rStyle w:val="11"/>
          <w:rFonts w:hint="default" w:ascii="Times New Roman" w:hAnsi="Times New Roman" w:cs="Times New Roman"/>
          <w:sz w:val="24"/>
          <w:szCs w:val="24"/>
          <w:lang w:val="ro-RO" w:eastAsia="ro-RO"/>
        </w:rPr>
        <w:t xml:space="preserve">Caracteristicile tehnice ale prosumatorului TIPOGRAFIA EVEREST 2001 S.R.L. </w:t>
      </w:r>
    </w:p>
    <w:p>
      <w:pPr>
        <w:pStyle w:val="10"/>
        <w:numPr>
          <w:ilvl w:val="0"/>
          <w:numId w:val="4"/>
        </w:numPr>
        <w:spacing w:line="360" w:lineRule="auto"/>
        <w:jc w:val="both"/>
        <w:rPr>
          <w:rStyle w:val="11"/>
          <w:rFonts w:hint="default" w:ascii="Times New Roman" w:hAnsi="Times New Roman" w:cs="Times New Roman"/>
          <w:sz w:val="24"/>
          <w:szCs w:val="24"/>
          <w:lang w:val="ro-RO" w:eastAsia="ro-RO"/>
        </w:rPr>
      </w:pPr>
      <w:r>
        <w:rPr>
          <w:rStyle w:val="11"/>
          <w:rFonts w:hint="default" w:ascii="Times New Roman" w:hAnsi="Times New Roman" w:cs="Times New Roman"/>
          <w:sz w:val="24"/>
          <w:szCs w:val="24"/>
          <w:lang w:val="ro-RO" w:eastAsia="ro-RO"/>
        </w:rPr>
        <w:t xml:space="preserve">Puterea instalată: Pk= 300 kWp </w:t>
      </w:r>
    </w:p>
    <w:p>
      <w:pPr>
        <w:pStyle w:val="10"/>
        <w:numPr>
          <w:ilvl w:val="0"/>
          <w:numId w:val="4"/>
        </w:numPr>
        <w:spacing w:line="360" w:lineRule="auto"/>
        <w:jc w:val="both"/>
        <w:rPr>
          <w:rStyle w:val="11"/>
          <w:rFonts w:hint="default" w:ascii="Times New Roman" w:hAnsi="Times New Roman" w:cs="Times New Roman"/>
          <w:sz w:val="24"/>
          <w:szCs w:val="24"/>
          <w:lang w:val="ro-RO" w:eastAsia="ro-RO"/>
        </w:rPr>
      </w:pPr>
      <w:r>
        <w:rPr>
          <w:rStyle w:val="11"/>
          <w:rFonts w:hint="default" w:ascii="Times New Roman" w:hAnsi="Times New Roman" w:cs="Times New Roman"/>
          <w:sz w:val="24"/>
          <w:szCs w:val="24"/>
          <w:lang w:val="ro-RO" w:eastAsia="ro-RO"/>
        </w:rPr>
        <w:t xml:space="preserve">Puterea maximă debitată: Smax_deb= 300kVA (FP=1) </w:t>
      </w:r>
    </w:p>
    <w:p>
      <w:pPr>
        <w:pStyle w:val="10"/>
        <w:numPr>
          <w:ilvl w:val="0"/>
          <w:numId w:val="4"/>
        </w:numPr>
        <w:spacing w:line="360" w:lineRule="auto"/>
        <w:jc w:val="both"/>
        <w:rPr>
          <w:rStyle w:val="11"/>
          <w:rFonts w:hint="default" w:ascii="Times New Roman" w:hAnsi="Times New Roman" w:cs="Times New Roman"/>
          <w:sz w:val="24"/>
          <w:szCs w:val="24"/>
          <w:lang w:val="ro-RO" w:eastAsia="ro-RO"/>
        </w:rPr>
      </w:pPr>
      <w:r>
        <w:rPr>
          <w:rStyle w:val="11"/>
          <w:rFonts w:hint="default" w:ascii="Times New Roman" w:hAnsi="Times New Roman" w:cs="Times New Roman"/>
          <w:sz w:val="24"/>
          <w:szCs w:val="24"/>
          <w:lang w:val="ro-RO" w:eastAsia="ro-RO"/>
        </w:rPr>
        <w:t xml:space="preserve">Curent maxim debitat: Imax_ac (PV) = 433.012 A </w:t>
      </w:r>
    </w:p>
    <w:p>
      <w:pPr>
        <w:pStyle w:val="10"/>
        <w:numPr>
          <w:ilvl w:val="0"/>
          <w:numId w:val="4"/>
        </w:numPr>
        <w:spacing w:line="360" w:lineRule="auto"/>
        <w:jc w:val="both"/>
        <w:rPr>
          <w:rStyle w:val="11"/>
          <w:rFonts w:hint="default" w:ascii="Times New Roman" w:hAnsi="Times New Roman" w:cs="Times New Roman"/>
          <w:sz w:val="24"/>
          <w:szCs w:val="24"/>
          <w:lang w:val="ro-RO" w:eastAsia="ro-RO"/>
        </w:rPr>
      </w:pPr>
      <w:r>
        <w:rPr>
          <w:rStyle w:val="11"/>
          <w:rFonts w:hint="default" w:ascii="Times New Roman" w:hAnsi="Times New Roman" w:cs="Times New Roman"/>
          <w:sz w:val="24"/>
          <w:szCs w:val="24"/>
          <w:lang w:val="ro-RO" w:eastAsia="ro-RO"/>
        </w:rPr>
        <w:t xml:space="preserve">Tensiunea nominală de ieşire: Ui= 0.4/0.23 kV </w:t>
      </w:r>
    </w:p>
    <w:p>
      <w:pPr>
        <w:pStyle w:val="10"/>
        <w:numPr>
          <w:ilvl w:val="0"/>
          <w:numId w:val="4"/>
        </w:numPr>
        <w:spacing w:line="360" w:lineRule="auto"/>
        <w:jc w:val="both"/>
        <w:rPr>
          <w:rStyle w:val="11"/>
          <w:rFonts w:hint="default" w:ascii="Times New Roman" w:hAnsi="Times New Roman" w:cs="Times New Roman"/>
          <w:sz w:val="24"/>
          <w:szCs w:val="24"/>
          <w:lang w:val="ro-RO" w:eastAsia="ro-RO"/>
        </w:rPr>
      </w:pPr>
      <w:r>
        <w:rPr>
          <w:rStyle w:val="11"/>
          <w:rFonts w:hint="default" w:ascii="Times New Roman" w:hAnsi="Times New Roman" w:cs="Times New Roman"/>
          <w:sz w:val="24"/>
          <w:szCs w:val="24"/>
          <w:lang w:val="ro-RO" w:eastAsia="ro-RO"/>
        </w:rPr>
        <w:t xml:space="preserve">Tensiunea nominala de record: Ur= 0.4/0.23 kV </w:t>
      </w:r>
    </w:p>
    <w:p>
      <w:pPr>
        <w:pStyle w:val="10"/>
        <w:numPr>
          <w:ilvl w:val="0"/>
          <w:numId w:val="4"/>
        </w:numPr>
        <w:spacing w:line="360" w:lineRule="auto"/>
        <w:jc w:val="both"/>
        <w:rPr>
          <w:rStyle w:val="11"/>
          <w:rFonts w:hint="default" w:ascii="Times New Roman" w:hAnsi="Times New Roman" w:cs="Times New Roman"/>
          <w:sz w:val="24"/>
          <w:szCs w:val="24"/>
          <w:lang w:val="ro-RO" w:eastAsia="ro-RO"/>
        </w:rPr>
      </w:pPr>
      <w:r>
        <w:rPr>
          <w:rStyle w:val="11"/>
          <w:rFonts w:hint="default" w:ascii="Times New Roman" w:hAnsi="Times New Roman" w:cs="Times New Roman"/>
          <w:sz w:val="24"/>
          <w:szCs w:val="24"/>
          <w:lang w:val="ro-RO" w:eastAsia="ro-RO"/>
        </w:rPr>
        <w:t xml:space="preserve">Panouri fotovoltaice grupate în module de 8, 15, 16, si 20 buc. montate pe structură de profile metalice = 800 bucăți </w:t>
      </w:r>
    </w:p>
    <w:p>
      <w:pPr>
        <w:pStyle w:val="10"/>
        <w:numPr>
          <w:ilvl w:val="0"/>
          <w:numId w:val="4"/>
        </w:numPr>
        <w:spacing w:line="360" w:lineRule="auto"/>
        <w:jc w:val="both"/>
        <w:rPr>
          <w:rStyle w:val="11"/>
          <w:rFonts w:hint="default" w:ascii="Times New Roman" w:hAnsi="Times New Roman" w:cs="Times New Roman"/>
          <w:sz w:val="24"/>
          <w:szCs w:val="24"/>
          <w:lang w:val="ro-RO" w:eastAsia="ro-RO"/>
        </w:rPr>
      </w:pPr>
      <w:r>
        <w:rPr>
          <w:rStyle w:val="11"/>
          <w:rFonts w:hint="default" w:ascii="Times New Roman" w:hAnsi="Times New Roman" w:cs="Times New Roman"/>
          <w:sz w:val="24"/>
          <w:szCs w:val="24"/>
          <w:lang w:val="ro-RO" w:eastAsia="ro-RO"/>
        </w:rPr>
        <w:t xml:space="preserve">Invertoare c.c./c.a. tip SUN2000–100KTL–M1 – 3 bucăți </w:t>
      </w:r>
    </w:p>
    <w:p>
      <w:pPr>
        <w:pStyle w:val="10"/>
        <w:numPr>
          <w:ilvl w:val="0"/>
          <w:numId w:val="4"/>
        </w:numPr>
        <w:spacing w:line="360" w:lineRule="auto"/>
        <w:jc w:val="both"/>
        <w:rPr>
          <w:rStyle w:val="11"/>
          <w:rFonts w:hint="default" w:ascii="Times New Roman" w:hAnsi="Times New Roman" w:cs="Times New Roman"/>
          <w:sz w:val="24"/>
          <w:szCs w:val="24"/>
          <w:lang w:val="ro-RO" w:eastAsia="ro-RO"/>
        </w:rPr>
      </w:pPr>
      <w:r>
        <w:rPr>
          <w:rStyle w:val="11"/>
          <w:rFonts w:hint="default" w:ascii="Times New Roman" w:hAnsi="Times New Roman" w:cs="Times New Roman"/>
          <w:sz w:val="24"/>
          <w:szCs w:val="24"/>
          <w:lang w:val="ro-RO" w:eastAsia="ro-RO"/>
        </w:rPr>
        <w:t xml:space="preserve">Cutii colectoare c.a. (TCOLL) = 3 buc, 450A </w:t>
      </w:r>
    </w:p>
    <w:p>
      <w:pPr>
        <w:numPr>
          <w:ilvl w:val="0"/>
          <w:numId w:val="4"/>
        </w:numPr>
        <w:spacing w:line="360" w:lineRule="auto"/>
        <w:jc w:val="both"/>
        <w:rPr>
          <w:rStyle w:val="12"/>
          <w:rFonts w:hint="default" w:ascii="Times New Roman" w:hAnsi="Times New Roman" w:cs="Times New Roman"/>
          <w:sz w:val="24"/>
          <w:szCs w:val="24"/>
          <w:lang w:val="ro-RO"/>
        </w:rPr>
      </w:pPr>
      <w:r>
        <w:rPr>
          <w:rFonts w:hint="default" w:ascii="Times New Roman" w:hAnsi="Times New Roman" w:cs="Times New Roman"/>
          <w:sz w:val="24"/>
          <w:szCs w:val="24"/>
          <w:lang w:val="ro-RO"/>
        </w:rPr>
        <w:t>Instalația de stocare compusă din 3 invertoare Hybrid, 12 acumulatori racabili de 5kw fiecare , 3 module de alimentare DC/DC.</w:t>
      </w:r>
    </w:p>
    <w:p>
      <w:pPr>
        <w:pStyle w:val="10"/>
        <w:spacing w:line="360" w:lineRule="auto"/>
        <w:ind w:firstLine="720"/>
        <w:jc w:val="both"/>
        <w:rPr>
          <w:rStyle w:val="11"/>
          <w:rFonts w:hint="default" w:ascii="Times New Roman" w:hAnsi="Times New Roman" w:cs="Times New Roman"/>
          <w:sz w:val="24"/>
          <w:szCs w:val="24"/>
          <w:lang w:val="ro-RO" w:eastAsia="ro-RO"/>
        </w:rPr>
      </w:pPr>
    </w:p>
    <w:p>
      <w:pPr>
        <w:pStyle w:val="10"/>
        <w:spacing w:line="360" w:lineRule="auto"/>
        <w:ind w:firstLine="0"/>
        <w:jc w:val="both"/>
        <w:rPr>
          <w:rStyle w:val="11"/>
          <w:rFonts w:hint="default" w:ascii="Times New Roman" w:hAnsi="Times New Roman" w:cs="Times New Roman"/>
          <w:sz w:val="24"/>
          <w:szCs w:val="24"/>
          <w:lang w:val="ro-RO" w:eastAsia="ro-RO"/>
        </w:rPr>
      </w:pPr>
      <w:r>
        <w:rPr>
          <w:rStyle w:val="11"/>
          <w:rFonts w:hint="default" w:ascii="Times New Roman" w:hAnsi="Times New Roman" w:cs="Times New Roman"/>
          <w:sz w:val="24"/>
          <w:szCs w:val="24"/>
          <w:lang w:val="ro-RO" w:eastAsia="ro-RO"/>
        </w:rPr>
        <w:t>Puterea totală care se va atinge va fi de 300 kWp. Prin urmare, câmpul fotovoltaic va fi configurat după cum urmează :</w:t>
      </w:r>
    </w:p>
    <w:tbl>
      <w:tblPr>
        <w:tblStyle w:val="4"/>
        <w:tblW w:w="8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2114"/>
        <w:gridCol w:w="2011"/>
        <w:gridCol w:w="2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1718" w:type="dxa"/>
            <w:noWrap w:val="0"/>
            <w:vAlign w:val="top"/>
          </w:tcPr>
          <w:p>
            <w:pPr>
              <w:autoSpaceDE w:val="0"/>
              <w:autoSpaceDN w:val="0"/>
              <w:adjustRightInd w:val="0"/>
              <w:spacing w:line="360" w:lineRule="auto"/>
              <w:jc w:val="center"/>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INVERTOR</w:t>
            </w:r>
          </w:p>
        </w:tc>
        <w:tc>
          <w:tcPr>
            <w:tcW w:w="2114" w:type="dxa"/>
            <w:noWrap w:val="0"/>
            <w:vAlign w:val="top"/>
          </w:tcPr>
          <w:p>
            <w:pPr>
              <w:autoSpaceDE w:val="0"/>
              <w:autoSpaceDN w:val="0"/>
              <w:adjustRightInd w:val="0"/>
              <w:spacing w:line="360" w:lineRule="auto"/>
              <w:jc w:val="center"/>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TOTAL PANOURI</w:t>
            </w:r>
          </w:p>
        </w:tc>
        <w:tc>
          <w:tcPr>
            <w:tcW w:w="2011" w:type="dxa"/>
            <w:noWrap w:val="0"/>
            <w:vAlign w:val="top"/>
          </w:tcPr>
          <w:p>
            <w:pPr>
              <w:autoSpaceDE w:val="0"/>
              <w:autoSpaceDN w:val="0"/>
              <w:adjustRightInd w:val="0"/>
              <w:spacing w:line="360" w:lineRule="auto"/>
              <w:jc w:val="center"/>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PUTERE[Wp]</w:t>
            </w:r>
          </w:p>
        </w:tc>
        <w:tc>
          <w:tcPr>
            <w:tcW w:w="2569" w:type="dxa"/>
            <w:noWrap w:val="0"/>
            <w:vAlign w:val="top"/>
          </w:tcPr>
          <w:p>
            <w:pPr>
              <w:autoSpaceDE w:val="0"/>
              <w:autoSpaceDN w:val="0"/>
              <w:adjustRightInd w:val="0"/>
              <w:spacing w:line="360" w:lineRule="auto"/>
              <w:jc w:val="center"/>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TIP INVERTOR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1718" w:type="dxa"/>
            <w:noWrap w:val="0"/>
            <w:vAlign w:val="top"/>
          </w:tcPr>
          <w:p>
            <w:pPr>
              <w:autoSpaceDE w:val="0"/>
              <w:autoSpaceDN w:val="0"/>
              <w:adjustRightInd w:val="0"/>
              <w:spacing w:line="360" w:lineRule="auto"/>
              <w:jc w:val="center"/>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1</w:t>
            </w:r>
          </w:p>
        </w:tc>
        <w:tc>
          <w:tcPr>
            <w:tcW w:w="2114" w:type="dxa"/>
            <w:noWrap w:val="0"/>
            <w:vAlign w:val="top"/>
          </w:tcPr>
          <w:p>
            <w:pPr>
              <w:autoSpaceDE w:val="0"/>
              <w:autoSpaceDN w:val="0"/>
              <w:adjustRightInd w:val="0"/>
              <w:spacing w:line="360" w:lineRule="auto"/>
              <w:jc w:val="center"/>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270</w:t>
            </w:r>
          </w:p>
        </w:tc>
        <w:tc>
          <w:tcPr>
            <w:tcW w:w="2011" w:type="dxa"/>
            <w:noWrap w:val="0"/>
            <w:vAlign w:val="top"/>
          </w:tcPr>
          <w:p>
            <w:pPr>
              <w:autoSpaceDE w:val="0"/>
              <w:autoSpaceDN w:val="0"/>
              <w:adjustRightInd w:val="0"/>
              <w:spacing w:line="360" w:lineRule="auto"/>
              <w:jc w:val="center"/>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101250</w:t>
            </w:r>
          </w:p>
        </w:tc>
        <w:tc>
          <w:tcPr>
            <w:tcW w:w="2569" w:type="dxa"/>
            <w:noWrap w:val="0"/>
            <w:vAlign w:val="top"/>
          </w:tcPr>
          <w:p>
            <w:pPr>
              <w:autoSpaceDE w:val="0"/>
              <w:autoSpaceDN w:val="0"/>
              <w:adjustRightInd w:val="0"/>
              <w:spacing w:line="360" w:lineRule="auto"/>
              <w:jc w:val="center"/>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SUN2000 100KTL M1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1718" w:type="dxa"/>
            <w:noWrap w:val="0"/>
            <w:vAlign w:val="top"/>
          </w:tcPr>
          <w:p>
            <w:pPr>
              <w:autoSpaceDE w:val="0"/>
              <w:autoSpaceDN w:val="0"/>
              <w:adjustRightInd w:val="0"/>
              <w:spacing w:line="360" w:lineRule="auto"/>
              <w:jc w:val="center"/>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2</w:t>
            </w:r>
          </w:p>
        </w:tc>
        <w:tc>
          <w:tcPr>
            <w:tcW w:w="2114" w:type="dxa"/>
            <w:noWrap w:val="0"/>
            <w:vAlign w:val="top"/>
          </w:tcPr>
          <w:p>
            <w:pPr>
              <w:autoSpaceDE w:val="0"/>
              <w:autoSpaceDN w:val="0"/>
              <w:adjustRightInd w:val="0"/>
              <w:spacing w:line="360" w:lineRule="auto"/>
              <w:jc w:val="center"/>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278</w:t>
            </w:r>
          </w:p>
        </w:tc>
        <w:tc>
          <w:tcPr>
            <w:tcW w:w="2011" w:type="dxa"/>
            <w:noWrap w:val="0"/>
            <w:vAlign w:val="top"/>
          </w:tcPr>
          <w:p>
            <w:pPr>
              <w:autoSpaceDE w:val="0"/>
              <w:autoSpaceDN w:val="0"/>
              <w:adjustRightInd w:val="0"/>
              <w:spacing w:line="360" w:lineRule="auto"/>
              <w:jc w:val="center"/>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104250</w:t>
            </w:r>
          </w:p>
        </w:tc>
        <w:tc>
          <w:tcPr>
            <w:tcW w:w="2569" w:type="dxa"/>
            <w:noWrap w:val="0"/>
            <w:vAlign w:val="top"/>
          </w:tcPr>
          <w:p>
            <w:pPr>
              <w:autoSpaceDE w:val="0"/>
              <w:autoSpaceDN w:val="0"/>
              <w:adjustRightInd w:val="0"/>
              <w:spacing w:line="360" w:lineRule="auto"/>
              <w:jc w:val="center"/>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SUN2000 100KTL M1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1718" w:type="dxa"/>
            <w:noWrap w:val="0"/>
            <w:vAlign w:val="top"/>
          </w:tcPr>
          <w:p>
            <w:pPr>
              <w:autoSpaceDE w:val="0"/>
              <w:autoSpaceDN w:val="0"/>
              <w:adjustRightInd w:val="0"/>
              <w:spacing w:line="360" w:lineRule="auto"/>
              <w:jc w:val="center"/>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3</w:t>
            </w:r>
          </w:p>
        </w:tc>
        <w:tc>
          <w:tcPr>
            <w:tcW w:w="2114" w:type="dxa"/>
            <w:noWrap w:val="0"/>
            <w:vAlign w:val="top"/>
          </w:tcPr>
          <w:p>
            <w:pPr>
              <w:autoSpaceDE w:val="0"/>
              <w:autoSpaceDN w:val="0"/>
              <w:adjustRightInd w:val="0"/>
              <w:spacing w:line="360" w:lineRule="auto"/>
              <w:jc w:val="center"/>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252</w:t>
            </w:r>
          </w:p>
        </w:tc>
        <w:tc>
          <w:tcPr>
            <w:tcW w:w="2011" w:type="dxa"/>
            <w:noWrap w:val="0"/>
            <w:vAlign w:val="top"/>
          </w:tcPr>
          <w:p>
            <w:pPr>
              <w:autoSpaceDE w:val="0"/>
              <w:autoSpaceDN w:val="0"/>
              <w:adjustRightInd w:val="0"/>
              <w:spacing w:line="360" w:lineRule="auto"/>
              <w:jc w:val="center"/>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94500</w:t>
            </w:r>
          </w:p>
        </w:tc>
        <w:tc>
          <w:tcPr>
            <w:tcW w:w="2569" w:type="dxa"/>
            <w:noWrap w:val="0"/>
            <w:vAlign w:val="top"/>
          </w:tcPr>
          <w:p>
            <w:pPr>
              <w:autoSpaceDE w:val="0"/>
              <w:autoSpaceDN w:val="0"/>
              <w:adjustRightInd w:val="0"/>
              <w:spacing w:line="360" w:lineRule="auto"/>
              <w:jc w:val="center"/>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SUN2000 100KTL M1</w:t>
            </w:r>
          </w:p>
        </w:tc>
      </w:tr>
    </w:tbl>
    <w:p>
      <w:pPr>
        <w:widowControl w:val="0"/>
        <w:autoSpaceDE w:val="0"/>
        <w:autoSpaceDN w:val="0"/>
        <w:adjustRightInd w:val="0"/>
        <w:spacing w:before="26" w:line="360" w:lineRule="auto"/>
        <w:ind w:firstLine="720"/>
        <w:jc w:val="both"/>
        <w:rPr>
          <w:rFonts w:hint="default" w:ascii="Times New Roman" w:hAnsi="Times New Roman" w:cs="Times New Roman"/>
          <w:spacing w:val="-1"/>
          <w:sz w:val="24"/>
          <w:szCs w:val="24"/>
          <w:lang w:val="ro-RO"/>
        </w:rPr>
      </w:pPr>
    </w:p>
    <w:p>
      <w:pPr>
        <w:widowControl w:val="0"/>
        <w:autoSpaceDE w:val="0"/>
        <w:autoSpaceDN w:val="0"/>
        <w:adjustRightInd w:val="0"/>
        <w:spacing w:before="26" w:line="360" w:lineRule="auto"/>
        <w:jc w:val="both"/>
        <w:rPr>
          <w:rFonts w:hint="default" w:ascii="Times New Roman" w:hAnsi="Times New Roman" w:cs="Times New Roman"/>
          <w:spacing w:val="1"/>
          <w:sz w:val="24"/>
          <w:szCs w:val="24"/>
          <w:lang w:val="ro-RO"/>
        </w:rPr>
      </w:pPr>
      <w:r>
        <w:rPr>
          <w:rFonts w:hint="default" w:ascii="Times New Roman" w:hAnsi="Times New Roman" w:cs="Times New Roman"/>
          <w:spacing w:val="1"/>
          <w:sz w:val="24"/>
          <w:szCs w:val="24"/>
          <w:lang w:val="ro-RO"/>
        </w:rPr>
        <w:t>Panourile vor fi grupate în șiruri de cate 20(21bucăţi), 16(4 bucăți), 15(20 bucăți) si 8(2 bucăți) panouri, toate legate in serie si vor fi conectate prin cabluri solare tip PV1-F 0,4/1kV AC (1,5kV DC) de secțiune 6 mmp (de preferat separate în culori diferite pe polarități, roșu şi negru) de un invertor c.c./c.a. tip SUN2000-100KTL. Acestea vor fi racordate intr-un tablou electric colector TCOLL prin cabluri tip CYY(-F)/ NYY(-O,-J)/RZ1-K/RV-K 3x70+35 mmp, flexibil.</w:t>
      </w:r>
    </w:p>
    <w:p>
      <w:pPr>
        <w:widowControl w:val="0"/>
        <w:autoSpaceDE w:val="0"/>
        <w:autoSpaceDN w:val="0"/>
        <w:adjustRightInd w:val="0"/>
        <w:spacing w:line="360" w:lineRule="auto"/>
        <w:rPr>
          <w:rFonts w:hint="default" w:ascii="Times New Roman" w:hAnsi="Times New Roman" w:cs="Times New Roman"/>
          <w:sz w:val="24"/>
          <w:szCs w:val="24"/>
          <w:lang w:val="ro-RO"/>
        </w:rPr>
      </w:pPr>
    </w:p>
    <w:p>
      <w:pPr>
        <w:pStyle w:val="10"/>
        <w:spacing w:line="360" w:lineRule="auto"/>
        <w:ind w:firstLine="0"/>
        <w:jc w:val="both"/>
        <w:rPr>
          <w:rStyle w:val="11"/>
          <w:rFonts w:hint="default" w:ascii="Times New Roman" w:hAnsi="Times New Roman" w:cs="Times New Roman"/>
          <w:sz w:val="24"/>
          <w:szCs w:val="24"/>
          <w:lang w:val="ro-RO" w:eastAsia="ro-RO"/>
        </w:rPr>
      </w:pPr>
      <w:r>
        <w:rPr>
          <w:rStyle w:val="11"/>
          <w:rFonts w:hint="default" w:ascii="Times New Roman" w:hAnsi="Times New Roman" w:cs="Times New Roman"/>
          <w:sz w:val="24"/>
          <w:szCs w:val="24"/>
          <w:lang w:val="ro-RO" w:eastAsia="ro-RO"/>
        </w:rPr>
        <w:t xml:space="preserve">Randamentul panourilor cu siliciu monocristalin este datorat tehnologiilor moderne înglobate, perioade extinse de exploatare cu scăderi mici de randament și nu în ultimul rând existenței unui raport preț calitate foarte bun. </w:t>
      </w:r>
    </w:p>
    <w:p>
      <w:pPr>
        <w:pStyle w:val="10"/>
        <w:spacing w:line="360" w:lineRule="auto"/>
        <w:ind w:firstLine="0"/>
        <w:jc w:val="both"/>
        <w:rPr>
          <w:rStyle w:val="11"/>
          <w:rFonts w:hint="default" w:ascii="Times New Roman" w:hAnsi="Times New Roman" w:cs="Times New Roman"/>
          <w:sz w:val="24"/>
          <w:szCs w:val="24"/>
          <w:lang w:val="ro-RO" w:eastAsia="ro-RO"/>
        </w:rPr>
      </w:pPr>
      <w:r>
        <w:rPr>
          <w:rStyle w:val="11"/>
          <w:rFonts w:hint="default" w:ascii="Times New Roman" w:hAnsi="Times New Roman" w:cs="Times New Roman"/>
          <w:sz w:val="24"/>
          <w:szCs w:val="24"/>
          <w:lang w:val="ro-RO" w:eastAsia="ro-RO"/>
        </w:rPr>
        <w:t xml:space="preserve">Dispunerea panourilor trebuie făcută astfel încât să se evite pe cât posibil fenomenul de umbrire. În consecință distanța dintre panouri trebuie să fie suficient de mare pentru ca panourile să nu se umbrească între ele, suprafața deținută permițând cu generozitate o distanță de siguranță. Calculul distanței optime pentru evitarea umbririi este distanța de </w:t>
      </w:r>
    </w:p>
    <w:p>
      <w:pPr>
        <w:pStyle w:val="5"/>
        <w:spacing w:before="121" w:line="360" w:lineRule="auto"/>
        <w:jc w:val="both"/>
        <w:rPr>
          <w:rStyle w:val="11"/>
          <w:rFonts w:hint="default" w:ascii="Times New Roman" w:hAnsi="Times New Roman" w:cs="Times New Roman"/>
          <w:spacing w:val="0"/>
          <w:sz w:val="24"/>
          <w:szCs w:val="24"/>
          <w:lang w:eastAsia="ro-RO"/>
        </w:rPr>
      </w:pPr>
      <w:r>
        <w:rPr>
          <w:rStyle w:val="11"/>
          <w:rFonts w:hint="default" w:ascii="Times New Roman" w:hAnsi="Times New Roman" w:cs="Times New Roman"/>
          <w:spacing w:val="0"/>
          <w:sz w:val="24"/>
          <w:szCs w:val="24"/>
          <w:lang w:eastAsia="ro-RO"/>
        </w:rPr>
        <w:t>Invertoarele sunt utilizate pentru a transforma tensiunea continuă în tensiune alternativă.</w:t>
      </w:r>
    </w:p>
    <w:p>
      <w:pPr>
        <w:pStyle w:val="10"/>
        <w:spacing w:line="360" w:lineRule="auto"/>
        <w:ind w:firstLine="0"/>
        <w:jc w:val="both"/>
        <w:rPr>
          <w:rFonts w:hint="default" w:ascii="Times New Roman" w:hAnsi="Times New Roman" w:cs="Times New Roman"/>
          <w:spacing w:val="1"/>
          <w:w w:val="105"/>
          <w:sz w:val="24"/>
          <w:szCs w:val="24"/>
          <w:lang w:val="ro-RO"/>
        </w:rPr>
      </w:pPr>
      <w:r>
        <w:rPr>
          <w:rStyle w:val="11"/>
          <w:rFonts w:hint="default" w:ascii="Times New Roman" w:hAnsi="Times New Roman" w:cs="Times New Roman"/>
          <w:sz w:val="24"/>
          <w:szCs w:val="24"/>
          <w:lang w:val="ro-RO" w:eastAsia="ro-RO"/>
        </w:rPr>
        <w:t>Pentru sistemele fotovoltaice conectate la rețeaua electrică, invertoarele au tensiunea uzuală este între 200 și 400 V, dar poate fi și mai mare. Invertoarele pot fi conectate în paralel când sunt necesare puteri mai mari. Pentru sisteme fotovoltaice mari sunt disponibile pe piață invertoare trifazate. Invertoarele ce fac legătura între</w:t>
      </w:r>
      <w:r>
        <w:rPr>
          <w:rFonts w:hint="default" w:ascii="Times New Roman" w:hAnsi="Times New Roman" w:cs="Times New Roman"/>
          <w:w w:val="105"/>
          <w:sz w:val="24"/>
          <w:szCs w:val="24"/>
          <w:lang w:val="ro-RO"/>
        </w:rPr>
        <w:t xml:space="preserve"> parcul fotovoltaic și rețea sunt proiectate în așa fel încât să asigure transfer de energie</w:t>
      </w:r>
      <w:r>
        <w:rPr>
          <w:rFonts w:hint="default" w:ascii="Times New Roman" w:hAnsi="Times New Roman" w:cs="Times New Roman"/>
          <w:spacing w:val="-58"/>
          <w:w w:val="105"/>
          <w:sz w:val="24"/>
          <w:szCs w:val="24"/>
          <w:lang w:val="ro-RO"/>
        </w:rPr>
        <w:t xml:space="preserve"> </w:t>
      </w:r>
      <w:r>
        <w:rPr>
          <w:rFonts w:hint="default" w:ascii="Times New Roman" w:hAnsi="Times New Roman" w:cs="Times New Roman"/>
          <w:w w:val="105"/>
          <w:sz w:val="24"/>
          <w:szCs w:val="24"/>
          <w:lang w:val="ro-RO"/>
        </w:rPr>
        <w:t>la/de</w:t>
      </w:r>
      <w:r>
        <w:rPr>
          <w:rFonts w:hint="default" w:ascii="Times New Roman" w:hAnsi="Times New Roman" w:cs="Times New Roman"/>
          <w:spacing w:val="1"/>
          <w:w w:val="105"/>
          <w:sz w:val="24"/>
          <w:szCs w:val="24"/>
          <w:lang w:val="ro-RO"/>
        </w:rPr>
        <w:t xml:space="preserve"> </w:t>
      </w:r>
      <w:r>
        <w:rPr>
          <w:rFonts w:hint="default" w:ascii="Times New Roman" w:hAnsi="Times New Roman" w:cs="Times New Roman"/>
          <w:w w:val="105"/>
          <w:sz w:val="24"/>
          <w:szCs w:val="24"/>
          <w:lang w:val="ro-RO"/>
        </w:rPr>
        <w:t>la</w:t>
      </w:r>
      <w:r>
        <w:rPr>
          <w:rFonts w:hint="default" w:ascii="Times New Roman" w:hAnsi="Times New Roman" w:cs="Times New Roman"/>
          <w:spacing w:val="1"/>
          <w:w w:val="105"/>
          <w:sz w:val="24"/>
          <w:szCs w:val="24"/>
          <w:lang w:val="ro-RO"/>
        </w:rPr>
        <w:t xml:space="preserve"> </w:t>
      </w:r>
      <w:r>
        <w:rPr>
          <w:rFonts w:hint="default" w:ascii="Times New Roman" w:hAnsi="Times New Roman" w:cs="Times New Roman"/>
          <w:w w:val="105"/>
          <w:sz w:val="24"/>
          <w:szCs w:val="24"/>
          <w:lang w:val="ro-RO"/>
        </w:rPr>
        <w:t>rețea.</w:t>
      </w:r>
      <w:r>
        <w:rPr>
          <w:rFonts w:hint="default" w:ascii="Times New Roman" w:hAnsi="Times New Roman" w:cs="Times New Roman"/>
          <w:spacing w:val="1"/>
          <w:w w:val="105"/>
          <w:sz w:val="24"/>
          <w:szCs w:val="24"/>
          <w:lang w:val="ro-RO"/>
        </w:rPr>
        <w:t xml:space="preserve"> </w:t>
      </w:r>
    </w:p>
    <w:p>
      <w:pPr>
        <w:pStyle w:val="10"/>
        <w:spacing w:line="360" w:lineRule="auto"/>
        <w:ind w:firstLine="0"/>
        <w:jc w:val="both"/>
        <w:rPr>
          <w:rFonts w:hint="default" w:ascii="Times New Roman" w:hAnsi="Times New Roman" w:cs="Times New Roman"/>
          <w:w w:val="105"/>
          <w:sz w:val="24"/>
          <w:szCs w:val="24"/>
          <w:lang w:val="ro-RO"/>
        </w:rPr>
      </w:pPr>
      <w:r>
        <w:rPr>
          <w:rFonts w:hint="default" w:ascii="Times New Roman" w:hAnsi="Times New Roman" w:cs="Times New Roman"/>
          <w:w w:val="105"/>
          <w:sz w:val="24"/>
          <w:szCs w:val="24"/>
          <w:lang w:val="ro-RO"/>
        </w:rPr>
        <w:t>Conform</w:t>
      </w:r>
      <w:r>
        <w:rPr>
          <w:rFonts w:hint="default" w:ascii="Times New Roman" w:hAnsi="Times New Roman" w:cs="Times New Roman"/>
          <w:spacing w:val="1"/>
          <w:w w:val="105"/>
          <w:sz w:val="24"/>
          <w:szCs w:val="24"/>
          <w:lang w:val="ro-RO"/>
        </w:rPr>
        <w:t xml:space="preserve"> </w:t>
      </w:r>
      <w:r>
        <w:rPr>
          <w:rFonts w:hint="default" w:ascii="Times New Roman" w:hAnsi="Times New Roman" w:cs="Times New Roman"/>
          <w:w w:val="105"/>
          <w:sz w:val="24"/>
          <w:szCs w:val="24"/>
          <w:lang w:val="ro-RO"/>
        </w:rPr>
        <w:t>modului</w:t>
      </w:r>
      <w:r>
        <w:rPr>
          <w:rFonts w:hint="default" w:ascii="Times New Roman" w:hAnsi="Times New Roman" w:cs="Times New Roman"/>
          <w:spacing w:val="1"/>
          <w:w w:val="105"/>
          <w:sz w:val="24"/>
          <w:szCs w:val="24"/>
          <w:lang w:val="ro-RO"/>
        </w:rPr>
        <w:t xml:space="preserve"> </w:t>
      </w:r>
      <w:r>
        <w:rPr>
          <w:rFonts w:hint="default" w:ascii="Times New Roman" w:hAnsi="Times New Roman" w:cs="Times New Roman"/>
          <w:w w:val="105"/>
          <w:sz w:val="24"/>
          <w:szCs w:val="24"/>
          <w:lang w:val="ro-RO"/>
        </w:rPr>
        <w:t>de</w:t>
      </w:r>
      <w:r>
        <w:rPr>
          <w:rFonts w:hint="default" w:ascii="Times New Roman" w:hAnsi="Times New Roman" w:cs="Times New Roman"/>
          <w:spacing w:val="1"/>
          <w:w w:val="105"/>
          <w:sz w:val="24"/>
          <w:szCs w:val="24"/>
          <w:lang w:val="ro-RO"/>
        </w:rPr>
        <w:t xml:space="preserve"> </w:t>
      </w:r>
      <w:r>
        <w:rPr>
          <w:rFonts w:hint="default" w:ascii="Times New Roman" w:hAnsi="Times New Roman" w:cs="Times New Roman"/>
          <w:w w:val="105"/>
          <w:sz w:val="24"/>
          <w:szCs w:val="24"/>
          <w:lang w:val="ro-RO"/>
        </w:rPr>
        <w:t>funcționare</w:t>
      </w:r>
      <w:r>
        <w:rPr>
          <w:rFonts w:hint="default" w:ascii="Times New Roman" w:hAnsi="Times New Roman" w:cs="Times New Roman"/>
          <w:spacing w:val="1"/>
          <w:w w:val="105"/>
          <w:sz w:val="24"/>
          <w:szCs w:val="24"/>
          <w:lang w:val="ro-RO"/>
        </w:rPr>
        <w:t xml:space="preserve"> </w:t>
      </w:r>
      <w:r>
        <w:rPr>
          <w:rFonts w:hint="default" w:ascii="Times New Roman" w:hAnsi="Times New Roman" w:cs="Times New Roman"/>
          <w:w w:val="105"/>
          <w:sz w:val="24"/>
          <w:szCs w:val="24"/>
          <w:lang w:val="ro-RO"/>
        </w:rPr>
        <w:t>se</w:t>
      </w:r>
      <w:r>
        <w:rPr>
          <w:rFonts w:hint="default" w:ascii="Times New Roman" w:hAnsi="Times New Roman" w:cs="Times New Roman"/>
          <w:spacing w:val="1"/>
          <w:w w:val="105"/>
          <w:sz w:val="24"/>
          <w:szCs w:val="24"/>
          <w:lang w:val="ro-RO"/>
        </w:rPr>
        <w:t xml:space="preserve"> </w:t>
      </w:r>
      <w:r>
        <w:rPr>
          <w:rFonts w:hint="default" w:ascii="Times New Roman" w:hAnsi="Times New Roman" w:cs="Times New Roman"/>
          <w:w w:val="105"/>
          <w:sz w:val="24"/>
          <w:szCs w:val="24"/>
          <w:lang w:val="ro-RO"/>
        </w:rPr>
        <w:t>disting</w:t>
      </w:r>
      <w:r>
        <w:rPr>
          <w:rFonts w:hint="default" w:ascii="Times New Roman" w:hAnsi="Times New Roman" w:cs="Times New Roman"/>
          <w:spacing w:val="1"/>
          <w:w w:val="105"/>
          <w:sz w:val="24"/>
          <w:szCs w:val="24"/>
          <w:lang w:val="ro-RO"/>
        </w:rPr>
        <w:t xml:space="preserve"> </w:t>
      </w:r>
      <w:r>
        <w:rPr>
          <w:rFonts w:hint="default" w:ascii="Times New Roman" w:hAnsi="Times New Roman" w:cs="Times New Roman"/>
          <w:w w:val="105"/>
          <w:sz w:val="24"/>
          <w:szCs w:val="24"/>
          <w:lang w:val="ro-RO"/>
        </w:rPr>
        <w:t>diferite</w:t>
      </w:r>
      <w:r>
        <w:rPr>
          <w:rFonts w:hint="default" w:ascii="Times New Roman" w:hAnsi="Times New Roman" w:cs="Times New Roman"/>
          <w:spacing w:val="1"/>
          <w:w w:val="105"/>
          <w:sz w:val="24"/>
          <w:szCs w:val="24"/>
          <w:lang w:val="ro-RO"/>
        </w:rPr>
        <w:t xml:space="preserve"> </w:t>
      </w:r>
      <w:r>
        <w:rPr>
          <w:rFonts w:hint="default" w:ascii="Times New Roman" w:hAnsi="Times New Roman" w:cs="Times New Roman"/>
          <w:w w:val="105"/>
          <w:sz w:val="24"/>
          <w:szCs w:val="24"/>
          <w:lang w:val="ro-RO"/>
        </w:rPr>
        <w:t>tipuri</w:t>
      </w:r>
      <w:r>
        <w:rPr>
          <w:rFonts w:hint="default" w:ascii="Times New Roman" w:hAnsi="Times New Roman" w:cs="Times New Roman"/>
          <w:spacing w:val="1"/>
          <w:w w:val="105"/>
          <w:sz w:val="24"/>
          <w:szCs w:val="24"/>
          <w:lang w:val="ro-RO"/>
        </w:rPr>
        <w:t xml:space="preserve"> </w:t>
      </w:r>
      <w:r>
        <w:rPr>
          <w:rFonts w:hint="default" w:ascii="Times New Roman" w:hAnsi="Times New Roman" w:cs="Times New Roman"/>
          <w:w w:val="105"/>
          <w:sz w:val="24"/>
          <w:szCs w:val="24"/>
          <w:lang w:val="ro-RO"/>
        </w:rPr>
        <w:t>de</w:t>
      </w:r>
      <w:r>
        <w:rPr>
          <w:rFonts w:hint="default" w:ascii="Times New Roman" w:hAnsi="Times New Roman" w:cs="Times New Roman"/>
          <w:spacing w:val="1"/>
          <w:w w:val="105"/>
          <w:sz w:val="24"/>
          <w:szCs w:val="24"/>
          <w:lang w:val="ro-RO"/>
        </w:rPr>
        <w:t xml:space="preserve"> </w:t>
      </w:r>
      <w:r>
        <w:rPr>
          <w:rFonts w:hint="default" w:ascii="Times New Roman" w:hAnsi="Times New Roman" w:cs="Times New Roman"/>
          <w:w w:val="105"/>
          <w:sz w:val="24"/>
          <w:szCs w:val="24"/>
          <w:lang w:val="ro-RO"/>
        </w:rPr>
        <w:t>invertoare,</w:t>
      </w:r>
      <w:r>
        <w:rPr>
          <w:rFonts w:hint="default" w:ascii="Times New Roman" w:hAnsi="Times New Roman" w:cs="Times New Roman"/>
          <w:spacing w:val="1"/>
          <w:w w:val="105"/>
          <w:sz w:val="24"/>
          <w:szCs w:val="24"/>
          <w:lang w:val="ro-RO"/>
        </w:rPr>
        <w:t xml:space="preserve"> </w:t>
      </w:r>
      <w:r>
        <w:rPr>
          <w:rFonts w:hint="default" w:ascii="Times New Roman" w:hAnsi="Times New Roman" w:cs="Times New Roman"/>
          <w:w w:val="105"/>
          <w:sz w:val="24"/>
          <w:szCs w:val="24"/>
          <w:lang w:val="ro-RO"/>
        </w:rPr>
        <w:t>precum</w:t>
      </w:r>
      <w:r>
        <w:rPr>
          <w:rFonts w:hint="default" w:ascii="Times New Roman" w:hAnsi="Times New Roman" w:cs="Times New Roman"/>
          <w:spacing w:val="1"/>
          <w:w w:val="105"/>
          <w:sz w:val="24"/>
          <w:szCs w:val="24"/>
          <w:lang w:val="ro-RO"/>
        </w:rPr>
        <w:t xml:space="preserve"> </w:t>
      </w:r>
      <w:r>
        <w:rPr>
          <w:rFonts w:hint="default" w:ascii="Times New Roman" w:hAnsi="Times New Roman" w:cs="Times New Roman"/>
          <w:w w:val="105"/>
          <w:sz w:val="24"/>
          <w:szCs w:val="24"/>
          <w:lang w:val="ro-RO"/>
        </w:rPr>
        <w:t>invertoarele centralizate și invertoare de șir sau de module. Invertoarele centralizate sunt folosite în</w:t>
      </w:r>
      <w:r>
        <w:rPr>
          <w:rFonts w:hint="default" w:ascii="Times New Roman" w:hAnsi="Times New Roman" w:cs="Times New Roman"/>
          <w:spacing w:val="1"/>
          <w:w w:val="105"/>
          <w:sz w:val="24"/>
          <w:szCs w:val="24"/>
          <w:lang w:val="ro-RO"/>
        </w:rPr>
        <w:t xml:space="preserve"> </w:t>
      </w:r>
      <w:r>
        <w:rPr>
          <w:rFonts w:hint="default" w:ascii="Times New Roman" w:hAnsi="Times New Roman" w:cs="Times New Roman"/>
          <w:w w:val="105"/>
          <w:sz w:val="24"/>
          <w:szCs w:val="24"/>
          <w:lang w:val="ro-RO"/>
        </w:rPr>
        <w:t>cazul parcurilor fotovoltaice mari. Unele invertoare pot fi conectate conform principiului master-slave,</w:t>
      </w:r>
      <w:r>
        <w:rPr>
          <w:rFonts w:hint="default" w:ascii="Times New Roman" w:hAnsi="Times New Roman" w:cs="Times New Roman"/>
          <w:spacing w:val="1"/>
          <w:w w:val="105"/>
          <w:sz w:val="24"/>
          <w:szCs w:val="24"/>
          <w:lang w:val="ro-RO"/>
        </w:rPr>
        <w:t xml:space="preserve"> </w:t>
      </w:r>
      <w:r>
        <w:rPr>
          <w:rFonts w:hint="default" w:ascii="Times New Roman" w:hAnsi="Times New Roman" w:cs="Times New Roman"/>
          <w:w w:val="105"/>
          <w:sz w:val="24"/>
          <w:szCs w:val="24"/>
          <w:lang w:val="ro-RO"/>
        </w:rPr>
        <w:t>invertorul secundar fiind pornit atunci când este disponibilă destulă energie solară sau în cazul în care</w:t>
      </w:r>
      <w:r>
        <w:rPr>
          <w:rFonts w:hint="default" w:ascii="Times New Roman" w:hAnsi="Times New Roman" w:cs="Times New Roman"/>
          <w:spacing w:val="1"/>
          <w:w w:val="105"/>
          <w:sz w:val="24"/>
          <w:szCs w:val="24"/>
          <w:lang w:val="ro-RO"/>
        </w:rPr>
        <w:t xml:space="preserve"> </w:t>
      </w:r>
      <w:r>
        <w:rPr>
          <w:rFonts w:hint="default" w:ascii="Times New Roman" w:hAnsi="Times New Roman" w:cs="Times New Roman"/>
          <w:w w:val="105"/>
          <w:sz w:val="24"/>
          <w:szCs w:val="24"/>
          <w:lang w:val="ro-RO"/>
        </w:rPr>
        <w:t>invertorul principal nu funcționează. Invertoarele legate la șiruri de module fotovoltaice sunt folosite în</w:t>
      </w:r>
      <w:r>
        <w:rPr>
          <w:rFonts w:hint="default" w:ascii="Times New Roman" w:hAnsi="Times New Roman" w:cs="Times New Roman"/>
          <w:spacing w:val="1"/>
          <w:w w:val="105"/>
          <w:sz w:val="24"/>
          <w:szCs w:val="24"/>
          <w:lang w:val="ro-RO"/>
        </w:rPr>
        <w:t xml:space="preserve"> </w:t>
      </w:r>
      <w:r>
        <w:rPr>
          <w:rFonts w:hint="default" w:ascii="Times New Roman" w:hAnsi="Times New Roman" w:cs="Times New Roman"/>
          <w:w w:val="105"/>
          <w:sz w:val="24"/>
          <w:szCs w:val="24"/>
          <w:lang w:val="ro-RO"/>
        </w:rPr>
        <w:t>cazul aplicațiilor cu puteri medii, oferind un mod de funcționare sigur. Invertoarele</w:t>
      </w:r>
      <w:r>
        <w:rPr>
          <w:rFonts w:hint="default" w:ascii="Times New Roman" w:hAnsi="Times New Roman" w:cs="Times New Roman"/>
          <w:spacing w:val="1"/>
          <w:w w:val="105"/>
          <w:sz w:val="24"/>
          <w:szCs w:val="24"/>
          <w:lang w:val="ro-RO"/>
        </w:rPr>
        <w:t xml:space="preserve"> </w:t>
      </w:r>
      <w:r>
        <w:rPr>
          <w:rFonts w:hint="default" w:ascii="Times New Roman" w:hAnsi="Times New Roman" w:cs="Times New Roman"/>
          <w:w w:val="105"/>
          <w:sz w:val="24"/>
          <w:szCs w:val="24"/>
          <w:lang w:val="ro-RO"/>
        </w:rPr>
        <w:t>moderne sunt cele mai sofisticate echipamente electronice implementate într-un parc fotovoltaic. În</w:t>
      </w:r>
      <w:r>
        <w:rPr>
          <w:rFonts w:hint="default" w:ascii="Times New Roman" w:hAnsi="Times New Roman" w:cs="Times New Roman"/>
          <w:spacing w:val="1"/>
          <w:w w:val="105"/>
          <w:sz w:val="24"/>
          <w:szCs w:val="24"/>
          <w:lang w:val="ro-RO"/>
        </w:rPr>
        <w:t xml:space="preserve"> </w:t>
      </w:r>
      <w:r>
        <w:rPr>
          <w:rFonts w:hint="default" w:ascii="Times New Roman" w:hAnsi="Times New Roman" w:cs="Times New Roman"/>
          <w:w w:val="105"/>
          <w:sz w:val="24"/>
          <w:szCs w:val="24"/>
          <w:lang w:val="ro-RO"/>
        </w:rPr>
        <w:t>topul</w:t>
      </w:r>
      <w:r>
        <w:rPr>
          <w:rFonts w:hint="default" w:ascii="Times New Roman" w:hAnsi="Times New Roman" w:cs="Times New Roman"/>
          <w:spacing w:val="-9"/>
          <w:w w:val="105"/>
          <w:sz w:val="24"/>
          <w:szCs w:val="24"/>
          <w:lang w:val="ro-RO"/>
        </w:rPr>
        <w:t xml:space="preserve"> </w:t>
      </w:r>
      <w:r>
        <w:rPr>
          <w:rFonts w:hint="default" w:ascii="Times New Roman" w:hAnsi="Times New Roman" w:cs="Times New Roman"/>
          <w:w w:val="105"/>
          <w:sz w:val="24"/>
          <w:szCs w:val="24"/>
          <w:lang w:val="ro-RO"/>
        </w:rPr>
        <w:t>pieselor</w:t>
      </w:r>
      <w:r>
        <w:rPr>
          <w:rFonts w:hint="default" w:ascii="Times New Roman" w:hAnsi="Times New Roman" w:cs="Times New Roman"/>
          <w:spacing w:val="-8"/>
          <w:w w:val="105"/>
          <w:sz w:val="24"/>
          <w:szCs w:val="24"/>
          <w:lang w:val="ro-RO"/>
        </w:rPr>
        <w:t xml:space="preserve"> </w:t>
      </w:r>
      <w:r>
        <w:rPr>
          <w:rFonts w:hint="default" w:ascii="Times New Roman" w:hAnsi="Times New Roman" w:cs="Times New Roman"/>
          <w:w w:val="105"/>
          <w:sz w:val="24"/>
          <w:szCs w:val="24"/>
          <w:lang w:val="ro-RO"/>
        </w:rPr>
        <w:t>electronice</w:t>
      </w:r>
      <w:r>
        <w:rPr>
          <w:rFonts w:hint="default" w:ascii="Times New Roman" w:hAnsi="Times New Roman" w:cs="Times New Roman"/>
          <w:spacing w:val="-8"/>
          <w:w w:val="105"/>
          <w:sz w:val="24"/>
          <w:szCs w:val="24"/>
          <w:lang w:val="ro-RO"/>
        </w:rPr>
        <w:t xml:space="preserve"> </w:t>
      </w:r>
      <w:r>
        <w:rPr>
          <w:rFonts w:hint="default" w:ascii="Times New Roman" w:hAnsi="Times New Roman" w:cs="Times New Roman"/>
          <w:w w:val="105"/>
          <w:sz w:val="24"/>
          <w:szCs w:val="24"/>
          <w:lang w:val="ro-RO"/>
        </w:rPr>
        <w:t>fiabile,</w:t>
      </w:r>
      <w:r>
        <w:rPr>
          <w:rFonts w:hint="default" w:ascii="Times New Roman" w:hAnsi="Times New Roman" w:cs="Times New Roman"/>
          <w:spacing w:val="-6"/>
          <w:w w:val="105"/>
          <w:sz w:val="24"/>
          <w:szCs w:val="24"/>
          <w:lang w:val="ro-RO"/>
        </w:rPr>
        <w:t xml:space="preserve"> </w:t>
      </w:r>
      <w:r>
        <w:rPr>
          <w:rFonts w:hint="default" w:ascii="Times New Roman" w:hAnsi="Times New Roman" w:cs="Times New Roman"/>
          <w:w w:val="105"/>
          <w:sz w:val="24"/>
          <w:szCs w:val="24"/>
          <w:lang w:val="ro-RO"/>
        </w:rPr>
        <w:t>care</w:t>
      </w:r>
      <w:r>
        <w:rPr>
          <w:rFonts w:hint="default" w:ascii="Times New Roman" w:hAnsi="Times New Roman" w:cs="Times New Roman"/>
          <w:spacing w:val="-7"/>
          <w:w w:val="105"/>
          <w:sz w:val="24"/>
          <w:szCs w:val="24"/>
          <w:lang w:val="ro-RO"/>
        </w:rPr>
        <w:t xml:space="preserve"> </w:t>
      </w:r>
      <w:r>
        <w:rPr>
          <w:rFonts w:hint="default" w:ascii="Times New Roman" w:hAnsi="Times New Roman" w:cs="Times New Roman"/>
          <w:w w:val="105"/>
          <w:sz w:val="24"/>
          <w:szCs w:val="24"/>
          <w:lang w:val="ro-RO"/>
        </w:rPr>
        <w:t>trebuie</w:t>
      </w:r>
      <w:r>
        <w:rPr>
          <w:rFonts w:hint="default" w:ascii="Times New Roman" w:hAnsi="Times New Roman" w:cs="Times New Roman"/>
          <w:spacing w:val="-7"/>
          <w:w w:val="105"/>
          <w:sz w:val="24"/>
          <w:szCs w:val="24"/>
          <w:lang w:val="ro-RO"/>
        </w:rPr>
        <w:t xml:space="preserve"> </w:t>
      </w:r>
      <w:r>
        <w:rPr>
          <w:rFonts w:hint="default" w:ascii="Times New Roman" w:hAnsi="Times New Roman" w:cs="Times New Roman"/>
          <w:w w:val="105"/>
          <w:sz w:val="24"/>
          <w:szCs w:val="24"/>
          <w:lang w:val="ro-RO"/>
        </w:rPr>
        <w:t>folosite,</w:t>
      </w:r>
      <w:r>
        <w:rPr>
          <w:rFonts w:hint="default" w:ascii="Times New Roman" w:hAnsi="Times New Roman" w:cs="Times New Roman"/>
          <w:spacing w:val="-8"/>
          <w:w w:val="105"/>
          <w:sz w:val="24"/>
          <w:szCs w:val="24"/>
          <w:lang w:val="ro-RO"/>
        </w:rPr>
        <w:t xml:space="preserve"> </w:t>
      </w:r>
      <w:r>
        <w:rPr>
          <w:rFonts w:hint="default" w:ascii="Times New Roman" w:hAnsi="Times New Roman" w:cs="Times New Roman"/>
          <w:w w:val="105"/>
          <w:sz w:val="24"/>
          <w:szCs w:val="24"/>
          <w:lang w:val="ro-RO"/>
        </w:rPr>
        <w:t>o</w:t>
      </w:r>
      <w:r>
        <w:rPr>
          <w:rFonts w:hint="default" w:ascii="Times New Roman" w:hAnsi="Times New Roman" w:cs="Times New Roman"/>
          <w:spacing w:val="-8"/>
          <w:w w:val="105"/>
          <w:sz w:val="24"/>
          <w:szCs w:val="24"/>
          <w:lang w:val="ro-RO"/>
        </w:rPr>
        <w:t xml:space="preserve"> </w:t>
      </w:r>
      <w:r>
        <w:rPr>
          <w:rFonts w:hint="default" w:ascii="Times New Roman" w:hAnsi="Times New Roman" w:cs="Times New Roman"/>
          <w:w w:val="105"/>
          <w:sz w:val="24"/>
          <w:szCs w:val="24"/>
          <w:lang w:val="ro-RO"/>
        </w:rPr>
        <w:t>atenție</w:t>
      </w:r>
      <w:r>
        <w:rPr>
          <w:rFonts w:hint="default" w:ascii="Times New Roman" w:hAnsi="Times New Roman" w:cs="Times New Roman"/>
          <w:spacing w:val="-7"/>
          <w:w w:val="105"/>
          <w:sz w:val="24"/>
          <w:szCs w:val="24"/>
          <w:lang w:val="ro-RO"/>
        </w:rPr>
        <w:t xml:space="preserve"> </w:t>
      </w:r>
      <w:r>
        <w:rPr>
          <w:rFonts w:hint="default" w:ascii="Times New Roman" w:hAnsi="Times New Roman" w:cs="Times New Roman"/>
          <w:w w:val="105"/>
          <w:sz w:val="24"/>
          <w:szCs w:val="24"/>
          <w:lang w:val="ro-RO"/>
        </w:rPr>
        <w:t>deosebita</w:t>
      </w:r>
      <w:r>
        <w:rPr>
          <w:rFonts w:hint="default" w:ascii="Times New Roman" w:hAnsi="Times New Roman" w:cs="Times New Roman"/>
          <w:spacing w:val="-6"/>
          <w:w w:val="105"/>
          <w:sz w:val="24"/>
          <w:szCs w:val="24"/>
          <w:lang w:val="ro-RO"/>
        </w:rPr>
        <w:t xml:space="preserve"> </w:t>
      </w:r>
      <w:r>
        <w:rPr>
          <w:rFonts w:hint="default" w:ascii="Times New Roman" w:hAnsi="Times New Roman" w:cs="Times New Roman"/>
          <w:w w:val="105"/>
          <w:sz w:val="24"/>
          <w:szCs w:val="24"/>
          <w:lang w:val="ro-RO"/>
        </w:rPr>
        <w:t>trebuie</w:t>
      </w:r>
      <w:r>
        <w:rPr>
          <w:rFonts w:hint="default" w:ascii="Times New Roman" w:hAnsi="Times New Roman" w:cs="Times New Roman"/>
          <w:spacing w:val="-5"/>
          <w:w w:val="105"/>
          <w:sz w:val="24"/>
          <w:szCs w:val="24"/>
          <w:lang w:val="ro-RO"/>
        </w:rPr>
        <w:t xml:space="preserve"> </w:t>
      </w:r>
      <w:r>
        <w:rPr>
          <w:rFonts w:hint="default" w:ascii="Times New Roman" w:hAnsi="Times New Roman" w:cs="Times New Roman"/>
          <w:w w:val="105"/>
          <w:sz w:val="24"/>
          <w:szCs w:val="24"/>
          <w:lang w:val="ro-RO"/>
        </w:rPr>
        <w:t>acordată</w:t>
      </w:r>
      <w:r>
        <w:rPr>
          <w:rFonts w:hint="default" w:ascii="Times New Roman" w:hAnsi="Times New Roman" w:cs="Times New Roman"/>
          <w:spacing w:val="-6"/>
          <w:w w:val="105"/>
          <w:sz w:val="24"/>
          <w:szCs w:val="24"/>
          <w:lang w:val="ro-RO"/>
        </w:rPr>
        <w:t xml:space="preserve"> </w:t>
      </w:r>
      <w:r>
        <w:rPr>
          <w:rFonts w:hint="default" w:ascii="Times New Roman" w:hAnsi="Times New Roman" w:cs="Times New Roman"/>
          <w:w w:val="105"/>
          <w:sz w:val="24"/>
          <w:szCs w:val="24"/>
          <w:lang w:val="ro-RO"/>
        </w:rPr>
        <w:t>instalațiilor</w:t>
      </w:r>
      <w:r>
        <w:rPr>
          <w:rFonts w:hint="default" w:ascii="Times New Roman" w:hAnsi="Times New Roman" w:cs="Times New Roman"/>
          <w:spacing w:val="-7"/>
          <w:w w:val="105"/>
          <w:sz w:val="24"/>
          <w:szCs w:val="24"/>
          <w:lang w:val="ro-RO"/>
        </w:rPr>
        <w:t xml:space="preserve"> </w:t>
      </w:r>
      <w:r>
        <w:rPr>
          <w:rFonts w:hint="default" w:ascii="Times New Roman" w:hAnsi="Times New Roman" w:cs="Times New Roman"/>
          <w:w w:val="105"/>
          <w:sz w:val="24"/>
          <w:szCs w:val="24"/>
          <w:lang w:val="ro-RO"/>
        </w:rPr>
        <w:t>de</w:t>
      </w:r>
      <w:r>
        <w:rPr>
          <w:rFonts w:hint="default" w:ascii="Times New Roman" w:hAnsi="Times New Roman" w:cs="Times New Roman"/>
          <w:spacing w:val="-57"/>
          <w:w w:val="105"/>
          <w:sz w:val="24"/>
          <w:szCs w:val="24"/>
          <w:lang w:val="ro-RO"/>
        </w:rPr>
        <w:t xml:space="preserve"> </w:t>
      </w:r>
      <w:r>
        <w:rPr>
          <w:rFonts w:hint="default" w:ascii="Times New Roman" w:hAnsi="Times New Roman" w:cs="Times New Roman"/>
          <w:w w:val="105"/>
          <w:sz w:val="24"/>
          <w:szCs w:val="24"/>
          <w:lang w:val="ro-RO"/>
        </w:rPr>
        <w:t>paratrăsnet. Invertoarele se bazează pe circuite ce includ microprocesoare, clasice sau RISC, și pe</w:t>
      </w:r>
      <w:r>
        <w:rPr>
          <w:rFonts w:hint="default" w:ascii="Times New Roman" w:hAnsi="Times New Roman" w:cs="Times New Roman"/>
          <w:spacing w:val="1"/>
          <w:w w:val="105"/>
          <w:sz w:val="24"/>
          <w:szCs w:val="24"/>
          <w:lang w:val="ro-RO"/>
        </w:rPr>
        <w:t xml:space="preserve"> </w:t>
      </w:r>
      <w:r>
        <w:rPr>
          <w:rFonts w:hint="default" w:ascii="Times New Roman" w:hAnsi="Times New Roman" w:cs="Times New Roman"/>
          <w:w w:val="105"/>
          <w:sz w:val="24"/>
          <w:szCs w:val="24"/>
          <w:lang w:val="ro-RO"/>
        </w:rPr>
        <w:t>tranzistori</w:t>
      </w:r>
      <w:r>
        <w:rPr>
          <w:rFonts w:hint="default" w:ascii="Times New Roman" w:hAnsi="Times New Roman" w:cs="Times New Roman"/>
          <w:spacing w:val="-2"/>
          <w:w w:val="105"/>
          <w:sz w:val="24"/>
          <w:szCs w:val="24"/>
          <w:lang w:val="ro-RO"/>
        </w:rPr>
        <w:t xml:space="preserve"> </w:t>
      </w:r>
      <w:r>
        <w:rPr>
          <w:rFonts w:hint="default" w:ascii="Times New Roman" w:hAnsi="Times New Roman" w:cs="Times New Roman"/>
          <w:w w:val="105"/>
          <w:sz w:val="24"/>
          <w:szCs w:val="24"/>
          <w:lang w:val="ro-RO"/>
        </w:rPr>
        <w:t>de putere</w:t>
      </w:r>
      <w:r>
        <w:rPr>
          <w:rFonts w:hint="default" w:ascii="Times New Roman" w:hAnsi="Times New Roman" w:cs="Times New Roman"/>
          <w:spacing w:val="-2"/>
          <w:w w:val="105"/>
          <w:sz w:val="24"/>
          <w:szCs w:val="24"/>
          <w:lang w:val="ro-RO"/>
        </w:rPr>
        <w:t xml:space="preserve"> </w:t>
      </w:r>
      <w:r>
        <w:rPr>
          <w:rFonts w:hint="default" w:ascii="Times New Roman" w:hAnsi="Times New Roman" w:cs="Times New Roman"/>
          <w:w w:val="105"/>
          <w:sz w:val="24"/>
          <w:szCs w:val="24"/>
          <w:lang w:val="ro-RO"/>
        </w:rPr>
        <w:t>MOS</w:t>
      </w:r>
      <w:r>
        <w:rPr>
          <w:rFonts w:hint="default" w:ascii="Times New Roman" w:hAnsi="Times New Roman" w:cs="Times New Roman"/>
          <w:spacing w:val="2"/>
          <w:w w:val="105"/>
          <w:sz w:val="24"/>
          <w:szCs w:val="24"/>
          <w:lang w:val="ro-RO"/>
        </w:rPr>
        <w:t xml:space="preserve"> </w:t>
      </w:r>
      <w:r>
        <w:rPr>
          <w:rFonts w:hint="default" w:ascii="Times New Roman" w:hAnsi="Times New Roman" w:cs="Times New Roman"/>
          <w:w w:val="105"/>
          <w:sz w:val="24"/>
          <w:szCs w:val="24"/>
          <w:lang w:val="ro-RO"/>
        </w:rPr>
        <w:t>sau</w:t>
      </w:r>
      <w:r>
        <w:rPr>
          <w:rFonts w:hint="default" w:ascii="Times New Roman" w:hAnsi="Times New Roman" w:cs="Times New Roman"/>
          <w:spacing w:val="-3"/>
          <w:w w:val="105"/>
          <w:sz w:val="24"/>
          <w:szCs w:val="24"/>
          <w:lang w:val="ro-RO"/>
        </w:rPr>
        <w:t xml:space="preserve"> </w:t>
      </w:r>
      <w:r>
        <w:rPr>
          <w:rFonts w:hint="default" w:ascii="Times New Roman" w:hAnsi="Times New Roman" w:cs="Times New Roman"/>
          <w:w w:val="105"/>
          <w:sz w:val="24"/>
          <w:szCs w:val="24"/>
          <w:lang w:val="ro-RO"/>
        </w:rPr>
        <w:t xml:space="preserve">IGBT. </w:t>
      </w:r>
    </w:p>
    <w:p>
      <w:pPr>
        <w:pStyle w:val="10"/>
        <w:spacing w:line="360" w:lineRule="auto"/>
        <w:ind w:firstLine="0"/>
        <w:jc w:val="both"/>
        <w:rPr>
          <w:rStyle w:val="11"/>
          <w:rFonts w:hint="default" w:ascii="Times New Roman" w:hAnsi="Times New Roman" w:cs="Times New Roman"/>
          <w:sz w:val="24"/>
          <w:szCs w:val="24"/>
          <w:lang w:val="ro-RO" w:eastAsia="ro-RO"/>
        </w:rPr>
      </w:pPr>
      <w:r>
        <w:rPr>
          <w:rStyle w:val="11"/>
          <w:rFonts w:hint="default" w:ascii="Times New Roman" w:hAnsi="Times New Roman" w:cs="Times New Roman"/>
          <w:sz w:val="24"/>
          <w:szCs w:val="24"/>
          <w:lang w:val="ro-RO" w:eastAsia="ro-RO"/>
        </w:rPr>
        <w:t>Invertoarele propuse: String 100 kW au o eficiență maximă/europeană de 98% și sunt conforme cu prevederile Ordinelor ANRE nr. 228/2018 și nr. 132/2020.</w:t>
      </w:r>
    </w:p>
    <w:p>
      <w:pPr>
        <w:numPr>
          <w:ilvl w:val="0"/>
          <w:numId w:val="1"/>
        </w:numPr>
        <w:spacing w:line="360" w:lineRule="auto"/>
        <w:ind w:left="0" w:leftChars="0" w:firstLine="0" w:firstLineChars="0"/>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Descrierea lucrărilor de demolare necesare:</w:t>
      </w:r>
    </w:p>
    <w:p>
      <w:pPr>
        <w:numPr>
          <w:numId w:val="0"/>
        </w:numPr>
        <w:spacing w:line="360" w:lineRule="auto"/>
        <w:ind w:leftChars="0"/>
        <w:rPr>
          <w:rFonts w:hint="default" w:ascii="Times New Roman" w:hAnsi="Times New Roman" w:eastAsia="SimSun" w:cs="Times New Roman"/>
          <w:b/>
          <w:bCs/>
          <w:i w:val="0"/>
          <w:iCs w:val="0"/>
          <w:caps w:val="0"/>
          <w:color w:val="000000"/>
          <w:spacing w:val="0"/>
          <w:sz w:val="24"/>
          <w:szCs w:val="24"/>
          <w:bdr w:val="none" w:color="auto" w:sz="0" w:space="0"/>
          <w:shd w:val="clear" w:fill="FFFFFF"/>
          <w:vertAlign w:val="baseline"/>
          <w:lang w:val="ro-RO"/>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lang w:val="ro-RO"/>
        </w:rPr>
        <w:t xml:space="preserve">  </w:t>
      </w:r>
      <w:r>
        <w:rPr>
          <w:rFonts w:hint="default" w:ascii="Times New Roman" w:hAnsi="Times New Roman" w:eastAsia="SimSun" w:cs="Times New Roman"/>
          <w:b/>
          <w:bCs/>
          <w:i w:val="0"/>
          <w:iCs w:val="0"/>
          <w:caps w:val="0"/>
          <w:color w:val="000000"/>
          <w:spacing w:val="0"/>
          <w:sz w:val="24"/>
          <w:szCs w:val="24"/>
          <w:bdr w:val="none" w:color="auto" w:sz="0" w:space="0"/>
          <w:shd w:val="clear" w:fill="FFFFFF"/>
          <w:vertAlign w:val="baseline"/>
          <w:lang w:val="ro-RO"/>
        </w:rPr>
        <w:t>Nu necesită lucrări de demolare</w:t>
      </w:r>
    </w:p>
    <w:p>
      <w:pPr>
        <w:numPr>
          <w:ilvl w:val="0"/>
          <w:numId w:val="1"/>
        </w:numPr>
        <w:spacing w:line="360" w:lineRule="auto"/>
        <w:ind w:left="0" w:leftChars="0" w:firstLine="0" w:firstLineChars="0"/>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Descrierea amplasării proiectului:</w:t>
      </w:r>
    </w:p>
    <w:p>
      <w:p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Bucureștiul se află în sud-estul României, între Ploiești, la nord și Giurgiu, la sud. Orașul se află în Câmpia Vlăsiei, care face parte din Câmpia Română. La est se află Bărăganul, în partea de vest Câmpia Găvanu-Burdea, iar la sud este delimitat de Câmpia Burnazului. Istoric, se consideră că Bucureștiul a fost construit pe șapte dealuri, asemenea celor șapte coline ale Romei. Cele șapte dealuri ale Bucureștiului sunt: Dealul Mitropoliei, Dealul Spirii, Dealul Cotrocenilor, Dealul Arsenalului, Dealul Filaretului, Dealul Văcărești și Colina Radu Vodă. Cu excepția Dealului Mitropoliei, restul pantelor din București sunt rezultatul eroziunii fluviale a celor două cursuri principale de apă care îl străbat.</w:t>
      </w:r>
    </w:p>
    <w:p>
      <w:pPr>
        <w:spacing w:line="360" w:lineRule="auto"/>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cs="Times New Roman"/>
          <w:sz w:val="24"/>
          <w:szCs w:val="24"/>
          <w:lang w:val="ro-RO"/>
        </w:rPr>
        <w:t xml:space="preserve">Bucureștiul are o suprafață de 228 km², ceea ce înseamnă că orașul ocupă 0,08% din întreg teritoriul României. Altitudinea variază de la 57,1 m în zona podului de la Cățelu, în partea de sud-est a orașului, până la aproximativ 93 m în Bucureștii Noi - Mogoșoaia. Din punct de vedere geomorfologic, amplasamentului </w:t>
      </w:r>
      <w:r>
        <w:rPr>
          <w:rFonts w:hint="default" w:ascii="Times New Roman" w:hAnsi="Times New Roman" w:cs="Times New Roman"/>
          <w:sz w:val="24"/>
          <w:szCs w:val="24"/>
          <w:lang w:val="ro-RO" w:eastAsia="ja-JP"/>
        </w:rPr>
        <w:t xml:space="preserve">Sistemului Fotovoltaic pe acoperișul </w:t>
      </w:r>
      <w:bookmarkStart w:id="2" w:name="_Hlk102555976"/>
      <w:r>
        <w:rPr>
          <w:rFonts w:hint="default" w:ascii="Times New Roman" w:hAnsi="Times New Roman" w:cs="Times New Roman"/>
          <w:sz w:val="24"/>
          <w:szCs w:val="24"/>
          <w:lang w:val="ro-RO" w:eastAsia="ja-JP"/>
        </w:rPr>
        <w:t xml:space="preserve">TIPOGRAFIA EVEREST 2001 </w:t>
      </w:r>
      <w:bookmarkEnd w:id="2"/>
      <w:r>
        <w:rPr>
          <w:rFonts w:hint="default" w:ascii="Times New Roman" w:hAnsi="Times New Roman" w:cs="Times New Roman"/>
          <w:sz w:val="24"/>
          <w:szCs w:val="24"/>
          <w:lang w:val="ro-RO"/>
        </w:rPr>
        <w:t>este înclinat, iar în amplasament nu se semnalizează fenomene de alunecare sau prăbușire care să pericliteze stabilitatea construcțiilor existente.</w:t>
      </w:r>
    </w:p>
    <w:p>
      <w:pPr>
        <w:spacing w:line="360" w:lineRule="auto"/>
        <w:rPr>
          <w:rFonts w:hint="default" w:ascii="Times New Roman" w:hAnsi="Times New Roman" w:cs="Times New Roman"/>
          <w:b/>
          <w:bCs/>
          <w:sz w:val="24"/>
          <w:szCs w:val="24"/>
          <w:lang w:val="ro-RO"/>
        </w:rPr>
      </w:pPr>
      <w:bookmarkStart w:id="3" w:name="_Toc101346109"/>
      <w:r>
        <w:rPr>
          <w:rFonts w:hint="default" w:ascii="Times New Roman" w:hAnsi="Times New Roman" w:cs="Times New Roman"/>
          <w:b/>
          <w:bCs/>
          <w:sz w:val="24"/>
          <w:szCs w:val="24"/>
          <w:lang w:val="ro-RO"/>
        </w:rPr>
        <w:t>Date privind potențialul solar fotovoltaic pentru amplasamentul selectat</w:t>
      </w:r>
      <w:bookmarkEnd w:id="3"/>
    </w:p>
    <w:p>
      <w:p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Pentru a asigura fezabilitatea proiectului, calculul tehnic al energiei produse trebuie fundamentat prin prelucrarea măsurătorilor radiației solare disponibile pentru amplasamentul selectat. Pentru că în majoritatea situațiilor nu există măsurători ale insolației în amplasament, în practica internațională se utilizează date satelitare corectate/comparate cu date preluate de la stațiile meteorologice din zonă. Datele satelitare reprezintă datele meteorologice furnizate de sateliții meteorologici existenți pe orbita Pământului. </w:t>
      </w:r>
    </w:p>
    <w:p>
      <w:pPr>
        <w:spacing w:line="360" w:lineRule="auto"/>
        <w:jc w:val="center"/>
        <w:rPr>
          <w:rFonts w:hint="default" w:ascii="Times New Roman" w:hAnsi="Times New Roman" w:cs="Times New Roman"/>
          <w:sz w:val="24"/>
          <w:szCs w:val="24"/>
          <w:lang w:val="ro-RO"/>
        </w:rPr>
      </w:pPr>
      <w:r>
        <w:rPr>
          <w:rFonts w:hint="default" w:ascii="Times New Roman" w:hAnsi="Times New Roman" w:cs="Times New Roman"/>
          <w:sz w:val="24"/>
          <w:szCs w:val="24"/>
          <w:lang w:val="ro-RO" w:eastAsia="ja-JP"/>
        </w:rPr>
        <w:drawing>
          <wp:inline distT="0" distB="0" distL="114300" distR="114300">
            <wp:extent cx="5506720" cy="2382520"/>
            <wp:effectExtent l="0" t="0" r="17780" b="1778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pic:cNvPicPr>
                  </pic:nvPicPr>
                  <pic:blipFill>
                    <a:blip r:embed="rId6"/>
                    <a:stretch>
                      <a:fillRect/>
                    </a:stretch>
                  </pic:blipFill>
                  <pic:spPr>
                    <a:xfrm>
                      <a:off x="0" y="0"/>
                      <a:ext cx="5506720" cy="2382520"/>
                    </a:xfrm>
                    <a:prstGeom prst="rect">
                      <a:avLst/>
                    </a:prstGeom>
                    <a:noFill/>
                    <a:ln>
                      <a:noFill/>
                    </a:ln>
                  </pic:spPr>
                </pic:pic>
              </a:graphicData>
            </a:graphic>
          </wp:inline>
        </w:drawing>
      </w:r>
    </w:p>
    <w:p>
      <w:pPr>
        <w:spacing w:line="360" w:lineRule="auto"/>
        <w:jc w:val="center"/>
        <w:rPr>
          <w:rFonts w:hint="default" w:ascii="Times New Roman" w:hAnsi="Times New Roman" w:cs="Times New Roman"/>
          <w:b/>
          <w:bCs/>
          <w:sz w:val="24"/>
          <w:szCs w:val="24"/>
          <w:lang w:val="ro-RO"/>
        </w:rPr>
      </w:pPr>
      <w:r>
        <w:rPr>
          <w:rFonts w:hint="default" w:ascii="Times New Roman" w:hAnsi="Times New Roman" w:cs="Times New Roman"/>
          <w:b/>
          <w:bCs/>
          <w:sz w:val="24"/>
          <w:szCs w:val="24"/>
          <w:lang w:val="ro-RO"/>
        </w:rPr>
        <w:t>Figura 2 Radiația solară pe teritoriul României</w:t>
      </w:r>
    </w:p>
    <w:p>
      <w:pPr>
        <w:spacing w:line="360" w:lineRule="auto"/>
        <w:jc w:val="center"/>
        <w:rPr>
          <w:rFonts w:hint="default" w:ascii="Times New Roman" w:hAnsi="Times New Roman" w:cs="Times New Roman"/>
          <w:sz w:val="24"/>
          <w:szCs w:val="24"/>
          <w:lang w:val="ro-RO"/>
        </w:rPr>
      </w:pPr>
      <w:r>
        <w:rPr>
          <w:rFonts w:hint="default" w:ascii="Times New Roman" w:hAnsi="Times New Roman" w:cs="Times New Roman"/>
          <w:sz w:val="24"/>
          <w:szCs w:val="24"/>
          <w:lang w:val="ro-RO"/>
        </w:rPr>
        <w:t>Sursă: SolarGIS</w:t>
      </w:r>
    </w:p>
    <w:p>
      <w:pPr>
        <w:spacing w:line="360" w:lineRule="auto"/>
        <w:rPr>
          <w:rFonts w:hint="default" w:ascii="Times New Roman" w:hAnsi="Times New Roman" w:cs="Times New Roman"/>
          <w:sz w:val="24"/>
          <w:szCs w:val="24"/>
          <w:lang w:val="ro-RO"/>
        </w:rPr>
      </w:pPr>
    </w:p>
    <w:p>
      <w:pPr>
        <w:spacing w:line="360" w:lineRule="auto"/>
        <w:rPr>
          <w:rFonts w:hint="default" w:ascii="Times New Roman" w:hAnsi="Times New Roman" w:cs="Times New Roman"/>
          <w:sz w:val="24"/>
          <w:szCs w:val="24"/>
          <w:lang w:val="ro-RO"/>
        </w:rPr>
      </w:pPr>
      <w:r>
        <w:rPr>
          <w:rFonts w:hint="default" w:ascii="Times New Roman" w:hAnsi="Times New Roman" w:cs="Times New Roman"/>
          <w:sz w:val="24"/>
          <w:szCs w:val="24"/>
          <w:lang w:val="ro-RO"/>
        </w:rPr>
        <w:t>Satelitul meteorologic este un satelit artificial al Pământului special dotat pentru măsurători meteorologice şi căruia i s-au impus caracteristici speciale de vehiculare în spațiu. Sateliții meteorologici sunt utilizați pentru obținerea de informații, în timp real, asupra stării atmosferei terestre și determinarea parametrilor geofizici, prin prelucrarea numerică a imaginilor.</w:t>
      </w:r>
    </w:p>
    <w:p>
      <w:pPr>
        <w:spacing w:line="360"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Pentru datele referitoare la nivelul radiației solare în amplasamentul centralei fotovoltaice de pe acoperișul spațiului productiv al TIPOGRAFIA EVEREST 2001 S.R.L., a fost utilizată baza de date NASA, PVSyst v7.2 și Metronom v8.0. Datele climatice din cadrul acestor surse sunt obținute de la stabile de monitorizare de la sol și / sau de la sateliți la nivel mondial (NASA). Setul de date și hârți disponibile de la NASA acoperă întreaga suprafață a planetei.</w:t>
      </w:r>
    </w:p>
    <w:p>
      <w:pPr>
        <w:spacing w:line="288" w:lineRule="auto"/>
        <w:rPr>
          <w:rFonts w:hint="default" w:ascii="Times New Roman" w:hAnsi="Times New Roman" w:cs="Times New Roman"/>
          <w:sz w:val="24"/>
          <w:szCs w:val="24"/>
          <w:lang w:val="ro-RO"/>
        </w:rPr>
      </w:pPr>
    </w:p>
    <w:p>
      <w:pPr>
        <w:spacing w:line="288" w:lineRule="auto"/>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Datele cu privire la valoarea insolației pentru amplasamentul selectat sunt furnizate sub forma înregistrărilor medii lunare, valorile fiind obținute prin corelarea datelor satelitare pentru luna respectivă cu înregistrările istorice de la stațiile meteorologice locale, în cazul de față București și extrapolarea orizontală a acestora pe baza coordonatelor geo-astronomice. </w:t>
      </w:r>
    </w:p>
    <w:p>
      <w:pPr>
        <w:spacing w:line="288" w:lineRule="auto"/>
        <w:jc w:val="both"/>
        <w:rPr>
          <w:rFonts w:hint="default" w:ascii="Times New Roman" w:hAnsi="Times New Roman" w:cs="Times New Roman"/>
          <w:sz w:val="24"/>
          <w:szCs w:val="24"/>
          <w:lang w:val="ro-RO"/>
        </w:rPr>
      </w:pPr>
    </w:p>
    <w:p>
      <w:pPr>
        <w:spacing w:line="288" w:lineRule="auto"/>
        <w:rPr>
          <w:rFonts w:hint="default" w:ascii="Times New Roman" w:hAnsi="Times New Roman" w:cs="Times New Roman"/>
          <w:sz w:val="24"/>
          <w:szCs w:val="24"/>
          <w:lang w:val="ro-RO"/>
        </w:rPr>
      </w:pPr>
      <w:r>
        <w:rPr>
          <w:rFonts w:hint="default" w:ascii="Times New Roman" w:hAnsi="Times New Roman" w:cs="Times New Roman"/>
          <w:sz w:val="24"/>
          <w:szCs w:val="24"/>
          <w:lang w:val="ro-RO"/>
        </w:rPr>
        <w:tab/>
      </w:r>
      <w:bookmarkStart w:id="4" w:name="_Hlk104201631"/>
      <w:r>
        <w:rPr>
          <w:rFonts w:hint="default" w:ascii="Times New Roman" w:hAnsi="Times New Roman" w:cs="Times New Roman"/>
          <w:sz w:val="24"/>
          <w:szCs w:val="24"/>
          <w:lang w:val="ro-RO"/>
        </w:rPr>
        <w:t>Coordonatele geo-astronomice ale amplasamentului selectat sunt prezentate în tabelul următor.</w:t>
      </w:r>
    </w:p>
    <w:p>
      <w:pPr>
        <w:jc w:val="center"/>
        <w:rPr>
          <w:rFonts w:hint="default" w:ascii="Times New Roman" w:hAnsi="Times New Roman" w:cs="Times New Roman"/>
          <w:b/>
          <w:bCs/>
          <w:sz w:val="24"/>
          <w:szCs w:val="24"/>
          <w:lang w:val="ro-RO"/>
        </w:rPr>
      </w:pPr>
      <w:r>
        <w:rPr>
          <w:rFonts w:hint="default" w:ascii="Times New Roman" w:hAnsi="Times New Roman" w:cs="Times New Roman"/>
          <w:b/>
          <w:bCs/>
          <w:sz w:val="24"/>
          <w:szCs w:val="24"/>
          <w:lang w:val="ro-RO"/>
        </w:rPr>
        <w:t>Tabelul 2 – Coordonate geo-astronomice ale amplasamentului</w:t>
      </w:r>
    </w:p>
    <w:tbl>
      <w:tblPr>
        <w:tblStyle w:val="4"/>
        <w:tblW w:w="5807" w:type="dxa"/>
        <w:jc w:val="center"/>
        <w:tblLayout w:type="autofit"/>
        <w:tblCellMar>
          <w:top w:w="0" w:type="dxa"/>
          <w:left w:w="108" w:type="dxa"/>
          <w:bottom w:w="0" w:type="dxa"/>
          <w:right w:w="108" w:type="dxa"/>
        </w:tblCellMar>
      </w:tblPr>
      <w:tblGrid>
        <w:gridCol w:w="2689"/>
        <w:gridCol w:w="1280"/>
        <w:gridCol w:w="1838"/>
      </w:tblGrid>
      <w:tr>
        <w:tblPrEx>
          <w:tblCellMar>
            <w:top w:w="0" w:type="dxa"/>
            <w:left w:w="108" w:type="dxa"/>
            <w:bottom w:w="0" w:type="dxa"/>
            <w:right w:w="108" w:type="dxa"/>
          </w:tblCellMar>
        </w:tblPrEx>
        <w:trPr>
          <w:trHeight w:val="296" w:hRule="atLeast"/>
          <w:jc w:val="center"/>
        </w:trPr>
        <w:tc>
          <w:tcPr>
            <w:tcW w:w="2689" w:type="dxa"/>
            <w:tcBorders>
              <w:top w:val="single" w:color="auto" w:sz="4" w:space="0"/>
              <w:left w:val="single" w:color="auto" w:sz="4" w:space="0"/>
              <w:bottom w:val="single" w:color="auto" w:sz="4" w:space="0"/>
              <w:right w:val="single" w:color="auto" w:sz="4" w:space="0"/>
            </w:tcBorders>
            <w:shd w:val="clear" w:color="auto" w:fill="8496B0"/>
            <w:noWrap/>
            <w:vAlign w:val="center"/>
          </w:tcPr>
          <w:p>
            <w:pPr>
              <w:jc w:val="center"/>
              <w:rPr>
                <w:rFonts w:hint="default" w:ascii="Times New Roman" w:hAnsi="Times New Roman" w:cs="Times New Roman"/>
                <w:b/>
                <w:bCs/>
                <w:sz w:val="24"/>
                <w:szCs w:val="24"/>
                <w:lang w:val="ro-RO"/>
              </w:rPr>
            </w:pPr>
            <w:r>
              <w:rPr>
                <w:rFonts w:hint="default" w:ascii="Times New Roman" w:hAnsi="Times New Roman" w:cs="Times New Roman"/>
                <w:b/>
                <w:bCs/>
                <w:sz w:val="24"/>
                <w:szCs w:val="24"/>
                <w:lang w:val="ro-RO"/>
              </w:rPr>
              <w:t> </w:t>
            </w:r>
          </w:p>
        </w:tc>
        <w:tc>
          <w:tcPr>
            <w:tcW w:w="1280" w:type="dxa"/>
            <w:tcBorders>
              <w:top w:val="single" w:color="auto" w:sz="4" w:space="0"/>
              <w:left w:val="nil"/>
              <w:bottom w:val="single" w:color="auto" w:sz="4" w:space="0"/>
              <w:right w:val="single" w:color="auto" w:sz="4" w:space="0"/>
            </w:tcBorders>
            <w:shd w:val="clear" w:color="auto" w:fill="8496B0"/>
            <w:noWrap/>
            <w:vAlign w:val="center"/>
          </w:tcPr>
          <w:p>
            <w:pPr>
              <w:jc w:val="center"/>
              <w:rPr>
                <w:rFonts w:hint="default" w:ascii="Times New Roman" w:hAnsi="Times New Roman" w:cs="Times New Roman"/>
                <w:b/>
                <w:bCs/>
                <w:sz w:val="24"/>
                <w:szCs w:val="24"/>
                <w:lang w:val="ro-RO"/>
              </w:rPr>
            </w:pPr>
            <w:r>
              <w:rPr>
                <w:rFonts w:hint="default" w:ascii="Times New Roman" w:hAnsi="Times New Roman" w:cs="Times New Roman"/>
                <w:b/>
                <w:bCs/>
                <w:sz w:val="24"/>
                <w:szCs w:val="24"/>
                <w:lang w:val="ro-RO"/>
              </w:rPr>
              <w:t>Unitate</w:t>
            </w:r>
          </w:p>
        </w:tc>
        <w:tc>
          <w:tcPr>
            <w:tcW w:w="1838" w:type="dxa"/>
            <w:tcBorders>
              <w:top w:val="single" w:color="auto" w:sz="4" w:space="0"/>
              <w:left w:val="nil"/>
              <w:bottom w:val="single" w:color="auto" w:sz="4" w:space="0"/>
              <w:right w:val="single" w:color="auto" w:sz="4" w:space="0"/>
            </w:tcBorders>
            <w:shd w:val="clear" w:color="auto" w:fill="8496B0"/>
            <w:noWrap w:val="0"/>
            <w:vAlign w:val="center"/>
          </w:tcPr>
          <w:p>
            <w:pPr>
              <w:jc w:val="center"/>
              <w:rPr>
                <w:rFonts w:hint="default" w:ascii="Times New Roman" w:hAnsi="Times New Roman" w:cs="Times New Roman"/>
                <w:b/>
                <w:bCs/>
                <w:sz w:val="24"/>
                <w:szCs w:val="24"/>
                <w:lang w:val="ro-RO"/>
              </w:rPr>
            </w:pPr>
            <w:r>
              <w:rPr>
                <w:rFonts w:hint="default" w:ascii="Times New Roman" w:hAnsi="Times New Roman" w:cs="Times New Roman"/>
                <w:b/>
                <w:bCs/>
                <w:sz w:val="24"/>
                <w:szCs w:val="24"/>
                <w:lang w:val="ro-RO"/>
              </w:rPr>
              <w:t>București</w:t>
            </w:r>
          </w:p>
        </w:tc>
      </w:tr>
      <w:tr>
        <w:tblPrEx>
          <w:tblCellMar>
            <w:top w:w="0" w:type="dxa"/>
            <w:left w:w="108" w:type="dxa"/>
            <w:bottom w:w="0" w:type="dxa"/>
            <w:right w:w="108" w:type="dxa"/>
          </w:tblCellMar>
        </w:tblPrEx>
        <w:trPr>
          <w:trHeight w:val="255" w:hRule="atLeast"/>
          <w:jc w:val="center"/>
        </w:trPr>
        <w:tc>
          <w:tcPr>
            <w:tcW w:w="2689" w:type="dxa"/>
            <w:tcBorders>
              <w:top w:val="nil"/>
              <w:left w:val="single" w:color="auto" w:sz="4" w:space="0"/>
              <w:bottom w:val="single" w:color="auto" w:sz="4" w:space="0"/>
              <w:right w:val="single" w:color="auto" w:sz="4" w:space="0"/>
            </w:tcBorders>
            <w:noWrap/>
            <w:vAlign w:val="bottom"/>
          </w:tcPr>
          <w:p>
            <w:pPr>
              <w:rPr>
                <w:rFonts w:hint="default" w:ascii="Times New Roman" w:hAnsi="Times New Roman" w:cs="Times New Roman"/>
                <w:sz w:val="24"/>
                <w:szCs w:val="24"/>
                <w:lang w:val="ro-RO"/>
              </w:rPr>
            </w:pPr>
            <w:r>
              <w:rPr>
                <w:rFonts w:hint="default" w:ascii="Times New Roman" w:hAnsi="Times New Roman" w:cs="Times New Roman"/>
                <w:sz w:val="24"/>
                <w:szCs w:val="24"/>
                <w:lang w:val="ro-RO"/>
              </w:rPr>
              <w:t>Latitudine</w:t>
            </w:r>
          </w:p>
        </w:tc>
        <w:tc>
          <w:tcPr>
            <w:tcW w:w="1280" w:type="dxa"/>
            <w:tcBorders>
              <w:top w:val="nil"/>
              <w:left w:val="nil"/>
              <w:bottom w:val="single" w:color="auto" w:sz="4" w:space="0"/>
              <w:right w:val="single" w:color="auto" w:sz="4" w:space="0"/>
            </w:tcBorders>
            <w:noWrap/>
            <w:vAlign w:val="bottom"/>
          </w:tcPr>
          <w:p>
            <w:pPr>
              <w:jc w:val="center"/>
              <w:rPr>
                <w:rFonts w:hint="default" w:ascii="Times New Roman" w:hAnsi="Times New Roman" w:cs="Times New Roman"/>
                <w:sz w:val="24"/>
                <w:szCs w:val="24"/>
                <w:lang w:val="ro-RO"/>
              </w:rPr>
            </w:pPr>
            <w:r>
              <w:rPr>
                <w:rFonts w:hint="default" w:ascii="Times New Roman" w:hAnsi="Times New Roman" w:cs="Times New Roman"/>
                <w:sz w:val="24"/>
                <w:szCs w:val="24"/>
                <w:lang w:val="ro-RO"/>
              </w:rPr>
              <w:t>˚N</w:t>
            </w:r>
          </w:p>
        </w:tc>
        <w:tc>
          <w:tcPr>
            <w:tcW w:w="1838" w:type="dxa"/>
            <w:tcBorders>
              <w:top w:val="nil"/>
              <w:left w:val="nil"/>
              <w:bottom w:val="single" w:color="auto" w:sz="4" w:space="0"/>
              <w:right w:val="single" w:color="auto" w:sz="4" w:space="0"/>
            </w:tcBorders>
            <w:noWrap/>
            <w:vAlign w:val="bottom"/>
          </w:tcPr>
          <w:p>
            <w:pPr>
              <w:jc w:val="right"/>
              <w:rPr>
                <w:rFonts w:hint="default" w:ascii="Times New Roman" w:hAnsi="Times New Roman" w:cs="Times New Roman"/>
                <w:sz w:val="24"/>
                <w:szCs w:val="24"/>
                <w:lang w:val="ro-RO"/>
              </w:rPr>
            </w:pPr>
            <w:r>
              <w:rPr>
                <w:rFonts w:hint="default" w:ascii="Times New Roman" w:hAnsi="Times New Roman" w:cs="Times New Roman"/>
                <w:sz w:val="24"/>
                <w:szCs w:val="24"/>
                <w:lang w:val="ro-RO"/>
              </w:rPr>
              <w:t>44,4223</w:t>
            </w:r>
          </w:p>
        </w:tc>
      </w:tr>
      <w:tr>
        <w:tblPrEx>
          <w:tblCellMar>
            <w:top w:w="0" w:type="dxa"/>
            <w:left w:w="108" w:type="dxa"/>
            <w:bottom w:w="0" w:type="dxa"/>
            <w:right w:w="108" w:type="dxa"/>
          </w:tblCellMar>
        </w:tblPrEx>
        <w:trPr>
          <w:trHeight w:val="255" w:hRule="atLeast"/>
          <w:jc w:val="center"/>
        </w:trPr>
        <w:tc>
          <w:tcPr>
            <w:tcW w:w="2689" w:type="dxa"/>
            <w:tcBorders>
              <w:top w:val="nil"/>
              <w:left w:val="single" w:color="auto" w:sz="4" w:space="0"/>
              <w:bottom w:val="single" w:color="auto" w:sz="4" w:space="0"/>
              <w:right w:val="single" w:color="auto" w:sz="4" w:space="0"/>
            </w:tcBorders>
            <w:noWrap/>
            <w:vAlign w:val="bottom"/>
          </w:tcPr>
          <w:p>
            <w:pPr>
              <w:rPr>
                <w:rFonts w:hint="default" w:ascii="Times New Roman" w:hAnsi="Times New Roman" w:cs="Times New Roman"/>
                <w:sz w:val="24"/>
                <w:szCs w:val="24"/>
                <w:lang w:val="ro-RO"/>
              </w:rPr>
            </w:pPr>
            <w:r>
              <w:rPr>
                <w:rFonts w:hint="default" w:ascii="Times New Roman" w:hAnsi="Times New Roman" w:cs="Times New Roman"/>
                <w:sz w:val="24"/>
                <w:szCs w:val="24"/>
                <w:lang w:val="ro-RO"/>
              </w:rPr>
              <w:t>Longitudine</w:t>
            </w:r>
          </w:p>
        </w:tc>
        <w:tc>
          <w:tcPr>
            <w:tcW w:w="1280" w:type="dxa"/>
            <w:tcBorders>
              <w:top w:val="nil"/>
              <w:left w:val="nil"/>
              <w:bottom w:val="single" w:color="auto" w:sz="4" w:space="0"/>
              <w:right w:val="single" w:color="auto" w:sz="4" w:space="0"/>
            </w:tcBorders>
            <w:noWrap/>
            <w:vAlign w:val="bottom"/>
          </w:tcPr>
          <w:p>
            <w:pPr>
              <w:jc w:val="center"/>
              <w:rPr>
                <w:rFonts w:hint="default" w:ascii="Times New Roman" w:hAnsi="Times New Roman" w:cs="Times New Roman"/>
                <w:sz w:val="24"/>
                <w:szCs w:val="24"/>
                <w:lang w:val="ro-RO"/>
              </w:rPr>
            </w:pPr>
            <w:r>
              <w:rPr>
                <w:rFonts w:hint="default" w:ascii="Times New Roman" w:hAnsi="Times New Roman" w:cs="Times New Roman"/>
                <w:sz w:val="24"/>
                <w:szCs w:val="24"/>
                <w:lang w:val="ro-RO"/>
              </w:rPr>
              <w:t>˚E</w:t>
            </w:r>
          </w:p>
        </w:tc>
        <w:tc>
          <w:tcPr>
            <w:tcW w:w="1838" w:type="dxa"/>
            <w:tcBorders>
              <w:top w:val="nil"/>
              <w:left w:val="nil"/>
              <w:bottom w:val="single" w:color="auto" w:sz="4" w:space="0"/>
              <w:right w:val="single" w:color="auto" w:sz="4" w:space="0"/>
            </w:tcBorders>
            <w:noWrap/>
            <w:vAlign w:val="bottom"/>
          </w:tcPr>
          <w:p>
            <w:pPr>
              <w:jc w:val="right"/>
              <w:rPr>
                <w:rFonts w:hint="default" w:ascii="Times New Roman" w:hAnsi="Times New Roman" w:cs="Times New Roman"/>
                <w:sz w:val="24"/>
                <w:szCs w:val="24"/>
                <w:lang w:val="ro-RO"/>
              </w:rPr>
            </w:pPr>
            <w:r>
              <w:rPr>
                <w:rFonts w:hint="default" w:ascii="Times New Roman" w:hAnsi="Times New Roman" w:cs="Times New Roman"/>
                <w:sz w:val="24"/>
                <w:szCs w:val="24"/>
                <w:lang w:val="ro-RO"/>
              </w:rPr>
              <w:t>25,9923</w:t>
            </w:r>
          </w:p>
        </w:tc>
      </w:tr>
      <w:bookmarkEnd w:id="4"/>
    </w:tbl>
    <w:p>
      <w:pPr>
        <w:spacing w:line="288" w:lineRule="auto"/>
        <w:rPr>
          <w:rFonts w:hint="default" w:ascii="Times New Roman" w:hAnsi="Times New Roman" w:cs="Times New Roman"/>
          <w:bCs/>
          <w:sz w:val="24"/>
          <w:szCs w:val="24"/>
          <w:lang w:val="ro-RO"/>
        </w:rPr>
      </w:pPr>
      <w:r>
        <w:rPr>
          <w:rFonts w:hint="default" w:ascii="Times New Roman" w:hAnsi="Times New Roman" w:cs="Times New Roman"/>
          <w:bCs/>
          <w:sz w:val="24"/>
          <w:szCs w:val="24"/>
          <w:lang w:val="ro-RO"/>
        </w:rPr>
        <w:tab/>
      </w:r>
    </w:p>
    <w:p>
      <w:pPr>
        <w:spacing w:line="288" w:lineRule="auto"/>
        <w:jc w:val="both"/>
        <w:rPr>
          <w:rFonts w:hint="default" w:ascii="Times New Roman" w:hAnsi="Times New Roman" w:cs="Times New Roman"/>
          <w:bCs/>
          <w:sz w:val="24"/>
          <w:szCs w:val="24"/>
          <w:lang w:val="ro-RO"/>
        </w:rPr>
      </w:pPr>
      <w:r>
        <w:rPr>
          <w:rFonts w:hint="default" w:ascii="Times New Roman" w:hAnsi="Times New Roman" w:cs="Times New Roman"/>
          <w:bCs/>
          <w:sz w:val="24"/>
          <w:szCs w:val="24"/>
          <w:lang w:val="ro-RO"/>
        </w:rPr>
        <w:t xml:space="preserve">Pentru a capta cât mai mult din energia solară, celulele fotovoltaice trebuie să fie orientate către soare. Pentru celulele cu o poziție fixă, orientarea fată de sud și unghiul de înclinare fată de orizontală sunt elemente ce trebuie optimizate. </w:t>
      </w:r>
    </w:p>
    <w:p>
      <w:pPr>
        <w:spacing w:line="288" w:lineRule="auto"/>
        <w:jc w:val="both"/>
        <w:rPr>
          <w:rFonts w:hint="default" w:ascii="Times New Roman" w:hAnsi="Times New Roman" w:cs="Times New Roman"/>
          <w:bCs/>
          <w:sz w:val="24"/>
          <w:szCs w:val="24"/>
          <w:lang w:val="ro-RO"/>
        </w:rPr>
      </w:pPr>
      <w:r>
        <w:rPr>
          <w:rFonts w:hint="default" w:ascii="Times New Roman" w:hAnsi="Times New Roman" w:cs="Times New Roman"/>
          <w:bCs/>
          <w:sz w:val="24"/>
          <w:szCs w:val="24"/>
          <w:lang w:val="ro-RO"/>
        </w:rPr>
        <w:t xml:space="preserve">În cazul amplasamentului selectat pentru </w:t>
      </w:r>
      <w:r>
        <w:rPr>
          <w:rFonts w:hint="default" w:ascii="Times New Roman" w:hAnsi="Times New Roman" w:cs="Times New Roman"/>
          <w:sz w:val="24"/>
          <w:szCs w:val="24"/>
          <w:lang w:val="ro-RO"/>
        </w:rPr>
        <w:t xml:space="preserve">Sistemul Fotovoltaic de pe acoperișul societății TIPOGRAFIA EVEREST 2001, </w:t>
      </w:r>
      <w:r>
        <w:rPr>
          <w:rFonts w:hint="default" w:ascii="Times New Roman" w:hAnsi="Times New Roman" w:cs="Times New Roman"/>
          <w:bCs/>
          <w:sz w:val="24"/>
          <w:szCs w:val="24"/>
          <w:lang w:val="ro-RO"/>
        </w:rPr>
        <w:t xml:space="preserve">se va considera unghiul optim de înclinare față de orizontală de 5 de grade iar orientarea va fi de azimut 28 / -152  grade, pentru a urmării cât mai bine arhitectura acoperișului înclinat a clădirii selectate. </w:t>
      </w:r>
    </w:p>
    <w:p>
      <w:pPr>
        <w:numPr>
          <w:numId w:val="0"/>
        </w:numPr>
        <w:ind w:leftChars="0"/>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p>
    <w:p>
      <w:pPr>
        <w:numPr>
          <w:ilvl w:val="0"/>
          <w:numId w:val="1"/>
        </w:numPr>
        <w:ind w:left="0" w:leftChars="0" w:firstLine="0" w:firstLineChars="0"/>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Descrierea tuturor efectelor semnificative posibile asupra mediului ale proiectului, în limita informațiilor disponibile:</w:t>
      </w:r>
    </w:p>
    <w:p>
      <w:pPr>
        <w:numPr>
          <w:ilvl w:val="0"/>
          <w:numId w:val="5"/>
        </w:numPr>
        <w:ind w:leftChars="0" w:firstLine="600" w:firstLineChars="250"/>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Surse de poluanți și instalații pentru reținerea, evacuarea și dispersia poluanților în mediu:</w:t>
      </w:r>
    </w:p>
    <w:p>
      <w:pPr>
        <w:numPr>
          <w:ilvl w:val="0"/>
          <w:numId w:val="6"/>
        </w:numPr>
        <w:ind w:leftChars="250"/>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protecția calității apelor:</w:t>
      </w:r>
    </w:p>
    <w:p>
      <w:pPr>
        <w:numPr>
          <w:numId w:val="0"/>
        </w:numPr>
        <w:ind w:firstLine="482" w:firstLineChars="200"/>
        <w:rPr>
          <w:rFonts w:hint="default" w:ascii="Times New Roman" w:hAnsi="Times New Roman" w:eastAsia="SimSun" w:cs="Times New Roman"/>
          <w:b/>
          <w:bCs/>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w:t>
      </w:r>
      <w:r>
        <w:rPr>
          <w:rFonts w:hint="default" w:ascii="Times New Roman" w:hAnsi="Times New Roman" w:eastAsia="SimSun" w:cs="Times New Roman"/>
          <w:b/>
          <w:bCs/>
          <w:i w:val="0"/>
          <w:iCs w:val="0"/>
          <w:caps w:val="0"/>
          <w:color w:val="000000" w:themeColor="text1"/>
          <w:spacing w:val="0"/>
          <w:sz w:val="24"/>
          <w:szCs w:val="24"/>
          <w:bdr w:val="none" w:color="auto" w:sz="0" w:space="0"/>
          <w:shd w:val="clear" w:fill="FFFFFF"/>
          <w:vertAlign w:val="baseline"/>
          <w14:textFill>
            <w14:solidFill>
              <w14:schemeClr w14:val="tx1"/>
            </w14:solidFill>
          </w14:textFill>
        </w:rPr>
        <w:t> </w:t>
      </w:r>
      <w:r>
        <w:rPr>
          <w:rFonts w:hint="default" w:ascii="Times New Roman" w:hAnsi="Times New Roman" w:eastAsia="SimSun" w:cs="Times New Roman"/>
          <w:b/>
          <w:bCs/>
          <w:i w:val="0"/>
          <w:iCs w:val="0"/>
          <w:caps w:val="0"/>
          <w:color w:val="000000" w:themeColor="text1"/>
          <w:spacing w:val="0"/>
          <w:sz w:val="24"/>
          <w:szCs w:val="24"/>
          <w:bdr w:val="none" w:color="auto" w:sz="0" w:space="0"/>
          <w:shd w:val="clear" w:fill="FFFFFF"/>
          <w:vertAlign w:val="baseline"/>
          <w:lang w:val="ro-RO"/>
          <w14:textFill>
            <w14:solidFill>
              <w14:schemeClr w14:val="tx1"/>
            </w14:solidFill>
          </w14:textFill>
        </w:rPr>
        <w:t>Nu sunt</w:t>
      </w: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lang w:val="ro-RO"/>
        </w:rPr>
        <w:t xml:space="preserve"> </w:t>
      </w:r>
      <w:r>
        <w:rPr>
          <w:rFonts w:hint="default" w:ascii="Times New Roman" w:hAnsi="Times New Roman" w:eastAsia="SimSun" w:cs="Times New Roman"/>
          <w:b/>
          <w:bCs/>
          <w:i w:val="0"/>
          <w:iCs w:val="0"/>
          <w:caps w:val="0"/>
          <w:color w:val="000000"/>
          <w:spacing w:val="0"/>
          <w:sz w:val="24"/>
          <w:szCs w:val="24"/>
          <w:bdr w:val="none" w:color="auto" w:sz="0" w:space="0"/>
          <w:shd w:val="clear" w:fill="FFFFFF"/>
          <w:vertAlign w:val="baseline"/>
        </w:rPr>
        <w:t>surse de poluanți pentru ape;</w:t>
      </w:r>
    </w:p>
    <w:p>
      <w:pPr>
        <w:autoSpaceDE w:val="0"/>
        <w:autoSpaceDN w:val="0"/>
        <w:adjustRightInd w:val="0"/>
        <w:spacing w:line="276" w:lineRule="auto"/>
        <w:ind w:firstLine="482" w:firstLineChars="200"/>
        <w:jc w:val="both"/>
        <w:rPr>
          <w:rFonts w:hint="default" w:ascii="Times New Roman" w:hAnsi="Times New Roman" w:cs="Times New Roman"/>
          <w:color w:val="000000"/>
          <w:sz w:val="24"/>
          <w:szCs w:val="24"/>
          <w:lang w:val="ro-RO" w:eastAsia="ro-RO"/>
        </w:rPr>
      </w:pPr>
      <w:r>
        <w:rPr>
          <w:rFonts w:hint="default" w:ascii="Times New Roman" w:hAnsi="Times New Roman" w:eastAsia="SimSun" w:cs="Times New Roman"/>
          <w:b/>
          <w:bCs/>
          <w:i w:val="0"/>
          <w:iCs w:val="0"/>
          <w:caps w:val="0"/>
          <w:color w:val="000000"/>
          <w:spacing w:val="0"/>
          <w:sz w:val="24"/>
          <w:szCs w:val="24"/>
          <w:bdr w:val="none" w:color="auto" w:sz="0" w:space="0"/>
          <w:shd w:val="clear" w:fill="FFFFFF"/>
          <w:vertAlign w:val="baseline"/>
          <w:lang w:val="ro-RO"/>
        </w:rPr>
        <w:t>-</w:t>
      </w:r>
      <w:r>
        <w:rPr>
          <w:rFonts w:hint="default" w:ascii="Times New Roman" w:hAnsi="Times New Roman" w:cs="Times New Roman"/>
          <w:b/>
          <w:bCs/>
          <w:i/>
          <w:iCs/>
          <w:color w:val="000000"/>
          <w:sz w:val="24"/>
          <w:szCs w:val="24"/>
          <w:lang w:val="ro-RO" w:eastAsia="ro-RO"/>
        </w:rPr>
        <w:t xml:space="preserve">Evacuarea apelor uzate menajere și tehnologice – </w:t>
      </w:r>
      <w:r>
        <w:rPr>
          <w:rFonts w:hint="default" w:ascii="Times New Roman" w:hAnsi="Times New Roman" w:cs="Times New Roman"/>
          <w:color w:val="000000"/>
          <w:sz w:val="24"/>
          <w:szCs w:val="24"/>
          <w:lang w:val="ro-RO" w:eastAsia="ro-RO"/>
        </w:rPr>
        <w:t xml:space="preserve">în procesul de producție al energiei electrice cu ajutorul panourilor fotovoltaice nu este folosită apă. Singurele cantității de apă vor acelea folosite la spălarea din 6 în 6 luni a panourilor. Apa folosită la aceste spălări va fi una curată (potabilă) și care după spălare nu va conține altceva decât praful depus pe panouri. </w:t>
      </w:r>
    </w:p>
    <w:p>
      <w:pPr>
        <w:autoSpaceDE w:val="0"/>
        <w:autoSpaceDN w:val="0"/>
        <w:adjustRightInd w:val="0"/>
        <w:spacing w:line="276" w:lineRule="auto"/>
        <w:jc w:val="both"/>
        <w:rPr>
          <w:rFonts w:hint="default" w:ascii="Times New Roman" w:hAnsi="Times New Roman" w:cs="Times New Roman"/>
          <w:color w:val="000000"/>
          <w:sz w:val="24"/>
          <w:szCs w:val="24"/>
          <w:lang w:val="ro-RO" w:eastAsia="ro-RO"/>
        </w:rPr>
      </w:pPr>
      <w:r>
        <w:rPr>
          <w:rFonts w:hint="default" w:ascii="Times New Roman" w:hAnsi="Times New Roman" w:cs="Times New Roman"/>
          <w:color w:val="000000"/>
          <w:sz w:val="24"/>
          <w:szCs w:val="24"/>
          <w:lang w:val="ro-RO" w:eastAsia="ro-RO"/>
        </w:rPr>
        <w:t xml:space="preserve">Apele uzate vor fi epurate prin intermediul racordului la canalizare existent în amplasament. </w:t>
      </w:r>
    </w:p>
    <w:p>
      <w:pPr>
        <w:autoSpaceDE w:val="0"/>
        <w:autoSpaceDN w:val="0"/>
        <w:adjustRightInd w:val="0"/>
        <w:spacing w:line="276" w:lineRule="auto"/>
        <w:jc w:val="both"/>
        <w:rPr>
          <w:rFonts w:hint="default" w:ascii="Times New Roman" w:hAnsi="Times New Roman" w:cs="Times New Roman"/>
          <w:color w:val="000000"/>
          <w:sz w:val="24"/>
          <w:szCs w:val="24"/>
          <w:lang w:val="ro-RO" w:eastAsia="ro-RO"/>
        </w:rPr>
      </w:pPr>
      <w:r>
        <w:rPr>
          <w:rFonts w:hint="default" w:ascii="Times New Roman" w:hAnsi="Times New Roman" w:cs="Times New Roman"/>
          <w:b/>
          <w:bCs/>
          <w:i/>
          <w:iCs/>
          <w:color w:val="000000"/>
          <w:sz w:val="24"/>
          <w:szCs w:val="24"/>
          <w:lang w:val="ro-RO" w:eastAsia="ro-RO"/>
        </w:rPr>
        <w:t xml:space="preserve">Evacuarea apelor pluviale </w:t>
      </w:r>
    </w:p>
    <w:p>
      <w:pPr>
        <w:spacing w:line="276" w:lineRule="auto"/>
        <w:jc w:val="both"/>
        <w:rPr>
          <w:rFonts w:hint="default" w:ascii="Times New Roman" w:hAnsi="Times New Roman" w:eastAsia="SimSun" w:cs="Times New Roman"/>
          <w:b/>
          <w:bCs/>
          <w:i w:val="0"/>
          <w:iCs w:val="0"/>
          <w:caps w:val="0"/>
          <w:color w:val="000000"/>
          <w:spacing w:val="0"/>
          <w:sz w:val="24"/>
          <w:szCs w:val="24"/>
          <w:bdr w:val="none" w:color="auto" w:sz="0" w:space="0"/>
          <w:shd w:val="clear" w:fill="FFFFFF"/>
          <w:vertAlign w:val="baseline"/>
          <w:lang w:val="ro-RO"/>
        </w:rPr>
      </w:pPr>
      <w:r>
        <w:rPr>
          <w:rFonts w:hint="default" w:ascii="Times New Roman" w:hAnsi="Times New Roman" w:cs="Times New Roman"/>
          <w:color w:val="000000"/>
          <w:sz w:val="24"/>
          <w:szCs w:val="24"/>
          <w:lang w:val="ro-RO" w:eastAsia="ro-RO"/>
        </w:rPr>
        <w:t>Pe amplasament evacuarea apelor pluviale se va face prin intermediul sistemului existent de colectare a apelor aferent clădirii</w:t>
      </w:r>
    </w:p>
    <w:p>
      <w:pPr>
        <w:numPr>
          <w:ilvl w:val="0"/>
          <w:numId w:val="6"/>
        </w:numPr>
        <w:ind w:left="500" w:leftChars="250" w:firstLine="0" w:firstLineChars="0"/>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protecția aerului:</w:t>
      </w:r>
    </w:p>
    <w:p>
      <w:pPr>
        <w:numPr>
          <w:numId w:val="0"/>
        </w:numPr>
        <w:ind w:leftChars="250"/>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 </w:t>
      </w: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lang w:val="ro-RO"/>
        </w:rPr>
        <w:t xml:space="preserve"> </w:t>
      </w:r>
      <w:r>
        <w:rPr>
          <w:rFonts w:hint="default" w:ascii="Times New Roman" w:hAnsi="Times New Roman" w:eastAsia="SimSun" w:cs="Times New Roman"/>
          <w:b/>
          <w:bCs/>
          <w:i w:val="0"/>
          <w:iCs w:val="0"/>
          <w:caps w:val="0"/>
          <w:color w:val="000000" w:themeColor="text1"/>
          <w:spacing w:val="0"/>
          <w:sz w:val="24"/>
          <w:szCs w:val="24"/>
          <w:shd w:val="clear" w:fill="FFFFFF"/>
          <w:vertAlign w:val="baseline"/>
          <w:lang w:val="ro-RO"/>
          <w14:textFill>
            <w14:solidFill>
              <w14:schemeClr w14:val="tx1"/>
            </w14:solidFill>
          </w14:textFill>
        </w:rPr>
        <w:t>Nu sunt</w:t>
      </w:r>
      <w:r>
        <w:rPr>
          <w:rFonts w:hint="default" w:ascii="Times New Roman" w:hAnsi="Times New Roman" w:eastAsia="SimSun" w:cs="Times New Roman"/>
          <w:b/>
          <w:bCs/>
          <w:i w:val="0"/>
          <w:iCs w:val="0"/>
          <w:caps w:val="0"/>
          <w:color w:val="00008B"/>
          <w:spacing w:val="0"/>
          <w:sz w:val="24"/>
          <w:szCs w:val="24"/>
          <w:shd w:val="clear" w:fill="FFFFFF"/>
          <w:vertAlign w:val="baseline"/>
          <w:lang w:val="ro-RO"/>
        </w:rPr>
        <w:t xml:space="preserve"> </w:t>
      </w:r>
      <w:r>
        <w:rPr>
          <w:rFonts w:hint="default" w:ascii="Times New Roman" w:hAnsi="Times New Roman" w:eastAsia="SimSun" w:cs="Times New Roman"/>
          <w:b/>
          <w:bCs/>
          <w:i w:val="0"/>
          <w:iCs w:val="0"/>
          <w:caps w:val="0"/>
          <w:color w:val="000000"/>
          <w:spacing w:val="0"/>
          <w:sz w:val="24"/>
          <w:szCs w:val="24"/>
          <w:shd w:val="clear" w:fill="FFFFFF"/>
          <w:vertAlign w:val="baseline"/>
        </w:rPr>
        <w:t>surse</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xml:space="preserve"> de poluanți pentru aer, poluanți, inclusiv surse de mirosuri;</w:t>
      </w:r>
    </w:p>
    <w:p>
      <w:pPr>
        <w:numPr>
          <w:numId w:val="0"/>
        </w:numPr>
        <w:ind w:leftChars="25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 </w:t>
      </w:r>
      <w:r>
        <w:rPr>
          <w:rFonts w:hint="default" w:ascii="Times New Roman" w:hAnsi="Times New Roman" w:eastAsia="SimSun" w:cs="Times New Roman"/>
          <w:b/>
          <w:bCs/>
          <w:i w:val="0"/>
          <w:iCs w:val="0"/>
          <w:caps w:val="0"/>
          <w:color w:val="000000" w:themeColor="text1"/>
          <w:spacing w:val="0"/>
          <w:sz w:val="24"/>
          <w:szCs w:val="24"/>
          <w:shd w:val="clear" w:fill="FFFFFF"/>
          <w:vertAlign w:val="baseline"/>
          <w:lang w:val="ro-RO"/>
          <w14:textFill>
            <w14:solidFill>
              <w14:schemeClr w14:val="tx1"/>
            </w14:solidFill>
          </w14:textFill>
        </w:rPr>
        <w:t>Nu sunt</w:t>
      </w:r>
      <w:r>
        <w:rPr>
          <w:rFonts w:hint="default" w:ascii="Times New Roman" w:hAnsi="Times New Roman" w:eastAsia="SimSun" w:cs="Times New Roman"/>
          <w:b/>
          <w:bCs/>
          <w:i w:val="0"/>
          <w:iCs w:val="0"/>
          <w:caps w:val="0"/>
          <w:color w:val="00008B"/>
          <w:spacing w:val="0"/>
          <w:sz w:val="24"/>
          <w:szCs w:val="24"/>
          <w:shd w:val="clear" w:fill="FFFFFF"/>
          <w:vertAlign w:val="baseline"/>
          <w:lang w:val="ro-RO"/>
        </w:rPr>
        <w:t xml:space="preserve"> </w:t>
      </w:r>
      <w:r>
        <w:rPr>
          <w:rFonts w:hint="default" w:ascii="Times New Roman" w:hAnsi="Times New Roman" w:eastAsia="SimSun" w:cs="Times New Roman"/>
          <w:b/>
          <w:bCs/>
          <w:i w:val="0"/>
          <w:iCs w:val="0"/>
          <w:caps w:val="0"/>
          <w:color w:val="000000"/>
          <w:spacing w:val="0"/>
          <w:sz w:val="24"/>
          <w:szCs w:val="24"/>
          <w:shd w:val="clear" w:fill="FFFFFF"/>
          <w:vertAlign w:val="baseline"/>
          <w:lang w:val="ro-RO"/>
        </w:rPr>
        <w:t xml:space="preserve">necesare </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instalații pentru reținerea și dispersia poluanților în atmosferă;</w:t>
      </w:r>
    </w:p>
    <w:p>
      <w:pPr>
        <w:numPr>
          <w:ilvl w:val="0"/>
          <w:numId w:val="6"/>
        </w:numPr>
        <w:ind w:left="500" w:leftChars="250" w:firstLine="0" w:firstLine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protecția împotriva zgomotului și vibrațiilor:</w:t>
      </w:r>
    </w:p>
    <w:p>
      <w:pPr>
        <w:numPr>
          <w:numId w:val="0"/>
        </w:numPr>
        <w:ind w:leftChars="25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 </w:t>
      </w:r>
      <w:r>
        <w:rPr>
          <w:rFonts w:hint="default" w:ascii="Times New Roman" w:hAnsi="Times New Roman" w:eastAsia="SimSun" w:cs="Times New Roman"/>
          <w:b/>
          <w:bCs/>
          <w:i w:val="0"/>
          <w:iCs w:val="0"/>
          <w:caps w:val="0"/>
          <w:color w:val="000000" w:themeColor="text1"/>
          <w:spacing w:val="0"/>
          <w:sz w:val="24"/>
          <w:szCs w:val="24"/>
          <w:shd w:val="clear" w:fill="FFFFFF"/>
          <w:vertAlign w:val="baseline"/>
          <w:lang w:val="ro-RO"/>
          <w14:textFill>
            <w14:solidFill>
              <w14:schemeClr w14:val="tx1"/>
            </w14:solidFill>
          </w14:textFill>
        </w:rPr>
        <w:t>Nu sunt</w:t>
      </w:r>
      <w:r>
        <w:rPr>
          <w:rFonts w:hint="default" w:ascii="Times New Roman" w:hAnsi="Times New Roman" w:eastAsia="SimSun" w:cs="Times New Roman"/>
          <w:b/>
          <w:bCs/>
          <w:i w:val="0"/>
          <w:iCs w:val="0"/>
          <w:caps w:val="0"/>
          <w:color w:val="00008B"/>
          <w:spacing w:val="0"/>
          <w:sz w:val="24"/>
          <w:szCs w:val="24"/>
          <w:shd w:val="clear" w:fill="FFFFFF"/>
          <w:vertAlign w:val="baseline"/>
          <w:lang w:val="ro-RO"/>
        </w:rPr>
        <w:t xml:space="preserve"> </w:t>
      </w:r>
      <w:r>
        <w:rPr>
          <w:rFonts w:hint="default" w:ascii="Times New Roman" w:hAnsi="Times New Roman" w:eastAsia="SimSun" w:cs="Times New Roman"/>
          <w:b/>
          <w:bCs/>
          <w:i w:val="0"/>
          <w:iCs w:val="0"/>
          <w:caps w:val="0"/>
          <w:color w:val="000000"/>
          <w:spacing w:val="0"/>
          <w:sz w:val="24"/>
          <w:szCs w:val="24"/>
          <w:shd w:val="clear" w:fill="FFFFFF"/>
          <w:vertAlign w:val="baseline"/>
        </w:rPr>
        <w:t>surse</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xml:space="preserve"> de zgomot și de vibrații;</w:t>
      </w:r>
    </w:p>
    <w:p>
      <w:pPr>
        <w:numPr>
          <w:numId w:val="0"/>
        </w:numPr>
        <w:ind w:leftChars="25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 </w:t>
      </w:r>
      <w:r>
        <w:rPr>
          <w:rFonts w:hint="default" w:ascii="Times New Roman" w:hAnsi="Times New Roman" w:eastAsia="SimSun" w:cs="Times New Roman"/>
          <w:b/>
          <w:bCs/>
          <w:i w:val="0"/>
          <w:iCs w:val="0"/>
          <w:caps w:val="0"/>
          <w:color w:val="000000" w:themeColor="text1"/>
          <w:spacing w:val="0"/>
          <w:sz w:val="24"/>
          <w:szCs w:val="24"/>
          <w:shd w:val="clear" w:fill="FFFFFF"/>
          <w:vertAlign w:val="baseline"/>
          <w:lang w:val="ro-RO"/>
          <w14:textFill>
            <w14:solidFill>
              <w14:schemeClr w14:val="tx1"/>
            </w14:solidFill>
          </w14:textFill>
        </w:rPr>
        <w:t>Nu sunt</w:t>
      </w:r>
      <w:r>
        <w:rPr>
          <w:rFonts w:hint="default" w:ascii="Times New Roman" w:hAnsi="Times New Roman" w:eastAsia="SimSun" w:cs="Times New Roman"/>
          <w:b/>
          <w:bCs/>
          <w:i w:val="0"/>
          <w:iCs w:val="0"/>
          <w:caps w:val="0"/>
          <w:color w:val="00008B"/>
          <w:spacing w:val="0"/>
          <w:sz w:val="24"/>
          <w:szCs w:val="24"/>
          <w:shd w:val="clear" w:fill="FFFFFF"/>
          <w:vertAlign w:val="baseline"/>
          <w:lang w:val="ro-RO"/>
        </w:rPr>
        <w:t xml:space="preserve"> </w:t>
      </w:r>
      <w:r>
        <w:rPr>
          <w:rFonts w:hint="default" w:ascii="Times New Roman" w:hAnsi="Times New Roman" w:eastAsia="SimSun" w:cs="Times New Roman"/>
          <w:b/>
          <w:bCs/>
          <w:i w:val="0"/>
          <w:iCs w:val="0"/>
          <w:caps w:val="0"/>
          <w:color w:val="000000"/>
          <w:spacing w:val="0"/>
          <w:sz w:val="24"/>
          <w:szCs w:val="24"/>
          <w:shd w:val="clear" w:fill="FFFFFF"/>
          <w:vertAlign w:val="baseline"/>
          <w:lang w:val="ro-RO"/>
        </w:rPr>
        <w:t xml:space="preserve">necesare </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amenajări și dotări pentru protecția împotriva zgomotului și vibrațiilor;</w:t>
      </w:r>
    </w:p>
    <w:p>
      <w:pPr>
        <w:numPr>
          <w:ilvl w:val="0"/>
          <w:numId w:val="6"/>
        </w:numPr>
        <w:ind w:left="500" w:leftChars="250" w:firstLine="0" w:firstLine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protecția împotriva radiațiilor:</w:t>
      </w:r>
    </w:p>
    <w:p>
      <w:pPr>
        <w:numPr>
          <w:numId w:val="0"/>
        </w:numPr>
        <w:ind w:leftChars="25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 </w:t>
      </w:r>
      <w:r>
        <w:rPr>
          <w:rFonts w:hint="default" w:ascii="Times New Roman" w:hAnsi="Times New Roman" w:eastAsia="SimSun" w:cs="Times New Roman"/>
          <w:b/>
          <w:bCs/>
          <w:i w:val="0"/>
          <w:iCs w:val="0"/>
          <w:caps w:val="0"/>
          <w:color w:val="000000" w:themeColor="text1"/>
          <w:spacing w:val="0"/>
          <w:sz w:val="24"/>
          <w:szCs w:val="24"/>
          <w:shd w:val="clear" w:fill="FFFFFF"/>
          <w:vertAlign w:val="baseline"/>
          <w:lang w:val="ro-RO"/>
          <w14:textFill>
            <w14:solidFill>
              <w14:schemeClr w14:val="tx1"/>
            </w14:solidFill>
          </w14:textFill>
        </w:rPr>
        <w:t>Nu sunt</w:t>
      </w:r>
      <w:r>
        <w:rPr>
          <w:rFonts w:hint="default" w:ascii="Times New Roman" w:hAnsi="Times New Roman" w:eastAsia="SimSun" w:cs="Times New Roman"/>
          <w:b/>
          <w:bCs/>
          <w:i w:val="0"/>
          <w:iCs w:val="0"/>
          <w:caps w:val="0"/>
          <w:color w:val="00008B"/>
          <w:spacing w:val="0"/>
          <w:sz w:val="24"/>
          <w:szCs w:val="24"/>
          <w:shd w:val="clear" w:fill="FFFFFF"/>
          <w:vertAlign w:val="baseline"/>
          <w:lang w:val="ro-RO"/>
        </w:rPr>
        <w:t xml:space="preserve"> </w:t>
      </w:r>
      <w:r>
        <w:rPr>
          <w:rFonts w:hint="default" w:ascii="Times New Roman" w:hAnsi="Times New Roman" w:eastAsia="SimSun" w:cs="Times New Roman"/>
          <w:b/>
          <w:bCs/>
          <w:i w:val="0"/>
          <w:iCs w:val="0"/>
          <w:caps w:val="0"/>
          <w:color w:val="000000"/>
          <w:spacing w:val="0"/>
          <w:sz w:val="24"/>
          <w:szCs w:val="24"/>
          <w:shd w:val="clear" w:fill="FFFFFF"/>
          <w:vertAlign w:val="baseline"/>
        </w:rPr>
        <w:t>surse</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xml:space="preserve"> de radiații;</w:t>
      </w:r>
    </w:p>
    <w:p>
      <w:pPr>
        <w:numPr>
          <w:numId w:val="0"/>
        </w:numPr>
        <w:ind w:leftChars="25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 </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amenajările și dotările pentru protecția împotriva radiațiilor;</w:t>
      </w:r>
    </w:p>
    <w:p>
      <w:pPr>
        <w:numPr>
          <w:ilvl w:val="0"/>
          <w:numId w:val="6"/>
        </w:numPr>
        <w:ind w:left="500" w:leftChars="250" w:firstLine="0" w:firstLine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protecția solului și a subsolului:</w:t>
      </w:r>
    </w:p>
    <w:p>
      <w:pPr>
        <w:numPr>
          <w:numId w:val="0"/>
        </w:numPr>
        <w:ind w:leftChars="25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 </w:t>
      </w:r>
      <w:r>
        <w:rPr>
          <w:rFonts w:hint="default" w:ascii="Times New Roman" w:hAnsi="Times New Roman" w:eastAsia="SimSun" w:cs="Times New Roman"/>
          <w:b/>
          <w:bCs/>
          <w:i w:val="0"/>
          <w:iCs w:val="0"/>
          <w:caps w:val="0"/>
          <w:color w:val="000000" w:themeColor="text1"/>
          <w:spacing w:val="0"/>
          <w:sz w:val="24"/>
          <w:szCs w:val="24"/>
          <w:shd w:val="clear" w:fill="FFFFFF"/>
          <w:vertAlign w:val="baseline"/>
          <w:lang w:val="ro-RO"/>
          <w14:textFill>
            <w14:solidFill>
              <w14:schemeClr w14:val="tx1"/>
            </w14:solidFill>
          </w14:textFill>
        </w:rPr>
        <w:t>Nu sunt</w:t>
      </w:r>
      <w:r>
        <w:rPr>
          <w:rFonts w:hint="default" w:ascii="Times New Roman" w:hAnsi="Times New Roman" w:eastAsia="SimSun" w:cs="Times New Roman"/>
          <w:b/>
          <w:bCs/>
          <w:i w:val="0"/>
          <w:iCs w:val="0"/>
          <w:caps w:val="0"/>
          <w:color w:val="00008B"/>
          <w:spacing w:val="0"/>
          <w:sz w:val="24"/>
          <w:szCs w:val="24"/>
          <w:shd w:val="clear" w:fill="FFFFFF"/>
          <w:vertAlign w:val="baseline"/>
          <w:lang w:val="ro-RO"/>
        </w:rPr>
        <w:t xml:space="preserve"> </w:t>
      </w:r>
      <w:r>
        <w:rPr>
          <w:rFonts w:hint="default" w:ascii="Times New Roman" w:hAnsi="Times New Roman" w:eastAsia="SimSun" w:cs="Times New Roman"/>
          <w:b/>
          <w:bCs/>
          <w:i w:val="0"/>
          <w:iCs w:val="0"/>
          <w:caps w:val="0"/>
          <w:color w:val="000000"/>
          <w:spacing w:val="0"/>
          <w:sz w:val="24"/>
          <w:szCs w:val="24"/>
          <w:shd w:val="clear" w:fill="FFFFFF"/>
          <w:vertAlign w:val="baseline"/>
        </w:rPr>
        <w:t>surse</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xml:space="preserve"> de poluanți pentru sol, subsol, ape freatice și de adâncime;</w:t>
      </w:r>
    </w:p>
    <w:p>
      <w:pPr>
        <w:numPr>
          <w:numId w:val="0"/>
        </w:numPr>
        <w:ind w:leftChars="25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 </w:t>
      </w:r>
      <w:r>
        <w:rPr>
          <w:rFonts w:hint="default" w:ascii="Times New Roman" w:hAnsi="Times New Roman" w:eastAsia="SimSun" w:cs="Times New Roman"/>
          <w:b/>
          <w:bCs/>
          <w:i w:val="0"/>
          <w:iCs w:val="0"/>
          <w:caps w:val="0"/>
          <w:color w:val="000000" w:themeColor="text1"/>
          <w:spacing w:val="0"/>
          <w:sz w:val="24"/>
          <w:szCs w:val="24"/>
          <w:shd w:val="clear" w:fill="FFFFFF"/>
          <w:vertAlign w:val="baseline"/>
          <w:lang w:val="ro-RO"/>
          <w14:textFill>
            <w14:solidFill>
              <w14:schemeClr w14:val="tx1"/>
            </w14:solidFill>
          </w14:textFill>
        </w:rPr>
        <w:t>Nu sunt</w:t>
      </w:r>
      <w:r>
        <w:rPr>
          <w:rFonts w:hint="default" w:ascii="Times New Roman" w:hAnsi="Times New Roman" w:eastAsia="SimSun" w:cs="Times New Roman"/>
          <w:b/>
          <w:bCs/>
          <w:i w:val="0"/>
          <w:iCs w:val="0"/>
          <w:caps w:val="0"/>
          <w:color w:val="00008B"/>
          <w:spacing w:val="0"/>
          <w:sz w:val="24"/>
          <w:szCs w:val="24"/>
          <w:shd w:val="clear" w:fill="FFFFFF"/>
          <w:vertAlign w:val="baseline"/>
          <w:lang w:val="ro-RO"/>
        </w:rPr>
        <w:t xml:space="preserve"> </w:t>
      </w:r>
      <w:r>
        <w:rPr>
          <w:rFonts w:hint="default" w:ascii="Times New Roman" w:hAnsi="Times New Roman" w:eastAsia="SimSun" w:cs="Times New Roman"/>
          <w:b/>
          <w:bCs/>
          <w:i w:val="0"/>
          <w:iCs w:val="0"/>
          <w:caps w:val="0"/>
          <w:color w:val="000000"/>
          <w:spacing w:val="0"/>
          <w:sz w:val="24"/>
          <w:szCs w:val="24"/>
          <w:shd w:val="clear" w:fill="FFFFFF"/>
          <w:vertAlign w:val="baseline"/>
          <w:lang w:val="ro-RO"/>
        </w:rPr>
        <w:t xml:space="preserve">necesare </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lucrări și dotări pentru protecția solului și a subsolului;</w:t>
      </w:r>
    </w:p>
    <w:p>
      <w:pPr>
        <w:numPr>
          <w:ilvl w:val="0"/>
          <w:numId w:val="6"/>
        </w:numPr>
        <w:ind w:left="500" w:leftChars="250" w:firstLine="0" w:firstLine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protecția ecosistemelor terestre și acvatice:</w:t>
      </w:r>
    </w:p>
    <w:p>
      <w:pPr>
        <w:numPr>
          <w:numId w:val="0"/>
        </w:numPr>
        <w:ind w:leftChars="25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 </w:t>
      </w:r>
      <w:r>
        <w:rPr>
          <w:rFonts w:hint="default" w:ascii="Times New Roman" w:hAnsi="Times New Roman" w:eastAsia="SimSun" w:cs="Times New Roman"/>
          <w:b/>
          <w:bCs/>
          <w:i w:val="0"/>
          <w:iCs w:val="0"/>
          <w:caps w:val="0"/>
          <w:color w:val="000000" w:themeColor="text1"/>
          <w:spacing w:val="0"/>
          <w:sz w:val="24"/>
          <w:szCs w:val="24"/>
          <w:shd w:val="clear" w:fill="FFFFFF"/>
          <w:vertAlign w:val="baseline"/>
          <w:lang w:val="ro-RO"/>
          <w14:textFill>
            <w14:solidFill>
              <w14:schemeClr w14:val="tx1"/>
            </w14:solidFill>
          </w14:textFill>
        </w:rPr>
        <w:t>Nu sunt</w:t>
      </w:r>
      <w:r>
        <w:rPr>
          <w:rFonts w:hint="default" w:ascii="Times New Roman" w:hAnsi="Times New Roman" w:eastAsia="SimSun" w:cs="Times New Roman"/>
          <w:b/>
          <w:bCs/>
          <w:i w:val="0"/>
          <w:iCs w:val="0"/>
          <w:caps w:val="0"/>
          <w:color w:val="00008B"/>
          <w:spacing w:val="0"/>
          <w:sz w:val="24"/>
          <w:szCs w:val="24"/>
          <w:shd w:val="clear" w:fill="FFFFFF"/>
          <w:vertAlign w:val="baseline"/>
          <w:lang w:val="ro-RO"/>
        </w:rPr>
        <w:t xml:space="preserve"> </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identifica</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lang w:val="ro-RO"/>
        </w:rPr>
        <w:t>te</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xml:space="preserve"> ar</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lang w:val="ro-RO"/>
        </w:rPr>
        <w:t>ii</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xml:space="preserve"> sensibile ce pot fi afectate de proiect;</w:t>
      </w:r>
    </w:p>
    <w:p>
      <w:pPr>
        <w:numPr>
          <w:numId w:val="0"/>
        </w:numPr>
        <w:ind w:leftChars="25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w:t>
      </w: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lang w:val="ro-RO"/>
        </w:rPr>
        <w:t xml:space="preserve"> </w:t>
      </w:r>
      <w:r>
        <w:rPr>
          <w:rFonts w:hint="default" w:ascii="Times New Roman" w:hAnsi="Times New Roman" w:eastAsia="SimSun" w:cs="Times New Roman"/>
          <w:b/>
          <w:bCs/>
          <w:i w:val="0"/>
          <w:iCs w:val="0"/>
          <w:caps w:val="0"/>
          <w:color w:val="000000" w:themeColor="text1"/>
          <w:spacing w:val="0"/>
          <w:sz w:val="24"/>
          <w:szCs w:val="24"/>
          <w:shd w:val="clear" w:fill="FFFFFF"/>
          <w:vertAlign w:val="baseline"/>
          <w:lang w:val="ro-RO"/>
          <w14:textFill>
            <w14:solidFill>
              <w14:schemeClr w14:val="tx1"/>
            </w14:solidFill>
          </w14:textFill>
        </w:rPr>
        <w:t>Nu sunt</w:t>
      </w:r>
      <w:r>
        <w:rPr>
          <w:rFonts w:hint="default" w:ascii="Times New Roman" w:hAnsi="Times New Roman" w:eastAsia="SimSun" w:cs="Times New Roman"/>
          <w:b/>
          <w:bCs/>
          <w:i w:val="0"/>
          <w:iCs w:val="0"/>
          <w:caps w:val="0"/>
          <w:color w:val="00008B"/>
          <w:spacing w:val="0"/>
          <w:sz w:val="24"/>
          <w:szCs w:val="24"/>
          <w:shd w:val="clear" w:fill="FFFFFF"/>
          <w:vertAlign w:val="baseline"/>
          <w:lang w:val="ro-RO"/>
        </w:rPr>
        <w:t xml:space="preserve"> </w:t>
      </w:r>
      <w:r>
        <w:rPr>
          <w:rFonts w:hint="default" w:ascii="Times New Roman" w:hAnsi="Times New Roman" w:eastAsia="SimSun" w:cs="Times New Roman"/>
          <w:b/>
          <w:bCs/>
          <w:i w:val="0"/>
          <w:iCs w:val="0"/>
          <w:caps w:val="0"/>
          <w:color w:val="000000"/>
          <w:spacing w:val="0"/>
          <w:sz w:val="24"/>
          <w:szCs w:val="24"/>
          <w:shd w:val="clear" w:fill="FFFFFF"/>
          <w:vertAlign w:val="baseline"/>
          <w:lang w:val="ro-RO"/>
        </w:rPr>
        <w:t>necesare</w:t>
      </w: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 </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lucrări, dotări și măsuri pentru protecția biodiversității, monumentelor naturii și ariilor protejate;</w:t>
      </w:r>
    </w:p>
    <w:p>
      <w:pPr>
        <w:numPr>
          <w:ilvl w:val="0"/>
          <w:numId w:val="6"/>
        </w:numPr>
        <w:ind w:left="500" w:leftChars="250" w:firstLine="0" w:firstLine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protecția așezărilor umane și a altor obiective de interes public:</w:t>
      </w:r>
    </w:p>
    <w:p>
      <w:pPr>
        <w:numPr>
          <w:numId w:val="0"/>
        </w:numPr>
        <w:ind w:leftChars="25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 </w:t>
      </w:r>
      <w:r>
        <w:rPr>
          <w:rFonts w:hint="default" w:ascii="Times New Roman" w:hAnsi="Times New Roman" w:eastAsia="SimSun" w:cs="Times New Roman"/>
          <w:b/>
          <w:bCs/>
          <w:i w:val="0"/>
          <w:iCs w:val="0"/>
          <w:caps w:val="0"/>
          <w:color w:val="000000" w:themeColor="text1"/>
          <w:spacing w:val="0"/>
          <w:sz w:val="24"/>
          <w:szCs w:val="24"/>
          <w:shd w:val="clear" w:fill="FFFFFF"/>
          <w:vertAlign w:val="baseline"/>
          <w:lang w:val="ro-RO"/>
          <w14:textFill>
            <w14:solidFill>
              <w14:schemeClr w14:val="tx1"/>
            </w14:solidFill>
          </w14:textFill>
        </w:rPr>
        <w:t>Nu sunt</w:t>
      </w:r>
      <w:r>
        <w:rPr>
          <w:rFonts w:hint="default" w:ascii="Times New Roman" w:hAnsi="Times New Roman" w:eastAsia="SimSun" w:cs="Times New Roman"/>
          <w:b/>
          <w:bCs/>
          <w:i w:val="0"/>
          <w:iCs w:val="0"/>
          <w:caps w:val="0"/>
          <w:color w:val="00008B"/>
          <w:spacing w:val="0"/>
          <w:sz w:val="24"/>
          <w:szCs w:val="24"/>
          <w:shd w:val="clear" w:fill="FFFFFF"/>
          <w:vertAlign w:val="baseline"/>
          <w:lang w:val="ro-RO"/>
        </w:rPr>
        <w:t xml:space="preserve"> </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identifica</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lang w:val="ro-RO"/>
        </w:rPr>
        <w:t>te</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xml:space="preserve"> obiective de interes public, distanța față de așezările umane, respectiv față de monumente istorice și de arhitectură, alte zone asupra cărora există instituit un regim de restricție, zone de interes tradițional și altele;</w:t>
      </w:r>
    </w:p>
    <w:p>
      <w:pPr>
        <w:numPr>
          <w:numId w:val="0"/>
        </w:numPr>
        <w:ind w:leftChars="25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 </w:t>
      </w:r>
      <w:r>
        <w:rPr>
          <w:rFonts w:hint="default" w:ascii="Times New Roman" w:hAnsi="Times New Roman" w:eastAsia="SimSun" w:cs="Times New Roman"/>
          <w:b/>
          <w:bCs/>
          <w:i w:val="0"/>
          <w:iCs w:val="0"/>
          <w:caps w:val="0"/>
          <w:color w:val="000000" w:themeColor="text1"/>
          <w:spacing w:val="0"/>
          <w:sz w:val="24"/>
          <w:szCs w:val="24"/>
          <w:shd w:val="clear" w:fill="FFFFFF"/>
          <w:vertAlign w:val="baseline"/>
          <w:lang w:val="ro-RO"/>
          <w14:textFill>
            <w14:solidFill>
              <w14:schemeClr w14:val="tx1"/>
            </w14:solidFill>
          </w14:textFill>
        </w:rPr>
        <w:t>Nu sunt</w:t>
      </w:r>
      <w:r>
        <w:rPr>
          <w:rFonts w:hint="default" w:ascii="Times New Roman" w:hAnsi="Times New Roman" w:eastAsia="SimSun" w:cs="Times New Roman"/>
          <w:b/>
          <w:bCs/>
          <w:i w:val="0"/>
          <w:iCs w:val="0"/>
          <w:caps w:val="0"/>
          <w:color w:val="00008B"/>
          <w:spacing w:val="0"/>
          <w:sz w:val="24"/>
          <w:szCs w:val="24"/>
          <w:shd w:val="clear" w:fill="FFFFFF"/>
          <w:vertAlign w:val="baseline"/>
          <w:lang w:val="ro-RO"/>
        </w:rPr>
        <w:t xml:space="preserve"> </w:t>
      </w:r>
      <w:r>
        <w:rPr>
          <w:rFonts w:hint="default" w:ascii="Times New Roman" w:hAnsi="Times New Roman" w:eastAsia="SimSun" w:cs="Times New Roman"/>
          <w:b/>
          <w:bCs/>
          <w:i w:val="0"/>
          <w:iCs w:val="0"/>
          <w:caps w:val="0"/>
          <w:color w:val="000000"/>
          <w:spacing w:val="0"/>
          <w:sz w:val="24"/>
          <w:szCs w:val="24"/>
          <w:shd w:val="clear" w:fill="FFFFFF"/>
          <w:vertAlign w:val="baseline"/>
          <w:lang w:val="ro-RO"/>
        </w:rPr>
        <w:t xml:space="preserve">necesare </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lucrări, dotări și măsuri</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lang w:val="ro-RO"/>
        </w:rPr>
        <w:t xml:space="preserve"> </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pentru protecția așezărilor umane și a obiectivelor protejate și/sau de interes public;</w:t>
      </w:r>
    </w:p>
    <w:p>
      <w:pPr>
        <w:numPr>
          <w:ilvl w:val="0"/>
          <w:numId w:val="6"/>
        </w:numPr>
        <w:ind w:left="500" w:leftChars="250" w:firstLine="0" w:firstLine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prevenirea și gestionarea deșeurilor generate pe amplasament în timpul realizării proiectului/în timpul exploatării, inclusiv eliminarea:</w:t>
      </w:r>
    </w:p>
    <w:p>
      <w:pPr>
        <w:autoSpaceDE w:val="0"/>
        <w:autoSpaceDN w:val="0"/>
        <w:adjustRightInd w:val="0"/>
        <w:spacing w:line="276" w:lineRule="auto"/>
        <w:ind w:firstLine="602" w:firstLineChars="25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w:t>
      </w: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lang w:val="ro-RO"/>
        </w:rPr>
        <w:t xml:space="preserve"> </w:t>
      </w:r>
      <w:r>
        <w:rPr>
          <w:rFonts w:hint="default" w:ascii="Times New Roman" w:hAnsi="Times New Roman" w:cs="Times New Roman"/>
          <w:bCs/>
          <w:color w:val="000000"/>
          <w:sz w:val="24"/>
          <w:szCs w:val="24"/>
          <w:lang w:val="ro-RO"/>
        </w:rPr>
        <w:t>prin achiziţionarea acestui Sistem Fotovoltaic se va realiza reducerea cantităţilor de deşeuri produse. În plus faţă de aceasta, c</w:t>
      </w:r>
      <w:r>
        <w:rPr>
          <w:rFonts w:hint="default" w:ascii="Times New Roman" w:hAnsi="Times New Roman" w:cs="Times New Roman"/>
          <w:color w:val="000000"/>
          <w:sz w:val="24"/>
          <w:szCs w:val="24"/>
          <w:lang w:val="ro-RO"/>
        </w:rPr>
        <w:t>a principiu de organizare a activităţii, societatea va avea permanent în vedere reducerea şi colectarea separată pentru valorificare a deșeurilor care vor rezulta în urma lucrărilor executate, pentru a minimiza riscurile de daune asupra mediului</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w:t>
      </w:r>
    </w:p>
    <w:p>
      <w:pPr>
        <w:numPr>
          <w:ilvl w:val="0"/>
          <w:numId w:val="6"/>
        </w:numPr>
        <w:ind w:left="500" w:leftChars="250" w:firstLine="0" w:firstLine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gospodărirea substanțelor și preparatelor chimice periculoase:</w:t>
      </w:r>
    </w:p>
    <w:p>
      <w:pPr>
        <w:numPr>
          <w:numId w:val="0"/>
        </w:numPr>
        <w:ind w:leftChars="25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 </w:t>
      </w:r>
      <w:r>
        <w:rPr>
          <w:rFonts w:hint="default" w:ascii="Times New Roman" w:hAnsi="Times New Roman" w:eastAsia="SimSun" w:cs="Times New Roman"/>
          <w:b/>
          <w:bCs/>
          <w:i w:val="0"/>
          <w:iCs w:val="0"/>
          <w:caps w:val="0"/>
          <w:color w:val="000000" w:themeColor="text1"/>
          <w:spacing w:val="0"/>
          <w:sz w:val="24"/>
          <w:szCs w:val="24"/>
          <w:bdr w:val="none" w:color="auto" w:sz="0" w:space="0"/>
          <w:shd w:val="clear" w:fill="FFFFFF"/>
          <w:vertAlign w:val="baseline"/>
          <w:lang w:val="ro-RO"/>
          <w14:textFill>
            <w14:solidFill>
              <w14:schemeClr w14:val="tx1"/>
            </w14:solidFill>
          </w14:textFill>
        </w:rPr>
        <w:t>Nu este cazul</w:t>
      </w:r>
      <w:r>
        <w:rPr>
          <w:rFonts w:hint="default" w:ascii="Times New Roman" w:hAnsi="Times New Roman" w:eastAsia="SimSun" w:cs="Times New Roman"/>
          <w:i w:val="0"/>
          <w:iCs w:val="0"/>
          <w:caps w:val="0"/>
          <w:color w:val="000000" w:themeColor="text1"/>
          <w:spacing w:val="0"/>
          <w:sz w:val="24"/>
          <w:szCs w:val="24"/>
          <w:bdr w:val="none" w:color="auto" w:sz="0" w:space="0"/>
          <w:shd w:val="clear" w:fill="FFFFFF"/>
          <w:vertAlign w:val="baseline"/>
          <w14:textFill>
            <w14:solidFill>
              <w14:schemeClr w14:val="tx1"/>
            </w14:solidFill>
          </w14:textFill>
        </w:rPr>
        <w:t>.</w:t>
      </w:r>
    </w:p>
    <w:p>
      <w:pPr>
        <w:numPr>
          <w:ilvl w:val="0"/>
          <w:numId w:val="5"/>
        </w:numPr>
        <w:ind w:left="0" w:leftChars="0" w:firstLine="600" w:firstLineChars="25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Utilizarea resurselor naturale, în special a solului, a terenurilor, a apei și a biodiversității.</w:t>
      </w:r>
    </w:p>
    <w:p>
      <w:pPr>
        <w:numPr>
          <w:ilvl w:val="0"/>
          <w:numId w:val="1"/>
        </w:numPr>
        <w:ind w:left="0" w:leftChars="0" w:firstLine="0" w:firstLine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Descrierea aspectelor de mediu susceptibile a fi afectate în mod semnificativ de proiect:</w:t>
      </w:r>
    </w:p>
    <w:p>
      <w:pPr>
        <w:numPr>
          <w:numId w:val="0"/>
        </w:numPr>
        <w:ind w:left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w:t>
      </w:r>
      <w:r>
        <w:rPr>
          <w:rFonts w:hint="default" w:ascii="Times New Roman" w:hAnsi="Times New Roman" w:eastAsia="SimSun" w:cs="Times New Roman"/>
          <w:b/>
          <w:bCs/>
          <w:i w:val="0"/>
          <w:iCs w:val="0"/>
          <w:caps w:val="0"/>
          <w:color w:val="000000" w:themeColor="text1"/>
          <w:spacing w:val="0"/>
          <w:sz w:val="24"/>
          <w:szCs w:val="24"/>
          <w:bdr w:val="none" w:color="auto" w:sz="0" w:space="0"/>
          <w:shd w:val="clear" w:fill="FFFFFF"/>
          <w:vertAlign w:val="baseline"/>
          <w14:textFill>
            <w14:solidFill>
              <w14:schemeClr w14:val="tx1"/>
            </w14:solidFill>
          </w14:textFill>
        </w:rPr>
        <w:t> </w:t>
      </w:r>
      <w:r>
        <w:rPr>
          <w:rFonts w:hint="default" w:ascii="Times New Roman" w:hAnsi="Times New Roman" w:eastAsia="SimSun" w:cs="Times New Roman"/>
          <w:b/>
          <w:bCs/>
          <w:i w:val="0"/>
          <w:iCs w:val="0"/>
          <w:caps w:val="0"/>
          <w:color w:val="000000" w:themeColor="text1"/>
          <w:spacing w:val="0"/>
          <w:sz w:val="24"/>
          <w:szCs w:val="24"/>
          <w:bdr w:val="none" w:color="auto" w:sz="0" w:space="0"/>
          <w:shd w:val="clear" w:fill="FFFFFF"/>
          <w:vertAlign w:val="baseline"/>
          <w:lang w:val="ro-RO"/>
          <w14:textFill>
            <w14:solidFill>
              <w14:schemeClr w14:val="tx1"/>
            </w14:solidFill>
          </w14:textFill>
        </w:rPr>
        <w:t xml:space="preserve">Proiectul nu are </w:t>
      </w: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lang w:val="ro-RO"/>
        </w:rPr>
        <w:t xml:space="preserve"> </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impact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pPr>
        <w:numPr>
          <w:numId w:val="0"/>
        </w:numPr>
        <w:ind w:left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p>
    <w:p>
      <w:pPr>
        <w:numPr>
          <w:ilvl w:val="0"/>
          <w:numId w:val="1"/>
        </w:numPr>
        <w:ind w:left="0" w:leftChars="0" w:firstLine="0" w:firstLine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pPr>
        <w:numPr>
          <w:numId w:val="0"/>
        </w:numPr>
        <w:ind w:leftChars="0"/>
        <w:jc w:val="both"/>
        <w:rPr>
          <w:rFonts w:hint="default" w:ascii="Times New Roman" w:hAnsi="Times New Roman" w:eastAsia="SimSun" w:cs="Times New Roman"/>
          <w:b/>
          <w:bCs/>
          <w:i w:val="0"/>
          <w:iCs w:val="0"/>
          <w:caps w:val="0"/>
          <w:color w:val="000000"/>
          <w:spacing w:val="0"/>
          <w:sz w:val="24"/>
          <w:szCs w:val="24"/>
          <w:bdr w:val="none" w:color="auto" w:sz="0" w:space="0"/>
          <w:shd w:val="clear" w:fill="FFFFFF"/>
          <w:vertAlign w:val="baseline"/>
          <w:lang w:val="ro-RO"/>
        </w:rPr>
      </w:pPr>
      <w:r>
        <w:rPr>
          <w:rFonts w:hint="default" w:ascii="Times New Roman" w:hAnsi="Times New Roman" w:eastAsia="SimSun" w:cs="Times New Roman"/>
          <w:b/>
          <w:bCs/>
          <w:i w:val="0"/>
          <w:iCs w:val="0"/>
          <w:caps w:val="0"/>
          <w:color w:val="000000"/>
          <w:spacing w:val="0"/>
          <w:sz w:val="24"/>
          <w:szCs w:val="24"/>
          <w:bdr w:val="none" w:color="auto" w:sz="0" w:space="0"/>
          <w:shd w:val="clear" w:fill="FFFFFF"/>
          <w:vertAlign w:val="baseline"/>
          <w:lang w:val="ro-RO"/>
        </w:rPr>
        <w:t>Nu este cazul.</w:t>
      </w:r>
    </w:p>
    <w:p>
      <w:pPr>
        <w:numPr>
          <w:ilvl w:val="0"/>
          <w:numId w:val="1"/>
        </w:numPr>
        <w:ind w:left="0" w:leftChars="0" w:firstLine="0" w:firstLine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Legătura cu alte acte normative și/sau</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lang w:val="ro-RO"/>
        </w:rPr>
        <w:t xml:space="preserve"> </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planuri/programe/strategii/documente de planificare:</w:t>
      </w:r>
    </w:p>
    <w:p>
      <w:pPr>
        <w:numPr>
          <w:ilvl w:val="0"/>
          <w:numId w:val="7"/>
        </w:numPr>
        <w:ind w:left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pPr>
        <w:numPr>
          <w:ilvl w:val="0"/>
          <w:numId w:val="7"/>
        </w:numPr>
        <w:ind w:left="0" w:leftChars="0" w:firstLine="0" w:firstLine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Se va menționa planul/programul/strategia/documentul de programare/planificare din care face proiectul, cu indicarea actului normativ prin care a fost aprobat.</w:t>
      </w:r>
    </w:p>
    <w:p>
      <w:pPr>
        <w:numPr>
          <w:ilvl w:val="0"/>
          <w:numId w:val="1"/>
        </w:numPr>
        <w:ind w:left="0" w:leftChars="0" w:firstLine="0" w:firstLine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Lucrări necesare organizării de șantier:</w:t>
      </w:r>
    </w:p>
    <w:p>
      <w:pPr>
        <w:spacing w:line="276" w:lineRule="auto"/>
        <w:jc w:val="both"/>
        <w:rPr>
          <w:rFonts w:hint="default" w:ascii="Times New Roman" w:hAnsi="Times New Roman" w:cs="Times New Roman"/>
          <w:sz w:val="24"/>
          <w:szCs w:val="24"/>
          <w:lang w:val="ro-RO" w:eastAsia="ja-JP"/>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 </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descrierea lucrărilor necesare organizării de șantier</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lang w:val="ro-RO"/>
        </w:rPr>
        <w:t xml:space="preserve">: </w:t>
      </w:r>
      <w:r>
        <w:rPr>
          <w:rFonts w:hint="default" w:ascii="Times New Roman" w:hAnsi="Times New Roman" w:cs="Times New Roman"/>
          <w:sz w:val="24"/>
          <w:szCs w:val="24"/>
          <w:lang w:val="ro-RO" w:eastAsia="ja-JP"/>
        </w:rPr>
        <w:t xml:space="preserve"> -utilizarea unei suprafețe de aproximativ 2.200m</w:t>
      </w:r>
      <w:r>
        <w:rPr>
          <w:rFonts w:hint="default" w:ascii="Times New Roman" w:hAnsi="Times New Roman" w:cs="Times New Roman"/>
          <w:sz w:val="24"/>
          <w:szCs w:val="24"/>
          <w:vertAlign w:val="superscript"/>
          <w:lang w:val="ro-RO" w:eastAsia="ja-JP"/>
        </w:rPr>
        <w:t>2</w:t>
      </w:r>
      <w:r>
        <w:rPr>
          <w:rFonts w:hint="default" w:ascii="Times New Roman" w:hAnsi="Times New Roman" w:cs="Times New Roman"/>
          <w:sz w:val="24"/>
          <w:szCs w:val="24"/>
          <w:lang w:val="ro-RO" w:eastAsia="ja-JP"/>
        </w:rPr>
        <w:t xml:space="preserve"> de acoperiș disponibil pe clădire pentru montarea unui sistem fotovoltaic cu orientare optimă, rezultând următoarea soluție de echipare a Sistemului fotovoltaic pe acoperiș:</w:t>
      </w:r>
    </w:p>
    <w:p>
      <w:pPr>
        <w:pStyle w:val="9"/>
        <w:numPr>
          <w:ilvl w:val="0"/>
          <w:numId w:val="3"/>
        </w:numPr>
        <w:spacing w:after="200" w:line="276" w:lineRule="auto"/>
        <w:contextualSpacing/>
        <w:jc w:val="both"/>
        <w:rPr>
          <w:rFonts w:hint="default" w:ascii="Times New Roman" w:hAnsi="Times New Roman" w:cs="Times New Roman"/>
          <w:sz w:val="24"/>
          <w:szCs w:val="24"/>
          <w:lang w:val="ro-RO" w:eastAsia="ja-JP"/>
        </w:rPr>
      </w:pPr>
      <w:r>
        <w:rPr>
          <w:rFonts w:hint="default" w:ascii="Times New Roman" w:hAnsi="Times New Roman" w:cs="Times New Roman"/>
          <w:sz w:val="24"/>
          <w:szCs w:val="24"/>
          <w:lang w:val="ro-RO" w:eastAsia="ja-JP"/>
        </w:rPr>
        <w:t>800 panouri fotovoltaice Tier 1 sau echivalent – 375Wp/buc, 300kWp puterea nominală cumulată a panourilor</w:t>
      </w:r>
    </w:p>
    <w:p>
      <w:pPr>
        <w:pStyle w:val="9"/>
        <w:numPr>
          <w:ilvl w:val="0"/>
          <w:numId w:val="3"/>
        </w:numPr>
        <w:spacing w:after="200" w:line="276" w:lineRule="auto"/>
        <w:contextualSpacing/>
        <w:jc w:val="both"/>
        <w:rPr>
          <w:rFonts w:hint="default" w:ascii="Times New Roman" w:hAnsi="Times New Roman" w:cs="Times New Roman"/>
          <w:sz w:val="24"/>
          <w:szCs w:val="24"/>
          <w:lang w:val="ro-RO" w:eastAsia="ja-JP"/>
        </w:rPr>
      </w:pPr>
      <w:r>
        <w:rPr>
          <w:rFonts w:hint="default" w:ascii="Times New Roman" w:hAnsi="Times New Roman" w:cs="Times New Roman"/>
          <w:sz w:val="24"/>
          <w:szCs w:val="24"/>
          <w:lang w:val="ro-RO" w:eastAsia="ja-JP"/>
        </w:rPr>
        <w:t>3 invertoare SUN200-100KTL sau echivalent – 100,0kW/buc</w:t>
      </w:r>
    </w:p>
    <w:p>
      <w:pPr>
        <w:pStyle w:val="9"/>
        <w:numPr>
          <w:ilvl w:val="0"/>
          <w:numId w:val="3"/>
        </w:numPr>
        <w:spacing w:after="200" w:line="276" w:lineRule="auto"/>
        <w:contextualSpacing/>
        <w:jc w:val="both"/>
        <w:rPr>
          <w:rFonts w:hint="default" w:ascii="Times New Roman" w:hAnsi="Times New Roman" w:cs="Times New Roman"/>
          <w:sz w:val="24"/>
          <w:szCs w:val="24"/>
          <w:lang w:val="ro-RO" w:eastAsia="ja-JP"/>
        </w:rPr>
      </w:pPr>
      <w:r>
        <w:rPr>
          <w:rFonts w:hint="default" w:ascii="Times New Roman" w:hAnsi="Times New Roman" w:cs="Times New Roman"/>
          <w:sz w:val="24"/>
          <w:szCs w:val="24"/>
          <w:lang w:val="ro-RO" w:eastAsia="ja-JP"/>
        </w:rPr>
        <w:t>baterie de stocare cu capacitatea instalată a energiei la putere nominală de 60kWp fabricată de LUNA2000 sau echivalent.</w:t>
      </w:r>
    </w:p>
    <w:p>
      <w:pPr>
        <w:pStyle w:val="5"/>
        <w:spacing w:before="121" w:line="252" w:lineRule="auto"/>
        <w:jc w:val="both"/>
        <w:rPr>
          <w:rFonts w:hint="default" w:ascii="Times New Roman" w:hAnsi="Times New Roman" w:cs="Times New Roman"/>
          <w:spacing w:val="0"/>
          <w:sz w:val="24"/>
          <w:szCs w:val="24"/>
          <w:lang w:eastAsia="ja-JP"/>
        </w:rPr>
      </w:pPr>
      <w:r>
        <w:rPr>
          <w:rFonts w:hint="default" w:ascii="Times New Roman" w:hAnsi="Times New Roman" w:cs="Times New Roman"/>
          <w:spacing w:val="0"/>
          <w:sz w:val="24"/>
          <w:szCs w:val="24"/>
          <w:lang w:eastAsia="ja-JP"/>
        </w:rPr>
        <w:t xml:space="preserve">Module fotovoltaice (panouri) conectate în serie pentru a alcătui șiruri, care la rândul lor se pot conecta în paralel pentru a forma matrice ce se conectează la invertoare. </w:t>
      </w:r>
    </w:p>
    <w:p>
      <w:pPr>
        <w:pStyle w:val="5"/>
        <w:spacing w:before="121" w:line="252" w:lineRule="auto"/>
        <w:jc w:val="both"/>
        <w:rPr>
          <w:rFonts w:hint="default" w:ascii="Times New Roman" w:hAnsi="Times New Roman" w:cs="Times New Roman"/>
          <w:spacing w:val="0"/>
          <w:sz w:val="24"/>
          <w:szCs w:val="24"/>
          <w:lang w:eastAsia="ja-JP"/>
        </w:rPr>
      </w:pPr>
      <w:r>
        <w:rPr>
          <w:rFonts w:hint="default" w:ascii="Times New Roman" w:hAnsi="Times New Roman" w:cs="Times New Roman"/>
          <w:spacing w:val="0"/>
          <w:sz w:val="24"/>
          <w:szCs w:val="24"/>
          <w:lang w:eastAsia="ja-JP"/>
        </w:rPr>
        <w:t>Condițiile standard de testare (STC) au fost luate în considerare: radiația solară 1000 W/m2, masa aerului AM 1,5 şi temperatura celulei 25</w:t>
      </w:r>
      <w:r>
        <w:rPr>
          <w:rFonts w:hint="default" w:ascii="Times New Roman" w:hAnsi="Times New Roman" w:cs="Times New Roman"/>
          <w:spacing w:val="0"/>
          <w:sz w:val="24"/>
          <w:szCs w:val="24"/>
          <w:lang w:eastAsia="ja-JP"/>
        </w:rPr>
        <w:sym w:font="Symbol" w:char="F0B0"/>
      </w:r>
      <w:r>
        <w:rPr>
          <w:rFonts w:hint="default" w:ascii="Times New Roman" w:hAnsi="Times New Roman" w:cs="Times New Roman"/>
          <w:spacing w:val="0"/>
          <w:sz w:val="24"/>
          <w:szCs w:val="24"/>
          <w:lang w:eastAsia="ja-JP"/>
        </w:rPr>
        <w:t>.</w:t>
      </w:r>
    </w:p>
    <w:p>
      <w:pPr>
        <w:pStyle w:val="10"/>
        <w:widowControl/>
        <w:spacing w:line="240" w:lineRule="auto"/>
        <w:ind w:left="709" w:right="397" w:firstLine="11"/>
        <w:jc w:val="both"/>
        <w:rPr>
          <w:rStyle w:val="11"/>
          <w:rFonts w:hint="default" w:ascii="Times New Roman" w:hAnsi="Times New Roman" w:cs="Times New Roman"/>
          <w:sz w:val="24"/>
          <w:szCs w:val="24"/>
          <w:lang w:val="ro-RO" w:eastAsia="ro-RO"/>
        </w:rPr>
      </w:pPr>
    </w:p>
    <w:tbl>
      <w:tblPr>
        <w:tblStyle w:val="4"/>
        <w:tblW w:w="0" w:type="auto"/>
        <w:tblInd w:w="1491" w:type="dxa"/>
        <w:tblLayout w:type="fixed"/>
        <w:tblCellMar>
          <w:top w:w="0" w:type="dxa"/>
          <w:left w:w="0" w:type="dxa"/>
          <w:bottom w:w="0" w:type="dxa"/>
          <w:right w:w="0" w:type="dxa"/>
        </w:tblCellMar>
      </w:tblPr>
      <w:tblGrid>
        <w:gridCol w:w="3390"/>
        <w:gridCol w:w="3334"/>
      </w:tblGrid>
      <w:tr>
        <w:tblPrEx>
          <w:tblCellMar>
            <w:top w:w="0" w:type="dxa"/>
            <w:left w:w="0" w:type="dxa"/>
            <w:bottom w:w="0" w:type="dxa"/>
            <w:right w:w="0" w:type="dxa"/>
          </w:tblCellMar>
        </w:tblPrEx>
        <w:trPr>
          <w:trHeight w:val="269" w:hRule="exact"/>
        </w:trPr>
        <w:tc>
          <w:tcPr>
            <w:tcW w:w="6724" w:type="dxa"/>
            <w:gridSpan w:val="2"/>
            <w:tcBorders>
              <w:top w:val="single" w:color="000000" w:sz="4" w:space="0"/>
              <w:left w:val="single" w:color="000000" w:sz="4" w:space="0"/>
              <w:bottom w:val="nil"/>
              <w:right w:val="single" w:color="000000" w:sz="4" w:space="0"/>
            </w:tcBorders>
            <w:noWrap w:val="0"/>
            <w:vAlign w:val="top"/>
          </w:tcPr>
          <w:p>
            <w:pPr>
              <w:widowControl w:val="0"/>
              <w:autoSpaceDE w:val="0"/>
              <w:autoSpaceDN w:val="0"/>
              <w:adjustRightInd w:val="0"/>
              <w:spacing w:line="257" w:lineRule="exact"/>
              <w:ind w:left="102"/>
              <w:jc w:val="both"/>
              <w:rPr>
                <w:rFonts w:hint="default" w:ascii="Times New Roman" w:hAnsi="Times New Roman" w:cs="Times New Roman"/>
                <w:sz w:val="24"/>
                <w:szCs w:val="24"/>
                <w:lang w:val="ro-RO"/>
              </w:rPr>
            </w:pPr>
            <w:r>
              <w:rPr>
                <w:rFonts w:hint="default" w:ascii="Times New Roman" w:hAnsi="Times New Roman" w:cs="Times New Roman"/>
                <w:b/>
                <w:bCs/>
                <w:sz w:val="24"/>
                <w:szCs w:val="24"/>
                <w:lang w:val="ro-RO"/>
              </w:rPr>
              <w:t>Specific</w:t>
            </w:r>
            <w:r>
              <w:rPr>
                <w:rFonts w:hint="default" w:ascii="Times New Roman" w:hAnsi="Times New Roman" w:cs="Times New Roman"/>
                <w:b/>
                <w:bCs/>
                <w:spacing w:val="-3"/>
                <w:sz w:val="24"/>
                <w:szCs w:val="24"/>
                <w:lang w:val="ro-RO"/>
              </w:rPr>
              <w:t>a</w:t>
            </w:r>
            <w:r>
              <w:rPr>
                <w:rFonts w:hint="default" w:ascii="Times New Roman" w:hAnsi="Times New Roman" w:cs="Times New Roman"/>
                <w:b/>
                <w:bCs/>
                <w:spacing w:val="1"/>
                <w:sz w:val="24"/>
                <w:szCs w:val="24"/>
                <w:lang w:val="ro-RO"/>
              </w:rPr>
              <w:t>ț</w:t>
            </w:r>
            <w:r>
              <w:rPr>
                <w:rFonts w:hint="default" w:ascii="Times New Roman" w:hAnsi="Times New Roman" w:cs="Times New Roman"/>
                <w:b/>
                <w:bCs/>
                <w:sz w:val="24"/>
                <w:szCs w:val="24"/>
                <w:lang w:val="ro-RO"/>
              </w:rPr>
              <w:t xml:space="preserve">ii </w:t>
            </w:r>
            <w:r>
              <w:rPr>
                <w:rFonts w:hint="default" w:ascii="Times New Roman" w:hAnsi="Times New Roman" w:cs="Times New Roman"/>
                <w:b/>
                <w:bCs/>
                <w:spacing w:val="-1"/>
                <w:sz w:val="24"/>
                <w:szCs w:val="24"/>
                <w:lang w:val="ro-RO"/>
              </w:rPr>
              <w:t>t</w:t>
            </w:r>
            <w:r>
              <w:rPr>
                <w:rFonts w:hint="default" w:ascii="Times New Roman" w:hAnsi="Times New Roman" w:cs="Times New Roman"/>
                <w:b/>
                <w:bCs/>
                <w:sz w:val="24"/>
                <w:szCs w:val="24"/>
                <w:lang w:val="ro-RO"/>
              </w:rPr>
              <w:t>e</w:t>
            </w:r>
            <w:r>
              <w:rPr>
                <w:rFonts w:hint="default" w:ascii="Times New Roman" w:hAnsi="Times New Roman" w:cs="Times New Roman"/>
                <w:b/>
                <w:bCs/>
                <w:spacing w:val="-2"/>
                <w:sz w:val="24"/>
                <w:szCs w:val="24"/>
                <w:lang w:val="ro-RO"/>
              </w:rPr>
              <w:t>h</w:t>
            </w:r>
            <w:r>
              <w:rPr>
                <w:rFonts w:hint="default" w:ascii="Times New Roman" w:hAnsi="Times New Roman" w:cs="Times New Roman"/>
                <w:b/>
                <w:bCs/>
                <w:spacing w:val="1"/>
                <w:sz w:val="24"/>
                <w:szCs w:val="24"/>
                <w:lang w:val="ro-RO"/>
              </w:rPr>
              <w:t>n</w:t>
            </w:r>
            <w:r>
              <w:rPr>
                <w:rFonts w:hint="default" w:ascii="Times New Roman" w:hAnsi="Times New Roman" w:cs="Times New Roman"/>
                <w:b/>
                <w:bCs/>
                <w:sz w:val="24"/>
                <w:szCs w:val="24"/>
                <w:lang w:val="ro-RO"/>
              </w:rPr>
              <w:t>ice p</w:t>
            </w:r>
            <w:r>
              <w:rPr>
                <w:rFonts w:hint="default" w:ascii="Times New Roman" w:hAnsi="Times New Roman" w:cs="Times New Roman"/>
                <w:b/>
                <w:bCs/>
                <w:spacing w:val="-3"/>
                <w:sz w:val="24"/>
                <w:szCs w:val="24"/>
                <w:lang w:val="ro-RO"/>
              </w:rPr>
              <w:t>a</w:t>
            </w:r>
            <w:r>
              <w:rPr>
                <w:rFonts w:hint="default" w:ascii="Times New Roman" w:hAnsi="Times New Roman" w:cs="Times New Roman"/>
                <w:b/>
                <w:bCs/>
                <w:spacing w:val="-1"/>
                <w:sz w:val="24"/>
                <w:szCs w:val="24"/>
                <w:lang w:val="ro-RO"/>
              </w:rPr>
              <w:t>no</w:t>
            </w:r>
            <w:r>
              <w:rPr>
                <w:rFonts w:hint="default" w:ascii="Times New Roman" w:hAnsi="Times New Roman" w:cs="Times New Roman"/>
                <w:b/>
                <w:bCs/>
                <w:sz w:val="24"/>
                <w:szCs w:val="24"/>
                <w:lang w:val="ro-RO"/>
              </w:rPr>
              <w:t>u</w:t>
            </w:r>
            <w:r>
              <w:rPr>
                <w:rFonts w:hint="default" w:ascii="Times New Roman" w:hAnsi="Times New Roman" w:cs="Times New Roman"/>
                <w:b/>
                <w:bCs/>
                <w:spacing w:val="-1"/>
                <w:sz w:val="24"/>
                <w:szCs w:val="24"/>
                <w:lang w:val="ro-RO"/>
              </w:rPr>
              <w:t>r</w:t>
            </w:r>
            <w:r>
              <w:rPr>
                <w:rFonts w:hint="default" w:ascii="Times New Roman" w:hAnsi="Times New Roman" w:cs="Times New Roman"/>
                <w:b/>
                <w:bCs/>
                <w:sz w:val="24"/>
                <w:szCs w:val="24"/>
                <w:lang w:val="ro-RO"/>
              </w:rPr>
              <w:t>i f</w:t>
            </w:r>
            <w:r>
              <w:rPr>
                <w:rFonts w:hint="default" w:ascii="Times New Roman" w:hAnsi="Times New Roman" w:cs="Times New Roman"/>
                <w:b/>
                <w:bCs/>
                <w:spacing w:val="-1"/>
                <w:sz w:val="24"/>
                <w:szCs w:val="24"/>
                <w:lang w:val="ro-RO"/>
              </w:rPr>
              <w:t>o</w:t>
            </w:r>
            <w:r>
              <w:rPr>
                <w:rFonts w:hint="default" w:ascii="Times New Roman" w:hAnsi="Times New Roman" w:cs="Times New Roman"/>
                <w:b/>
                <w:bCs/>
                <w:spacing w:val="1"/>
                <w:sz w:val="24"/>
                <w:szCs w:val="24"/>
                <w:lang w:val="ro-RO"/>
              </w:rPr>
              <w:t>t</w:t>
            </w:r>
            <w:r>
              <w:rPr>
                <w:rFonts w:hint="default" w:ascii="Times New Roman" w:hAnsi="Times New Roman" w:cs="Times New Roman"/>
                <w:b/>
                <w:bCs/>
                <w:spacing w:val="-1"/>
                <w:sz w:val="24"/>
                <w:szCs w:val="24"/>
                <w:lang w:val="ro-RO"/>
              </w:rPr>
              <w:t>o</w:t>
            </w:r>
            <w:r>
              <w:rPr>
                <w:rFonts w:hint="default" w:ascii="Times New Roman" w:hAnsi="Times New Roman" w:cs="Times New Roman"/>
                <w:b/>
                <w:bCs/>
                <w:sz w:val="24"/>
                <w:szCs w:val="24"/>
                <w:lang w:val="ro-RO"/>
              </w:rPr>
              <w:t>vo</w:t>
            </w:r>
            <w:r>
              <w:rPr>
                <w:rFonts w:hint="default" w:ascii="Times New Roman" w:hAnsi="Times New Roman" w:cs="Times New Roman"/>
                <w:b/>
                <w:bCs/>
                <w:spacing w:val="-1"/>
                <w:sz w:val="24"/>
                <w:szCs w:val="24"/>
                <w:lang w:val="ro-RO"/>
              </w:rPr>
              <w:t>l</w:t>
            </w:r>
            <w:r>
              <w:rPr>
                <w:rFonts w:hint="default" w:ascii="Times New Roman" w:hAnsi="Times New Roman" w:cs="Times New Roman"/>
                <w:b/>
                <w:bCs/>
                <w:spacing w:val="1"/>
                <w:sz w:val="24"/>
                <w:szCs w:val="24"/>
                <w:lang w:val="ro-RO"/>
              </w:rPr>
              <w:t>t</w:t>
            </w:r>
            <w:r>
              <w:rPr>
                <w:rFonts w:hint="default" w:ascii="Times New Roman" w:hAnsi="Times New Roman" w:cs="Times New Roman"/>
                <w:b/>
                <w:bCs/>
                <w:sz w:val="24"/>
                <w:szCs w:val="24"/>
                <w:lang w:val="ro-RO"/>
              </w:rPr>
              <w:t>aice</w:t>
            </w:r>
          </w:p>
        </w:tc>
      </w:tr>
      <w:tr>
        <w:tblPrEx>
          <w:tblCellMar>
            <w:top w:w="0" w:type="dxa"/>
            <w:left w:w="0" w:type="dxa"/>
            <w:bottom w:w="0" w:type="dxa"/>
            <w:right w:w="0" w:type="dxa"/>
          </w:tblCellMar>
        </w:tblPrEx>
        <w:trPr>
          <w:trHeight w:val="266" w:hRule="exact"/>
        </w:trPr>
        <w:tc>
          <w:tcPr>
            <w:tcW w:w="3390"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line="255" w:lineRule="exact"/>
              <w:ind w:left="102"/>
              <w:jc w:val="both"/>
              <w:rPr>
                <w:rFonts w:hint="default" w:ascii="Times New Roman" w:hAnsi="Times New Roman" w:cs="Times New Roman"/>
                <w:sz w:val="24"/>
                <w:szCs w:val="24"/>
                <w:lang w:val="ro-RO"/>
              </w:rPr>
            </w:pPr>
            <w:r>
              <w:rPr>
                <w:rFonts w:hint="default" w:ascii="Times New Roman" w:hAnsi="Times New Roman" w:cs="Times New Roman"/>
                <w:spacing w:val="1"/>
                <w:sz w:val="24"/>
                <w:szCs w:val="24"/>
                <w:lang w:val="ro-RO"/>
              </w:rPr>
              <w:t>N</w:t>
            </w:r>
            <w:r>
              <w:rPr>
                <w:rFonts w:hint="default" w:ascii="Times New Roman" w:hAnsi="Times New Roman" w:cs="Times New Roman"/>
                <w:spacing w:val="-2"/>
                <w:sz w:val="24"/>
                <w:szCs w:val="24"/>
                <w:lang w:val="ro-RO"/>
              </w:rPr>
              <w:t>u</w:t>
            </w:r>
            <w:r>
              <w:rPr>
                <w:rFonts w:hint="default" w:ascii="Times New Roman" w:hAnsi="Times New Roman" w:cs="Times New Roman"/>
                <w:spacing w:val="1"/>
                <w:sz w:val="24"/>
                <w:szCs w:val="24"/>
                <w:lang w:val="ro-RO"/>
              </w:rPr>
              <w:t>m</w:t>
            </w:r>
            <w:r>
              <w:rPr>
                <w:rFonts w:hint="default" w:ascii="Times New Roman" w:hAnsi="Times New Roman" w:cs="Times New Roman"/>
                <w:sz w:val="24"/>
                <w:szCs w:val="24"/>
                <w:lang w:val="ro-RO"/>
              </w:rPr>
              <w:t xml:space="preserve">ăr </w:t>
            </w:r>
            <w:r>
              <w:rPr>
                <w:rFonts w:hint="default" w:ascii="Times New Roman" w:hAnsi="Times New Roman" w:cs="Times New Roman"/>
                <w:spacing w:val="-1"/>
                <w:sz w:val="24"/>
                <w:szCs w:val="24"/>
                <w:lang w:val="ro-RO"/>
              </w:rPr>
              <w:t>p</w:t>
            </w:r>
            <w:r>
              <w:rPr>
                <w:rFonts w:hint="default" w:ascii="Times New Roman" w:hAnsi="Times New Roman" w:cs="Times New Roman"/>
                <w:sz w:val="24"/>
                <w:szCs w:val="24"/>
                <w:lang w:val="ro-RO"/>
              </w:rPr>
              <w:t>an</w:t>
            </w:r>
            <w:r>
              <w:rPr>
                <w:rFonts w:hint="default" w:ascii="Times New Roman" w:hAnsi="Times New Roman" w:cs="Times New Roman"/>
                <w:spacing w:val="-3"/>
                <w:sz w:val="24"/>
                <w:szCs w:val="24"/>
                <w:lang w:val="ro-RO"/>
              </w:rPr>
              <w:t>o</w:t>
            </w:r>
            <w:r>
              <w:rPr>
                <w:rFonts w:hint="default" w:ascii="Times New Roman" w:hAnsi="Times New Roman" w:cs="Times New Roman"/>
                <w:sz w:val="24"/>
                <w:szCs w:val="24"/>
                <w:lang w:val="ro-RO"/>
              </w:rPr>
              <w:t>uri</w:t>
            </w:r>
            <w:r>
              <w:rPr>
                <w:rFonts w:hint="default" w:ascii="Times New Roman" w:hAnsi="Times New Roman" w:cs="Times New Roman"/>
                <w:spacing w:val="1"/>
                <w:sz w:val="24"/>
                <w:szCs w:val="24"/>
                <w:lang w:val="ro-RO"/>
              </w:rPr>
              <w:t xml:space="preserve"> </w:t>
            </w:r>
            <w:r>
              <w:rPr>
                <w:rFonts w:hint="default" w:ascii="Times New Roman" w:hAnsi="Times New Roman" w:cs="Times New Roman"/>
                <w:spacing w:val="-3"/>
                <w:sz w:val="24"/>
                <w:szCs w:val="24"/>
                <w:lang w:val="ro-RO"/>
              </w:rPr>
              <w:t>f</w:t>
            </w:r>
            <w:r>
              <w:rPr>
                <w:rFonts w:hint="default" w:ascii="Times New Roman" w:hAnsi="Times New Roman" w:cs="Times New Roman"/>
                <w:sz w:val="24"/>
                <w:szCs w:val="24"/>
                <w:lang w:val="ro-RO"/>
              </w:rPr>
              <w:t>otovolt</w:t>
            </w:r>
            <w:r>
              <w:rPr>
                <w:rFonts w:hint="default" w:ascii="Times New Roman" w:hAnsi="Times New Roman" w:cs="Times New Roman"/>
                <w:spacing w:val="-2"/>
                <w:sz w:val="24"/>
                <w:szCs w:val="24"/>
                <w:lang w:val="ro-RO"/>
              </w:rPr>
              <w:t>a</w:t>
            </w:r>
            <w:r>
              <w:rPr>
                <w:rFonts w:hint="default" w:ascii="Times New Roman" w:hAnsi="Times New Roman" w:cs="Times New Roman"/>
                <w:spacing w:val="-1"/>
                <w:sz w:val="24"/>
                <w:szCs w:val="24"/>
                <w:lang w:val="ro-RO"/>
              </w:rPr>
              <w:t>i</w:t>
            </w:r>
            <w:r>
              <w:rPr>
                <w:rFonts w:hint="default" w:ascii="Times New Roman" w:hAnsi="Times New Roman" w:cs="Times New Roman"/>
                <w:spacing w:val="1"/>
                <w:sz w:val="24"/>
                <w:szCs w:val="24"/>
                <w:lang w:val="ro-RO"/>
              </w:rPr>
              <w:t>c</w:t>
            </w:r>
            <w:r>
              <w:rPr>
                <w:rFonts w:hint="default" w:ascii="Times New Roman" w:hAnsi="Times New Roman" w:cs="Times New Roman"/>
                <w:sz w:val="24"/>
                <w:szCs w:val="24"/>
                <w:lang w:val="ro-RO"/>
              </w:rPr>
              <w:t>e:</w:t>
            </w:r>
          </w:p>
        </w:tc>
        <w:tc>
          <w:tcPr>
            <w:tcW w:w="3334"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line="255" w:lineRule="exact"/>
              <w:ind w:left="105"/>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800</w:t>
            </w:r>
          </w:p>
        </w:tc>
      </w:tr>
      <w:tr>
        <w:tblPrEx>
          <w:tblCellMar>
            <w:top w:w="0" w:type="dxa"/>
            <w:left w:w="0" w:type="dxa"/>
            <w:bottom w:w="0" w:type="dxa"/>
            <w:right w:w="0" w:type="dxa"/>
          </w:tblCellMar>
        </w:tblPrEx>
        <w:trPr>
          <w:trHeight w:val="269" w:hRule="exact"/>
        </w:trPr>
        <w:tc>
          <w:tcPr>
            <w:tcW w:w="3390"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line="257" w:lineRule="exact"/>
              <w:ind w:left="102"/>
              <w:jc w:val="both"/>
              <w:rPr>
                <w:rFonts w:hint="default" w:ascii="Times New Roman" w:hAnsi="Times New Roman" w:cs="Times New Roman"/>
                <w:sz w:val="24"/>
                <w:szCs w:val="24"/>
                <w:lang w:val="ro-RO"/>
              </w:rPr>
            </w:pPr>
            <w:r>
              <w:rPr>
                <w:rFonts w:hint="default" w:ascii="Times New Roman" w:hAnsi="Times New Roman" w:cs="Times New Roman"/>
                <w:spacing w:val="-1"/>
                <w:sz w:val="24"/>
                <w:szCs w:val="24"/>
                <w:lang w:val="ro-RO"/>
              </w:rPr>
              <w:t>P</w:t>
            </w:r>
            <w:r>
              <w:rPr>
                <w:rFonts w:hint="default" w:ascii="Times New Roman" w:hAnsi="Times New Roman" w:cs="Times New Roman"/>
                <w:sz w:val="24"/>
                <w:szCs w:val="24"/>
                <w:lang w:val="ro-RO"/>
              </w:rPr>
              <w:t xml:space="preserve">utere </w:t>
            </w:r>
            <w:r>
              <w:rPr>
                <w:rFonts w:hint="default" w:ascii="Times New Roman" w:hAnsi="Times New Roman" w:cs="Times New Roman"/>
                <w:spacing w:val="-1"/>
                <w:sz w:val="24"/>
                <w:szCs w:val="24"/>
                <w:lang w:val="ro-RO"/>
              </w:rPr>
              <w:t>n</w:t>
            </w:r>
            <w:r>
              <w:rPr>
                <w:rFonts w:hint="default" w:ascii="Times New Roman" w:hAnsi="Times New Roman" w:cs="Times New Roman"/>
                <w:spacing w:val="-2"/>
                <w:sz w:val="24"/>
                <w:szCs w:val="24"/>
                <w:lang w:val="ro-RO"/>
              </w:rPr>
              <w:t>o</w:t>
            </w:r>
            <w:r>
              <w:rPr>
                <w:rFonts w:hint="default" w:ascii="Times New Roman" w:hAnsi="Times New Roman" w:cs="Times New Roman"/>
                <w:spacing w:val="1"/>
                <w:sz w:val="24"/>
                <w:szCs w:val="24"/>
                <w:lang w:val="ro-RO"/>
              </w:rPr>
              <w:t>mi</w:t>
            </w:r>
            <w:r>
              <w:rPr>
                <w:rFonts w:hint="default" w:ascii="Times New Roman" w:hAnsi="Times New Roman" w:cs="Times New Roman"/>
                <w:spacing w:val="-1"/>
                <w:sz w:val="24"/>
                <w:szCs w:val="24"/>
                <w:lang w:val="ro-RO"/>
              </w:rPr>
              <w:t>n</w:t>
            </w:r>
            <w:r>
              <w:rPr>
                <w:rFonts w:hint="default" w:ascii="Times New Roman" w:hAnsi="Times New Roman" w:cs="Times New Roman"/>
                <w:sz w:val="24"/>
                <w:szCs w:val="24"/>
                <w:lang w:val="ro-RO"/>
              </w:rPr>
              <w:t>a</w:t>
            </w:r>
            <w:r>
              <w:rPr>
                <w:rFonts w:hint="default" w:ascii="Times New Roman" w:hAnsi="Times New Roman" w:cs="Times New Roman"/>
                <w:spacing w:val="-2"/>
                <w:sz w:val="24"/>
                <w:szCs w:val="24"/>
                <w:lang w:val="ro-RO"/>
              </w:rPr>
              <w:t>l</w:t>
            </w:r>
            <w:r>
              <w:rPr>
                <w:rFonts w:hint="default" w:ascii="Times New Roman" w:hAnsi="Times New Roman" w:cs="Times New Roman"/>
                <w:spacing w:val="1"/>
                <w:sz w:val="24"/>
                <w:szCs w:val="24"/>
                <w:lang w:val="ro-RO"/>
              </w:rPr>
              <w:t>ă</w:t>
            </w:r>
            <w:r>
              <w:rPr>
                <w:rFonts w:hint="default" w:ascii="Times New Roman" w:hAnsi="Times New Roman" w:cs="Times New Roman"/>
                <w:sz w:val="24"/>
                <w:szCs w:val="24"/>
                <w:lang w:val="ro-RO"/>
              </w:rPr>
              <w:t>/pa</w:t>
            </w:r>
            <w:r>
              <w:rPr>
                <w:rFonts w:hint="default" w:ascii="Times New Roman" w:hAnsi="Times New Roman" w:cs="Times New Roman"/>
                <w:spacing w:val="-1"/>
                <w:sz w:val="24"/>
                <w:szCs w:val="24"/>
                <w:lang w:val="ro-RO"/>
              </w:rPr>
              <w:t>n</w:t>
            </w:r>
            <w:r>
              <w:rPr>
                <w:rFonts w:hint="default" w:ascii="Times New Roman" w:hAnsi="Times New Roman" w:cs="Times New Roman"/>
                <w:sz w:val="24"/>
                <w:szCs w:val="24"/>
                <w:lang w:val="ro-RO"/>
              </w:rPr>
              <w:t>o</w:t>
            </w:r>
            <w:r>
              <w:rPr>
                <w:rFonts w:hint="default" w:ascii="Times New Roman" w:hAnsi="Times New Roman" w:cs="Times New Roman"/>
                <w:spacing w:val="1"/>
                <w:sz w:val="24"/>
                <w:szCs w:val="24"/>
                <w:lang w:val="ro-RO"/>
              </w:rPr>
              <w:t>u</w:t>
            </w:r>
            <w:r>
              <w:rPr>
                <w:rFonts w:hint="default" w:ascii="Times New Roman" w:hAnsi="Times New Roman" w:cs="Times New Roman"/>
                <w:sz w:val="24"/>
                <w:szCs w:val="24"/>
                <w:lang w:val="ro-RO"/>
              </w:rPr>
              <w:t>:</w:t>
            </w:r>
          </w:p>
        </w:tc>
        <w:tc>
          <w:tcPr>
            <w:tcW w:w="3334"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line="257" w:lineRule="exact"/>
              <w:ind w:left="105"/>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375 </w:t>
            </w:r>
            <w:r>
              <w:rPr>
                <w:rFonts w:hint="default" w:ascii="Times New Roman" w:hAnsi="Times New Roman" w:cs="Times New Roman"/>
                <w:spacing w:val="1"/>
                <w:sz w:val="24"/>
                <w:szCs w:val="24"/>
                <w:lang w:val="ro-RO"/>
              </w:rPr>
              <w:t>Wp</w:t>
            </w:r>
          </w:p>
        </w:tc>
      </w:tr>
      <w:tr>
        <w:tblPrEx>
          <w:tblCellMar>
            <w:top w:w="0" w:type="dxa"/>
            <w:left w:w="0" w:type="dxa"/>
            <w:bottom w:w="0" w:type="dxa"/>
            <w:right w:w="0" w:type="dxa"/>
          </w:tblCellMar>
        </w:tblPrEx>
        <w:trPr>
          <w:trHeight w:val="266" w:hRule="exact"/>
        </w:trPr>
        <w:tc>
          <w:tcPr>
            <w:tcW w:w="3390"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line="255" w:lineRule="exact"/>
              <w:ind w:left="102"/>
              <w:jc w:val="both"/>
              <w:rPr>
                <w:rFonts w:hint="default" w:ascii="Times New Roman" w:hAnsi="Times New Roman" w:cs="Times New Roman"/>
                <w:sz w:val="24"/>
                <w:szCs w:val="24"/>
                <w:lang w:val="ro-RO"/>
              </w:rPr>
            </w:pPr>
            <w:r>
              <w:rPr>
                <w:rFonts w:hint="default" w:ascii="Times New Roman" w:hAnsi="Times New Roman" w:cs="Times New Roman"/>
                <w:sz w:val="24"/>
                <w:szCs w:val="24"/>
                <w:lang w:val="ro-RO"/>
              </w:rPr>
              <w:t>C</w:t>
            </w:r>
            <w:r>
              <w:rPr>
                <w:rFonts w:hint="default" w:ascii="Times New Roman" w:hAnsi="Times New Roman" w:cs="Times New Roman"/>
                <w:spacing w:val="1"/>
                <w:sz w:val="24"/>
                <w:szCs w:val="24"/>
                <w:lang w:val="ro-RO"/>
              </w:rPr>
              <w:t>e</w:t>
            </w:r>
            <w:r>
              <w:rPr>
                <w:rFonts w:hint="default" w:ascii="Times New Roman" w:hAnsi="Times New Roman" w:cs="Times New Roman"/>
                <w:sz w:val="24"/>
                <w:szCs w:val="24"/>
                <w:lang w:val="ro-RO"/>
              </w:rPr>
              <w:t>lu</w:t>
            </w:r>
            <w:r>
              <w:rPr>
                <w:rFonts w:hint="default" w:ascii="Times New Roman" w:hAnsi="Times New Roman" w:cs="Times New Roman"/>
                <w:spacing w:val="-2"/>
                <w:sz w:val="24"/>
                <w:szCs w:val="24"/>
                <w:lang w:val="ro-RO"/>
              </w:rPr>
              <w:t>l</w:t>
            </w:r>
            <w:r>
              <w:rPr>
                <w:rFonts w:hint="default" w:ascii="Times New Roman" w:hAnsi="Times New Roman" w:cs="Times New Roman"/>
                <w:sz w:val="24"/>
                <w:szCs w:val="24"/>
                <w:lang w:val="ro-RO"/>
              </w:rPr>
              <w:t>e:</w:t>
            </w:r>
          </w:p>
        </w:tc>
        <w:tc>
          <w:tcPr>
            <w:tcW w:w="3334"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line="255" w:lineRule="exact"/>
              <w:ind w:left="105"/>
              <w:jc w:val="both"/>
              <w:rPr>
                <w:rFonts w:hint="default" w:ascii="Times New Roman" w:hAnsi="Times New Roman" w:cs="Times New Roman"/>
                <w:sz w:val="24"/>
                <w:szCs w:val="24"/>
                <w:lang w:val="ro-RO"/>
              </w:rPr>
            </w:pPr>
            <w:r>
              <w:rPr>
                <w:rFonts w:hint="default" w:ascii="Times New Roman" w:hAnsi="Times New Roman" w:cs="Times New Roman"/>
                <w:spacing w:val="1"/>
                <w:sz w:val="24"/>
                <w:szCs w:val="24"/>
                <w:lang w:val="ro-RO"/>
              </w:rPr>
              <w:t>si</w:t>
            </w:r>
            <w:r>
              <w:rPr>
                <w:rFonts w:hint="default" w:ascii="Times New Roman" w:hAnsi="Times New Roman" w:cs="Times New Roman"/>
                <w:spacing w:val="-2"/>
                <w:sz w:val="24"/>
                <w:szCs w:val="24"/>
                <w:lang w:val="ro-RO"/>
              </w:rPr>
              <w:t>l</w:t>
            </w:r>
            <w:r>
              <w:rPr>
                <w:rFonts w:hint="default" w:ascii="Times New Roman" w:hAnsi="Times New Roman" w:cs="Times New Roman"/>
                <w:spacing w:val="1"/>
                <w:sz w:val="24"/>
                <w:szCs w:val="24"/>
                <w:lang w:val="ro-RO"/>
              </w:rPr>
              <w:t>i</w:t>
            </w:r>
            <w:r>
              <w:rPr>
                <w:rFonts w:hint="default" w:ascii="Times New Roman" w:hAnsi="Times New Roman" w:cs="Times New Roman"/>
                <w:spacing w:val="-1"/>
                <w:sz w:val="24"/>
                <w:szCs w:val="24"/>
                <w:lang w:val="ro-RO"/>
              </w:rPr>
              <w:t>c</w:t>
            </w:r>
            <w:r>
              <w:rPr>
                <w:rFonts w:hint="default" w:ascii="Times New Roman" w:hAnsi="Times New Roman" w:cs="Times New Roman"/>
                <w:spacing w:val="1"/>
                <w:sz w:val="24"/>
                <w:szCs w:val="24"/>
                <w:lang w:val="ro-RO"/>
              </w:rPr>
              <w:t>i</w:t>
            </w:r>
            <w:r>
              <w:rPr>
                <w:rFonts w:hint="default" w:ascii="Times New Roman" w:hAnsi="Times New Roman" w:cs="Times New Roman"/>
                <w:sz w:val="24"/>
                <w:szCs w:val="24"/>
                <w:lang w:val="ro-RO"/>
              </w:rPr>
              <w:t>u</w:t>
            </w:r>
            <w:r>
              <w:rPr>
                <w:rFonts w:hint="default" w:ascii="Times New Roman" w:hAnsi="Times New Roman" w:cs="Times New Roman"/>
                <w:spacing w:val="-2"/>
                <w:sz w:val="24"/>
                <w:szCs w:val="24"/>
                <w:lang w:val="ro-RO"/>
              </w:rPr>
              <w:t xml:space="preserve"> </w:t>
            </w:r>
            <w:r>
              <w:rPr>
                <w:rFonts w:hint="default" w:ascii="Times New Roman" w:hAnsi="Times New Roman" w:cs="Times New Roman"/>
                <w:spacing w:val="1"/>
                <w:sz w:val="24"/>
                <w:szCs w:val="24"/>
                <w:lang w:val="ro-RO"/>
              </w:rPr>
              <w:t>m</w:t>
            </w:r>
            <w:r>
              <w:rPr>
                <w:rFonts w:hint="default" w:ascii="Times New Roman" w:hAnsi="Times New Roman" w:cs="Times New Roman"/>
                <w:sz w:val="24"/>
                <w:szCs w:val="24"/>
                <w:lang w:val="ro-RO"/>
              </w:rPr>
              <w:t>on</w:t>
            </w:r>
            <w:r>
              <w:rPr>
                <w:rFonts w:hint="default" w:ascii="Times New Roman" w:hAnsi="Times New Roman" w:cs="Times New Roman"/>
                <w:spacing w:val="-2"/>
                <w:sz w:val="24"/>
                <w:szCs w:val="24"/>
                <w:lang w:val="ro-RO"/>
              </w:rPr>
              <w:t>o</w:t>
            </w:r>
            <w:r>
              <w:rPr>
                <w:rFonts w:hint="default" w:ascii="Times New Roman" w:hAnsi="Times New Roman" w:cs="Times New Roman"/>
                <w:spacing w:val="1"/>
                <w:sz w:val="24"/>
                <w:szCs w:val="24"/>
                <w:lang w:val="ro-RO"/>
              </w:rPr>
              <w:t>c</w:t>
            </w:r>
            <w:r>
              <w:rPr>
                <w:rFonts w:hint="default" w:ascii="Times New Roman" w:hAnsi="Times New Roman" w:cs="Times New Roman"/>
                <w:spacing w:val="-2"/>
                <w:sz w:val="24"/>
                <w:szCs w:val="24"/>
                <w:lang w:val="ro-RO"/>
              </w:rPr>
              <w:t>r</w:t>
            </w:r>
            <w:r>
              <w:rPr>
                <w:rFonts w:hint="default" w:ascii="Times New Roman" w:hAnsi="Times New Roman" w:cs="Times New Roman"/>
                <w:spacing w:val="1"/>
                <w:sz w:val="24"/>
                <w:szCs w:val="24"/>
                <w:lang w:val="ro-RO"/>
              </w:rPr>
              <w:t>is</w:t>
            </w:r>
            <w:r>
              <w:rPr>
                <w:rFonts w:hint="default" w:ascii="Times New Roman" w:hAnsi="Times New Roman" w:cs="Times New Roman"/>
                <w:sz w:val="24"/>
                <w:szCs w:val="24"/>
                <w:lang w:val="ro-RO"/>
              </w:rPr>
              <w:t>ta</w:t>
            </w:r>
            <w:r>
              <w:rPr>
                <w:rFonts w:hint="default" w:ascii="Times New Roman" w:hAnsi="Times New Roman" w:cs="Times New Roman"/>
                <w:spacing w:val="-2"/>
                <w:sz w:val="24"/>
                <w:szCs w:val="24"/>
                <w:lang w:val="ro-RO"/>
              </w:rPr>
              <w:t>l</w:t>
            </w:r>
            <w:r>
              <w:rPr>
                <w:rFonts w:hint="default" w:ascii="Times New Roman" w:hAnsi="Times New Roman" w:cs="Times New Roman"/>
                <w:spacing w:val="1"/>
                <w:sz w:val="24"/>
                <w:szCs w:val="24"/>
                <w:lang w:val="ro-RO"/>
              </w:rPr>
              <w:t>i</w:t>
            </w:r>
            <w:r>
              <w:rPr>
                <w:rFonts w:hint="default" w:ascii="Times New Roman" w:hAnsi="Times New Roman" w:cs="Times New Roman"/>
                <w:spacing w:val="-1"/>
                <w:sz w:val="24"/>
                <w:szCs w:val="24"/>
                <w:lang w:val="ro-RO"/>
              </w:rPr>
              <w:t>n</w:t>
            </w:r>
            <w:r>
              <w:rPr>
                <w:rFonts w:hint="default" w:ascii="Times New Roman" w:hAnsi="Times New Roman" w:cs="Times New Roman"/>
                <w:sz w:val="24"/>
                <w:szCs w:val="24"/>
                <w:lang w:val="ro-RO"/>
              </w:rPr>
              <w:t>(</w:t>
            </w:r>
            <w:r>
              <w:rPr>
                <w:rFonts w:hint="default" w:ascii="Times New Roman" w:hAnsi="Times New Roman" w:cs="Times New Roman"/>
                <w:spacing w:val="-1"/>
                <w:sz w:val="24"/>
                <w:szCs w:val="24"/>
                <w:lang w:val="ro-RO"/>
              </w:rPr>
              <w:t>c</w:t>
            </w:r>
            <w:r>
              <w:rPr>
                <w:rFonts w:hint="default" w:ascii="Times New Roman" w:hAnsi="Times New Roman" w:cs="Times New Roman"/>
                <w:spacing w:val="1"/>
                <w:sz w:val="24"/>
                <w:szCs w:val="24"/>
                <w:lang w:val="ro-RO"/>
              </w:rPr>
              <w:t>-</w:t>
            </w:r>
            <w:r>
              <w:rPr>
                <w:rFonts w:hint="default" w:ascii="Times New Roman" w:hAnsi="Times New Roman" w:cs="Times New Roman"/>
                <w:spacing w:val="-2"/>
                <w:sz w:val="24"/>
                <w:szCs w:val="24"/>
                <w:lang w:val="ro-RO"/>
              </w:rPr>
              <w:t>S</w:t>
            </w:r>
            <w:r>
              <w:rPr>
                <w:rFonts w:hint="default" w:ascii="Times New Roman" w:hAnsi="Times New Roman" w:cs="Times New Roman"/>
                <w:spacing w:val="1"/>
                <w:sz w:val="24"/>
                <w:szCs w:val="24"/>
                <w:lang w:val="ro-RO"/>
              </w:rPr>
              <w:t>i</w:t>
            </w:r>
            <w:r>
              <w:rPr>
                <w:rFonts w:hint="default" w:ascii="Times New Roman" w:hAnsi="Times New Roman" w:cs="Times New Roman"/>
                <w:spacing w:val="-3"/>
                <w:sz w:val="24"/>
                <w:szCs w:val="24"/>
                <w:lang w:val="ro-RO"/>
              </w:rPr>
              <w:t>)</w:t>
            </w:r>
            <w:r>
              <w:rPr>
                <w:rFonts w:hint="default" w:ascii="Times New Roman" w:hAnsi="Times New Roman" w:cs="Times New Roman"/>
                <w:sz w:val="24"/>
                <w:szCs w:val="24"/>
                <w:lang w:val="ro-RO"/>
              </w:rPr>
              <w:t xml:space="preserve">, </w:t>
            </w:r>
            <w:r>
              <w:rPr>
                <w:rFonts w:hint="default" w:ascii="Times New Roman" w:hAnsi="Times New Roman" w:cs="Times New Roman"/>
                <w:spacing w:val="-1"/>
                <w:sz w:val="24"/>
                <w:szCs w:val="24"/>
                <w:lang w:val="ro-RO"/>
              </w:rPr>
              <w:t>P</w:t>
            </w:r>
            <w:r>
              <w:rPr>
                <w:rFonts w:hint="default" w:ascii="Times New Roman" w:hAnsi="Times New Roman" w:cs="Times New Roman"/>
                <w:sz w:val="24"/>
                <w:szCs w:val="24"/>
                <w:lang w:val="ro-RO"/>
              </w:rPr>
              <w:t>ERC</w:t>
            </w:r>
          </w:p>
        </w:tc>
      </w:tr>
      <w:tr>
        <w:tblPrEx>
          <w:tblCellMar>
            <w:top w:w="0" w:type="dxa"/>
            <w:left w:w="0" w:type="dxa"/>
            <w:bottom w:w="0" w:type="dxa"/>
            <w:right w:w="0" w:type="dxa"/>
          </w:tblCellMar>
        </w:tblPrEx>
        <w:trPr>
          <w:trHeight w:val="269" w:hRule="exact"/>
        </w:trPr>
        <w:tc>
          <w:tcPr>
            <w:tcW w:w="3390"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before="1" w:line="256" w:lineRule="exact"/>
              <w:ind w:left="102"/>
              <w:rPr>
                <w:rFonts w:hint="default" w:ascii="Times New Roman" w:hAnsi="Times New Roman" w:cs="Times New Roman"/>
                <w:sz w:val="24"/>
                <w:szCs w:val="24"/>
                <w:lang w:val="ro-RO"/>
              </w:rPr>
            </w:pPr>
            <w:r>
              <w:rPr>
                <w:rFonts w:hint="default" w:ascii="Times New Roman" w:hAnsi="Times New Roman" w:cs="Times New Roman"/>
                <w:spacing w:val="1"/>
                <w:sz w:val="24"/>
                <w:szCs w:val="24"/>
                <w:lang w:val="ro-RO"/>
              </w:rPr>
              <w:t>T</w:t>
            </w:r>
            <w:r>
              <w:rPr>
                <w:rFonts w:hint="default" w:ascii="Times New Roman" w:hAnsi="Times New Roman" w:cs="Times New Roman"/>
                <w:sz w:val="24"/>
                <w:szCs w:val="24"/>
                <w:lang w:val="ro-RO"/>
              </w:rPr>
              <w:t>en</w:t>
            </w:r>
            <w:r>
              <w:rPr>
                <w:rFonts w:hint="default" w:ascii="Times New Roman" w:hAnsi="Times New Roman" w:cs="Times New Roman"/>
                <w:spacing w:val="-2"/>
                <w:sz w:val="24"/>
                <w:szCs w:val="24"/>
                <w:lang w:val="ro-RO"/>
              </w:rPr>
              <w:t>s</w:t>
            </w:r>
            <w:r>
              <w:rPr>
                <w:rFonts w:hint="default" w:ascii="Times New Roman" w:hAnsi="Times New Roman" w:cs="Times New Roman"/>
                <w:spacing w:val="1"/>
                <w:sz w:val="24"/>
                <w:szCs w:val="24"/>
                <w:lang w:val="ro-RO"/>
              </w:rPr>
              <w:t>i</w:t>
            </w:r>
            <w:r>
              <w:rPr>
                <w:rFonts w:hint="default" w:ascii="Times New Roman" w:hAnsi="Times New Roman" w:cs="Times New Roman"/>
                <w:sz w:val="24"/>
                <w:szCs w:val="24"/>
                <w:lang w:val="ro-RO"/>
              </w:rPr>
              <w:t>une</w:t>
            </w:r>
            <w:r>
              <w:rPr>
                <w:rFonts w:hint="default" w:ascii="Times New Roman" w:hAnsi="Times New Roman" w:cs="Times New Roman"/>
                <w:spacing w:val="-3"/>
                <w:sz w:val="24"/>
                <w:szCs w:val="24"/>
                <w:lang w:val="ro-RO"/>
              </w:rPr>
              <w:t xml:space="preserve"> </w:t>
            </w:r>
            <w:r>
              <w:rPr>
                <w:rFonts w:hint="default" w:ascii="Times New Roman" w:hAnsi="Times New Roman" w:cs="Times New Roman"/>
                <w:spacing w:val="1"/>
                <w:sz w:val="24"/>
                <w:szCs w:val="24"/>
                <w:lang w:val="ro-RO"/>
              </w:rPr>
              <w:t>ci</w:t>
            </w:r>
            <w:r>
              <w:rPr>
                <w:rFonts w:hint="default" w:ascii="Times New Roman" w:hAnsi="Times New Roman" w:cs="Times New Roman"/>
                <w:spacing w:val="-3"/>
                <w:sz w:val="24"/>
                <w:szCs w:val="24"/>
                <w:lang w:val="ro-RO"/>
              </w:rPr>
              <w:t>r</w:t>
            </w:r>
            <w:r>
              <w:rPr>
                <w:rFonts w:hint="default" w:ascii="Times New Roman" w:hAnsi="Times New Roman" w:cs="Times New Roman"/>
                <w:spacing w:val="1"/>
                <w:sz w:val="24"/>
                <w:szCs w:val="24"/>
                <w:lang w:val="ro-RO"/>
              </w:rPr>
              <w:t>c</w:t>
            </w:r>
            <w:r>
              <w:rPr>
                <w:rFonts w:hint="default" w:ascii="Times New Roman" w:hAnsi="Times New Roman" w:cs="Times New Roman"/>
                <w:spacing w:val="-1"/>
                <w:sz w:val="24"/>
                <w:szCs w:val="24"/>
                <w:lang w:val="ro-RO"/>
              </w:rPr>
              <w:t>u</w:t>
            </w:r>
            <w:r>
              <w:rPr>
                <w:rFonts w:hint="default" w:ascii="Times New Roman" w:hAnsi="Times New Roman" w:cs="Times New Roman"/>
                <w:spacing w:val="1"/>
                <w:sz w:val="24"/>
                <w:szCs w:val="24"/>
                <w:lang w:val="ro-RO"/>
              </w:rPr>
              <w:t>i</w:t>
            </w:r>
            <w:r>
              <w:rPr>
                <w:rFonts w:hint="default" w:ascii="Times New Roman" w:hAnsi="Times New Roman" w:cs="Times New Roman"/>
                <w:sz w:val="24"/>
                <w:szCs w:val="24"/>
                <w:lang w:val="ro-RO"/>
              </w:rPr>
              <w:t>t d</w:t>
            </w:r>
            <w:r>
              <w:rPr>
                <w:rFonts w:hint="default" w:ascii="Times New Roman" w:hAnsi="Times New Roman" w:cs="Times New Roman"/>
                <w:spacing w:val="-2"/>
                <w:sz w:val="24"/>
                <w:szCs w:val="24"/>
                <w:lang w:val="ro-RO"/>
              </w:rPr>
              <w:t>e</w:t>
            </w:r>
            <w:r>
              <w:rPr>
                <w:rFonts w:hint="default" w:ascii="Times New Roman" w:hAnsi="Times New Roman" w:cs="Times New Roman"/>
                <w:spacing w:val="1"/>
                <w:sz w:val="24"/>
                <w:szCs w:val="24"/>
                <w:lang w:val="ro-RO"/>
              </w:rPr>
              <w:t>s</w:t>
            </w:r>
            <w:r>
              <w:rPr>
                <w:rFonts w:hint="default" w:ascii="Times New Roman" w:hAnsi="Times New Roman" w:cs="Times New Roman"/>
                <w:spacing w:val="-1"/>
                <w:sz w:val="24"/>
                <w:szCs w:val="24"/>
                <w:lang w:val="ro-RO"/>
              </w:rPr>
              <w:t>c</w:t>
            </w:r>
            <w:r>
              <w:rPr>
                <w:rFonts w:hint="default" w:ascii="Times New Roman" w:hAnsi="Times New Roman" w:cs="Times New Roman"/>
                <w:sz w:val="24"/>
                <w:szCs w:val="24"/>
                <w:lang w:val="ro-RO"/>
              </w:rPr>
              <w:t>h</w:t>
            </w:r>
            <w:r>
              <w:rPr>
                <w:rFonts w:hint="default" w:ascii="Times New Roman" w:hAnsi="Times New Roman" w:cs="Times New Roman"/>
                <w:spacing w:val="-1"/>
                <w:sz w:val="24"/>
                <w:szCs w:val="24"/>
                <w:lang w:val="ro-RO"/>
              </w:rPr>
              <w:t>i</w:t>
            </w:r>
            <w:r>
              <w:rPr>
                <w:rFonts w:hint="default" w:ascii="Times New Roman" w:hAnsi="Times New Roman" w:cs="Times New Roman"/>
                <w:sz w:val="24"/>
                <w:szCs w:val="24"/>
                <w:lang w:val="ro-RO"/>
              </w:rPr>
              <w:t>s</w:t>
            </w:r>
            <w:r>
              <w:rPr>
                <w:rFonts w:hint="default" w:ascii="Times New Roman" w:hAnsi="Times New Roman" w:cs="Times New Roman"/>
                <w:spacing w:val="1"/>
                <w:sz w:val="24"/>
                <w:szCs w:val="24"/>
                <w:lang w:val="ro-RO"/>
              </w:rPr>
              <w:t xml:space="preserve"> </w:t>
            </w:r>
            <w:r>
              <w:rPr>
                <w:rFonts w:hint="default" w:ascii="Times New Roman" w:hAnsi="Times New Roman" w:cs="Times New Roman"/>
                <w:spacing w:val="-2"/>
                <w:sz w:val="24"/>
                <w:szCs w:val="24"/>
                <w:lang w:val="ro-RO"/>
              </w:rPr>
              <w:t>V</w:t>
            </w:r>
            <w:r>
              <w:rPr>
                <w:rFonts w:hint="default" w:ascii="Times New Roman" w:hAnsi="Times New Roman" w:cs="Times New Roman"/>
                <w:sz w:val="24"/>
                <w:szCs w:val="24"/>
                <w:lang w:val="ro-RO"/>
              </w:rPr>
              <w:t>OC</w:t>
            </w:r>
          </w:p>
        </w:tc>
        <w:tc>
          <w:tcPr>
            <w:tcW w:w="3334"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before="1" w:line="256" w:lineRule="exact"/>
              <w:ind w:left="105"/>
              <w:rPr>
                <w:rFonts w:hint="default" w:ascii="Times New Roman" w:hAnsi="Times New Roman" w:cs="Times New Roman"/>
                <w:sz w:val="24"/>
                <w:szCs w:val="24"/>
                <w:lang w:val="ro-RO"/>
              </w:rPr>
            </w:pPr>
            <w:r>
              <w:rPr>
                <w:rFonts w:hint="default" w:ascii="Times New Roman" w:hAnsi="Times New Roman" w:cs="Times New Roman"/>
                <w:sz w:val="24"/>
                <w:szCs w:val="24"/>
                <w:lang w:val="ro-RO"/>
              </w:rPr>
              <w:t>41,1V</w:t>
            </w:r>
          </w:p>
        </w:tc>
      </w:tr>
      <w:tr>
        <w:tblPrEx>
          <w:tblCellMar>
            <w:top w:w="0" w:type="dxa"/>
            <w:left w:w="0" w:type="dxa"/>
            <w:bottom w:w="0" w:type="dxa"/>
            <w:right w:w="0" w:type="dxa"/>
          </w:tblCellMar>
        </w:tblPrEx>
        <w:trPr>
          <w:trHeight w:val="269" w:hRule="exact"/>
        </w:trPr>
        <w:tc>
          <w:tcPr>
            <w:tcW w:w="3390"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line="257" w:lineRule="exact"/>
              <w:ind w:left="102"/>
              <w:rPr>
                <w:rFonts w:hint="default" w:ascii="Times New Roman" w:hAnsi="Times New Roman" w:cs="Times New Roman"/>
                <w:sz w:val="24"/>
                <w:szCs w:val="24"/>
                <w:lang w:val="ro-RO"/>
              </w:rPr>
            </w:pPr>
            <w:r>
              <w:rPr>
                <w:rFonts w:hint="default" w:ascii="Times New Roman" w:hAnsi="Times New Roman" w:cs="Times New Roman"/>
                <w:sz w:val="24"/>
                <w:szCs w:val="24"/>
                <w:lang w:val="ro-RO"/>
              </w:rPr>
              <w:t>C</w:t>
            </w:r>
            <w:r>
              <w:rPr>
                <w:rFonts w:hint="default" w:ascii="Times New Roman" w:hAnsi="Times New Roman" w:cs="Times New Roman"/>
                <w:spacing w:val="1"/>
                <w:sz w:val="24"/>
                <w:szCs w:val="24"/>
                <w:lang w:val="ro-RO"/>
              </w:rPr>
              <w:t>u</w:t>
            </w:r>
            <w:r>
              <w:rPr>
                <w:rFonts w:hint="default" w:ascii="Times New Roman" w:hAnsi="Times New Roman" w:cs="Times New Roman"/>
                <w:sz w:val="24"/>
                <w:szCs w:val="24"/>
                <w:lang w:val="ro-RO"/>
              </w:rPr>
              <w:t>re</w:t>
            </w:r>
            <w:r>
              <w:rPr>
                <w:rFonts w:hint="default" w:ascii="Times New Roman" w:hAnsi="Times New Roman" w:cs="Times New Roman"/>
                <w:spacing w:val="-1"/>
                <w:sz w:val="24"/>
                <w:szCs w:val="24"/>
                <w:lang w:val="ro-RO"/>
              </w:rPr>
              <w:t>n</w:t>
            </w:r>
            <w:r>
              <w:rPr>
                <w:rFonts w:hint="default" w:ascii="Times New Roman" w:hAnsi="Times New Roman" w:cs="Times New Roman"/>
                <w:sz w:val="24"/>
                <w:szCs w:val="24"/>
                <w:lang w:val="ro-RO"/>
              </w:rPr>
              <w:t>t</w:t>
            </w:r>
            <w:r>
              <w:rPr>
                <w:rFonts w:hint="default" w:ascii="Times New Roman" w:hAnsi="Times New Roman" w:cs="Times New Roman"/>
                <w:spacing w:val="-1"/>
                <w:sz w:val="24"/>
                <w:szCs w:val="24"/>
                <w:lang w:val="ro-RO"/>
              </w:rPr>
              <w:t xml:space="preserve"> </w:t>
            </w:r>
            <w:r>
              <w:rPr>
                <w:rFonts w:hint="default" w:ascii="Times New Roman" w:hAnsi="Times New Roman" w:cs="Times New Roman"/>
                <w:sz w:val="24"/>
                <w:szCs w:val="24"/>
                <w:lang w:val="ro-RO"/>
              </w:rPr>
              <w:t>de</w:t>
            </w:r>
            <w:r>
              <w:rPr>
                <w:rFonts w:hint="default" w:ascii="Times New Roman" w:hAnsi="Times New Roman" w:cs="Times New Roman"/>
                <w:spacing w:val="-3"/>
                <w:sz w:val="24"/>
                <w:szCs w:val="24"/>
                <w:lang w:val="ro-RO"/>
              </w:rPr>
              <w:t xml:space="preserve"> </w:t>
            </w:r>
            <w:r>
              <w:rPr>
                <w:rFonts w:hint="default" w:ascii="Times New Roman" w:hAnsi="Times New Roman" w:cs="Times New Roman"/>
                <w:spacing w:val="1"/>
                <w:sz w:val="24"/>
                <w:szCs w:val="24"/>
                <w:lang w:val="ro-RO"/>
              </w:rPr>
              <w:t>s</w:t>
            </w:r>
            <w:r>
              <w:rPr>
                <w:rFonts w:hint="default" w:ascii="Times New Roman" w:hAnsi="Times New Roman" w:cs="Times New Roman"/>
                <w:spacing w:val="-1"/>
                <w:sz w:val="24"/>
                <w:szCs w:val="24"/>
                <w:lang w:val="ro-RO"/>
              </w:rPr>
              <w:t>c</w:t>
            </w:r>
            <w:r>
              <w:rPr>
                <w:rFonts w:hint="default" w:ascii="Times New Roman" w:hAnsi="Times New Roman" w:cs="Times New Roman"/>
                <w:sz w:val="24"/>
                <w:szCs w:val="24"/>
                <w:lang w:val="ro-RO"/>
              </w:rPr>
              <w:t>urt</w:t>
            </w:r>
            <w:r>
              <w:rPr>
                <w:rFonts w:hint="default" w:ascii="Times New Roman" w:hAnsi="Times New Roman" w:cs="Times New Roman"/>
                <w:spacing w:val="-1"/>
                <w:sz w:val="24"/>
                <w:szCs w:val="24"/>
                <w:lang w:val="ro-RO"/>
              </w:rPr>
              <w:t>c</w:t>
            </w:r>
            <w:r>
              <w:rPr>
                <w:rFonts w:hint="default" w:ascii="Times New Roman" w:hAnsi="Times New Roman" w:cs="Times New Roman"/>
                <w:spacing w:val="1"/>
                <w:sz w:val="24"/>
                <w:szCs w:val="24"/>
                <w:lang w:val="ro-RO"/>
              </w:rPr>
              <w:t>i</w:t>
            </w:r>
            <w:r>
              <w:rPr>
                <w:rFonts w:hint="default" w:ascii="Times New Roman" w:hAnsi="Times New Roman" w:cs="Times New Roman"/>
                <w:sz w:val="24"/>
                <w:szCs w:val="24"/>
                <w:lang w:val="ro-RO"/>
              </w:rPr>
              <w:t>r</w:t>
            </w:r>
            <w:r>
              <w:rPr>
                <w:rFonts w:hint="default" w:ascii="Times New Roman" w:hAnsi="Times New Roman" w:cs="Times New Roman"/>
                <w:spacing w:val="-1"/>
                <w:sz w:val="24"/>
                <w:szCs w:val="24"/>
                <w:lang w:val="ro-RO"/>
              </w:rPr>
              <w:t>c</w:t>
            </w:r>
            <w:r>
              <w:rPr>
                <w:rFonts w:hint="default" w:ascii="Times New Roman" w:hAnsi="Times New Roman" w:cs="Times New Roman"/>
                <w:sz w:val="24"/>
                <w:szCs w:val="24"/>
                <w:lang w:val="ro-RO"/>
              </w:rPr>
              <w:t>u</w:t>
            </w:r>
            <w:r>
              <w:rPr>
                <w:rFonts w:hint="default" w:ascii="Times New Roman" w:hAnsi="Times New Roman" w:cs="Times New Roman"/>
                <w:spacing w:val="2"/>
                <w:sz w:val="24"/>
                <w:szCs w:val="24"/>
                <w:lang w:val="ro-RO"/>
              </w:rPr>
              <w:t>i</w:t>
            </w:r>
            <w:r>
              <w:rPr>
                <w:rFonts w:hint="default" w:ascii="Times New Roman" w:hAnsi="Times New Roman" w:cs="Times New Roman"/>
                <w:sz w:val="24"/>
                <w:szCs w:val="24"/>
                <w:lang w:val="ro-RO"/>
              </w:rPr>
              <w:t>t</w:t>
            </w:r>
            <w:r>
              <w:rPr>
                <w:rFonts w:hint="default" w:ascii="Times New Roman" w:hAnsi="Times New Roman" w:cs="Times New Roman"/>
                <w:spacing w:val="-1"/>
                <w:sz w:val="24"/>
                <w:szCs w:val="24"/>
                <w:lang w:val="ro-RO"/>
              </w:rPr>
              <w:t xml:space="preserve"> </w:t>
            </w:r>
            <w:r>
              <w:rPr>
                <w:rFonts w:hint="default" w:ascii="Times New Roman" w:hAnsi="Times New Roman" w:cs="Times New Roman"/>
                <w:spacing w:val="-2"/>
                <w:sz w:val="24"/>
                <w:szCs w:val="24"/>
                <w:lang w:val="ro-RO"/>
              </w:rPr>
              <w:t>I</w:t>
            </w:r>
            <w:r>
              <w:rPr>
                <w:rFonts w:hint="default" w:ascii="Times New Roman" w:hAnsi="Times New Roman" w:cs="Times New Roman"/>
                <w:spacing w:val="1"/>
                <w:sz w:val="24"/>
                <w:szCs w:val="24"/>
                <w:lang w:val="ro-RO"/>
              </w:rPr>
              <w:t>SC</w:t>
            </w:r>
          </w:p>
        </w:tc>
        <w:tc>
          <w:tcPr>
            <w:tcW w:w="3334"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line="257" w:lineRule="exact"/>
              <w:ind w:left="105"/>
              <w:rPr>
                <w:rFonts w:hint="default" w:ascii="Times New Roman" w:hAnsi="Times New Roman" w:cs="Times New Roman"/>
                <w:sz w:val="24"/>
                <w:szCs w:val="24"/>
                <w:lang w:val="ro-RO"/>
              </w:rPr>
            </w:pPr>
            <w:r>
              <w:rPr>
                <w:rFonts w:hint="default" w:ascii="Times New Roman" w:hAnsi="Times New Roman" w:cs="Times New Roman"/>
                <w:sz w:val="24"/>
                <w:szCs w:val="24"/>
                <w:lang w:val="ro-RO"/>
              </w:rPr>
              <w:t>11,6A</w:t>
            </w:r>
          </w:p>
        </w:tc>
      </w:tr>
      <w:tr>
        <w:tblPrEx>
          <w:tblCellMar>
            <w:top w:w="0" w:type="dxa"/>
            <w:left w:w="0" w:type="dxa"/>
            <w:bottom w:w="0" w:type="dxa"/>
            <w:right w:w="0" w:type="dxa"/>
          </w:tblCellMar>
        </w:tblPrEx>
        <w:trPr>
          <w:trHeight w:val="266" w:hRule="exact"/>
        </w:trPr>
        <w:tc>
          <w:tcPr>
            <w:tcW w:w="3390"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line="255" w:lineRule="exact"/>
              <w:ind w:left="102"/>
              <w:rPr>
                <w:rFonts w:hint="default" w:ascii="Times New Roman" w:hAnsi="Times New Roman" w:cs="Times New Roman"/>
                <w:sz w:val="24"/>
                <w:szCs w:val="24"/>
                <w:lang w:val="ro-RO"/>
              </w:rPr>
            </w:pPr>
            <w:r>
              <w:rPr>
                <w:rFonts w:hint="default" w:ascii="Times New Roman" w:hAnsi="Times New Roman" w:cs="Times New Roman"/>
                <w:spacing w:val="1"/>
                <w:sz w:val="24"/>
                <w:szCs w:val="24"/>
                <w:lang w:val="ro-RO"/>
              </w:rPr>
              <w:t>T</w:t>
            </w:r>
            <w:r>
              <w:rPr>
                <w:rFonts w:hint="default" w:ascii="Times New Roman" w:hAnsi="Times New Roman" w:cs="Times New Roman"/>
                <w:sz w:val="24"/>
                <w:szCs w:val="24"/>
                <w:lang w:val="ro-RO"/>
              </w:rPr>
              <w:t>en</w:t>
            </w:r>
            <w:r>
              <w:rPr>
                <w:rFonts w:hint="default" w:ascii="Times New Roman" w:hAnsi="Times New Roman" w:cs="Times New Roman"/>
                <w:spacing w:val="-2"/>
                <w:sz w:val="24"/>
                <w:szCs w:val="24"/>
                <w:lang w:val="ro-RO"/>
              </w:rPr>
              <w:t>s</w:t>
            </w:r>
            <w:r>
              <w:rPr>
                <w:rFonts w:hint="default" w:ascii="Times New Roman" w:hAnsi="Times New Roman" w:cs="Times New Roman"/>
                <w:spacing w:val="1"/>
                <w:sz w:val="24"/>
                <w:szCs w:val="24"/>
                <w:lang w:val="ro-RO"/>
              </w:rPr>
              <w:t>i</w:t>
            </w:r>
            <w:r>
              <w:rPr>
                <w:rFonts w:hint="default" w:ascii="Times New Roman" w:hAnsi="Times New Roman" w:cs="Times New Roman"/>
                <w:sz w:val="24"/>
                <w:szCs w:val="24"/>
                <w:lang w:val="ro-RO"/>
              </w:rPr>
              <w:t>une</w:t>
            </w:r>
            <w:r>
              <w:rPr>
                <w:rFonts w:hint="default" w:ascii="Times New Roman" w:hAnsi="Times New Roman" w:cs="Times New Roman"/>
                <w:spacing w:val="-3"/>
                <w:sz w:val="24"/>
                <w:szCs w:val="24"/>
                <w:lang w:val="ro-RO"/>
              </w:rPr>
              <w:t xml:space="preserve"> </w:t>
            </w:r>
            <w:r>
              <w:rPr>
                <w:rFonts w:hint="default" w:ascii="Times New Roman" w:hAnsi="Times New Roman" w:cs="Times New Roman"/>
                <w:spacing w:val="2"/>
                <w:sz w:val="24"/>
                <w:szCs w:val="24"/>
                <w:lang w:val="ro-RO"/>
              </w:rPr>
              <w:t>V</w:t>
            </w:r>
            <w:r>
              <w:rPr>
                <w:rFonts w:hint="default" w:ascii="Times New Roman" w:hAnsi="Times New Roman" w:cs="Times New Roman"/>
                <w:sz w:val="24"/>
                <w:szCs w:val="24"/>
                <w:lang w:val="ro-RO"/>
              </w:rPr>
              <w:t>MPP</w:t>
            </w:r>
          </w:p>
        </w:tc>
        <w:tc>
          <w:tcPr>
            <w:tcW w:w="3334"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line="255" w:lineRule="exact"/>
              <w:ind w:left="105"/>
              <w:rPr>
                <w:rFonts w:hint="default" w:ascii="Times New Roman" w:hAnsi="Times New Roman" w:cs="Times New Roman"/>
                <w:sz w:val="24"/>
                <w:szCs w:val="24"/>
                <w:lang w:val="ro-RO"/>
              </w:rPr>
            </w:pPr>
            <w:r>
              <w:rPr>
                <w:rFonts w:hint="default" w:ascii="Times New Roman" w:hAnsi="Times New Roman" w:cs="Times New Roman"/>
                <w:sz w:val="24"/>
                <w:szCs w:val="24"/>
                <w:lang w:val="ro-RO"/>
              </w:rPr>
              <w:t>34,6V</w:t>
            </w:r>
          </w:p>
        </w:tc>
      </w:tr>
      <w:tr>
        <w:tblPrEx>
          <w:tblCellMar>
            <w:top w:w="0" w:type="dxa"/>
            <w:left w:w="0" w:type="dxa"/>
            <w:bottom w:w="0" w:type="dxa"/>
            <w:right w:w="0" w:type="dxa"/>
          </w:tblCellMar>
        </w:tblPrEx>
        <w:trPr>
          <w:trHeight w:val="269" w:hRule="exact"/>
        </w:trPr>
        <w:tc>
          <w:tcPr>
            <w:tcW w:w="3390"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before="1" w:line="256" w:lineRule="exact"/>
              <w:ind w:left="102"/>
              <w:rPr>
                <w:rFonts w:hint="default" w:ascii="Times New Roman" w:hAnsi="Times New Roman" w:cs="Times New Roman"/>
                <w:sz w:val="24"/>
                <w:szCs w:val="24"/>
                <w:lang w:val="ro-RO"/>
              </w:rPr>
            </w:pPr>
            <w:r>
              <w:rPr>
                <w:rFonts w:hint="default" w:ascii="Times New Roman" w:hAnsi="Times New Roman" w:cs="Times New Roman"/>
                <w:sz w:val="24"/>
                <w:szCs w:val="24"/>
                <w:lang w:val="ro-RO"/>
              </w:rPr>
              <w:t>C</w:t>
            </w:r>
            <w:r>
              <w:rPr>
                <w:rFonts w:hint="default" w:ascii="Times New Roman" w:hAnsi="Times New Roman" w:cs="Times New Roman"/>
                <w:spacing w:val="1"/>
                <w:sz w:val="24"/>
                <w:szCs w:val="24"/>
                <w:lang w:val="ro-RO"/>
              </w:rPr>
              <w:t>u</w:t>
            </w:r>
            <w:r>
              <w:rPr>
                <w:rFonts w:hint="default" w:ascii="Times New Roman" w:hAnsi="Times New Roman" w:cs="Times New Roman"/>
                <w:sz w:val="24"/>
                <w:szCs w:val="24"/>
                <w:lang w:val="ro-RO"/>
              </w:rPr>
              <w:t>re</w:t>
            </w:r>
            <w:r>
              <w:rPr>
                <w:rFonts w:hint="default" w:ascii="Times New Roman" w:hAnsi="Times New Roman" w:cs="Times New Roman"/>
                <w:spacing w:val="-1"/>
                <w:sz w:val="24"/>
                <w:szCs w:val="24"/>
                <w:lang w:val="ro-RO"/>
              </w:rPr>
              <w:t>n</w:t>
            </w:r>
            <w:r>
              <w:rPr>
                <w:rFonts w:hint="default" w:ascii="Times New Roman" w:hAnsi="Times New Roman" w:cs="Times New Roman"/>
                <w:sz w:val="24"/>
                <w:szCs w:val="24"/>
                <w:lang w:val="ro-RO"/>
              </w:rPr>
              <w:t>t</w:t>
            </w:r>
            <w:r>
              <w:rPr>
                <w:rFonts w:hint="default" w:ascii="Times New Roman" w:hAnsi="Times New Roman" w:cs="Times New Roman"/>
                <w:spacing w:val="-1"/>
                <w:sz w:val="24"/>
                <w:szCs w:val="24"/>
                <w:lang w:val="ro-RO"/>
              </w:rPr>
              <w:t xml:space="preserve"> </w:t>
            </w:r>
            <w:r>
              <w:rPr>
                <w:rFonts w:hint="default" w:ascii="Times New Roman" w:hAnsi="Times New Roman" w:cs="Times New Roman"/>
                <w:sz w:val="24"/>
                <w:szCs w:val="24"/>
                <w:lang w:val="ro-RO"/>
              </w:rPr>
              <w:t>IMPP</w:t>
            </w:r>
          </w:p>
        </w:tc>
        <w:tc>
          <w:tcPr>
            <w:tcW w:w="3334"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before="1" w:line="256" w:lineRule="exact"/>
              <w:ind w:left="105"/>
              <w:rPr>
                <w:rFonts w:hint="default" w:ascii="Times New Roman" w:hAnsi="Times New Roman" w:cs="Times New Roman"/>
                <w:sz w:val="24"/>
                <w:szCs w:val="24"/>
                <w:lang w:val="ro-RO"/>
              </w:rPr>
            </w:pPr>
            <w:r>
              <w:rPr>
                <w:rFonts w:hint="default" w:ascii="Times New Roman" w:hAnsi="Times New Roman" w:cs="Times New Roman"/>
                <w:sz w:val="24"/>
                <w:szCs w:val="24"/>
                <w:lang w:val="ro-RO"/>
              </w:rPr>
              <w:t>10,84A</w:t>
            </w:r>
          </w:p>
        </w:tc>
      </w:tr>
      <w:tr>
        <w:tblPrEx>
          <w:tblCellMar>
            <w:top w:w="0" w:type="dxa"/>
            <w:left w:w="0" w:type="dxa"/>
            <w:bottom w:w="0" w:type="dxa"/>
            <w:right w:w="0" w:type="dxa"/>
          </w:tblCellMar>
        </w:tblPrEx>
        <w:trPr>
          <w:trHeight w:val="269" w:hRule="exact"/>
        </w:trPr>
        <w:tc>
          <w:tcPr>
            <w:tcW w:w="3390"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line="257" w:lineRule="exact"/>
              <w:ind w:left="102"/>
              <w:rPr>
                <w:rFonts w:hint="default" w:ascii="Times New Roman" w:hAnsi="Times New Roman" w:cs="Times New Roman"/>
                <w:sz w:val="24"/>
                <w:szCs w:val="24"/>
                <w:lang w:val="ro-RO"/>
              </w:rPr>
            </w:pPr>
            <w:r>
              <w:rPr>
                <w:rFonts w:hint="default" w:ascii="Times New Roman" w:hAnsi="Times New Roman" w:cs="Times New Roman"/>
                <w:sz w:val="24"/>
                <w:szCs w:val="24"/>
                <w:lang w:val="ro-RO"/>
              </w:rPr>
              <w:t>D</w:t>
            </w:r>
            <w:r>
              <w:rPr>
                <w:rFonts w:hint="default" w:ascii="Times New Roman" w:hAnsi="Times New Roman" w:cs="Times New Roman"/>
                <w:spacing w:val="-1"/>
                <w:sz w:val="24"/>
                <w:szCs w:val="24"/>
                <w:lang w:val="ro-RO"/>
              </w:rPr>
              <w:t>i</w:t>
            </w:r>
            <w:r>
              <w:rPr>
                <w:rFonts w:hint="default" w:ascii="Times New Roman" w:hAnsi="Times New Roman" w:cs="Times New Roman"/>
                <w:spacing w:val="1"/>
                <w:sz w:val="24"/>
                <w:szCs w:val="24"/>
                <w:lang w:val="ro-RO"/>
              </w:rPr>
              <w:t>m</w:t>
            </w:r>
            <w:r>
              <w:rPr>
                <w:rFonts w:hint="default" w:ascii="Times New Roman" w:hAnsi="Times New Roman" w:cs="Times New Roman"/>
                <w:sz w:val="24"/>
                <w:szCs w:val="24"/>
                <w:lang w:val="ro-RO"/>
              </w:rPr>
              <w:t>en</w:t>
            </w:r>
            <w:r>
              <w:rPr>
                <w:rFonts w:hint="default" w:ascii="Times New Roman" w:hAnsi="Times New Roman" w:cs="Times New Roman"/>
                <w:spacing w:val="-2"/>
                <w:sz w:val="24"/>
                <w:szCs w:val="24"/>
                <w:lang w:val="ro-RO"/>
              </w:rPr>
              <w:t>s</w:t>
            </w:r>
            <w:r>
              <w:rPr>
                <w:rFonts w:hint="default" w:ascii="Times New Roman" w:hAnsi="Times New Roman" w:cs="Times New Roman"/>
                <w:spacing w:val="1"/>
                <w:sz w:val="24"/>
                <w:szCs w:val="24"/>
                <w:lang w:val="ro-RO"/>
              </w:rPr>
              <w:t>i</w:t>
            </w:r>
            <w:r>
              <w:rPr>
                <w:rFonts w:hint="default" w:ascii="Times New Roman" w:hAnsi="Times New Roman" w:cs="Times New Roman"/>
                <w:sz w:val="24"/>
                <w:szCs w:val="24"/>
                <w:lang w:val="ro-RO"/>
              </w:rPr>
              <w:t>u</w:t>
            </w:r>
            <w:r>
              <w:rPr>
                <w:rFonts w:hint="default" w:ascii="Times New Roman" w:hAnsi="Times New Roman" w:cs="Times New Roman"/>
                <w:spacing w:val="-3"/>
                <w:sz w:val="24"/>
                <w:szCs w:val="24"/>
                <w:lang w:val="ro-RO"/>
              </w:rPr>
              <w:t>n</w:t>
            </w:r>
            <w:r>
              <w:rPr>
                <w:rFonts w:hint="default" w:ascii="Times New Roman" w:hAnsi="Times New Roman" w:cs="Times New Roman"/>
                <w:spacing w:val="1"/>
                <w:sz w:val="24"/>
                <w:szCs w:val="24"/>
                <w:lang w:val="ro-RO"/>
              </w:rPr>
              <w:t>i</w:t>
            </w:r>
            <w:r>
              <w:rPr>
                <w:rFonts w:hint="default" w:ascii="Times New Roman" w:hAnsi="Times New Roman" w:cs="Times New Roman"/>
                <w:sz w:val="24"/>
                <w:szCs w:val="24"/>
                <w:lang w:val="ro-RO"/>
              </w:rPr>
              <w:t>:</w:t>
            </w:r>
          </w:p>
        </w:tc>
        <w:tc>
          <w:tcPr>
            <w:tcW w:w="3334" w:type="dxa"/>
            <w:tcBorders>
              <w:top w:val="single" w:color="000000" w:sz="4" w:space="0"/>
              <w:left w:val="single" w:color="000000" w:sz="4" w:space="0"/>
              <w:bottom w:val="single" w:color="000000" w:sz="4" w:space="0"/>
              <w:right w:val="single" w:color="000000" w:sz="4" w:space="0"/>
            </w:tcBorders>
            <w:noWrap w:val="0"/>
            <w:vAlign w:val="top"/>
          </w:tcPr>
          <w:p>
            <w:pPr>
              <w:widowControl w:val="0"/>
              <w:autoSpaceDE w:val="0"/>
              <w:autoSpaceDN w:val="0"/>
              <w:adjustRightInd w:val="0"/>
              <w:spacing w:line="257" w:lineRule="exact"/>
              <w:ind w:left="105"/>
              <w:rPr>
                <w:rFonts w:hint="default" w:ascii="Times New Roman" w:hAnsi="Times New Roman" w:cs="Times New Roman"/>
                <w:sz w:val="24"/>
                <w:szCs w:val="24"/>
                <w:lang w:val="ro-RO"/>
              </w:rPr>
            </w:pPr>
            <w:r>
              <w:rPr>
                <w:rFonts w:hint="default" w:ascii="Times New Roman" w:hAnsi="Times New Roman" w:cs="Times New Roman"/>
                <w:sz w:val="24"/>
                <w:szCs w:val="24"/>
                <w:lang w:val="ro-RO"/>
              </w:rPr>
              <w:t xml:space="preserve">1755 </w:t>
            </w:r>
            <w:r>
              <w:rPr>
                <w:rFonts w:hint="default" w:ascii="Times New Roman" w:hAnsi="Times New Roman" w:cs="Times New Roman"/>
                <w:spacing w:val="-1"/>
                <w:sz w:val="24"/>
                <w:szCs w:val="24"/>
                <w:lang w:val="ro-RO"/>
              </w:rPr>
              <w:t>m</w:t>
            </w:r>
            <w:r>
              <w:rPr>
                <w:rFonts w:hint="default" w:ascii="Times New Roman" w:hAnsi="Times New Roman" w:cs="Times New Roman"/>
                <w:sz w:val="24"/>
                <w:szCs w:val="24"/>
                <w:lang w:val="ro-RO"/>
              </w:rPr>
              <w:t>m</w:t>
            </w:r>
            <w:r>
              <w:rPr>
                <w:rFonts w:hint="default" w:ascii="Times New Roman" w:hAnsi="Times New Roman" w:cs="Times New Roman"/>
                <w:spacing w:val="-2"/>
                <w:sz w:val="24"/>
                <w:szCs w:val="24"/>
                <w:lang w:val="ro-RO"/>
              </w:rPr>
              <w:t xml:space="preserve"> </w:t>
            </w:r>
            <w:r>
              <w:rPr>
                <w:rFonts w:hint="default" w:ascii="Times New Roman" w:hAnsi="Times New Roman" w:cs="Times New Roman"/>
                <w:sz w:val="24"/>
                <w:szCs w:val="24"/>
                <w:lang w:val="ro-RO"/>
              </w:rPr>
              <w:t>x</w:t>
            </w:r>
            <w:r>
              <w:rPr>
                <w:rFonts w:hint="default" w:ascii="Times New Roman" w:hAnsi="Times New Roman" w:cs="Times New Roman"/>
                <w:spacing w:val="1"/>
                <w:sz w:val="24"/>
                <w:szCs w:val="24"/>
                <w:lang w:val="ro-RO"/>
              </w:rPr>
              <w:t xml:space="preserve"> </w:t>
            </w:r>
            <w:r>
              <w:rPr>
                <w:rFonts w:hint="default" w:ascii="Times New Roman" w:hAnsi="Times New Roman" w:cs="Times New Roman"/>
                <w:sz w:val="24"/>
                <w:szCs w:val="24"/>
                <w:lang w:val="ro-RO"/>
              </w:rPr>
              <w:t>1038</w:t>
            </w:r>
            <w:r>
              <w:rPr>
                <w:rFonts w:hint="default" w:ascii="Times New Roman" w:hAnsi="Times New Roman" w:cs="Times New Roman"/>
                <w:spacing w:val="-3"/>
                <w:sz w:val="24"/>
                <w:szCs w:val="24"/>
                <w:lang w:val="ro-RO"/>
              </w:rPr>
              <w:t xml:space="preserve"> </w:t>
            </w:r>
            <w:r>
              <w:rPr>
                <w:rFonts w:hint="default" w:ascii="Times New Roman" w:hAnsi="Times New Roman" w:cs="Times New Roman"/>
                <w:spacing w:val="-1"/>
                <w:sz w:val="24"/>
                <w:szCs w:val="24"/>
                <w:lang w:val="ro-RO"/>
              </w:rPr>
              <w:t>m</w:t>
            </w:r>
            <w:r>
              <w:rPr>
                <w:rFonts w:hint="default" w:ascii="Times New Roman" w:hAnsi="Times New Roman" w:cs="Times New Roman"/>
                <w:sz w:val="24"/>
                <w:szCs w:val="24"/>
                <w:lang w:val="ro-RO"/>
              </w:rPr>
              <w:t>m</w:t>
            </w:r>
            <w:r>
              <w:rPr>
                <w:rFonts w:hint="default" w:ascii="Times New Roman" w:hAnsi="Times New Roman" w:cs="Times New Roman"/>
                <w:spacing w:val="1"/>
                <w:sz w:val="24"/>
                <w:szCs w:val="24"/>
                <w:lang w:val="ro-RO"/>
              </w:rPr>
              <w:t xml:space="preserve"> </w:t>
            </w:r>
            <w:r>
              <w:rPr>
                <w:rFonts w:hint="default" w:ascii="Times New Roman" w:hAnsi="Times New Roman" w:cs="Times New Roman"/>
                <w:sz w:val="24"/>
                <w:szCs w:val="24"/>
                <w:lang w:val="ro-RO"/>
              </w:rPr>
              <w:t>x</w:t>
            </w:r>
            <w:r>
              <w:rPr>
                <w:rFonts w:hint="default" w:ascii="Times New Roman" w:hAnsi="Times New Roman" w:cs="Times New Roman"/>
                <w:spacing w:val="1"/>
                <w:sz w:val="24"/>
                <w:szCs w:val="24"/>
                <w:lang w:val="ro-RO"/>
              </w:rPr>
              <w:t xml:space="preserve"> </w:t>
            </w:r>
            <w:r>
              <w:rPr>
                <w:rFonts w:hint="default" w:ascii="Times New Roman" w:hAnsi="Times New Roman" w:cs="Times New Roman"/>
                <w:spacing w:val="-2"/>
                <w:sz w:val="24"/>
                <w:szCs w:val="24"/>
                <w:lang w:val="ro-RO"/>
              </w:rPr>
              <w:t>35</w:t>
            </w:r>
            <w:r>
              <w:rPr>
                <w:rFonts w:hint="default" w:ascii="Times New Roman" w:hAnsi="Times New Roman" w:cs="Times New Roman"/>
                <w:spacing w:val="1"/>
                <w:sz w:val="24"/>
                <w:szCs w:val="24"/>
                <w:lang w:val="ro-RO"/>
              </w:rPr>
              <w:t>mm</w:t>
            </w:r>
          </w:p>
        </w:tc>
      </w:tr>
    </w:tbl>
    <w:p>
      <w:pPr>
        <w:pStyle w:val="10"/>
        <w:spacing w:line="276" w:lineRule="auto"/>
        <w:ind w:firstLine="720"/>
        <w:jc w:val="both"/>
        <w:rPr>
          <w:rStyle w:val="11"/>
          <w:rFonts w:hint="default" w:ascii="Times New Roman" w:hAnsi="Times New Roman" w:cs="Times New Roman"/>
          <w:sz w:val="24"/>
          <w:szCs w:val="24"/>
          <w:lang w:val="ro-RO" w:eastAsia="ro-RO"/>
        </w:rPr>
      </w:pPr>
    </w:p>
    <w:p>
      <w:pPr>
        <w:pStyle w:val="10"/>
        <w:spacing w:line="276" w:lineRule="auto"/>
        <w:ind w:firstLine="0"/>
        <w:jc w:val="both"/>
        <w:rPr>
          <w:rStyle w:val="11"/>
          <w:rFonts w:hint="default" w:ascii="Times New Roman" w:hAnsi="Times New Roman" w:cs="Times New Roman"/>
          <w:sz w:val="24"/>
          <w:szCs w:val="24"/>
          <w:lang w:val="ro-RO" w:eastAsia="ro-RO"/>
        </w:rPr>
      </w:pPr>
      <w:r>
        <w:rPr>
          <w:rStyle w:val="11"/>
          <w:rFonts w:hint="default" w:ascii="Times New Roman" w:hAnsi="Times New Roman" w:cs="Times New Roman"/>
          <w:sz w:val="24"/>
          <w:szCs w:val="24"/>
          <w:lang w:val="ro-RO" w:eastAsia="ro-RO"/>
        </w:rPr>
        <w:t xml:space="preserve">Caracteristicile tehnice ale prosumatorului TIPOGRAFIA EVEREST 2001 S.R.L. </w:t>
      </w:r>
    </w:p>
    <w:p>
      <w:pPr>
        <w:pStyle w:val="10"/>
        <w:numPr>
          <w:ilvl w:val="0"/>
          <w:numId w:val="4"/>
        </w:numPr>
        <w:spacing w:line="276" w:lineRule="auto"/>
        <w:jc w:val="both"/>
        <w:rPr>
          <w:rStyle w:val="11"/>
          <w:rFonts w:hint="default" w:ascii="Times New Roman" w:hAnsi="Times New Roman" w:cs="Times New Roman"/>
          <w:sz w:val="24"/>
          <w:szCs w:val="24"/>
          <w:lang w:val="ro-RO" w:eastAsia="ro-RO"/>
        </w:rPr>
      </w:pPr>
      <w:r>
        <w:rPr>
          <w:rStyle w:val="11"/>
          <w:rFonts w:hint="default" w:ascii="Times New Roman" w:hAnsi="Times New Roman" w:cs="Times New Roman"/>
          <w:sz w:val="24"/>
          <w:szCs w:val="24"/>
          <w:lang w:val="ro-RO" w:eastAsia="ro-RO"/>
        </w:rPr>
        <w:t xml:space="preserve">Puterea instalată: Pk= 300 kWp </w:t>
      </w:r>
    </w:p>
    <w:p>
      <w:pPr>
        <w:pStyle w:val="10"/>
        <w:numPr>
          <w:ilvl w:val="0"/>
          <w:numId w:val="4"/>
        </w:numPr>
        <w:spacing w:line="276" w:lineRule="auto"/>
        <w:jc w:val="both"/>
        <w:rPr>
          <w:rStyle w:val="11"/>
          <w:rFonts w:hint="default" w:ascii="Times New Roman" w:hAnsi="Times New Roman" w:cs="Times New Roman"/>
          <w:sz w:val="24"/>
          <w:szCs w:val="24"/>
          <w:lang w:val="ro-RO" w:eastAsia="ro-RO"/>
        </w:rPr>
      </w:pPr>
      <w:r>
        <w:rPr>
          <w:rStyle w:val="11"/>
          <w:rFonts w:hint="default" w:ascii="Times New Roman" w:hAnsi="Times New Roman" w:cs="Times New Roman"/>
          <w:sz w:val="24"/>
          <w:szCs w:val="24"/>
          <w:lang w:val="ro-RO" w:eastAsia="ro-RO"/>
        </w:rPr>
        <w:t xml:space="preserve">Puterea maximă debitată: Smax_deb= 300kVA (FP=1) </w:t>
      </w:r>
    </w:p>
    <w:p>
      <w:pPr>
        <w:pStyle w:val="10"/>
        <w:numPr>
          <w:ilvl w:val="0"/>
          <w:numId w:val="4"/>
        </w:numPr>
        <w:spacing w:line="276" w:lineRule="auto"/>
        <w:jc w:val="both"/>
        <w:rPr>
          <w:rStyle w:val="11"/>
          <w:rFonts w:hint="default" w:ascii="Times New Roman" w:hAnsi="Times New Roman" w:cs="Times New Roman"/>
          <w:sz w:val="24"/>
          <w:szCs w:val="24"/>
          <w:lang w:val="ro-RO" w:eastAsia="ro-RO"/>
        </w:rPr>
      </w:pPr>
      <w:r>
        <w:rPr>
          <w:rStyle w:val="11"/>
          <w:rFonts w:hint="default" w:ascii="Times New Roman" w:hAnsi="Times New Roman" w:cs="Times New Roman"/>
          <w:sz w:val="24"/>
          <w:szCs w:val="24"/>
          <w:lang w:val="ro-RO" w:eastAsia="ro-RO"/>
        </w:rPr>
        <w:t xml:space="preserve">Curent maxim debitat: Imax_ac (PV) = 433.012 A </w:t>
      </w:r>
    </w:p>
    <w:p>
      <w:pPr>
        <w:pStyle w:val="10"/>
        <w:numPr>
          <w:ilvl w:val="0"/>
          <w:numId w:val="4"/>
        </w:numPr>
        <w:spacing w:line="276" w:lineRule="auto"/>
        <w:jc w:val="both"/>
        <w:rPr>
          <w:rStyle w:val="11"/>
          <w:rFonts w:hint="default" w:ascii="Times New Roman" w:hAnsi="Times New Roman" w:cs="Times New Roman"/>
          <w:sz w:val="24"/>
          <w:szCs w:val="24"/>
          <w:lang w:val="ro-RO" w:eastAsia="ro-RO"/>
        </w:rPr>
      </w:pPr>
      <w:r>
        <w:rPr>
          <w:rStyle w:val="11"/>
          <w:rFonts w:hint="default" w:ascii="Times New Roman" w:hAnsi="Times New Roman" w:cs="Times New Roman"/>
          <w:sz w:val="24"/>
          <w:szCs w:val="24"/>
          <w:lang w:val="ro-RO" w:eastAsia="ro-RO"/>
        </w:rPr>
        <w:t xml:space="preserve">Tensiunea nominală de ieşire: Ui= 0.4/0.23 kV </w:t>
      </w:r>
    </w:p>
    <w:p>
      <w:pPr>
        <w:pStyle w:val="10"/>
        <w:numPr>
          <w:ilvl w:val="0"/>
          <w:numId w:val="4"/>
        </w:numPr>
        <w:spacing w:line="276" w:lineRule="auto"/>
        <w:jc w:val="both"/>
        <w:rPr>
          <w:rStyle w:val="11"/>
          <w:rFonts w:hint="default" w:ascii="Times New Roman" w:hAnsi="Times New Roman" w:cs="Times New Roman"/>
          <w:sz w:val="24"/>
          <w:szCs w:val="24"/>
          <w:lang w:val="ro-RO" w:eastAsia="ro-RO"/>
        </w:rPr>
      </w:pPr>
      <w:r>
        <w:rPr>
          <w:rStyle w:val="11"/>
          <w:rFonts w:hint="default" w:ascii="Times New Roman" w:hAnsi="Times New Roman" w:cs="Times New Roman"/>
          <w:sz w:val="24"/>
          <w:szCs w:val="24"/>
          <w:lang w:val="ro-RO" w:eastAsia="ro-RO"/>
        </w:rPr>
        <w:t xml:space="preserve">Tensiunea nominala de record: Ur= 0.4/0.23 kV </w:t>
      </w:r>
    </w:p>
    <w:p>
      <w:pPr>
        <w:pStyle w:val="10"/>
        <w:numPr>
          <w:ilvl w:val="0"/>
          <w:numId w:val="4"/>
        </w:numPr>
        <w:spacing w:line="276" w:lineRule="auto"/>
        <w:jc w:val="both"/>
        <w:rPr>
          <w:rStyle w:val="11"/>
          <w:rFonts w:hint="default" w:ascii="Times New Roman" w:hAnsi="Times New Roman" w:cs="Times New Roman"/>
          <w:sz w:val="24"/>
          <w:szCs w:val="24"/>
          <w:lang w:val="ro-RO" w:eastAsia="ro-RO"/>
        </w:rPr>
      </w:pPr>
      <w:r>
        <w:rPr>
          <w:rStyle w:val="11"/>
          <w:rFonts w:hint="default" w:ascii="Times New Roman" w:hAnsi="Times New Roman" w:cs="Times New Roman"/>
          <w:sz w:val="24"/>
          <w:szCs w:val="24"/>
          <w:lang w:val="ro-RO" w:eastAsia="ro-RO"/>
        </w:rPr>
        <w:t xml:space="preserve">Panouri fotovoltaice grupate în module de 8, 15, 16, si 20 buc. montate pe structură de profile metalice = 800 bucăți </w:t>
      </w:r>
    </w:p>
    <w:p>
      <w:pPr>
        <w:pStyle w:val="10"/>
        <w:numPr>
          <w:ilvl w:val="0"/>
          <w:numId w:val="4"/>
        </w:numPr>
        <w:spacing w:line="276" w:lineRule="auto"/>
        <w:jc w:val="both"/>
        <w:rPr>
          <w:rStyle w:val="11"/>
          <w:rFonts w:hint="default" w:ascii="Times New Roman" w:hAnsi="Times New Roman" w:cs="Times New Roman"/>
          <w:sz w:val="24"/>
          <w:szCs w:val="24"/>
          <w:lang w:val="ro-RO" w:eastAsia="ro-RO"/>
        </w:rPr>
      </w:pPr>
      <w:r>
        <w:rPr>
          <w:rStyle w:val="11"/>
          <w:rFonts w:hint="default" w:ascii="Times New Roman" w:hAnsi="Times New Roman" w:cs="Times New Roman"/>
          <w:sz w:val="24"/>
          <w:szCs w:val="24"/>
          <w:lang w:val="ro-RO" w:eastAsia="ro-RO"/>
        </w:rPr>
        <w:t xml:space="preserve">Invertoare c.c./c.a. tip SUN2000–100KTL–M1 – 3 bucăți </w:t>
      </w:r>
    </w:p>
    <w:p>
      <w:pPr>
        <w:pStyle w:val="10"/>
        <w:numPr>
          <w:ilvl w:val="0"/>
          <w:numId w:val="4"/>
        </w:numPr>
        <w:spacing w:line="276" w:lineRule="auto"/>
        <w:jc w:val="both"/>
        <w:rPr>
          <w:rStyle w:val="11"/>
          <w:rFonts w:hint="default" w:ascii="Times New Roman" w:hAnsi="Times New Roman" w:cs="Times New Roman"/>
          <w:sz w:val="24"/>
          <w:szCs w:val="24"/>
          <w:lang w:val="ro-RO" w:eastAsia="ro-RO"/>
        </w:rPr>
      </w:pPr>
      <w:r>
        <w:rPr>
          <w:rStyle w:val="11"/>
          <w:rFonts w:hint="default" w:ascii="Times New Roman" w:hAnsi="Times New Roman" w:cs="Times New Roman"/>
          <w:sz w:val="24"/>
          <w:szCs w:val="24"/>
          <w:lang w:val="ro-RO" w:eastAsia="ro-RO"/>
        </w:rPr>
        <w:t xml:space="preserve">Cutii colectoare c.a. (TCOLL) = 3 buc, 450A </w:t>
      </w:r>
    </w:p>
    <w:p>
      <w:pPr>
        <w:numPr>
          <w:ilvl w:val="0"/>
          <w:numId w:val="4"/>
        </w:numPr>
        <w:jc w:val="both"/>
        <w:rPr>
          <w:rStyle w:val="12"/>
          <w:rFonts w:hint="default" w:ascii="Times New Roman" w:hAnsi="Times New Roman" w:cs="Times New Roman"/>
          <w:sz w:val="24"/>
          <w:szCs w:val="24"/>
          <w:lang w:val="ro-RO"/>
        </w:rPr>
      </w:pPr>
      <w:r>
        <w:rPr>
          <w:rFonts w:hint="default" w:ascii="Times New Roman" w:hAnsi="Times New Roman" w:cs="Times New Roman"/>
          <w:sz w:val="24"/>
          <w:szCs w:val="24"/>
          <w:lang w:val="ro-RO"/>
        </w:rPr>
        <w:t>Instalația de stocare compusă din 3 invertoare Hybrid, 12 acumulatori racabili de 5kw fiecare , 3 module de alimentare DC/DC.</w:t>
      </w:r>
    </w:p>
    <w:p>
      <w:pPr>
        <w:pStyle w:val="10"/>
        <w:spacing w:line="276" w:lineRule="auto"/>
        <w:ind w:firstLine="720"/>
        <w:jc w:val="both"/>
        <w:rPr>
          <w:rStyle w:val="11"/>
          <w:rFonts w:hint="default" w:ascii="Times New Roman" w:hAnsi="Times New Roman" w:cs="Times New Roman"/>
          <w:sz w:val="24"/>
          <w:szCs w:val="24"/>
          <w:lang w:val="ro-RO" w:eastAsia="ro-RO"/>
        </w:rPr>
      </w:pPr>
    </w:p>
    <w:p>
      <w:pPr>
        <w:pStyle w:val="10"/>
        <w:spacing w:line="276" w:lineRule="auto"/>
        <w:ind w:firstLine="0"/>
        <w:jc w:val="both"/>
        <w:rPr>
          <w:rStyle w:val="11"/>
          <w:rFonts w:hint="default" w:ascii="Times New Roman" w:hAnsi="Times New Roman" w:cs="Times New Roman"/>
          <w:sz w:val="24"/>
          <w:szCs w:val="24"/>
          <w:lang w:val="ro-RO" w:eastAsia="ro-RO"/>
        </w:rPr>
      </w:pPr>
      <w:r>
        <w:rPr>
          <w:rStyle w:val="11"/>
          <w:rFonts w:hint="default" w:ascii="Times New Roman" w:hAnsi="Times New Roman" w:cs="Times New Roman"/>
          <w:sz w:val="24"/>
          <w:szCs w:val="24"/>
          <w:lang w:val="ro-RO" w:eastAsia="ro-RO"/>
        </w:rPr>
        <w:t>Puterea totală care se va atinge va fi de 300 kWp. Prin urmare, câmpul fotovoltaic va fi configurat după cum urmează :</w:t>
      </w:r>
    </w:p>
    <w:tbl>
      <w:tblPr>
        <w:tblStyle w:val="4"/>
        <w:tblW w:w="8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2114"/>
        <w:gridCol w:w="2011"/>
        <w:gridCol w:w="2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1718" w:type="dxa"/>
            <w:noWrap w:val="0"/>
            <w:vAlign w:val="top"/>
          </w:tcPr>
          <w:p>
            <w:pPr>
              <w:autoSpaceDE w:val="0"/>
              <w:autoSpaceDN w:val="0"/>
              <w:adjustRightInd w:val="0"/>
              <w:jc w:val="both"/>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INVERTOR</w:t>
            </w:r>
          </w:p>
        </w:tc>
        <w:tc>
          <w:tcPr>
            <w:tcW w:w="2114" w:type="dxa"/>
            <w:noWrap w:val="0"/>
            <w:vAlign w:val="top"/>
          </w:tcPr>
          <w:p>
            <w:pPr>
              <w:autoSpaceDE w:val="0"/>
              <w:autoSpaceDN w:val="0"/>
              <w:adjustRightInd w:val="0"/>
              <w:jc w:val="both"/>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TOTAL PANOURI</w:t>
            </w:r>
          </w:p>
        </w:tc>
        <w:tc>
          <w:tcPr>
            <w:tcW w:w="2011" w:type="dxa"/>
            <w:noWrap w:val="0"/>
            <w:vAlign w:val="top"/>
          </w:tcPr>
          <w:p>
            <w:pPr>
              <w:autoSpaceDE w:val="0"/>
              <w:autoSpaceDN w:val="0"/>
              <w:adjustRightInd w:val="0"/>
              <w:jc w:val="both"/>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PUTERE[Wp]</w:t>
            </w:r>
          </w:p>
        </w:tc>
        <w:tc>
          <w:tcPr>
            <w:tcW w:w="2569" w:type="dxa"/>
            <w:noWrap w:val="0"/>
            <w:vAlign w:val="top"/>
          </w:tcPr>
          <w:p>
            <w:pPr>
              <w:autoSpaceDE w:val="0"/>
              <w:autoSpaceDN w:val="0"/>
              <w:adjustRightInd w:val="0"/>
              <w:jc w:val="both"/>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TIP INVERTOR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1718" w:type="dxa"/>
            <w:noWrap w:val="0"/>
            <w:vAlign w:val="top"/>
          </w:tcPr>
          <w:p>
            <w:pPr>
              <w:autoSpaceDE w:val="0"/>
              <w:autoSpaceDN w:val="0"/>
              <w:adjustRightInd w:val="0"/>
              <w:jc w:val="both"/>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1</w:t>
            </w:r>
          </w:p>
        </w:tc>
        <w:tc>
          <w:tcPr>
            <w:tcW w:w="2114" w:type="dxa"/>
            <w:noWrap w:val="0"/>
            <w:vAlign w:val="top"/>
          </w:tcPr>
          <w:p>
            <w:pPr>
              <w:autoSpaceDE w:val="0"/>
              <w:autoSpaceDN w:val="0"/>
              <w:adjustRightInd w:val="0"/>
              <w:jc w:val="both"/>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270</w:t>
            </w:r>
          </w:p>
        </w:tc>
        <w:tc>
          <w:tcPr>
            <w:tcW w:w="2011" w:type="dxa"/>
            <w:noWrap w:val="0"/>
            <w:vAlign w:val="top"/>
          </w:tcPr>
          <w:p>
            <w:pPr>
              <w:autoSpaceDE w:val="0"/>
              <w:autoSpaceDN w:val="0"/>
              <w:adjustRightInd w:val="0"/>
              <w:jc w:val="both"/>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101250</w:t>
            </w:r>
          </w:p>
        </w:tc>
        <w:tc>
          <w:tcPr>
            <w:tcW w:w="2569" w:type="dxa"/>
            <w:noWrap w:val="0"/>
            <w:vAlign w:val="top"/>
          </w:tcPr>
          <w:p>
            <w:pPr>
              <w:autoSpaceDE w:val="0"/>
              <w:autoSpaceDN w:val="0"/>
              <w:adjustRightInd w:val="0"/>
              <w:jc w:val="both"/>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SUN2000 100KTL M1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1718" w:type="dxa"/>
            <w:noWrap w:val="0"/>
            <w:vAlign w:val="top"/>
          </w:tcPr>
          <w:p>
            <w:pPr>
              <w:autoSpaceDE w:val="0"/>
              <w:autoSpaceDN w:val="0"/>
              <w:adjustRightInd w:val="0"/>
              <w:jc w:val="both"/>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2</w:t>
            </w:r>
          </w:p>
        </w:tc>
        <w:tc>
          <w:tcPr>
            <w:tcW w:w="2114" w:type="dxa"/>
            <w:noWrap w:val="0"/>
            <w:vAlign w:val="top"/>
          </w:tcPr>
          <w:p>
            <w:pPr>
              <w:autoSpaceDE w:val="0"/>
              <w:autoSpaceDN w:val="0"/>
              <w:adjustRightInd w:val="0"/>
              <w:jc w:val="both"/>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278</w:t>
            </w:r>
          </w:p>
        </w:tc>
        <w:tc>
          <w:tcPr>
            <w:tcW w:w="2011" w:type="dxa"/>
            <w:noWrap w:val="0"/>
            <w:vAlign w:val="top"/>
          </w:tcPr>
          <w:p>
            <w:pPr>
              <w:autoSpaceDE w:val="0"/>
              <w:autoSpaceDN w:val="0"/>
              <w:adjustRightInd w:val="0"/>
              <w:jc w:val="both"/>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104250</w:t>
            </w:r>
          </w:p>
        </w:tc>
        <w:tc>
          <w:tcPr>
            <w:tcW w:w="2569" w:type="dxa"/>
            <w:noWrap w:val="0"/>
            <w:vAlign w:val="top"/>
          </w:tcPr>
          <w:p>
            <w:pPr>
              <w:autoSpaceDE w:val="0"/>
              <w:autoSpaceDN w:val="0"/>
              <w:adjustRightInd w:val="0"/>
              <w:jc w:val="both"/>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SUN2000 100KTL M1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1718" w:type="dxa"/>
            <w:noWrap w:val="0"/>
            <w:vAlign w:val="top"/>
          </w:tcPr>
          <w:p>
            <w:pPr>
              <w:autoSpaceDE w:val="0"/>
              <w:autoSpaceDN w:val="0"/>
              <w:adjustRightInd w:val="0"/>
              <w:jc w:val="both"/>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3</w:t>
            </w:r>
          </w:p>
        </w:tc>
        <w:tc>
          <w:tcPr>
            <w:tcW w:w="2114" w:type="dxa"/>
            <w:noWrap w:val="0"/>
            <w:vAlign w:val="top"/>
          </w:tcPr>
          <w:p>
            <w:pPr>
              <w:autoSpaceDE w:val="0"/>
              <w:autoSpaceDN w:val="0"/>
              <w:adjustRightInd w:val="0"/>
              <w:jc w:val="both"/>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252</w:t>
            </w:r>
          </w:p>
        </w:tc>
        <w:tc>
          <w:tcPr>
            <w:tcW w:w="2011" w:type="dxa"/>
            <w:noWrap w:val="0"/>
            <w:vAlign w:val="top"/>
          </w:tcPr>
          <w:p>
            <w:pPr>
              <w:autoSpaceDE w:val="0"/>
              <w:autoSpaceDN w:val="0"/>
              <w:adjustRightInd w:val="0"/>
              <w:jc w:val="both"/>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94500</w:t>
            </w:r>
          </w:p>
        </w:tc>
        <w:tc>
          <w:tcPr>
            <w:tcW w:w="2569" w:type="dxa"/>
            <w:noWrap w:val="0"/>
            <w:vAlign w:val="top"/>
          </w:tcPr>
          <w:p>
            <w:pPr>
              <w:autoSpaceDE w:val="0"/>
              <w:autoSpaceDN w:val="0"/>
              <w:adjustRightInd w:val="0"/>
              <w:jc w:val="both"/>
              <w:rPr>
                <w:rFonts w:hint="default" w:ascii="Times New Roman" w:hAnsi="Times New Roman" w:eastAsia="Calibri" w:cs="Times New Roman"/>
                <w:color w:val="000000"/>
                <w:sz w:val="24"/>
                <w:szCs w:val="24"/>
                <w:lang w:val="ro-RO"/>
              </w:rPr>
            </w:pPr>
            <w:r>
              <w:rPr>
                <w:rFonts w:hint="default" w:ascii="Times New Roman" w:hAnsi="Times New Roman" w:eastAsia="Calibri" w:cs="Times New Roman"/>
                <w:color w:val="000000"/>
                <w:sz w:val="24"/>
                <w:szCs w:val="24"/>
                <w:lang w:val="ro-RO"/>
              </w:rPr>
              <w:t>SUN2000 100KTL M1</w:t>
            </w:r>
          </w:p>
        </w:tc>
      </w:tr>
    </w:tbl>
    <w:p>
      <w:pPr>
        <w:widowControl w:val="0"/>
        <w:autoSpaceDE w:val="0"/>
        <w:autoSpaceDN w:val="0"/>
        <w:adjustRightInd w:val="0"/>
        <w:spacing w:before="26"/>
        <w:ind w:firstLine="720"/>
        <w:jc w:val="both"/>
        <w:rPr>
          <w:rFonts w:hint="default" w:ascii="Times New Roman" w:hAnsi="Times New Roman" w:cs="Times New Roman"/>
          <w:spacing w:val="-1"/>
          <w:sz w:val="24"/>
          <w:szCs w:val="24"/>
          <w:lang w:val="ro-RO"/>
        </w:rPr>
      </w:pPr>
    </w:p>
    <w:p>
      <w:pPr>
        <w:widowControl w:val="0"/>
        <w:autoSpaceDE w:val="0"/>
        <w:autoSpaceDN w:val="0"/>
        <w:adjustRightInd w:val="0"/>
        <w:spacing w:before="26" w:line="276" w:lineRule="auto"/>
        <w:jc w:val="both"/>
        <w:rPr>
          <w:rFonts w:hint="default" w:ascii="Times New Roman" w:hAnsi="Times New Roman" w:cs="Times New Roman"/>
          <w:spacing w:val="1"/>
          <w:sz w:val="24"/>
          <w:szCs w:val="24"/>
          <w:lang w:val="ro-RO"/>
        </w:rPr>
      </w:pPr>
      <w:r>
        <w:rPr>
          <w:rFonts w:hint="default" w:ascii="Times New Roman" w:hAnsi="Times New Roman" w:cs="Times New Roman"/>
          <w:spacing w:val="1"/>
          <w:sz w:val="24"/>
          <w:szCs w:val="24"/>
          <w:lang w:val="ro-RO"/>
        </w:rPr>
        <w:t>Panourile vor fi grupate în șiruri de cate 20(21bucăţi), 16(4 bucăți), 15(20 bucăți) si 8(2 bucăți) panouri, toate legate in serie si vor fi conectate prin cabluri solare tip PV1-F 0,4/1kV AC (1,5kV DC) de secțiune 6 mmp (de preferat separate în culori diferite pe polarități, roșu şi negru) de un invertor c.c./c.a. tip SUN2000-100KTL. Acestea vor fi racordate intr-un tablou electric colector TCOLL prin cabluri tip CYY(-F)/ NYY(-O,-J)/RZ1-K/RV-K 3x70+35 mmp, flexibil.</w:t>
      </w:r>
    </w:p>
    <w:p>
      <w:pPr>
        <w:widowControl w:val="0"/>
        <w:autoSpaceDE w:val="0"/>
        <w:autoSpaceDN w:val="0"/>
        <w:adjustRightInd w:val="0"/>
        <w:spacing w:before="26" w:line="276" w:lineRule="auto"/>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cs="Times New Roman"/>
          <w:spacing w:val="1"/>
          <w:sz w:val="24"/>
          <w:szCs w:val="24"/>
          <w:lang w:val="ro-RO"/>
        </w:rPr>
        <w:t>Toate materialele de montaj vor veni debitate, p</w:t>
      </w:r>
      <w:r>
        <w:rPr>
          <w:rStyle w:val="11"/>
          <w:rFonts w:hint="default" w:ascii="Times New Roman" w:hAnsi="Times New Roman" w:cs="Times New Roman"/>
          <w:sz w:val="24"/>
          <w:szCs w:val="24"/>
          <w:lang w:val="ro-RO" w:eastAsia="ro-RO"/>
        </w:rPr>
        <w:t>anouri</w:t>
      </w:r>
      <w:r>
        <w:rPr>
          <w:rStyle w:val="11"/>
          <w:rFonts w:hint="default" w:ascii="Times New Roman" w:hAnsi="Times New Roman" w:cs="Times New Roman"/>
          <w:sz w:val="24"/>
          <w:szCs w:val="24"/>
          <w:lang w:val="en-US" w:eastAsia="ro-RO"/>
        </w:rPr>
        <w:t>le</w:t>
      </w:r>
      <w:r>
        <w:rPr>
          <w:rStyle w:val="11"/>
          <w:rFonts w:hint="default" w:ascii="Times New Roman" w:hAnsi="Times New Roman" w:cs="Times New Roman"/>
          <w:sz w:val="24"/>
          <w:szCs w:val="24"/>
          <w:lang w:val="ro-RO" w:eastAsia="ro-RO"/>
        </w:rPr>
        <w:t xml:space="preserve"> fotovoltaice grupate în module</w:t>
      </w:r>
      <w:r>
        <w:rPr>
          <w:rStyle w:val="11"/>
          <w:rFonts w:hint="default" w:ascii="Times New Roman" w:hAnsi="Times New Roman" w:cs="Times New Roman"/>
          <w:sz w:val="24"/>
          <w:szCs w:val="24"/>
          <w:lang w:val="en-US" w:eastAsia="ro-RO"/>
        </w:rPr>
        <w:t>, instalația de stocare și invertoarele</w:t>
      </w:r>
      <w:r>
        <w:rPr>
          <w:rFonts w:hint="default" w:ascii="Times New Roman" w:hAnsi="Times New Roman" w:cs="Times New Roman"/>
          <w:spacing w:val="1"/>
          <w:sz w:val="24"/>
          <w:szCs w:val="24"/>
          <w:lang w:val="ro-RO"/>
        </w:rPr>
        <w:t xml:space="preserve"> ambalate de producător</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w:t>
      </w:r>
    </w:p>
    <w:p>
      <w:pPr>
        <w:spacing w:line="288" w:lineRule="auto"/>
        <w:jc w:val="center"/>
        <w:rPr>
          <w:rFonts w:hint="default" w:ascii="Times New Roman" w:hAnsi="Times New Roman" w:cs="Times New Roman"/>
          <w:sz w:val="24"/>
          <w:szCs w:val="24"/>
          <w:lang w:val="ro-RO"/>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 </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localizarea organizării de șantier</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lang w:val="ro-RO"/>
        </w:rPr>
        <w:t>: S</w:t>
      </w:r>
      <w:r>
        <w:rPr>
          <w:rFonts w:hint="default" w:ascii="Times New Roman" w:hAnsi="Times New Roman" w:cs="Times New Roman"/>
          <w:sz w:val="24"/>
          <w:szCs w:val="24"/>
          <w:lang w:val="ro-RO"/>
        </w:rPr>
        <w:t>istemul Fotovoltaic va fi situat în partea de S-E a României, în zona industrială a Municipiului București. Clădirea pe care urmează a se instala Sistemul Fotovoltaic este în proprietatea societății TIPOGRAFIA EVEREST 2001 S.R.L. și aparține din punct de vedere administrativ Municipiului București.</w:t>
      </w:r>
    </w:p>
    <w:p>
      <w:pPr>
        <w:spacing w:line="288" w:lineRule="auto"/>
        <w:jc w:val="center"/>
        <w:rPr>
          <w:rFonts w:hint="default" w:ascii="Times New Roman" w:hAnsi="Times New Roman" w:cs="Times New Roman"/>
          <w:sz w:val="24"/>
          <w:szCs w:val="24"/>
          <w:lang w:val="ro-RO"/>
        </w:rPr>
      </w:pPr>
    </w:p>
    <w:p>
      <w:pPr>
        <w:tabs>
          <w:tab w:val="left" w:pos="0"/>
        </w:tabs>
        <w:spacing w:line="288" w:lineRule="auto"/>
        <w:ind w:right="-2"/>
        <w:jc w:val="center"/>
        <w:rPr>
          <w:rFonts w:hint="default" w:ascii="Times New Roman" w:hAnsi="Times New Roman" w:cs="Times New Roman"/>
          <w:sz w:val="24"/>
          <w:szCs w:val="24"/>
          <w:lang w:val="ro-RO"/>
        </w:rPr>
      </w:pPr>
      <w:r>
        <w:rPr>
          <w:rFonts w:hint="default" w:ascii="Times New Roman" w:hAnsi="Times New Roman" w:cs="Times New Roman"/>
          <w:sz w:val="24"/>
          <w:szCs w:val="24"/>
          <w:lang w:val="ro-RO"/>
        </w:rPr>
        <w:drawing>
          <wp:inline distT="0" distB="0" distL="114300" distR="114300">
            <wp:extent cx="3498850" cy="1599565"/>
            <wp:effectExtent l="0" t="0" r="6350" b="635"/>
            <wp:docPr id="4" name="Picture 9"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A screenshot of a video game&#10;&#10;Description automatically generated"/>
                    <pic:cNvPicPr>
                      <a:picLocks noChangeAspect="1"/>
                    </pic:cNvPicPr>
                  </pic:nvPicPr>
                  <pic:blipFill>
                    <a:blip r:embed="rId5"/>
                    <a:stretch>
                      <a:fillRect/>
                    </a:stretch>
                  </pic:blipFill>
                  <pic:spPr>
                    <a:xfrm>
                      <a:off x="0" y="0"/>
                      <a:ext cx="3498850" cy="1599565"/>
                    </a:xfrm>
                    <a:prstGeom prst="rect">
                      <a:avLst/>
                    </a:prstGeom>
                    <a:noFill/>
                    <a:ln>
                      <a:noFill/>
                    </a:ln>
                  </pic:spPr>
                </pic:pic>
              </a:graphicData>
            </a:graphic>
          </wp:inline>
        </w:drawing>
      </w:r>
      <w:bookmarkStart w:id="5" w:name="_GoBack"/>
      <w:bookmarkEnd w:id="5"/>
    </w:p>
    <w:p>
      <w:pPr>
        <w:spacing w:line="288" w:lineRule="auto"/>
        <w:jc w:val="center"/>
        <w:rPr>
          <w:rFonts w:hint="default" w:ascii="Times New Roman" w:hAnsi="Times New Roman" w:cs="Times New Roman"/>
          <w:sz w:val="24"/>
          <w:szCs w:val="24"/>
          <w:lang w:val="ro-RO"/>
        </w:rPr>
      </w:pPr>
      <w:r>
        <w:rPr>
          <w:rFonts w:hint="default" w:ascii="Times New Roman" w:hAnsi="Times New Roman" w:cs="Times New Roman"/>
          <w:b/>
          <w:bCs/>
          <w:spacing w:val="-7"/>
          <w:sz w:val="24"/>
          <w:szCs w:val="24"/>
          <w:lang w:val="ro-RO"/>
        </w:rPr>
        <w:t>Fig.  3 Localizare centrală fotovoltaică pe acoperiș TIPOGRAFIA EVEREST 2001</w:t>
      </w:r>
    </w:p>
    <w:p>
      <w:pPr>
        <w:spacing w:line="288" w:lineRule="auto"/>
        <w:jc w:val="center"/>
        <w:rPr>
          <w:rFonts w:hint="default" w:ascii="Times New Roman" w:hAnsi="Times New Roman" w:cs="Times New Roman"/>
          <w:bCs/>
          <w:sz w:val="24"/>
          <w:szCs w:val="24"/>
          <w:lang w:val="ro-RO"/>
        </w:rPr>
      </w:pPr>
      <w:r>
        <w:rPr>
          <w:rFonts w:hint="default" w:ascii="Times New Roman" w:hAnsi="Times New Roman" w:cs="Times New Roman"/>
          <w:bCs/>
          <w:spacing w:val="-7"/>
          <w:sz w:val="24"/>
          <w:szCs w:val="24"/>
          <w:lang w:val="ro-RO"/>
        </w:rPr>
        <w:t>Sursă: Google Earth</w:t>
      </w:r>
    </w:p>
    <w:p>
      <w:pPr>
        <w:numPr>
          <w:numId w:val="0"/>
        </w:numPr>
        <w:ind w:left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 </w:t>
      </w:r>
      <w:r>
        <w:rPr>
          <w:rFonts w:hint="default" w:ascii="Times New Roman" w:hAnsi="Times New Roman" w:eastAsia="SimSun" w:cs="Times New Roman"/>
          <w:b/>
          <w:bCs/>
          <w:i w:val="0"/>
          <w:iCs w:val="0"/>
          <w:caps w:val="0"/>
          <w:color w:val="000000"/>
          <w:spacing w:val="0"/>
          <w:sz w:val="24"/>
          <w:szCs w:val="24"/>
          <w:bdr w:val="none" w:color="auto" w:sz="0" w:space="0"/>
          <w:shd w:val="clear" w:fill="FFFFFF"/>
          <w:vertAlign w:val="baseline"/>
          <w:lang w:val="ro-RO"/>
        </w:rPr>
        <w:t xml:space="preserve">Nu există </w:t>
      </w:r>
      <w:r>
        <w:rPr>
          <w:rFonts w:hint="default" w:ascii="Times New Roman" w:hAnsi="Times New Roman" w:eastAsia="SimSun" w:cs="Times New Roman"/>
          <w:b/>
          <w:bCs/>
          <w:i w:val="0"/>
          <w:iCs w:val="0"/>
          <w:caps w:val="0"/>
          <w:color w:val="000000"/>
          <w:spacing w:val="0"/>
          <w:sz w:val="24"/>
          <w:szCs w:val="24"/>
          <w:bdr w:val="none" w:color="auto" w:sz="0" w:space="0"/>
          <w:shd w:val="clear" w:fill="FFFFFF"/>
          <w:vertAlign w:val="baseline"/>
        </w:rPr>
        <w:t>impact</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xml:space="preserve"> asupra mediului </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lang w:val="ro-RO"/>
        </w:rPr>
        <w:t>l</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a lucrărilor organizării de șantier;</w:t>
      </w:r>
    </w:p>
    <w:p>
      <w:pPr>
        <w:numPr>
          <w:numId w:val="0"/>
        </w:numPr>
        <w:ind w:left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 </w:t>
      </w:r>
      <w:r>
        <w:rPr>
          <w:rFonts w:hint="default" w:ascii="Times New Roman" w:hAnsi="Times New Roman" w:eastAsia="SimSun" w:cs="Times New Roman"/>
          <w:b/>
          <w:bCs/>
          <w:i w:val="0"/>
          <w:iCs w:val="0"/>
          <w:caps w:val="0"/>
          <w:color w:val="000000" w:themeColor="text1"/>
          <w:spacing w:val="0"/>
          <w:sz w:val="24"/>
          <w:szCs w:val="24"/>
          <w:bdr w:val="none" w:color="auto" w:sz="0" w:space="0"/>
          <w:shd w:val="clear" w:fill="FFFFFF"/>
          <w:vertAlign w:val="baseline"/>
          <w:lang w:val="ro-RO"/>
          <w14:textFill>
            <w14:solidFill>
              <w14:schemeClr w14:val="tx1"/>
            </w14:solidFill>
          </w14:textFill>
        </w:rPr>
        <w:t>Nu sunt</w:t>
      </w: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lang w:val="ro-RO"/>
        </w:rPr>
        <w:t xml:space="preserve"> </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surse de poluanți și instalații pentru reținerea, evacuarea și dispersia poluanților în mediu în timpul organizării de șantier;</w:t>
      </w:r>
    </w:p>
    <w:p>
      <w:pPr>
        <w:numPr>
          <w:numId w:val="0"/>
        </w:numPr>
        <w:ind w:left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 </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dotări și măsuri prevăzute pentru controlul emisiilor de poluanți în mediu</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lang w:val="ro-RO"/>
        </w:rPr>
        <w:t xml:space="preserve">: </w:t>
      </w:r>
      <w:r>
        <w:rPr>
          <w:rFonts w:hint="default" w:ascii="Times New Roman" w:hAnsi="Times New Roman" w:eastAsia="SimSun" w:cs="Times New Roman"/>
          <w:b/>
          <w:bCs/>
          <w:i w:val="0"/>
          <w:iCs w:val="0"/>
          <w:caps w:val="0"/>
          <w:color w:val="000000"/>
          <w:spacing w:val="0"/>
          <w:sz w:val="24"/>
          <w:szCs w:val="24"/>
          <w:bdr w:val="none" w:color="auto" w:sz="0" w:space="0"/>
          <w:shd w:val="clear" w:fill="FFFFFF"/>
          <w:vertAlign w:val="baseline"/>
          <w:lang w:val="ro-RO"/>
        </w:rPr>
        <w:t>NU ESTE CAZUL</w:t>
      </w:r>
      <w:r>
        <w:rPr>
          <w:rFonts w:hint="default" w:ascii="Times New Roman" w:hAnsi="Times New Roman" w:eastAsia="SimSun" w:cs="Times New Roman"/>
          <w:b/>
          <w:bCs/>
          <w:i w:val="0"/>
          <w:iCs w:val="0"/>
          <w:caps w:val="0"/>
          <w:color w:val="000000"/>
          <w:spacing w:val="0"/>
          <w:sz w:val="24"/>
          <w:szCs w:val="24"/>
          <w:bdr w:val="none" w:color="auto" w:sz="0" w:space="0"/>
          <w:shd w:val="clear" w:fill="FFFFFF"/>
          <w:vertAlign w:val="baseline"/>
        </w:rPr>
        <w:t>.</w:t>
      </w:r>
    </w:p>
    <w:p>
      <w:pPr>
        <w:numPr>
          <w:ilvl w:val="0"/>
          <w:numId w:val="1"/>
        </w:numPr>
        <w:ind w:left="0" w:leftChars="0" w:firstLine="0" w:firstLine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Lucrări de refacere a amplasamentului la finalizarea investiției, în caz de accidente și/sau la încetarea activității, în măsura în care aceste informații sunt disponibile:</w:t>
      </w:r>
    </w:p>
    <w:p>
      <w:pPr>
        <w:numPr>
          <w:numId w:val="0"/>
        </w:numPr>
        <w:ind w:left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 </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lucrările propuse pentru refacerea amplasamentului la finalizarea investiției, în caz de accidente și/sau la încetarea activității;</w:t>
      </w:r>
    </w:p>
    <w:p>
      <w:pPr>
        <w:numPr>
          <w:numId w:val="0"/>
        </w:numPr>
        <w:ind w:left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 </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aspecte referitoare la prevenirea și modul de răspuns pentru cazuri de poluări accidentale;</w:t>
      </w:r>
    </w:p>
    <w:p>
      <w:pPr>
        <w:numPr>
          <w:numId w:val="0"/>
        </w:numPr>
        <w:ind w:left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 </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aspecte referitoare la închiderea/dezafectarea/demolarea instalației;</w:t>
      </w:r>
    </w:p>
    <w:p>
      <w:pPr>
        <w:numPr>
          <w:numId w:val="0"/>
        </w:numPr>
        <w:ind w:left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lang w:val="ro-RO"/>
        </w:rPr>
      </w:pPr>
      <w:r>
        <w:rPr>
          <w:rFonts w:hint="default" w:ascii="Times New Roman" w:hAnsi="Times New Roman" w:eastAsia="SimSun" w:cs="Times New Roman"/>
          <w:b/>
          <w:bCs/>
          <w:i w:val="0"/>
          <w:iCs w:val="0"/>
          <w:caps w:val="0"/>
          <w:color w:val="00008B"/>
          <w:spacing w:val="0"/>
          <w:sz w:val="24"/>
          <w:szCs w:val="24"/>
          <w:bdr w:val="none" w:color="auto" w:sz="0" w:space="0"/>
          <w:shd w:val="clear" w:fill="FFFFFF"/>
          <w:vertAlign w:val="baseline"/>
        </w:rPr>
        <w:t>– </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modalități de refacere a stării inițiale/reabilitare în vederea utilizării ulterioare a terenului.</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lang w:val="ro-RO"/>
        </w:rPr>
        <w:t xml:space="preserve"> </w:t>
      </w:r>
      <w:r>
        <w:rPr>
          <w:rFonts w:hint="default" w:ascii="Times New Roman" w:hAnsi="Times New Roman" w:eastAsia="SimSun" w:cs="Times New Roman"/>
          <w:b/>
          <w:bCs/>
          <w:i w:val="0"/>
          <w:iCs w:val="0"/>
          <w:caps w:val="0"/>
          <w:color w:val="000000"/>
          <w:spacing w:val="0"/>
          <w:sz w:val="24"/>
          <w:szCs w:val="24"/>
          <w:bdr w:val="none" w:color="auto" w:sz="0" w:space="0"/>
          <w:shd w:val="clear" w:fill="FFFFFF"/>
          <w:vertAlign w:val="baseline"/>
          <w:lang w:val="ro-RO"/>
        </w:rPr>
        <w:t>Nu este cazul</w:t>
      </w:r>
    </w:p>
    <w:p>
      <w:pPr>
        <w:numPr>
          <w:ilvl w:val="0"/>
          <w:numId w:val="1"/>
        </w:numPr>
        <w:ind w:left="0" w:leftChars="0" w:firstLine="0" w:firstLine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Anexe - piese desenate:</w:t>
      </w:r>
    </w:p>
    <w:p>
      <w:pPr>
        <w:numPr>
          <w:ilvl w:val="0"/>
          <w:numId w:val="8"/>
        </w:numPr>
        <w:ind w:left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pPr>
        <w:numPr>
          <w:ilvl w:val="0"/>
          <w:numId w:val="8"/>
        </w:numPr>
        <w:ind w:left="0" w:leftChars="0" w:firstLine="0" w:firstLine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schemele-flux pentru procesul tehnologic și fazele activității, cu instalațiile de depoluare;</w:t>
      </w:r>
    </w:p>
    <w:p>
      <w:pPr>
        <w:numPr>
          <w:ilvl w:val="0"/>
          <w:numId w:val="8"/>
        </w:numPr>
        <w:ind w:left="0" w:leftChars="0" w:firstLine="0" w:firstLine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schema-flux a gestionării deșeurilor;</w:t>
      </w:r>
    </w:p>
    <w:p>
      <w:pPr>
        <w:numPr>
          <w:ilvl w:val="0"/>
          <w:numId w:val="8"/>
        </w:numPr>
        <w:ind w:left="0" w:leftChars="0" w:firstLine="0" w:firstLine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alte piese desenate, stabilite de autoritatea publică pentru protecția mediului.</w:t>
      </w:r>
    </w:p>
    <w:p>
      <w:pPr>
        <w:numPr>
          <w:ilvl w:val="0"/>
          <w:numId w:val="1"/>
        </w:numPr>
        <w:ind w:left="0" w:leftChars="0" w:firstLine="0" w:firstLine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Pentru proiectele care intră sub incidența prevederilor </w:t>
      </w:r>
      <w:r>
        <w:rPr>
          <w:rFonts w:hint="default" w:ascii="Times New Roman" w:hAnsi="Times New Roman" w:eastAsia="SimSun" w:cs="Times New Roman"/>
          <w:i w:val="0"/>
          <w:iCs w:val="0"/>
          <w:caps w:val="0"/>
          <w:color w:val="428BCA"/>
          <w:spacing w:val="0"/>
          <w:sz w:val="24"/>
          <w:szCs w:val="24"/>
          <w:u w:val="none"/>
          <w:bdr w:val="none" w:color="auto" w:sz="0" w:space="0"/>
          <w:shd w:val="clear" w:fill="FFFFFF"/>
          <w:vertAlign w:val="baseline"/>
        </w:rPr>
        <w:fldChar w:fldCharType="begin"/>
      </w:r>
      <w:r>
        <w:rPr>
          <w:rFonts w:hint="default" w:ascii="Times New Roman" w:hAnsi="Times New Roman" w:eastAsia="SimSun" w:cs="Times New Roman"/>
          <w:i w:val="0"/>
          <w:iCs w:val="0"/>
          <w:caps w:val="0"/>
          <w:color w:val="428BCA"/>
          <w:spacing w:val="0"/>
          <w:sz w:val="24"/>
          <w:szCs w:val="24"/>
          <w:u w:val="none"/>
          <w:bdr w:val="none" w:color="auto" w:sz="0" w:space="0"/>
          <w:shd w:val="clear" w:fill="FFFFFF"/>
          <w:vertAlign w:val="baseline"/>
        </w:rPr>
        <w:instrText xml:space="preserve"> HYPERLINK "https://legislatie.just.ro/Public/DetaliiDocumentAfis/202496" </w:instrText>
      </w:r>
      <w:r>
        <w:rPr>
          <w:rFonts w:hint="default" w:ascii="Times New Roman" w:hAnsi="Times New Roman" w:eastAsia="SimSun" w:cs="Times New Roman"/>
          <w:i w:val="0"/>
          <w:iCs w:val="0"/>
          <w:caps w:val="0"/>
          <w:color w:val="428BCA"/>
          <w:spacing w:val="0"/>
          <w:sz w:val="24"/>
          <w:szCs w:val="24"/>
          <w:u w:val="none"/>
          <w:bdr w:val="none" w:color="auto" w:sz="0" w:space="0"/>
          <w:shd w:val="clear" w:fill="FFFFFF"/>
          <w:vertAlign w:val="baseline"/>
        </w:rPr>
        <w:fldChar w:fldCharType="separate"/>
      </w:r>
      <w:r>
        <w:rPr>
          <w:rStyle w:val="8"/>
          <w:rFonts w:hint="default" w:ascii="Times New Roman" w:hAnsi="Times New Roman" w:eastAsia="SimSun" w:cs="Times New Roman"/>
          <w:i w:val="0"/>
          <w:iCs w:val="0"/>
          <w:caps w:val="0"/>
          <w:color w:val="428BCA"/>
          <w:spacing w:val="0"/>
          <w:sz w:val="24"/>
          <w:szCs w:val="24"/>
          <w:u w:val="none"/>
          <w:bdr w:val="none" w:color="auto" w:sz="0" w:space="0"/>
          <w:shd w:val="clear" w:fill="FFFFFF"/>
          <w:vertAlign w:val="baseline"/>
        </w:rPr>
        <w:t>art. 28 din Ordonanța de urgență a Guvernului nr. 57/2007</w:t>
      </w:r>
      <w:r>
        <w:rPr>
          <w:rFonts w:hint="default" w:ascii="Times New Roman" w:hAnsi="Times New Roman" w:eastAsia="SimSun" w:cs="Times New Roman"/>
          <w:i w:val="0"/>
          <w:iCs w:val="0"/>
          <w:caps w:val="0"/>
          <w:color w:val="428BCA"/>
          <w:spacing w:val="0"/>
          <w:sz w:val="24"/>
          <w:szCs w:val="24"/>
          <w:u w:val="none"/>
          <w:bdr w:val="none" w:color="auto" w:sz="0" w:space="0"/>
          <w:shd w:val="clear" w:fill="FFFFFF"/>
          <w:vertAlign w:val="baseline"/>
        </w:rPr>
        <w:fldChar w:fldCharType="end"/>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privind regimul ariilor naturale protejate, conservarea habitatelor naturale, a florei și faunei sălbatice, aprobată cu modificări și completări prin </w:t>
      </w:r>
      <w:r>
        <w:rPr>
          <w:rFonts w:hint="default" w:ascii="Times New Roman" w:hAnsi="Times New Roman" w:eastAsia="SimSun" w:cs="Times New Roman"/>
          <w:i w:val="0"/>
          <w:iCs w:val="0"/>
          <w:caps w:val="0"/>
          <w:color w:val="428BCA"/>
          <w:spacing w:val="0"/>
          <w:sz w:val="24"/>
          <w:szCs w:val="24"/>
          <w:u w:val="none"/>
          <w:bdr w:val="none" w:color="auto" w:sz="0" w:space="0"/>
          <w:shd w:val="clear" w:fill="FFFFFF"/>
          <w:vertAlign w:val="baseline"/>
        </w:rPr>
        <w:fldChar w:fldCharType="begin"/>
      </w:r>
      <w:r>
        <w:rPr>
          <w:rFonts w:hint="default" w:ascii="Times New Roman" w:hAnsi="Times New Roman" w:eastAsia="SimSun" w:cs="Times New Roman"/>
          <w:i w:val="0"/>
          <w:iCs w:val="0"/>
          <w:caps w:val="0"/>
          <w:color w:val="428BCA"/>
          <w:spacing w:val="0"/>
          <w:sz w:val="24"/>
          <w:szCs w:val="24"/>
          <w:u w:val="none"/>
          <w:bdr w:val="none" w:color="auto" w:sz="0" w:space="0"/>
          <w:shd w:val="clear" w:fill="FFFFFF"/>
          <w:vertAlign w:val="baseline"/>
        </w:rPr>
        <w:instrText xml:space="preserve"> HYPERLINK "https://legislatie.just.ro/Public/DetaliiDocumentAfis/127715" </w:instrText>
      </w:r>
      <w:r>
        <w:rPr>
          <w:rFonts w:hint="default" w:ascii="Times New Roman" w:hAnsi="Times New Roman" w:eastAsia="SimSun" w:cs="Times New Roman"/>
          <w:i w:val="0"/>
          <w:iCs w:val="0"/>
          <w:caps w:val="0"/>
          <w:color w:val="428BCA"/>
          <w:spacing w:val="0"/>
          <w:sz w:val="24"/>
          <w:szCs w:val="24"/>
          <w:u w:val="none"/>
          <w:bdr w:val="none" w:color="auto" w:sz="0" w:space="0"/>
          <w:shd w:val="clear" w:fill="FFFFFF"/>
          <w:vertAlign w:val="baseline"/>
        </w:rPr>
        <w:fldChar w:fldCharType="separate"/>
      </w:r>
      <w:r>
        <w:rPr>
          <w:rStyle w:val="8"/>
          <w:rFonts w:hint="default" w:ascii="Times New Roman" w:hAnsi="Times New Roman" w:eastAsia="SimSun" w:cs="Times New Roman"/>
          <w:i w:val="0"/>
          <w:iCs w:val="0"/>
          <w:caps w:val="0"/>
          <w:color w:val="428BCA"/>
          <w:spacing w:val="0"/>
          <w:sz w:val="24"/>
          <w:szCs w:val="24"/>
          <w:u w:val="none"/>
          <w:bdr w:val="none" w:color="auto" w:sz="0" w:space="0"/>
          <w:shd w:val="clear" w:fill="FFFFFF"/>
          <w:vertAlign w:val="baseline"/>
        </w:rPr>
        <w:t>Legea nr. 49/2011</w:t>
      </w:r>
      <w:r>
        <w:rPr>
          <w:rFonts w:hint="default" w:ascii="Times New Roman" w:hAnsi="Times New Roman" w:eastAsia="SimSun" w:cs="Times New Roman"/>
          <w:i w:val="0"/>
          <w:iCs w:val="0"/>
          <w:caps w:val="0"/>
          <w:color w:val="428BCA"/>
          <w:spacing w:val="0"/>
          <w:sz w:val="24"/>
          <w:szCs w:val="24"/>
          <w:u w:val="none"/>
          <w:bdr w:val="none" w:color="auto" w:sz="0" w:space="0"/>
          <w:shd w:val="clear" w:fill="FFFFFF"/>
          <w:vertAlign w:val="baseline"/>
        </w:rPr>
        <w:fldChar w:fldCharType="end"/>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cu modificările și completările ulterioare, memoriul va fi completat cu următoarele:</w:t>
      </w:r>
    </w:p>
    <w:p>
      <w:pPr>
        <w:numPr>
          <w:numId w:val="0"/>
        </w:numPr>
        <w:ind w:leftChars="0" w:firstLine="602" w:firstLineChars="250"/>
        <w:jc w:val="both"/>
        <w:rPr>
          <w:rFonts w:hint="default" w:ascii="Times New Roman" w:hAnsi="Times New Roman" w:eastAsia="SimSun" w:cs="Times New Roman"/>
          <w:b/>
          <w:bCs/>
          <w:i w:val="0"/>
          <w:iCs w:val="0"/>
          <w:caps w:val="0"/>
          <w:color w:val="000000"/>
          <w:spacing w:val="0"/>
          <w:sz w:val="24"/>
          <w:szCs w:val="24"/>
          <w:bdr w:val="none" w:color="auto" w:sz="0" w:space="0"/>
          <w:shd w:val="clear" w:fill="FFFFFF"/>
          <w:vertAlign w:val="baseline"/>
          <w:lang w:val="ro-RO"/>
        </w:rPr>
      </w:pPr>
      <w:r>
        <w:rPr>
          <w:rFonts w:hint="default" w:ascii="Times New Roman" w:hAnsi="Times New Roman" w:eastAsia="SimSun" w:cs="Times New Roman"/>
          <w:b/>
          <w:bCs/>
          <w:i w:val="0"/>
          <w:iCs w:val="0"/>
          <w:caps w:val="0"/>
          <w:color w:val="000000"/>
          <w:spacing w:val="0"/>
          <w:sz w:val="24"/>
          <w:szCs w:val="24"/>
          <w:bdr w:val="none" w:color="auto" w:sz="0" w:space="0"/>
          <w:shd w:val="clear" w:fill="FFFFFF"/>
          <w:vertAlign w:val="baseline"/>
          <w:lang w:val="ro-RO"/>
        </w:rPr>
        <w:t xml:space="preserve">Proiectul nu intră </w:t>
      </w:r>
      <w:r>
        <w:rPr>
          <w:rFonts w:hint="default" w:ascii="Times New Roman" w:hAnsi="Times New Roman" w:eastAsia="SimSun" w:cs="Times New Roman"/>
          <w:b/>
          <w:bCs/>
          <w:i w:val="0"/>
          <w:iCs w:val="0"/>
          <w:caps w:val="0"/>
          <w:color w:val="000000"/>
          <w:spacing w:val="0"/>
          <w:sz w:val="24"/>
          <w:szCs w:val="24"/>
          <w:shd w:val="clear" w:fill="FFFFFF"/>
          <w:vertAlign w:val="baseline"/>
        </w:rPr>
        <w:t>sub incidența prevederilor </w:t>
      </w:r>
      <w:r>
        <w:rPr>
          <w:rFonts w:hint="default" w:ascii="Times New Roman" w:hAnsi="Times New Roman" w:eastAsia="SimSun" w:cs="Times New Roman"/>
          <w:b/>
          <w:bCs/>
          <w:i w:val="0"/>
          <w:iCs w:val="0"/>
          <w:caps w:val="0"/>
          <w:color w:val="428BCA"/>
          <w:spacing w:val="0"/>
          <w:sz w:val="24"/>
          <w:szCs w:val="24"/>
          <w:u w:val="none"/>
          <w:shd w:val="clear" w:fill="FFFFFF"/>
          <w:vertAlign w:val="baseline"/>
        </w:rPr>
        <w:fldChar w:fldCharType="begin"/>
      </w:r>
      <w:r>
        <w:rPr>
          <w:rFonts w:hint="default" w:ascii="Times New Roman" w:hAnsi="Times New Roman" w:eastAsia="SimSun" w:cs="Times New Roman"/>
          <w:b/>
          <w:bCs/>
          <w:i w:val="0"/>
          <w:iCs w:val="0"/>
          <w:caps w:val="0"/>
          <w:color w:val="428BCA"/>
          <w:spacing w:val="0"/>
          <w:sz w:val="24"/>
          <w:szCs w:val="24"/>
          <w:u w:val="none"/>
          <w:shd w:val="clear" w:fill="FFFFFF"/>
          <w:vertAlign w:val="baseline"/>
        </w:rPr>
        <w:instrText xml:space="preserve"> HYPERLINK "https://legislatie.just.ro/Public/DetaliiDocumentAfis/202496" </w:instrText>
      </w:r>
      <w:r>
        <w:rPr>
          <w:rFonts w:hint="default" w:ascii="Times New Roman" w:hAnsi="Times New Roman" w:eastAsia="SimSun" w:cs="Times New Roman"/>
          <w:b/>
          <w:bCs/>
          <w:i w:val="0"/>
          <w:iCs w:val="0"/>
          <w:caps w:val="0"/>
          <w:color w:val="428BCA"/>
          <w:spacing w:val="0"/>
          <w:sz w:val="24"/>
          <w:szCs w:val="24"/>
          <w:u w:val="none"/>
          <w:shd w:val="clear" w:fill="FFFFFF"/>
          <w:vertAlign w:val="baseline"/>
        </w:rPr>
        <w:fldChar w:fldCharType="separate"/>
      </w:r>
      <w:r>
        <w:rPr>
          <w:rStyle w:val="8"/>
          <w:rFonts w:hint="default" w:ascii="Times New Roman" w:hAnsi="Times New Roman" w:eastAsia="SimSun" w:cs="Times New Roman"/>
          <w:b/>
          <w:bCs/>
          <w:i w:val="0"/>
          <w:iCs w:val="0"/>
          <w:caps w:val="0"/>
          <w:color w:val="428BCA"/>
          <w:spacing w:val="0"/>
          <w:sz w:val="24"/>
          <w:szCs w:val="24"/>
          <w:u w:val="none"/>
          <w:shd w:val="clear" w:fill="FFFFFF"/>
          <w:vertAlign w:val="baseline"/>
        </w:rPr>
        <w:t>art. 28 din Ordonanța de urgență a Guvernului nr. 57/2007</w:t>
      </w:r>
      <w:r>
        <w:rPr>
          <w:rFonts w:hint="default" w:ascii="Times New Roman" w:hAnsi="Times New Roman" w:eastAsia="SimSun" w:cs="Times New Roman"/>
          <w:b/>
          <w:bCs/>
          <w:i w:val="0"/>
          <w:iCs w:val="0"/>
          <w:caps w:val="0"/>
          <w:color w:val="428BCA"/>
          <w:spacing w:val="0"/>
          <w:sz w:val="24"/>
          <w:szCs w:val="24"/>
          <w:u w:val="none"/>
          <w:shd w:val="clear" w:fill="FFFFFF"/>
          <w:vertAlign w:val="baseline"/>
        </w:rPr>
        <w:fldChar w:fldCharType="end"/>
      </w:r>
      <w:r>
        <w:rPr>
          <w:rFonts w:hint="default" w:ascii="Times New Roman" w:hAnsi="Times New Roman" w:eastAsia="SimSun" w:cs="Times New Roman"/>
          <w:b/>
          <w:bCs/>
          <w:i w:val="0"/>
          <w:iCs w:val="0"/>
          <w:caps w:val="0"/>
          <w:color w:val="000000"/>
          <w:spacing w:val="0"/>
          <w:sz w:val="24"/>
          <w:szCs w:val="24"/>
          <w:shd w:val="clear" w:fill="FFFFFF"/>
          <w:vertAlign w:val="baseline"/>
        </w:rPr>
        <w:t> privind regimul ariilor naturale protejate, conservarea habitatelor naturale, a florei și faunei sălbatice, aprobată cu modificări și completări prin </w:t>
      </w:r>
      <w:r>
        <w:rPr>
          <w:rFonts w:hint="default" w:ascii="Times New Roman" w:hAnsi="Times New Roman" w:eastAsia="SimSun" w:cs="Times New Roman"/>
          <w:b/>
          <w:bCs/>
          <w:i w:val="0"/>
          <w:iCs w:val="0"/>
          <w:caps w:val="0"/>
          <w:color w:val="428BCA"/>
          <w:spacing w:val="0"/>
          <w:sz w:val="24"/>
          <w:szCs w:val="24"/>
          <w:u w:val="none"/>
          <w:shd w:val="clear" w:fill="FFFFFF"/>
          <w:vertAlign w:val="baseline"/>
        </w:rPr>
        <w:fldChar w:fldCharType="begin"/>
      </w:r>
      <w:r>
        <w:rPr>
          <w:rFonts w:hint="default" w:ascii="Times New Roman" w:hAnsi="Times New Roman" w:eastAsia="SimSun" w:cs="Times New Roman"/>
          <w:b/>
          <w:bCs/>
          <w:i w:val="0"/>
          <w:iCs w:val="0"/>
          <w:caps w:val="0"/>
          <w:color w:val="428BCA"/>
          <w:spacing w:val="0"/>
          <w:sz w:val="24"/>
          <w:szCs w:val="24"/>
          <w:u w:val="none"/>
          <w:shd w:val="clear" w:fill="FFFFFF"/>
          <w:vertAlign w:val="baseline"/>
        </w:rPr>
        <w:instrText xml:space="preserve"> HYPERLINK "https://legislatie.just.ro/Public/DetaliiDocumentAfis/127715" </w:instrText>
      </w:r>
      <w:r>
        <w:rPr>
          <w:rFonts w:hint="default" w:ascii="Times New Roman" w:hAnsi="Times New Roman" w:eastAsia="SimSun" w:cs="Times New Roman"/>
          <w:b/>
          <w:bCs/>
          <w:i w:val="0"/>
          <w:iCs w:val="0"/>
          <w:caps w:val="0"/>
          <w:color w:val="428BCA"/>
          <w:spacing w:val="0"/>
          <w:sz w:val="24"/>
          <w:szCs w:val="24"/>
          <w:u w:val="none"/>
          <w:shd w:val="clear" w:fill="FFFFFF"/>
          <w:vertAlign w:val="baseline"/>
        </w:rPr>
        <w:fldChar w:fldCharType="separate"/>
      </w:r>
      <w:r>
        <w:rPr>
          <w:rStyle w:val="8"/>
          <w:rFonts w:hint="default" w:ascii="Times New Roman" w:hAnsi="Times New Roman" w:eastAsia="SimSun" w:cs="Times New Roman"/>
          <w:b/>
          <w:bCs/>
          <w:i w:val="0"/>
          <w:iCs w:val="0"/>
          <w:caps w:val="0"/>
          <w:color w:val="428BCA"/>
          <w:spacing w:val="0"/>
          <w:sz w:val="24"/>
          <w:szCs w:val="24"/>
          <w:u w:val="none"/>
          <w:shd w:val="clear" w:fill="FFFFFF"/>
          <w:vertAlign w:val="baseline"/>
        </w:rPr>
        <w:t>Legea nr. 49/2011</w:t>
      </w:r>
      <w:r>
        <w:rPr>
          <w:rFonts w:hint="default" w:ascii="Times New Roman" w:hAnsi="Times New Roman" w:eastAsia="SimSun" w:cs="Times New Roman"/>
          <w:b/>
          <w:bCs/>
          <w:i w:val="0"/>
          <w:iCs w:val="0"/>
          <w:caps w:val="0"/>
          <w:color w:val="428BCA"/>
          <w:spacing w:val="0"/>
          <w:sz w:val="24"/>
          <w:szCs w:val="24"/>
          <w:u w:val="none"/>
          <w:shd w:val="clear" w:fill="FFFFFF"/>
          <w:vertAlign w:val="baseline"/>
        </w:rPr>
        <w:fldChar w:fldCharType="end"/>
      </w:r>
      <w:r>
        <w:rPr>
          <w:rFonts w:hint="default" w:ascii="Times New Roman" w:hAnsi="Times New Roman" w:eastAsia="SimSun" w:cs="Times New Roman"/>
          <w:b/>
          <w:bCs/>
          <w:i w:val="0"/>
          <w:iCs w:val="0"/>
          <w:caps w:val="0"/>
          <w:color w:val="000000"/>
          <w:spacing w:val="0"/>
          <w:sz w:val="24"/>
          <w:szCs w:val="24"/>
          <w:shd w:val="clear" w:fill="FFFFFF"/>
          <w:vertAlign w:val="baseline"/>
        </w:rPr>
        <w:t>, cu modificările și completările ulterioare</w:t>
      </w:r>
    </w:p>
    <w:p>
      <w:pPr>
        <w:numPr>
          <w:ilvl w:val="0"/>
          <w:numId w:val="1"/>
        </w:numPr>
        <w:ind w:left="0" w:leftChars="0" w:firstLine="0" w:firstLine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Pentru proiectele care se realizează pe ape sau au legătură cu apele, memoriul va fi completat cu următoarele informații, preluate din Planurile de management bazinale, actualizate:</w:t>
      </w:r>
    </w:p>
    <w:p>
      <w:pPr>
        <w:numPr>
          <w:numId w:val="0"/>
        </w:numPr>
        <w:ind w:leftChars="0"/>
        <w:jc w:val="both"/>
        <w:rPr>
          <w:rFonts w:hint="default" w:ascii="Times New Roman" w:hAnsi="Times New Roman" w:eastAsia="SimSun" w:cs="Times New Roman"/>
          <w:b/>
          <w:bCs/>
          <w:i w:val="0"/>
          <w:iCs w:val="0"/>
          <w:caps w:val="0"/>
          <w:color w:val="000000"/>
          <w:spacing w:val="0"/>
          <w:sz w:val="24"/>
          <w:szCs w:val="24"/>
          <w:bdr w:val="none" w:color="auto" w:sz="0" w:space="0"/>
          <w:shd w:val="clear" w:fill="FFFFFF"/>
          <w:vertAlign w:val="baseline"/>
          <w:lang w:val="ro-RO"/>
        </w:rPr>
      </w:pPr>
      <w:r>
        <w:rPr>
          <w:rFonts w:hint="default" w:ascii="Times New Roman" w:hAnsi="Times New Roman" w:eastAsia="SimSun" w:cs="Times New Roman"/>
          <w:b/>
          <w:bCs/>
          <w:i w:val="0"/>
          <w:iCs w:val="0"/>
          <w:caps w:val="0"/>
          <w:color w:val="000000"/>
          <w:spacing w:val="0"/>
          <w:sz w:val="24"/>
          <w:szCs w:val="24"/>
          <w:bdr w:val="none" w:color="auto" w:sz="0" w:space="0"/>
          <w:shd w:val="clear" w:fill="FFFFFF"/>
          <w:vertAlign w:val="baseline"/>
          <w:lang w:val="ro-RO"/>
        </w:rPr>
        <w:t>Nu este cazul.</w:t>
      </w:r>
    </w:p>
    <w:p>
      <w:pPr>
        <w:numPr>
          <w:ilvl w:val="0"/>
          <w:numId w:val="1"/>
        </w:numPr>
        <w:ind w:left="0" w:leftChars="0" w:firstLine="0" w:firstLineChars="0"/>
        <w:jc w:val="both"/>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xml:space="preserve"> Criteriile prevăzute în anexa nr. 3 la Legea nr. </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lang w:val="ro-RO"/>
        </w:rPr>
        <w:t>292/218</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 xml:space="preserve"> privind evaluarea impactului anumitor proiecte publice și private asupra mediului se iau în considerare, dacă este cazul, în momentul comp</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lang w:val="ro-RO"/>
        </w:rPr>
        <w:t>let</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ării informațiilor în conformitate cu punctele III-XIV.</w:t>
      </w:r>
    </w:p>
    <w:p>
      <w:pPr>
        <w:numPr>
          <w:numId w:val="0"/>
        </w:numPr>
        <w:ind w:leftChars="0"/>
        <w:jc w:val="center"/>
        <w:rPr>
          <w:rFonts w:hint="default" w:ascii="Times New Roman" w:hAnsi="Times New Roman" w:cs="Times New Roman"/>
          <w:sz w:val="24"/>
          <w:szCs w:val="24"/>
        </w:rPr>
      </w:pP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br w:type="textWrapping"/>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Semnătura și ștampila titularului</w:t>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br w:type="textWrapping"/>
      </w:r>
      <w:r>
        <w:rPr>
          <w:rFonts w:hint="default" w:ascii="Times New Roman" w:hAnsi="Times New Roman" w:eastAsia="SimSun" w:cs="Times New Roman"/>
          <w:i w:val="0"/>
          <w:iCs w:val="0"/>
          <w:caps w:val="0"/>
          <w:color w:val="000000"/>
          <w:spacing w:val="0"/>
          <w:sz w:val="24"/>
          <w:szCs w:val="24"/>
          <w:bdr w:val="none" w:color="auto" w:sz="0" w:space="0"/>
          <w:shd w:val="clear" w:fill="FFFFFF"/>
          <w:vertAlign w:val="baseline"/>
        </w:rPr>
        <w:t>..................................</w:t>
      </w:r>
    </w:p>
    <w:sectPr>
      <w:headerReference r:id="rId3" w:type="default"/>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auto"/>
    <w:pitch w:val="default"/>
    <w:sig w:usb0="A00006FF" w:usb1="4000205B" w:usb2="00000010" w:usb3="00000000" w:csb0="2000019F" w:csb1="00000000"/>
  </w:font>
  <w:font w:name="Segoe UI Black">
    <w:panose1 w:val="020B0A02040204020203"/>
    <w:charset w:val="00"/>
    <w:family w:val="auto"/>
    <w:pitch w:val="default"/>
    <w:sig w:usb0="E00002FF" w:usb1="4000E47F" w:usb2="00000021" w:usb3="00000000" w:csb0="2000019F" w:csb1="00000000"/>
  </w:font>
  <w:font w:name="Segoe UI Light">
    <w:panose1 w:val="020B0502040204020203"/>
    <w:charset w:val="00"/>
    <w:family w:val="auto"/>
    <w:pitch w:val="default"/>
    <w:sig w:usb0="E4002EFF" w:usb1="C000E47F" w:usb2="00000009" w:usb3="00000000" w:csb0="200001FF" w:csb1="00000000"/>
  </w:font>
  <w:font w:name="Segoe Script">
    <w:panose1 w:val="030B0504020000000003"/>
    <w:charset w:val="00"/>
    <w:family w:val="auto"/>
    <w:pitch w:val="default"/>
    <w:sig w:usb0="0000028F" w:usb1="00000000" w:usb2="00000000" w:usb3="00000000" w:csb0="0000009F" w:csb1="00000000"/>
  </w:font>
  <w:font w:name="HoloLens MDL2 Assets">
    <w:panose1 w:val="050A0102010101010101"/>
    <w:charset w:val="00"/>
    <w:family w:val="auto"/>
    <w:pitch w:val="default"/>
    <w:sig w:usb0="00000000" w:usb1="10000000" w:usb2="00000000" w:usb3="00000000" w:csb0="00000001" w:csb1="00000000"/>
  </w:font>
  <w:font w:name="Candara">
    <w:panose1 w:val="020E0502030303020204"/>
    <w:charset w:val="00"/>
    <w:family w:val="auto"/>
    <w:pitch w:val="default"/>
    <w:sig w:usb0="A00002EF" w:usb1="4000A44B" w:usb2="00000000" w:usb3="00000000" w:csb0="2000019F" w:csb1="00000000"/>
  </w:font>
  <w:font w:name="Bahnschrift SemiLight SemiCondensed">
    <w:panose1 w:val="020B0502040204020203"/>
    <w:charset w:val="00"/>
    <w:family w:val="auto"/>
    <w:pitch w:val="default"/>
    <w:sig w:usb0="A00002C7" w:usb1="00000002" w:usb2="00000000" w:usb3="00000000" w:csb0="2000019F" w:csb1="00000000"/>
  </w:font>
  <w:font w:name="Bahnschrift SemiBold">
    <w:panose1 w:val="020B0502040204020203"/>
    <w:charset w:val="00"/>
    <w:family w:val="auto"/>
    <w:pitch w:val="default"/>
    <w:sig w:usb0="A00002C7" w:usb1="00000002" w:usb2="00000000" w:usb3="00000000" w:csb0="2000019F" w:csb1="00000000"/>
  </w:font>
  <w:font w:name="Segoe UI Historic">
    <w:panose1 w:val="020B0502040204020203"/>
    <w:charset w:val="00"/>
    <w:family w:val="auto"/>
    <w:pitch w:val="default"/>
    <w:sig w:usb0="800001EF" w:usb1="02000002" w:usb2="0060C080" w:usb3="00000002" w:csb0="00000001" w:csb1="40000000"/>
  </w:font>
  <w:font w:name="Segoe UI Emoji">
    <w:panose1 w:val="020B0502040204020203"/>
    <w:charset w:val="00"/>
    <w:family w:val="auto"/>
    <w:pitch w:val="default"/>
    <w:sig w:usb0="00000001" w:usb1="02000000" w:usb2="00000000" w:usb3="00000000" w:csb0="00000001" w:csb1="00000000"/>
  </w:font>
  <w:font w:name="Segoe UI Semibold">
    <w:panose1 w:val="020B0702040204020203"/>
    <w:charset w:val="00"/>
    <w:family w:val="auto"/>
    <w:pitch w:val="default"/>
    <w:sig w:usb0="E4002EFF" w:usb1="C000E47F" w:usb2="00000009" w:usb3="00000000" w:csb0="200001FF" w:csb1="00000000"/>
  </w:font>
  <w:font w:name="Segoe UI">
    <w:panose1 w:val="020B0502040204020203"/>
    <w:charset w:val="00"/>
    <w:family w:val="auto"/>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SimSun-ExtB">
    <w:panose1 w:val="02010609060101010101"/>
    <w:charset w:val="86"/>
    <w:family w:val="auto"/>
    <w:pitch w:val="default"/>
    <w:sig w:usb0="00000001" w:usb1="02000000" w:usb2="00000000" w:usb3="00000000" w:csb0="00040001" w:csb1="00000000"/>
  </w:font>
  <w:font w:name="Segoe UI Semilight">
    <w:panose1 w:val="020B0402040204020203"/>
    <w:charset w:val="00"/>
    <w:family w:val="auto"/>
    <w:pitch w:val="default"/>
    <w:sig w:usb0="E4002EFF" w:usb1="C000E47F" w:usb2="00000009" w:usb3="00000000" w:csb0="200001FF" w:csb1="00000000"/>
  </w:font>
  <w:font w:name="Bahnschrift SemiBold SemiCondensed">
    <w:panose1 w:val="020B0502040204020203"/>
    <w:charset w:val="00"/>
    <w:family w:val="auto"/>
    <w:pitch w:val="default"/>
    <w:sig w:usb0="A00002C7" w:usb1="00000002" w:usb2="00000000" w:usb3="00000000" w:csb0="2000019F" w:csb1="00000000"/>
  </w:font>
  <w:font w:name="Sitka Display">
    <w:panose1 w:val="02000505000000020004"/>
    <w:charset w:val="00"/>
    <w:family w:val="auto"/>
    <w:pitch w:val="default"/>
    <w:sig w:usb0="A00002EF" w:usb1="4000204B" w:usb2="0000000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inline distT="0" distB="0" distL="114300" distR="114300">
          <wp:extent cx="6402705" cy="1377950"/>
          <wp:effectExtent l="0" t="0" r="1714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stretch>
                    <a:fillRect/>
                  </a:stretch>
                </pic:blipFill>
                <pic:spPr>
                  <a:xfrm>
                    <a:off x="0" y="0"/>
                    <a:ext cx="6402705" cy="13779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E53DF1"/>
    <w:multiLevelType w:val="singleLevel"/>
    <w:tmpl w:val="D1E53DF1"/>
    <w:lvl w:ilvl="0" w:tentative="0">
      <w:start w:val="1"/>
      <w:numFmt w:val="lowerLetter"/>
      <w:lvlText w:val="%1)"/>
      <w:lvlJc w:val="left"/>
      <w:pPr>
        <w:tabs>
          <w:tab w:val="left" w:pos="312"/>
        </w:tabs>
      </w:pPr>
    </w:lvl>
  </w:abstractNum>
  <w:abstractNum w:abstractNumId="1">
    <w:nsid w:val="FD88F673"/>
    <w:multiLevelType w:val="singleLevel"/>
    <w:tmpl w:val="FD88F673"/>
    <w:lvl w:ilvl="0" w:tentative="0">
      <w:start w:val="1"/>
      <w:numFmt w:val="upperLetter"/>
      <w:lvlText w:val="%1."/>
      <w:lvlJc w:val="left"/>
      <w:pPr>
        <w:tabs>
          <w:tab w:val="left" w:pos="312"/>
        </w:tabs>
      </w:pPr>
    </w:lvl>
  </w:abstractNum>
  <w:abstractNum w:abstractNumId="2">
    <w:nsid w:val="2BA231F2"/>
    <w:multiLevelType w:val="singleLevel"/>
    <w:tmpl w:val="2BA231F2"/>
    <w:lvl w:ilvl="0" w:tentative="0">
      <w:start w:val="1"/>
      <w:numFmt w:val="decimal"/>
      <w:lvlText w:val="%1."/>
      <w:lvlJc w:val="left"/>
      <w:pPr>
        <w:tabs>
          <w:tab w:val="left" w:pos="312"/>
        </w:tabs>
      </w:pPr>
    </w:lvl>
  </w:abstractNum>
  <w:abstractNum w:abstractNumId="3">
    <w:nsid w:val="302A7D5E"/>
    <w:multiLevelType w:val="singleLevel"/>
    <w:tmpl w:val="302A7D5E"/>
    <w:lvl w:ilvl="0" w:tentative="0">
      <w:start w:val="1"/>
      <w:numFmt w:val="upperLetter"/>
      <w:lvlText w:val="%1."/>
      <w:lvlJc w:val="left"/>
      <w:pPr>
        <w:tabs>
          <w:tab w:val="left" w:pos="312"/>
        </w:tabs>
      </w:pPr>
    </w:lvl>
  </w:abstractNum>
  <w:abstractNum w:abstractNumId="4">
    <w:nsid w:val="3D18A2C2"/>
    <w:multiLevelType w:val="singleLevel"/>
    <w:tmpl w:val="3D18A2C2"/>
    <w:lvl w:ilvl="0" w:tentative="0">
      <w:start w:val="1"/>
      <w:numFmt w:val="lowerLetter"/>
      <w:lvlText w:val="%1)"/>
      <w:lvlJc w:val="left"/>
      <w:pPr>
        <w:tabs>
          <w:tab w:val="left" w:pos="312"/>
        </w:tabs>
        <w:ind w:left="200"/>
      </w:pPr>
      <w:rPr>
        <w:rFonts w:hint="default" w:ascii="Times New Roman" w:hAnsi="Times New Roman" w:cs="Times New Roman"/>
        <w:b w:val="0"/>
        <w:bCs w:val="0"/>
        <w:sz w:val="24"/>
        <w:szCs w:val="24"/>
      </w:rPr>
    </w:lvl>
  </w:abstractNum>
  <w:abstractNum w:abstractNumId="5">
    <w:nsid w:val="40FE77B2"/>
    <w:multiLevelType w:val="singleLevel"/>
    <w:tmpl w:val="40FE77B2"/>
    <w:lvl w:ilvl="0" w:tentative="0">
      <w:start w:val="1"/>
      <w:numFmt w:val="upperRoman"/>
      <w:lvlText w:val="%1."/>
      <w:lvlJc w:val="left"/>
      <w:pPr>
        <w:tabs>
          <w:tab w:val="left" w:pos="312"/>
        </w:tabs>
      </w:pPr>
    </w:lvl>
  </w:abstractNum>
  <w:abstractNum w:abstractNumId="6">
    <w:nsid w:val="55585148"/>
    <w:multiLevelType w:val="multilevel"/>
    <w:tmpl w:val="55585148"/>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596A6DF7"/>
    <w:multiLevelType w:val="multilevel"/>
    <w:tmpl w:val="596A6DF7"/>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5"/>
  </w:num>
  <w:num w:numId="2">
    <w:abstractNumId w:val="4"/>
  </w:num>
  <w:num w:numId="3">
    <w:abstractNumId w:val="6"/>
  </w:num>
  <w:num w:numId="4">
    <w:abstractNumId w:val="7"/>
  </w:num>
  <w:num w:numId="5">
    <w:abstractNumId w:val="1"/>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C81A3D"/>
    <w:rsid w:val="295951FC"/>
    <w:rsid w:val="3AD1382A"/>
    <w:rsid w:val="43C442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4"/>
    <w:basedOn w:val="1"/>
    <w:next w:val="1"/>
    <w:unhideWhenUsed/>
    <w:qFormat/>
    <w:uiPriority w:val="0"/>
    <w:pPr>
      <w:keepNext/>
      <w:spacing w:before="240" w:after="60"/>
      <w:outlineLvl w:val="3"/>
    </w:pPr>
    <w:rPr>
      <w:rFonts w:ascii="Calibri" w:hAnsi="Calibri" w:eastAsia="Times New Roman" w:cs="Times New Roman"/>
      <w:b/>
      <w:bCs/>
      <w:sz w:val="28"/>
      <w:szCs w:val="28"/>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pPr>
      <w:tabs>
        <w:tab w:val="left" w:pos="851"/>
      </w:tabs>
      <w:spacing w:line="160" w:lineRule="exact"/>
      <w:ind w:right="210"/>
      <w:jc w:val="center"/>
    </w:pPr>
    <w:rPr>
      <w:rFonts w:ascii="Arial" w:hAnsi="Arial"/>
      <w:spacing w:val="-10"/>
      <w:szCs w:val="20"/>
      <w:lang w:val="ro-RO"/>
    </w:rPr>
  </w:style>
  <w:style w:type="paragraph" w:styleId="6">
    <w:name w:val="footer"/>
    <w:basedOn w:val="1"/>
    <w:uiPriority w:val="0"/>
    <w:pPr>
      <w:tabs>
        <w:tab w:val="center" w:pos="4153"/>
        <w:tab w:val="right" w:pos="8306"/>
      </w:tabs>
      <w:snapToGrid w:val="0"/>
      <w:jc w:val="left"/>
    </w:pPr>
    <w:rPr>
      <w:sz w:val="18"/>
      <w:szCs w:val="18"/>
    </w:rPr>
  </w:style>
  <w:style w:type="paragraph" w:styleId="7">
    <w:name w:val="header"/>
    <w:basedOn w:val="1"/>
    <w:uiPriority w:val="0"/>
    <w:pPr>
      <w:tabs>
        <w:tab w:val="center" w:pos="4153"/>
        <w:tab w:val="right" w:pos="8306"/>
      </w:tabs>
      <w:snapToGrid w:val="0"/>
    </w:pPr>
    <w:rPr>
      <w:sz w:val="18"/>
      <w:szCs w:val="18"/>
    </w:rPr>
  </w:style>
  <w:style w:type="character" w:styleId="8">
    <w:name w:val="Hyperlink"/>
    <w:basedOn w:val="3"/>
    <w:uiPriority w:val="0"/>
    <w:rPr>
      <w:color w:val="0000FF"/>
      <w:u w:val="single"/>
    </w:rPr>
  </w:style>
  <w:style w:type="paragraph" w:styleId="9">
    <w:name w:val="List Paragraph"/>
    <w:basedOn w:val="1"/>
    <w:qFormat/>
    <w:uiPriority w:val="1"/>
    <w:pPr>
      <w:ind w:left="720"/>
    </w:pPr>
  </w:style>
  <w:style w:type="paragraph" w:customStyle="1" w:styleId="10">
    <w:name w:val="Style13"/>
    <w:basedOn w:val="1"/>
    <w:qFormat/>
    <w:uiPriority w:val="0"/>
    <w:pPr>
      <w:widowControl w:val="0"/>
      <w:autoSpaceDE w:val="0"/>
      <w:autoSpaceDN w:val="0"/>
      <w:adjustRightInd w:val="0"/>
      <w:spacing w:line="544" w:lineRule="exact"/>
      <w:ind w:firstLine="1125"/>
    </w:pPr>
    <w:rPr>
      <w:rFonts w:ascii="Arial" w:hAnsi="Arial"/>
      <w:lang w:val="en-US"/>
    </w:rPr>
  </w:style>
  <w:style w:type="character" w:customStyle="1" w:styleId="11">
    <w:name w:val="Font Style76"/>
    <w:qFormat/>
    <w:uiPriority w:val="0"/>
    <w:rPr>
      <w:rFonts w:ascii="Arial" w:hAnsi="Arial" w:cs="Arial"/>
      <w:sz w:val="44"/>
      <w:szCs w:val="44"/>
    </w:rPr>
  </w:style>
  <w:style w:type="character" w:customStyle="1" w:styleId="12">
    <w:name w:val="normaltextrun"/>
    <w:basedOn w:val="3"/>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Office_11.2.0.11486_F1E327BC-269C-435d-A152-05C5408002CA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2023-02-23T09:33:21Z</dcterms:created>
  <dc:creator>Administrativ</dc:creator>
  <cp:lastModifiedBy>administrativ</cp:lastModifiedBy>
  <dcterms:modified xsi:type="dcterms:W3CDTF">2023-02-23T12:58:07Z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8CFE5D50AE274D66BB59B346A932F648</vt:lpwstr>
  </property>
</Properties>
</file>