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b/>
          <w:bCs/>
          <w:color w:val="0000FF"/>
        </w:rPr>
        <w:t>ORDIN nr.</w:t>
      </w:r>
      <w:proofErr w:type="gramEnd"/>
      <w:r>
        <w:rPr>
          <w:rFonts w:ascii="Courier New" w:hAnsi="Courier New" w:cs="Courier New"/>
          <w:b/>
          <w:bCs/>
          <w:color w:val="0000FF"/>
        </w:rPr>
        <w:t xml:space="preserve"> 1.443 din 11 iunie 2018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pentru</w:t>
      </w:r>
      <w:proofErr w:type="gramEnd"/>
      <w:r>
        <w:rPr>
          <w:rFonts w:ascii="Courier New" w:hAnsi="Courier New" w:cs="Courier New"/>
        </w:rPr>
        <w:t xml:space="preserve"> aprobarea formatului standard, a termenelor şi modalităţii de transmitere a datelor  privind comisiile paritare şi acordurile colective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EMITENT:     </w:t>
      </w:r>
      <w:r>
        <w:rPr>
          <w:rFonts w:ascii="Courier New" w:hAnsi="Courier New" w:cs="Courier New"/>
          <w:color w:val="0000FF"/>
        </w:rPr>
        <w:t xml:space="preserve"> AGENŢIA NAŢIONALĂ A FUNCŢIONARILOR PUBLICI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b/>
          <w:bCs/>
        </w:rPr>
        <w:t xml:space="preserve">PUBLICAT ÎN: </w:t>
      </w:r>
      <w:r>
        <w:rPr>
          <w:rFonts w:ascii="Courier New" w:hAnsi="Courier New" w:cs="Courier New"/>
          <w:color w:val="0000FF"/>
        </w:rPr>
        <w:t>MONITORUL OFICIAL nr. 516 din 22 iunie 2018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</w:rPr>
      </w:pPr>
      <w:r>
        <w:rPr>
          <w:rFonts w:ascii="Courier New" w:hAnsi="Courier New" w:cs="Courier New"/>
          <w:b/>
          <w:bCs/>
        </w:rPr>
        <w:t xml:space="preserve">Data intrarii in </w:t>
      </w:r>
      <w:proofErr w:type="gramStart"/>
      <w:r>
        <w:rPr>
          <w:rFonts w:ascii="Courier New" w:hAnsi="Courier New" w:cs="Courier New"/>
          <w:b/>
          <w:bCs/>
        </w:rPr>
        <w:t>vigoare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>22 iunie 2018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Forma actualizata valabila la data </w:t>
      </w:r>
      <w:proofErr w:type="gramStart"/>
      <w:r>
        <w:rPr>
          <w:rFonts w:ascii="Courier New" w:hAnsi="Courier New" w:cs="Courier New"/>
          <w:b/>
          <w:bCs/>
        </w:rPr>
        <w:t>de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>31 ianuarie 2019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Prezenta forma actualizata </w:t>
      </w:r>
      <w:proofErr w:type="gramStart"/>
      <w:r>
        <w:rPr>
          <w:rFonts w:ascii="Courier New" w:hAnsi="Courier New" w:cs="Courier New"/>
          <w:b/>
          <w:bCs/>
        </w:rPr>
        <w:t>este</w:t>
      </w:r>
      <w:proofErr w:type="gramEnd"/>
      <w:r>
        <w:rPr>
          <w:rFonts w:ascii="Courier New" w:hAnsi="Courier New" w:cs="Courier New"/>
          <w:b/>
          <w:bCs/>
        </w:rPr>
        <w:t xml:space="preserve"> valabila de la </w:t>
      </w:r>
      <w:r>
        <w:rPr>
          <w:rFonts w:ascii="Courier New" w:hAnsi="Courier New" w:cs="Courier New"/>
          <w:b/>
          <w:bCs/>
          <w:color w:val="0000FF"/>
        </w:rPr>
        <w:t>22 iunie 2018</w:t>
      </w:r>
      <w:r>
        <w:rPr>
          <w:rFonts w:ascii="Courier New" w:hAnsi="Courier New" w:cs="Courier New"/>
          <w:b/>
          <w:bCs/>
        </w:rPr>
        <w:t xml:space="preserve"> pana la </w:t>
      </w:r>
      <w:r>
        <w:rPr>
          <w:rFonts w:ascii="Courier New" w:hAnsi="Courier New" w:cs="Courier New"/>
          <w:b/>
          <w:bCs/>
          <w:color w:val="0000FF"/>
        </w:rPr>
        <w:t>31 ianuarie 2019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Având în vedere: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</w:t>
      </w:r>
      <w:proofErr w:type="gramStart"/>
      <w:r>
        <w:rPr>
          <w:rFonts w:ascii="Courier New" w:hAnsi="Courier New" w:cs="Courier New"/>
        </w:rPr>
        <w:t>prevederile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11999   188 13 2W2  72  7&gt;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>72</w:t>
      </w:r>
      <w:r>
        <w:rPr>
          <w:rFonts w:ascii="Courier New" w:hAnsi="Courier New" w:cs="Courier New"/>
        </w:rPr>
        <w:t xml:space="preserve"> şi </w:t>
      </w:r>
      <w:r>
        <w:rPr>
          <w:rFonts w:ascii="Courier New" w:hAnsi="Courier New" w:cs="Courier New"/>
          <w:vanish/>
        </w:rPr>
        <w:t>&lt;LLNK 11999   188 13 2W2  73 17&gt;</w:t>
      </w:r>
      <w:r>
        <w:rPr>
          <w:rFonts w:ascii="Courier New" w:hAnsi="Courier New" w:cs="Courier New"/>
          <w:color w:val="0000FF"/>
          <w:u w:val="single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>73 alin.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(1)</w:t>
      </w: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şi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11999   188 13 2W2  73 26&gt;</w:t>
      </w:r>
      <w:r>
        <w:rPr>
          <w:rFonts w:ascii="Courier New" w:hAnsi="Courier New" w:cs="Courier New"/>
          <w:color w:val="0000FF"/>
          <w:u w:val="single"/>
        </w:rPr>
        <w:t>(2) din Legea nr. 188/1999</w:t>
      </w:r>
      <w:r>
        <w:rPr>
          <w:rFonts w:ascii="Courier New" w:hAnsi="Courier New" w:cs="Courier New"/>
        </w:rPr>
        <w:t xml:space="preserve"> privind Statutul funcţionarilor publici, republicată, cu modificările şi completările ulterioare;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–  prevederile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12007   833 22 302  36 55&gt;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>36 alin.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(2) </w:t>
      </w:r>
      <w:proofErr w:type="gramStart"/>
      <w:r>
        <w:rPr>
          <w:rFonts w:ascii="Courier New" w:hAnsi="Courier New" w:cs="Courier New"/>
          <w:color w:val="0000FF"/>
          <w:u w:val="single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Hotărârea Guvernului nr. 833/2007</w:t>
      </w:r>
      <w:r>
        <w:rPr>
          <w:rFonts w:ascii="Courier New" w:hAnsi="Courier New" w:cs="Courier New"/>
        </w:rPr>
        <w:t xml:space="preserve"> privind normele de organizare şi funcţionare a comisiilor paritare şi încheierea acordurilor colective, cu modificările ulterioare,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în</w:t>
      </w:r>
      <w:proofErr w:type="gramEnd"/>
      <w:r>
        <w:rPr>
          <w:rFonts w:ascii="Courier New" w:hAnsi="Courier New" w:cs="Courier New"/>
        </w:rPr>
        <w:t xml:space="preserve"> temeiul </w:t>
      </w:r>
      <w:r>
        <w:rPr>
          <w:rFonts w:ascii="Courier New" w:hAnsi="Courier New" w:cs="Courier New"/>
          <w:vanish/>
        </w:rPr>
        <w:t>&lt;LLNK 11999   188 13 2W2  21 29&gt;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>21 alin.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(2) </w:t>
      </w:r>
      <w:proofErr w:type="gramStart"/>
      <w:r>
        <w:rPr>
          <w:rFonts w:ascii="Courier New" w:hAnsi="Courier New" w:cs="Courier New"/>
          <w:color w:val="0000FF"/>
          <w:u w:val="single"/>
        </w:rPr>
        <w:t>teza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a II-a</w:t>
      </w:r>
      <w:r>
        <w:rPr>
          <w:rFonts w:ascii="Courier New" w:hAnsi="Courier New" w:cs="Courier New"/>
        </w:rPr>
        <w:t xml:space="preserve"> şi al </w:t>
      </w:r>
      <w:r>
        <w:rPr>
          <w:rFonts w:ascii="Courier New" w:hAnsi="Courier New" w:cs="Courier New"/>
          <w:vanish/>
        </w:rPr>
        <w:t>&lt;LLNK 11999   188 13 2W2  22 48&gt;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>22 alin.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(1) </w:t>
      </w:r>
      <w:proofErr w:type="gramStart"/>
      <w:r>
        <w:rPr>
          <w:rFonts w:ascii="Courier New" w:hAnsi="Courier New" w:cs="Courier New"/>
          <w:color w:val="0000FF"/>
          <w:u w:val="single"/>
        </w:rPr>
        <w:t>lit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. d) </w:t>
      </w:r>
      <w:proofErr w:type="gramStart"/>
      <w:r>
        <w:rPr>
          <w:rFonts w:ascii="Courier New" w:hAnsi="Courier New" w:cs="Courier New"/>
          <w:color w:val="0000FF"/>
          <w:u w:val="single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Legea nr. </w:t>
      </w:r>
      <w:proofErr w:type="gramStart"/>
      <w:r>
        <w:rPr>
          <w:rFonts w:ascii="Courier New" w:hAnsi="Courier New" w:cs="Courier New"/>
          <w:color w:val="0000FF"/>
          <w:u w:val="single"/>
        </w:rPr>
        <w:t>188/1999</w:t>
      </w:r>
      <w:r>
        <w:rPr>
          <w:rFonts w:ascii="Courier New" w:hAnsi="Courier New" w:cs="Courier New"/>
        </w:rPr>
        <w:t xml:space="preserve"> privind Statutul funcţionarilor publici, republicată, cu modificările şi completările ulterioare, precum şi al </w:t>
      </w:r>
      <w:r>
        <w:rPr>
          <w:rFonts w:ascii="Courier New" w:hAnsi="Courier New" w:cs="Courier New"/>
          <w:vanish/>
        </w:rPr>
        <w:t>&lt;LLNK 12006  1000 23 342   8 14&gt;</w:t>
      </w:r>
      <w:r>
        <w:rPr>
          <w:rFonts w:ascii="Courier New" w:hAnsi="Courier New" w:cs="Courier New"/>
          <w:color w:val="0000FF"/>
          <w:u w:val="single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8 lit. d)</w:t>
      </w: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şi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12006  1000 23 342  12 57&gt;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>12 alin.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(6) </w:t>
      </w:r>
      <w:proofErr w:type="gramStart"/>
      <w:r>
        <w:rPr>
          <w:rFonts w:ascii="Courier New" w:hAnsi="Courier New" w:cs="Courier New"/>
          <w:color w:val="0000FF"/>
          <w:u w:val="single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Hotărârea Guvernului nr. 1.000/2006</w:t>
      </w:r>
      <w:r>
        <w:rPr>
          <w:rFonts w:ascii="Courier New" w:hAnsi="Courier New" w:cs="Courier New"/>
        </w:rPr>
        <w:t xml:space="preserve"> privind organizarea şi funcţionarea Agenţiei Naţionale a Funcţionarilor Publici, republicată, cu modificările şi completările ulterioare,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preşedintele</w:t>
      </w:r>
      <w:proofErr w:type="gramEnd"/>
      <w:r>
        <w:rPr>
          <w:rFonts w:ascii="Courier New" w:hAnsi="Courier New" w:cs="Courier New"/>
        </w:rPr>
        <w:t xml:space="preserve"> Agenţiei Naţionale a Funcţionarilor Publici emite prezentul ordin.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1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 Prin prezentul ordin se asigură </w:t>
      </w:r>
      <w:proofErr w:type="gramStart"/>
      <w:r>
        <w:rPr>
          <w:rFonts w:ascii="Courier New" w:hAnsi="Courier New" w:cs="Courier New"/>
        </w:rPr>
        <w:t>un</w:t>
      </w:r>
      <w:proofErr w:type="gramEnd"/>
      <w:r>
        <w:rPr>
          <w:rFonts w:ascii="Courier New" w:hAnsi="Courier New" w:cs="Courier New"/>
        </w:rPr>
        <w:t xml:space="preserve"> cadru unitar privind stabilirea metodelor de completare, transmitere şi colectare periodică a datelor privind comisiile paritare şi acordurile colective din cadrul autorităţilor şi instituţiilor publice.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 Scopul prezentului ordin îl constituie asigurarea condiţiilor necesare îmbunătăţirii procesului de colectare a datelor privind constituirea şi modificarea componenţei comisiilor paritare şi implementarea acordurilor colective.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2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Se aprobă termenele şi instrucţiunile de transmitere a datelor privind comisiile paritare şi acordurile colective, prevăzute în anexa nr. 1.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Se aprobă formatul standard de transmitere a datelor privind comisiile paritare şi acordurile colective, prevăzut în anexa nr. 2.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3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La data intrării în vigoare a prezentului ordin, </w:t>
      </w:r>
      <w:r>
        <w:rPr>
          <w:rFonts w:ascii="Courier New" w:hAnsi="Courier New" w:cs="Courier New"/>
          <w:vanish/>
        </w:rPr>
        <w:t>&lt;LLNK 12009  1496 50DZ01   0 80&gt;</w:t>
      </w:r>
      <w:r>
        <w:rPr>
          <w:rFonts w:ascii="Courier New" w:hAnsi="Courier New" w:cs="Courier New"/>
          <w:color w:val="0000FF"/>
          <w:u w:val="single"/>
        </w:rPr>
        <w:t xml:space="preserve">Ordinul preşedintelui Agenţiei Naţionale a Funcţionarilor Publici nr. </w:t>
      </w:r>
      <w:proofErr w:type="gramStart"/>
      <w:r>
        <w:rPr>
          <w:rFonts w:ascii="Courier New" w:hAnsi="Courier New" w:cs="Courier New"/>
          <w:color w:val="0000FF"/>
          <w:u w:val="single"/>
        </w:rPr>
        <w:t>1.496/2009</w:t>
      </w:r>
      <w:r>
        <w:rPr>
          <w:rFonts w:ascii="Courier New" w:hAnsi="Courier New" w:cs="Courier New"/>
        </w:rPr>
        <w:t xml:space="preserve"> pentru aprobarea formatului standard, a termenelor şi </w:t>
      </w:r>
      <w:r>
        <w:rPr>
          <w:rFonts w:ascii="Courier New" w:hAnsi="Courier New" w:cs="Courier New"/>
        </w:rPr>
        <w:lastRenderedPageBreak/>
        <w:t>modalităţii de transmitere a datelor privind comisiile paritare şi acordurile colective, publicat în Monitorul Oficial al României, Partea I, nr.</w:t>
      </w:r>
      <w:proofErr w:type="gramEnd"/>
      <w:r>
        <w:rPr>
          <w:rFonts w:ascii="Courier New" w:hAnsi="Courier New" w:cs="Courier New"/>
        </w:rPr>
        <w:t xml:space="preserve"> 655 din 2 octombrie 2009, se abrogă.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4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Anexele nr.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 şi 2 fac parte integrantă din prezentul ordin.</w:t>
      </w:r>
      <w:proofErr w:type="gramEnd"/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5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Prezentul ordin se publică în Monitorul Oficial al României, Partea I.</w:t>
      </w:r>
      <w:proofErr w:type="gramEnd"/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Preşedintele Agenţiei Naţionale a Funcţionarilor Publici,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Vasile-Felix Cozma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Bucureşti, 11 iunie 2018.</w:t>
      </w:r>
      <w:proofErr w:type="gramEnd"/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Nr. 1.443.</w:t>
      </w:r>
      <w:proofErr w:type="gramEnd"/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ANEXA 1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TERMENELE ŞI INSTRUCŢIUNILE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de</w:t>
      </w:r>
      <w:proofErr w:type="gramEnd"/>
      <w:r>
        <w:rPr>
          <w:rFonts w:ascii="Courier New" w:hAnsi="Courier New" w:cs="Courier New"/>
        </w:rPr>
        <w:t xml:space="preserve"> transmitere a datelor privind comisiile paritare şi acordurile colective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1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 Autorităţile şi instituţiile publice au obligaţia de raportare către Agenţia Naţională a Funcţionarilor Publici, denumită în continuare Agenţia, a datelor privind comisiile paritare şi acordurile colective.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 Conducătorii autorităţilor şi instituţiilor publice răspund de corectitudinea datelor completate în anexa nr. </w:t>
      </w:r>
      <w:proofErr w:type="gramStart"/>
      <w:r>
        <w:rPr>
          <w:rFonts w:ascii="Courier New" w:hAnsi="Courier New" w:cs="Courier New"/>
        </w:rPr>
        <w:t>2 la ordin.</w:t>
      </w:r>
      <w:proofErr w:type="gramEnd"/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 Autorităţile şi instituţiile publice îndeplinesc obligaţiile prevăzute de prezentul ordin prin persoana sau persoanele desemnate în condiţiile menţionate la </w:t>
      </w:r>
      <w:r>
        <w:rPr>
          <w:rFonts w:ascii="Courier New" w:hAnsi="Courier New" w:cs="Courier New"/>
          <w:vanish/>
        </w:rPr>
        <w:t>&lt;LLNK 12007   833 22 302   9 44&gt;</w:t>
      </w:r>
      <w:r>
        <w:rPr>
          <w:rFonts w:ascii="Courier New" w:hAnsi="Courier New" w:cs="Courier New"/>
          <w:color w:val="0000FF"/>
          <w:u w:val="single"/>
        </w:rPr>
        <w:t xml:space="preserve">art. 9 din Hotărârea Guvernului nr. </w:t>
      </w:r>
      <w:proofErr w:type="gramStart"/>
      <w:r>
        <w:rPr>
          <w:rFonts w:ascii="Courier New" w:hAnsi="Courier New" w:cs="Courier New"/>
          <w:color w:val="0000FF"/>
          <w:u w:val="single"/>
        </w:rPr>
        <w:t>833/2007</w:t>
      </w:r>
      <w:r>
        <w:rPr>
          <w:rFonts w:ascii="Courier New" w:hAnsi="Courier New" w:cs="Courier New"/>
        </w:rPr>
        <w:t xml:space="preserve"> privind normele de organizare şi funcţionare a comisiilor paritare şi încheierea acordurilor colective, cu modificările ulterioare.</w:t>
      </w:r>
      <w:proofErr w:type="gramEnd"/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2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Conducătorii autorităţilor şi instituţiilor publice transmit Agenţiei datele solicitate, după cum urmează: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gramStart"/>
      <w:r>
        <w:rPr>
          <w:rFonts w:ascii="Courier New" w:hAnsi="Courier New" w:cs="Courier New"/>
        </w:rPr>
        <w:t>formatul</w:t>
      </w:r>
      <w:proofErr w:type="gramEnd"/>
      <w:r>
        <w:rPr>
          <w:rFonts w:ascii="Courier New" w:hAnsi="Courier New" w:cs="Courier New"/>
        </w:rPr>
        <w:t xml:space="preserve"> standard, până cel târziu la data de 1 februarie a fiecărui an;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copie a acordului colectiv, respectiv a actului adiţional la acordul colectiv, în termen de cel mult 10 zile de la data încheierii.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3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 Formatul standard se transmite în format electronic, într-un singur document ataşat, la adresa de e-mail comisiiparitare@anfp.gov.ro, în format Office Word, cu caractere Times New Roman, corp 12, cu diacritice, fără sublinieri sau prescurtări.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(2)  Subiectul e-mailului prin care se transmit Agenţiei datele în format electronic este format din „acronimul autorităţii sau instituţiei publice“ raportare „anul“.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 Documentele prevăzute la art. 2 lit. b) </w:t>
      </w:r>
      <w:proofErr w:type="gramStart"/>
      <w:r>
        <w:rPr>
          <w:rFonts w:ascii="Courier New" w:hAnsi="Courier New" w:cs="Courier New"/>
        </w:rPr>
        <w:t>se</w:t>
      </w:r>
      <w:proofErr w:type="gramEnd"/>
      <w:r>
        <w:rPr>
          <w:rFonts w:ascii="Courier New" w:hAnsi="Courier New" w:cs="Courier New"/>
        </w:rPr>
        <w:t xml:space="preserve"> transmit pe suport hârtie prin depunere directă la sediul Agenţiei sau poştă militară, poştă civilă, fax.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4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 Agenţia centralizează datele transmise în condiţiile prevăzute la art. </w:t>
      </w:r>
      <w:proofErr w:type="gramStart"/>
      <w:r>
        <w:rPr>
          <w:rFonts w:ascii="Courier New" w:hAnsi="Courier New" w:cs="Courier New"/>
        </w:rPr>
        <w:t>3, pe baza cărora elaborează raportul anual privind comisiile paritare şi acordurile colective.</w:t>
      </w:r>
      <w:proofErr w:type="gramEnd"/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 Agenţia poate prezenta în cuprinsul rapoartelor prevăzute la alin. (1) </w:t>
      </w:r>
      <w:proofErr w:type="gramStart"/>
      <w:r>
        <w:rPr>
          <w:rFonts w:ascii="Courier New" w:hAnsi="Courier New" w:cs="Courier New"/>
        </w:rPr>
        <w:t>şi</w:t>
      </w:r>
      <w:proofErr w:type="gramEnd"/>
      <w:r>
        <w:rPr>
          <w:rFonts w:ascii="Courier New" w:hAnsi="Courier New" w:cs="Courier New"/>
        </w:rPr>
        <w:t xml:space="preserve"> lista instituţiilor şi autorităţilor publice care nu au transmis de două ori consecutiv formatele standard de raportare completate în condiţiile şi termenele prevăzute în prezentul ordin.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 Raportul anual privind comisiile paritare şi acordurile colective constituie parte integrantă din raportul anual privind managementul funcţiilor publice şi al funcţionarilor publici.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ANEXA 2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*T*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│Format standard de completare şi transmitere a datelor referitoare la comisiile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│paritare şi acordurile colective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│Denumirea   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│instituţiei care   │................................................................................................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│transmite datele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│Date de contact ale│Nume, prenume: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│persoanei          │....................................................................... Funcţia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│responsabile cu    │deţinută</w:t>
      </w:r>
      <w:proofErr w:type="gramStart"/>
      <w:r>
        <w:rPr>
          <w:rFonts w:ascii="Courier New" w:hAnsi="Courier New" w:cs="Courier New"/>
        </w:rPr>
        <w:t>:.....................................................................</w:t>
      </w:r>
      <w:proofErr w:type="gramEnd"/>
      <w:r>
        <w:rPr>
          <w:rFonts w:ascii="Courier New" w:hAnsi="Courier New" w:cs="Courier New"/>
        </w:rPr>
        <w:t xml:space="preserve">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│transmiterea       │Telefon: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│datelor referitoare│.....................................................................................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│la comisiile       │Fax: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│paritare şi        │.........................................................................................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│acordurile         │E-mail: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│colective          │.....................................................................................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│Perioada la care se│De la: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│referă datele      │.......................................................................................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│transmise          │La: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│..........................................................................................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│I.</w:t>
      </w:r>
      <w:proofErr w:type="gramEnd"/>
      <w:r>
        <w:rPr>
          <w:rFonts w:ascii="Courier New" w:hAnsi="Courier New" w:cs="Courier New"/>
        </w:rPr>
        <w:t xml:space="preserve">  │Date generale privind constituirea şi componenţa comisiei paritare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│În cadrul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│autorităţii   │o DA^1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│sau           │Data constituirii comisiei paritare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│instituţiei   │</w:t>
      </w:r>
      <w:proofErr w:type="gramStart"/>
      <w:r>
        <w:rPr>
          <w:rFonts w:ascii="Courier New" w:hAnsi="Courier New" w:cs="Courier New"/>
        </w:rPr>
        <w:t>:............................................</w:t>
      </w:r>
      <w:proofErr w:type="gramEnd"/>
      <w:r>
        <w:rPr>
          <w:rFonts w:ascii="Courier New" w:hAnsi="Courier New" w:cs="Courier New"/>
        </w:rPr>
        <w:t xml:space="preserve">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│1.1.│publice a fost│o NU^2, deoarece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│constituită şi│.....................................................................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│funcţionează o│.................................................................................................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│comisie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│paritară?</w:t>
      </w:r>
      <w:proofErr w:type="gramEnd"/>
      <w:r>
        <w:rPr>
          <w:rFonts w:ascii="Courier New" w:hAnsi="Courier New" w:cs="Courier New"/>
        </w:rPr>
        <w:t xml:space="preserve">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│În perioada la│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│care se referă│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│datele        │o DA^3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│transmise, au │Data modificării actului administrativ de constituire a comisiei paritare: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│intervenit    │........................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│1.2.│modificări ale│Motivul/Motivele modificării actului administrativ de constituire a comisiei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│actului       │paritare^4: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│administrativ │.................................................................................................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│de constituire│o NU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 comisiei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│paritare?</w:t>
      </w:r>
      <w:proofErr w:type="gramEnd"/>
      <w:r>
        <w:rPr>
          <w:rFonts w:ascii="Courier New" w:hAnsi="Courier New" w:cs="Courier New"/>
        </w:rPr>
        <w:t xml:space="preserve">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│o 2, dintre care: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│- ... funcţionari publici de conducere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│- ... funcţionari publici de execuţie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│Numărul       │- ... alte categorii de funcţionari publici, respectiv: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│membrilor     │.................................................................................................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│titulari ai   │o 4, dintre care: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│comisiei      │- ... funcţionari publici de conducere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│1.3.│paritare,     │- ... funcţionari publici de execuţie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│conform       │- ... alte categorii de funcţionari publici, respectiv: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│actului de    │.................................................................................................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│constituire:  │o 6, dintre care: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              │- ... funcţionari publici de conducere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│- ... funcţionari publici de execuţie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│- ... alte categorii de funcţionari publici, respectiv: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│..................................................................................................│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│o funcţionar public: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│Secretarul    │o secretarul titular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│1.4.│desemnat al   │o secretarul supleant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│comisiei      │o persoană angajată cu contract individual de muncă: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│paritare este</w:t>
      </w:r>
      <w:proofErr w:type="gramStart"/>
      <w:r>
        <w:rPr>
          <w:rFonts w:ascii="Courier New" w:hAnsi="Courier New" w:cs="Courier New"/>
        </w:rPr>
        <w:t>:│</w:t>
      </w:r>
      <w:proofErr w:type="gramEnd"/>
      <w:r>
        <w:rPr>
          <w:rFonts w:ascii="Courier New" w:hAnsi="Courier New" w:cs="Courier New"/>
        </w:rPr>
        <w:t>o secretarul titular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│o secretarul supleant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│II.</w:t>
      </w:r>
      <w:proofErr w:type="gramEnd"/>
      <w:r>
        <w:rPr>
          <w:rFonts w:ascii="Courier New" w:hAnsi="Courier New" w:cs="Courier New"/>
        </w:rPr>
        <w:t xml:space="preserve"> │Date specifice privind constituirea şi componenţa comisiei paritare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│Membrii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│comisiei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│paritare      │o de către organizaţia sindicală reprezentativă a funcţionarilor publici din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│reprezentanţi │cadrul autorităţii sau instituţiei publice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│2.1.│ai            │o prin acord între organizaţiile sindicale reprezentative ale funcţionarilor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│funcţionarilor│publici din cadrul autorităţii sau instituţiei publice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│publici au    │o prin vot, de către funcţionarii publici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│fost   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│desemnaţi: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│Au fost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</w:t>
      </w:r>
      <w:proofErr w:type="gramStart"/>
      <w:r>
        <w:rPr>
          <w:rFonts w:ascii="Courier New" w:hAnsi="Courier New" w:cs="Courier New"/>
        </w:rPr>
        <w:t>înregistrate  │</w:t>
      </w:r>
      <w:proofErr w:type="gramEnd"/>
      <w:r>
        <w:rPr>
          <w:rFonts w:ascii="Courier New" w:hAnsi="Courier New" w:cs="Courier New"/>
        </w:rPr>
        <w:t xml:space="preserve">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│contestaţii cu│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│privire la    │o DA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│2.2.│parcurgerea   │o NU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procedurilor  │</w:t>
      </w:r>
      <w:proofErr w:type="gramEnd"/>
      <w:r>
        <w:rPr>
          <w:rFonts w:ascii="Courier New" w:hAnsi="Courier New" w:cs="Courier New"/>
        </w:rPr>
        <w:t xml:space="preserve">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│de constituire│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 comisiei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│paritare?</w:t>
      </w:r>
      <w:proofErr w:type="gramEnd"/>
      <w:r>
        <w:rPr>
          <w:rFonts w:ascii="Courier New" w:hAnsi="Courier New" w:cs="Courier New"/>
        </w:rPr>
        <w:t xml:space="preserve">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│Au fost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înregistrate  │</w:t>
      </w:r>
      <w:proofErr w:type="gramEnd"/>
      <w:r>
        <w:rPr>
          <w:rFonts w:ascii="Courier New" w:hAnsi="Courier New" w:cs="Courier New"/>
        </w:rPr>
        <w:t xml:space="preserve">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│sentinţe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│judecătoreşti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│având ca      │o DA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│2.3.│obiect        │o NU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│nerespectarea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procedurilor  │</w:t>
      </w:r>
      <w:proofErr w:type="gramEnd"/>
      <w:r>
        <w:rPr>
          <w:rFonts w:ascii="Courier New" w:hAnsi="Courier New" w:cs="Courier New"/>
        </w:rPr>
        <w:t xml:space="preserve">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│de constituire│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 comisiei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│paritare?</w:t>
      </w:r>
      <w:proofErr w:type="gramEnd"/>
      <w:r>
        <w:rPr>
          <w:rFonts w:ascii="Courier New" w:hAnsi="Courier New" w:cs="Courier New"/>
        </w:rPr>
        <w:t xml:space="preserve">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│Persoanele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│desemnate </w:t>
      </w:r>
      <w:proofErr w:type="gramStart"/>
      <w:r>
        <w:rPr>
          <w:rFonts w:ascii="Courier New" w:hAnsi="Courier New" w:cs="Courier New"/>
        </w:rPr>
        <w:t>ca  │</w:t>
      </w:r>
      <w:proofErr w:type="gramEnd"/>
      <w:r>
        <w:rPr>
          <w:rFonts w:ascii="Courier New" w:hAnsi="Courier New" w:cs="Courier New"/>
        </w:rPr>
        <w:t xml:space="preserve">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│membri în     │o DA, au beneficiat de: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│comisia       │o instruire special destinată membrilor comisiilor paritare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│paritară au   │o instruire în domeniul evaluării şi ameliorării condiţiilor de muncă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│beneficiat de │o instruire în domeniul asigurării sănătăţii şi securităţii în muncă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│instruire </w:t>
      </w:r>
      <w:proofErr w:type="gramStart"/>
      <w:r>
        <w:rPr>
          <w:rFonts w:ascii="Courier New" w:hAnsi="Courier New" w:cs="Courier New"/>
        </w:rPr>
        <w:t>în  │</w:t>
      </w:r>
      <w:proofErr w:type="gramEnd"/>
      <w:r>
        <w:rPr>
          <w:rFonts w:ascii="Courier New" w:hAnsi="Courier New" w:cs="Courier New"/>
        </w:rPr>
        <w:t>o instruire în domeniul asigurării perfecţionării profesionale a funcţionarilor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│2.4.│domeniile </w:t>
      </w:r>
      <w:proofErr w:type="gramStart"/>
      <w:r>
        <w:rPr>
          <w:rFonts w:ascii="Courier New" w:hAnsi="Courier New" w:cs="Courier New"/>
        </w:rPr>
        <w:t>în  │</w:t>
      </w:r>
      <w:proofErr w:type="gramEnd"/>
      <w:r>
        <w:rPr>
          <w:rFonts w:ascii="Courier New" w:hAnsi="Courier New" w:cs="Courier New"/>
        </w:rPr>
        <w:t>publici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│care urmează a│o instruire în domeniul drepturilor şi obligaţiilor funcţionarilor publici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│analiza       </w:t>
      </w:r>
      <w:proofErr w:type="gramStart"/>
      <w:r>
        <w:rPr>
          <w:rFonts w:ascii="Courier New" w:hAnsi="Courier New" w:cs="Courier New"/>
        </w:rPr>
        <w:t>│(</w:t>
      </w:r>
      <w:proofErr w:type="gramEnd"/>
      <w:r>
        <w:rPr>
          <w:rFonts w:ascii="Courier New" w:hAnsi="Courier New" w:cs="Courier New"/>
        </w:rPr>
        <w:t>inclusiv pe subiecte precum stabilirea programului de lucru şi protecţia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│documentele   │personalului în situaţii specifice)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│supuse spre   │o NU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│avizare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│comisiei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│paritare?</w:t>
      </w:r>
      <w:proofErr w:type="gramEnd"/>
      <w:r>
        <w:rPr>
          <w:rFonts w:ascii="Courier New" w:hAnsi="Courier New" w:cs="Courier New"/>
        </w:rPr>
        <w:t xml:space="preserve">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│III.│Date generale privind activitatea comisiei paritare în perioada la care se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│referă datele transmise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│Număr de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│şedinţe ale   │.................., dintre care: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│comisiei      │</w:t>
      </w:r>
      <w:proofErr w:type="gramStart"/>
      <w:r>
        <w:rPr>
          <w:rFonts w:ascii="Courier New" w:hAnsi="Courier New" w:cs="Courier New"/>
        </w:rPr>
        <w:t>- ..............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întrunite</w:t>
      </w:r>
      <w:proofErr w:type="gramEnd"/>
      <w:r>
        <w:rPr>
          <w:rFonts w:ascii="Courier New" w:hAnsi="Courier New" w:cs="Courier New"/>
        </w:rPr>
        <w:t xml:space="preserve"> la solicitarea conducătorului autorităţii sau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│paritare      │instituţiei publice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│3.1.│organizate şi │- ............... întrunite la solicitarea preşedintelui comisiei paritare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│desfăşurate în│- ............... întrunite la solicitarea sindicatului reprezentativ/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│perioada la   │reprezentanţilor funcţionarilor publici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│care se referă│- ............... întrunite la solicitarea majorităţii funcţionarilor publici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│datele 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│transmise: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│Număr de avize│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│emise de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│comisia       │..................., dintre care: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│3.2.│paritară în   │- ............ avize favorabile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│perioada la   │- ............ avize favorabile cu obiecţiuni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│care se referă│- ............ avize nefavorabile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│datele 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│transmise: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│IV.</w:t>
      </w:r>
      <w:proofErr w:type="gramEnd"/>
      <w:r>
        <w:rPr>
          <w:rFonts w:ascii="Courier New" w:hAnsi="Courier New" w:cs="Courier New"/>
        </w:rPr>
        <w:t xml:space="preserve"> │Date specifice privind activitatea comisiei paritare în perioada la care se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│referă datele transmise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│În cadrul     │o propunerile membrilor comisiei paritare de măsuri destinate îmbunătăţirii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│şedinţelor    │activităţii sau instituţiei publice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│comisiei      │o măsurile privind pregătirea profesională a funcţionarilor publici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│paritare,     │o propunerile privind flexibilizarea programului de lucru al funcţionarilor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│conform       │publici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│4.1.│ordinii de zi │o propunerile privind încheierea de acorduri colective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 fiecărei    │o rezultatele urmăririi realizării acordurilor colective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│şedinţe în    │o aprobarea rapoartelor cu privire la respectarea acordurilor colective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│parte, au     │încheiate în condiţiile legii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│făcut obiectul│o alte subiecte decât cele menţionate anterior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│discuţiilor: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│V.</w:t>
      </w:r>
      <w:proofErr w:type="gramEnd"/>
      <w:r>
        <w:rPr>
          <w:rFonts w:ascii="Courier New" w:hAnsi="Courier New" w:cs="Courier New"/>
        </w:rPr>
        <w:t xml:space="preserve">  │Date generale privind încheierea de acorduri colective şi aplicarea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│prevederilor acestora^5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│În cadrul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│autorităţii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│sau           │o DA^6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│instituţiei   │Data semnării acordului colectiv: ...................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│5.1.│publice a fost│Perioada pentru care a fost semnat acordul colectiv: de la ................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│semnat şi/sau │până la ................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│se aplică     │o NU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│prevederile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│unui acord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│colectiv?</w:t>
      </w:r>
      <w:proofErr w:type="gramEnd"/>
      <w:r>
        <w:rPr>
          <w:rFonts w:ascii="Courier New" w:hAnsi="Courier New" w:cs="Courier New"/>
        </w:rPr>
        <w:t xml:space="preserve">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│În perioada la│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│care se referă│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│datele 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│transmise, au │o DA^7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│5.2.│intervenit    │Data semnării actului adiţional la acordul colectiv: ........................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│modificări ale│o NU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│clauzelor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│acordului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│colectiv?</w:t>
      </w:r>
      <w:proofErr w:type="gramEnd"/>
      <w:r>
        <w:rPr>
          <w:rFonts w:ascii="Courier New" w:hAnsi="Courier New" w:cs="Courier New"/>
        </w:rPr>
        <w:t xml:space="preserve">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│o constituirea şi folosirea fondurilor destinate îmbunătăţirii condiţiilor de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│muncă, ca urmare a rezultatului negocierilor: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│o la semnarea acordului colectiv iniţial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│Acordul       │o la semnarea unui act adiţional ulterior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│colectiv      │o sănătatea şi securitatea în muncă, ca urmare a rezultatului negocierilor: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│aplicat în    │o la semnarea acordului colectiv iniţial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│cadrul        │o la semnarea unui act adiţional ulterior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│autorităţii   │o programul zilnic de lucru, ca urmare a rezultatului negocierilor: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│sau           │o la semnarea acordului colectiv iniţial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│5.3.│instituţiei   │o la semnarea unui act adiţional ulterior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│publice       │o perfecţionarea profesională, ca urmare a rezultatului negocierilor: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│conţine       │o la semnarea acordului colectiv iniţial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│prevederi     │o la semnarea unui act adiţional ulterior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│referitoare   │o protecţia persoanelor alese în organele de conducere ale organizaţiilor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│la:           │sindicale sau desemnate ca reprezentanţi ai funcţionarilor publici, ca urmare a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│rezultatului negocierilor: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│o la semnarea acordului colectiv iniţial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│o la semnarea unui act adiţional ulterior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│o alte subiecte decât cele menţionate anterior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│Semnatarii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│acordului     │o de către organizaţia sindicală reprezentativă a funcţionarilor publici din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│colectiv </w:t>
      </w:r>
      <w:proofErr w:type="gramStart"/>
      <w:r>
        <w:rPr>
          <w:rFonts w:ascii="Courier New" w:hAnsi="Courier New" w:cs="Courier New"/>
        </w:rPr>
        <w:t>din  │</w:t>
      </w:r>
      <w:proofErr w:type="gramEnd"/>
      <w:r>
        <w:rPr>
          <w:rFonts w:ascii="Courier New" w:hAnsi="Courier New" w:cs="Courier New"/>
        </w:rPr>
        <w:t>cadrul autorităţii sau instituţiei publice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│5.4.│partea        │o prin acord între organizaţiile sindicale reprezentative ale funcţionarilor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│funcţionarilor│publici din cadrul autorităţii sau instituţiei publice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│publici au    │o prin vot, de către funcţionarii publici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│fost   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│desemnaţi: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│Au fost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înregistrate  │</w:t>
      </w:r>
      <w:proofErr w:type="gramEnd"/>
      <w:r>
        <w:rPr>
          <w:rFonts w:ascii="Courier New" w:hAnsi="Courier New" w:cs="Courier New"/>
        </w:rPr>
        <w:t xml:space="preserve">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│solicitări de │o DA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│5.5.│constatare </w:t>
      </w:r>
      <w:proofErr w:type="gramStart"/>
      <w:r>
        <w:rPr>
          <w:rFonts w:ascii="Courier New" w:hAnsi="Courier New" w:cs="Courier New"/>
        </w:rPr>
        <w:t>a  │</w:t>
      </w:r>
      <w:proofErr w:type="gramEnd"/>
      <w:r>
        <w:rPr>
          <w:rFonts w:ascii="Courier New" w:hAnsi="Courier New" w:cs="Courier New"/>
        </w:rPr>
        <w:t>o NU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│nulităţii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│acordului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│colectiv?</w:t>
      </w:r>
      <w:proofErr w:type="gramEnd"/>
      <w:r>
        <w:rPr>
          <w:rFonts w:ascii="Courier New" w:hAnsi="Courier New" w:cs="Courier New"/>
        </w:rPr>
        <w:t xml:space="preserve">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│Au fost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>înregistrate  │</w:t>
      </w:r>
      <w:proofErr w:type="gramEnd"/>
      <w:r>
        <w:rPr>
          <w:rFonts w:ascii="Courier New" w:hAnsi="Courier New" w:cs="Courier New"/>
        </w:rPr>
        <w:t xml:space="preserve">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│sentinţe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│judecătoreşti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│5.6.│având ca      │o DA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│obiect        │o NU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│constatarea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│nulităţii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│acordului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│colectiv?</w:t>
      </w:r>
      <w:proofErr w:type="gramEnd"/>
      <w:r>
        <w:rPr>
          <w:rFonts w:ascii="Courier New" w:hAnsi="Courier New" w:cs="Courier New"/>
        </w:rPr>
        <w:t xml:space="preserve">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│Au fost   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│sesizate      │o DA, sesizările venind din partea: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│situaţii de   │o autorităţii sau instituţiei publice, în calitate de parte semnatară a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│neexecutare a │acordului colectiv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│acordului     │o reprezentanţilor funcţionarilor publici, în calitate de parte semnatară a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│5.7.│colectiv/de   │acordului colectiv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│neîndeplinire │o funcţionarilor publici, în calitate de beneficiari de drepturi şi deţinători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 obligaţiilor│de obligaţii în aplicarea acordului colectiv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│asumate de    │o NU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│către părţile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│semnatare?</w:t>
      </w:r>
      <w:proofErr w:type="gramEnd"/>
      <w:r>
        <w:rPr>
          <w:rFonts w:ascii="Courier New" w:hAnsi="Courier New" w:cs="Courier New"/>
        </w:rPr>
        <w:t xml:space="preserve">    │                                                                                                  │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*ST*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^1 În situaţia în care răspunsul </w:t>
      </w:r>
      <w:proofErr w:type="gramStart"/>
      <w:r>
        <w:rPr>
          <w:rFonts w:ascii="Courier New" w:hAnsi="Courier New" w:cs="Courier New"/>
        </w:rPr>
        <w:t>este</w:t>
      </w:r>
      <w:proofErr w:type="gramEnd"/>
      <w:r>
        <w:rPr>
          <w:rFonts w:ascii="Courier New" w:hAnsi="Courier New" w:cs="Courier New"/>
        </w:rPr>
        <w:t xml:space="preserve"> afirmativ, se vor completa în mod corespunzător data emiterii actului administrativ de constituire a comisiei paritare, precum şi restul formularului.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^2 În situaţia în care răspunsul </w:t>
      </w:r>
      <w:proofErr w:type="gramStart"/>
      <w:r>
        <w:rPr>
          <w:rFonts w:ascii="Courier New" w:hAnsi="Courier New" w:cs="Courier New"/>
        </w:rPr>
        <w:t>este</w:t>
      </w:r>
      <w:proofErr w:type="gramEnd"/>
      <w:r>
        <w:rPr>
          <w:rFonts w:ascii="Courier New" w:hAnsi="Courier New" w:cs="Courier New"/>
        </w:rPr>
        <w:t xml:space="preserve"> negativ, se vor detalia motivele pentru care nu a fost constituită comisia paritară, fără a se completa restul formularului.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^3 În situaţia în care răspunsul este afirmativ, se vor completa în mod corespunzător data modificării actului administrativ de constituire a comisiei paritare, precum şi restul formularului; în situaţia înregistrării mai multor modificări în perioada la care se referă datele transmise, se vor completa datele corespunzătoare fiecărei modificări în parte.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^4 Se </w:t>
      </w:r>
      <w:proofErr w:type="gramStart"/>
      <w:r>
        <w:rPr>
          <w:rFonts w:ascii="Courier New" w:hAnsi="Courier New" w:cs="Courier New"/>
        </w:rPr>
        <w:t>va</w:t>
      </w:r>
      <w:proofErr w:type="gramEnd"/>
      <w:r>
        <w:rPr>
          <w:rFonts w:ascii="Courier New" w:hAnsi="Courier New" w:cs="Courier New"/>
        </w:rPr>
        <w:t xml:space="preserve"> completa cu articolul/articolele din Hotărârea Guvernului nr. </w:t>
      </w:r>
      <w:proofErr w:type="gramStart"/>
      <w:r>
        <w:rPr>
          <w:rFonts w:ascii="Courier New" w:hAnsi="Courier New" w:cs="Courier New"/>
        </w:rPr>
        <w:t>833/2007 privind normele de organizare şi funcţionare a comisiilor paritare şi încheierea acordurilor colective, cu modificările ulterioare, aşa cum apare acesta/apar acestea scrise în preambulul actului administrativ de modificare.</w:t>
      </w:r>
      <w:proofErr w:type="gramEnd"/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^5 Secţiunea a V-a se va completa doar în situaţia în care în cadrul autorităţii sau instituţiei publice a fost semnat şi/sau se aplică prevederile unui acord colectiv, indiferent dacă respectivul acord colectiv a fost încheiat în perioada la care se referă datele transmise sau se aplică ca urmare a încheierii la o dată anterioară.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^6 În situaţia semnării, în perioada la care se referă datele transmise, a mai mult de </w:t>
      </w:r>
      <w:proofErr w:type="gramStart"/>
      <w:r>
        <w:rPr>
          <w:rFonts w:ascii="Courier New" w:hAnsi="Courier New" w:cs="Courier New"/>
        </w:rPr>
        <w:t>un</w:t>
      </w:r>
      <w:proofErr w:type="gramEnd"/>
      <w:r>
        <w:rPr>
          <w:rFonts w:ascii="Courier New" w:hAnsi="Courier New" w:cs="Courier New"/>
        </w:rPr>
        <w:t xml:space="preserve"> acord colectiv, se vor completa datele corespunzătoare fiecărui document în parte. La completarea datelor nu se vor include modificări ale clauzelor acordului colectiv înregistrate sub forma actelor adiţionale. 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^7 În situaţia în care răspunsul este afirmativ, se vor completa în mod corespunzător data modificării actului administrativ de constituire a comisiei paritare, precum şi restul formularului; în situaţia înregistrării mai multor modificări în perioada la care se referă datele transmise, se vor completa datele corespunzătoare fiecărei modificări în parte.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----</w:t>
      </w: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02B2" w:rsidRDefault="00A502B2" w:rsidP="00A502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004F3" w:rsidRDefault="007004F3">
      <w:bookmarkStart w:id="0" w:name="_GoBack"/>
      <w:bookmarkEnd w:id="0"/>
    </w:p>
    <w:sectPr w:rsidR="007004F3" w:rsidSect="00B42B3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89"/>
    <w:rsid w:val="007004F3"/>
    <w:rsid w:val="00A502B2"/>
    <w:rsid w:val="00B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5521</Words>
  <Characters>31473</Characters>
  <Application>Microsoft Office Word</Application>
  <DocSecurity>0</DocSecurity>
  <Lines>262</Lines>
  <Paragraphs>73</Paragraphs>
  <ScaleCrop>false</ScaleCrop>
  <Company/>
  <LinksUpToDate>false</LinksUpToDate>
  <CharactersWithSpaces>36921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Paraiala</dc:creator>
  <cp:keywords/>
  <dc:description/>
  <cp:lastModifiedBy>Daniela Paraiala</cp:lastModifiedBy>
  <cp:revision>2</cp:revision>
  <dcterms:created xsi:type="dcterms:W3CDTF">2019-01-31T12:27:00Z</dcterms:created>
  <dcterms:modified xsi:type="dcterms:W3CDTF">2019-01-31T12:28:00Z</dcterms:modified>
</cp:coreProperties>
</file>