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5F4F">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465F4F">
      <w:pPr>
        <w:pStyle w:val="NormalWeb"/>
        <w:spacing w:before="0" w:beforeAutospacing="0" w:after="0" w:afterAutospacing="0"/>
        <w:jc w:val="both"/>
        <w:rPr>
          <w:color w:val="0000FF"/>
        </w:rPr>
      </w:pPr>
      <w:r>
        <w:rPr>
          <w:b/>
          <w:bCs/>
          <w:color w:val="0000FF"/>
        </w:rPr>
        <w:t>ORDIN nr. 203 din 5 martie 2009</w:t>
      </w:r>
    </w:p>
    <w:p w:rsidR="00000000" w:rsidRDefault="00465F4F">
      <w:pPr>
        <w:pStyle w:val="NormalWeb"/>
        <w:spacing w:before="0" w:beforeAutospacing="0" w:after="0" w:afterAutospacing="0"/>
        <w:jc w:val="both"/>
      </w:pPr>
      <w:r>
        <w:t>privind Procedura</w:t>
      </w:r>
    </w:p>
    <w:p w:rsidR="00000000" w:rsidRDefault="00465F4F">
      <w:pPr>
        <w:pStyle w:val="NormalWeb"/>
        <w:spacing w:before="0" w:beforeAutospacing="0" w:after="240" w:afterAutospacing="0"/>
        <w:jc w:val="both"/>
      </w:pPr>
      <w:r>
        <w:t> de stabilire a derogărilor de la măsurile de protecţie a speciilor de floră şi de faună sălbatice</w:t>
      </w:r>
    </w:p>
    <w:p w:rsidR="00000000" w:rsidRDefault="00465F4F">
      <w:pPr>
        <w:pStyle w:val="NormalWeb"/>
        <w:spacing w:before="0" w:beforeAutospacing="0" w:after="0" w:afterAutospacing="0"/>
        <w:jc w:val="both"/>
      </w:pPr>
      <w:r>
        <w:rPr>
          <w:b/>
          <w:bCs/>
        </w:rPr>
        <w:t xml:space="preserve">EMITENT: </w:t>
      </w:r>
    </w:p>
    <w:p w:rsidR="00000000" w:rsidRDefault="00465F4F">
      <w:pPr>
        <w:pStyle w:val="NormalWeb"/>
        <w:spacing w:before="0" w:beforeAutospacing="0" w:after="0" w:afterAutospacing="0"/>
        <w:jc w:val="both"/>
        <w:rPr>
          <w:color w:val="0000FF"/>
        </w:rPr>
      </w:pPr>
      <w:r>
        <w:rPr>
          <w:color w:val="0000FF"/>
        </w:rPr>
        <w:t>Ministerul Mediului</w:t>
      </w:r>
    </w:p>
    <w:p w:rsidR="00000000" w:rsidRDefault="00465F4F">
      <w:pPr>
        <w:pStyle w:val="NormalWeb"/>
        <w:spacing w:before="0" w:beforeAutospacing="0" w:after="0" w:afterAutospacing="0"/>
        <w:jc w:val="both"/>
      </w:pPr>
      <w:r>
        <w:rPr>
          <w:b/>
          <w:bCs/>
        </w:rPr>
        <w:t xml:space="preserve">PUBLICAT ÎN: </w:t>
      </w:r>
    </w:p>
    <w:p w:rsidR="00000000" w:rsidRDefault="00465F4F">
      <w:pPr>
        <w:pStyle w:val="NormalWeb"/>
        <w:spacing w:before="0" w:beforeAutospacing="0" w:after="0" w:afterAutospacing="0"/>
        <w:jc w:val="both"/>
        <w:rPr>
          <w:color w:val="0000FF"/>
        </w:rPr>
      </w:pPr>
      <w:r>
        <w:rPr>
          <w:color w:val="0000FF"/>
        </w:rPr>
        <w:t>Monitorul Oficial nr. 167 din 17 martie 2009</w:t>
      </w:r>
    </w:p>
    <w:p w:rsidR="00000000" w:rsidRDefault="00465F4F">
      <w:pPr>
        <w:pStyle w:val="NormalWeb"/>
      </w:pPr>
      <w:r>
        <w:br/>
      </w:r>
      <w:r>
        <w:rPr>
          <w:b/>
          <w:bCs/>
        </w:rPr>
        <w:t>Data Intrarii in vigoare: 17 Martie 2009</w:t>
      </w:r>
    </w:p>
    <w:p w:rsidR="00000000" w:rsidRDefault="00465F4F">
      <w:pPr>
        <w:pStyle w:val="NormalWeb"/>
        <w:jc w:val="both"/>
      </w:pPr>
      <w:r>
        <w:t>-------------------------------------------------------------------------</w:t>
      </w:r>
    </w:p>
    <w:p w:rsidR="00000000" w:rsidRDefault="00465F4F">
      <w:pPr>
        <w:autoSpaceDE/>
        <w:autoSpaceDN/>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valabilă începând cu data de 17 Martie 2009 până</w:t>
      </w:r>
      <w:r>
        <w:rPr>
          <w:rFonts w:ascii="Times New Roman" w:eastAsia="Times New Roman" w:hAnsi="Times New Roman"/>
          <w:b/>
          <w:bCs/>
          <w:sz w:val="24"/>
          <w:szCs w:val="24"/>
        </w:rPr>
        <w:t xml:space="preserve"> la </w:t>
      </w:r>
      <w:r>
        <w:rPr>
          <w:rFonts w:ascii="Times New Roman" w:eastAsia="Times New Roman" w:hAnsi="Times New Roman"/>
          <w:b/>
          <w:bCs/>
          <w:color w:val="0000FF"/>
          <w:sz w:val="24"/>
          <w:szCs w:val="24"/>
        </w:rPr>
        <w:t>data selectată</w:t>
      </w:r>
    </w:p>
    <w:p w:rsidR="00000000" w:rsidRDefault="00465F4F">
      <w:pPr>
        <w:pStyle w:val="NormalWeb"/>
        <w:spacing w:before="0" w:beforeAutospacing="0" w:after="0" w:afterAutospacing="0"/>
        <w:jc w:val="both"/>
      </w:pPr>
      <w:r>
        <w:t> privind regimul ariilor naturale protejate, conservarea habitatelor naturale, a florei şi faunei sălbatice, cu modificările şi completările ulterioare,</w:t>
      </w:r>
    </w:p>
    <w:p w:rsidR="00000000" w:rsidRDefault="00465F4F">
      <w:pPr>
        <w:pStyle w:val="NormalWeb"/>
        <w:spacing w:before="0" w:beforeAutospacing="0" w:after="0" w:afterAutospacing="0"/>
        <w:jc w:val="both"/>
      </w:pPr>
      <w:r>
        <w:t> </w:t>
      </w:r>
      <w:r>
        <w:t> </w:t>
      </w:r>
      <w:r>
        <w:t>în temeiul art. 5 alin. (7) din Hotărârea Guvernului nr. 57/2009</w:t>
      </w:r>
    </w:p>
    <w:p w:rsidR="00000000" w:rsidRDefault="00465F4F">
      <w:pPr>
        <w:pStyle w:val="NormalWeb"/>
        <w:spacing w:before="0" w:beforeAutospacing="0" w:after="0" w:afterAutospacing="0"/>
        <w:jc w:val="both"/>
      </w:pPr>
      <w:r>
        <w:t> privind organi</w:t>
      </w:r>
      <w:r>
        <w:t>zarea şi funcţionarea Ministerului Mediului,</w:t>
      </w:r>
    </w:p>
    <w:p w:rsidR="00000000" w:rsidRDefault="00465F4F">
      <w:pPr>
        <w:pStyle w:val="NormalWeb"/>
        <w:spacing w:before="0" w:beforeAutospacing="0" w:after="0" w:afterAutospacing="0"/>
        <w:jc w:val="both"/>
      </w:pPr>
      <w:r>
        <w:t> </w:t>
      </w:r>
      <w:r>
        <w:t> </w:t>
      </w:r>
      <w:r>
        <w:t>în temeiul art. 7 alin. (6) din Hotărârea Guvernului nr. 8/2009</w:t>
      </w:r>
    </w:p>
    <w:p w:rsidR="00000000" w:rsidRDefault="00465F4F">
      <w:pPr>
        <w:pStyle w:val="NormalWeb"/>
        <w:spacing w:before="0" w:beforeAutospacing="0" w:after="0" w:afterAutospacing="0"/>
        <w:jc w:val="both"/>
      </w:pPr>
      <w:r>
        <w:t> privind organizarea şi funcţionarea Ministerului Agriculturii, Pădurilor şi Dezvoltării Rurale,</w:t>
      </w:r>
    </w:p>
    <w:p w:rsidR="00000000" w:rsidRDefault="00465F4F">
      <w:pPr>
        <w:pStyle w:val="NormalWeb"/>
        <w:spacing w:before="0" w:beforeAutospacing="0" w:after="0" w:afterAutospacing="0"/>
        <w:jc w:val="both"/>
      </w:pPr>
      <w:r>
        <w:t> </w:t>
      </w:r>
      <w:r>
        <w:t> </w:t>
      </w:r>
      <w:r>
        <w:t>ministrul mediului şi ministrul agriculturii</w:t>
      </w:r>
      <w:r>
        <w:t>, pădurilor şi dezvoltării rurale emit următorul ordin:</w:t>
      </w:r>
    </w:p>
    <w:p w:rsidR="00000000" w:rsidRDefault="00465F4F">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465F4F">
      <w:pPr>
        <w:pStyle w:val="NormalWeb"/>
        <w:spacing w:before="0" w:beforeAutospacing="0" w:after="0" w:afterAutospacing="0"/>
        <w:jc w:val="both"/>
      </w:pPr>
      <w:r>
        <w:t> </w:t>
      </w:r>
      <w:r>
        <w:t> </w:t>
      </w:r>
      <w:r>
        <w:t>Se aprobă Procedura de stabilire a derogărilor de la măsurile de protecţie a speciilor de floră şi faună sălbatice, potrivit prevederilor art. 38 alin. (1) din Ordonanţa de urgenţă a Guve</w:t>
      </w:r>
      <w:r>
        <w:t>rnului nr. 57/2007</w:t>
      </w:r>
    </w:p>
    <w:p w:rsidR="00000000" w:rsidRDefault="00465F4F">
      <w:pPr>
        <w:pStyle w:val="NormalWeb"/>
        <w:spacing w:before="0" w:beforeAutospacing="0" w:after="240" w:afterAutospacing="0"/>
        <w:jc w:val="both"/>
      </w:pPr>
      <w:r>
        <w:t> privind regimul ariilor naturale protejate, conservarea habitatelor naturale, a florei şi faunei sălbatice, cu modificările şi completările ulterioare, prevăzută în anexa care face parte integrantă din prezentul ordin.</w:t>
      </w:r>
    </w:p>
    <w:p w:rsidR="00000000" w:rsidRDefault="00465F4F">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465F4F">
      <w:pPr>
        <w:pStyle w:val="NormalWeb"/>
        <w:spacing w:before="0" w:beforeAutospacing="0" w:after="240" w:afterAutospacing="0"/>
        <w:jc w:val="both"/>
      </w:pPr>
      <w:r>
        <w:t> </w:t>
      </w:r>
      <w:r>
        <w:t> </w:t>
      </w:r>
      <w:r>
        <w:t>Con</w:t>
      </w:r>
      <w:r>
        <w:t>trolul aplicării derogării se exercită de către personalul împuternicit din cadrul structurilor proprii ale autorităţii publice centrale pentru protecţia mediului, autorităţii publice centrale care răspunde de silvicultură şi structurilor de administrare/c</w:t>
      </w:r>
      <w:r>
        <w:t>ustozilor ariei naturale protejate, în limitele de competenţă.</w:t>
      </w:r>
    </w:p>
    <w:p w:rsidR="00000000" w:rsidRDefault="00465F4F">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465F4F">
      <w:pPr>
        <w:pStyle w:val="NormalWeb"/>
        <w:spacing w:before="0" w:beforeAutospacing="0" w:after="0" w:afterAutospacing="0"/>
        <w:jc w:val="both"/>
      </w:pPr>
      <w:r>
        <w:t> </w:t>
      </w:r>
      <w:r>
        <w:t> </w:t>
      </w:r>
      <w:r>
        <w:t>La data intrării în vigoare a prezentului ordin, prevederile Ordinului ministrului mediului şi dezvoltării durabile nr. 1.369/2007</w:t>
      </w:r>
    </w:p>
    <w:p w:rsidR="00000000" w:rsidRDefault="00465F4F">
      <w:pPr>
        <w:pStyle w:val="NormalWeb"/>
        <w:spacing w:before="0" w:beforeAutospacing="0" w:after="240" w:afterAutospacing="0"/>
        <w:jc w:val="both"/>
      </w:pPr>
      <w:r>
        <w:lastRenderedPageBreak/>
        <w:t> privind Procedura de stabilire a derogărilor de</w:t>
      </w:r>
      <w:r>
        <w:t xml:space="preserve"> la măsurile de protecţie a speciilor de floră şi faună sălbatică, publicat în Monitorul Oficial al României, Partea I, nr. 624 din 11 septembrie 2007, se abrogă.</w:t>
      </w:r>
    </w:p>
    <w:p w:rsidR="00000000" w:rsidRDefault="00465F4F">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465F4F">
      <w:pPr>
        <w:pStyle w:val="NormalWeb"/>
        <w:spacing w:before="0" w:beforeAutospacing="0" w:after="240" w:afterAutospacing="0"/>
        <w:jc w:val="both"/>
      </w:pPr>
      <w:r>
        <w:t> </w:t>
      </w:r>
      <w:r>
        <w:t> </w:t>
      </w:r>
      <w:r>
        <w:t>Prezentul ordin se publică în Monitorul Oficial al României, Partea I.</w:t>
      </w:r>
      <w:r>
        <w:br/>
      </w:r>
    </w:p>
    <w:p w:rsidR="00000000" w:rsidRDefault="00465F4F">
      <w:pPr>
        <w:pStyle w:val="NormalWeb"/>
        <w:spacing w:before="0" w:beforeAutospacing="0" w:after="0" w:afterAutospacing="0"/>
        <w:jc w:val="both"/>
      </w:pPr>
      <w:r>
        <w:t> </w:t>
      </w:r>
      <w:r>
        <w:t> </w:t>
      </w:r>
      <w:r>
        <w:t> </w:t>
      </w:r>
      <w:r>
        <w:t> </w:t>
      </w:r>
      <w:r>
        <w:t> </w:t>
      </w:r>
      <w:r>
        <w:t> </w:t>
      </w:r>
      <w:r>
        <w:t> </w:t>
      </w:r>
      <w:r>
        <w:t> </w:t>
      </w:r>
      <w:r>
        <w:t> </w:t>
      </w:r>
      <w:r>
        <w:t> </w:t>
      </w:r>
      <w:r>
        <w:t>Ministrul mediului,</w:t>
      </w:r>
    </w:p>
    <w:p w:rsidR="00000000" w:rsidRDefault="00465F4F">
      <w:pPr>
        <w:pStyle w:val="NormalWeb"/>
        <w:spacing w:before="0" w:beforeAutospacing="0" w:after="0" w:afterAutospacing="0"/>
        <w:jc w:val="both"/>
      </w:pPr>
      <w:r>
        <w:t> </w:t>
      </w:r>
      <w:r>
        <w:t> </w:t>
      </w:r>
      <w:r>
        <w:t> </w:t>
      </w:r>
      <w:r>
        <w:t> </w:t>
      </w:r>
      <w:r>
        <w:t> </w:t>
      </w:r>
      <w:r>
        <w:t> </w:t>
      </w:r>
      <w:r>
        <w:t> </w:t>
      </w:r>
      <w:r>
        <w:t> </w:t>
      </w:r>
      <w:r>
        <w:t> </w:t>
      </w:r>
      <w:r>
        <w:t> </w:t>
      </w:r>
      <w:r>
        <w:t>Nicolae Nemirschi</w:t>
      </w:r>
    </w:p>
    <w:p w:rsidR="00000000" w:rsidRDefault="00465F4F">
      <w:pPr>
        <w:pStyle w:val="NormalWeb"/>
        <w:spacing w:before="0" w:beforeAutospacing="0" w:after="0" w:afterAutospacing="0"/>
        <w:jc w:val="both"/>
      </w:pPr>
      <w:r>
        <w:t> </w:t>
      </w:r>
      <w:r>
        <w:t> </w:t>
      </w:r>
      <w:r>
        <w:t> </w:t>
      </w:r>
      <w:r>
        <w:t> </w:t>
      </w:r>
      <w:r>
        <w:t> </w:t>
      </w:r>
      <w:r>
        <w:t> </w:t>
      </w:r>
      <w:r>
        <w:t> </w:t>
      </w:r>
      <w:r>
        <w:t> </w:t>
      </w:r>
      <w:r>
        <w:t> </w:t>
      </w:r>
      <w:r>
        <w:t> </w:t>
      </w:r>
      <w:r>
        <w:t>Ministrul agriculturii, pădurilor şi dezvoltării rurale,</w:t>
      </w:r>
    </w:p>
    <w:p w:rsidR="00000000" w:rsidRDefault="00465F4F">
      <w:pPr>
        <w:pStyle w:val="NormalWeb"/>
        <w:spacing w:before="0" w:beforeAutospacing="0" w:after="240" w:afterAutospacing="0"/>
        <w:jc w:val="both"/>
      </w:pPr>
      <w:r>
        <w:t> </w:t>
      </w:r>
      <w:r>
        <w:t> </w:t>
      </w:r>
      <w:r>
        <w:t> </w:t>
      </w:r>
      <w:r>
        <w:t> </w:t>
      </w:r>
      <w:r>
        <w:t> </w:t>
      </w:r>
      <w:r>
        <w:t> </w:t>
      </w:r>
      <w:r>
        <w:t> </w:t>
      </w:r>
      <w:r>
        <w:t> </w:t>
      </w:r>
      <w:r>
        <w:t> </w:t>
      </w:r>
      <w:r>
        <w:t> </w:t>
      </w:r>
      <w:r>
        <w:t>Ilie Sârbu</w:t>
      </w:r>
      <w:r>
        <w:br/>
      </w:r>
    </w:p>
    <w:p w:rsidR="00000000" w:rsidRDefault="00465F4F">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465F4F">
      <w:pPr>
        <w:pStyle w:val="NormalWeb"/>
        <w:spacing w:before="0" w:beforeAutospacing="0" w:after="0" w:afterAutospacing="0"/>
        <w:jc w:val="both"/>
      </w:pPr>
    </w:p>
    <w:p w:rsidR="00000000" w:rsidRDefault="00465F4F">
      <w:pPr>
        <w:pStyle w:val="NormalWeb"/>
        <w:spacing w:before="0" w:beforeAutospacing="0" w:after="0" w:afterAutospacing="0"/>
        <w:jc w:val="both"/>
      </w:pPr>
    </w:p>
    <w:p w:rsidR="00000000" w:rsidRDefault="00465F4F">
      <w:pPr>
        <w:pStyle w:val="NormalWeb"/>
        <w:spacing w:before="0" w:beforeAutospacing="0" w:after="0" w:afterAutospacing="0"/>
        <w:jc w:val="both"/>
      </w:pPr>
      <w:r>
        <w:t> </w:t>
      </w:r>
      <w:r>
        <w:t> </w:t>
      </w:r>
      <w:r>
        <w:t>PROCEDURĂ</w:t>
      </w:r>
    </w:p>
    <w:p w:rsidR="00465F4F" w:rsidRDefault="00465F4F">
      <w:pPr>
        <w:pStyle w:val="NormalWeb"/>
        <w:spacing w:before="0" w:beforeAutospacing="0" w:after="240" w:afterAutospacing="0"/>
        <w:jc w:val="both"/>
      </w:pPr>
    </w:p>
    <w:sectPr w:rsidR="00465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01D57"/>
    <w:rsid w:val="00465F4F"/>
    <w:rsid w:val="00D0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2021-09-01T09:25:00Z</dcterms:created>
  <dcterms:modified xsi:type="dcterms:W3CDTF">2021-09-01T09:25:00Z</dcterms:modified>
</cp:coreProperties>
</file>