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EBF5" w14:textId="77777777" w:rsidR="009B7EB5" w:rsidRDefault="009B7EB5" w:rsidP="000C1B00">
      <w:pPr>
        <w:spacing w:after="0"/>
      </w:pPr>
      <w:r>
        <w:t>ANEXA 5.T</w:t>
      </w:r>
    </w:p>
    <w:p w14:paraId="6E2500A0" w14:textId="62F7D859" w:rsidR="009B7EB5" w:rsidRDefault="009B7EB5" w:rsidP="000C1B00">
      <w:pPr>
        <w:spacing w:after="0"/>
      </w:pPr>
      <w:r>
        <w:t>la procedură</w:t>
      </w:r>
    </w:p>
    <w:p w14:paraId="5933CCA9" w14:textId="333F52AD" w:rsidR="000C1B00" w:rsidRDefault="000C1B00" w:rsidP="000C1B00">
      <w:pPr>
        <w:spacing w:after="0"/>
      </w:pPr>
    </w:p>
    <w:p w14:paraId="1F53842D" w14:textId="62027734" w:rsidR="000C1B00" w:rsidRDefault="000C1B00" w:rsidP="000C1B00">
      <w:pPr>
        <w:spacing w:after="0"/>
      </w:pPr>
    </w:p>
    <w:p w14:paraId="13A40353" w14:textId="16203D2E" w:rsidR="000C1B00" w:rsidRDefault="000C1B00" w:rsidP="000C1B00">
      <w:pPr>
        <w:spacing w:after="0"/>
      </w:pPr>
    </w:p>
    <w:p w14:paraId="6DD7BFC3" w14:textId="77777777" w:rsidR="000C1B00" w:rsidRDefault="000C1B00" w:rsidP="000C1B00">
      <w:pPr>
        <w:spacing w:after="0"/>
      </w:pPr>
      <w:bookmarkStart w:id="0" w:name="_GoBack"/>
      <w:bookmarkEnd w:id="0"/>
    </w:p>
    <w:p w14:paraId="1C95E640" w14:textId="77777777" w:rsidR="009B7EB5" w:rsidRDefault="009B7EB5" w:rsidP="009B7EB5"/>
    <w:p w14:paraId="3DAEDCEC" w14:textId="61DE2ABE" w:rsidR="009B7EB5" w:rsidRPr="000C1B00" w:rsidRDefault="009B7EB5" w:rsidP="000C1B00">
      <w:pPr>
        <w:spacing w:after="0"/>
        <w:jc w:val="center"/>
        <w:rPr>
          <w:b/>
          <w:sz w:val="24"/>
          <w:szCs w:val="24"/>
        </w:rPr>
      </w:pPr>
      <w:r w:rsidRPr="000C1B00">
        <w:rPr>
          <w:b/>
          <w:sz w:val="24"/>
          <w:szCs w:val="24"/>
        </w:rPr>
        <w:t>Anunţ public privind emiterea actului de reglementare revizuit</w:t>
      </w:r>
    </w:p>
    <w:p w14:paraId="785E21FF" w14:textId="231AAE91" w:rsidR="009B7EB5" w:rsidRPr="000C1B00" w:rsidRDefault="009B7EB5" w:rsidP="000C1B00">
      <w:pPr>
        <w:spacing w:after="0"/>
        <w:jc w:val="center"/>
        <w:rPr>
          <w:b/>
          <w:i/>
          <w:sz w:val="24"/>
          <w:szCs w:val="24"/>
        </w:rPr>
      </w:pPr>
      <w:r w:rsidRPr="000C1B00">
        <w:rPr>
          <w:b/>
          <w:i/>
          <w:sz w:val="24"/>
          <w:szCs w:val="24"/>
        </w:rPr>
        <w:t>(titularul proiectului)</w:t>
      </w:r>
    </w:p>
    <w:p w14:paraId="4E4B32CA" w14:textId="77777777" w:rsidR="009B7EB5" w:rsidRDefault="009B7EB5" w:rsidP="009B7EB5"/>
    <w:p w14:paraId="35E852AA" w14:textId="77777777" w:rsidR="009B7EB5" w:rsidRDefault="009B7EB5" w:rsidP="009B7EB5">
      <w:r>
        <w:t xml:space="preserve">    ................................................... </w:t>
      </w:r>
      <w:r w:rsidRPr="000C1B00">
        <w:rPr>
          <w:i/>
        </w:rPr>
        <w:t>(titularul)</w:t>
      </w:r>
      <w:r>
        <w:t xml:space="preserve"> anunţă publicul interesat asupra luării deciziei etapei de încadrare revizuite sau a deciziei de emitere a acordului de mediu revizuit pentru proiectul .............................. amplasat în ......................................... .</w:t>
      </w:r>
    </w:p>
    <w:p w14:paraId="2CB81116" w14:textId="77777777" w:rsidR="009B7EB5" w:rsidRDefault="009B7EB5" w:rsidP="009B7EB5">
      <w:r>
        <w:t xml:space="preserve">    Decizia autorităţii de mediu, precum şi informaţiile relevante pentru luarea deciziei pot fi consultate la sediul autorităţii competente pentru protecţia mediului .......................... </w:t>
      </w:r>
      <w:r w:rsidRPr="000C1B00">
        <w:rPr>
          <w:i/>
        </w:rPr>
        <w:t>(adresa)</w:t>
      </w:r>
      <w:r>
        <w:t xml:space="preserve"> şi la sediul ........................... </w:t>
      </w:r>
      <w:r w:rsidRPr="000C1B00">
        <w:rPr>
          <w:i/>
        </w:rPr>
        <w:t>(denumirea titularului, adresa)</w:t>
      </w:r>
      <w:r>
        <w:t xml:space="preserve">, în zilele de .........., între orele ........., precum şi la următoarea(ele) adresă(e) de internet ................ </w:t>
      </w:r>
      <w:r w:rsidRPr="000C1B00">
        <w:rPr>
          <w:i/>
        </w:rPr>
        <w:t>(pagina de internet a autorităţii pentru protecţia mediului emitentă)</w:t>
      </w:r>
      <w:r>
        <w:t>.</w:t>
      </w:r>
    </w:p>
    <w:p w14:paraId="4BD4DCC6" w14:textId="6582B8C9" w:rsidR="00301A4C" w:rsidRDefault="009B7EB5" w:rsidP="009B7EB5">
      <w:r>
        <w:t xml:space="preserve">    Observaţiile/contestaţiile publicului se primesc la sediul autorităţii competente pentru protecţia mediului ....................................... </w:t>
      </w:r>
      <w:r w:rsidRPr="000C1B00">
        <w:rPr>
          <w:i/>
        </w:rPr>
        <w:t>(adresa)</w:t>
      </w:r>
      <w:r>
        <w:t>, în termen de 10 zile de la publicarea pe pagina de internet a autorităţii competente pentru protecţia mediului.</w:t>
      </w:r>
    </w:p>
    <w:sectPr w:rsidR="0030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B5"/>
    <w:rsid w:val="000C1B00"/>
    <w:rsid w:val="00301A4C"/>
    <w:rsid w:val="009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B405"/>
  <w15:chartTrackingRefBased/>
  <w15:docId w15:val="{9CC543B4-4451-48F3-BCC7-C102E0F7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Trandafir</dc:creator>
  <cp:keywords/>
  <dc:description/>
  <cp:lastModifiedBy>Ionut Trandafir</cp:lastModifiedBy>
  <cp:revision>2</cp:revision>
  <dcterms:created xsi:type="dcterms:W3CDTF">2019-01-08T11:49:00Z</dcterms:created>
  <dcterms:modified xsi:type="dcterms:W3CDTF">2019-01-08T12:30:00Z</dcterms:modified>
</cp:coreProperties>
</file>