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03" w:rsidRPr="00E276E6" w:rsidRDefault="00E276E6" w:rsidP="00E276E6">
      <w:pPr>
        <w:jc w:val="center"/>
        <w:rPr>
          <w:sz w:val="40"/>
          <w:szCs w:val="40"/>
        </w:rPr>
      </w:pPr>
      <w:r w:rsidRPr="00E276E6">
        <w:rPr>
          <w:sz w:val="40"/>
          <w:szCs w:val="40"/>
        </w:rPr>
        <w:t>M</w:t>
      </w:r>
      <w:r w:rsidR="00017403" w:rsidRPr="00E276E6">
        <w:rPr>
          <w:sz w:val="40"/>
          <w:szCs w:val="40"/>
        </w:rPr>
        <w:t>emoriului de prezentare</w:t>
      </w:r>
      <w:r w:rsidR="00017403" w:rsidRPr="00E276E6">
        <w:rPr>
          <w:sz w:val="40"/>
          <w:szCs w:val="40"/>
        </w:rPr>
        <w:br/>
      </w:r>
    </w:p>
    <w:p w:rsidR="00017403" w:rsidRDefault="00017403" w:rsidP="00E276E6">
      <w:pPr>
        <w:pStyle w:val="Listparagraf"/>
        <w:numPr>
          <w:ilvl w:val="0"/>
          <w:numId w:val="1"/>
        </w:numPr>
      </w:pPr>
      <w:r>
        <w:t xml:space="preserve">Denumirea proiectului:  </w:t>
      </w:r>
    </w:p>
    <w:p w:rsidR="00E276E6" w:rsidRDefault="00E276E6" w:rsidP="00E276E6">
      <w:pPr>
        <w:pStyle w:val="Listparagraf"/>
        <w:numPr>
          <w:ilvl w:val="0"/>
          <w:numId w:val="2"/>
        </w:numPr>
      </w:pPr>
      <w:r>
        <w:t>„LUCRĂRI DECURĂȚARE A BAZINELOR EXISTENTE PE AMPLASAMENTUL FABRICII DE SPIRT GHIDIGENI, JUD. GALAȚI</w:t>
      </w:r>
      <w:r>
        <w:rPr>
          <w:lang w:val="en-US"/>
        </w:rPr>
        <w:t>”</w:t>
      </w:r>
    </w:p>
    <w:p w:rsidR="00017403" w:rsidRDefault="00017403" w:rsidP="00017403">
      <w:r>
        <w:t xml:space="preserve">   II. Titular  </w:t>
      </w:r>
    </w:p>
    <w:p w:rsidR="00017403" w:rsidRDefault="00017403" w:rsidP="00017403">
      <w:r>
        <w:t xml:space="preserve">   - numele companiei;  </w:t>
      </w:r>
    </w:p>
    <w:p w:rsidR="00E276E6" w:rsidRDefault="00E276E6" w:rsidP="00E276E6">
      <w:pPr>
        <w:pStyle w:val="Listparagraf"/>
        <w:numPr>
          <w:ilvl w:val="0"/>
          <w:numId w:val="2"/>
        </w:numPr>
      </w:pPr>
      <w:r>
        <w:t xml:space="preserve">S.C. VINCON VRANCEA S.A. </w:t>
      </w:r>
    </w:p>
    <w:p w:rsidR="00737B51" w:rsidRDefault="00017403" w:rsidP="00017403">
      <w:r>
        <w:t>   - adresa poştală; </w:t>
      </w:r>
    </w:p>
    <w:p w:rsidR="00017403" w:rsidRDefault="00737B51" w:rsidP="00737B51">
      <w:pPr>
        <w:pStyle w:val="Listparagraf"/>
        <w:numPr>
          <w:ilvl w:val="0"/>
          <w:numId w:val="2"/>
        </w:numPr>
      </w:pPr>
      <w:r>
        <w:t>Str. Avântului nr. 12, Focșani 6200075, jud. Vrancea - ROMANIA</w:t>
      </w:r>
    </w:p>
    <w:p w:rsidR="00017403" w:rsidRDefault="00017403" w:rsidP="00017403">
      <w:r>
        <w:t xml:space="preserve">   - numărul de telefon, de fax şi adresa de e-mail, adresa paginii de internet;  </w:t>
      </w:r>
    </w:p>
    <w:p w:rsidR="00737B51" w:rsidRDefault="00737B51" w:rsidP="00737B51">
      <w:pPr>
        <w:pStyle w:val="Listparagraf"/>
        <w:numPr>
          <w:ilvl w:val="0"/>
          <w:numId w:val="2"/>
        </w:numPr>
      </w:pPr>
      <w:r>
        <w:t xml:space="preserve">Tel/Fax: +40237.221.574, +40237.239.447, </w:t>
      </w:r>
      <w:hyperlink r:id="rId5" w:history="1">
        <w:r w:rsidR="00393FF3" w:rsidRPr="002F788F">
          <w:rPr>
            <w:rStyle w:val="Hyperlink"/>
          </w:rPr>
          <w:t>vincon@vinconromania.com</w:t>
        </w:r>
      </w:hyperlink>
      <w:r w:rsidR="00393FF3">
        <w:t xml:space="preserve">, </w:t>
      </w:r>
      <w:proofErr w:type="spellStart"/>
      <w:r w:rsidR="00393FF3">
        <w:t>www.vincon</w:t>
      </w:r>
      <w:proofErr w:type="spellEnd"/>
    </w:p>
    <w:p w:rsidR="00017403" w:rsidRDefault="00017403" w:rsidP="00017403">
      <w:r>
        <w:t xml:space="preserve">   - numele persoanelor de contact:  </w:t>
      </w:r>
    </w:p>
    <w:p w:rsidR="00017403" w:rsidRDefault="00017403" w:rsidP="00017403">
      <w:r>
        <w:t xml:space="preserve">   ▪ director/manager/administrator;  </w:t>
      </w:r>
    </w:p>
    <w:p w:rsidR="00D07A84" w:rsidRDefault="00D07A84" w:rsidP="00D07A84">
      <w:pPr>
        <w:pStyle w:val="Listparagraf"/>
        <w:numPr>
          <w:ilvl w:val="0"/>
          <w:numId w:val="2"/>
        </w:numPr>
      </w:pPr>
      <w:r>
        <w:t xml:space="preserve">Președinte C.A.- Director General </w:t>
      </w:r>
      <w:proofErr w:type="spellStart"/>
      <w:r>
        <w:t>Luchi</w:t>
      </w:r>
      <w:proofErr w:type="spellEnd"/>
      <w:r>
        <w:t xml:space="preserve"> Georgescu</w:t>
      </w:r>
    </w:p>
    <w:p w:rsidR="00D07A84" w:rsidRDefault="00D07A84" w:rsidP="00D07A84">
      <w:pPr>
        <w:pStyle w:val="Listparagraf"/>
        <w:numPr>
          <w:ilvl w:val="0"/>
          <w:numId w:val="2"/>
        </w:numPr>
      </w:pPr>
      <w:r>
        <w:t xml:space="preserve">Manager administrativ – </w:t>
      </w:r>
      <w:proofErr w:type="spellStart"/>
      <w:r>
        <w:t>Bararu</w:t>
      </w:r>
      <w:proofErr w:type="spellEnd"/>
      <w:r>
        <w:t xml:space="preserve"> Ion 0745101121</w:t>
      </w:r>
    </w:p>
    <w:p w:rsidR="00017403" w:rsidRDefault="00017403" w:rsidP="00017403">
      <w:r>
        <w:t xml:space="preserve">   ▪ responsabil pentru protecţia mediului.  </w:t>
      </w:r>
    </w:p>
    <w:p w:rsidR="00D07A84" w:rsidRDefault="00D07A84" w:rsidP="00D07A84">
      <w:pPr>
        <w:pStyle w:val="Listparagraf"/>
        <w:numPr>
          <w:ilvl w:val="0"/>
          <w:numId w:val="2"/>
        </w:numPr>
      </w:pPr>
      <w:proofErr w:type="spellStart"/>
      <w:r>
        <w:t>Riciu</w:t>
      </w:r>
      <w:proofErr w:type="spellEnd"/>
      <w:r>
        <w:t xml:space="preserve"> Sandu-0742359498</w:t>
      </w:r>
    </w:p>
    <w:p w:rsidR="00017403" w:rsidRDefault="00017403" w:rsidP="00017403">
      <w:r>
        <w:t xml:space="preserve">   III. Descrierea proiectului:  </w:t>
      </w:r>
    </w:p>
    <w:p w:rsidR="00017403" w:rsidRDefault="00017403" w:rsidP="00017403">
      <w:r>
        <w:t xml:space="preserve">   - un rezumat al proiectului;  </w:t>
      </w:r>
    </w:p>
    <w:p w:rsidR="002D0A60" w:rsidRDefault="00ED1656" w:rsidP="00ED1656">
      <w:pPr>
        <w:rPr>
          <w:rFonts w:cs="Calibri"/>
        </w:rPr>
      </w:pPr>
      <w:r>
        <w:rPr>
          <w:rFonts w:cs="Calibri"/>
        </w:rPr>
        <w:t>Conform Bilanțurilor de mediu care s-au efectuat cu ocazia procedurii de stabilire a obligațiilor de mediu, pe amplasament</w:t>
      </w:r>
      <w:r w:rsidR="00414E16">
        <w:rPr>
          <w:rFonts w:cs="Calibri"/>
        </w:rPr>
        <w:t xml:space="preserve">ul fostei fabrici există bazine, tronsoane de rețele de evacuare ape uzate și suprafețe </w:t>
      </w:r>
      <w:r>
        <w:rPr>
          <w:rFonts w:cs="Calibri"/>
        </w:rPr>
        <w:t xml:space="preserve">care conțin </w:t>
      </w:r>
      <w:r w:rsidR="00EA4543">
        <w:rPr>
          <w:rFonts w:cs="Calibri"/>
        </w:rPr>
        <w:t>următoarele tipur</w:t>
      </w:r>
      <w:r w:rsidR="00414E16">
        <w:rPr>
          <w:rFonts w:cs="Calibri"/>
        </w:rPr>
        <w:t>i</w:t>
      </w:r>
      <w:r w:rsidR="00EA4543">
        <w:rPr>
          <w:rFonts w:cs="Calibri"/>
        </w:rPr>
        <w:t xml:space="preserve"> de deșeuri:</w:t>
      </w:r>
      <w:r>
        <w:rPr>
          <w:rFonts w:cs="Calibri"/>
        </w:rPr>
        <w:t xml:space="preserve"> </w:t>
      </w:r>
    </w:p>
    <w:p w:rsidR="00414E16" w:rsidRDefault="00414E16" w:rsidP="00414E16">
      <w:pPr>
        <w:rPr>
          <w:rFonts w:cs="Calibri"/>
          <w:i/>
        </w:rPr>
      </w:pPr>
      <w:r>
        <w:rPr>
          <w:rFonts w:cs="Calibri"/>
          <w:i/>
        </w:rPr>
        <w:t>Cod 05 01 03</w:t>
      </w:r>
      <w:r w:rsidRPr="000F4222">
        <w:rPr>
          <w:rFonts w:cs="Calibri"/>
          <w:i/>
        </w:rPr>
        <w:t>*</w:t>
      </w:r>
      <w:r>
        <w:rPr>
          <w:rFonts w:cs="Calibri"/>
          <w:i/>
        </w:rPr>
        <w:t xml:space="preserve">- </w:t>
      </w:r>
      <w:proofErr w:type="spellStart"/>
      <w:r>
        <w:rPr>
          <w:rFonts w:cs="Calibri"/>
          <w:i/>
        </w:rPr>
        <w:t>Șlamuri</w:t>
      </w:r>
      <w:proofErr w:type="spellEnd"/>
      <w:r>
        <w:rPr>
          <w:rFonts w:cs="Calibri"/>
          <w:i/>
        </w:rPr>
        <w:t xml:space="preserve"> din rezervoare, aprox. 100 t;</w:t>
      </w:r>
    </w:p>
    <w:p w:rsidR="00414E16" w:rsidRDefault="00414E16" w:rsidP="00414E16">
      <w:pPr>
        <w:rPr>
          <w:rFonts w:cs="Calibri"/>
          <w:i/>
        </w:rPr>
      </w:pPr>
      <w:r>
        <w:rPr>
          <w:rFonts w:cs="Calibri"/>
          <w:i/>
        </w:rPr>
        <w:t>Cod 13 05 07</w:t>
      </w:r>
      <w:r w:rsidRPr="000F4222">
        <w:rPr>
          <w:rFonts w:cs="Calibri"/>
          <w:i/>
        </w:rPr>
        <w:t>*</w:t>
      </w:r>
      <w:r>
        <w:rPr>
          <w:rFonts w:cs="Calibri"/>
          <w:i/>
        </w:rPr>
        <w:t xml:space="preserve"> </w:t>
      </w:r>
      <w:proofErr w:type="spellStart"/>
      <w:r>
        <w:rPr>
          <w:rFonts w:cs="Calibri"/>
          <w:i/>
        </w:rPr>
        <w:t>-Ape</w:t>
      </w:r>
      <w:proofErr w:type="spellEnd"/>
      <w:r>
        <w:rPr>
          <w:rFonts w:cs="Calibri"/>
          <w:i/>
        </w:rPr>
        <w:t xml:space="preserve"> uleioase de la separatoarele ulei/apă, aprox. 200 t;</w:t>
      </w:r>
    </w:p>
    <w:p w:rsidR="002D0A60" w:rsidRDefault="001F0666" w:rsidP="00ED1656">
      <w:pPr>
        <w:rPr>
          <w:rFonts w:cs="Calibri"/>
          <w:i/>
        </w:rPr>
      </w:pPr>
      <w:r>
        <w:rPr>
          <w:rFonts w:cs="Calibri"/>
          <w:i/>
        </w:rPr>
        <w:t xml:space="preserve">Cod 16 07 </w:t>
      </w:r>
      <w:r w:rsidR="00ED1656" w:rsidRPr="000F4222">
        <w:rPr>
          <w:rFonts w:cs="Calibri"/>
          <w:i/>
        </w:rPr>
        <w:t>08* - deșeuri cu conținut de țiței</w:t>
      </w:r>
      <w:r w:rsidR="002D0A60">
        <w:rPr>
          <w:rFonts w:cs="Calibri"/>
          <w:i/>
        </w:rPr>
        <w:t>, aprox. 150 t;</w:t>
      </w:r>
    </w:p>
    <w:p w:rsidR="00F32696" w:rsidRDefault="00F32696" w:rsidP="00ED1656">
      <w:pPr>
        <w:rPr>
          <w:rFonts w:cs="Calibri"/>
          <w:i/>
        </w:rPr>
      </w:pPr>
      <w:r>
        <w:rPr>
          <w:rFonts w:cs="Calibri"/>
          <w:i/>
        </w:rPr>
        <w:t>Cod 17 05 03</w:t>
      </w:r>
      <w:r w:rsidRPr="000F4222">
        <w:rPr>
          <w:rFonts w:cs="Calibri"/>
          <w:i/>
        </w:rPr>
        <w:t>*</w:t>
      </w:r>
      <w:r>
        <w:rPr>
          <w:rFonts w:cs="Calibri"/>
          <w:i/>
        </w:rPr>
        <w:t>- Pământ și pietre cu conținut de substanțe periculoase, aprox. 150 t;</w:t>
      </w:r>
    </w:p>
    <w:p w:rsidR="00200ECF" w:rsidRDefault="00200ECF" w:rsidP="00ED1656">
      <w:pPr>
        <w:rPr>
          <w:rFonts w:cs="Calibri"/>
          <w:i/>
        </w:rPr>
      </w:pPr>
      <w:r>
        <w:rPr>
          <w:rFonts w:cs="Calibri"/>
          <w:i/>
        </w:rPr>
        <w:lastRenderedPageBreak/>
        <w:t>Cod 17 06 05</w:t>
      </w:r>
      <w:r w:rsidRPr="000F4222">
        <w:rPr>
          <w:rFonts w:cs="Calibri"/>
          <w:i/>
        </w:rPr>
        <w:t>*</w:t>
      </w:r>
      <w:r>
        <w:rPr>
          <w:rFonts w:cs="Calibri"/>
          <w:i/>
        </w:rPr>
        <w:t xml:space="preserve">- </w:t>
      </w:r>
      <w:r w:rsidR="00F32696">
        <w:rPr>
          <w:rFonts w:cs="Calibri"/>
          <w:i/>
        </w:rPr>
        <w:t>Materiale izolante  cu conținut de azbest, aprox</w:t>
      </w:r>
      <w:r w:rsidR="00B9511A">
        <w:rPr>
          <w:rFonts w:cs="Calibri"/>
          <w:i/>
        </w:rPr>
        <w:t>. 20 t.</w:t>
      </w:r>
    </w:p>
    <w:p w:rsidR="00ED1656" w:rsidRDefault="00ED1656" w:rsidP="00B9511A"/>
    <w:p w:rsidR="00CA3A46" w:rsidRPr="00BB62CF" w:rsidRDefault="00CA3A46" w:rsidP="00CA3A46">
      <w:pPr>
        <w:pStyle w:val="Frspaiere"/>
        <w:widowControl/>
        <w:autoSpaceDE/>
        <w:autoSpaceDN/>
        <w:adjustRightInd/>
        <w:contextualSpacing/>
        <w:rPr>
          <w:i/>
        </w:rPr>
      </w:pPr>
      <w:r>
        <w:t>Curățarea</w:t>
      </w:r>
      <w:r w:rsidRPr="005D52B2">
        <w:t xml:space="preserve"> se va face de către societatea </w:t>
      </w:r>
      <w:r>
        <w:t>firma SC PROTECT COLECTOR SRL din Focșani, str. Bucegi nr. 10, jud. Vrancea, care deține Autorizație integrată de mediu nr. 3/28.09.2018 pentru activitatea IED 5</w:t>
      </w:r>
      <w:r w:rsidRPr="00BB62CF">
        <w:rPr>
          <w:i/>
        </w:rPr>
        <w:t xml:space="preserve">.5. Depozitarea temporara a </w:t>
      </w:r>
      <w:proofErr w:type="spellStart"/>
      <w:r w:rsidRPr="00BB62CF">
        <w:rPr>
          <w:i/>
        </w:rPr>
        <w:t>deseurilor</w:t>
      </w:r>
      <w:proofErr w:type="spellEnd"/>
      <w:r w:rsidRPr="00BB62CF">
        <w:rPr>
          <w:i/>
        </w:rPr>
        <w:t xml:space="preserve"> periculoase care nu </w:t>
      </w:r>
      <w:proofErr w:type="spellStart"/>
      <w:r w:rsidRPr="00BB62CF">
        <w:rPr>
          <w:i/>
        </w:rPr>
        <w:t>inlra</w:t>
      </w:r>
      <w:proofErr w:type="spellEnd"/>
      <w:r w:rsidRPr="00BB62CF">
        <w:rPr>
          <w:i/>
        </w:rPr>
        <w:t xml:space="preserve"> sub incidenta </w:t>
      </w:r>
      <w:proofErr w:type="spellStart"/>
      <w:r w:rsidRPr="00BB62CF">
        <w:rPr>
          <w:i/>
        </w:rPr>
        <w:t>pet</w:t>
      </w:r>
      <w:proofErr w:type="spellEnd"/>
      <w:r w:rsidRPr="00BB62CF">
        <w:rPr>
          <w:i/>
        </w:rPr>
        <w:t xml:space="preserve">. 5.4 </w:t>
      </w:r>
      <w:proofErr w:type="spellStart"/>
      <w:r w:rsidR="00A53D55">
        <w:rPr>
          <w:i/>
        </w:rPr>
        <w:t>I</w:t>
      </w:r>
      <w:r w:rsidRPr="00BB62CF">
        <w:rPr>
          <w:i/>
        </w:rPr>
        <w:t>naintea</w:t>
      </w:r>
      <w:proofErr w:type="spellEnd"/>
      <w:r w:rsidRPr="00BB62CF">
        <w:rPr>
          <w:i/>
        </w:rPr>
        <w:t xml:space="preserve"> </w:t>
      </w:r>
      <w:proofErr w:type="spellStart"/>
      <w:r w:rsidRPr="00BB62CF">
        <w:rPr>
          <w:i/>
        </w:rPr>
        <w:t>oricareia</w:t>
      </w:r>
      <w:proofErr w:type="spellEnd"/>
      <w:r w:rsidRPr="00BB62CF">
        <w:rPr>
          <w:i/>
        </w:rPr>
        <w:t xml:space="preserve"> dintre </w:t>
      </w:r>
      <w:proofErr w:type="spellStart"/>
      <w:r w:rsidRPr="00BB62CF">
        <w:rPr>
          <w:i/>
        </w:rPr>
        <w:t>activitatile</w:t>
      </w:r>
      <w:proofErr w:type="spellEnd"/>
      <w:r w:rsidRPr="00BB62CF">
        <w:rPr>
          <w:i/>
        </w:rPr>
        <w:t xml:space="preserve"> </w:t>
      </w:r>
      <w:proofErr w:type="spellStart"/>
      <w:r w:rsidRPr="00BB62CF">
        <w:rPr>
          <w:i/>
        </w:rPr>
        <w:t>prevazute</w:t>
      </w:r>
      <w:proofErr w:type="spellEnd"/>
      <w:r w:rsidRPr="00BB62CF">
        <w:rPr>
          <w:i/>
        </w:rPr>
        <w:t xml:space="preserve"> la </w:t>
      </w:r>
      <w:proofErr w:type="spellStart"/>
      <w:r w:rsidRPr="00BB62CF">
        <w:rPr>
          <w:i/>
        </w:rPr>
        <w:t>pet</w:t>
      </w:r>
      <w:proofErr w:type="spellEnd"/>
      <w:r w:rsidRPr="00BB62CF">
        <w:rPr>
          <w:i/>
        </w:rPr>
        <w:t xml:space="preserve">. 5.1, 5.2, 5.4 si 5.6, cu o capacitate totala de peste 50 de tone, cu </w:t>
      </w:r>
      <w:proofErr w:type="spellStart"/>
      <w:r w:rsidRPr="00BB62CF">
        <w:rPr>
          <w:i/>
        </w:rPr>
        <w:t>exceptia</w:t>
      </w:r>
      <w:proofErr w:type="spellEnd"/>
      <w:r w:rsidRPr="00BB62CF">
        <w:rPr>
          <w:i/>
        </w:rPr>
        <w:t xml:space="preserve"> depozitarii temporare pe amplasamentul unde sunt generate, înaintea colectării</w:t>
      </w:r>
      <w:r>
        <w:rPr>
          <w:i/>
        </w:rPr>
        <w:t xml:space="preserve">. </w:t>
      </w:r>
      <w:r>
        <w:t>Operatorul este autorizat inclusiv pentru colectarea deșeurilor periculoase, CAEN 3812.</w:t>
      </w:r>
    </w:p>
    <w:p w:rsidR="00CA3A46" w:rsidRDefault="00CA3A46" w:rsidP="00CA3A46">
      <w:pPr>
        <w:pStyle w:val="Corptext"/>
        <w:spacing w:after="0" w:line="240" w:lineRule="auto"/>
        <w:rPr>
          <w:rFonts w:cs="Calibri"/>
          <w:szCs w:val="24"/>
          <w:lang w:val="ro-RO"/>
        </w:rPr>
      </w:pPr>
    </w:p>
    <w:p w:rsidR="00CA3A46" w:rsidRDefault="00CA3A46" w:rsidP="00CA3A46">
      <w:pPr>
        <w:pStyle w:val="Corptext"/>
        <w:spacing w:after="0" w:line="240" w:lineRule="auto"/>
        <w:rPr>
          <w:rFonts w:cs="Calibri"/>
          <w:szCs w:val="24"/>
          <w:lang w:val="ro-RO"/>
        </w:rPr>
      </w:pPr>
      <w:r>
        <w:rPr>
          <w:rFonts w:cs="Calibri"/>
          <w:szCs w:val="24"/>
          <w:lang w:val="ro-RO"/>
        </w:rPr>
        <w:t>Deșeurile extrase vor fi transportate de SC PROTECT COLECTOR SRL în baza Licenței de transport nr. 0158430.</w:t>
      </w:r>
    </w:p>
    <w:p w:rsidR="00CA3A46" w:rsidRPr="00690C1C" w:rsidRDefault="00CA3A46" w:rsidP="00CA3A46">
      <w:pPr>
        <w:pStyle w:val="Corptext"/>
        <w:spacing w:after="0" w:line="240" w:lineRule="auto"/>
        <w:rPr>
          <w:rFonts w:cs="Arial"/>
          <w:szCs w:val="22"/>
          <w:lang w:val="ro-RO"/>
        </w:rPr>
      </w:pPr>
    </w:p>
    <w:p w:rsidR="00017403" w:rsidRDefault="00017403" w:rsidP="00017403">
      <w:r>
        <w:t xml:space="preserve">   - justificarea necesităţii proiectului;  </w:t>
      </w:r>
    </w:p>
    <w:p w:rsidR="00DB6642" w:rsidRDefault="00DB6642" w:rsidP="00DB6642">
      <w:pPr>
        <w:pStyle w:val="Frspaiere"/>
        <w:widowControl/>
        <w:numPr>
          <w:ilvl w:val="0"/>
          <w:numId w:val="2"/>
        </w:numPr>
        <w:autoSpaceDE/>
        <w:autoSpaceDN/>
        <w:adjustRightInd/>
        <w:contextualSpacing/>
      </w:pPr>
      <w:r>
        <w:t xml:space="preserve">Proiectul privind lucrările de curățare a bazinelor din incinta fabricii </w:t>
      </w:r>
      <w:r w:rsidRPr="00FB17FF">
        <w:t xml:space="preserve">a fost solicitat </w:t>
      </w:r>
      <w:r>
        <w:t>prin Obligațiile de mediu stabilite pentru amplasamentul respectiv, la încetarea activității pe amplasament.</w:t>
      </w:r>
    </w:p>
    <w:p w:rsidR="00DB6642" w:rsidRDefault="00DB6642" w:rsidP="00017403"/>
    <w:p w:rsidR="00017403" w:rsidRDefault="00017403" w:rsidP="00017403">
      <w:r>
        <w:t xml:space="preserve">    - descrierea proceselor de producţie ale proiectului propus, în funcţie de specificul investiţiei, produse şi subproduse obţinute, mărimea, capacitatea;  </w:t>
      </w:r>
    </w:p>
    <w:p w:rsidR="00DB6642" w:rsidRPr="008235ED" w:rsidRDefault="00DB6642" w:rsidP="00DB6642">
      <w:pPr>
        <w:pStyle w:val="Listparagraf"/>
        <w:numPr>
          <w:ilvl w:val="0"/>
          <w:numId w:val="2"/>
        </w:numPr>
        <w:rPr>
          <w:rStyle w:val="Referireintens"/>
        </w:rPr>
      </w:pPr>
      <w:r w:rsidRPr="00CA3A46">
        <w:rPr>
          <w:szCs w:val="28"/>
        </w:rPr>
        <w:t>Lucrările de curățare a bazinelor se vor face după următoarea procedură de lucru:</w:t>
      </w:r>
    </w:p>
    <w:p w:rsidR="00DB6642" w:rsidRPr="0083712B" w:rsidRDefault="00DB6642" w:rsidP="00DB6642">
      <w:pPr>
        <w:pStyle w:val="Listparagraf"/>
        <w:numPr>
          <w:ilvl w:val="0"/>
          <w:numId w:val="11"/>
        </w:numPr>
        <w:spacing w:after="0" w:line="240" w:lineRule="auto"/>
        <w:jc w:val="both"/>
        <w:rPr>
          <w:szCs w:val="28"/>
        </w:rPr>
      </w:pPr>
      <w:r w:rsidRPr="0083712B">
        <w:rPr>
          <w:szCs w:val="28"/>
        </w:rPr>
        <w:t>Eliminarea parametrului de lucru.</w:t>
      </w:r>
    </w:p>
    <w:p w:rsidR="00DB6642" w:rsidRPr="0083712B" w:rsidRDefault="00DB6642" w:rsidP="00DB6642">
      <w:pPr>
        <w:pStyle w:val="Listparagraf"/>
        <w:numPr>
          <w:ilvl w:val="0"/>
          <w:numId w:val="11"/>
        </w:numPr>
        <w:spacing w:after="0" w:line="240" w:lineRule="auto"/>
        <w:jc w:val="both"/>
        <w:rPr>
          <w:szCs w:val="28"/>
        </w:rPr>
      </w:pPr>
      <w:r w:rsidRPr="0083712B">
        <w:rPr>
          <w:szCs w:val="28"/>
        </w:rPr>
        <w:t>Dotarea perimetrului cu echipament PSI.</w:t>
      </w:r>
    </w:p>
    <w:p w:rsidR="00DB6642" w:rsidRPr="0083712B" w:rsidRDefault="00DB6642" w:rsidP="00DB6642">
      <w:pPr>
        <w:pStyle w:val="Listparagraf"/>
        <w:numPr>
          <w:ilvl w:val="0"/>
          <w:numId w:val="11"/>
        </w:numPr>
        <w:spacing w:after="0" w:line="240" w:lineRule="auto"/>
        <w:jc w:val="both"/>
        <w:rPr>
          <w:szCs w:val="28"/>
        </w:rPr>
      </w:pPr>
      <w:r w:rsidRPr="0083712B">
        <w:rPr>
          <w:szCs w:val="28"/>
        </w:rPr>
        <w:t>Decuparea bazinelor supraterane cu ferestre de 2,5 m</w:t>
      </w:r>
      <w:r w:rsidRPr="0083712B">
        <w:rPr>
          <w:szCs w:val="28"/>
          <w:vertAlign w:val="superscript"/>
        </w:rPr>
        <w:t>2</w:t>
      </w:r>
      <w:r w:rsidRPr="0083712B">
        <w:rPr>
          <w:szCs w:val="28"/>
        </w:rPr>
        <w:t xml:space="preserve"> pentru aeraj si pentru eventuale </w:t>
      </w:r>
      <w:proofErr w:type="spellStart"/>
      <w:r w:rsidRPr="0083712B">
        <w:rPr>
          <w:szCs w:val="28"/>
        </w:rPr>
        <w:t>eliminari</w:t>
      </w:r>
      <w:proofErr w:type="spellEnd"/>
      <w:r w:rsidRPr="0083712B">
        <w:rPr>
          <w:szCs w:val="28"/>
        </w:rPr>
        <w:t xml:space="preserve"> de gaze.</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Se intervine in bazine si se </w:t>
      </w:r>
      <w:proofErr w:type="spellStart"/>
      <w:r w:rsidRPr="0083712B">
        <w:rPr>
          <w:szCs w:val="28"/>
        </w:rPr>
        <w:t>incarca</w:t>
      </w:r>
      <w:proofErr w:type="spellEnd"/>
      <w:r w:rsidRPr="0083712B">
        <w:rPr>
          <w:szCs w:val="28"/>
        </w:rPr>
        <w:t xml:space="preserve"> manual in saci de plastic </w:t>
      </w:r>
      <w:proofErr w:type="spellStart"/>
      <w:r w:rsidRPr="0083712B">
        <w:rPr>
          <w:szCs w:val="28"/>
        </w:rPr>
        <w:t>slamul</w:t>
      </w:r>
      <w:proofErr w:type="spellEnd"/>
      <w:r w:rsidRPr="0083712B">
        <w:rPr>
          <w:szCs w:val="28"/>
        </w:rPr>
        <w:t xml:space="preserve"> existent.</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Sacii sunt </w:t>
      </w:r>
      <w:proofErr w:type="spellStart"/>
      <w:r w:rsidRPr="0083712B">
        <w:rPr>
          <w:szCs w:val="28"/>
        </w:rPr>
        <w:t>legati</w:t>
      </w:r>
      <w:proofErr w:type="spellEnd"/>
      <w:r w:rsidRPr="0083712B">
        <w:rPr>
          <w:szCs w:val="28"/>
        </w:rPr>
        <w:t xml:space="preserve"> la gura si </w:t>
      </w:r>
      <w:proofErr w:type="spellStart"/>
      <w:r w:rsidRPr="0083712B">
        <w:rPr>
          <w:szCs w:val="28"/>
        </w:rPr>
        <w:t>depozitati</w:t>
      </w:r>
      <w:proofErr w:type="spellEnd"/>
      <w:r w:rsidRPr="0083712B">
        <w:rPr>
          <w:szCs w:val="28"/>
        </w:rPr>
        <w:t xml:space="preserve"> in </w:t>
      </w:r>
      <w:proofErr w:type="spellStart"/>
      <w:r w:rsidRPr="0083712B">
        <w:rPr>
          <w:szCs w:val="28"/>
        </w:rPr>
        <w:t>I.B.C.-uri</w:t>
      </w:r>
      <w:proofErr w:type="spellEnd"/>
      <w:r w:rsidRPr="0083712B">
        <w:rPr>
          <w:szCs w:val="28"/>
        </w:rPr>
        <w:t>.</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I.B.C. se asigura cu folie protectoare si se </w:t>
      </w:r>
      <w:proofErr w:type="spellStart"/>
      <w:r w:rsidRPr="0083712B">
        <w:rPr>
          <w:szCs w:val="28"/>
        </w:rPr>
        <w:t>eticheteaza</w:t>
      </w:r>
      <w:proofErr w:type="spellEnd"/>
      <w:r w:rsidRPr="0083712B">
        <w:rPr>
          <w:szCs w:val="28"/>
        </w:rPr>
        <w:t xml:space="preserve"> cu codul de produs </w:t>
      </w:r>
      <w:proofErr w:type="spellStart"/>
      <w:r w:rsidRPr="0083712B">
        <w:rPr>
          <w:szCs w:val="28"/>
        </w:rPr>
        <w:t>corespunzator</w:t>
      </w:r>
      <w:proofErr w:type="spellEnd"/>
      <w:r w:rsidRPr="0083712B">
        <w:rPr>
          <w:szCs w:val="28"/>
        </w:rPr>
        <w:t xml:space="preserve"> si denumirea </w:t>
      </w:r>
      <w:proofErr w:type="spellStart"/>
      <w:r w:rsidRPr="0083712B">
        <w:rPr>
          <w:szCs w:val="28"/>
        </w:rPr>
        <w:t>corespunzatoare</w:t>
      </w:r>
      <w:proofErr w:type="spellEnd"/>
      <w:r w:rsidRPr="0083712B">
        <w:rPr>
          <w:szCs w:val="28"/>
        </w:rPr>
        <w:t>.</w:t>
      </w:r>
    </w:p>
    <w:p w:rsidR="00DB6642" w:rsidRPr="0083712B" w:rsidRDefault="00DB6642" w:rsidP="00DB6642">
      <w:pPr>
        <w:pStyle w:val="Listparagraf"/>
        <w:numPr>
          <w:ilvl w:val="0"/>
          <w:numId w:val="11"/>
        </w:numPr>
        <w:spacing w:after="0" w:line="240" w:lineRule="auto"/>
        <w:jc w:val="both"/>
        <w:rPr>
          <w:szCs w:val="28"/>
        </w:rPr>
      </w:pPr>
      <w:proofErr w:type="spellStart"/>
      <w:r w:rsidRPr="0083712B">
        <w:rPr>
          <w:szCs w:val="28"/>
        </w:rPr>
        <w:t>Dupa</w:t>
      </w:r>
      <w:proofErr w:type="spellEnd"/>
      <w:r w:rsidRPr="0083712B">
        <w:rPr>
          <w:szCs w:val="28"/>
        </w:rPr>
        <w:t xml:space="preserve"> eliminarea </w:t>
      </w:r>
      <w:proofErr w:type="spellStart"/>
      <w:r w:rsidRPr="0083712B">
        <w:rPr>
          <w:szCs w:val="28"/>
        </w:rPr>
        <w:t>slamului</w:t>
      </w:r>
      <w:proofErr w:type="spellEnd"/>
      <w:r w:rsidRPr="0083712B">
        <w:rPr>
          <w:szCs w:val="28"/>
        </w:rPr>
        <w:t xml:space="preserve">, bazinele se vor </w:t>
      </w:r>
      <w:proofErr w:type="spellStart"/>
      <w:r w:rsidRPr="0083712B">
        <w:rPr>
          <w:szCs w:val="28"/>
        </w:rPr>
        <w:t>spala</w:t>
      </w:r>
      <w:proofErr w:type="spellEnd"/>
      <w:r w:rsidRPr="0083712B">
        <w:rPr>
          <w:szCs w:val="28"/>
        </w:rPr>
        <w:t xml:space="preserve"> cu </w:t>
      </w:r>
      <w:proofErr w:type="spellStart"/>
      <w:r w:rsidRPr="0083712B">
        <w:rPr>
          <w:szCs w:val="28"/>
        </w:rPr>
        <w:t>solutie</w:t>
      </w:r>
      <w:proofErr w:type="spellEnd"/>
      <w:r w:rsidRPr="0083712B">
        <w:rPr>
          <w:szCs w:val="28"/>
        </w:rPr>
        <w:t xml:space="preserve"> degresanta sub presiune cel </w:t>
      </w:r>
      <w:proofErr w:type="spellStart"/>
      <w:r w:rsidRPr="0083712B">
        <w:rPr>
          <w:szCs w:val="28"/>
        </w:rPr>
        <w:t>putin</w:t>
      </w:r>
      <w:proofErr w:type="spellEnd"/>
      <w:r w:rsidRPr="0083712B">
        <w:rPr>
          <w:szCs w:val="28"/>
        </w:rPr>
        <w:t xml:space="preserve"> 2-3 ori.</w:t>
      </w:r>
    </w:p>
    <w:p w:rsidR="00DB6642" w:rsidRPr="0083712B" w:rsidRDefault="00DB6642" w:rsidP="00DB6642">
      <w:pPr>
        <w:pStyle w:val="Listparagraf"/>
        <w:numPr>
          <w:ilvl w:val="0"/>
          <w:numId w:val="11"/>
        </w:numPr>
        <w:spacing w:after="0" w:line="240" w:lineRule="auto"/>
        <w:jc w:val="both"/>
        <w:rPr>
          <w:szCs w:val="28"/>
        </w:rPr>
      </w:pPr>
      <w:proofErr w:type="spellStart"/>
      <w:r w:rsidRPr="0083712B">
        <w:rPr>
          <w:szCs w:val="28"/>
        </w:rPr>
        <w:t>Dupa</w:t>
      </w:r>
      <w:proofErr w:type="spellEnd"/>
      <w:r w:rsidRPr="0083712B">
        <w:rPr>
          <w:szCs w:val="28"/>
        </w:rPr>
        <w:t xml:space="preserve"> </w:t>
      </w:r>
      <w:proofErr w:type="spellStart"/>
      <w:r w:rsidRPr="0083712B">
        <w:rPr>
          <w:szCs w:val="28"/>
        </w:rPr>
        <w:t>spalarea</w:t>
      </w:r>
      <w:proofErr w:type="spellEnd"/>
      <w:r w:rsidRPr="0083712B">
        <w:rPr>
          <w:szCs w:val="28"/>
        </w:rPr>
        <w:t xml:space="preserve"> cu degresant, se va </w:t>
      </w:r>
      <w:proofErr w:type="spellStart"/>
      <w:r w:rsidRPr="0083712B">
        <w:rPr>
          <w:szCs w:val="28"/>
        </w:rPr>
        <w:t>spala</w:t>
      </w:r>
      <w:proofErr w:type="spellEnd"/>
      <w:r w:rsidRPr="0083712B">
        <w:rPr>
          <w:szCs w:val="28"/>
        </w:rPr>
        <w:t xml:space="preserve"> cu apa calda sub presiune.</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Se va colecta produsul rezultat cu pompe si se va depozita in IBC. </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Se va securiza </w:t>
      </w:r>
      <w:proofErr w:type="spellStart"/>
      <w:r w:rsidRPr="0083712B">
        <w:rPr>
          <w:szCs w:val="28"/>
        </w:rPr>
        <w:t>IBC-urile</w:t>
      </w:r>
      <w:proofErr w:type="spellEnd"/>
      <w:r w:rsidRPr="0083712B">
        <w:rPr>
          <w:szCs w:val="28"/>
        </w:rPr>
        <w:t xml:space="preserve"> cu produsul rezultat si se vor eticheta </w:t>
      </w:r>
      <w:proofErr w:type="spellStart"/>
      <w:r w:rsidRPr="0083712B">
        <w:rPr>
          <w:szCs w:val="28"/>
        </w:rPr>
        <w:t>corespunzator</w:t>
      </w:r>
      <w:proofErr w:type="spellEnd"/>
      <w:r w:rsidRPr="0083712B">
        <w:rPr>
          <w:szCs w:val="28"/>
        </w:rPr>
        <w:t xml:space="preserve"> cu codul si denumirea produsului rezultat. </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Se vor curata bazinele cu lavete de bumbac pana la luciu metalic. </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Lavetele sau alte materiale absorbante folosite se vor colecta in saci de plastic, care vor fi </w:t>
      </w:r>
      <w:proofErr w:type="spellStart"/>
      <w:r w:rsidRPr="0083712B">
        <w:rPr>
          <w:szCs w:val="28"/>
        </w:rPr>
        <w:t>securizati</w:t>
      </w:r>
      <w:proofErr w:type="spellEnd"/>
      <w:r w:rsidRPr="0083712B">
        <w:rPr>
          <w:szCs w:val="28"/>
        </w:rPr>
        <w:t xml:space="preserve">, </w:t>
      </w:r>
      <w:proofErr w:type="spellStart"/>
      <w:r w:rsidRPr="0083712B">
        <w:rPr>
          <w:szCs w:val="28"/>
        </w:rPr>
        <w:t>etichetati</w:t>
      </w:r>
      <w:proofErr w:type="spellEnd"/>
      <w:r w:rsidRPr="0083712B">
        <w:rPr>
          <w:szCs w:val="28"/>
        </w:rPr>
        <w:t xml:space="preserve"> cu codul si denumirea </w:t>
      </w:r>
      <w:proofErr w:type="spellStart"/>
      <w:r w:rsidRPr="0083712B">
        <w:rPr>
          <w:szCs w:val="28"/>
        </w:rPr>
        <w:t>corespunzatoare</w:t>
      </w:r>
      <w:proofErr w:type="spellEnd"/>
      <w:r w:rsidRPr="0083712B">
        <w:rPr>
          <w:szCs w:val="28"/>
        </w:rPr>
        <w:t xml:space="preserve">. </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Rigolele si terenul aferent bazinelor, vor fi ecologizate prin folosirea de </w:t>
      </w:r>
      <w:proofErr w:type="spellStart"/>
      <w:r w:rsidRPr="0083712B">
        <w:rPr>
          <w:szCs w:val="28"/>
        </w:rPr>
        <w:t>absorbanti</w:t>
      </w:r>
      <w:proofErr w:type="spellEnd"/>
      <w:r w:rsidRPr="0083712B">
        <w:rPr>
          <w:szCs w:val="28"/>
        </w:rPr>
        <w:t xml:space="preserve"> specificate iar produsul rezultat in urma </w:t>
      </w:r>
      <w:proofErr w:type="spellStart"/>
      <w:r w:rsidRPr="0083712B">
        <w:rPr>
          <w:szCs w:val="28"/>
        </w:rPr>
        <w:t>ecologizarii</w:t>
      </w:r>
      <w:proofErr w:type="spellEnd"/>
      <w:r w:rsidRPr="0083712B">
        <w:rPr>
          <w:szCs w:val="28"/>
        </w:rPr>
        <w:t xml:space="preserve"> va fi </w:t>
      </w:r>
      <w:proofErr w:type="spellStart"/>
      <w:r w:rsidRPr="0083712B">
        <w:rPr>
          <w:szCs w:val="28"/>
        </w:rPr>
        <w:t>incarcat</w:t>
      </w:r>
      <w:proofErr w:type="spellEnd"/>
      <w:r w:rsidRPr="0083712B">
        <w:rPr>
          <w:szCs w:val="28"/>
        </w:rPr>
        <w:t xml:space="preserve"> in saci de plastic care vor fi </w:t>
      </w:r>
      <w:proofErr w:type="spellStart"/>
      <w:r w:rsidRPr="0083712B">
        <w:rPr>
          <w:szCs w:val="28"/>
        </w:rPr>
        <w:t>securizati</w:t>
      </w:r>
      <w:proofErr w:type="spellEnd"/>
      <w:r w:rsidRPr="0083712B">
        <w:rPr>
          <w:szCs w:val="28"/>
        </w:rPr>
        <w:t xml:space="preserve">, </w:t>
      </w:r>
      <w:proofErr w:type="spellStart"/>
      <w:r w:rsidRPr="0083712B">
        <w:rPr>
          <w:szCs w:val="28"/>
        </w:rPr>
        <w:t>etichetati</w:t>
      </w:r>
      <w:proofErr w:type="spellEnd"/>
      <w:r w:rsidRPr="0083712B">
        <w:rPr>
          <w:szCs w:val="28"/>
        </w:rPr>
        <w:t xml:space="preserve"> cu codul si denumirea produsului rezultat. </w:t>
      </w:r>
    </w:p>
    <w:p w:rsidR="00DB6642" w:rsidRPr="0083712B" w:rsidRDefault="00DB6642" w:rsidP="00DB6642">
      <w:pPr>
        <w:pStyle w:val="Listparagraf"/>
        <w:numPr>
          <w:ilvl w:val="0"/>
          <w:numId w:val="11"/>
        </w:numPr>
        <w:spacing w:after="0" w:line="240" w:lineRule="auto"/>
        <w:jc w:val="both"/>
        <w:rPr>
          <w:szCs w:val="28"/>
        </w:rPr>
      </w:pPr>
      <w:r w:rsidRPr="0083712B">
        <w:rPr>
          <w:szCs w:val="28"/>
        </w:rPr>
        <w:t xml:space="preserve">Produsul lichid va fi transferat cu pompe direct in cisterne auto sub regim ADR, si </w:t>
      </w:r>
      <w:proofErr w:type="spellStart"/>
      <w:r w:rsidRPr="0083712B">
        <w:rPr>
          <w:szCs w:val="28"/>
        </w:rPr>
        <w:t>directionat</w:t>
      </w:r>
      <w:proofErr w:type="spellEnd"/>
      <w:r w:rsidRPr="0083712B">
        <w:rPr>
          <w:szCs w:val="28"/>
        </w:rPr>
        <w:t xml:space="preserve"> spre depozite autorizate pentru preluarea acestor produse. </w:t>
      </w:r>
    </w:p>
    <w:p w:rsidR="00DB6642" w:rsidRPr="005D52B2" w:rsidRDefault="00DB6642" w:rsidP="00DB6642"/>
    <w:p w:rsidR="004A6790" w:rsidRDefault="004A6790" w:rsidP="00017403"/>
    <w:p w:rsidR="00017403" w:rsidRDefault="00017403" w:rsidP="00017403">
      <w:r>
        <w:lastRenderedPageBreak/>
        <w:t xml:space="preserve">    Localizarea proiectului:  </w:t>
      </w:r>
    </w:p>
    <w:p w:rsidR="00EC2C71" w:rsidRDefault="00EC2C71" w:rsidP="00EC2C71">
      <w:pPr>
        <w:numPr>
          <w:ilvl w:val="0"/>
          <w:numId w:val="8"/>
        </w:numPr>
        <w:spacing w:after="0" w:line="240" w:lineRule="auto"/>
        <w:jc w:val="both"/>
      </w:pPr>
      <w:r>
        <w:t xml:space="preserve">Bazinele care urmează a fi curățate prin prezentul proiect se află pe amplasamentul </w:t>
      </w:r>
      <w:r w:rsidRPr="00BB62CF">
        <w:t>Fabric</w:t>
      </w:r>
      <w:r>
        <w:t xml:space="preserve">ii </w:t>
      </w:r>
      <w:r w:rsidRPr="00BB62CF">
        <w:t xml:space="preserve">de spirt Ghidigeni </w:t>
      </w:r>
      <w:r>
        <w:t xml:space="preserve">care </w:t>
      </w:r>
      <w:r w:rsidRPr="00BB62CF">
        <w:t xml:space="preserve">este amplasată în loc. Ghidigeni jud. Galați, pe 2 terenuri – unul în suprafață totală de 71423,84 mp pe care este amplasată fabrica </w:t>
      </w:r>
      <w:r>
        <w:t xml:space="preserve">(și care face obiectul prezentului proiect) </w:t>
      </w:r>
      <w:r w:rsidRPr="00BB62CF">
        <w:t>și unul în suprafață totala de 29995,88 mp pe care este amplasată stația de epurare aferentă fabricii.</w:t>
      </w:r>
    </w:p>
    <w:p w:rsidR="00EC2C71" w:rsidRDefault="00EC2C71" w:rsidP="00EC2C71">
      <w:pPr>
        <w:ind w:left="360"/>
      </w:pPr>
    </w:p>
    <w:p w:rsidR="00EC2C71" w:rsidRPr="00BB62CF" w:rsidRDefault="00EC2C71" w:rsidP="00EC2C71">
      <w:pPr>
        <w:numPr>
          <w:ilvl w:val="0"/>
          <w:numId w:val="8"/>
        </w:numPr>
        <w:spacing w:after="0" w:line="240" w:lineRule="auto"/>
        <w:jc w:val="both"/>
      </w:pPr>
      <w:r>
        <w:t>Fabrica de spirt Ghidigeni este amplasată pe un teren în suprafață totală de 71423,84 mp (nr. cadastral 1380) din care 9683,23 mp sunt construiți. Terenul se învecinează astfel:</w:t>
      </w:r>
    </w:p>
    <w:p w:rsidR="00EC2C71" w:rsidRDefault="00EC2C71" w:rsidP="00EC2C71">
      <w:pPr>
        <w:pStyle w:val="Listparagraf"/>
        <w:numPr>
          <w:ilvl w:val="0"/>
          <w:numId w:val="9"/>
        </w:numPr>
        <w:spacing w:after="0" w:line="240" w:lineRule="auto"/>
      </w:pPr>
      <w:r>
        <w:t>La N: proprietăți particulare, domeniu public – stadion și DS 382</w:t>
      </w:r>
    </w:p>
    <w:p w:rsidR="00EC2C71" w:rsidRDefault="00EC2C71" w:rsidP="00EC2C71">
      <w:pPr>
        <w:pStyle w:val="Listparagraf"/>
        <w:numPr>
          <w:ilvl w:val="0"/>
          <w:numId w:val="9"/>
        </w:numPr>
        <w:spacing w:after="0" w:line="240" w:lineRule="auto"/>
      </w:pPr>
      <w:r>
        <w:t>La E: DS 383 urmate de proprietăți particulare – zonă locuită;</w:t>
      </w:r>
    </w:p>
    <w:p w:rsidR="00EC2C71" w:rsidRDefault="00EC2C71" w:rsidP="00EC2C71">
      <w:pPr>
        <w:pStyle w:val="Listparagraf"/>
        <w:numPr>
          <w:ilvl w:val="0"/>
          <w:numId w:val="9"/>
        </w:numPr>
        <w:spacing w:after="0" w:line="240" w:lineRule="auto"/>
      </w:pPr>
      <w:r>
        <w:t>La S: DJ 134 urmată de terenuri publice;</w:t>
      </w:r>
    </w:p>
    <w:p w:rsidR="00EC2C71" w:rsidRDefault="00EC2C71" w:rsidP="00EC2C71">
      <w:pPr>
        <w:pStyle w:val="Listparagraf"/>
        <w:numPr>
          <w:ilvl w:val="0"/>
          <w:numId w:val="9"/>
        </w:numPr>
        <w:spacing w:after="0" w:line="240" w:lineRule="auto"/>
      </w:pPr>
      <w:r>
        <w:t>La V: DJ 134, blocuri locuințe.</w:t>
      </w:r>
    </w:p>
    <w:p w:rsidR="00EC2C71" w:rsidRDefault="00EC2C71" w:rsidP="00EC2C71">
      <w:pPr>
        <w:pStyle w:val="Listparagraf"/>
      </w:pPr>
    </w:p>
    <w:p w:rsidR="00017403" w:rsidRDefault="00017403" w:rsidP="00017403">
      <w:r>
        <w:t xml:space="preserve">   - distanţa faţă de graniţe pentru proiectele care cad sub incidenţa ~Convenţiei~ privind evaluarea impactului asupra mediului în context </w:t>
      </w:r>
      <w:proofErr w:type="spellStart"/>
      <w:r>
        <w:t>transfrontieră</w:t>
      </w:r>
      <w:proofErr w:type="spellEnd"/>
      <w:r>
        <w:t xml:space="preserve">, adoptată la </w:t>
      </w:r>
      <w:proofErr w:type="spellStart"/>
      <w:r>
        <w:t>Espoo</w:t>
      </w:r>
      <w:proofErr w:type="spellEnd"/>
      <w:r>
        <w:t xml:space="preserve"> la 25 februarie 1991, ratificată prin Legea ~nr. 22/2001~;  </w:t>
      </w:r>
    </w:p>
    <w:p w:rsidR="00017403" w:rsidRDefault="00017403" w:rsidP="00017403">
      <w:r>
        <w:t xml:space="preserve">   - hărţi, fotografii ale amplasamentului care pot oferi informaţii privind caracteristicile fizice ale mediului, atât naturale, cât şi artificiale şi alte informaţii privind:  </w:t>
      </w:r>
    </w:p>
    <w:p w:rsidR="00017403" w:rsidRDefault="00017403" w:rsidP="00017403">
      <w:r>
        <w:t xml:space="preserve">   ▪ folosinţele actuale şi planificate ale terenului atât pe amplasament, cât şi pe zone adiacente acestuia;  </w:t>
      </w:r>
    </w:p>
    <w:p w:rsidR="00017403" w:rsidRDefault="00017403" w:rsidP="00017403">
      <w:r>
        <w:t xml:space="preserve">   ▪ politici de zonare şi de folosire a terenului;  </w:t>
      </w:r>
    </w:p>
    <w:p w:rsidR="00017403" w:rsidRDefault="00017403" w:rsidP="00017403">
      <w:r>
        <w:t xml:space="preserve">   ▪ arealele sensibile;  </w:t>
      </w:r>
    </w:p>
    <w:p w:rsidR="00017403" w:rsidRDefault="00017403" w:rsidP="00017403">
      <w:r>
        <w:t xml:space="preserve">   ▪ detalii privind orice variantă de amplasament care a fost luată în considerare.  </w:t>
      </w:r>
    </w:p>
    <w:p w:rsidR="00017403" w:rsidRDefault="00017403" w:rsidP="00017403">
      <w:r>
        <w:t xml:space="preserve">    Caracteristicile impactului potenţial, în măsura în care aceste informaţii sunt disponibile  </w:t>
      </w:r>
    </w:p>
    <w:p w:rsidR="00017403" w:rsidRDefault="00017403" w:rsidP="00017403">
      <w:r>
        <w:t xml:space="preserve">    O scurtă descriere a impactului potenţial, cu luarea în considerare a următorilor factori:  </w:t>
      </w:r>
    </w:p>
    <w:p w:rsidR="00017403" w:rsidRDefault="00017403" w:rsidP="00017403">
      <w: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4A6790" w:rsidRDefault="004A6790" w:rsidP="004A6790">
      <w:pPr>
        <w:pStyle w:val="Listparagraf"/>
        <w:numPr>
          <w:ilvl w:val="0"/>
          <w:numId w:val="2"/>
        </w:numPr>
      </w:pPr>
      <w:r>
        <w:t xml:space="preserve">nu exista posibilitatea unui impact asupra </w:t>
      </w:r>
      <w:proofErr w:type="spellStart"/>
      <w:r>
        <w:t>populatiei</w:t>
      </w:r>
      <w:proofErr w:type="spellEnd"/>
      <w:r>
        <w:t xml:space="preserve">, </w:t>
      </w:r>
      <w:proofErr w:type="spellStart"/>
      <w:r>
        <w:t>sanatatii</w:t>
      </w:r>
      <w:proofErr w:type="spellEnd"/>
      <w:r>
        <w:t xml:space="preserve"> umane, faunei si florei, solului </w:t>
      </w:r>
      <w:proofErr w:type="spellStart"/>
      <w:r>
        <w:t>etc</w:t>
      </w:r>
      <w:proofErr w:type="spellEnd"/>
      <w:r>
        <w:t xml:space="preserve"> pe perioada de </w:t>
      </w:r>
      <w:proofErr w:type="spellStart"/>
      <w:r>
        <w:t>functionare</w:t>
      </w:r>
      <w:proofErr w:type="spellEnd"/>
      <w:r>
        <w:t xml:space="preserve"> a obiectivului. - pe perioada de </w:t>
      </w:r>
      <w:proofErr w:type="spellStart"/>
      <w:r>
        <w:t>functionare</w:t>
      </w:r>
      <w:proofErr w:type="spellEnd"/>
      <w:r>
        <w:t xml:space="preserve"> nu exista un impact asupra </w:t>
      </w:r>
      <w:proofErr w:type="spellStart"/>
      <w:r>
        <w:t>calitatii</w:t>
      </w:r>
      <w:proofErr w:type="spellEnd"/>
      <w:r>
        <w:t xml:space="preserve"> si regimului cantitativ al apei, </w:t>
      </w:r>
      <w:proofErr w:type="spellStart"/>
      <w:r>
        <w:t>calitatii</w:t>
      </w:r>
      <w:proofErr w:type="spellEnd"/>
      <w:r>
        <w:t xml:space="preserve"> aerului, climei, zgomotelor. - peisajul existent nu se modifica; - in zona nu exista elemente de patrimoniu relevate; </w:t>
      </w:r>
    </w:p>
    <w:p w:rsidR="004A6790" w:rsidRDefault="004A6790" w:rsidP="004A6790">
      <w:pPr>
        <w:pStyle w:val="Listparagraf"/>
        <w:numPr>
          <w:ilvl w:val="0"/>
          <w:numId w:val="2"/>
        </w:numPr>
      </w:pPr>
      <w:proofErr w:type="spellStart"/>
      <w:r>
        <w:t>-extinderea</w:t>
      </w:r>
      <w:proofErr w:type="spellEnd"/>
      <w:r>
        <w:t xml:space="preserve"> impactului (zona geografică, numărul populaţiei/habitatelor/speciilor afectate): nu exista impact; </w:t>
      </w:r>
    </w:p>
    <w:p w:rsidR="00D95874" w:rsidRDefault="004A6790" w:rsidP="004A6790">
      <w:pPr>
        <w:pStyle w:val="Listparagraf"/>
        <w:numPr>
          <w:ilvl w:val="0"/>
          <w:numId w:val="2"/>
        </w:numPr>
      </w:pPr>
      <w:r>
        <w:lastRenderedPageBreak/>
        <w:t>- magnitudinea şi complexitatea impactului:</w:t>
      </w:r>
    </w:p>
    <w:p w:rsidR="004A6790" w:rsidRDefault="004A6790" w:rsidP="004A6790">
      <w:pPr>
        <w:pStyle w:val="Listparagraf"/>
        <w:numPr>
          <w:ilvl w:val="0"/>
          <w:numId w:val="2"/>
        </w:numPr>
      </w:pPr>
      <w:r>
        <w:t xml:space="preserve"> nu exista impact;</w:t>
      </w:r>
    </w:p>
    <w:p w:rsidR="00D95874" w:rsidRDefault="004A6790" w:rsidP="004A6790">
      <w:pPr>
        <w:pStyle w:val="Listparagraf"/>
        <w:numPr>
          <w:ilvl w:val="0"/>
          <w:numId w:val="2"/>
        </w:numPr>
      </w:pPr>
      <w:r>
        <w:t xml:space="preserve"> - măsurile de evitare, reducere sau ameliorare a impactului semnificativ asupra mediului: </w:t>
      </w:r>
    </w:p>
    <w:p w:rsidR="00D95874" w:rsidRDefault="00D95874" w:rsidP="00D95874">
      <w:pPr>
        <w:pStyle w:val="Listparagraf"/>
      </w:pPr>
    </w:p>
    <w:p w:rsidR="00D95874" w:rsidRDefault="004A6790" w:rsidP="00D95874">
      <w:pPr>
        <w:pStyle w:val="Listparagraf"/>
      </w:pPr>
      <w:r>
        <w:t xml:space="preserve">Masurile propuse pentru a preveni, reduce si compensa cat de complet posibil orice efect advers asupra mediului al </w:t>
      </w:r>
      <w:proofErr w:type="spellStart"/>
      <w:r>
        <w:t>implementarii</w:t>
      </w:r>
      <w:proofErr w:type="spellEnd"/>
      <w:r>
        <w:t xml:space="preserve"> planului sau programului Masuri de diminuare a efectelor adverse asupra solului/ subsolului. </w:t>
      </w:r>
    </w:p>
    <w:p w:rsidR="00D95874" w:rsidRDefault="00D95874" w:rsidP="00D95874">
      <w:pPr>
        <w:pStyle w:val="Listparagraf"/>
      </w:pPr>
    </w:p>
    <w:p w:rsidR="004A6790" w:rsidRDefault="004A6790" w:rsidP="00D95874">
      <w:pPr>
        <w:pStyle w:val="Listparagraf"/>
      </w:pPr>
      <w:r>
        <w:t xml:space="preserve">Pentru evitarea si diminuarea </w:t>
      </w:r>
      <w:proofErr w:type="spellStart"/>
      <w:r>
        <w:t>potentialului</w:t>
      </w:r>
      <w:proofErr w:type="spellEnd"/>
      <w:r>
        <w:t xml:space="preserve"> impact asupra solului se propun </w:t>
      </w:r>
      <w:proofErr w:type="spellStart"/>
      <w:r>
        <w:t>urmatoarele</w:t>
      </w:r>
      <w:proofErr w:type="spellEnd"/>
      <w:r>
        <w:t xml:space="preserve"> masuri: </w:t>
      </w:r>
    </w:p>
    <w:p w:rsidR="004A6790" w:rsidRDefault="004A6790" w:rsidP="004A6790">
      <w:pPr>
        <w:pStyle w:val="Listparagraf"/>
      </w:pPr>
      <w:r>
        <w:t xml:space="preserve">- nu se va face depozitarea </w:t>
      </w:r>
      <w:proofErr w:type="spellStart"/>
      <w:r>
        <w:t>carburantilor</w:t>
      </w:r>
      <w:proofErr w:type="spellEnd"/>
      <w:r>
        <w:t xml:space="preserve">, a uleiurilor si a altor </w:t>
      </w:r>
      <w:proofErr w:type="spellStart"/>
      <w:r>
        <w:t>substante</w:t>
      </w:r>
      <w:proofErr w:type="spellEnd"/>
      <w:r>
        <w:t xml:space="preserve"> chimice, daca este cazul, in zona amplasamentului, cu </w:t>
      </w:r>
      <w:proofErr w:type="spellStart"/>
      <w:r>
        <w:t>exceptia</w:t>
      </w:r>
      <w:proofErr w:type="spellEnd"/>
      <w:r>
        <w:t xml:space="preserve"> </w:t>
      </w:r>
      <w:proofErr w:type="spellStart"/>
      <w:r>
        <w:t>organizarii</w:t>
      </w:r>
      <w:proofErr w:type="spellEnd"/>
      <w:r>
        <w:t xml:space="preserve"> de </w:t>
      </w:r>
      <w:proofErr w:type="spellStart"/>
      <w:r>
        <w:t>santier</w:t>
      </w:r>
      <w:proofErr w:type="spellEnd"/>
      <w:r>
        <w:t xml:space="preserve"> extinse, </w:t>
      </w:r>
      <w:proofErr w:type="spellStart"/>
      <w:r>
        <w:t>cand</w:t>
      </w:r>
      <w:proofErr w:type="spellEnd"/>
      <w:r>
        <w:t xml:space="preserve"> se vor prevedea, de </w:t>
      </w:r>
      <w:proofErr w:type="spellStart"/>
      <w:r>
        <w:t>catre</w:t>
      </w:r>
      <w:proofErr w:type="spellEnd"/>
      <w:r>
        <w:t xml:space="preserve"> constructor, magazii special destinate pentru </w:t>
      </w:r>
      <w:proofErr w:type="spellStart"/>
      <w:r>
        <w:t>recipienti</w:t>
      </w:r>
      <w:proofErr w:type="spellEnd"/>
      <w:r>
        <w:t xml:space="preserve"> </w:t>
      </w:r>
      <w:proofErr w:type="spellStart"/>
      <w:r>
        <w:t>adecvati</w:t>
      </w:r>
      <w:proofErr w:type="spellEnd"/>
      <w:r>
        <w:t>;</w:t>
      </w:r>
    </w:p>
    <w:p w:rsidR="004A6790" w:rsidRDefault="004A6790" w:rsidP="004A6790">
      <w:pPr>
        <w:pStyle w:val="Listparagraf"/>
      </w:pPr>
      <w:r>
        <w:t xml:space="preserve"> - evitarea </w:t>
      </w:r>
      <w:proofErr w:type="spellStart"/>
      <w:r>
        <w:t>afectarii</w:t>
      </w:r>
      <w:proofErr w:type="spellEnd"/>
      <w:r>
        <w:t xml:space="preserve"> unor </w:t>
      </w:r>
      <w:proofErr w:type="spellStart"/>
      <w:r>
        <w:t>suprafete</w:t>
      </w:r>
      <w:proofErr w:type="spellEnd"/>
      <w:r>
        <w:t xml:space="preserve"> suplimentare de teren; </w:t>
      </w:r>
    </w:p>
    <w:p w:rsidR="004A6790" w:rsidRDefault="004A6790" w:rsidP="004A6790">
      <w:pPr>
        <w:pStyle w:val="Listparagraf"/>
      </w:pPr>
      <w:r>
        <w:t xml:space="preserve">- depozitarea temporara a </w:t>
      </w:r>
      <w:proofErr w:type="spellStart"/>
      <w:r>
        <w:t>deseurilor</w:t>
      </w:r>
      <w:proofErr w:type="spellEnd"/>
      <w:r>
        <w:t xml:space="preserve"> numai in locurile special amenajate si, in </w:t>
      </w:r>
      <w:proofErr w:type="spellStart"/>
      <w:r>
        <w:t>functie</w:t>
      </w:r>
      <w:proofErr w:type="spellEnd"/>
      <w:r>
        <w:t xml:space="preserve"> de categorie, numai in </w:t>
      </w:r>
      <w:proofErr w:type="spellStart"/>
      <w:r>
        <w:t>recipienti</w:t>
      </w:r>
      <w:proofErr w:type="spellEnd"/>
      <w:r>
        <w:t xml:space="preserve"> special </w:t>
      </w:r>
      <w:proofErr w:type="spellStart"/>
      <w:r>
        <w:t>destinati</w:t>
      </w:r>
      <w:proofErr w:type="spellEnd"/>
      <w:r>
        <w:t xml:space="preserve">; </w:t>
      </w:r>
    </w:p>
    <w:p w:rsidR="004A6790" w:rsidRDefault="004A6790" w:rsidP="004A6790">
      <w:pPr>
        <w:pStyle w:val="Listparagraf"/>
      </w:pPr>
      <w:r>
        <w:t xml:space="preserve">- acoperirea zonelor afectate temporar, cu sol vegetal, la </w:t>
      </w:r>
      <w:proofErr w:type="spellStart"/>
      <w:r>
        <w:t>sfarsitul</w:t>
      </w:r>
      <w:proofErr w:type="spellEnd"/>
      <w:r>
        <w:t xml:space="preserve"> fazei de </w:t>
      </w:r>
      <w:proofErr w:type="spellStart"/>
      <w:r>
        <w:t>constructie</w:t>
      </w:r>
      <w:proofErr w:type="spellEnd"/>
      <w:r>
        <w:t xml:space="preserve">; </w:t>
      </w:r>
    </w:p>
    <w:p w:rsidR="004A6790" w:rsidRDefault="004A6790" w:rsidP="004A6790">
      <w:pPr>
        <w:pStyle w:val="Listparagraf"/>
      </w:pPr>
      <w:r>
        <w:t xml:space="preserve">- organizarea de </w:t>
      </w:r>
      <w:proofErr w:type="spellStart"/>
      <w:r>
        <w:t>santier</w:t>
      </w:r>
      <w:proofErr w:type="spellEnd"/>
      <w:r>
        <w:t xml:space="preserve"> va fi dotata cu material absorbant, necesar </w:t>
      </w:r>
      <w:proofErr w:type="spellStart"/>
      <w:r>
        <w:t>interventiei</w:t>
      </w:r>
      <w:proofErr w:type="spellEnd"/>
      <w:r>
        <w:t xml:space="preserve"> in caz de poluare accidentala cu hidrocarburi;</w:t>
      </w:r>
    </w:p>
    <w:p w:rsidR="00D95874" w:rsidRDefault="004A6790" w:rsidP="004A6790">
      <w:pPr>
        <w:pStyle w:val="Listparagraf"/>
      </w:pPr>
      <w:r>
        <w:t xml:space="preserve"> - </w:t>
      </w:r>
      <w:proofErr w:type="spellStart"/>
      <w:r>
        <w:t>indepartarea</w:t>
      </w:r>
      <w:proofErr w:type="spellEnd"/>
      <w:r>
        <w:t xml:space="preserve"> </w:t>
      </w:r>
      <w:proofErr w:type="spellStart"/>
      <w:r>
        <w:t>deseurilor</w:t>
      </w:r>
      <w:proofErr w:type="spellEnd"/>
      <w:r>
        <w:t xml:space="preserve"> </w:t>
      </w:r>
      <w:proofErr w:type="spellStart"/>
      <w:r>
        <w:t>atat</w:t>
      </w:r>
      <w:proofErr w:type="spellEnd"/>
      <w:r>
        <w:t xml:space="preserve"> din zona reglementata de plan cat si din </w:t>
      </w:r>
      <w:proofErr w:type="spellStart"/>
      <w:r>
        <w:t>vecinatata</w:t>
      </w:r>
      <w:proofErr w:type="spellEnd"/>
      <w:r>
        <w:t xml:space="preserve"> acesteia. </w:t>
      </w:r>
    </w:p>
    <w:p w:rsidR="00D95874" w:rsidRDefault="004A6790" w:rsidP="004A6790">
      <w:pPr>
        <w:pStyle w:val="Listparagraf"/>
      </w:pPr>
      <w:r>
        <w:t xml:space="preserve">Masuri de diminuare a efectelor adverse asupra apei subterane si de </w:t>
      </w:r>
      <w:proofErr w:type="spellStart"/>
      <w:r>
        <w:t>suprafata</w:t>
      </w:r>
      <w:proofErr w:type="spellEnd"/>
      <w:r>
        <w:t xml:space="preserve"> </w:t>
      </w:r>
    </w:p>
    <w:p w:rsidR="00D95874" w:rsidRDefault="004A6790" w:rsidP="004A6790">
      <w:pPr>
        <w:pStyle w:val="Listparagraf"/>
      </w:pPr>
      <w:r>
        <w:t xml:space="preserve">Pentru a se reduce impactul asupra apelor se vor implementa </w:t>
      </w:r>
      <w:proofErr w:type="spellStart"/>
      <w:r>
        <w:t>urmatoarele</w:t>
      </w:r>
      <w:proofErr w:type="spellEnd"/>
      <w:r>
        <w:t xml:space="preserve"> masuri: </w:t>
      </w:r>
    </w:p>
    <w:p w:rsidR="00D95874" w:rsidRDefault="004A6790" w:rsidP="004A6790">
      <w:pPr>
        <w:pStyle w:val="Listparagraf"/>
      </w:pPr>
      <w:r>
        <w:t xml:space="preserve">- </w:t>
      </w:r>
      <w:proofErr w:type="spellStart"/>
      <w:r>
        <w:t>interventia</w:t>
      </w:r>
      <w:proofErr w:type="spellEnd"/>
      <w:r>
        <w:t xml:space="preserve"> rapida cu </w:t>
      </w:r>
      <w:proofErr w:type="spellStart"/>
      <w:r>
        <w:t>absorbanti</w:t>
      </w:r>
      <w:proofErr w:type="spellEnd"/>
      <w:r>
        <w:t xml:space="preserve"> in cazul scurgerilor accidentale de </w:t>
      </w:r>
      <w:proofErr w:type="spellStart"/>
      <w:r>
        <w:t>carburanti</w:t>
      </w:r>
      <w:proofErr w:type="spellEnd"/>
      <w:r>
        <w:t xml:space="preserve"> si </w:t>
      </w:r>
      <w:proofErr w:type="spellStart"/>
      <w:r>
        <w:t>lubrefianti</w:t>
      </w:r>
      <w:proofErr w:type="spellEnd"/>
      <w:r>
        <w:t xml:space="preserve">; </w:t>
      </w:r>
    </w:p>
    <w:p w:rsidR="00D95874" w:rsidRDefault="004A6790" w:rsidP="004A6790">
      <w:pPr>
        <w:pStyle w:val="Listparagraf"/>
      </w:pPr>
      <w:r>
        <w:t xml:space="preserve">- schimburile de ulei ale utilajelor si alimentarea cu carburant se vor face in afara amplasamentului; </w:t>
      </w:r>
    </w:p>
    <w:p w:rsidR="00D95874" w:rsidRDefault="004A6790" w:rsidP="004A6790">
      <w:pPr>
        <w:pStyle w:val="Listparagraf"/>
      </w:pPr>
      <w:r>
        <w:t xml:space="preserve">- asigurarea unei </w:t>
      </w:r>
      <w:proofErr w:type="spellStart"/>
      <w:r>
        <w:t>stari</w:t>
      </w:r>
      <w:proofErr w:type="spellEnd"/>
      <w:r>
        <w:t xml:space="preserve"> </w:t>
      </w:r>
      <w:proofErr w:type="spellStart"/>
      <w:r>
        <w:t>functionale</w:t>
      </w:r>
      <w:proofErr w:type="spellEnd"/>
      <w:r>
        <w:t xml:space="preserve"> bune a utilajelor si vehiculelor, in scopul </w:t>
      </w:r>
      <w:proofErr w:type="spellStart"/>
      <w:r>
        <w:t>evitarii</w:t>
      </w:r>
      <w:proofErr w:type="spellEnd"/>
      <w:r>
        <w:t xml:space="preserve"> scurgerii de hidrocarburi; </w:t>
      </w:r>
    </w:p>
    <w:p w:rsidR="00D95874" w:rsidRDefault="004A6790" w:rsidP="004A6790">
      <w:pPr>
        <w:pStyle w:val="Listparagraf"/>
      </w:pPr>
      <w:r>
        <w:t xml:space="preserve">- </w:t>
      </w:r>
      <w:proofErr w:type="spellStart"/>
      <w:r>
        <w:t>deseurile</w:t>
      </w:r>
      <w:proofErr w:type="spellEnd"/>
      <w:r>
        <w:t xml:space="preserve"> vor fi colectate selectiv si eliminate prin firme specializate pentru a se preveni eventualele scurgeri de la acestea; </w:t>
      </w:r>
    </w:p>
    <w:p w:rsidR="00D95874" w:rsidRDefault="004A6790" w:rsidP="004A6790">
      <w:pPr>
        <w:pStyle w:val="Listparagraf"/>
      </w:pPr>
      <w:r>
        <w:t xml:space="preserve">- vidanjarea toaletelor ecologice si transportul apelor uzate la o </w:t>
      </w:r>
      <w:proofErr w:type="spellStart"/>
      <w:r>
        <w:t>statie</w:t>
      </w:r>
      <w:proofErr w:type="spellEnd"/>
      <w:r>
        <w:t xml:space="preserve"> de epurare, de </w:t>
      </w:r>
      <w:proofErr w:type="spellStart"/>
      <w:r>
        <w:t>catre</w:t>
      </w:r>
      <w:proofErr w:type="spellEnd"/>
      <w:r>
        <w:t xml:space="preserve"> firme special autorizate; </w:t>
      </w:r>
    </w:p>
    <w:p w:rsidR="00D95874" w:rsidRDefault="004A6790" w:rsidP="004A6790">
      <w:pPr>
        <w:pStyle w:val="Listparagraf"/>
      </w:pPr>
      <w:r>
        <w:t xml:space="preserve">Masuri de diminuare a efectelor adverse asupra aerului atmosferic </w:t>
      </w:r>
    </w:p>
    <w:p w:rsidR="00D95874" w:rsidRDefault="004A6790" w:rsidP="004A6790">
      <w:pPr>
        <w:pStyle w:val="Listparagraf"/>
      </w:pPr>
      <w:r>
        <w:t xml:space="preserve">Pentru reducerea emisiilor in aer si a impactului asupra aerului in perioada de </w:t>
      </w:r>
      <w:proofErr w:type="spellStart"/>
      <w:r>
        <w:t>constructie</w:t>
      </w:r>
      <w:proofErr w:type="spellEnd"/>
      <w:r>
        <w:t xml:space="preserve"> se vor lua </w:t>
      </w:r>
      <w:proofErr w:type="spellStart"/>
      <w:r>
        <w:t>urmatoarele</w:t>
      </w:r>
      <w:proofErr w:type="spellEnd"/>
      <w:r>
        <w:t xml:space="preserve"> masuri:</w:t>
      </w:r>
    </w:p>
    <w:p w:rsidR="00D95874" w:rsidRDefault="004A6790" w:rsidP="004A6790">
      <w:pPr>
        <w:pStyle w:val="Listparagraf"/>
      </w:pPr>
      <w:r>
        <w:t xml:space="preserve"> - reducerea vitezei autovehiculelor pe drumurile generatoare de pulberi si praf;</w:t>
      </w:r>
    </w:p>
    <w:p w:rsidR="00D95874" w:rsidRDefault="004A6790" w:rsidP="004A6790">
      <w:pPr>
        <w:pStyle w:val="Listparagraf"/>
      </w:pPr>
      <w:r>
        <w:t xml:space="preserve"> - materialele pulverulente se vor depozita astfel </w:t>
      </w:r>
      <w:proofErr w:type="spellStart"/>
      <w:r>
        <w:t>incat</w:t>
      </w:r>
      <w:proofErr w:type="spellEnd"/>
      <w:r>
        <w:t xml:space="preserve"> sa nu fie </w:t>
      </w:r>
      <w:proofErr w:type="spellStart"/>
      <w:r>
        <w:t>imprastiate</w:t>
      </w:r>
      <w:proofErr w:type="spellEnd"/>
      <w:r>
        <w:t xml:space="preserve"> sub </w:t>
      </w:r>
      <w:proofErr w:type="spellStart"/>
      <w:r>
        <w:t>actiunea</w:t>
      </w:r>
      <w:proofErr w:type="spellEnd"/>
      <w:r>
        <w:t xml:space="preserve"> vanturilor; </w:t>
      </w:r>
    </w:p>
    <w:p w:rsidR="00D95874" w:rsidRDefault="004A6790" w:rsidP="004A6790">
      <w:pPr>
        <w:pStyle w:val="Listparagraf"/>
      </w:pPr>
      <w:r>
        <w:t xml:space="preserve">- oprirea motoarelor vehiculelor atunci </w:t>
      </w:r>
      <w:proofErr w:type="spellStart"/>
      <w:r>
        <w:t>cand</w:t>
      </w:r>
      <w:proofErr w:type="spellEnd"/>
      <w:r>
        <w:t xml:space="preserve"> acestea nu sunt implicate in </w:t>
      </w:r>
      <w:proofErr w:type="spellStart"/>
      <w:r>
        <w:t>activitati</w:t>
      </w:r>
      <w:proofErr w:type="spellEnd"/>
      <w:r>
        <w:t>;</w:t>
      </w:r>
    </w:p>
    <w:p w:rsidR="00D95874" w:rsidRDefault="004A6790" w:rsidP="004A6790">
      <w:pPr>
        <w:pStyle w:val="Listparagraf"/>
      </w:pPr>
      <w:r>
        <w:t xml:space="preserve"> - folosirea numai a utilajelor si autovehiculelor cu verificarea tehnica la zi;</w:t>
      </w:r>
    </w:p>
    <w:p w:rsidR="00D95874" w:rsidRDefault="004A6790" w:rsidP="004A6790">
      <w:pPr>
        <w:pStyle w:val="Listparagraf"/>
      </w:pPr>
      <w:r>
        <w:t xml:space="preserve"> - acoperirea depozitelor de materiale de </w:t>
      </w:r>
      <w:proofErr w:type="spellStart"/>
      <w:r>
        <w:t>constructie</w:t>
      </w:r>
      <w:proofErr w:type="spellEnd"/>
      <w:r>
        <w:t xml:space="preserve"> pulverulente/ depozitarea in recipiente </w:t>
      </w:r>
      <w:proofErr w:type="spellStart"/>
      <w:r>
        <w:t>etanse</w:t>
      </w:r>
      <w:proofErr w:type="spellEnd"/>
      <w:r>
        <w:t xml:space="preserve">; </w:t>
      </w:r>
    </w:p>
    <w:p w:rsidR="00D95874" w:rsidRDefault="004A6790" w:rsidP="004A6790">
      <w:pPr>
        <w:pStyle w:val="Listparagraf"/>
      </w:pPr>
      <w:r>
        <w:t xml:space="preserve">- evitarea </w:t>
      </w:r>
      <w:proofErr w:type="spellStart"/>
      <w:r>
        <w:t>manipularii</w:t>
      </w:r>
      <w:proofErr w:type="spellEnd"/>
      <w:r>
        <w:t xml:space="preserve"> unor </w:t>
      </w:r>
      <w:proofErr w:type="spellStart"/>
      <w:r>
        <w:t>cantitati</w:t>
      </w:r>
      <w:proofErr w:type="spellEnd"/>
      <w:r>
        <w:t xml:space="preserve"> mari de </w:t>
      </w:r>
      <w:proofErr w:type="spellStart"/>
      <w:r>
        <w:t>pamant</w:t>
      </w:r>
      <w:proofErr w:type="spellEnd"/>
      <w:r>
        <w:t xml:space="preserve"> sau agregate de cariera in </w:t>
      </w:r>
      <w:proofErr w:type="spellStart"/>
      <w:r>
        <w:t>periodele</w:t>
      </w:r>
      <w:proofErr w:type="spellEnd"/>
      <w:r>
        <w:t xml:space="preserve"> cu </w:t>
      </w:r>
      <w:proofErr w:type="spellStart"/>
      <w:r>
        <w:t>vant</w:t>
      </w:r>
      <w:proofErr w:type="spellEnd"/>
      <w:r>
        <w:t xml:space="preserve">. </w:t>
      </w:r>
    </w:p>
    <w:p w:rsidR="00017403" w:rsidRDefault="00017403" w:rsidP="00017403">
      <w:r>
        <w:lastRenderedPageBreak/>
        <w:t xml:space="preserve">   IV. Surse de poluanţi şi instalaţii pentru reţinerea, evacuarea şi dispersia poluanţilor în mediu  </w:t>
      </w:r>
    </w:p>
    <w:p w:rsidR="00017403" w:rsidRDefault="00017403" w:rsidP="00017403">
      <w:r>
        <w:t xml:space="preserve">   1. Protecţia calităţii apelor:  </w:t>
      </w:r>
    </w:p>
    <w:p w:rsidR="00017403" w:rsidRDefault="00017403" w:rsidP="00017403">
      <w:r>
        <w:t xml:space="preserve">   - sursele de poluanţi pentru ape, locul de evacuare sau emisarul;  </w:t>
      </w:r>
    </w:p>
    <w:p w:rsidR="00A53D55" w:rsidRDefault="00A53D55" w:rsidP="007D7E87">
      <w:pPr>
        <w:pStyle w:val="Listparagraf"/>
        <w:numPr>
          <w:ilvl w:val="1"/>
          <w:numId w:val="11"/>
        </w:numPr>
      </w:pPr>
      <w:r>
        <w:t xml:space="preserve">In zona </w:t>
      </w:r>
      <w:proofErr w:type="spellStart"/>
      <w:r>
        <w:t>lucrarilor</w:t>
      </w:r>
      <w:proofErr w:type="spellEnd"/>
      <w:r>
        <w:t xml:space="preserve">, este posibil sa </w:t>
      </w:r>
      <w:proofErr w:type="spellStart"/>
      <w:r>
        <w:t>apara</w:t>
      </w:r>
      <w:proofErr w:type="spellEnd"/>
      <w:r>
        <w:t xml:space="preserve"> o poluare accidentala a apelor ca urmare a </w:t>
      </w:r>
      <w:proofErr w:type="spellStart"/>
      <w:r>
        <w:t>intretinerii</w:t>
      </w:r>
      <w:proofErr w:type="spellEnd"/>
      <w:r>
        <w:t xml:space="preserve"> defectuoase a utilajelor si </w:t>
      </w:r>
      <w:proofErr w:type="spellStart"/>
      <w:r>
        <w:t>masinilor</w:t>
      </w:r>
      <w:proofErr w:type="spellEnd"/>
      <w:r w:rsidR="007D7E87">
        <w:t xml:space="preserve"> și</w:t>
      </w:r>
      <w:r>
        <w:t xml:space="preserve"> managementului defectuos al </w:t>
      </w:r>
      <w:proofErr w:type="spellStart"/>
      <w:r>
        <w:t>deseurilor</w:t>
      </w:r>
      <w:proofErr w:type="spellEnd"/>
      <w:r>
        <w:t xml:space="preserve"> </w:t>
      </w:r>
      <w:r w:rsidR="007D7E87">
        <w:t>.</w:t>
      </w:r>
      <w:r>
        <w:t xml:space="preserve"> Pentru a nu se produce o poluare accidentala cu hidrocarburi, constructorul va asigura o buna stare tehnica a utilajelor</w:t>
      </w:r>
      <w:r w:rsidR="007D7E87">
        <w:t>,</w:t>
      </w:r>
      <w:r>
        <w:t xml:space="preserve"> </w:t>
      </w:r>
      <w:proofErr w:type="spellStart"/>
      <w:r w:rsidR="007D7E87">
        <w:t>c</w:t>
      </w:r>
      <w:r>
        <w:t>arburantii</w:t>
      </w:r>
      <w:proofErr w:type="spellEnd"/>
      <w:r>
        <w:t xml:space="preserve"> nu vor fi stocate în zona amplasamentului. Prin adoptarea masurilor propuse, se </w:t>
      </w:r>
      <w:proofErr w:type="spellStart"/>
      <w:r>
        <w:t>apreciaza</w:t>
      </w:r>
      <w:proofErr w:type="spellEnd"/>
      <w:r>
        <w:t xml:space="preserve"> ca impactul </w:t>
      </w:r>
      <w:proofErr w:type="spellStart"/>
      <w:r>
        <w:t>lucrarilor</w:t>
      </w:r>
      <w:proofErr w:type="spellEnd"/>
      <w:r>
        <w:t xml:space="preserve"> asupra regimului calitativ si cantitativ al apelor de </w:t>
      </w:r>
      <w:proofErr w:type="spellStart"/>
      <w:r>
        <w:t>suprafata</w:t>
      </w:r>
      <w:proofErr w:type="spellEnd"/>
      <w:r>
        <w:t xml:space="preserve"> si subterane va fi minim.</w:t>
      </w:r>
    </w:p>
    <w:p w:rsidR="007D7E87" w:rsidRDefault="00017403" w:rsidP="00017403">
      <w:r>
        <w:t xml:space="preserve">   - staţiile şi instalaţiile de epurare sau de </w:t>
      </w:r>
      <w:proofErr w:type="spellStart"/>
      <w:r>
        <w:t>preepurare</w:t>
      </w:r>
      <w:proofErr w:type="spellEnd"/>
      <w:r>
        <w:t xml:space="preserve"> a apelor uzate prevăzute</w:t>
      </w:r>
    </w:p>
    <w:p w:rsidR="00017403" w:rsidRDefault="007D7E87" w:rsidP="007D7E87">
      <w:pPr>
        <w:pStyle w:val="Listparagraf"/>
        <w:numPr>
          <w:ilvl w:val="1"/>
          <w:numId w:val="11"/>
        </w:numPr>
      </w:pPr>
      <w:r>
        <w:t>Nu este cazul</w:t>
      </w:r>
    </w:p>
    <w:p w:rsidR="00017403" w:rsidRDefault="00017403" w:rsidP="00017403">
      <w:r>
        <w:t xml:space="preserve">   2. Protecţia aerului:  </w:t>
      </w:r>
    </w:p>
    <w:p w:rsidR="00017403" w:rsidRDefault="00017403" w:rsidP="00017403">
      <w:r>
        <w:t xml:space="preserve">   - sursele de poluanţi pentru aer, poluanţi;  </w:t>
      </w:r>
    </w:p>
    <w:p w:rsidR="007D7E87" w:rsidRDefault="007D7E87" w:rsidP="00453F31">
      <w:pPr>
        <w:pStyle w:val="Listparagraf"/>
        <w:numPr>
          <w:ilvl w:val="1"/>
          <w:numId w:val="11"/>
        </w:numPr>
        <w:jc w:val="both"/>
      </w:pPr>
      <w:r>
        <w:t xml:space="preserve">Ca surse de poluare in perioada de </w:t>
      </w:r>
      <w:proofErr w:type="spellStart"/>
      <w:r>
        <w:t>executie</w:t>
      </w:r>
      <w:proofErr w:type="spellEnd"/>
      <w:r>
        <w:t xml:space="preserve"> a </w:t>
      </w:r>
      <w:proofErr w:type="spellStart"/>
      <w:r>
        <w:t>lucrarilor</w:t>
      </w:r>
      <w:proofErr w:type="spellEnd"/>
      <w:r>
        <w:t xml:space="preserve"> propuse putem </w:t>
      </w:r>
      <w:proofErr w:type="spellStart"/>
      <w:r>
        <w:t>mentiona</w:t>
      </w:r>
      <w:proofErr w:type="spellEnd"/>
      <w:r w:rsidR="002F7BF8">
        <w:t xml:space="preserve"> </w:t>
      </w:r>
      <w:r>
        <w:t>activ</w:t>
      </w:r>
      <w:r w:rsidR="002F7BF8">
        <w:t xml:space="preserve">itatea </w:t>
      </w:r>
      <w:r>
        <w:t xml:space="preserve"> mijloacelor de transport si a utilajelor de </w:t>
      </w:r>
      <w:proofErr w:type="spellStart"/>
      <w:r>
        <w:t>constructie</w:t>
      </w:r>
      <w:proofErr w:type="spellEnd"/>
      <w:r w:rsidR="002F7BF8">
        <w:t>. Utilizarea acestora</w:t>
      </w:r>
      <w:r>
        <w:t xml:space="preserve"> pe </w:t>
      </w:r>
      <w:proofErr w:type="spellStart"/>
      <w:r>
        <w:t>santierul</w:t>
      </w:r>
      <w:proofErr w:type="spellEnd"/>
      <w:r>
        <w:t xml:space="preserve"> unde se </w:t>
      </w:r>
      <w:proofErr w:type="spellStart"/>
      <w:r>
        <w:t>realizeaza</w:t>
      </w:r>
      <w:proofErr w:type="spellEnd"/>
      <w:r>
        <w:t xml:space="preserve"> </w:t>
      </w:r>
      <w:proofErr w:type="spellStart"/>
      <w:r>
        <w:t>investitia</w:t>
      </w:r>
      <w:proofErr w:type="spellEnd"/>
      <w:r>
        <w:t xml:space="preserve"> nu ar crea o poluare semnificativă din partea surselor mobile de poluare, estimat fiind că mijloacele de transport şi utilajele de construcţii aflate în zona nu ar consuma mai mult de 50 de litri de combustibil pe oră, toate. De asemenea, durata estimata mica de </w:t>
      </w:r>
      <w:proofErr w:type="spellStart"/>
      <w:r>
        <w:t>executie</w:t>
      </w:r>
      <w:proofErr w:type="spellEnd"/>
      <w:r>
        <w:t xml:space="preserve"> reduce semnificativ impactul</w:t>
      </w:r>
      <w:r w:rsidR="00453F31">
        <w:t>, o</w:t>
      </w:r>
      <w:r>
        <w:t xml:space="preserve">biectivul nu </w:t>
      </w:r>
      <w:proofErr w:type="spellStart"/>
      <w:r>
        <w:t>genereaza</w:t>
      </w:r>
      <w:proofErr w:type="spellEnd"/>
      <w:r>
        <w:t xml:space="preserve"> noxe care </w:t>
      </w:r>
      <w:proofErr w:type="spellStart"/>
      <w:r>
        <w:t>sã</w:t>
      </w:r>
      <w:proofErr w:type="spellEnd"/>
      <w:r>
        <w:t xml:space="preserve"> afecteze mediul </w:t>
      </w:r>
      <w:proofErr w:type="spellStart"/>
      <w:r>
        <w:t>inconjurator</w:t>
      </w:r>
      <w:proofErr w:type="spellEnd"/>
      <w:r>
        <w:t xml:space="preserve"> si calitatea aerulu</w:t>
      </w:r>
      <w:r w:rsidR="002F7BF8">
        <w:t>i.</w:t>
      </w:r>
    </w:p>
    <w:p w:rsidR="00017403" w:rsidRDefault="00017403" w:rsidP="00017403">
      <w:r>
        <w:t xml:space="preserve">   - instalaţiile pentru reţinerea şi dispersia poluanţilor în atmosferă </w:t>
      </w:r>
    </w:p>
    <w:p w:rsidR="002F7BF8" w:rsidRDefault="002F7BF8" w:rsidP="002F7BF8">
      <w:pPr>
        <w:pStyle w:val="Listparagraf"/>
        <w:numPr>
          <w:ilvl w:val="1"/>
          <w:numId w:val="11"/>
        </w:numPr>
      </w:pPr>
      <w:r>
        <w:t>nu sunt necesare;</w:t>
      </w:r>
    </w:p>
    <w:p w:rsidR="00017403" w:rsidRDefault="00017403" w:rsidP="00017403">
      <w:r>
        <w:t xml:space="preserve">   3. Protecţia împotriva zgomotului şi vibraţiilor:  </w:t>
      </w:r>
    </w:p>
    <w:p w:rsidR="00017403" w:rsidRDefault="00017403" w:rsidP="00017403">
      <w:r>
        <w:t xml:space="preserve">   - sursele de zgomot şi de vibraţii;  </w:t>
      </w:r>
    </w:p>
    <w:p w:rsidR="00453F31" w:rsidRDefault="00453F31" w:rsidP="00453F31">
      <w:pPr>
        <w:pStyle w:val="Listparagraf"/>
        <w:numPr>
          <w:ilvl w:val="1"/>
          <w:numId w:val="11"/>
        </w:numPr>
      </w:pPr>
      <w:proofErr w:type="spellStart"/>
      <w:r>
        <w:t>Activitatile</w:t>
      </w:r>
      <w:proofErr w:type="spellEnd"/>
      <w:r>
        <w:t xml:space="preserve"> de </w:t>
      </w:r>
      <w:proofErr w:type="spellStart"/>
      <w:r>
        <w:t>executie</w:t>
      </w:r>
      <w:proofErr w:type="spellEnd"/>
      <w:r>
        <w:t xml:space="preserve"> a </w:t>
      </w:r>
      <w:proofErr w:type="spellStart"/>
      <w:r>
        <w:t>lucrarilor</w:t>
      </w:r>
      <w:proofErr w:type="spellEnd"/>
      <w:r>
        <w:t xml:space="preserve"> sunt </w:t>
      </w:r>
      <w:proofErr w:type="spellStart"/>
      <w:r>
        <w:t>producatoare</w:t>
      </w:r>
      <w:proofErr w:type="spellEnd"/>
      <w:r>
        <w:t xml:space="preserve"> de zgomote si </w:t>
      </w:r>
      <w:proofErr w:type="spellStart"/>
      <w:r>
        <w:t>vibratii</w:t>
      </w:r>
      <w:proofErr w:type="spellEnd"/>
      <w:r>
        <w:t xml:space="preserve">. Nivelele sonore pentru diversele tipuri de utilaje se </w:t>
      </w:r>
      <w:proofErr w:type="spellStart"/>
      <w:r>
        <w:t>încadreaza</w:t>
      </w:r>
      <w:proofErr w:type="spellEnd"/>
      <w:r>
        <w:t xml:space="preserve"> în valorile STAS 10.009/88 – Acustica urbana – Limite admisibile ale nivelului de zgomot. </w:t>
      </w:r>
    </w:p>
    <w:p w:rsidR="00017403" w:rsidRDefault="00017403" w:rsidP="00017403">
      <w:r>
        <w:t>   - amenajările şi dotările pentru protecţia împot</w:t>
      </w:r>
      <w:r w:rsidR="00453F31">
        <w:t>riva zgomotului şi vibraţiilor</w:t>
      </w:r>
      <w:r>
        <w:t xml:space="preserve"> </w:t>
      </w:r>
    </w:p>
    <w:p w:rsidR="00453F31" w:rsidRDefault="00F132EE" w:rsidP="00453F31">
      <w:pPr>
        <w:pStyle w:val="Listparagraf"/>
        <w:numPr>
          <w:ilvl w:val="1"/>
          <w:numId w:val="11"/>
        </w:numPr>
      </w:pPr>
      <w:r>
        <w:t>N</w:t>
      </w:r>
      <w:r w:rsidR="00453F31">
        <w:t>u este cazul</w:t>
      </w:r>
    </w:p>
    <w:p w:rsidR="00017403" w:rsidRDefault="00017403" w:rsidP="00017403">
      <w:r>
        <w:t xml:space="preserve">   4. Protecţia împotriva radiaţiilor:  </w:t>
      </w:r>
    </w:p>
    <w:p w:rsidR="00017403" w:rsidRDefault="00017403" w:rsidP="00017403">
      <w:r>
        <w:t xml:space="preserve">   - sursele de radiaţii;  </w:t>
      </w:r>
    </w:p>
    <w:p w:rsidR="00453F31" w:rsidRDefault="00453F31" w:rsidP="00453F31">
      <w:pPr>
        <w:pStyle w:val="Listparagraf"/>
        <w:numPr>
          <w:ilvl w:val="1"/>
          <w:numId w:val="11"/>
        </w:numPr>
      </w:pPr>
      <w:proofErr w:type="spellStart"/>
      <w:r>
        <w:lastRenderedPageBreak/>
        <w:t>Activitatile</w:t>
      </w:r>
      <w:proofErr w:type="spellEnd"/>
      <w:r>
        <w:t xml:space="preserve"> de </w:t>
      </w:r>
      <w:proofErr w:type="spellStart"/>
      <w:r>
        <w:t>executie</w:t>
      </w:r>
      <w:proofErr w:type="spellEnd"/>
      <w:r>
        <w:t xml:space="preserve"> a </w:t>
      </w:r>
      <w:proofErr w:type="spellStart"/>
      <w:r>
        <w:t>lucrarilor</w:t>
      </w:r>
      <w:proofErr w:type="spellEnd"/>
      <w:r>
        <w:t xml:space="preserve"> se </w:t>
      </w:r>
      <w:proofErr w:type="spellStart"/>
      <w:r>
        <w:t>desfasoara</w:t>
      </w:r>
      <w:proofErr w:type="spellEnd"/>
      <w:r>
        <w:t xml:space="preserve"> cu utilaje si echipamente care nu </w:t>
      </w:r>
      <w:proofErr w:type="spellStart"/>
      <w:r>
        <w:t>utilizeaza</w:t>
      </w:r>
      <w:proofErr w:type="spellEnd"/>
      <w:r>
        <w:t xml:space="preserve"> surse de </w:t>
      </w:r>
      <w:proofErr w:type="spellStart"/>
      <w:r>
        <w:t>radiatii</w:t>
      </w:r>
      <w:proofErr w:type="spellEnd"/>
      <w:r>
        <w:t xml:space="preserve">. De asemenea, </w:t>
      </w:r>
      <w:proofErr w:type="spellStart"/>
      <w:r>
        <w:t>lucrarile</w:t>
      </w:r>
      <w:proofErr w:type="spellEnd"/>
      <w:r>
        <w:t xml:space="preserve"> propuse nu constituie surse de </w:t>
      </w:r>
      <w:proofErr w:type="spellStart"/>
      <w:r>
        <w:t>radiatii</w:t>
      </w:r>
      <w:proofErr w:type="spellEnd"/>
      <w:r>
        <w:t xml:space="preserve"> ionizante.</w:t>
      </w:r>
    </w:p>
    <w:p w:rsidR="00017403" w:rsidRDefault="00017403" w:rsidP="00017403">
      <w:r>
        <w:t>   - amenajările şi dotările pentru pr</w:t>
      </w:r>
      <w:r w:rsidR="00F132EE">
        <w:t>otecţia împotriva radiaţiilor</w:t>
      </w:r>
    </w:p>
    <w:p w:rsidR="00F132EE" w:rsidRDefault="00F132EE" w:rsidP="00F132EE">
      <w:pPr>
        <w:pStyle w:val="Listparagraf"/>
        <w:numPr>
          <w:ilvl w:val="1"/>
          <w:numId w:val="11"/>
        </w:numPr>
      </w:pPr>
      <w:r>
        <w:t>Nu este cazul</w:t>
      </w:r>
    </w:p>
    <w:p w:rsidR="00017403" w:rsidRDefault="00017403" w:rsidP="00017403">
      <w:r>
        <w:t xml:space="preserve">   5. Protecţia solului şi a subsolului:  </w:t>
      </w:r>
    </w:p>
    <w:p w:rsidR="00017403" w:rsidRDefault="00017403" w:rsidP="00017403">
      <w:r>
        <w:t xml:space="preserve">   - sursele de poluanţi pentru sol, subsol şi ape freatice;  </w:t>
      </w:r>
    </w:p>
    <w:p w:rsidR="00F132EE" w:rsidRDefault="00F132EE" w:rsidP="00F132EE">
      <w:pPr>
        <w:pStyle w:val="Listparagraf"/>
        <w:numPr>
          <w:ilvl w:val="1"/>
          <w:numId w:val="11"/>
        </w:numPr>
      </w:pPr>
      <w:r>
        <w:t xml:space="preserve">In zona </w:t>
      </w:r>
      <w:proofErr w:type="spellStart"/>
      <w:r>
        <w:t>lucrarilor</w:t>
      </w:r>
      <w:proofErr w:type="spellEnd"/>
      <w:r>
        <w:t xml:space="preserve">, este posibil sa </w:t>
      </w:r>
      <w:proofErr w:type="spellStart"/>
      <w:r>
        <w:t>apara</w:t>
      </w:r>
      <w:proofErr w:type="spellEnd"/>
      <w:r>
        <w:t xml:space="preserve"> o poluare accidentala a </w:t>
      </w:r>
      <w:r w:rsidR="00844492">
        <w:t>solului</w:t>
      </w:r>
      <w:r>
        <w:t xml:space="preserve"> ca urmare a </w:t>
      </w:r>
      <w:proofErr w:type="spellStart"/>
      <w:r>
        <w:t>intretinerii</w:t>
      </w:r>
      <w:proofErr w:type="spellEnd"/>
      <w:r>
        <w:t xml:space="preserve"> defectuoase a utilajelor si </w:t>
      </w:r>
      <w:proofErr w:type="spellStart"/>
      <w:r>
        <w:t>masinilor</w:t>
      </w:r>
      <w:proofErr w:type="spellEnd"/>
      <w:r>
        <w:t xml:space="preserve"> și managementului defectuos al </w:t>
      </w:r>
      <w:proofErr w:type="spellStart"/>
      <w:r>
        <w:t>deseurilor</w:t>
      </w:r>
      <w:proofErr w:type="spellEnd"/>
      <w:r>
        <w:t xml:space="preserve"> . Pentru a nu se produce o poluare accidentala cu hidrocarburi, constructorul va asigura o buna stare tehnica a utilajelor, </w:t>
      </w:r>
      <w:proofErr w:type="spellStart"/>
      <w:r>
        <w:t>carburantii</w:t>
      </w:r>
      <w:proofErr w:type="spellEnd"/>
      <w:r>
        <w:t xml:space="preserve"> nu vor fi </w:t>
      </w:r>
      <w:proofErr w:type="spellStart"/>
      <w:r>
        <w:t>stocat</w:t>
      </w:r>
      <w:r w:rsidR="00844492">
        <w:t>i</w:t>
      </w:r>
      <w:proofErr w:type="spellEnd"/>
      <w:r w:rsidR="00844492">
        <w:t xml:space="preserve"> </w:t>
      </w:r>
      <w:r>
        <w:t xml:space="preserve">în zona amplasamentului. </w:t>
      </w:r>
      <w:r w:rsidR="00844492">
        <w:t>În</w:t>
      </w:r>
      <w:r>
        <w:t xml:space="preserve"> etapa de construcţii-montaj, în organizarea de şantier se vor utiliza toalete ecologice, astfel se va reduce gradul de poluare a solului, toţi posibilii poluanţi ai solului putând fi mai bine gestionaţi. </w:t>
      </w:r>
      <w:r w:rsidR="00844492">
        <w:t xml:space="preserve">. </w:t>
      </w:r>
    </w:p>
    <w:p w:rsidR="00017403" w:rsidRDefault="00017403" w:rsidP="00017403">
      <w:r>
        <w:t>   - lucrările şi dotările pentru prot</w:t>
      </w:r>
      <w:r w:rsidR="00F132EE">
        <w:t>ecţia solului şi a subsolului</w:t>
      </w:r>
    </w:p>
    <w:p w:rsidR="00F132EE" w:rsidRDefault="00F132EE" w:rsidP="00F132EE">
      <w:pPr>
        <w:pStyle w:val="Listparagraf"/>
        <w:numPr>
          <w:ilvl w:val="1"/>
          <w:numId w:val="11"/>
        </w:numPr>
      </w:pPr>
      <w:r>
        <w:t>Nu este cazul</w:t>
      </w:r>
    </w:p>
    <w:p w:rsidR="00F132EE" w:rsidRDefault="00F132EE" w:rsidP="00F132EE">
      <w:pPr>
        <w:pStyle w:val="Listparagraf"/>
        <w:ind w:left="1080"/>
      </w:pPr>
    </w:p>
    <w:p w:rsidR="00F132EE" w:rsidRDefault="00F132EE" w:rsidP="00017403"/>
    <w:p w:rsidR="00017403" w:rsidRDefault="00017403" w:rsidP="00017403">
      <w:r>
        <w:t xml:space="preserve">   6. Protecţia ecosistemelor terestre şi acvatice:  </w:t>
      </w:r>
    </w:p>
    <w:p w:rsidR="004C01F4" w:rsidRDefault="00017403" w:rsidP="00017403">
      <w:r>
        <w:t>   - identificarea arealelor sensibile ce pot fi afectate de proiect;</w:t>
      </w:r>
    </w:p>
    <w:p w:rsidR="00306CB5" w:rsidRDefault="00306CB5" w:rsidP="00017403">
      <w:pPr>
        <w:pStyle w:val="Listparagraf"/>
        <w:numPr>
          <w:ilvl w:val="1"/>
          <w:numId w:val="11"/>
        </w:numPr>
      </w:pPr>
      <w:r>
        <w:t>Zona râului Bârlad este un areal sensibil, dar prin procedurile de lucru</w:t>
      </w:r>
      <w:r w:rsidR="004C01F4">
        <w:t xml:space="preserve"> si masurile propuse pentru diminuarea impactului pentru </w:t>
      </w:r>
      <w:proofErr w:type="spellStart"/>
      <w:r w:rsidR="004C01F4">
        <w:t>toti</w:t>
      </w:r>
      <w:proofErr w:type="spellEnd"/>
      <w:r w:rsidR="004C01F4">
        <w:t xml:space="preserve"> </w:t>
      </w:r>
      <w:proofErr w:type="spellStart"/>
      <w:r w:rsidR="004C01F4">
        <w:t>ceilalti</w:t>
      </w:r>
      <w:proofErr w:type="spellEnd"/>
      <w:r w:rsidR="004C01F4">
        <w:t xml:space="preserve"> factori de mediu, </w:t>
      </w:r>
      <w:proofErr w:type="spellStart"/>
      <w:r w:rsidR="004C01F4">
        <w:t>protejeaza</w:t>
      </w:r>
      <w:proofErr w:type="spellEnd"/>
      <w:r w:rsidR="004C01F4">
        <w:t xml:space="preserve"> in final si ecosistemul din zona </w:t>
      </w:r>
      <w:proofErr w:type="spellStart"/>
      <w:r w:rsidR="004C01F4">
        <w:t>lucrarilor</w:t>
      </w:r>
      <w:proofErr w:type="spellEnd"/>
      <w:r w:rsidR="004C01F4">
        <w:t>.</w:t>
      </w:r>
    </w:p>
    <w:p w:rsidR="00017403" w:rsidRDefault="00017403" w:rsidP="00306CB5">
      <w:r>
        <w:t>   - lucrările, dotările şi măsurile pentru protecţia biodiversităţii, monumentelor</w:t>
      </w:r>
      <w:r w:rsidR="004C01F4">
        <w:t xml:space="preserve"> naturii şi ariilor protejate</w:t>
      </w:r>
    </w:p>
    <w:p w:rsidR="004C01F4" w:rsidRDefault="004C01F4" w:rsidP="004C01F4">
      <w:pPr>
        <w:pStyle w:val="Listparagraf"/>
        <w:numPr>
          <w:ilvl w:val="1"/>
          <w:numId w:val="11"/>
        </w:numPr>
      </w:pPr>
      <w:r>
        <w:t>Nu este cazul</w:t>
      </w:r>
    </w:p>
    <w:p w:rsidR="00017403" w:rsidRDefault="00017403" w:rsidP="00017403">
      <w:r>
        <w:t xml:space="preserve">   7. Protecţia aşezărilor umane şi a altor obiective de interes public:  </w:t>
      </w:r>
    </w:p>
    <w:p w:rsidR="00017403" w:rsidRDefault="00017403" w:rsidP="00017403">
      <w:r>
        <w:t xml:space="preserve">   - identificarea obiectivelor de interes public, distanţa faţă de aşezările umane, respectiv faţă de monumente istorice şi de arhitectură, alte zone asupra cărora există instituit un regim de restricţie, zone de interes tradiţional etc.;  </w:t>
      </w:r>
    </w:p>
    <w:p w:rsidR="0051711C" w:rsidRDefault="0051711C" w:rsidP="0051711C">
      <w:pPr>
        <w:pStyle w:val="Antet"/>
        <w:tabs>
          <w:tab w:val="clear" w:pos="4153"/>
          <w:tab w:val="clear" w:pos="8306"/>
        </w:tabs>
        <w:ind w:right="-81"/>
        <w:jc w:val="both"/>
        <w:rPr>
          <w:rFonts w:asciiTheme="minorHAnsi" w:hAnsiTheme="minorHAnsi" w:cstheme="minorHAnsi"/>
          <w:i/>
          <w:sz w:val="22"/>
          <w:szCs w:val="22"/>
        </w:rPr>
      </w:pPr>
      <w:r w:rsidRPr="0051711C">
        <w:rPr>
          <w:rFonts w:asciiTheme="minorHAnsi" w:hAnsiTheme="minorHAnsi" w:cstheme="minorHAnsi"/>
          <w:i/>
          <w:sz w:val="22"/>
          <w:szCs w:val="22"/>
        </w:rPr>
        <w:t>Localizarea proiectului în raport cu patrimoniul cultural potrivit Listei Monumentelor</w:t>
      </w:r>
    </w:p>
    <w:p w:rsidR="0051711C" w:rsidRPr="0051711C" w:rsidRDefault="0051711C" w:rsidP="0051711C">
      <w:pPr>
        <w:pStyle w:val="Antet"/>
        <w:tabs>
          <w:tab w:val="clear" w:pos="4153"/>
          <w:tab w:val="clear" w:pos="8306"/>
        </w:tabs>
        <w:ind w:right="-81"/>
        <w:jc w:val="both"/>
        <w:rPr>
          <w:rFonts w:asciiTheme="minorHAnsi" w:hAnsiTheme="minorHAnsi" w:cstheme="minorHAnsi"/>
          <w:i/>
          <w:sz w:val="22"/>
          <w:szCs w:val="22"/>
        </w:rPr>
      </w:pPr>
    </w:p>
    <w:p w:rsidR="0051711C" w:rsidRPr="0051711C" w:rsidRDefault="0051711C" w:rsidP="0051711C">
      <w:pPr>
        <w:rPr>
          <w:rFonts w:cstheme="minorHAnsi"/>
        </w:rPr>
      </w:pPr>
      <w:r w:rsidRPr="0051711C">
        <w:rPr>
          <w:rFonts w:cstheme="minorHAnsi"/>
          <w:i/>
        </w:rPr>
        <w:lastRenderedPageBreak/>
        <w:t xml:space="preserve">  </w:t>
      </w:r>
      <w:r w:rsidRPr="0051711C">
        <w:rPr>
          <w:rFonts w:cstheme="minorHAnsi"/>
        </w:rPr>
        <w:t xml:space="preserve">47 GL-I-s-B-02985 Aşezare sat GÂRBOVĂŢ; comuna GHIDIGENI "La </w:t>
      </w:r>
      <w:proofErr w:type="spellStart"/>
      <w:r w:rsidRPr="0051711C">
        <w:rPr>
          <w:rFonts w:cstheme="minorHAnsi"/>
        </w:rPr>
        <w:t>Zahareasca</w:t>
      </w:r>
      <w:proofErr w:type="spellEnd"/>
      <w:r w:rsidRPr="0051711C">
        <w:rPr>
          <w:rFonts w:cstheme="minorHAnsi"/>
        </w:rPr>
        <w:t xml:space="preserve">”, la 1,5 km SE de sat sec. XIII - XII a. </w:t>
      </w:r>
      <w:proofErr w:type="spellStart"/>
      <w:r w:rsidRPr="0051711C">
        <w:rPr>
          <w:rFonts w:cstheme="minorHAnsi"/>
        </w:rPr>
        <w:t>Chr</w:t>
      </w:r>
      <w:proofErr w:type="spellEnd"/>
      <w:r w:rsidRPr="0051711C">
        <w:rPr>
          <w:rFonts w:cstheme="minorHAnsi"/>
        </w:rPr>
        <w:t>., Epoca bronzului târziu, Cultura Noua</w:t>
      </w:r>
    </w:p>
    <w:p w:rsidR="0051711C" w:rsidRPr="0051711C" w:rsidRDefault="0051711C" w:rsidP="0051711C">
      <w:pPr>
        <w:rPr>
          <w:rFonts w:cstheme="minorHAnsi"/>
        </w:rPr>
      </w:pPr>
      <w:r w:rsidRPr="0051711C">
        <w:rPr>
          <w:rFonts w:cstheme="minorHAnsi"/>
        </w:rPr>
        <w:t xml:space="preserve">187 GL-II-a-B-03082 Ansamblul conacului </w:t>
      </w:r>
      <w:proofErr w:type="spellStart"/>
      <w:r w:rsidRPr="0051711C">
        <w:rPr>
          <w:rFonts w:cstheme="minorHAnsi"/>
        </w:rPr>
        <w:t>Crissoveloni</w:t>
      </w:r>
      <w:proofErr w:type="spellEnd"/>
      <w:r w:rsidRPr="0051711C">
        <w:rPr>
          <w:rFonts w:cstheme="minorHAnsi"/>
        </w:rPr>
        <w:t xml:space="preserve"> sat GHIDIGENI; comuna GHIDIGENI Lângă primărie sf. sec. XIX</w:t>
      </w:r>
    </w:p>
    <w:p w:rsidR="0051711C" w:rsidRPr="0051711C" w:rsidRDefault="0051711C" w:rsidP="0051711C">
      <w:pPr>
        <w:rPr>
          <w:rFonts w:cstheme="minorHAnsi"/>
        </w:rPr>
      </w:pPr>
      <w:r w:rsidRPr="0051711C">
        <w:rPr>
          <w:rFonts w:cstheme="minorHAnsi"/>
        </w:rPr>
        <w:t xml:space="preserve"> 188 GL-II-m-B-03082.01 Conacul </w:t>
      </w:r>
      <w:proofErr w:type="spellStart"/>
      <w:r w:rsidRPr="0051711C">
        <w:rPr>
          <w:rFonts w:cstheme="minorHAnsi"/>
        </w:rPr>
        <w:t>Crissoveloni</w:t>
      </w:r>
      <w:proofErr w:type="spellEnd"/>
      <w:r w:rsidRPr="0051711C">
        <w:rPr>
          <w:rFonts w:cstheme="minorHAnsi"/>
        </w:rPr>
        <w:t xml:space="preserve"> sat GHIDIGENI; comuna GHIDIGENI Lângă primărie sf. sec. XIX </w:t>
      </w:r>
    </w:p>
    <w:p w:rsidR="0051711C" w:rsidRPr="0051711C" w:rsidRDefault="0051711C" w:rsidP="0051711C">
      <w:pPr>
        <w:rPr>
          <w:rFonts w:cstheme="minorHAnsi"/>
        </w:rPr>
      </w:pPr>
      <w:r w:rsidRPr="0051711C">
        <w:rPr>
          <w:rFonts w:cstheme="minorHAnsi"/>
        </w:rPr>
        <w:t>189 GL-II-m-B-03082.02 Construcţii anexe sat GHIDIGENI; comuna GHIDIGENI Lângă primărie sf. sec. XIX 190</w:t>
      </w:r>
    </w:p>
    <w:p w:rsidR="0051711C" w:rsidRPr="0051711C" w:rsidRDefault="0051711C" w:rsidP="0051711C">
      <w:pPr>
        <w:rPr>
          <w:rFonts w:cstheme="minorHAnsi"/>
        </w:rPr>
      </w:pPr>
      <w:r w:rsidRPr="0051711C">
        <w:rPr>
          <w:rFonts w:cstheme="minorHAnsi"/>
        </w:rPr>
        <w:t xml:space="preserve"> GL-II-m-B-03083 Cavoul familiei </w:t>
      </w:r>
      <w:proofErr w:type="spellStart"/>
      <w:r w:rsidRPr="0051711C">
        <w:rPr>
          <w:rFonts w:cstheme="minorHAnsi"/>
        </w:rPr>
        <w:t>Crissoveloni</w:t>
      </w:r>
      <w:proofErr w:type="spellEnd"/>
      <w:r w:rsidRPr="0051711C">
        <w:rPr>
          <w:rFonts w:cstheme="minorHAnsi"/>
        </w:rPr>
        <w:t xml:space="preserve"> sat GHIDIGENI; comuna GHIDIGENI Pe malul drept al râului Bârlad sf. sec. XIX</w:t>
      </w:r>
    </w:p>
    <w:p w:rsidR="0051711C" w:rsidRPr="0051711C" w:rsidRDefault="0051711C" w:rsidP="0051711C">
      <w:pPr>
        <w:pStyle w:val="Antet"/>
        <w:tabs>
          <w:tab w:val="clear" w:pos="4153"/>
          <w:tab w:val="clear" w:pos="8306"/>
        </w:tabs>
        <w:ind w:right="-81"/>
        <w:jc w:val="both"/>
        <w:rPr>
          <w:rFonts w:asciiTheme="minorHAnsi" w:hAnsiTheme="minorHAnsi" w:cstheme="minorHAnsi"/>
          <w:sz w:val="22"/>
          <w:szCs w:val="22"/>
        </w:rPr>
      </w:pPr>
      <w:r w:rsidRPr="0051711C">
        <w:rPr>
          <w:rFonts w:asciiTheme="minorHAnsi" w:hAnsiTheme="minorHAnsi" w:cstheme="minorHAnsi"/>
          <w:sz w:val="22"/>
          <w:szCs w:val="22"/>
        </w:rPr>
        <w:t xml:space="preserve">     Situl arheologic și monumentele istorice se găsesc la o distanță mai mare de 500m;</w:t>
      </w:r>
    </w:p>
    <w:p w:rsidR="0051711C" w:rsidRDefault="0051711C" w:rsidP="0051711C">
      <w:pPr>
        <w:pStyle w:val="Listparagraf"/>
        <w:ind w:left="1080"/>
      </w:pPr>
    </w:p>
    <w:p w:rsidR="00017403" w:rsidRDefault="00017403" w:rsidP="00017403">
      <w:r>
        <w:t>   - lucrările, dotările şi măsurile pentru protecţia aşezărilor umane şi a obiectivelor prote</w:t>
      </w:r>
      <w:r w:rsidR="0051711C">
        <w:t>jate şi/sau de interes public</w:t>
      </w:r>
    </w:p>
    <w:p w:rsidR="0051711C" w:rsidRDefault="0051711C" w:rsidP="0051711C">
      <w:pPr>
        <w:pStyle w:val="Listparagraf"/>
        <w:numPr>
          <w:ilvl w:val="1"/>
          <w:numId w:val="11"/>
        </w:numPr>
      </w:pPr>
      <w:r>
        <w:t>Nu este cazul</w:t>
      </w:r>
    </w:p>
    <w:p w:rsidR="00017403" w:rsidRDefault="00017403" w:rsidP="00017403">
      <w:r>
        <w:t xml:space="preserve">   8. Gospodărirea deşeurilor generate pe amplasament:  </w:t>
      </w:r>
    </w:p>
    <w:p w:rsidR="00597D53" w:rsidRDefault="00017403" w:rsidP="00017403">
      <w:r>
        <w:t>   - tipurile şi cantităţile de deşeuri de orice natură rezultate; </w:t>
      </w:r>
    </w:p>
    <w:p w:rsidR="00597D53" w:rsidRPr="00597D53" w:rsidRDefault="00597D53" w:rsidP="00597D53">
      <w:pPr>
        <w:pStyle w:val="Antet"/>
        <w:numPr>
          <w:ilvl w:val="1"/>
          <w:numId w:val="11"/>
        </w:numPr>
        <w:tabs>
          <w:tab w:val="clear" w:pos="4153"/>
          <w:tab w:val="clear" w:pos="8306"/>
        </w:tabs>
        <w:ind w:right="-81"/>
        <w:jc w:val="both"/>
        <w:rPr>
          <w:rFonts w:asciiTheme="minorHAnsi" w:hAnsiTheme="minorHAnsi" w:cstheme="minorHAnsi"/>
          <w:sz w:val="22"/>
          <w:szCs w:val="22"/>
        </w:rPr>
      </w:pPr>
      <w:r w:rsidRPr="00597D53">
        <w:rPr>
          <w:rFonts w:asciiTheme="minorHAnsi" w:hAnsiTheme="minorHAnsi" w:cstheme="minorHAnsi"/>
          <w:sz w:val="22"/>
          <w:szCs w:val="22"/>
        </w:rPr>
        <w:t xml:space="preserve">Deșeuri municipale </w:t>
      </w:r>
      <w:proofErr w:type="spellStart"/>
      <w:r w:rsidRPr="00597D53">
        <w:rPr>
          <w:rFonts w:asciiTheme="minorHAnsi" w:hAnsiTheme="minorHAnsi" w:cstheme="minorHAnsi"/>
          <w:sz w:val="22"/>
          <w:szCs w:val="22"/>
        </w:rPr>
        <w:t>amestecate-</w:t>
      </w:r>
      <w:proofErr w:type="spellEnd"/>
      <w:r w:rsidRPr="00597D53">
        <w:rPr>
          <w:rFonts w:asciiTheme="minorHAnsi" w:hAnsiTheme="minorHAnsi" w:cstheme="minorHAnsi"/>
          <w:sz w:val="22"/>
          <w:szCs w:val="22"/>
        </w:rPr>
        <w:t xml:space="preserve"> cod deșeu 20 03 01. Deșeurile menajere rezultate în urma activității se vor colecta în pubele ecologice de 240 litri și eliminate prin intermediul operatorului local de salubritate</w:t>
      </w:r>
    </w:p>
    <w:p w:rsidR="00017403" w:rsidRDefault="00017403" w:rsidP="00597D53">
      <w:pPr>
        <w:ind w:left="720"/>
      </w:pPr>
    </w:p>
    <w:p w:rsidR="00017403" w:rsidRDefault="00017403" w:rsidP="00017403">
      <w:r>
        <w:t xml:space="preserve">   9. Gospodărirea substanţelor şi preparatelor chimice periculoase:  </w:t>
      </w:r>
    </w:p>
    <w:p w:rsidR="00017403" w:rsidRDefault="00017403" w:rsidP="00017403">
      <w:r>
        <w:t xml:space="preserve">   - substanţele şi preparatele chimice periculoase utilizate şi/sau produse;  </w:t>
      </w:r>
    </w:p>
    <w:p w:rsidR="00017403" w:rsidRDefault="00017403" w:rsidP="00017403">
      <w:r>
        <w:t xml:space="preserve">   - modul de gospodărire a substanţelor şi preparatelor chimice periculoase şi asigurarea condiţiilor de protecţie a factorilor de mediu şi a sănătăţii populaţiei.  </w:t>
      </w:r>
    </w:p>
    <w:p w:rsidR="00017403" w:rsidRDefault="00017403" w:rsidP="00017403">
      <w:r>
        <w:t xml:space="preserve">   V. Prevederi pentru monitorizarea mediului:  </w:t>
      </w:r>
    </w:p>
    <w:p w:rsidR="0051711C" w:rsidRDefault="00017403" w:rsidP="00017403">
      <w:r>
        <w:t xml:space="preserve">   - dotări şi măsuri prevăzute pentru controlul </w:t>
      </w:r>
      <w:r w:rsidR="0051711C">
        <w:t>emisiilor de poluanţi în mediu</w:t>
      </w:r>
    </w:p>
    <w:p w:rsidR="00A02B7E" w:rsidRDefault="0051711C" w:rsidP="0051711C">
      <w:pPr>
        <w:pStyle w:val="Listparagraf"/>
        <w:numPr>
          <w:ilvl w:val="1"/>
          <w:numId w:val="11"/>
        </w:numPr>
      </w:pPr>
      <w:r>
        <w:t xml:space="preserve">Pe perioada de realizare a </w:t>
      </w:r>
      <w:proofErr w:type="spellStart"/>
      <w:r>
        <w:t>lucrarilor</w:t>
      </w:r>
      <w:proofErr w:type="spellEnd"/>
      <w:r>
        <w:t xml:space="preserve"> este necesar a se </w:t>
      </w:r>
      <w:proofErr w:type="spellStart"/>
      <w:r>
        <w:t>desfasura</w:t>
      </w:r>
      <w:proofErr w:type="spellEnd"/>
      <w:r>
        <w:t xml:space="preserve"> o activitate de monitorizare a factorilor de mediu în scopul </w:t>
      </w:r>
      <w:proofErr w:type="spellStart"/>
      <w:r>
        <w:t>urmaririi</w:t>
      </w:r>
      <w:proofErr w:type="spellEnd"/>
      <w:r>
        <w:t xml:space="preserve"> eficientei masurilor aplicate cât si pentru a stabili masuri corective daca este cazul. În acest sens se propun </w:t>
      </w:r>
      <w:proofErr w:type="spellStart"/>
      <w:r>
        <w:t>urmatoarele</w:t>
      </w:r>
      <w:proofErr w:type="spellEnd"/>
      <w:r>
        <w:t xml:space="preserve"> masuri necesar a fi aplicate de antreprenor cu sprijinul </w:t>
      </w:r>
      <w:proofErr w:type="spellStart"/>
      <w:r>
        <w:t>Agentiei</w:t>
      </w:r>
      <w:proofErr w:type="spellEnd"/>
      <w:r>
        <w:t xml:space="preserve"> de </w:t>
      </w:r>
      <w:proofErr w:type="spellStart"/>
      <w:r>
        <w:t>Protectia</w:t>
      </w:r>
      <w:proofErr w:type="spellEnd"/>
      <w:r>
        <w:t xml:space="preserve"> Mediului </w:t>
      </w:r>
      <w:r w:rsidR="00A02B7E">
        <w:t>Galați</w:t>
      </w:r>
      <w:r>
        <w:t xml:space="preserve">: </w:t>
      </w:r>
    </w:p>
    <w:p w:rsidR="00A02B7E" w:rsidRDefault="0051711C" w:rsidP="00A02B7E">
      <w:pPr>
        <w:pStyle w:val="Listparagraf"/>
        <w:ind w:left="1080"/>
      </w:pPr>
      <w:r>
        <w:lastRenderedPageBreak/>
        <w:t xml:space="preserve">- identificarea si monitorizarea surselor de poluare: localizare, emisii si </w:t>
      </w:r>
      <w:proofErr w:type="spellStart"/>
      <w:r>
        <w:t>imisii</w:t>
      </w:r>
      <w:proofErr w:type="spellEnd"/>
      <w:r>
        <w:t xml:space="preserve"> specifice de </w:t>
      </w:r>
      <w:proofErr w:type="spellStart"/>
      <w:r>
        <w:t>poluanti</w:t>
      </w:r>
      <w:proofErr w:type="spellEnd"/>
      <w:r>
        <w:t xml:space="preserve">; </w:t>
      </w:r>
    </w:p>
    <w:p w:rsidR="00A02B7E" w:rsidRDefault="0051711C" w:rsidP="00A02B7E">
      <w:pPr>
        <w:pStyle w:val="Listparagraf"/>
        <w:ind w:left="1080"/>
      </w:pPr>
      <w:r>
        <w:t xml:space="preserve">- stabilirea unui program de </w:t>
      </w:r>
      <w:proofErr w:type="spellStart"/>
      <w:r>
        <w:t>masuratori</w:t>
      </w:r>
      <w:proofErr w:type="spellEnd"/>
      <w:r>
        <w:t xml:space="preserve"> pentru determinarea unui nivel de zgomot pe durata </w:t>
      </w:r>
      <w:proofErr w:type="spellStart"/>
      <w:r>
        <w:t>executie</w:t>
      </w:r>
      <w:proofErr w:type="spellEnd"/>
      <w:r>
        <w:t xml:space="preserve"> </w:t>
      </w:r>
      <w:proofErr w:type="spellStart"/>
      <w:r>
        <w:t>lucrarilor</w:t>
      </w:r>
      <w:proofErr w:type="spellEnd"/>
      <w:r>
        <w:t>;</w:t>
      </w:r>
    </w:p>
    <w:p w:rsidR="00A02B7E" w:rsidRDefault="0051711C" w:rsidP="00A02B7E">
      <w:pPr>
        <w:pStyle w:val="Listparagraf"/>
        <w:ind w:left="1080"/>
      </w:pPr>
      <w:r>
        <w:t xml:space="preserve"> - gestionarea controlata a </w:t>
      </w:r>
      <w:proofErr w:type="spellStart"/>
      <w:r>
        <w:t>deseurilor</w:t>
      </w:r>
      <w:proofErr w:type="spellEnd"/>
      <w:r>
        <w:t xml:space="preserve"> rezultate atât în zona punctului de lucru cât si în zona depozitelor de materiale; </w:t>
      </w:r>
    </w:p>
    <w:p w:rsidR="00A02B7E" w:rsidRDefault="0051711C" w:rsidP="00A02B7E">
      <w:pPr>
        <w:pStyle w:val="Listparagraf"/>
        <w:ind w:left="1080"/>
      </w:pPr>
      <w:r>
        <w:t xml:space="preserve">- stabilirea unui program de </w:t>
      </w:r>
      <w:proofErr w:type="spellStart"/>
      <w:r>
        <w:t>interventie</w:t>
      </w:r>
      <w:proofErr w:type="spellEnd"/>
      <w:r>
        <w:t xml:space="preserve"> în cazul în care indicatorii de calitate specifici factorilor de mediu aer, apa, sol nu se </w:t>
      </w:r>
      <w:proofErr w:type="spellStart"/>
      <w:r>
        <w:t>încadreaza</w:t>
      </w:r>
      <w:proofErr w:type="spellEnd"/>
      <w:r>
        <w:t xml:space="preserve"> în limitele impuse de </w:t>
      </w:r>
      <w:proofErr w:type="spellStart"/>
      <w:r>
        <w:t>legislatia</w:t>
      </w:r>
      <w:proofErr w:type="spellEnd"/>
      <w:r>
        <w:t xml:space="preserve"> în vigoare;</w:t>
      </w:r>
    </w:p>
    <w:p w:rsidR="00A02B7E" w:rsidRDefault="0051711C" w:rsidP="00A02B7E">
      <w:pPr>
        <w:pStyle w:val="Listparagraf"/>
        <w:ind w:left="1080"/>
      </w:pPr>
      <w:r>
        <w:t xml:space="preserve"> - stabilirea unui program de prevenire si combatere a </w:t>
      </w:r>
      <w:proofErr w:type="spellStart"/>
      <w:r>
        <w:t>poluarii</w:t>
      </w:r>
      <w:proofErr w:type="spellEnd"/>
      <w:r>
        <w:t xml:space="preserve"> accidentale, masuri necesar a fi luate, echipe de </w:t>
      </w:r>
      <w:proofErr w:type="spellStart"/>
      <w:r>
        <w:t>interventie</w:t>
      </w:r>
      <w:proofErr w:type="spellEnd"/>
      <w:r>
        <w:t xml:space="preserve">, </w:t>
      </w:r>
      <w:proofErr w:type="spellStart"/>
      <w:r>
        <w:t>dotari</w:t>
      </w:r>
      <w:proofErr w:type="spellEnd"/>
      <w:r>
        <w:t xml:space="preserve"> si echipamente pentru </w:t>
      </w:r>
      <w:proofErr w:type="spellStart"/>
      <w:r>
        <w:t>interventie</w:t>
      </w:r>
      <w:proofErr w:type="spellEnd"/>
      <w:r>
        <w:t xml:space="preserve"> în caz de accident. </w:t>
      </w:r>
    </w:p>
    <w:p w:rsidR="00017403" w:rsidRDefault="0051711C" w:rsidP="00A02B7E">
      <w:pPr>
        <w:pStyle w:val="Listparagraf"/>
        <w:ind w:left="1080"/>
      </w:pPr>
      <w:r>
        <w:t xml:space="preserve">În cazul </w:t>
      </w:r>
      <w:proofErr w:type="spellStart"/>
      <w:r>
        <w:t>poluãrii</w:t>
      </w:r>
      <w:proofErr w:type="spellEnd"/>
      <w:r>
        <w:t xml:space="preserve"> accidentale a mediului se va </w:t>
      </w:r>
      <w:proofErr w:type="spellStart"/>
      <w:r>
        <w:t>anunta</w:t>
      </w:r>
      <w:proofErr w:type="spellEnd"/>
      <w:r>
        <w:t xml:space="preserve"> </w:t>
      </w:r>
      <w:proofErr w:type="spellStart"/>
      <w:r>
        <w:t>Agentia</w:t>
      </w:r>
      <w:proofErr w:type="spellEnd"/>
      <w:r>
        <w:t xml:space="preserve"> de Mediu pentru monitorizarea surselor de </w:t>
      </w:r>
      <w:proofErr w:type="spellStart"/>
      <w:r>
        <w:t>poluanti</w:t>
      </w:r>
      <w:proofErr w:type="spellEnd"/>
      <w:r>
        <w:t xml:space="preserve"> si </w:t>
      </w:r>
      <w:proofErr w:type="spellStart"/>
      <w:r>
        <w:t>calitãtii</w:t>
      </w:r>
      <w:proofErr w:type="spellEnd"/>
      <w:r>
        <w:t xml:space="preserve"> factorilor de mediu, </w:t>
      </w:r>
      <w:proofErr w:type="spellStart"/>
      <w:r>
        <w:t>pânã</w:t>
      </w:r>
      <w:proofErr w:type="spellEnd"/>
      <w:r>
        <w:t xml:space="preserve"> la </w:t>
      </w:r>
      <w:proofErr w:type="spellStart"/>
      <w:r>
        <w:t>îndepãrtarea</w:t>
      </w:r>
      <w:proofErr w:type="spellEnd"/>
      <w:r>
        <w:t xml:space="preserve"> cauzelor emisiilor de </w:t>
      </w:r>
      <w:proofErr w:type="spellStart"/>
      <w:r>
        <w:t>poluanti</w:t>
      </w:r>
      <w:proofErr w:type="spellEnd"/>
      <w:r>
        <w:t xml:space="preserve"> în mediu</w:t>
      </w:r>
    </w:p>
    <w:p w:rsidR="00017403" w:rsidRDefault="00017403" w:rsidP="00017403">
      <w:r>
        <w:t xml:space="preserve">   VI. Justificarea încadrării proiectului, după caz, în prevederile altor acte normative naţionale care transpun legislaţia comunitară (IPPC, SEVESO, COV, LCP, Directiva-cadru apă, Directiva-cadru aer, Directiva-cadru a deşeurilor etc.)  </w:t>
      </w:r>
    </w:p>
    <w:p w:rsidR="00A02B7E" w:rsidRDefault="00A02B7E" w:rsidP="00A02B7E">
      <w:pPr>
        <w:pStyle w:val="Listparagraf"/>
        <w:numPr>
          <w:ilvl w:val="1"/>
          <w:numId w:val="11"/>
        </w:numPr>
      </w:pPr>
      <w:r>
        <w:t>Nu este cazul</w:t>
      </w:r>
    </w:p>
    <w:p w:rsidR="00017403" w:rsidRDefault="00017403" w:rsidP="00017403">
      <w:r>
        <w:t xml:space="preserve">   VII. Lucrări necesare organizării de şantier:  </w:t>
      </w:r>
    </w:p>
    <w:p w:rsidR="00A02B7E" w:rsidRPr="00A02B7E" w:rsidRDefault="00A02B7E" w:rsidP="00A02B7E">
      <w:pPr>
        <w:pStyle w:val="Antet"/>
        <w:tabs>
          <w:tab w:val="clear" w:pos="4153"/>
          <w:tab w:val="clear" w:pos="8306"/>
        </w:tabs>
        <w:ind w:right="-81"/>
        <w:jc w:val="both"/>
        <w:rPr>
          <w:rFonts w:asciiTheme="minorHAnsi" w:hAnsiTheme="minorHAnsi" w:cstheme="minorHAnsi"/>
          <w:sz w:val="22"/>
          <w:szCs w:val="22"/>
        </w:rPr>
      </w:pPr>
      <w:r w:rsidRPr="00A02B7E">
        <w:rPr>
          <w:rFonts w:asciiTheme="minorHAnsi" w:hAnsiTheme="minorHAnsi" w:cstheme="minorHAnsi"/>
          <w:sz w:val="22"/>
          <w:szCs w:val="22"/>
        </w:rPr>
        <w:t xml:space="preserve">Organizarea de șantier este localizată în curtea interioara, în apropierea liniei ferate interne, nu va afecta obiectivul aflat în conservare – Fabrica de spirt, va avea delimitat drumul de acces și locul de parcare a utilajelor, va cuprinde container vestiar și servitul mesei, container magazie pentru scule și materiale, WC ecologic. Necesarul de apă potabilă va fi satisfăcut prin aprovizionare cu apă îmbuteliată. Personalul va fi cazat la pensiunea aflată în zonă. Lucrările organizării de șantier nu vor avea un impact </w:t>
      </w:r>
      <w:proofErr w:type="spellStart"/>
      <w:r w:rsidRPr="00A02B7E">
        <w:rPr>
          <w:rFonts w:asciiTheme="minorHAnsi" w:hAnsiTheme="minorHAnsi" w:cstheme="minorHAnsi"/>
          <w:sz w:val="22"/>
          <w:szCs w:val="22"/>
        </w:rPr>
        <w:t>semnifcativ</w:t>
      </w:r>
      <w:proofErr w:type="spellEnd"/>
      <w:r w:rsidRPr="00A02B7E">
        <w:rPr>
          <w:rFonts w:asciiTheme="minorHAnsi" w:hAnsiTheme="minorHAnsi" w:cstheme="minorHAnsi"/>
          <w:sz w:val="22"/>
          <w:szCs w:val="22"/>
        </w:rPr>
        <w:t xml:space="preserve"> asupra mediului.</w:t>
      </w:r>
    </w:p>
    <w:p w:rsidR="00017403" w:rsidRDefault="00017403" w:rsidP="00017403">
      <w:r>
        <w:t xml:space="preserve">   VIII. Lucrări de refacere a amplasamentului la finalizarea investiţiei, în caz de accidente şi/sau la încetarea activităţii, în măsura în care aceste informaţii sunt disponibile:  </w:t>
      </w:r>
    </w:p>
    <w:p w:rsidR="00017403" w:rsidRDefault="00017403" w:rsidP="00017403">
      <w:r>
        <w:t>   - lucrările propuse pentru refacerea amplasamentului la finalizarea investiţiei, în caz de accidente şi</w:t>
      </w:r>
      <w:r w:rsidR="00A02B7E">
        <w:t>/sau la încetarea activităţii; </w:t>
      </w:r>
    </w:p>
    <w:p w:rsidR="00A02B7E" w:rsidRDefault="00A02B7E" w:rsidP="00A02B7E">
      <w:pPr>
        <w:pStyle w:val="Listparagraf"/>
        <w:numPr>
          <w:ilvl w:val="1"/>
          <w:numId w:val="11"/>
        </w:numPr>
      </w:pPr>
      <w:proofErr w:type="spellStart"/>
      <w:r>
        <w:t>Dupã</w:t>
      </w:r>
      <w:proofErr w:type="spellEnd"/>
      <w:r>
        <w:t xml:space="preserve"> terminarea </w:t>
      </w:r>
      <w:proofErr w:type="spellStart"/>
      <w:r>
        <w:t>investitiei</w:t>
      </w:r>
      <w:proofErr w:type="spellEnd"/>
      <w:r>
        <w:t xml:space="preserve"> vor fi </w:t>
      </w:r>
      <w:proofErr w:type="spellStart"/>
      <w:r>
        <w:t>îndepãrtate</w:t>
      </w:r>
      <w:proofErr w:type="spellEnd"/>
      <w:r>
        <w:t xml:space="preserve"> toate </w:t>
      </w:r>
      <w:proofErr w:type="spellStart"/>
      <w:r>
        <w:t>deseurile</w:t>
      </w:r>
      <w:proofErr w:type="spellEnd"/>
      <w:r>
        <w:t xml:space="preserve"> rezultate în timpul </w:t>
      </w:r>
      <w:proofErr w:type="spellStart"/>
      <w:r>
        <w:t>executiei</w:t>
      </w:r>
      <w:proofErr w:type="spellEnd"/>
      <w:r>
        <w:t>.</w:t>
      </w:r>
    </w:p>
    <w:p w:rsidR="00017403" w:rsidRDefault="00017403" w:rsidP="00017403">
      <w:r>
        <w:t xml:space="preserve">   - aspecte referitoare la prevenirea şi modul de răspuns pentru cazuri de poluări accidentale;  </w:t>
      </w:r>
    </w:p>
    <w:p w:rsidR="003A7BDC" w:rsidRDefault="003A7BDC" w:rsidP="003A7BDC">
      <w:pPr>
        <w:pStyle w:val="Listparagraf"/>
        <w:numPr>
          <w:ilvl w:val="1"/>
          <w:numId w:val="11"/>
        </w:numPr>
      </w:pPr>
      <w:r>
        <w:t xml:space="preserve">În cazul </w:t>
      </w:r>
      <w:proofErr w:type="spellStart"/>
      <w:r>
        <w:t>poluãrii</w:t>
      </w:r>
      <w:proofErr w:type="spellEnd"/>
      <w:r>
        <w:t xml:space="preserve"> accidentale a mediului se va </w:t>
      </w:r>
      <w:proofErr w:type="spellStart"/>
      <w:r>
        <w:t>anunta</w:t>
      </w:r>
      <w:proofErr w:type="spellEnd"/>
      <w:r>
        <w:t xml:space="preserve"> </w:t>
      </w:r>
      <w:proofErr w:type="spellStart"/>
      <w:r>
        <w:t>Agentia</w:t>
      </w:r>
      <w:proofErr w:type="spellEnd"/>
      <w:r>
        <w:t xml:space="preserve"> de Mediu pentru monitorizarea surselor de </w:t>
      </w:r>
      <w:proofErr w:type="spellStart"/>
      <w:r>
        <w:t>poluanti</w:t>
      </w:r>
      <w:proofErr w:type="spellEnd"/>
      <w:r>
        <w:t xml:space="preserve"> si </w:t>
      </w:r>
      <w:proofErr w:type="spellStart"/>
      <w:r>
        <w:t>calitãtii</w:t>
      </w:r>
      <w:proofErr w:type="spellEnd"/>
      <w:r>
        <w:t xml:space="preserve"> factorilor de mediu, </w:t>
      </w:r>
      <w:proofErr w:type="spellStart"/>
      <w:r>
        <w:t>pânã</w:t>
      </w:r>
      <w:proofErr w:type="spellEnd"/>
      <w:r>
        <w:t xml:space="preserve"> la </w:t>
      </w:r>
      <w:proofErr w:type="spellStart"/>
      <w:r>
        <w:t>îndepãrtarea</w:t>
      </w:r>
      <w:proofErr w:type="spellEnd"/>
      <w:r>
        <w:t xml:space="preserve"> cauzelor emisiilor de </w:t>
      </w:r>
      <w:proofErr w:type="spellStart"/>
      <w:r>
        <w:t>poluanti</w:t>
      </w:r>
      <w:proofErr w:type="spellEnd"/>
      <w:r>
        <w:t xml:space="preserve"> în mediu.</w:t>
      </w:r>
    </w:p>
    <w:p w:rsidR="00017403" w:rsidRDefault="00017403" w:rsidP="00017403">
      <w:r>
        <w:t xml:space="preserve">   - aspecte referitoare la închiderea/dezafectarea/demolarea instalaţiei;  </w:t>
      </w:r>
    </w:p>
    <w:p w:rsidR="003A7BDC" w:rsidRDefault="003A7BDC" w:rsidP="003A7BDC">
      <w:pPr>
        <w:pStyle w:val="Listparagraf"/>
        <w:numPr>
          <w:ilvl w:val="1"/>
          <w:numId w:val="11"/>
        </w:numPr>
      </w:pPr>
      <w:r>
        <w:t>Nu este cazul</w:t>
      </w:r>
    </w:p>
    <w:p w:rsidR="00017403" w:rsidRDefault="00017403" w:rsidP="00017403">
      <w:r>
        <w:lastRenderedPageBreak/>
        <w:t xml:space="preserve">   - modalităţi de refacere a stării iniţiale/reabilitare în vederea utilizării ulterioare a terenului.  </w:t>
      </w:r>
    </w:p>
    <w:p w:rsidR="00017403" w:rsidRDefault="00017403" w:rsidP="00017403">
      <w:r>
        <w:t xml:space="preserve">   IX. Anexe - piese desenate  </w:t>
      </w:r>
    </w:p>
    <w:p w:rsidR="00017403" w:rsidRDefault="00017403" w:rsidP="00017403">
      <w:r>
        <w:t>.</w:t>
      </w:r>
      <w:r>
        <w:br/>
      </w:r>
      <w:r>
        <w:br/>
        <w:t xml:space="preserve">  </w:t>
      </w:r>
    </w:p>
    <w:p w:rsidR="00CA3A46" w:rsidRPr="00EA59BB" w:rsidRDefault="00017403" w:rsidP="00597D53">
      <w:pPr>
        <w:jc w:val="center"/>
        <w:rPr>
          <w:rFonts w:cs="Calibri"/>
        </w:rPr>
      </w:pPr>
      <w:r>
        <w:t>Semnătura şi ştampila</w:t>
      </w:r>
      <w:r>
        <w:br/>
        <w:t>.........................................</w:t>
      </w:r>
      <w:r>
        <w:br/>
      </w:r>
      <w:r>
        <w:br/>
      </w:r>
    </w:p>
    <w:p w:rsidR="00B23575" w:rsidRDefault="00B23575" w:rsidP="00017403"/>
    <w:sectPr w:rsidR="00B23575" w:rsidSect="00B2357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A93"/>
    <w:multiLevelType w:val="hybridMultilevel"/>
    <w:tmpl w:val="73AA9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D16E53"/>
    <w:multiLevelType w:val="hybridMultilevel"/>
    <w:tmpl w:val="52001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FC454A"/>
    <w:multiLevelType w:val="hybridMultilevel"/>
    <w:tmpl w:val="E9E2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37F36"/>
    <w:multiLevelType w:val="hybridMultilevel"/>
    <w:tmpl w:val="B9D2646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C90862"/>
    <w:multiLevelType w:val="hybridMultilevel"/>
    <w:tmpl w:val="A4D2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D2C6F"/>
    <w:multiLevelType w:val="hybridMultilevel"/>
    <w:tmpl w:val="E60CF0EC"/>
    <w:lvl w:ilvl="0" w:tplc="4CEC654E">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68B6521A"/>
    <w:multiLevelType w:val="hybridMultilevel"/>
    <w:tmpl w:val="EB3E27DC"/>
    <w:lvl w:ilvl="0" w:tplc="150816D2">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74856E8C"/>
    <w:multiLevelType w:val="hybridMultilevel"/>
    <w:tmpl w:val="C4C6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A9765E"/>
    <w:multiLevelType w:val="hybridMultilevel"/>
    <w:tmpl w:val="8F508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75B2255"/>
    <w:multiLevelType w:val="hybridMultilevel"/>
    <w:tmpl w:val="856E4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370325"/>
    <w:multiLevelType w:val="hybridMultilevel"/>
    <w:tmpl w:val="9E12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607AAD"/>
    <w:multiLevelType w:val="hybridMultilevel"/>
    <w:tmpl w:val="2D4C0C9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DC23F2B"/>
    <w:multiLevelType w:val="hybridMultilevel"/>
    <w:tmpl w:val="DE3AF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1"/>
  </w:num>
  <w:num w:numId="5">
    <w:abstractNumId w:val="0"/>
  </w:num>
  <w:num w:numId="6">
    <w:abstractNumId w:val="9"/>
  </w:num>
  <w:num w:numId="7">
    <w:abstractNumId w:val="8"/>
  </w:num>
  <w:num w:numId="8">
    <w:abstractNumId w:val="11"/>
  </w:num>
  <w:num w:numId="9">
    <w:abstractNumId w:val="7"/>
  </w:num>
  <w:num w:numId="10">
    <w:abstractNumId w:val="10"/>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403"/>
    <w:rsid w:val="00017403"/>
    <w:rsid w:val="001F0666"/>
    <w:rsid w:val="00200ECF"/>
    <w:rsid w:val="002D0A60"/>
    <w:rsid w:val="002F7BF8"/>
    <w:rsid w:val="00306CB5"/>
    <w:rsid w:val="00393FF3"/>
    <w:rsid w:val="003A7BDC"/>
    <w:rsid w:val="00414E16"/>
    <w:rsid w:val="00453F31"/>
    <w:rsid w:val="004A6790"/>
    <w:rsid w:val="004C01F4"/>
    <w:rsid w:val="004C6488"/>
    <w:rsid w:val="0051711C"/>
    <w:rsid w:val="00520A3D"/>
    <w:rsid w:val="00597D53"/>
    <w:rsid w:val="00737B51"/>
    <w:rsid w:val="007D7E87"/>
    <w:rsid w:val="00844492"/>
    <w:rsid w:val="00A02B7E"/>
    <w:rsid w:val="00A53D55"/>
    <w:rsid w:val="00AC7BC8"/>
    <w:rsid w:val="00B23575"/>
    <w:rsid w:val="00B9511A"/>
    <w:rsid w:val="00CA3A46"/>
    <w:rsid w:val="00D07A84"/>
    <w:rsid w:val="00D878CA"/>
    <w:rsid w:val="00D95874"/>
    <w:rsid w:val="00DB6642"/>
    <w:rsid w:val="00E276E6"/>
    <w:rsid w:val="00EA4543"/>
    <w:rsid w:val="00EC2C71"/>
    <w:rsid w:val="00ED1656"/>
    <w:rsid w:val="00F132EE"/>
    <w:rsid w:val="00F32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03"/>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E276E6"/>
    <w:pPr>
      <w:ind w:left="720"/>
      <w:contextualSpacing/>
    </w:pPr>
  </w:style>
  <w:style w:type="character" w:styleId="Hyperlink">
    <w:name w:val="Hyperlink"/>
    <w:basedOn w:val="Fontdeparagrafimplicit"/>
    <w:uiPriority w:val="99"/>
    <w:unhideWhenUsed/>
    <w:rsid w:val="00393FF3"/>
    <w:rPr>
      <w:color w:val="0000FF" w:themeColor="hyperlink"/>
      <w:u w:val="single"/>
    </w:rPr>
  </w:style>
  <w:style w:type="character" w:styleId="Accentuareintens">
    <w:name w:val="Intense Emphasis"/>
    <w:uiPriority w:val="21"/>
    <w:qFormat/>
    <w:rsid w:val="00CA3A46"/>
    <w:rPr>
      <w:i/>
      <w:iCs/>
      <w:color w:val="5B9BD5"/>
    </w:rPr>
  </w:style>
  <w:style w:type="character" w:styleId="Referireintens">
    <w:name w:val="Intense Reference"/>
    <w:uiPriority w:val="32"/>
    <w:qFormat/>
    <w:rsid w:val="00CA3A46"/>
    <w:rPr>
      <w:b/>
      <w:bCs/>
      <w:smallCaps/>
      <w:color w:val="5B9BD5"/>
      <w:spacing w:val="5"/>
    </w:rPr>
  </w:style>
  <w:style w:type="character" w:customStyle="1" w:styleId="stlitera">
    <w:name w:val="st_litera"/>
    <w:rsid w:val="00CA3A46"/>
  </w:style>
  <w:style w:type="paragraph" w:styleId="Corptext">
    <w:name w:val="Body Text"/>
    <w:basedOn w:val="Normal"/>
    <w:link w:val="CorptextCaracter"/>
    <w:rsid w:val="00CA3A46"/>
    <w:pPr>
      <w:jc w:val="both"/>
    </w:pPr>
    <w:rPr>
      <w:rFonts w:ascii="Calibri" w:eastAsia="Times New Roman" w:hAnsi="Calibri" w:cs="Times New Roman"/>
      <w:szCs w:val="20"/>
      <w:lang w:val="en-US"/>
    </w:rPr>
  </w:style>
  <w:style w:type="character" w:customStyle="1" w:styleId="CorptextCaracter">
    <w:name w:val="Corp text Caracter"/>
    <w:basedOn w:val="Fontdeparagrafimplicit"/>
    <w:link w:val="Corptext"/>
    <w:rsid w:val="00CA3A46"/>
    <w:rPr>
      <w:rFonts w:ascii="Calibri" w:eastAsia="Times New Roman" w:hAnsi="Calibri" w:cs="Times New Roman"/>
      <w:szCs w:val="20"/>
    </w:rPr>
  </w:style>
  <w:style w:type="paragraph" w:styleId="Frspaiere">
    <w:name w:val="No Spacing"/>
    <w:link w:val="FrspaiereCaracter"/>
    <w:uiPriority w:val="1"/>
    <w:qFormat/>
    <w:rsid w:val="00CA3A46"/>
    <w:pPr>
      <w:widowControl w:val="0"/>
      <w:autoSpaceDE w:val="0"/>
      <w:autoSpaceDN w:val="0"/>
      <w:adjustRightInd w:val="0"/>
      <w:spacing w:after="0" w:line="240" w:lineRule="auto"/>
      <w:jc w:val="both"/>
    </w:pPr>
    <w:rPr>
      <w:rFonts w:ascii="Calibri" w:eastAsia="Times New Roman" w:hAnsi="Calibri" w:cs="Times New Roman"/>
      <w:szCs w:val="20"/>
      <w:lang w:val="ro-RO" w:eastAsia="ro-RO"/>
    </w:rPr>
  </w:style>
  <w:style w:type="character" w:customStyle="1" w:styleId="FrspaiereCaracter">
    <w:name w:val="Fără spațiere Caracter"/>
    <w:link w:val="Frspaiere"/>
    <w:uiPriority w:val="1"/>
    <w:rsid w:val="00CA3A46"/>
    <w:rPr>
      <w:rFonts w:ascii="Calibri" w:eastAsia="Times New Roman" w:hAnsi="Calibri" w:cs="Times New Roman"/>
      <w:szCs w:val="20"/>
      <w:lang w:val="ro-RO" w:eastAsia="ro-RO"/>
    </w:rPr>
  </w:style>
  <w:style w:type="character" w:customStyle="1" w:styleId="ListparagrafCaracter">
    <w:name w:val="Listă paragraf Caracter"/>
    <w:link w:val="Listparagraf"/>
    <w:uiPriority w:val="34"/>
    <w:rsid w:val="00CA3A46"/>
    <w:rPr>
      <w:lang w:val="ro-RO"/>
    </w:rPr>
  </w:style>
  <w:style w:type="paragraph" w:styleId="Antet">
    <w:name w:val="header"/>
    <w:basedOn w:val="Normal"/>
    <w:link w:val="AntetCaracter"/>
    <w:semiHidden/>
    <w:rsid w:val="0051711C"/>
    <w:pPr>
      <w:tabs>
        <w:tab w:val="center" w:pos="4153"/>
        <w:tab w:val="right" w:pos="8306"/>
      </w:tabs>
      <w:spacing w:after="0" w:line="240" w:lineRule="auto"/>
    </w:pPr>
    <w:rPr>
      <w:rFonts w:ascii="Times New Roman" w:eastAsia="Times New Roman" w:hAnsi="Times New Roman" w:cs="Times New Roman"/>
      <w:sz w:val="24"/>
      <w:szCs w:val="24"/>
      <w:lang w:eastAsia="ro-RO"/>
    </w:rPr>
  </w:style>
  <w:style w:type="character" w:customStyle="1" w:styleId="AntetCaracter">
    <w:name w:val="Antet Caracter"/>
    <w:basedOn w:val="Fontdeparagrafimplicit"/>
    <w:link w:val="Antet"/>
    <w:semiHidden/>
    <w:rsid w:val="0051711C"/>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6187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ncon@vinconromania.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2720</Words>
  <Characters>15510</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UVV01314</dc:creator>
  <cp:lastModifiedBy>UVV01314</cp:lastModifiedBy>
  <cp:revision>5</cp:revision>
  <dcterms:created xsi:type="dcterms:W3CDTF">2019-01-17T09:00:00Z</dcterms:created>
  <dcterms:modified xsi:type="dcterms:W3CDTF">2019-01-18T07:02:00Z</dcterms:modified>
</cp:coreProperties>
</file>