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12019     0270CS01   0 11&gt;</w:t>
      </w:r>
      <w:bookmarkStart w:id="0" w:name="_GoBack"/>
      <w:bookmarkEnd w:id="0"/>
      <w:r>
        <w:rPr>
          <w:rFonts w:ascii="Courier New" w:hAnsi="Courier New" w:cs="Courier New"/>
          <w:b/>
          <w:bCs/>
          <w:color w:val="0000FF"/>
          <w:lang w:val="en-US"/>
        </w:rPr>
        <w:t>METODOLOGIE din 14 februarie 2019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elaborarea, monitorizarea, evaluarea şi revizuirea planurilor judeţene de gestionare a deşeurilor şi a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MEDIULUI</w:t>
      </w:r>
    </w:p>
    <w:p w:rsidR="00A74732" w:rsidRDefault="00A74732" w:rsidP="00A74732">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295 bis din 17 aprilie 2019</w:t>
      </w:r>
    </w:p>
    <w:p w:rsidR="00A74732" w:rsidRDefault="00A74732" w:rsidP="00A74732">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17 aprilie 2019</w:t>
      </w:r>
    </w:p>
    <w:p w:rsidR="00A74732" w:rsidRDefault="00A74732" w:rsidP="00A74732">
      <w:pPr>
        <w:autoSpaceDE w:val="0"/>
        <w:autoSpaceDN w:val="0"/>
        <w:adjustRightInd w:val="0"/>
        <w:spacing w:after="0" w:line="240" w:lineRule="auto"/>
        <w:rPr>
          <w:rFonts w:ascii="Courier New" w:hAnsi="Courier New" w:cs="Courier New"/>
          <w:b/>
          <w:bCs/>
          <w:color w:val="0000FF"/>
          <w:lang w:val="en-US"/>
        </w:rPr>
      </w:pPr>
    </w:p>
    <w:p w:rsidR="00A74732" w:rsidRDefault="00A74732" w:rsidP="00A74732">
      <w:pPr>
        <w:autoSpaceDE w:val="0"/>
        <w:autoSpaceDN w:val="0"/>
        <w:adjustRightInd w:val="0"/>
        <w:spacing w:after="0" w:line="240" w:lineRule="auto"/>
        <w:rPr>
          <w:rFonts w:ascii="Courier New" w:hAnsi="Courier New" w:cs="Courier New"/>
          <w:b/>
          <w:bCs/>
          <w:color w:val="0000FF"/>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17 aprilie 2019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17 aprilie 2019</w:t>
      </w:r>
      <w:r>
        <w:rPr>
          <w:rFonts w:ascii="Courier New" w:hAnsi="Courier New" w:cs="Courier New"/>
          <w:b/>
          <w:bCs/>
          <w:lang w:val="en-US"/>
        </w:rPr>
        <w:t xml:space="preserve"> pana la </w:t>
      </w:r>
      <w:r>
        <w:rPr>
          <w:rFonts w:ascii="Courier New" w:hAnsi="Courier New" w:cs="Courier New"/>
          <w:b/>
          <w:bCs/>
          <w:color w:val="0000FF"/>
          <w:lang w:val="en-US"/>
        </w:rPr>
        <w:t>21 iunie 2019</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Aprobată prin </w:t>
      </w:r>
      <w:r>
        <w:rPr>
          <w:rFonts w:ascii="Courier New" w:hAnsi="Courier New" w:cs="Courier New"/>
          <w:vanish/>
          <w:lang w:val="en-US"/>
        </w:rPr>
        <w:t>&lt;LLNK 12019   140 50CS01   0 37&gt;</w:t>
      </w:r>
      <w:r>
        <w:rPr>
          <w:rFonts w:ascii="Courier New" w:hAnsi="Courier New" w:cs="Courier New"/>
          <w:color w:val="0000FF"/>
          <w:u w:val="single"/>
          <w:lang w:val="en-US"/>
        </w:rPr>
        <w:t>ORDINUL nr. 140 din 14 februarie 2019</w:t>
      </w:r>
      <w:r>
        <w:rPr>
          <w:rFonts w:ascii="Courier New" w:hAnsi="Courier New" w:cs="Courier New"/>
          <w:lang w:val="en-US"/>
        </w:rPr>
        <w:t>, publicat în Monitorul Oficial al României, Partea I, nr. 295 din 17 aprilie 2019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ANPM Agenţia Naţională pentru Protecţia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APM Agenţia pentru Protecţia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 Autoritate a Administraţiei Publice Locale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 Comisia Europeană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CJ Consiliul Judeţean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DCD Deşeuri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DEEE Deşeuri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HG Hotărâre de Guvern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INSSE Institutul Naţional de Statistică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OUG Ordonanţa de Urgenţă a Guvernului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GNM Garda Naţională de Mediu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MM Ministerul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MP Master Plan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 Planul Judeţean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 Programul Judeţean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Programul Naţional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PMGD Planul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PMPGD Programul de Prevenire a Generării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Planul Naţional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SF Studiu de Fezabilitate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SMID Sistem de Management Integrat al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SNGD Strategia Naţională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UAT Unitatea Administrativ Teritorială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UE Uniunea Europeană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ELABORAREA, MONITORIZAREA, EVALUAREA ŞI REVIZUIREA PLANURILOR JUDEŢENE DE GESTIONARE A DEŞEURILOR ŞI A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ELABORAREA PLANURILOR JUDEŢENE DE GESTIONARE A DEŞEURILOR ŞI PLANUL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METODOLOGIE PENTRU ELABORAREA PLANURILOR JUDEŢENE DE GESTIONARE A DEŞEURILOR ŞI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 ÎNAINTE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LISTĂ TABELE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FIGURI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INTRODUCERE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Baza legală a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Scopul şi obiectivele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Orizontul de timp al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Structura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Acoperire geografică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Categorii de deşeuri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Metodologia de elaborare a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Evaluarea strategică de mediu</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PROBLEMATICA GESTIONĂRII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Informaţii generale privind planificarea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Legislaţia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Politica locală privind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Autorităţi competente la nivel local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DESCRIEREA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Aşezări umane şi date demografice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3.1.1. Aşezări umane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3.1.2. Date demografice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Condiţii de mediu şi resurse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3.2.1. Clima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3.2.2. Relief</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3.2.3. Geologie şi hidrogeologie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3.2.4. Ecologie şi arii protejate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3.2.5. Riscuri naturale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3.2.6. Utilizarea terenurilor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3.2.7. Resurse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Infrastructura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3.3.1. Transportul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3.3.2. Telecomunicaţiile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3.3.3. Energia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3.3.4. Alimentarea cu apă şi canalizarea, colectarea şi tratarea apei uzate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Situaţia socio-economică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SITUAŢIA ACTUALĂ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Surse de date utilizate şi metodologia de analiză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 Deşeuri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4.2.1. Generarea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4.2.2. Structura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4.2.3. Compoziţia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4.2.4. Colectarea şi transportul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4.2.5. Tratarea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4.2.6. Tarifele pentru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4.2.7. Conformitatea sistemului existent cu legislaţia în vigoare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4.2.8. Evaluarea îndeplinirii obiectivelor şi ţintelor privind deşeurile municipale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4.2.9. Proiecte existente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4.3. Deşeuri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4.4. Ulei uzat alimentar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4.5. Deşeuri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4.6. Deşeuri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4.7. Deşeuri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4.8. Nămoluri rezultate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PROIECŢII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 Proiecţia socio-economică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5.1.1. Proiecţia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5.1.2. Proiecţia indicatori socio-economici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5.1.3. Proiecţie venituri populaţie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 Proiecţia privind generarea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5.2.2. Proiecţia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5.2.3. Proiecţia compoziţiei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 Proiecţia privind generarea deşeurilor biodegradabile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5.3.2. Proiecţie deşeuri biodegradabile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 Proiecţia privind generarea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5.4.2. Proiecţie deşeuri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 Proiecţia privind generarea nămolului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5.5.2. Proiecţie nămoluri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OBIECTIVE ŞI ŢINTE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6.1. Stabilirea obiectivelor şi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6.2. Cuantificarea obiectivelor şi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6.3. Stabilirea unor rate minime de capturare în vederea colectării separate a cantităţilor de deşeuri necesare atingerii ţintelor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ALTERNATIVELOR DE GESTIONARE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Analiza de opţiuni tehnice pentru fiecare activitate de gestionare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 Colectarea separată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7.1.2. Transportul 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7.1.3. Sortarea 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7.1.4. Tratarea biodeşeurilor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7.1.5. Tratarea deşeurilor municipale reziduale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7.1.6. Depozitarea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7.1.7. Colectarea separată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7.1.8. Colectarea separată 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7.1.9. Colectarea separată a deşeurilor uleiului uzat alimentar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7.1.10. Colectarea separată a deşeurilor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7.1.11. Colectarea separată şi tratarea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7.2. Metodologie pentru stabilirea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 Metodologie pentru analiza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7.3.1. Evaluarea financiară 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7.3.2. Evaluarea alternativelor din punct de vedere al cuantificării impactului asupra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7.3.3. Gradul de valorificare energetică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7.3.4. Riscul de piaţă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7.3.5. Conformitatea cu principiile economiei circulare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7.3.6. Alte criterii relevante la nivel judeţean/municipiului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PREZENTAREA ALTERNATIVEI SELECTATĂ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8.1. Alternativa selectată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8.2. Amplasamente necesare pentru noile instalaţii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VERIFICAREA SUSTENABILITĂŢII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 Estimarea capacităţii de plată 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9.2. Compararea costului mediu unitar pe judeţ cu taxa/tariful maxim suportabil plătit de către utilizatorii sistemului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ANALIZA SENSITIVITĂŢII ŞI A RISCURILOR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Analiza de sensitivitate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Analiza de risc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PLANUL DE ACŢIUNE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PROGRAM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12.1. Scopul programului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12.2. Domeniul de acţiune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12.3. Categoriile de deşeuri care fac obiectul PJPGD/PMPGD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12.4. Situaţia actuală privind prevenirea generării deşeurilor la nivel local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12.5. Obiective strategice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12.6. Măsuri de prevenire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INDICATORI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ANEXE: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B METODOLOGIE PENTRU MONITORIZAREA ŞI EVALUAREA PLANURILOR JUDEŢENE DE GESTIONARE A DEŞEURILOR şi a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LEGISLATIVE PRIVIND MONITORIZAREA, EVALUAREA ŞI REVIZUIREA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MONITORIZAREA ŞI EVALUAREA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Constituirea grupului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Colectarea datelor necesare şi realizarea monitorizării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Elaborarea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EVALUAREA şi REVIZUIREA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 Tipuri de deşeuri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3-1: Indicatori economici de analizat la nivel regional şi judeţean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3-2: Venit populaţie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 Cantităţi de deşeuri municipale generate în perioada de analiză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 Gradul de acoperire cu servicii de salubrizare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 Cantităţi de deşeuri menajere generate în perioada de analiză pe medii de rezidenţă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 Indici de generare a deşeurilor municipale şi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 Estimare cantităţi deşeuri pe categorii, anul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 Date privind compoziţia deşeurilor menajere şi similare,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4-7: Date privind compoziţia deşeurilor din pieţe,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4-8: Date privind compoziţia deşeurilor verzi din parcuri şi grădini,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4-9: Operatori de salubrizare care îşi desfăşoară activitatea pe teritoriul judeţului/municipiului Bucureşti,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4-10: Infrastructură colectare deşeuri menajere în amestec,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4-11: Infrastructură colectarea separare a deşeurilor,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4-12: Cantităţi de deşeuri colectate separat de operatorii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4-13: Date referitoare la staţiile de transfer,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4-14: Evoluţia cantităţilor de deşeuri transferate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4-15: Date generale privind instalaţiile de sortare,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4-16: Evoluţia cantităţilor de deşeuri colectate în amestec sortate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4-17: Evoluţia cantităţilor de deşeuri colectate separat sortate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4-18: Evoluţia cantităţilor de deşeuri rezultate de la staţiile de sortare şi reciclate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4-19: Evoluţia cantităţilor de deşeuri rezultate de la staţiile de sortare şi valorificate energetic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4-20: Evoluţia cantităţilor de deşeuri rezultate de la staţiile de sortare şi eliminate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4-21: Date generale privind instalaţiile de tratare biologică,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4-22: Evoluţia cantităţilor de deşeuri primite în instalaţiile de compostare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4-23: Evoluţia cantităţilor de compost/digestat rezultate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compost/digestat valorificate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reziduuri depozitate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4-26: Date generale privind instalaţiile TMB,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4-27: Evoluţia cantităţilor de deşeuri primite în instalaţiile TMB</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4-28: Evoluţia cantităţilor de deşeuri reciclabile rezultate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4-29: Evoluţia cantităţilor de deşeuri valorificabile energetic rezultate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4-30: Evoluţia cantităţilor de reziduuri depozitate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4-31: Date generale privind instalaţiile de tratate termică,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4-32: Evoluţia cantităţilor de deşeuri tratate termic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4-33: Evoluţia cantităţilor de cenuşă depozitate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4-34: Depozite conforme, anul "n-1"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4-35: Depozite neconforme,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4-36: Evoluţia cantităţilor de deşeuri depozitate pe depozite conforme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4-37: Modul de îndeplinire a principalelor obiective şi ţinte privind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4-38: Tipurile de deşeuri periculoase din deşeuri municipale care fac obiectul PJGD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4-39: Evoluţia cantităţilor de deşeuri periculoase din deşeurile municipale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4-40: Evoluţia cantităţilor de deşeuri periculoase din deşeurile municipale valorificate, eliminate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4-41: Modul de îndeplinire a obiectivelor şi ţintelor privind gestionarea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4-42: Evoluţia cantităţilor de uleiuri uzate alimentare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4-43: Evoluţia cantităţilor de uleiuri uzate alimentare valorificate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4-44: Modul de îndeplinire a obiectivelor şi ţintelor privind gestionarea uleiurilor uzate alimentare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4-45: Cantităţi de deşeuri de ambalaje colectate de către alţi colectori autorizaţi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4-46: Date privind instalaţii de reciclare a deşeurilor,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4-47: Modul de îndeplinire a obiectivelor şi ţintelor privind gestionarea deşeurilor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4-48: Tipurile de deşeuri de echipamente electrice şi electronice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4-49: Cantitatea de DEEE colectată pe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4-50: Puncte de colectare DEEE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4-51: Instalaţii de tratare DEEE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4-52: Modul de îndeplinire a obiectivelor şi ţintelor privind gestionarea DEEE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4-53: Tipurile de deşeuri din construcţii şi desfiinţări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4-54: Cantităţi de DCD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4-55: Descrierea instalaţiilor de gestionare a DCD,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4-56: Cantitatea de DCD tratată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4-57: Cantitatea valorificată, respectiv eliminată de DCD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4-58: Modul de îndeplinire a obiectivelor şi ţintelor privind gestionarea DCD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4-59: Staţii de epurare orăşeneşti - situaţia existentă,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4-60: Staţii de epurare orăşeneşti -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4-61: Descrierea instalaţiilor de tratare/valorificare/eliminare a nămolului de la staţiile de epurare orăşeneşti,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4-62: Cantităţi de nămol de la staţiile de epurare orăşeneşti gestionate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4-63: Modul de îndeplinire a obiectivelor şi ţintelor privind gestionarea nămolului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5-1: Realizarea proiecţiei de generare pentru categoriile de deşeuri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5-2: Indicatori socio-economici pentru care se va realiza proiecţia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5-3: Evoluţia indicilor de generare a deşeurilor menajere în perioada de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5-4: Proiecţia cantităţilor de deşeuri municipale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5-5: Proiecţia privind compoziţia deşeurilor menajere şi similare, 2018 - 2025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5-6: Prognoza de generare a deşeurilor biodegradabile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5-7: Prognoza de generare 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5-8: Prognoza de generare a nămolurilor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6-1: Obiective şi ţinte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6-2: Exemplu de obiective şi ţinte privind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6-3: Cuantificarea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 Analiza opţiunilor tehnice de colectare a deşeurilor reziduale în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7-2: Analiza opţiunilor tehnice de colectare a deşeurilor reziduale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7-3: Analiza opţiunilor tehnice de colectare a deşeurilor de hârtie/carton în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7-4: Analiza opţiunilor tehnice de colectare a deşeurilor de hârtie/carton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7-5: Analiza opţiunilor tehnice de colectare a deşeurilor de plastic/metal în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7-6: Analiza opţiunilor tehnice de colectare a deşeurilor de plastic/metal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7-7: Analiza opţiunilor tehnice de colectare a deşeurilor de sticlă în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7-8: Analiza opţiunilor tehnice de colectare a deşeurilor de sticlă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7-9: Analiza opţiunilor tehnice de colectare a biodeşeurilor în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7-12: Evaluarea tehnicilor tratare a biodeşeurilor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7-15: Analiza opţiunilor tehnice de colectare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Analiza opţiunilor tehnice de colectare 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Analiza opţiunilor tehnice de colectare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Analiza opţiunilor tehnice de colectare a DEEE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7-19: Analiza opţiunilor tehnice de colectare şi tratare a DCD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Rezultatul analizei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Determinare costuri de operare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Emisii specifice de C02 (kg C02 echivalent/tona de deşeu)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7-19: Output-uri ale instalaţiilor de tratare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10-1: Listă orientativă a riscurilor sectoriale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11-1: Plan de acţiune propus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12-1: Măsuri şi acţiuni pentru prevenirea generării deşeurilor la nivel local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13-1: Indicatori de monitorizare ai implementării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13-2: Exemplu de completare tabel indicatori de monitorizare ai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ELABORAREA PLANURILOR JUDEŢENE DE GESTIONARE A DEŞEURILOR ŞI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 ÎNAINTE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are drept scop:</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pe scurt a necesităţii şi utilităţii unui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bazei legale a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adresarea de mulţumiri colaboratorilor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solicitarea implicare din partea tuturor pentru reuşita implementării.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"Cuvântul înainte" este o parte importantă a Planurilor Judeţene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"Cuvântul înainte" indică, folosind o terminologie simplă, pe înţelesul publicului, modul şi motivele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final, "Cuvântul înainte" solicită cetăţenilor, operatorilor economici şi celorlalţi factori implicaţi să sprijine pe deplin şi să participe la implementarea planului.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FIGURI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INTRODUCERE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Baza legală a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prevederile legislative în baza cărora se elaborează planurile judeţene de gestionare a deşeurilor, respectiv planul de gestionare a deşeurilor pentru municipiul Bucureşti (PJGD/PMGD). De asemenea, se vor prezenta obligaţiile instituţiilor implicate în elaborare.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secţiune trebuie precizat că PJGD/PMGD este în deplină conformitate cu principiile şi obiectivele Planului Naţional de Gestionare a Deşeurilor, precum şi cu legislaţia română şi europeană.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1.2. Scopul şi obiectivele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PJGD/PMGD este de a stabili cadrul pentru asigurarea unui sistem durabil de gestionare a deşeurilor, care să asigure îndeplinirea obiectivelor şi ţintelor. PJGD, PMGD are ca scop:</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definirea obiectivelor şi ţintelor judeţene/municipiul Bucureşti în conformitate cu obiectivele şi ţintele Planului Naţional de Gestionare a Deşeurilor precum şi obiectivelor şi ţintelor existente la nivel european;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abordarea tuturor aspectelor privind gestionarea deşeurilor care fac obiectul planificării la nivel judeţean/al 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stabilirea necesarului de investiţii şi a politicii în domeniul gestionării deşeurilor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realizarea şi dezvoltarea cisternelor de management integrat al deşeurilor la nivel judeţean/al 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elaborarea proiectelor pentru obţinerea finanţării.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Orizontul de timp al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Introducere trebuie să fie precizat orizontul de timp al planului. De asemenea, se prezintă anul de referinţă pentru calculul prognozei. Anul de referinţă apare notat cu "x" în prezenta metodologie. Anul de referinţă se stabileşte împreună cu APM, în funcţie de disponibilitatea datelor necesare pentru descrierea situaţiei actuale.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Informaţiile referitoare la cantităţile de deşeuri colectate şi tratate şi la gradul de acoperire cu servicii de salubrizare vor fi prezentate pentru perioada de analiză (notată "x-4" - "x"). Informaţiile referitoare la operatorii de salubrizare şi la instalaţiile de gestionare a deşeurilor vor fi prezentate pentru anul elaborării PJGD/PMGD (notat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Perioada pentru care se realizează proiecţia generării deşeurilor este perioada "x+1" - 2040 iar perioada de planificare (perioadă pentru care să propun măsuri de implementare a PJGD/PMGD) este "n + 1" - 2025.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măsurilor şi la estimarea noilor capacităţi de investiţii se va ţine seama de toate obiectivele şi ţintele naţionale şi europene până în anul 2040.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conformitate cu cerinţele pachetului economiei circulare aprobat în iunie 2018, ţintele de pregătire pentru reutilizare şi reciclare cresc până în anul 2035, iar în anul 2040 România trebuie să îndeplinească ţinta de reducere a deşeurilor municipale depozitate la 10% din cantitatea generată.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devine evident faptul că, pentru a evita supra capacitarea instalaţiilor noi, trebuie să ţină seama de toate aceste obiective şi ţinte.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exemplu, pentru PJGD/PMGD elaborate pe parcursul anului 2019 coordonatele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anul elaborării ("n"): 2019;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anul de referinţă ("x"): 2017 (de verificat cu APM dacă există date disponibile);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datele utilizate pentru descrierea situaţiei actuale: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privind cantităţile de deşeuri pentru perioada de analiză (notată "x-4" - "x"): 2013 - 2017</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privind instalaţiile de tratare a deşeurilor ("n"): 2019</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perioada pentru proiecţiile de generare (notată cu "x+1" - 2040): 2018 - 2040;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perioada de planificare (notată "n+1" - 2025): 2020 - 2025.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Structura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trebuie structurat în conformitate cu un flux clar şi logic al informaţiilor pornind de la situaţia existentă în judeţ/municipiul Bucureşti, relevantă din punct de vedere geografic şi ajungând la măsurile de implementare şi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prezintă cuprinsul documentului (inclusiv anexe).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Acoperire geografică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menţionează aria geografică pentru care este elaborat planul.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Categorii de deşeuri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deşeuri care au făcut obiectul planificării PNGD 2018 - 2025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Fluxuri speciale de deşeuri: deşeuri de ambalaje, deşeuri alimentare, deşeuri de echipamente electrice şi electronice, deşeuri de baterii şi acumulatori, vehicule scoase din uz, uleiuri uzate, deşeuri din construcţii şi desfiinţări, nămoluri rezultate de la epurarea apelor uzate orăşeneşti, deşeuri cu conţinut de PBC, deşeuri de azbest;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rezultate din activităţile unităţilor sanitare şi din activităţi veterinare;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industriale;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agricultură, silvicultură şi pescuit.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Documentul de planificare la nivel naţional cuprinde prezentarea situaţiei actuale pentru toate categoriile de deşeuri menţionate, pentru fiecare în parte fiind identificate obiective şi ţinte de gestionare. În continuare, proiecţia generării a fost realizată numai pentru deşeurile municipale, biodeşeuri şi pentru deşeurile de ambalaje. Ulterior, au fost stabilite şi analizate alternative numai pentru gestionarea deşeurilor municipale, categorie pentru care a fost identificat necesarul de instalaţii. Pentru celelalte categorii de deşeuri au fost stabilite măsuri necesar a fi implementate, fără a fi stabilit necesarul de instalaţii.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sunt elaborate de către autorităţile publice (în colaborare cu APM) pentru gestionarea categoriilor de deşeuri care sunt în responsabilitatea completă sau parţială a acestora, sau în gestionarea cărora autoritatea publică poate fi implicată alături de entităţile responsabile.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deşeurile care trebuie să facă în mod obligatoriu obiectul PJGD/PMGD sunt deşeurile municipale nepericuloase şi periculoase (deşeurile menajere şi similare din comerţ, industrie şi instituţii) inclusiv uleiuri alimentare uzate şi fluxurile speciale parte a deşeurilor municipale (deşeurile de ambalaje, deşeurile de echipamente electrice şi electronice), precum şi deşeurile din construcţii şi desfiinţări şi nămolurile de la epurarea apelor uzate.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tipurile de deşeuri împreună cu codurile conform Listei europene a deşeurilor aprobată prin </w:t>
      </w:r>
      <w:r>
        <w:rPr>
          <w:rFonts w:ascii="Courier New" w:hAnsi="Courier New" w:cs="Courier New"/>
          <w:vanish/>
          <w:lang w:val="en-US"/>
        </w:rPr>
        <w:t>&lt;LLNK 832000D0532           23&gt;</w:t>
      </w:r>
      <w:r>
        <w:rPr>
          <w:rFonts w:ascii="Courier New" w:hAnsi="Courier New" w:cs="Courier New"/>
          <w:color w:val="0000FF"/>
          <w:u w:val="single"/>
          <w:lang w:val="en-US"/>
        </w:rPr>
        <w:t>Decizia nr.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 Tipuri de deşeuri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de deşeu                    │Cod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municipale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şi deşeuri asimilabile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│provenite din comerţ, industrie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instituţii), inclusiv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│fracţiuni colectate separat: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 fracţii colectate separat (cu │20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15 01)                 │20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 deşeuri din grădini şi parcuri│20 02│</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│(inclusiv deşeuri din cimitire) │20 03│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│o alte deşeuri municipale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municipale amestecate,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pieţe,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deşeuri voluminoase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│etc.)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şi deşeuri de ambalaje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│(inclusiv deşeuri municipale de │15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colectate separat)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echipamente electrice│23*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electronice                  │20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│36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construcţii şi      │01;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│17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│02;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04│</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│Nămoluri de la epurarea apelor  │19 08│</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│uzate orăşeneşti                │05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 municipale (deşeuri menajere şi deşeuri asimilabile provenite din comerţ, industrie şi instituţii), inclusiv fracţiuni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nămolurile de la epurarea apelor uzate orăşeneşti, se va analiza pentru fiecare judeţ/municipiul Bucureşti dacă această categorie de deşeuri face obiectul PJGD/PMGD. Decizia va fi luată în funcţie de existenţa/inexistenţa unei strategii de gestionare a nămolului la nivelul judeţului/municipiului Bucureşti şi ţinând cont de situaţia aplicării măsurilor din respectiva strategie la momentul realizării PJGD/PMGD. Şi în situaţia în care această categorie de deşeuri nu va face obiectul planificării, se va prezenta situaţia actuală a gestionării acestui flux de deşeuri, în principal pentru a justifica decizia neincluderii în procesul de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specificul fiecărui judeţ în parte şi de problemele existente în gestionarea deşeurilor, mai pot fi adăugate, în mod justificat, şi alte categorii de deşeuri. Pentru acestea se prezintă minim datele solicitate pentru categoriile de deşeuri care fac în mod obligatoriu obiectul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Metodologia de elaborare a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se prezintă rapoartele elaborate în procesul de elaborare a PJGD/PMGD. De asemenea se prezintă informaţii despre Grupul de lucru constituit: data la care a fost constituit, instituţii ai căror reprezentanţi au făcut parte din grupul de lucru, modul în care acesta a fost implicat în toate etapele de elaborare a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Evaluarea strategică de mediu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detalii cu privire la etapele elaborării PJGD/PMGD şi impactul derulării procedurii asupra planului. Trebuie subliniat că PJGD/PMGD a fost elaborat în conformitate cu legislaţia română privind evaluarea strategică de mediu.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sens se vor exemplifica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S-au primit [un număr] de comentarii din partea publicului sau a altor organizaţii interesate.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S-au organizat [un număr] de dezbateri publice.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Au fost elaborate şi transmise celor interesaţi [un număr] de răspunsuri.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Au fost introduse în Plan [un număr] de sugestii provenite din comentarii sau dezbaterile publice.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prezintă eventualele modificări care au apărut în procesul de planificare în urma realizării evaluării strategice de mediu.</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PROBLEMATICA GESTIONĂRII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Informaţii generale privind planificarea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realizării PJGD/PMGD este de a dezvolta un cadru general propice gestionării deşeurilor la nivel judeţean/municipiul Bucureşti cu efecte negative minime asupra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Politica judeţeană în domeniul gestionării deşeurilor trebuie să se subscrie politicii naţionale în materie de prevenire a generării deşeurilor şi să urmărească reducerea consumului de resurse şi aplicarea practică a ierarhiei deşeurilor, care, la rândul ei, se subscrie politicii europene.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prevederile PJGD/PMGD trebuie să se subscrie prevederilor Strategiei Naţionale de Gestionare a Deşeurilor precum şi prevederilor Planului Naţional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legale în vigoare, implementarea PJGD/PMGD se monitorizează anual de către APM. Cel puţin o dată la 2 ani se evaluează necesitatea revizuirii PJGD/PMGD, în baza rapoartelor de monitorizare întocmit anual de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Legislaţia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un rezumat al prevederilor principalelor normative care reglementează fluxurile de deşeuri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 naţional, principalele acte de reglementare în sectorul gestionării deşeurilor care fac obiectul PJGD/PMGD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cadru privind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republicată 2014, cu modificările şi completările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12008  1061 20 301   0 16&gt;</w:t>
      </w:r>
      <w:r>
        <w:rPr>
          <w:rFonts w:ascii="Courier New" w:hAnsi="Courier New" w:cs="Courier New"/>
          <w:color w:val="0000FF"/>
          <w:u w:val="single"/>
          <w:lang w:val="en-US"/>
        </w:rPr>
        <w:t>HG nr. 1061/2008</w:t>
      </w:r>
      <w:r>
        <w:rPr>
          <w:rFonts w:ascii="Courier New" w:hAnsi="Courier New" w:cs="Courier New"/>
          <w:lang w:val="en-US"/>
        </w:rPr>
        <w:t xml:space="preserve"> privind transportul deşeurilor periculoase şi nepericuloase pe teritoriul României;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tratarea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349 22 311   0 15&gt;</w:t>
      </w:r>
      <w:r>
        <w:rPr>
          <w:rFonts w:ascii="Courier New" w:hAnsi="Courier New" w:cs="Courier New"/>
          <w:color w:val="0000FF"/>
          <w:u w:val="single"/>
          <w:lang w:val="en-US"/>
        </w:rPr>
        <w:t>HG nr. 349/2005</w:t>
      </w:r>
      <w:r>
        <w:rPr>
          <w:rFonts w:ascii="Courier New" w:hAnsi="Courier New" w:cs="Courier New"/>
          <w:lang w:val="en-US"/>
        </w:rPr>
        <w:t xml:space="preserve"> privind depozitarea deşeurilor, cu modificările şi completările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12013   278 12 201   0 18&gt;</w:t>
      </w:r>
      <w:r>
        <w:rPr>
          <w:rFonts w:ascii="Courier New" w:hAnsi="Courier New" w:cs="Courier New"/>
          <w:color w:val="0000FF"/>
          <w:u w:val="single"/>
          <w:lang w:val="en-US"/>
        </w:rPr>
        <w:t>Legea nr. 278/2013</w:t>
      </w:r>
      <w:r>
        <w:rPr>
          <w:rFonts w:ascii="Courier New" w:hAnsi="Courier New" w:cs="Courier New"/>
          <w:lang w:val="en-US"/>
        </w:rPr>
        <w:t xml:space="preserve"> privind emisiile industriale;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serviciile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51 13 281   0 17&gt;</w:t>
      </w:r>
      <w:r>
        <w:rPr>
          <w:rFonts w:ascii="Courier New" w:hAnsi="Courier New" w:cs="Courier New"/>
          <w:color w:val="0000FF"/>
          <w:u w:val="single"/>
          <w:lang w:val="en-US"/>
        </w:rPr>
        <w:t>Legea nr. 51/2006</w:t>
      </w:r>
      <w:r>
        <w:rPr>
          <w:rFonts w:ascii="Courier New" w:hAnsi="Courier New" w:cs="Courier New"/>
          <w:lang w:val="en-US"/>
        </w:rPr>
        <w:t xml:space="preserve"> a serviciilor comunitare de utilităţi publice, republicată, cu modificările şi completările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101 13 201   0 18&gt;</w:t>
      </w:r>
      <w:r>
        <w:rPr>
          <w:rFonts w:ascii="Courier New" w:hAnsi="Courier New" w:cs="Courier New"/>
          <w:color w:val="0000FF"/>
          <w:u w:val="single"/>
          <w:lang w:val="en-US"/>
        </w:rPr>
        <w:t>Legea nr. 101/2006</w:t>
      </w:r>
      <w:r>
        <w:rPr>
          <w:rFonts w:ascii="Courier New" w:hAnsi="Courier New" w:cs="Courier New"/>
          <w:lang w:val="en-US"/>
        </w:rPr>
        <w:t xml:space="preserve"> a serviciului de salubrizare a localităţilor, republicată, cu modificările şi completările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fluxurile speciale de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12015   249 12 241   0 18&gt;</w:t>
      </w:r>
      <w:r>
        <w:rPr>
          <w:rFonts w:ascii="Courier New" w:hAnsi="Courier New" w:cs="Courier New"/>
          <w:color w:val="0000FF"/>
          <w:u w:val="single"/>
          <w:lang w:val="en-US"/>
        </w:rPr>
        <w:t>Legea nr. 249/2015</w:t>
      </w:r>
      <w:r>
        <w:rPr>
          <w:rFonts w:ascii="Courier New" w:hAnsi="Courier New" w:cs="Courier New"/>
          <w:lang w:val="en-US"/>
        </w:rPr>
        <w:t xml:space="preserve"> privind modalitatea de gestionare a ambalajelor şi a deşeurilor de ambalaje, cu modificările şi completările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12015     5180 301   0 20&gt;</w:t>
      </w:r>
      <w:r>
        <w:rPr>
          <w:rFonts w:ascii="Courier New" w:hAnsi="Courier New" w:cs="Courier New"/>
          <w:color w:val="0000FF"/>
          <w:u w:val="single"/>
          <w:lang w:val="en-US"/>
        </w:rPr>
        <w:t>OUG nr. 5/02.04.2015</w:t>
      </w:r>
      <w:r>
        <w:rPr>
          <w:rFonts w:ascii="Courier New" w:hAnsi="Courier New" w:cs="Courier New"/>
          <w:lang w:val="en-US"/>
        </w:rPr>
        <w:t xml:space="preserve"> privind deşeurile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344 52EU01   0 20&gt;</w:t>
      </w:r>
      <w:r>
        <w:rPr>
          <w:rFonts w:ascii="Courier New" w:hAnsi="Courier New" w:cs="Courier New"/>
          <w:color w:val="0000FF"/>
          <w:u w:val="single"/>
          <w:lang w:val="en-US"/>
        </w:rPr>
        <w:t>Ordinul nr. 344/2004</w:t>
      </w:r>
      <w:r>
        <w:rPr>
          <w:rFonts w:ascii="Courier New" w:hAnsi="Courier New" w:cs="Courier New"/>
          <w:lang w:val="en-US"/>
        </w:rPr>
        <w:t xml:space="preserve"> pentru aprobarea </w:t>
      </w:r>
      <w:r>
        <w:rPr>
          <w:rFonts w:ascii="Courier New" w:hAnsi="Courier New" w:cs="Courier New"/>
          <w:vanish/>
          <w:lang w:val="en-US"/>
        </w:rPr>
        <w:t>&lt;LLNK 12004     0112EU21   0 16&gt;</w:t>
      </w:r>
      <w:r>
        <w:rPr>
          <w:rFonts w:ascii="Courier New" w:hAnsi="Courier New" w:cs="Courier New"/>
          <w:color w:val="0000FF"/>
          <w:u w:val="single"/>
          <w:lang w:val="en-US"/>
        </w:rPr>
        <w:t>Normelor tehnice</w:t>
      </w:r>
      <w:r>
        <w:rPr>
          <w:rFonts w:ascii="Courier New" w:hAnsi="Courier New" w:cs="Courier New"/>
          <w:lang w:val="en-US"/>
        </w:rPr>
        <w:t xml:space="preserve"> privind protecţia mediului şi în special a solurilor, când se utilizează nămolurile de epurare în agricultură.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Legislaţia naţională transpune prevederile legislaţiei comunitare în sectorul gestionării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Lista completă a legislaţiei privind deşeurile care fac obiectul planificării, inclusiv legislaţia secundară, se va prezenta în anexă.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Politica locală privind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prevederile actelor cu relevanţă la nivel local (ex. hotărâri de consiliu), a strategiilor şi regulamentelor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Autorităţi competente la nivel local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autorităţile care au competenţe în gestionarea deşeurilor care fac obiectul planificării şi principalele competenţe relevante ale acestora.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Posibilele autorităţi locale sunt: Prefectura, Consiliul Judeţean (după caz Consiliul General al Municipiului Bucureşti), consiliile locale (după caz consiliile locale ale primăriilor de sector), direcţia locală de sănătate publică, agenţia pentru protecţia mediului, comisariatul judeţean al Gărzii Naţionale de Mediu etc.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DESCRIEREA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Descrierea generală a judeţului, respectiv a municipiului Bucureşti trebuie să cuprindă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Aşezării umane şi date demografice: evoluţia populaţiei în judeţ - pe medii (urban şi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judeţului: suprafaţă, relief, geologie, climă, vegetaţie, reţea hidrografică;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Arii naturale protejate: arii naturale protejate la nivel naţional şi la nivel local, parcuri naţionale, parcuri naturale;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Infrastructura: infrastructura de transport (drumuri, căi ferate, aeroporturi), alimentare cu apă şi canalizare;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Dezvoltarea economică: activităţi economice, venitul lunar, şomajul, PIB, turism.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Textul trebuie să fie concis şi să cuprindă numai informaţii relevante pentru planificarea gestionării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realizarea acestei secţiuni vor fi utilizate datele cele mai recente disponibile la nivel local (ex. din alte documente de planificare, din Raportul privind starea mediului etc.). În cazul fiecărei subsecţiuni se va prezenta un rezumat al datelor disponibile.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Aşezări umane şi date demografice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3.1.1. Aşezări umane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 fi prezentată structura administrativă a judeţului/municipiului Bucureşti cu menţionarea numărului de oraşe şi municipii, comune şi sate, respectiv sectoare. Datele vor fi obţinute din Anuarul Statistic al României sau din statisticile judeţene.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capitol vor fi prezentate şi informaţii privind localităţile izolate definite conform prevederilor </w:t>
      </w:r>
      <w:r>
        <w:rPr>
          <w:rFonts w:ascii="Courier New" w:hAnsi="Courier New" w:cs="Courier New"/>
          <w:vanish/>
          <w:lang w:val="en-US"/>
        </w:rPr>
        <w:t>&lt;LLNK 12005   349 22 311   0 15&gt;</w:t>
      </w:r>
      <w:r>
        <w:rPr>
          <w:rFonts w:ascii="Courier New" w:hAnsi="Courier New" w:cs="Courier New"/>
          <w:color w:val="0000FF"/>
          <w:u w:val="single"/>
          <w:lang w:val="en-US"/>
        </w:rPr>
        <w:t>HG nr. 349/2005</w:t>
      </w:r>
      <w:r>
        <w:rPr>
          <w:rFonts w:ascii="Courier New" w:hAnsi="Courier New" w:cs="Courier New"/>
          <w:lang w:val="en-US"/>
        </w:rPr>
        <w:t xml:space="preserve"> privind depozitarea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3.1.2. Date demografice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planificarea şi dimensionarea investiţiilor în sisteme de management integrat al deşeurilor trebuie să se ţină seama de: evoluţia populaţiei şi factorii care o influenţează (sporul natalităţii, sporul migrator etc.), densitatea populaţiei, nivelul de urbanizare, precum şi numărul mediu de persoane dintr-o gospodărie.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se recomandă prezentarea, calculul şi interpretarea următorilor indicatori demografici cu impact asupra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va analiza evoluţia populaţiei regiunii/judeţului, respectiv a municipiului Bucureşti în perioada de analiză (ex. 2013-2017) la nivel urban şi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posibilă sursă de date: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http://statistici.insse.ro/shop/index.jsp?page=tempo3&amp;lang = ro&amp;ind = POP105A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sunt identificate diferenţe semnificative între datele existente la nivelul UAT/ADI şi datele statistice (publicate de INSSE sau de direcţiile judeţene), se vor utiliza datele UAT/ADI.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Densitatea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calcula densitatea populaţiei la nivelul anului de referinţă (ex. 2017), exprimată ca raport între numărul de locuitori şi suprafaţă, atât la nivel regional cât şi la nivel de judeţ/municipiul Bucureşti şi se va analiza prin raportare la densitatea populaţiei la nivel naţional (în cazul densităţii calculate la nivel regional) sau la densitatea populaţiei la nivel regional (în cazul densităţii calculate la nivel de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mediu de persoane per gospodărie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numărul mediu de persoane per gospodărie, la nivel de regiune/judeţ, conform informaţiilor rezultate în urma Recensământului populaţiei şi locuinţelor din anul 2011.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posibilă sursă de date: http://www.recensamantromania.ro/wp-content/uploads/2015/05/vol4_t29.xls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Condiţii de mediu şi resurse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descrie poziţia judeţului/municipiului Bucureşti în cadrul regiunii, se prezintă coordonatele de amplasare (longitudine şi latitudine).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suprafaţa judeţului/municipiului Bucureşti în comparaţie cu a regiunii (kmp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3.2.1. Clima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tipul de climă în judeţ, prin intermediul anumitor indicatori caracteristici: temperatură, precipitaţii, vânt etc. Acestea pot avea relevanţă la amplasarea instalaţiilor de tratare/eliminare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3.2.2. Relief</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principalele forme de relief şi suprapunerea acestora peste judeţ/municipiul Bucureşti. Datele au relevanţă la amplasarea instalaţiilor de tratare/eliminare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3.2.3. Geologie şi hidrogeologie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distribuţia tipurilor de soluri. Se prezintă cursurile de apă (râuri, lacuri etc.) şi date despre apa subterană. Acestea pot avea relevanţă la amplasarea instalaţiilor de tratare/eliminare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3.2.4. Ecologie şi arii protejate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ariile protejate existente la nivelul judeţului/municipiului Bucureşti, atât cele care beneficiază de un statut legal de protecţie la nivel naţional, cât şi cele care beneficiază de un statut legal de protecţie la nivel local, inclusiv ariile NATURA 2000. Pentru fiecare arie în parte se menţionează elementul/elementele pentru care s-a instituit regimul de protecţie. Datele au relevanţă la amplasarea instalaţiilor de tratare/eliminare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3.2.5. Riscuri naturale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prezintă zonele cu risc la inundaţii, la alunecări de teren, cu risc seismic. Datele au relevanţă la amplasarea instalaţiilor de tratare/eliminare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3.2.6. Utilizarea terenurilor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suprafaţa agricolă, arabilă, păşuni, fâneţe, vii, livezi, păduri şi alte terenuri cu vegetaţie forestieră, terenuri ocupate cu ape şi bălţi, terenuri ocupate cu construcţii căi de comunicaţii şi căi ferate, terenuri degradate şi neproductive, alte suprafeţe.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Aceste date pot avea relevanţă la amplasarea instalaţiilor de tratare/eliminare a deşeurilor precum şi la identificarea zonelor de generare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3.2.7. Resurse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resursele naturale, păduri, teren arabil, păşuni, resursele minerale, metale, sare, pietriş etc. Datele au relevanţă la amplasarea instalaţiilor de tratare/eliminare a eseurilor.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Infrastructura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3.3.1. Transportul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referitoare la lungimea drumurilor publice pe categorii, lungimea căilor ferate în exploatare, aeroporturi, transport public. Datele pot avea relevanţă la identificarea rutelor de transport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3.3.2. Telecomunicaţiile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sistemele de telecomunicaţii existente pe teritoriul care face obiectul planificării (telefonie fixă, telefonie mobilă, cablu) şi, dacă este cazul se prezintă zonele în care locuitorii nu beneficiază de aceste servicii. Acestea reprezintă date informative adiţionale.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3.3.3. Energia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referitoare la sistemele de încălzire - gospodării cu încălzire cu cărbuni, lemn, gaz etc. (nr.), lungimea totală a conductelor de distribuţie a gazelor (km), date privind alimentarea cu energie electrică, tipurile de energie electrică produse şi utilizate. Dacă există, se prezintă zonele în care locuitorii nu sunt conectaţi la sistemul de alimentare cu energie electrică. Acestea reprezintă date informative adiţionale.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3.3.4. Alimentarea cu apă şi canalizarea, colectarea şi tratarea apei uzate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localităţile care sunt conectate la reţele de alimentare cu apă, la reţele de canalizare, respectiv la staţii de epurare a apei uzate şi numărul de locuitori conectaţi. De asemenea, se prezintă date referitoare la lungimea totală a reţelelor de alimentare, canalizare, staţiile de epurare, rate de conectare etc. Acestea reprezintă date informative adiţionale.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Situaţia socio-economică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situaţie economică la nivelul regiunii din care face parte judeţul/municipiul Bucureşti, respectiv la nivelul judeţului/municipiul Bucureşti care face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evidenţierii situaţiei economice a regiunii/judeţului, relevantă în fundamentarea investiţiilor în sistemele de gestionare a deşeurilor, se recomandă analiza indicatorilor economici din tabelul de mai jos pentru perioada de analiză (ex. 2013-2017).</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3-1: Indicatori economici de analizat la nivel regional şi judeţean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│Indicatori economici    │UM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│Rata inflaţiei la lei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│Cursul mediu de schimb  │Lei/euro│</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│lei/euro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│PIB (preţuri curente)   │Mld lei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│Creşterea reală PIB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│5   │PIB/capita              │Euro/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│pers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│Rata şomajului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│Câştigul salarial mediu │Lei/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│net lunar               │salariat│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│8   │Creşterea câştigului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│salarial mediu net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Posibile surse de date: prognozele în profil teritorial, publicate anual de către Comisia Naţională de Prognoză: http://www.cnp.ro/ro/prognoze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identificării puterii de cumpărare a populaţiei din regiunea/judeţul în care se va elabora PJGD/PMGD, se recomandă analiza venitului mediu pe gospodărie pe perioada de analiză (ex. 2013-2017).</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3-2: Venit populaţie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│Indicatori│UM        │Posibilă sursă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│economici │          │date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 Tempo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│Lei/      │http://            │</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│gospodărie│statistici.insse.ro│</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│Venituri  │          │/shop/index.jsp?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│medii     │          │page=tempo3&amp;lang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│lunare (la├──────────┤ro&amp;ind = BUF104J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          │http://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│regional) │Lei/      │statistici.insse.ro│</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│persoană  │/shop/index.jsp?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│page=tempo3&amp;lang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│ro&amp;ind=BUF105J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│Venituri  │Lei/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│medii     │gospodărie│Direcţia Judeţeană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│lunare (la├──────────┤de Statistică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de  │Lei/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│judeţ)    │persoană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Notă: Veniturile prezentate în tabel sunt venituri totale brute.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SITUAŢIA ACTUALĂ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privind situaţia actuală este considerat ca punct de referinţă în procesul de planificare. În această etapă se caracterizează situaţia generării şi gestionării fiecărei categorii de deşeuri în parte şi se identifică principalii indicatori care vor fi utilizaţi ca bază de pornire la realizarea proiecţiei de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descrierii situaţiei actuale este de a identifica starea prezentă (tipuri şi calităţi de deşeuri) şi punctele slabe în cadrul organizării sistemului de gestionare a deşeurilor, astfel: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Generarea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transportul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şi valorificarea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Eliminarea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dat prezentate se va menţiona dacă acestea sunt estimate sau măsurate. Dacă datele disponibile sunt estimate, în mod obligatoriu, pentru comparaţie, se vor lua în considerare datele disponibile la nivel regional şi naţional (din alte judeţe care prezintă aceeaşi structură şi dezvoltare).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Surse de date utilizate şi metodologia de analiză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sursele de date utilizate şi modul în care au fost analizate pentru a identifica şi descrie situaţia actuală în domeniul gestionării deşeurilor care fac obiectul planificării. De asemenea, se vor prezenta cei doi parametri principali care stau la baza realizării proiecţiei de generare a deşeurilor: indicele de generare şi compoziţia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Caracterizarea situaţiei actuale se va realiza utilizând date privind cantităţile de deşeuri generate şi gestionate pentru cel puţin 5 ani, perioada (x-4) - (x), unde "x" este anul de referinţă PJGD/PMGD. Informaţiile privind instalaţiile în operare prezentate sunt aferente anului "n", unde "n" este anul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 Deşeuri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4.2.1. Generarea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trebuie să cuprindă următoarele informaţii referitoare la caracterizarea generării deşeurilor municipale din punct de vedere cantitativ şi calitativ:</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 de deşeuri municipale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structura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compoziţia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deşeuri municipale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municipale generate cuprind atât deşeurile generate şi colectate (în amestec sau separat), cât şi deşeurile generate şi necolectate. Deşeurile generate şi necolectate sunt reprezentate în cea mai mare parte de deşeurile menajere din zonele în care populaţia nu este conectată la serviciile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identificării cantităţilor de deşeuri generate pe teritoriul judeţului/municipiului Bucureşti în perioada de analiză pot fi utilizate următoarele surse de date: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primăriile unităţilor administrativ teritoriale din judeţ, respectiv primăria municipiului Bucureşti şi primăriile de sector;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operatorii de salubrizare care se ocupă de colectarea deşeurilor municipale (chiar dacă au sau nu au contract cu primăriile);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operatorii instalaţiilor de tratare a deşeurilor: staţii de sortare, staţii de compostare, instalaţie TMB, depozite conforme (chiar dacă au sau nu au cont act cu primăriile);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judeţele în care sunt implementate proiecte SMID, asociaţiile de dezvoltare intercomunitară;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alţi operatori autorizaţi care colectează deşeuri reciclabile (în special deşeuri de ambalaje).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posibil ca în procesul de colectare a datelor derulat pe parcursul elaborării PJGD/PMGD să se ajungă la concluzia că există cantităţi de deşeuri municipale colectate care nu sunt incluse în raportările operatorilor de colectare către primării şi nici în raportările statistice. Este vorba în principal de deşeurile colectate de către agenţii economici care desfăşoară activitatea de colectare a deşeurilor municipale, deşi nu au un contract de delegare a acestei activităţii cu primăriile.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situaţie estimarea datelor privind cantitatea de deşeuri municipale generate şi gestionate în perioada de analiză se face prin compararea datelor privind cantităţile de deşeuri colectate cu datele privind cantităţile de deşeuri tratate. Astfel se utilizează date referitoare la: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colectate şi trimise la instalaţiile de tratare - date preluate din chestionarele statistice MUN puse la dispoziţie de către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municipale valorificate material şi energetic şi eliminate, inclusiv pierderile de masă prin procesul de tratare biologică (pe baza datelor furnizate de către operatorii instalaţiilor de sortare, compostare şi TMB, respectiv pe baza datelor furnizate de operatorii depozitelor de deşeuri (date preluate din chestionarele statistice TRAT puse la dispoziţie de către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colectate de către operatori şi transmise direct la reciclatori - date preluate din chestionarele statistice MUN puse la dispoziţie de către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reciclabile colectate de către operatorii de autorizaţi pentru colectarea deşeurilor reciclabile, inclusiv a deşeurilor de ambalaje municipale - date estimate pe baza informaţiilor furnizate de către aceşti operatori.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obţinerii cantităţii totale de deşeuri municipale estimat a fi fost generată pe teritoriul judeţului/municipiului Bucureşti în perioada de analiză, la cantitatea de deşeuri generată (estimată pe baza cantităţilor de deşeuri tratate, inclusiv depozitate) se adaugă cantitatea de deşeuri colectată de către operatorii de salubrizare şi transportată direct la reciclare (estimată pe baza chestionarelor MUN), precum şi cantitatea de deşeuri reciclabile colectate de alţi operatori direct de la populaţie, care se presupune că este şi transportată tot direct la reciclatori (datorită modului de colectare gradul de impurificare este extrem de redus).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deşeurile din grădini şi parcuri, deşeurile din pieţe şi deşeurile stradale se prezintă cantităţile raportate de primării/operatori pentru perioada de analiză.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rezultate sunt prezentate într-un tabel similar cu tabelul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 Cantităţi de deşeuri municipale generate în perioada de analiză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│Cantitate (tone/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colectate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din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similare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colectate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similare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grădini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parcuri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pieţe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stradale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│necolectate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menajere generate şi necolectate se determină în baza indicilor de generare a deşeurilor menajere.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Populaţia conectată la serviciile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privind gradul de acoperire cu servicii se vor prezenta pe o perioadă de 5 ani, la nivel de judeţ/municipiul Bucureşti. Evoluţia codului de acoperire se va prezenta şi sub formă grafică.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 Gradul de acoperire cu servicii de salubrizare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 de acoperire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│Judeţ/       │servicii de salubrizare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│Municipiul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│Bucureşti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│total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urban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rural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 de generare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Indicii de generare a deşeurilor generate, exprimaţi în kg/locuitor x an, reprezintă un parametru important atât de verificare a plauzabilităţii datelor, cât şi pentru calculul prognozei de generare şi se estimează în baza datelor de cantităţi şi în baza datelor privind populaţia.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există operatori de salubrizare care prestează servicii atât în mediul urban cât şi în mediul rural, defalcarea cantităţilor de deşeuri menajere colectate se va realiza în baza datelor furnizate de aceştia.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 Cantităţi de deşeuri menajere generate în perioada de analiză pe medii de rezidenţă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(tone/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mediul urban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în│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urban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mediul rural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în│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rural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Indicii de generare se calculează pentru deşeurile municipale, cât şi pentru deşeurile menajere pe baza cantităţii generate şi a populaţiei şi vor fi comparaţi cu indicii de generare obţinuţi la nivel naţional şi prezentaţi în PNGD 2018 - 2025.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 Indici de generare a deşeurilor municipale şi menajere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│Indici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│Indice generare     │(kg/locuitor x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 urban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 rural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indicilor de generare a deşeurilor municipale şi menajere se va reprezenta grafic. În cazul în care indicii de generare pentru deşeurile menajere rezultaţi sunt mai mici decât cei din PNGD 2018 - 2025, la realizarea proiecţiei vor fi utilizaţi indicii din documentul de planificare naţional. În situaţia în care indicii rezultaţi sunt mai mari vor fi utilizaţi aceştia. Este de aşteptat însă ca indicii de generare a deşeurilor municipale rezultaţi să nu depăşească indicele mediu calculat la nivel european, ultima valoare disponibilă la data elaborării documentului de planificare. [La data elaborării prezentei metodologii, indicele mediu la nivelul anului 2016 este de 483 kg/locuitor/an*1)].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http://appsso.eurostat.ec.europa.eu/nui/submitViewTableAction.do, accesat decembrie 2018</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4.2.2. Structura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sursa de generare, deşeurile municipale sunt de mai multe categorii. Estimarea cantităţilor de deşeuri municipale pe categorii este necesară pentru stabilirea ipotezelor privind colectarea separată astfel încât să se asigure colectarea unei cantităţi minime de deşeuri necesară pentru atingerea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Estimarea cantităţilor de deşeuri municipale pe categorii se realizează doar pentru anul "x", în baza datelor furnizate. Se prezintă structura şi ipoteze luate în considerare la determinarea fiecărei categorii de deşeuri în parte, într-un tabel similar cu tabelul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 Estimare cantităţi deşeuri pe categorii, anul "x"</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de│Cantitate│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│(tone/an)│Mod de estimare│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menajere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│şi similare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menajere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│şi similare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din│         │cantitatea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│coşurile    │         │raportată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         │operatori ca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│fiind 20 03 03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│abandonate  │         │(chestionare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         │pe baza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         │chestionarelor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         │MUN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         │pe baza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│chestionarelor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│raportată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măturatul│         │operatori ca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     │         │fiind 20 03 03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│(chestionare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Procentul de deşeuri similare se stabileşte ca o medie la nivelul judeţului/municipiului Bucureşti, pe baza datelor furnizate de către primării şi de către operatorii de salubrizare. Prin deşeuri similare se înţelege deşeuri generate de instituţii şi operatori economici care din punctul de vedere al naturii şi al compoziţiei sunt comparabile deşeurilor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deşeurile stradale, se verifică dacă în cantitatea de deşeuri stradale raportată de către operatorii de colectare şi transport sunt incluse atât deşeurile de la măturatul şi spălatul căilor publice, cât şi deşeurile colectate în coşurile stradale şi deşeurile menajere şi similare abandonate. Această verificare se realizează din analiza datelor privind situaţia existentă şi pe baza discuţiilor purtate cu operatorii de salubrizare care prestează servicii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o încadrare corectă a cantităţilor de deşeuri pe categorii s-a asumat că % din cantitatea de deşeuri raportate ca deşeuri stradale sunt reprezentate de deşeurile din coşurile stradale, precum şi de deşeurile abandonate, care sunt deşeuri municipale amestecate (cod 20 03 01). Astfel, numai % din cantitatea de deşeuri raportată de către operatorii de salubrizare ca fiind deşeuri stradale este considerată a fi deşeuri de această categorie, respectiv deşeuri rezultate de la măturatul şi spălatul căilor publice (cod 20 03 03).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2018 - 2025 cuprinde o estimare a cantităţilor de deşeuri municipale generate în fiecare judeţ şi în municipiul Bucureşti. Se va realiza o comparaţie, pentru fiecare categorie de deşeuri municipale generată, între estimările realizate la elaborarea PJGD/PMGD şi datele din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4.2.3. Compoziţia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Compoziţia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privind compoziţia deşeurilor municipale sunt furnizate de către operatorii de salubrizare, în baza determinărilor realizate. Acestea sunt preluate în documentele de planificare locale şi utilizate la realizarea proiecţiilor şi la stabilirea ipotezelor care stau la baza estimărilor utilizate în procesul de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cazul în care există date de compoziţie recente (ex. proiectele SMID şi nu numai în care operatorii serviciilor de colectare şi transport al deşeurilor au obligaţia determinării compoziţiei), vor fi prezentate şi utilizate.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nu există determinări de compoziţie şi în funcţie de orizontul de timp în care este necesară elaborarea şi aprobarea PJGD/PMGD, se vor utiliza date din măsurători special realizate pentru elaborarea PJGD/PMGD sau datele medii raportate de către operatori, urmând ca aceştia să realizeze determinarea compoziţiei, utilizând un standard în vigoare la nivel naţional şi/sau european (ex. SR 13493 din noiembrie 2004 Metodologie de caracterizare a deşeurilor menajere ROMECOM).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Compoziţia se determină pentru minim următoarele categorii de deşeuri: deşeuri menajere şi similare, deşeuri din pieţe şi deşeuri din parcuri şi grădini. Pentru deşeurile menajere şi similare, determinarea compoziţie se face separat pentru mediul urban şi rural. Pentru determinarea datelor de compoziţie se realizează măsurători pentru minim 2 sezoane (sezonul cald şi sezonul rece).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 Date privind compoziţia deşeurilor menajere şi similare,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│Date compoziţie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│Mediul │Mediul │Medie│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carton│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│DEEE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│compozite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inerte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mici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│dimensiuni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│(&lt;4 cm)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│100    │100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4-7: Date privind compoziţia deşeurilor din pieţe,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    │compoziţie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carton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compozite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inerte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mici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│dimensiuni (&lt;4 cm)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4-8: Date privind compoziţia deşeurilor verzi din parcuri şi grădini,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│Date compoziţie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din motive obiective, nu s-a reuşit determinarea compoziţiei pentru deşeurile din pieţe şi deşeurile din parcuri şi grădini, se utilizează datele medii la nivel naţional din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4.2.4. Colectarea şi transportul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Principalele informaţii referitoare la colectarea şi transportul deşeurilor municipale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privind operatorii de salubrizare care colectează transportă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dotările utilizate pentru colectarea şi transportul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privind staţiile de transfer.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privind operatorii de salubrizare care colectează şi transportă deşeurile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datele privind operatorii care colectează deşeurile municipale, atât operatorii de salubrizare care au contracte de delegare cât şi alţi operatori care nu acţionează în baza unor astfel de contracte.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4-9: Operatori de salubrizare care îşi desfăşoară activitatea pe teritoriul judeţului/municipiului Bucureşti,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│Categorie │UAT unde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│Denumire│deşeuri   │îşi        │Activităţi│Autorizaţie│Licenţă│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│crt.│operator│municipale│desfăşoară │derulate  │de mediu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│activitatea│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necesară completarea tabelului pentru toate categoriile de deşeuri municipale care fac obiectul planificării, şi anume: deşeuri menajere, deşeuri similare, deşeuri din pieţe, deşeuri din parcuri şi grădini, deşeuri stradale. În cazul PMGD, în coloana "UAT unde îşi desfăşoară activitatea" trebuie completat cu sectorul respectiv.</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operator se vor prezenta prevederile din contractul de delegare referitoare la aplicarea instrumentului economic "plăteşte pentru cât arunci", respectiv indicatorii de performanţă şi penalităţile aferente.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menajere şi similare în amestec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sistemele de colectare a deşeurilor în amestec utilizate (puncte de colectare sau "din poartă în poartă") pe teritoriul judeţului/municipiului Bucureşti şi infrastructura de colectare a deşeurilor în amestec (puncte de colectare şi recipiente) aparţinând operatorilor de salubrizare, autorităţilor administraţiilor publice locale, respectiv generatorilor.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4-10: Infrastructură colectare deşeuri menajere în amestec,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│Infrastructură          │Mediul│Mediul│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supraterane│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în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puncte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│supraterane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amestec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subterane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(caracteristici)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subterane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│Recipiente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amestec din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│poartă în poartă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│Maşini colectare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bunuri în parte se prezintă aspectele legate de proprietate şi alte condiţii contractuale relevante (ex. dacă sunt bunuri de retur).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separată a deşeurilor menajere şi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sistemele de colectare separate a deşeurilor utilizate (puncte de colectare sau "din poartă în poartă") pe teritoriul judeţului/municipiului Bucureşti, pentru fiecare categorie de deşeuri (hârtie/carton, plastic/metal, sticlă şi biodeşeuri) şi infrastructura de colectare separate a deşeurilor (puncte de colectare şi recipiente) aparţinând operatorilor de salubrizare, autorităţilor administraţiilor publice locale, respectiv generatorilor.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4-11: Infrastructură colectarea separate a deşeurilor,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│Infrastructură          │Mediul│Mediul│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supraterane│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│Dotare puncte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│supraterane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│separate 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subterane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(caracteristici)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subterane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│Recipiente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│separată deşeuri din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│poartă în poartă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│Maşini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│separate 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bunuri în parte se prezintă aspectele legate de proprietate şi alte condiţii contractuale relevante (ex. dacă sunt bunuri de retur).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cantităţile de deşeuri colectate separat şi, dacă este cazul, practicile (neconforme) întâlnite (ex. amestecarea deşeurilor colectate separat în vederea transportului).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4-12: Cantităţi de deşeuri colectate separat de operatorii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colectată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hârtie│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│plastic/metal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sticlă│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chestionare MUN,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deşeurile de plastic şi deşeurile de metal se colectează în recipiente separate, în tabel se vor prezenta cantităţile colectate pe linii separate.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pe lângă infrastructura de colectare separată pusă la dispoziţie de primării, respectiv de către operatorii de salubrizare, se prezintă infrastructura suplimentară asigurată în baza acordurilor voluntare sau a altor înţelegeri încheiate de către alţi colectori cu primăriile. În plus, se prezintă date despre colectorii de deşeuri de ambalaje care deţin autorizaţie de mediu*2) şi care realizează colectarea </w:t>
      </w:r>
      <w:r>
        <w:rPr>
          <w:rFonts w:ascii="Courier New" w:hAnsi="Courier New" w:cs="Courier New"/>
          <w:lang w:val="en-US"/>
        </w:rPr>
        <w:lastRenderedPageBreak/>
        <w:t>deşeurilor reciclabile direct de la generatori (minim numărul de astfel de colectori autorizaţi şi cantităţile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posibilitatea autorizării acestei categorii de operatori a apărut în urma aprobării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a deşeurilor de ambalaje care permite colectarea separată deşeurilor de ambalaje de la populaţie şi prin intermediul sistemelor de colectare distinctă înfiinţate de operatori economici autorizaţi, alţii decât operatorii de salubrizare prevăzuţi în </w:t>
      </w:r>
      <w:r>
        <w:rPr>
          <w:rFonts w:ascii="Courier New" w:hAnsi="Courier New" w:cs="Courier New"/>
          <w:vanish/>
          <w:lang w:val="en-US"/>
        </w:rPr>
        <w:t>&lt;LLNK 12006   101 13 201   0 61&gt;</w:t>
      </w:r>
      <w:r>
        <w:rPr>
          <w:rFonts w:ascii="Courier New" w:hAnsi="Courier New" w:cs="Courier New"/>
          <w:color w:val="0000FF"/>
          <w:u w:val="single"/>
          <w:lang w:val="en-US"/>
        </w:rPr>
        <w:t>Legea serviciului de salubrizare a localităţilor nr. 101/2006</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Odată cu implementarea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şi începând cu anul 2019, aceste date pot fi furnizate de către UAT/ADI. Conform prevederilor actului normativ, această categorie de colectori are obligaţia să notifice UAT/ADI în legătură cu activitatea prestată şi să raporteze trimestrial cantităţile colectate.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Frecvenţele de colectare a deşeurilor menajere şi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deşeurile menajere se prezintă frecvenţele de colectare pentru fiecare categorie în parte (hârtie/carton, plastic/metal, sticlă, biodeşeuri şi deşeuri reziduale), pentru fiecare sezon (cald, rece), separat pe medii de rezidenţă (urban,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şi despre frecvenţele de colectare ale deşeurilor similare.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din grădini şi parcuri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colectarea şi tratarea acestei categorii de deşeuri (dacă se realizează colectarea separată, care este situaţia la nivelul judeţului, care sunt operatorii responsabili cu colectarea).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din pieţe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colectarea şi tratarea acestei categorii de deşeuri (dacă se realizează colectarea separată, care este situaţia la nivelul judeţului, care sunt operatorii responsabili cu colectarea).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privind staţiile de transfer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staţiile de transfer vor fi prezentate două categorii de date: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referitoare la staţiile de transfer - date pentru anul "n";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referitoare la cantităţile de deşeuri transferate - date aferente ultimilor 5 ani.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4-13: Date referitoare la staţiile de transfer,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│Capacitate│          │Codul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│Localizare│Suprafaţă│proiectată│Destinaţia│operaţiunii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│(mp)     │(mc/an)   │deşeurilor│de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│valorificare*│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4-14: Evoluţia cantităţilor de deşeuri transferate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transferată (t/│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4.2.5. Tratarea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capitol vor fi prezentate date referitoare la tratarea şi valorificarea deşeurilor municipale la nivelul judeţului/municipiului Bucureşti. Principalele operaţii de tratare/valorificare a deşeurilor municipale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valorificarea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biologică a biodeşeurilor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mecano-biologică.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şi în cazul staţiilor de transfer, datele prezentate în acest capitol sunt de două categorii: date referitoare la instalaţii şi date referitoare la cantităţile de deşeuri prelucrate în instalaţii.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Sortarea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principal a unei instalaţii de sortare este separarea din deşeurile municipale colectate separat a fracţiilor valorificabile material. Principalele materiale sortate sunt: hârtia, cartonul, plasticul, sticla, metalele şi lemnul.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 subcapitol va conţine date privind instalaţiile de sortare din judeţ/municipiul Bucureşti, cantităţi de deşeuri procesate şi cantităţi de deşeuri rezultate, conform tabelelor de mai jos. Din păcate, din cauza gradului scăzut de colectare separată, practica sortării deşeurilor colectate în amestec este extinsă la nivel naţional. Cantitatea de deşeuri valorificabile material astfel obţinută este redusă (maxim 5% din inputul instalaţiei), parte din deşeurile sortate (circa 30%) fiind valorificate material).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4-15: Date generale privind instalaţiile de sortare,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│Instalaţie│Capacitate│Autorizatie  │Tipuri de│Codul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sortare│proiectată│de mediu     │deşeuri  │operaţiunii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│(t/an)    │(număr şi de │sortate*)│de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│valabilitate)│         │valorificare**)│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│_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de sortare în parte se prezintă pe scurt (nu mai mult de un paragraf) date privind input-ul instalaţiei (deşeuri colectate în amestec sau separate), date privind modul de funcţionare (proces manual, automatizat), numărul de schimburi de lucru şi ce se întâmplă cu deşeurile sortate (instalaţiile/operatorii la care sunt transportate). Se prezintă şi imagini fotografice. De asemenea, se completează cu date privind proprietatea instalaţiei şi, dacă este cazul, contractul (de delegare) în baza căruia este operată.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instalaţie se vor prezenta prevederile din contractul de delegare referitoare la indicatorii de performanţă şi penalităţile aferente.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4-16: Evoluţia cantităţilor de deşeuri proiectate în amestec sortate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│colectate în amestec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│sortate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staţiilor de sortare în care se sortează deşeurile colectate separate, pentru fiecare instalaţie în parte în parte se completează pe o linie separată cantitatea de deşeuri sortată pe categorii: hârtie, carton, plastic şi metal.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4-17: Evoluţia cantităţilor de deşeuri colectate separat sortate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│Instalaţie│Tipuri de│Cantităţi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sortare│deşeuri  │deşeuri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│sortate*)│separate sortate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prezintă date privind evoluţia cantităţilor de deşeuri valorificate material, energetic, respectiv depozitate.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4-18: Evoluţia cantităţilor de deşeuri rezultate de la staţiile de sortare şi reciclate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│Cantitate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│reciclate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4-19: Evoluţia cantităţilor de deşeuri rezultate de la staţiile de sortare şi valorificate energetic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de│valorificate energetic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4-20: Evoluţia cantităţilor de deşeuri rezultate de la staţiile de sortare şi eliminate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│eliminate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Reciclarea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identifica şi vor fi prezentate capacităţile de reciclare la nivelul judeţului/municipiului Bucureşti, pe tip de material: hârtie şi carton, plastic, sticlă, metale, lemn.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biodeşeurilor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instalaţiile de tratare biologică (compostare, digestie anaerobă) pot fi tratate biodeşeurile municipale colectate separat, precum şi nămolurile rezultate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urma procesului de tratare biologică rezultă compostul, după caz digestatul, care pot avea diferite utilizări, fuNcţie de calitatea acestuia (agricultură, remedierea terenurilor degradate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de tratare biologică a biodeşeurilor municipale colectate separat (compostare, digestie), precum şi evoluţia cantităţilor de deşeuri prelucrate, a cantităţilor de compost, după caz digestat şi a deşeurilor reziduale rezultate.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4-21: Date generale privind instalaţiile de tratare biologică,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│Instalaţie│Capacitate│Autorizaţie  │Tip      │Codul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tratare│proiectată│de mediu     │deşeuri  │operaţiunii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│biologică/│(tone/an) │(număr şi    │tratate*)│valorificare**)│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│valabilitate)│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de tratare biologică în parte se prezintă pe scurt (nu mai mult de un paragraf) date privind input-ul instalaţiei (biodeşeuri colectate separate, nămoluri), date privind modul de funcţionare, numărul de schimburi de lucru şi ce se întâmplă cu compostul/digestatul/deşeurile rezultate (instalaţiile/operatorii la care sunt transportate). Se prezintă şi imagini fotografice. De asemenea, se completează cu date privind proprietatea instalaţiei şi, dacă este cazul, contractul (de delegare) în baza căruia este operată.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plus, pentru fiecare instalaţie se vor prezenta prevederile din contractul de delegare referitoare la indicatorii de performanţă şi penalităţile aferente.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4-22: Evoluţia cantităţilor de deşeuri primite în instalaţiile de compostare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biologică/│primite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4-23: Evoluţia cantităţilor de compost/digestat rezultate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compost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biologică/│rezultate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4-24: Evoluţia cantităţilor de compost/digestat valorificate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compost/│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│digestat rezultate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detalii privind modul de valorificare şi veniturile obţinute (dacă este cazul).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reziduuri depozitate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│reziduuri/depozitate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 /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mecano-biologică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instalaţiile de tratare mecano-biologică (TMB) sunt tratate deşeurile municipale colectate în amestec printr-o combinaţie de procese mecanice şi biologice. În procesul de tratare mecano-biologică sunt separate mecanic deşeurile valorificabile material şi energetic, iar deşeurile reziduale rezultate sunt tratate biologic (aerob sau anaerob).</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TMB, precum şi evoluţia cantităţilor de deşeuri tratate şi a cantităţilor de deşeurilor rezultate.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instalaţie se vor prezenta prevederile din contractul de delegare referitoare la indicatorii de performanţă şi penalităţile aferente.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4-26: Date generale privind instalaţiile TMB,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│Instalaţie│Capacitate│Autorizaţie  │Tip      │Codul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│proiectată│de mediu     │deşeuri  │operaţiunii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│localitate│(tone/an) │(număr şi    │tratate*)│de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│valabilitate)│         │eliminare**)│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33&gt;</w:t>
      </w:r>
      <w:r>
        <w:rPr>
          <w:rFonts w:ascii="Courier New" w:hAnsi="Courier New" w:cs="Courier New"/>
          <w:color w:val="0000FF"/>
          <w:u w:val="single"/>
          <w:lang w:val="en-US"/>
        </w:rPr>
        <w:t>Anexei nr. 2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TMB în parte se prezintă pe scurt (nu mai mult de un paragraf) date privind input-ul instalaţiei, date privind modul </w:t>
      </w:r>
      <w:r>
        <w:rPr>
          <w:rFonts w:ascii="Courier New" w:hAnsi="Courier New" w:cs="Courier New"/>
          <w:lang w:val="en-US"/>
        </w:rPr>
        <w:lastRenderedPageBreak/>
        <w:t>de funcţionare (proces manual, automatizat), numărul de schimburi de lucru şi ce se întâmplă cu deşeurile tratate (instalaţiile/operatorii la care sunt transportate). Se prezintă şi imagini fotografice. De asemenea, se completează cu date privind proprietatea instalaţiei şi, dacă este cazul, contractul (de delegare) în baza căruia este operată.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4-27: Evoluţia cantităţilor de deşeuri primite în instalaţiile TMB</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TMB│primite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4-28: Evoluţia cantităţilor de deşeuri reciclabile rezultate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│reciclabile rezultate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completează doar în cazul instalaţiilor TMB care sunt dotate cu o linie de sortare pentru extragerea deşeurilor reciclabile.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4-29: Evoluţia cantităţilor de deşeuri valorificabile energetic rezultate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│valorificabile energetic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      │rezultate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detalii privind modul de valorificare şi veniturile obţinute (dacă este cazul).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4-30: Evoluţia cantităţilor de reziduuri depozitate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TMB /│reziduuri depozitate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termică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secţiune se prezintă date referitoare la instalaţiile de tratare termică existente în judeţ, cantităţile de deşeuri tratate, precum şi cantităţile de deşeuri (cenuşă) rezultate în urma tratării termice, conform tabelelor de mai jos.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de tratare termică, precum şi evoluţia cantităţilor de deşeuri tratate şi a cantităţilor de deşeurilor rezultate.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4-31: Date generale privind instalaţiile de tratate termică,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│Instalaţie│Tip de │Capacitate│Autorizaţie  │Tip      │operaţiunii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tratare│tratare│proiectată│de mediu     │deşeuri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│termică/  │termică│(tone/an) │(număr şi    │tratate*)│valorificare│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          │valabilitate)│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│eliminare**)│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12&gt;</w:t>
      </w:r>
      <w:r>
        <w:rPr>
          <w:rFonts w:ascii="Courier New" w:hAnsi="Courier New" w:cs="Courier New"/>
          <w:color w:val="0000FF"/>
          <w:u w:val="single"/>
          <w:lang w:val="en-US"/>
        </w:rPr>
        <w:t>Anexei nr. 2</w:t>
      </w:r>
      <w:r>
        <w:rPr>
          <w:rFonts w:ascii="Courier New" w:hAnsi="Courier New" w:cs="Courier New"/>
          <w:lang w:val="en-US"/>
        </w:rPr>
        <w:t xml:space="preserve">, respectiv a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tratare termică posibil a fi întâlnite sunt: incinerare (cu sau fără valorificare energetică), gazeificare, piroliză, co-incinerare în fabrici de ciment, co-incinerare în instalaţii termice.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4-32: Evoluţia cantităţilor de deşeuri tratate termic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│tratate termic (tone/│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termică/│an)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4-33: Evoluţia cantităţilor de cenuşă depozitate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cenuşă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termică/ │depozitate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Alte metode de tratare/valorificare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la nivelul judeţului există şi alte instalaţii de tratare/valorificare decât cele arătate anterior se vor prezenta caracteristicile acestora, precum şi cantităţile de deşeuri prelucrate, după modelul celorlalte tipuri de instalaţii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Eliminarea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privind eliminarea deşeurilor va cuprinde date referitoare la depozitele de deşeuri existente în judeţ/municipiul Bucureşti,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Descrierea depozitelor conforme existente: capacităţi proiectate, capacităţi disponibile, an de închidere;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Descrierea depozitelor neconforme existente: anul sistării activităţii, anul închiderii finale;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cantităţilor de deşeuri depozitate (total, depozite conforme şi depozite neconforme).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pentru depozitele existente pot fi prezentate conform tabelelor de mai jos pentru anul anterior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4-34: Depozite conforme, anul "n-1"</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│Autorizaţie  │Capacitate│Capacitate │Codul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│de mediu     │proiectată│disponibilă│operaţiunii│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│localitate│(număr şi    │(mc)      │(mc)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│valabilitate)│          │           │eliminare*)│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33&gt;</w:t>
      </w:r>
      <w:r>
        <w:rPr>
          <w:rFonts w:ascii="Courier New" w:hAnsi="Courier New" w:cs="Courier New"/>
          <w:color w:val="0000FF"/>
          <w:u w:val="single"/>
          <w:lang w:val="en-US"/>
        </w:rPr>
        <w:t>Anexei nr. 2 a Legii nr. 211/2011</w:t>
      </w:r>
      <w:r>
        <w:rPr>
          <w:rFonts w:ascii="Courier New" w:hAnsi="Courier New" w:cs="Courier New"/>
          <w:lang w:val="en-US"/>
        </w:rPr>
        <w:t xml:space="preserve"> privind regimul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depozit conform în parte se prezintă pe scurt (nu mai mult de un paragraf) date privind anul punerii în funcţiune, capacitate proiectată şi autorizată, număr celule, suprafaţă ocupată, capacitate ocupată. Se prezintă şi imagini fotografice. De asemenea, se completează cu date privind proprietatea depozitului şi, dacă este cazul, contractul (de delegare) în baza căruia este operat.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4-35: Depozite neconforme,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│An sistare│An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│neconform/│activitate│închidere│Observaţii│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primării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parametrii monitorizaţi. Dacă este cazul, se prezintă problemele/dificultăţile existente în etapa de post-monitorizare a depozitelor închise.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4-36: Evoluţia cantităţilor de deşeuri depozitate pe depozite conforme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(ne)│Cantităţi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│depozitate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primării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final, pentru o mai bună înţelegere a situaţiei existente se recomandă realizarea unei scheme privind fluxul de deşeuri municipale pentru anul de referinţă.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se prezintă şi situaţia spaţiilor de stocare temporară autorizate şi modul propus de gestionare a acestora. Pentru fiecare spaţiu de stocare în parte se prezintă: numărul şi data autorizaţiei de mediu, valabilitatea, data la care a început stocarea, cantitatea/volumul stocat, cerinţele actului de reglementare în ceea ce priveşte gestionarea deşeurilor stocate şi existenţa surselor de finanţare.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4.2.6. Tarifele pentru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baza datelor furnizate de unităţile administrativ teritoriale se prezintă modalitatea de încasare a contravalorii serviciului de salubrizare pe raza judeţului care face obiectul planificării, respectiv a municipiului Bucureşti. În completare se prezintă date privind intervalul de variaţie a taxei/tarifului aplicat pe categorii de utilizatori (casnici şi non-casnici).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prezintă valoarea tarifelor la instalaţiile de tratare a deşeurilor municipale de pe teritoriul judeţului/municipiului Bucureşti (date furnizate de către UAT şi/sau operatorii instalaţiilor de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 aspect important este legat de constituirea şi alimentarea fondurilor de închidere ale depozitelor aflate în operare pe teritoriul judeţului/municipiului Bucureşti. Se prezintă situaţia constituirii acestora şi situaţia alimentării (suma aflată în cont).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va prezenta modul în care este încasată şi utilizată contribuţia plătită de către organizaţiile care implementează obligaţiile privind răspunderea extinsă a producătorilor de ambalaje, în conformitate cu prevederile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4.2.7. Conformitatea sistemului existent cu legislaţia în vigoare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concluzia privind conformitatea sistemului de gestionare a deşeurilor existent în legătură cu: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 menajere şi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 (inclusiv deşeurile verzi din parcuri şi grădini) şi compostarea acestora;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tratarea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pre-tratarea deşeurilor municipale anterior depozitării [respectarea condiţiilor Malagrotta*3)].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Curţii Europene de Justiţie în cazul C-323/13 (Malagrotta). Una din prevederile acestei hotărâri este aceea că nu orice metodă de pre-tratare trebuie implementată, ci aceea care este cea mai adecvată pentru reducerea pe cât posibil a impactelor negative asupra mediului şi sănătăţii umane. Metoda de tratare trebuie să pună în aplicare ierarhia de gestionare a deşeurilor şi să urmărească cel mai bun rezultat privind mediul. Condiţiile la care se face referire, care trebuie să fie </w:t>
      </w:r>
      <w:r>
        <w:rPr>
          <w:rFonts w:ascii="Courier New" w:hAnsi="Courier New" w:cs="Courier New"/>
          <w:lang w:val="en-US"/>
        </w:rPr>
        <w:lastRenderedPageBreak/>
        <w:t>îndeplinite de deşeul depozitat sunt: conţinut minim de materiale reciclabile şi stabilizarea conţinutului biodegradabil.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modul în care principalele prevederi legislative din domeniu (inclusiv cele care promovează obiectivele şi ţintele de gestionare a deşeurilor) sunt respectate la momentul elaborării noului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4.2.8. Evaluarea îndeplinirii obiectivelor şi ţintelor privind deşeurile municipale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principalele obiective şi ţinte privind gestionarea deşeurilor municipale din PJGD/PMGD anterior şi, pentru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4-37: Modul de îndeplinire a principalelor obiective şi ţinte privind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4.2.9. Proiecte existente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proiectele existente în domeniul gestionării deşeurilor municipale, principalele măsuri ce vor fi implementate (inclusiv construirea şi operarea de instalaţii), calendarul de implementare şi etapa în care se află la momentul elaborării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este implementat sau este în curs de implementare un proiect SMID, se prezintă proiectul, stadiul implementării şi problemele întâmpinate în implementare şi operare, după caz.</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4.3. Deşeuri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periculoase din deşeuri municipale care fac obiectul PJGD/PMGD sunt următoarele prezentate în tabelul de mai jos. Deşeurile de echipamente electrice şi electronice periculoase fac obiectul secţiunii 4.6 Deşeuri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4-38: Tipurile de deşeuri periculoase din deşeuri municipale care fac obiectul PJGD sunt următoarele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01│Solvenţi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01│Acizi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01│Alcali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01│Substanţe chimice fotografice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01│Pesticide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│19*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01│Uleiuri şi grăsimi, altele decât│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│26*  │cele menţionate în 20 01 25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01│Vopseluri, cerneluri, adezivi 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│27*  │răşini cu conţinut de substanţe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01│Detergenţi cu conţinut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│29*  │substanţe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01│Medicamente citotoxice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│31*  │citostatice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│Baterii şi acumulatori incluşi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01│la 16 06 01, 16 06 02 sau 16 06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│33*  │03 şi baterii şi acumulatori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│nesortaţi conţinând aceste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│baterii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01│Deşeuri de lemn cu conţinut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│37*  │substanţe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Lista europeană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Cantităţii de deşeuri periculoase municipale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momentul elaborării prezentei metodologii, la nivel naţional nu există date privind generarea deşeurilor municipale periculoase. Conform datelor EUROSTAT, media de generare a deşeurilor municipale periculoase în România a fost de 2 kg/locuitor/an în 2016*4). În cazul UE-28 media de generare a fost de 5 kg/locuitor/an în 2014 crescând la 7 kg/locuitor/an în 2016.</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http://appsso.eurostat.ec.europa.eu/nui/submitViewTableAction.do, accesat octombrie 2018</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separată a deşeurilor periculoase din deşeurile municipale nu este extinsă la nivel naţional, cantităţile colectate fiind extrem de reduse. După colectare acestea sunt stocate temporar şi transportate spre eliminare la instalaţiile de eliminare a deşeurilor periculoase.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concluzie, estimarea cantităţii generate se va realiza pe baza indicelui statistic de generare de 2 kg/persoana x 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periculoase din deşeurile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vor fi descrise metodele de colectare a deşeurilor municipale periculoase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De asemenea, vor fi prezentate toate instalaţiile de gestionare (tratare, valorificare, eliminare) existente atât la nivelul judeţului, cât şi la nivelul regiunii, capacităţile acestora şi tipurile de deşeuri preluate.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cantităţilor de deşeuri periculoase din deşeurile municipale colectate, tratate, valorificate şi eliminate, la nivelul judeţului/municipiului Bucureşti, în ultimii 5 ani, va fi prezentată într-un tabel centralizator, conform modelului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4-39: Evoluţia cantităţilor de deşeuri periculoase din deşeurile municipale colectate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APM, operatori colectare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4-40: Evoluţia cantităţilor de deşeuri periculoase din deşeurile municipale valorificate, eliminate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│Cantităţi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│valorificate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│(tone/an)            │eliminate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APM, operatori colectare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principalele obiective şi ţinte privind gestionarea deşeurilor municipale din PJGD/PMGD anterior şi, pentru în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deşeurilor periculoase municipale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deşeurilor periculoase municipale din PJGD/PMGD anterior şi, pentru în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4-41: Modul de îndeplinire a obiectivelor şi ţintelor privind gestionarea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4.4. Ulei uzat alimentar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uleiuri uzate care se regăsesc în deşeurile municipale sunt cod 20 01 25 uleiuri şi grăsimi comestibile şi cod 20 01 26* uleiuri şi grăsimi, altele decât cele specificate la 20 01 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există cerinţe legislative specifice pentru această categorie de deşeuri (hotărârea de guvern care reglementează gestionarea uleiurilor uzate are ca obiect numai uleiurile uzate minerale). Dacă operatorii economici din industria HORECA sunt obligaţi să colecteze separate uleiurile uzate alimentare ca pe orice altă categorie de deşeuri generată (obligaţie care apare şi în autorizaţiile de mediu), populaţia nu are stabilită această obligativitate prin niciun act normativ.</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România nu există o practică extinsă privind colectarea uleiului uzat alimentar de la populaţie. Există o serie de asociaţii neguvernamentale care derulează proiecte în cadrul cărora uleiului uzat alimentar este ridicat de la generator (Bucureşti, Timişoara, Constanţa). Populaţia mai poate duce uleiul uzat la benzinării sau la centrele operatorilor economici care colectează uleiul uzat din sectoarele HoReCa. În municipiul Timişoara compania de apă şi canal a amenajat puncte de colectare uleiului uzat alimentar de la populaţie în propriile sedii.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Cantităţii de uleiuri uzate alimentar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PNGD 2018 - 2025, cantitatea de ulei uzat alimentar colectată în anul 2014 a fost de 1.400 tone din care au fost valorificate cca. 1.300 tone. Conform estimărilor realizate în cadrul unui studiu european*5), potenţialul de generare a uleiului uzat alimentare în UE-27 este de 3,55 milioane de tone, echivalentul a 8 litri de ulei uzat alimentar pe cap de locuitor şi 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https://assets.publishing.servjce.gov.uk/government/uploads/system/uploads/attachment_data/file/307119/trends-uco-market.pdf, accesat octombrie 2018</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estimarea cantităţii generate de ulei uzat alimentar se va realiza pe baza indicelui propus de generare de 4 litri/locuitor x an, aplicabil numai locuitorilor din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uleiului uzat alimentar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vor fi descrise metodele de colectare a uleiurilor uzate alimentare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vor fi prezentate toate instalaţiile de gestionare (tratare, valorificare) existente atât la nivelul judeţului, cât şi la nivelul regiunii şi capacităţile acestora.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Evoluţia cantităţilor de deşeuri uleiuri uzate alimentare colectate şi valorificate la nivelul judeţului/municipiului Bucureşti, în ultimii 5 ani, va fi prezentată într-un tabel centralizator, conform modelului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4-42: Evoluţia cantităţilor de uleiuri uzate alimentare colectate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uleiuri uzate alimentare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APM, operatori colectare uleiuri uzate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4-43: Evoluţia cantităţilor de uleiuri uzate alimentare valorificate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uleiuri uzate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│alimentare valorificate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 operatori colectare uleiuri uzate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uleiurilor uzate alimentare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obiectivele şi ţinte privind gestionarea uleiurilor uzate alimentare din PJGD/PMGD anterior (dacă documentul de planificare a cuprins obiective/ţinte pentru această categorie de deşeuri) şi, pentru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4-44: Modul de îndeplinire a obiectivelor şi ţintelor privind gestionarea uleiurilor uzate alimentare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uleiurilor uzate alimentare.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4.5. Deşeuri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deşeuri de ambalaje generată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titlul de informaţie generală se prezintă cantitatea de ambalaje pusă pe piaţă (similară cu cantitatea de deşeuri de ambalaje) şi numărul de producători înregistraţi la nivel naţional, date disponibile pe paginile web ale ANPM, respectiv AFIM. Nu există date la nivel judeţean privind cantitatea de deşeuri de ambalaje generată.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operatorii autorizaţi pentru colectarea deşeurilor de ambalaje (alţii decât operatorii de salubrizare): număr operatori, cantităţi totale colectate (pe categorie de deşeu). Este de dorit ca prezentarea datele referitoare la cantităţile colectate să se realizeze pentru întreaga perioadă de analiză.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4-45: Cantităţi de deşeuri de ambalaje colectate de către alţi colectori autorizaţi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colectată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hârtie│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lemn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metal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sticlă│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chestionare PRODES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deşeuri în parte se prezintă operatorii economici care deţin instalaţii de reciclare. În cazul deşeurilor pentru care nu există instalaţii de reciclare pe raza judeţului/municipiului Bucureşti se menţionează instalaţia cea mai apropiată.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4-46: Date privind instalaţiile de reciclare a deşeurilor,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│Instalaţie│Autorizaţie│Capacitate│Deşeuri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mediu   │(tone/an) │acceptate│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│localizare│           │          │(cod)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deşeurilor de ambalaje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deşeurilor de ambalaje din PJGD/PMGD anterior şi, pentru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4-47: Modul de îndeplinire a obiectivelor şi ţintelor privind gestionarea deşeurilor de ambalaje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de ambalaje.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4.6. Deşeuri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de echipamente electrice şi electronice care fac obiectul PJGD/PMGD sunt prezentate în tabelul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4-48: Tipurile de deşeuri de echipamente electrice şi electronice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│tuburi fluorescente şi alte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│deşeuri cu conţinut de mercur│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│echipamente casate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│23*     │conţinut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│clorofluorocarburi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│echipamente electrice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casate, altele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│decât cele menţionate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│35*     │20 01 21 şi 20 01 23,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│conţinut de componente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│echipamente electrice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casate, altele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36│decât cele specificate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 21, 20 01 23 şi 20 01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Listei europene a deşeurilor aprobată prin Decizia 2000/532/CE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DEEE colectată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4-49: Cantitatea de DEEE colectată pe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DEEE   │colectată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de uz casnic│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mari dimensiuni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de uz casnic│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mici dimensiuni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│informatice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pentru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│comunicaţii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│electronice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electrice de│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│consum şi panouri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│fotovoltaice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de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│iluminat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│Unelte electrice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│electronice, cu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uneltelor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│industriale fixe de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│mari dimensiuni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│Jucării, echipament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petrecerea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│timpului liber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 sportiv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│Dispozitive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│medicale, cu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tuturor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│produselor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│implantate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│infectate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│Instrumente de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│monitorizare şi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│control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│Distribuitoare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│automate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DEEE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va descrie modul de colectare a DEEE. Punctele de colectare din judeţ vor fi prezentate într-un tabel centralizator, conform modelului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4-50: Puncte de colectare DEEE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│Amplasament/ │Societatea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 de/    │care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│centru ce    │administrează│Autorizaţie│Categorii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│punctul/     │de mediu   │de DEEE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│centrul de   │           │colectate*)│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│(date de     │colectare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│identificare)│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tratarea DEEE vor fi prezentate instalaţiile existente, la nivelul judeţului, într-un tabel centralizator conform modelului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4-51: Instalaţii de tratare DEEE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  │          │Date de     │           │Capacitate│Tip      │Categorii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│instalaţie│Descriere │identificare│Autorizaţie│proiectată│deşeuri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│activităţi│operator    │de mediu   │(t/an)    │tratate*)│tratate**)│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          │instalaţie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DEEE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DEEE din PJGD/PMGD anterior şi, pentru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4-52: Modul de îndeplinire a obiectivelor şi ţintelor privind gestionarea DEEE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4.7. Deşeuri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din construcţii şi desfiinţări (DCD) care fac obiectul PJGD/PMGD sunt prezentate în tabelul de mai jos. Obiectul planificării îl constituie atât DCP de la populaţie, colectate de cele mai multe ori de operatorii de salubrizare, cât şi DCD rezultate în urma activităţilor din domeniul construcţiilor, gestionate în multe cazuri de respectivii operatori economici.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4-53: Tipurile de deşeuri din construcţii şi desfiinţări care fac obiectul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01│Beton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02│Cărămizi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03│Ţigle şi produse ceramice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│Amestecuri de beton,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│cărămizi, ţigle, sau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│materiale ceramice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│06*     │conţinut de substanţe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sau fracţii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│separate ale acestora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│Amestecuri de beton,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07│cărămizi, ţigle şi produse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│ceramice, altele decât cele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│specificate la 17 01 06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01│Lemn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02│Sticlă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03│Materiale plastice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│Sticlă, materiale plastice 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│lemn cu conţinut de/sau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│04*     │contaminate cu substanţe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01│Cupru, bronz, alamă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02│Aluminiu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03│Plumb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04│Zinc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05│Fier şi oţel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06│Staniu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07│Amestecuri metalice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│Deşeuri metalice contaminate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│09*     │cu substanţe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│Cabluri cu conţinut de ulei,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│10*     │gudron şi alte substanţe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11│Cabluri, altele decât cele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│specificate la 17 04 10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deşeuri din construcţii şi demolări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momentul elaborării prezentei metodologii, la nivel naţional nu există date privind generarea DCD. Conform datelor EUROSTAT, media de </w:t>
      </w:r>
      <w:r>
        <w:rPr>
          <w:rFonts w:ascii="Courier New" w:hAnsi="Courier New" w:cs="Courier New"/>
          <w:lang w:val="en-US"/>
        </w:rPr>
        <w:lastRenderedPageBreak/>
        <w:t>generare a DCD în România a fost de 66 kg/locuitor x an în 2012, scăzând până la 16 kg/locuitor x an în 2016*6). EUROSTAT nu oferă date despre cantitatea medie generată la nivel UE, însă de cantitatea raportat a fi generată în România este de departe cea mai redusă, valorile raportate de celelalte state variind între 166 - 5.800 kg/locuitor x 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https://bit.ly/2EvJntK, accesat octombrie 2018</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precizat şi în PNGD 2018 - 2025, ţinând cont de situaţia actuală în sectorul DCD, de lipsa legislaţiei specifice privind cerinţele de raportare pentru firmele de construcţii (actele de reglementare nu cuprind cerinţe explicite de raportare a deşeurilor gestionate), precum şi având în vedere rezultatele studiilor recente realizate*7), se poate aprecia ca la nivel naţional cantităţile de DCD generate sunt subestimate.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situaţiei naţionale privind generarea, colectarea, tratarea şi valorificarea deşeurilor din construcţii şi demolări", proiectul LIFE 10 ENV/RO/000727 Valorificarea deşeurilor din construcţii şi demolări din judeţul Buzău VAL-C&amp;D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estimarea cantităţii de DCD generate se va realiza pe baza următorilor indici de generare (preluaţi din studiul LIFE menţionat):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250 kg/locuitor x an pentru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80 kg/locuitor x an pentru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din construcţii şi demolări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cantităţile de deşeuri din construcţii şi demolări colectate la nivelul judeţului/municipiului Bucureşti pe o perioadă de 5 ani, defalcate pe coduri de deşeuri (17 01, 17 02, 17 04). Din cantitatea totală colectată se va evidenţia cantitatea de deşeuri periculoase.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4-54: Cantităţi de DCD colectate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      │colectată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nepericuloase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periculoase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Sursă: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toate instalaţiile de tratare şi eliminare a DCD existente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4-55: Descrierea instalaţiilor de gestionare a DCD,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          │         │Capacitate│Cod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│instalaţie│Localitate│Descriere│proiectată│deşeuri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│(t/an)    │preluate│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gestionată de DCD va fi prezentată pe o perioadă de 5 ani conform tabelelor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4-56: Cantitatea de DCD tratată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tratată│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nepericuloase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periculoase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4-57: Cantitatea valorificată, respectiv eliminată de DCD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│Cantitate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│valorificată (t/ │eliminată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│an)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│nepericuloase│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operaţiile de valorificare, respectiv eliminare la care au fost supuse DCD în perioada de analiză.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DCD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DCO din PJGD/PMGD anterior şi, pentru în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4-58: Modul de îndeplinire a obiectivelor şi ţintelor privind gestionarea DCD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DCD la nivel judeţean/al 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4.8. Nămoluri rezultate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nămol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vor fi prezentate toate staţiile de epurare orăşeneşti existente la nivelul judeţului/municipiului Bucureşti, caracteristicile acestora, precum şi cantităţile de nămol rezultate anual.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4-59: Staţii de epurare orăşeneşti - situaţia existentă,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│Denumirea│Număr de │Echivalent│de nămol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│staţiei  │locuitori│locuitor  │rezultată│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│deserviţi│*)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  │         │          │subst.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│uscată**)│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operatorii staţiilor de epurare, strategia de nămol din proiectul de apă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12002   188 22 311   0 15&gt;</w:t>
      </w:r>
      <w:r>
        <w:rPr>
          <w:rFonts w:ascii="Courier New" w:hAnsi="Courier New" w:cs="Courier New"/>
          <w:color w:val="0000FF"/>
          <w:u w:val="single"/>
          <w:lang w:val="en-US"/>
        </w:rPr>
        <w:t>HG nr. 188/2002</w:t>
      </w:r>
      <w:r>
        <w:rPr>
          <w:rFonts w:ascii="Courier New" w:hAnsi="Courier New" w:cs="Courier New"/>
          <w:lang w:val="en-US"/>
        </w:rPr>
        <w:t xml:space="preserve"> pentru aprobarea unor </w:t>
      </w:r>
      <w:r>
        <w:rPr>
          <w:rFonts w:ascii="Courier New" w:hAnsi="Courier New" w:cs="Courier New"/>
          <w:vanish/>
          <w:lang w:val="en-US"/>
        </w:rPr>
        <w:t>&lt;LLNK 12002     0112 3]1   0  5&gt;</w:t>
      </w:r>
      <w:r>
        <w:rPr>
          <w:rFonts w:ascii="Courier New" w:hAnsi="Courier New" w:cs="Courier New"/>
          <w:color w:val="0000FF"/>
          <w:u w:val="single"/>
          <w:lang w:val="en-US"/>
        </w:rPr>
        <w:t>norme</w:t>
      </w:r>
      <w:r>
        <w:rPr>
          <w:rFonts w:ascii="Courier New" w:hAnsi="Courier New" w:cs="Courier New"/>
          <w:lang w:val="en-US"/>
        </w:rPr>
        <w:t xml:space="preserve"> privind condiţiile de descărcare în mediul acvatic a apelor uzate, cu modificările şi completările ulterioare, un echivalent locuitor (e.l.) reprezintă: încărcarea organică biodegradabilă având un consum biochimic de oxigen la 5 zile -CBO5 - de 60 g O2/zi;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SR 12702/1997 Nămoluri rezultate de la tratarea apelor de suprafaţă şi epurarea apelor uzate, "substanţa uscată (solide totale)" reprezintă "substanţa rezultată din nămol prin uscarea acestuia la 105°C".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stabilirii de măsuri adecvate pentru întreaga cantitate de nămol estimat a fi generată, vor fi identificate proiectele existente </w:t>
      </w:r>
      <w:r>
        <w:rPr>
          <w:rFonts w:ascii="Courier New" w:hAnsi="Courier New" w:cs="Courier New"/>
          <w:lang w:val="en-US"/>
        </w:rPr>
        <w:lastRenderedPageBreak/>
        <w:t>privind realizarea, reabilitarea sau extinderea staţiilor de epurare orăşeneşti şi prognozate cantităţile de nămol ce urmează a se genera.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Situaţia actuală a gestionării acestui flux de deşeuri se va prezenta şi în cazul în care acest flux de deşeuri nu face obiectul planificării, în principal pentru a justifica decizia neincluderii în procesul de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4-60: Staţii de epurare orăşeneşti -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│Cantitate│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│Denumirea│         │          │Tipul  │Anul     │estimată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│staţiei  │Număr de │Echivalent│staţiei│punerii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│locuitori│locuitor  │de     │în       │nămol    │gestionare│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  │deserviţi│          │epurare│funcţiune│(t/an    │nămol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│subst.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│uscată)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strategia de nămol din proiectul de apă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rezultate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toate instalaţiile de tratare/valorificare/eliminare a nămolurilor existente la nivel de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4-61: Descrierea instalaţiilor de tratare/valorificare/eliminare a nămolului de la staţiile de epurare orăşeneşti, anul "n"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│Tip        │Autorizaţie│Descriere│Capacitate│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│instalaţie*│de mediu   │proces   │proiectată│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│eliminare**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operatorii staţiilor de epurare sau ai instalaţiilor de tratare/eliminare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Principalele tipuri de instalaţii de tratare/valorificare a nămolului sunt: staţii de compostare, instalaţii de digestie anaerobă, instalaţii de co-incinerare. Principalele tipuri de instalaţii de eliminare sunt incineratoarele şi depozitele.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Cantităţile de nămoluri gestionate la nivelul judeţului pot fi prezentate după modelul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4-62: Cantităţi de nămol de la staţiile de epurare orăşeneşti gestionate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nămol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│tratat/valorificat,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care: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compostare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fermentare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co-incinerare│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utilizat în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│agricultură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│incinerat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operatorii staţiilor de epurare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nămolului de la staţiile de epurare orăşeneşti din PJGD/PMGD anterior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nămolului de la staţiile de epurare orăşeneşti din PJGD/PMGD anterior şi, pentru fiecare în parte, se va prezenta gradul de îndeplinire (neîndeplinit, îndeplinit parţial sau îndeplinit în totalitate) şi modul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4-63: Modul de îndeplinire a obiectivelor şi ţintelor privind gestionarea nămolului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nămolului de la staţiile de epurare orăşeneşti la nivel judeţean/al 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PROIECŢII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Planificarea gestionării deşeurilor se realizează pornind de la situaţia actuală, în baza prognozelor realizate. Rezultatul final al planificării este planul de acţiune, care cuprinde măsurile care trebuie întreprinse în vederea atingerii obiectivelor şi ţintelor stabilite, responsabilii şi termenele de realizare.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menţionat în PNGD, dat fiind faptul că documentul de planificare realizat la nivel naţional a utilizat ipoteze medii pentru proiecţia de generare a deşeurilor, precum şi ţinând seama de faptul ca gestionarea deşeurilor municipale este un proces în continuă dezvoltare, în PJGD/PMGD şi în studiile de fezabilitate care vor fi elaborate la nivel de judeţ sau regional se va realiza o verificare a măsurilor propuse în PNGD atât din punct de vedere tehnic, cât şi economic.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din planurile judeţene şi planul Municipiului Bucureşti de gestionare a deşeurilor şi din studiile de fezabilitate se va realiza pe baza de date specifice judeţului/regiunii, recomandabil rezultate din măsurători.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Atât proiecţia socio-economică, cât şi proiecţia de generare a deşeurilor sunt realizate pentru perioada 2018-2040.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categoriile de deşeuri care fac obiectul planificării - pentru fiecare categorie în parte se precizează dacă se va realiza proiecţia generării şi argumentele în cazul nerealizării.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5-1: Realizarea proiecţiei de generare pentru categoriile de deşeuri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│Categoriile de│Decizia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care  │privind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│fac           │realizarea  │Comentarii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│obiectul      │proiecţiei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│planificării  │de generare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 va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│realiza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│proiecţia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│fiecare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│subcategorie│deşeurilor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│în parte    │municipale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│(menajere,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│similare,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din │completă a UAT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│pieţe,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din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│parcuri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│grădini,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│stradale)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 va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│realiza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│proiecţia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│pornind de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│cantitatea  │biodegradabile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│biodegradabile│de deşeuri  │municipale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│generată pe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│subcategorii│responsabilitatea│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│completă a UAT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│compoziţia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│fiecărei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parte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│principala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│problemă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deşeuri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│gradul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│Nu se va    │separată foarte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│realiza     │redus în rândul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│populaţiei şi nu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│insuficienţa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(acestea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vor dezvolta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 măsura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│creşterii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│principala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│problemă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deşeuri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│gradul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│Ulei uzat     │Nu se va    │separată foarte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     │realiza     │redus în rândul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│populaţiei şi nu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│insuficienţa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(acestea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vor dezvolta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 măsura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│creşterii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│gestionării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│revine în mare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│parte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│Nu se va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│realiza     │ţintelor), UAT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│având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│responsabilităţi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în ceea 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│priveşte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│separată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│reciclabile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│gestionării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│revine în mare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│parte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 se va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│DEEE          │realiza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│ţintelor), UAT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│având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│responsabilităţi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în ceea 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│priveşte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│alături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│UAT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doar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 acelor DCD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│persoanele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│fizice,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DCD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│produse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│operatorii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│economici fiind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│exclusiv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│acestora. Însă,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│Se va       │conform PNGD, una│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şi│realiza     │dintre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            │principalele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│întâmpinate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naţional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insuficienţa│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şi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│pentru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│inerte, problemă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ar putea fi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│rezolvată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│cadrul procesului│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planificare la│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de judeţ.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necesară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│realizarea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│Nămoluri de la│            │proiecţii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│epurarea      │Se va       │cazul în care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│apelor uzate  │realiza     │analizează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│orăşeneşti    │            │tratarea acestor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│nămoluri împreună│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│cu biodeşeurile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(socio-economică şi pentru generarea deşeurilor) se va realiza pentru perioada "x+1" -2040. De exemplu, pentru PJGD/PMGD elaborate pe parcursul anului 2019, proiecţia se va realiza pentru perioada 2018-2040.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 Proiecţia socio-economică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5.1.1. Proiecţia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populaţiei la nivel de judeţ/municipiul Bucureşti se va realiza separat pentru mediul urban şi mediul rural, pe scenariul mediu.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cu privire la evoluţia populaţiei la nivel de judeţ/municipiul Bucureşti pentru cele 3 scenarii se pot prelua din publicaţia statistică, elaborată de INS în 2017, "Proiectarea populaţiei României, în profil teritorial, la orizontul anului 2060", care se regăseşte la adresa http://www.insse.ro/cms/ro/tags/proiectarea-populaţiei-româniei-profil-teritorial-la-orizontul-anului-2060.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5.1.2. Proiecţia indicatori socio-economici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realiza proiecţia pentru indicatori economici prezentaţi în tabelul de mai jos, la nivel regional şi judeţean/municipiul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5-2: Indicatori socio-economici pentru care se realiza proiecţia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│Indicator socio-economic │Unitatea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│măsură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│Rata inflaţiei la lei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│Cursul mediu de schimb   │Lei/euro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│lei/euro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│PIB (preţuri curente)    │Mld lei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│Creşterea reală PIB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│PIB/capital              │Euro/pers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│Rata şomajului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│Câştigul salarial mediu  │Lei/salariat│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│net lunar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│Creşterea câştigului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│salarial mediu net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perioada 2018 - 2022 se recomandă utilizarea datelor comunicate de Comisia Naţională de Prognoză în publicaţia Prognoza pe termen mediu 2018-2022 - varianta intermediară de vară 2018*8).</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http://www.cnp.ro/user/repository/prognoze/prognoza_2018_2022_varianta_intermediara_de_vara_2018.pdf</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evitarea unei supraaprecieri, începând cu anul 2023, se recomandă ca valorile indicatorilor economici să fie limitate la cele estimate pentru anul 2022.</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5.1.3. Proiecţie venituri populaţie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realizarea proiecţiei veniturilor populaţiei se vor utiliza următoarele etape: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proiecţia venitului brut pe gospodărie şi pe persoană: separat pentru mediul urban şi rural pentru familia medie;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proiecţia veniturilor reale disponibile (nete) ale populaţiei pentru familia medie.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venitului mediu brut pe gospodărie şi pe persoană, se vor utiliza următoarele ipoteze: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nivel regional, proiecţia veniturilor medii la nivel de gospodărie şi pe persoană constă în ajustarea valorilor înregistrate în anul de referinţă (anul 2017) cu valorile indicelui Creşterea reală PIB, estimate pentru perioada 2018-2040. Valorile de referinţă pentru venitul mediu brut pe gospodărie şi pe persoană se regăsesc în publicaţia statistică Coordonate ale nivelului de trai în România. Veniturile şi consumul populaţiei în anul 2017*9);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http://www.insse.ro/cms/ro/tags/coordonate-ale-nivelului-de-trai-românia-veniturile-şi-consumul-populaţie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nivel judeţean, proiecţia veniturilor medii brute la nivel de gospodărie şi pe persoană constă în ajustarea veniturilor brute proiectate la nivel de regiune cu un factor de corecţie judeţean, calculat ca raport dintre nivelul regional şi cel judeţean al creşterii salariului net;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raportul între cheltuielile medii pe o gospodărie din mediul rural şi din cel urban se va menţine constant la nivelul anului 2017, de 1:1,2;</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veniturilor reale disponibile (nete) ale populaţiei pentru familia medie, se menţine constantă proporţia venitului mediu disponibil (net) în traiul veniturilor medii brute ale populaţiei înregistrate la nivelul anului 2017, de 77,90%.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 Proiecţia privind generarea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primul an de proiecţie, în funcţie de concluziile analizei datelor colectate privind gestionarea deşeurilor, cantităţile de deşeuri municipale generate la nivel de judeţului/municipiului Bucureşti pot fi cele rezultate din analiza datelor sau estimate, pe baza analizei datelor. Necesitatea realizării unei estimări apare atunci când, din analiza realizată la prezentarea situaţiei actuale rezultă că datele colectate au un coeficient de încredere redus.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Ipotezele în baza cărora se va realiza această estimare (dacă este necesar)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deşeuri menajere - se vor utiliza indicii estimaţi la analiza situaţiei actuale; în cazul în care aceştia au valori </w:t>
      </w:r>
      <w:r>
        <w:rPr>
          <w:rFonts w:ascii="Courier New" w:hAnsi="Courier New" w:cs="Courier New"/>
          <w:lang w:val="en-US"/>
        </w:rPr>
        <w:lastRenderedPageBreak/>
        <w:t>mai reduse comparativ cu indicatorii medii din PNGD, se vor utiliza indicii de generare din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Gradul de deservire a populaţiei cu serviciul de salubrizare - se vor utiliza valorile identificate la analiza situaţiei actuale;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similare - se vor calcula ca pondere din deşeurile menajere iar ponderea utilizată este cea identificată la analiza situaţiei actuale; în cazul în care nu s-a putut identifica o valoare sau valoarea identificată prezintă un grad de încredere redus se va utiliza media la nivel naţional din PNGD (deşeurile similare reprezintă 25% raportat la deşeurile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din grădini şi parcuri, deşeurile din pieţe şi deşeurile stradale - se vor utiliza cantităţile identificate a fi generate la analiza situaţiei actuale.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cantităţii de deşeuri municipale generate în perioada 2016-2025 sunt utilizate următoarele ipoteze, prevăzute în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a deşeurilor menajere atât în mediul urban, cât şi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primii doi ani de prognoză: rămân la valorile din primul an de prognoză;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începând cu anul 3 de prognoză înregistrează o scădere (tabelul de mai jos); această scădere este estimată pe baza implementării măsurilor de prevenire a generării deşeurilor (ex. creşterea gradului de compostare individuală a biodeşeurilor în mediul rural, aplicarea de măsuri de prevenire a risipei de alimente, eficientizarea instrumentului economic referitor la ecotaxa pentru pungile de plastic şi implementarea instrumentului economic plăteşte pentru cât arunci);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începând cu anul 2026 şi până la sfârşitul perioadei de planificare (2040), indicii rămân constanţi.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ceea ce priveşte gradul de conectare a populaţiei la serviciul de salubrizare, se asumă că acesta a fost în anul 2016 95% în mediul urban şi 85% în mediul rural, iar în anul 2017 100% în mediul urban şi 95% în mediul rural. Începând anul 2018 întreaga populaţie a ţării va fi deservită cu serviciu de salubrizare. Evoluţia gradului de conectare a populaţiei la serviciu de salubrizare este legată de implementarea proiectelor SMID care asigură colectarea separată a întregii cantităţi de deşeuri generată;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similare reprezintă ponderea calculată din deşeurile menajere pentru întreaga perioada de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din parcuri şi grădini, deşeurile din pieţe şi deşeurile stradale rămân constante, la valoarea estimată pentru anul primul an de prognoză pentru întreaga perioadă de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5-3: Evoluţia indicilor de generare a deşeurilor menajere în perioada de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 de │Indice de generare (kg/locuitor x zi)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│rezidenţă├────┬────┬────┬────┬────┬────┬────┬────┬────┤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│2017│2018│2019│2020│2021│2022│2023│2024│2025│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│Urban    │0,66│0,65│0,65│0,64│0,64│0,63│0,62│0,61│0,60│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│Rural    │0,31│0,30│0,30│0,29│0,29│0,28│0,28│0,28│0,27│</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perioada 2026 - 2040 indicii de generare rămân constanţi, având aceeaşi valoare cu indicii aferenţi anului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5.2.2. Proiecţia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municipale (deşeuri menajere şi similare din comerţ, industrie şi instituţii) se va realiza defalcat pe tipuri de deşeuri, în funcţie de provenienţă,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menajere - mediul urban şi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similare din comerţ, industrie, instituţii;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grădini şi parcuri;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pieţe;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rezultate de la măturatul stradal;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menajere generate şi necolectate.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Atât proiecţia de generare a deşeurilor menajere colectate, cât şi a celor generate şi necolectate se realizează pe medii (urban şi rural) şi pe baza următorilor indicatori: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populaţiei la nivelul judeţului pe medii de rezidenţă;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gradului de acoperire cu servicii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indicelui de generare a deşeurilor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măsura în care se consideră necesar, evoluţia indicatorului economic - PIB/capita (aplicat cu o pondere de 30%).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indicelui de generare a deşeurilor menajere poate fi diferită la nivel local comparativ cu evoluţia acestuia luată în considerare la elaborarea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similare din comerţ, industrie, instituţii - se va calcula raportat la deşeurile menajere, ca pondere.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din grădini şi parcuri, din pieţe şi a deşeurilor stradale se calculează pornind de la cantitatea de deşeuri generată în anul de referinţă şi ţinând ipotezele stabilite.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totală de deşeuri municipale generate se calculează ca sumă a cantităţilor prognozate de deşeuri menajere colectate, deşeuri menajer* generate şi necolectate, deşeuri similare din comerţ, industrie, instituţii, deşeuri din grădini şi parcuri, deşeuri din pieţe şi deşeuri stradale.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5-4: Proiecţia cantităţilor de deşeuri municipale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│Cantitate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separat│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separat│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pieţe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perioada 2026 - 2040 cantitatea de deşeuri municipale rămâne constantă, fiind egală cu cantitatea estimat a fi generată în anul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5.2.3. Proiecţia compoziţiei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realizarea proiecţiei privind compoziţia deşeurilor menajere şi similare pentru perioada 2018-2025 sunt luate în considerare ipotezele din PNGD. Se asumă că în perioada 2026 - 2040 compoziţia deşeurilor va rămâne constantă.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celelalte categorii de deşeuri (parcuri şi grădini, pieţe şi stradale), în perioada de planificare compoziţia rămâne constantă la valorile identificate în etapa de analiză a situaţiei actuale. Pornind de la ipotezele prezentate anterior, în tabelul de mai jos vor fi prezentate rezultatele proiecţiilor privind compoziţia pentru deşeurile menajere şi similare.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5-5: Proiecţia privind compoziţia deşeurilor menajere şi similare, 2018 - 2025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│Ponderea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 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celelalte categorii de deşeuri (deşeuri din parcuri şi grădini, deşeuri din pieţe şi deşeuri stradale), vor fi prezentate valorile obţinute în etapa de analiză a datelor, compoziţia acestora fiind menţinută constantă de-a lungul perioadei de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 Proiecţia privind generarea deşeurilor biodegradabile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biodegradabile municipale este deosebit de importantă în proiectarea sistemului de management integrat al deşeurilor atât din punct de vedere al stabilirii măsurilor privind reciclarea deşeurilor municipale, cât şi în ceea ce priveşte obiectivul privind reducerea la depozitare a deşeurilor biodegradabile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Cantităţile de deşeuri biodegradabile municipale se calculează pe baza prognozei de generare a deşeurilor municipale şi ţinând seama de ponderea deşeurilor biodegradabile în deşeurile municipale (conform datelor de compoziţie).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5.3.2. Proiecţie deşeuri biodegradabile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Aplicând metodologia descrisă anterior, se calculează cantitatea de deşeuri biodegradabile (hârtie, carton, lemn şi biodeşeuri) estimat a fi generată pentru fiecare categorie de deşeuri municipale în parte: deşeuri menajere, deşeuri similare, deşeuri din pieţe şi deşeuri din parcuri şi grădini. Se asumă că deşeurile de la măturatul stradal nu cuprind fracţie biodegradabilă. Prin însumarea acestora se obţine cantitatea de deşeuri biodegradabile estimat a fi generată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5-6: Prognoza de generare a deşeurilor biodegradabile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│Cantitate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 +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din deşeurile│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menajere│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│Hârtie+carton+lemn│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deşeurile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similare│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│Hârtie+carton+lemn│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deşeurile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│Biodeşeuri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din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parcuri│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deşeuri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estimării cât mai corecte a capacităţilor instalaţiilor de reciclare pentru biodeşeuri, în cadrul PJGD/PMGD se va realiza o estimare a cantităţilor de biodeşeuri care ar putea fi colectate separat în perioada de planificare de la hoteluri, restaurante şi cantine (HoReCa). Estimarea se va realiza pe bază de chestionare şi interviuri cu toate unităţile HoReCa din aria de planificare. Informaţiile care trebuie colectate se vor referi atât la cantităţile de biodeşeuri generate, cât şi la disponibilitatea colectării separate şi predării în vederea reciclării.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 Proiecţia privind generarea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cantităţii anuale de deşeuri din construcţii şi demolări generată este realizată pe baza proiecţiei populaţiei şi a indicilor de generare a acestora, care au următoarele valori*10):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http://life-dcd.ro/documente/?did = 2, accesat octombrie 2018</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250 kg/locuitor x an pentru mediul urban;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80 kg/locuitor x an pentru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studiului menţionat, indicii de generare corespund unor cantităţi totale estimat a fi generate în urma desfăşurării tuturor activităţilor din spaţiul public (activităţi desfăşurate de populaţie în propria gospodărie dar şi activităţile desfăşurate de municipalitate în teritoriul administrat). Se au în vedere toate proiectele de infrastructură desfăşurate în intravilanul localităţilor (sociale, culturale, edilitare). Nu sunt incluse în această evaluare proiectele mari de infrastructură (parcuri eoliene, dezafectări de sonde, căi rutiere noi, înfiinţări de reţele regionale de apă canal, reabilitări de căi ferate) sau investiţiile economice semnificative din sectorul privat (unităţi mari de producţie).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5.4.2. Proiecţie deşeuri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Aplicând metodologia descrisă anterior, se calculează cantitatea de DCD estimat a fi generată în mediul urban şi mediul rural şi cantitatea totală estimat a fi generată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5-7: Prognoza de generare 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din│Cantitate (tone/an)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│urban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│rural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DCD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 Proiecţia privind generarea nămolului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5.5.1. Metodologia utilizată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nămol generată depinde de gradul de racordare a populaţiei la sistemele de canalizare şi de tipul procesului aplicat pentru epurarea apelor uzate.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 care cuprind date privind cantităţile de nămol estimat a fi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nu au fost implementate astfel de proiecte, sau în care, din diverse motive nu există strategii de gestionare a nămolului sau date valide, proiecţia generării se va realiza pe baza ipotezelor de extindere a reţelelor de canalizare (stabilite în baza planurilor de dezvoltare existente la nivel local), utilizând un indicator de generare de 60 g substanţă uscată/locuitor x zi.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5.5.2. Proiecţie nămoluri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datele nu sunt disponibile în strategia de nămol a judeţului, aplicând metodologia descrisă anterior, se calculează cantitatea de nămol de la epurarea apelor uzate orăşeneşti estimat a fi generată în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5-8: Prognoza de generare a nămolurilor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│Cantitate (tone S.U./an)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│uzate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│orăşeneşti│2018│2019│2020│2021│2022│2023│2024│2025│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OBIECTIVE ŞI ŢINTE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6.1. Stabilirea obiectivelor şi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"Obiective şi ţinte" din PJGD/PMGD are ca scop:</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stabilirea obiectivelor şi ţintelor judeţene în conformitate cu obiectivele şi ţintele PNGD şi a legislaţiei naţionale şi europene;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să servească ca bază de pornire în stabilirea măsurilor de implementare;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să servească ca bază la identificarea indicatorilor de monitorizare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Obiectivele privind gestionarea deşeurilor pentru perioada de planificare 2018-2025 şi relevante la nivel judeţean/al municipiului Bucureşti vor fi stabilite pe baza obiectivelor şi ţintelor prevăzute în PNGD, pentru fiecare categorie de deşeuri care face obiectul planificării. În plus, în vederea estimării capacităţilor investiţiilor noi, vor fi luate în considerare şi obiectivele privind pregătirea pentru reutilizare şi reciclare, precum şi obiectivul de reducere a cantităţii de deşeuri depozitate din cadrul pachetului economiei circulare aprobat în iunie 2018.</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obiectiv sunt prezentate ţinte şi termene de îndeplinire şi, de asemenea, justificările referitoare la stabilirea acestora. Ţintele trebuie să exprime fiecare obiectiv stabilit într-o formă cuantificabilă (cantitate şi timp).</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6-1: Obiective şi ţinte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│Ţinta │Justificare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caracteristicile fiecărui judeţ, de existenţa facilităţilor de colectare, transport, tratare, reciclare, respectiv eliminare a deşeurilor, sau funcţie de puterea economică/nivelul veniturilor populaţiei, fiecare judeţ poate stabili obiective şi ţinte mai ambiţioase decât cele la nivel naţional.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uşurinţa procesului de planificare, este prezentat un exemplu privind setul de obiective şi ţinte stabilite la nivelul unui judeţ pentru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6-2: Exemplu de obiective şi ţinte privind gestionarea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│Ţinta/Termen│Justificare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tehnice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│Pentru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│implementarea│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│unui sistem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│Toată populaţia │            │eficient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│judeţului, atât │Gradul de   │gestionare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mediul urban│acoperire cu│deşeurilor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│cât şi din      │serviciu de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│mediul rural,   │salubrizare │este necesar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│este conectată  │100%        │ca toată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serviciu de  │Termen: 2019│populaţia să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│salubrizare     │            │beneficieze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 serviciu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│salubrizare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│Ţinta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│termen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 minim 50% │îndeplinire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│anul 2020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│este prevăzut│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│totală de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│Legea nr. 211│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│reciclabile │/2011 privind│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│generata    │regimul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2020│deşeurilor cu│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 minim 50% │modificările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│completările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│totală de   │ulterioare,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│etapizată a    │deşeuri     │precum şi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│gradului de    │municipale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│pregătire      │generate    │Ţinta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│pentru         │Termen: 2025│termen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│reutilizare şi │o minim 60% │îndeplinire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│reciclare a    │din         │anul 2025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│cantitatea  │este prevăzut│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│totală de   │în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│Ţintele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│pentru 2030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│şi 2035 sunt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2030│stabilite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 minim 65% │conformitate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│prevederile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│totală de   │propunerii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│Directivei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│cadru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2035│din Pachetul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│Economiei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│Circulare.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│Acest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│obiectiv este│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│prevăzut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│Strategia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│minim 15 %  │Naţională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│din         │Gestionare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│gradului de    │entitatea   │Deşeurilor 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│totală de   │în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│energetică a   │deşeuri     │pentru anul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│municipale  │2025.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│valorificată│Termenul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│energetic   │trebuie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2025│corelat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│intrarea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│operare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│România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│obţinut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│derogare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│pentru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│îndeplinirea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│La 35% din  │acestui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│cantitatea  │obiectiv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│totală,     │anul 2020.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de  │exprimată   │Acest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│deşeuri        │gravimetric,│obiectiv este│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 │produsă în  │prevăzut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│anul 1995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2020│Termenul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│trebuie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│corelat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│intrarea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│operare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│Interzicerea la│            │Este obiectiv│</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 a   │            │necesar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│5    │deşeurilor     │Termen:     │pentru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│permanent   │stimularea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│colectate      │            │reciclării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        │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│Depozitarea │Acest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│obiectiv este│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│prevăzut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permisă│HG nr. 349/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│Depozitarea    │numai dacă  │2005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│numai a        │acestea sunt│depozitarea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│supuse în   │deşeurilor 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│supuse în      │prealabil   │în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│prealabil unor │unor        │Termenul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│operaţii de    │operaţii de │trebuie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        │tratare     │corelat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│fezabile    │intrarea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│tehnic      │operare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2025│instalaţiilor│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│Maxim 10%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│cantitatea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de  │totală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│deşeuri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│municipale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│generată mai│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│poate fi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2035│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│Asigurarea     │            │Acest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de │            │obiectiv este│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 a   │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│8    │întregii       │Termen:     │conformitate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│permanent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care nu│            │prevederile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│pot fi         │            │HG nr. 349/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│valorificate   │            │2005 şi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şi    │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│tratarea       │Termen: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│9    │corespunzătoare│permanent   │în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deşeurilor   │            │situaţiei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            │actuale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│menajere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│pregătirea     │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│10   │reutilizare    │Termen:     │în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│sau, după caz, │permanent   │situaţiei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│tratarea       │            │actuale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│corespunzătoare│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│voluminoase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│Creşterea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│Încurajarea    │            │capacităţilor│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│utilizării în  │            │de tratare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│agricultură a  │            │biodeşeurilor│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│materialelor   │            │impune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│rezultate de la│Termen:     │asigurarea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│tratarea       │permanent   │utilizării în│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│biodeşeurilor  │            │agricultură 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│(compostare şi │            │materialului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│digestie       │            │rezultat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│anaerobă)      │            │urma tratării│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│(compost,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│digestat)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(atât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la populaţie│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│cât şi de la   │Termen: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│operatorii     │permanent   │în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│economici) şi  │            │situaţiei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│valorificarea  │            │actuale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│uleiului uzat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│alimentar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instituţionale şi organizaţionale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│instituţionale │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│atât a         │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│de mediu, cât  │Termen: 2019│situaţiei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a           │            │actuale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│cadrul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│locale şi ADI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domeniul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│Intensificarea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│controlului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│privind modul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desfăşurare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activităţilor│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gestionare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atât│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punct de   │Termen:     │în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│vedere al      │permanent   │situaţiei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│respectării    │            │actuale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│prevederilor   │            │cadrul PNGD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│legale, cât şi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punct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│vedere al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│respectării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│prevederilor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autorizaţia│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mediu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privind raportarea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│Determinarea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analize 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│principalilor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│indicatori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│privind        │            │Deficienţă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│deşeurile      │            │identificată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│municipale     │Termen: 2019│în analiza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│(indici de     │            │situaţiei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şi    │            │actuale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│compoziţie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fiecare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│tip de 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în care, până la data elaborării PJGD/PMGD, România solicită amânarea aplicării ţintelor conform prevederilor directivei cadru, la elaborarea documentelor de planificare se vor lua în considerare noile termene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6.2. Cuantificarea obiectivelor şi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Doar două din obiectivele prevăzute în PJGD/PMGD au ţinte cuantificabile. În tabelul de mai jos este prezentat modul de cuantificare a ţintelor pentru fiecare obiectiv în parte. Cantitatea de deşeuri municipale ce trebuie pregătită pentru reutilizare şi reciclare, respectiv cantitatea de deşeuri biodegradabile municipale ce trebuie redusă la depozitare sunt deosebit de importante, pe baza acestora determinându-se capacităţile instalaţiilor necesare a se realiza.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6-3: Cuantificarea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      │Ţinta        │Mod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│cuantificare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│Ţinta este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│calculată prin│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│luarea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│hârtie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│carton,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│plastic, metal│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│şi lemn.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│50% • 2020   │momentul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2)   │care intră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│acţiunea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│Practic,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│calculul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│obiectivului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│vor fi luate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 considerare│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│Pregătire     │             │predate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│efectiv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│reutilizare şi│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│reciclare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│Ţintele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│calculează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 raportare│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│50% - 2025   │la întreaga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│cantitate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│(inclusive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│60% - 2030   │momentul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│care intră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│acţiunea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│Practic,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├─────────────┤calculul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│obiectivului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│vor fi luate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│65% - 2035   │în considerare│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│doar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│predate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│efectiv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│Cuantificarea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│ţintei 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│reprezintă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│maximă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poate fi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│depozitată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│realizează pe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│baza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│depozitată   │generate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│trebuie să se│anul 1995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│reducă la 35 │nivelul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la  │% din        │judeţului/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│depozitare a  │cantitatea   │municipiului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│totală       │Bucureşti.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│(exprimată   │Acesta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│biodegradabile│gravimetric),│determină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│produsă în   │considerând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│anul 1995 -  │aceeaşi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│2020         │pondere pentru│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│judeţ/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│municipiului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│Bucureşti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│raportat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│generată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naţional│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│că în cazul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│Ţinta 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│depozitată   │calculează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│trebuie să se│conform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│cantităţii de │reducă la 10 │prevederilor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din        │art. 5a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│cantitatea   │Directiva 1999│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│depozitate    │totală       │/31/CE privind│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│generată -   │depozitarea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│2035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Metodele de calcul ale ţintelor (metode 2, respectiv metoda 4) sunt cele prevăzute în </w:t>
      </w:r>
      <w:r>
        <w:rPr>
          <w:rFonts w:ascii="Courier New" w:hAnsi="Courier New" w:cs="Courier New"/>
          <w:vanish/>
          <w:lang w:val="en-US"/>
        </w:rPr>
        <w:t>&lt;LLNK 832011D0753           25&gt;</w:t>
      </w:r>
      <w:r>
        <w:rPr>
          <w:rFonts w:ascii="Courier New" w:hAnsi="Courier New" w:cs="Courier New"/>
          <w:color w:val="0000FF"/>
          <w:u w:val="single"/>
          <w:lang w:val="en-US"/>
        </w:rPr>
        <w:t>Decizia Comisiei 753/2011</w:t>
      </w:r>
      <w:r>
        <w:rPr>
          <w:rFonts w:ascii="Courier New" w:hAnsi="Courier New" w:cs="Courier New"/>
          <w:lang w:val="en-US"/>
        </w:rPr>
        <w:t xml:space="preserve"> de stabilire a normelor şi metodelor de calcul pentru verificarea respectării obiectivelor fixate la </w:t>
      </w:r>
      <w:r>
        <w:rPr>
          <w:rFonts w:ascii="Courier New" w:hAnsi="Courier New" w:cs="Courier New"/>
          <w:vanish/>
          <w:lang w:val="en-US"/>
        </w:rPr>
        <w:t>&lt;LLNK 832008L0098           52&gt;</w:t>
      </w:r>
      <w:r>
        <w:rPr>
          <w:rFonts w:ascii="Courier New" w:hAnsi="Courier New" w:cs="Courier New"/>
          <w:color w:val="0000FF"/>
          <w:u w:val="single"/>
          <w:lang w:val="en-US"/>
        </w:rPr>
        <w:t xml:space="preserve">articolul 11 alineatul (2) din Directiva 2008/98/CE </w:t>
      </w:r>
      <w:r>
        <w:rPr>
          <w:rFonts w:ascii="Courier New" w:hAnsi="Courier New" w:cs="Courier New"/>
          <w:lang w:val="en-US"/>
        </w:rPr>
        <w:t>a Parlamentului European şi a Consiliului.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6.3. Stabilirea unor rate minime de capturare în vederea colectării separate a cantităţilor de deşeuri necesare atingerii ţintelor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urma cuantificării obiectivelor şi ţintelor de gestionare a deşeurilor rezultă cantităţile de deşeuri care trebuie tratate în vederea asigurării atingerii acestora. Pentru asigurarea acestora, este necesară stabilirea unor rate minime de capturare, pentru fiecare categorie în parte. Rata de capturare reprezintă ponderea cantităţii de deşeuri colectate separat, exclusiv impurităţi, din cantitatea totală generată.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Deşeurile reciclabile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Ratele minime de capturare sunt cele prevăzute în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40% pentru anul 2019;</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50% pentru anul 2020;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60% pentru anul 2021;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70% începând cu anul 2022.</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Biodeşeuri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Rata minimă de capturare este cea prevăzută în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45% începând cu anul 2020.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Ratele minime de capturare se ajustează anul corespunzător astfel încât să se asigure colectarea separată a unor cantităţi suficiente de deşeuri în vederea atingerii ţintelor.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ratelor minime de capturare trebuie luate, pentru fiecare categorie de deşeuri în parte, următoarele grade maxime de reciclabilitate*11) (se aplică numai deşeurilor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Analysis of Eurostat packaging recycling data a study of the years 2006-2012, studiu Expra, octombrie 2015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hârtie/carton - 95%;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plastic - 60%;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metal - 98%;</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sticlă - 95%;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lemn - 70%.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judeţelor/municipiului Bucureşti în care urmează a se realiza instalaţii TMB care utilizează sortarea optică (şi alte tehnologii automate de sortare), la calculul ratelor minime de capturare se va lua în considerare şi ponderea deşeurilor reciclabile sortate, începând cu anul asumat al intrării în operare a instalaţiei respective.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ALTERNATIVELOR DE GESTIONARE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opţiunilor tehnice existente, respectiv proiectarea şi analiza alternativelor se va realiza numai pentru gestionarea deşeurilor municipale, deoarece gestionarea doar a acestui flux de deşeuri este în responsabilitatea exclusivă a unităţilor administrativ teritoriale.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Procesul de analiză a alternativelor implică parcurgerea următorilor paşi: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şi selectarea de opţiune tehnice pentru fiecare activitate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construirea a minim 2 alternative pentru sistemul de gestionare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stabilirea şi aplicarea de criterii de analiză pentru selectarea alternativei cele mai bune.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primă selecţie a opţiunilor tehnice aplicabile a avut loc în etape de elaborare a PNGD, la nivel de PJGD/PMGD urmând a se realiza o analiză mai în detaliu a opţiunii selectată în PNGD precum şi o analiză a modalităţii de implementare.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Analiza de opţiuni tehnice pentru fiecare activitate de gestionare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activitatea de colectare şi pentru fiecare activitate de tratare a deşeurilor municipale se va realiza o evaluare a opţiunilor tehnice selecte la nivel de PNGD 2018 - 2025, se vor prezenta avantajele şi dezavantajele fiecăreia şi se va selecta opţiunea propus a fi implementată la nivelul judeţului/municipiului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instalaţiile de deşeuri necesare, dacă situaţia o permite, se va lua în considerare utilizarea instalaţiilor de tratate a </w:t>
      </w:r>
      <w:r>
        <w:rPr>
          <w:rFonts w:ascii="Courier New" w:hAnsi="Courier New" w:cs="Courier New"/>
          <w:lang w:val="en-US"/>
        </w:rPr>
        <w:lastRenderedPageBreak/>
        <w:t>deşeurilor din alte judeţe aflate în proximitatea judeţului care face obiectul analizei, în vederea utilizării acestora la capacitatea proiectată şi pentru evitarea realizării de noi instalaţii care vor ajunge să nu fie utilizate.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se va realiza analiza opţiunilor tehnice pentru următoarele activităţi: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 reziduale;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 reciclabile;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deşeurilor periculoase menajere;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biodeşeurilor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deşeurilor reziduale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au fost sau sunt în curs de implementare proiecte SMID, se analizează sistemele de colectare implementate şi se decide dacă este necesară modificarea acestora. La analiză se au în vedere: accesibilitatea sistemului, gradul de participare a populaţiei la colectarea separată, gradul de impurificare a deşeurilor în recipientele de colectare, efectivitatea programelor de informare şi conştientizare derulate. Modificarea sistemelor de colectare implementate în cadrul proiectelor SMID poate fi realizată în perioada de monitorizare a proiectului numai cu condiţia utilizării în continuare a tuturor recipientelor/echipamentelor de colectare a deşeurilor achiziţionate prin proiect.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terminarea perioadei de planificare a PNGD 2018 - 2025, analiza de opţiuni tehnice pentru viitoarele PJGD/PMGD se va realiza pornind de la documentul de planificare a gestionării deşeurilor în vigoare la nivel naţional (viitorul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 Colectarea separată a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PNGD s-a stabilit că la nivel naţional colectarea separată a deşeurilor menajere şi similare se va realiza pe 5 fracţii în mediul urban (hârtie/carton, plastic/metal, sticlă, biodeşeuri şi deşeuri reziduale), respectiv 4 fracţii în mediul rural hârtie/carton, plastic/metal, sticlă şi deşeuri reziduale).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PJGD/PMGD se va analiza fezabilitatea tehnică a colectării separate pe numărul de fracţii stabilite la nivel naţional, separat pentru mediul urban şi rural şi, dacă va fi cazul, vor fi identificate zonele în care acest sistem nu poate fi implementat (ex. zone urbane cu densitate a populaţiei foarte ridicată şi care prezintă problema spaţiului foarte redus/inexistent pentru amenajarea punctelor de colectare).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pentru fiecare categorie de deşeuri colectată separat în parte (hârtie/carton, plastic/metal, sticlă, reziduale şi, dacă este cazul, biodeşeuri) se va face o analiză în ceea ce priveşte sistemul de colectare recomandat a fi implementat - "din poartă în poartă" sau în puncte de colectare, şi se va selecta sistemul propus.</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realizarea analizei vor fi avute în vedere şi noile prevederi introduse prin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 cu impact asupra sistemelor de management integrat al deşeurilor în special cele referitoare la obligativitatea aplicării instrumentului economic "plăteşte pentru cât arunci". Rezultatul analizei va fi prezentarea sistemului propus pentru colectarea fiecărei fracţii de deşeuri în parte precum şi a tipului de recipient recomandat (containere, pubele, saci plastic, saci hârtie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PNGD, adaptarea la condiţiile locale a măsurilor referitoare la sistemul de colectare separată a deşeurilor </w:t>
      </w:r>
      <w:r>
        <w:rPr>
          <w:rFonts w:ascii="Courier New" w:hAnsi="Courier New" w:cs="Courier New"/>
          <w:lang w:val="en-US"/>
        </w:rPr>
        <w:lastRenderedPageBreak/>
        <w:t>municipale care vor fi propuse şi implementate la nivel de judeţ trebuie să asigure cel puţin atingerea obiectivelor minime prevăzute în documentul naţional în ceea ce priveşte ratele de capturare.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reziduale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opţiuni tehnice se va realiza pentru fiecare categorie de deşeuri colectată separat (hârtie/carton, plastic/metal, sticlă, reziduale şi biodeşeuri) în ceea ce priveşte sistemul de colectare: din uşă în uşă sau în puncte de colectare.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 Analiza opţiunilor tehnice de colectare a deşeurilor reziduale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în│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│puncte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│Probleme ce│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 putea să│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reziduale în mediul urban. Analiza recipientelor de colectare utilizate (saci, pubele, containere supra- sau subterane) se va realiza la elaborarea Studiului de fezabilitate sau a altor documente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7-2: Analiza opţiunilor tehnice de colectare a deşeurilor reziduale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în│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│puncte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│Probleme ce│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 putea să│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reziduale în mediul rural. Analiza recipientelor de colectare utilizate (saci, pubele, containere) se va realiza la elaborarea Studiului de fezabilitate sau a altor documente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de hârtie/carton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Există câteva reguli generale care vor fi luate în considerare în procesul de luare a deciziilor în ceea ce priveşte sistemul de colectare cel mai potrivit, reguli care se aplică la toate categoriile de deşeuri reciclabile (hârtie/carton, plastic şi metal):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general, colectarea "din poartă în poartă" trebuie implementată în cazul în care ţintele de reciclare sunt mari (în special pentru deşeurile de hârtie/carton) şi nu pot fi atinse prin aport voluntar;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un alt aspect important este acela că odată stabilit, sistemul de colectare din poartă în poartă (cu pubele sau saci) este extrem de dificil să se treacă la sistemul de colectare prin aport voluntar şi la convingerea populaţiei să se deplaseze pe distanţe mai mari pentru a arunca deşeurile;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mărimea recipientului influenţează cantitatea şi gradul de impurificare a deşeurilor colectate (aplicabil în cazul sistemului "din poartă în poartă", mai ales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va prezenta analiza de opţiuni tehnice şi opţiunea selectată pentru colectarea deşeurilor de hârtie/carton pentru mediul urban, respectiv rural. În cazul mediului urban analiza de opţiuni se va realiza separat pentru zonele de locuire diferite (zone cu blocuri cu regim mare de înălţime, zone cu blocuri cu regim redus de înălţime, zone de case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analiza de opţiuni trebuie avută în vedere măsura prevăzută de PNGD de extindere la nivel naţional a sistemului de colectare a deşeurilor reciclabile din poartă în poartă, în special pentru deşeuri de hârtie şi carton în zona urbană, cu asigurarea unei rate minime de capturare a deşeurilor reciclabile în fiecare judeţ şi în Municipiul Bucureşti de 75%, până în anul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7-3: Analiza opţiunilor tehnice de colectare a deşeurilor de hârtie/carton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de hârtie/carton în mediul urban. Analiza recipientelor de colectare utilizate (saci, pubele, containere) se va realiza la elaborarea Studiului de fezabilitate sau a altor documente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7-4: Analiza opţiunilor tehnice de colectare a deşeurilor de hârtie/carton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de hârtie/carton în mediul rural. </w:t>
      </w:r>
      <w:r>
        <w:rPr>
          <w:rFonts w:ascii="Courier New" w:hAnsi="Courier New" w:cs="Courier New"/>
          <w:lang w:val="en-US"/>
        </w:rPr>
        <w:lastRenderedPageBreak/>
        <w:t>Analiza recipientelor de colectare utilizate (saci, pubele, containere) se va realiza la elaborarea Studiului de fezabilitate sau a altor documente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 opţiunilor tehnice pentru colectarea deşeurilor de plastic/metal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analiza de opţiuni tehnice şi opţiunea selectată pentru colectarea deşeurilor de plastic/metal pentru mediul urban, respectiv rural. În cazul mediului urban analiza de opţiuni se va realiza separat pentru zonele de locuire diferite (zone cu blocuri cu regim mare de înălţime, zone cu blocuri cu regim redus de înălţime, zone de case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analiza de opţiuni trebuie avută în vedere măsura prevăzută de PNGD de extindere la nivel naţional a sistemului de colectare a deşeurilor reciclabile din poartă în poartă, în special pentru deşeuri de plastic şi metal în zona urbană, cu asigurarea unei rate minime de capturare a deşeurilor reciclabile în fiecare judeţ şi în Municipiul Bucureşti de 75%, până în anul 2025.</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7-5: Analiza opţiunilor tehnice de colectare a deşeurilor de plastic/metal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7-6: Analiza opţiunilor tehnice de colectare a deşeurilor de plastic/ metal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de sticlă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analiza de opţiuni tehnice şi opţiunea selectată pentru colectarea deşeurilor de sticlă pentru mediul urban, respectiv rural în cazul mediului urban analiza de opţiuni se va realiza separat pentru zonele de locuire diferite (zone cu blocuri cu regim mare de înălţime, zone cu blocuri cu regim redus de înălţime, zone de case etc.).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7-7: Analiza opţiunilor tehnice de colectare a deşeurilor de sticlă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│în puncte de│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7-8: Analiza opţiunilor tehnice de colectare a deşeurilor de sticlă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biodeşeurilor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PNGD, colectarea separată a deşeurilor se realizează numai în mediul urban, în mediul rural fiind implementată compostarea individuală ca o măsură de prevenire a generării deşeurilor, în funcţie de specificul fiecărui judeţ, PJGD/PMGD poate propune colectarea separată a biodeşeurilor şi în anumite zone din mediul rural precum şi în zonele peri urbane.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Analiza opţiunilor tehnice de colectare a biodeşeurilor în mediul urban se realizează în mod individual pentru fiecare categorie de biodeşeuri, pe categorii de zone de locuire.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7-9: Analiza opţiunilor tehnice de colectare a biodeşeurilor în mediul urban</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│Centrul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│oraşului│Zone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│şi      │case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│zonele  │individuale│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│blocuri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de la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│populaţie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│(resturi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de la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│populaţie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verzi)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│rezultate de la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│operatorii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│economici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│(prepararea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│hranei şi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│expirate)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şi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biodeşeurilor în mediul rural. Analiza recipientelor de colectare utilizate (saci, pubele, containere) se va realiza la elaborarea Studiului de fezabilitate sau a altor documente ulterioare.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7.1.2. Transportul 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care este cea mai fezabilă variantă de transport a deşeurilor colectate şi dacă este necesară construirea unor staţii (suplimentare) de transfer. La realizarea acestei analize se va avea în vedere că transferul deşeurilor reciclabile colectate separat trebuie asigurat fără amestecarea acestora.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7.1.3. Sortarea 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analizează pentru fiecare judeţ/municipiul Bucureşti necesarul staţii de sortare (luând în considerare instalaţiile existente) pentru atingerea ţintelor din perioada de planificare la nivelul fiecărui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cadrul PJGD/PMGD se va realiza verificarea suficienţei instalaţiilor stabilite prin planul naţional şi, dacă este cazul, se va propune revizuirea capacităţilor sau capacităţi noi de sortare.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7.1.4. Tratarea biodeşeurilor municipale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Opţiunea de tratare a biodeşeurilor colectate separat selectată în cadrul procesului de elaborare a PNGD este tratarea în digestoare anaerobe. PNGD analizează pentru fiecare judeţ/municipiul Bucureşti necesarul de digestoare anaerobe (luând în considerare staţiile de compostare existente) pentru atingerea ţintelor din perioada de planificare la nivelul fiecărui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precizat în documentul de planificare de la nivel naţional, unele dintre instalaţii de digestie anaerobă propuse pot fi înlocuite cu instalaţii de compostare, dacă din studiile de fezabilitate, analizele la nivel local rezultă că este mai fezabilă această opţiune.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în cadrul PJGD/PMGD se va face o analiză comparativă a digestiei anaerobe versus compostare, luând în considerare condiţiile locale şi caracteristicile deşeurilor care necesită tratare pentru atingerea ţintei de reciclare. Astfel, opţiunea care va rezulta din analiza comparativă va fi adaptată la specificul local.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7-1010: Evaluarea tehnicilor tratare a biodeşeurilor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│Comportare│Compostare│Digestie│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│Criterii         │în aer    │în spaţii │anaerobă│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│liber     │închise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│Descriere proces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pretabil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fi tratate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│variaţia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│caracteristicilor│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│inputului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│condiţiile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│condiţiile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│proces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│Timp de tratare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│Produs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│Existenţa pieţei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produsul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│Emisii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│Referinţe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│(utilizarea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│tehnologiei la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european/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│mondial)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│Cerinţe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│amplasament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tipul de instalaţie recomandat a fi implementat. De asemenea, se va realiza o verificare a suficienţei instalaţiilor stabilite prin PNGD şi, dacă este cazul, se va propune revizuirea capacităţilor instalaţiilor în funcţie de cantitatea şi compoziţia deşeurilor care trebuie tratată.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capacităţii instalaţiilor de digestie anaerobă se va lua în considerare cantitatea de deşeuri biodegradabile care ar putea fi colectată separat de la hoteluri, restaurante şi cantine. Aşa cum PNGD prevede şi în funcţie de prevederile strategiei de nămol (dacă există), la stabilirea capacităţilor instalaţiilor de digestie anaerobă/compostare se va putea lua în considerare şi posibilitatea de tratare în comun a biodeşeurilor cu nămolul rezultat de la staţiile de epurare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7.1.5. Tratarea deşeurilor municipale reziduale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Opţiunile de tratare a deşeurilor reziduale selectate în cadrul procesului de elaborare a PNGD sunt tratarea mecano-biologică cu biouscare şi incinerarea cu valorificare energetică (doar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analizează pentru fiecare judeţ/municipiul Bucureşti necesarul de instalaţii de tratare a deşeurilor reziduale (luând în considerare instalaţiile TMB existente) pentru a asigura tratarea întregii cantităţi de deşeuri municipale înaintea depozitării la nivelul fiecărui judeţ/municipiul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PJGD/PMGD, se va realiza o verificare a suficienţei instalaţiilor stabilite prin PNGD şi, dacă este cazul, se va propune revizuirea capacităţilor instalaţiilor în funcţie de cantitatea deşeurilor care trebuie tratate. De asemenea, pentru noile instalaţii TMB, pe lângă opţiunea cu biouscare (din PNGD) se va evalua şi opţiunea TMB cu digestie anaerobă pentru tratarea biologică. În cazul acestei opţiuni se va lua în considerare combinarea cu digestia anaerobă ca activitate de reciclare. Aceasta înseamnă ca o unitate de digestie ar putea fi folosit pentru tratarea deşeurilor biodegradabile din deşeurile reziduale, iar o altă unitate de digestie pentru tratarea biodeşeurilor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Indiferent de opţiunea selectată, este obligatoriu ca partea de tratare mecanică din instalaţia TMB să deţină o tehnologie care să permită selectarea unui procent cât mai ridicat din deşeurile supuse sortării în vederea reciclării (ex. sortare optică).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PNGD prevede, la determinarea capacităţii instalaţiilor noi de tratare a deşeurilor reziduale (instalaţii de tratare mecano-biologică şi instalaţii de incinerare cu valorificare energetică) se va ţine seama de faptul ca input-ul stabilit trebuie să fie asigurat pe o perioadă de 20-30 ani (durata medie de viaţă a instalaţiilor) în condiţie de creştere a obiectivelor de reciclare şi a obiectivului de reducere a cantităţii depozitate din pachetul economiei circulare. Astfel, capacitatea instalaţiilor de tratare a deşeurilor reziduale trebuie să ţină seama de ţinta cea mai mare de reciclare, respectiv cea din anul 2035.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De asemenea, la planificarea şi proiectarea instalaţiilor TMB se va ţine seama de garantarea utilizării SRF la coincinerare fabrici de ciment şi/sau centrale termice).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7.1.6. Depozitarea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Pornind de la cantităţile de deşeuri estimat a fi depozitate pe perioada planificată, PNGD analizează pentru fiecare judeţ/municipiul Bucureşti necesarul de investiţii pentru construirea de capacităţi suplimentare de depozitare, fără a preciza dacă acesta va fi asigurat prin construirea de noi depozite de extinderea depozitelor existente. De asemenea, în cadrul PNGD sunt identificate judeţele în care sunt necesare investiţii pentru închiderea depozitelor neconforme.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documentelor de planificare la nivel judeţean se va realiza o verificare a suficienţei investiţiilor stabilite prin PNGD şi, dacă este cazul, se va propune revizuirea necesarului de investiţii în funcţie de cantitatea deşeurilor care trebuie depozitată. De asemenea, se va verifica situaţia închiderii depozitelor neconforme de deşeuri, precum şi situaţia eventualelor spaţii de stocare temporară şi, dacă este cazul, se vor propune măsuri de închidere/transport deşeuri/reabilitare, cu condiţia însă a evitării dublei finanţări.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7.1.7. Colectarea separată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analiza opţiunile tehnice cele mai utilizate pentru colectarea separată a deşeurilor voluminoase,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7-1111: Analiza opţiunilor tehnice de colectare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│Centre de│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│din poartă│Colectarea│colectare│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│în poartă │din poartă│prin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│cu o      │în poartă │aport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│frecvenţă │la cerere │voluntar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│stabilită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│Posibilul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│disconfort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│creat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deşeurilor voluminoase în mediul urban, respective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7.1.8. Colectarea separată 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analiza opţiunile tehnice cele mai utilizate pentru colectarea separată a deşeurilor periculoase municipale, şi anume: colectarea prin intermediul unităţilor mobile, centre de colectare, containere publice de colectare şi preluarea de către distribuitori. Dacă se consideră necesar şi în funcţie de specificul zonei de colectare, pot fi analizate şi alte opţiuni.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7-12: Analiza opţiunilor tehnice de colectare a deşeurilor periculoase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│Opţiune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│Avantaje│Dezavantaje│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│Prin intermediul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│unităţilor mobile│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│(campanii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│Containere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│publice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│Preluarea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│către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│distribuitori şi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│companii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│specializate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deşeurilor periculoase municipale în mediul urban, respective în mediul rural.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7.1.9. Colectarea separată a deşeurilor uleiului uzat alimentar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analiza opţiunile tehnice cele mai utilizate pentru colectarea separată a uleiului uzat alimentar,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7-12: Analiza opţiunilor tehnice de colectare a deşeurilor voluminoase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│Centre de│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│din poartă│Colectarea│colectare│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│uleiului    │în poartă │din poartă│prin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        │cu o      │în poartă │aport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   │frecvenţă │la cerere │voluntar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│stabilită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pentru mediul urban şi, în măsura în care se consideră necesar şi pentru mediul rural. Ca o concluzie a analizei de opţiuni se prezintă opţiunea tehnică propusă pentru colectarea uleiului uzat în mediul urban, şi după caz şi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7.1.10. Colectarea separată a deşeurile de echipamente electrice şi electronice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 unităţile administrativ teritoriale au obligaţia de a asigura colectarea DEEE provenite de la gospodăriile particulare, prin cel puţin una din următoarele metode: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centre fixe de colectare, cel puţin unul la 50.000 de locuitori, dar nu mai puţin de un centru în fiecare unitate administrativ-teritorială;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puncte de colectare mobile (în măsura în care acestea sunt accesibile populaţiei ca amplasament şi perioadă de timp disponibilă);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periodică, cu operatori desemnaţi, cel puţin o dată pe trimestru.</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DEEE de la gospodăriile particulare poate fi realizată de către operatorii de salubrizare delegaţi sau de către alţi operatori desemnaţi.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la nivel de PJGD/PMGD se vor analiza opţiunile tehnice menţionate anterior pentru colectarea separată a DEEE.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7-13: Analiza opţiunilor tehnice de colectare a DEEE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│Opţiune de       │Avantaje│Dezavantaje│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a DEEE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│Centre fixe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(cel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│puţin câte 1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│centru în fiecare│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│UAT)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mobile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│periodică (minim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│trimestrial)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DEEE în mediul urban, respectiv în mediul rural.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7.1.11. Colectarea separată şi tratarea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din construcţii şi desfiinţări pot fi împărţite în 2 mari grupe,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minerale inerte, care includ materiale rezultate în urma excavării deşeuri rezultate în urma construcţiei drumurilor, deşeuri din beton rezultate din demolarea clădirilor;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mixte, categorie în care sunt incluse deşeurile rezultate prin degradarea ambalajelor materialelor de construcţii ambalate, deşeuri rezultate din dezafectarea amenajărilor interioare sau alte materiale rezultate din activităţile de renovare a locuirilor, colectate în containere.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legale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gestionarea DCD şi atingerea obiectivelor şi ţintelor stabilite este în sarcina titularilor autorizaţiilor de construire şi/sau desfiinţare emise conform </w:t>
      </w:r>
      <w:r>
        <w:rPr>
          <w:rFonts w:ascii="Courier New" w:hAnsi="Courier New" w:cs="Courier New"/>
          <w:vanish/>
          <w:lang w:val="en-US"/>
        </w:rPr>
        <w:t>&lt;LLNK 11991    50 13 2S1   0 17&gt;</w:t>
      </w:r>
      <w:r>
        <w:rPr>
          <w:rFonts w:ascii="Courier New" w:hAnsi="Courier New" w:cs="Courier New"/>
          <w:color w:val="0000FF"/>
          <w:u w:val="single"/>
          <w:lang w:val="en-US"/>
        </w:rPr>
        <w:t>Legii nr. 50/1991</w:t>
      </w:r>
      <w:r>
        <w:rPr>
          <w:rFonts w:ascii="Courier New" w:hAnsi="Courier New" w:cs="Courier New"/>
          <w:lang w:val="en-US"/>
        </w:rPr>
        <w:t xml:space="preserve"> autorizarea executării lucrărilor de construcţii.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PJGD/PMGD se vor analiza cel puţin două opţiuni tehnice privind colectarea şi gestionarea acestei categorii de deşeuri,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tratarea locală (unde este posibil chiar la locul de generare şi/sau în instalaţii locale);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transportul la centre locale unde se realizează trierea şi stocarea temporară şi transferul ulterior către instalaţii judeţene/regionale.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7-14: Analiza opţiunilor tehnice de colectare şi tratare a DCD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şi    │Colectare │Colectare│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│tratarea DCD     │şi tratare│locală 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│locală    │tratare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şi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│Distanţe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│parcurs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│Posibilitatea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în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│aria proiectului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unitar la nivelul întregului judeţ/municipiul Bucureşti. Ca o concluzie a analizei de opţiuni se prezintă, dacă este cazul, necesarul de facilităţi intermediare de triere şi stocare temporară a DCD sau necesarul de instalaţii judeţene.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7.2. Metodologie pentru stabilirea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Stabilirea alternativelor de gestionare a sistemului necesită parcurgerea următoarelor etape: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obiectivelor şi ţintelor determinante pentru stabilirea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fiecare obiectiv în parte - identificarea măsurilor care trebuie aplicate şi a opţiunilor tehnice disponibile pentru aplicarea fiecărei măsuri în parte.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obiectivelor şi ţintelor determinante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Obiectivele şi ţintele determinante sunt acelea pentru atingerea cărora este necesară realizarea de investiţii (colectarea separată şi instalaţii). Identificarea lor se realizează pornind de la obiectivele şi ţintele prezentate în capitolul 6. În continuare este prezentată o listă a posibilelor obiective şi ţinte determinante: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creşterea etapizată a gradului de pregătire pentru reutilizare şi reciclare: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50% din cantitatea de deşeuri din hârtie, metal, plastic, sticlă şi lemn din deşeurile menajere şi deşeurile similare (Metoda 2 de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2020, conform prevederilor legale în vigoare;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50%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2025, conform prevederilor legale în vigoare;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60%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2030, conform Directivei cadru recent modificată;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la 65%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2035, conform Directivei cadru recent modificată.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cantităţii depozitate de deşeuri biodegradabile municipale la 35% din cantitatea totală, exprimată gravimetric produsă în anul 1995 - termen 2020;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creşterea gradului de valorificare energetică a deşeurilor municipale la 15 % din cantitatea totală de deşeuri generată - termen 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depozitarea deşeurilor este permisă numai dacă deşeurile sunt supuse în prealabil unor operaţii de tratate fezabile tehnic - termen 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deşeurilor municipale eliminate prin depozitare la 10% din totalul deşeurilor municipale generate - termen 2035;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depozitarea deşeurilor numai în depozite conforme - permanent.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nivelul fiecărui judeţ în parte, respectiv municipiul Bucureşti, lista obiectivelor şi ţintelor determinante poate suferi modificări, însă numai cu respectarea obiectivelor şi ţintelor din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măsurilor şi a opţiunilor tehnice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realizează pentru fiecare obiectiv determinant în parte. Pentru o mai uşoară înţelegere în continuare este prezentat un exemplu de identificare a măsurilor şi opţiunilor tehnice disponibile pentru atingerea obiectivului de creştere etapizată a gradului de pregătire pentru reutilizare şi reciclare.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 determina investiţiile necesar a fi realizate în vederea atingerii celor patru ţinte aferente obiectivului se porneşte de la analiza compoziţiei deşeurilor municipale. Deşeurile care asigură atingerea ţintei din anul 2020 sunt deşeurile din hârtie, metal, plastic, sticlă şi lemn din deşeurile menajere şi deşeurile similare - se prezintă cantitatea ce trebuie colectată separat pentru atingerea ţintei (estimată în capitolul 6.2 Cuantificarea obiectivelor şi ţintelor privind gestionarea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Măsurile care ar putea să conducă la îndeplinirea primei ţinte de reciclare din anul 2020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Extinderea sistemului de colectare separată a deşeurilor reciclabile (deşeuri din hârtie, metal, plastic, sticlă şi lemn din deşeurile menajere şi deşeurile similare) cu asigurarea ratei totale de capturare stabilită în cadrul capitolului 6.3 Stabilirea unor rate minime de capturare în vederea colectării separate a cantităţilor de deşeuri necesare atingerii ţintelor;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sortare pentru întreaga cantitate de deşeuri reciclabile colectată separat.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nu există alte soluţii tehnice pentru atingerea primei ţinte aferentă obiectivului de pregătire pentru reutilizare şi reciclare, măsurile de mai sus vor fi aceleaşi în toate cele trei alternative.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deciziei CE, celelalte trei ţinte se calculează prin raportarea la întreaga cantitate de deşeuri municipale generate. Se prezintă cantităţile de deşeuri ce trebuie reciclate conform cuantificării ţintelor.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prezintă structura deşeurilor municipale pe perioada de planificare şi cantităţile aferente, conform estimărilor de proiecţie realizate la capitolul 5 Proiecţii: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reciclabile din deşeuri menajere şi similare şi deşeuri din pieţe;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biodeşeurile din deşeurile menajere, similare şi deşeuri din pieţe;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biodeşeuri din deşeurile din parcuri şi grădini;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alte tipuri de deşeuri.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Cel mai probabil, din datele prezentate se va observa că atingerea celor trei ţinte (din anii 2025, 2030, 2035) se poate realiza numai în condiţiile în care gradul de colectare separată creşte progresiv, iar în paralel este implementată şi colectarea separată a biodeşeurilor.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Opţiunile tehnice identificate pentru reciclarea biodeşeurilor municipale colectate separat sunt instalaţii cu procese aerobe (compostarea) sau anaerobe (digestia).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raportul dintre cantitatea de deşeuri alimentare şi deşeuri verzi care trebuie tratate se stabileşte instalaţia cea mai potrivită. Din punct de vedere tehnic, deşeurile alimentare nu pot fi tratate aerob în absenţa unui material de structură, care de obicei este reprezentat de deşeurile din parcuri şi grădini.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subliniat faptul că, atât compostarea, cât şi digestia anaerobă sunt considerare operaţii de reciclare numai dacă materialele rezultat în urma tratării biologice (compost, respectiv digestat) sunt reciclate (ex. utilizate în agricultură, reabilitare terenuri degradate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post de concluzie se prezintă măsurile care conduc la îndeplinirea celor patru ţinte de reciclare: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extinderea progresivă a sistemului de colectare separată a deşeurilor reciclabile, cu prezentarea ratelor minime de capturare aferente anilor 2020, 2025, 2030 şi 2035;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implementarea şi/sau extinderea sistemului de colectare a biodeşeurilor din deşeuri menajere, similare şi din pieţe, cu prezentarea ratelor minime de capturare aferente anilor 2025, 2030 şi 2035;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 din parcuri şi grădini astfel, cu prezentarea ratei minime de capturare aferentă anului 2020;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sortare pentru întreaga cantitate de deşeuri reciclabile colectate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compostare;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digestie anaerobă pentru deşeurile alimentare colectate separat, care nu sunt compostate în instalaţiile de compostare.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nu există alte soluţii tehnice pentru atingerea celor trei ţinte raportate la cantitatea totală de deşeuri municipale generate ale obiectivului de pregătire pentru reutilizare şi reciclare, măsurile de mai sus vor fi aceleaşi în cele trei alternative.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 proces se aplică pentru fiecare obiectiv determinant şi se selectează în final opţiunile tehnice aplicabile.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Pornind de la opţiunile tehnice selectate pentru colectarea deşeurilor şi pentru fiecare activitate de tratare în parte, se vor proiecta minim 2 alternative tehnice care să asigure îndeplinirea obiectivelor şi ţintelor de gestionare a deşeurilor stabilite în cadrul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alternativelor se va avea în vedere analiza utilizării instalaţiilor de tratare a deşeurilor existente realizate cu investiţii private (în funcţie de situaţia existentă la nivel local privind modul de funcţionare a acestora, respectarea parametrilor tehnici, impactul asupra vecinătăţilor etc.). În funcţie de rezultatul acestei analize, la stabilirea alternativelor se va avea în vedere identificarea unor alternative în care aceste instalaţii nu sunt luate în considerare, fiind prevăzute noi investiţii.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instalaţiile de tratare a deşeurilor construite prin proiecte cu finanţare europeană, aşa cum este prevăzut şi în PNGD, acestea trebuie să fie luate în considerare cu prioritate, astfel încât să se asigure funcţionarea la capacitate maximă. Astfel se va lua în considerare şi posibilitatea utilizării acestor instalaţii la nivel regional.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descrierea alternativelor şi verificarea îndeplinirii ţintelor pentru fiecare alternativă în parte şi se va detalia modul de estimare a capacităţilor instalaţiilor pentru fiecare alternativă </w:t>
      </w:r>
      <w:r>
        <w:rPr>
          <w:rFonts w:ascii="Courier New" w:hAnsi="Courier New" w:cs="Courier New"/>
          <w:lang w:val="en-US"/>
        </w:rPr>
        <w:lastRenderedPageBreak/>
        <w:t>în parte. În cadrul PJGD/PMGD nu se va realiza estimarea necesarului de echipamente pentru activitatea de colectare separată a deşeurilor, această activitate urmând a fi realizată la elaborarea ulterioară a documentelor pentru accesarea finanţărilor (Master Plan, Studiu de Fezabilitate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Ţinând seama de termenul relativ scurt de implementare a alternativei selectate, la stabilirea de alternative trebuie analizată opţiunea cuplării într-o singură instalaţie a digestorului anaerob şi a instalaţiei TMB. Astfel, în cazul în care opţiunea selectată pentru instalaţia TMB este cea cu digestie anaerobă, partea de digestie trebuie să aibă o unitate separate pentru tratarea biodeşeurilor colectate separat în vederea reciclării.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avea în vedere şi prezentarea Alternativei "zero", alternativă care reprezintă păstrarea situaţiei existente la momentul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 Metodologie pentru analiza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alternativelor propuse se realizează în baza următorului set de criterii: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 financiară (estimare costuri cu investiţiile şi costuri cu operarea şi întreţinerea);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cuantificarea impactului asupra mediului (estimarea emisiilor nete exprimate în tone emisii CO(2) echivalent);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calitative: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gradul de valorificare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riscul de piaţă;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conformitatea cu principiile economiei circulare;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alte criterii relevante la nivel judeţean (se prezintă o fundamentare a acestora).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se va realiza pentru toate cele minim 3 alternativele analizate (minim 2 alternative şi Alternativa "zero") şi se va selecta alternativa care obţine punctajul cel mai ridicat.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7-15: Rezultatul analizei alternativelor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│Criteriu     │Alternativa│Alternativa│Alternativa│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│"zero"     │1          │n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│(milioane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│Euro)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O&amp;M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│(milioane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│Euro)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│Impact asupra│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│mediului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│Emisii gaze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efect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│seră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CO2(e)/│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│energetică 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│procentul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│piaţă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│dependenţă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│funcţionarea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│Conformitatea│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│principiile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│economiei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│circulare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│procentul de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│material şi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 criteriu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│relevant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│Descrierea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│criteriului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│Punctaj (1-3)│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│Evaluare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│generală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criteriu în parte, punctajul cel mai mare este acordat alternativei cele mai favorabile. Se propune spre implementare alternativa care obţine punctajul cel mai ridicat. În continuare este prezentat, pentru fiecare criteriu de evaluare în parte, modalitatea de calcul/aplicare.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7.3.1. Evaluarea financiară 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financiară a alternativelor are scopul de a identifica şi de a cuantifica costurile de investiţie şi costurile de operare şi întreţinere, pentru fiecare dintre cele minim 3 alternative (minim 2 alternative + Alternativa "zero"), în vederea fundamentării alegerii alternativei optime.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financiară are în vedere două aspecte relevante: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Metodologia folosită în determinarea costurilor de investiţie şi a costurilor de operare şi întreţinere aferente celor minim 3 alternative;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şi cuantificarea datelor de intrare în vederea parcurgerii etapelor necesare calculului costurilor de investiţie şi a costurilor de operare şi întreţinere pentru fiecare dintre cele minim 3 alternative.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sunt prezentate etapele recomandate în modelarea financiară a alternativelor.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Prima etapă constă în definirea costurilor de investiţie şi a costurilor de operare şi întreţinere aferente investiţiilor necesare pentru implementarea măsurilor prevăzute în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investiţie (CAPEX) sunt costurile aferente necesarului de investiţii pentru implementarea PJGD/PMGD. Se recomandă următoarea structură de costuri: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şi transport (ex. investiţii în colectarea separată a deşeurilor reciclabile, a biodeşeurilor, a deşeurilor reziduale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infrastructuri fixe - instalaţii (ex. staţii de transfer, staţii de compostare, staţii de sortare a deşeurilor colectate separat, instalaţii de digestie anaerobă, instalaţii de TMB, incineratoare cu valorificare energetică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 depozite, inclusiv construire de depozite noi;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închidere depozite care şi-au epuizat capacitatea;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alte costuri (ex. proiectare, asistenţă tehnică, supervizare etc).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investiţii nu includ costul terenului, costurile diverse şi neprevăzute, costurile financiare (exp. costurile cu creditul bancar) aferente finanţării investiţiilor.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investiţii pentru Alternativa "zero" presupun doar investiţiile existente şi cele care urmează a fi finalizate prin proiectele SMID aflate în derulare, inclusiv proiectele fazate, precum şi investiţiile necesare menţinerii condiţiilor actuale de reglementare.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şi întreţinere ale investiţiei (OPEX) sunt costurile necesare operării şi întreţinerii investiţilor efectuate în: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şi transport (ex. costuri cu colectarea separată a deşeurilor reciclabile, costuri cu colectarea separată a biodeşeurilor, costuri cu colectarea separată a deşeurilor reziduale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instalaţii - infrastructuri fixe (ex. costuri de transfer, costuri cu compostarea biodeşeurilor, costuri cu sortarea deşeurilor </w:t>
      </w:r>
      <w:r>
        <w:rPr>
          <w:rFonts w:ascii="Courier New" w:hAnsi="Courier New" w:cs="Courier New"/>
          <w:lang w:val="en-US"/>
        </w:rPr>
        <w:lastRenderedPageBreak/>
        <w:t>reciclabile colectate separat, costuri cu digestia anaerobă, costuri cu TMB, costuri cu incinerarea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depozite (ex.: cost depozitare, taxă depozitare, cost monitorizare post-închidere).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sunt nete, respectiv sunt ajustate cu veniturile din valorificarea deşeurilor reciclabile şi/sau a energiei rezultate, precum şi cu veniturile din încasarea costurilor cu gestionarea deşeurilor de ambalaje trimise la valorificare, venituri încasate de la organizaţii care implementează obligaţiile privind răspunderea extinsă a producătorului. Veniturile vor fi evidenţiate separat.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estimarea costurilor de operare trebuie avute în vedere şi coşurile cu contribuţia pentru economia circulară, conform prevederilor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doua etapă constă în cuantificarea costurilor de investiţie şi a costurilor de operare şi întreţinere aferente investiţiilor necesare pentru implementarea măsurilor prevăzute în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investiţie (CAPEX)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cuantificarea costurilor de investiţie se vor avea în vedere următoarele recomandări: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costurilor totale de investiţie se face prin multiplicarea costurilor medii unitare şi a capacităţilor planificate a fi realizate;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sursele datelor recomandate pentru determinarea costurilor unitare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aplicaţiile de finanţare, respectiv volumele Studiu de fezabilitate (FS) şi Analiza cost-beneficiu (ACB);</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studiul "Identification of future waste management projects (2014 - 2020)", elaborat de Consorţiul ENVIROPLAN, Loius Berger, KOCKS, 2012, JASPERS (Studiul Eunomie);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referitoare la piaţa românească de profil, tarife şi costuri de implementare.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şi întreţinere (OPEX)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cuantificarea costurilor de operare şi întreţinere se vor avea în vedere următoarele recomandări: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cuantificarea costurilor de operare şi întreţinere se face în funcţie de graficul de implementare şi specificul fiecărei activităţi şi de cantităţile colectate, respectiv intrate în fiecare instalaţie/staţie, respectiv depozitate;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costurilor totale de operare şi întreţinere se face prin multiplicarea costurilor medii unitare aferente fiecărei activităţi şi a cantităţilor planificate a fi colectate, tratate respectiv depozitate.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sursele datelor recomandate pentru determinarea costurilor unitare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Studiul "Identification of future waste management projects (2014 - 2020)", elaborat de Consorţiul ENVIROPLAN, Loius Berger, KOCKS, 2012, JASPERS (Studiul Eunomia);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referitoare la piaţa românească de profil, tarife şi costuri de implementare.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Determinare costuri de operare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│Valoare│             │Valoare│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│Elemente     │unitară│Cantitate de │totală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│(euro/ │deşeuri      │(euro)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│tonă)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 │1            │2      │3            │4 = 2x3│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de   │       │Cantitate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│colectare şi │       │colectată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│transport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cu   │       │Cantitatea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 │tratarea     │       │intrată în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│fiecare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 │Costuri cu   │       │Cantitate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│depozitarea  │       │depozitată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cu   │       │depozitată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│contribuţia  │       │aferentă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 │pentru       │       │îndeplinirii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│economia     │       │indicatorilor│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│circulară    │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│performanţă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 =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 │TOTAL COSTURI BRUTE DE OPERARE     │b + 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din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│valorificarea│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 │deşeurilor   │       │Cantitatea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│valorificată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energiei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din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 │valorificare │       │Cantitatea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│biogaz/      │       │valorificată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│Cantitatea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       │deşeuri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│aferente     │       │ambalaj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 │cotei        │       │colectată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│suportate de │       │separat,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│OTR          │       │sortată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│predată la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│valorificare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│II = 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│II│TOTAL COSTURI NETE DE OPERARE      │- e - f│</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g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treia etapă constă în proiecţia costurilor de investiţie şi a costurilor de operare şi de întreţinere pe perioada de planificare. În cazul elaborării PJGD/PMGD în anul 2019, perioada de planificare este 2018-2040, perioadă echivalentă proiecţiei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eşalonării costurilor de investiţie, se vor avea în vedere următoarele recomandări: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pregătirea investiţiilor (ex.: serviciile de proiectare) se va aloca un 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implementarea propriu-zisă a investiţiei, estimată la doi ani, se va avea în vedere următoarea schemă: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primul an 30% din costurile de investiţie;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doilea an 70% din costurile de investiţie;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implementarea propriu-zisă a investiţiei, estimată la doi ani, se va avea în vedere următoarea schemă: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primul an 10% din costurile de investiţie;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doilea an 60% din costurile de investiţie;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treilea an 30% din costurile de investiţie.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Se vor avea în vedere şi costurile CAPEX şi OPEX aferente SMID-urilor aflate în pregătire sau implementare.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evaluării financiare a alternativelor se vor utiliza valoarea totală CAPEX aferentă fiecărei alternative şi valoarea OPEX (euro/an) aferentă fiecărei alternative, estimată la nivelul anului în care se consideră toate capacităţile operaţionale 100%.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7.3.2. Evaluarea alternativelor din punct de vedere al cuantificării impactului asupra mediului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Cuantificarea impactului asupra mediului se realizează utilizând ca unic criteriu emisiile de gaze cu efect de seră rezultate în urma implementării alternativei selectate. Se consider că celelalte externalităţi economice nu variază semnificativ de la o alternativă la alta. Astfel, se vor estima emisiile de gaze cu efect de seră exprimate în emisii de dioxid de carbon echivalent [C0(2e)].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estimarea emisiilor de C0(2e) vor fi utilizaţi factorii de emisie din Metodologia JASPERS de estimare a emisiilor de gaze cu efect de seră pentru proiectele de deşeuri*12). Astfel vor fi consideraţi următorii factori de emisie, pentru fiecare operaţie de tratare a deşeurilor precum şi pentru reciclarea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*12)http://www.jaspersnetwork.org/download/attachments/4948011/13-03-11%20JASPERS%20WP_Methodology20for20GHG20Emission%20Calculation_Waste%20Calculation_FINAL.pdf?version=1&amp;modificationDate=1366389231000&amp;api=v2, accesat în octombrie 2018</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Emisii specifice de C0(2) (kg CO(2) echivalent/tona de deşeu)</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│Emisii│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│Activitate gestionare deşeuri  │CO2e/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│tonă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necolectate sau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│eliminate în depozite care nu  │833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│deţin sistem de colectare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│gazului de depozit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│eliminate direct la depozitul  │298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│transportate direct la         │253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│instalaţia de incinerare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│transformat în RDF şi          │236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│transportate la instalaţia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colectat separat şi │26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│compostate (tratare aerobă)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colectat separat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anaerob (digestive     │8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ambalaje colectate  │-1037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şi reciclate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în instalaţii TMB cu   │161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aerobă, cu depozitarea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│deşeului tratat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în instalaţii TMB cu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aerobă, cu             │272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│valorificarea energetică 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│materialului tratat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Metodologie JASPERS de estimare a GES pentru proiectele de deşeuri, martie 2013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Utilizând factorii de emisii din tabelul de mai sus şi cantităţile de deşeuri colectate separat şi tratate se estimează totalul emisiilor nete pentru fiecare alternativă în parte.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7.3.3. Gradul de valorificare energetică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alternativă în parte se calculează gradul de valorificare energetică a deşeurilor. PNGD stabileşte ca obiectiv la nivel naţional atingerea unui grad de valorificare energetică a deşeurilor de minim 15% în anul 2025. Principalele categorii de instalaţii în care se poate realiza valorificarea energetică a deşeurilor municipale sunt centralele termice şi fabricile de ciment (prin co-incinerare), instalaţiile de incinerare cu valorificare energetică şi instalaţiile de tratare anaerobă (biodeşeuri colectate separat deşeuri colectate în amestec - instalaţiile TMB cu digestie anaerobă).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7.3.4. Riscul de piaţă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Riscul de piaţă va fi analizat din perspectiva garantării preluării materialului/deşeului rezultat în urma tratării deşeurilor municipale la instalaţiile propuse în cadrul fiecărei alternative în parte. În urma aplicării activităţilor de tratare a deşeuri pot rezulta deşeuri tratate, </w:t>
      </w:r>
      <w:r>
        <w:rPr>
          <w:rFonts w:ascii="Courier New" w:hAnsi="Courier New" w:cs="Courier New"/>
          <w:lang w:val="en-US"/>
        </w:rPr>
        <w:lastRenderedPageBreak/>
        <w:t>materiale şi/sau energie pentru care este necesară asigurarea preluării (în anumite condiţii) astfel încât activitatea de tratare să îşi atingă scopul.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principalele output-uri pentru fiecare categorie de instalaţii în parte, output-uri pentru care trebuie să se garanteze preluarea, astfel încât funcţionarea acestor instalaţii să îşi atingă scopul.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Output-uri ale instalaţiilor de tratare a deşeurilor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│Instalatie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       │Output-uri  │Utilizare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│plastic,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│Staţii sortare  │sticlă)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│reciclabile     │Fracţie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│reciclabile │Co-incinerare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│amestecate  │în fabricile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│(rezultată  │de ciment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pe banda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sortare)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│Instalaţii TMB│</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sortare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│(după       │Utilizatori,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│aplicarea   │pentru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│procedurii  │amendarea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încetare │calităţii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statutului│solului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deşeu)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      │Compost 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│nu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│îndeplineşte│Depozite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│criteriile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utilizare│deşeuri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│compostare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│reciclabile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│plastic,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│sticlă)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│mecano-biologică│Fracţie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biotratare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│Co-incinerare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│amestecate  │în fabricile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│(rezultată  │de ciment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pe banda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sortare)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tratat│conforme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│plastic,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│metal şi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│mecano-biologică│sticlă)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biouscare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│Co-incinerare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│SRF/RDF     │în fabricile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ciment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tratat│conforme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│Utilizatori,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│Digestat    │pentru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│(lichid,    │amendarea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│solid)      │calităţii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│solului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│care nu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│îndeplineşte│Depozite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│criteriile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│digestie        │de utilizare│deşeuri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tratare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│termică şi/ │Reţeaua locală│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│electrică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│Deşeuri     │Operatori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│metalice    │economici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│reciclatori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│magnetic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│Cenuşi (de  │conforme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│incinerare cu   │vatră şi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│cenuşi      │nepericuloase/│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│energetică      │zburătoare) │periculoase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zguri    │Operatori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│economici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│valorificatori│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│electrică şi│Reţeaua locală│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│termică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ca alternativa propusă să fie viabilă, trebuie asigurată preluarea tuturor deşeurilor şi (sub)produselor rezultate.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preluarea deşeurilor rezultate de către operatorul depozitelor conforme nu este o problemă (în cele mai multe dintre situaţii aceste depozite fac parte din SMID), preluarea celorlalte categorii (ex. RDF, SRF, compost, digestat) poate constitui o problemă deoarece preluarea se realizează de către operatori privaţi, care vor solicita o anumită calitate a acestor deşeuri tratate/produse. Această problemă este generată şi de faptul că la nivel naţional nu există standarde de calitate pentru aceste produse.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la elaborarea PJGD/PMGD trebuie analizat şi evaluat riscul de piaţă, pentru fiecare alternativă în parte, în ceea ce priveşte preluarea deşeurilor/produselor rezultate şi aleasă alternativa cu riscul de piaţă cel mai redus.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7.3.5. Conformitatea principiile economiei circulare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Politica europeană şi naţională se bazează pe "ierarhia deşeurilor", care stabileşte priorităţile în ceea ce priveşte gestionarea deşeurilor: se încurajează în primul rând prevenirea sau reducerea cantităţilor de deşeuri generate şi reducerea gradului de periculozitate al acestora, reutilizarea şi abia apoi valorificarea deşeurilor prin reciclare şi alte operaţiuni de valorificare (ex. valorificarea energetică). Pe ultimul loc în ierarhie este eliminarea deşeurilor, care include depozitarea deşeurilor şi incinerarea.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Tranziţia către o economie circulară reprezintă o prioritate la nivelul statelor membre. În cadrul economiei circulare valoarea produselor, a materialelor şi a resurselor este menţinută în economie cât mai mult timp posibil iar generarea deşeurilor este redusă la minim. Transformarea deşeurilor în resurse este unul din elementele principale care stau la baza economiei circulare.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Comisia Europeană a adoptat în mai 2018, un pachet de măsuri ce au ca scop stimularea tranziţiei Europei către o economie circulară. Acest pachet de măsuri include revizuirea legislaţiei privind deşeurile, precum şi un plan de acţiune aferent. Propunerile privind deşeurile stabilesc o viziune pe termen lung pentru minimizarea generării deşeurilor, creşterea reciclării din punct de vedere cantitativ şi calitativ, prin reintroducerea în economie a deşeurilor sub forma materiilor prime secundare, reducând astfel utilizarea resurselor şi prin reducerea eliminării prin depozitare.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Unul dintre principiile de bază al economiei circulare şi care va fi utilizat în procesul de evaluare a alternativelor este reutilizarea materiilor prime care sunt în prezent eliminate ca deşeuri, asigurându-se </w:t>
      </w:r>
      <w:r>
        <w:rPr>
          <w:rFonts w:ascii="Courier New" w:hAnsi="Courier New" w:cs="Courier New"/>
          <w:lang w:val="en-US"/>
        </w:rPr>
        <w:lastRenderedPageBreak/>
        <w:t>astfel conservarea şi dezvoltarea capitalul natural prin echilibrarea fluxurilor de resurse regenerabile.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fiecare alternativă va fi evaluată în baza cantităţii de deşeuri ce va fi valorificată, punctajul cel mai ridicat fiind acordat alternativei care asigură valorificarea unei cantităţi cât mai mari de deşeuri, respectiv depozitarea unei cantităţi cât mai reduse.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7.3.6. Alte criterii relevante la nivel judeţean/municipiului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caracteristicile judeţului care face obiectul planificării, respectiv a municipiului Bucureşti, la evaluarea alternativelor mai poate fi introdus un criteriu suplimentar (cu justificarea necesităţii introducerii).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PREZENTAREA ALTERNATIVEI SELECTATĂ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8.1. Alternativa selectată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realizează prezentarea detaliată a alternativei selectate, a instalaţiilor şi investiţiilor propuse pentru gestionarea deşeurilor şi a schemei fluxului deşeurilor municipale. De asemenea, se prezintă demonstrarea modului de atingere a ţintelor. Dacă este cazul, se prezintă instalaţiile care necesită închidere/refacere a amplasamentelor.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alternativa selectată se prezintă un rezumat al costurilor de investiţii şi operare. Costurile totale trebuie să includă şi costurile cu închiderea instalaţiilor şi refacerea amplasamentelor, acolo unde este cazul.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8.2. Amplasamente necesare pentru noile instalaţii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prevăzută se va realiza o primă estimare a suprafeţei amplasamentului necesar şi vor fi prezentate principalele criterii de selecţie a amplasamentului cel mai potrivit. La stabilirea criteriilor de selecţie se vor avea în vedere prevederile PNGD şi a legislaţiei în vigoare la data elaborării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VERIFICAREA SUSTENABILITĂŢII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Verificarea sustenabilităţii (viabilităţii) alternativei propuse constă în verificarea capacităţii taxei/tarifului maxim suportabil de a acoperi costul mediu unitar pe judeţ aferent alternativei alese.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în cadrul acestui capitol, se va determina capacitatea costurilor de operare şi întreţinere pentru activităţile de colectare şi transport şi sortare de a fi acoperite din taxa/tariful maxim suportabil plătit de către utilizatorii sistemului. La verificarea sustenabilităţii vor fi avute în vedere şi costurile nete pe care trebuie să le asigure organizaţiile de transfer de responsabilitate pentru gestionarea deşeurilor municipale de ambalaje, în baza prevederilor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Etapele recomandate a fi parcurse în verificarea sustenabilităţii alternativei propuse sunt următoarele: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estimarea capacităţii de plată a populaţiei şi a tarifului maxim suportabil;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compararea costului mediu unitar pe judeţ (EURO/tonă) cu taxa/tariful maxim suportabil plătit de către utilizatorii sistemului.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 Estimarea capacităţii de plată a populaţiei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determinării capacităţii de plată a populaţiei referitoare la serviciul de salubrizare, se recomandă parcurgerea etapelor descrise în continuare.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Prima etapă constă în proiecţia venitului mediu lunar disponibil (net) pe gospodărie exprimat în euro, în termeni reali pentru perioada 2018 - 2040, la nivel judeţean/municipiului Bucureşti. Veniturile sunt determinate în termeni reali deoarece pe baza lor se determină tariful maxim suportabil care va fi comparat cu costurile sistemului, costuri care sunt calculate în preţuri constante. Se vor avea în vedere estimările realizate la capitolul 5.1.3 din Metodologie.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doua constă în determinarea valorii lunare maxime a facturii de salubrizare, la nivel de gospodărie. Pentru aceasta se recomandă parcurgerea următorilor paşi: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venitul mediu lunar disponibil (net) pe gospodărie, stabilit la Etapa 1, se recomandă aplicarea unui procent de 1% reprezentând pragul maxim suportabil în ceea ce priveşte taxa/tariful serviciului de salubrizare*13);</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Sursa: HG nr. 246 din 16 februarie 2006 pentru aprobarea Strategiei naţionale privind accelerarea dezvoltării serviciilor comunitare de utilităţi publice (punctul 6.3.5 din Anexa)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din valoarea rezultată la punctul anterior, se elimină valoarea aferentă TVA.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treia constă în calculul taxei/tarifului maxim suportabil pe tonă, la nivel de judeţ/municipiul Bucureşti. Pentru acest calcul se vor avea în vedere următoarele variabile: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valoarea lunară maximă a facturii de salubrizare, stabilită la etapa 2;</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de persoane dintr-o gospodărie la nivel judeţean;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cantitatea de deşeuri generată de către populaţie.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9.2. Compararea costului mediu unitar pe judeţ cu taxa/tariful maxim suportabil plătit de către utilizatorii sistemului în analiza viabilităţii măsurilor propuse sunt analizate costurile întregului sistem (costurile de operare şi întreţinere care includ profitul operatorului şi provizionul operator, anuitate reinvestiri, investiţii noi) prin comparaţie cu veniturile din taxele/tarifele pentru prestarea serviciului de salubrizare.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metodologiei PNGD, cerinţa minimă pentru ca proiectele să fie viabile este ca fluxurile veniturilor să permită acoperirea costurilor de operare şi întreţinere ale sistemului de gestionare a deşeurilor (OPEX).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Tariful maxim suportabil pe tonă, la nivel de judeţ, calculat la subcapitolul 9.1, este considerat nivelul maxim la care pot fi crescute taxele/tarifele serviciului.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verificarea viabilităţii alternativei propuse presupune următoarele etape: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Verificarea măsurii în care tarifului maxim suportabil acoperă costurile totale de gestionare a întregului sistem de gestionare a deşeurilor. În acest caz, se va calcula procentul în care tariful maxim suportabil acoperă costul mediu unitar pe judeţ.</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Costul mediu unitar pe judeţ (euro/tonă) este preluat de la subcapitolul 8.1, punctul Prezentarea costurilor de investiţii şi operare şi este format din suma următoarelor categorii de costuri: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 O&amp;M (euro/tonă), care includ profitul operatorului şi provizionul operator (deprecierea investiţiilor proprii ale operatorului);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Costurile cu anuitatea (deprecierea) activelor existente (euro/tonă);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Costurile estimate pentru investiţii noi (euro/tonă);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 financiare (euro/tonă).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Verificarea capacităţii tarifului maxim suportabil de a acoperi costurilor de operare şi întreţinere (OPEX) a sistemului de gestionare a </w:t>
      </w:r>
      <w:r>
        <w:rPr>
          <w:rFonts w:ascii="Courier New" w:hAnsi="Courier New" w:cs="Courier New"/>
          <w:lang w:val="en-US"/>
        </w:rPr>
        <w:lastRenderedPageBreak/>
        <w:t>deşeurilor. În acest caz, se va determina dacă raportul dintre taxa/tariful maxim suportabil şi costul mediu unitar de operare şi întreţinere (OPEX) pe judeţ este mai mare decât 100%. În caz contrar, se vor identifica măsuri/surse pentru acoperirea diferenţei de cost.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Costul mediu unitar de operare şi întreţinere unitar (euro/tonă) pe judeţ este calculat pe baza datelor de la subcapitolul 8.1, punctul Prezentarea costurilor de investiţii şi operare din prezenta metodologie, include profitul operatorului şi provizionul operator (deprecierea investiţiilor proprii ale operatorului) şi este aferent anului în care se apreciază că toate capacităţile sunt operaţionale 100%.</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ANALIZA SENSITIVITĂŢII ŞI A RISCURILOR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Analiza de sensitivitate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sensitivitate este o tehnică de evaluare cantitativă a impactului modificării unor variabile de intrare asupra sustenabilităţii alternativei alese.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analizei de sensitivitate constă în: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variabilelor critice ale alternativei alese, adică acelor variabile care au cel mai mare impact asupra sustenabilităţii sale;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evaluarea generală a robusteţii şi eficienţei alternativei alese;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măsurilor care ar trebui luate în vederea reducerii riscurilor.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Prima etapă constă în identificarea variabilelor de intrare susceptibile a avea o influenţă relevantă asupra viabilităţii alternativei alese.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Cele mai susceptibile variabile de a avea influenţă asupra viabilităţii alternativei alese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investiţii;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operare şi întreţinere;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veniturile din taxe/tarife.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doua etapă constă în formularea ipotezelor privind abaterile variabilelor de intrare de la valorile probabile.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 aceste variabile a fost considerată ipoteza unei abateri rezonabile de la valoarea medie stabilită în secţiunile anterioare, abateri exprimate procentual: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investiţie pot înregistra majorări ca urmare a apariţiei lucrărilor neprevăzute (ex.: erori de proiecte, adaptare la teren,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operare şi întreţinere pot înregistra majorări ca urmare a scăderii preţurilor pe piaţă pentru deşeurile reciclabile şi implicit a veniturilor din valorificare cu care se ajustează valoarea OPEX;</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veniturile din taxe/tarife pot scădea ca urmare a faptului că ritmul de creştere a tarifelor de salubrizare nu coincide cu ritmul estimat (factori decizionali) sau ca urmare a unui nivel de colectare a deşeurilor mai scăzut decât cel preconizat în simulări.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treia constă în reverificarea sustenabilităţii alternativei alese în ipoteza realizării abaterilor estimate.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Analiza de risc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risc este necesară pentru a face faţă incertitudinii care caracterizează proiecte de investiţii. Evaluarea riscurilor permite iniţiatorului proiectului să înţeleagă mai bine modul în care impacturile estimate ar putea evolua dacă anumite variabile-cheie ale proiectului se </w:t>
      </w:r>
      <w:r>
        <w:rPr>
          <w:rFonts w:ascii="Courier New" w:hAnsi="Courier New" w:cs="Courier New"/>
          <w:lang w:val="en-US"/>
        </w:rPr>
        <w:lastRenderedPageBreak/>
        <w:t>dovedesc a fi diferite de cele aşteptate. O analiză detaliată a riscurilor stă la baza unei strategii corecte de gestionare a riscurilor, care, la rândul ei, este luată în considerare în conceperea proiectului.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calitativă a riscurilor, inclusiv prevenirea şi atenuarea riscurilor, include următoarele elemente: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 listă cu riscurile la care este expus proiectul;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 matrice de risc care prezintă, pentru fiecare risc identificat: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posibilele cauze ale eşecului;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efectele negative generate de proiect;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nivelele de probabilitate (de exemplu, foarte puţin probabil, puţin probabil, relativ probabil, probabil, foarte probabil) a apariţiei şi a gravităţii impactului;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nivelul de risc (şi anume combinaţia dintre probabilitate şi impact).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măsurilor de prevenire şi atenuare, inclusiv a entităţii însărcinate cu prevenirea şi reducerea principalelor riscuri, şi a procedurilor standard, după caz şi luând în considerare cele mai bune practici, atunci când este posibil, care trebuie să fie aplicate pentru a reduce expunerea la risc, atunci când se consideră necesar.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interpretarea matricei de risc, inclusiv evaluarea riscurilor reziduale după aplicarea măsurilor de prevenire şi atenuare.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10-1: Listă orientativă a riscurilor sectoriale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riscuri   │Ipoteze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│Ipoteze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legate│evoluţia PIB în termeni│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cerere     │reali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│Trendul demografic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│Este analizat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│perspectiva garantării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│preluării materialului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legate│rezultat în urma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piaţă      │tratării la cele două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│tipuri de instalaţii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│noi: TMB cu biouscare/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│digestie anaerobă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│Studii şi investigaţii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│inadecvate, de exemplu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legate│previziuni hidrologice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proiectare │inadecvate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│Estimări inadecvate 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│costului de proiectare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achiziţia  │Întârzieri procedurale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terenuri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│Întârzieri procedurale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│Autorizaţiile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│administrative│construcţie sau alte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referitoare│autorizaţii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achiziţiile│Aprobarea utilităţilor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│publice       │publice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│Proceduri judiciare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│Depăşiri ale costului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│proiectului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legate│întârzieri în ceea 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construcţie│priveşte construcţia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│legate de contractant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│(faliment, lipsa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│resurselor)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de întreţinere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│şi de reparaţii mai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│operaţionale  │mari decât cele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│estimate, defecţiuni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│tehnice repetate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│Tariful creşte mai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│încet decât s-a estimat│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tarifelor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│este mai scăzută decât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│financiare    │s-a estimat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tarifelor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electrică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│combustibili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│factori politici sau de│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│reglementare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│neaşteptaţi care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│afectează preţul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│serviciului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legate│salubrizare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│stabilirea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│reglementare/ │proprietarului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│instituţionale│instalaţiei,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│modalităţii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│co-finanţare şi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│entităţii care va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│asigura delegarea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│operării acestor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│instalaţii.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PLANUL DE ACŢIUNE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se elaborează pentru toate categoriile de deşeuri care fac obiectul planificării, având ca scop identificarea de măsuri pentru atingerea obiectivelor şi ţintelor stabilite. Pentru coerenţa planificării, pentru fiecare obiectiv stabilit în parte se prezintă măsurile ce trebuie implementate, cu termen, responsabil şi costurile estimate.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va cuprinde măsurile propuse pentru atingerea obiectivelor, termenul de îndeplinire, responsabilii şi sursa de finanţare pentru: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fluxurile speciale de deşeuri: deşeuri periculoase municipale (inclusiv ulei uzat alimentar, deşeuri de ambalaje, deşeuri de echipamente electrice şi electronice, deşeuri din construcţii şi desfiinţări), precum şi nămoluri rezultate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Măsurile aferente obiectivelor de prevenire a generării tuturor fluxurilor de deşeuri sunt prezentate în Programul Judeţean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colectarea separată a deşeurilor municipale, măsurile referitoare la sistemul de colectare care vor fi propuse şi implementate la nivel de judeţ/municipiul Bucureşti vor fi adaptate condiţiilor locale şi vor asigura cel puţin atingerea obiectivelor minime prevăzute în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trebuie să cuprindă cel puţin măsurile din PNGD care au ca responsabili în implementare actori implicaţi în gestionarea deşeurilor la nivel local (ex. unităţi administrativ teritoriale, consilii judeţene, operatori de salubrizare, ADI etc.). Pentru fiecare categorie de deşeuri care face obiectul planificării se elaborează un plan de acţiune după modelul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11-1: Plan de acţiune propus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│Responsabil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│Obiectiv│Termen│principal/  │Sursă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│/Măsură │      │Alţi        │finanţare│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│responsabili│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│Obiectivul 1 pentru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│Obiectivul 2 pentru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    │Obiectivul n pentru gestionarea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│n.1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│n.2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măsura în care au relevanţă la nivel judeţean, planul de acţiune va prezenta măsurile ce trebuie aplicate pentru implementarea instrumentelor de politică a deşeurilor şi măsurile de guvernanţă prevăzute în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PROGRAM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Întocmirea Programului Naţional de Prevenire a Generării Deşeurilor (PNPGD) reprezintă o obligaţie legislativă prevăzută de </w:t>
      </w:r>
      <w:r>
        <w:rPr>
          <w:rFonts w:ascii="Courier New" w:hAnsi="Courier New" w:cs="Courier New"/>
          <w:vanish/>
          <w:lang w:val="en-US"/>
        </w:rPr>
        <w:t>&lt;LLNK 12011   211 13 232  42  7&gt;</w:t>
      </w:r>
      <w:r>
        <w:rPr>
          <w:rFonts w:ascii="Courier New" w:hAnsi="Courier New" w:cs="Courier New"/>
          <w:color w:val="0000FF"/>
          <w:u w:val="single"/>
          <w:lang w:val="en-US"/>
        </w:rPr>
        <w:t>art. 42</w:t>
      </w:r>
      <w:r>
        <w:rPr>
          <w:rFonts w:ascii="Courier New" w:hAnsi="Courier New" w:cs="Courier New"/>
          <w:lang w:val="en-US"/>
        </w:rPr>
        <w:t xml:space="preserve"> din Legea </w:t>
      </w:r>
      <w:r>
        <w:rPr>
          <w:rFonts w:ascii="Courier New" w:hAnsi="Courier New" w:cs="Courier New"/>
          <w:lang w:val="en-US"/>
        </w:rPr>
        <w:lastRenderedPageBreak/>
        <w:t>cadru privind deşeurile*14). Conţinutul PNPGD este parte integrantă din Planului Naţional de Gestionare a Deşeurilor (PNGD), fiind prezentat distinct în secţiunea V a acestuia.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republicată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reprezintă primul documentul de planificare în sectorul prevenirii deşeurilor din România. Stabileşte obiective şi măsuri pentru orizontul de timp 2018-2025.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Totodată, conform </w:t>
      </w:r>
      <w:r>
        <w:rPr>
          <w:rFonts w:ascii="Courier New" w:hAnsi="Courier New" w:cs="Courier New"/>
          <w:vanish/>
          <w:lang w:val="en-US"/>
        </w:rPr>
        <w:t>&lt;LLNK 12011   211 13 232  39 18&gt;</w:t>
      </w:r>
      <w:r>
        <w:rPr>
          <w:rFonts w:ascii="Courier New" w:hAnsi="Courier New" w:cs="Courier New"/>
          <w:color w:val="0000FF"/>
          <w:u w:val="single"/>
          <w:lang w:val="en-US"/>
        </w:rPr>
        <w:t>art. 39, alin. (1)</w:t>
      </w:r>
      <w:r>
        <w:rPr>
          <w:rFonts w:ascii="Courier New" w:hAnsi="Courier New" w:cs="Courier New"/>
          <w:lang w:val="en-US"/>
        </w:rPr>
        <w:t xml:space="preserve"> din legea cadru privind deşeurile se stipulează că PJGD/PMGD se elaborează în baza principiilor şi obiectivelor PNGD. Prin urmare, similar PNGD, în PJGD se va include într-o secţiune distinctă Programul Judeţean de Prevenire a Generării Deşeurilor (PJPGD) respectiv şi Programul Municipiului Bucureşti de Prevenire a Generării Deşeurilor (PMPGD).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12.1. Scopul programului de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preciza scopul programului de prevenire a generării deşeurilor la nivel judeţean. Ierarhia modului de gestionare a deşeurilor, pune prevenirea generării deşeurilor pe primul loc şi defineşte modul de gestionare pentru deşeurile în cazul cărora producerea nu a putut fi evitată (în această ordine: pregătirea pentru reutilizarea, reciclarea, alte operaţiuni de valorificare, de exemplu valorificarea energetică şi eliminarea).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aplicării măsurilor de prevenire, după cum este precizat în legea cadrul privind deşeurile, este de a rupe legătura dintre creşterea economică şi impactul asupra mediului asociat cu generarea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Prevenirea generării deşeurilor nu permite numai evitarea impactului asupra mediului generat de tratarea deşeurilor ci şi evitarea impactului de mediu aferent etapelor amonte ciclului de viaţă al produselor: extracţia produselor naturale, producerea de bunuri, servicii, gestionarea deşeurilor. Asta face din prevenire un instrument important inclusiv pentru reducerea presiunii asupra resurselor naturale neregenerabile.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Programul se înscrie în demersul economiei circulare fiind un instrument pentru evoluţia de la actualul model economic spre un model durabil, nu numai din punct de vedere al mediului cât şi din punct de vedere economic şi social.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12.2. Domeniul de acţiune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Deoarece planificarea privind prevenirea generării deşeurilor (atât la nivel naţional cât şi local) reprezintă o noutate pentru România, este necesar să se clarifice terminologia utilizată, pentru a putea fi stabilit de la bun început domeniul de acţiune a planurilor de prevenire.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punct de vedere juridic, termenul de prevenire este definit de </w:t>
      </w:r>
      <w:r>
        <w:rPr>
          <w:rFonts w:ascii="Courier New" w:hAnsi="Courier New" w:cs="Courier New"/>
          <w:vanish/>
          <w:lang w:val="en-US"/>
        </w:rPr>
        <w:t>&lt;LLNK 12011   211 13 234   1  7&gt;</w:t>
      </w:r>
      <w:r>
        <w:rPr>
          <w:rFonts w:ascii="Courier New" w:hAnsi="Courier New" w:cs="Courier New"/>
          <w:color w:val="0000FF"/>
          <w:u w:val="single"/>
          <w:lang w:val="en-US"/>
        </w:rPr>
        <w:t>Anexa 1</w:t>
      </w:r>
      <w:r>
        <w:rPr>
          <w:rFonts w:ascii="Courier New" w:hAnsi="Courier New" w:cs="Courier New"/>
          <w:lang w:val="en-US"/>
        </w:rPr>
        <w:t xml:space="preserve"> 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respectiv: măsurile luate înainte ca o substanţă, un material sau un produs să devină deşeu, care reduc: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cantitatea de deşeuri, inclusiv prin reutilizarea produselor sau prelungirea duratei de viaţă a acestora;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impactul negativ al deşeurilor generate asupra mediului şi sănătăţii populaţiei; sau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conţinutul de substanţe nocive al materialelor şi produselor.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Deci prevenirea este ceea ce se întâmplă înainte ca un material să devină deşeu, şi de multe ori, chiar înainte ca utilizarea unui material să fie hotărâtă, în faza de concept. Totuşi, deoarece măsurile de prevenire pot fi aplicate în cazul materialelor care au fost deja generate, un aspect important în utilizarea definiţiei de prevenire este limita dintre produse la mâna a doua şi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prevenirea cantitativă are ca scop reducerea cantităţii de deşeuri generate în timp ce prevenirea calitativă ţinteşte reducerea nocivităţii/toxicităţii deşeurilor. Prevenirea calitativă poate fi definită </w:t>
      </w:r>
      <w:r>
        <w:rPr>
          <w:rFonts w:ascii="Courier New" w:hAnsi="Courier New" w:cs="Courier New"/>
          <w:lang w:val="en-US"/>
        </w:rPr>
        <w:lastRenderedPageBreak/>
        <w:t>ca fiind eliminarea/reducerea conţinutului de substanţe nocive din deşeuri deoarece aceste substanţe nocive pot avea un efect advers asupra mediului înconjurător şi asupra sănătăţii umane.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disting de asemenea: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în amonte a deşeurilor, ceea ce include măsurile de prevenire aplicate de producători şi distribuitori înainte ca produsele să fie puse pe piaţă către consumatorii finali (de ex. reducerea cantităţilor de ambalaj pe unitate de produs este o măsură de prevenire în amonte);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în aval a deşeurilor, ceea ce include măsurile de prevenire adresate consumatorul final; consumatorii joacă un rol important în protejarea mediului prin intermediul alegerilor pe care le fac în momentul în care cumpără produse, reutilizarea produselor etc.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Reutilizarea este definită ca fiind "orice operaţiune prin care produsele sau componentele care nu au devenit deşeuri sunt utilizate din nou în acelaşi scop pentru care au fost concepute"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Totodată termenul de pregătire pentru reutilizare este definit ca fiind "operaţiunile de verificare, curăţare sau valorificare prin reparare, prin care produsele ori componentele produselor care au devenit deşeuri sunt pregătite pentru a fi reutilizate fără nicio altă operaţiune de pretratare".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Analizând cele două definiţii de mai sus, în contextul acţiunilor de prevenire a generării deşeurilor, se poate concluziona 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reutilizarea produselor care nu au devenit deşeuri reprezintă o acţiune de prevenire: de exemplu produsele vândute la mâna a doua, repararea produselor electrocasnice, sau donarea directă a acestora sunt operaţii/acţiuni de reutilizare;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reutilizarea produselor care au devenit deşeuri - nu reprezintă o acţiune de prevenire întrucât produsul a intrat în sistemul de gestionare a deşeurilor (de exemplu colectarea separată în containere specializate a materialelor textile, haine etc., colectarea separată a DEEE care apoi sunt reparate şi reutilizate).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12.3. Categoriile de deşeuri care fac obiectul PJPGD/PMPGD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deşeuri prioritate, care fac obiectul PNPGD şi pentru care s-au propus obiective, măsuri şi acţiuni de prevenire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de ambalaje;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industriale rezultate din industria de prelucrare a lemnului, din sectorul chimic, metalurgic şi siderurgic.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Însă, având în vedere că măsurile şi acţiunile stabilite în PNPGD pentru prevenire generării deşeurilor de ambalaje şi a deşeurilor industriale rezultate din industria de prelucrare a lemnului, din sectorul chimic, metalurgic şi siderurgic se aplică doar la nivel naţional, responsabilii pentru implementarea acestor măsuri fiind administraţiile publice centrale, categoria deşeuri care va face obiectul PJPGD/PMPGD este reprezentată doar de deşeurile municipale.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12.4. Situaţia actuală privind prevenirea generării deşeurilor la nivel local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Situaţia actuală privind prevenirea generării deşeurilor la nivel judeţean, prezentată în PJPGD/PMPGD trebuie să cuprindă trei secţiuni distincte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evoluţiei cantităţilor de deşeuri municipale generate la nivel judeţean în ultimii 5 ani;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existente de prevenire a generării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eficacităţii măsurilor de prevenire existente.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Evoluţia cantităţilor de deşeuri generate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evoluţiei cantităţii de deşeuri municipale, defalcat pe categorii de generare (deşeuri menajere, similare, pieţe, parcuri şi grădini, stradale) în ultimii 5 ani;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indicelui anual de generare deşeuri municipale exprimat în kg/loc/an evidenţiate în raport cu tendinţa evoluţiei produsului intern brut la nivel judeţean;</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valoarea absolută a indicelui anual de generare deşeuri municipale în anul 2017 (an de referinţă pentru cuantificare obiectivului de prevenire).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existente de prevenire a generării deşeurilor inclusiv analiza eficacităţii implementării măsurilor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va descrie situaţia existentă în ceea ce priveşte implementarea: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măsurilor privind prevenirea generării biodeşeurilor menajere şi a deşeurilor verzi din parcuri şi grădini;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măsurilor privind prevenirea generării deşeurilor alimentare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achiziţiile publice verzi.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privind prevenirea generării biodeşeurilor menajere şi din parcuri şi grădini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practica generală în ceea ce priveşte gestionarea în gospodăriile din mediul rural a biodeşeurilor generate (compostare individuală în grămezi, compostare individuală în unităţi de compostare, hrană pentru animale, colectate în recipientele de colectare deşeuri reziduale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de unităţi de compostare individuale achiziţionate prin proiectele SMID şi/sau alte surse şi numărul gospodăriilor care deţin/au acceptat asemenea echipamente distribuite gratuit de către administraţia publică locală;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descrierea numărului şi frecvenţa campaniilor de informare şi conştientizare organizate în ceea ce priveşte compostarea individuală 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existente pentru prevenirea generării deşeurilor verzi din parcuri şi grădini.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privind prevenirea generării deşeurilor alimentare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măsura în care există date, în PJPGD/PMPGD se vor include informaţii privind: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unităţilor publice (grădiniţe, şcoli, spitale, instituţii) care deţin bucătării, cantine, restaurante şi modul de gestionare a deşeurilor alimentare - descrierea procedurilor de prevenire implementate dacă este cazul;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manifestările şi acţiunile publice organizate cu ocazia zilei naţionale a alimentaţiei şi combaterii risipei alimentare din 16 octombrie (conform cu </w:t>
      </w:r>
      <w:r>
        <w:rPr>
          <w:rFonts w:ascii="Courier New" w:hAnsi="Courier New" w:cs="Courier New"/>
          <w:vanish/>
          <w:lang w:val="en-US"/>
        </w:rPr>
        <w:t>&lt;LLNK 12016    47 10 201   0 17&gt;</w:t>
      </w:r>
      <w:r>
        <w:rPr>
          <w:rFonts w:ascii="Courier New" w:hAnsi="Courier New" w:cs="Courier New"/>
          <w:color w:val="0000FF"/>
          <w:u w:val="single"/>
          <w:lang w:val="en-US"/>
        </w:rPr>
        <w:t>Legea nr. 47/2016</w:t>
      </w:r>
      <w:r>
        <w:rPr>
          <w:rFonts w:ascii="Courier New" w:hAnsi="Courier New" w:cs="Courier New"/>
          <w:lang w:val="en-US"/>
        </w:rPr>
        <w:t xml:space="preserve"> privind instituirea zilei de 16 octombrie - Ziua naţională a alimentaţiei şi a combaterii risipei alimentare);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acţiunile/campaniile de sensibilizare organizate la nivel de judeţ/Municipiul Bucureşti pentru combaterea risipei alimentare (de către APL, societatea civilă etc.).</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Achiziţii publice verzi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 implementarea prevederilor </w:t>
      </w:r>
      <w:r>
        <w:rPr>
          <w:rFonts w:ascii="Courier New" w:hAnsi="Courier New" w:cs="Courier New"/>
          <w:vanish/>
          <w:lang w:val="en-US"/>
        </w:rPr>
        <w:t>&lt;LLNK 12016    69 10 201   0 17&gt;</w:t>
      </w:r>
      <w:r>
        <w:rPr>
          <w:rFonts w:ascii="Courier New" w:hAnsi="Courier New" w:cs="Courier New"/>
          <w:color w:val="0000FF"/>
          <w:u w:val="single"/>
          <w:lang w:val="en-US"/>
        </w:rPr>
        <w:t>Legii nr. 69/2016</w:t>
      </w:r>
      <w:r>
        <w:rPr>
          <w:rFonts w:ascii="Courier New" w:hAnsi="Courier New" w:cs="Courier New"/>
          <w:lang w:val="en-US"/>
        </w:rPr>
        <w:t xml:space="preserve"> privind achiziţiile verzi şi a Planului </w:t>
      </w:r>
      <w:r>
        <w:rPr>
          <w:rFonts w:ascii="Courier New" w:hAnsi="Courier New" w:cs="Courier New"/>
          <w:lang w:val="en-US"/>
        </w:rPr>
        <w:lastRenderedPageBreak/>
        <w:t>naţional de achiziţii publice verzi în ceea ce priveşte prevenirea generării deşeurilor (atunci când va fi finalizat).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12.5. Obiective strategice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îndeplinirea obiectivului general, prevăzut în legea cadru privind deşeurile, respectiv ruperea legăturii între creşterea economică şi impactul asupra mediului asociat gestionării deşeurilor, în PNPGD s-a stabilit 1 obiectiv strategic în ceea ce priveşte deşeurile municipale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 1: Reducerea cantităţii de deşeuri menajere şi similar generate pe locuitor în anul 2025 cu cel puţin 10% raportat la anul 2017 (respectiv reducerea indicelui de generare a deşeurilor municipale de la 228 kg/loc/an în 2017 la 204 kg/loc/an în 2025).</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Cuantificarea obiectivului se va realiza pentru fiecare judeţ/municipiul Bucureşti în funcţie de valoarea indicelui de generare a deşeurilor municipale în anul 2017.</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12.6. Măsuri de prevenire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prevede pentru obiectivul strategic 1 o serie de măsuri şi acţiuni necesare a se implementa pentru a asigura astfel îndeplinirea acestuia, şi anume: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susţinerea şi dezvoltarea acţiunilor existente privind compostarea individuală a biodeşeurilor;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la jumătate a cantităţii de alimente risipite până în anul 2025 raportat la anul 2017;</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generării deşeurilor de hârtie tipărite;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introducerea în programa şcolară pentru învăţământul preuniversitar de tematici cu privire la prevenirea generării deşeurilor menajere.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 cele 4 măsuri în PNPGD sunt definite acţiuni, responsabili şi termene de implementare. PJPGD/PMPGD vor cuprinde minim măsurile de prevenire cuprinse în PNPGD, cu aplicabilitate la nivel judeţean. Acestea sunt prezentate în tabelul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12-1: Măsuri şi acţiuni pentru prevenirea generării deşeurilor la nivel local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│Măsură       │Acţiune         │Deşeuri   │Responsabil│Alţi          │Termen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│vizate    │principal  │responsabili  │realizare│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1.3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│Instruirea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│personalului din│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1     │cadrul APL/ADI  │Biodeşeuri│MM         │ANPM, APM     │Anual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│Susţinerea şi│privind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│dezvoltarea  │compostarea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│acţiunilor   │individuală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│Acţiunea 1.4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│compostarea  │Încurajarea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│individuală a│populaţiei şi 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│biodeşeurilor│comunităţilor   │Biodeşeuri│MM, UAT    │ANPM, APM, ADI│2019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│locale de 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 fracţia│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│organică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2.3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│Obligaţia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│administraţiei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să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│instituie o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2     │procedură de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la │control         │Deşeuri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│jumătate a   │împotriva       │alimentare│           │Autorităţile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│cantităţii de│risipei de      │din       │           │administraţiei│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│alimente     │alimente în     │deşeuri   │MADR, ANPC │publice       │Începând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│risipite până│sectorul        │menajere  │           │centrale şi   │cu 2018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anul 2025 │serviciilor de  │şi        │           │locale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│raportat la  │catering pe care│similare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│anul 2018    │le administrează│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aplicarea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│principiului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│„prevenire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│alimentare" în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│achiziţiile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3.1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│Promovarea unei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│politici de     │Deşeuri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│consum          │hârtie    │           │              │Începând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│eco-responsabilă│non-      │MM         │APL           │cu 2019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hârtiei de    │ambalaj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│birou în cadrul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│administraţiei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3     │Acţiunea 3.2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│Prevenirea   │Dezvoltarea unui│Deşeuri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│generării    │sistem de refuz │hârtie    │           │              │Începând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de│a pliantelor    │non-      │MM         │APL           │cu 2019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│publicitare     │ambalaj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│tipărite     │printate (STOP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│PUBLICITATE)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3.3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│Desfăşurarea de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│campanii de     │Deşeuri de│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│sensibilizare în│hârtie    │MM         │APL           │Permanent│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│ceea ce priveşte│non-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│consumul        │ambalaj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│eco-responsabil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 hârtiei      │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Sursa: pe baza PNGD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specificul judeţului/municipiul Bucureşti, documentul de planificare la nivel local poate cuprinde şi alte măsuri de prevenire a generării deşeurilor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fiecare din acţiunile minime care fac obiectul PJPGD/PMPGD sunt descrise informaţiile necesar a fi evidenţiate la nivel local.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1 - Acţiunea 1.3 Instruirea personalului din cadrul APL/ADI privind compostarea individuală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acestei acţiuni îl reprezintă transferul de cunoştinţe în ceea ce priveşte bunele practici în compostarea individuală a biodeşeurilor generate în gospodării de la autoritatea locală de protecţia mediului către personalul din cadrul autorităţilor publice locale din mediul rural şi a ADI. Aceştia din urmă vor disemina informaţiile dobândite utilizatorilor unităţilor de compostare individuală.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PJPGD/PMPGD va conţine acţiuni concrete privind programul de instruire: organizarea de work shopuri, instruiri, grupuri de lucru. Acestea se vor stabili în colaborare cu reprezentaţii APM. Instruirea va avea la bază Ghidul metodologic privind compostarea în sistem individual ce urmează a fi elaborat de ANPM. În cazul în care la data elaborării PJPGD/PMPGD ghidul nu este disponibil se vor utiliza alte materiale (de exemplu: materialele puse la dispoziţie de furnizori unităţilor de compostare individuală achiziţionate în cadrul proiectelor SMID).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1 - Acţiunea 1.4 Încurajarea populaţiei şi a comunităţilor locale de a composta fracţia organică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stabili acţiuni concrete privind informarea populaţiei din mediul rural (şi mediul urban unde este cazul) în ceea ce priveşte beneficiile compostării individuale precum, modul de utilizare a unităţilor de compostare individuală sau, în cazul gospodăriilor care nu deţin aceste echipamente, a opţiunilor/metodelor de compostare a fracţiei organice generate cum ar fi: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organizare puncte de informare la sediul APL, ADI şi/sau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distribuire broşuri/pliate şi materiale informative similare;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afişe la sediul APL, ADI şi/sau APM;</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organizarea la nivel local cu o frecvenţă anuală a zilei compostării.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Organizarea punctelor de informare - din bugetele APM, APL şi ADI. Redactarea şi imprimarea materialelor informative pot fi incluse în sarcina operatorului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2 - Acţiunea 2.3 Obligaţia autorităţilor administraţiei publice să instituie o procedură de control împotriva risipei de alimente în activităţile de servire a mesei pe care le gestionează şi aplicarea principiului "prevenirea deşeurilor alimentare" în achiziţiile publice.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implementarea acţiunii în PJPGD/PMPGD este necesar a se prevedea următoarele acţiuni: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elaborarea unei proceduri de control împotriva risipei alimentare (ex. întocmirea listă număr persoane care doresc servirea mesei, achiziţie alimente, a modului de gestionare a resturilor alimentare etc.) pentru toate unităţile publice în incinta cărora se serveşte masa; procedura de control se va realiza pe baza rezultatelor evaluării situaţiei existente în ceea ce priveşte risipa alimentară;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diseminarea procedurii de control în toate unităţile prevăzute cu restaurant/ cantină/ bucătărie.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Instituţiile la nivelul cărora se propune implementarea acestei proceduri: spitale, creşe, grădiniţe, restaurante gestionate de </w:t>
      </w:r>
      <w:r>
        <w:rPr>
          <w:rFonts w:ascii="Courier New" w:hAnsi="Courier New" w:cs="Courier New"/>
          <w:lang w:val="en-US"/>
        </w:rPr>
        <w:lastRenderedPageBreak/>
        <w:t>administraţia publică. Sursa de finanţare: bugetul administraţiei publice locale.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3.1 Promovarea unei politici de consum eco-responsabilă a hârtiei de birou în cadrul administraţiei publice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detalia acţiunile concrete pe care administraţia publică locală se angajează să le implementeze în vederea consumului raţional şi eco responsabil a hârtiei de birou.</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Acţiunile vor avea în vedere de asemenea prevederile </w:t>
      </w:r>
      <w:r>
        <w:rPr>
          <w:rFonts w:ascii="Courier New" w:hAnsi="Courier New" w:cs="Courier New"/>
          <w:vanish/>
          <w:lang w:val="en-US"/>
        </w:rPr>
        <w:t>&lt;LLNK 12016    69 10 201   0 17&gt;</w:t>
      </w:r>
      <w:r>
        <w:rPr>
          <w:rFonts w:ascii="Courier New" w:hAnsi="Courier New" w:cs="Courier New"/>
          <w:color w:val="0000FF"/>
          <w:u w:val="single"/>
          <w:lang w:val="en-US"/>
        </w:rPr>
        <w:t>Legii nr. 69/2016</w:t>
      </w:r>
      <w:r>
        <w:rPr>
          <w:rFonts w:ascii="Courier New" w:hAnsi="Courier New" w:cs="Courier New"/>
          <w:lang w:val="en-US"/>
        </w:rPr>
        <w:t xml:space="preserve"> privind achiziţiile verzi şi a Planului naţional de achiziţii publice verzi în ceea ce priveşte prevenirea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3.2 Dezvoltarea unui sistem de refuz a pliantelor publicitare printate distribuite gratuit (STOP PUBLICITATE)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PNPGD, MM este responsabil de dezvoltarea sistemului de refuz a pliantelor publicitare denumit STOP PUBLICITATE (încheierea de acorduri voluntare/parteneriate la nivel naţional cu reprezentanţii reţelelor care distribuie gratuit articole publicitare tipărite; realizarea conceptului autocolantului, realizarea de campanii de informare etc).</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 judeţean/Municipiul Bucureşti, autorităţile administraţiei locale asigură informarea şi distribuirea autocolantelor populaţiei. Prin urmare, în PJPGD/PMPGD se vor include minim următoarele acţiuni: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delegarea unei persoane din cadrul autorităţilor administraţiei locale (primării) responsabilă de conceptul STOP PUBLICITATE (oferă informaţii celor interesaţi, distribuie la cerere autocolantele);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publicarea pe paginile web şi afişarea la sediul autorităţilor administraţiei locale (primării, APM,CJ) a conceptului STOP PUBLICITATE;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campanii de informare.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Autocolantul se va lipi pe cutiile poştale, iar distribuitorii de materiale publicitare, în baza acordurilor voluntare/parteneriatelor, vor respecta inscripţiile acestuia.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3.3 Desfăşurarea de campanii de sensibilizare în ceea ce priveşte consumul eco-responsabil al hârtiei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PJPGD/PMBPGD va include măsuri concrete în ceea ce priveşte companiile de informare şi sensibilizare care se vor desfăşura la nivelul:</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personalului din cadrul administraţiei publice în ceea ce priveşte consumul raţional de hârtie;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populaţiei în ceea ce priveşte existenţa instrumentului STOP PUBLICITATE, modul în care poate fi utilizat şi beneficiile acestuia.</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locale/operatori de salubrizare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INDICATORI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principiu, PJGD/PMGD cuprind trei categorii de măsuri: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cuprinse în planul de acţiune, specifice pentru fiecare categorie de deşeuri;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prevăzute în programul prevenire 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de guvernanţă şi măsuri aferente instrumentelor economice cu relevanţă la nivel local.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dintre aceste măsuri vor fi stabiliţi indicatori de monitorizare, pornind de la indicatorii prevăzuţi în PNGD. Pentru fiecare indicator în parte va fi prezentat modul de calcul şi vor fi identificate instituţiile responsabile cu furnizarea datelor necesare.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13-1: Indicatori de monitorizare ai implementării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│Instituţii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│Modul de     │responsabile│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│Indicator de│calcul al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│monitorizare│indicatorului│furnizarea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│datelor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│Obiectiv 1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│Obiectiv 2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    │Obiectiv 3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│n.1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│n.2  │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│..n.n│            │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Numerotarea obiectivelor trebuie să fie aceeaşi pe parcursul întregului document, pentru a fi asigurată trasabilitatea acestora.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se vedea imaginea asociată) </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13-2: Exemplu de completare tabel indicatori de monitorizare ai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│Instituţii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│Modul de     │responsabile│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│crt.│Indicator de  │calcul al    │cu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  │indicatorului│furnizarea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│datelor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│Reducerea cantităţii depozitate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biodegradabile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calculează│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│procentual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│nivel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de │judeţ/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│municipiul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│biodegradabile│Bucureşti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│municipale    │Datele la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│nivel de     │APL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│raportat la   │UAT-uri vor  │ADI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de │fi agregate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│la nivel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│biodegradabile│judeţ/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│municipiul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în │Bucureşti,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│anul 1999     │respectiv la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│naţional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│Depozitarea deşeurilor numai în depozite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│conforme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│construire în│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│judeţele în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nu au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│fost încă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 de │implementate │APL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│depozitare nou│proiecte SMID│ADI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│construite    │şi nu există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│suficiente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│depozitare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│extinderea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depozitare│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│existente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va calcula│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│şi ponderea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│numărului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 celulele│celulelor de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depozitare │depozitare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│închise pe    │închise      │APL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│măsura        │raportat la  │ADI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│epuizării     │numărul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│celulelor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│epuizat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│capacitatea  │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ANEXE:</w:t>
      </w:r>
      <w:r>
        <w:rPr>
          <w:rFonts w:ascii="Courier New" w:hAnsi="Courier New" w:cs="Courier New"/>
          <w:color w:val="0000FF"/>
          <w:lang w:val="en-US"/>
        </w:rPr>
        <w:t xml:space="preserve">    ANEXA 1</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Legislaţia privind deşeurile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lista completă a actelor normative care reglementează gestionarea categoriilor de deşeuri care fac obiectul planificării.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Definiţii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lista cu definirea terminologiei privind gestionarea deşeurilor utilizată. La elaborarea listei se va utiliza lista de definiţii cuprinsă în PNGD.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SECŢIUNEA B</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MONITORIZAREA ŞI EVALUAREA PLANURILOR JUDEŢENE DE GESTIONARE A DEŞEURILOR ŞI A PLANULUI DE GESTIONARE A DEŞEURILOR PENTRU MUNICIPIUL BUCUREŞTI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LEGISLATIVE PRIVIND MONITORIZAREA, EVALUAREA ŞI REVIZUIREA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PJGD/PMGD urmăreşte progresul judeţului/municipiului Bucureşti în realizarea obiectivelor în termenele stabilite.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monitorizarea implementării PJGD/PMGD se realizează de către agenţia locală pentru protecţia mediului, care va elabora şi raportul anual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dată la 2 ani, în baza rapoartelor de monitorizare, APM evaluează implementarea PJGD/PMGD şi decide dacă este necesară revizuirea documentului de planificare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MONITORIZAREA ŞI EVALUAREA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propune ca procesul de monitorizare a implementării PJGD/PMGD să se deruleze pe parcursul celui de-al doilea semestru al anului următor anului pentru care se realizează monitorizarea (ex. monitorizarea implementării PJGD pentru anul 2019 să se realizeze în perioada iulie - decembrie 2020).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deciziile luate la nivelul APM, acest proces poate avea trei, respectiv patru etape: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constituirea grupului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datelor necesare pentru verificarea îndeplinirii obiectivelor prevăzute prin PJGD;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datelor colectate şi elaborarea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şi aprobarea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monitorizării vor fi utilizate la: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progresului în îndeplinirea obiectivelor;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deficienţelor şi a zonelor care necesită atenţie;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informarea şi raportarea către public şi persoane oficiale despre implementarea planului şi despre realizări cuantificate pentru atingerea ţintelor;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fundamentarea deciziei de revizuire a PJGD/PMGD.</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sunt prezentate detalii privind modul de derulare a fiecărei etape în parte.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Constituirea grupului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Deşi nu este o cerinţă a legii, dacă se consideră necesar, la nivelul APM se poate constitui un grup de monitorizare din care să facă parte şi reprezentanţi ai ADI deşeuri de la nivelul judeţului (acolo unde este constituit), reprezentanţi ai consiliului judeţean şi ai consiliilor locale, reprezentanţi ai gărzii de mediu, ai direcţiei de sănătate publică etc. Numirile în grupul de lucru se fac prin decizie a reprezentanţilor legali ai instituţiilor respective.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Grupul de lucru, sau după caz APM, decide categoriile de date care vor fi colectate, instituţiile de la care se vor solicita, planificarea elaborării şi finalizării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Colectarea datelor necesare şi realizarea monitorizării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Există două categorii de aspecte care vor fi monitorizate: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factorii relevanţi pentru proiecţia generării deşeurilor (populaţia rezidentă, indicii de generare a deşeurilor, compoziţia deşeurilor, PIB/capita etc.) se va identifica trendul de variaţie a acestora (creştere sau descreştere);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atingerea obiectivelor stabilite, pentru fiecare obiectiv în parte.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factorilor relevanţi pentru proiecţia generării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Calculul prognozei de generare a deşeurilor municipale, a deşeurilor biodegradabile, a deşeurilor din construcţii şi desfiinţări şi a nămolului de la staţiile de epurare orăşeneşti (dacă este cazul) s-a realizat pe baza următorilor factori relevanţi, conform celor prezentate în capitolul 5 "Proiecţii":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populaţia rezidentă;</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indicele de generare a deşeurilor menajere, respectiv municipale;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indicatorului economic PIB/capita:</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compoziţia deşeurilor;</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indicele de generare a deşeurilor din construcţii şi desfiinţări;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indicele de generare (dacă este cazul) a nămolului de la epurarea apelor uzate orăşeneşti.</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raportului de monitorizare se va urmări evoluţia acestor factori relevanţi de la un an la altul.</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atingerii obiectivelor stabilite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atingerii obiectivelor stabilite se va realiza pentru fiecare obiectiv/ţintă a PNGD/PMGD în parte (inclusiv pentru obiectivele aferente programului de prevenire). Monitorizarea se va realiza utilizând indicatorii stabiliţi în documentul de planificare.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obiectivelor/ţintelor care au termen de îndeplinire în anul pentru care se realizează raportul de monitorizare, se va verifica atingerea lor. În cazul obiectivelor/ţintelor cu termen de îndeplinire mai îndepărtat, se va evalua gradul de îndeplinire.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Elaborarea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Cuprinsul propus pentru Raportul de monitorizare este prezentat în tabelul de mai jos.</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2-1: Cuprinsul Raportului de monitorizare</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│Titlu secţiune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│secţiune│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│Monitorizarea factorilor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│relevanţi pentru proiecţie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│Monitorizarea populaţiei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│rezidente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│generare a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│menajere, respectiv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│Monitorizarea indicatorului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│economic PIB/capita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│Monitorizarea compoziţiei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│generare a deşeurilor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│construcţii şi desfiinţări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│1.6     │generare (dacă este cazul) 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│nămolului de la epurarea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│apelor uzate orăşeneşti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PJGD/PMGD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│municipale (inclusiv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│obiectivele asociate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│gestionării deşeurilor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şi a uleiului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│uzat alimentat)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│obiectivelor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│ambalaje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│2.3     │gestionarea deşeurilor de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│echipamente electrice şi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│2.4     │obiectivelor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din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│construcţii şi desfiinţări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│2.5     │gestionarea nămolului de la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│staţiile de epurare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│orăşeneşti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PJPGD/PMPGD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│Concluzii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│implementarea PJGD/PMGD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│4.1     │monitorizarea factorilor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│relevanţi pentru proiecţie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│4.2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PJGD/PMGD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│4.3     │monitorizarea atingerii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PJPGD/PMPGD     │</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îndeplinirii parţiale sau neîndeplinirii obiectivelor se vor identifica piedicile în calea implementării şi se vor propune măsuri </w:t>
      </w:r>
      <w:r>
        <w:rPr>
          <w:rFonts w:ascii="Courier New" w:hAnsi="Courier New" w:cs="Courier New"/>
          <w:lang w:val="en-US"/>
        </w:rPr>
        <w:lastRenderedPageBreak/>
        <w:t>(cu responsabili şi termene) pentru depăşirea acestora. Măsurile propuse vor avea acelaşi regim cu măsurile cuprinse în PJGD/PMGD, urmând a fi asumate de către instituţiile responsabile.</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Raportul de monitorizare va fi transmis la ANPM, consilii judeţene/Primăria Municipiului Bucureşti şi va fi pus la dispoziţia publicului şi altor organizaţii interesate prin publicarea pe pagina web a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EVALUAREA ŞI REVIZUIREA PJGD/PMGD</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legiferat, evaluarea necesităţii de revizuire a PJGD/PMGD se realizează o dată la 2 ani, în baza concluziilor rapoartelor de monitorizare. Se propune ca procesul de evaluare a necesităţii de revizuire să se încheie cel târziu la sfârşitul trimestrului I al anului următor anilor pentru care se realizează evaluarea (ex. în continuarea exemplului de mai sus, primul raport de evaluare va fi finalizat în martie 2022).</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Principalele criterii care stau la baza deciziei de revizuire a PJGD/PMGD sunt:</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unul sau mai mulţi factori relevanţi prezintă o altă evoluţie decât cea luată în considerare la calculul proiecţiei de deşeuri (se iau în considerare diferenţele de cel puţin 20%);</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unor categorii de deşeuri care nu au făcut obiectul planificării, dar pentru se consideră absolut necesară planificarea gestionării la nivel judeţean/municipiului Bucureşti pentru o gestionare conformă;</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necesitatea introducerii în plan a noilor măsuri (şi termene) prevăzute în rapoartele de monitorizare în cazul îndeplinirii parţiale sau neîndeplinirii a obiectivelor.</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PJGD în vigoare la data elaborării prezentei metodologii, APM va realiza o evaluare a gradului de corelare a acestora cu PNGD aprobat, precum şi o evaluare a impactului asupra atingerii noilor obiective şi ţinte de gestionare a deşeurilor şi va decide dacă este necesară revizuirea. Termenul de realizare a evaluării este nu mai târziu de 3 luni de la data aprobării prezentei metodologii.</w:t>
      </w: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evaluării implementării PJGD/PMGD vor fi prezentate în cadrul unui Raport de evaluare care va fi transmis ANPM, consilii judeţene/Primăria Municipiului Bucureşti şi va fi pus la dispoziţia publicului şi altor organizaţii interesate prin publicarea pe pagina web a APM.</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A74732" w:rsidRDefault="00A74732" w:rsidP="00A74732">
      <w:pPr>
        <w:autoSpaceDE w:val="0"/>
        <w:autoSpaceDN w:val="0"/>
        <w:adjustRightInd w:val="0"/>
        <w:spacing w:after="0" w:line="240" w:lineRule="auto"/>
        <w:rPr>
          <w:rFonts w:ascii="Courier New" w:hAnsi="Courier New" w:cs="Courier New"/>
          <w:lang w:val="en-US"/>
        </w:rPr>
      </w:pPr>
    </w:p>
    <w:p w:rsidR="00A74732" w:rsidRDefault="00A74732" w:rsidP="00A74732">
      <w:pPr>
        <w:autoSpaceDE w:val="0"/>
        <w:autoSpaceDN w:val="0"/>
        <w:adjustRightInd w:val="0"/>
        <w:spacing w:after="0" w:line="240" w:lineRule="auto"/>
        <w:rPr>
          <w:rFonts w:ascii="Courier New" w:hAnsi="Courier New" w:cs="Courier New"/>
          <w:lang w:val="en-US"/>
        </w:rPr>
      </w:pPr>
    </w:p>
    <w:p w:rsidR="002B49C6" w:rsidRDefault="002B49C6"/>
    <w:sectPr w:rsidR="002B49C6" w:rsidSect="00A74732">
      <w:pgSz w:w="12240" w:h="15840"/>
      <w:pgMar w:top="426" w:right="900" w:bottom="142"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32"/>
    <w:rsid w:val="002B49C6"/>
    <w:rsid w:val="007F3F82"/>
    <w:rsid w:val="00A74732"/>
    <w:rsid w:val="00D40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50617</Words>
  <Characters>293583</Characters>
  <Application>Microsoft Office Word</Application>
  <DocSecurity>0</DocSecurity>
  <Lines>2446</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Carmen Ghimpau</dc:creator>
  <cp:lastModifiedBy>Mirela Carmen Ghimpau</cp:lastModifiedBy>
  <cp:revision>2</cp:revision>
  <dcterms:created xsi:type="dcterms:W3CDTF">2019-06-24T07:09:00Z</dcterms:created>
  <dcterms:modified xsi:type="dcterms:W3CDTF">2019-06-24T07:09:00Z</dcterms:modified>
</cp:coreProperties>
</file>