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71" w:rsidRPr="002E36F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2E36F0">
        <w:rPr>
          <w:rFonts w:ascii="Garamond" w:hAnsi="Garamond"/>
          <w:sz w:val="28"/>
          <w:szCs w:val="28"/>
        </w:rPr>
        <w:t xml:space="preserve">        </w:t>
      </w:r>
    </w:p>
    <w:p w:rsidR="00433571" w:rsidRPr="002E36F0" w:rsidRDefault="00433571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433571" w:rsidRPr="002E36F0" w:rsidRDefault="00433571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2E36F0" w:rsidRDefault="00433571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2E36F0">
        <w:rPr>
          <w:rFonts w:ascii="Times New Roman" w:hAnsi="Times New Roman" w:cs="Times New Roman"/>
          <w:sz w:val="28"/>
          <w:szCs w:val="28"/>
        </w:rPr>
        <w:t xml:space="preserve">Anunţ public  privind </w:t>
      </w:r>
      <w:r w:rsidR="001D14D2" w:rsidRPr="002E36F0">
        <w:rPr>
          <w:rFonts w:ascii="Times New Roman" w:hAnsi="Times New Roman" w:cs="Times New Roman"/>
          <w:sz w:val="28"/>
          <w:szCs w:val="28"/>
        </w:rPr>
        <w:t xml:space="preserve">emiterea actului de reglementare revizuit – decizia etapei de încadrare - </w:t>
      </w:r>
    </w:p>
    <w:p w:rsidR="009B2C30" w:rsidRPr="002E36F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2E36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2E36F0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2E36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2E36F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2E36F0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2E36F0" w:rsidRDefault="009B2C30" w:rsidP="001D14D2">
      <w:pPr>
        <w:ind w:firstLine="720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2E36F0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2E36F0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</w:t>
      </w:r>
      <w:r w:rsidR="0012579D">
        <w:rPr>
          <w:rFonts w:ascii="Times New Roman" w:hAnsi="Times New Roman"/>
          <w:sz w:val="28"/>
          <w:szCs w:val="28"/>
          <w:lang w:val="ro-RO"/>
        </w:rPr>
        <w:t xml:space="preserve"> revizuirii </w:t>
      </w:r>
      <w:r w:rsidRPr="002E36F0">
        <w:rPr>
          <w:rFonts w:ascii="Times New Roman" w:hAnsi="Times New Roman"/>
          <w:sz w:val="28"/>
          <w:szCs w:val="28"/>
          <w:lang w:val="ro-RO"/>
        </w:rPr>
        <w:t>e</w:t>
      </w:r>
      <w:r w:rsidR="00C9792C" w:rsidRPr="002E36F0">
        <w:rPr>
          <w:rFonts w:ascii="Times New Roman" w:hAnsi="Times New Roman"/>
          <w:sz w:val="28"/>
          <w:szCs w:val="28"/>
          <w:lang w:val="ro-RO"/>
        </w:rPr>
        <w:t>tapei de încadrare</w:t>
      </w:r>
      <w:bookmarkStart w:id="0" w:name="_GoBack"/>
      <w:bookmarkEnd w:id="0"/>
      <w:r w:rsidR="001D14D2" w:rsidRPr="002E36F0">
        <w:rPr>
          <w:rFonts w:ascii="Times New Roman" w:hAnsi="Times New Roman"/>
          <w:sz w:val="28"/>
          <w:szCs w:val="28"/>
          <w:lang w:val="ro-RO"/>
        </w:rPr>
        <w:t xml:space="preserve"> pentru</w:t>
      </w:r>
      <w:r w:rsidR="001805FF" w:rsidRPr="002E36F0">
        <w:rPr>
          <w:rFonts w:ascii="Times New Roman" w:hAnsi="Times New Roman"/>
          <w:sz w:val="28"/>
          <w:szCs w:val="28"/>
          <w:lang w:val="ro-RO"/>
        </w:rPr>
        <w:t xml:space="preserve"> proiectul</w:t>
      </w:r>
      <w:r w:rsidR="00070CF9" w:rsidRPr="002E36F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2E36F0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25A82" w:rsidRPr="002E36F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</w:t>
      </w:r>
      <w:r w:rsidR="001D14D2" w:rsidRPr="002E36F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Centrală termoelectrică Parc 3 Cartojani și racordare la rețeaua de energie electrică</w:t>
      </w:r>
      <w:r w:rsidR="00B25A82" w:rsidRPr="002E36F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”</w:t>
      </w:r>
      <w:r w:rsidR="00B25A82" w:rsidRPr="002E36F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propus a fi realizat în comuna</w:t>
      </w:r>
      <w:r w:rsidR="001D14D2" w:rsidRPr="002E36F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Mîrșa, </w:t>
      </w:r>
      <w:r w:rsidR="002E36F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Giurgiu, beneficiar </w:t>
      </w:r>
      <w:r w:rsidR="002E36F0" w:rsidRPr="002E36F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OMV PETROM S.A</w:t>
      </w:r>
      <w:r w:rsidR="00B25A82" w:rsidRPr="002E36F0">
        <w:rPr>
          <w:rFonts w:ascii="Times New Roman" w:hAnsi="Times New Roman"/>
          <w:b/>
          <w:sz w:val="28"/>
          <w:szCs w:val="28"/>
          <w:lang w:val="ro-RO" w:eastAsia="ro-RO"/>
        </w:rPr>
        <w:t>.</w:t>
      </w:r>
      <w:r w:rsidR="002E36F0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</w:p>
    <w:p w:rsidR="009B2C30" w:rsidRPr="002E36F0" w:rsidRDefault="001D14D2" w:rsidP="001D14D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E36F0">
        <w:rPr>
          <w:rFonts w:ascii="Times New Roman" w:hAnsi="Times New Roman"/>
          <w:sz w:val="28"/>
          <w:szCs w:val="28"/>
          <w:lang w:val="ro-RO" w:eastAsia="ro-RO"/>
        </w:rPr>
        <w:t xml:space="preserve">Decizia autorității de mediu, precum și informațiile relevante pentru luarea deciziei </w:t>
      </w:r>
      <w:r w:rsidR="009B2C30" w:rsidRPr="002E36F0">
        <w:rPr>
          <w:rFonts w:ascii="Times New Roman" w:hAnsi="Times New Roman"/>
          <w:sz w:val="28"/>
          <w:szCs w:val="28"/>
          <w:lang w:val="ro-RO"/>
        </w:rPr>
        <w:t xml:space="preserve"> pot fi consultate la sediul APM Giurgiu,  în zilele de l</w:t>
      </w:r>
      <w:r w:rsidR="00F3401A" w:rsidRPr="002E36F0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="009B2C30" w:rsidRPr="002E36F0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="009B2C30" w:rsidRPr="002E36F0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="009B2C30" w:rsidRPr="002E36F0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2E36F0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2E36F0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2E36F0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2E36F0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1D14D2" w:rsidRPr="002E36F0">
        <w:rPr>
          <w:rFonts w:ascii="Times New Roman" w:hAnsi="Times New Roman"/>
          <w:b/>
          <w:sz w:val="28"/>
          <w:szCs w:val="28"/>
          <w:lang w:val="ro-RO"/>
        </w:rPr>
        <w:t>09.09.2017.</w:t>
      </w:r>
    </w:p>
    <w:p w:rsidR="009B2C30" w:rsidRPr="002E36F0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2E36F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E36F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E36F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E36F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E36F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2E36F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E36F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2E36F0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2E36F0">
        <w:rPr>
          <w:rFonts w:ascii="Garamond" w:hAnsi="Garamond"/>
          <w:b/>
          <w:sz w:val="28"/>
          <w:szCs w:val="28"/>
        </w:rPr>
        <w:t xml:space="preserve">    </w:t>
      </w:r>
      <w:r w:rsidR="001D14D2" w:rsidRPr="002E36F0">
        <w:rPr>
          <w:rFonts w:ascii="Garamond" w:hAnsi="Garamond"/>
          <w:b/>
          <w:sz w:val="28"/>
          <w:szCs w:val="28"/>
        </w:rPr>
        <w:t xml:space="preserve"> 28.08.2017</w:t>
      </w:r>
    </w:p>
    <w:p w:rsidR="009B2C30" w:rsidRPr="002E36F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E36F0">
        <w:rPr>
          <w:rFonts w:ascii="Garamond" w:hAnsi="Garamond"/>
          <w:sz w:val="28"/>
          <w:szCs w:val="28"/>
        </w:rPr>
        <w:t xml:space="preserve">   </w:t>
      </w:r>
    </w:p>
    <w:p w:rsidR="009B2C30" w:rsidRPr="002E36F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E36F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E36F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2E36F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E36F0">
        <w:rPr>
          <w:rFonts w:ascii="Garamond" w:hAnsi="Garamond"/>
          <w:sz w:val="28"/>
          <w:szCs w:val="28"/>
        </w:rPr>
        <w:t xml:space="preserve">Întocmit, </w:t>
      </w:r>
    </w:p>
    <w:p w:rsidR="00CB04D9" w:rsidRPr="002E36F0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2E36F0">
        <w:rPr>
          <w:rFonts w:ascii="Garamond" w:hAnsi="Garamond"/>
          <w:sz w:val="28"/>
          <w:szCs w:val="28"/>
        </w:rPr>
        <w:t>LS</w:t>
      </w:r>
    </w:p>
    <w:p w:rsidR="008C6F14" w:rsidRPr="002E36F0" w:rsidRDefault="008C6F14">
      <w:pPr>
        <w:rPr>
          <w:lang w:val="ro-RO"/>
        </w:rPr>
      </w:pPr>
    </w:p>
    <w:sectPr w:rsidR="008C6F14" w:rsidRPr="002E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2579D"/>
    <w:rsid w:val="001512FC"/>
    <w:rsid w:val="00175264"/>
    <w:rsid w:val="001805FF"/>
    <w:rsid w:val="001D14D2"/>
    <w:rsid w:val="002942DD"/>
    <w:rsid w:val="002943EF"/>
    <w:rsid w:val="002D5F58"/>
    <w:rsid w:val="002E300F"/>
    <w:rsid w:val="002E36F0"/>
    <w:rsid w:val="002F1CDD"/>
    <w:rsid w:val="003766E7"/>
    <w:rsid w:val="003B1C37"/>
    <w:rsid w:val="003E2895"/>
    <w:rsid w:val="004163D5"/>
    <w:rsid w:val="00433571"/>
    <w:rsid w:val="0045274C"/>
    <w:rsid w:val="00462D49"/>
    <w:rsid w:val="004B0C3E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49</cp:revision>
  <cp:lastPrinted>2015-02-27T08:24:00Z</cp:lastPrinted>
  <dcterms:created xsi:type="dcterms:W3CDTF">2012-07-26T08:28:00Z</dcterms:created>
  <dcterms:modified xsi:type="dcterms:W3CDTF">2017-08-28T07:29:00Z</dcterms:modified>
</cp:coreProperties>
</file>