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300F" w14:textId="3947C0D3" w:rsidR="00480000" w:rsidRPr="00E06483" w:rsidRDefault="00480000" w:rsidP="00A40F4A">
      <w:pPr>
        <w:pStyle w:val="Header"/>
        <w:spacing w:line="360" w:lineRule="auto"/>
        <w:ind w:left="284"/>
        <w:jc w:val="both"/>
        <w:rPr>
          <w:rFonts w:ascii="Trebuchet MS" w:hAnsi="Trebuchet MS"/>
          <w:b/>
          <w:bCs/>
          <w:color w:val="FF0000"/>
          <w:sz w:val="28"/>
          <w:szCs w:val="28"/>
        </w:rPr>
      </w:pPr>
    </w:p>
    <w:p w14:paraId="52C46E63" w14:textId="0156E6C1" w:rsidR="00DE792C" w:rsidRPr="00E06483" w:rsidRDefault="007E6483" w:rsidP="00A40F4A">
      <w:pPr>
        <w:pStyle w:val="Header"/>
        <w:spacing w:line="360" w:lineRule="auto"/>
        <w:ind w:left="284"/>
        <w:jc w:val="both"/>
        <w:rPr>
          <w:rFonts w:ascii="Trebuchet MS" w:hAnsi="Trebuchet MS"/>
          <w:b/>
          <w:bCs/>
          <w:sz w:val="28"/>
          <w:szCs w:val="28"/>
        </w:rPr>
      </w:pPr>
      <w:r w:rsidRPr="00E06483">
        <w:rPr>
          <w:rFonts w:ascii="Trebuchet MS" w:hAnsi="Trebuchet MS"/>
          <w:b/>
          <w:bCs/>
          <w:sz w:val="28"/>
          <w:szCs w:val="28"/>
        </w:rPr>
        <w:t xml:space="preserve">AGENȚIA PENTRU PROTECȚIA MEDIULUI </w:t>
      </w:r>
      <w:r w:rsidR="00996053" w:rsidRPr="00E06483">
        <w:rPr>
          <w:rFonts w:ascii="Trebuchet MS" w:hAnsi="Trebuchet MS"/>
          <w:b/>
          <w:bCs/>
          <w:sz w:val="28"/>
          <w:szCs w:val="28"/>
        </w:rPr>
        <w:t>HARGHITA</w:t>
      </w:r>
    </w:p>
    <w:p w14:paraId="14B6AEE7" w14:textId="77777777" w:rsidR="0012374C" w:rsidRPr="002972ED" w:rsidRDefault="0012374C" w:rsidP="00A40F4A">
      <w:pPr>
        <w:jc w:val="both"/>
        <w:rPr>
          <w:rFonts w:ascii="Trebuchet MS" w:hAnsi="Trebuchet MS"/>
        </w:rPr>
      </w:pPr>
    </w:p>
    <w:p w14:paraId="6C5FE41A" w14:textId="2D02C701" w:rsidR="00684E94" w:rsidRPr="002972ED" w:rsidRDefault="00E06483" w:rsidP="00A40F4A">
      <w:pPr>
        <w:jc w:val="both"/>
      </w:pPr>
      <w:r w:rsidRPr="002972ED">
        <w:rPr>
          <w:rFonts w:ascii="Trebuchet MS" w:hAnsi="Trebuchet MS"/>
        </w:rPr>
        <w:t>Nr</w:t>
      </w:r>
      <w:r w:rsidR="002972ED" w:rsidRPr="002972ED">
        <w:rPr>
          <w:rFonts w:ascii="Trebuchet MS" w:hAnsi="Trebuchet MS"/>
        </w:rPr>
        <w:t>.3076</w:t>
      </w:r>
      <w:r w:rsidR="00D13E78" w:rsidRPr="002972ED">
        <w:rPr>
          <w:rFonts w:ascii="Trebuchet MS" w:hAnsi="Trebuchet MS" w:cs="Times New Roman"/>
        </w:rPr>
        <w:t xml:space="preserve"> </w:t>
      </w:r>
      <w:r w:rsidR="00684E94" w:rsidRPr="002972ED">
        <w:rPr>
          <w:rFonts w:ascii="Trebuchet MS" w:hAnsi="Trebuchet MS" w:cs="Times New Roman"/>
        </w:rPr>
        <w:t>/</w:t>
      </w:r>
      <w:r w:rsidR="002972ED" w:rsidRPr="002972ED">
        <w:rPr>
          <w:rFonts w:ascii="Trebuchet MS" w:hAnsi="Trebuchet MS" w:cs="Times New Roman"/>
          <w:color w:val="FF0000"/>
        </w:rPr>
        <w:t>14.05.</w:t>
      </w:r>
      <w:r w:rsidR="004049B8" w:rsidRPr="002972ED">
        <w:rPr>
          <w:rFonts w:ascii="Trebuchet MS" w:hAnsi="Trebuchet MS" w:cs="Times New Roman"/>
          <w:color w:val="FF0000"/>
        </w:rPr>
        <w:t>2024</w:t>
      </w:r>
    </w:p>
    <w:p w14:paraId="677F1B33" w14:textId="4CB58041" w:rsidR="00684E94" w:rsidRPr="00E06483" w:rsidRDefault="00684E94" w:rsidP="00D24619">
      <w:pPr>
        <w:pStyle w:val="Heading8"/>
        <w:ind w:left="2832" w:firstLine="708"/>
        <w:jc w:val="both"/>
        <w:rPr>
          <w:rFonts w:ascii="Trebuchet MS" w:hAnsi="Trebuchet MS"/>
          <w:b/>
          <w:color w:val="FF0000"/>
          <w:sz w:val="22"/>
          <w:szCs w:val="22"/>
        </w:rPr>
      </w:pPr>
      <w:r w:rsidRPr="00CA6495">
        <w:rPr>
          <w:rFonts w:ascii="Trebuchet MS" w:hAnsi="Trebuchet MS"/>
          <w:b/>
          <w:color w:val="auto"/>
          <w:sz w:val="22"/>
          <w:szCs w:val="22"/>
        </w:rPr>
        <w:t xml:space="preserve">DECIZIA DE  ÎNCADRARE  </w:t>
      </w:r>
    </w:p>
    <w:p w14:paraId="12435D8E" w14:textId="0B82581D" w:rsidR="00684E94" w:rsidRPr="00AD335D" w:rsidRDefault="00D13E78" w:rsidP="00E726C4">
      <w:pPr>
        <w:pStyle w:val="Heading8"/>
        <w:ind w:left="3540"/>
        <w:jc w:val="both"/>
        <w:rPr>
          <w:rFonts w:ascii="Trebuchet MS" w:hAnsi="Trebuchet MS"/>
          <w:b/>
          <w:color w:val="auto"/>
          <w:sz w:val="22"/>
          <w:szCs w:val="22"/>
        </w:rPr>
      </w:pPr>
      <w:r>
        <w:rPr>
          <w:rFonts w:ascii="Trebuchet MS" w:hAnsi="Trebuchet MS"/>
          <w:b/>
          <w:color w:val="auto"/>
          <w:sz w:val="22"/>
          <w:szCs w:val="22"/>
        </w:rPr>
        <w:t>Nr. …………</w:t>
      </w:r>
      <w:r w:rsidR="00684E94" w:rsidRPr="00AD335D">
        <w:rPr>
          <w:rFonts w:ascii="Trebuchet MS" w:hAnsi="Trebuchet MS"/>
          <w:b/>
          <w:color w:val="auto"/>
          <w:sz w:val="22"/>
          <w:szCs w:val="22"/>
        </w:rPr>
        <w:t>/</w:t>
      </w:r>
      <w:r w:rsidR="002972ED" w:rsidRPr="002972ED">
        <w:rPr>
          <w:rFonts w:ascii="Trebuchet MS" w:hAnsi="Trebuchet MS"/>
          <w:b/>
          <w:color w:val="FF0000"/>
          <w:sz w:val="22"/>
          <w:szCs w:val="22"/>
        </w:rPr>
        <w:t>14.05.</w:t>
      </w:r>
      <w:r w:rsidR="00C05A4B" w:rsidRPr="002972ED">
        <w:rPr>
          <w:rFonts w:ascii="Trebuchet MS" w:hAnsi="Trebuchet MS"/>
          <w:b/>
          <w:color w:val="FF0000"/>
          <w:sz w:val="22"/>
          <w:szCs w:val="22"/>
        </w:rPr>
        <w:t>2024</w:t>
      </w:r>
    </w:p>
    <w:p w14:paraId="3ACCDA3C" w14:textId="4D904ACE" w:rsidR="00684E94" w:rsidRPr="00E06483" w:rsidRDefault="00080147" w:rsidP="00E726C4">
      <w:pPr>
        <w:ind w:left="3540" w:firstLine="708"/>
        <w:jc w:val="both"/>
        <w:rPr>
          <w:i/>
          <w:color w:val="FF0000"/>
          <w:sz w:val="28"/>
          <w:szCs w:val="28"/>
        </w:rPr>
      </w:pPr>
      <w:r>
        <w:rPr>
          <w:i/>
          <w:color w:val="FF0000"/>
          <w:sz w:val="28"/>
          <w:szCs w:val="28"/>
        </w:rPr>
        <w:t>PROIECT</w:t>
      </w:r>
    </w:p>
    <w:p w14:paraId="0E00912F" w14:textId="57403F4C" w:rsidR="00080147" w:rsidRPr="007C1534" w:rsidRDefault="003E1153" w:rsidP="00E726C4">
      <w:pPr>
        <w:ind w:firstLine="708"/>
        <w:jc w:val="both"/>
        <w:outlineLvl w:val="0"/>
        <w:rPr>
          <w:rFonts w:ascii="Trebuchet MS" w:hAnsi="Trebuchet MS"/>
          <w:b/>
          <w:color w:val="FF0000"/>
        </w:rPr>
      </w:pPr>
      <w:hyperlink w:anchor="#" w:history="1"/>
      <w:r w:rsidR="00080147" w:rsidRPr="007C1534">
        <w:rPr>
          <w:rStyle w:val="tpa1"/>
          <w:rFonts w:ascii="Trebuchet MS" w:hAnsi="Trebuchet MS"/>
        </w:rPr>
        <w:t>Ca urmare a notificării adresate de</w:t>
      </w:r>
      <w:r w:rsidR="00080147" w:rsidRPr="007C1534">
        <w:rPr>
          <w:rFonts w:ascii="Trebuchet MS" w:hAnsi="Trebuchet MS"/>
        </w:rPr>
        <w:t xml:space="preserve"> </w:t>
      </w:r>
      <w:r w:rsidR="00080147" w:rsidRPr="007C1534">
        <w:rPr>
          <w:rFonts w:ascii="Trebuchet MS" w:hAnsi="Trebuchet MS"/>
          <w:b/>
        </w:rPr>
        <w:t xml:space="preserve"> Orașul </w:t>
      </w:r>
      <w:r w:rsidR="00BA41B5" w:rsidRPr="007C1534">
        <w:rPr>
          <w:rFonts w:ascii="Trebuchet MS" w:hAnsi="Trebuchet MS"/>
          <w:b/>
        </w:rPr>
        <w:t xml:space="preserve">Vlăhița </w:t>
      </w:r>
      <w:r w:rsidR="00BA41B5" w:rsidRPr="007C1534">
        <w:rPr>
          <w:rFonts w:ascii="Trebuchet MS" w:hAnsi="Trebuchet MS"/>
        </w:rPr>
        <w:t>cu sediul în orașul Vlăhița</w:t>
      </w:r>
      <w:r w:rsidR="00080147" w:rsidRPr="007C1534">
        <w:rPr>
          <w:rFonts w:ascii="Trebuchet MS" w:hAnsi="Trebuchet MS"/>
        </w:rPr>
        <w:t>,</w:t>
      </w:r>
      <w:r w:rsidR="00F7373C" w:rsidRPr="007C1534">
        <w:rPr>
          <w:rFonts w:ascii="Trebuchet MS" w:hAnsi="Trebuchet MS"/>
        </w:rPr>
        <w:t xml:space="preserve"> str. Turnătorilor, nr.20</w:t>
      </w:r>
      <w:r w:rsidR="00080147" w:rsidRPr="007C1534">
        <w:rPr>
          <w:rFonts w:ascii="Trebuchet MS" w:hAnsi="Trebuchet MS"/>
        </w:rPr>
        <w:t>, jud. Harghita, privind</w:t>
      </w:r>
      <w:r w:rsidR="00080147" w:rsidRPr="007C1534">
        <w:rPr>
          <w:rFonts w:ascii="Trebuchet MS" w:hAnsi="Trebuchet MS"/>
          <w:b/>
        </w:rPr>
        <w:t xml:space="preserve"> Planul de Mobilitate Urbană Durabilă al Orașului </w:t>
      </w:r>
      <w:r w:rsidR="003B3008" w:rsidRPr="007C1534">
        <w:rPr>
          <w:rFonts w:ascii="Trebuchet MS" w:hAnsi="Trebuchet MS"/>
          <w:b/>
        </w:rPr>
        <w:t>Vlă</w:t>
      </w:r>
      <w:r w:rsidR="00865E85" w:rsidRPr="007C1534">
        <w:rPr>
          <w:rFonts w:ascii="Trebuchet MS" w:hAnsi="Trebuchet MS"/>
          <w:b/>
        </w:rPr>
        <w:t xml:space="preserve">hița </w:t>
      </w:r>
      <w:r w:rsidR="00BC2CA6" w:rsidRPr="00BC2CA6">
        <w:rPr>
          <w:rStyle w:val="tpa1"/>
          <w:rFonts w:ascii="Trebuchet MS" w:hAnsi="Trebuchet MS"/>
          <w:b/>
        </w:rPr>
        <w:t>2021-2030</w:t>
      </w:r>
      <w:r w:rsidR="00080147" w:rsidRPr="007C1534">
        <w:rPr>
          <w:rStyle w:val="tpa1"/>
          <w:rFonts w:ascii="Trebuchet MS" w:hAnsi="Trebuchet MS"/>
        </w:rPr>
        <w:t xml:space="preserve"> la APM Harghita cu </w:t>
      </w:r>
      <w:r w:rsidR="00DD7E00" w:rsidRPr="007C1534">
        <w:rPr>
          <w:rFonts w:ascii="Trebuchet MS" w:hAnsi="Trebuchet MS"/>
        </w:rPr>
        <w:t>nr.3076/04.04</w:t>
      </w:r>
      <w:r w:rsidR="00FA7DA3" w:rsidRPr="007C1534">
        <w:rPr>
          <w:rFonts w:ascii="Trebuchet MS" w:hAnsi="Trebuchet MS"/>
        </w:rPr>
        <w:t>.2024</w:t>
      </w:r>
      <w:r w:rsidR="00080147" w:rsidRPr="007C1534">
        <w:rPr>
          <w:rFonts w:ascii="Trebuchet MS" w:hAnsi="Trebuchet MS"/>
        </w:rPr>
        <w:t xml:space="preserve">, </w:t>
      </w:r>
      <w:r w:rsidR="00FA7DA3" w:rsidRPr="007C1534">
        <w:rPr>
          <w:rFonts w:ascii="Trebuchet MS" w:hAnsi="Trebuchet MS"/>
        </w:rPr>
        <w:t xml:space="preserve">completată la </w:t>
      </w:r>
      <w:r w:rsidR="00080147" w:rsidRPr="007C1534">
        <w:rPr>
          <w:rFonts w:ascii="Trebuchet MS" w:hAnsi="Trebuchet MS"/>
        </w:rPr>
        <w:t>nr.</w:t>
      </w:r>
      <w:r w:rsidR="00DE1EF2">
        <w:rPr>
          <w:rFonts w:ascii="Trebuchet MS" w:hAnsi="Trebuchet MS"/>
        </w:rPr>
        <w:t>3284</w:t>
      </w:r>
      <w:r w:rsidR="00FA7DA3" w:rsidRPr="007C1534">
        <w:rPr>
          <w:rFonts w:ascii="Trebuchet MS" w:hAnsi="Trebuchet MS"/>
        </w:rPr>
        <w:t>/</w:t>
      </w:r>
      <w:r w:rsidR="00FA7DA3" w:rsidRPr="00370EA9">
        <w:rPr>
          <w:rFonts w:ascii="Trebuchet MS" w:hAnsi="Trebuchet MS"/>
        </w:rPr>
        <w:t>10.04.2024</w:t>
      </w:r>
      <w:r w:rsidR="00080147" w:rsidRPr="00370EA9">
        <w:rPr>
          <w:rFonts w:ascii="Trebuchet MS" w:hAnsi="Trebuchet MS"/>
        </w:rPr>
        <w:t xml:space="preserve">, </w:t>
      </w:r>
      <w:r w:rsidR="00080147" w:rsidRPr="004B57E9">
        <w:rPr>
          <w:rFonts w:ascii="Trebuchet MS" w:hAnsi="Trebuchet MS"/>
        </w:rPr>
        <w:t>nr</w:t>
      </w:r>
      <w:r w:rsidR="004B57E9" w:rsidRPr="004B57E9">
        <w:rPr>
          <w:rFonts w:ascii="Trebuchet MS" w:hAnsi="Trebuchet MS"/>
        </w:rPr>
        <w:t>.3842/29.04.2024</w:t>
      </w:r>
      <w:r w:rsidR="004B57E9">
        <w:rPr>
          <w:rFonts w:ascii="Trebuchet MS" w:hAnsi="Trebuchet MS"/>
        </w:rPr>
        <w:t xml:space="preserve">, </w:t>
      </w:r>
      <w:r w:rsidR="004B57E9" w:rsidRPr="009D21AC">
        <w:rPr>
          <w:rFonts w:ascii="Trebuchet MS" w:hAnsi="Trebuchet MS"/>
          <w:color w:val="FF0000"/>
        </w:rPr>
        <w:t>nr………..</w:t>
      </w:r>
    </w:p>
    <w:p w14:paraId="46CE7C2F" w14:textId="77777777" w:rsidR="00080147" w:rsidRPr="007C1534" w:rsidRDefault="00080147" w:rsidP="00A40F4A">
      <w:pPr>
        <w:tabs>
          <w:tab w:val="left" w:pos="3150"/>
        </w:tabs>
        <w:jc w:val="both"/>
        <w:outlineLvl w:val="0"/>
        <w:rPr>
          <w:rFonts w:ascii="Trebuchet MS" w:hAnsi="Trebuchet MS"/>
          <w:color w:val="FF0000"/>
        </w:rPr>
      </w:pPr>
    </w:p>
    <w:p w14:paraId="7A7EF52E" w14:textId="77777777" w:rsidR="00080147" w:rsidRPr="007C1534" w:rsidRDefault="00080147" w:rsidP="00A40F4A">
      <w:pPr>
        <w:tabs>
          <w:tab w:val="left" w:pos="3150"/>
        </w:tabs>
        <w:jc w:val="both"/>
        <w:outlineLvl w:val="0"/>
        <w:rPr>
          <w:rFonts w:ascii="Trebuchet MS" w:hAnsi="Trebuchet MS"/>
        </w:rPr>
      </w:pPr>
    </w:p>
    <w:p w14:paraId="7390EB4E" w14:textId="77777777" w:rsidR="00080147" w:rsidRPr="007C1534" w:rsidRDefault="00080147" w:rsidP="00A40F4A">
      <w:pPr>
        <w:tabs>
          <w:tab w:val="left" w:pos="3150"/>
        </w:tabs>
        <w:autoSpaceDE w:val="0"/>
        <w:jc w:val="both"/>
        <w:rPr>
          <w:rFonts w:ascii="Trebuchet MS" w:hAnsi="Trebuchet MS"/>
          <w:b/>
        </w:rPr>
      </w:pPr>
      <w:r w:rsidRPr="007C1534">
        <w:rPr>
          <w:rFonts w:ascii="Trebuchet MS" w:hAnsi="Trebuchet MS" w:cs="Arial"/>
        </w:rPr>
        <w:t>în baza:</w:t>
      </w:r>
    </w:p>
    <w:p w14:paraId="19A00A72" w14:textId="77777777" w:rsidR="00080147" w:rsidRPr="007C1534" w:rsidRDefault="00080147" w:rsidP="00A40F4A">
      <w:pPr>
        <w:numPr>
          <w:ilvl w:val="0"/>
          <w:numId w:val="2"/>
        </w:numPr>
        <w:tabs>
          <w:tab w:val="left" w:pos="3150"/>
        </w:tabs>
        <w:autoSpaceDE w:val="0"/>
        <w:autoSpaceDN w:val="0"/>
        <w:adjustRightInd w:val="0"/>
        <w:spacing w:after="0" w:line="240" w:lineRule="auto"/>
        <w:jc w:val="both"/>
        <w:rPr>
          <w:rFonts w:ascii="Trebuchet MS" w:hAnsi="Trebuchet MS" w:cs="Arial"/>
          <w:i/>
        </w:rPr>
      </w:pPr>
      <w:r w:rsidRPr="007C1534">
        <w:rPr>
          <w:rFonts w:ascii="Trebuchet MS" w:hAnsi="Trebuchet MS" w:cs="Arial"/>
          <w:i/>
        </w:rPr>
        <w:t>HG nr. 1000/2012 privind reorganizarea şi funcţionarea Agenţiei Naţionale pentru Protecţia Mediului şi a instituţiilor publice aflate în subordinea acesteia;</w:t>
      </w:r>
    </w:p>
    <w:p w14:paraId="2BBD7BAD" w14:textId="77777777" w:rsidR="00080147" w:rsidRPr="007C1534" w:rsidRDefault="00080147" w:rsidP="00A40F4A">
      <w:pPr>
        <w:numPr>
          <w:ilvl w:val="0"/>
          <w:numId w:val="2"/>
        </w:numPr>
        <w:tabs>
          <w:tab w:val="left" w:pos="3150"/>
        </w:tabs>
        <w:autoSpaceDE w:val="0"/>
        <w:autoSpaceDN w:val="0"/>
        <w:adjustRightInd w:val="0"/>
        <w:spacing w:after="0" w:line="240" w:lineRule="auto"/>
        <w:jc w:val="both"/>
        <w:rPr>
          <w:rFonts w:ascii="Trebuchet MS" w:hAnsi="Trebuchet MS" w:cs="Arial"/>
          <w:i/>
        </w:rPr>
      </w:pPr>
      <w:r w:rsidRPr="007C1534">
        <w:rPr>
          <w:rFonts w:ascii="Trebuchet MS" w:hAnsi="Trebuchet MS" w:cs="Arial"/>
          <w:i/>
        </w:rPr>
        <w:t>OUG nr. 195/2005 privind protecţia mediului, aprobată cu modificări prin Legea nr. 265/2006, cu modificările şi completările ulterioare;</w:t>
      </w:r>
    </w:p>
    <w:p w14:paraId="1F3E6189" w14:textId="77777777" w:rsidR="00080147" w:rsidRPr="007C1534" w:rsidRDefault="00080147" w:rsidP="00A40F4A">
      <w:pPr>
        <w:numPr>
          <w:ilvl w:val="0"/>
          <w:numId w:val="2"/>
        </w:numPr>
        <w:tabs>
          <w:tab w:val="left" w:pos="3150"/>
        </w:tabs>
        <w:autoSpaceDE w:val="0"/>
        <w:autoSpaceDN w:val="0"/>
        <w:adjustRightInd w:val="0"/>
        <w:spacing w:after="0" w:line="240" w:lineRule="auto"/>
        <w:jc w:val="both"/>
        <w:rPr>
          <w:rFonts w:ascii="Trebuchet MS" w:hAnsi="Trebuchet MS" w:cs="Arial"/>
          <w:i/>
        </w:rPr>
      </w:pPr>
      <w:r w:rsidRPr="007C1534">
        <w:rPr>
          <w:rFonts w:ascii="Trebuchet MS" w:hAnsi="Trebuchet MS" w:cs="Arial"/>
          <w:i/>
        </w:rPr>
        <w:t>HG nr. 1076/2004 privind stabilirea procedurii de realizare a evaluării de mediu pentru planuri şi programe;</w:t>
      </w:r>
    </w:p>
    <w:p w14:paraId="37307566" w14:textId="736CCB02" w:rsidR="00080147" w:rsidRPr="007C1534" w:rsidRDefault="00080147" w:rsidP="00A40F4A">
      <w:pPr>
        <w:numPr>
          <w:ilvl w:val="0"/>
          <w:numId w:val="2"/>
        </w:numPr>
        <w:tabs>
          <w:tab w:val="left" w:pos="3150"/>
        </w:tabs>
        <w:autoSpaceDE w:val="0"/>
        <w:autoSpaceDN w:val="0"/>
        <w:adjustRightInd w:val="0"/>
        <w:spacing w:after="0" w:line="240" w:lineRule="auto"/>
        <w:jc w:val="both"/>
        <w:rPr>
          <w:rFonts w:ascii="Trebuchet MS" w:hAnsi="Trebuchet MS" w:cs="Arial"/>
          <w:i/>
        </w:rPr>
      </w:pPr>
      <w:r w:rsidRPr="007C1534">
        <w:rPr>
          <w:rFonts w:ascii="Trebuchet MS" w:hAnsi="Trebuchet MS" w:cs="Arial"/>
          <w:i/>
        </w:rPr>
        <w:t>HG nr. 43/2020 din 16 ianuarie 2020 privind organizarea şi funcţionarea Ministerului Mediului, Apelor şi Pădurilor</w:t>
      </w:r>
      <w:r w:rsidR="009D21AC">
        <w:rPr>
          <w:rFonts w:ascii="Trebuchet MS" w:hAnsi="Trebuchet MS" w:cs="Arial"/>
          <w:i/>
          <w:lang w:val="en-US"/>
        </w:rPr>
        <w:t>.</w:t>
      </w:r>
    </w:p>
    <w:p w14:paraId="59149F79" w14:textId="77777777" w:rsidR="00080147" w:rsidRPr="007C1534" w:rsidRDefault="00080147" w:rsidP="00A40F4A">
      <w:pPr>
        <w:tabs>
          <w:tab w:val="left" w:pos="3150"/>
        </w:tabs>
        <w:autoSpaceDE w:val="0"/>
        <w:autoSpaceDN w:val="0"/>
        <w:adjustRightInd w:val="0"/>
        <w:ind w:left="360"/>
        <w:jc w:val="both"/>
        <w:rPr>
          <w:rFonts w:ascii="Trebuchet MS" w:hAnsi="Trebuchet MS" w:cs="Arial"/>
          <w:i/>
          <w:color w:val="FF0000"/>
        </w:rPr>
      </w:pPr>
    </w:p>
    <w:p w14:paraId="1DE7A44D" w14:textId="77777777" w:rsidR="00080147" w:rsidRPr="00080147" w:rsidRDefault="00080147" w:rsidP="00A40F4A">
      <w:pPr>
        <w:tabs>
          <w:tab w:val="left" w:pos="3150"/>
        </w:tabs>
        <w:autoSpaceDE w:val="0"/>
        <w:autoSpaceDN w:val="0"/>
        <w:adjustRightInd w:val="0"/>
        <w:ind w:left="720"/>
        <w:jc w:val="both"/>
        <w:rPr>
          <w:rFonts w:ascii="Arial" w:hAnsi="Arial" w:cs="Arial"/>
          <w:i/>
          <w:color w:val="FF0000"/>
          <w:sz w:val="24"/>
          <w:szCs w:val="24"/>
        </w:rPr>
      </w:pPr>
    </w:p>
    <w:p w14:paraId="5A96D4F8" w14:textId="77777777" w:rsidR="00080147" w:rsidRPr="002D065E" w:rsidRDefault="00080147" w:rsidP="00A40F4A">
      <w:pPr>
        <w:tabs>
          <w:tab w:val="left" w:pos="3150"/>
        </w:tabs>
        <w:autoSpaceDE w:val="0"/>
        <w:autoSpaceDN w:val="0"/>
        <w:adjustRightInd w:val="0"/>
        <w:spacing w:after="120"/>
        <w:jc w:val="both"/>
        <w:rPr>
          <w:rFonts w:ascii="Trebuchet MS" w:hAnsi="Trebuchet MS" w:cs="Arial"/>
          <w:b/>
        </w:rPr>
      </w:pPr>
      <w:r w:rsidRPr="002D065E">
        <w:rPr>
          <w:rFonts w:ascii="Trebuchet MS" w:hAnsi="Trebuchet MS" w:cs="Arial"/>
          <w:b/>
        </w:rPr>
        <w:t>Agenţia pentru Protecţia Mediului Harghita</w:t>
      </w:r>
    </w:p>
    <w:p w14:paraId="6775145E" w14:textId="77777777" w:rsidR="00080147" w:rsidRPr="002D065E" w:rsidRDefault="00080147" w:rsidP="00A40F4A">
      <w:pPr>
        <w:tabs>
          <w:tab w:val="left" w:pos="3150"/>
        </w:tabs>
        <w:autoSpaceDE w:val="0"/>
        <w:autoSpaceDN w:val="0"/>
        <w:adjustRightInd w:val="0"/>
        <w:spacing w:after="120"/>
        <w:jc w:val="both"/>
        <w:rPr>
          <w:rFonts w:ascii="Trebuchet MS" w:hAnsi="Trebuchet MS" w:cs="Arial"/>
          <w:b/>
          <w:color w:val="FF0000"/>
        </w:rPr>
      </w:pPr>
    </w:p>
    <w:p w14:paraId="0F8CE461" w14:textId="34FB609B" w:rsidR="00080147" w:rsidRPr="0032488A" w:rsidRDefault="00080147" w:rsidP="00A40F4A">
      <w:pPr>
        <w:numPr>
          <w:ilvl w:val="0"/>
          <w:numId w:val="4"/>
        </w:numPr>
        <w:tabs>
          <w:tab w:val="left" w:pos="0"/>
        </w:tabs>
        <w:autoSpaceDE w:val="0"/>
        <w:autoSpaceDN w:val="0"/>
        <w:adjustRightInd w:val="0"/>
        <w:spacing w:after="120" w:line="240" w:lineRule="auto"/>
        <w:ind w:left="0" w:firstLine="0"/>
        <w:jc w:val="both"/>
        <w:rPr>
          <w:rFonts w:ascii="Trebuchet MS" w:hAnsi="Trebuchet MS" w:cs="Arial"/>
        </w:rPr>
      </w:pPr>
      <w:r w:rsidRPr="0032488A">
        <w:rPr>
          <w:rFonts w:ascii="Trebuchet MS" w:hAnsi="Trebuchet MS" w:cs="Arial"/>
        </w:rPr>
        <w:t>ca urmare a consultării autorităţilor publice, punctele de vedere ale acestora fiind exprimate în scris înaintea şedinţei Comitetului Special Constituit din data de</w:t>
      </w:r>
      <w:r w:rsidRPr="002D065E">
        <w:rPr>
          <w:rFonts w:ascii="Trebuchet MS" w:hAnsi="Trebuchet MS" w:cs="Arial"/>
          <w:b/>
        </w:rPr>
        <w:t xml:space="preserve"> </w:t>
      </w:r>
      <w:r w:rsidR="0032488A" w:rsidRPr="0032488A">
        <w:rPr>
          <w:rFonts w:ascii="Trebuchet MS" w:hAnsi="Trebuchet MS" w:cs="Arial"/>
          <w:b/>
        </w:rPr>
        <w:t>14.05.2024</w:t>
      </w:r>
      <w:r w:rsidRPr="0032488A">
        <w:rPr>
          <w:rFonts w:ascii="Trebuchet MS" w:hAnsi="Trebuchet MS" w:cs="Arial"/>
          <w:b/>
        </w:rPr>
        <w:t xml:space="preserve">, </w:t>
      </w:r>
      <w:r w:rsidRPr="0032488A">
        <w:rPr>
          <w:rFonts w:ascii="Trebuchet MS" w:hAnsi="Trebuchet MS" w:cs="Arial"/>
        </w:rPr>
        <w:t>a completărilor depuse la documentaţie;</w:t>
      </w:r>
    </w:p>
    <w:p w14:paraId="2B221CEE" w14:textId="77777777" w:rsidR="00080147" w:rsidRPr="002D065E" w:rsidRDefault="00080147" w:rsidP="00A40F4A">
      <w:pPr>
        <w:numPr>
          <w:ilvl w:val="0"/>
          <w:numId w:val="4"/>
        </w:numPr>
        <w:tabs>
          <w:tab w:val="left" w:pos="-1440"/>
        </w:tabs>
        <w:autoSpaceDE w:val="0"/>
        <w:autoSpaceDN w:val="0"/>
        <w:adjustRightInd w:val="0"/>
        <w:spacing w:after="120" w:line="240" w:lineRule="auto"/>
        <w:ind w:left="0" w:firstLine="0"/>
        <w:jc w:val="both"/>
        <w:rPr>
          <w:rFonts w:ascii="Trebuchet MS" w:hAnsi="Trebuchet MS" w:cs="Arial"/>
        </w:rPr>
      </w:pPr>
      <w:r w:rsidRPr="002D065E">
        <w:rPr>
          <w:rFonts w:ascii="Trebuchet MS" w:hAnsi="Trebuchet MS" w:cs="Arial"/>
        </w:rPr>
        <w:t>în conformitate cu prevederile art. 11 alin.1</w:t>
      </w:r>
      <w:r w:rsidRPr="002D065E">
        <w:rPr>
          <w:rFonts w:ascii="Trebuchet MS" w:hAnsi="Trebuchet MS" w:cs="Arial"/>
          <w:bCs/>
        </w:rPr>
        <w:t xml:space="preserve"> şi a anexei nr. 1 – Criterii pentru determinarea efectelor semnificative potenţiale asupra mediului din</w:t>
      </w:r>
      <w:r w:rsidRPr="002D065E">
        <w:rPr>
          <w:rFonts w:ascii="Trebuchet MS" w:hAnsi="Trebuchet MS" w:cs="Arial"/>
          <w:b/>
          <w:bCs/>
        </w:rPr>
        <w:t xml:space="preserve"> </w:t>
      </w:r>
      <w:r w:rsidRPr="002D065E">
        <w:rPr>
          <w:rFonts w:ascii="Trebuchet MS" w:hAnsi="Trebuchet MS" w:cs="Arial"/>
        </w:rPr>
        <w:t>H.G. 1076/2004 privind stabilirea procedurii de realizare a evaluării de mediu pentru planuri şi programe;</w:t>
      </w:r>
    </w:p>
    <w:p w14:paraId="56BC9912" w14:textId="77777777" w:rsidR="00080147" w:rsidRPr="00DE1EF2" w:rsidRDefault="00080147" w:rsidP="00A40F4A">
      <w:pPr>
        <w:numPr>
          <w:ilvl w:val="0"/>
          <w:numId w:val="4"/>
        </w:numPr>
        <w:tabs>
          <w:tab w:val="left" w:pos="-1440"/>
        </w:tabs>
        <w:autoSpaceDE w:val="0"/>
        <w:autoSpaceDN w:val="0"/>
        <w:adjustRightInd w:val="0"/>
        <w:spacing w:after="120" w:line="240" w:lineRule="auto"/>
        <w:ind w:left="0" w:firstLine="0"/>
        <w:jc w:val="both"/>
        <w:rPr>
          <w:rFonts w:ascii="Trebuchet MS" w:hAnsi="Trebuchet MS" w:cs="Arial"/>
        </w:rPr>
      </w:pPr>
      <w:r w:rsidRPr="00DE1EF2">
        <w:rPr>
          <w:rFonts w:ascii="Trebuchet MS" w:hAnsi="Trebuchet MS" w:cs="Arial"/>
        </w:rPr>
        <w:t>în lipsa comentariilor motivate din partea publicului interesat,</w:t>
      </w:r>
    </w:p>
    <w:p w14:paraId="1C4933BD" w14:textId="77777777" w:rsidR="00080147" w:rsidRPr="00DE1EF2" w:rsidRDefault="00080147" w:rsidP="00A40F4A">
      <w:pPr>
        <w:tabs>
          <w:tab w:val="left" w:pos="3150"/>
        </w:tabs>
        <w:autoSpaceDE w:val="0"/>
        <w:autoSpaceDN w:val="0"/>
        <w:adjustRightInd w:val="0"/>
        <w:spacing w:after="120"/>
        <w:ind w:firstLine="446"/>
        <w:jc w:val="both"/>
        <w:rPr>
          <w:rFonts w:ascii="Trebuchet MS" w:hAnsi="Trebuchet MS" w:cs="Arial"/>
          <w:b/>
        </w:rPr>
      </w:pPr>
      <w:r w:rsidRPr="00DE1EF2">
        <w:rPr>
          <w:rFonts w:ascii="Trebuchet MS" w:hAnsi="Trebuchet MS" w:cs="Arial"/>
          <w:b/>
        </w:rPr>
        <w:t>decide:</w:t>
      </w:r>
    </w:p>
    <w:p w14:paraId="3F52983A" w14:textId="77777777" w:rsidR="00080147" w:rsidRPr="00080147" w:rsidRDefault="00080147" w:rsidP="00A40F4A">
      <w:pPr>
        <w:tabs>
          <w:tab w:val="left" w:pos="3150"/>
        </w:tabs>
        <w:autoSpaceDE w:val="0"/>
        <w:autoSpaceDN w:val="0"/>
        <w:adjustRightInd w:val="0"/>
        <w:spacing w:after="120"/>
        <w:ind w:firstLine="446"/>
        <w:jc w:val="both"/>
        <w:rPr>
          <w:rFonts w:ascii="Arial" w:hAnsi="Arial" w:cs="Arial"/>
          <w:b/>
          <w:color w:val="FF0000"/>
          <w:sz w:val="24"/>
          <w:szCs w:val="24"/>
        </w:rPr>
      </w:pPr>
    </w:p>
    <w:p w14:paraId="3CAA6C2C" w14:textId="5F3AD4BB" w:rsidR="00080147" w:rsidRPr="0076451F" w:rsidRDefault="00080147" w:rsidP="0076451F">
      <w:pPr>
        <w:jc w:val="both"/>
        <w:outlineLvl w:val="0"/>
        <w:rPr>
          <w:b/>
          <w:sz w:val="28"/>
          <w:szCs w:val="28"/>
        </w:rPr>
      </w:pPr>
      <w:r w:rsidRPr="00D6027D">
        <w:rPr>
          <w:rFonts w:ascii="Trebuchet MS" w:hAnsi="Trebuchet MS"/>
          <w:b/>
        </w:rPr>
        <w:t>Planul de Mobilitate Ur</w:t>
      </w:r>
      <w:r w:rsidR="00E30837" w:rsidRPr="00D6027D">
        <w:rPr>
          <w:rFonts w:ascii="Trebuchet MS" w:hAnsi="Trebuchet MS"/>
          <w:b/>
        </w:rPr>
        <w:t>bană Durabilă al Orașului Vlăhița</w:t>
      </w:r>
      <w:r w:rsidRPr="00080147">
        <w:rPr>
          <w:b/>
          <w:color w:val="FF0000"/>
          <w:sz w:val="28"/>
          <w:szCs w:val="28"/>
        </w:rPr>
        <w:t xml:space="preserve"> </w:t>
      </w:r>
      <w:r w:rsidR="005F1D39" w:rsidRPr="00BC2CA6">
        <w:rPr>
          <w:rStyle w:val="tpa1"/>
          <w:rFonts w:ascii="Trebuchet MS" w:hAnsi="Trebuchet MS"/>
          <w:b/>
        </w:rPr>
        <w:t>2021-2030</w:t>
      </w:r>
      <w:r w:rsidR="005F1D39" w:rsidRPr="007C1534">
        <w:rPr>
          <w:rStyle w:val="tpa1"/>
          <w:rFonts w:ascii="Trebuchet MS" w:hAnsi="Trebuchet MS"/>
        </w:rPr>
        <w:t xml:space="preserve"> </w:t>
      </w:r>
      <w:r w:rsidRPr="00954F95">
        <w:rPr>
          <w:rFonts w:ascii="Arial" w:hAnsi="Arial" w:cs="Arial"/>
          <w:sz w:val="24"/>
          <w:szCs w:val="24"/>
        </w:rPr>
        <w:t>nu necesită efectuarea evaluării de mediu se va supune adoptării fără aviz de mediu</w:t>
      </w:r>
      <w:r w:rsidRPr="00954F95">
        <w:rPr>
          <w:rFonts w:ascii="Arial" w:hAnsi="Arial" w:cs="Arial"/>
          <w:i/>
          <w:sz w:val="24"/>
          <w:szCs w:val="24"/>
        </w:rPr>
        <w:t>.</w:t>
      </w:r>
    </w:p>
    <w:p w14:paraId="7104B34A" w14:textId="77777777" w:rsidR="00080147" w:rsidRPr="00954F95" w:rsidRDefault="00080147" w:rsidP="00A40F4A">
      <w:pPr>
        <w:tabs>
          <w:tab w:val="left" w:pos="3150"/>
        </w:tabs>
        <w:spacing w:after="0" w:line="240" w:lineRule="auto"/>
        <w:jc w:val="both"/>
        <w:rPr>
          <w:rFonts w:ascii="Trebuchet MS" w:hAnsi="Trebuchet MS"/>
          <w:b/>
        </w:rPr>
      </w:pPr>
      <w:r w:rsidRPr="00954F95">
        <w:rPr>
          <w:rFonts w:ascii="Trebuchet MS" w:hAnsi="Trebuchet MS"/>
          <w:b/>
        </w:rPr>
        <w:lastRenderedPageBreak/>
        <w:t xml:space="preserve">I. Motivele care au stat la baza deciziei conform Anexei nr.1 din H.G. 1076/2004 </w:t>
      </w:r>
    </w:p>
    <w:p w14:paraId="5C5F1FE2" w14:textId="77777777" w:rsidR="00080147" w:rsidRPr="00954F95" w:rsidRDefault="00080147" w:rsidP="00A40F4A">
      <w:pPr>
        <w:tabs>
          <w:tab w:val="left" w:pos="3150"/>
        </w:tabs>
        <w:spacing w:after="0" w:line="240" w:lineRule="auto"/>
        <w:jc w:val="both"/>
        <w:rPr>
          <w:rFonts w:ascii="Trebuchet MS" w:hAnsi="Trebuchet MS"/>
          <w:b/>
        </w:rPr>
      </w:pPr>
      <w:r w:rsidRPr="00954F95">
        <w:rPr>
          <w:rFonts w:ascii="Trebuchet MS" w:hAnsi="Trebuchet MS"/>
          <w:b/>
        </w:rPr>
        <w:t xml:space="preserve">   sunt următoarele:</w:t>
      </w:r>
    </w:p>
    <w:p w14:paraId="485700A3" w14:textId="77777777" w:rsidR="00080147" w:rsidRPr="00954F95" w:rsidRDefault="00080147" w:rsidP="00A40F4A">
      <w:pPr>
        <w:tabs>
          <w:tab w:val="left" w:pos="3150"/>
        </w:tabs>
        <w:jc w:val="both"/>
        <w:rPr>
          <w:b/>
          <w:sz w:val="28"/>
          <w:szCs w:val="28"/>
        </w:rPr>
      </w:pPr>
    </w:p>
    <w:p w14:paraId="4CC03765" w14:textId="77777777" w:rsidR="00080147" w:rsidRPr="00954F95" w:rsidRDefault="00080147" w:rsidP="00A40F4A">
      <w:pPr>
        <w:tabs>
          <w:tab w:val="left" w:pos="3150"/>
        </w:tabs>
        <w:autoSpaceDE w:val="0"/>
        <w:autoSpaceDN w:val="0"/>
        <w:adjustRightInd w:val="0"/>
        <w:jc w:val="both"/>
        <w:rPr>
          <w:rFonts w:ascii="Trebuchet MS" w:hAnsi="Trebuchet MS" w:cs="Arial"/>
          <w:b/>
        </w:rPr>
      </w:pPr>
      <w:r w:rsidRPr="00954F95">
        <w:rPr>
          <w:rFonts w:ascii="Trebuchet MS" w:hAnsi="Trebuchet MS" w:cs="Arial"/>
          <w:b/>
        </w:rPr>
        <w:t xml:space="preserve">1. Caracteristicile </w:t>
      </w:r>
      <w:r w:rsidRPr="00954F95">
        <w:rPr>
          <w:rFonts w:ascii="Trebuchet MS" w:hAnsi="Trebuchet MS"/>
          <w:b/>
        </w:rPr>
        <w:t xml:space="preserve">Planului </w:t>
      </w:r>
      <w:r w:rsidRPr="00954F95">
        <w:rPr>
          <w:rFonts w:ascii="Trebuchet MS" w:hAnsi="Trebuchet MS" w:cs="Arial"/>
          <w:b/>
        </w:rPr>
        <w:t>cu privire, în special, la:</w:t>
      </w:r>
    </w:p>
    <w:p w14:paraId="0519F0CA" w14:textId="75FC714B" w:rsidR="00080147" w:rsidRDefault="00080147" w:rsidP="00A40F4A">
      <w:pPr>
        <w:tabs>
          <w:tab w:val="left" w:pos="3150"/>
        </w:tabs>
        <w:autoSpaceDE w:val="0"/>
        <w:autoSpaceDN w:val="0"/>
        <w:adjustRightInd w:val="0"/>
        <w:ind w:left="426"/>
        <w:jc w:val="both"/>
        <w:rPr>
          <w:rFonts w:ascii="Trebuchet MS" w:hAnsi="Trebuchet MS" w:cs="Arial"/>
          <w:i/>
        </w:rPr>
      </w:pPr>
      <w:r w:rsidRPr="00632AD9">
        <w:rPr>
          <w:rFonts w:ascii="Trebuchet MS" w:hAnsi="Trebuchet MS" w:cs="Arial"/>
          <w:b/>
          <w:i/>
        </w:rPr>
        <w:t>a) gradul în care planul creează un cadru pentru proiecte şi alte activităţi viitoare fie în</w:t>
      </w:r>
      <w:r w:rsidRPr="00632AD9">
        <w:rPr>
          <w:rFonts w:ascii="Trebuchet MS" w:hAnsi="Trebuchet MS" w:cs="Arial"/>
          <w:i/>
        </w:rPr>
        <w:t xml:space="preserve"> ceea ce priveşte amplasamentul, natura, mărimea şi condiţiile de funcţionare, fie în privinţa alocării resurselor;</w:t>
      </w:r>
    </w:p>
    <w:p w14:paraId="70933AA3" w14:textId="77777777" w:rsidR="00436648" w:rsidRPr="00632AD9" w:rsidRDefault="00436648" w:rsidP="00A40F4A">
      <w:pPr>
        <w:tabs>
          <w:tab w:val="left" w:pos="3150"/>
        </w:tabs>
        <w:autoSpaceDE w:val="0"/>
        <w:autoSpaceDN w:val="0"/>
        <w:adjustRightInd w:val="0"/>
        <w:ind w:left="426"/>
        <w:jc w:val="both"/>
        <w:rPr>
          <w:rFonts w:ascii="Trebuchet MS" w:hAnsi="Trebuchet MS" w:cs="Arial"/>
          <w:i/>
        </w:rPr>
      </w:pPr>
    </w:p>
    <w:p w14:paraId="15254FE0" w14:textId="6AC52CEC" w:rsidR="00436648" w:rsidRPr="00BF414C" w:rsidRDefault="00436648" w:rsidP="00A40F4A">
      <w:pPr>
        <w:pStyle w:val="DGszovegtorzs"/>
        <w:spacing w:after="0" w:line="240" w:lineRule="auto"/>
        <w:rPr>
          <w:rFonts w:ascii="Trebuchet MS" w:hAnsi="Trebuchet MS"/>
        </w:rPr>
      </w:pPr>
      <w:r w:rsidRPr="00BF414C">
        <w:rPr>
          <w:rFonts w:ascii="Trebuchet MS" w:hAnsi="Trebuchet MS"/>
        </w:rPr>
        <w:t>Prezentul plan de mobilitate urbană durabilă acoperă în primul rând zona urbana formată din orașul Vlăhița, dar conține și propuneri care depășesc limitele administrative ale orașului și necesită un parteneriat și o cooperare la nivel microregional. Planul de Mobilitate Urbană Durabilă este un document strategic, nivelul de detaliere a propunerilor (masuri și proiecte) fiind adaptat in consecință. Astfel, in faza de implementare a PMUD vor fi necesare studii de fezabilitate și proiecte privind investitiile propuse, conform legislatiei in vigoare.</w:t>
      </w:r>
    </w:p>
    <w:p w14:paraId="4CC95194" w14:textId="5D35D9FE" w:rsidR="00BF414C" w:rsidRPr="00BF414C" w:rsidRDefault="00710D01" w:rsidP="00A40F4A">
      <w:pPr>
        <w:autoSpaceDE w:val="0"/>
        <w:autoSpaceDN w:val="0"/>
        <w:adjustRightInd w:val="0"/>
        <w:spacing w:after="0" w:line="240" w:lineRule="auto"/>
        <w:ind w:firstLine="284"/>
        <w:jc w:val="both"/>
        <w:rPr>
          <w:rFonts w:ascii="Trebuchet MS" w:hAnsi="Trebuchet MS" w:cs="Cambria"/>
          <w:lang w:val="en-US"/>
        </w:rPr>
      </w:pPr>
      <w:r>
        <w:rPr>
          <w:rFonts w:ascii="Trebuchet MS" w:hAnsi="Trebuchet MS" w:cs="Cambria"/>
          <w:lang w:val="en-US"/>
        </w:rPr>
        <w:t xml:space="preserve"> </w:t>
      </w:r>
      <w:r w:rsidR="00BF414C" w:rsidRPr="00BF414C">
        <w:rPr>
          <w:rFonts w:ascii="Trebuchet MS" w:hAnsi="Trebuchet MS" w:cs="Cambria"/>
          <w:lang w:val="en-US"/>
        </w:rPr>
        <w:t>În oraș nu există alte forme de circulație decât circulația rutieră, drumurile au o importanță</w:t>
      </w:r>
    </w:p>
    <w:p w14:paraId="624B7221" w14:textId="77777777" w:rsidR="00BF414C" w:rsidRPr="00BF414C" w:rsidRDefault="00BF414C" w:rsidP="00A40F4A">
      <w:pPr>
        <w:autoSpaceDE w:val="0"/>
        <w:autoSpaceDN w:val="0"/>
        <w:adjustRightInd w:val="0"/>
        <w:spacing w:after="0" w:line="240" w:lineRule="auto"/>
        <w:jc w:val="both"/>
        <w:rPr>
          <w:rFonts w:ascii="Trebuchet MS" w:hAnsi="Trebuchet MS" w:cs="Cambria"/>
          <w:lang w:val="en-US"/>
        </w:rPr>
      </w:pPr>
      <w:proofErr w:type="gramStart"/>
      <w:r w:rsidRPr="00BF414C">
        <w:rPr>
          <w:rFonts w:ascii="Trebuchet MS" w:hAnsi="Trebuchet MS" w:cs="Cambria"/>
          <w:lang w:val="en-US"/>
        </w:rPr>
        <w:t>deosebită</w:t>
      </w:r>
      <w:proofErr w:type="gramEnd"/>
      <w:r w:rsidRPr="00BF414C">
        <w:rPr>
          <w:rFonts w:ascii="Trebuchet MS" w:hAnsi="Trebuchet MS" w:cs="Cambria"/>
          <w:lang w:val="en-US"/>
        </w:rPr>
        <w:t xml:space="preserve"> în organizarea circulației și asupra mobilității. Drumurile sunt </w:t>
      </w:r>
      <w:proofErr w:type="gramStart"/>
      <w:r w:rsidRPr="00BF414C">
        <w:rPr>
          <w:rFonts w:ascii="Trebuchet MS" w:hAnsi="Trebuchet MS" w:cs="Cambria"/>
          <w:lang w:val="en-US"/>
        </w:rPr>
        <w:t>căi</w:t>
      </w:r>
      <w:proofErr w:type="gramEnd"/>
      <w:r w:rsidRPr="00BF414C">
        <w:rPr>
          <w:rFonts w:ascii="Trebuchet MS" w:hAnsi="Trebuchet MS" w:cs="Cambria"/>
          <w:lang w:val="en-US"/>
        </w:rPr>
        <w:t xml:space="preserve"> de comunicaţie</w:t>
      </w:r>
    </w:p>
    <w:p w14:paraId="1BAE17EA" w14:textId="77777777" w:rsidR="00652AA6" w:rsidRDefault="00BF414C" w:rsidP="00A40F4A">
      <w:pPr>
        <w:pStyle w:val="DGszovegtorzs"/>
        <w:spacing w:after="0" w:line="240" w:lineRule="auto"/>
        <w:ind w:firstLine="0"/>
        <w:rPr>
          <w:rFonts w:ascii="Trebuchet MS" w:hAnsi="Trebuchet MS" w:cs="Cambria"/>
          <w:lang w:val="en-US"/>
        </w:rPr>
      </w:pPr>
      <w:proofErr w:type="gramStart"/>
      <w:r w:rsidRPr="00BF414C">
        <w:rPr>
          <w:rFonts w:ascii="Trebuchet MS" w:hAnsi="Trebuchet MS" w:cs="Cambria"/>
          <w:lang w:val="en-US"/>
        </w:rPr>
        <w:t>terestră</w:t>
      </w:r>
      <w:proofErr w:type="gramEnd"/>
      <w:r w:rsidRPr="00BF414C">
        <w:rPr>
          <w:rFonts w:ascii="Trebuchet MS" w:hAnsi="Trebuchet MS" w:cs="Cambria"/>
          <w:lang w:val="en-US"/>
        </w:rPr>
        <w:t xml:space="preserve"> special amenajate pentru circulaţia vehiculelor şi pietonilor.</w:t>
      </w:r>
    </w:p>
    <w:p w14:paraId="3D076819" w14:textId="01B49A44" w:rsidR="00AE73F5" w:rsidRPr="00710D01" w:rsidRDefault="00652AA6" w:rsidP="00A40F4A">
      <w:pPr>
        <w:pStyle w:val="DGszovegtorzs"/>
        <w:spacing w:after="0" w:line="240" w:lineRule="auto"/>
        <w:ind w:firstLine="0"/>
        <w:rPr>
          <w:rFonts w:ascii="Trebuchet MS" w:hAnsi="Trebuchet MS" w:cs="Cambria"/>
          <w:lang w:val="en-US"/>
        </w:rPr>
      </w:pPr>
      <w:r>
        <w:rPr>
          <w:rFonts w:ascii="Trebuchet MS" w:hAnsi="Trebuchet MS" w:cs="Cambria"/>
          <w:lang w:val="en-US"/>
        </w:rPr>
        <w:t xml:space="preserve">      </w:t>
      </w:r>
      <w:r w:rsidR="00AE73F5" w:rsidRPr="00710D01">
        <w:rPr>
          <w:rFonts w:ascii="Trebuchet MS" w:hAnsi="Trebuchet MS" w:cs="Cambria"/>
          <w:lang w:val="en-US"/>
        </w:rPr>
        <w:t>În cazul orașului Vlăhița circulația rutieră de persoane și de transport mărfuri se concentrează</w:t>
      </w:r>
      <w:r w:rsidR="009837B0">
        <w:rPr>
          <w:rFonts w:ascii="Trebuchet MS" w:hAnsi="Trebuchet MS" w:cs="Cambria"/>
          <w:lang w:val="en-US"/>
        </w:rPr>
        <w:t xml:space="preserve"> </w:t>
      </w:r>
      <w:r w:rsidR="00AE73F5" w:rsidRPr="00710D01">
        <w:rPr>
          <w:rFonts w:ascii="Trebuchet MS" w:hAnsi="Trebuchet MS" w:cs="Cambria"/>
          <w:lang w:val="en-US"/>
        </w:rPr>
        <w:t xml:space="preserve">în principal pe axele care au </w:t>
      </w:r>
      <w:proofErr w:type="gramStart"/>
      <w:r w:rsidR="00AE73F5" w:rsidRPr="00710D01">
        <w:rPr>
          <w:rFonts w:ascii="Trebuchet MS" w:hAnsi="Trebuchet MS" w:cs="Cambria"/>
          <w:lang w:val="en-US"/>
        </w:rPr>
        <w:t>un</w:t>
      </w:r>
      <w:proofErr w:type="gramEnd"/>
      <w:r w:rsidR="00AE73F5" w:rsidRPr="00710D01">
        <w:rPr>
          <w:rFonts w:ascii="Trebuchet MS" w:hAnsi="Trebuchet MS" w:cs="Cambria"/>
          <w:lang w:val="en-US"/>
        </w:rPr>
        <w:t xml:space="preserve"> rol important în asigurarea relațiilor în teritoriu:</w:t>
      </w:r>
    </w:p>
    <w:p w14:paraId="6031621E" w14:textId="70B880F8" w:rsidR="00AE73F5" w:rsidRPr="00710D01" w:rsidRDefault="00AE73F5" w:rsidP="00A40F4A">
      <w:pPr>
        <w:autoSpaceDE w:val="0"/>
        <w:autoSpaceDN w:val="0"/>
        <w:adjustRightInd w:val="0"/>
        <w:spacing w:after="0" w:line="240" w:lineRule="auto"/>
        <w:jc w:val="both"/>
        <w:rPr>
          <w:rFonts w:ascii="Trebuchet MS" w:hAnsi="Trebuchet MS" w:cs="Cambria"/>
          <w:lang w:val="en-US"/>
        </w:rPr>
      </w:pPr>
      <w:r w:rsidRPr="00710D01">
        <w:rPr>
          <w:rFonts w:ascii="Trebuchet MS" w:hAnsi="Trebuchet MS" w:cs="Cambria"/>
          <w:lang w:val="en-US"/>
        </w:rPr>
        <w:t>- DN 13A care face legătura între cele mai importante două municipii din județ</w:t>
      </w:r>
      <w:r w:rsidR="00DE1205">
        <w:rPr>
          <w:rFonts w:ascii="Trebuchet MS" w:hAnsi="Trebuchet MS" w:cs="Cambria"/>
          <w:lang w:val="en-US"/>
        </w:rPr>
        <w:t>,</w:t>
      </w:r>
    </w:p>
    <w:p w14:paraId="618E0D56" w14:textId="77777777" w:rsidR="00AE73F5" w:rsidRPr="00710D01" w:rsidRDefault="00AE73F5" w:rsidP="00A40F4A">
      <w:pPr>
        <w:autoSpaceDE w:val="0"/>
        <w:autoSpaceDN w:val="0"/>
        <w:adjustRightInd w:val="0"/>
        <w:spacing w:after="0" w:line="240" w:lineRule="auto"/>
        <w:jc w:val="both"/>
        <w:rPr>
          <w:rFonts w:ascii="Trebuchet MS" w:hAnsi="Trebuchet MS" w:cs="Cambria"/>
          <w:lang w:val="en-US"/>
        </w:rPr>
      </w:pPr>
      <w:r w:rsidRPr="00710D01">
        <w:rPr>
          <w:rFonts w:ascii="Trebuchet MS" w:hAnsi="Trebuchet MS" w:cs="Cambria"/>
          <w:lang w:val="en-US"/>
        </w:rPr>
        <w:t xml:space="preserve">- DJ 132 </w:t>
      </w:r>
      <w:proofErr w:type="gramStart"/>
      <w:r w:rsidRPr="00710D01">
        <w:rPr>
          <w:rFonts w:ascii="Trebuchet MS" w:hAnsi="Trebuchet MS" w:cs="Cambria"/>
          <w:lang w:val="en-US"/>
        </w:rPr>
        <w:t>ce</w:t>
      </w:r>
      <w:proofErr w:type="gramEnd"/>
      <w:r w:rsidRPr="00710D01">
        <w:rPr>
          <w:rFonts w:ascii="Trebuchet MS" w:hAnsi="Trebuchet MS" w:cs="Cambria"/>
          <w:lang w:val="en-US"/>
        </w:rPr>
        <w:t xml:space="preserve"> se bifurcă din DN 13A care asigură legătura cu localitățile aflate pe valea</w:t>
      </w:r>
    </w:p>
    <w:p w14:paraId="2F82DA00" w14:textId="49E66E9E" w:rsidR="00AE73F5" w:rsidRDefault="00652AA6" w:rsidP="00A40F4A">
      <w:pPr>
        <w:pStyle w:val="DGszovegtorzs"/>
        <w:spacing w:after="0" w:line="240" w:lineRule="auto"/>
        <w:ind w:firstLine="0"/>
        <w:rPr>
          <w:rFonts w:ascii="Trebuchet MS" w:hAnsi="Trebuchet MS" w:cs="Cambria"/>
          <w:lang w:val="en-US"/>
        </w:rPr>
      </w:pPr>
      <w:r>
        <w:rPr>
          <w:rFonts w:ascii="Trebuchet MS" w:hAnsi="Trebuchet MS" w:cs="Cambria"/>
          <w:lang w:val="en-US"/>
        </w:rPr>
        <w:t xml:space="preserve">  </w:t>
      </w:r>
      <w:r w:rsidR="00AE73F5" w:rsidRPr="00710D01">
        <w:rPr>
          <w:rFonts w:ascii="Trebuchet MS" w:hAnsi="Trebuchet MS" w:cs="Cambria"/>
          <w:lang w:val="en-US"/>
        </w:rPr>
        <w:t>Homorodului</w:t>
      </w:r>
      <w:r w:rsidR="00BC42D9">
        <w:rPr>
          <w:rFonts w:ascii="Trebuchet MS" w:hAnsi="Trebuchet MS" w:cs="Cambria"/>
          <w:lang w:val="en-US"/>
        </w:rPr>
        <w:t>.</w:t>
      </w:r>
    </w:p>
    <w:p w14:paraId="05598E38" w14:textId="57B1BBC1" w:rsidR="00566734" w:rsidRDefault="00566734" w:rsidP="00A40F4A">
      <w:pPr>
        <w:pStyle w:val="DGszovegtorzs"/>
        <w:spacing w:after="0" w:line="240" w:lineRule="auto"/>
        <w:ind w:firstLine="0"/>
        <w:rPr>
          <w:rFonts w:ascii="Trebuchet MS" w:hAnsi="Trebuchet MS"/>
        </w:rPr>
      </w:pPr>
    </w:p>
    <w:p w14:paraId="587CCAE8" w14:textId="4681006B" w:rsidR="00566734" w:rsidRDefault="00566734" w:rsidP="00A40F4A">
      <w:pPr>
        <w:pStyle w:val="DGszovegtorzs"/>
        <w:spacing w:after="0" w:line="240" w:lineRule="auto"/>
        <w:ind w:firstLine="0"/>
        <w:rPr>
          <w:rFonts w:ascii="Trebuchet MS" w:hAnsi="Trebuchet MS"/>
        </w:rPr>
      </w:pPr>
    </w:p>
    <w:p w14:paraId="5DF9F66A" w14:textId="77777777" w:rsidR="00566734" w:rsidRPr="00BF414C" w:rsidRDefault="00566734" w:rsidP="00A40F4A">
      <w:pPr>
        <w:pStyle w:val="DGszovegtorzs"/>
        <w:spacing w:after="0" w:line="240" w:lineRule="auto"/>
        <w:ind w:firstLine="0"/>
        <w:rPr>
          <w:rFonts w:ascii="Trebuchet MS" w:hAnsi="Trebuchet MS"/>
        </w:rPr>
      </w:pPr>
    </w:p>
    <w:p w14:paraId="16CF0B90" w14:textId="77777777" w:rsidR="00B8785B" w:rsidRDefault="00B8785B" w:rsidP="00A40F4A">
      <w:pPr>
        <w:pStyle w:val="DGszovegtorzs"/>
        <w:spacing w:after="0" w:line="240" w:lineRule="auto"/>
        <w:rPr>
          <w:rFonts w:ascii="Trebuchet MS" w:hAnsi="Trebuchet MS"/>
        </w:rPr>
      </w:pPr>
    </w:p>
    <w:p w14:paraId="217243CA" w14:textId="77777777" w:rsidR="00CC7A0A" w:rsidRPr="00F34B06" w:rsidRDefault="00CC7A0A" w:rsidP="00A40F4A">
      <w:pPr>
        <w:pStyle w:val="DGabrafelirat"/>
        <w:jc w:val="both"/>
      </w:pPr>
      <w:r w:rsidRPr="00F34B06">
        <w:t>Bilanț teritorial al folosinței terenurilor în cadrul UAT Vlăhița</w:t>
      </w:r>
    </w:p>
    <w:tbl>
      <w:tblPr>
        <w:tblStyle w:val="DGtablazat"/>
        <w:tblW w:w="5274" w:type="pct"/>
        <w:jc w:val="center"/>
        <w:tblLook w:val="04A0" w:firstRow="1" w:lastRow="0" w:firstColumn="1" w:lastColumn="0" w:noHBand="0" w:noVBand="1"/>
      </w:tblPr>
      <w:tblGrid>
        <w:gridCol w:w="900"/>
        <w:gridCol w:w="941"/>
        <w:gridCol w:w="1073"/>
        <w:gridCol w:w="1073"/>
        <w:gridCol w:w="525"/>
        <w:gridCol w:w="1073"/>
        <w:gridCol w:w="808"/>
        <w:gridCol w:w="940"/>
        <w:gridCol w:w="851"/>
        <w:gridCol w:w="940"/>
        <w:gridCol w:w="1135"/>
      </w:tblGrid>
      <w:tr w:rsidR="00CC7A0A" w:rsidRPr="00F34B06" w14:paraId="751D32E2" w14:textId="77777777" w:rsidTr="004A0ABA">
        <w:trPr>
          <w:cnfStyle w:val="100000000000" w:firstRow="1" w:lastRow="0" w:firstColumn="0" w:lastColumn="0" w:oddVBand="0" w:evenVBand="0" w:oddHBand="0" w:evenHBand="0" w:firstRowFirstColumn="0" w:firstRowLastColumn="0" w:lastRowFirstColumn="0" w:lastRowLastColumn="0"/>
          <w:cantSplit/>
          <w:trHeight w:val="1499"/>
          <w:jc w:val="center"/>
        </w:trPr>
        <w:tc>
          <w:tcPr>
            <w:cnfStyle w:val="001000000000" w:firstRow="0" w:lastRow="0" w:firstColumn="1" w:lastColumn="0" w:oddVBand="0" w:evenVBand="0" w:oddHBand="0" w:evenHBand="0" w:firstRowFirstColumn="0" w:firstRowLastColumn="0" w:lastRowFirstColumn="0" w:lastRowLastColumn="0"/>
            <w:tcW w:w="438" w:type="pct"/>
            <w:noWrap/>
            <w:textDirection w:val="btLr"/>
            <w:vAlign w:val="center"/>
          </w:tcPr>
          <w:p w14:paraId="379F5C26" w14:textId="59E5A94E" w:rsidR="00CC7A0A" w:rsidRPr="00F34B06" w:rsidRDefault="00CC7A0A" w:rsidP="00A40F4A">
            <w:pPr>
              <w:ind w:left="113" w:right="113"/>
              <w:jc w:val="both"/>
              <w:rPr>
                <w:rFonts w:ascii="Cambria" w:hAnsi="Cambria" w:cs="Calibri"/>
                <w:sz w:val="22"/>
                <w:szCs w:val="22"/>
              </w:rPr>
            </w:pPr>
            <w:r w:rsidRPr="00F34B06">
              <w:rPr>
                <w:rFonts w:ascii="Cambria" w:hAnsi="Cambria"/>
                <w:color w:val="000000"/>
                <w:sz w:val="22"/>
                <w:szCs w:val="22"/>
                <w:lang w:val="ro-RO"/>
              </w:rPr>
              <w:t>Vlăhița</w:t>
            </w:r>
            <w:r w:rsidR="0000614C">
              <w:rPr>
                <w:rFonts w:ascii="Cambria" w:hAnsi="Cambria"/>
                <w:color w:val="000000"/>
                <w:sz w:val="22"/>
                <w:szCs w:val="22"/>
                <w:lang w:val="ro-RO"/>
              </w:rPr>
              <w:t xml:space="preserve"> </w:t>
            </w:r>
            <w:r w:rsidR="0000614C">
              <w:rPr>
                <w:rFonts w:ascii="Cambria" w:hAnsi="Cambria"/>
                <w:b w:val="0"/>
                <w:bCs w:val="0"/>
                <w:color w:val="000000"/>
                <w:sz w:val="22"/>
                <w:szCs w:val="22"/>
                <w:lang w:val="ro-RO"/>
              </w:rPr>
              <w:t>(ha)</w:t>
            </w:r>
          </w:p>
        </w:tc>
        <w:tc>
          <w:tcPr>
            <w:tcW w:w="458" w:type="pct"/>
            <w:textDirection w:val="btLr"/>
            <w:vAlign w:val="center"/>
          </w:tcPr>
          <w:p w14:paraId="779EE762" w14:textId="5200E0C8"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Arabil</w:t>
            </w:r>
            <w:r w:rsidR="00AF345C">
              <w:rPr>
                <w:rFonts w:ascii="Cambria" w:hAnsi="Cambria"/>
                <w:b w:val="0"/>
                <w:bCs w:val="0"/>
                <w:color w:val="000000"/>
                <w:sz w:val="22"/>
                <w:szCs w:val="22"/>
                <w:lang w:val="ro-RO"/>
              </w:rPr>
              <w:t xml:space="preserve"> </w:t>
            </w:r>
            <w:r w:rsidR="00AF345C">
              <w:rPr>
                <w:rFonts w:ascii="Cambria" w:hAnsi="Cambria"/>
                <w:b w:val="0"/>
                <w:bCs w:val="0"/>
                <w:color w:val="000000"/>
                <w:sz w:val="22"/>
                <w:szCs w:val="22"/>
                <w:lang w:val="ro-RO"/>
              </w:rPr>
              <w:br/>
              <w:t>(ha)</w:t>
            </w:r>
          </w:p>
        </w:tc>
        <w:tc>
          <w:tcPr>
            <w:tcW w:w="523" w:type="pct"/>
            <w:textDirection w:val="btLr"/>
            <w:vAlign w:val="center"/>
          </w:tcPr>
          <w:p w14:paraId="261F82AE" w14:textId="067FF52D" w:rsidR="00CC7A0A" w:rsidRPr="00F34B06" w:rsidRDefault="00AC666C"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Pr>
                <w:rFonts w:ascii="Cambria" w:hAnsi="Cambria"/>
                <w:b w:val="0"/>
                <w:bCs w:val="0"/>
                <w:color w:val="000000"/>
                <w:sz w:val="22"/>
                <w:szCs w:val="22"/>
                <w:lang w:val="ro-RO"/>
              </w:rPr>
              <w:t>Fânețe (ha)</w:t>
            </w:r>
          </w:p>
        </w:tc>
        <w:tc>
          <w:tcPr>
            <w:tcW w:w="523" w:type="pct"/>
            <w:textDirection w:val="btLr"/>
            <w:vAlign w:val="center"/>
          </w:tcPr>
          <w:p w14:paraId="21E50C3A" w14:textId="75ED6D80"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Pășune</w:t>
            </w:r>
            <w:r w:rsidR="00AC666C">
              <w:rPr>
                <w:rFonts w:ascii="Cambria" w:hAnsi="Cambria"/>
                <w:b w:val="0"/>
                <w:bCs w:val="0"/>
                <w:color w:val="000000"/>
                <w:sz w:val="22"/>
                <w:szCs w:val="22"/>
                <w:lang w:val="ro-RO"/>
              </w:rPr>
              <w:t>(ha)</w:t>
            </w:r>
          </w:p>
        </w:tc>
        <w:tc>
          <w:tcPr>
            <w:tcW w:w="256" w:type="pct"/>
            <w:textDirection w:val="btLr"/>
            <w:vAlign w:val="center"/>
          </w:tcPr>
          <w:p w14:paraId="6B12DDB1" w14:textId="308ECF01"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Livadă</w:t>
            </w:r>
            <w:r w:rsidR="00AC666C">
              <w:rPr>
                <w:rFonts w:ascii="Cambria" w:hAnsi="Cambria"/>
                <w:b w:val="0"/>
                <w:bCs w:val="0"/>
                <w:color w:val="000000"/>
                <w:sz w:val="22"/>
                <w:szCs w:val="22"/>
                <w:lang w:val="ro-RO"/>
              </w:rPr>
              <w:t>(ha)</w:t>
            </w:r>
          </w:p>
        </w:tc>
        <w:tc>
          <w:tcPr>
            <w:tcW w:w="523" w:type="pct"/>
            <w:textDirection w:val="btLr"/>
            <w:vAlign w:val="center"/>
          </w:tcPr>
          <w:p w14:paraId="4DCFBA39" w14:textId="71A82B8F"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Pădure</w:t>
            </w:r>
            <w:r w:rsidR="00AC666C">
              <w:rPr>
                <w:rFonts w:ascii="Cambria" w:hAnsi="Cambria"/>
                <w:b w:val="0"/>
                <w:bCs w:val="0"/>
                <w:color w:val="000000"/>
                <w:sz w:val="22"/>
                <w:szCs w:val="22"/>
                <w:lang w:val="ro-RO"/>
              </w:rPr>
              <w:t>(ha)</w:t>
            </w:r>
          </w:p>
        </w:tc>
        <w:tc>
          <w:tcPr>
            <w:tcW w:w="394" w:type="pct"/>
            <w:textDirection w:val="btLr"/>
            <w:vAlign w:val="center"/>
          </w:tcPr>
          <w:p w14:paraId="3527FE57" w14:textId="5B9BF0C1"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Ape</w:t>
            </w:r>
            <w:r w:rsidR="00AC666C">
              <w:rPr>
                <w:rFonts w:ascii="Cambria" w:hAnsi="Cambria"/>
                <w:b w:val="0"/>
                <w:bCs w:val="0"/>
                <w:color w:val="000000"/>
                <w:sz w:val="22"/>
                <w:szCs w:val="22"/>
                <w:lang w:val="ro-RO"/>
              </w:rPr>
              <w:t>(ha)</w:t>
            </w:r>
          </w:p>
        </w:tc>
        <w:tc>
          <w:tcPr>
            <w:tcW w:w="458" w:type="pct"/>
            <w:textDirection w:val="btLr"/>
            <w:vAlign w:val="center"/>
          </w:tcPr>
          <w:p w14:paraId="5A551D14" w14:textId="086FF3DC"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Drumuri</w:t>
            </w:r>
            <w:r w:rsidR="00AC666C">
              <w:rPr>
                <w:rFonts w:ascii="Cambria" w:hAnsi="Cambria"/>
                <w:b w:val="0"/>
                <w:bCs w:val="0"/>
                <w:color w:val="000000"/>
                <w:sz w:val="22"/>
                <w:szCs w:val="22"/>
                <w:lang w:val="ro-RO"/>
              </w:rPr>
              <w:t>(ha)</w:t>
            </w:r>
          </w:p>
        </w:tc>
        <w:tc>
          <w:tcPr>
            <w:tcW w:w="415" w:type="pct"/>
            <w:textDirection w:val="btLr"/>
            <w:vAlign w:val="center"/>
          </w:tcPr>
          <w:p w14:paraId="0E49816E" w14:textId="53AA3883"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Curți și construcții</w:t>
            </w:r>
            <w:r w:rsidR="00AC666C">
              <w:rPr>
                <w:rFonts w:ascii="Cambria" w:hAnsi="Cambria"/>
                <w:b w:val="0"/>
                <w:bCs w:val="0"/>
                <w:color w:val="000000"/>
                <w:sz w:val="22"/>
                <w:szCs w:val="22"/>
                <w:lang w:val="ro-RO"/>
              </w:rPr>
              <w:t xml:space="preserve"> (ha)</w:t>
            </w:r>
          </w:p>
        </w:tc>
        <w:tc>
          <w:tcPr>
            <w:tcW w:w="458" w:type="pct"/>
            <w:textDirection w:val="btLr"/>
            <w:vAlign w:val="center"/>
          </w:tcPr>
          <w:p w14:paraId="34F7016C" w14:textId="1A4A8684"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F34B06">
              <w:rPr>
                <w:rFonts w:ascii="Cambria" w:hAnsi="Cambria"/>
                <w:b w:val="0"/>
                <w:bCs w:val="0"/>
                <w:color w:val="000000"/>
                <w:sz w:val="22"/>
                <w:szCs w:val="22"/>
                <w:lang w:val="ro-RO"/>
              </w:rPr>
              <w:t>Neproductiv</w:t>
            </w:r>
            <w:r w:rsidR="00AC666C">
              <w:rPr>
                <w:rFonts w:ascii="Cambria" w:hAnsi="Cambria"/>
                <w:b w:val="0"/>
                <w:bCs w:val="0"/>
                <w:color w:val="000000"/>
                <w:sz w:val="22"/>
                <w:szCs w:val="22"/>
                <w:lang w:val="ro-RO"/>
              </w:rPr>
              <w:t xml:space="preserve"> (ha)</w:t>
            </w:r>
          </w:p>
        </w:tc>
        <w:tc>
          <w:tcPr>
            <w:tcW w:w="553" w:type="pct"/>
            <w:textDirection w:val="btLr"/>
            <w:vAlign w:val="center"/>
          </w:tcPr>
          <w:p w14:paraId="02FE6960" w14:textId="6E99B891" w:rsidR="00CC7A0A" w:rsidRPr="00F34B06" w:rsidRDefault="00CC7A0A" w:rsidP="00A40F4A">
            <w:pPr>
              <w:ind w:left="113" w:right="113"/>
              <w:jc w:val="both"/>
              <w:cnfStyle w:val="100000000000" w:firstRow="1" w:lastRow="0" w:firstColumn="0" w:lastColumn="0" w:oddVBand="0" w:evenVBand="0" w:oddHBand="0"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Total</w:t>
            </w:r>
            <w:r w:rsidR="00AC666C">
              <w:rPr>
                <w:rFonts w:ascii="Cambria" w:hAnsi="Cambria"/>
                <w:b w:val="0"/>
                <w:bCs w:val="0"/>
                <w:color w:val="000000"/>
                <w:sz w:val="22"/>
                <w:szCs w:val="22"/>
                <w:lang w:val="ro-RO"/>
              </w:rPr>
              <w:t>(ha)</w:t>
            </w:r>
          </w:p>
        </w:tc>
      </w:tr>
      <w:tr w:rsidR="00AF345C" w:rsidRPr="00F34B06" w14:paraId="76E5E821" w14:textId="77777777" w:rsidTr="004A0ABA">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438" w:type="pct"/>
          </w:tcPr>
          <w:p w14:paraId="7C35EBFB" w14:textId="77777777" w:rsidR="00CC7A0A" w:rsidRPr="00F34B06" w:rsidRDefault="00CC7A0A" w:rsidP="00A40F4A">
            <w:pPr>
              <w:jc w:val="both"/>
              <w:rPr>
                <w:rFonts w:ascii="Cambria" w:hAnsi="Cambria" w:cs="Arial"/>
                <w:sz w:val="22"/>
                <w:szCs w:val="22"/>
              </w:rPr>
            </w:pPr>
            <w:r w:rsidRPr="00F34B06">
              <w:rPr>
                <w:rFonts w:ascii="Cambria" w:hAnsi="Cambria"/>
                <w:color w:val="000000"/>
                <w:sz w:val="22"/>
                <w:szCs w:val="22"/>
                <w:lang w:val="ro-RO"/>
              </w:rPr>
              <w:t>Intra-vilan</w:t>
            </w:r>
          </w:p>
        </w:tc>
        <w:tc>
          <w:tcPr>
            <w:tcW w:w="458" w:type="pct"/>
            <w:noWrap/>
          </w:tcPr>
          <w:p w14:paraId="3BAAF1E6"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127,24</w:t>
            </w:r>
          </w:p>
        </w:tc>
        <w:tc>
          <w:tcPr>
            <w:tcW w:w="523" w:type="pct"/>
            <w:noWrap/>
          </w:tcPr>
          <w:p w14:paraId="280EC5D2"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136,05</w:t>
            </w:r>
          </w:p>
        </w:tc>
        <w:tc>
          <w:tcPr>
            <w:tcW w:w="523" w:type="pct"/>
          </w:tcPr>
          <w:p w14:paraId="59C7C4C8"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11,27</w:t>
            </w:r>
          </w:p>
        </w:tc>
        <w:tc>
          <w:tcPr>
            <w:tcW w:w="256" w:type="pct"/>
          </w:tcPr>
          <w:p w14:paraId="5FD50F09"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0</w:t>
            </w:r>
          </w:p>
        </w:tc>
        <w:tc>
          <w:tcPr>
            <w:tcW w:w="523" w:type="pct"/>
          </w:tcPr>
          <w:p w14:paraId="0BAEB912"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0</w:t>
            </w:r>
          </w:p>
        </w:tc>
        <w:tc>
          <w:tcPr>
            <w:tcW w:w="394" w:type="pct"/>
          </w:tcPr>
          <w:p w14:paraId="48FE9120"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15,04</w:t>
            </w:r>
          </w:p>
        </w:tc>
        <w:tc>
          <w:tcPr>
            <w:tcW w:w="458" w:type="pct"/>
          </w:tcPr>
          <w:p w14:paraId="69124B32"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45,2</w:t>
            </w:r>
          </w:p>
        </w:tc>
        <w:tc>
          <w:tcPr>
            <w:tcW w:w="415" w:type="pct"/>
          </w:tcPr>
          <w:p w14:paraId="7DDB9D72"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color w:val="000000"/>
                <w:sz w:val="22"/>
                <w:szCs w:val="22"/>
                <w:lang w:val="ro-RO"/>
              </w:rPr>
              <w:t>292</w:t>
            </w:r>
          </w:p>
        </w:tc>
        <w:tc>
          <w:tcPr>
            <w:tcW w:w="458" w:type="pct"/>
          </w:tcPr>
          <w:p w14:paraId="6D3407E9"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0</w:t>
            </w:r>
          </w:p>
        </w:tc>
        <w:tc>
          <w:tcPr>
            <w:tcW w:w="553" w:type="pct"/>
          </w:tcPr>
          <w:p w14:paraId="00206C43"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626,8</w:t>
            </w:r>
          </w:p>
        </w:tc>
      </w:tr>
      <w:tr w:rsidR="00CC7A0A" w:rsidRPr="00F34B06" w14:paraId="04C9EE74" w14:textId="77777777" w:rsidTr="004A0ABA">
        <w:trPr>
          <w:cnfStyle w:val="000000010000" w:firstRow="0" w:lastRow="0" w:firstColumn="0" w:lastColumn="0" w:oddVBand="0" w:evenVBand="0" w:oddHBand="0" w:evenHBand="1"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438" w:type="pct"/>
          </w:tcPr>
          <w:p w14:paraId="6D07371E" w14:textId="77777777" w:rsidR="00CC7A0A" w:rsidRPr="00F34B06" w:rsidRDefault="00CC7A0A" w:rsidP="00A40F4A">
            <w:pPr>
              <w:jc w:val="both"/>
              <w:rPr>
                <w:rFonts w:ascii="Cambria" w:hAnsi="Cambria" w:cs="Arial"/>
                <w:b w:val="0"/>
                <w:bCs w:val="0"/>
                <w:sz w:val="22"/>
                <w:szCs w:val="22"/>
              </w:rPr>
            </w:pPr>
            <w:r w:rsidRPr="00F34B06">
              <w:rPr>
                <w:rFonts w:ascii="Cambria" w:hAnsi="Cambria"/>
                <w:color w:val="000000"/>
                <w:sz w:val="22"/>
                <w:szCs w:val="22"/>
                <w:lang w:val="ro-RO"/>
              </w:rPr>
              <w:t>Extra-vilan</w:t>
            </w:r>
          </w:p>
        </w:tc>
        <w:tc>
          <w:tcPr>
            <w:tcW w:w="458" w:type="pct"/>
            <w:noWrap/>
          </w:tcPr>
          <w:p w14:paraId="48DA6F29"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423,76</w:t>
            </w:r>
          </w:p>
        </w:tc>
        <w:tc>
          <w:tcPr>
            <w:tcW w:w="523" w:type="pct"/>
            <w:noWrap/>
          </w:tcPr>
          <w:p w14:paraId="7EE75C12"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1579,81</w:t>
            </w:r>
          </w:p>
        </w:tc>
        <w:tc>
          <w:tcPr>
            <w:tcW w:w="523" w:type="pct"/>
          </w:tcPr>
          <w:p w14:paraId="0CC41920"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1050,28</w:t>
            </w:r>
          </w:p>
        </w:tc>
        <w:tc>
          <w:tcPr>
            <w:tcW w:w="256" w:type="pct"/>
          </w:tcPr>
          <w:p w14:paraId="5A049A65"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19</w:t>
            </w:r>
          </w:p>
        </w:tc>
        <w:tc>
          <w:tcPr>
            <w:tcW w:w="523" w:type="pct"/>
          </w:tcPr>
          <w:p w14:paraId="7DA3F040"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3558,89</w:t>
            </w:r>
          </w:p>
        </w:tc>
        <w:tc>
          <w:tcPr>
            <w:tcW w:w="394" w:type="pct"/>
          </w:tcPr>
          <w:p w14:paraId="1544C61B"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21,51</w:t>
            </w:r>
          </w:p>
        </w:tc>
        <w:tc>
          <w:tcPr>
            <w:tcW w:w="458" w:type="pct"/>
          </w:tcPr>
          <w:p w14:paraId="0A70C138"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58,22</w:t>
            </w:r>
          </w:p>
        </w:tc>
        <w:tc>
          <w:tcPr>
            <w:tcW w:w="415" w:type="pct"/>
          </w:tcPr>
          <w:p w14:paraId="22B138CB"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0</w:t>
            </w:r>
          </w:p>
        </w:tc>
        <w:tc>
          <w:tcPr>
            <w:tcW w:w="458" w:type="pct"/>
          </w:tcPr>
          <w:p w14:paraId="03DC871C"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105,61</w:t>
            </w:r>
          </w:p>
        </w:tc>
        <w:tc>
          <w:tcPr>
            <w:tcW w:w="553" w:type="pct"/>
          </w:tcPr>
          <w:p w14:paraId="3E37FBF6"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6817,08</w:t>
            </w:r>
          </w:p>
        </w:tc>
      </w:tr>
      <w:tr w:rsidR="00AF345C" w:rsidRPr="00F34B06" w14:paraId="17B04E6F" w14:textId="77777777" w:rsidTr="004A0ABA">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438" w:type="pct"/>
          </w:tcPr>
          <w:p w14:paraId="51CD82B3" w14:textId="77777777" w:rsidR="00CC7A0A" w:rsidRPr="00F34B06" w:rsidRDefault="00CC7A0A" w:rsidP="00A40F4A">
            <w:pPr>
              <w:jc w:val="both"/>
              <w:rPr>
                <w:rFonts w:ascii="Cambria" w:hAnsi="Cambria" w:cs="Arial"/>
                <w:b w:val="0"/>
                <w:bCs w:val="0"/>
                <w:sz w:val="22"/>
                <w:szCs w:val="22"/>
              </w:rPr>
            </w:pPr>
            <w:r w:rsidRPr="00F34B06">
              <w:rPr>
                <w:rFonts w:ascii="Cambria" w:hAnsi="Cambria"/>
                <w:color w:val="000000"/>
                <w:sz w:val="22"/>
                <w:szCs w:val="22"/>
                <w:lang w:val="ro-RO"/>
              </w:rPr>
              <w:t>Total</w:t>
            </w:r>
          </w:p>
        </w:tc>
        <w:tc>
          <w:tcPr>
            <w:tcW w:w="458" w:type="pct"/>
            <w:noWrap/>
          </w:tcPr>
          <w:p w14:paraId="541BED76"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551</w:t>
            </w:r>
          </w:p>
        </w:tc>
        <w:tc>
          <w:tcPr>
            <w:tcW w:w="523" w:type="pct"/>
            <w:noWrap/>
          </w:tcPr>
          <w:p w14:paraId="4E7198F0"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1715,86</w:t>
            </w:r>
          </w:p>
        </w:tc>
        <w:tc>
          <w:tcPr>
            <w:tcW w:w="523" w:type="pct"/>
          </w:tcPr>
          <w:p w14:paraId="77051D8E"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1061,55</w:t>
            </w:r>
          </w:p>
        </w:tc>
        <w:tc>
          <w:tcPr>
            <w:tcW w:w="256" w:type="pct"/>
          </w:tcPr>
          <w:p w14:paraId="1A4BBFC8"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19</w:t>
            </w:r>
          </w:p>
        </w:tc>
        <w:tc>
          <w:tcPr>
            <w:tcW w:w="523" w:type="pct"/>
          </w:tcPr>
          <w:p w14:paraId="67092469"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3558,89</w:t>
            </w:r>
          </w:p>
        </w:tc>
        <w:tc>
          <w:tcPr>
            <w:tcW w:w="394" w:type="pct"/>
          </w:tcPr>
          <w:p w14:paraId="64C6B84B"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36,55</w:t>
            </w:r>
          </w:p>
        </w:tc>
        <w:tc>
          <w:tcPr>
            <w:tcW w:w="458" w:type="pct"/>
          </w:tcPr>
          <w:p w14:paraId="36990185"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103,42</w:t>
            </w:r>
          </w:p>
        </w:tc>
        <w:tc>
          <w:tcPr>
            <w:tcW w:w="415" w:type="pct"/>
          </w:tcPr>
          <w:p w14:paraId="26DC10DA"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292</w:t>
            </w:r>
          </w:p>
        </w:tc>
        <w:tc>
          <w:tcPr>
            <w:tcW w:w="458" w:type="pct"/>
          </w:tcPr>
          <w:p w14:paraId="637F4440"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105,61</w:t>
            </w:r>
          </w:p>
        </w:tc>
        <w:tc>
          <w:tcPr>
            <w:tcW w:w="553" w:type="pct"/>
          </w:tcPr>
          <w:p w14:paraId="246A28EA"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b/>
                <w:bCs/>
                <w:sz w:val="22"/>
                <w:szCs w:val="22"/>
              </w:rPr>
            </w:pPr>
            <w:r w:rsidRPr="00F34B06">
              <w:rPr>
                <w:rFonts w:ascii="Cambria" w:hAnsi="Cambria"/>
                <w:b/>
                <w:bCs/>
                <w:color w:val="000000"/>
                <w:sz w:val="22"/>
                <w:szCs w:val="22"/>
                <w:lang w:val="ro-RO"/>
              </w:rPr>
              <w:t>7443,88</w:t>
            </w:r>
          </w:p>
        </w:tc>
      </w:tr>
      <w:tr w:rsidR="00CC7A0A" w:rsidRPr="00F34B06" w14:paraId="2CA38711" w14:textId="77777777" w:rsidTr="004A0ABA">
        <w:trPr>
          <w:cnfStyle w:val="000000010000" w:firstRow="0" w:lastRow="0" w:firstColumn="0" w:lastColumn="0" w:oddVBand="0" w:evenVBand="0" w:oddHBand="0" w:evenHBand="1" w:firstRowFirstColumn="0" w:firstRowLastColumn="0" w:lastRowFirstColumn="0" w:lastRowLastColumn="0"/>
          <w:cantSplit/>
          <w:trHeight w:val="1600"/>
          <w:jc w:val="center"/>
        </w:trPr>
        <w:tc>
          <w:tcPr>
            <w:cnfStyle w:val="001000000000" w:firstRow="0" w:lastRow="0" w:firstColumn="1" w:lastColumn="0" w:oddVBand="0" w:evenVBand="0" w:oddHBand="0" w:evenHBand="0" w:firstRowFirstColumn="0" w:firstRowLastColumn="0" w:lastRowFirstColumn="0" w:lastRowLastColumn="0"/>
            <w:tcW w:w="438" w:type="pct"/>
            <w:textDirection w:val="btLr"/>
            <w:vAlign w:val="center"/>
          </w:tcPr>
          <w:p w14:paraId="61BDBF5B" w14:textId="77777777" w:rsidR="00CC7A0A" w:rsidRPr="00F34B06" w:rsidRDefault="00CC7A0A" w:rsidP="00A40F4A">
            <w:pPr>
              <w:ind w:left="113" w:right="113"/>
              <w:jc w:val="both"/>
              <w:rPr>
                <w:rFonts w:ascii="Cambria" w:hAnsi="Cambria" w:cs="Arial"/>
                <w:b w:val="0"/>
                <w:bCs w:val="0"/>
                <w:sz w:val="22"/>
                <w:szCs w:val="22"/>
              </w:rPr>
            </w:pPr>
            <w:r w:rsidRPr="00F34B06">
              <w:rPr>
                <w:rFonts w:ascii="Cambria" w:hAnsi="Cambria"/>
                <w:color w:val="000000"/>
                <w:sz w:val="22"/>
                <w:szCs w:val="22"/>
                <w:lang w:val="ro-RO"/>
              </w:rPr>
              <w:t>Băile Homorod</w:t>
            </w:r>
          </w:p>
        </w:tc>
        <w:tc>
          <w:tcPr>
            <w:tcW w:w="458" w:type="pct"/>
            <w:noWrap/>
            <w:textDirection w:val="btLr"/>
            <w:vAlign w:val="center"/>
          </w:tcPr>
          <w:p w14:paraId="4762E764"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Arabil</w:t>
            </w:r>
          </w:p>
        </w:tc>
        <w:tc>
          <w:tcPr>
            <w:tcW w:w="523" w:type="pct"/>
            <w:noWrap/>
            <w:textDirection w:val="btLr"/>
            <w:vAlign w:val="center"/>
          </w:tcPr>
          <w:p w14:paraId="3853BF4B"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Fânețe</w:t>
            </w:r>
          </w:p>
        </w:tc>
        <w:tc>
          <w:tcPr>
            <w:tcW w:w="523" w:type="pct"/>
            <w:textDirection w:val="btLr"/>
            <w:vAlign w:val="center"/>
          </w:tcPr>
          <w:p w14:paraId="7FDE8386"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Pășune</w:t>
            </w:r>
          </w:p>
        </w:tc>
        <w:tc>
          <w:tcPr>
            <w:tcW w:w="256" w:type="pct"/>
            <w:textDirection w:val="btLr"/>
            <w:vAlign w:val="center"/>
          </w:tcPr>
          <w:p w14:paraId="16689F5F"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Livadă</w:t>
            </w:r>
          </w:p>
        </w:tc>
        <w:tc>
          <w:tcPr>
            <w:tcW w:w="523" w:type="pct"/>
            <w:textDirection w:val="btLr"/>
            <w:vAlign w:val="center"/>
          </w:tcPr>
          <w:p w14:paraId="46B6C45F"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Pădure</w:t>
            </w:r>
          </w:p>
        </w:tc>
        <w:tc>
          <w:tcPr>
            <w:tcW w:w="394" w:type="pct"/>
            <w:textDirection w:val="btLr"/>
            <w:vAlign w:val="center"/>
          </w:tcPr>
          <w:p w14:paraId="6C984793"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Ape</w:t>
            </w:r>
          </w:p>
        </w:tc>
        <w:tc>
          <w:tcPr>
            <w:tcW w:w="458" w:type="pct"/>
            <w:textDirection w:val="btLr"/>
            <w:vAlign w:val="center"/>
          </w:tcPr>
          <w:p w14:paraId="28FED527"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Drumuri</w:t>
            </w:r>
          </w:p>
        </w:tc>
        <w:tc>
          <w:tcPr>
            <w:tcW w:w="415" w:type="pct"/>
            <w:textDirection w:val="btLr"/>
            <w:vAlign w:val="center"/>
          </w:tcPr>
          <w:p w14:paraId="534411A8"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Curți și construcții</w:t>
            </w:r>
          </w:p>
        </w:tc>
        <w:tc>
          <w:tcPr>
            <w:tcW w:w="458" w:type="pct"/>
            <w:textDirection w:val="btLr"/>
            <w:vAlign w:val="center"/>
          </w:tcPr>
          <w:p w14:paraId="756647B9"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Neproductiv</w:t>
            </w:r>
          </w:p>
        </w:tc>
        <w:tc>
          <w:tcPr>
            <w:tcW w:w="553" w:type="pct"/>
            <w:textDirection w:val="btLr"/>
            <w:vAlign w:val="center"/>
          </w:tcPr>
          <w:p w14:paraId="6FDA8169" w14:textId="77777777" w:rsidR="00CC7A0A" w:rsidRPr="00F34B06" w:rsidRDefault="00CC7A0A" w:rsidP="00A40F4A">
            <w:pPr>
              <w:ind w:left="113" w:right="113"/>
              <w:jc w:val="both"/>
              <w:cnfStyle w:val="000000010000" w:firstRow="0" w:lastRow="0" w:firstColumn="0" w:lastColumn="0" w:oddVBand="0" w:evenVBand="0" w:oddHBand="0" w:evenHBand="1" w:firstRowFirstColumn="0" w:firstRowLastColumn="0" w:lastRowFirstColumn="0" w:lastRowLastColumn="0"/>
              <w:rPr>
                <w:rFonts w:ascii="Cambria" w:hAnsi="Cambria" w:cs="Arial"/>
                <w:sz w:val="22"/>
                <w:szCs w:val="22"/>
              </w:rPr>
            </w:pPr>
            <w:r w:rsidRPr="00F34B06">
              <w:rPr>
                <w:rFonts w:ascii="Cambria" w:hAnsi="Cambria"/>
                <w:b/>
                <w:bCs/>
                <w:color w:val="000000"/>
                <w:sz w:val="22"/>
                <w:szCs w:val="22"/>
                <w:lang w:val="ro-RO"/>
              </w:rPr>
              <w:t>Total</w:t>
            </w:r>
          </w:p>
        </w:tc>
      </w:tr>
      <w:tr w:rsidR="00AF345C" w:rsidRPr="00F34B06" w14:paraId="0FE68E60" w14:textId="77777777" w:rsidTr="004A0ABA">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38" w:type="pct"/>
          </w:tcPr>
          <w:p w14:paraId="18815CA3" w14:textId="77777777" w:rsidR="00CC7A0A" w:rsidRPr="00F34B06" w:rsidRDefault="00CC7A0A" w:rsidP="00A40F4A">
            <w:pPr>
              <w:jc w:val="both"/>
              <w:rPr>
                <w:rFonts w:ascii="Cambria" w:hAnsi="Cambria" w:cs="Arial"/>
                <w:b w:val="0"/>
                <w:bCs w:val="0"/>
                <w:sz w:val="22"/>
                <w:szCs w:val="22"/>
              </w:rPr>
            </w:pPr>
            <w:r w:rsidRPr="00F34B06">
              <w:rPr>
                <w:rFonts w:ascii="Cambria" w:hAnsi="Cambria"/>
                <w:color w:val="000000"/>
                <w:sz w:val="22"/>
                <w:szCs w:val="22"/>
                <w:lang w:val="ro-RO"/>
              </w:rPr>
              <w:t>Intra-vilan</w:t>
            </w:r>
          </w:p>
        </w:tc>
        <w:tc>
          <w:tcPr>
            <w:tcW w:w="458" w:type="pct"/>
            <w:noWrap/>
          </w:tcPr>
          <w:p w14:paraId="35CB9B4D"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0</w:t>
            </w:r>
          </w:p>
        </w:tc>
        <w:tc>
          <w:tcPr>
            <w:tcW w:w="523" w:type="pct"/>
            <w:noWrap/>
          </w:tcPr>
          <w:p w14:paraId="5F11BAC1"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0</w:t>
            </w:r>
          </w:p>
        </w:tc>
        <w:tc>
          <w:tcPr>
            <w:tcW w:w="523" w:type="pct"/>
          </w:tcPr>
          <w:p w14:paraId="46365987"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0</w:t>
            </w:r>
          </w:p>
        </w:tc>
        <w:tc>
          <w:tcPr>
            <w:tcW w:w="256" w:type="pct"/>
          </w:tcPr>
          <w:p w14:paraId="2E155A99"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0</w:t>
            </w:r>
          </w:p>
        </w:tc>
        <w:tc>
          <w:tcPr>
            <w:tcW w:w="523" w:type="pct"/>
          </w:tcPr>
          <w:p w14:paraId="04416F29"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7,28</w:t>
            </w:r>
          </w:p>
        </w:tc>
        <w:tc>
          <w:tcPr>
            <w:tcW w:w="394" w:type="pct"/>
          </w:tcPr>
          <w:p w14:paraId="5D52279F"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2,8</w:t>
            </w:r>
          </w:p>
        </w:tc>
        <w:tc>
          <w:tcPr>
            <w:tcW w:w="458" w:type="pct"/>
          </w:tcPr>
          <w:p w14:paraId="33C6F3A7"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5,97</w:t>
            </w:r>
          </w:p>
        </w:tc>
        <w:tc>
          <w:tcPr>
            <w:tcW w:w="415" w:type="pct"/>
          </w:tcPr>
          <w:p w14:paraId="727E0EEE"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70,85</w:t>
            </w:r>
          </w:p>
        </w:tc>
        <w:tc>
          <w:tcPr>
            <w:tcW w:w="458" w:type="pct"/>
          </w:tcPr>
          <w:p w14:paraId="690FA251"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7,87</w:t>
            </w:r>
          </w:p>
        </w:tc>
        <w:tc>
          <w:tcPr>
            <w:tcW w:w="553" w:type="pct"/>
          </w:tcPr>
          <w:p w14:paraId="17D2DFF6" w14:textId="77777777" w:rsidR="00CC7A0A" w:rsidRPr="00F34B06" w:rsidRDefault="00CC7A0A" w:rsidP="00A40F4A">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2"/>
                <w:szCs w:val="22"/>
              </w:rPr>
            </w:pPr>
            <w:r w:rsidRPr="00F34B06">
              <w:rPr>
                <w:rFonts w:ascii="Cambria" w:hAnsi="Cambria"/>
                <w:color w:val="000000"/>
                <w:sz w:val="22"/>
                <w:szCs w:val="22"/>
                <w:lang w:val="ro-RO"/>
              </w:rPr>
              <w:t>94,77</w:t>
            </w:r>
          </w:p>
        </w:tc>
      </w:tr>
      <w:tr w:rsidR="00CC7A0A" w:rsidRPr="00F34B06" w14:paraId="612A6E2B" w14:textId="77777777" w:rsidTr="004A0ABA">
        <w:trPr>
          <w:cnfStyle w:val="000000010000" w:firstRow="0" w:lastRow="0" w:firstColumn="0" w:lastColumn="0" w:oddVBand="0" w:evenVBand="0" w:oddHBand="0" w:evenHBand="1"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38" w:type="pct"/>
          </w:tcPr>
          <w:p w14:paraId="1AF0C095" w14:textId="77777777" w:rsidR="00CC7A0A" w:rsidRPr="00F34B06" w:rsidRDefault="00CC7A0A" w:rsidP="00A40F4A">
            <w:pPr>
              <w:jc w:val="both"/>
              <w:rPr>
                <w:rFonts w:ascii="Cambria" w:hAnsi="Cambria"/>
                <w:color w:val="000000"/>
                <w:sz w:val="22"/>
                <w:szCs w:val="22"/>
                <w:lang w:val="ro-RO"/>
              </w:rPr>
            </w:pPr>
            <w:r w:rsidRPr="00F34B06">
              <w:rPr>
                <w:rFonts w:ascii="Cambria" w:hAnsi="Cambria"/>
                <w:color w:val="000000"/>
                <w:sz w:val="22"/>
                <w:szCs w:val="22"/>
                <w:lang w:val="ro-RO"/>
              </w:rPr>
              <w:t>Total</w:t>
            </w:r>
          </w:p>
        </w:tc>
        <w:tc>
          <w:tcPr>
            <w:tcW w:w="458" w:type="pct"/>
            <w:noWrap/>
          </w:tcPr>
          <w:p w14:paraId="2118E774"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b/>
                <w:bCs/>
                <w:color w:val="000000"/>
                <w:sz w:val="22"/>
                <w:szCs w:val="22"/>
                <w:lang w:val="ro-RO"/>
              </w:rPr>
            </w:pPr>
            <w:r w:rsidRPr="00F34B06">
              <w:rPr>
                <w:rFonts w:ascii="Cambria" w:hAnsi="Cambria"/>
                <w:b/>
                <w:bCs/>
                <w:color w:val="000000"/>
                <w:sz w:val="22"/>
                <w:szCs w:val="22"/>
                <w:lang w:val="ro-RO"/>
              </w:rPr>
              <w:t>0</w:t>
            </w:r>
          </w:p>
        </w:tc>
        <w:tc>
          <w:tcPr>
            <w:tcW w:w="523" w:type="pct"/>
            <w:noWrap/>
          </w:tcPr>
          <w:p w14:paraId="53740004"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b/>
                <w:bCs/>
                <w:color w:val="000000"/>
                <w:sz w:val="22"/>
                <w:szCs w:val="22"/>
                <w:lang w:val="ro-RO"/>
              </w:rPr>
            </w:pPr>
            <w:r w:rsidRPr="00F34B06">
              <w:rPr>
                <w:rFonts w:ascii="Cambria" w:hAnsi="Cambria"/>
                <w:b/>
                <w:bCs/>
                <w:color w:val="000000"/>
                <w:sz w:val="22"/>
                <w:szCs w:val="22"/>
                <w:lang w:val="ro-RO"/>
              </w:rPr>
              <w:t>0</w:t>
            </w:r>
          </w:p>
        </w:tc>
        <w:tc>
          <w:tcPr>
            <w:tcW w:w="523" w:type="pct"/>
          </w:tcPr>
          <w:p w14:paraId="2431801B"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b/>
                <w:bCs/>
                <w:color w:val="000000"/>
                <w:sz w:val="22"/>
                <w:szCs w:val="22"/>
                <w:lang w:val="ro-RO"/>
              </w:rPr>
            </w:pPr>
            <w:r w:rsidRPr="00F34B06">
              <w:rPr>
                <w:rFonts w:ascii="Cambria" w:hAnsi="Cambria"/>
                <w:b/>
                <w:bCs/>
                <w:color w:val="000000"/>
                <w:sz w:val="22"/>
                <w:szCs w:val="22"/>
                <w:lang w:val="ro-RO"/>
              </w:rPr>
              <w:t>0</w:t>
            </w:r>
          </w:p>
        </w:tc>
        <w:tc>
          <w:tcPr>
            <w:tcW w:w="256" w:type="pct"/>
          </w:tcPr>
          <w:p w14:paraId="1A0C5FCE"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b/>
                <w:bCs/>
                <w:color w:val="000000"/>
                <w:sz w:val="22"/>
                <w:szCs w:val="22"/>
                <w:lang w:val="ro-RO"/>
              </w:rPr>
            </w:pPr>
            <w:r w:rsidRPr="00F34B06">
              <w:rPr>
                <w:rFonts w:ascii="Cambria" w:hAnsi="Cambria"/>
                <w:b/>
                <w:bCs/>
                <w:color w:val="000000"/>
                <w:sz w:val="22"/>
                <w:szCs w:val="22"/>
                <w:lang w:val="ro-RO"/>
              </w:rPr>
              <w:t>0</w:t>
            </w:r>
          </w:p>
        </w:tc>
        <w:tc>
          <w:tcPr>
            <w:tcW w:w="523" w:type="pct"/>
          </w:tcPr>
          <w:p w14:paraId="67C42D10"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olor w:val="000000"/>
                <w:sz w:val="22"/>
                <w:szCs w:val="22"/>
                <w:lang w:val="ro-RO"/>
              </w:rPr>
            </w:pPr>
            <w:r w:rsidRPr="00F34B06">
              <w:rPr>
                <w:rFonts w:ascii="Cambria" w:hAnsi="Cambria"/>
                <w:b/>
                <w:bCs/>
                <w:color w:val="000000"/>
                <w:sz w:val="22"/>
                <w:szCs w:val="22"/>
                <w:lang w:val="ro-RO"/>
              </w:rPr>
              <w:t>7,28</w:t>
            </w:r>
          </w:p>
        </w:tc>
        <w:tc>
          <w:tcPr>
            <w:tcW w:w="394" w:type="pct"/>
          </w:tcPr>
          <w:p w14:paraId="6C01A6BC"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olor w:val="000000"/>
                <w:sz w:val="22"/>
                <w:szCs w:val="22"/>
                <w:lang w:val="ro-RO"/>
              </w:rPr>
            </w:pPr>
            <w:r w:rsidRPr="00F34B06">
              <w:rPr>
                <w:rFonts w:ascii="Cambria" w:hAnsi="Cambria"/>
                <w:b/>
                <w:bCs/>
                <w:color w:val="000000"/>
                <w:sz w:val="22"/>
                <w:szCs w:val="22"/>
                <w:lang w:val="ro-RO"/>
              </w:rPr>
              <w:t>2,8</w:t>
            </w:r>
          </w:p>
        </w:tc>
        <w:tc>
          <w:tcPr>
            <w:tcW w:w="458" w:type="pct"/>
          </w:tcPr>
          <w:p w14:paraId="16667808"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olor w:val="000000"/>
                <w:sz w:val="22"/>
                <w:szCs w:val="22"/>
                <w:lang w:val="ro-RO"/>
              </w:rPr>
            </w:pPr>
            <w:r w:rsidRPr="00F34B06">
              <w:rPr>
                <w:rFonts w:ascii="Cambria" w:hAnsi="Cambria"/>
                <w:b/>
                <w:bCs/>
                <w:color w:val="000000"/>
                <w:sz w:val="22"/>
                <w:szCs w:val="22"/>
                <w:lang w:val="ro-RO"/>
              </w:rPr>
              <w:t>5,97</w:t>
            </w:r>
          </w:p>
        </w:tc>
        <w:tc>
          <w:tcPr>
            <w:tcW w:w="415" w:type="pct"/>
          </w:tcPr>
          <w:p w14:paraId="74177696"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olor w:val="000000"/>
                <w:sz w:val="22"/>
                <w:szCs w:val="22"/>
                <w:lang w:val="ro-RO"/>
              </w:rPr>
            </w:pPr>
            <w:r w:rsidRPr="00F34B06">
              <w:rPr>
                <w:rFonts w:ascii="Cambria" w:hAnsi="Cambria"/>
                <w:b/>
                <w:bCs/>
                <w:color w:val="000000"/>
                <w:sz w:val="22"/>
                <w:szCs w:val="22"/>
                <w:lang w:val="ro-RO"/>
              </w:rPr>
              <w:t>70,85</w:t>
            </w:r>
          </w:p>
        </w:tc>
        <w:tc>
          <w:tcPr>
            <w:tcW w:w="458" w:type="pct"/>
          </w:tcPr>
          <w:p w14:paraId="432D54B9"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color w:val="000000"/>
                <w:sz w:val="22"/>
                <w:szCs w:val="22"/>
                <w:lang w:val="ro-RO"/>
              </w:rPr>
            </w:pPr>
            <w:r w:rsidRPr="00F34B06">
              <w:rPr>
                <w:rFonts w:ascii="Cambria" w:hAnsi="Cambria"/>
                <w:b/>
                <w:bCs/>
                <w:color w:val="000000"/>
                <w:sz w:val="22"/>
                <w:szCs w:val="22"/>
                <w:lang w:val="ro-RO"/>
              </w:rPr>
              <w:t>7,87</w:t>
            </w:r>
          </w:p>
        </w:tc>
        <w:tc>
          <w:tcPr>
            <w:tcW w:w="553" w:type="pct"/>
          </w:tcPr>
          <w:p w14:paraId="3D181D57" w14:textId="77777777" w:rsidR="00CC7A0A" w:rsidRPr="00F34B06" w:rsidRDefault="00CC7A0A" w:rsidP="00A40F4A">
            <w:pPr>
              <w:jc w:val="both"/>
              <w:cnfStyle w:val="000000010000" w:firstRow="0" w:lastRow="0" w:firstColumn="0" w:lastColumn="0" w:oddVBand="0" w:evenVBand="0" w:oddHBand="0" w:evenHBand="1" w:firstRowFirstColumn="0" w:firstRowLastColumn="0" w:lastRowFirstColumn="0" w:lastRowLastColumn="0"/>
              <w:rPr>
                <w:rFonts w:ascii="Cambria" w:hAnsi="Cambria"/>
                <w:b/>
                <w:bCs/>
                <w:color w:val="000000"/>
                <w:sz w:val="22"/>
                <w:szCs w:val="22"/>
                <w:lang w:val="ro-RO"/>
              </w:rPr>
            </w:pPr>
            <w:r w:rsidRPr="00F34B06">
              <w:rPr>
                <w:rFonts w:ascii="Cambria" w:hAnsi="Cambria"/>
                <w:b/>
                <w:bCs/>
                <w:color w:val="000000"/>
                <w:sz w:val="22"/>
                <w:szCs w:val="22"/>
                <w:lang w:val="ro-RO"/>
              </w:rPr>
              <w:t>94,77</w:t>
            </w:r>
          </w:p>
        </w:tc>
      </w:tr>
    </w:tbl>
    <w:p w14:paraId="0935DE43" w14:textId="77777777" w:rsidR="00B8785B" w:rsidRDefault="00B8785B" w:rsidP="00A40F4A">
      <w:pPr>
        <w:pStyle w:val="DGszovegtorzs"/>
        <w:spacing w:after="0" w:line="240" w:lineRule="auto"/>
        <w:rPr>
          <w:rFonts w:ascii="Trebuchet MS" w:hAnsi="Trebuchet MS"/>
        </w:rPr>
      </w:pPr>
    </w:p>
    <w:p w14:paraId="2CEBE8EC" w14:textId="39B8489F" w:rsidR="00C84116" w:rsidRPr="00C84116" w:rsidRDefault="00C84116" w:rsidP="00A40F4A">
      <w:pPr>
        <w:autoSpaceDE w:val="0"/>
        <w:autoSpaceDN w:val="0"/>
        <w:adjustRightInd w:val="0"/>
        <w:spacing w:after="0" w:line="240" w:lineRule="auto"/>
        <w:jc w:val="both"/>
        <w:rPr>
          <w:rFonts w:ascii="Trebuchet MS" w:hAnsi="Trebuchet MS" w:cs="Cambria"/>
          <w:lang w:val="en-US"/>
        </w:rPr>
      </w:pPr>
      <w:r w:rsidRPr="00C84116">
        <w:rPr>
          <w:rFonts w:ascii="Trebuchet MS" w:hAnsi="Trebuchet MS" w:cs="Cambria"/>
          <w:lang w:val="en-US"/>
        </w:rPr>
        <w:t>Rețeaua local</w:t>
      </w:r>
      <w:r w:rsidR="00CE3BA4">
        <w:rPr>
          <w:rFonts w:ascii="Trebuchet MS" w:hAnsi="Trebuchet MS" w:cs="Cambria"/>
          <w:lang w:val="en-US"/>
        </w:rPr>
        <w:t xml:space="preserve">ă de transport </w:t>
      </w:r>
      <w:proofErr w:type="gramStart"/>
      <w:r w:rsidR="00CE3BA4">
        <w:rPr>
          <w:rFonts w:ascii="Trebuchet MS" w:hAnsi="Trebuchet MS" w:cs="Cambria"/>
          <w:lang w:val="en-US"/>
        </w:rPr>
        <w:t>este</w:t>
      </w:r>
      <w:proofErr w:type="gramEnd"/>
      <w:r w:rsidR="00CE3BA4">
        <w:rPr>
          <w:rFonts w:ascii="Trebuchet MS" w:hAnsi="Trebuchet MS" w:cs="Cambria"/>
          <w:lang w:val="en-US"/>
        </w:rPr>
        <w:t xml:space="preserve"> alcătuită din</w:t>
      </w:r>
      <w:r w:rsidRPr="00C84116">
        <w:rPr>
          <w:rFonts w:ascii="Trebuchet MS" w:hAnsi="Trebuchet MS" w:cs="Cambria"/>
          <w:lang w:val="en-US"/>
        </w:rPr>
        <w:t xml:space="preserve"> 62 drumuri de diferite categorii (drum județean,</w:t>
      </w:r>
    </w:p>
    <w:p w14:paraId="734F6A5F" w14:textId="456940D4" w:rsidR="00B8785B" w:rsidRDefault="00C84116" w:rsidP="00A40F4A">
      <w:pPr>
        <w:autoSpaceDE w:val="0"/>
        <w:autoSpaceDN w:val="0"/>
        <w:adjustRightInd w:val="0"/>
        <w:spacing w:after="0" w:line="240" w:lineRule="auto"/>
        <w:jc w:val="both"/>
        <w:rPr>
          <w:rFonts w:ascii="Trebuchet MS" w:hAnsi="Trebuchet MS" w:cs="Cambria"/>
          <w:lang w:val="en-US"/>
        </w:rPr>
      </w:pPr>
      <w:proofErr w:type="gramStart"/>
      <w:r w:rsidRPr="00C84116">
        <w:rPr>
          <w:rFonts w:ascii="Trebuchet MS" w:hAnsi="Trebuchet MS" w:cs="Cambria"/>
          <w:lang w:val="en-US"/>
        </w:rPr>
        <w:lastRenderedPageBreak/>
        <w:t>străzi</w:t>
      </w:r>
      <w:proofErr w:type="gramEnd"/>
      <w:r w:rsidRPr="00C84116">
        <w:rPr>
          <w:rFonts w:ascii="Trebuchet MS" w:hAnsi="Trebuchet MS" w:cs="Cambria"/>
          <w:lang w:val="en-US"/>
        </w:rPr>
        <w:t xml:space="preserve">, etc.) </w:t>
      </w:r>
      <w:proofErr w:type="gramStart"/>
      <w:r w:rsidRPr="00C84116">
        <w:rPr>
          <w:rFonts w:ascii="Trebuchet MS" w:hAnsi="Trebuchet MS" w:cs="Cambria"/>
          <w:lang w:val="en-US"/>
        </w:rPr>
        <w:t>toate</w:t>
      </w:r>
      <w:proofErr w:type="gramEnd"/>
      <w:r w:rsidRPr="00C84116">
        <w:rPr>
          <w:rFonts w:ascii="Trebuchet MS" w:hAnsi="Trebuchet MS" w:cs="Cambria"/>
          <w:lang w:val="en-US"/>
        </w:rPr>
        <w:t xml:space="preserve"> aflate în proprietate publică și având o lungime to</w:t>
      </w:r>
      <w:r>
        <w:rPr>
          <w:rFonts w:ascii="Trebuchet MS" w:hAnsi="Trebuchet MS" w:cs="Cambria"/>
          <w:lang w:val="en-US"/>
        </w:rPr>
        <w:t xml:space="preserve">tală de 146,6 km și o suprafață </w:t>
      </w:r>
      <w:r w:rsidRPr="00C84116">
        <w:rPr>
          <w:rFonts w:ascii="Trebuchet MS" w:hAnsi="Trebuchet MS" w:cs="Cambria"/>
          <w:lang w:val="en-US"/>
        </w:rPr>
        <w:t xml:space="preserve">de 789.322,00 m2 (78,93 ha). </w:t>
      </w:r>
    </w:p>
    <w:p w14:paraId="71E8EAD7" w14:textId="77777777" w:rsidR="00744DC5" w:rsidRDefault="00744DC5" w:rsidP="00A40F4A">
      <w:pPr>
        <w:autoSpaceDE w:val="0"/>
        <w:autoSpaceDN w:val="0"/>
        <w:adjustRightInd w:val="0"/>
        <w:spacing w:after="0" w:line="240" w:lineRule="auto"/>
        <w:jc w:val="both"/>
        <w:rPr>
          <w:rFonts w:ascii="Trebuchet MS" w:hAnsi="Trebuchet MS" w:cs="Cambria"/>
          <w:lang w:val="en-US"/>
        </w:rPr>
      </w:pPr>
    </w:p>
    <w:p w14:paraId="5305C223" w14:textId="467E7EE3" w:rsidR="000A470B" w:rsidRPr="00A533E5" w:rsidRDefault="00B4128A" w:rsidP="00A40F4A">
      <w:pPr>
        <w:autoSpaceDE w:val="0"/>
        <w:autoSpaceDN w:val="0"/>
        <w:adjustRightInd w:val="0"/>
        <w:spacing w:after="0" w:line="240" w:lineRule="auto"/>
        <w:jc w:val="both"/>
        <w:rPr>
          <w:rFonts w:ascii="Trebuchet MS" w:hAnsi="Trebuchet MS" w:cs="Cambria"/>
          <w:b/>
          <w:lang w:val="hu-HU"/>
        </w:rPr>
      </w:pPr>
      <w:r w:rsidRPr="00A533E5">
        <w:rPr>
          <w:rFonts w:ascii="Trebuchet MS" w:hAnsi="Trebuchet MS" w:cs="Cambria"/>
          <w:b/>
          <w:lang w:val="en-US"/>
        </w:rPr>
        <w:t xml:space="preserve">Situația existentă/ </w:t>
      </w:r>
      <w:r w:rsidR="00240B01" w:rsidRPr="00A533E5">
        <w:rPr>
          <w:rFonts w:ascii="Trebuchet MS" w:hAnsi="Trebuchet MS" w:cs="Cambria"/>
          <w:b/>
          <w:lang w:val="en-US"/>
        </w:rPr>
        <w:t>d</w:t>
      </w:r>
      <w:r w:rsidR="000A470B" w:rsidRPr="00A533E5">
        <w:rPr>
          <w:rFonts w:ascii="Trebuchet MS" w:hAnsi="Trebuchet MS" w:cs="Cambria"/>
          <w:b/>
          <w:lang w:val="en-US"/>
        </w:rPr>
        <w:t>isfunc</w:t>
      </w:r>
      <w:r w:rsidR="000A470B" w:rsidRPr="00A533E5">
        <w:rPr>
          <w:rFonts w:ascii="Trebuchet MS" w:hAnsi="Trebuchet MS" w:cs="Cambria"/>
          <w:b/>
        </w:rPr>
        <w:t xml:space="preserve">ționalități </w:t>
      </w:r>
      <w:r w:rsidR="00240B01" w:rsidRPr="00A533E5">
        <w:rPr>
          <w:rFonts w:ascii="Trebuchet MS" w:hAnsi="Trebuchet MS" w:cs="Cambria"/>
          <w:b/>
        </w:rPr>
        <w:t>constatate sunt</w:t>
      </w:r>
      <w:r w:rsidR="00240B01" w:rsidRPr="00A533E5">
        <w:rPr>
          <w:rFonts w:ascii="Trebuchet MS" w:hAnsi="Trebuchet MS" w:cs="Cambria"/>
          <w:b/>
          <w:lang w:val="hu-HU"/>
        </w:rPr>
        <w:t>:</w:t>
      </w:r>
    </w:p>
    <w:p w14:paraId="2F3076F4" w14:textId="77777777" w:rsidR="004A0ABA" w:rsidRDefault="004A0ABA" w:rsidP="004A0ABA">
      <w:pPr>
        <w:pStyle w:val="DGszovegtorzs"/>
        <w:spacing w:after="0" w:line="240" w:lineRule="auto"/>
        <w:ind w:firstLine="0"/>
        <w:rPr>
          <w:rFonts w:ascii="Trebuchet MS" w:hAnsi="Trebuchet MS" w:cs="Cambria"/>
          <w:b/>
        </w:rPr>
      </w:pPr>
    </w:p>
    <w:p w14:paraId="2E73CD24" w14:textId="5518B04E" w:rsidR="004A0ABA" w:rsidRPr="004A0ABA" w:rsidRDefault="004A0ABA" w:rsidP="004A0ABA">
      <w:pPr>
        <w:pStyle w:val="DGszovegtorzs"/>
        <w:spacing w:after="0" w:line="240" w:lineRule="auto"/>
        <w:ind w:firstLine="0"/>
        <w:rPr>
          <w:rFonts w:ascii="Trebuchet MS" w:hAnsi="Trebuchet MS" w:cs="Cambria"/>
          <w:b/>
          <w:lang w:val="en-US"/>
        </w:rPr>
      </w:pPr>
      <w:r w:rsidRPr="004A0ABA">
        <w:rPr>
          <w:rFonts w:ascii="Trebuchet MS" w:hAnsi="Trebuchet MS" w:cs="Cambria"/>
          <w:b/>
        </w:rPr>
        <w:t>Transport public</w:t>
      </w:r>
      <w:r w:rsidR="00C67E0D" w:rsidRPr="004A0ABA">
        <w:rPr>
          <w:rFonts w:ascii="Trebuchet MS" w:hAnsi="Trebuchet MS" w:cs="Cambria"/>
          <w:b/>
        </w:rPr>
        <w:t xml:space="preserve">, </w:t>
      </w:r>
      <w:r w:rsidRPr="004A0ABA">
        <w:rPr>
          <w:rFonts w:ascii="Trebuchet MS" w:hAnsi="Trebuchet MS" w:cs="Cambria"/>
          <w:b/>
          <w:lang w:val="en-US"/>
        </w:rPr>
        <w:t xml:space="preserve">Transport de marfă </w:t>
      </w:r>
    </w:p>
    <w:p w14:paraId="0C0223BE" w14:textId="61239E11" w:rsidR="004555BA" w:rsidRDefault="004555BA" w:rsidP="00A40F4A">
      <w:pPr>
        <w:autoSpaceDE w:val="0"/>
        <w:autoSpaceDN w:val="0"/>
        <w:adjustRightInd w:val="0"/>
        <w:spacing w:after="0" w:line="240" w:lineRule="auto"/>
        <w:jc w:val="both"/>
        <w:rPr>
          <w:rFonts w:ascii="Trebuchet MS" w:hAnsi="Trebuchet MS" w:cs="Cambria"/>
          <w:color w:val="FF0000"/>
        </w:rPr>
      </w:pPr>
    </w:p>
    <w:p w14:paraId="3A0E6627" w14:textId="19D75301" w:rsidR="004555BA" w:rsidRPr="00A90C33" w:rsidRDefault="004555BA" w:rsidP="00A40F4A">
      <w:pPr>
        <w:autoSpaceDE w:val="0"/>
        <w:autoSpaceDN w:val="0"/>
        <w:adjustRightInd w:val="0"/>
        <w:spacing w:after="0" w:line="240" w:lineRule="auto"/>
        <w:jc w:val="both"/>
        <w:rPr>
          <w:rFonts w:ascii="Trebuchet MS" w:hAnsi="Trebuchet MS" w:cs="Cambria"/>
          <w:lang w:val="en-US"/>
        </w:rPr>
      </w:pPr>
      <w:r w:rsidRPr="00A90C33">
        <w:rPr>
          <w:rFonts w:ascii="Trebuchet MS" w:hAnsi="Trebuchet MS" w:cs="Cambria"/>
          <w:lang w:val="en-US"/>
        </w:rPr>
        <w:t xml:space="preserve">- </w:t>
      </w:r>
      <w:proofErr w:type="gramStart"/>
      <w:r w:rsidRPr="00A90C33">
        <w:rPr>
          <w:rFonts w:ascii="Trebuchet MS" w:hAnsi="Trebuchet MS" w:cs="Cambria"/>
          <w:lang w:val="en-US"/>
        </w:rPr>
        <w:t>lipsă</w:t>
      </w:r>
      <w:proofErr w:type="gramEnd"/>
      <w:r w:rsidRPr="00A90C33">
        <w:rPr>
          <w:rFonts w:ascii="Trebuchet MS" w:hAnsi="Trebuchet MS" w:cs="Cambria"/>
          <w:lang w:val="en-US"/>
        </w:rPr>
        <w:t xml:space="preserve"> benzi de decelerare și de accelerare pe drumul național,</w:t>
      </w:r>
    </w:p>
    <w:p w14:paraId="5571A99A" w14:textId="77777777" w:rsidR="004555BA" w:rsidRPr="00A90C33" w:rsidRDefault="004555BA" w:rsidP="00A40F4A">
      <w:pPr>
        <w:autoSpaceDE w:val="0"/>
        <w:autoSpaceDN w:val="0"/>
        <w:adjustRightInd w:val="0"/>
        <w:spacing w:after="0" w:line="240" w:lineRule="auto"/>
        <w:jc w:val="both"/>
        <w:rPr>
          <w:rFonts w:ascii="Trebuchet MS" w:hAnsi="Trebuchet MS" w:cs="Cambria"/>
          <w:lang w:val="en-US"/>
        </w:rPr>
      </w:pPr>
      <w:r w:rsidRPr="00A90C33">
        <w:rPr>
          <w:rFonts w:ascii="Trebuchet MS" w:hAnsi="Trebuchet MS" w:cs="Cambria"/>
          <w:lang w:val="en-US"/>
        </w:rPr>
        <w:t xml:space="preserve">- </w:t>
      </w:r>
      <w:proofErr w:type="gramStart"/>
      <w:r w:rsidRPr="00A90C33">
        <w:rPr>
          <w:rFonts w:ascii="Trebuchet MS" w:hAnsi="Trebuchet MS" w:cs="Cambria"/>
          <w:lang w:val="en-US"/>
        </w:rPr>
        <w:t>construcții</w:t>
      </w:r>
      <w:proofErr w:type="gramEnd"/>
      <w:r w:rsidRPr="00A90C33">
        <w:rPr>
          <w:rFonts w:ascii="Trebuchet MS" w:hAnsi="Trebuchet MS" w:cs="Cambria"/>
          <w:lang w:val="en-US"/>
        </w:rPr>
        <w:t xml:space="preserve"> situate la limite de proprietate, lățimi reduse ale străzilor,</w:t>
      </w:r>
    </w:p>
    <w:p w14:paraId="04846512" w14:textId="77777777" w:rsidR="004555BA" w:rsidRPr="00A90C33" w:rsidRDefault="004555BA" w:rsidP="00A40F4A">
      <w:pPr>
        <w:autoSpaceDE w:val="0"/>
        <w:autoSpaceDN w:val="0"/>
        <w:adjustRightInd w:val="0"/>
        <w:spacing w:after="0" w:line="240" w:lineRule="auto"/>
        <w:jc w:val="both"/>
        <w:rPr>
          <w:rFonts w:ascii="Trebuchet MS" w:hAnsi="Trebuchet MS" w:cs="Cambria"/>
          <w:lang w:val="en-US"/>
        </w:rPr>
      </w:pPr>
      <w:r w:rsidRPr="00A90C33">
        <w:rPr>
          <w:rFonts w:ascii="Trebuchet MS" w:hAnsi="Trebuchet MS" w:cs="Cambria"/>
          <w:lang w:val="en-US"/>
        </w:rPr>
        <w:t xml:space="preserve">- </w:t>
      </w:r>
      <w:proofErr w:type="gramStart"/>
      <w:r w:rsidRPr="00A90C33">
        <w:rPr>
          <w:rFonts w:ascii="Trebuchet MS" w:hAnsi="Trebuchet MS" w:cs="Cambria"/>
          <w:lang w:val="en-US"/>
        </w:rPr>
        <w:t>lipsă</w:t>
      </w:r>
      <w:proofErr w:type="gramEnd"/>
      <w:r w:rsidRPr="00A90C33">
        <w:rPr>
          <w:rFonts w:ascii="Trebuchet MS" w:hAnsi="Trebuchet MS" w:cs="Cambria"/>
          <w:lang w:val="en-US"/>
        </w:rPr>
        <w:t xml:space="preserve"> acostament în cazul unor străzi,</w:t>
      </w:r>
    </w:p>
    <w:p w14:paraId="372C7420" w14:textId="669A3B0F" w:rsidR="004555BA" w:rsidRPr="00A90C33" w:rsidRDefault="004555BA" w:rsidP="00A40F4A">
      <w:pPr>
        <w:autoSpaceDE w:val="0"/>
        <w:autoSpaceDN w:val="0"/>
        <w:adjustRightInd w:val="0"/>
        <w:spacing w:after="0" w:line="240" w:lineRule="auto"/>
        <w:jc w:val="both"/>
        <w:rPr>
          <w:rFonts w:ascii="Trebuchet MS" w:hAnsi="Trebuchet MS" w:cs="Cambria"/>
          <w:lang w:val="en-US"/>
        </w:rPr>
      </w:pPr>
      <w:r w:rsidRPr="00A90C33">
        <w:rPr>
          <w:rFonts w:ascii="Trebuchet MS" w:hAnsi="Trebuchet MS" w:cs="Cambria"/>
          <w:lang w:val="en-US"/>
        </w:rPr>
        <w:t xml:space="preserve">- </w:t>
      </w:r>
      <w:proofErr w:type="gramStart"/>
      <w:r w:rsidRPr="00A90C33">
        <w:rPr>
          <w:rFonts w:ascii="Trebuchet MS" w:hAnsi="Trebuchet MS" w:cs="Cambria"/>
          <w:lang w:val="en-US"/>
        </w:rPr>
        <w:t>lipsa</w:t>
      </w:r>
      <w:proofErr w:type="gramEnd"/>
      <w:r w:rsidRPr="00A90C33">
        <w:rPr>
          <w:rFonts w:ascii="Trebuchet MS" w:hAnsi="Trebuchet MS" w:cs="Cambria"/>
          <w:lang w:val="en-US"/>
        </w:rPr>
        <w:t xml:space="preserve"> șanț/rigolă,</w:t>
      </w:r>
    </w:p>
    <w:p w14:paraId="5345F99F"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lipsă elemente de decor pe unele porțiuni de străzi/centru orașului,</w:t>
      </w:r>
    </w:p>
    <w:p w14:paraId="3E861DF5"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stare tehnică precară a unor străzi periferice,</w:t>
      </w:r>
    </w:p>
    <w:p w14:paraId="3A3807A3"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intersecții amenajate necorespunzător, lipsa indicatoarelor de prioritate la intersecții,</w:t>
      </w:r>
    </w:p>
    <w:p w14:paraId="1289C492"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vizibilitate redusă în unele intersecții (oglinzi rutiere care nu ajută vizibilitatea),</w:t>
      </w:r>
    </w:p>
    <w:p w14:paraId="4A46CC09"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lipsă semnalizatoare, lipsă marcaje, indicatoare rutiere,</w:t>
      </w:r>
    </w:p>
    <w:p w14:paraId="190E5B8D" w14:textId="28774185"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 xml:space="preserve">posibilități de accesibilitate redusă pentru persoane cu afectări </w:t>
      </w:r>
      <w:r w:rsidR="0072378A">
        <w:rPr>
          <w:rFonts w:ascii="Trebuchet MS" w:hAnsi="Trebuchet MS"/>
        </w:rPr>
        <w:t>loco</w:t>
      </w:r>
      <w:r w:rsidRPr="00A90C33">
        <w:rPr>
          <w:rFonts w:ascii="Trebuchet MS" w:hAnsi="Trebuchet MS"/>
        </w:rPr>
        <w:t>motorii, lipsă rampe,</w:t>
      </w:r>
    </w:p>
    <w:p w14:paraId="56DAE160" w14:textId="77777777" w:rsidR="00822426" w:rsidRPr="00A90C33" w:rsidRDefault="00822426" w:rsidP="0072378A">
      <w:pPr>
        <w:pStyle w:val="DGfelsorolas"/>
        <w:numPr>
          <w:ilvl w:val="0"/>
          <w:numId w:val="0"/>
        </w:numPr>
        <w:spacing w:after="0" w:line="240" w:lineRule="auto"/>
        <w:ind w:left="180"/>
        <w:rPr>
          <w:rFonts w:ascii="Trebuchet MS" w:hAnsi="Trebuchet MS"/>
        </w:rPr>
      </w:pPr>
      <w:r w:rsidRPr="00A90C33">
        <w:rPr>
          <w:rFonts w:ascii="Trebuchet MS" w:hAnsi="Trebuchet MS"/>
        </w:rPr>
        <w:t>pentru scaune cu rotile,</w:t>
      </w:r>
    </w:p>
    <w:p w14:paraId="2604FFB6"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acces greoi/lipsă posibilitate de acces la proprietăți în centru,</w:t>
      </w:r>
    </w:p>
    <w:p w14:paraId="28D2A8CF"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parcări neregulamentare pe străzi principale/secundare care îngreaunează traficul,</w:t>
      </w:r>
    </w:p>
    <w:p w14:paraId="34A2CFD0" w14:textId="77777777"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obstacole existente (stâlpi) pe trotuare, căi de acces pietonale,</w:t>
      </w:r>
    </w:p>
    <w:p w14:paraId="650B2465" w14:textId="32185CE6" w:rsidR="00822426" w:rsidRPr="00A90C33" w:rsidRDefault="00822426" w:rsidP="00A40F4A">
      <w:pPr>
        <w:pStyle w:val="DGfelsorolas"/>
        <w:spacing w:after="0" w:line="240" w:lineRule="auto"/>
        <w:ind w:left="180" w:hanging="180"/>
        <w:rPr>
          <w:rFonts w:ascii="Trebuchet MS" w:hAnsi="Trebuchet MS"/>
        </w:rPr>
      </w:pPr>
      <w:r w:rsidRPr="00A90C33">
        <w:rPr>
          <w:rFonts w:ascii="Trebuchet MS" w:hAnsi="Trebuchet MS"/>
        </w:rPr>
        <w:t>poduri și podețe înguste</w:t>
      </w:r>
      <w:r w:rsidR="006F0D7D">
        <w:rPr>
          <w:rFonts w:ascii="Trebuchet MS" w:hAnsi="Trebuchet MS"/>
        </w:rPr>
        <w:t>,</w:t>
      </w:r>
    </w:p>
    <w:p w14:paraId="2CC948C3" w14:textId="7F0417DC" w:rsidR="00B4128A" w:rsidRPr="00A90C33" w:rsidRDefault="00CE58E9" w:rsidP="00A40F4A">
      <w:pPr>
        <w:pStyle w:val="DGfelsorolas"/>
        <w:numPr>
          <w:ilvl w:val="0"/>
          <w:numId w:val="0"/>
        </w:numPr>
        <w:spacing w:after="0" w:line="240" w:lineRule="auto"/>
        <w:rPr>
          <w:rFonts w:ascii="Trebuchet MS" w:hAnsi="Trebuchet MS"/>
          <w:lang w:val="en-US"/>
        </w:rPr>
      </w:pPr>
      <w:r w:rsidRPr="00A90C33">
        <w:rPr>
          <w:rFonts w:ascii="Trebuchet MS" w:hAnsi="Trebuchet MS"/>
          <w:lang w:val="en-US"/>
        </w:rPr>
        <w:t xml:space="preserve">- </w:t>
      </w:r>
      <w:r w:rsidR="00B4128A" w:rsidRPr="00A90C33">
        <w:rPr>
          <w:rFonts w:ascii="Trebuchet MS" w:hAnsi="Trebuchet MS"/>
          <w:lang w:val="en-US"/>
        </w:rPr>
        <w:t>În oraș găsim 6 stații de autobuze în funcțiune, acestea fiind amplasate pe axa DJ-DN direcția</w:t>
      </w:r>
    </w:p>
    <w:p w14:paraId="45D8AF2D" w14:textId="09478C84" w:rsidR="00822426" w:rsidRDefault="00B4128A" w:rsidP="0012062C">
      <w:pPr>
        <w:autoSpaceDE w:val="0"/>
        <w:autoSpaceDN w:val="0"/>
        <w:adjustRightInd w:val="0"/>
        <w:spacing w:after="0" w:line="240" w:lineRule="auto"/>
        <w:ind w:left="180"/>
        <w:jc w:val="both"/>
        <w:rPr>
          <w:rFonts w:ascii="Trebuchet MS" w:hAnsi="Trebuchet MS" w:cs="Cambria"/>
          <w:lang w:val="en-US"/>
        </w:rPr>
      </w:pPr>
      <w:r w:rsidRPr="00A90C33">
        <w:rPr>
          <w:rFonts w:ascii="Trebuchet MS" w:hAnsi="Trebuchet MS"/>
          <w:lang w:val="en-US"/>
        </w:rPr>
        <w:t xml:space="preserve">Odorheiu Secuiesc. </w:t>
      </w:r>
      <w:r w:rsidR="009C7BC0" w:rsidRPr="0053099C">
        <w:rPr>
          <w:rFonts w:ascii="Trebuchet MS" w:hAnsi="Trebuchet MS"/>
          <w:lang w:val="en-US"/>
        </w:rPr>
        <w:t xml:space="preserve">O </w:t>
      </w:r>
      <w:r w:rsidR="009C7BC0" w:rsidRPr="0053099C">
        <w:rPr>
          <w:rFonts w:ascii="Trebuchet MS" w:hAnsi="Trebuchet MS" w:cs="Cambria"/>
          <w:lang w:val="en-US"/>
        </w:rPr>
        <w:t xml:space="preserve">parte din stațiile de autobus au fost renovate, dar pot fi întâlnite și unele </w:t>
      </w:r>
      <w:r w:rsidR="0012062C">
        <w:rPr>
          <w:rFonts w:ascii="Trebuchet MS" w:hAnsi="Trebuchet MS" w:cs="Cambria"/>
          <w:lang w:val="en-US"/>
        </w:rPr>
        <w:t xml:space="preserve">    </w:t>
      </w:r>
      <w:r w:rsidR="009C7BC0" w:rsidRPr="0053099C">
        <w:rPr>
          <w:rFonts w:ascii="Trebuchet MS" w:hAnsi="Trebuchet MS" w:cs="Cambria"/>
          <w:lang w:val="en-US"/>
        </w:rPr>
        <w:t>în stare fizică deteriorată, neacoperite</w:t>
      </w:r>
      <w:r w:rsidR="006F0D7D">
        <w:rPr>
          <w:rFonts w:ascii="Trebuchet MS" w:hAnsi="Trebuchet MS" w:cs="Cambria"/>
          <w:lang w:val="en-US"/>
        </w:rPr>
        <w:t>,</w:t>
      </w:r>
    </w:p>
    <w:p w14:paraId="19E8632F" w14:textId="3134CCAC" w:rsidR="000520A2" w:rsidRDefault="003A6932" w:rsidP="00A40F4A">
      <w:pPr>
        <w:autoSpaceDE w:val="0"/>
        <w:autoSpaceDN w:val="0"/>
        <w:adjustRightInd w:val="0"/>
        <w:spacing w:after="0" w:line="240" w:lineRule="auto"/>
        <w:jc w:val="both"/>
        <w:rPr>
          <w:rFonts w:ascii="Trebuchet MS" w:hAnsi="Trebuchet MS" w:cs="Cambria"/>
          <w:lang w:val="en-US"/>
        </w:rPr>
      </w:pPr>
      <w:r>
        <w:rPr>
          <w:rFonts w:ascii="Trebuchet MS" w:hAnsi="Trebuchet MS" w:cs="Cambria"/>
          <w:lang w:val="en-US"/>
        </w:rPr>
        <w:t>-</w:t>
      </w:r>
      <w:r w:rsidRPr="003A6932">
        <w:rPr>
          <w:rFonts w:ascii="Trebuchet MS" w:hAnsi="Trebuchet MS" w:cs="Cambria"/>
          <w:lang w:val="en-US"/>
        </w:rPr>
        <w:t xml:space="preserve">lipsa unor servicii de transport </w:t>
      </w:r>
      <w:r w:rsidRPr="00EC710B">
        <w:rPr>
          <w:rFonts w:ascii="Trebuchet MS" w:hAnsi="Trebuchet MS" w:cs="Cambria"/>
          <w:lang w:val="en-US"/>
        </w:rPr>
        <w:t>în comun,</w:t>
      </w:r>
      <w:r w:rsidRPr="003A6932">
        <w:rPr>
          <w:rFonts w:ascii="Trebuchet MS" w:hAnsi="Trebuchet MS" w:cs="Cambria"/>
          <w:lang w:val="en-US"/>
        </w:rPr>
        <w:t xml:space="preserve"> </w:t>
      </w:r>
    </w:p>
    <w:p w14:paraId="4C7582C2" w14:textId="43CDE39E" w:rsidR="00D35414" w:rsidRPr="00A40F4A" w:rsidRDefault="00D35414" w:rsidP="00A40F4A">
      <w:pPr>
        <w:autoSpaceDE w:val="0"/>
        <w:autoSpaceDN w:val="0"/>
        <w:adjustRightInd w:val="0"/>
        <w:spacing w:after="0" w:line="240" w:lineRule="auto"/>
        <w:jc w:val="both"/>
        <w:rPr>
          <w:rFonts w:ascii="Trebuchet MS" w:hAnsi="Trebuchet MS" w:cs="Cambria"/>
          <w:lang w:val="en-US"/>
        </w:rPr>
      </w:pPr>
      <w:r w:rsidRPr="00D35414">
        <w:rPr>
          <w:rFonts w:ascii="Trebuchet MS" w:hAnsi="Trebuchet MS" w:cs="Cambria"/>
          <w:lang w:val="en-US"/>
        </w:rPr>
        <w:t>-</w:t>
      </w:r>
      <w:r w:rsidRPr="00A40F4A">
        <w:rPr>
          <w:rFonts w:ascii="Trebuchet MS" w:hAnsi="Trebuchet MS" w:cs="Cambria"/>
          <w:lang w:val="en-US"/>
        </w:rPr>
        <w:t>lipsă servicii de taximetrie accesibile la nivelul orașului,</w:t>
      </w:r>
    </w:p>
    <w:p w14:paraId="53263B4B" w14:textId="576DBEDA" w:rsidR="00D35414" w:rsidRPr="00A40F4A" w:rsidRDefault="0076451F" w:rsidP="00A40F4A">
      <w:pPr>
        <w:autoSpaceDE w:val="0"/>
        <w:autoSpaceDN w:val="0"/>
        <w:adjustRightInd w:val="0"/>
        <w:spacing w:after="0" w:line="240" w:lineRule="auto"/>
        <w:jc w:val="both"/>
        <w:rPr>
          <w:rFonts w:ascii="Trebuchet MS" w:hAnsi="Trebuchet MS" w:cs="Cambria"/>
          <w:lang w:val="en-US"/>
        </w:rPr>
      </w:pPr>
      <w:r>
        <w:rPr>
          <w:rFonts w:ascii="Trebuchet MS" w:hAnsi="Trebuchet MS" w:cs="Cambria"/>
          <w:lang w:val="en-US"/>
        </w:rPr>
        <w:t>-</w:t>
      </w:r>
      <w:r w:rsidR="00D35414" w:rsidRPr="00A40F4A">
        <w:rPr>
          <w:rFonts w:ascii="Trebuchet MS" w:hAnsi="Trebuchet MS" w:cs="Cambria"/>
          <w:lang w:val="en-US"/>
        </w:rPr>
        <w:t>raritatea curselor către reședința de județ,</w:t>
      </w:r>
    </w:p>
    <w:p w14:paraId="7CBD9EE2" w14:textId="484CEFF0" w:rsidR="00D35414" w:rsidRPr="00A40F4A" w:rsidRDefault="0076451F" w:rsidP="00A40F4A">
      <w:pPr>
        <w:autoSpaceDE w:val="0"/>
        <w:autoSpaceDN w:val="0"/>
        <w:adjustRightInd w:val="0"/>
        <w:spacing w:after="0" w:line="240" w:lineRule="auto"/>
        <w:jc w:val="both"/>
        <w:rPr>
          <w:rFonts w:ascii="Trebuchet MS" w:hAnsi="Trebuchet MS" w:cs="Cambria"/>
          <w:lang w:val="en-US"/>
        </w:rPr>
      </w:pPr>
      <w:r>
        <w:rPr>
          <w:rFonts w:ascii="Trebuchet MS" w:hAnsi="Trebuchet MS" w:cs="Cambria"/>
          <w:lang w:val="en-US"/>
        </w:rPr>
        <w:t>-</w:t>
      </w:r>
      <w:r w:rsidR="00D35414" w:rsidRPr="00A40F4A">
        <w:rPr>
          <w:rFonts w:ascii="Trebuchet MS" w:hAnsi="Trebuchet MS" w:cs="Cambria"/>
          <w:lang w:val="en-US"/>
        </w:rPr>
        <w:t>autogară nefuncțională și neamenajată, în partea sudică a orașului,</w:t>
      </w:r>
    </w:p>
    <w:p w14:paraId="2ADAF4DB" w14:textId="11B833DF" w:rsidR="0012062C" w:rsidRPr="00A40F4A" w:rsidRDefault="0076451F" w:rsidP="00A40F4A">
      <w:pPr>
        <w:autoSpaceDE w:val="0"/>
        <w:autoSpaceDN w:val="0"/>
        <w:adjustRightInd w:val="0"/>
        <w:spacing w:after="0" w:line="240" w:lineRule="auto"/>
        <w:jc w:val="both"/>
        <w:rPr>
          <w:rFonts w:ascii="Trebuchet MS" w:hAnsi="Trebuchet MS" w:cs="Cambria"/>
          <w:lang w:val="en-US"/>
        </w:rPr>
      </w:pPr>
      <w:r>
        <w:rPr>
          <w:rFonts w:ascii="Trebuchet MS" w:hAnsi="Trebuchet MS" w:cs="Cambria"/>
          <w:lang w:val="en-US"/>
        </w:rPr>
        <w:t>-</w:t>
      </w:r>
      <w:r w:rsidR="00D35414" w:rsidRPr="00A40F4A">
        <w:rPr>
          <w:rFonts w:ascii="Trebuchet MS" w:hAnsi="Trebuchet MS" w:cs="Cambria"/>
          <w:lang w:val="en-US"/>
        </w:rPr>
        <w:t>lipsă autogară pentru curse de distanță în centroidul localității (apropierea intersecției</w:t>
      </w:r>
    </w:p>
    <w:p w14:paraId="4015FC08" w14:textId="1713D1AE" w:rsidR="00D35414" w:rsidRPr="00A40F4A" w:rsidRDefault="0076451F" w:rsidP="00A40F4A">
      <w:pPr>
        <w:autoSpaceDE w:val="0"/>
        <w:autoSpaceDN w:val="0"/>
        <w:adjustRightInd w:val="0"/>
        <w:spacing w:after="0" w:line="240" w:lineRule="auto"/>
        <w:jc w:val="both"/>
        <w:rPr>
          <w:rFonts w:ascii="Trebuchet MS" w:hAnsi="Trebuchet MS" w:cs="Cambria"/>
          <w:lang w:val="en-US"/>
        </w:rPr>
      </w:pPr>
      <w:r>
        <w:rPr>
          <w:rFonts w:ascii="Trebuchet MS" w:hAnsi="Trebuchet MS" w:cs="Cambria"/>
          <w:lang w:val="en-US"/>
        </w:rPr>
        <w:t xml:space="preserve"> </w:t>
      </w:r>
      <w:proofErr w:type="gramStart"/>
      <w:r w:rsidR="00D35414" w:rsidRPr="00A40F4A">
        <w:rPr>
          <w:rFonts w:ascii="Trebuchet MS" w:hAnsi="Trebuchet MS" w:cs="Cambria"/>
          <w:lang w:val="en-US"/>
        </w:rPr>
        <w:t>dintre</w:t>
      </w:r>
      <w:proofErr w:type="gramEnd"/>
      <w:r w:rsidR="00D35414" w:rsidRPr="00A40F4A">
        <w:rPr>
          <w:rFonts w:ascii="Trebuchet MS" w:hAnsi="Trebuchet MS" w:cs="Cambria"/>
          <w:lang w:val="en-US"/>
        </w:rPr>
        <w:t xml:space="preserve"> DN și DJ),</w:t>
      </w:r>
    </w:p>
    <w:p w14:paraId="26729D05" w14:textId="4E131DF2" w:rsidR="00D35414" w:rsidRPr="00A40F4A" w:rsidRDefault="00D35414" w:rsidP="00A40F4A">
      <w:pPr>
        <w:autoSpaceDE w:val="0"/>
        <w:autoSpaceDN w:val="0"/>
        <w:adjustRightInd w:val="0"/>
        <w:spacing w:after="0" w:line="240" w:lineRule="auto"/>
        <w:jc w:val="both"/>
        <w:rPr>
          <w:rFonts w:ascii="Trebuchet MS" w:hAnsi="Trebuchet MS" w:cs="Cambria"/>
          <w:lang w:val="en-US"/>
        </w:rPr>
      </w:pPr>
      <w:r w:rsidRPr="00A40F4A">
        <w:rPr>
          <w:rFonts w:ascii="Trebuchet MS" w:hAnsi="Trebuchet MS" w:cs="Cambria"/>
          <w:lang w:val="en-US"/>
        </w:rPr>
        <w:t xml:space="preserve">- </w:t>
      </w:r>
      <w:proofErr w:type="gramStart"/>
      <w:r w:rsidRPr="00A40F4A">
        <w:rPr>
          <w:rFonts w:ascii="Trebuchet MS" w:hAnsi="Trebuchet MS" w:cs="Cambria"/>
          <w:lang w:val="en-US"/>
        </w:rPr>
        <w:t>stații</w:t>
      </w:r>
      <w:proofErr w:type="gramEnd"/>
      <w:r w:rsidRPr="00A40F4A">
        <w:rPr>
          <w:rFonts w:ascii="Trebuchet MS" w:hAnsi="Trebuchet MS" w:cs="Cambria"/>
          <w:lang w:val="en-US"/>
        </w:rPr>
        <w:t xml:space="preserve"> de autobuze neacoperite, lipsa informații și facilități la stații de autobuze,</w:t>
      </w:r>
    </w:p>
    <w:p w14:paraId="5FC2119B" w14:textId="408D5611" w:rsidR="00D35414" w:rsidRPr="006F0D7D" w:rsidRDefault="00D35414" w:rsidP="00306643">
      <w:pPr>
        <w:autoSpaceDE w:val="0"/>
        <w:autoSpaceDN w:val="0"/>
        <w:adjustRightInd w:val="0"/>
        <w:spacing w:after="0" w:line="240" w:lineRule="auto"/>
        <w:jc w:val="both"/>
        <w:rPr>
          <w:rFonts w:ascii="Trebuchet MS" w:hAnsi="Trebuchet MS" w:cs="Cambria"/>
          <w:lang w:val="en-US"/>
        </w:rPr>
      </w:pPr>
      <w:r w:rsidRPr="00A40F4A">
        <w:rPr>
          <w:rFonts w:ascii="Trebuchet MS" w:hAnsi="Trebuchet MS" w:cs="Cambria"/>
          <w:lang w:val="en-US"/>
        </w:rPr>
        <w:t xml:space="preserve">- </w:t>
      </w:r>
      <w:proofErr w:type="gramStart"/>
      <w:r w:rsidRPr="00A40F4A">
        <w:rPr>
          <w:rFonts w:ascii="Trebuchet MS" w:hAnsi="Trebuchet MS" w:cs="Cambria"/>
          <w:lang w:val="en-US"/>
        </w:rPr>
        <w:t>cursele</w:t>
      </w:r>
      <w:proofErr w:type="gramEnd"/>
      <w:r w:rsidRPr="00A40F4A">
        <w:rPr>
          <w:rFonts w:ascii="Trebuchet MS" w:hAnsi="Trebuchet MS" w:cs="Cambria"/>
          <w:lang w:val="en-US"/>
        </w:rPr>
        <w:t xml:space="preserve"> re</w:t>
      </w:r>
      <w:r w:rsidR="00691A71">
        <w:rPr>
          <w:rFonts w:ascii="Trebuchet MS" w:hAnsi="Trebuchet MS" w:cs="Cambria"/>
          <w:lang w:val="en-US"/>
        </w:rPr>
        <w:t>gulate ocolesc partea de nord a</w:t>
      </w:r>
      <w:r w:rsidRPr="00A40F4A">
        <w:rPr>
          <w:rFonts w:ascii="Trebuchet MS" w:hAnsi="Trebuchet MS" w:cs="Cambria"/>
          <w:lang w:val="en-US"/>
        </w:rPr>
        <w:t xml:space="preserve"> orașului, distanța mare de prima stație de</w:t>
      </w:r>
      <w:r w:rsidR="00306643">
        <w:rPr>
          <w:rFonts w:ascii="Trebuchet MS" w:hAnsi="Trebuchet MS" w:cs="Cambria"/>
          <w:lang w:val="en-US"/>
        </w:rPr>
        <w:t xml:space="preserve"> </w:t>
      </w:r>
      <w:r w:rsidRPr="006F0D7D">
        <w:rPr>
          <w:rFonts w:ascii="Trebuchet MS" w:hAnsi="Trebuchet MS" w:cs="Cambria"/>
          <w:lang w:val="en-US"/>
        </w:rPr>
        <w:t>autobuz,</w:t>
      </w:r>
    </w:p>
    <w:p w14:paraId="332A4AE4" w14:textId="1631AF33" w:rsidR="00D35414" w:rsidRPr="006F0D7D" w:rsidRDefault="00D35414" w:rsidP="00A40F4A">
      <w:pPr>
        <w:autoSpaceDE w:val="0"/>
        <w:autoSpaceDN w:val="0"/>
        <w:adjustRightInd w:val="0"/>
        <w:spacing w:after="0" w:line="240" w:lineRule="auto"/>
        <w:jc w:val="both"/>
        <w:rPr>
          <w:rFonts w:ascii="Trebuchet MS" w:hAnsi="Trebuchet MS" w:cs="Cambria"/>
          <w:lang w:val="en-US"/>
        </w:rPr>
      </w:pPr>
      <w:r w:rsidRPr="006F0D7D">
        <w:rPr>
          <w:rFonts w:ascii="Trebuchet MS" w:hAnsi="Trebuchet MS" w:cs="Cambria"/>
          <w:lang w:val="en-US"/>
        </w:rPr>
        <w:t xml:space="preserve">- </w:t>
      </w:r>
      <w:proofErr w:type="gramStart"/>
      <w:r w:rsidRPr="006F0D7D">
        <w:rPr>
          <w:rFonts w:ascii="Trebuchet MS" w:hAnsi="Trebuchet MS" w:cs="Cambria"/>
          <w:lang w:val="en-US"/>
        </w:rPr>
        <w:t>starea</w:t>
      </w:r>
      <w:proofErr w:type="gramEnd"/>
      <w:r w:rsidRPr="006F0D7D">
        <w:rPr>
          <w:rFonts w:ascii="Trebuchet MS" w:hAnsi="Trebuchet MS" w:cs="Cambria"/>
          <w:lang w:val="en-US"/>
        </w:rPr>
        <w:t xml:space="preserve"> precară a unor stații, lipsă informații privind cursele,</w:t>
      </w:r>
    </w:p>
    <w:p w14:paraId="7E71AEA1" w14:textId="25887713" w:rsidR="003A6932" w:rsidRPr="003A6932" w:rsidRDefault="00D35414" w:rsidP="0018728F">
      <w:pPr>
        <w:tabs>
          <w:tab w:val="right" w:pos="9746"/>
        </w:tabs>
        <w:autoSpaceDE w:val="0"/>
        <w:autoSpaceDN w:val="0"/>
        <w:adjustRightInd w:val="0"/>
        <w:spacing w:after="0" w:line="240" w:lineRule="auto"/>
        <w:jc w:val="both"/>
        <w:rPr>
          <w:rFonts w:ascii="Trebuchet MS" w:hAnsi="Trebuchet MS" w:cs="Cambria"/>
          <w:lang w:val="en-US"/>
        </w:rPr>
      </w:pPr>
      <w:r w:rsidRPr="006F0D7D">
        <w:rPr>
          <w:rFonts w:ascii="Trebuchet MS" w:hAnsi="Trebuchet MS" w:cs="Cambria"/>
          <w:lang w:val="en-US"/>
        </w:rPr>
        <w:t xml:space="preserve">- </w:t>
      </w:r>
      <w:proofErr w:type="gramStart"/>
      <w:r w:rsidRPr="006F0D7D">
        <w:rPr>
          <w:rFonts w:ascii="Trebuchet MS" w:hAnsi="Trebuchet MS" w:cs="Cambria"/>
          <w:lang w:val="en-US"/>
        </w:rPr>
        <w:t>atitudine/rezervare</w:t>
      </w:r>
      <w:proofErr w:type="gramEnd"/>
      <w:r w:rsidRPr="006F0D7D">
        <w:rPr>
          <w:rFonts w:ascii="Trebuchet MS" w:hAnsi="Trebuchet MS" w:cs="Cambria"/>
          <w:lang w:val="en-US"/>
        </w:rPr>
        <w:t xml:space="preserve"> față de lansarea unui servic</w:t>
      </w:r>
      <w:r w:rsidR="006F0D7D" w:rsidRPr="006F0D7D">
        <w:rPr>
          <w:rFonts w:ascii="Trebuchet MS" w:hAnsi="Trebuchet MS" w:cs="Cambria"/>
          <w:lang w:val="en-US"/>
        </w:rPr>
        <w:t xml:space="preserve">iu de transport public/nivel de </w:t>
      </w:r>
      <w:r w:rsidRPr="006F0D7D">
        <w:rPr>
          <w:rFonts w:ascii="Trebuchet MS" w:hAnsi="Trebuchet MS" w:cs="Cambria"/>
          <w:lang w:val="en-US"/>
        </w:rPr>
        <w:t>informare.</w:t>
      </w:r>
      <w:r w:rsidR="0018728F">
        <w:rPr>
          <w:rFonts w:ascii="Trebuchet MS" w:hAnsi="Trebuchet MS" w:cs="Cambria"/>
          <w:lang w:val="en-US"/>
        </w:rPr>
        <w:tab/>
      </w:r>
    </w:p>
    <w:p w14:paraId="396E2687" w14:textId="1379AF62" w:rsidR="00834A08" w:rsidRPr="00710D01" w:rsidRDefault="00834A08" w:rsidP="00306643">
      <w:pPr>
        <w:autoSpaceDE w:val="0"/>
        <w:autoSpaceDN w:val="0"/>
        <w:adjustRightInd w:val="0"/>
        <w:spacing w:after="0" w:line="240" w:lineRule="auto"/>
        <w:jc w:val="both"/>
        <w:rPr>
          <w:rFonts w:ascii="Trebuchet MS" w:hAnsi="Trebuchet MS" w:cs="Cambria"/>
          <w:lang w:val="en-US"/>
        </w:rPr>
      </w:pPr>
      <w:r>
        <w:rPr>
          <w:rFonts w:ascii="Trebuchet MS" w:hAnsi="Trebuchet MS" w:cs="Cambria"/>
          <w:lang w:val="en-US"/>
        </w:rPr>
        <w:t xml:space="preserve">- </w:t>
      </w:r>
      <w:r w:rsidRPr="00090C80">
        <w:rPr>
          <w:rFonts w:ascii="Trebuchet MS" w:hAnsi="Trebuchet MS" w:cs="Cambria"/>
          <w:lang w:val="en-US"/>
        </w:rPr>
        <w:t>Unele intersecții din oraș nu sunt dirijate, sunt amplasate astfel încât vizibilitatea este greoaie</w:t>
      </w:r>
      <w:proofErr w:type="gramStart"/>
      <w:r w:rsidRPr="00090C80">
        <w:rPr>
          <w:rFonts w:ascii="Trebuchet MS" w:hAnsi="Trebuchet MS" w:cs="Cambria"/>
          <w:lang w:val="en-US"/>
        </w:rPr>
        <w:t>,nu</w:t>
      </w:r>
      <w:proofErr w:type="gramEnd"/>
      <w:r w:rsidRPr="00090C80">
        <w:rPr>
          <w:rFonts w:ascii="Trebuchet MS" w:hAnsi="Trebuchet MS" w:cs="Cambria"/>
          <w:lang w:val="en-US"/>
        </w:rPr>
        <w:t xml:space="preserve"> sunt amplasate indicatoare de prioritate, lipsesc marcajele pe drum în intersecțiile principale.</w:t>
      </w:r>
    </w:p>
    <w:p w14:paraId="51C8D219" w14:textId="77777777" w:rsidR="00834A08" w:rsidRPr="00566734" w:rsidRDefault="00834A08" w:rsidP="00306643">
      <w:pPr>
        <w:autoSpaceDE w:val="0"/>
        <w:autoSpaceDN w:val="0"/>
        <w:adjustRightInd w:val="0"/>
        <w:spacing w:after="0" w:line="240" w:lineRule="auto"/>
        <w:jc w:val="both"/>
        <w:rPr>
          <w:rFonts w:ascii="Trebuchet MS" w:hAnsi="Trebuchet MS" w:cs="Cambria"/>
          <w:lang w:val="en-US"/>
        </w:rPr>
      </w:pPr>
      <w:r w:rsidRPr="00566734">
        <w:rPr>
          <w:rFonts w:ascii="Trebuchet MS" w:hAnsi="Trebuchet MS" w:cs="Cambria"/>
          <w:lang w:val="en-US"/>
        </w:rPr>
        <w:t>Conform bilanțului teritorial al folosinței terenurilor în cadrul UAT Vlăhița drumurile ocupă</w:t>
      </w:r>
    </w:p>
    <w:p w14:paraId="2030E6BF" w14:textId="77777777" w:rsidR="00834A08" w:rsidRPr="00566734" w:rsidRDefault="00834A08" w:rsidP="00BB0BFE">
      <w:pPr>
        <w:autoSpaceDE w:val="0"/>
        <w:autoSpaceDN w:val="0"/>
        <w:adjustRightInd w:val="0"/>
        <w:spacing w:after="0" w:line="240" w:lineRule="auto"/>
        <w:jc w:val="both"/>
        <w:rPr>
          <w:rFonts w:ascii="Trebuchet MS" w:hAnsi="Trebuchet MS" w:cs="Cambria"/>
          <w:lang w:val="en-US"/>
        </w:rPr>
      </w:pPr>
      <w:r w:rsidRPr="00566734">
        <w:rPr>
          <w:rFonts w:ascii="Trebuchet MS" w:hAnsi="Trebuchet MS" w:cs="Cambria"/>
          <w:lang w:val="en-US"/>
        </w:rPr>
        <w:t>7</w:t>
      </w:r>
      <w:proofErr w:type="gramStart"/>
      <w:r w:rsidRPr="00566734">
        <w:rPr>
          <w:rFonts w:ascii="Trebuchet MS" w:hAnsi="Trebuchet MS" w:cs="Cambria"/>
          <w:lang w:val="en-US"/>
        </w:rPr>
        <w:t>,2</w:t>
      </w:r>
      <w:proofErr w:type="gramEnd"/>
      <w:r w:rsidRPr="00566734">
        <w:rPr>
          <w:rFonts w:ascii="Trebuchet MS" w:hAnsi="Trebuchet MS" w:cs="Cambria"/>
          <w:lang w:val="en-US"/>
        </w:rPr>
        <w:t>% din teritoriul total al intravilanului Vlăhița cu o suprafață totală de 45,2 hectare. În cazul</w:t>
      </w:r>
    </w:p>
    <w:p w14:paraId="0F10E2D0" w14:textId="77777777" w:rsidR="00834A08" w:rsidRPr="00566734" w:rsidRDefault="00834A08" w:rsidP="00BB0BFE">
      <w:pPr>
        <w:autoSpaceDE w:val="0"/>
        <w:autoSpaceDN w:val="0"/>
        <w:adjustRightInd w:val="0"/>
        <w:spacing w:after="0" w:line="240" w:lineRule="auto"/>
        <w:jc w:val="both"/>
        <w:rPr>
          <w:rFonts w:ascii="Trebuchet MS" w:hAnsi="Trebuchet MS" w:cs="Cambria"/>
          <w:lang w:val="en-US"/>
        </w:rPr>
      </w:pPr>
      <w:proofErr w:type="gramStart"/>
      <w:r w:rsidRPr="00566734">
        <w:rPr>
          <w:rFonts w:ascii="Trebuchet MS" w:hAnsi="Trebuchet MS" w:cs="Cambria"/>
          <w:lang w:val="en-US"/>
        </w:rPr>
        <w:t>extravilanului</w:t>
      </w:r>
      <w:proofErr w:type="gramEnd"/>
      <w:r w:rsidRPr="00566734">
        <w:rPr>
          <w:rFonts w:ascii="Trebuchet MS" w:hAnsi="Trebuchet MS" w:cs="Cambria"/>
          <w:lang w:val="en-US"/>
        </w:rPr>
        <w:t xml:space="preserve"> această pondere este de numai 0,85%. Drumurile aflate în extravilanul localității</w:t>
      </w:r>
    </w:p>
    <w:p w14:paraId="6922048C" w14:textId="3377922B" w:rsidR="00834A08" w:rsidRPr="00BB0BFE" w:rsidRDefault="00834A08" w:rsidP="00BB0BFE">
      <w:pPr>
        <w:pStyle w:val="DGszovegtorzs"/>
        <w:spacing w:after="0" w:line="240" w:lineRule="auto"/>
        <w:ind w:firstLine="0"/>
        <w:rPr>
          <w:rFonts w:ascii="Trebuchet MS" w:hAnsi="Trebuchet MS" w:cs="Cambria"/>
          <w:lang w:val="en-US"/>
        </w:rPr>
      </w:pPr>
      <w:r w:rsidRPr="00566734">
        <w:rPr>
          <w:rFonts w:ascii="Trebuchet MS" w:hAnsi="Trebuchet MS" w:cs="Cambria"/>
          <w:lang w:val="en-US"/>
        </w:rPr>
        <w:t>sunt drumuri de câmp în lungime totală de 95,3 km.</w:t>
      </w:r>
      <w:r w:rsidR="006B07A2">
        <w:rPr>
          <w:lang w:val="en-US"/>
        </w:rPr>
        <w:t xml:space="preserve"> </w:t>
      </w:r>
      <w:r w:rsidR="006B07A2" w:rsidRPr="006B07A2">
        <w:rPr>
          <w:rFonts w:ascii="Trebuchet MS" w:hAnsi="Trebuchet MS"/>
          <w:lang w:val="en-US"/>
        </w:rPr>
        <w:t>Orașul Vlăhița nu dispune de variante de ocolire, singura posibilitate de traversare a orașului</w:t>
      </w:r>
      <w:r w:rsidR="00BB0BFE">
        <w:rPr>
          <w:rFonts w:ascii="Trebuchet MS" w:hAnsi="Trebuchet MS"/>
          <w:lang w:val="en-US"/>
        </w:rPr>
        <w:t xml:space="preserve"> </w:t>
      </w:r>
      <w:r w:rsidR="006B07A2" w:rsidRPr="006B07A2">
        <w:rPr>
          <w:rFonts w:ascii="Trebuchet MS" w:hAnsi="Trebuchet MS" w:cs="Cambria"/>
          <w:lang w:val="en-US"/>
        </w:rPr>
        <w:t xml:space="preserve">este prin DN 13A care trece prin centrul geografic al orașului pe o porțiune relativ redusă. </w:t>
      </w:r>
      <w:r w:rsidR="006B07A2" w:rsidRPr="009548E9">
        <w:rPr>
          <w:rFonts w:ascii="Trebuchet MS" w:hAnsi="Trebuchet MS" w:cs="Cambria"/>
          <w:lang w:val="en-US"/>
        </w:rPr>
        <w:t>Pe</w:t>
      </w:r>
      <w:r w:rsidR="00BB0BFE">
        <w:rPr>
          <w:rFonts w:ascii="Trebuchet MS" w:hAnsi="Trebuchet MS" w:cs="Cambria"/>
          <w:lang w:val="en-US"/>
        </w:rPr>
        <w:t xml:space="preserve"> </w:t>
      </w:r>
      <w:r w:rsidR="006B07A2" w:rsidRPr="009548E9">
        <w:rPr>
          <w:rFonts w:ascii="Trebuchet MS" w:hAnsi="Trebuchet MS" w:cs="Cambria"/>
          <w:lang w:val="en-US"/>
        </w:rPr>
        <w:t xml:space="preserve">această porțiune și pe DJ 132 nu </w:t>
      </w:r>
      <w:proofErr w:type="gramStart"/>
      <w:r w:rsidR="006B07A2" w:rsidRPr="009548E9">
        <w:rPr>
          <w:rFonts w:ascii="Trebuchet MS" w:hAnsi="Trebuchet MS" w:cs="Cambria"/>
          <w:lang w:val="en-US"/>
        </w:rPr>
        <w:t>este</w:t>
      </w:r>
      <w:proofErr w:type="gramEnd"/>
      <w:r w:rsidR="006B07A2" w:rsidRPr="009548E9">
        <w:rPr>
          <w:rFonts w:ascii="Trebuchet MS" w:hAnsi="Trebuchet MS" w:cs="Cambria"/>
          <w:lang w:val="en-US"/>
        </w:rPr>
        <w:t xml:space="preserve"> restricționat accesul vehiculelor grele de marfă</w:t>
      </w:r>
      <w:r w:rsidR="009548E9">
        <w:rPr>
          <w:rFonts w:ascii="Trebuchet MS" w:hAnsi="Trebuchet MS" w:cs="Cambria"/>
          <w:lang w:val="en-US"/>
        </w:rPr>
        <w:t>.</w:t>
      </w:r>
      <w:r w:rsidR="006B07A2" w:rsidRPr="009548E9">
        <w:rPr>
          <w:rFonts w:ascii="Trebuchet MS" w:hAnsi="Trebuchet MS" w:cs="Cambria"/>
          <w:lang w:val="en-US"/>
        </w:rPr>
        <w:tab/>
      </w:r>
    </w:p>
    <w:p w14:paraId="58652010" w14:textId="0CFEEC98" w:rsidR="009B44B9" w:rsidRDefault="00EB7B94" w:rsidP="00BB0BFE">
      <w:pPr>
        <w:autoSpaceDE w:val="0"/>
        <w:autoSpaceDN w:val="0"/>
        <w:adjustRightInd w:val="0"/>
        <w:spacing w:after="0" w:line="240" w:lineRule="auto"/>
        <w:rPr>
          <w:rFonts w:ascii="Trebuchet MS" w:hAnsi="Trebuchet MS" w:cs="Times New Roman"/>
          <w:lang w:val="en-US"/>
        </w:rPr>
      </w:pPr>
      <w:r w:rsidRPr="00EB7B94">
        <w:rPr>
          <w:rFonts w:ascii="Trebuchet MS" w:hAnsi="Trebuchet MS" w:cs="Times New Roman"/>
          <w:lang w:val="en-US"/>
        </w:rPr>
        <w:t>Conform reglementărilor străzile orășene nu pot fi utilizate de către autovehicule cu masa maximă autorizată de peste 3</w:t>
      </w:r>
      <w:proofErr w:type="gramStart"/>
      <w:r w:rsidRPr="00EB7B94">
        <w:rPr>
          <w:rFonts w:ascii="Trebuchet MS" w:hAnsi="Trebuchet MS" w:cs="Times New Roman"/>
          <w:lang w:val="en-US"/>
        </w:rPr>
        <w:t>,5</w:t>
      </w:r>
      <w:proofErr w:type="gramEnd"/>
      <w:r w:rsidRPr="00EB7B94">
        <w:rPr>
          <w:rFonts w:ascii="Trebuchet MS" w:hAnsi="Trebuchet MS" w:cs="Times New Roman"/>
          <w:lang w:val="en-US"/>
        </w:rPr>
        <w:t xml:space="preserve"> tone.</w:t>
      </w:r>
    </w:p>
    <w:p w14:paraId="51CC8E88" w14:textId="77777777" w:rsidR="002F09BD" w:rsidRDefault="00F21FF1" w:rsidP="00B2772F">
      <w:pPr>
        <w:pStyle w:val="DGfelsorolas"/>
        <w:numPr>
          <w:ilvl w:val="0"/>
          <w:numId w:val="0"/>
        </w:numPr>
        <w:spacing w:after="0" w:line="240" w:lineRule="auto"/>
        <w:rPr>
          <w:rFonts w:ascii="Trebuchet MS" w:hAnsi="Trebuchet MS"/>
          <w:lang w:val="en-US"/>
        </w:rPr>
      </w:pPr>
      <w:r w:rsidRPr="00FE424A">
        <w:rPr>
          <w:rFonts w:ascii="Trebuchet MS" w:hAnsi="Trebuchet MS" w:cs="Cambria"/>
          <w:lang w:val="en-US"/>
        </w:rPr>
        <w:t>-</w:t>
      </w:r>
      <w:r w:rsidRPr="00FE424A">
        <w:rPr>
          <w:rFonts w:ascii="Trebuchet MS" w:hAnsi="Trebuchet MS"/>
          <w:lang w:val="en-US"/>
        </w:rPr>
        <w:t xml:space="preserve"> Problema traficului de marfă și a traficului de tranzit se resimte și în opiniile localnicilor, </w:t>
      </w:r>
    </w:p>
    <w:p w14:paraId="2AC72D08" w14:textId="09534D5D" w:rsidR="00CB0254" w:rsidRDefault="00F21FF1" w:rsidP="00B2772F">
      <w:pPr>
        <w:pStyle w:val="DGfelsorolas"/>
        <w:numPr>
          <w:ilvl w:val="0"/>
          <w:numId w:val="0"/>
        </w:numPr>
        <w:spacing w:after="0" w:line="240" w:lineRule="auto"/>
        <w:rPr>
          <w:rFonts w:ascii="Trebuchet MS" w:hAnsi="Trebuchet MS" w:cs="Cambria"/>
          <w:lang w:val="en-US"/>
        </w:rPr>
      </w:pPr>
      <w:proofErr w:type="gramStart"/>
      <w:r w:rsidRPr="00FE424A">
        <w:rPr>
          <w:rFonts w:ascii="Trebuchet MS" w:hAnsi="Trebuchet MS" w:cs="Cambria"/>
          <w:lang w:val="en-US"/>
        </w:rPr>
        <w:t>această</w:t>
      </w:r>
      <w:proofErr w:type="gramEnd"/>
      <w:r w:rsidRPr="00FE424A">
        <w:rPr>
          <w:rFonts w:ascii="Trebuchet MS" w:hAnsi="Trebuchet MS" w:cs="Cambria"/>
          <w:lang w:val="en-US"/>
        </w:rPr>
        <w:t xml:space="preserve"> problemă e rezolvat parțial, sau deloc și necesită rezolvare.</w:t>
      </w:r>
    </w:p>
    <w:p w14:paraId="3A64A90F" w14:textId="37452F6A" w:rsidR="00CB0254" w:rsidRPr="00737E1E" w:rsidRDefault="00C64DB7" w:rsidP="00B2772F">
      <w:pPr>
        <w:pStyle w:val="DGszovegtorzs"/>
        <w:spacing w:after="0" w:line="240" w:lineRule="auto"/>
        <w:ind w:firstLine="0"/>
        <w:rPr>
          <w:rFonts w:ascii="Trebuchet MS" w:hAnsi="Trebuchet MS" w:cs="Cambria"/>
          <w:lang w:val="en-US"/>
        </w:rPr>
      </w:pPr>
      <w:r>
        <w:rPr>
          <w:lang w:val="en-US"/>
        </w:rPr>
        <w:t>-</w:t>
      </w:r>
      <w:r w:rsidR="00F738A2">
        <w:rPr>
          <w:lang w:val="en-US"/>
        </w:rPr>
        <w:t xml:space="preserve"> </w:t>
      </w:r>
      <w:r w:rsidR="001133C7">
        <w:rPr>
          <w:rFonts w:ascii="Trebuchet MS" w:hAnsi="Trebuchet MS" w:cs="Cambria"/>
          <w:lang w:val="en-US"/>
        </w:rPr>
        <w:t>L</w:t>
      </w:r>
      <w:r w:rsidRPr="00C64DB7">
        <w:rPr>
          <w:rFonts w:ascii="Trebuchet MS" w:hAnsi="Trebuchet MS" w:cs="Cambria"/>
          <w:lang w:val="en-US"/>
        </w:rPr>
        <w:t xml:space="preserve">ipsesc locurile de refugiu și spațiile de </w:t>
      </w:r>
      <w:r>
        <w:rPr>
          <w:rFonts w:ascii="Trebuchet MS" w:hAnsi="Trebuchet MS" w:cs="Cambria"/>
          <w:lang w:val="en-US"/>
        </w:rPr>
        <w:t xml:space="preserve">odihnă în incinta instituțiilor </w:t>
      </w:r>
      <w:r w:rsidRPr="00C64DB7">
        <w:rPr>
          <w:rFonts w:ascii="Trebuchet MS" w:hAnsi="Trebuchet MS" w:cs="Cambria"/>
          <w:lang w:val="en-US"/>
        </w:rPr>
        <w:t>magazinelor, bisericilor, trotuarele sunt înguste în favoarea locurilor de parcare</w:t>
      </w:r>
      <w:r>
        <w:rPr>
          <w:rFonts w:cs="Cambria"/>
          <w:lang w:val="en-US"/>
        </w:rPr>
        <w:t>.</w:t>
      </w:r>
    </w:p>
    <w:p w14:paraId="5713D245" w14:textId="0C530640" w:rsidR="002A029F" w:rsidRPr="00FE0AE2" w:rsidRDefault="003A63F4" w:rsidP="00B2772F">
      <w:pPr>
        <w:tabs>
          <w:tab w:val="left" w:pos="90"/>
        </w:tabs>
        <w:autoSpaceDE w:val="0"/>
        <w:autoSpaceDN w:val="0"/>
        <w:adjustRightInd w:val="0"/>
        <w:spacing w:after="0" w:line="240" w:lineRule="auto"/>
        <w:rPr>
          <w:rFonts w:ascii="Trebuchet MS" w:hAnsi="Trebuchet MS" w:cs="Cambria"/>
          <w:lang w:val="en-US"/>
        </w:rPr>
      </w:pPr>
      <w:r>
        <w:rPr>
          <w:rFonts w:ascii="Trebuchet MS" w:hAnsi="Trebuchet MS" w:cs="Times New Roman"/>
          <w:lang w:val="en-US"/>
        </w:rPr>
        <w:t>-</w:t>
      </w:r>
      <w:r w:rsidR="001133C7">
        <w:rPr>
          <w:rFonts w:ascii="Trebuchet MS" w:hAnsi="Trebuchet MS" w:cs="Times New Roman"/>
          <w:lang w:val="en-US"/>
        </w:rPr>
        <w:t xml:space="preserve"> </w:t>
      </w:r>
      <w:r w:rsidRPr="003A63F4">
        <w:rPr>
          <w:rFonts w:ascii="Trebuchet MS" w:hAnsi="Trebuchet MS" w:cs="Cambria"/>
          <w:lang w:val="en-US"/>
        </w:rPr>
        <w:t xml:space="preserve">Locurile de parcări amenajate pentru persoane cu dizabilități nu sunt amenajate </w:t>
      </w:r>
      <w:r w:rsidRPr="00FE0AE2">
        <w:rPr>
          <w:rFonts w:ascii="Trebuchet MS" w:hAnsi="Trebuchet MS" w:cs="Cambria"/>
          <w:lang w:val="en-US"/>
        </w:rPr>
        <w:t xml:space="preserve">corespunzător, aceste persoane nu pot accesa spațiile pietonale din cauza bordurilor și </w:t>
      </w:r>
      <w:proofErr w:type="gramStart"/>
      <w:r w:rsidRPr="00FE0AE2">
        <w:rPr>
          <w:rFonts w:ascii="Trebuchet MS" w:hAnsi="Trebuchet MS" w:cs="Cambria"/>
          <w:lang w:val="en-US"/>
        </w:rPr>
        <w:t>a</w:t>
      </w:r>
      <w:proofErr w:type="gramEnd"/>
      <w:r w:rsidRPr="00FE0AE2">
        <w:rPr>
          <w:rFonts w:ascii="Trebuchet MS" w:hAnsi="Trebuchet MS" w:cs="Cambria"/>
          <w:lang w:val="en-US"/>
        </w:rPr>
        <w:t xml:space="preserve"> altor obstacole.</w:t>
      </w:r>
    </w:p>
    <w:p w14:paraId="7027D957" w14:textId="524DA10B" w:rsidR="000F1EFE" w:rsidRDefault="000F1EFE" w:rsidP="00EB7B94">
      <w:pPr>
        <w:autoSpaceDE w:val="0"/>
        <w:autoSpaceDN w:val="0"/>
        <w:adjustRightInd w:val="0"/>
        <w:spacing w:after="0" w:line="240" w:lineRule="auto"/>
        <w:rPr>
          <w:rFonts w:ascii="Trebuchet MS" w:hAnsi="Trebuchet MS" w:cs="Times New Roman"/>
          <w:lang w:val="en-US"/>
        </w:rPr>
      </w:pPr>
    </w:p>
    <w:p w14:paraId="0727FC3D" w14:textId="66FFACF3" w:rsidR="00F1445D" w:rsidRDefault="00F1445D" w:rsidP="00EB7B94">
      <w:pPr>
        <w:autoSpaceDE w:val="0"/>
        <w:autoSpaceDN w:val="0"/>
        <w:adjustRightInd w:val="0"/>
        <w:spacing w:after="0" w:line="240" w:lineRule="auto"/>
        <w:rPr>
          <w:rFonts w:ascii="Trebuchet MS" w:hAnsi="Trebuchet MS" w:cs="Times New Roman"/>
          <w:lang w:val="en-US"/>
        </w:rPr>
      </w:pPr>
    </w:p>
    <w:p w14:paraId="799AE4E7" w14:textId="77777777" w:rsidR="00F1445D" w:rsidRDefault="00F1445D" w:rsidP="00EB7B94">
      <w:pPr>
        <w:autoSpaceDE w:val="0"/>
        <w:autoSpaceDN w:val="0"/>
        <w:adjustRightInd w:val="0"/>
        <w:spacing w:after="0" w:line="240" w:lineRule="auto"/>
        <w:rPr>
          <w:rFonts w:ascii="Trebuchet MS" w:hAnsi="Trebuchet MS" w:cs="Times New Roman"/>
          <w:lang w:val="en-US"/>
        </w:rPr>
      </w:pPr>
    </w:p>
    <w:p w14:paraId="58F7BECB" w14:textId="77777777" w:rsidR="00254AD7" w:rsidRPr="00254AD7" w:rsidRDefault="00254AD7" w:rsidP="00254AD7">
      <w:pPr>
        <w:autoSpaceDE w:val="0"/>
        <w:autoSpaceDN w:val="0"/>
        <w:adjustRightInd w:val="0"/>
        <w:spacing w:after="0" w:line="240" w:lineRule="auto"/>
        <w:ind w:left="720"/>
        <w:rPr>
          <w:rFonts w:ascii="Trebuchet MS" w:hAnsi="Trebuchet MS" w:cs="Cambria-Bold"/>
          <w:b/>
          <w:bCs/>
          <w:lang w:val="en-US"/>
        </w:rPr>
      </w:pPr>
      <w:r w:rsidRPr="00254AD7">
        <w:rPr>
          <w:rFonts w:ascii="Trebuchet MS" w:hAnsi="Trebuchet MS" w:cs="Cambria-Bold"/>
          <w:b/>
          <w:bCs/>
          <w:lang w:val="en-US"/>
        </w:rPr>
        <w:lastRenderedPageBreak/>
        <w:t>EVALUAREA IMPACTULUI ACTUAL AL MOBILITĂȚII</w:t>
      </w:r>
    </w:p>
    <w:p w14:paraId="335F4571" w14:textId="77777777" w:rsidR="00254AD7" w:rsidRPr="00254AD7" w:rsidRDefault="00254AD7" w:rsidP="00254AD7">
      <w:pPr>
        <w:autoSpaceDE w:val="0"/>
        <w:autoSpaceDN w:val="0"/>
        <w:adjustRightInd w:val="0"/>
        <w:spacing w:after="0" w:line="240" w:lineRule="auto"/>
        <w:ind w:left="720"/>
        <w:rPr>
          <w:rFonts w:ascii="Trebuchet MS" w:hAnsi="Trebuchet MS" w:cs="Cambria-Bold"/>
          <w:b/>
          <w:bCs/>
          <w:lang w:val="en-US"/>
        </w:rPr>
      </w:pPr>
    </w:p>
    <w:p w14:paraId="68F7D5C4"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rPr>
        <w:t>Evaluarea impactului al mobilității privește în special efectele secundare ale mobilității în Orașul Vlăhița. Mobilitatea joacă un rol important în viața de zi cu zi a unei localități, iar planificarea și organizarea mobilității conform perspectivelor durabile poate avea un rol în dezvoltarea socio-economică a acestuia, în reducerea unor costuri (sociale, economice, de mediu), fie ca pot fi monetarizate sau că sunt externe.</w:t>
      </w:r>
    </w:p>
    <w:p w14:paraId="06D0B89E" w14:textId="77777777" w:rsidR="00254AD7" w:rsidRPr="00254AD7" w:rsidRDefault="00254AD7" w:rsidP="00254AD7">
      <w:pPr>
        <w:autoSpaceDE w:val="0"/>
        <w:autoSpaceDN w:val="0"/>
        <w:adjustRightInd w:val="0"/>
        <w:jc w:val="both"/>
        <w:rPr>
          <w:rFonts w:ascii="Trebuchet MS" w:hAnsi="Trebuchet MS"/>
          <w:color w:val="000000" w:themeColor="text1"/>
          <w:lang w:val="en-US"/>
        </w:rPr>
      </w:pPr>
    </w:p>
    <w:p w14:paraId="104734E8" w14:textId="77777777" w:rsidR="00254AD7" w:rsidRPr="00254AD7" w:rsidRDefault="00254AD7" w:rsidP="00254AD7">
      <w:pPr>
        <w:autoSpaceDE w:val="0"/>
        <w:autoSpaceDN w:val="0"/>
        <w:adjustRightInd w:val="0"/>
        <w:spacing w:after="0" w:line="240" w:lineRule="auto"/>
        <w:rPr>
          <w:rFonts w:ascii="Trebuchet MS" w:hAnsi="Trebuchet MS"/>
          <w:color w:val="000000" w:themeColor="text1"/>
          <w:lang w:val="en-US"/>
        </w:rPr>
      </w:pPr>
      <w:r w:rsidRPr="00254AD7">
        <w:rPr>
          <w:rFonts w:ascii="Trebuchet MS" w:hAnsi="Trebuchet MS"/>
          <w:b/>
          <w:color w:val="000000" w:themeColor="text1"/>
          <w:lang w:val="en-US"/>
        </w:rPr>
        <w:t>- Eficiență economică</w:t>
      </w:r>
      <w:r w:rsidRPr="00254AD7">
        <w:rPr>
          <w:rFonts w:ascii="Trebuchet MS" w:hAnsi="Trebuchet MS"/>
          <w:color w:val="000000" w:themeColor="text1"/>
          <w:lang w:val="en-US"/>
        </w:rPr>
        <w:t xml:space="preserve">  </w:t>
      </w:r>
    </w:p>
    <w:p w14:paraId="16C561E7" w14:textId="77777777" w:rsidR="00254AD7" w:rsidRPr="00254AD7" w:rsidRDefault="00254AD7" w:rsidP="00254AD7">
      <w:pPr>
        <w:autoSpaceDE w:val="0"/>
        <w:autoSpaceDN w:val="0"/>
        <w:adjustRightInd w:val="0"/>
        <w:spacing w:after="0" w:line="240" w:lineRule="auto"/>
        <w:rPr>
          <w:rFonts w:ascii="Trebuchet MS" w:hAnsi="Trebuchet MS"/>
          <w:color w:val="000000" w:themeColor="text1"/>
          <w:lang w:val="en-US"/>
        </w:rPr>
      </w:pPr>
    </w:p>
    <w:p w14:paraId="2D49A88C"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Eficiența economică a transportului se măsoară pe durata de deplasare între puncte de interes</w:t>
      </w:r>
    </w:p>
    <w:p w14:paraId="7DD3BD3A"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w:t>
      </w:r>
      <w:proofErr w:type="gramStart"/>
      <w:r w:rsidRPr="00254AD7">
        <w:rPr>
          <w:rFonts w:ascii="Trebuchet MS" w:hAnsi="Trebuchet MS" w:cs="Cambria"/>
          <w:lang w:val="en-US"/>
        </w:rPr>
        <w:t>de</w:t>
      </w:r>
      <w:proofErr w:type="gramEnd"/>
      <w:r w:rsidRPr="00254AD7">
        <w:rPr>
          <w:rFonts w:ascii="Trebuchet MS" w:hAnsi="Trebuchet MS" w:cs="Cambria"/>
          <w:lang w:val="en-US"/>
        </w:rPr>
        <w:t xml:space="preserve"> ex.: între zonă rezidențială și instituție publică). Volumul de trafic în raport cu capacitatea de circulație existentă conform observațiilor de pe teren nu produce fenomene de congestie (ale</w:t>
      </w:r>
    </w:p>
    <w:p w14:paraId="3F0F4704"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cărei</w:t>
      </w:r>
      <w:proofErr w:type="gramEnd"/>
      <w:r w:rsidRPr="00254AD7">
        <w:rPr>
          <w:rFonts w:ascii="Trebuchet MS" w:hAnsi="Trebuchet MS" w:cs="Cambria"/>
          <w:lang w:val="en-US"/>
        </w:rPr>
        <w:t xml:space="preserve"> costuri reprezintă costuri externe a transportului), ca urmare sistemul de transport al</w:t>
      </w:r>
    </w:p>
    <w:p w14:paraId="4824427D"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orașului Vlăhița nu cauzează probleme economice majore. Probleme în derularea traficului apar</w:t>
      </w:r>
    </w:p>
    <w:p w14:paraId="32178DAD"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drept</w:t>
      </w:r>
      <w:proofErr w:type="gramEnd"/>
      <w:r w:rsidRPr="00254AD7">
        <w:rPr>
          <w:rFonts w:ascii="Trebuchet MS" w:hAnsi="Trebuchet MS" w:cs="Cambria"/>
          <w:lang w:val="en-US"/>
        </w:rPr>
        <w:t xml:space="preserve"> ca urmare a unor soluții (ex.: stații de autobuze neamenajate corespunzător pe DN 13A)</w:t>
      </w:r>
    </w:p>
    <w:p w14:paraId="4CA2FEA3"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neadecvate</w:t>
      </w:r>
      <w:proofErr w:type="gramEnd"/>
      <w:r w:rsidRPr="00254AD7">
        <w:rPr>
          <w:rFonts w:ascii="Trebuchet MS" w:hAnsi="Trebuchet MS" w:cs="Cambria"/>
          <w:lang w:val="en-US"/>
        </w:rPr>
        <w:t xml:space="preserve"> și de un comportament neadecvat a celor din trafic (ex.: mașini parcate pe partea</w:t>
      </w:r>
    </w:p>
    <w:p w14:paraId="240F966C"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carosabilă</w:t>
      </w:r>
      <w:proofErr w:type="gramEnd"/>
      <w:r w:rsidRPr="00254AD7">
        <w:rPr>
          <w:rFonts w:ascii="Trebuchet MS" w:hAnsi="Trebuchet MS" w:cs="Cambria"/>
          <w:lang w:val="en-US"/>
        </w:rPr>
        <w:t xml:space="preserve"> a drumurilor pe DJ 132 și în câteva străzi ale orașului) care reduc capacitatea de</w:t>
      </w:r>
    </w:p>
    <w:p w14:paraId="050A7399"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circulație</w:t>
      </w:r>
      <w:proofErr w:type="gramEnd"/>
      <w:r w:rsidRPr="00254AD7">
        <w:rPr>
          <w:rFonts w:ascii="Trebuchet MS" w:hAnsi="Trebuchet MS" w:cs="Cambria"/>
          <w:lang w:val="en-US"/>
        </w:rPr>
        <w:t xml:space="preserve"> a rețelei existente.</w:t>
      </w:r>
    </w:p>
    <w:p w14:paraId="7D015732"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Dimensiunea orașului permite accesarea rapidă a punctelor de interes și face posibilă</w:t>
      </w:r>
    </w:p>
    <w:p w14:paraId="377B1638" w14:textId="77777777" w:rsidR="00254AD7" w:rsidRPr="00254AD7" w:rsidRDefault="00254AD7" w:rsidP="00254AD7">
      <w:pPr>
        <w:autoSpaceDE w:val="0"/>
        <w:autoSpaceDN w:val="0"/>
        <w:adjustRightInd w:val="0"/>
        <w:spacing w:after="0" w:line="240" w:lineRule="auto"/>
        <w:rPr>
          <w:rFonts w:ascii="Trebuchet MS" w:hAnsi="Trebuchet MS"/>
          <w:color w:val="000000" w:themeColor="text1"/>
          <w:lang w:val="en-US"/>
        </w:rPr>
      </w:pPr>
      <w:proofErr w:type="gramStart"/>
      <w:r w:rsidRPr="00254AD7">
        <w:rPr>
          <w:rFonts w:ascii="Trebuchet MS" w:hAnsi="Trebuchet MS" w:cs="Cambria"/>
          <w:lang w:val="en-US"/>
        </w:rPr>
        <w:t>accesarea</w:t>
      </w:r>
      <w:proofErr w:type="gramEnd"/>
      <w:r w:rsidRPr="00254AD7">
        <w:rPr>
          <w:rFonts w:ascii="Trebuchet MS" w:hAnsi="Trebuchet MS" w:cs="Cambria"/>
          <w:lang w:val="en-US"/>
        </w:rPr>
        <w:t xml:space="preserve"> acestora și fără utilizarea unor forme de mobilitate motorizată.</w:t>
      </w:r>
    </w:p>
    <w:p w14:paraId="08104255" w14:textId="77777777" w:rsidR="00254AD7" w:rsidRPr="00254AD7" w:rsidRDefault="00254AD7" w:rsidP="00254AD7">
      <w:pPr>
        <w:autoSpaceDE w:val="0"/>
        <w:autoSpaceDN w:val="0"/>
        <w:adjustRightInd w:val="0"/>
        <w:spacing w:after="0" w:line="240" w:lineRule="auto"/>
        <w:rPr>
          <w:rFonts w:ascii="Trebuchet MS" w:hAnsi="Trebuchet MS"/>
          <w:color w:val="000000" w:themeColor="text1"/>
          <w:lang w:val="hu-HU"/>
        </w:rPr>
      </w:pPr>
    </w:p>
    <w:p w14:paraId="72CD5E23" w14:textId="77777777" w:rsidR="00254AD7" w:rsidRPr="00254AD7" w:rsidRDefault="00254AD7" w:rsidP="00254AD7">
      <w:pPr>
        <w:autoSpaceDE w:val="0"/>
        <w:autoSpaceDN w:val="0"/>
        <w:adjustRightInd w:val="0"/>
        <w:spacing w:after="0" w:line="240" w:lineRule="auto"/>
        <w:rPr>
          <w:rFonts w:ascii="Trebuchet MS" w:hAnsi="Trebuchet MS" w:cs="Cambria-Bold"/>
          <w:b/>
          <w:bCs/>
          <w:lang w:val="en-US"/>
        </w:rPr>
      </w:pPr>
      <w:r w:rsidRPr="00254AD7">
        <w:rPr>
          <w:rFonts w:ascii="Trebuchet MS" w:hAnsi="Trebuchet MS"/>
          <w:lang w:val="en-US"/>
        </w:rPr>
        <w:t>-</w:t>
      </w:r>
      <w:r w:rsidRPr="00254AD7">
        <w:rPr>
          <w:rFonts w:ascii="Trebuchet MS" w:hAnsi="Trebuchet MS"/>
          <w:b/>
          <w:lang w:val="en-US"/>
        </w:rPr>
        <w:t xml:space="preserve"> </w:t>
      </w:r>
      <w:r w:rsidRPr="00254AD7">
        <w:rPr>
          <w:rFonts w:ascii="Trebuchet MS" w:hAnsi="Trebuchet MS" w:cs="Cambria-Bold"/>
          <w:b/>
          <w:bCs/>
          <w:lang w:val="en-US"/>
        </w:rPr>
        <w:t>Impactul asupra elementelor de mediu</w:t>
      </w:r>
    </w:p>
    <w:p w14:paraId="4BA16BCF" w14:textId="77777777" w:rsidR="00254AD7" w:rsidRPr="00254AD7" w:rsidRDefault="00254AD7" w:rsidP="00254AD7">
      <w:pPr>
        <w:autoSpaceDE w:val="0"/>
        <w:autoSpaceDN w:val="0"/>
        <w:adjustRightInd w:val="0"/>
        <w:spacing w:after="0" w:line="240" w:lineRule="auto"/>
        <w:rPr>
          <w:rFonts w:ascii="Trebuchet MS" w:hAnsi="Trebuchet MS" w:cs="Cambria-Bold"/>
          <w:b/>
          <w:bCs/>
          <w:lang w:val="en-US"/>
        </w:rPr>
      </w:pPr>
    </w:p>
    <w:p w14:paraId="0AB1D139"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Efectele negative ale transportului asupra mediului se referă la calitatea aerului, la poluarea</w:t>
      </w:r>
    </w:p>
    <w:p w14:paraId="62B43632"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fonică</w:t>
      </w:r>
      <w:proofErr w:type="gramEnd"/>
      <w:r w:rsidRPr="00254AD7">
        <w:rPr>
          <w:rFonts w:ascii="Trebuchet MS" w:hAnsi="Trebuchet MS" w:cs="Cambria"/>
          <w:lang w:val="en-US"/>
        </w:rPr>
        <w:t>, la consumul de resurse neregenerabile și la schimbări climatice. În acest sens parcul de</w:t>
      </w:r>
    </w:p>
    <w:p w14:paraId="369008BC"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autovehicule</w:t>
      </w:r>
      <w:proofErr w:type="gramEnd"/>
      <w:r w:rsidRPr="00254AD7">
        <w:rPr>
          <w:rFonts w:ascii="Trebuchet MS" w:hAnsi="Trebuchet MS" w:cs="Cambria"/>
          <w:lang w:val="en-US"/>
        </w:rPr>
        <w:t xml:space="preserve"> (respectiv norma de poluare, combustibilul utilizat și capacitatea cilindrică a</w:t>
      </w:r>
    </w:p>
    <w:p w14:paraId="4EABF5B4"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motoarelor</w:t>
      </w:r>
      <w:proofErr w:type="gramEnd"/>
      <w:r w:rsidRPr="00254AD7">
        <w:rPr>
          <w:rFonts w:ascii="Trebuchet MS" w:hAnsi="Trebuchet MS" w:cs="Cambria"/>
          <w:lang w:val="en-US"/>
        </w:rPr>
        <w:t>) existent al unui oraș are un rol asupra mediului. Conform tendințelor actuale</w:t>
      </w:r>
    </w:p>
    <w:p w14:paraId="35FDD953"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numărul</w:t>
      </w:r>
      <w:proofErr w:type="gramEnd"/>
      <w:r w:rsidRPr="00254AD7">
        <w:rPr>
          <w:rFonts w:ascii="Trebuchet MS" w:hAnsi="Trebuchet MS" w:cs="Cambria"/>
          <w:lang w:val="en-US"/>
        </w:rPr>
        <w:t xml:space="preserve"> mijloacelor de transport se află în creștere continua și în orașul Vlăhița care pe lângă</w:t>
      </w:r>
    </w:p>
    <w:p w14:paraId="6687244F"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traficul</w:t>
      </w:r>
      <w:proofErr w:type="gramEnd"/>
      <w:r w:rsidRPr="00254AD7">
        <w:rPr>
          <w:rFonts w:ascii="Trebuchet MS" w:hAnsi="Trebuchet MS" w:cs="Cambria"/>
          <w:lang w:val="en-US"/>
        </w:rPr>
        <w:t xml:space="preserve"> de tranzit intens reprezintă o presiune asupra mediului înconjurător prin poluarea</w:t>
      </w:r>
    </w:p>
    <w:p w14:paraId="6988DEC3" w14:textId="77777777" w:rsidR="00254AD7" w:rsidRPr="00254AD7" w:rsidRDefault="00254AD7" w:rsidP="00254AD7">
      <w:pPr>
        <w:autoSpaceDE w:val="0"/>
        <w:autoSpaceDN w:val="0"/>
        <w:adjustRightInd w:val="0"/>
        <w:jc w:val="both"/>
        <w:rPr>
          <w:rFonts w:ascii="Trebuchet MS" w:hAnsi="Trebuchet MS" w:cs="Cambria"/>
          <w:lang w:val="en-US"/>
        </w:rPr>
      </w:pPr>
      <w:proofErr w:type="gramStart"/>
      <w:r w:rsidRPr="00254AD7">
        <w:rPr>
          <w:rFonts w:ascii="Trebuchet MS" w:hAnsi="Trebuchet MS" w:cs="Cambria"/>
          <w:lang w:val="en-US"/>
        </w:rPr>
        <w:t>aerului</w:t>
      </w:r>
      <w:proofErr w:type="gramEnd"/>
      <w:r w:rsidRPr="00254AD7">
        <w:rPr>
          <w:rFonts w:ascii="Trebuchet MS" w:hAnsi="Trebuchet MS" w:cs="Cambria"/>
          <w:lang w:val="en-US"/>
        </w:rPr>
        <w:t xml:space="preserve"> și creșterea nivelului de zgomot.</w:t>
      </w:r>
    </w:p>
    <w:p w14:paraId="42D6C68A"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 xml:space="preserve">Șectorul transportului rutier </w:t>
      </w:r>
      <w:proofErr w:type="gramStart"/>
      <w:r w:rsidRPr="00254AD7">
        <w:rPr>
          <w:rFonts w:ascii="Trebuchet MS" w:hAnsi="Trebuchet MS" w:cs="Cambria"/>
          <w:lang w:val="en-US"/>
        </w:rPr>
        <w:t>este</w:t>
      </w:r>
      <w:proofErr w:type="gramEnd"/>
      <w:r w:rsidRPr="00254AD7">
        <w:rPr>
          <w:rFonts w:ascii="Trebuchet MS" w:hAnsi="Trebuchet MS" w:cs="Cambria"/>
          <w:lang w:val="en-US"/>
        </w:rPr>
        <w:t xml:space="preserve"> o sursă majoră de poluare a aerului. Vehiculele grele</w:t>
      </w:r>
    </w:p>
    <w:p w14:paraId="448B84F5"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reprezintă</w:t>
      </w:r>
      <w:proofErr w:type="gramEnd"/>
      <w:r w:rsidRPr="00254AD7">
        <w:rPr>
          <w:rFonts w:ascii="Trebuchet MS" w:hAnsi="Trebuchet MS" w:cs="Cambria"/>
          <w:lang w:val="en-US"/>
        </w:rPr>
        <w:t xml:space="preserve"> cea mai importantă sursă de NOx, PM10/PM2.5 şi metale grele în timp ce</w:t>
      </w:r>
    </w:p>
    <w:p w14:paraId="37788944"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autoturismele</w:t>
      </w:r>
      <w:proofErr w:type="gramEnd"/>
      <w:r w:rsidRPr="00254AD7">
        <w:rPr>
          <w:rFonts w:ascii="Trebuchet MS" w:hAnsi="Trebuchet MS" w:cs="Cambria"/>
          <w:lang w:val="en-US"/>
        </w:rPr>
        <w:t xml:space="preserve"> sunt surse importante pentru CO, NH3 şi NMVOC. Din perspectiva </w:t>
      </w:r>
      <w:proofErr w:type="gramStart"/>
      <w:r w:rsidRPr="00254AD7">
        <w:rPr>
          <w:rFonts w:ascii="Trebuchet MS" w:hAnsi="Trebuchet MS" w:cs="Cambria"/>
          <w:lang w:val="en-US"/>
        </w:rPr>
        <w:t>a</w:t>
      </w:r>
      <w:proofErr w:type="gramEnd"/>
      <w:r w:rsidRPr="00254AD7">
        <w:rPr>
          <w:rFonts w:ascii="Trebuchet MS" w:hAnsi="Trebuchet MS" w:cs="Cambria"/>
          <w:lang w:val="en-US"/>
        </w:rPr>
        <w:t xml:space="preserve"> ultimilor 10</w:t>
      </w:r>
    </w:p>
    <w:p w14:paraId="2636BC83"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ani</w:t>
      </w:r>
      <w:proofErr w:type="gramEnd"/>
      <w:r w:rsidRPr="00254AD7">
        <w:rPr>
          <w:rFonts w:ascii="Trebuchet MS" w:hAnsi="Trebuchet MS" w:cs="Cambria"/>
          <w:lang w:val="en-US"/>
        </w:rPr>
        <w:t xml:space="preserve"> se poate observa ca numărul autovehiculelor grele, peste 12 respectiv 18 Tone a crescut</w:t>
      </w:r>
    </w:p>
    <w:p w14:paraId="1CEABA05"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semnificativ</w:t>
      </w:r>
      <w:proofErr w:type="gramEnd"/>
      <w:r w:rsidRPr="00254AD7">
        <w:rPr>
          <w:rFonts w:ascii="Trebuchet MS" w:hAnsi="Trebuchet MS" w:cs="Cambria"/>
          <w:lang w:val="en-US"/>
        </w:rPr>
        <w:t xml:space="preserve"> ca și numărul de remorci și rulote, ceea ce indică o creștere și în termeni de</w:t>
      </w:r>
    </w:p>
    <w:p w14:paraId="73EF0FC7"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centimetri</w:t>
      </w:r>
      <w:proofErr w:type="gramEnd"/>
      <w:r w:rsidRPr="00254AD7">
        <w:rPr>
          <w:rFonts w:ascii="Trebuchet MS" w:hAnsi="Trebuchet MS" w:cs="Cambria"/>
          <w:lang w:val="en-US"/>
        </w:rPr>
        <w:t xml:space="preserve"> cubi. În ceea </w:t>
      </w:r>
      <w:proofErr w:type="gramStart"/>
      <w:r w:rsidRPr="00254AD7">
        <w:rPr>
          <w:rFonts w:ascii="Trebuchet MS" w:hAnsi="Trebuchet MS" w:cs="Cambria"/>
          <w:lang w:val="en-US"/>
        </w:rPr>
        <w:t>ce</w:t>
      </w:r>
      <w:proofErr w:type="gramEnd"/>
      <w:r w:rsidRPr="00254AD7">
        <w:rPr>
          <w:rFonts w:ascii="Trebuchet MS" w:hAnsi="Trebuchet MS" w:cs="Cambria"/>
          <w:lang w:val="en-US"/>
        </w:rPr>
        <w:t xml:space="preserve"> privește sectorul populației se poate afirma ca în ultimii 10 ani</w:t>
      </w:r>
    </w:p>
    <w:p w14:paraId="353D4DD0"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structura</w:t>
      </w:r>
      <w:proofErr w:type="gramEnd"/>
      <w:r w:rsidRPr="00254AD7">
        <w:rPr>
          <w:rFonts w:ascii="Trebuchet MS" w:hAnsi="Trebuchet MS" w:cs="Cambria"/>
          <w:lang w:val="en-US"/>
        </w:rPr>
        <w:t xml:space="preserve"> parcului de autoturisme s-a modificat iarăși în favoarea autoturismelor de o capacitate</w:t>
      </w:r>
    </w:p>
    <w:p w14:paraId="0BDEFC9B" w14:textId="77777777" w:rsidR="00254AD7" w:rsidRPr="00254AD7" w:rsidRDefault="00254AD7" w:rsidP="00254AD7">
      <w:pPr>
        <w:autoSpaceDE w:val="0"/>
        <w:autoSpaceDN w:val="0"/>
        <w:adjustRightInd w:val="0"/>
        <w:jc w:val="both"/>
        <w:rPr>
          <w:rFonts w:ascii="Trebuchet MS" w:hAnsi="Trebuchet MS" w:cs="Cambria"/>
          <w:lang w:val="en-US"/>
        </w:rPr>
      </w:pPr>
      <w:proofErr w:type="gramStart"/>
      <w:r w:rsidRPr="00254AD7">
        <w:rPr>
          <w:rFonts w:ascii="Trebuchet MS" w:hAnsi="Trebuchet MS" w:cs="Cambria"/>
          <w:lang w:val="en-US"/>
        </w:rPr>
        <w:t>cilindrică</w:t>
      </w:r>
      <w:proofErr w:type="gramEnd"/>
      <w:r w:rsidRPr="00254AD7">
        <w:rPr>
          <w:rFonts w:ascii="Trebuchet MS" w:hAnsi="Trebuchet MS" w:cs="Cambria"/>
          <w:lang w:val="en-US"/>
        </w:rPr>
        <w:t xml:space="preserve"> mai mare. În 2020 a fost înregistrată în evidența locală o singură mașină electrică.</w:t>
      </w:r>
    </w:p>
    <w:p w14:paraId="048D8A33"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 xml:space="preserve">Calitatea aerului:  </w:t>
      </w:r>
      <w:r w:rsidRPr="00254AD7">
        <w:rPr>
          <w:rFonts w:ascii="Trebuchet MS" w:hAnsi="Trebuchet MS" w:cs="Cambria"/>
        </w:rPr>
        <w:t>î</w:t>
      </w:r>
      <w:r w:rsidRPr="00254AD7">
        <w:rPr>
          <w:rFonts w:ascii="Trebuchet MS" w:hAnsi="Trebuchet MS" w:cs="Cambria"/>
          <w:lang w:val="en-US"/>
        </w:rPr>
        <w:t xml:space="preserve">n orașul Vlăhița nu există </w:t>
      </w:r>
      <w:proofErr w:type="gramStart"/>
      <w:r w:rsidRPr="00254AD7">
        <w:rPr>
          <w:rFonts w:ascii="Trebuchet MS" w:hAnsi="Trebuchet MS" w:cs="Cambria"/>
          <w:lang w:val="en-US"/>
        </w:rPr>
        <w:t>un</w:t>
      </w:r>
      <w:proofErr w:type="gramEnd"/>
      <w:r w:rsidRPr="00254AD7">
        <w:rPr>
          <w:rFonts w:ascii="Trebuchet MS" w:hAnsi="Trebuchet MS" w:cs="Cambria"/>
          <w:lang w:val="en-US"/>
        </w:rPr>
        <w:t xml:space="preserve"> punct de monitorizare a calității aerului, așadar nu avem date relevante la nivelul zonei studiate.</w:t>
      </w:r>
    </w:p>
    <w:p w14:paraId="44FB695E"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cs="Cambria"/>
          <w:lang w:val="en-US"/>
        </w:rPr>
        <w:t>Poluare fonică: în cazul orașului Vlăhița din 12 măsurători au fost măsurate 8 depășiri cu o maximă de 71</w:t>
      </w:r>
      <w:proofErr w:type="gramStart"/>
      <w:r w:rsidRPr="00254AD7">
        <w:rPr>
          <w:rFonts w:ascii="Trebuchet MS" w:hAnsi="Trebuchet MS" w:cs="Cambria"/>
          <w:lang w:val="en-US"/>
        </w:rPr>
        <w:t>,48</w:t>
      </w:r>
      <w:proofErr w:type="gramEnd"/>
      <w:r w:rsidRPr="00254AD7">
        <w:rPr>
          <w:rFonts w:ascii="Trebuchet MS" w:hAnsi="Trebuchet MS" w:cs="Cambria"/>
          <w:lang w:val="en-US"/>
        </w:rPr>
        <w:t xml:space="preserve"> db(A).</w:t>
      </w:r>
    </w:p>
    <w:p w14:paraId="7C0626BE" w14:textId="77777777" w:rsidR="00254AD7" w:rsidRPr="00254AD7" w:rsidRDefault="00254AD7" w:rsidP="00254AD7">
      <w:pPr>
        <w:autoSpaceDE w:val="0"/>
        <w:autoSpaceDN w:val="0"/>
        <w:adjustRightInd w:val="0"/>
        <w:jc w:val="both"/>
        <w:rPr>
          <w:rFonts w:ascii="Trebuchet MS" w:hAnsi="Trebuchet MS"/>
          <w:b/>
          <w:color w:val="FF0000"/>
          <w:lang w:val="en-US"/>
        </w:rPr>
      </w:pPr>
    </w:p>
    <w:p w14:paraId="130940EF"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b/>
          <w:lang w:val="en-US"/>
        </w:rPr>
        <w:t>- Accesibilitatea</w:t>
      </w:r>
      <w:r w:rsidRPr="00254AD7">
        <w:rPr>
          <w:rFonts w:ascii="Trebuchet MS" w:hAnsi="Trebuchet MS"/>
          <w:lang w:val="en-US"/>
        </w:rPr>
        <w:t xml:space="preserve"> –</w:t>
      </w:r>
      <w:r w:rsidRPr="00254AD7">
        <w:rPr>
          <w:rFonts w:ascii="Trebuchet MS" w:hAnsi="Trebuchet MS" w:cs="Cambria"/>
          <w:lang w:val="en-US"/>
        </w:rPr>
        <w:t xml:space="preserve"> indică posibilitatea localnicilor de </w:t>
      </w:r>
      <w:proofErr w:type="gramStart"/>
      <w:r w:rsidRPr="00254AD7">
        <w:rPr>
          <w:rFonts w:ascii="Trebuchet MS" w:hAnsi="Trebuchet MS" w:cs="Cambria"/>
          <w:lang w:val="en-US"/>
        </w:rPr>
        <w:t>a</w:t>
      </w:r>
      <w:proofErr w:type="gramEnd"/>
      <w:r w:rsidRPr="00254AD7">
        <w:rPr>
          <w:rFonts w:ascii="Trebuchet MS" w:hAnsi="Trebuchet MS" w:cs="Cambria"/>
          <w:lang w:val="en-US"/>
        </w:rPr>
        <w:t xml:space="preserve"> ajunge la bunuri servicii și activități ale localnicilor, adică atingerea scopului activităților de transport. Ca urmare a dezvoltării structurii spațiale și teritoriale </w:t>
      </w:r>
      <w:proofErr w:type="gramStart"/>
      <w:r w:rsidRPr="00254AD7">
        <w:rPr>
          <w:rFonts w:ascii="Trebuchet MS" w:hAnsi="Trebuchet MS" w:cs="Cambria"/>
          <w:lang w:val="en-US"/>
        </w:rPr>
        <w:t>a</w:t>
      </w:r>
      <w:proofErr w:type="gramEnd"/>
      <w:r w:rsidRPr="00254AD7">
        <w:rPr>
          <w:rFonts w:ascii="Trebuchet MS" w:hAnsi="Trebuchet MS" w:cs="Cambria"/>
          <w:lang w:val="en-US"/>
        </w:rPr>
        <w:t xml:space="preserve"> orașului Vlăhița cele mai importante funcții sociale, culturale și economice se concentrează în teritoriu pe două zone:</w:t>
      </w:r>
    </w:p>
    <w:p w14:paraId="650CD8AE" w14:textId="3D2A8D30" w:rsidR="00254AD7" w:rsidRPr="00254AD7" w:rsidRDefault="00F1445D" w:rsidP="00F1445D">
      <w:pPr>
        <w:autoSpaceDE w:val="0"/>
        <w:autoSpaceDN w:val="0"/>
        <w:adjustRightInd w:val="0"/>
        <w:spacing w:after="0" w:line="240" w:lineRule="auto"/>
        <w:ind w:firstLine="708"/>
        <w:rPr>
          <w:rFonts w:ascii="Trebuchet MS" w:hAnsi="Trebuchet MS" w:cs="Cambria"/>
          <w:lang w:val="en-US"/>
        </w:rPr>
      </w:pPr>
      <w:r>
        <w:rPr>
          <w:rFonts w:ascii="Trebuchet MS" w:hAnsi="Trebuchet MS" w:cs="Cambria"/>
          <w:lang w:val="en-US"/>
        </w:rPr>
        <w:t>-</w:t>
      </w:r>
      <w:r w:rsidR="00254AD7" w:rsidRPr="00254AD7">
        <w:rPr>
          <w:rFonts w:ascii="Trebuchet MS" w:hAnsi="Trebuchet MS" w:cs="Cambria"/>
          <w:lang w:val="en-US"/>
        </w:rPr>
        <w:t>zona în apropierea intersecției între DN 13A și str. 1 Mai</w:t>
      </w:r>
    </w:p>
    <w:p w14:paraId="38E16C78" w14:textId="6B23C23A" w:rsidR="00254AD7" w:rsidRPr="00254AD7" w:rsidRDefault="00F1445D" w:rsidP="00F1445D">
      <w:pPr>
        <w:autoSpaceDE w:val="0"/>
        <w:autoSpaceDN w:val="0"/>
        <w:adjustRightInd w:val="0"/>
        <w:spacing w:after="0" w:line="240" w:lineRule="auto"/>
        <w:ind w:firstLine="708"/>
        <w:rPr>
          <w:rFonts w:ascii="Trebuchet MS" w:hAnsi="Trebuchet MS" w:cs="Cambria"/>
          <w:lang w:val="en-US"/>
        </w:rPr>
      </w:pPr>
      <w:r>
        <w:rPr>
          <w:rFonts w:ascii="Trebuchet MS" w:hAnsi="Trebuchet MS" w:cs="Cambria"/>
          <w:lang w:val="en-US"/>
        </w:rPr>
        <w:t>-</w:t>
      </w:r>
      <w:r w:rsidR="00254AD7" w:rsidRPr="00254AD7">
        <w:rPr>
          <w:rFonts w:ascii="Trebuchet MS" w:hAnsi="Trebuchet MS" w:cs="Cambria"/>
          <w:lang w:val="en-US"/>
        </w:rPr>
        <w:t xml:space="preserve">zona de centru </w:t>
      </w:r>
      <w:proofErr w:type="gramStart"/>
      <w:r w:rsidR="00254AD7" w:rsidRPr="00254AD7">
        <w:rPr>
          <w:rFonts w:ascii="Trebuchet MS" w:hAnsi="Trebuchet MS" w:cs="Cambria"/>
          <w:lang w:val="en-US"/>
        </w:rPr>
        <w:t>a</w:t>
      </w:r>
      <w:proofErr w:type="gramEnd"/>
      <w:r w:rsidR="00254AD7" w:rsidRPr="00254AD7">
        <w:rPr>
          <w:rFonts w:ascii="Trebuchet MS" w:hAnsi="Trebuchet MS" w:cs="Cambria"/>
          <w:lang w:val="en-US"/>
        </w:rPr>
        <w:t xml:space="preserve"> orașului.</w:t>
      </w:r>
    </w:p>
    <w:p w14:paraId="3B0B0898" w14:textId="3265792A"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b/>
          <w:lang w:val="en-US"/>
        </w:rPr>
        <w:t xml:space="preserve">-Siguranță și securitate – </w:t>
      </w:r>
      <w:r w:rsidRPr="00254AD7">
        <w:rPr>
          <w:rFonts w:ascii="Trebuchet MS" w:hAnsi="Trebuchet MS" w:cs="Cambria"/>
          <w:lang w:val="en-US"/>
        </w:rPr>
        <w:t xml:space="preserve">Pe străzile mai aglomerate ale (strada Bethlen Gábor, strada Gábor Áron, strada Uzinei, strada Turnătorilor și strada Berényi Margit) orașului se produc un număr </w:t>
      </w:r>
      <w:r w:rsidRPr="00254AD7">
        <w:rPr>
          <w:rFonts w:ascii="Trebuchet MS" w:hAnsi="Trebuchet MS" w:cs="Cambria"/>
          <w:lang w:val="en-US"/>
        </w:rPr>
        <w:lastRenderedPageBreak/>
        <w:t>redus de accidente, din urm</w:t>
      </w:r>
      <w:r w:rsidRPr="00254AD7">
        <w:rPr>
          <w:rFonts w:ascii="Trebuchet MS" w:hAnsi="Trebuchet MS" w:cs="Cambria"/>
        </w:rPr>
        <w:t>ătoarele motive</w:t>
      </w:r>
      <w:r w:rsidRPr="00254AD7">
        <w:rPr>
          <w:rFonts w:ascii="Trebuchet MS" w:hAnsi="Trebuchet MS" w:cs="Cambria"/>
          <w:lang w:val="en-US"/>
        </w:rPr>
        <w:t>:lipsă indicatoare, marcaje și semnalizări în intersecții, pe porțiuni de drum; lipsa marcaje pentru pietoni; comportament neadecvat al pietonilor, traversări</w:t>
      </w:r>
    </w:p>
    <w:p w14:paraId="31557042"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neregulamentare</w:t>
      </w:r>
      <w:proofErr w:type="gramEnd"/>
      <w:r w:rsidRPr="00254AD7">
        <w:rPr>
          <w:rFonts w:ascii="Trebuchet MS" w:hAnsi="Trebuchet MS" w:cs="Cambria"/>
          <w:lang w:val="en-US"/>
        </w:rPr>
        <w:t>; autovehicule parcate neregulamentar care prezintă pericol de accidente; lipsă</w:t>
      </w:r>
    </w:p>
    <w:p w14:paraId="35C060EE"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amenajări</w:t>
      </w:r>
      <w:proofErr w:type="gramEnd"/>
      <w:r w:rsidRPr="00254AD7">
        <w:rPr>
          <w:rFonts w:ascii="Trebuchet MS" w:hAnsi="Trebuchet MS" w:cs="Cambria"/>
          <w:lang w:val="en-US"/>
        </w:rPr>
        <w:t>, şi dispozitive pentru calmarea traficului în zona centrală și în apropierea punctelor de</w:t>
      </w:r>
    </w:p>
    <w:p w14:paraId="305352D8" w14:textId="77777777" w:rsidR="00254AD7" w:rsidRPr="00254AD7" w:rsidRDefault="00254AD7" w:rsidP="00254AD7">
      <w:pPr>
        <w:autoSpaceDE w:val="0"/>
        <w:autoSpaceDN w:val="0"/>
        <w:adjustRightInd w:val="0"/>
        <w:jc w:val="both"/>
        <w:rPr>
          <w:rFonts w:ascii="Trebuchet MS" w:hAnsi="Trebuchet MS" w:cs="Cambria"/>
          <w:lang w:val="en-US"/>
        </w:rPr>
      </w:pPr>
      <w:proofErr w:type="gramStart"/>
      <w:r w:rsidRPr="00254AD7">
        <w:rPr>
          <w:rFonts w:ascii="Trebuchet MS" w:hAnsi="Trebuchet MS" w:cs="Cambria"/>
          <w:lang w:val="en-US"/>
        </w:rPr>
        <w:t>interes</w:t>
      </w:r>
      <w:proofErr w:type="gramEnd"/>
      <w:r w:rsidRPr="00254AD7">
        <w:rPr>
          <w:rFonts w:ascii="Trebuchet MS" w:hAnsi="Trebuchet MS" w:cs="Cambria"/>
          <w:lang w:val="en-US"/>
        </w:rPr>
        <w:t xml:space="preserve"> și instituții; lipsă dispozitive pentru calmarea traficului la intrarea în oraș dinspre M-Ciuc.</w:t>
      </w:r>
    </w:p>
    <w:p w14:paraId="079DEDC8" w14:textId="77777777" w:rsidR="00254AD7" w:rsidRPr="00254AD7" w:rsidRDefault="00254AD7" w:rsidP="00254AD7">
      <w:pPr>
        <w:autoSpaceDE w:val="0"/>
        <w:autoSpaceDN w:val="0"/>
        <w:adjustRightInd w:val="0"/>
        <w:jc w:val="both"/>
        <w:rPr>
          <w:rFonts w:ascii="Trebuchet MS" w:hAnsi="Trebuchet MS"/>
          <w:b/>
          <w:lang w:val="en-US"/>
        </w:rPr>
      </w:pPr>
      <w:r w:rsidRPr="00254AD7">
        <w:rPr>
          <w:rFonts w:ascii="Trebuchet MS" w:hAnsi="Trebuchet MS" w:cs="Cambria"/>
          <w:lang w:val="en-US"/>
        </w:rPr>
        <w:t>Astfel, trebuie găsite soluții pentru rezolvarea problemelor menționate.</w:t>
      </w:r>
    </w:p>
    <w:p w14:paraId="50B7C5CE"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r w:rsidRPr="00254AD7">
        <w:rPr>
          <w:rFonts w:ascii="Trebuchet MS" w:hAnsi="Trebuchet MS"/>
          <w:b/>
          <w:lang w:val="en-US"/>
        </w:rPr>
        <w:t>-Calitatea vieții</w:t>
      </w:r>
      <w:r w:rsidRPr="00254AD7">
        <w:rPr>
          <w:rFonts w:ascii="Trebuchet MS" w:hAnsi="Trebuchet MS"/>
          <w:lang w:val="en-US"/>
        </w:rPr>
        <w:t xml:space="preserve"> - </w:t>
      </w:r>
      <w:r w:rsidRPr="00254AD7">
        <w:rPr>
          <w:rFonts w:ascii="Trebuchet MS" w:hAnsi="Trebuchet MS" w:cs="Cambria"/>
          <w:lang w:val="en-US"/>
        </w:rPr>
        <w:t xml:space="preserve">Calitatea vieții </w:t>
      </w:r>
      <w:proofErr w:type="gramStart"/>
      <w:r w:rsidRPr="00254AD7">
        <w:rPr>
          <w:rFonts w:ascii="Trebuchet MS" w:hAnsi="Trebuchet MS" w:cs="Cambria"/>
          <w:lang w:val="en-US"/>
        </w:rPr>
        <w:t>este</w:t>
      </w:r>
      <w:proofErr w:type="gramEnd"/>
      <w:r w:rsidRPr="00254AD7">
        <w:rPr>
          <w:rFonts w:ascii="Trebuchet MS" w:hAnsi="Trebuchet MS" w:cs="Cambria"/>
          <w:lang w:val="en-US"/>
        </w:rPr>
        <w:t xml:space="preserve"> un fenomen complex care este influențat și de activitatea de transport, deoarece acesta are un impact asupra mediului, produce un efect economic și se leagă strâns și de accesibilitate. În această ordine de idei trebuie luați în calcul factorii obiectivi (starea tehnică </w:t>
      </w:r>
      <w:proofErr w:type="gramStart"/>
      <w:r w:rsidRPr="00254AD7">
        <w:rPr>
          <w:rFonts w:ascii="Trebuchet MS" w:hAnsi="Trebuchet MS" w:cs="Cambria"/>
          <w:lang w:val="en-US"/>
        </w:rPr>
        <w:t>a</w:t>
      </w:r>
      <w:proofErr w:type="gramEnd"/>
      <w:r w:rsidRPr="00254AD7">
        <w:rPr>
          <w:rFonts w:ascii="Trebuchet MS" w:hAnsi="Trebuchet MS" w:cs="Cambria"/>
          <w:lang w:val="en-US"/>
        </w:rPr>
        <w:t xml:space="preserve"> infrastructurii, rezultatele măsurătorilor privind poluarea, număr accidente, etc.) dar și cei</w:t>
      </w:r>
    </w:p>
    <w:p w14:paraId="352C59DC" w14:textId="77777777" w:rsidR="00254AD7" w:rsidRPr="00254AD7" w:rsidRDefault="00254AD7" w:rsidP="00254AD7">
      <w:pPr>
        <w:autoSpaceDE w:val="0"/>
        <w:autoSpaceDN w:val="0"/>
        <w:adjustRightInd w:val="0"/>
        <w:spacing w:after="0" w:line="240" w:lineRule="auto"/>
        <w:rPr>
          <w:rFonts w:ascii="Trebuchet MS" w:hAnsi="Trebuchet MS" w:cs="Cambria"/>
          <w:lang w:val="en-US"/>
        </w:rPr>
      </w:pPr>
      <w:proofErr w:type="gramStart"/>
      <w:r w:rsidRPr="00254AD7">
        <w:rPr>
          <w:rFonts w:ascii="Trebuchet MS" w:hAnsi="Trebuchet MS" w:cs="Cambria"/>
          <w:lang w:val="en-US"/>
        </w:rPr>
        <w:t>subiectivi</w:t>
      </w:r>
      <w:proofErr w:type="gramEnd"/>
      <w:r w:rsidRPr="00254AD7">
        <w:rPr>
          <w:rFonts w:ascii="Trebuchet MS" w:hAnsi="Trebuchet MS" w:cs="Cambria"/>
          <w:lang w:val="en-US"/>
        </w:rPr>
        <w:t xml:space="preserve"> (aprecierea localnicilor a mediului urban și a factorilor care influențează mobilitatea</w:t>
      </w:r>
    </w:p>
    <w:p w14:paraId="401B3E05" w14:textId="4257EFED" w:rsidR="00B8785B" w:rsidRPr="00E95669" w:rsidRDefault="00254AD7" w:rsidP="00E95669">
      <w:pPr>
        <w:autoSpaceDE w:val="0"/>
        <w:autoSpaceDN w:val="0"/>
        <w:adjustRightInd w:val="0"/>
        <w:jc w:val="both"/>
        <w:rPr>
          <w:rFonts w:ascii="Trebuchet MS" w:hAnsi="Trebuchet MS"/>
          <w:color w:val="FF0000"/>
          <w:lang w:val="en-US"/>
        </w:rPr>
      </w:pPr>
      <w:proofErr w:type="gramStart"/>
      <w:r w:rsidRPr="00254AD7">
        <w:rPr>
          <w:rFonts w:ascii="Trebuchet MS" w:hAnsi="Trebuchet MS" w:cs="Cambria"/>
          <w:lang w:val="en-US"/>
        </w:rPr>
        <w:t>dar</w:t>
      </w:r>
      <w:proofErr w:type="gramEnd"/>
      <w:r w:rsidRPr="00254AD7">
        <w:rPr>
          <w:rFonts w:ascii="Trebuchet MS" w:hAnsi="Trebuchet MS" w:cs="Cambria"/>
          <w:lang w:val="en-US"/>
        </w:rPr>
        <w:t xml:space="preserve"> și sentimentul de confort, gradul de satisfacție).</w:t>
      </w:r>
      <w:r w:rsidRPr="00254AD7">
        <w:rPr>
          <w:rFonts w:ascii="Trebuchet MS" w:hAnsi="Trebuchet MS"/>
          <w:color w:val="FF0000"/>
          <w:lang w:val="en-US"/>
        </w:rPr>
        <w:t xml:space="preserve"> </w:t>
      </w:r>
    </w:p>
    <w:p w14:paraId="73BA8964" w14:textId="77777777" w:rsidR="00FA2F1C" w:rsidRDefault="0048398C" w:rsidP="00A40F4A">
      <w:pPr>
        <w:autoSpaceDE w:val="0"/>
        <w:autoSpaceDN w:val="0"/>
        <w:adjustRightInd w:val="0"/>
        <w:spacing w:after="0" w:line="240" w:lineRule="auto"/>
        <w:ind w:firstLine="432"/>
        <w:jc w:val="both"/>
        <w:rPr>
          <w:rFonts w:ascii="Trebuchet MS" w:hAnsi="Trebuchet MS"/>
          <w:b/>
          <w:lang w:val="en-US"/>
        </w:rPr>
      </w:pPr>
      <w:r w:rsidRPr="006847A8">
        <w:rPr>
          <w:rFonts w:ascii="Trebuchet MS" w:hAnsi="Trebuchet MS"/>
          <w:b/>
          <w:lang w:val="en-US"/>
        </w:rPr>
        <w:t>Propunerile de proiect</w:t>
      </w:r>
      <w:r w:rsidR="00FA2F1C">
        <w:rPr>
          <w:rFonts w:ascii="Trebuchet MS" w:hAnsi="Trebuchet MS"/>
          <w:b/>
          <w:lang w:val="en-US"/>
        </w:rPr>
        <w:t>e</w:t>
      </w:r>
      <w:r w:rsidRPr="006847A8">
        <w:rPr>
          <w:rFonts w:ascii="Trebuchet MS" w:hAnsi="Trebuchet MS"/>
          <w:b/>
          <w:lang w:val="en-US"/>
        </w:rPr>
        <w:t xml:space="preserve"> relevante din punct de vedere al planului de mobilitate </w:t>
      </w:r>
      <w:proofErr w:type="gramStart"/>
      <w:r w:rsidRPr="006847A8">
        <w:rPr>
          <w:rFonts w:ascii="Trebuchet MS" w:hAnsi="Trebuchet MS"/>
          <w:b/>
          <w:lang w:val="en-US"/>
        </w:rPr>
        <w:t>urbană</w:t>
      </w:r>
      <w:proofErr w:type="gramEnd"/>
      <w:r w:rsidRPr="006847A8">
        <w:rPr>
          <w:rFonts w:ascii="Trebuchet MS" w:hAnsi="Trebuchet MS"/>
          <w:b/>
          <w:lang w:val="en-US"/>
        </w:rPr>
        <w:t xml:space="preserve"> </w:t>
      </w:r>
    </w:p>
    <w:p w14:paraId="05808707" w14:textId="6F8C8662" w:rsidR="00206BCE" w:rsidRPr="006847A8" w:rsidRDefault="0048398C" w:rsidP="00FA2F1C">
      <w:pPr>
        <w:autoSpaceDE w:val="0"/>
        <w:autoSpaceDN w:val="0"/>
        <w:adjustRightInd w:val="0"/>
        <w:spacing w:after="0" w:line="240" w:lineRule="auto"/>
        <w:ind w:firstLine="432"/>
        <w:jc w:val="both"/>
        <w:rPr>
          <w:rFonts w:ascii="Trebuchet MS" w:hAnsi="Trebuchet MS"/>
          <w:b/>
          <w:lang w:val="en-US"/>
        </w:rPr>
      </w:pPr>
      <w:proofErr w:type="gramStart"/>
      <w:r w:rsidRPr="006847A8">
        <w:rPr>
          <w:rFonts w:ascii="Trebuchet MS" w:hAnsi="Trebuchet MS"/>
          <w:b/>
          <w:lang w:val="en-US"/>
        </w:rPr>
        <w:t>sunt</w:t>
      </w:r>
      <w:proofErr w:type="gramEnd"/>
      <w:r w:rsidRPr="006847A8">
        <w:rPr>
          <w:rFonts w:ascii="Trebuchet MS" w:hAnsi="Trebuchet MS"/>
          <w:b/>
          <w:lang w:val="en-US"/>
        </w:rPr>
        <w:t xml:space="preserve"> următoarele</w:t>
      </w:r>
      <w:r w:rsidR="00206BCE" w:rsidRPr="006847A8">
        <w:rPr>
          <w:rFonts w:ascii="Trebuchet MS" w:hAnsi="Trebuchet MS"/>
          <w:b/>
          <w:lang w:val="en-US"/>
        </w:rPr>
        <w:t>:</w:t>
      </w:r>
    </w:p>
    <w:p w14:paraId="742D422D" w14:textId="77777777" w:rsidR="004977BE" w:rsidRDefault="004977BE" w:rsidP="00A40F4A">
      <w:pPr>
        <w:autoSpaceDE w:val="0"/>
        <w:autoSpaceDN w:val="0"/>
        <w:adjustRightInd w:val="0"/>
        <w:ind w:firstLine="426"/>
        <w:jc w:val="both"/>
        <w:rPr>
          <w:rFonts w:ascii="Trebuchet MS" w:hAnsi="Trebuchet MS"/>
          <w:lang w:val="en-US"/>
        </w:rPr>
      </w:pPr>
    </w:p>
    <w:p w14:paraId="542F6234" w14:textId="76BE33F4" w:rsidR="00603C25" w:rsidRPr="00483DE6" w:rsidRDefault="004977BE" w:rsidP="00DF2675">
      <w:pPr>
        <w:pStyle w:val="ListParagraph"/>
        <w:numPr>
          <w:ilvl w:val="0"/>
          <w:numId w:val="20"/>
        </w:numPr>
        <w:autoSpaceDE w:val="0"/>
        <w:autoSpaceDN w:val="0"/>
        <w:adjustRightInd w:val="0"/>
        <w:spacing w:after="0" w:line="240" w:lineRule="auto"/>
        <w:rPr>
          <w:rFonts w:ascii="Trebuchet MS" w:hAnsi="Trebuchet MS"/>
          <w:lang w:val="en-US"/>
        </w:rPr>
      </w:pPr>
      <w:r w:rsidRPr="00483DE6">
        <w:rPr>
          <w:rFonts w:ascii="Trebuchet MS" w:hAnsi="Trebuchet MS"/>
          <w:lang w:val="en-US"/>
        </w:rPr>
        <w:t xml:space="preserve">Modernizarea drumurilor </w:t>
      </w:r>
      <w:r w:rsidR="00603C25" w:rsidRPr="00483DE6">
        <w:rPr>
          <w:rFonts w:ascii="Trebuchet MS" w:hAnsi="Trebuchet MS"/>
          <w:lang w:val="en-US"/>
        </w:rPr>
        <w:t>și străzilor locale</w:t>
      </w:r>
      <w:r w:rsidR="001B068C" w:rsidRPr="00483DE6">
        <w:rPr>
          <w:rFonts w:ascii="Trebuchet MS" w:hAnsi="Trebuchet MS"/>
          <w:lang w:val="en-US"/>
        </w:rPr>
        <w:t>:</w:t>
      </w:r>
    </w:p>
    <w:p w14:paraId="56C3076D" w14:textId="36F86E75" w:rsidR="00603C25" w:rsidRPr="00005AC7" w:rsidRDefault="00A11D67" w:rsidP="005E263C">
      <w:pPr>
        <w:pStyle w:val="ListParagraph"/>
        <w:autoSpaceDE w:val="0"/>
        <w:autoSpaceDN w:val="0"/>
        <w:adjustRightInd w:val="0"/>
        <w:spacing w:after="0" w:line="240" w:lineRule="auto"/>
        <w:ind w:left="990" w:right="116"/>
        <w:rPr>
          <w:rFonts w:ascii="Trebuchet MS" w:hAnsi="Trebuchet MS" w:cs="Cambria"/>
          <w:lang w:val="en-US"/>
        </w:rPr>
      </w:pPr>
      <w:r w:rsidRPr="00005AC7">
        <w:rPr>
          <w:rFonts w:ascii="Trebuchet MS" w:hAnsi="Trebuchet MS"/>
          <w:lang w:val="en-US"/>
        </w:rPr>
        <w:t>-</w:t>
      </w:r>
      <w:r w:rsidR="00603C25" w:rsidRPr="00005AC7">
        <w:rPr>
          <w:rFonts w:ascii="Trebuchet MS" w:hAnsi="Trebuchet MS" w:cs="Cambria"/>
          <w:lang w:val="en-US"/>
        </w:rPr>
        <w:t>În perioad</w:t>
      </w:r>
      <w:r w:rsidR="00304E3C" w:rsidRPr="00005AC7">
        <w:rPr>
          <w:rFonts w:ascii="Trebuchet MS" w:hAnsi="Trebuchet MS" w:cs="Cambria"/>
          <w:lang w:val="en-US"/>
        </w:rPr>
        <w:t>a 2014-2020 nu au fost construit</w:t>
      </w:r>
      <w:r w:rsidR="00603C25" w:rsidRPr="00005AC7">
        <w:rPr>
          <w:rFonts w:ascii="Trebuchet MS" w:hAnsi="Trebuchet MS" w:cs="Cambria"/>
          <w:lang w:val="en-US"/>
        </w:rPr>
        <w:t>e</w:t>
      </w:r>
      <w:r w:rsidR="0031364D" w:rsidRPr="00005AC7">
        <w:rPr>
          <w:rFonts w:ascii="Trebuchet MS" w:hAnsi="Trebuchet MS" w:cs="Cambria"/>
          <w:lang w:val="en-US"/>
        </w:rPr>
        <w:t xml:space="preserve"> </w:t>
      </w:r>
      <w:r w:rsidR="00603C25" w:rsidRPr="00005AC7">
        <w:rPr>
          <w:rFonts w:ascii="Trebuchet MS" w:hAnsi="Trebuchet MS" w:cs="Cambria"/>
          <w:lang w:val="en-US"/>
        </w:rPr>
        <w:t>noi drumuri orășenești, însă au fost</w:t>
      </w:r>
    </w:p>
    <w:p w14:paraId="20FEE176" w14:textId="486A933D" w:rsidR="0050718D" w:rsidRPr="00005AC7" w:rsidRDefault="005E263C" w:rsidP="005E263C">
      <w:pPr>
        <w:autoSpaceDE w:val="0"/>
        <w:autoSpaceDN w:val="0"/>
        <w:adjustRightInd w:val="0"/>
        <w:spacing w:after="0" w:line="240" w:lineRule="auto"/>
        <w:ind w:left="990" w:right="116"/>
        <w:rPr>
          <w:rFonts w:ascii="Trebuchet MS" w:hAnsi="Trebuchet MS" w:cs="Cambria"/>
          <w:lang w:val="en-US"/>
        </w:rPr>
      </w:pPr>
      <w:r>
        <w:rPr>
          <w:rFonts w:ascii="Trebuchet MS" w:hAnsi="Trebuchet MS" w:cs="Cambria"/>
          <w:lang w:val="en-US"/>
        </w:rPr>
        <w:t xml:space="preserve"> </w:t>
      </w:r>
      <w:proofErr w:type="gramStart"/>
      <w:r w:rsidR="00603C25" w:rsidRPr="00005AC7">
        <w:rPr>
          <w:rFonts w:ascii="Trebuchet MS" w:hAnsi="Trebuchet MS" w:cs="Cambria"/>
          <w:lang w:val="en-US"/>
        </w:rPr>
        <w:t>implementate</w:t>
      </w:r>
      <w:proofErr w:type="gramEnd"/>
      <w:r w:rsidR="00603C25" w:rsidRPr="00005AC7">
        <w:rPr>
          <w:rFonts w:ascii="Trebuchet MS" w:hAnsi="Trebuchet MS" w:cs="Cambria"/>
          <w:lang w:val="en-US"/>
        </w:rPr>
        <w:t xml:space="preserve"> p</w:t>
      </w:r>
      <w:r w:rsidR="00304E3C" w:rsidRPr="00005AC7">
        <w:rPr>
          <w:rFonts w:ascii="Trebuchet MS" w:hAnsi="Trebuchet MS" w:cs="Cambria"/>
          <w:lang w:val="en-US"/>
        </w:rPr>
        <w:t xml:space="preserve">roiecte cu privire la renovarea </w:t>
      </w:r>
      <w:r w:rsidR="00603C25" w:rsidRPr="00005AC7">
        <w:rPr>
          <w:rFonts w:ascii="Trebuchet MS" w:hAnsi="Trebuchet MS" w:cs="Cambria"/>
          <w:lang w:val="en-US"/>
        </w:rPr>
        <w:t>străzilor locale.</w:t>
      </w:r>
    </w:p>
    <w:p w14:paraId="2C3404F9" w14:textId="104EB8E5" w:rsidR="00A11D67" w:rsidRPr="00005AC7" w:rsidRDefault="00861221" w:rsidP="005E263C">
      <w:pPr>
        <w:autoSpaceDE w:val="0"/>
        <w:autoSpaceDN w:val="0"/>
        <w:adjustRightInd w:val="0"/>
        <w:spacing w:after="0" w:line="240" w:lineRule="auto"/>
        <w:ind w:left="990" w:right="116"/>
        <w:rPr>
          <w:rFonts w:ascii="Trebuchet MS" w:hAnsi="Trebuchet MS" w:cs="Cambria"/>
          <w:lang w:val="en-US"/>
        </w:rPr>
      </w:pPr>
      <w:r w:rsidRPr="00005AC7">
        <w:rPr>
          <w:rFonts w:ascii="Trebuchet MS" w:hAnsi="Trebuchet MS" w:cs="Cambria"/>
          <w:lang w:val="en-US"/>
        </w:rPr>
        <w:t>-</w:t>
      </w:r>
      <w:r w:rsidR="00A11D67" w:rsidRPr="00005AC7">
        <w:rPr>
          <w:rFonts w:ascii="Trebuchet MS" w:hAnsi="Trebuchet MS" w:cs="Cambria"/>
          <w:lang w:val="en-US"/>
        </w:rPr>
        <w:t>În perioada 2014-2020 au fost reabilitate străzi</w:t>
      </w:r>
      <w:r w:rsidR="00D27D29" w:rsidRPr="00005AC7">
        <w:rPr>
          <w:rFonts w:ascii="Trebuchet MS" w:hAnsi="Trebuchet MS" w:cs="Cambria"/>
          <w:lang w:val="en-US"/>
        </w:rPr>
        <w:t xml:space="preserve"> </w:t>
      </w:r>
      <w:r w:rsidR="00A11D67" w:rsidRPr="00005AC7">
        <w:rPr>
          <w:rFonts w:ascii="Trebuchet MS" w:hAnsi="Trebuchet MS" w:cs="Cambria"/>
          <w:lang w:val="en-US"/>
        </w:rPr>
        <w:t>orăș</w:t>
      </w:r>
      <w:r w:rsidR="005E263C">
        <w:rPr>
          <w:rFonts w:ascii="Trebuchet MS" w:hAnsi="Trebuchet MS" w:cs="Cambria"/>
          <w:lang w:val="en-US"/>
        </w:rPr>
        <w:t>enești în lungime totală de 8,6</w:t>
      </w:r>
      <w:r w:rsidR="00A11D67" w:rsidRPr="00005AC7">
        <w:rPr>
          <w:rFonts w:ascii="Trebuchet MS" w:hAnsi="Trebuchet MS" w:cs="Cambria"/>
          <w:lang w:val="en-US"/>
        </w:rPr>
        <w:t>km.</w:t>
      </w:r>
    </w:p>
    <w:p w14:paraId="19E9BDBB" w14:textId="1D7052A4" w:rsidR="00E84C04" w:rsidRPr="00005AC7" w:rsidRDefault="00BF086F" w:rsidP="005E263C">
      <w:pPr>
        <w:autoSpaceDE w:val="0"/>
        <w:autoSpaceDN w:val="0"/>
        <w:adjustRightInd w:val="0"/>
        <w:spacing w:after="0" w:line="240" w:lineRule="auto"/>
        <w:ind w:left="990"/>
        <w:rPr>
          <w:rFonts w:ascii="Trebuchet MS" w:hAnsi="Trebuchet MS" w:cs="Cambria"/>
          <w:lang w:val="en-US"/>
        </w:rPr>
      </w:pPr>
      <w:r w:rsidRPr="00005AC7">
        <w:rPr>
          <w:rFonts w:ascii="Trebuchet MS" w:hAnsi="Trebuchet MS" w:cs="Cambria"/>
          <w:lang w:val="en-US"/>
        </w:rPr>
        <w:t>-</w:t>
      </w:r>
      <w:r w:rsidR="00084722" w:rsidRPr="00005AC7">
        <w:rPr>
          <w:rFonts w:ascii="Trebuchet MS" w:hAnsi="Trebuchet MS" w:cs="Cambria"/>
          <w:lang w:val="en-US"/>
        </w:rPr>
        <w:t>La nivelul PMUD se propune reabilitarea tuturor străzilor/drumurilor din oraș,</w:t>
      </w:r>
    </w:p>
    <w:p w14:paraId="3C9773CD" w14:textId="5F7EBD7D" w:rsidR="00A877DC" w:rsidRPr="00005AC7" w:rsidRDefault="00084722" w:rsidP="005E263C">
      <w:pPr>
        <w:autoSpaceDE w:val="0"/>
        <w:autoSpaceDN w:val="0"/>
        <w:adjustRightInd w:val="0"/>
        <w:spacing w:after="0" w:line="240" w:lineRule="auto"/>
        <w:ind w:left="990"/>
        <w:rPr>
          <w:rFonts w:ascii="Trebuchet MS" w:hAnsi="Trebuchet MS" w:cs="Cambria"/>
          <w:lang w:val="en-US"/>
        </w:rPr>
      </w:pPr>
      <w:proofErr w:type="gramStart"/>
      <w:r w:rsidRPr="00005AC7">
        <w:rPr>
          <w:rFonts w:ascii="Trebuchet MS" w:hAnsi="Trebuchet MS" w:cs="Cambria"/>
          <w:lang w:val="en-US"/>
        </w:rPr>
        <w:t>prioritizarea</w:t>
      </w:r>
      <w:proofErr w:type="gramEnd"/>
      <w:r w:rsidRPr="00005AC7">
        <w:rPr>
          <w:rFonts w:ascii="Trebuchet MS" w:hAnsi="Trebuchet MS" w:cs="Cambria"/>
          <w:lang w:val="en-US"/>
        </w:rPr>
        <w:t xml:space="preserve"> pro</w:t>
      </w:r>
      <w:r w:rsidR="00E84C04" w:rsidRPr="00005AC7">
        <w:rPr>
          <w:rFonts w:ascii="Trebuchet MS" w:hAnsi="Trebuchet MS" w:cs="Cambria"/>
          <w:lang w:val="en-US"/>
        </w:rPr>
        <w:t xml:space="preserve">iectelor de reabilitare pe baza </w:t>
      </w:r>
      <w:r w:rsidRPr="00005AC7">
        <w:rPr>
          <w:rFonts w:ascii="Trebuchet MS" w:hAnsi="Trebuchet MS" w:cs="Cambria"/>
          <w:lang w:val="en-US"/>
        </w:rPr>
        <w:t xml:space="preserve">unor considerente (populație </w:t>
      </w:r>
    </w:p>
    <w:p w14:paraId="63B0C400" w14:textId="0081F06D" w:rsidR="00A877DC" w:rsidRPr="00005AC7" w:rsidRDefault="00084722" w:rsidP="005E263C">
      <w:pPr>
        <w:autoSpaceDE w:val="0"/>
        <w:autoSpaceDN w:val="0"/>
        <w:adjustRightInd w:val="0"/>
        <w:spacing w:after="0" w:line="240" w:lineRule="auto"/>
        <w:ind w:left="990"/>
        <w:rPr>
          <w:rFonts w:ascii="Trebuchet MS" w:hAnsi="Trebuchet MS" w:cs="Cambria"/>
          <w:lang w:val="en-US"/>
        </w:rPr>
      </w:pPr>
      <w:proofErr w:type="gramStart"/>
      <w:r w:rsidRPr="00005AC7">
        <w:rPr>
          <w:rFonts w:ascii="Trebuchet MS" w:hAnsi="Trebuchet MS" w:cs="Cambria"/>
          <w:lang w:val="en-US"/>
        </w:rPr>
        <w:t>deservită</w:t>
      </w:r>
      <w:proofErr w:type="gramEnd"/>
      <w:r w:rsidR="00A877DC" w:rsidRPr="00005AC7">
        <w:rPr>
          <w:rFonts w:ascii="Trebuchet MS" w:hAnsi="Trebuchet MS" w:cs="Cambria"/>
          <w:lang w:val="en-US"/>
        </w:rPr>
        <w:t xml:space="preserve">, acces </w:t>
      </w:r>
      <w:r w:rsidRPr="00005AC7">
        <w:rPr>
          <w:rFonts w:ascii="Trebuchet MS" w:hAnsi="Trebuchet MS" w:cs="Cambria"/>
          <w:lang w:val="en-US"/>
        </w:rPr>
        <w:t>la instituții publice/unităț</w:t>
      </w:r>
      <w:r w:rsidR="00A877DC" w:rsidRPr="00005AC7">
        <w:rPr>
          <w:rFonts w:ascii="Trebuchet MS" w:hAnsi="Trebuchet MS" w:cs="Cambria"/>
          <w:lang w:val="en-US"/>
        </w:rPr>
        <w:t xml:space="preserve">i de </w:t>
      </w:r>
      <w:r w:rsidRPr="00005AC7">
        <w:rPr>
          <w:rFonts w:ascii="Trebuchet MS" w:hAnsi="Trebuchet MS" w:cs="Cambria"/>
          <w:lang w:val="en-US"/>
        </w:rPr>
        <w:t xml:space="preserve">producție/comercializare, capacitate </w:t>
      </w:r>
    </w:p>
    <w:p w14:paraId="773BA27C" w14:textId="7B87614B" w:rsidR="00084722" w:rsidRPr="00005AC7" w:rsidRDefault="00861221" w:rsidP="005E263C">
      <w:pPr>
        <w:autoSpaceDE w:val="0"/>
        <w:autoSpaceDN w:val="0"/>
        <w:adjustRightInd w:val="0"/>
        <w:spacing w:after="0" w:line="240" w:lineRule="auto"/>
        <w:ind w:left="990"/>
        <w:rPr>
          <w:rFonts w:ascii="Trebuchet MS" w:hAnsi="Trebuchet MS" w:cs="Cambria"/>
          <w:lang w:val="en-US"/>
        </w:rPr>
      </w:pPr>
      <w:proofErr w:type="gramStart"/>
      <w:r w:rsidRPr="00005AC7">
        <w:rPr>
          <w:rFonts w:ascii="Trebuchet MS" w:hAnsi="Trebuchet MS" w:cs="Cambria"/>
          <w:lang w:val="en-US"/>
        </w:rPr>
        <w:t>de</w:t>
      </w:r>
      <w:proofErr w:type="gramEnd"/>
      <w:r w:rsidRPr="00005AC7">
        <w:rPr>
          <w:rFonts w:ascii="Trebuchet MS" w:hAnsi="Trebuchet MS" w:cs="Cambria"/>
          <w:lang w:val="en-US"/>
        </w:rPr>
        <w:t xml:space="preserve"> </w:t>
      </w:r>
      <w:r w:rsidR="00084722" w:rsidRPr="00005AC7">
        <w:rPr>
          <w:rFonts w:ascii="Trebuchet MS" w:hAnsi="Trebuchet MS" w:cs="Cambria"/>
          <w:lang w:val="en-US"/>
        </w:rPr>
        <w:t>preluare a trafi</w:t>
      </w:r>
      <w:r w:rsidRPr="00005AC7">
        <w:rPr>
          <w:rFonts w:ascii="Trebuchet MS" w:hAnsi="Trebuchet MS" w:cs="Cambria"/>
          <w:lang w:val="en-US"/>
        </w:rPr>
        <w:t xml:space="preserve">cului de pe axele prioritare de </w:t>
      </w:r>
      <w:r w:rsidR="00084722" w:rsidRPr="00005AC7">
        <w:rPr>
          <w:rFonts w:ascii="Trebuchet MS" w:hAnsi="Trebuchet MS" w:cs="Cambria"/>
          <w:lang w:val="en-US"/>
        </w:rPr>
        <w:t>circulație DN și DJ)</w:t>
      </w:r>
      <w:r w:rsidR="00BF086F" w:rsidRPr="00005AC7">
        <w:rPr>
          <w:rFonts w:ascii="Trebuchet MS" w:hAnsi="Trebuchet MS" w:cs="Cambria"/>
          <w:lang w:val="en-US"/>
        </w:rPr>
        <w:t>.</w:t>
      </w:r>
    </w:p>
    <w:p w14:paraId="32144362" w14:textId="30997230" w:rsidR="00AB7133" w:rsidRPr="00005AC7" w:rsidRDefault="00CA0297" w:rsidP="00DF2675">
      <w:pPr>
        <w:pStyle w:val="ListParagraph"/>
        <w:numPr>
          <w:ilvl w:val="0"/>
          <w:numId w:val="20"/>
        </w:numPr>
        <w:autoSpaceDE w:val="0"/>
        <w:autoSpaceDN w:val="0"/>
        <w:adjustRightInd w:val="0"/>
        <w:spacing w:after="0" w:line="240" w:lineRule="auto"/>
        <w:rPr>
          <w:rFonts w:ascii="Trebuchet MS" w:hAnsi="Trebuchet MS" w:cs="Cambria"/>
          <w:lang w:val="en-US"/>
        </w:rPr>
      </w:pPr>
      <w:r w:rsidRPr="00005AC7">
        <w:rPr>
          <w:rFonts w:ascii="Trebuchet MS" w:hAnsi="Trebuchet MS" w:cs="Cambria"/>
          <w:lang w:val="en-US"/>
        </w:rPr>
        <w:t xml:space="preserve">Dezvoltarea  </w:t>
      </w:r>
      <w:r w:rsidR="00587F83" w:rsidRPr="00005AC7">
        <w:rPr>
          <w:rFonts w:ascii="Trebuchet MS" w:hAnsi="Trebuchet MS" w:cs="Cambria"/>
          <w:lang w:val="en-US"/>
        </w:rPr>
        <w:t>uno</w:t>
      </w:r>
      <w:r w:rsidR="00853B5C" w:rsidRPr="00005AC7">
        <w:rPr>
          <w:rFonts w:ascii="Trebuchet MS" w:hAnsi="Trebuchet MS" w:cs="Cambria"/>
          <w:lang w:val="en-US"/>
        </w:rPr>
        <w:t>r rute alternative</w:t>
      </w:r>
      <w:r w:rsidR="00587F83" w:rsidRPr="00005AC7">
        <w:rPr>
          <w:rFonts w:ascii="Trebuchet MS" w:hAnsi="Trebuchet MS"/>
          <w:lang w:val="en-US"/>
        </w:rPr>
        <w:t>:</w:t>
      </w:r>
    </w:p>
    <w:p w14:paraId="741E4496" w14:textId="74A8084D" w:rsidR="00BC3727" w:rsidRPr="00005AC7" w:rsidRDefault="00C658D5" w:rsidP="005E263C">
      <w:pPr>
        <w:autoSpaceDE w:val="0"/>
        <w:autoSpaceDN w:val="0"/>
        <w:adjustRightInd w:val="0"/>
        <w:spacing w:after="0" w:line="240" w:lineRule="auto"/>
        <w:ind w:left="990"/>
        <w:rPr>
          <w:rFonts w:ascii="Trebuchet MS" w:hAnsi="Trebuchet MS" w:cs="Cambria"/>
          <w:lang w:val="en-US"/>
        </w:rPr>
      </w:pPr>
      <w:r w:rsidRPr="00005AC7">
        <w:rPr>
          <w:rFonts w:ascii="Trebuchet MS" w:hAnsi="Trebuchet MS" w:cs="Cambria"/>
          <w:lang w:val="en-US"/>
        </w:rPr>
        <w:t xml:space="preserve">-În concordanță cu dezvoltarea spațială </w:t>
      </w:r>
      <w:proofErr w:type="gramStart"/>
      <w:r w:rsidRPr="00005AC7">
        <w:rPr>
          <w:rFonts w:ascii="Trebuchet MS" w:hAnsi="Trebuchet MS" w:cs="Cambria"/>
          <w:lang w:val="en-US"/>
        </w:rPr>
        <w:t>a</w:t>
      </w:r>
      <w:proofErr w:type="gramEnd"/>
      <w:r w:rsidR="00DC04F3" w:rsidRPr="00005AC7">
        <w:rPr>
          <w:rFonts w:ascii="Trebuchet MS" w:hAnsi="Trebuchet MS" w:cs="Cambria"/>
          <w:lang w:val="en-US"/>
        </w:rPr>
        <w:t xml:space="preserve"> </w:t>
      </w:r>
      <w:r w:rsidRPr="00005AC7">
        <w:rPr>
          <w:rFonts w:ascii="Trebuchet MS" w:hAnsi="Trebuchet MS" w:cs="Cambria"/>
          <w:lang w:val="en-US"/>
        </w:rPr>
        <w:t>orașu</w:t>
      </w:r>
      <w:r w:rsidR="00BC3727" w:rsidRPr="00005AC7">
        <w:rPr>
          <w:rFonts w:ascii="Trebuchet MS" w:hAnsi="Trebuchet MS" w:cs="Cambria"/>
          <w:lang w:val="en-US"/>
        </w:rPr>
        <w:t>lui, cu creșterea suprafeței de</w:t>
      </w:r>
    </w:p>
    <w:p w14:paraId="103119E1" w14:textId="0B65666B" w:rsidR="00BC3727" w:rsidRPr="00005AC7" w:rsidRDefault="00BC3727" w:rsidP="005E263C">
      <w:pPr>
        <w:autoSpaceDE w:val="0"/>
        <w:autoSpaceDN w:val="0"/>
        <w:adjustRightInd w:val="0"/>
        <w:spacing w:after="0" w:line="240" w:lineRule="auto"/>
        <w:ind w:left="990"/>
        <w:rPr>
          <w:rFonts w:ascii="Trebuchet MS" w:hAnsi="Trebuchet MS" w:cs="Cambria"/>
          <w:lang w:val="en-US"/>
        </w:rPr>
      </w:pPr>
      <w:r w:rsidRPr="00005AC7">
        <w:rPr>
          <w:rFonts w:ascii="Trebuchet MS" w:hAnsi="Trebuchet MS" w:cs="Cambria"/>
          <w:lang w:val="en-US"/>
        </w:rPr>
        <w:t>I</w:t>
      </w:r>
      <w:r w:rsidR="00C658D5" w:rsidRPr="00005AC7">
        <w:rPr>
          <w:rFonts w:ascii="Trebuchet MS" w:hAnsi="Trebuchet MS" w:cs="Cambria"/>
          <w:lang w:val="en-US"/>
        </w:rPr>
        <w:t>ntravilan</w:t>
      </w:r>
      <w:r w:rsidRPr="00005AC7">
        <w:rPr>
          <w:rFonts w:ascii="Trebuchet MS" w:hAnsi="Trebuchet MS" w:cs="Cambria"/>
          <w:lang w:val="en-US"/>
        </w:rPr>
        <w:t xml:space="preserve"> </w:t>
      </w:r>
      <w:proofErr w:type="gramStart"/>
      <w:r w:rsidR="00C658D5" w:rsidRPr="00005AC7">
        <w:rPr>
          <w:rFonts w:ascii="Trebuchet MS" w:hAnsi="Trebuchet MS" w:cs="Cambria"/>
          <w:lang w:val="en-US"/>
        </w:rPr>
        <w:t>este</w:t>
      </w:r>
      <w:proofErr w:type="gramEnd"/>
      <w:r w:rsidR="00C658D5" w:rsidRPr="00005AC7">
        <w:rPr>
          <w:rFonts w:ascii="Trebuchet MS" w:hAnsi="Trebuchet MS" w:cs="Cambria"/>
          <w:lang w:val="en-US"/>
        </w:rPr>
        <w:t xml:space="preserve"> nevoie d</w:t>
      </w:r>
      <w:r w:rsidR="00DC04F3" w:rsidRPr="00005AC7">
        <w:rPr>
          <w:rFonts w:ascii="Trebuchet MS" w:hAnsi="Trebuchet MS" w:cs="Cambria"/>
          <w:lang w:val="en-US"/>
        </w:rPr>
        <w:t xml:space="preserve">e realizarea de noi drumuri, cu </w:t>
      </w:r>
      <w:r w:rsidR="00C658D5" w:rsidRPr="00005AC7">
        <w:rPr>
          <w:rFonts w:ascii="Trebuchet MS" w:hAnsi="Trebuchet MS" w:cs="Cambria"/>
          <w:lang w:val="en-US"/>
        </w:rPr>
        <w:t xml:space="preserve">accent pus pe crearea unui </w:t>
      </w:r>
    </w:p>
    <w:p w14:paraId="2788E260" w14:textId="24284B4F" w:rsidR="00652E21" w:rsidRPr="00005AC7" w:rsidRDefault="00C658D5" w:rsidP="005E263C">
      <w:pPr>
        <w:autoSpaceDE w:val="0"/>
        <w:autoSpaceDN w:val="0"/>
        <w:adjustRightInd w:val="0"/>
        <w:spacing w:after="0" w:line="240" w:lineRule="auto"/>
        <w:ind w:left="990"/>
        <w:rPr>
          <w:rFonts w:ascii="Trebuchet MS" w:hAnsi="Trebuchet MS" w:cs="Cambria"/>
          <w:lang w:val="en-US"/>
        </w:rPr>
      </w:pPr>
      <w:proofErr w:type="gramStart"/>
      <w:r w:rsidRPr="00005AC7">
        <w:rPr>
          <w:rFonts w:ascii="Trebuchet MS" w:hAnsi="Trebuchet MS" w:cs="Cambria"/>
          <w:lang w:val="en-US"/>
        </w:rPr>
        <w:t>sistem</w:t>
      </w:r>
      <w:proofErr w:type="gramEnd"/>
      <w:r w:rsidRPr="00005AC7">
        <w:rPr>
          <w:rFonts w:ascii="Trebuchet MS" w:hAnsi="Trebuchet MS" w:cs="Cambria"/>
          <w:lang w:val="en-US"/>
        </w:rPr>
        <w:t xml:space="preserve"> st</w:t>
      </w:r>
      <w:r w:rsidR="00BC3727" w:rsidRPr="00005AC7">
        <w:rPr>
          <w:rFonts w:ascii="Trebuchet MS" w:hAnsi="Trebuchet MS" w:cs="Cambria"/>
          <w:lang w:val="en-US"/>
        </w:rPr>
        <w:t>radal</w:t>
      </w:r>
      <w:r w:rsidR="00F112C8" w:rsidRPr="00005AC7">
        <w:rPr>
          <w:rFonts w:ascii="Trebuchet MS" w:hAnsi="Trebuchet MS" w:cs="Cambria"/>
          <w:lang w:val="en-US"/>
        </w:rPr>
        <w:t xml:space="preserve"> care </w:t>
      </w:r>
      <w:r w:rsidRPr="00005AC7">
        <w:rPr>
          <w:rFonts w:ascii="Trebuchet MS" w:hAnsi="Trebuchet MS" w:cs="Cambria"/>
          <w:lang w:val="en-US"/>
        </w:rPr>
        <w:t>reduce povara traficului de pe axele principale</w:t>
      </w:r>
      <w:r w:rsidR="00F112C8" w:rsidRPr="00005AC7">
        <w:rPr>
          <w:rFonts w:ascii="Trebuchet MS" w:hAnsi="Trebuchet MS" w:cs="Cambria"/>
          <w:lang w:val="en-US"/>
        </w:rPr>
        <w:t xml:space="preserve"> </w:t>
      </w:r>
      <w:r w:rsidRPr="00005AC7">
        <w:rPr>
          <w:rFonts w:ascii="Trebuchet MS" w:hAnsi="Trebuchet MS" w:cs="Cambria"/>
          <w:lang w:val="en-US"/>
        </w:rPr>
        <w:t>de circulație.</w:t>
      </w:r>
    </w:p>
    <w:p w14:paraId="73D17E5B" w14:textId="31EF2C37" w:rsidR="00254778" w:rsidRPr="00005AC7" w:rsidRDefault="00652E21" w:rsidP="00DF2675">
      <w:pPr>
        <w:pStyle w:val="ListParagraph"/>
        <w:numPr>
          <w:ilvl w:val="0"/>
          <w:numId w:val="20"/>
        </w:numPr>
        <w:autoSpaceDE w:val="0"/>
        <w:autoSpaceDN w:val="0"/>
        <w:adjustRightInd w:val="0"/>
        <w:spacing w:after="0" w:line="240" w:lineRule="auto"/>
        <w:rPr>
          <w:rFonts w:ascii="Trebuchet MS" w:hAnsi="Trebuchet MS"/>
          <w:lang w:val="en-US"/>
        </w:rPr>
      </w:pPr>
      <w:r w:rsidRPr="00005AC7">
        <w:rPr>
          <w:rFonts w:ascii="Trebuchet MS" w:hAnsi="Trebuchet MS" w:cs="Cambria"/>
          <w:lang w:val="en-US"/>
        </w:rPr>
        <w:t>Construire și amenajare trotuare, treceri de pietoni</w:t>
      </w:r>
      <w:r w:rsidR="00C568E6" w:rsidRPr="00005AC7">
        <w:rPr>
          <w:rFonts w:ascii="Trebuchet MS" w:hAnsi="Trebuchet MS" w:cs="Cambria"/>
          <w:lang w:val="en-US"/>
        </w:rPr>
        <w:t>:</w:t>
      </w:r>
      <w:r w:rsidR="00483DE6" w:rsidRPr="00005AC7">
        <w:rPr>
          <w:rFonts w:ascii="Trebuchet MS" w:hAnsi="Trebuchet MS"/>
          <w:lang w:val="en-US"/>
        </w:rPr>
        <w:t xml:space="preserve">   </w:t>
      </w:r>
    </w:p>
    <w:p w14:paraId="6EDE1FD3" w14:textId="3FFD892F" w:rsidR="001C3ACA" w:rsidRPr="00005AC7" w:rsidRDefault="00C568E6" w:rsidP="005E263C">
      <w:pPr>
        <w:autoSpaceDE w:val="0"/>
        <w:autoSpaceDN w:val="0"/>
        <w:adjustRightInd w:val="0"/>
        <w:spacing w:after="0" w:line="240" w:lineRule="auto"/>
        <w:ind w:left="90" w:firstLine="900"/>
        <w:rPr>
          <w:rFonts w:ascii="Trebuchet MS" w:hAnsi="Trebuchet MS" w:cs="Cambria"/>
          <w:lang w:val="en-US"/>
        </w:rPr>
      </w:pPr>
      <w:r w:rsidRPr="00005AC7">
        <w:rPr>
          <w:rFonts w:ascii="Trebuchet MS" w:hAnsi="Trebuchet MS"/>
          <w:lang w:val="en-US"/>
        </w:rPr>
        <w:t>-</w:t>
      </w:r>
      <w:r w:rsidR="001C3ACA" w:rsidRPr="00005AC7">
        <w:rPr>
          <w:rFonts w:ascii="Trebuchet MS" w:hAnsi="Trebuchet MS" w:cs="Cambria"/>
          <w:lang w:val="en-US"/>
        </w:rPr>
        <w:t>Au fost amplasate câteva indicatoare cu</w:t>
      </w:r>
      <w:r w:rsidR="00724031" w:rsidRPr="00005AC7">
        <w:rPr>
          <w:rFonts w:ascii="Trebuchet MS" w:hAnsi="Trebuchet MS" w:cs="Cambria"/>
          <w:lang w:val="en-US"/>
        </w:rPr>
        <w:t xml:space="preserve"> </w:t>
      </w:r>
      <w:r w:rsidR="001C3ACA" w:rsidRPr="00005AC7">
        <w:rPr>
          <w:rFonts w:ascii="Trebuchet MS" w:hAnsi="Trebuchet MS" w:cs="Cambria"/>
          <w:lang w:val="en-US"/>
        </w:rPr>
        <w:t>denumirile străzilor, însă în cazul mai multor</w:t>
      </w:r>
    </w:p>
    <w:p w14:paraId="5A77C468" w14:textId="080BEEB5" w:rsidR="001C3ACA" w:rsidRPr="00005AC7" w:rsidRDefault="001C3ACA" w:rsidP="005E263C">
      <w:pPr>
        <w:autoSpaceDE w:val="0"/>
        <w:autoSpaceDN w:val="0"/>
        <w:adjustRightInd w:val="0"/>
        <w:spacing w:after="0" w:line="240" w:lineRule="auto"/>
        <w:ind w:left="90" w:firstLine="900"/>
        <w:rPr>
          <w:rFonts w:ascii="Trebuchet MS" w:hAnsi="Trebuchet MS" w:cs="Cambria"/>
          <w:lang w:val="en-US"/>
        </w:rPr>
      </w:pPr>
      <w:proofErr w:type="gramStart"/>
      <w:r w:rsidRPr="00005AC7">
        <w:rPr>
          <w:rFonts w:ascii="Trebuchet MS" w:hAnsi="Trebuchet MS" w:cs="Cambria"/>
          <w:lang w:val="en-US"/>
        </w:rPr>
        <w:t>străzi</w:t>
      </w:r>
      <w:proofErr w:type="gramEnd"/>
      <w:r w:rsidRPr="00005AC7">
        <w:rPr>
          <w:rFonts w:ascii="Trebuchet MS" w:hAnsi="Trebuchet MS" w:cs="Cambria"/>
          <w:lang w:val="en-US"/>
        </w:rPr>
        <w:t xml:space="preserve"> acestea lipsesc sau trebuie renovate.</w:t>
      </w:r>
    </w:p>
    <w:p w14:paraId="7DC6579A" w14:textId="1843338C" w:rsidR="00724031" w:rsidRPr="00005AC7" w:rsidRDefault="001C3ACA" w:rsidP="005E263C">
      <w:pPr>
        <w:autoSpaceDE w:val="0"/>
        <w:autoSpaceDN w:val="0"/>
        <w:adjustRightInd w:val="0"/>
        <w:spacing w:after="0" w:line="240" w:lineRule="auto"/>
        <w:ind w:left="90" w:firstLine="900"/>
        <w:rPr>
          <w:rFonts w:ascii="Trebuchet MS" w:hAnsi="Trebuchet MS" w:cs="Cambria"/>
          <w:lang w:val="en-US"/>
        </w:rPr>
      </w:pPr>
      <w:r w:rsidRPr="00005AC7">
        <w:rPr>
          <w:rFonts w:ascii="Trebuchet MS" w:hAnsi="Trebuchet MS" w:cs="Cambria"/>
          <w:lang w:val="en-US"/>
        </w:rPr>
        <w:t>Este nevoi</w:t>
      </w:r>
      <w:r w:rsidR="00724031" w:rsidRPr="00005AC7">
        <w:rPr>
          <w:rFonts w:ascii="Trebuchet MS" w:hAnsi="Trebuchet MS" w:cs="Cambria"/>
          <w:lang w:val="en-US"/>
        </w:rPr>
        <w:t xml:space="preserve">e de amplasarea indicatoarelor, </w:t>
      </w:r>
      <w:r w:rsidRPr="00005AC7">
        <w:rPr>
          <w:rFonts w:ascii="Trebuchet MS" w:hAnsi="Trebuchet MS" w:cs="Cambria"/>
          <w:lang w:val="en-US"/>
        </w:rPr>
        <w:t xml:space="preserve">semnelor de circulație, marcaje rutiere, etc. </w:t>
      </w:r>
    </w:p>
    <w:p w14:paraId="01D17407" w14:textId="3ABCAFB3" w:rsidR="00254778" w:rsidRPr="00005AC7" w:rsidRDefault="003735D2" w:rsidP="005E263C">
      <w:pPr>
        <w:autoSpaceDE w:val="0"/>
        <w:autoSpaceDN w:val="0"/>
        <w:adjustRightInd w:val="0"/>
        <w:spacing w:after="0" w:line="240" w:lineRule="auto"/>
        <w:ind w:left="90" w:firstLine="900"/>
        <w:rPr>
          <w:rFonts w:ascii="Trebuchet MS" w:hAnsi="Trebuchet MS" w:cs="Cambria"/>
          <w:lang w:val="en-US"/>
        </w:rPr>
      </w:pPr>
      <w:proofErr w:type="gramStart"/>
      <w:r>
        <w:rPr>
          <w:rFonts w:ascii="Trebuchet MS" w:hAnsi="Trebuchet MS" w:cs="Cambria"/>
          <w:lang w:val="en-US"/>
        </w:rPr>
        <w:t>p</w:t>
      </w:r>
      <w:r w:rsidR="00724031" w:rsidRPr="00005AC7">
        <w:rPr>
          <w:rFonts w:ascii="Trebuchet MS" w:hAnsi="Trebuchet MS" w:cs="Cambria"/>
          <w:lang w:val="en-US"/>
        </w:rPr>
        <w:t>e</w:t>
      </w:r>
      <w:proofErr w:type="gramEnd"/>
      <w:r w:rsidR="00724031" w:rsidRPr="00005AC7">
        <w:rPr>
          <w:rFonts w:ascii="Trebuchet MS" w:hAnsi="Trebuchet MS" w:cs="Cambria"/>
          <w:lang w:val="en-US"/>
        </w:rPr>
        <w:t xml:space="preserve"> </w:t>
      </w:r>
      <w:r w:rsidR="001C3ACA" w:rsidRPr="00005AC7">
        <w:rPr>
          <w:rFonts w:ascii="Trebuchet MS" w:hAnsi="Trebuchet MS" w:cs="Cambria"/>
          <w:lang w:val="en-US"/>
        </w:rPr>
        <w:t>anumite părți a orașului și în intersecții.</w:t>
      </w:r>
    </w:p>
    <w:p w14:paraId="6380F678" w14:textId="2479265C" w:rsidR="00035427" w:rsidRPr="00005AC7" w:rsidRDefault="00CB25A3" w:rsidP="00DF2675">
      <w:pPr>
        <w:pStyle w:val="ListParagraph"/>
        <w:numPr>
          <w:ilvl w:val="0"/>
          <w:numId w:val="20"/>
        </w:numPr>
        <w:autoSpaceDE w:val="0"/>
        <w:autoSpaceDN w:val="0"/>
        <w:adjustRightInd w:val="0"/>
        <w:spacing w:after="0" w:line="240" w:lineRule="auto"/>
        <w:rPr>
          <w:rFonts w:ascii="Trebuchet MS" w:hAnsi="Trebuchet MS" w:cs="Cambria"/>
          <w:lang w:val="en-US"/>
        </w:rPr>
      </w:pPr>
      <w:r w:rsidRPr="00005AC7">
        <w:rPr>
          <w:rFonts w:ascii="Trebuchet MS" w:hAnsi="Trebuchet MS" w:cs="Cambria"/>
          <w:lang w:val="en-US"/>
        </w:rPr>
        <w:t>Construire piste de biciclete:</w:t>
      </w:r>
      <w:r w:rsidR="00035427" w:rsidRPr="00005AC7">
        <w:rPr>
          <w:rFonts w:ascii="Trebuchet MS" w:hAnsi="Trebuchet MS" w:cs="Cambria"/>
          <w:lang w:val="en-US"/>
        </w:rPr>
        <w:t xml:space="preserve">     </w:t>
      </w:r>
    </w:p>
    <w:p w14:paraId="7F485E58" w14:textId="7E352DF2" w:rsidR="007745C2" w:rsidRPr="00005AC7" w:rsidRDefault="00661FCE" w:rsidP="004D61F1">
      <w:pPr>
        <w:autoSpaceDE w:val="0"/>
        <w:autoSpaceDN w:val="0"/>
        <w:adjustRightInd w:val="0"/>
        <w:spacing w:after="0" w:line="240" w:lineRule="auto"/>
        <w:ind w:left="720" w:firstLine="270"/>
        <w:rPr>
          <w:rFonts w:ascii="Trebuchet MS" w:hAnsi="Trebuchet MS" w:cs="Cambria"/>
          <w:lang w:val="en-US"/>
        </w:rPr>
      </w:pPr>
      <w:r w:rsidRPr="00005AC7">
        <w:rPr>
          <w:rFonts w:ascii="Trebuchet MS" w:hAnsi="Trebuchet MS"/>
          <w:color w:val="FF0000"/>
          <w:lang w:val="en-US"/>
        </w:rPr>
        <w:t>-</w:t>
      </w:r>
      <w:r w:rsidR="004F1915" w:rsidRPr="00005AC7">
        <w:rPr>
          <w:rFonts w:ascii="Trebuchet MS" w:hAnsi="Trebuchet MS" w:cs="Cambria"/>
          <w:lang w:val="en-US"/>
        </w:rPr>
        <w:t xml:space="preserve">De și au fost realizate studii în domeniu nu a fost construit sistemul de pistă pentru </w:t>
      </w:r>
    </w:p>
    <w:p w14:paraId="6C5B9096" w14:textId="7020CC64" w:rsidR="007745C2" w:rsidRPr="00005AC7" w:rsidRDefault="006847A8" w:rsidP="004D61F1">
      <w:pPr>
        <w:autoSpaceDE w:val="0"/>
        <w:autoSpaceDN w:val="0"/>
        <w:adjustRightInd w:val="0"/>
        <w:spacing w:after="0" w:line="240" w:lineRule="auto"/>
        <w:ind w:left="720" w:firstLine="270"/>
        <w:rPr>
          <w:rFonts w:ascii="Trebuchet MS" w:hAnsi="Trebuchet MS" w:cs="Cambria"/>
          <w:lang w:val="en-US"/>
        </w:rPr>
      </w:pPr>
      <w:proofErr w:type="gramStart"/>
      <w:r>
        <w:rPr>
          <w:rFonts w:ascii="Trebuchet MS" w:hAnsi="Trebuchet MS" w:cs="Cambria"/>
          <w:lang w:val="en-US"/>
        </w:rPr>
        <w:t>b</w:t>
      </w:r>
      <w:r w:rsidR="007745C2" w:rsidRPr="00005AC7">
        <w:rPr>
          <w:rFonts w:ascii="Trebuchet MS" w:hAnsi="Trebuchet MS" w:cs="Cambria"/>
          <w:lang w:val="en-US"/>
        </w:rPr>
        <w:t>iciclete</w:t>
      </w:r>
      <w:proofErr w:type="gramEnd"/>
      <w:r w:rsidR="007745C2" w:rsidRPr="00005AC7">
        <w:rPr>
          <w:rFonts w:ascii="Trebuchet MS" w:hAnsi="Trebuchet MS" w:cs="Cambria"/>
          <w:lang w:val="en-US"/>
        </w:rPr>
        <w:t xml:space="preserve"> </w:t>
      </w:r>
      <w:r w:rsidR="004F1915" w:rsidRPr="00005AC7">
        <w:rPr>
          <w:rFonts w:ascii="Trebuchet MS" w:hAnsi="Trebuchet MS" w:cs="Cambria"/>
          <w:lang w:val="en-US"/>
        </w:rPr>
        <w:t xml:space="preserve">în zona menționată. Se propune realizarea unui sistem local de pistă și trasee </w:t>
      </w:r>
    </w:p>
    <w:p w14:paraId="19B84D3E" w14:textId="4F067BFF" w:rsidR="00C23239" w:rsidRPr="00005AC7" w:rsidRDefault="004F1915" w:rsidP="004D61F1">
      <w:pPr>
        <w:autoSpaceDE w:val="0"/>
        <w:autoSpaceDN w:val="0"/>
        <w:adjustRightInd w:val="0"/>
        <w:spacing w:after="0" w:line="240" w:lineRule="auto"/>
        <w:ind w:left="720" w:firstLine="270"/>
        <w:rPr>
          <w:rFonts w:ascii="Trebuchet MS" w:hAnsi="Trebuchet MS" w:cs="Cambria"/>
          <w:lang w:val="en-US"/>
        </w:rPr>
      </w:pPr>
      <w:proofErr w:type="gramStart"/>
      <w:r w:rsidRPr="00005AC7">
        <w:rPr>
          <w:rFonts w:ascii="Trebuchet MS" w:hAnsi="Trebuchet MS" w:cs="Cambria"/>
          <w:lang w:val="en-US"/>
        </w:rPr>
        <w:t>pentru</w:t>
      </w:r>
      <w:proofErr w:type="gramEnd"/>
      <w:r w:rsidRPr="00005AC7">
        <w:rPr>
          <w:rFonts w:ascii="Trebuchet MS" w:hAnsi="Trebuchet MS" w:cs="Cambria"/>
          <w:lang w:val="en-US"/>
        </w:rPr>
        <w:t xml:space="preserve"> biciclete, </w:t>
      </w:r>
      <w:r w:rsidR="009F6C6C" w:rsidRPr="00005AC7">
        <w:rPr>
          <w:rFonts w:ascii="Trebuchet MS" w:hAnsi="Trebuchet MS" w:cs="Cambria"/>
          <w:lang w:val="en-US"/>
        </w:rPr>
        <w:t xml:space="preserve">atât pentru facilitarea </w:t>
      </w:r>
      <w:r w:rsidRPr="00005AC7">
        <w:rPr>
          <w:rFonts w:ascii="Trebuchet MS" w:hAnsi="Trebuchet MS" w:cs="Cambria"/>
          <w:lang w:val="en-US"/>
        </w:rPr>
        <w:t>mobilității locale, cât și pentru creș</w:t>
      </w:r>
      <w:r w:rsidR="009F6C6C" w:rsidRPr="00005AC7">
        <w:rPr>
          <w:rFonts w:ascii="Trebuchet MS" w:hAnsi="Trebuchet MS" w:cs="Cambria"/>
          <w:lang w:val="en-US"/>
        </w:rPr>
        <w:t xml:space="preserve">terea </w:t>
      </w:r>
    </w:p>
    <w:p w14:paraId="490027A6" w14:textId="1250A38E" w:rsidR="00415C44" w:rsidRPr="00005AC7" w:rsidRDefault="004F1915" w:rsidP="004D61F1">
      <w:pPr>
        <w:tabs>
          <w:tab w:val="left" w:pos="4800"/>
        </w:tabs>
        <w:autoSpaceDE w:val="0"/>
        <w:autoSpaceDN w:val="0"/>
        <w:adjustRightInd w:val="0"/>
        <w:spacing w:after="0" w:line="240" w:lineRule="auto"/>
        <w:ind w:left="720" w:firstLine="270"/>
        <w:rPr>
          <w:rFonts w:ascii="Trebuchet MS" w:hAnsi="Trebuchet MS" w:cs="Cambria"/>
          <w:lang w:val="en-US"/>
        </w:rPr>
      </w:pPr>
      <w:proofErr w:type="gramStart"/>
      <w:r w:rsidRPr="00005AC7">
        <w:rPr>
          <w:rFonts w:ascii="Trebuchet MS" w:hAnsi="Trebuchet MS" w:cs="Cambria"/>
          <w:lang w:val="en-US"/>
        </w:rPr>
        <w:t>atractivității</w:t>
      </w:r>
      <w:proofErr w:type="gramEnd"/>
      <w:r w:rsidRPr="00005AC7">
        <w:rPr>
          <w:rFonts w:ascii="Trebuchet MS" w:hAnsi="Trebuchet MS" w:cs="Cambria"/>
          <w:lang w:val="en-US"/>
        </w:rPr>
        <w:t xml:space="preserve"> turistice a orașului.</w:t>
      </w:r>
      <w:r w:rsidR="00A93C3F">
        <w:rPr>
          <w:rFonts w:ascii="Trebuchet MS" w:hAnsi="Trebuchet MS" w:cs="Cambria"/>
          <w:lang w:val="en-US"/>
        </w:rPr>
        <w:tab/>
      </w:r>
    </w:p>
    <w:p w14:paraId="6236EC4E" w14:textId="6CD603F4" w:rsidR="001141C5" w:rsidRDefault="00344C82" w:rsidP="004D61F1">
      <w:pPr>
        <w:autoSpaceDE w:val="0"/>
        <w:autoSpaceDN w:val="0"/>
        <w:adjustRightInd w:val="0"/>
        <w:spacing w:after="0" w:line="240" w:lineRule="auto"/>
        <w:ind w:left="720" w:firstLine="270"/>
        <w:rPr>
          <w:rFonts w:ascii="Trebuchet MS" w:hAnsi="Trebuchet MS" w:cs="Cambria"/>
          <w:lang w:val="en-US"/>
        </w:rPr>
      </w:pPr>
      <w:r w:rsidRPr="00415C44">
        <w:rPr>
          <w:rFonts w:ascii="Trebuchet MS" w:hAnsi="Trebuchet MS" w:cs="Cambria"/>
          <w:lang w:val="en-US"/>
        </w:rPr>
        <w:t xml:space="preserve">Intersecțiile trebuie amenajate astfel încât </w:t>
      </w:r>
      <w:proofErr w:type="gramStart"/>
      <w:r w:rsidRPr="00415C44">
        <w:rPr>
          <w:rFonts w:ascii="Trebuchet MS" w:hAnsi="Trebuchet MS" w:cs="Cambria"/>
          <w:lang w:val="en-US"/>
        </w:rPr>
        <w:t>să</w:t>
      </w:r>
      <w:proofErr w:type="gramEnd"/>
      <w:r w:rsidRPr="00415C44">
        <w:rPr>
          <w:rFonts w:ascii="Trebuchet MS" w:hAnsi="Trebuchet MS" w:cs="Cambria"/>
          <w:lang w:val="en-US"/>
        </w:rPr>
        <w:t xml:space="preserve"> asigure fluența circulației (vehicule, </w:t>
      </w:r>
    </w:p>
    <w:p w14:paraId="49544105" w14:textId="623CA4CE" w:rsidR="001141C5" w:rsidRDefault="00344C82" w:rsidP="004D61F1">
      <w:pPr>
        <w:autoSpaceDE w:val="0"/>
        <w:autoSpaceDN w:val="0"/>
        <w:adjustRightInd w:val="0"/>
        <w:spacing w:after="0" w:line="240" w:lineRule="auto"/>
        <w:ind w:left="720" w:firstLine="270"/>
        <w:rPr>
          <w:rFonts w:ascii="Trebuchet MS" w:hAnsi="Trebuchet MS" w:cs="Cambria"/>
          <w:lang w:val="en-US"/>
        </w:rPr>
      </w:pPr>
      <w:proofErr w:type="gramStart"/>
      <w:r w:rsidRPr="00415C44">
        <w:rPr>
          <w:rFonts w:ascii="Trebuchet MS" w:hAnsi="Trebuchet MS" w:cs="Cambria"/>
          <w:lang w:val="en-US"/>
        </w:rPr>
        <w:t>pietoni</w:t>
      </w:r>
      <w:proofErr w:type="gramEnd"/>
      <w:r w:rsidRPr="00415C44">
        <w:rPr>
          <w:rFonts w:ascii="Trebuchet MS" w:hAnsi="Trebuchet MS" w:cs="Cambria"/>
          <w:lang w:val="en-US"/>
        </w:rPr>
        <w:t>,</w:t>
      </w:r>
      <w:r w:rsidR="00415C44">
        <w:rPr>
          <w:rFonts w:ascii="Trebuchet MS" w:hAnsi="Trebuchet MS" w:cs="Cambria"/>
          <w:lang w:val="en-US"/>
        </w:rPr>
        <w:t xml:space="preserve"> </w:t>
      </w:r>
      <w:r w:rsidRPr="00415C44">
        <w:rPr>
          <w:rFonts w:ascii="Trebuchet MS" w:hAnsi="Trebuchet MS" w:cs="Cambria"/>
          <w:lang w:val="en-US"/>
        </w:rPr>
        <w:t xml:space="preserve">bicicliști și alte forme de circulație) cu consum minim de energie și timp, în </w:t>
      </w:r>
    </w:p>
    <w:p w14:paraId="6C03A914" w14:textId="44DD6B43" w:rsidR="00254778" w:rsidRDefault="00344C82" w:rsidP="004D61F1">
      <w:pPr>
        <w:autoSpaceDE w:val="0"/>
        <w:autoSpaceDN w:val="0"/>
        <w:adjustRightInd w:val="0"/>
        <w:spacing w:after="0" w:line="240" w:lineRule="auto"/>
        <w:ind w:left="720" w:firstLine="270"/>
        <w:rPr>
          <w:rFonts w:ascii="Trebuchet MS" w:hAnsi="Trebuchet MS" w:cs="Cambria"/>
          <w:lang w:val="en-US"/>
        </w:rPr>
      </w:pPr>
      <w:proofErr w:type="gramStart"/>
      <w:r w:rsidRPr="00415C44">
        <w:rPr>
          <w:rFonts w:ascii="Trebuchet MS" w:hAnsi="Trebuchet MS" w:cs="Cambria"/>
          <w:lang w:val="en-US"/>
        </w:rPr>
        <w:t>condiții</w:t>
      </w:r>
      <w:proofErr w:type="gramEnd"/>
      <w:r w:rsidRPr="00415C44">
        <w:rPr>
          <w:rFonts w:ascii="Trebuchet MS" w:hAnsi="Trebuchet MS" w:cs="Cambria"/>
          <w:lang w:val="en-US"/>
        </w:rPr>
        <w:t xml:space="preserve"> de siguranță</w:t>
      </w:r>
      <w:r w:rsidR="006775DB" w:rsidRPr="00415C44">
        <w:rPr>
          <w:rFonts w:ascii="Trebuchet MS" w:hAnsi="Trebuchet MS" w:cs="Cambria"/>
          <w:lang w:val="en-US"/>
        </w:rPr>
        <w:t xml:space="preserve"> </w:t>
      </w:r>
      <w:r w:rsidRPr="00415C44">
        <w:rPr>
          <w:rFonts w:ascii="Trebuchet MS" w:hAnsi="Trebuchet MS" w:cs="Cambria"/>
          <w:lang w:val="en-US"/>
        </w:rPr>
        <w:t xml:space="preserve">și confort. </w:t>
      </w:r>
    </w:p>
    <w:p w14:paraId="7AAA7867" w14:textId="57C74E88" w:rsidR="00080147" w:rsidRDefault="001141C5" w:rsidP="00DF2675">
      <w:pPr>
        <w:pStyle w:val="ListParagraph"/>
        <w:numPr>
          <w:ilvl w:val="0"/>
          <w:numId w:val="23"/>
        </w:numPr>
        <w:autoSpaceDE w:val="0"/>
        <w:autoSpaceDN w:val="0"/>
        <w:adjustRightInd w:val="0"/>
        <w:spacing w:after="0" w:line="240" w:lineRule="auto"/>
        <w:ind w:left="1080"/>
        <w:rPr>
          <w:rFonts w:ascii="Trebuchet MS" w:hAnsi="Trebuchet MS" w:cs="Cambria"/>
          <w:lang w:val="en-US"/>
        </w:rPr>
      </w:pPr>
      <w:r w:rsidRPr="00CA5BBA">
        <w:rPr>
          <w:rFonts w:ascii="Trebuchet MS" w:hAnsi="Trebuchet MS" w:cs="Cambria"/>
          <w:lang w:val="en-US"/>
        </w:rPr>
        <w:t>Printre măsurile propuse de PMUD Vlăhița se regăsește înființarea unui sistem de transport</w:t>
      </w:r>
      <w:r w:rsidR="001E050B">
        <w:rPr>
          <w:rFonts w:ascii="Trebuchet MS" w:hAnsi="Trebuchet MS" w:cs="Cambria"/>
          <w:lang w:val="en-US"/>
        </w:rPr>
        <w:t xml:space="preserve"> </w:t>
      </w:r>
      <w:r w:rsidRPr="001E050B">
        <w:rPr>
          <w:rFonts w:ascii="Trebuchet MS" w:hAnsi="Trebuchet MS" w:cs="Cambria"/>
          <w:lang w:val="en-US"/>
        </w:rPr>
        <w:t>public (eventual transport la cerere) organizat la nivel local (și micro-regional), valorificat și prin</w:t>
      </w:r>
      <w:r w:rsidR="001E050B">
        <w:rPr>
          <w:rFonts w:ascii="Trebuchet MS" w:hAnsi="Trebuchet MS" w:cs="Cambria"/>
          <w:lang w:val="en-US"/>
        </w:rPr>
        <w:t xml:space="preserve"> </w:t>
      </w:r>
      <w:r w:rsidRPr="001E050B">
        <w:rPr>
          <w:rFonts w:ascii="Trebuchet MS" w:hAnsi="Trebuchet MS" w:cs="Cambria"/>
          <w:lang w:val="en-US"/>
        </w:rPr>
        <w:t>intermediul pachetelor turistice, prin achiziția unor mijloace de transport ecologice. De</w:t>
      </w:r>
      <w:r w:rsidR="001E050B">
        <w:rPr>
          <w:rFonts w:ascii="Trebuchet MS" w:hAnsi="Trebuchet MS" w:cs="Cambria"/>
          <w:lang w:val="en-US"/>
        </w:rPr>
        <w:t xml:space="preserve"> </w:t>
      </w:r>
      <w:r w:rsidRPr="001E050B">
        <w:rPr>
          <w:rFonts w:ascii="Trebuchet MS" w:hAnsi="Trebuchet MS" w:cs="Cambria"/>
          <w:lang w:val="en-US"/>
        </w:rPr>
        <w:t xml:space="preserve">asemenea, planul propune un proiect pentru înființarea unui sistem de bike-sharing cu </w:t>
      </w:r>
      <w:proofErr w:type="gramStart"/>
      <w:r w:rsidRPr="001E050B">
        <w:rPr>
          <w:rFonts w:ascii="Trebuchet MS" w:hAnsi="Trebuchet MS" w:cs="Cambria"/>
          <w:lang w:val="en-US"/>
        </w:rPr>
        <w:t>4 stații</w:t>
      </w:r>
      <w:proofErr w:type="gramEnd"/>
      <w:r w:rsidRPr="001E050B">
        <w:rPr>
          <w:rFonts w:ascii="Trebuchet MS" w:hAnsi="Trebuchet MS" w:cs="Cambria"/>
          <w:lang w:val="en-US"/>
        </w:rPr>
        <w:t xml:space="preserve"> și</w:t>
      </w:r>
      <w:r w:rsidR="001E050B">
        <w:rPr>
          <w:rFonts w:ascii="Trebuchet MS" w:hAnsi="Trebuchet MS" w:cs="Cambria"/>
          <w:lang w:val="en-US"/>
        </w:rPr>
        <w:t xml:space="preserve"> </w:t>
      </w:r>
      <w:r w:rsidRPr="001E050B">
        <w:rPr>
          <w:rFonts w:ascii="Trebuchet MS" w:hAnsi="Trebuchet MS" w:cs="Cambria"/>
          <w:lang w:val="en-US"/>
        </w:rPr>
        <w:t>cu un parc de 40 biciclete. Aceste două sisteme trebuie concepute ca fiind complementare și</w:t>
      </w:r>
      <w:r w:rsidR="001E050B">
        <w:rPr>
          <w:rFonts w:ascii="Trebuchet MS" w:hAnsi="Trebuchet MS" w:cs="Cambria"/>
          <w:lang w:val="en-US"/>
        </w:rPr>
        <w:t xml:space="preserve"> </w:t>
      </w:r>
      <w:r w:rsidRPr="001E050B">
        <w:rPr>
          <w:rFonts w:ascii="Trebuchet MS" w:hAnsi="Trebuchet MS" w:cs="Cambria"/>
          <w:lang w:val="en-US"/>
        </w:rPr>
        <w:t>interconectate. Combinate, ciclismul şi transportul public permit deplasarea „din uşă în uşă” dar</w:t>
      </w:r>
      <w:r w:rsidR="00804697">
        <w:rPr>
          <w:rFonts w:ascii="Trebuchet MS" w:hAnsi="Trebuchet MS" w:cs="Cambria"/>
          <w:lang w:val="en-US"/>
        </w:rPr>
        <w:t xml:space="preserve"> </w:t>
      </w:r>
      <w:r w:rsidRPr="00804697">
        <w:rPr>
          <w:rFonts w:ascii="Trebuchet MS" w:hAnsi="Trebuchet MS" w:cs="Cambria"/>
          <w:lang w:val="en-US"/>
        </w:rPr>
        <w:t xml:space="preserve">şi parcurgerea unor distanţe mai </w:t>
      </w:r>
      <w:proofErr w:type="gramStart"/>
      <w:r w:rsidRPr="00804697">
        <w:rPr>
          <w:rFonts w:ascii="Trebuchet MS" w:hAnsi="Trebuchet MS" w:cs="Cambria"/>
          <w:lang w:val="en-US"/>
        </w:rPr>
        <w:t>mari</w:t>
      </w:r>
      <w:proofErr w:type="gramEnd"/>
      <w:r w:rsidRPr="00804697">
        <w:rPr>
          <w:rFonts w:ascii="Trebuchet MS" w:hAnsi="Trebuchet MS" w:cs="Cambria"/>
          <w:lang w:val="en-US"/>
        </w:rPr>
        <w:t>.</w:t>
      </w:r>
    </w:p>
    <w:p w14:paraId="0381C22F" w14:textId="3EC21033" w:rsidR="00C577EE" w:rsidRDefault="00DF04F6" w:rsidP="00DF2675">
      <w:pPr>
        <w:pStyle w:val="ListParagraph"/>
        <w:numPr>
          <w:ilvl w:val="0"/>
          <w:numId w:val="23"/>
        </w:numPr>
        <w:autoSpaceDE w:val="0"/>
        <w:autoSpaceDN w:val="0"/>
        <w:adjustRightInd w:val="0"/>
        <w:spacing w:after="0" w:line="240" w:lineRule="auto"/>
        <w:ind w:left="1080"/>
        <w:rPr>
          <w:rFonts w:ascii="Trebuchet MS" w:hAnsi="Trebuchet MS" w:cs="Cambria"/>
          <w:lang w:val="en-US"/>
        </w:rPr>
      </w:pPr>
      <w:proofErr w:type="gramStart"/>
      <w:r w:rsidRPr="00DF04F6">
        <w:rPr>
          <w:rFonts w:ascii="Trebuchet MS" w:hAnsi="Trebuchet MS" w:cs="Cambria"/>
          <w:lang w:val="en-US"/>
        </w:rPr>
        <w:t>sistem</w:t>
      </w:r>
      <w:proofErr w:type="gramEnd"/>
      <w:r w:rsidRPr="00DF04F6">
        <w:rPr>
          <w:rFonts w:ascii="Trebuchet MS" w:hAnsi="Trebuchet MS" w:cs="Cambria"/>
          <w:lang w:val="en-US"/>
        </w:rPr>
        <w:t xml:space="preserve"> de management și un regulament local al parcărilor publice</w:t>
      </w:r>
      <w:r>
        <w:rPr>
          <w:rFonts w:ascii="Trebuchet MS" w:hAnsi="Trebuchet MS" w:cs="Cambria"/>
          <w:lang w:val="en-US"/>
        </w:rPr>
        <w:t xml:space="preserve"> </w:t>
      </w:r>
      <w:r w:rsidRPr="00DF04F6">
        <w:rPr>
          <w:rFonts w:ascii="Trebuchet MS" w:hAnsi="Trebuchet MS" w:cs="Cambria"/>
          <w:lang w:val="en-US"/>
        </w:rPr>
        <w:t>pentru reducerea parcărilor neregulamentare. La nivelul docum</w:t>
      </w:r>
      <w:r>
        <w:rPr>
          <w:rFonts w:ascii="Trebuchet MS" w:hAnsi="Trebuchet MS" w:cs="Cambria"/>
          <w:lang w:val="en-US"/>
        </w:rPr>
        <w:t>entelor urbanistice (PUG, PUZ</w:t>
      </w:r>
      <w:r w:rsidRPr="00DF04F6">
        <w:rPr>
          <w:rFonts w:ascii="Trebuchet MS" w:hAnsi="Trebuchet MS" w:cs="Cambria"/>
          <w:lang w:val="en-US"/>
        </w:rPr>
        <w:t>)</w:t>
      </w:r>
      <w:r>
        <w:rPr>
          <w:rFonts w:ascii="Trebuchet MS" w:hAnsi="Trebuchet MS" w:cs="Cambria"/>
          <w:lang w:val="en-US"/>
        </w:rPr>
        <w:t xml:space="preserve"> </w:t>
      </w:r>
      <w:r w:rsidRPr="00DF04F6">
        <w:rPr>
          <w:rFonts w:ascii="Trebuchet MS" w:hAnsi="Trebuchet MS" w:cs="Cambria"/>
          <w:lang w:val="en-US"/>
        </w:rPr>
        <w:t xml:space="preserve">pentru </w:t>
      </w:r>
      <w:r w:rsidRPr="00DF04F6">
        <w:rPr>
          <w:rFonts w:ascii="Trebuchet MS" w:hAnsi="Trebuchet MS" w:cs="Cambria"/>
          <w:lang w:val="en-US"/>
        </w:rPr>
        <w:lastRenderedPageBreak/>
        <w:t>zone rezidențiale unde se realizează construcții noi se propune solicitarea în</w:t>
      </w:r>
      <w:r>
        <w:rPr>
          <w:rFonts w:ascii="Trebuchet MS" w:hAnsi="Trebuchet MS" w:cs="Cambria"/>
          <w:lang w:val="en-US"/>
        </w:rPr>
        <w:t xml:space="preserve"> </w:t>
      </w:r>
      <w:r w:rsidRPr="00DF04F6">
        <w:rPr>
          <w:rFonts w:ascii="Trebuchet MS" w:hAnsi="Trebuchet MS" w:cs="Cambria"/>
          <w:lang w:val="en-US"/>
        </w:rPr>
        <w:t xml:space="preserve">documentațiile tehnice marcarea a cel puțin </w:t>
      </w:r>
      <w:proofErr w:type="gramStart"/>
      <w:r w:rsidRPr="00DF04F6">
        <w:rPr>
          <w:rFonts w:ascii="Trebuchet MS" w:hAnsi="Trebuchet MS" w:cs="Cambria"/>
          <w:lang w:val="en-US"/>
        </w:rPr>
        <w:t>1 locuri</w:t>
      </w:r>
      <w:proofErr w:type="gramEnd"/>
      <w:r w:rsidRPr="00DF04F6">
        <w:rPr>
          <w:rFonts w:ascii="Trebuchet MS" w:hAnsi="Trebuchet MS" w:cs="Cambria"/>
          <w:lang w:val="en-US"/>
        </w:rPr>
        <w:t xml:space="preserve"> de parcare în interiorul parcelei. Totodată</w:t>
      </w:r>
      <w:r>
        <w:rPr>
          <w:rFonts w:ascii="Trebuchet MS" w:hAnsi="Trebuchet MS" w:cs="Cambria"/>
          <w:lang w:val="en-US"/>
        </w:rPr>
        <w:t xml:space="preserve"> </w:t>
      </w:r>
      <w:r w:rsidRPr="00DF04F6">
        <w:rPr>
          <w:rFonts w:ascii="Trebuchet MS" w:hAnsi="Trebuchet MS" w:cs="Cambria"/>
          <w:lang w:val="en-US"/>
        </w:rPr>
        <w:t xml:space="preserve">pentru reducerea numărului de deplasări cu autovehicule în centru se poate aplica </w:t>
      </w:r>
      <w:proofErr w:type="gramStart"/>
      <w:r w:rsidRPr="00DF04F6">
        <w:rPr>
          <w:rFonts w:ascii="Trebuchet MS" w:hAnsi="Trebuchet MS" w:cs="Cambria"/>
          <w:lang w:val="en-US"/>
        </w:rPr>
        <w:t>un</w:t>
      </w:r>
      <w:proofErr w:type="gramEnd"/>
      <w:r w:rsidRPr="00DF04F6">
        <w:rPr>
          <w:rFonts w:ascii="Trebuchet MS" w:hAnsi="Trebuchet MS" w:cs="Cambria"/>
          <w:lang w:val="en-US"/>
        </w:rPr>
        <w:t xml:space="preserve"> regim de</w:t>
      </w:r>
      <w:r>
        <w:rPr>
          <w:rFonts w:ascii="Trebuchet MS" w:hAnsi="Trebuchet MS" w:cs="Cambria"/>
          <w:lang w:val="en-US"/>
        </w:rPr>
        <w:t xml:space="preserve"> </w:t>
      </w:r>
      <w:r w:rsidRPr="00DF04F6">
        <w:rPr>
          <w:rFonts w:ascii="Trebuchet MS" w:hAnsi="Trebuchet MS" w:cs="Cambria"/>
          <w:lang w:val="en-US"/>
        </w:rPr>
        <w:t>taxă pentru locurile de parcare amenajate aici dar și aplicarea unor amenzi de către poliția locală.</w:t>
      </w:r>
    </w:p>
    <w:p w14:paraId="68DDA9D7" w14:textId="4B2CA5CA" w:rsidR="00A413F4" w:rsidRDefault="00132C5A" w:rsidP="00040F3D">
      <w:pPr>
        <w:pStyle w:val="ListParagraph"/>
        <w:numPr>
          <w:ilvl w:val="0"/>
          <w:numId w:val="24"/>
        </w:numPr>
        <w:autoSpaceDE w:val="0"/>
        <w:autoSpaceDN w:val="0"/>
        <w:adjustRightInd w:val="0"/>
        <w:spacing w:after="0" w:line="240" w:lineRule="auto"/>
        <w:ind w:left="1080" w:hanging="720"/>
        <w:rPr>
          <w:rFonts w:ascii="Trebuchet MS" w:hAnsi="Trebuchet MS" w:cs="Cambria"/>
          <w:lang w:val="en-US"/>
        </w:rPr>
      </w:pPr>
      <w:proofErr w:type="gramStart"/>
      <w:r w:rsidRPr="00132C5A">
        <w:rPr>
          <w:rFonts w:ascii="Trebuchet MS" w:hAnsi="Trebuchet MS" w:cs="Cambria"/>
          <w:lang w:val="en-US"/>
        </w:rPr>
        <w:t>spațiile</w:t>
      </w:r>
      <w:proofErr w:type="gramEnd"/>
      <w:r w:rsidRPr="00132C5A">
        <w:rPr>
          <w:rFonts w:ascii="Trebuchet MS" w:hAnsi="Trebuchet MS" w:cs="Cambria"/>
          <w:lang w:val="en-US"/>
        </w:rPr>
        <w:t xml:space="preserve"> publice (care sunt</w:t>
      </w:r>
      <w:r>
        <w:rPr>
          <w:rFonts w:ascii="Trebuchet MS" w:hAnsi="Trebuchet MS" w:cs="Cambria"/>
          <w:lang w:val="en-US"/>
        </w:rPr>
        <w:t xml:space="preserve"> </w:t>
      </w:r>
      <w:r w:rsidRPr="00132C5A">
        <w:rPr>
          <w:rFonts w:ascii="Trebuchet MS" w:hAnsi="Trebuchet MS" w:cs="Cambria"/>
          <w:lang w:val="en-US"/>
        </w:rPr>
        <w:t>foarte limitate în cazul orașului Vlăhița) sunt alocate pentru mașini și nu pentru oameni, multe</w:t>
      </w:r>
      <w:r>
        <w:rPr>
          <w:rFonts w:ascii="Trebuchet MS" w:hAnsi="Trebuchet MS" w:cs="Cambria"/>
          <w:lang w:val="en-US"/>
        </w:rPr>
        <w:t xml:space="preserve"> </w:t>
      </w:r>
      <w:r w:rsidRPr="00132C5A">
        <w:rPr>
          <w:rFonts w:ascii="Trebuchet MS" w:hAnsi="Trebuchet MS" w:cs="Cambria"/>
          <w:lang w:val="en-US"/>
        </w:rPr>
        <w:t>spații publice (inclusiv spațiile ocupate de garaje) ar trebui regândite și reproiectate împreună cu</w:t>
      </w:r>
      <w:r>
        <w:rPr>
          <w:rFonts w:ascii="Trebuchet MS" w:hAnsi="Trebuchet MS" w:cs="Cambria"/>
          <w:lang w:val="en-US"/>
        </w:rPr>
        <w:t xml:space="preserve"> </w:t>
      </w:r>
      <w:r w:rsidRPr="00132C5A">
        <w:rPr>
          <w:rFonts w:ascii="Trebuchet MS" w:hAnsi="Trebuchet MS" w:cs="Cambria"/>
          <w:lang w:val="en-US"/>
        </w:rPr>
        <w:t>locuitorii pentru o utiliz</w:t>
      </w:r>
      <w:r>
        <w:rPr>
          <w:rFonts w:ascii="Trebuchet MS" w:hAnsi="Trebuchet MS" w:cs="Cambria"/>
          <w:lang w:val="en-US"/>
        </w:rPr>
        <w:t>a</w:t>
      </w:r>
      <w:r w:rsidRPr="00132C5A">
        <w:rPr>
          <w:rFonts w:ascii="Trebuchet MS" w:hAnsi="Trebuchet MS" w:cs="Cambria"/>
          <w:lang w:val="en-US"/>
        </w:rPr>
        <w:t>re mai sustenabilă și mai eficientă.</w:t>
      </w:r>
    </w:p>
    <w:p w14:paraId="491E67AE" w14:textId="77777777" w:rsidR="003E2C2F" w:rsidRPr="003E2C2F" w:rsidRDefault="00B112AE" w:rsidP="00040F3D">
      <w:pPr>
        <w:pStyle w:val="ListParagraph"/>
        <w:numPr>
          <w:ilvl w:val="0"/>
          <w:numId w:val="24"/>
        </w:numPr>
        <w:autoSpaceDE w:val="0"/>
        <w:autoSpaceDN w:val="0"/>
        <w:adjustRightInd w:val="0"/>
        <w:spacing w:after="0" w:line="240" w:lineRule="auto"/>
        <w:ind w:left="1080" w:hanging="720"/>
        <w:rPr>
          <w:rFonts w:ascii="Cambria" w:hAnsi="Cambria" w:cs="Cambria"/>
          <w:lang w:val="en-US"/>
        </w:rPr>
      </w:pPr>
      <w:r w:rsidRPr="003E2C2F">
        <w:rPr>
          <w:rFonts w:ascii="Trebuchet MS" w:hAnsi="Trebuchet MS" w:cs="Cambria"/>
          <w:lang w:val="en-US"/>
        </w:rPr>
        <w:t xml:space="preserve">Sistemul de monitorizare trebuie extins </w:t>
      </w:r>
      <w:r w:rsidR="00286B31" w:rsidRPr="003E2C2F">
        <w:rPr>
          <w:rFonts w:ascii="Trebuchet MS" w:hAnsi="Trebuchet MS" w:cs="Cambria"/>
          <w:lang w:val="en-US"/>
        </w:rPr>
        <w:t>pentru cre</w:t>
      </w:r>
      <w:r w:rsidR="00286B31" w:rsidRPr="003E2C2F">
        <w:rPr>
          <w:rFonts w:ascii="Trebuchet MS" w:hAnsi="Trebuchet MS" w:cs="Cambria"/>
        </w:rPr>
        <w:t>șterea eficienței monitorizării.</w:t>
      </w:r>
    </w:p>
    <w:p w14:paraId="2510C7BB" w14:textId="77C5D60C" w:rsidR="002E1BE5" w:rsidRPr="009F3492" w:rsidRDefault="000B09C7" w:rsidP="009F3492">
      <w:pPr>
        <w:pStyle w:val="ListParagraph"/>
        <w:numPr>
          <w:ilvl w:val="0"/>
          <w:numId w:val="24"/>
        </w:numPr>
        <w:autoSpaceDE w:val="0"/>
        <w:autoSpaceDN w:val="0"/>
        <w:adjustRightInd w:val="0"/>
        <w:spacing w:after="0" w:line="240" w:lineRule="auto"/>
        <w:ind w:left="1080" w:hanging="720"/>
        <w:rPr>
          <w:rFonts w:ascii="Trebuchet MS" w:hAnsi="Trebuchet MS" w:cs="Cambria"/>
          <w:lang w:val="en-US"/>
        </w:rPr>
      </w:pPr>
      <w:r w:rsidRPr="000B09C7">
        <w:rPr>
          <w:rFonts w:ascii="Trebuchet MS" w:hAnsi="Trebuchet MS" w:cs="Cambria"/>
          <w:lang w:val="en-US"/>
        </w:rPr>
        <w:t>A</w:t>
      </w:r>
      <w:r w:rsidR="003E2C2F" w:rsidRPr="000B09C7">
        <w:rPr>
          <w:rFonts w:ascii="Trebuchet MS" w:hAnsi="Trebuchet MS" w:cs="Cambria"/>
          <w:lang w:val="en-US"/>
        </w:rPr>
        <w:t>menajarea unor intersecții cu sens giratoriu și schimbarea marcajului longitudinal de pe</w:t>
      </w:r>
      <w:r w:rsidR="009F3492">
        <w:rPr>
          <w:rFonts w:ascii="Trebuchet MS" w:hAnsi="Trebuchet MS" w:cs="Cambria"/>
          <w:lang w:val="en-US"/>
        </w:rPr>
        <w:t xml:space="preserve"> </w:t>
      </w:r>
      <w:r w:rsidR="003E2C2F" w:rsidRPr="009F3492">
        <w:rPr>
          <w:rFonts w:ascii="Trebuchet MS" w:hAnsi="Trebuchet MS" w:cs="Cambria"/>
          <w:lang w:val="en-US"/>
        </w:rPr>
        <w:t xml:space="preserve">axa drumului la linie continuă la intrarea în oraș dinspre M-Ciuc, secțiune cu </w:t>
      </w:r>
      <w:proofErr w:type="gramStart"/>
      <w:r w:rsidR="003E2C2F" w:rsidRPr="009F3492">
        <w:rPr>
          <w:rFonts w:ascii="Trebuchet MS" w:hAnsi="Trebuchet MS" w:cs="Cambria"/>
          <w:lang w:val="en-US"/>
        </w:rPr>
        <w:t>un</w:t>
      </w:r>
      <w:proofErr w:type="gramEnd"/>
      <w:r w:rsidR="003E2C2F" w:rsidRPr="009F3492">
        <w:rPr>
          <w:rFonts w:ascii="Trebuchet MS" w:hAnsi="Trebuchet MS" w:cs="Cambria"/>
          <w:lang w:val="en-US"/>
        </w:rPr>
        <w:t xml:space="preserve"> grad ridicat de</w:t>
      </w:r>
      <w:r w:rsidRPr="009F3492">
        <w:rPr>
          <w:rFonts w:ascii="Trebuchet MS" w:hAnsi="Trebuchet MS" w:cs="Cambria"/>
          <w:lang w:val="en-US"/>
        </w:rPr>
        <w:t xml:space="preserve"> </w:t>
      </w:r>
      <w:r w:rsidR="003E2C2F" w:rsidRPr="009F3492">
        <w:rPr>
          <w:rFonts w:ascii="Trebuchet MS" w:hAnsi="Trebuchet MS" w:cs="Cambria"/>
          <w:lang w:val="en-US"/>
        </w:rPr>
        <w:t>accidente.</w:t>
      </w:r>
    </w:p>
    <w:p w14:paraId="7B95B2D5" w14:textId="77777777" w:rsidR="00D24619" w:rsidRPr="00BF414C" w:rsidRDefault="00D24619" w:rsidP="00D24619">
      <w:pPr>
        <w:pStyle w:val="DGszovegtorzs"/>
        <w:spacing w:after="0" w:line="240" w:lineRule="auto"/>
        <w:rPr>
          <w:rFonts w:ascii="Trebuchet MS" w:hAnsi="Trebuchet MS"/>
        </w:rPr>
      </w:pPr>
      <w:r w:rsidRPr="00BF414C">
        <w:rPr>
          <w:rFonts w:ascii="Trebuchet MS" w:hAnsi="Trebuchet MS"/>
        </w:rPr>
        <w:t xml:space="preserve">Planul de Mobilitate Urbană Durabilă al orașului vizează crearea unui sistem de transport urban durabil prin: </w:t>
      </w:r>
    </w:p>
    <w:p w14:paraId="38FA92E2" w14:textId="77777777" w:rsidR="00D24619" w:rsidRPr="00BF414C" w:rsidRDefault="00D24619" w:rsidP="00D24619">
      <w:pPr>
        <w:pStyle w:val="Default"/>
        <w:numPr>
          <w:ilvl w:val="0"/>
          <w:numId w:val="15"/>
        </w:numPr>
        <w:adjustRightInd w:val="0"/>
        <w:jc w:val="both"/>
        <w:rPr>
          <w:rFonts w:ascii="Trebuchet MS" w:hAnsi="Trebuchet MS"/>
          <w:sz w:val="22"/>
          <w:szCs w:val="22"/>
          <w:lang w:val="ro-RO"/>
        </w:rPr>
      </w:pPr>
      <w:r w:rsidRPr="00BF414C">
        <w:rPr>
          <w:rFonts w:ascii="Trebuchet MS" w:hAnsi="Trebuchet MS"/>
          <w:sz w:val="22"/>
          <w:szCs w:val="22"/>
          <w:lang w:val="ro-RO"/>
        </w:rPr>
        <w:t xml:space="preserve">Facilitarea accesului tuturor la locurile de muncă și la servicii; </w:t>
      </w:r>
    </w:p>
    <w:p w14:paraId="7FE1CB87" w14:textId="77777777" w:rsidR="00D24619" w:rsidRPr="00BF414C" w:rsidRDefault="00D24619" w:rsidP="00D24619">
      <w:pPr>
        <w:pStyle w:val="Default"/>
        <w:numPr>
          <w:ilvl w:val="0"/>
          <w:numId w:val="15"/>
        </w:numPr>
        <w:adjustRightInd w:val="0"/>
        <w:jc w:val="both"/>
        <w:rPr>
          <w:rFonts w:ascii="Trebuchet MS" w:hAnsi="Trebuchet MS"/>
          <w:sz w:val="22"/>
          <w:szCs w:val="22"/>
          <w:lang w:val="ro-RO"/>
        </w:rPr>
      </w:pPr>
      <w:r w:rsidRPr="00BF414C">
        <w:rPr>
          <w:rFonts w:ascii="Trebuchet MS" w:hAnsi="Trebuchet MS"/>
          <w:sz w:val="22"/>
          <w:szCs w:val="22"/>
          <w:lang w:val="ro-RO"/>
        </w:rPr>
        <w:t xml:space="preserve">Îmbunătățirea siguranţei şi securității circulației; </w:t>
      </w:r>
    </w:p>
    <w:p w14:paraId="1449FBAC" w14:textId="77777777" w:rsidR="00D24619" w:rsidRPr="00BF414C" w:rsidRDefault="00D24619" w:rsidP="00D24619">
      <w:pPr>
        <w:pStyle w:val="Default"/>
        <w:numPr>
          <w:ilvl w:val="0"/>
          <w:numId w:val="15"/>
        </w:numPr>
        <w:adjustRightInd w:val="0"/>
        <w:jc w:val="both"/>
        <w:rPr>
          <w:rFonts w:ascii="Trebuchet MS" w:hAnsi="Trebuchet MS"/>
          <w:sz w:val="22"/>
          <w:szCs w:val="22"/>
          <w:lang w:val="ro-RO"/>
        </w:rPr>
      </w:pPr>
      <w:r w:rsidRPr="00BF414C">
        <w:rPr>
          <w:rFonts w:ascii="Trebuchet MS" w:hAnsi="Trebuchet MS"/>
          <w:sz w:val="22"/>
          <w:szCs w:val="22"/>
          <w:lang w:val="ro-RO"/>
        </w:rPr>
        <w:t>Creșterea atractivității orașului în rândul cetățenilor, turiștilor și investitorilor, creșterea calității mediului urban</w:t>
      </w:r>
    </w:p>
    <w:p w14:paraId="7548B240" w14:textId="77777777" w:rsidR="00D24619" w:rsidRPr="00BF414C" w:rsidRDefault="00D24619" w:rsidP="00D24619">
      <w:pPr>
        <w:pStyle w:val="Default"/>
        <w:numPr>
          <w:ilvl w:val="0"/>
          <w:numId w:val="15"/>
        </w:numPr>
        <w:adjustRightInd w:val="0"/>
        <w:jc w:val="both"/>
        <w:rPr>
          <w:rFonts w:ascii="Trebuchet MS" w:hAnsi="Trebuchet MS"/>
          <w:sz w:val="22"/>
          <w:szCs w:val="22"/>
          <w:lang w:val="ro-RO"/>
        </w:rPr>
      </w:pPr>
      <w:r w:rsidRPr="00BF414C">
        <w:rPr>
          <w:rFonts w:ascii="Trebuchet MS" w:hAnsi="Trebuchet MS"/>
          <w:sz w:val="22"/>
          <w:szCs w:val="22"/>
          <w:lang w:val="ro-RO"/>
        </w:rPr>
        <w:t>Reducerea poluării sonore şi a aerului, emisiile de gaze de seră şi consumul de energie;</w:t>
      </w:r>
    </w:p>
    <w:p w14:paraId="00EB2702" w14:textId="77777777" w:rsidR="00D24619" w:rsidRPr="00BF414C" w:rsidRDefault="00D24619" w:rsidP="00D24619">
      <w:pPr>
        <w:pStyle w:val="Default"/>
        <w:numPr>
          <w:ilvl w:val="0"/>
          <w:numId w:val="15"/>
        </w:numPr>
        <w:adjustRightInd w:val="0"/>
        <w:spacing w:line="360" w:lineRule="auto"/>
        <w:jc w:val="both"/>
        <w:rPr>
          <w:rFonts w:ascii="Trebuchet MS" w:hAnsi="Trebuchet MS"/>
          <w:sz w:val="22"/>
          <w:szCs w:val="22"/>
          <w:lang w:val="ro-RO"/>
        </w:rPr>
      </w:pPr>
      <w:r w:rsidRPr="00BF414C">
        <w:rPr>
          <w:rFonts w:ascii="Trebuchet MS" w:hAnsi="Trebuchet MS"/>
          <w:sz w:val="22"/>
          <w:szCs w:val="22"/>
          <w:lang w:val="ro-RO"/>
        </w:rPr>
        <w:t>Creşterea eficienţei şi a eficacității costurilor ale transportului de persoane şi mărfuri;</w:t>
      </w:r>
    </w:p>
    <w:p w14:paraId="58441E9D" w14:textId="77777777" w:rsidR="00D24619" w:rsidRPr="00BF414C" w:rsidRDefault="00D24619" w:rsidP="00D24619">
      <w:pPr>
        <w:pStyle w:val="Default"/>
        <w:numPr>
          <w:ilvl w:val="0"/>
          <w:numId w:val="15"/>
        </w:numPr>
        <w:adjustRightInd w:val="0"/>
        <w:spacing w:line="360" w:lineRule="auto"/>
        <w:jc w:val="both"/>
        <w:rPr>
          <w:rFonts w:ascii="Trebuchet MS" w:hAnsi="Trebuchet MS"/>
          <w:sz w:val="22"/>
          <w:szCs w:val="22"/>
          <w:lang w:val="ro-RO"/>
        </w:rPr>
      </w:pPr>
      <w:r w:rsidRPr="00BF414C">
        <w:rPr>
          <w:rFonts w:ascii="Trebuchet MS" w:hAnsi="Trebuchet MS"/>
          <w:sz w:val="22"/>
          <w:szCs w:val="22"/>
          <w:lang w:val="ro-RO"/>
        </w:rPr>
        <w:t>Îmbunătățirea relațiilor în teritoriu, consolidarea rolului central al orașului  și consolidarea conexiuniilor la nivelul microregiunii „Homorodului Mic”.</w:t>
      </w:r>
    </w:p>
    <w:p w14:paraId="4857514A" w14:textId="77777777" w:rsidR="00D24619" w:rsidRPr="001C5C86" w:rsidRDefault="00D24619" w:rsidP="00D24619">
      <w:pPr>
        <w:autoSpaceDE w:val="0"/>
        <w:autoSpaceDN w:val="0"/>
        <w:adjustRightInd w:val="0"/>
        <w:spacing w:after="0" w:line="240" w:lineRule="auto"/>
        <w:jc w:val="both"/>
        <w:rPr>
          <w:rFonts w:ascii="Trebuchet MS" w:hAnsi="Trebuchet MS" w:cs="Cambria-Bold"/>
          <w:b/>
          <w:bCs/>
          <w:lang w:val="en-US"/>
        </w:rPr>
      </w:pPr>
      <w:r>
        <w:rPr>
          <w:rFonts w:ascii="Cambria" w:hAnsi="Cambria" w:cs="Cambria"/>
          <w:lang w:val="en-US"/>
        </w:rPr>
        <w:t xml:space="preserve">   </w:t>
      </w:r>
      <w:r w:rsidRPr="001C5C86">
        <w:rPr>
          <w:rFonts w:ascii="Trebuchet MS" w:hAnsi="Trebuchet MS" w:cs="Cambria"/>
          <w:b/>
          <w:lang w:val="en-US"/>
        </w:rPr>
        <w:t xml:space="preserve">Printre acțiunile prevăzute în Strategia de dezvoltare teritorială a României găsim (SDTR) </w:t>
      </w:r>
      <w:proofErr w:type="gramStart"/>
      <w:r w:rsidRPr="001C5C86">
        <w:rPr>
          <w:rFonts w:ascii="Trebuchet MS" w:hAnsi="Trebuchet MS" w:cs="Cambria"/>
          <w:b/>
          <w:lang w:val="en-US"/>
        </w:rPr>
        <w:t>2 acțiuni</w:t>
      </w:r>
      <w:proofErr w:type="gramEnd"/>
      <w:r w:rsidRPr="001C5C86">
        <w:rPr>
          <w:rFonts w:ascii="Trebuchet MS" w:hAnsi="Trebuchet MS" w:cs="Cambria"/>
          <w:b/>
          <w:lang w:val="en-US"/>
        </w:rPr>
        <w:t xml:space="preserve"> relevante la nivelul orașului Vlăhița</w:t>
      </w:r>
      <w:r w:rsidRPr="001C5C86">
        <w:rPr>
          <w:rFonts w:ascii="Trebuchet MS" w:hAnsi="Trebuchet MS" w:cs="Cambria-Bold"/>
          <w:b/>
          <w:bCs/>
          <w:lang w:val="en-US"/>
        </w:rPr>
        <w:t>:</w:t>
      </w:r>
    </w:p>
    <w:p w14:paraId="58D66A89" w14:textId="3A8645D3" w:rsidR="00D24619" w:rsidRPr="005146A3" w:rsidRDefault="00D24619" w:rsidP="00D24619">
      <w:pPr>
        <w:pStyle w:val="ListParagraph"/>
        <w:numPr>
          <w:ilvl w:val="0"/>
          <w:numId w:val="18"/>
        </w:numPr>
        <w:autoSpaceDE w:val="0"/>
        <w:autoSpaceDN w:val="0"/>
        <w:adjustRightInd w:val="0"/>
        <w:spacing w:after="0" w:line="240" w:lineRule="auto"/>
        <w:jc w:val="both"/>
        <w:rPr>
          <w:rFonts w:ascii="Trebuchet MS" w:hAnsi="Trebuchet MS" w:cs="Cambria"/>
          <w:lang w:val="en-US"/>
        </w:rPr>
      </w:pPr>
      <w:r w:rsidRPr="005146A3">
        <w:rPr>
          <w:rFonts w:ascii="Trebuchet MS" w:hAnsi="Trebuchet MS" w:cs="Cambria-Bold"/>
          <w:bCs/>
          <w:lang w:val="en-US"/>
        </w:rPr>
        <w:t xml:space="preserve">Reabilitarea și modernizarea străzilor orașenești, </w:t>
      </w:r>
      <w:r w:rsidRPr="005146A3">
        <w:rPr>
          <w:rFonts w:ascii="Trebuchet MS" w:hAnsi="Trebuchet MS" w:cs="Cambria"/>
          <w:lang w:val="en-US"/>
        </w:rPr>
        <w:t>cu precădere în orașele cu un grad</w:t>
      </w:r>
    </w:p>
    <w:p w14:paraId="34C1DDC4" w14:textId="08387A02" w:rsidR="00D24619" w:rsidRPr="005146A3" w:rsidRDefault="00D24619" w:rsidP="00D24619">
      <w:pPr>
        <w:pStyle w:val="ListParagraph"/>
        <w:autoSpaceDE w:val="0"/>
        <w:autoSpaceDN w:val="0"/>
        <w:adjustRightInd w:val="0"/>
        <w:spacing w:after="0" w:line="240" w:lineRule="auto"/>
        <w:ind w:left="450"/>
        <w:jc w:val="both"/>
        <w:rPr>
          <w:rFonts w:ascii="Trebuchet MS" w:hAnsi="Trebuchet MS" w:cs="Cambria"/>
          <w:lang w:val="en-US"/>
        </w:rPr>
      </w:pPr>
      <w:proofErr w:type="gramStart"/>
      <w:r w:rsidRPr="005146A3">
        <w:rPr>
          <w:rFonts w:ascii="Trebuchet MS" w:hAnsi="Trebuchet MS" w:cs="Cambria"/>
          <w:lang w:val="en-US"/>
        </w:rPr>
        <w:t>de</w:t>
      </w:r>
      <w:proofErr w:type="gramEnd"/>
      <w:r w:rsidRPr="005146A3">
        <w:rPr>
          <w:rFonts w:ascii="Trebuchet MS" w:hAnsi="Trebuchet MS" w:cs="Cambria"/>
          <w:lang w:val="en-US"/>
        </w:rPr>
        <w:t xml:space="preserve"> modernizare a tramei stradale mai mic de 50%.</w:t>
      </w:r>
    </w:p>
    <w:p w14:paraId="2B0A2AE3" w14:textId="07CBCB26" w:rsidR="00D24619" w:rsidRPr="005146A3" w:rsidRDefault="00D24619" w:rsidP="00D24619">
      <w:pPr>
        <w:pStyle w:val="ListParagraph"/>
        <w:numPr>
          <w:ilvl w:val="0"/>
          <w:numId w:val="18"/>
        </w:numPr>
        <w:autoSpaceDE w:val="0"/>
        <w:autoSpaceDN w:val="0"/>
        <w:adjustRightInd w:val="0"/>
        <w:spacing w:after="0" w:line="240" w:lineRule="auto"/>
        <w:jc w:val="both"/>
        <w:rPr>
          <w:rFonts w:ascii="Trebuchet MS" w:hAnsi="Trebuchet MS" w:cs="Cambria-Bold"/>
          <w:bCs/>
          <w:lang w:val="en-US"/>
        </w:rPr>
      </w:pPr>
      <w:r w:rsidRPr="005146A3">
        <w:rPr>
          <w:rFonts w:ascii="Trebuchet MS" w:hAnsi="Trebuchet MS" w:cs="Cambria-Bold"/>
          <w:bCs/>
          <w:lang w:val="en-US"/>
        </w:rPr>
        <w:t>Reabilitarea și modernizarea zonelor pietonale și de promenadă în toate orașele din</w:t>
      </w:r>
      <w:r w:rsidR="001B4A16" w:rsidRPr="005146A3">
        <w:rPr>
          <w:rFonts w:ascii="Trebuchet MS" w:hAnsi="Trebuchet MS" w:cs="Cambria-Bold"/>
          <w:bCs/>
          <w:lang w:val="en-US"/>
        </w:rPr>
        <w:t xml:space="preserve"> </w:t>
      </w:r>
      <w:r w:rsidRPr="005146A3">
        <w:rPr>
          <w:rFonts w:ascii="Trebuchet MS" w:hAnsi="Trebuchet MS" w:cs="Cambria-Bold"/>
          <w:bCs/>
          <w:lang w:val="en-US"/>
        </w:rPr>
        <w:t>România;</w:t>
      </w:r>
    </w:p>
    <w:p w14:paraId="401C1DD5" w14:textId="77777777" w:rsidR="00D24619" w:rsidRPr="001C5C86" w:rsidRDefault="00D24619" w:rsidP="00D24619">
      <w:pPr>
        <w:autoSpaceDE w:val="0"/>
        <w:autoSpaceDN w:val="0"/>
        <w:adjustRightInd w:val="0"/>
        <w:spacing w:after="0" w:line="240" w:lineRule="auto"/>
        <w:ind w:left="630" w:firstLine="284"/>
        <w:jc w:val="both"/>
        <w:rPr>
          <w:rFonts w:ascii="Trebuchet MS" w:hAnsi="Trebuchet MS" w:cs="Cambria"/>
          <w:b/>
          <w:lang w:val="en-US"/>
        </w:rPr>
      </w:pPr>
      <w:r w:rsidRPr="001C5C86">
        <w:rPr>
          <w:rFonts w:ascii="Trebuchet MS" w:hAnsi="Trebuchet MS" w:cs="Cambria"/>
          <w:b/>
          <w:lang w:val="en-US"/>
        </w:rPr>
        <w:t>Cele mai importante propuneri ale măsurilor întreprinse în PMUD Vlăhița cu privire la PUG sunt următoarele:</w:t>
      </w:r>
    </w:p>
    <w:p w14:paraId="11B14647"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r w:rsidRPr="006E2EFB">
        <w:rPr>
          <w:rFonts w:ascii="Segoe UI Symbol" w:eastAsia="Wingdings-Regular" w:hAnsi="Segoe UI Symbol" w:cs="Segoe UI Symbol"/>
          <w:lang w:val="en-US"/>
        </w:rPr>
        <w:t>➢</w:t>
      </w:r>
      <w:r w:rsidRPr="006E2EFB">
        <w:rPr>
          <w:rFonts w:ascii="Trebuchet MS" w:eastAsia="Wingdings-Regular" w:hAnsi="Trebuchet MS" w:cs="Wingdings-Regular"/>
          <w:lang w:val="en-US"/>
        </w:rPr>
        <w:t xml:space="preserve"> </w:t>
      </w:r>
      <w:r w:rsidRPr="006E2EFB">
        <w:rPr>
          <w:rFonts w:ascii="Trebuchet MS" w:hAnsi="Trebuchet MS" w:cs="Cambria"/>
          <w:lang w:val="en-US"/>
        </w:rPr>
        <w:t>Asigurarea accesibilității zonelor rezidențiale propuse, construire drumuri noi cu lățimi</w:t>
      </w:r>
    </w:p>
    <w:p w14:paraId="58E1D9B9"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proofErr w:type="gramStart"/>
      <w:r w:rsidRPr="006E2EFB">
        <w:rPr>
          <w:rFonts w:ascii="Trebuchet MS" w:hAnsi="Trebuchet MS" w:cs="Cambria"/>
          <w:lang w:val="en-US"/>
        </w:rPr>
        <w:t>corespunzătoare</w:t>
      </w:r>
      <w:proofErr w:type="gramEnd"/>
      <w:r w:rsidRPr="006E2EFB">
        <w:rPr>
          <w:rFonts w:ascii="Trebuchet MS" w:hAnsi="Trebuchet MS" w:cs="Cambria"/>
          <w:lang w:val="en-US"/>
        </w:rPr>
        <w:t xml:space="preserve"> conform normelor în vigoare.</w:t>
      </w:r>
    </w:p>
    <w:p w14:paraId="6B6A766E"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r w:rsidRPr="006E2EFB">
        <w:rPr>
          <w:rFonts w:ascii="Segoe UI Symbol" w:eastAsia="Wingdings-Regular" w:hAnsi="Segoe UI Symbol" w:cs="Segoe UI Symbol"/>
          <w:lang w:val="en-US"/>
        </w:rPr>
        <w:t>➢</w:t>
      </w:r>
      <w:r w:rsidRPr="006E2EFB">
        <w:rPr>
          <w:rFonts w:ascii="Trebuchet MS" w:eastAsia="Wingdings-Regular" w:hAnsi="Trebuchet MS" w:cs="Wingdings-Regular"/>
          <w:lang w:val="en-US"/>
        </w:rPr>
        <w:t xml:space="preserve"> </w:t>
      </w:r>
      <w:r w:rsidRPr="006E2EFB">
        <w:rPr>
          <w:rFonts w:ascii="Trebuchet MS" w:hAnsi="Trebuchet MS" w:cs="Cambria"/>
          <w:lang w:val="en-US"/>
        </w:rPr>
        <w:t xml:space="preserve">Crearea unui sistem stradal care reduce povara traficului de pe axele </w:t>
      </w:r>
      <w:r>
        <w:rPr>
          <w:rFonts w:ascii="Trebuchet MS" w:hAnsi="Trebuchet MS" w:cs="Cambria"/>
          <w:lang w:val="en-US"/>
        </w:rPr>
        <w:t xml:space="preserve">principale (DN 13A, </w:t>
      </w:r>
      <w:r w:rsidRPr="006E2EFB">
        <w:rPr>
          <w:rFonts w:ascii="Trebuchet MS" w:hAnsi="Trebuchet MS" w:cs="Cambria"/>
          <w:lang w:val="en-US"/>
        </w:rPr>
        <w:t>DJ 132) de circulație.</w:t>
      </w:r>
    </w:p>
    <w:p w14:paraId="6E4E4D33"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r w:rsidRPr="006E2EFB">
        <w:rPr>
          <w:rFonts w:ascii="Segoe UI Symbol" w:eastAsia="Wingdings-Regular" w:hAnsi="Segoe UI Symbol" w:cs="Segoe UI Symbol"/>
          <w:lang w:val="en-US"/>
        </w:rPr>
        <w:t>➢</w:t>
      </w:r>
      <w:r w:rsidRPr="006E2EFB">
        <w:rPr>
          <w:rFonts w:ascii="Trebuchet MS" w:eastAsia="Wingdings-Regular" w:hAnsi="Trebuchet MS" w:cs="Wingdings-Regular"/>
          <w:lang w:val="en-US"/>
        </w:rPr>
        <w:t xml:space="preserve"> </w:t>
      </w:r>
      <w:r w:rsidRPr="006E2EFB">
        <w:rPr>
          <w:rFonts w:ascii="Trebuchet MS" w:hAnsi="Trebuchet MS" w:cs="Cambria"/>
          <w:lang w:val="en-US"/>
        </w:rPr>
        <w:t>Asigurarea accesibilității noilor zone incluse în intravilan de către traficul pietonal și</w:t>
      </w:r>
    </w:p>
    <w:p w14:paraId="4CF48574"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proofErr w:type="gramStart"/>
      <w:r w:rsidRPr="006E2EFB">
        <w:rPr>
          <w:rFonts w:ascii="Trebuchet MS" w:hAnsi="Trebuchet MS" w:cs="Cambria"/>
          <w:lang w:val="en-US"/>
        </w:rPr>
        <w:t>ciclist</w:t>
      </w:r>
      <w:proofErr w:type="gramEnd"/>
      <w:r w:rsidRPr="006E2EFB">
        <w:rPr>
          <w:rFonts w:ascii="Trebuchet MS" w:hAnsi="Trebuchet MS" w:cs="Cambria"/>
          <w:lang w:val="en-US"/>
        </w:rPr>
        <w:t>.</w:t>
      </w:r>
    </w:p>
    <w:p w14:paraId="5BB08A95"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r w:rsidRPr="006E2EFB">
        <w:rPr>
          <w:rFonts w:ascii="Segoe UI Symbol" w:eastAsia="Wingdings-Regular" w:hAnsi="Segoe UI Symbol" w:cs="Segoe UI Symbol"/>
          <w:lang w:val="en-US"/>
        </w:rPr>
        <w:t>➢</w:t>
      </w:r>
      <w:r w:rsidRPr="006E2EFB">
        <w:rPr>
          <w:rFonts w:ascii="Trebuchet MS" w:eastAsia="Wingdings-Regular" w:hAnsi="Trebuchet MS" w:cs="Wingdings-Regular"/>
          <w:lang w:val="en-US"/>
        </w:rPr>
        <w:t xml:space="preserve"> </w:t>
      </w:r>
      <w:r w:rsidRPr="006E2EFB">
        <w:rPr>
          <w:rFonts w:ascii="Trebuchet MS" w:hAnsi="Trebuchet MS" w:cs="Cambria"/>
          <w:lang w:val="en-US"/>
        </w:rPr>
        <w:t>Utilizarea mai eficientă a spațiilor publice, realocare spații pentru oameni (spații publice</w:t>
      </w:r>
    </w:p>
    <w:p w14:paraId="1EC14EFF"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proofErr w:type="gramStart"/>
      <w:r w:rsidRPr="006E2EFB">
        <w:rPr>
          <w:rFonts w:ascii="Trebuchet MS" w:hAnsi="Trebuchet MS" w:cs="Cambria"/>
          <w:lang w:val="en-US"/>
        </w:rPr>
        <w:t>de</w:t>
      </w:r>
      <w:proofErr w:type="gramEnd"/>
      <w:r w:rsidRPr="006E2EFB">
        <w:rPr>
          <w:rFonts w:ascii="Trebuchet MS" w:hAnsi="Trebuchet MS" w:cs="Cambria"/>
          <w:lang w:val="en-US"/>
        </w:rPr>
        <w:t xml:space="preserve"> calitate, puncte de întâlnire).</w:t>
      </w:r>
    </w:p>
    <w:p w14:paraId="79005072"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r w:rsidRPr="006E2EFB">
        <w:rPr>
          <w:rFonts w:ascii="Segoe UI Symbol" w:eastAsia="Wingdings-Regular" w:hAnsi="Segoe UI Symbol" w:cs="Segoe UI Symbol"/>
          <w:lang w:val="en-US"/>
        </w:rPr>
        <w:t>➢</w:t>
      </w:r>
      <w:r w:rsidRPr="006E2EFB">
        <w:rPr>
          <w:rFonts w:ascii="Trebuchet MS" w:eastAsia="Wingdings-Regular" w:hAnsi="Trebuchet MS" w:cs="Wingdings-Regular"/>
          <w:lang w:val="en-US"/>
        </w:rPr>
        <w:t xml:space="preserve"> </w:t>
      </w:r>
      <w:r w:rsidRPr="006E2EFB">
        <w:rPr>
          <w:rFonts w:ascii="Trebuchet MS" w:hAnsi="Trebuchet MS" w:cs="Cambria"/>
          <w:lang w:val="en-US"/>
        </w:rPr>
        <w:t>Creșterea siguranței circulației pe DN 13A (benzi de decelerare și accelerare, sens</w:t>
      </w:r>
    </w:p>
    <w:p w14:paraId="1C1B0E04" w14:textId="77777777" w:rsidR="00D24619" w:rsidRPr="006E2EFB" w:rsidRDefault="00D24619" w:rsidP="00D24619">
      <w:pPr>
        <w:autoSpaceDE w:val="0"/>
        <w:autoSpaceDN w:val="0"/>
        <w:adjustRightInd w:val="0"/>
        <w:spacing w:after="0" w:line="240" w:lineRule="auto"/>
        <w:ind w:left="630"/>
        <w:jc w:val="both"/>
        <w:rPr>
          <w:rFonts w:ascii="Trebuchet MS" w:hAnsi="Trebuchet MS" w:cs="Cambria"/>
          <w:lang w:val="en-US"/>
        </w:rPr>
      </w:pPr>
      <w:proofErr w:type="gramStart"/>
      <w:r w:rsidRPr="006E2EFB">
        <w:rPr>
          <w:rFonts w:ascii="Trebuchet MS" w:hAnsi="Trebuchet MS" w:cs="Cambria"/>
          <w:lang w:val="en-US"/>
        </w:rPr>
        <w:t>giratoriu</w:t>
      </w:r>
      <w:proofErr w:type="gramEnd"/>
      <w:r w:rsidRPr="006E2EFB">
        <w:rPr>
          <w:rFonts w:ascii="Trebuchet MS" w:hAnsi="Trebuchet MS" w:cs="Cambria"/>
          <w:lang w:val="en-US"/>
        </w:rPr>
        <w:t>), destinare bandă pentru traficul lent (utilaje agricole).</w:t>
      </w:r>
    </w:p>
    <w:p w14:paraId="74CBEA42" w14:textId="70BCA52A" w:rsidR="00746126" w:rsidRPr="00281F3E" w:rsidRDefault="00D24619" w:rsidP="00281F3E">
      <w:pPr>
        <w:autoSpaceDE w:val="0"/>
        <w:autoSpaceDN w:val="0"/>
        <w:adjustRightInd w:val="0"/>
        <w:ind w:left="630"/>
        <w:jc w:val="both"/>
        <w:rPr>
          <w:rFonts w:ascii="Trebuchet MS" w:hAnsi="Trebuchet MS" w:cs="Cambria"/>
          <w:lang w:val="en-US"/>
        </w:rPr>
      </w:pPr>
      <w:r w:rsidRPr="006E2EFB">
        <w:rPr>
          <w:rFonts w:ascii="Segoe UI Symbol" w:eastAsia="Wingdings-Regular" w:hAnsi="Segoe UI Symbol" w:cs="Segoe UI Symbol"/>
          <w:lang w:val="en-US"/>
        </w:rPr>
        <w:t>➢</w:t>
      </w:r>
      <w:r w:rsidRPr="006E2EFB">
        <w:rPr>
          <w:rFonts w:ascii="Trebuchet MS" w:eastAsia="Wingdings-Regular" w:hAnsi="Trebuchet MS" w:cs="Wingdings-Regular"/>
          <w:lang w:val="en-US"/>
        </w:rPr>
        <w:t xml:space="preserve"> </w:t>
      </w:r>
      <w:r w:rsidRPr="006E2EFB">
        <w:rPr>
          <w:rFonts w:ascii="Trebuchet MS" w:hAnsi="Trebuchet MS" w:cs="Cambria"/>
          <w:lang w:val="en-US"/>
        </w:rPr>
        <w:t>Extinderea sistemului de trotuare și piste/trasee de biciclete pe tot intravilanul orașului.</w:t>
      </w:r>
    </w:p>
    <w:p w14:paraId="74AF50AD" w14:textId="1A7F4A0D" w:rsidR="00080147" w:rsidRPr="00C67F19" w:rsidRDefault="00080147" w:rsidP="00A40F4A">
      <w:pPr>
        <w:tabs>
          <w:tab w:val="left" w:pos="3150"/>
        </w:tabs>
        <w:autoSpaceDE w:val="0"/>
        <w:autoSpaceDN w:val="0"/>
        <w:adjustRightInd w:val="0"/>
        <w:jc w:val="both"/>
        <w:rPr>
          <w:rFonts w:ascii="Trebuchet MS" w:hAnsi="Trebuchet MS"/>
        </w:rPr>
      </w:pPr>
      <w:r w:rsidRPr="00C67F19">
        <w:rPr>
          <w:rFonts w:ascii="Trebuchet MS" w:hAnsi="Trebuchet MS"/>
          <w:i/>
        </w:rPr>
        <w:t>b) gradul în care planul influenţează alte planuri şi programe, inclusiv pe cele în care se inte</w:t>
      </w:r>
      <w:r w:rsidR="00C67F19">
        <w:rPr>
          <w:rFonts w:ascii="Trebuchet MS" w:hAnsi="Trebuchet MS"/>
          <w:i/>
        </w:rPr>
        <w:t>grează sau care derivă din ele;</w:t>
      </w:r>
    </w:p>
    <w:p w14:paraId="0FB9A528" w14:textId="7DDAC10A" w:rsidR="009D1C97" w:rsidRPr="00281F3E" w:rsidRDefault="0082216D" w:rsidP="00A40F4A">
      <w:pPr>
        <w:tabs>
          <w:tab w:val="left" w:pos="3150"/>
        </w:tabs>
        <w:autoSpaceDE w:val="0"/>
        <w:autoSpaceDN w:val="0"/>
        <w:adjustRightInd w:val="0"/>
        <w:jc w:val="both"/>
        <w:rPr>
          <w:rFonts w:ascii="Trebuchet MS" w:hAnsi="Trebuchet MS"/>
        </w:rPr>
      </w:pPr>
      <w:r w:rsidRPr="00281F3E">
        <w:rPr>
          <w:rFonts w:ascii="Trebuchet MS" w:hAnsi="Trebuchet MS"/>
        </w:rPr>
        <w:t>Planul de Mobilitate Urbană a Orașului Vlăhița pe perioada 2021-2030 a fost elaborată în paralel cu noul Plan Urbanistic General al orașului Vlăhița.</w:t>
      </w:r>
    </w:p>
    <w:p w14:paraId="7936A2FD" w14:textId="48916EDD" w:rsidR="00080147" w:rsidRPr="00FA5ABC" w:rsidRDefault="00080147" w:rsidP="00A40F4A">
      <w:pPr>
        <w:autoSpaceDE w:val="0"/>
        <w:autoSpaceDN w:val="0"/>
        <w:adjustRightInd w:val="0"/>
        <w:ind w:firstLine="708"/>
        <w:jc w:val="both"/>
        <w:rPr>
          <w:rFonts w:ascii="Trebuchet MS" w:hAnsi="Trebuchet MS"/>
          <w:lang w:val="hu-HU"/>
        </w:rPr>
      </w:pPr>
      <w:r w:rsidRPr="00FA5ABC">
        <w:rPr>
          <w:rFonts w:ascii="Trebuchet MS" w:hAnsi="Trebuchet MS"/>
          <w:lang w:val="en-US"/>
        </w:rPr>
        <w:t xml:space="preserve">Din punct de vedere al documentelor strategice sectoriale în vigoare în aria geografică, s-au considerat relevante </w:t>
      </w:r>
      <w:r w:rsidR="0099131C" w:rsidRPr="00FA5ABC">
        <w:rPr>
          <w:rFonts w:ascii="Trebuchet MS" w:hAnsi="Trebuchet MS"/>
          <w:lang w:val="en-US"/>
        </w:rPr>
        <w:t>pentru PM</w:t>
      </w:r>
      <w:r w:rsidR="0036138A" w:rsidRPr="00FA5ABC">
        <w:rPr>
          <w:rFonts w:ascii="Trebuchet MS" w:hAnsi="Trebuchet MS"/>
          <w:lang w:val="en-US"/>
        </w:rPr>
        <w:t>UD Vlăhița</w:t>
      </w:r>
      <w:r w:rsidRPr="00FA5ABC">
        <w:rPr>
          <w:rFonts w:ascii="Trebuchet MS" w:hAnsi="Trebuchet MS"/>
          <w:lang w:val="en-US"/>
        </w:rPr>
        <w:t>:</w:t>
      </w:r>
    </w:p>
    <w:p w14:paraId="31E0502D" w14:textId="06EB1E59" w:rsidR="001C16F0" w:rsidRPr="00D0012C" w:rsidRDefault="001C16F0" w:rsidP="0006234B">
      <w:pPr>
        <w:pStyle w:val="DGszovegtorzs"/>
        <w:numPr>
          <w:ilvl w:val="0"/>
          <w:numId w:val="26"/>
        </w:numPr>
        <w:spacing w:after="0" w:line="240" w:lineRule="auto"/>
        <w:ind w:left="720" w:hanging="72"/>
        <w:rPr>
          <w:rFonts w:ascii="Trebuchet MS" w:hAnsi="Trebuchet MS"/>
        </w:rPr>
      </w:pPr>
      <w:r w:rsidRPr="00D0012C">
        <w:rPr>
          <w:rFonts w:ascii="Trebuchet MS" w:hAnsi="Trebuchet MS"/>
        </w:rPr>
        <w:t xml:space="preserve">Planul de Amenajare a Teritoriului Național ‐ PATN. Conform Legii 350/2001 privind Amenajarea teritoriului și urbanismul, republicata cu modificările și completările ulterioare </w:t>
      </w:r>
      <w:r w:rsidRPr="00D0012C">
        <w:rPr>
          <w:rFonts w:ascii="Trebuchet MS" w:hAnsi="Trebuchet MS"/>
        </w:rPr>
        <w:lastRenderedPageBreak/>
        <w:t>in decembrie 2013, Planul de amenajare a teritoriului național – PATN, reprezintă documentul cu caracter director, care include sinteză programelor strategice sectoriale pe termen mediu și lung pentru întreg teritoriul tarii.</w:t>
      </w:r>
    </w:p>
    <w:p w14:paraId="04F7E313" w14:textId="77777777" w:rsidR="001F443C" w:rsidRDefault="001F443C" w:rsidP="00A40F4A">
      <w:pPr>
        <w:pStyle w:val="DGszovegtorzs"/>
        <w:spacing w:after="0" w:line="240" w:lineRule="auto"/>
        <w:ind w:left="648" w:firstLine="0"/>
      </w:pPr>
    </w:p>
    <w:p w14:paraId="52D5F148" w14:textId="3CAA6CED" w:rsidR="00324EFE" w:rsidRPr="0006234B" w:rsidRDefault="003C08E5" w:rsidP="00D0012C">
      <w:pPr>
        <w:pStyle w:val="DGszovegtorzs"/>
        <w:numPr>
          <w:ilvl w:val="0"/>
          <w:numId w:val="27"/>
        </w:numPr>
        <w:spacing w:after="0" w:line="240" w:lineRule="auto"/>
        <w:rPr>
          <w:rFonts w:ascii="Trebuchet MS" w:hAnsi="Trebuchet MS"/>
        </w:rPr>
      </w:pPr>
      <w:r w:rsidRPr="0006234B">
        <w:rPr>
          <w:rFonts w:ascii="Trebuchet MS" w:hAnsi="Trebuchet MS" w:cs="Cambria-Bold"/>
          <w:bCs/>
          <w:lang w:val="en-US"/>
        </w:rPr>
        <w:t xml:space="preserve">Strategia de dezvoltare teritoriala a României </w:t>
      </w:r>
      <w:r w:rsidR="00324EFE" w:rsidRPr="0006234B">
        <w:rPr>
          <w:rFonts w:ascii="Trebuchet MS" w:hAnsi="Trebuchet MS" w:cs="Cambria-Bold"/>
          <w:bCs/>
          <w:lang w:val="en-US"/>
        </w:rPr>
        <w:t xml:space="preserve">  </w:t>
      </w:r>
      <w:r w:rsidR="00324EFE" w:rsidRPr="0006234B">
        <w:rPr>
          <w:rFonts w:ascii="Trebuchet MS" w:hAnsi="Trebuchet MS" w:cs="Cambria"/>
          <w:lang w:val="en-US"/>
        </w:rPr>
        <w:t>este documentul programatic prin care sunt</w:t>
      </w:r>
      <w:r w:rsidR="00D0012C" w:rsidRPr="0006234B">
        <w:rPr>
          <w:rFonts w:ascii="Trebuchet MS" w:hAnsi="Trebuchet MS" w:cs="Cambria"/>
          <w:lang w:val="en-US"/>
        </w:rPr>
        <w:t xml:space="preserve"> </w:t>
      </w:r>
      <w:r w:rsidR="00324EFE" w:rsidRPr="0006234B">
        <w:rPr>
          <w:rFonts w:ascii="Trebuchet MS" w:hAnsi="Trebuchet MS" w:cs="Cambria"/>
          <w:lang w:val="en-US"/>
        </w:rPr>
        <w:t>stabilite liniile directoare de dezvoltare teritorială a României la scara regionala, interregională</w:t>
      </w:r>
      <w:r w:rsidR="001F443C" w:rsidRPr="0006234B">
        <w:rPr>
          <w:rFonts w:ascii="Trebuchet MS" w:hAnsi="Trebuchet MS" w:cs="Cambria"/>
          <w:lang w:val="en-US"/>
        </w:rPr>
        <w:t xml:space="preserve"> </w:t>
      </w:r>
      <w:r w:rsidR="00324EFE" w:rsidRPr="0006234B">
        <w:rPr>
          <w:rFonts w:ascii="Trebuchet MS" w:hAnsi="Trebuchet MS" w:cs="Cambria"/>
          <w:lang w:val="en-US"/>
        </w:rPr>
        <w:t>și națională precum și direcțiile de implementare pentru o perioada de peste 20 de ani</w:t>
      </w:r>
      <w:r w:rsidR="001F443C" w:rsidRPr="0006234B">
        <w:rPr>
          <w:rFonts w:ascii="Trebuchet MS" w:hAnsi="Trebuchet MS" w:cs="Cambria"/>
          <w:lang w:val="en-US"/>
        </w:rPr>
        <w:t xml:space="preserve"> </w:t>
      </w:r>
      <w:r w:rsidR="00324EFE" w:rsidRPr="0006234B">
        <w:rPr>
          <w:rFonts w:ascii="Trebuchet MS" w:hAnsi="Trebuchet MS" w:cs="Cambria"/>
          <w:lang w:val="en-US"/>
        </w:rPr>
        <w:t xml:space="preserve">integrându-se aici și aspectele relevante la nivel transfrontalier și transnațional. </w:t>
      </w:r>
      <w:r w:rsidR="003F43A6" w:rsidRPr="0006234B">
        <w:rPr>
          <w:rFonts w:ascii="Trebuchet MS" w:hAnsi="Trebuchet MS" w:cs="Cambria"/>
          <w:lang w:val="en-US"/>
        </w:rPr>
        <w:t>Aceasta cuprinde viziunea de dezvoltare a teritoriului național pentru orizontul de timp 2035.</w:t>
      </w:r>
    </w:p>
    <w:p w14:paraId="53AF1055" w14:textId="2FFECFD7" w:rsidR="003B1CA9" w:rsidRDefault="003B1CA9" w:rsidP="00A40F4A">
      <w:pPr>
        <w:autoSpaceDE w:val="0"/>
        <w:autoSpaceDN w:val="0"/>
        <w:adjustRightInd w:val="0"/>
        <w:spacing w:after="0" w:line="240" w:lineRule="auto"/>
        <w:jc w:val="both"/>
        <w:rPr>
          <w:rFonts w:ascii="Cambria" w:hAnsi="Cambria" w:cs="Cambria"/>
          <w:lang w:val="en-US"/>
        </w:rPr>
      </w:pPr>
    </w:p>
    <w:p w14:paraId="5D783B34" w14:textId="4742671B" w:rsidR="003B1CA9" w:rsidRPr="00E03231" w:rsidRDefault="00AC201A" w:rsidP="00F83690">
      <w:pPr>
        <w:pStyle w:val="ListParagraph"/>
        <w:numPr>
          <w:ilvl w:val="0"/>
          <w:numId w:val="27"/>
        </w:numPr>
        <w:autoSpaceDE w:val="0"/>
        <w:autoSpaceDN w:val="0"/>
        <w:adjustRightInd w:val="0"/>
        <w:spacing w:after="0" w:line="240" w:lineRule="auto"/>
        <w:jc w:val="both"/>
        <w:rPr>
          <w:rFonts w:ascii="Trebuchet MS" w:hAnsi="Trebuchet MS" w:cs="Cambria"/>
          <w:lang w:val="en-US"/>
        </w:rPr>
      </w:pPr>
      <w:r w:rsidRPr="00E03231">
        <w:rPr>
          <w:rFonts w:ascii="Trebuchet MS" w:hAnsi="Trebuchet MS"/>
          <w:bCs/>
        </w:rPr>
        <w:t>Master planul General de Transport</w:t>
      </w:r>
      <w:r w:rsidRPr="00E03231">
        <w:rPr>
          <w:rFonts w:ascii="Trebuchet MS" w:hAnsi="Trebuchet MS"/>
        </w:rPr>
        <w:t xml:space="preserve"> (MPGT) Prezintă prioritățile de dezvoltare a sistemului de transport din România pentru toate modurile.</w:t>
      </w:r>
    </w:p>
    <w:p w14:paraId="32361A09" w14:textId="1D30D221" w:rsidR="00003431" w:rsidRPr="00F83690" w:rsidRDefault="00003431" w:rsidP="00F83690">
      <w:pPr>
        <w:pStyle w:val="DGszovegtorzs"/>
        <w:numPr>
          <w:ilvl w:val="0"/>
          <w:numId w:val="27"/>
        </w:numPr>
        <w:spacing w:after="0" w:line="240" w:lineRule="auto"/>
        <w:rPr>
          <w:rFonts w:ascii="Trebuchet MS" w:hAnsi="Trebuchet MS"/>
        </w:rPr>
      </w:pPr>
      <w:r w:rsidRPr="00F83690">
        <w:rPr>
          <w:rFonts w:ascii="Trebuchet MS" w:hAnsi="Trebuchet MS"/>
        </w:rPr>
        <w:t>În momentul actualiz</w:t>
      </w:r>
      <w:r w:rsidRPr="00F83690">
        <w:rPr>
          <w:rFonts w:ascii="Trebuchet MS" w:hAnsi="Trebuchet MS"/>
          <w:lang w:val="ro-MD"/>
        </w:rPr>
        <w:t>ă</w:t>
      </w:r>
      <w:r w:rsidRPr="00F83690">
        <w:rPr>
          <w:rFonts w:ascii="Trebuchet MS" w:hAnsi="Trebuchet MS"/>
        </w:rPr>
        <w:t>rii PMUD orașul Vlăhița dispune de o Strategie Integrată de Dezvoltare Urbană pe perioada 2021-2030. Printre domeniile de dezvoltare incluse în Strategia Integrată de Dezvoltare Urbană 2021-2030 a orașului Vlăhița găsim Prioritatea 3: Dezvoltarea infrastructurii și întreținerea mediului, Măsura 3.1: Amenajarea teritoriului orașului Vlăhița și Măsura 3.2: Dezvoltarea infrastructurii rutiere a orașului.</w:t>
      </w:r>
    </w:p>
    <w:p w14:paraId="7FA521B5" w14:textId="438D1683" w:rsidR="00063921" w:rsidRPr="00E03231" w:rsidRDefault="00921B28" w:rsidP="00E03231">
      <w:pPr>
        <w:pStyle w:val="ListParagraph"/>
        <w:autoSpaceDE w:val="0"/>
        <w:autoSpaceDN w:val="0"/>
        <w:adjustRightInd w:val="0"/>
        <w:ind w:left="644"/>
        <w:jc w:val="both"/>
        <w:rPr>
          <w:rFonts w:ascii="Trebuchet MS" w:hAnsi="Trebuchet MS"/>
          <w:sz w:val="28"/>
          <w:szCs w:val="28"/>
          <w:lang w:val="en-US"/>
        </w:rPr>
      </w:pPr>
      <w:r w:rsidRPr="00E03231">
        <w:rPr>
          <w:rFonts w:ascii="Trebuchet MS" w:hAnsi="Trebuchet MS"/>
        </w:rPr>
        <w:t>Documentele de nivel E</w:t>
      </w:r>
      <w:r w:rsidR="00A77482" w:rsidRPr="00E03231">
        <w:rPr>
          <w:rFonts w:ascii="Trebuchet MS" w:hAnsi="Trebuchet MS"/>
        </w:rPr>
        <w:t xml:space="preserve">uropean care trebuie luate în calcul </w:t>
      </w:r>
      <w:r w:rsidR="00896369" w:rsidRPr="00E03231">
        <w:rPr>
          <w:rFonts w:ascii="Trebuchet MS" w:hAnsi="Trebuchet MS"/>
        </w:rPr>
        <w:t>în cadrul PMUD Vlăhița sunt următoarele</w:t>
      </w:r>
      <w:r w:rsidR="00063921" w:rsidRPr="00E03231">
        <w:rPr>
          <w:rFonts w:ascii="Trebuchet MS" w:hAnsi="Trebuchet MS"/>
          <w:lang w:val="en-US"/>
        </w:rPr>
        <w:t>:</w:t>
      </w:r>
      <w:r w:rsidR="00896369" w:rsidRPr="00E03231">
        <w:rPr>
          <w:rFonts w:ascii="Trebuchet MS" w:hAnsi="Trebuchet MS"/>
        </w:rPr>
        <w:t xml:space="preserve"> </w:t>
      </w:r>
    </w:p>
    <w:p w14:paraId="7C340034" w14:textId="466DFD2D" w:rsidR="00122DD8" w:rsidRPr="00E03231" w:rsidRDefault="00931913" w:rsidP="00063921">
      <w:pPr>
        <w:pStyle w:val="ListParagraph"/>
        <w:numPr>
          <w:ilvl w:val="1"/>
          <w:numId w:val="17"/>
        </w:numPr>
        <w:autoSpaceDE w:val="0"/>
        <w:autoSpaceDN w:val="0"/>
        <w:adjustRightInd w:val="0"/>
        <w:jc w:val="both"/>
        <w:rPr>
          <w:rFonts w:ascii="Trebuchet MS" w:hAnsi="Trebuchet MS"/>
          <w:sz w:val="28"/>
          <w:szCs w:val="28"/>
          <w:lang w:val="en-US"/>
        </w:rPr>
      </w:pPr>
      <w:r w:rsidRPr="00E03231">
        <w:rPr>
          <w:rFonts w:ascii="Trebuchet MS" w:hAnsi="Trebuchet MS"/>
        </w:rPr>
        <w:t>Cartea Verde Europeană a Transportului Urban</w:t>
      </w:r>
      <w:r w:rsidR="00C11EB2" w:rsidRPr="00E03231">
        <w:rPr>
          <w:rFonts w:ascii="Trebuchet MS" w:hAnsi="Trebuchet MS"/>
        </w:rPr>
        <w:t>;</w:t>
      </w:r>
      <w:r w:rsidRPr="00E03231">
        <w:rPr>
          <w:rFonts w:ascii="Trebuchet MS" w:hAnsi="Trebuchet MS"/>
        </w:rPr>
        <w:t xml:space="preserve"> </w:t>
      </w:r>
    </w:p>
    <w:p w14:paraId="3098FB33" w14:textId="44935FB5" w:rsidR="00063921" w:rsidRPr="00E03231" w:rsidRDefault="007B6126" w:rsidP="00063921">
      <w:pPr>
        <w:pStyle w:val="ListParagraph"/>
        <w:numPr>
          <w:ilvl w:val="1"/>
          <w:numId w:val="17"/>
        </w:numPr>
        <w:autoSpaceDE w:val="0"/>
        <w:autoSpaceDN w:val="0"/>
        <w:adjustRightInd w:val="0"/>
        <w:jc w:val="both"/>
        <w:rPr>
          <w:rFonts w:ascii="Trebuchet MS" w:hAnsi="Trebuchet MS"/>
          <w:sz w:val="28"/>
          <w:szCs w:val="28"/>
          <w:lang w:val="en-US"/>
        </w:rPr>
      </w:pPr>
      <w:r w:rsidRPr="00E03231">
        <w:rPr>
          <w:rFonts w:ascii="Trebuchet MS" w:hAnsi="Trebuchet MS"/>
        </w:rPr>
        <w:t xml:space="preserve"> P</w:t>
      </w:r>
      <w:r w:rsidR="001A29EC" w:rsidRPr="00E03231">
        <w:rPr>
          <w:rFonts w:ascii="Trebuchet MS" w:hAnsi="Trebuchet MS"/>
        </w:rPr>
        <w:t>lan de Acțiune pentru Mobilitatea Urbană</w:t>
      </w:r>
      <w:r w:rsidR="00C11EB2" w:rsidRPr="00E03231">
        <w:rPr>
          <w:rFonts w:ascii="Trebuchet MS" w:hAnsi="Trebuchet MS"/>
        </w:rPr>
        <w:t>;</w:t>
      </w:r>
    </w:p>
    <w:p w14:paraId="32DD73B4" w14:textId="6DF59A50" w:rsidR="00C11EB2" w:rsidRPr="00E03231" w:rsidRDefault="00865B52" w:rsidP="00063921">
      <w:pPr>
        <w:pStyle w:val="ListParagraph"/>
        <w:numPr>
          <w:ilvl w:val="1"/>
          <w:numId w:val="17"/>
        </w:numPr>
        <w:autoSpaceDE w:val="0"/>
        <w:autoSpaceDN w:val="0"/>
        <w:adjustRightInd w:val="0"/>
        <w:jc w:val="both"/>
        <w:rPr>
          <w:rFonts w:ascii="Trebuchet MS" w:hAnsi="Trebuchet MS"/>
          <w:sz w:val="28"/>
          <w:szCs w:val="28"/>
          <w:lang w:val="en-US"/>
        </w:rPr>
      </w:pPr>
      <w:r w:rsidRPr="00E03231">
        <w:rPr>
          <w:rFonts w:ascii="Trebuchet MS" w:hAnsi="Trebuchet MS"/>
        </w:rPr>
        <w:t>Orientări – Dezvoltarea și implementare unui plan de mobilitate urbană durabilă</w:t>
      </w:r>
      <w:r w:rsidR="006A2A2E" w:rsidRPr="00E03231">
        <w:rPr>
          <w:rFonts w:ascii="Trebuchet MS" w:hAnsi="Trebuchet MS"/>
        </w:rPr>
        <w:t>;</w:t>
      </w:r>
    </w:p>
    <w:p w14:paraId="7155CEF6" w14:textId="28E48999" w:rsidR="00D3579A" w:rsidRPr="00E03231" w:rsidRDefault="00D3579A" w:rsidP="00D3579A">
      <w:pPr>
        <w:pStyle w:val="ListParagraph"/>
        <w:numPr>
          <w:ilvl w:val="1"/>
          <w:numId w:val="17"/>
        </w:numPr>
        <w:autoSpaceDE w:val="0"/>
        <w:autoSpaceDN w:val="0"/>
        <w:adjustRightInd w:val="0"/>
        <w:jc w:val="both"/>
        <w:rPr>
          <w:rFonts w:ascii="Trebuchet MS" w:hAnsi="Trebuchet MS"/>
          <w:sz w:val="28"/>
          <w:szCs w:val="28"/>
          <w:lang w:val="en-US"/>
        </w:rPr>
      </w:pPr>
      <w:r w:rsidRPr="00E03231">
        <w:rPr>
          <w:rFonts w:ascii="Trebuchet MS" w:hAnsi="Trebuchet MS"/>
        </w:rPr>
        <w:t>Cartea Albă – Foaie de parcurs pentru un Spațiu European Unic al Transporturilor</w:t>
      </w:r>
      <w:r w:rsidR="00BD60F6" w:rsidRPr="00E03231">
        <w:rPr>
          <w:rFonts w:ascii="Trebuchet MS" w:hAnsi="Trebuchet MS"/>
        </w:rPr>
        <w:t>;</w:t>
      </w:r>
    </w:p>
    <w:p w14:paraId="07FAB95C" w14:textId="7D75F55B" w:rsidR="00BD60F6" w:rsidRPr="00E03231" w:rsidRDefault="00BD60F6" w:rsidP="00D3579A">
      <w:pPr>
        <w:pStyle w:val="ListParagraph"/>
        <w:numPr>
          <w:ilvl w:val="1"/>
          <w:numId w:val="17"/>
        </w:numPr>
        <w:autoSpaceDE w:val="0"/>
        <w:autoSpaceDN w:val="0"/>
        <w:adjustRightInd w:val="0"/>
        <w:jc w:val="both"/>
        <w:rPr>
          <w:rFonts w:ascii="Trebuchet MS" w:hAnsi="Trebuchet MS"/>
          <w:sz w:val="28"/>
          <w:szCs w:val="28"/>
          <w:lang w:val="en-US"/>
        </w:rPr>
      </w:pPr>
      <w:r w:rsidRPr="00E03231">
        <w:rPr>
          <w:rFonts w:ascii="Trebuchet MS" w:hAnsi="Trebuchet MS"/>
        </w:rPr>
        <w:t>Comunicare a Comisiei către Parlamentul European (913/2013) - Împreună pentru o mobilitate urbană competitivă care utilizează eficient resursele</w:t>
      </w:r>
      <w:r w:rsidRPr="00E03231">
        <w:rPr>
          <w:rFonts w:ascii="Cambria" w:hAnsi="Cambria"/>
        </w:rPr>
        <w:t>;</w:t>
      </w:r>
    </w:p>
    <w:p w14:paraId="31529880" w14:textId="0C13073F" w:rsidR="00BD60F6" w:rsidRPr="00E03231" w:rsidRDefault="00BD60F6" w:rsidP="00D3579A">
      <w:pPr>
        <w:pStyle w:val="ListParagraph"/>
        <w:numPr>
          <w:ilvl w:val="1"/>
          <w:numId w:val="17"/>
        </w:numPr>
        <w:autoSpaceDE w:val="0"/>
        <w:autoSpaceDN w:val="0"/>
        <w:adjustRightInd w:val="0"/>
        <w:jc w:val="both"/>
        <w:rPr>
          <w:rFonts w:ascii="Trebuchet MS" w:hAnsi="Trebuchet MS"/>
          <w:sz w:val="28"/>
          <w:szCs w:val="28"/>
          <w:lang w:val="en-US"/>
        </w:rPr>
      </w:pPr>
      <w:r w:rsidRPr="00E03231">
        <w:rPr>
          <w:rFonts w:ascii="Trebuchet MS" w:hAnsi="Trebuchet MS"/>
        </w:rPr>
        <w:t>Pachetul legislativ privind Politica de Coeziune (PC) 2012-2027</w:t>
      </w:r>
      <w:r w:rsidR="008B05F1" w:rsidRPr="00E03231">
        <w:rPr>
          <w:rFonts w:ascii="Trebuchet MS" w:hAnsi="Trebuchet MS"/>
        </w:rPr>
        <w:t>.</w:t>
      </w:r>
    </w:p>
    <w:p w14:paraId="4049FC03" w14:textId="3DF69C3E" w:rsidR="00D3579A" w:rsidRPr="00E03231" w:rsidRDefault="00D3579A" w:rsidP="007B6126">
      <w:pPr>
        <w:pStyle w:val="ListParagraph"/>
        <w:autoSpaceDE w:val="0"/>
        <w:autoSpaceDN w:val="0"/>
        <w:adjustRightInd w:val="0"/>
        <w:ind w:left="1364"/>
        <w:jc w:val="both"/>
        <w:rPr>
          <w:rFonts w:ascii="Trebuchet MS" w:hAnsi="Trebuchet MS"/>
          <w:sz w:val="28"/>
          <w:szCs w:val="28"/>
          <w:lang w:val="en-US"/>
        </w:rPr>
      </w:pPr>
    </w:p>
    <w:p w14:paraId="365E7D5A" w14:textId="35ABC3F6" w:rsidR="00122DD8" w:rsidRPr="007B6126" w:rsidRDefault="00740B2A" w:rsidP="00E03231">
      <w:pPr>
        <w:pStyle w:val="ListParagraph"/>
        <w:autoSpaceDE w:val="0"/>
        <w:autoSpaceDN w:val="0"/>
        <w:adjustRightInd w:val="0"/>
        <w:spacing w:after="0" w:line="240" w:lineRule="auto"/>
        <w:ind w:left="644"/>
        <w:jc w:val="both"/>
        <w:rPr>
          <w:rFonts w:ascii="Trebuchet MS" w:hAnsi="Trebuchet MS" w:cs="Cambria"/>
          <w:lang w:val="en-US"/>
        </w:rPr>
      </w:pPr>
      <w:r w:rsidRPr="007B6126">
        <w:rPr>
          <w:rFonts w:ascii="Trebuchet MS" w:hAnsi="Trebuchet MS" w:cs="Cambria"/>
          <w:lang w:val="en-US"/>
        </w:rPr>
        <w:t>N</w:t>
      </w:r>
      <w:r w:rsidR="00122DD8" w:rsidRPr="007B6126">
        <w:rPr>
          <w:rFonts w:ascii="Trebuchet MS" w:hAnsi="Trebuchet MS" w:cs="Cambria"/>
          <w:lang w:val="en-US"/>
        </w:rPr>
        <w:t>oul PUG pentru</w:t>
      </w:r>
      <w:r w:rsidR="00B306DE" w:rsidRPr="007B6126">
        <w:rPr>
          <w:rFonts w:ascii="Trebuchet MS" w:hAnsi="Trebuchet MS" w:cs="Cambria"/>
          <w:lang w:val="en-US"/>
        </w:rPr>
        <w:t xml:space="preserve"> orașul Vlăhița a fost elaborat</w:t>
      </w:r>
      <w:r w:rsidR="00122DD8" w:rsidRPr="007B6126">
        <w:rPr>
          <w:rFonts w:ascii="Trebuchet MS" w:hAnsi="Trebuchet MS" w:cs="Cambria"/>
          <w:lang w:val="en-US"/>
        </w:rPr>
        <w:t xml:space="preserve"> </w:t>
      </w:r>
      <w:r w:rsidR="00003431" w:rsidRPr="007B6126">
        <w:rPr>
          <w:rFonts w:ascii="Trebuchet MS" w:hAnsi="Trebuchet MS" w:cs="Cambria"/>
          <w:lang w:val="en-US"/>
        </w:rPr>
        <w:t>concomite</w:t>
      </w:r>
      <w:r w:rsidRPr="007B6126">
        <w:rPr>
          <w:rFonts w:ascii="Trebuchet MS" w:hAnsi="Trebuchet MS" w:cs="Cambria"/>
          <w:lang w:val="en-US"/>
        </w:rPr>
        <w:t xml:space="preserve">nt </w:t>
      </w:r>
      <w:r w:rsidR="00122DD8" w:rsidRPr="007B6126">
        <w:rPr>
          <w:rFonts w:ascii="Trebuchet MS" w:hAnsi="Trebuchet MS" w:cs="Cambria"/>
          <w:lang w:val="en-US"/>
        </w:rPr>
        <w:t>cu PMUD Vlăhița și cele două documente pot fi privite ca complementare.</w:t>
      </w:r>
    </w:p>
    <w:p w14:paraId="07795B3D" w14:textId="77777777" w:rsidR="00003431" w:rsidRPr="007B6126" w:rsidRDefault="00003431" w:rsidP="00C7540D">
      <w:pPr>
        <w:pStyle w:val="DGszovegtorzs"/>
        <w:spacing w:after="0" w:line="240" w:lineRule="auto"/>
        <w:ind w:firstLine="288"/>
        <w:rPr>
          <w:rFonts w:ascii="Trebuchet MS" w:hAnsi="Trebuchet MS"/>
        </w:rPr>
      </w:pPr>
      <w:r w:rsidRPr="007B6126">
        <w:rPr>
          <w:rFonts w:ascii="Trebuchet MS" w:hAnsi="Trebuchet MS"/>
        </w:rPr>
        <w:t>În momentul actualiz</w:t>
      </w:r>
      <w:r w:rsidRPr="007B6126">
        <w:rPr>
          <w:rFonts w:ascii="Trebuchet MS" w:hAnsi="Trebuchet MS"/>
          <w:lang w:val="ro-MD"/>
        </w:rPr>
        <w:t>ă</w:t>
      </w:r>
      <w:r w:rsidRPr="007B6126">
        <w:rPr>
          <w:rFonts w:ascii="Trebuchet MS" w:hAnsi="Trebuchet MS"/>
        </w:rPr>
        <w:t>rii PMUD orașul Vlăhița dispune de o Strategie Integrată de Dezvoltare Urbană pe perioada 2021-2030. Printre domeniile de dezvoltare incluse în Strategia Integrată de Dezvoltare Urbană 2021-2030 a orașului Vlăhița găsim Prioritatea 3: Dezvoltarea infrastructurii și întreținerea mediului, Măsura 3.1: Amenajarea teritoriului orașului Vlăhița și Măsura 3.2: Dezvoltarea infrastructurii rutiere a orașului.</w:t>
      </w:r>
    </w:p>
    <w:p w14:paraId="101E8CD8" w14:textId="735B0A58" w:rsidR="00080147" w:rsidRPr="007241C0" w:rsidRDefault="00080147" w:rsidP="00A40F4A">
      <w:pPr>
        <w:tabs>
          <w:tab w:val="left" w:pos="3150"/>
        </w:tabs>
        <w:autoSpaceDE w:val="0"/>
        <w:autoSpaceDN w:val="0"/>
        <w:adjustRightInd w:val="0"/>
        <w:jc w:val="both"/>
        <w:rPr>
          <w:rFonts w:ascii="Trebuchet MS" w:hAnsi="Trebuchet MS"/>
          <w:color w:val="000000" w:themeColor="text1"/>
        </w:rPr>
      </w:pPr>
      <w:r w:rsidRPr="007241C0">
        <w:rPr>
          <w:rFonts w:ascii="Trebuchet MS" w:hAnsi="Trebuchet MS"/>
          <w:color w:val="000000" w:themeColor="text1"/>
        </w:rPr>
        <w:t xml:space="preserve">c) </w:t>
      </w:r>
      <w:r w:rsidRPr="007241C0">
        <w:rPr>
          <w:rFonts w:ascii="Trebuchet MS" w:hAnsi="Trebuchet MS"/>
          <w:i/>
          <w:color w:val="000000" w:themeColor="text1"/>
        </w:rPr>
        <w:t>relevanţa planului sau programului în/pentru integrarea consideraţiilor de mediu, mai ales din perspectiva promovării dezvoltării durabile;</w:t>
      </w:r>
      <w:r w:rsidRPr="007241C0">
        <w:rPr>
          <w:rFonts w:ascii="Trebuchet MS" w:hAnsi="Trebuchet MS"/>
          <w:color w:val="000000" w:themeColor="text1"/>
        </w:rPr>
        <w:t xml:space="preserve"> </w:t>
      </w:r>
    </w:p>
    <w:p w14:paraId="56C133D0" w14:textId="1FC3745B" w:rsidR="00080147" w:rsidRPr="00E843EB" w:rsidRDefault="00080147" w:rsidP="00A40F4A">
      <w:pPr>
        <w:tabs>
          <w:tab w:val="left" w:pos="0"/>
        </w:tabs>
        <w:autoSpaceDE w:val="0"/>
        <w:autoSpaceDN w:val="0"/>
        <w:adjustRightInd w:val="0"/>
        <w:jc w:val="both"/>
        <w:rPr>
          <w:rFonts w:ascii="Trebuchet MS" w:hAnsi="Trebuchet MS"/>
          <w:color w:val="000000" w:themeColor="text1"/>
        </w:rPr>
      </w:pPr>
      <w:r w:rsidRPr="0002373B">
        <w:rPr>
          <w:b/>
          <w:color w:val="FF0000"/>
          <w:sz w:val="28"/>
          <w:szCs w:val="28"/>
          <w:lang w:val="en-US"/>
        </w:rPr>
        <w:tab/>
        <w:t xml:space="preserve"> </w:t>
      </w:r>
      <w:r w:rsidRPr="00E843EB">
        <w:rPr>
          <w:rFonts w:ascii="Trebuchet MS" w:hAnsi="Trebuchet MS"/>
          <w:color w:val="000000" w:themeColor="text1"/>
          <w:lang w:val="en-US"/>
        </w:rPr>
        <w:t xml:space="preserve">Planul de Mobilitate Urbană Durabilă </w:t>
      </w:r>
      <w:r w:rsidR="00E843EB" w:rsidRPr="00E843EB">
        <w:rPr>
          <w:rFonts w:ascii="Trebuchet MS" w:hAnsi="Trebuchet MS"/>
          <w:color w:val="000000" w:themeColor="text1"/>
        </w:rPr>
        <w:t>al orașului Vlăhița</w:t>
      </w:r>
      <w:r w:rsidRPr="00E843EB">
        <w:rPr>
          <w:rFonts w:ascii="Trebuchet MS" w:hAnsi="Trebuchet MS"/>
          <w:color w:val="000000" w:themeColor="text1"/>
        </w:rPr>
        <w:t xml:space="preserve"> urmărește realizarea unei strategii de dezvoltare și eficientizarea mob</w:t>
      </w:r>
      <w:bookmarkStart w:id="0" w:name="_GoBack"/>
      <w:r w:rsidRPr="00E843EB">
        <w:rPr>
          <w:rFonts w:ascii="Trebuchet MS" w:hAnsi="Trebuchet MS"/>
          <w:color w:val="000000" w:themeColor="text1"/>
        </w:rPr>
        <w:t>i</w:t>
      </w:r>
      <w:bookmarkEnd w:id="0"/>
      <w:r w:rsidRPr="00E843EB">
        <w:rPr>
          <w:rFonts w:ascii="Trebuchet MS" w:hAnsi="Trebuchet MS"/>
          <w:color w:val="000000" w:themeColor="text1"/>
        </w:rPr>
        <w:t>lității urbane din orașul</w:t>
      </w:r>
      <w:r w:rsidR="00E843EB" w:rsidRPr="00E843EB">
        <w:rPr>
          <w:rFonts w:ascii="Trebuchet MS" w:hAnsi="Trebuchet MS"/>
          <w:color w:val="000000" w:themeColor="text1"/>
        </w:rPr>
        <w:t xml:space="preserve"> Vlăhița</w:t>
      </w:r>
      <w:r w:rsidRPr="00E843EB">
        <w:rPr>
          <w:rFonts w:ascii="Trebuchet MS" w:hAnsi="Trebuchet MS"/>
          <w:color w:val="000000" w:themeColor="text1"/>
        </w:rPr>
        <w:t>.</w:t>
      </w:r>
    </w:p>
    <w:p w14:paraId="5485AB2B" w14:textId="49583320" w:rsidR="00080147" w:rsidRPr="007241C0" w:rsidRDefault="00080147" w:rsidP="00A40F4A">
      <w:pPr>
        <w:tabs>
          <w:tab w:val="left" w:pos="3150"/>
        </w:tabs>
        <w:autoSpaceDE w:val="0"/>
        <w:autoSpaceDN w:val="0"/>
        <w:adjustRightInd w:val="0"/>
        <w:jc w:val="both"/>
        <w:rPr>
          <w:rFonts w:ascii="Trebuchet MS" w:hAnsi="Trebuchet MS"/>
          <w:i/>
        </w:rPr>
      </w:pPr>
      <w:r w:rsidRPr="007241C0">
        <w:rPr>
          <w:rFonts w:ascii="Trebuchet MS" w:hAnsi="Trebuchet MS"/>
          <w:i/>
        </w:rPr>
        <w:t>d) problemele de mediu relevante pentru plan sau program;</w:t>
      </w:r>
    </w:p>
    <w:p w14:paraId="27047E8B" w14:textId="77777777" w:rsidR="00080147" w:rsidRPr="00A62515" w:rsidRDefault="00080147" w:rsidP="00A40F4A">
      <w:pPr>
        <w:pStyle w:val="Default"/>
        <w:tabs>
          <w:tab w:val="left" w:pos="3150"/>
        </w:tabs>
        <w:jc w:val="both"/>
        <w:rPr>
          <w:rFonts w:ascii="Times New Roman" w:eastAsia="Times New Roman" w:hAnsi="Times New Roman" w:cs="Times New Roman"/>
          <w:color w:val="auto"/>
          <w:lang w:val="ro-RO"/>
        </w:rPr>
      </w:pPr>
      <w:r w:rsidRPr="00A62515">
        <w:rPr>
          <w:rFonts w:ascii="Times New Roman" w:eastAsia="Times New Roman" w:hAnsi="Times New Roman" w:cs="Times New Roman"/>
          <w:color w:val="auto"/>
          <w:lang w:val="ro-RO"/>
        </w:rPr>
        <w:t>Nu e cazul prin respectarea celor prezentate la punctul 1 a.</w:t>
      </w:r>
    </w:p>
    <w:p w14:paraId="347B7AB8" w14:textId="0F612F86" w:rsidR="00080147" w:rsidRPr="007241C0" w:rsidRDefault="00080147" w:rsidP="00601B26">
      <w:pPr>
        <w:tabs>
          <w:tab w:val="left" w:pos="3150"/>
        </w:tabs>
        <w:autoSpaceDE w:val="0"/>
        <w:autoSpaceDN w:val="0"/>
        <w:adjustRightInd w:val="0"/>
        <w:jc w:val="both"/>
        <w:rPr>
          <w:rFonts w:ascii="Trebuchet MS" w:hAnsi="Trebuchet MS"/>
          <w:i/>
        </w:rPr>
      </w:pPr>
      <w:r w:rsidRPr="007241C0">
        <w:rPr>
          <w:rFonts w:ascii="Trebuchet MS" w:hAnsi="Trebuchet MS"/>
        </w:rPr>
        <w:t>e</w:t>
      </w:r>
      <w:r w:rsidRPr="007241C0">
        <w:rPr>
          <w:rFonts w:ascii="Trebuchet MS" w:hAnsi="Trebuchet MS"/>
          <w:i/>
        </w:rPr>
        <w:t>) relevanţa planului sau programului pentru implementarea legislaţiei na</w:t>
      </w:r>
      <w:r w:rsidR="00601B26" w:rsidRPr="007241C0">
        <w:rPr>
          <w:rFonts w:ascii="Trebuchet MS" w:hAnsi="Trebuchet MS"/>
          <w:i/>
        </w:rPr>
        <w:t>ţionale şi comunitare de mediu;</w:t>
      </w:r>
      <w:r w:rsidRPr="007241C0">
        <w:rPr>
          <w:rFonts w:ascii="Trebuchet MS" w:hAnsi="Trebuchet MS" w:cs="Arial"/>
          <w:b/>
          <w:bCs/>
          <w:color w:val="FF0000"/>
          <w:lang w:val="en-US"/>
        </w:rPr>
        <w:tab/>
      </w:r>
    </w:p>
    <w:p w14:paraId="001FA7FC" w14:textId="77777777" w:rsidR="00080147" w:rsidRPr="007241C0" w:rsidRDefault="00080147" w:rsidP="00A40F4A">
      <w:pPr>
        <w:tabs>
          <w:tab w:val="left" w:pos="3150"/>
        </w:tabs>
        <w:autoSpaceDE w:val="0"/>
        <w:autoSpaceDN w:val="0"/>
        <w:adjustRightInd w:val="0"/>
        <w:jc w:val="both"/>
        <w:rPr>
          <w:rFonts w:ascii="Trebuchet MS" w:hAnsi="Trebuchet MS"/>
          <w:i/>
        </w:rPr>
      </w:pPr>
      <w:r w:rsidRPr="007241C0">
        <w:rPr>
          <w:rFonts w:ascii="Trebuchet MS" w:hAnsi="Trebuchet MS"/>
          <w:i/>
        </w:rPr>
        <w:t>- Directiva Parlamentului European și a Consiliului 2001/42/EC privind evaluarea efectelor anumitor planuri și programe asupra mediului.</w:t>
      </w:r>
    </w:p>
    <w:p w14:paraId="08C22269" w14:textId="111CACD4" w:rsidR="00080147" w:rsidRPr="007241C0" w:rsidRDefault="00080147" w:rsidP="00A40F4A">
      <w:pPr>
        <w:tabs>
          <w:tab w:val="left" w:pos="3150"/>
        </w:tabs>
        <w:autoSpaceDE w:val="0"/>
        <w:autoSpaceDN w:val="0"/>
        <w:adjustRightInd w:val="0"/>
        <w:jc w:val="both"/>
        <w:rPr>
          <w:rFonts w:ascii="Trebuchet MS" w:hAnsi="Trebuchet MS"/>
          <w:i/>
        </w:rPr>
      </w:pPr>
      <w:r w:rsidRPr="007241C0">
        <w:rPr>
          <w:rFonts w:ascii="Trebuchet MS" w:hAnsi="Trebuchet MS"/>
          <w:i/>
        </w:rPr>
        <w:t>- HG 1076/2004 privind stabilirea procedurii de realizare a evaluării de mediu pentru planuri și programe cu modificările și completările ulterioare.</w:t>
      </w:r>
    </w:p>
    <w:p w14:paraId="1AAECDF8" w14:textId="77777777" w:rsidR="00080147" w:rsidRPr="00E843EB" w:rsidRDefault="00080147" w:rsidP="00A40F4A">
      <w:pPr>
        <w:tabs>
          <w:tab w:val="left" w:pos="3150"/>
        </w:tabs>
        <w:autoSpaceDE w:val="0"/>
        <w:autoSpaceDN w:val="0"/>
        <w:adjustRightInd w:val="0"/>
        <w:jc w:val="both"/>
        <w:rPr>
          <w:b/>
          <w:color w:val="000000" w:themeColor="text1"/>
          <w:sz w:val="24"/>
          <w:szCs w:val="24"/>
        </w:rPr>
      </w:pPr>
      <w:r w:rsidRPr="00E843EB">
        <w:rPr>
          <w:b/>
          <w:color w:val="000000" w:themeColor="text1"/>
          <w:sz w:val="24"/>
          <w:szCs w:val="24"/>
        </w:rPr>
        <w:lastRenderedPageBreak/>
        <w:t>2. Caracteristicile efectelor şi ale zonei posibil a fi afectate cu privire, în special, la:</w:t>
      </w:r>
    </w:p>
    <w:p w14:paraId="3F2062EF" w14:textId="46049C2D" w:rsidR="00080147" w:rsidRPr="007241C0" w:rsidRDefault="003012D4" w:rsidP="007241C0">
      <w:pPr>
        <w:tabs>
          <w:tab w:val="left" w:pos="0"/>
          <w:tab w:val="left" w:pos="284"/>
          <w:tab w:val="left" w:pos="993"/>
          <w:tab w:val="left" w:pos="3150"/>
        </w:tabs>
        <w:autoSpaceDE w:val="0"/>
        <w:autoSpaceDN w:val="0"/>
        <w:adjustRightInd w:val="0"/>
        <w:spacing w:after="0" w:line="240" w:lineRule="auto"/>
        <w:jc w:val="both"/>
        <w:rPr>
          <w:rFonts w:ascii="Trebuchet MS" w:hAnsi="Trebuchet MS"/>
          <w:i/>
          <w:color w:val="000000" w:themeColor="text1"/>
        </w:rPr>
      </w:pPr>
      <w:r w:rsidRPr="007241C0">
        <w:rPr>
          <w:rFonts w:ascii="Trebuchet MS" w:hAnsi="Trebuchet MS"/>
          <w:i/>
          <w:color w:val="000000" w:themeColor="text1"/>
        </w:rPr>
        <w:tab/>
      </w:r>
      <w:r w:rsidR="00080147" w:rsidRPr="007241C0">
        <w:rPr>
          <w:rFonts w:ascii="Trebuchet MS" w:hAnsi="Trebuchet MS"/>
          <w:i/>
          <w:color w:val="000000" w:themeColor="text1"/>
        </w:rPr>
        <w:t xml:space="preserve">a) probabilitatea, durata, frecvenţa şi reversibilitatea efectelor; </w:t>
      </w:r>
    </w:p>
    <w:p w14:paraId="58803B5F" w14:textId="77777777" w:rsidR="00080147" w:rsidRPr="007241C0" w:rsidRDefault="00080147" w:rsidP="007241C0">
      <w:pPr>
        <w:tabs>
          <w:tab w:val="left" w:pos="0"/>
          <w:tab w:val="left" w:pos="450"/>
          <w:tab w:val="left" w:pos="3150"/>
        </w:tabs>
        <w:autoSpaceDE w:val="0"/>
        <w:autoSpaceDN w:val="0"/>
        <w:adjustRightInd w:val="0"/>
        <w:spacing w:after="0" w:line="240" w:lineRule="auto"/>
        <w:ind w:left="426"/>
        <w:jc w:val="both"/>
        <w:rPr>
          <w:rFonts w:ascii="Trebuchet MS" w:hAnsi="Trebuchet MS"/>
          <w:color w:val="000000" w:themeColor="text1"/>
        </w:rPr>
      </w:pPr>
      <w:r w:rsidRPr="007241C0">
        <w:rPr>
          <w:rFonts w:ascii="Trebuchet MS" w:hAnsi="Trebuchet MS"/>
          <w:color w:val="000000" w:themeColor="text1"/>
        </w:rPr>
        <w:t>Este redusă.</w:t>
      </w:r>
    </w:p>
    <w:p w14:paraId="4A728F77" w14:textId="77777777" w:rsidR="00080147" w:rsidRPr="007241C0" w:rsidRDefault="00080147" w:rsidP="007241C0">
      <w:pPr>
        <w:tabs>
          <w:tab w:val="left" w:pos="0"/>
          <w:tab w:val="left" w:pos="450"/>
          <w:tab w:val="left" w:pos="3150"/>
        </w:tabs>
        <w:autoSpaceDE w:val="0"/>
        <w:autoSpaceDN w:val="0"/>
        <w:adjustRightInd w:val="0"/>
        <w:spacing w:after="0" w:line="240" w:lineRule="auto"/>
        <w:ind w:left="426"/>
        <w:jc w:val="both"/>
        <w:rPr>
          <w:rFonts w:ascii="Trebuchet MS" w:hAnsi="Trebuchet MS"/>
        </w:rPr>
      </w:pPr>
      <w:r w:rsidRPr="007241C0">
        <w:rPr>
          <w:rFonts w:ascii="Trebuchet MS" w:hAnsi="Trebuchet MS"/>
          <w:i/>
        </w:rPr>
        <w:t>b) natura cumulativă a efectelor;</w:t>
      </w:r>
      <w:r w:rsidRPr="007241C0">
        <w:rPr>
          <w:rFonts w:ascii="Trebuchet MS" w:hAnsi="Trebuchet MS"/>
        </w:rPr>
        <w:t xml:space="preserve"> </w:t>
      </w:r>
    </w:p>
    <w:p w14:paraId="27F6ADE9" w14:textId="390982E9" w:rsidR="00080147" w:rsidRPr="002A03D8" w:rsidRDefault="00080147" w:rsidP="00A40F4A">
      <w:pPr>
        <w:tabs>
          <w:tab w:val="left" w:pos="0"/>
          <w:tab w:val="left" w:pos="450"/>
          <w:tab w:val="left" w:pos="3150"/>
        </w:tabs>
        <w:autoSpaceDE w:val="0"/>
        <w:autoSpaceDN w:val="0"/>
        <w:adjustRightInd w:val="0"/>
        <w:jc w:val="both"/>
        <w:rPr>
          <w:rFonts w:ascii="Trebuchet MS" w:hAnsi="Trebuchet MS"/>
          <w:b/>
        </w:rPr>
      </w:pPr>
      <w:r w:rsidRPr="002A03D8">
        <w:rPr>
          <w:rFonts w:ascii="Trebuchet MS" w:hAnsi="Trebuchet MS"/>
          <w:b/>
          <w:lang w:val="en-US"/>
        </w:rPr>
        <w:t>Planul de Mobilitate Urbană Durabilă al Ora</w:t>
      </w:r>
      <w:r w:rsidRPr="002A03D8">
        <w:rPr>
          <w:rFonts w:ascii="Trebuchet MS" w:hAnsi="Trebuchet MS"/>
          <w:b/>
        </w:rPr>
        <w:t>ș</w:t>
      </w:r>
      <w:r w:rsidR="00727AFE" w:rsidRPr="002A03D8">
        <w:rPr>
          <w:rFonts w:ascii="Trebuchet MS" w:hAnsi="Trebuchet MS"/>
          <w:b/>
        </w:rPr>
        <w:t>ului Vlăhița 2021-2030</w:t>
      </w:r>
      <w:r w:rsidRPr="002A03D8">
        <w:rPr>
          <w:rFonts w:ascii="Trebuchet MS" w:hAnsi="Trebuchet MS"/>
          <w:b/>
        </w:rPr>
        <w:t xml:space="preserve"> </w:t>
      </w:r>
      <w:r w:rsidRPr="002A03D8">
        <w:rPr>
          <w:rFonts w:ascii="Trebuchet MS" w:hAnsi="Trebuchet MS"/>
        </w:rPr>
        <w:t xml:space="preserve">se vor efectua în etape de timp diferite și în zone diferite acestea nu vor determina </w:t>
      </w:r>
      <w:proofErr w:type="gramStart"/>
      <w:r w:rsidRPr="002A03D8">
        <w:rPr>
          <w:rFonts w:ascii="Trebuchet MS" w:hAnsi="Trebuchet MS"/>
        </w:rPr>
        <w:t>un</w:t>
      </w:r>
      <w:proofErr w:type="gramEnd"/>
      <w:r w:rsidRPr="002A03D8">
        <w:rPr>
          <w:rFonts w:ascii="Trebuchet MS" w:hAnsi="Trebuchet MS"/>
        </w:rPr>
        <w:t xml:space="preserve"> efect cumulativ iar impactul asupra factorul uman/social este unul pozitiv.</w:t>
      </w:r>
    </w:p>
    <w:p w14:paraId="3D7A89C7" w14:textId="77777777" w:rsidR="00080147" w:rsidRPr="002A03D8" w:rsidRDefault="00080147" w:rsidP="00A40F4A">
      <w:pPr>
        <w:tabs>
          <w:tab w:val="left" w:pos="0"/>
          <w:tab w:val="left" w:pos="426"/>
          <w:tab w:val="left" w:pos="3150"/>
        </w:tabs>
        <w:autoSpaceDE w:val="0"/>
        <w:autoSpaceDN w:val="0"/>
        <w:adjustRightInd w:val="0"/>
        <w:ind w:firstLine="426"/>
        <w:jc w:val="both"/>
        <w:rPr>
          <w:rFonts w:ascii="Trebuchet MS" w:hAnsi="Trebuchet MS"/>
          <w:color w:val="000000" w:themeColor="text1"/>
        </w:rPr>
      </w:pPr>
      <w:r w:rsidRPr="002A03D8">
        <w:rPr>
          <w:rFonts w:ascii="Trebuchet MS" w:hAnsi="Trebuchet MS"/>
          <w:i/>
          <w:color w:val="000000" w:themeColor="text1"/>
        </w:rPr>
        <w:t>c) natura transfrontieră a efectelor;</w:t>
      </w:r>
      <w:r w:rsidRPr="002A03D8">
        <w:rPr>
          <w:rFonts w:ascii="Trebuchet MS" w:hAnsi="Trebuchet MS"/>
          <w:color w:val="000000" w:themeColor="text1"/>
        </w:rPr>
        <w:t xml:space="preserve"> </w:t>
      </w:r>
    </w:p>
    <w:p w14:paraId="210471BC" w14:textId="77777777" w:rsidR="00080147" w:rsidRPr="002A03D8" w:rsidRDefault="00080147" w:rsidP="00A40F4A">
      <w:pPr>
        <w:tabs>
          <w:tab w:val="left" w:pos="0"/>
          <w:tab w:val="left" w:pos="426"/>
          <w:tab w:val="left" w:pos="3150"/>
        </w:tabs>
        <w:spacing w:after="120"/>
        <w:ind w:left="426"/>
        <w:jc w:val="both"/>
        <w:outlineLvl w:val="0"/>
        <w:rPr>
          <w:rFonts w:ascii="Trebuchet MS" w:hAnsi="Trebuchet MS"/>
          <w:color w:val="000000" w:themeColor="text1"/>
        </w:rPr>
      </w:pPr>
      <w:r w:rsidRPr="002A03D8">
        <w:rPr>
          <w:rFonts w:ascii="Trebuchet MS" w:hAnsi="Trebuchet MS"/>
          <w:color w:val="000000" w:themeColor="text1"/>
        </w:rPr>
        <w:t>Nu este cazul.</w:t>
      </w:r>
    </w:p>
    <w:p w14:paraId="0E68C9B3" w14:textId="466DAC7B" w:rsidR="00080147" w:rsidRPr="001376D6" w:rsidRDefault="00080147" w:rsidP="001376D6">
      <w:pPr>
        <w:tabs>
          <w:tab w:val="left" w:pos="0"/>
          <w:tab w:val="left" w:pos="3150"/>
        </w:tabs>
        <w:autoSpaceDE w:val="0"/>
        <w:autoSpaceDN w:val="0"/>
        <w:adjustRightInd w:val="0"/>
        <w:ind w:firstLine="426"/>
        <w:jc w:val="both"/>
        <w:rPr>
          <w:rFonts w:ascii="Trebuchet MS" w:hAnsi="Trebuchet MS"/>
          <w:i/>
          <w:color w:val="000000" w:themeColor="text1"/>
        </w:rPr>
      </w:pPr>
      <w:r w:rsidRPr="002A03D8">
        <w:rPr>
          <w:rFonts w:ascii="Trebuchet MS" w:hAnsi="Trebuchet MS"/>
          <w:i/>
          <w:color w:val="000000" w:themeColor="text1"/>
        </w:rPr>
        <w:t>d) riscul pentru sănătatea umană sau pentru mediu (de exemplu, datorită accidentelor</w:t>
      </w:r>
      <w:r w:rsidRPr="002A03D8">
        <w:rPr>
          <w:rFonts w:ascii="Trebuchet MS" w:hAnsi="Trebuchet MS"/>
          <w:color w:val="000000" w:themeColor="text1"/>
        </w:rPr>
        <w:t xml:space="preserve">); </w:t>
      </w:r>
    </w:p>
    <w:p w14:paraId="650E82E2" w14:textId="77777777" w:rsidR="00080147" w:rsidRPr="002A03D8" w:rsidRDefault="00080147" w:rsidP="00A40F4A">
      <w:pPr>
        <w:tabs>
          <w:tab w:val="left" w:pos="0"/>
          <w:tab w:val="left" w:pos="426"/>
          <w:tab w:val="left" w:pos="3150"/>
        </w:tabs>
        <w:spacing w:after="120"/>
        <w:ind w:left="426"/>
        <w:jc w:val="both"/>
        <w:outlineLvl w:val="0"/>
        <w:rPr>
          <w:rFonts w:ascii="Trebuchet MS" w:hAnsi="Trebuchet MS"/>
          <w:color w:val="000000" w:themeColor="text1"/>
        </w:rPr>
      </w:pPr>
      <w:r w:rsidRPr="002A03D8">
        <w:rPr>
          <w:rFonts w:ascii="Trebuchet MS" w:hAnsi="Trebuchet MS"/>
          <w:color w:val="000000" w:themeColor="text1"/>
        </w:rPr>
        <w:t>Nu este cazul.</w:t>
      </w:r>
    </w:p>
    <w:p w14:paraId="7BDBC0BB" w14:textId="33900A40" w:rsidR="00080147" w:rsidRPr="00E51C33" w:rsidRDefault="00080147" w:rsidP="00E51C33">
      <w:pPr>
        <w:tabs>
          <w:tab w:val="left" w:pos="426"/>
          <w:tab w:val="left" w:pos="3150"/>
        </w:tabs>
        <w:autoSpaceDE w:val="0"/>
        <w:autoSpaceDN w:val="0"/>
        <w:adjustRightInd w:val="0"/>
        <w:ind w:left="426"/>
        <w:jc w:val="both"/>
        <w:rPr>
          <w:rFonts w:ascii="Trebuchet MS" w:hAnsi="Trebuchet MS" w:cs="Arial"/>
          <w:i/>
        </w:rPr>
      </w:pPr>
      <w:r w:rsidRPr="002A03D8">
        <w:rPr>
          <w:rFonts w:ascii="Trebuchet MS" w:hAnsi="Trebuchet MS" w:cs="Arial"/>
          <w:i/>
        </w:rPr>
        <w:t xml:space="preserve">e) mărimea şi spaţialitatea efectelor (zona geografică şi mărimea populaţiei potenţial afectate; </w:t>
      </w:r>
    </w:p>
    <w:p w14:paraId="4C293060" w14:textId="3DC9D361" w:rsidR="00080147" w:rsidRPr="00593C52" w:rsidRDefault="00080147" w:rsidP="002A03D8">
      <w:pPr>
        <w:tabs>
          <w:tab w:val="left" w:pos="3150"/>
        </w:tabs>
        <w:jc w:val="both"/>
        <w:rPr>
          <w:rFonts w:ascii="Trebuchet MS" w:hAnsi="Trebuchet MS"/>
          <w:color w:val="FF0000"/>
        </w:rPr>
      </w:pPr>
      <w:r w:rsidRPr="00593C52">
        <w:rPr>
          <w:rFonts w:ascii="Trebuchet MS" w:hAnsi="Trebuchet MS"/>
          <w:b/>
          <w:lang w:val="en-US"/>
        </w:rPr>
        <w:t>Planul de Mobilitate Urbană Durabilă al Ora</w:t>
      </w:r>
      <w:r w:rsidRPr="00593C52">
        <w:rPr>
          <w:rFonts w:ascii="Trebuchet MS" w:hAnsi="Trebuchet MS"/>
          <w:b/>
        </w:rPr>
        <w:t>ș</w:t>
      </w:r>
      <w:r w:rsidR="00DA55B5" w:rsidRPr="00593C52">
        <w:rPr>
          <w:rFonts w:ascii="Trebuchet MS" w:hAnsi="Trebuchet MS"/>
          <w:b/>
        </w:rPr>
        <w:t>ului Vlăhița</w:t>
      </w:r>
      <w:r w:rsidRPr="00593C52">
        <w:rPr>
          <w:rFonts w:ascii="Trebuchet MS" w:hAnsi="Trebuchet MS"/>
          <w:b/>
        </w:rPr>
        <w:t xml:space="preserve"> </w:t>
      </w:r>
      <w:r w:rsidRPr="00593C52">
        <w:rPr>
          <w:rFonts w:ascii="Trebuchet MS" w:hAnsi="Trebuchet MS"/>
        </w:rPr>
        <w:t xml:space="preserve">se referă la teritoriul </w:t>
      </w:r>
      <w:r w:rsidR="00DA55B5" w:rsidRPr="00593C52">
        <w:rPr>
          <w:rFonts w:ascii="Trebuchet MS" w:hAnsi="Trebuchet MS"/>
        </w:rPr>
        <w:t>administrativ al Orașului Vlăhița</w:t>
      </w:r>
      <w:r w:rsidRPr="00593C52">
        <w:rPr>
          <w:rFonts w:ascii="Trebuchet MS" w:hAnsi="Trebuchet MS"/>
        </w:rPr>
        <w:t>.</w:t>
      </w:r>
      <w:r w:rsidRPr="00593C52">
        <w:rPr>
          <w:rFonts w:ascii="Trebuchet MS" w:hAnsi="Trebuchet MS" w:cs="Arial"/>
          <w:color w:val="FF0000"/>
        </w:rPr>
        <w:tab/>
      </w:r>
    </w:p>
    <w:p w14:paraId="06707AFD" w14:textId="193766BC" w:rsidR="00080147" w:rsidRPr="00E51C33" w:rsidRDefault="00080147" w:rsidP="00E51C33">
      <w:pPr>
        <w:tabs>
          <w:tab w:val="left" w:pos="3150"/>
        </w:tabs>
        <w:autoSpaceDE w:val="0"/>
        <w:autoSpaceDN w:val="0"/>
        <w:adjustRightInd w:val="0"/>
        <w:spacing w:after="0" w:line="240" w:lineRule="auto"/>
        <w:jc w:val="both"/>
        <w:rPr>
          <w:rFonts w:ascii="Trebuchet MS" w:hAnsi="Trebuchet MS" w:cs="Arial"/>
        </w:rPr>
      </w:pPr>
      <w:r w:rsidRPr="00E51C33">
        <w:rPr>
          <w:rFonts w:ascii="Trebuchet MS" w:hAnsi="Trebuchet MS" w:cs="Arial"/>
          <w:i/>
        </w:rPr>
        <w:t>f) valoarea şi vulnerabilitatea arealului posibil a fi afectat, date de:</w:t>
      </w:r>
      <w:r w:rsidR="003012D4" w:rsidRPr="00E51C33">
        <w:rPr>
          <w:rFonts w:ascii="Trebuchet MS" w:hAnsi="Trebuchet MS" w:cs="Arial"/>
        </w:rPr>
        <w:t xml:space="preserve"> </w:t>
      </w:r>
    </w:p>
    <w:p w14:paraId="242AF336" w14:textId="7DBF201D" w:rsidR="00080147" w:rsidRPr="00E51C33" w:rsidRDefault="00080147" w:rsidP="00E51C33">
      <w:pPr>
        <w:tabs>
          <w:tab w:val="left" w:pos="0"/>
          <w:tab w:val="left" w:pos="567"/>
          <w:tab w:val="left" w:pos="851"/>
          <w:tab w:val="left" w:pos="1276"/>
          <w:tab w:val="left" w:pos="3150"/>
        </w:tabs>
        <w:autoSpaceDE w:val="0"/>
        <w:autoSpaceDN w:val="0"/>
        <w:adjustRightInd w:val="0"/>
        <w:spacing w:after="0" w:line="240" w:lineRule="auto"/>
        <w:ind w:left="426"/>
        <w:jc w:val="both"/>
        <w:rPr>
          <w:rFonts w:ascii="Trebuchet MS" w:hAnsi="Trebuchet MS" w:cs="Arial"/>
        </w:rPr>
      </w:pPr>
      <w:r w:rsidRPr="00E51C33">
        <w:rPr>
          <w:rFonts w:ascii="Trebuchet MS" w:hAnsi="Trebuchet MS" w:cs="Arial"/>
          <w:i/>
        </w:rPr>
        <w:t>(i)</w:t>
      </w:r>
      <w:r w:rsidRPr="00E51C33">
        <w:rPr>
          <w:rFonts w:ascii="Trebuchet MS" w:hAnsi="Trebuchet MS" w:cs="Arial"/>
        </w:rPr>
        <w:t xml:space="preserve">caracteristicile naturale speciale sau patrimoniul cultural; </w:t>
      </w:r>
    </w:p>
    <w:p w14:paraId="1EC1140B" w14:textId="77777777" w:rsidR="00080147" w:rsidRPr="00E51C33" w:rsidRDefault="00080147" w:rsidP="00E51C33">
      <w:pPr>
        <w:tabs>
          <w:tab w:val="left" w:pos="0"/>
          <w:tab w:val="left" w:pos="426"/>
          <w:tab w:val="left" w:pos="3150"/>
        </w:tabs>
        <w:spacing w:after="0" w:line="240" w:lineRule="auto"/>
        <w:ind w:left="426"/>
        <w:jc w:val="both"/>
        <w:outlineLvl w:val="0"/>
        <w:rPr>
          <w:rFonts w:ascii="Trebuchet MS" w:hAnsi="Trebuchet MS" w:cs="Arial"/>
        </w:rPr>
      </w:pPr>
      <w:r w:rsidRPr="00E51C33">
        <w:rPr>
          <w:rFonts w:ascii="Trebuchet MS" w:hAnsi="Trebuchet MS" w:cs="Arial"/>
        </w:rPr>
        <w:t>Nu este cazul.</w:t>
      </w:r>
    </w:p>
    <w:p w14:paraId="702AB107" w14:textId="1CAB1E2A" w:rsidR="00080147" w:rsidRPr="00E51C33" w:rsidRDefault="00F842E4" w:rsidP="00E51C33">
      <w:pPr>
        <w:tabs>
          <w:tab w:val="left" w:pos="0"/>
          <w:tab w:val="left" w:pos="720"/>
          <w:tab w:val="left" w:pos="851"/>
          <w:tab w:val="left" w:pos="993"/>
          <w:tab w:val="left" w:pos="1276"/>
          <w:tab w:val="left" w:pos="3150"/>
        </w:tabs>
        <w:autoSpaceDE w:val="0"/>
        <w:autoSpaceDN w:val="0"/>
        <w:adjustRightInd w:val="0"/>
        <w:spacing w:after="0" w:line="240" w:lineRule="auto"/>
        <w:jc w:val="both"/>
        <w:rPr>
          <w:rFonts w:ascii="Trebuchet MS" w:hAnsi="Trebuchet MS" w:cs="Arial"/>
        </w:rPr>
      </w:pPr>
      <w:r w:rsidRPr="00E51C33">
        <w:rPr>
          <w:rFonts w:ascii="Trebuchet MS" w:hAnsi="Trebuchet MS" w:cs="Arial"/>
          <w:i/>
        </w:rPr>
        <w:tab/>
      </w:r>
      <w:r w:rsidR="00080147" w:rsidRPr="00E51C33">
        <w:rPr>
          <w:rFonts w:ascii="Trebuchet MS" w:hAnsi="Trebuchet MS" w:cs="Arial"/>
          <w:i/>
        </w:rPr>
        <w:t>(ii)</w:t>
      </w:r>
      <w:r w:rsidR="00080147" w:rsidRPr="00E51C33">
        <w:rPr>
          <w:rFonts w:ascii="Trebuchet MS" w:hAnsi="Trebuchet MS" w:cs="Arial"/>
        </w:rPr>
        <w:t xml:space="preserve"> depăşirea standardelor sau a valorilor limită de calitate a mediului;</w:t>
      </w:r>
    </w:p>
    <w:p w14:paraId="259D7B6B" w14:textId="0D804F10" w:rsidR="00080147" w:rsidRPr="00E51C33" w:rsidRDefault="00F842E4" w:rsidP="00E51C33">
      <w:pPr>
        <w:tabs>
          <w:tab w:val="left" w:pos="0"/>
          <w:tab w:val="left" w:pos="720"/>
          <w:tab w:val="left" w:pos="851"/>
          <w:tab w:val="left" w:pos="993"/>
          <w:tab w:val="left" w:pos="1276"/>
          <w:tab w:val="left" w:pos="3150"/>
        </w:tabs>
        <w:autoSpaceDE w:val="0"/>
        <w:autoSpaceDN w:val="0"/>
        <w:adjustRightInd w:val="0"/>
        <w:spacing w:after="0" w:line="240" w:lineRule="auto"/>
        <w:jc w:val="both"/>
        <w:rPr>
          <w:rFonts w:ascii="Trebuchet MS" w:hAnsi="Trebuchet MS" w:cs="Arial"/>
        </w:rPr>
      </w:pPr>
      <w:r w:rsidRPr="00E51C33">
        <w:rPr>
          <w:rFonts w:ascii="Trebuchet MS" w:hAnsi="Trebuchet MS" w:cs="Arial"/>
        </w:rPr>
        <w:tab/>
      </w:r>
      <w:r w:rsidR="00080147" w:rsidRPr="00E51C33">
        <w:rPr>
          <w:rFonts w:ascii="Trebuchet MS" w:hAnsi="Trebuchet MS" w:cs="Arial"/>
        </w:rPr>
        <w:t>Nu este cazul.</w:t>
      </w:r>
    </w:p>
    <w:p w14:paraId="4C5C8AAE" w14:textId="3AF530A4" w:rsidR="00080147" w:rsidRPr="00E51C33" w:rsidRDefault="00080147" w:rsidP="00E51C33">
      <w:pPr>
        <w:tabs>
          <w:tab w:val="left" w:pos="0"/>
          <w:tab w:val="left" w:pos="851"/>
          <w:tab w:val="left" w:pos="1276"/>
          <w:tab w:val="left" w:pos="3150"/>
        </w:tabs>
        <w:autoSpaceDE w:val="0"/>
        <w:autoSpaceDN w:val="0"/>
        <w:adjustRightInd w:val="0"/>
        <w:spacing w:after="0" w:line="240" w:lineRule="auto"/>
        <w:jc w:val="both"/>
        <w:rPr>
          <w:rFonts w:ascii="Trebuchet MS" w:hAnsi="Trebuchet MS" w:cs="Arial"/>
        </w:rPr>
      </w:pPr>
      <w:r w:rsidRPr="00E51C33">
        <w:rPr>
          <w:rFonts w:ascii="Trebuchet MS" w:hAnsi="Trebuchet MS" w:cs="Arial"/>
          <w:i/>
        </w:rPr>
        <w:t>(iii)</w:t>
      </w:r>
      <w:r w:rsidRPr="00E51C33">
        <w:rPr>
          <w:rFonts w:ascii="Trebuchet MS" w:hAnsi="Trebuchet MS" w:cs="Arial"/>
        </w:rPr>
        <w:t xml:space="preserve"> folosirea terenului în mod intensiv;</w:t>
      </w:r>
    </w:p>
    <w:p w14:paraId="154120D0" w14:textId="77777777" w:rsidR="00080147" w:rsidRPr="00164E24" w:rsidRDefault="00080147" w:rsidP="00E51C33">
      <w:pPr>
        <w:tabs>
          <w:tab w:val="left" w:pos="0"/>
          <w:tab w:val="left" w:pos="426"/>
          <w:tab w:val="left" w:pos="3150"/>
        </w:tabs>
        <w:spacing w:after="0" w:line="240" w:lineRule="auto"/>
        <w:ind w:left="426"/>
        <w:jc w:val="both"/>
        <w:outlineLvl w:val="0"/>
        <w:rPr>
          <w:rFonts w:ascii="Trebuchet MS" w:hAnsi="Trebuchet MS" w:cs="Arial"/>
        </w:rPr>
      </w:pPr>
      <w:r w:rsidRPr="00164E24">
        <w:rPr>
          <w:rFonts w:ascii="Trebuchet MS" w:hAnsi="Trebuchet MS" w:cs="Arial"/>
        </w:rPr>
        <w:t>Nu este cazul.</w:t>
      </w:r>
    </w:p>
    <w:p w14:paraId="75D2FA58" w14:textId="57F831AD" w:rsidR="00080147" w:rsidRPr="00164E24" w:rsidRDefault="00080147" w:rsidP="00E51C33">
      <w:pPr>
        <w:tabs>
          <w:tab w:val="left" w:pos="0"/>
          <w:tab w:val="left" w:pos="426"/>
          <w:tab w:val="left" w:pos="3150"/>
        </w:tabs>
        <w:spacing w:after="0" w:line="240" w:lineRule="auto"/>
        <w:ind w:left="426"/>
        <w:jc w:val="both"/>
        <w:outlineLvl w:val="0"/>
        <w:rPr>
          <w:rFonts w:ascii="Trebuchet MS" w:hAnsi="Trebuchet MS" w:cs="Arial"/>
          <w:i/>
        </w:rPr>
      </w:pPr>
      <w:r w:rsidRPr="00164E24">
        <w:rPr>
          <w:rFonts w:ascii="Trebuchet MS" w:hAnsi="Trebuchet MS" w:cs="Arial"/>
          <w:i/>
        </w:rPr>
        <w:t>g) efectele asupra zonelor sau peisajelor care au un statut de protejare recunoscut pe  plan naţional, comunitar sau internaţional;</w:t>
      </w:r>
    </w:p>
    <w:p w14:paraId="21FD8303" w14:textId="33EAE84D" w:rsidR="00080147" w:rsidRPr="00164E24" w:rsidRDefault="00080147" w:rsidP="00E51C33">
      <w:pPr>
        <w:tabs>
          <w:tab w:val="left" w:pos="0"/>
          <w:tab w:val="left" w:pos="426"/>
          <w:tab w:val="left" w:pos="3150"/>
        </w:tabs>
        <w:spacing w:after="0" w:line="240" w:lineRule="auto"/>
        <w:ind w:left="426"/>
        <w:jc w:val="both"/>
        <w:outlineLvl w:val="0"/>
        <w:rPr>
          <w:rFonts w:ascii="Trebuchet MS" w:hAnsi="Trebuchet MS" w:cs="Arial"/>
        </w:rPr>
      </w:pPr>
      <w:r w:rsidRPr="00164E24">
        <w:rPr>
          <w:rFonts w:ascii="Trebuchet MS" w:hAnsi="Trebuchet MS" w:cs="Arial"/>
        </w:rPr>
        <w:t xml:space="preserve">Terenul studiat nu se situează în arie naturală protejată la nivel național sau comunitar. </w:t>
      </w:r>
    </w:p>
    <w:p w14:paraId="1597CEE0" w14:textId="77777777" w:rsidR="00080147" w:rsidRPr="00164E24" w:rsidRDefault="00080147" w:rsidP="00A40F4A">
      <w:pPr>
        <w:tabs>
          <w:tab w:val="left" w:pos="3150"/>
        </w:tabs>
        <w:jc w:val="both"/>
        <w:rPr>
          <w:rFonts w:ascii="Trebuchet MS" w:hAnsi="Trebuchet MS" w:cs="Arial"/>
          <w:b/>
        </w:rPr>
      </w:pPr>
      <w:r w:rsidRPr="00164E24">
        <w:rPr>
          <w:rFonts w:ascii="Trebuchet MS" w:hAnsi="Trebuchet MS" w:cs="Arial"/>
          <w:b/>
        </w:rPr>
        <w:t>3. Informarea şi participarea publicului la procedura de evaluare de mediu:</w:t>
      </w:r>
    </w:p>
    <w:p w14:paraId="7BE83778" w14:textId="6D904F9F" w:rsidR="00080147" w:rsidRPr="00164E24" w:rsidRDefault="00080147" w:rsidP="00A40F4A">
      <w:pPr>
        <w:tabs>
          <w:tab w:val="left" w:pos="3150"/>
        </w:tabs>
        <w:jc w:val="both"/>
        <w:rPr>
          <w:rFonts w:ascii="Trebuchet MS" w:hAnsi="Trebuchet MS" w:cs="Arial"/>
        </w:rPr>
      </w:pPr>
      <w:r w:rsidRPr="00164E24">
        <w:rPr>
          <w:rFonts w:ascii="Trebuchet MS" w:hAnsi="Trebuchet MS" w:cs="Arial"/>
        </w:rPr>
        <w:t xml:space="preserve"> În urma apariţiei anunţului public privind depunerea primei versiuni a Planului de Mobilitate Urbană Durabilă al orașului </w:t>
      </w:r>
      <w:r w:rsidR="00397956" w:rsidRPr="00164E24">
        <w:rPr>
          <w:rFonts w:ascii="Trebuchet MS" w:hAnsi="Trebuchet MS" w:cs="Arial"/>
        </w:rPr>
        <w:t>Vlăhița</w:t>
      </w:r>
      <w:r w:rsidRPr="00164E24">
        <w:rPr>
          <w:rFonts w:ascii="Trebuchet MS" w:hAnsi="Trebuchet MS" w:cs="Arial"/>
        </w:rPr>
        <w:t xml:space="preserve"> solicitând parcurgerea etapei de încadrare în vederea obţinerii avizului de mediu (apărut în zia</w:t>
      </w:r>
      <w:r w:rsidR="000F4941" w:rsidRPr="00164E24">
        <w:rPr>
          <w:rFonts w:ascii="Trebuchet MS" w:hAnsi="Trebuchet MS" w:cs="Arial"/>
        </w:rPr>
        <w:t>rele Informația Harghitei din 05.04.2024</w:t>
      </w:r>
      <w:r w:rsidRPr="00164E24">
        <w:rPr>
          <w:rFonts w:ascii="Trebuchet MS" w:hAnsi="Trebuchet MS" w:cs="Arial"/>
        </w:rPr>
        <w:t xml:space="preserve">, </w:t>
      </w:r>
      <w:r w:rsidR="000F4941" w:rsidRPr="00164E24">
        <w:rPr>
          <w:rFonts w:ascii="Trebuchet MS" w:hAnsi="Trebuchet MS" w:cs="Arial"/>
        </w:rPr>
        <w:t>09.04.2024</w:t>
      </w:r>
      <w:r w:rsidRPr="00164E24">
        <w:rPr>
          <w:rFonts w:ascii="Trebuchet MS" w:hAnsi="Trebuchet MS" w:cs="Arial"/>
        </w:rPr>
        <w:t>, r</w:t>
      </w:r>
      <w:r w:rsidR="00C16C0F" w:rsidRPr="00164E24">
        <w:rPr>
          <w:rFonts w:ascii="Trebuchet MS" w:hAnsi="Trebuchet MS" w:cs="Arial"/>
        </w:rPr>
        <w:t>espectiv în Hargita Népe din 05.04.2024 din 09.04.2024</w:t>
      </w:r>
      <w:r w:rsidRPr="00164E24">
        <w:rPr>
          <w:rFonts w:ascii="Trebuchet MS" w:hAnsi="Trebuchet MS" w:cs="Arial"/>
        </w:rPr>
        <w:t xml:space="preserve"> și la pagina de web a APM Harghita) nu s-au înregistrat la A.P.M. Harghita  comentarii şi propuneri din partea publicului.</w:t>
      </w:r>
    </w:p>
    <w:p w14:paraId="16A4FD78" w14:textId="77777777" w:rsidR="00080147" w:rsidRPr="00164E24" w:rsidRDefault="00080147" w:rsidP="00A40F4A">
      <w:pPr>
        <w:tabs>
          <w:tab w:val="left" w:pos="3150"/>
        </w:tabs>
        <w:autoSpaceDE w:val="0"/>
        <w:autoSpaceDN w:val="0"/>
        <w:adjustRightInd w:val="0"/>
        <w:jc w:val="both"/>
        <w:rPr>
          <w:rFonts w:ascii="Trebuchet MS" w:hAnsi="Trebuchet MS" w:cs="Arial"/>
          <w:b/>
        </w:rPr>
      </w:pPr>
    </w:p>
    <w:p w14:paraId="529C9645" w14:textId="77777777" w:rsidR="00080147" w:rsidRPr="00164E24" w:rsidRDefault="00080147" w:rsidP="00A40F4A">
      <w:pPr>
        <w:tabs>
          <w:tab w:val="left" w:pos="3150"/>
        </w:tabs>
        <w:autoSpaceDE w:val="0"/>
        <w:autoSpaceDN w:val="0"/>
        <w:adjustRightInd w:val="0"/>
        <w:jc w:val="both"/>
        <w:rPr>
          <w:rFonts w:ascii="Trebuchet MS" w:hAnsi="Trebuchet MS" w:cs="Arial"/>
          <w:b/>
        </w:rPr>
      </w:pPr>
      <w:r w:rsidRPr="00164E24">
        <w:rPr>
          <w:rFonts w:ascii="Trebuchet MS" w:hAnsi="Trebuchet MS" w:cs="Arial"/>
          <w:b/>
        </w:rPr>
        <w:t>Obligaţiile titularului:</w:t>
      </w:r>
    </w:p>
    <w:p w14:paraId="5C3DBF50" w14:textId="77777777" w:rsidR="00080147" w:rsidRPr="00164E24" w:rsidRDefault="00080147" w:rsidP="00A40F4A">
      <w:pPr>
        <w:tabs>
          <w:tab w:val="left" w:pos="-90"/>
        </w:tabs>
        <w:autoSpaceDE w:val="0"/>
        <w:autoSpaceDN w:val="0"/>
        <w:adjustRightInd w:val="0"/>
        <w:jc w:val="both"/>
        <w:rPr>
          <w:rFonts w:ascii="Trebuchet MS" w:hAnsi="Trebuchet MS" w:cs="Arial"/>
          <w:b/>
        </w:rPr>
      </w:pPr>
    </w:p>
    <w:p w14:paraId="47E14FA1" w14:textId="77777777" w:rsidR="00080147" w:rsidRPr="00164E24" w:rsidRDefault="00080147" w:rsidP="00A40F4A">
      <w:pPr>
        <w:numPr>
          <w:ilvl w:val="0"/>
          <w:numId w:val="5"/>
        </w:numPr>
        <w:tabs>
          <w:tab w:val="left" w:pos="0"/>
        </w:tabs>
        <w:autoSpaceDE w:val="0"/>
        <w:autoSpaceDN w:val="0"/>
        <w:adjustRightInd w:val="0"/>
        <w:spacing w:after="0" w:line="240" w:lineRule="auto"/>
        <w:jc w:val="both"/>
        <w:rPr>
          <w:rFonts w:ascii="Trebuchet MS" w:hAnsi="Trebuchet MS" w:cs="Arial"/>
        </w:rPr>
      </w:pPr>
      <w:r w:rsidRPr="00164E24">
        <w:rPr>
          <w:rFonts w:ascii="Trebuchet MS" w:hAnsi="Trebuchet MS" w:cs="Arial"/>
        </w:rPr>
        <w:t>Înainte de realizarea proiectelor propuse în plan se va notifica APM Harghita conform legislaţiei de mediu în vigoare.</w:t>
      </w:r>
    </w:p>
    <w:p w14:paraId="29B8BF16" w14:textId="77777777" w:rsidR="00080147" w:rsidRPr="00164E24" w:rsidRDefault="00080147" w:rsidP="00A40F4A">
      <w:pPr>
        <w:numPr>
          <w:ilvl w:val="0"/>
          <w:numId w:val="5"/>
        </w:numPr>
        <w:tabs>
          <w:tab w:val="left" w:pos="0"/>
        </w:tabs>
        <w:autoSpaceDE w:val="0"/>
        <w:autoSpaceDN w:val="0"/>
        <w:adjustRightInd w:val="0"/>
        <w:spacing w:after="0" w:line="240" w:lineRule="auto"/>
        <w:jc w:val="both"/>
        <w:rPr>
          <w:rFonts w:ascii="Trebuchet MS" w:hAnsi="Trebuchet MS" w:cs="Arial"/>
        </w:rPr>
      </w:pPr>
      <w:r w:rsidRPr="00164E24">
        <w:rPr>
          <w:rFonts w:ascii="Trebuchet MS" w:eastAsia="SimSun" w:hAnsi="Trebuchet MS" w:cs="Arial"/>
          <w:kern w:val="24"/>
          <w:lang w:eastAsia="ar-SA"/>
        </w:rPr>
        <w:t>Respectarea legisla</w:t>
      </w:r>
      <w:r w:rsidRPr="00164E24">
        <w:rPr>
          <w:rFonts w:ascii="Trebuchet MS" w:eastAsia="SimSun" w:hAnsi="Trebuchet MS" w:cs="Cambria Math"/>
          <w:kern w:val="24"/>
          <w:lang w:eastAsia="ar-SA"/>
        </w:rPr>
        <w:t>ț</w:t>
      </w:r>
      <w:r w:rsidRPr="00164E24">
        <w:rPr>
          <w:rFonts w:ascii="Trebuchet MS" w:eastAsia="SimSun" w:hAnsi="Trebuchet MS" w:cs="Arial"/>
          <w:kern w:val="24"/>
          <w:lang w:eastAsia="ar-SA"/>
        </w:rPr>
        <w:t>iei de mediu în vigoare.</w:t>
      </w:r>
    </w:p>
    <w:p w14:paraId="2F87828A" w14:textId="77777777" w:rsidR="00080147" w:rsidRPr="00164E24" w:rsidRDefault="00080147" w:rsidP="00A40F4A">
      <w:pPr>
        <w:numPr>
          <w:ilvl w:val="0"/>
          <w:numId w:val="5"/>
        </w:numPr>
        <w:tabs>
          <w:tab w:val="left" w:pos="0"/>
        </w:tabs>
        <w:autoSpaceDE w:val="0"/>
        <w:autoSpaceDN w:val="0"/>
        <w:adjustRightInd w:val="0"/>
        <w:spacing w:after="0" w:line="240" w:lineRule="auto"/>
        <w:jc w:val="both"/>
        <w:rPr>
          <w:rFonts w:ascii="Trebuchet MS" w:hAnsi="Trebuchet MS" w:cs="Arial"/>
        </w:rPr>
      </w:pPr>
      <w:r w:rsidRPr="00164E24">
        <w:rPr>
          <w:rFonts w:ascii="Trebuchet MS" w:hAnsi="Trebuchet MS" w:cs="Arial"/>
        </w:rPr>
        <w:t xml:space="preserve">Titularul planului are obligaţia conform prevederilor art. 15 </w:t>
      </w:r>
      <w:r w:rsidRPr="00164E24">
        <w:rPr>
          <w:rFonts w:ascii="Trebuchet MS" w:hAnsi="Trebuchet MS" w:cs="Arial"/>
          <w:bCs/>
        </w:rPr>
        <w:t xml:space="preserve">al </w:t>
      </w:r>
      <w:r w:rsidRPr="00164E24">
        <w:rPr>
          <w:rFonts w:ascii="Trebuchet MS" w:hAnsi="Trebuchet MS" w:cs="Arial"/>
        </w:rPr>
        <w:t>Ordonanţei de urgenţă a Guvernului nr. 195/2005 privind protecţia mediului, modificat şi completat prin</w:t>
      </w:r>
      <w:r w:rsidRPr="00164E24">
        <w:rPr>
          <w:rFonts w:ascii="Trebuchet MS" w:hAnsi="Trebuchet MS" w:cs="Arial"/>
          <w:b/>
          <w:bCs/>
        </w:rPr>
        <w:t xml:space="preserve"> </w:t>
      </w:r>
      <w:r w:rsidRPr="00164E24">
        <w:rPr>
          <w:rFonts w:ascii="Trebuchet MS" w:hAnsi="Trebuchet MS" w:cs="Arial"/>
          <w:bCs/>
        </w:rPr>
        <w:t>OUG 164/2008</w:t>
      </w:r>
      <w:r w:rsidRPr="00164E24">
        <w:rPr>
          <w:rFonts w:ascii="Trebuchet MS" w:hAnsi="Trebuchet MS" w:cs="Arial"/>
        </w:rPr>
        <w:t>, de a notifica APM Harghita dacă intervin elemente noi, necunoscute la data emiterii prezentei, precum şi asupra oricăror modificări ale condiţiilor care au stat la baza emiterii prezentei, înainte de realizarea modificării.</w:t>
      </w:r>
    </w:p>
    <w:p w14:paraId="7CA7AFE9" w14:textId="4F914701" w:rsidR="00080147" w:rsidRPr="00164E24" w:rsidRDefault="00080147" w:rsidP="00A40F4A">
      <w:pPr>
        <w:numPr>
          <w:ilvl w:val="0"/>
          <w:numId w:val="5"/>
        </w:numPr>
        <w:tabs>
          <w:tab w:val="left" w:pos="0"/>
        </w:tabs>
        <w:autoSpaceDE w:val="0"/>
        <w:autoSpaceDN w:val="0"/>
        <w:adjustRightInd w:val="0"/>
        <w:spacing w:after="0" w:line="240" w:lineRule="auto"/>
        <w:jc w:val="both"/>
        <w:rPr>
          <w:rFonts w:ascii="Trebuchet MS" w:hAnsi="Trebuchet MS" w:cs="Arial"/>
        </w:rPr>
      </w:pPr>
      <w:r w:rsidRPr="00164E24">
        <w:rPr>
          <w:rFonts w:ascii="Trebuchet MS" w:hAnsi="Trebuchet MS" w:cs="Arial"/>
        </w:rPr>
        <w:t>Potrivit prevederilor art. 21 alin 4 din O.U.G. nr. 195/2005 aprobată de Legea nr.265/2006 cu modificările şi completările ulterioare, răspunderea pentru</w:t>
      </w:r>
      <w:r w:rsidRPr="00011241">
        <w:rPr>
          <w:rFonts w:ascii="Arial" w:hAnsi="Arial" w:cs="Arial"/>
          <w:sz w:val="24"/>
          <w:szCs w:val="24"/>
        </w:rPr>
        <w:t xml:space="preserve"> </w:t>
      </w:r>
      <w:r w:rsidRPr="00164E24">
        <w:rPr>
          <w:rFonts w:ascii="Trebuchet MS" w:hAnsi="Trebuchet MS" w:cs="Arial"/>
        </w:rPr>
        <w:lastRenderedPageBreak/>
        <w:t>corectitudinea informaţiilor puse la dispoziţia APM Harghita şi a publicului revine titularului planului.</w:t>
      </w:r>
    </w:p>
    <w:p w14:paraId="139C3549" w14:textId="77777777" w:rsidR="00985158" w:rsidRPr="00164E24" w:rsidRDefault="00985158" w:rsidP="00985158">
      <w:pPr>
        <w:numPr>
          <w:ilvl w:val="0"/>
          <w:numId w:val="5"/>
        </w:numPr>
        <w:tabs>
          <w:tab w:val="left" w:pos="0"/>
        </w:tabs>
        <w:autoSpaceDE w:val="0"/>
        <w:autoSpaceDN w:val="0"/>
        <w:adjustRightInd w:val="0"/>
        <w:spacing w:after="0" w:line="240" w:lineRule="auto"/>
        <w:ind w:left="1166"/>
        <w:jc w:val="both"/>
        <w:rPr>
          <w:rFonts w:ascii="Trebuchet MS" w:hAnsi="Trebuchet MS" w:cs="Arial"/>
        </w:rPr>
      </w:pPr>
      <w:r w:rsidRPr="00164E24">
        <w:rPr>
          <w:rFonts w:ascii="Trebuchet MS" w:hAnsi="Trebuchet MS" w:cs="Arial"/>
        </w:rPr>
        <w:t xml:space="preserve">Se vor respecta prevederile Punctului de vedere nr.2227/DJ/19.04.2024 emis de </w:t>
      </w:r>
    </w:p>
    <w:p w14:paraId="02EE9529" w14:textId="0D6D05DC" w:rsidR="00791F75" w:rsidRDefault="00985158" w:rsidP="00312707">
      <w:pPr>
        <w:tabs>
          <w:tab w:val="left" w:pos="3150"/>
        </w:tabs>
        <w:autoSpaceDE w:val="0"/>
        <w:autoSpaceDN w:val="0"/>
        <w:adjustRightInd w:val="0"/>
        <w:spacing w:after="0" w:line="240" w:lineRule="auto"/>
        <w:ind w:left="1166"/>
        <w:jc w:val="both"/>
        <w:rPr>
          <w:rFonts w:ascii="Trebuchet MS" w:hAnsi="Trebuchet MS" w:cs="Arial"/>
        </w:rPr>
      </w:pPr>
      <w:r w:rsidRPr="00164E24">
        <w:rPr>
          <w:rFonts w:ascii="Trebuchet MS" w:hAnsi="Trebuchet MS" w:cs="Arial"/>
        </w:rPr>
        <w:t>Sistemul de Gospodărire a Apelor Harghita.</w:t>
      </w:r>
    </w:p>
    <w:p w14:paraId="2A8672BC" w14:textId="77777777" w:rsidR="00164E24" w:rsidRPr="00164E24" w:rsidRDefault="00164E24" w:rsidP="00312707">
      <w:pPr>
        <w:tabs>
          <w:tab w:val="left" w:pos="3150"/>
        </w:tabs>
        <w:autoSpaceDE w:val="0"/>
        <w:autoSpaceDN w:val="0"/>
        <w:adjustRightInd w:val="0"/>
        <w:spacing w:after="0" w:line="240" w:lineRule="auto"/>
        <w:ind w:left="1166"/>
        <w:jc w:val="both"/>
        <w:rPr>
          <w:rFonts w:ascii="Trebuchet MS" w:hAnsi="Trebuchet MS" w:cs="Arial"/>
        </w:rPr>
      </w:pPr>
    </w:p>
    <w:p w14:paraId="553DFECD" w14:textId="77777777" w:rsidR="00080147" w:rsidRPr="00164E24" w:rsidRDefault="00080147" w:rsidP="00A40F4A">
      <w:pPr>
        <w:tabs>
          <w:tab w:val="left" w:pos="3150"/>
        </w:tabs>
        <w:autoSpaceDE w:val="0"/>
        <w:autoSpaceDN w:val="0"/>
        <w:adjustRightInd w:val="0"/>
        <w:jc w:val="both"/>
        <w:rPr>
          <w:rFonts w:ascii="Trebuchet MS" w:hAnsi="Trebuchet MS" w:cs="Arial"/>
        </w:rPr>
      </w:pPr>
      <w:r w:rsidRPr="00164E24">
        <w:rPr>
          <w:rFonts w:ascii="Trebuchet MS" w:hAnsi="Trebuchet MS" w:cs="Arial"/>
        </w:rPr>
        <w:t xml:space="preserve">Prezenta decizie poate fi contestată în conformitate cu prevederile </w:t>
      </w:r>
      <w:r w:rsidRPr="00164E24">
        <w:rPr>
          <w:rStyle w:val="tpa1"/>
          <w:rFonts w:ascii="Trebuchet MS" w:hAnsi="Trebuchet MS" w:cs="Arial"/>
        </w:rPr>
        <w:t xml:space="preserve">Legii contenciosului administrativ nr. 554/2004 cu modificările şi completările ulterioare. </w:t>
      </w:r>
      <w:r w:rsidRPr="00164E24">
        <w:rPr>
          <w:rFonts w:ascii="Trebuchet MS" w:hAnsi="Trebuchet MS" w:cs="Arial"/>
        </w:rPr>
        <w:t xml:space="preserve"> </w:t>
      </w:r>
    </w:p>
    <w:p w14:paraId="4336A21A" w14:textId="18988F02" w:rsidR="002E1C6D" w:rsidRDefault="002E1C6D" w:rsidP="00601B26">
      <w:pPr>
        <w:tabs>
          <w:tab w:val="left" w:pos="3150"/>
        </w:tabs>
        <w:jc w:val="both"/>
        <w:rPr>
          <w:rStyle w:val="tpa1"/>
          <w:rFonts w:ascii="Trebuchet MS" w:hAnsi="Trebuchet MS"/>
          <w:color w:val="FF0000"/>
        </w:rPr>
      </w:pPr>
    </w:p>
    <w:p w14:paraId="2FB2ED49" w14:textId="5B1EB871" w:rsidR="00164E24" w:rsidRDefault="00164E24" w:rsidP="00601B26">
      <w:pPr>
        <w:tabs>
          <w:tab w:val="left" w:pos="3150"/>
        </w:tabs>
        <w:jc w:val="both"/>
        <w:rPr>
          <w:rStyle w:val="tpa1"/>
          <w:rFonts w:ascii="Trebuchet MS" w:hAnsi="Trebuchet MS"/>
          <w:color w:val="FF0000"/>
        </w:rPr>
      </w:pPr>
    </w:p>
    <w:p w14:paraId="4496C0F6" w14:textId="261F73D7" w:rsidR="00164E24" w:rsidRDefault="00164E24" w:rsidP="00601B26">
      <w:pPr>
        <w:tabs>
          <w:tab w:val="left" w:pos="3150"/>
        </w:tabs>
        <w:jc w:val="both"/>
        <w:rPr>
          <w:rStyle w:val="tpa1"/>
          <w:rFonts w:ascii="Trebuchet MS" w:hAnsi="Trebuchet MS"/>
          <w:color w:val="FF0000"/>
        </w:rPr>
      </w:pPr>
    </w:p>
    <w:p w14:paraId="1FABB355" w14:textId="56C468E7" w:rsidR="00164E24" w:rsidRDefault="00164E24" w:rsidP="00601B26">
      <w:pPr>
        <w:tabs>
          <w:tab w:val="left" w:pos="3150"/>
        </w:tabs>
        <w:jc w:val="both"/>
        <w:rPr>
          <w:rStyle w:val="tpa1"/>
          <w:rFonts w:ascii="Trebuchet MS" w:hAnsi="Trebuchet MS"/>
          <w:color w:val="FF0000"/>
        </w:rPr>
      </w:pPr>
    </w:p>
    <w:p w14:paraId="47F95722" w14:textId="77777777" w:rsidR="00164E24" w:rsidRPr="00164E24" w:rsidRDefault="00164E24" w:rsidP="00601B26">
      <w:pPr>
        <w:tabs>
          <w:tab w:val="left" w:pos="3150"/>
        </w:tabs>
        <w:jc w:val="both"/>
        <w:rPr>
          <w:rStyle w:val="tpa1"/>
          <w:rFonts w:ascii="Trebuchet MS" w:hAnsi="Trebuchet MS"/>
          <w:color w:val="FF0000"/>
        </w:rPr>
      </w:pPr>
    </w:p>
    <w:p w14:paraId="262E024D" w14:textId="5C53C7EB" w:rsidR="00A26813" w:rsidRPr="003A7838" w:rsidRDefault="00A26813" w:rsidP="00E57442">
      <w:pPr>
        <w:spacing w:after="0" w:line="360" w:lineRule="auto"/>
        <w:ind w:left="2832" w:firstLine="708"/>
        <w:jc w:val="both"/>
        <w:outlineLvl w:val="0"/>
        <w:rPr>
          <w:rFonts w:ascii="Trebuchet MS" w:hAnsi="Trebuchet MS" w:cs="Open Sans"/>
          <w:shd w:val="clear" w:color="auto" w:fill="FFFFFF"/>
        </w:rPr>
      </w:pPr>
      <w:r w:rsidRPr="003A7838">
        <w:rPr>
          <w:rFonts w:ascii="Trebuchet MS" w:hAnsi="Trebuchet MS" w:cs="Open Sans"/>
          <w:shd w:val="clear" w:color="auto" w:fill="FFFFFF"/>
        </w:rPr>
        <w:t>Director Executiv</w:t>
      </w:r>
    </w:p>
    <w:p w14:paraId="4E1B1977" w14:textId="35DC3EF2" w:rsidR="00A26813" w:rsidRPr="003A7838" w:rsidRDefault="003A7838" w:rsidP="00E57442">
      <w:pPr>
        <w:spacing w:after="0" w:line="360" w:lineRule="auto"/>
        <w:ind w:left="2832" w:firstLine="708"/>
        <w:jc w:val="both"/>
        <w:outlineLvl w:val="0"/>
        <w:rPr>
          <w:rFonts w:ascii="Trebuchet MS" w:hAnsi="Trebuchet MS" w:cs="Open Sans"/>
          <w:shd w:val="clear" w:color="auto" w:fill="FFFFFF"/>
          <w:lang w:val="hu-HU"/>
        </w:rPr>
      </w:pPr>
      <w:proofErr w:type="gramStart"/>
      <w:r w:rsidRPr="003A7838">
        <w:rPr>
          <w:rFonts w:ascii="Trebuchet MS" w:hAnsi="Trebuchet MS" w:cs="Open Sans"/>
          <w:shd w:val="clear" w:color="auto" w:fill="FFFFFF"/>
          <w:lang w:val="hu-HU"/>
        </w:rPr>
        <w:t>ing</w:t>
      </w:r>
      <w:proofErr w:type="gramEnd"/>
      <w:r w:rsidRPr="003A7838">
        <w:rPr>
          <w:rFonts w:ascii="Trebuchet MS" w:hAnsi="Trebuchet MS" w:cs="Open Sans"/>
          <w:shd w:val="clear" w:color="auto" w:fill="FFFFFF"/>
          <w:lang w:val="hu-HU"/>
        </w:rPr>
        <w:t>.</w:t>
      </w:r>
      <w:r w:rsidR="00A26813" w:rsidRPr="003A7838">
        <w:rPr>
          <w:rFonts w:ascii="Trebuchet MS" w:hAnsi="Trebuchet MS" w:cs="Open Sans"/>
          <w:shd w:val="clear" w:color="auto" w:fill="FFFFFF"/>
          <w:lang w:val="hu-HU"/>
        </w:rPr>
        <w:t>DOMOKOS László József</w:t>
      </w:r>
    </w:p>
    <w:p w14:paraId="185AE629" w14:textId="268BB538" w:rsidR="002E1C6D" w:rsidRPr="003A7838" w:rsidRDefault="002E1C6D" w:rsidP="00A40F4A">
      <w:pPr>
        <w:autoSpaceDE w:val="0"/>
        <w:autoSpaceDN w:val="0"/>
        <w:adjustRightInd w:val="0"/>
        <w:spacing w:after="0" w:line="240" w:lineRule="auto"/>
        <w:jc w:val="both"/>
        <w:rPr>
          <w:rFonts w:ascii="Trebuchet MS" w:hAnsi="Trebuchet MS" w:cs="Open Sans"/>
          <w:shd w:val="clear" w:color="auto" w:fill="FFFFFF"/>
        </w:rPr>
      </w:pPr>
    </w:p>
    <w:p w14:paraId="5DEDAE90" w14:textId="02BF1625" w:rsidR="00E81211" w:rsidRDefault="00E81211" w:rsidP="00A40F4A">
      <w:pPr>
        <w:autoSpaceDE w:val="0"/>
        <w:autoSpaceDN w:val="0"/>
        <w:adjustRightInd w:val="0"/>
        <w:spacing w:after="0" w:line="240" w:lineRule="auto"/>
        <w:jc w:val="both"/>
        <w:rPr>
          <w:rFonts w:ascii="Trebuchet MS" w:hAnsi="Trebuchet MS" w:cs="Open Sans"/>
          <w:color w:val="FF0000"/>
          <w:shd w:val="clear" w:color="auto" w:fill="FFFFFF"/>
        </w:rPr>
      </w:pPr>
    </w:p>
    <w:p w14:paraId="77C13E1D" w14:textId="4B78D2FA" w:rsidR="002A03D8" w:rsidRDefault="002A03D8" w:rsidP="00A40F4A">
      <w:pPr>
        <w:autoSpaceDE w:val="0"/>
        <w:autoSpaceDN w:val="0"/>
        <w:adjustRightInd w:val="0"/>
        <w:spacing w:after="0" w:line="240" w:lineRule="auto"/>
        <w:jc w:val="both"/>
        <w:rPr>
          <w:rFonts w:ascii="Trebuchet MS" w:hAnsi="Trebuchet MS" w:cs="Open Sans"/>
          <w:color w:val="FF0000"/>
          <w:shd w:val="clear" w:color="auto" w:fill="FFFFFF"/>
        </w:rPr>
      </w:pPr>
    </w:p>
    <w:p w14:paraId="754295B6" w14:textId="16765F9B" w:rsidR="002A03D8" w:rsidRDefault="002A03D8" w:rsidP="00A40F4A">
      <w:pPr>
        <w:autoSpaceDE w:val="0"/>
        <w:autoSpaceDN w:val="0"/>
        <w:adjustRightInd w:val="0"/>
        <w:spacing w:after="0" w:line="240" w:lineRule="auto"/>
        <w:jc w:val="both"/>
        <w:rPr>
          <w:rFonts w:ascii="Trebuchet MS" w:hAnsi="Trebuchet MS" w:cs="Open Sans"/>
          <w:color w:val="FF0000"/>
          <w:shd w:val="clear" w:color="auto" w:fill="FFFFFF"/>
        </w:rPr>
      </w:pPr>
    </w:p>
    <w:p w14:paraId="563E73C8" w14:textId="34EC9B85" w:rsidR="002A03D8" w:rsidRDefault="002A03D8" w:rsidP="00A40F4A">
      <w:pPr>
        <w:autoSpaceDE w:val="0"/>
        <w:autoSpaceDN w:val="0"/>
        <w:adjustRightInd w:val="0"/>
        <w:spacing w:after="0" w:line="240" w:lineRule="auto"/>
        <w:jc w:val="both"/>
        <w:rPr>
          <w:rFonts w:ascii="Trebuchet MS" w:hAnsi="Trebuchet MS" w:cs="Open Sans"/>
          <w:color w:val="FF0000"/>
          <w:shd w:val="clear" w:color="auto" w:fill="FFFFFF"/>
        </w:rPr>
      </w:pPr>
    </w:p>
    <w:p w14:paraId="74170B50" w14:textId="3319FFA3" w:rsidR="002A03D8" w:rsidRDefault="002A03D8" w:rsidP="00A40F4A">
      <w:pPr>
        <w:autoSpaceDE w:val="0"/>
        <w:autoSpaceDN w:val="0"/>
        <w:adjustRightInd w:val="0"/>
        <w:spacing w:after="0" w:line="240" w:lineRule="auto"/>
        <w:jc w:val="both"/>
        <w:rPr>
          <w:rFonts w:ascii="Trebuchet MS" w:hAnsi="Trebuchet MS" w:cs="Open Sans"/>
          <w:color w:val="FF0000"/>
          <w:shd w:val="clear" w:color="auto" w:fill="FFFFFF"/>
        </w:rPr>
      </w:pPr>
    </w:p>
    <w:p w14:paraId="0770E88F" w14:textId="11966F59" w:rsidR="002A03D8" w:rsidRDefault="002A03D8" w:rsidP="00A40F4A">
      <w:pPr>
        <w:autoSpaceDE w:val="0"/>
        <w:autoSpaceDN w:val="0"/>
        <w:adjustRightInd w:val="0"/>
        <w:spacing w:after="0" w:line="240" w:lineRule="auto"/>
        <w:jc w:val="both"/>
        <w:rPr>
          <w:rFonts w:ascii="Trebuchet MS" w:hAnsi="Trebuchet MS" w:cs="Open Sans"/>
          <w:color w:val="FF0000"/>
          <w:shd w:val="clear" w:color="auto" w:fill="FFFFFF"/>
        </w:rPr>
      </w:pPr>
    </w:p>
    <w:p w14:paraId="533A620D" w14:textId="01D079D3" w:rsidR="002A03D8" w:rsidRDefault="002A03D8" w:rsidP="00A40F4A">
      <w:pPr>
        <w:autoSpaceDE w:val="0"/>
        <w:autoSpaceDN w:val="0"/>
        <w:adjustRightInd w:val="0"/>
        <w:spacing w:after="0" w:line="240" w:lineRule="auto"/>
        <w:jc w:val="both"/>
        <w:rPr>
          <w:rFonts w:ascii="Trebuchet MS" w:hAnsi="Trebuchet MS" w:cs="Open Sans"/>
          <w:color w:val="FF0000"/>
          <w:shd w:val="clear" w:color="auto" w:fill="FFFFFF"/>
        </w:rPr>
      </w:pPr>
    </w:p>
    <w:p w14:paraId="35DE32C0" w14:textId="36B44015" w:rsidR="002A03D8" w:rsidRPr="00E57442" w:rsidRDefault="002A03D8" w:rsidP="00A40F4A">
      <w:pPr>
        <w:autoSpaceDE w:val="0"/>
        <w:autoSpaceDN w:val="0"/>
        <w:adjustRightInd w:val="0"/>
        <w:spacing w:after="0" w:line="240" w:lineRule="auto"/>
        <w:jc w:val="both"/>
        <w:rPr>
          <w:rFonts w:ascii="Trebuchet MS" w:hAnsi="Trebuchet MS" w:cs="Open Sans"/>
          <w:color w:val="FF0000"/>
          <w:shd w:val="clear" w:color="auto" w:fill="FFFFFF"/>
          <w:lang w:val="hu-HU"/>
        </w:rPr>
      </w:pPr>
    </w:p>
    <w:p w14:paraId="3C0B3428" w14:textId="32F1A779" w:rsidR="00791F75" w:rsidRDefault="00791F75" w:rsidP="00A40F4A">
      <w:pPr>
        <w:autoSpaceDE w:val="0"/>
        <w:autoSpaceDN w:val="0"/>
        <w:adjustRightInd w:val="0"/>
        <w:spacing w:after="0" w:line="240" w:lineRule="auto"/>
        <w:jc w:val="both"/>
        <w:rPr>
          <w:rFonts w:ascii="Trebuchet MS" w:hAnsi="Trebuchet MS" w:cs="Open Sans"/>
          <w:color w:val="FF0000"/>
          <w:shd w:val="clear" w:color="auto" w:fill="FFFFFF"/>
        </w:rPr>
      </w:pPr>
    </w:p>
    <w:p w14:paraId="7BB299E8" w14:textId="238BE9A0" w:rsidR="00791F75" w:rsidRDefault="00791F75" w:rsidP="00A40F4A">
      <w:pPr>
        <w:autoSpaceDE w:val="0"/>
        <w:autoSpaceDN w:val="0"/>
        <w:adjustRightInd w:val="0"/>
        <w:spacing w:after="0" w:line="240" w:lineRule="auto"/>
        <w:jc w:val="both"/>
        <w:rPr>
          <w:rFonts w:ascii="Trebuchet MS" w:hAnsi="Trebuchet MS" w:cs="Open Sans"/>
          <w:color w:val="FF0000"/>
          <w:shd w:val="clear" w:color="auto" w:fill="FFFFFF"/>
        </w:rPr>
      </w:pPr>
    </w:p>
    <w:p w14:paraId="498E5419" w14:textId="70C4D1C0" w:rsidR="00791F75" w:rsidRDefault="00791F75" w:rsidP="00A40F4A">
      <w:pPr>
        <w:autoSpaceDE w:val="0"/>
        <w:autoSpaceDN w:val="0"/>
        <w:adjustRightInd w:val="0"/>
        <w:spacing w:after="0" w:line="240" w:lineRule="auto"/>
        <w:jc w:val="both"/>
        <w:rPr>
          <w:rFonts w:ascii="Trebuchet MS" w:hAnsi="Trebuchet MS" w:cs="Open Sans"/>
          <w:color w:val="FF0000"/>
          <w:shd w:val="clear" w:color="auto" w:fill="FFFFFF"/>
        </w:rPr>
      </w:pPr>
    </w:p>
    <w:p w14:paraId="49AF9D26" w14:textId="257EA0DE" w:rsidR="00791F75" w:rsidRDefault="00791F75" w:rsidP="00A40F4A">
      <w:pPr>
        <w:autoSpaceDE w:val="0"/>
        <w:autoSpaceDN w:val="0"/>
        <w:adjustRightInd w:val="0"/>
        <w:spacing w:after="0" w:line="240" w:lineRule="auto"/>
        <w:jc w:val="both"/>
        <w:rPr>
          <w:rFonts w:ascii="Trebuchet MS" w:hAnsi="Trebuchet MS" w:cs="Open Sans"/>
          <w:color w:val="FF0000"/>
          <w:shd w:val="clear" w:color="auto" w:fill="FFFFFF"/>
        </w:rPr>
      </w:pPr>
    </w:p>
    <w:p w14:paraId="05EE1CC6" w14:textId="4303FED4"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0B53ECF3" w14:textId="2915E1A6"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477E6277" w14:textId="3ED54C15"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17D4903B" w14:textId="4700CF22"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05171FCD" w14:textId="6EA48E1A"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39EC6EE9" w14:textId="4BA4BEF5"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0A3EA41C" w14:textId="3D987D6A"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1E101EAE" w14:textId="5DACA1B9"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42C53031" w14:textId="2D1ABEFB"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761D5BAD" w14:textId="08171E66"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79F5F077" w14:textId="615D9366"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5DEC9475" w14:textId="4594A3D1"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725D6562" w14:textId="13FBA89C"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388017E1" w14:textId="69B3E663" w:rsidR="00E51C33" w:rsidRDefault="00E51C33" w:rsidP="00A40F4A">
      <w:pPr>
        <w:autoSpaceDE w:val="0"/>
        <w:autoSpaceDN w:val="0"/>
        <w:adjustRightInd w:val="0"/>
        <w:spacing w:after="0" w:line="240" w:lineRule="auto"/>
        <w:jc w:val="both"/>
        <w:rPr>
          <w:rFonts w:ascii="Trebuchet MS" w:hAnsi="Trebuchet MS" w:cs="Open Sans"/>
          <w:color w:val="FF0000"/>
          <w:shd w:val="clear" w:color="auto" w:fill="FFFFFF"/>
        </w:rPr>
      </w:pPr>
    </w:p>
    <w:p w14:paraId="47AC5787" w14:textId="00309022" w:rsidR="002A03D8" w:rsidRPr="00E06483" w:rsidRDefault="002A03D8" w:rsidP="00A40F4A">
      <w:pPr>
        <w:autoSpaceDE w:val="0"/>
        <w:autoSpaceDN w:val="0"/>
        <w:adjustRightInd w:val="0"/>
        <w:spacing w:after="0" w:line="240" w:lineRule="auto"/>
        <w:jc w:val="both"/>
        <w:rPr>
          <w:rFonts w:ascii="Trebuchet MS" w:hAnsi="Trebuchet MS" w:cs="Open Sans"/>
          <w:color w:val="FF0000"/>
          <w:shd w:val="clear" w:color="auto" w:fill="FFFFFF"/>
        </w:rPr>
      </w:pPr>
    </w:p>
    <w:p w14:paraId="5009E360" w14:textId="2664BD9B" w:rsidR="00C262A8" w:rsidRPr="003A7838" w:rsidRDefault="00C262A8" w:rsidP="00A40F4A">
      <w:pPr>
        <w:autoSpaceDE w:val="0"/>
        <w:autoSpaceDN w:val="0"/>
        <w:adjustRightInd w:val="0"/>
        <w:spacing w:after="0" w:line="240" w:lineRule="auto"/>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520"/>
        <w:gridCol w:w="1710"/>
        <w:gridCol w:w="1731"/>
      </w:tblGrid>
      <w:tr w:rsidR="003A7838" w:rsidRPr="003A7838" w14:paraId="316EA911" w14:textId="77777777" w:rsidTr="0026522C">
        <w:tc>
          <w:tcPr>
            <w:tcW w:w="3775" w:type="dxa"/>
            <w:shd w:val="clear" w:color="auto" w:fill="auto"/>
          </w:tcPr>
          <w:p w14:paraId="4C8473DA" w14:textId="0F9F3A05" w:rsidR="00D447FB" w:rsidRPr="003A7838" w:rsidRDefault="00D447FB"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Nume și Prenume</w:t>
            </w:r>
          </w:p>
        </w:tc>
        <w:tc>
          <w:tcPr>
            <w:tcW w:w="2520" w:type="dxa"/>
            <w:shd w:val="clear" w:color="auto" w:fill="auto"/>
          </w:tcPr>
          <w:p w14:paraId="105D43A5" w14:textId="29363BF3" w:rsidR="00D447FB" w:rsidRPr="003A7838" w:rsidRDefault="00D447FB" w:rsidP="006C29C2">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Funcția</w:t>
            </w:r>
          </w:p>
        </w:tc>
        <w:tc>
          <w:tcPr>
            <w:tcW w:w="1710" w:type="dxa"/>
            <w:shd w:val="clear" w:color="auto" w:fill="auto"/>
          </w:tcPr>
          <w:p w14:paraId="64F8D56D" w14:textId="77777777" w:rsidR="00D447FB" w:rsidRPr="003A7838" w:rsidRDefault="00D447FB"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Data</w:t>
            </w:r>
          </w:p>
        </w:tc>
        <w:tc>
          <w:tcPr>
            <w:tcW w:w="1731" w:type="dxa"/>
            <w:shd w:val="clear" w:color="auto" w:fill="auto"/>
          </w:tcPr>
          <w:p w14:paraId="39209130" w14:textId="77777777" w:rsidR="00D447FB" w:rsidRPr="003A7838" w:rsidRDefault="00D447FB"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Semnătura</w:t>
            </w:r>
          </w:p>
        </w:tc>
      </w:tr>
      <w:tr w:rsidR="003A7838" w:rsidRPr="003A7838" w14:paraId="2AE87883" w14:textId="77777777" w:rsidTr="0026522C">
        <w:tc>
          <w:tcPr>
            <w:tcW w:w="3775" w:type="dxa"/>
            <w:shd w:val="clear" w:color="auto" w:fill="auto"/>
          </w:tcPr>
          <w:p w14:paraId="7D58C7B7" w14:textId="30FACEC7" w:rsidR="00D447FB" w:rsidRPr="003A7838" w:rsidRDefault="00D447FB"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Avizat:</w:t>
            </w:r>
            <w:r w:rsidR="0009567E" w:rsidRPr="003A7838">
              <w:rPr>
                <w:rFonts w:ascii="Trebuchet MS" w:hAnsi="Trebuchet MS" w:cs="Open Sans"/>
                <w:shd w:val="clear" w:color="auto" w:fill="FFFFFF"/>
              </w:rPr>
              <w:t xml:space="preserve">   </w:t>
            </w:r>
            <w:r w:rsidR="003A7838">
              <w:rPr>
                <w:rFonts w:ascii="Trebuchet MS" w:hAnsi="Trebuchet MS" w:cs="Open Sans"/>
                <w:shd w:val="clear" w:color="auto" w:fill="FFFFFF"/>
              </w:rPr>
              <w:t>ing.</w:t>
            </w:r>
            <w:r w:rsidR="0009567E" w:rsidRPr="003A7838">
              <w:rPr>
                <w:rFonts w:ascii="Trebuchet MS" w:hAnsi="Trebuchet MS" w:cs="Open Sans"/>
                <w:shd w:val="clear" w:color="auto" w:fill="FFFFFF"/>
              </w:rPr>
              <w:t xml:space="preserve"> </w:t>
            </w:r>
            <w:r w:rsidR="000C606C" w:rsidRPr="003A7838">
              <w:rPr>
                <w:rFonts w:ascii="Trebuchet MS" w:hAnsi="Trebuchet MS" w:cs="Open Sans"/>
                <w:shd w:val="clear" w:color="auto" w:fill="FFFFFF"/>
              </w:rPr>
              <w:t>BOTH Enikő</w:t>
            </w:r>
          </w:p>
        </w:tc>
        <w:tc>
          <w:tcPr>
            <w:tcW w:w="2520" w:type="dxa"/>
            <w:shd w:val="clear" w:color="auto" w:fill="auto"/>
          </w:tcPr>
          <w:p w14:paraId="51F2AFD1" w14:textId="22A7CA80" w:rsidR="00D447FB" w:rsidRPr="003A7838" w:rsidRDefault="00D447FB"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Ș</w:t>
            </w:r>
            <w:r w:rsidR="00A06DDE" w:rsidRPr="003A7838">
              <w:rPr>
                <w:rFonts w:ascii="Trebuchet MS" w:hAnsi="Trebuchet MS" w:cs="Open Sans"/>
                <w:shd w:val="clear" w:color="auto" w:fill="FFFFFF"/>
              </w:rPr>
              <w:t>ef Serviciu</w:t>
            </w:r>
          </w:p>
        </w:tc>
        <w:tc>
          <w:tcPr>
            <w:tcW w:w="1710" w:type="dxa"/>
            <w:shd w:val="clear" w:color="auto" w:fill="auto"/>
          </w:tcPr>
          <w:p w14:paraId="664FB3F9" w14:textId="186C5443" w:rsidR="00D447FB" w:rsidRPr="003A7838" w:rsidRDefault="0067138C"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 xml:space="preserve">    </w:t>
            </w:r>
            <w:r w:rsidR="0019663E" w:rsidRPr="003A7838">
              <w:rPr>
                <w:rFonts w:ascii="Trebuchet MS" w:hAnsi="Trebuchet MS" w:cs="Open Sans"/>
                <w:shd w:val="clear" w:color="auto" w:fill="FFFFFF"/>
              </w:rPr>
              <w:t xml:space="preserve">  </w:t>
            </w:r>
          </w:p>
        </w:tc>
        <w:tc>
          <w:tcPr>
            <w:tcW w:w="1731" w:type="dxa"/>
            <w:shd w:val="clear" w:color="auto" w:fill="auto"/>
          </w:tcPr>
          <w:p w14:paraId="1AB84980" w14:textId="78B9FF69" w:rsidR="00D447FB" w:rsidRPr="003A7838" w:rsidRDefault="0026522C"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 xml:space="preserve">          </w:t>
            </w:r>
          </w:p>
        </w:tc>
      </w:tr>
      <w:tr w:rsidR="003A7838" w:rsidRPr="003A7838" w14:paraId="67880A8E" w14:textId="77777777" w:rsidTr="0026522C">
        <w:tc>
          <w:tcPr>
            <w:tcW w:w="3775" w:type="dxa"/>
            <w:shd w:val="clear" w:color="auto" w:fill="auto"/>
          </w:tcPr>
          <w:p w14:paraId="3363F83B" w14:textId="694F0DA8" w:rsidR="00D447FB" w:rsidRPr="003A7838" w:rsidRDefault="00D447FB"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Întocmit:</w:t>
            </w:r>
            <w:r w:rsidR="000C606C" w:rsidRPr="003A7838">
              <w:rPr>
                <w:rFonts w:ascii="Trebuchet MS" w:hAnsi="Trebuchet MS" w:cs="Open Sans"/>
                <w:shd w:val="clear" w:color="auto" w:fill="FFFFFF"/>
              </w:rPr>
              <w:t xml:space="preserve"> </w:t>
            </w:r>
            <w:r w:rsidR="003A7838">
              <w:rPr>
                <w:rFonts w:ascii="Trebuchet MS" w:hAnsi="Trebuchet MS" w:cs="Open Sans"/>
                <w:shd w:val="clear" w:color="auto" w:fill="FFFFFF"/>
              </w:rPr>
              <w:t>ing.</w:t>
            </w:r>
            <w:r w:rsidR="000C606C" w:rsidRPr="003A7838">
              <w:rPr>
                <w:rFonts w:ascii="Trebuchet MS" w:hAnsi="Trebuchet MS" w:cs="Open Sans"/>
                <w:shd w:val="clear" w:color="auto" w:fill="FFFFFF"/>
              </w:rPr>
              <w:t>MÁTYÁS</w:t>
            </w:r>
            <w:r w:rsidR="0009567E" w:rsidRPr="003A7838">
              <w:rPr>
                <w:rFonts w:ascii="Trebuchet MS" w:hAnsi="Trebuchet MS" w:cs="Open Sans"/>
                <w:shd w:val="clear" w:color="auto" w:fill="FFFFFF"/>
              </w:rPr>
              <w:t xml:space="preserve"> </w:t>
            </w:r>
            <w:r w:rsidR="000768CF" w:rsidRPr="003A7838">
              <w:rPr>
                <w:rFonts w:ascii="Trebuchet MS" w:hAnsi="Trebuchet MS" w:cs="Open Sans"/>
                <w:shd w:val="clear" w:color="auto" w:fill="FFFFFF"/>
              </w:rPr>
              <w:t>-</w:t>
            </w:r>
            <w:r w:rsidR="000C606C" w:rsidRPr="003A7838">
              <w:rPr>
                <w:rFonts w:ascii="Trebuchet MS" w:hAnsi="Trebuchet MS" w:cs="Open Sans"/>
                <w:shd w:val="clear" w:color="auto" w:fill="FFFFFF"/>
              </w:rPr>
              <w:t xml:space="preserve"> BARTA Rita</w:t>
            </w:r>
          </w:p>
        </w:tc>
        <w:tc>
          <w:tcPr>
            <w:tcW w:w="2520" w:type="dxa"/>
            <w:shd w:val="clear" w:color="auto" w:fill="auto"/>
          </w:tcPr>
          <w:p w14:paraId="1D36C395" w14:textId="234AD3EA" w:rsidR="00D447FB" w:rsidRPr="003A7838" w:rsidRDefault="000768CF"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Consilier</w:t>
            </w:r>
          </w:p>
        </w:tc>
        <w:tc>
          <w:tcPr>
            <w:tcW w:w="1710" w:type="dxa"/>
            <w:shd w:val="clear" w:color="auto" w:fill="auto"/>
          </w:tcPr>
          <w:p w14:paraId="58F9DDEE" w14:textId="0EE9486A" w:rsidR="00D447FB" w:rsidRPr="003A7838" w:rsidRDefault="0026522C" w:rsidP="00A40F4A">
            <w:pPr>
              <w:spacing w:after="0" w:line="240" w:lineRule="auto"/>
              <w:jc w:val="both"/>
              <w:rPr>
                <w:rFonts w:ascii="Trebuchet MS" w:hAnsi="Trebuchet MS" w:cs="Open Sans"/>
                <w:shd w:val="clear" w:color="auto" w:fill="FFFFFF"/>
              </w:rPr>
            </w:pPr>
            <w:r w:rsidRPr="003A7838">
              <w:rPr>
                <w:rFonts w:ascii="Trebuchet MS" w:hAnsi="Trebuchet MS" w:cs="Open Sans"/>
                <w:shd w:val="clear" w:color="auto" w:fill="FFFFFF"/>
              </w:rPr>
              <w:t xml:space="preserve">    </w:t>
            </w:r>
            <w:r w:rsidR="0019663E" w:rsidRPr="003A7838">
              <w:rPr>
                <w:rFonts w:ascii="Trebuchet MS" w:hAnsi="Trebuchet MS" w:cs="Open Sans"/>
                <w:shd w:val="clear" w:color="auto" w:fill="FFFFFF"/>
              </w:rPr>
              <w:t xml:space="preserve">  </w:t>
            </w:r>
          </w:p>
        </w:tc>
        <w:tc>
          <w:tcPr>
            <w:tcW w:w="1731" w:type="dxa"/>
            <w:shd w:val="clear" w:color="auto" w:fill="auto"/>
          </w:tcPr>
          <w:p w14:paraId="04C3D326" w14:textId="77777777" w:rsidR="00D447FB" w:rsidRPr="003A7838" w:rsidRDefault="00D447FB" w:rsidP="00A40F4A">
            <w:pPr>
              <w:spacing w:after="0" w:line="240" w:lineRule="auto"/>
              <w:jc w:val="both"/>
              <w:rPr>
                <w:rFonts w:ascii="Trebuchet MS" w:hAnsi="Trebuchet MS" w:cs="Open Sans"/>
                <w:shd w:val="clear" w:color="auto" w:fill="FFFFFF"/>
              </w:rPr>
            </w:pPr>
          </w:p>
        </w:tc>
      </w:tr>
    </w:tbl>
    <w:p w14:paraId="04D1E719" w14:textId="0CA9A763" w:rsidR="00561EF4" w:rsidRPr="003A7838" w:rsidRDefault="00751ABD" w:rsidP="00A40F4A">
      <w:pPr>
        <w:spacing w:line="360" w:lineRule="auto"/>
        <w:jc w:val="both"/>
        <w:rPr>
          <w:rFonts w:ascii="Trebuchet MS" w:hAnsi="Trebuchet MS"/>
          <w:b/>
        </w:rPr>
      </w:pPr>
      <w:r w:rsidRPr="003A7838">
        <w:rPr>
          <w:rFonts w:ascii="Trebuchet MS" w:hAnsi="Trebuchet MS"/>
        </w:rPr>
        <w:t xml:space="preserve">                                                                </w:t>
      </w:r>
      <w:r w:rsidR="009771F8" w:rsidRPr="003A7838">
        <w:rPr>
          <w:rFonts w:ascii="Trebuchet MS" w:hAnsi="Trebuchet MS"/>
          <w:b/>
        </w:rPr>
        <w:t xml:space="preserve">  </w:t>
      </w:r>
    </w:p>
    <w:p w14:paraId="0D33C6D8" w14:textId="59EF9D66" w:rsidR="009771F8" w:rsidRPr="00E06483" w:rsidRDefault="009D6C00" w:rsidP="00A40F4A">
      <w:pPr>
        <w:spacing w:line="360" w:lineRule="auto"/>
        <w:jc w:val="both"/>
        <w:rPr>
          <w:rFonts w:ascii="Trebuchet MS" w:hAnsi="Trebuchet MS"/>
          <w:b/>
          <w:color w:val="FF0000"/>
        </w:rPr>
      </w:pPr>
      <w:r w:rsidRPr="003A7838">
        <w:rPr>
          <w:rFonts w:ascii="Trebuchet MS" w:hAnsi="Trebuchet MS"/>
          <w:b/>
        </w:rPr>
        <w:t xml:space="preserve">                                                         </w:t>
      </w:r>
      <w:r w:rsidR="003A7838" w:rsidRPr="003A7838">
        <w:rPr>
          <w:rFonts w:ascii="Trebuchet MS" w:hAnsi="Trebuchet MS"/>
        </w:rPr>
        <w:t xml:space="preserve">Decizia de încadrare s-a emis în 2 </w:t>
      </w:r>
      <w:r w:rsidR="003A7838" w:rsidRPr="005565ED">
        <w:rPr>
          <w:rFonts w:ascii="Trebuchet MS" w:hAnsi="Trebuchet MS"/>
        </w:rPr>
        <w:t>exemplare</w:t>
      </w:r>
      <w:r w:rsidR="003A7838" w:rsidRPr="005565ED">
        <w:rPr>
          <w:rFonts w:ascii="Trebuchet MS" w:hAnsi="Trebuchet MS"/>
          <w:b/>
        </w:rPr>
        <w:t xml:space="preserve">          </w:t>
      </w:r>
    </w:p>
    <w:sectPr w:rsidR="009771F8" w:rsidRPr="00E06483" w:rsidSect="006462B3">
      <w:headerReference w:type="default" r:id="rId8"/>
      <w:footerReference w:type="default" r:id="rId9"/>
      <w:headerReference w:type="first" r:id="rId10"/>
      <w:footerReference w:type="first" r:id="rId11"/>
      <w:pgSz w:w="11906" w:h="16838" w:code="9"/>
      <w:pgMar w:top="1052"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AED5C" w14:textId="77777777" w:rsidR="003E1153" w:rsidRDefault="003E1153" w:rsidP="00143ACD">
      <w:pPr>
        <w:spacing w:after="0" w:line="240" w:lineRule="auto"/>
      </w:pPr>
      <w:r>
        <w:separator/>
      </w:r>
    </w:p>
  </w:endnote>
  <w:endnote w:type="continuationSeparator" w:id="0">
    <w:p w14:paraId="449E3FEC" w14:textId="77777777" w:rsidR="003E1153" w:rsidRDefault="003E115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Bold">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Wingdings-Regular">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6A18" w14:textId="77777777" w:rsidR="004C32ED" w:rsidRDefault="004C32ED" w:rsidP="004C32ED">
    <w:pPr>
      <w:spacing w:after="0" w:line="240" w:lineRule="auto"/>
      <w:rPr>
        <w:rFonts w:ascii="Trebuchet MS" w:hAnsi="Trebuchet MS"/>
        <w:sz w:val="16"/>
        <w:szCs w:val="16"/>
      </w:rPr>
    </w:pPr>
    <w:r>
      <w:rPr>
        <w:rFonts w:ascii="Trebuchet MS" w:hAnsi="Trebuchet MS"/>
        <w:sz w:val="16"/>
        <w:szCs w:val="16"/>
      </w:rPr>
      <w:t>AGENŢIA PENTRU PROTECŢIA MEDIULUI HARGHITA</w:t>
    </w:r>
  </w:p>
  <w:p w14:paraId="07A10532" w14:textId="77777777" w:rsidR="004C32ED" w:rsidRPr="005863C9" w:rsidRDefault="004C32ED" w:rsidP="004C32ED">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r>
      <w:rPr>
        <w:sz w:val="16"/>
        <w:szCs w:val="16"/>
        <w:lang w:val="hu-HU"/>
      </w:rPr>
      <w:t>árton Áron</w:t>
    </w:r>
    <w:r>
      <w:rPr>
        <w:sz w:val="16"/>
        <w:szCs w:val="16"/>
      </w:rPr>
      <w:t>, nr. 43, judeţul Harghita; Cod poștal 530211</w:t>
    </w:r>
  </w:p>
  <w:p w14:paraId="475106E9" w14:textId="77777777" w:rsidR="004C32ED" w:rsidRDefault="004C32ED" w:rsidP="004C32ED">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0E040B07" w14:textId="6EA60590" w:rsidR="004C32ED" w:rsidRPr="004C32ED" w:rsidRDefault="004C32ED" w:rsidP="004C32ED">
    <w:pPr>
      <w:pStyle w:val="Footer"/>
      <w:rPr>
        <w:rFonts w:ascii="Trebuchet MS" w:hAnsi="Trebuchet MS"/>
        <w:sz w:val="16"/>
        <w:szCs w:val="16"/>
      </w:rPr>
    </w:pPr>
    <w:r w:rsidRPr="00DD65FA">
      <w:rPr>
        <w:rFonts w:ascii="Trebuchet MS" w:hAnsi="Trebuchet MS" w:cs="Open Sans"/>
        <w:color w:val="000000"/>
        <w:sz w:val="16"/>
        <w:szCs w:val="16"/>
        <w:shd w:val="clear" w:color="auto" w:fill="FFFFFF"/>
      </w:rPr>
      <w:t>Operator de date cu caracter personal, conform Regulamentului (UE) 2016/679</w:t>
    </w:r>
    <w:r>
      <w:tab/>
    </w:r>
    <w:r w:rsidRPr="00A25A6D">
      <w:rPr>
        <w:rFonts w:ascii="Trebuchet MS" w:hAnsi="Trebuchet MS" w:cs="Open Sans"/>
        <w:color w:val="000000" w:themeColor="text1"/>
        <w:sz w:val="16"/>
        <w:szCs w:val="16"/>
        <w:shd w:val="clear" w:color="auto" w:fill="FFFFFF"/>
      </w:rPr>
      <w:t>pag</w:t>
    </w:r>
    <w:r w:rsidRPr="004C32ED">
      <w:rPr>
        <w:rFonts w:ascii="Trebuchet MS" w:hAnsi="Trebuchet MS" w:cs="Open Sans"/>
        <w:color w:val="000000" w:themeColor="text1"/>
        <w:sz w:val="16"/>
        <w:szCs w:val="16"/>
        <w:shd w:val="clear" w:color="auto" w:fill="FFFFFF"/>
      </w:rPr>
      <w:t xml:space="preserve">. </w:t>
    </w:r>
    <w:sdt>
      <w:sdtPr>
        <w:rPr>
          <w:rFonts w:ascii="Trebuchet MS" w:hAnsi="Trebuchet MS"/>
          <w:color w:val="000000" w:themeColor="text1"/>
          <w:sz w:val="16"/>
          <w:szCs w:val="16"/>
        </w:rPr>
        <w:id w:val="-59949157"/>
        <w:docPartObj>
          <w:docPartGallery w:val="Page Numbers (Bottom of Page)"/>
          <w:docPartUnique/>
        </w:docPartObj>
      </w:sdtPr>
      <w:sdtEndPr>
        <w:rPr>
          <w:noProof/>
        </w:rPr>
      </w:sdtEndPr>
      <w:sdtContent>
        <w:r w:rsidRPr="004C32ED">
          <w:rPr>
            <w:rFonts w:ascii="Trebuchet MS" w:hAnsi="Trebuchet MS"/>
            <w:color w:val="000000" w:themeColor="text1"/>
            <w:sz w:val="16"/>
            <w:szCs w:val="16"/>
          </w:rPr>
          <w:fldChar w:fldCharType="begin"/>
        </w:r>
        <w:r w:rsidRPr="004C32ED">
          <w:rPr>
            <w:rFonts w:ascii="Trebuchet MS" w:hAnsi="Trebuchet MS"/>
            <w:color w:val="000000" w:themeColor="text1"/>
            <w:sz w:val="16"/>
            <w:szCs w:val="16"/>
          </w:rPr>
          <w:instrText xml:space="preserve"> PAGE   \* MERGEFORMAT </w:instrText>
        </w:r>
        <w:r w:rsidRPr="004C32ED">
          <w:rPr>
            <w:rFonts w:ascii="Trebuchet MS" w:hAnsi="Trebuchet MS"/>
            <w:color w:val="000000" w:themeColor="text1"/>
            <w:sz w:val="16"/>
            <w:szCs w:val="16"/>
          </w:rPr>
          <w:fldChar w:fldCharType="separate"/>
        </w:r>
        <w:r w:rsidR="00E03231">
          <w:rPr>
            <w:rFonts w:ascii="Trebuchet MS" w:hAnsi="Trebuchet MS"/>
            <w:noProof/>
            <w:color w:val="000000" w:themeColor="text1"/>
            <w:sz w:val="16"/>
            <w:szCs w:val="16"/>
          </w:rPr>
          <w:t>9</w:t>
        </w:r>
        <w:r w:rsidRPr="004C32ED">
          <w:rPr>
            <w:rFonts w:ascii="Trebuchet MS" w:hAnsi="Trebuchet MS"/>
            <w:noProof/>
            <w:color w:val="000000" w:themeColor="text1"/>
            <w:sz w:val="16"/>
            <w:szCs w:val="16"/>
          </w:rPr>
          <w:fldChar w:fldCharType="end"/>
        </w:r>
      </w:sdtContent>
    </w:sdt>
    <w:r w:rsidRPr="004C32ED">
      <w:rPr>
        <w:rFonts w:ascii="Trebuchet MS" w:hAnsi="Trebuchet MS"/>
        <w:noProof/>
        <w:color w:val="000000" w:themeColor="text1"/>
        <w:sz w:val="16"/>
        <w:szCs w:val="16"/>
      </w:rPr>
      <w:t xml:space="preserve"> din </w:t>
    </w:r>
    <w:r w:rsidR="00AF7F1D">
      <w:rPr>
        <w:rFonts w:ascii="Trebuchet MS" w:hAnsi="Trebuchet MS"/>
        <w:noProof/>
        <w:color w:val="000000" w:themeColor="text1"/>
        <w:sz w:val="16"/>
        <w:szCs w:val="16"/>
      </w:rPr>
      <w:t>9</w:t>
    </w:r>
  </w:p>
  <w:p w14:paraId="05C2128B" w14:textId="1425ED0F" w:rsidR="00D23886" w:rsidRDefault="00D23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5417" w14:textId="77777777" w:rsidR="00D23886" w:rsidRDefault="00D23886" w:rsidP="006462B3">
    <w:pPr>
      <w:spacing w:after="0" w:line="240" w:lineRule="auto"/>
      <w:rPr>
        <w:rFonts w:ascii="Trebuchet MS" w:hAnsi="Trebuchet MS"/>
        <w:sz w:val="16"/>
        <w:szCs w:val="16"/>
      </w:rPr>
    </w:pPr>
    <w:bookmarkStart w:id="1" w:name="_Hlk152145191"/>
    <w:bookmarkStart w:id="2" w:name="_Hlk152145192"/>
    <w:bookmarkStart w:id="3" w:name="_Hlk152145193"/>
    <w:bookmarkStart w:id="4" w:name="_Hlk152145194"/>
    <w:bookmarkStart w:id="5" w:name="_Hlk152145195"/>
    <w:bookmarkStart w:id="6" w:name="_Hlk152145196"/>
    <w:r>
      <w:rPr>
        <w:rFonts w:ascii="Trebuchet MS" w:hAnsi="Trebuchet MS"/>
        <w:sz w:val="16"/>
        <w:szCs w:val="16"/>
      </w:rPr>
      <w:t>AGENŢIA PENTRU PROTECŢIA MEDIULUI HARGHITA</w:t>
    </w:r>
  </w:p>
  <w:p w14:paraId="1DAE05EC" w14:textId="77777777" w:rsidR="00D23886" w:rsidRPr="005863C9" w:rsidRDefault="00D23886" w:rsidP="006462B3">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r>
      <w:rPr>
        <w:sz w:val="16"/>
        <w:szCs w:val="16"/>
        <w:lang w:val="hu-HU"/>
      </w:rPr>
      <w:t>árton Áron</w:t>
    </w:r>
    <w:r>
      <w:rPr>
        <w:sz w:val="16"/>
        <w:szCs w:val="16"/>
      </w:rPr>
      <w:t>, nr. 43, judeţul Harghita; Cod poștal 530211</w:t>
    </w:r>
  </w:p>
  <w:p w14:paraId="3825E31C" w14:textId="77777777" w:rsidR="00D23886" w:rsidRDefault="00D23886" w:rsidP="006462B3">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2F3027F7" w14:textId="46C75E1F" w:rsidR="00D23886" w:rsidRPr="00480000" w:rsidRDefault="00D23886" w:rsidP="00480000">
    <w:pPr>
      <w:pStyle w:val="Footer"/>
    </w:pPr>
    <w:r w:rsidRPr="00DD65FA">
      <w:rPr>
        <w:rFonts w:ascii="Trebuchet MS" w:hAnsi="Trebuchet MS" w:cs="Open Sans"/>
        <w:color w:val="000000"/>
        <w:sz w:val="16"/>
        <w:szCs w:val="16"/>
        <w:shd w:val="clear" w:color="auto" w:fill="FFFFFF"/>
      </w:rPr>
      <w:t>Operator de date cu caracter personal, conform Regulamentului (UE) 2016/679</w:t>
    </w:r>
    <w:r w:rsidR="00F34D94">
      <w:rPr>
        <w:rFonts w:ascii="Trebuchet MS" w:hAnsi="Trebuchet MS" w:cs="Open Sans"/>
        <w:color w:val="000000"/>
        <w:sz w:val="16"/>
        <w:szCs w:val="16"/>
        <w:shd w:val="clear" w:color="auto" w:fill="FFFFFF"/>
      </w:rPr>
      <w:tab/>
      <w:t xml:space="preserve">pag. 1 din </w:t>
    </w:r>
    <w:r w:rsidR="00AF7F1D">
      <w:rPr>
        <w:rFonts w:ascii="Trebuchet MS" w:hAnsi="Trebuchet MS" w:cs="Open Sans"/>
        <w:color w:val="000000"/>
        <w:sz w:val="16"/>
        <w:szCs w:val="16"/>
        <w:shd w:val="clear" w:color="auto" w:fill="FFFFFF"/>
      </w:rPr>
      <w:t>9</w:t>
    </w:r>
  </w:p>
  <w:bookmarkEnd w:id="1"/>
  <w:bookmarkEnd w:id="2"/>
  <w:bookmarkEnd w:id="3"/>
  <w:bookmarkEnd w:id="4"/>
  <w:bookmarkEnd w:id="5"/>
  <w:bookmarkEnd w:i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1CD7" w14:textId="77777777" w:rsidR="003E1153" w:rsidRDefault="003E1153" w:rsidP="00143ACD">
      <w:pPr>
        <w:spacing w:after="0" w:line="240" w:lineRule="auto"/>
      </w:pPr>
      <w:r>
        <w:separator/>
      </w:r>
    </w:p>
  </w:footnote>
  <w:footnote w:type="continuationSeparator" w:id="0">
    <w:p w14:paraId="5165EFC9" w14:textId="77777777" w:rsidR="003E1153" w:rsidRDefault="003E115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D23886" w:rsidRDefault="00D23886">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8BA9" w14:textId="67C5912F" w:rsidR="00D23886" w:rsidRPr="006462B3" w:rsidRDefault="00D23886" w:rsidP="006462B3">
    <w:pPr>
      <w:pStyle w:val="Header"/>
    </w:pPr>
    <w:r>
      <w:rPr>
        <w:noProof/>
        <w:lang w:val="en-US"/>
      </w:rPr>
      <w:drawing>
        <wp:anchor distT="0" distB="0" distL="114300" distR="114300" simplePos="0" relativeHeight="251659264" behindDoc="0" locked="0" layoutInCell="1" allowOverlap="1" wp14:anchorId="215F9A28" wp14:editId="6033709F">
          <wp:simplePos x="0" y="0"/>
          <wp:positionH relativeFrom="page">
            <wp:align>left</wp:align>
          </wp:positionH>
          <wp:positionV relativeFrom="paragraph">
            <wp:posOffset>-841553</wp:posOffset>
          </wp:positionV>
          <wp:extent cx="7748905" cy="1849120"/>
          <wp:effectExtent l="0" t="0" r="0" b="0"/>
          <wp:wrapTopAndBottom/>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71E20"/>
    <w:multiLevelType w:val="hybridMultilevel"/>
    <w:tmpl w:val="2062AF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B13D8"/>
    <w:multiLevelType w:val="hybridMultilevel"/>
    <w:tmpl w:val="A37678B6"/>
    <w:lvl w:ilvl="0" w:tplc="040E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FF0E9A"/>
    <w:multiLevelType w:val="hybridMultilevel"/>
    <w:tmpl w:val="297CF8B2"/>
    <w:lvl w:ilvl="0" w:tplc="04090005">
      <w:start w:val="1"/>
      <w:numFmt w:val="bullet"/>
      <w:lvlText w:val=""/>
      <w:lvlJc w:val="left"/>
      <w:pPr>
        <w:tabs>
          <w:tab w:val="num" w:pos="450"/>
        </w:tabs>
        <w:ind w:left="45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941EA"/>
    <w:multiLevelType w:val="hybridMultilevel"/>
    <w:tmpl w:val="DE6EA7F8"/>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15:restartNumberingAfterBreak="0">
    <w:nsid w:val="28126E04"/>
    <w:multiLevelType w:val="hybridMultilevel"/>
    <w:tmpl w:val="8264C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E0421"/>
    <w:multiLevelType w:val="hybridMultilevel"/>
    <w:tmpl w:val="90E8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261D1"/>
    <w:multiLevelType w:val="hybridMultilevel"/>
    <w:tmpl w:val="7E3E6FEA"/>
    <w:lvl w:ilvl="0" w:tplc="0409000B">
      <w:start w:val="1"/>
      <w:numFmt w:val="bullet"/>
      <w:lvlText w:val=""/>
      <w:lvlJc w:val="left"/>
      <w:pPr>
        <w:ind w:left="1501" w:hanging="360"/>
      </w:pPr>
      <w:rPr>
        <w:rFonts w:ascii="Wingdings" w:hAnsi="Wingdings"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8" w15:restartNumberingAfterBreak="0">
    <w:nsid w:val="366D3838"/>
    <w:multiLevelType w:val="hybridMultilevel"/>
    <w:tmpl w:val="F1783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114DF"/>
    <w:multiLevelType w:val="hybridMultilevel"/>
    <w:tmpl w:val="C114C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E3B2A"/>
    <w:multiLevelType w:val="hybridMultilevel"/>
    <w:tmpl w:val="A924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36686"/>
    <w:multiLevelType w:val="hybridMultilevel"/>
    <w:tmpl w:val="4CFAAAFE"/>
    <w:lvl w:ilvl="0" w:tplc="FC1C8868">
      <w:start w:val="2"/>
      <w:numFmt w:val="bullet"/>
      <w:pStyle w:val="DGfelsorolas"/>
      <w:lvlText w:val="-"/>
      <w:lvlJc w:val="left"/>
      <w:pPr>
        <w:ind w:left="1004" w:hanging="360"/>
      </w:pPr>
      <w:rPr>
        <w:rFonts w:ascii="Cambria" w:eastAsia="Times New Roman" w:hAnsi="Cambria" w:cs="Calibri" w:hint="default"/>
        <w:color w:val="auto"/>
      </w:rPr>
    </w:lvl>
    <w:lvl w:ilvl="1" w:tplc="567892F2">
      <w:numFmt w:val="bullet"/>
      <w:lvlText w:val="•"/>
      <w:lvlJc w:val="left"/>
      <w:pPr>
        <w:ind w:left="1724" w:hanging="360"/>
      </w:pPr>
      <w:rPr>
        <w:rFonts w:ascii="Cambria" w:eastAsia="Times New Roman" w:hAnsi="Cambria" w:cs="Calibri"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4F5D6516"/>
    <w:multiLevelType w:val="hybridMultilevel"/>
    <w:tmpl w:val="665AF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920A7"/>
    <w:multiLevelType w:val="hybridMultilevel"/>
    <w:tmpl w:val="58F6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250C5"/>
    <w:multiLevelType w:val="hybridMultilevel"/>
    <w:tmpl w:val="BC8271E4"/>
    <w:lvl w:ilvl="0" w:tplc="0409000B">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6" w15:restartNumberingAfterBreak="0">
    <w:nsid w:val="5C306124"/>
    <w:multiLevelType w:val="hybridMultilevel"/>
    <w:tmpl w:val="702E19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40250"/>
    <w:multiLevelType w:val="hybridMultilevel"/>
    <w:tmpl w:val="B98E2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10D43"/>
    <w:multiLevelType w:val="hybridMultilevel"/>
    <w:tmpl w:val="095C5C2E"/>
    <w:lvl w:ilvl="0" w:tplc="1E6C5644">
      <w:start w:val="9"/>
      <w:numFmt w:val="bullet"/>
      <w:lvlText w:val="-"/>
      <w:lvlJc w:val="left"/>
      <w:pPr>
        <w:ind w:left="450" w:hanging="360"/>
      </w:pPr>
      <w:rPr>
        <w:rFonts w:ascii="Cambria" w:eastAsiaTheme="minorHAnsi" w:hAnsi="Cambria" w:cs="Cambri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7002FC7"/>
    <w:multiLevelType w:val="hybridMultilevel"/>
    <w:tmpl w:val="3112F4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5F5BDA"/>
    <w:multiLevelType w:val="hybridMultilevel"/>
    <w:tmpl w:val="26503626"/>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1" w15:restartNumberingAfterBreak="0">
    <w:nsid w:val="6AC7183F"/>
    <w:multiLevelType w:val="hybridMultilevel"/>
    <w:tmpl w:val="9EC2145A"/>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15:restartNumberingAfterBreak="0">
    <w:nsid w:val="6BF31DA1"/>
    <w:multiLevelType w:val="hybridMultilevel"/>
    <w:tmpl w:val="B5CE479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87A07"/>
    <w:multiLevelType w:val="hybridMultilevel"/>
    <w:tmpl w:val="31ACE84A"/>
    <w:lvl w:ilvl="0" w:tplc="CFD6C348">
      <w:start w:val="1"/>
      <w:numFmt w:val="decimal"/>
      <w:lvlText w:val="%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1034796"/>
    <w:multiLevelType w:val="hybridMultilevel"/>
    <w:tmpl w:val="997CC0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9FC7AAA"/>
    <w:multiLevelType w:val="hybridMultilevel"/>
    <w:tmpl w:val="3D1A78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7FEE2B1B"/>
    <w:multiLevelType w:val="hybridMultilevel"/>
    <w:tmpl w:val="C630A48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11"/>
  </w:num>
  <w:num w:numId="3">
    <w:abstractNumId w:val="0"/>
  </w:num>
  <w:num w:numId="4">
    <w:abstractNumId w:val="1"/>
  </w:num>
  <w:num w:numId="5">
    <w:abstractNumId w:val="15"/>
  </w:num>
  <w:num w:numId="6">
    <w:abstractNumId w:val="10"/>
  </w:num>
  <w:num w:numId="7">
    <w:abstractNumId w:val="7"/>
  </w:num>
  <w:num w:numId="8">
    <w:abstractNumId w:val="9"/>
  </w:num>
  <w:num w:numId="9">
    <w:abstractNumId w:val="17"/>
  </w:num>
  <w:num w:numId="10">
    <w:abstractNumId w:val="22"/>
  </w:num>
  <w:num w:numId="11">
    <w:abstractNumId w:val="16"/>
  </w:num>
  <w:num w:numId="12">
    <w:abstractNumId w:val="19"/>
  </w:num>
  <w:num w:numId="13">
    <w:abstractNumId w:val="5"/>
  </w:num>
  <w:num w:numId="14">
    <w:abstractNumId w:val="13"/>
  </w:num>
  <w:num w:numId="15">
    <w:abstractNumId w:val="24"/>
  </w:num>
  <w:num w:numId="16">
    <w:abstractNumId w:val="12"/>
  </w:num>
  <w:num w:numId="17">
    <w:abstractNumId w:val="23"/>
  </w:num>
  <w:num w:numId="18">
    <w:abstractNumId w:val="18"/>
  </w:num>
  <w:num w:numId="19">
    <w:abstractNumId w:val="6"/>
  </w:num>
  <w:num w:numId="20">
    <w:abstractNumId w:val="2"/>
  </w:num>
  <w:num w:numId="21">
    <w:abstractNumId w:val="4"/>
  </w:num>
  <w:num w:numId="22">
    <w:abstractNumId w:val="21"/>
  </w:num>
  <w:num w:numId="23">
    <w:abstractNumId w:val="26"/>
  </w:num>
  <w:num w:numId="24">
    <w:abstractNumId w:val="8"/>
  </w:num>
  <w:num w:numId="25">
    <w:abstractNumId w:val="20"/>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431"/>
    <w:rsid w:val="00005AC7"/>
    <w:rsid w:val="0000614C"/>
    <w:rsid w:val="00010058"/>
    <w:rsid w:val="00011241"/>
    <w:rsid w:val="0002373B"/>
    <w:rsid w:val="00023F6B"/>
    <w:rsid w:val="00027626"/>
    <w:rsid w:val="00035427"/>
    <w:rsid w:val="00035F67"/>
    <w:rsid w:val="00040F3D"/>
    <w:rsid w:val="00042469"/>
    <w:rsid w:val="00042B39"/>
    <w:rsid w:val="00046495"/>
    <w:rsid w:val="00047A24"/>
    <w:rsid w:val="000520A2"/>
    <w:rsid w:val="00054FBE"/>
    <w:rsid w:val="00060115"/>
    <w:rsid w:val="00061656"/>
    <w:rsid w:val="0006234B"/>
    <w:rsid w:val="000631E8"/>
    <w:rsid w:val="00063921"/>
    <w:rsid w:val="000768CF"/>
    <w:rsid w:val="00080147"/>
    <w:rsid w:val="000801BE"/>
    <w:rsid w:val="00080C5A"/>
    <w:rsid w:val="00084722"/>
    <w:rsid w:val="00086C9C"/>
    <w:rsid w:val="00090C80"/>
    <w:rsid w:val="0009567E"/>
    <w:rsid w:val="000A1B44"/>
    <w:rsid w:val="000A470B"/>
    <w:rsid w:val="000A55C6"/>
    <w:rsid w:val="000A5C12"/>
    <w:rsid w:val="000A7CCE"/>
    <w:rsid w:val="000B09C7"/>
    <w:rsid w:val="000B360C"/>
    <w:rsid w:val="000C0E50"/>
    <w:rsid w:val="000C606C"/>
    <w:rsid w:val="000D0812"/>
    <w:rsid w:val="000D465E"/>
    <w:rsid w:val="000E1DC5"/>
    <w:rsid w:val="000E7AF2"/>
    <w:rsid w:val="000F1EFE"/>
    <w:rsid w:val="000F3D3C"/>
    <w:rsid w:val="000F4941"/>
    <w:rsid w:val="00102347"/>
    <w:rsid w:val="0010583A"/>
    <w:rsid w:val="0010611A"/>
    <w:rsid w:val="001101F6"/>
    <w:rsid w:val="001106DF"/>
    <w:rsid w:val="00112A54"/>
    <w:rsid w:val="001133C7"/>
    <w:rsid w:val="001141C5"/>
    <w:rsid w:val="00117570"/>
    <w:rsid w:val="00117BD4"/>
    <w:rsid w:val="0012062C"/>
    <w:rsid w:val="00122DD8"/>
    <w:rsid w:val="0012374C"/>
    <w:rsid w:val="00125693"/>
    <w:rsid w:val="001306DF"/>
    <w:rsid w:val="00132C5A"/>
    <w:rsid w:val="00133579"/>
    <w:rsid w:val="001376D6"/>
    <w:rsid w:val="001424D0"/>
    <w:rsid w:val="00143ACD"/>
    <w:rsid w:val="00147EF1"/>
    <w:rsid w:val="00153695"/>
    <w:rsid w:val="001546EC"/>
    <w:rsid w:val="00156C27"/>
    <w:rsid w:val="00164E24"/>
    <w:rsid w:val="00175079"/>
    <w:rsid w:val="0018124B"/>
    <w:rsid w:val="001820B1"/>
    <w:rsid w:val="0018569A"/>
    <w:rsid w:val="0018728F"/>
    <w:rsid w:val="00190F1B"/>
    <w:rsid w:val="00191B46"/>
    <w:rsid w:val="00194D63"/>
    <w:rsid w:val="0019663E"/>
    <w:rsid w:val="001A29EC"/>
    <w:rsid w:val="001A383A"/>
    <w:rsid w:val="001A65E5"/>
    <w:rsid w:val="001B068C"/>
    <w:rsid w:val="001B47C8"/>
    <w:rsid w:val="001B4A16"/>
    <w:rsid w:val="001C16F0"/>
    <w:rsid w:val="001C3ACA"/>
    <w:rsid w:val="001C5C86"/>
    <w:rsid w:val="001C63B9"/>
    <w:rsid w:val="001D0B1C"/>
    <w:rsid w:val="001D18D3"/>
    <w:rsid w:val="001D554D"/>
    <w:rsid w:val="001E050B"/>
    <w:rsid w:val="001E0F21"/>
    <w:rsid w:val="001E1A75"/>
    <w:rsid w:val="001E3606"/>
    <w:rsid w:val="001F0883"/>
    <w:rsid w:val="001F30CA"/>
    <w:rsid w:val="001F4364"/>
    <w:rsid w:val="001F443C"/>
    <w:rsid w:val="001F5AAD"/>
    <w:rsid w:val="00202660"/>
    <w:rsid w:val="002026FE"/>
    <w:rsid w:val="00203401"/>
    <w:rsid w:val="00204E56"/>
    <w:rsid w:val="00206BCE"/>
    <w:rsid w:val="00221F67"/>
    <w:rsid w:val="00223F42"/>
    <w:rsid w:val="00224A93"/>
    <w:rsid w:val="002262B1"/>
    <w:rsid w:val="00227893"/>
    <w:rsid w:val="00232EC1"/>
    <w:rsid w:val="0023591F"/>
    <w:rsid w:val="002377EC"/>
    <w:rsid w:val="00240B01"/>
    <w:rsid w:val="00242966"/>
    <w:rsid w:val="002444B8"/>
    <w:rsid w:val="00254778"/>
    <w:rsid w:val="00254AD7"/>
    <w:rsid w:val="0026097D"/>
    <w:rsid w:val="002619AE"/>
    <w:rsid w:val="0026522C"/>
    <w:rsid w:val="00265B05"/>
    <w:rsid w:val="00266836"/>
    <w:rsid w:val="00281F3E"/>
    <w:rsid w:val="00282DC8"/>
    <w:rsid w:val="00284079"/>
    <w:rsid w:val="00285105"/>
    <w:rsid w:val="00286B31"/>
    <w:rsid w:val="002972ED"/>
    <w:rsid w:val="002A029F"/>
    <w:rsid w:val="002A03D8"/>
    <w:rsid w:val="002B3A33"/>
    <w:rsid w:val="002B65E6"/>
    <w:rsid w:val="002B781A"/>
    <w:rsid w:val="002D03C5"/>
    <w:rsid w:val="002D04E8"/>
    <w:rsid w:val="002D065E"/>
    <w:rsid w:val="002D6D96"/>
    <w:rsid w:val="002E143A"/>
    <w:rsid w:val="002E1BE5"/>
    <w:rsid w:val="002E1C6D"/>
    <w:rsid w:val="002E22CB"/>
    <w:rsid w:val="002E4738"/>
    <w:rsid w:val="002E7AA7"/>
    <w:rsid w:val="002F09BD"/>
    <w:rsid w:val="002F438D"/>
    <w:rsid w:val="002F65CB"/>
    <w:rsid w:val="002F6DA8"/>
    <w:rsid w:val="003012D4"/>
    <w:rsid w:val="00302571"/>
    <w:rsid w:val="00304E3C"/>
    <w:rsid w:val="00306174"/>
    <w:rsid w:val="00306643"/>
    <w:rsid w:val="00311446"/>
    <w:rsid w:val="00312707"/>
    <w:rsid w:val="0031364D"/>
    <w:rsid w:val="00314AB4"/>
    <w:rsid w:val="00314CBC"/>
    <w:rsid w:val="00315659"/>
    <w:rsid w:val="00322C93"/>
    <w:rsid w:val="0032488A"/>
    <w:rsid w:val="00324EFE"/>
    <w:rsid w:val="00326334"/>
    <w:rsid w:val="00335EB5"/>
    <w:rsid w:val="00344C82"/>
    <w:rsid w:val="0034658C"/>
    <w:rsid w:val="00346B72"/>
    <w:rsid w:val="0035207D"/>
    <w:rsid w:val="00354326"/>
    <w:rsid w:val="00360821"/>
    <w:rsid w:val="0036138A"/>
    <w:rsid w:val="003622FE"/>
    <w:rsid w:val="00363C9E"/>
    <w:rsid w:val="0036468B"/>
    <w:rsid w:val="00370DD1"/>
    <w:rsid w:val="00370EA9"/>
    <w:rsid w:val="00373063"/>
    <w:rsid w:val="003735D2"/>
    <w:rsid w:val="00374DCD"/>
    <w:rsid w:val="0037569D"/>
    <w:rsid w:val="00383A9C"/>
    <w:rsid w:val="003913C0"/>
    <w:rsid w:val="003964BE"/>
    <w:rsid w:val="00397956"/>
    <w:rsid w:val="003A5552"/>
    <w:rsid w:val="003A63F4"/>
    <w:rsid w:val="003A6932"/>
    <w:rsid w:val="003A7838"/>
    <w:rsid w:val="003B1CA9"/>
    <w:rsid w:val="003B3008"/>
    <w:rsid w:val="003B4A73"/>
    <w:rsid w:val="003B671A"/>
    <w:rsid w:val="003C08E5"/>
    <w:rsid w:val="003C2222"/>
    <w:rsid w:val="003C3EEB"/>
    <w:rsid w:val="003C6FCF"/>
    <w:rsid w:val="003D0507"/>
    <w:rsid w:val="003E1153"/>
    <w:rsid w:val="003E2C2F"/>
    <w:rsid w:val="003E4C67"/>
    <w:rsid w:val="003F3D53"/>
    <w:rsid w:val="003F43A6"/>
    <w:rsid w:val="003F4FED"/>
    <w:rsid w:val="003F5D09"/>
    <w:rsid w:val="003F791F"/>
    <w:rsid w:val="004049B8"/>
    <w:rsid w:val="00411B45"/>
    <w:rsid w:val="00415C44"/>
    <w:rsid w:val="00417111"/>
    <w:rsid w:val="00420225"/>
    <w:rsid w:val="00422D1F"/>
    <w:rsid w:val="00435B5F"/>
    <w:rsid w:val="00436648"/>
    <w:rsid w:val="00443B14"/>
    <w:rsid w:val="00447CD7"/>
    <w:rsid w:val="00450104"/>
    <w:rsid w:val="004518CA"/>
    <w:rsid w:val="00454AF1"/>
    <w:rsid w:val="004555BA"/>
    <w:rsid w:val="004569EF"/>
    <w:rsid w:val="0045701A"/>
    <w:rsid w:val="00457D6F"/>
    <w:rsid w:val="004611C9"/>
    <w:rsid w:val="00463960"/>
    <w:rsid w:val="004712DF"/>
    <w:rsid w:val="0047179D"/>
    <w:rsid w:val="00473CFB"/>
    <w:rsid w:val="0047502D"/>
    <w:rsid w:val="00480000"/>
    <w:rsid w:val="00482EF6"/>
    <w:rsid w:val="0048398C"/>
    <w:rsid w:val="00483DE6"/>
    <w:rsid w:val="004864F5"/>
    <w:rsid w:val="004977BE"/>
    <w:rsid w:val="004A0ABA"/>
    <w:rsid w:val="004A5C08"/>
    <w:rsid w:val="004B17AA"/>
    <w:rsid w:val="004B2A6E"/>
    <w:rsid w:val="004B57E9"/>
    <w:rsid w:val="004B7417"/>
    <w:rsid w:val="004B7540"/>
    <w:rsid w:val="004C010A"/>
    <w:rsid w:val="004C0CE7"/>
    <w:rsid w:val="004C32ED"/>
    <w:rsid w:val="004C7186"/>
    <w:rsid w:val="004D5395"/>
    <w:rsid w:val="004D61F1"/>
    <w:rsid w:val="004E174C"/>
    <w:rsid w:val="004E45F1"/>
    <w:rsid w:val="004F0F51"/>
    <w:rsid w:val="004F1915"/>
    <w:rsid w:val="004F2FD6"/>
    <w:rsid w:val="004F3D68"/>
    <w:rsid w:val="0050718D"/>
    <w:rsid w:val="005146A3"/>
    <w:rsid w:val="0051560F"/>
    <w:rsid w:val="005169A8"/>
    <w:rsid w:val="00517521"/>
    <w:rsid w:val="00520113"/>
    <w:rsid w:val="0053065D"/>
    <w:rsid w:val="0053099C"/>
    <w:rsid w:val="00530D10"/>
    <w:rsid w:val="005414DB"/>
    <w:rsid w:val="00545B59"/>
    <w:rsid w:val="00561EF4"/>
    <w:rsid w:val="00566316"/>
    <w:rsid w:val="00566734"/>
    <w:rsid w:val="005762F1"/>
    <w:rsid w:val="00585E29"/>
    <w:rsid w:val="00587F83"/>
    <w:rsid w:val="00593C52"/>
    <w:rsid w:val="005B53EB"/>
    <w:rsid w:val="005C3186"/>
    <w:rsid w:val="005C3930"/>
    <w:rsid w:val="005E17AA"/>
    <w:rsid w:val="005E263C"/>
    <w:rsid w:val="005F1D39"/>
    <w:rsid w:val="005F4F56"/>
    <w:rsid w:val="00601B26"/>
    <w:rsid w:val="00603C25"/>
    <w:rsid w:val="00607D08"/>
    <w:rsid w:val="0061286A"/>
    <w:rsid w:val="00613B87"/>
    <w:rsid w:val="00615B87"/>
    <w:rsid w:val="00617E7E"/>
    <w:rsid w:val="006267E3"/>
    <w:rsid w:val="00632AD9"/>
    <w:rsid w:val="00634C6F"/>
    <w:rsid w:val="00635FBE"/>
    <w:rsid w:val="00646286"/>
    <w:rsid w:val="006462B3"/>
    <w:rsid w:val="00646B72"/>
    <w:rsid w:val="0065000E"/>
    <w:rsid w:val="00652AA6"/>
    <w:rsid w:val="00652E21"/>
    <w:rsid w:val="00660C69"/>
    <w:rsid w:val="00661FCE"/>
    <w:rsid w:val="00663697"/>
    <w:rsid w:val="00664579"/>
    <w:rsid w:val="006660FE"/>
    <w:rsid w:val="006677AC"/>
    <w:rsid w:val="006712F8"/>
    <w:rsid w:val="0067138C"/>
    <w:rsid w:val="00672F2A"/>
    <w:rsid w:val="006739CA"/>
    <w:rsid w:val="006745AA"/>
    <w:rsid w:val="006775DB"/>
    <w:rsid w:val="00680600"/>
    <w:rsid w:val="006836B0"/>
    <w:rsid w:val="006847A8"/>
    <w:rsid w:val="00684E94"/>
    <w:rsid w:val="00684E9F"/>
    <w:rsid w:val="00691A71"/>
    <w:rsid w:val="006945E6"/>
    <w:rsid w:val="00694BC7"/>
    <w:rsid w:val="0069692A"/>
    <w:rsid w:val="006A1311"/>
    <w:rsid w:val="006A2066"/>
    <w:rsid w:val="006A261F"/>
    <w:rsid w:val="006A2A2E"/>
    <w:rsid w:val="006A6242"/>
    <w:rsid w:val="006B07A2"/>
    <w:rsid w:val="006B6FB6"/>
    <w:rsid w:val="006C29C2"/>
    <w:rsid w:val="006C326C"/>
    <w:rsid w:val="006D17D0"/>
    <w:rsid w:val="006D5E5F"/>
    <w:rsid w:val="006D65DB"/>
    <w:rsid w:val="006E1A23"/>
    <w:rsid w:val="006E2EFB"/>
    <w:rsid w:val="006F0D7D"/>
    <w:rsid w:val="006F196E"/>
    <w:rsid w:val="006F26C7"/>
    <w:rsid w:val="006F26C8"/>
    <w:rsid w:val="006F2A09"/>
    <w:rsid w:val="006F31AA"/>
    <w:rsid w:val="006F7B42"/>
    <w:rsid w:val="00707A3C"/>
    <w:rsid w:val="00710D01"/>
    <w:rsid w:val="00710E5E"/>
    <w:rsid w:val="00712BF0"/>
    <w:rsid w:val="00712F72"/>
    <w:rsid w:val="00713D8D"/>
    <w:rsid w:val="0072378A"/>
    <w:rsid w:val="00724031"/>
    <w:rsid w:val="007241C0"/>
    <w:rsid w:val="00727AFE"/>
    <w:rsid w:val="00730C90"/>
    <w:rsid w:val="007358A3"/>
    <w:rsid w:val="00737AE0"/>
    <w:rsid w:val="00737E1E"/>
    <w:rsid w:val="00740B2A"/>
    <w:rsid w:val="00744DC5"/>
    <w:rsid w:val="00744F4D"/>
    <w:rsid w:val="00746126"/>
    <w:rsid w:val="00750E72"/>
    <w:rsid w:val="00751ABD"/>
    <w:rsid w:val="007536FF"/>
    <w:rsid w:val="00753CCD"/>
    <w:rsid w:val="00754158"/>
    <w:rsid w:val="007578BD"/>
    <w:rsid w:val="0076451F"/>
    <w:rsid w:val="00766533"/>
    <w:rsid w:val="007717EF"/>
    <w:rsid w:val="0077418D"/>
    <w:rsid w:val="007745C2"/>
    <w:rsid w:val="00774F0F"/>
    <w:rsid w:val="007833D0"/>
    <w:rsid w:val="007863C7"/>
    <w:rsid w:val="00791F75"/>
    <w:rsid w:val="00793A27"/>
    <w:rsid w:val="00796B1C"/>
    <w:rsid w:val="007A048B"/>
    <w:rsid w:val="007A4CD9"/>
    <w:rsid w:val="007A658E"/>
    <w:rsid w:val="007B6126"/>
    <w:rsid w:val="007C1534"/>
    <w:rsid w:val="007D4A5C"/>
    <w:rsid w:val="007E5B47"/>
    <w:rsid w:val="007E6483"/>
    <w:rsid w:val="007F5D1A"/>
    <w:rsid w:val="007F6044"/>
    <w:rsid w:val="007F613D"/>
    <w:rsid w:val="00800473"/>
    <w:rsid w:val="00800681"/>
    <w:rsid w:val="00804697"/>
    <w:rsid w:val="0081504B"/>
    <w:rsid w:val="0081525B"/>
    <w:rsid w:val="00817042"/>
    <w:rsid w:val="0082216D"/>
    <w:rsid w:val="00822426"/>
    <w:rsid w:val="008269FE"/>
    <w:rsid w:val="00834A08"/>
    <w:rsid w:val="00846203"/>
    <w:rsid w:val="008478A2"/>
    <w:rsid w:val="0085017E"/>
    <w:rsid w:val="008507D9"/>
    <w:rsid w:val="00852955"/>
    <w:rsid w:val="00852AE9"/>
    <w:rsid w:val="008532CD"/>
    <w:rsid w:val="00853B5C"/>
    <w:rsid w:val="00861221"/>
    <w:rsid w:val="008631FB"/>
    <w:rsid w:val="00865B52"/>
    <w:rsid w:val="00865E85"/>
    <w:rsid w:val="00866FCD"/>
    <w:rsid w:val="00871442"/>
    <w:rsid w:val="008909B2"/>
    <w:rsid w:val="00892711"/>
    <w:rsid w:val="00896369"/>
    <w:rsid w:val="008974CA"/>
    <w:rsid w:val="008B05F1"/>
    <w:rsid w:val="008B0930"/>
    <w:rsid w:val="008B146C"/>
    <w:rsid w:val="008C53CE"/>
    <w:rsid w:val="008C7811"/>
    <w:rsid w:val="008D246C"/>
    <w:rsid w:val="008E19DC"/>
    <w:rsid w:val="008E25FC"/>
    <w:rsid w:val="0090061B"/>
    <w:rsid w:val="00902DF8"/>
    <w:rsid w:val="009142A5"/>
    <w:rsid w:val="00917FDA"/>
    <w:rsid w:val="00921B28"/>
    <w:rsid w:val="009232D6"/>
    <w:rsid w:val="009250FF"/>
    <w:rsid w:val="009279B9"/>
    <w:rsid w:val="00931913"/>
    <w:rsid w:val="009335D7"/>
    <w:rsid w:val="0093714A"/>
    <w:rsid w:val="00952831"/>
    <w:rsid w:val="00953CA5"/>
    <w:rsid w:val="009548E9"/>
    <w:rsid w:val="00954F95"/>
    <w:rsid w:val="00955EAA"/>
    <w:rsid w:val="009641B4"/>
    <w:rsid w:val="0097109F"/>
    <w:rsid w:val="009771F8"/>
    <w:rsid w:val="00980D2D"/>
    <w:rsid w:val="00982C51"/>
    <w:rsid w:val="009837B0"/>
    <w:rsid w:val="00985158"/>
    <w:rsid w:val="0099131C"/>
    <w:rsid w:val="00996053"/>
    <w:rsid w:val="009A3973"/>
    <w:rsid w:val="009A5559"/>
    <w:rsid w:val="009A711B"/>
    <w:rsid w:val="009B3A41"/>
    <w:rsid w:val="009B44B9"/>
    <w:rsid w:val="009B480A"/>
    <w:rsid w:val="009B5F83"/>
    <w:rsid w:val="009C51F3"/>
    <w:rsid w:val="009C68EA"/>
    <w:rsid w:val="009C7BC0"/>
    <w:rsid w:val="009D1C97"/>
    <w:rsid w:val="009D21AC"/>
    <w:rsid w:val="009D6C00"/>
    <w:rsid w:val="009E2678"/>
    <w:rsid w:val="009F3492"/>
    <w:rsid w:val="009F5633"/>
    <w:rsid w:val="009F6C6C"/>
    <w:rsid w:val="00A010B7"/>
    <w:rsid w:val="00A013EF"/>
    <w:rsid w:val="00A05877"/>
    <w:rsid w:val="00A06DDE"/>
    <w:rsid w:val="00A06F10"/>
    <w:rsid w:val="00A0719A"/>
    <w:rsid w:val="00A11D67"/>
    <w:rsid w:val="00A206D6"/>
    <w:rsid w:val="00A20936"/>
    <w:rsid w:val="00A227F8"/>
    <w:rsid w:val="00A25A6D"/>
    <w:rsid w:val="00A26813"/>
    <w:rsid w:val="00A30C75"/>
    <w:rsid w:val="00A36677"/>
    <w:rsid w:val="00A406D9"/>
    <w:rsid w:val="00A40F4A"/>
    <w:rsid w:val="00A413F4"/>
    <w:rsid w:val="00A533E5"/>
    <w:rsid w:val="00A565DA"/>
    <w:rsid w:val="00A61946"/>
    <w:rsid w:val="00A62515"/>
    <w:rsid w:val="00A74269"/>
    <w:rsid w:val="00A752DF"/>
    <w:rsid w:val="00A77482"/>
    <w:rsid w:val="00A877DC"/>
    <w:rsid w:val="00A906B5"/>
    <w:rsid w:val="00A90C33"/>
    <w:rsid w:val="00A91D4A"/>
    <w:rsid w:val="00A926F8"/>
    <w:rsid w:val="00A93815"/>
    <w:rsid w:val="00A93C3F"/>
    <w:rsid w:val="00A96811"/>
    <w:rsid w:val="00A96AB9"/>
    <w:rsid w:val="00AA08BE"/>
    <w:rsid w:val="00AA0E15"/>
    <w:rsid w:val="00AA2573"/>
    <w:rsid w:val="00AA3342"/>
    <w:rsid w:val="00AA3B0D"/>
    <w:rsid w:val="00AB7133"/>
    <w:rsid w:val="00AC201A"/>
    <w:rsid w:val="00AC2695"/>
    <w:rsid w:val="00AC666C"/>
    <w:rsid w:val="00AD2914"/>
    <w:rsid w:val="00AD335D"/>
    <w:rsid w:val="00AD7AD1"/>
    <w:rsid w:val="00AE1E32"/>
    <w:rsid w:val="00AE73F5"/>
    <w:rsid w:val="00AF112A"/>
    <w:rsid w:val="00AF345C"/>
    <w:rsid w:val="00AF7F1D"/>
    <w:rsid w:val="00B00156"/>
    <w:rsid w:val="00B01BD2"/>
    <w:rsid w:val="00B112AE"/>
    <w:rsid w:val="00B12EBD"/>
    <w:rsid w:val="00B21F9D"/>
    <w:rsid w:val="00B26654"/>
    <w:rsid w:val="00B2772F"/>
    <w:rsid w:val="00B306DE"/>
    <w:rsid w:val="00B3332E"/>
    <w:rsid w:val="00B34AF7"/>
    <w:rsid w:val="00B3553B"/>
    <w:rsid w:val="00B4128A"/>
    <w:rsid w:val="00B43745"/>
    <w:rsid w:val="00B44F74"/>
    <w:rsid w:val="00B47255"/>
    <w:rsid w:val="00B53927"/>
    <w:rsid w:val="00B61197"/>
    <w:rsid w:val="00B61297"/>
    <w:rsid w:val="00B65FA9"/>
    <w:rsid w:val="00B66053"/>
    <w:rsid w:val="00B7548C"/>
    <w:rsid w:val="00B8051F"/>
    <w:rsid w:val="00B8182F"/>
    <w:rsid w:val="00B83D3D"/>
    <w:rsid w:val="00B8785B"/>
    <w:rsid w:val="00B95628"/>
    <w:rsid w:val="00BA3F98"/>
    <w:rsid w:val="00BA41B5"/>
    <w:rsid w:val="00BA4F76"/>
    <w:rsid w:val="00BB0BFE"/>
    <w:rsid w:val="00BB37BF"/>
    <w:rsid w:val="00BC26F9"/>
    <w:rsid w:val="00BC2CA6"/>
    <w:rsid w:val="00BC3727"/>
    <w:rsid w:val="00BC42D9"/>
    <w:rsid w:val="00BD423A"/>
    <w:rsid w:val="00BD4C3A"/>
    <w:rsid w:val="00BD50FF"/>
    <w:rsid w:val="00BD5B09"/>
    <w:rsid w:val="00BD60F6"/>
    <w:rsid w:val="00BE0746"/>
    <w:rsid w:val="00BE3C2F"/>
    <w:rsid w:val="00BE7926"/>
    <w:rsid w:val="00BF086F"/>
    <w:rsid w:val="00BF414C"/>
    <w:rsid w:val="00C02DFA"/>
    <w:rsid w:val="00C04F8C"/>
    <w:rsid w:val="00C05A4B"/>
    <w:rsid w:val="00C06D9E"/>
    <w:rsid w:val="00C11EB2"/>
    <w:rsid w:val="00C13716"/>
    <w:rsid w:val="00C145F5"/>
    <w:rsid w:val="00C16C0F"/>
    <w:rsid w:val="00C20A03"/>
    <w:rsid w:val="00C23239"/>
    <w:rsid w:val="00C239D3"/>
    <w:rsid w:val="00C24A05"/>
    <w:rsid w:val="00C252A8"/>
    <w:rsid w:val="00C262A8"/>
    <w:rsid w:val="00C44C26"/>
    <w:rsid w:val="00C456BD"/>
    <w:rsid w:val="00C545F6"/>
    <w:rsid w:val="00C568E6"/>
    <w:rsid w:val="00C56B8A"/>
    <w:rsid w:val="00C577EE"/>
    <w:rsid w:val="00C57A8D"/>
    <w:rsid w:val="00C61733"/>
    <w:rsid w:val="00C64DB7"/>
    <w:rsid w:val="00C658D5"/>
    <w:rsid w:val="00C66C90"/>
    <w:rsid w:val="00C67E0D"/>
    <w:rsid w:val="00C67F19"/>
    <w:rsid w:val="00C74C33"/>
    <w:rsid w:val="00C7540D"/>
    <w:rsid w:val="00C76949"/>
    <w:rsid w:val="00C83A1E"/>
    <w:rsid w:val="00C84116"/>
    <w:rsid w:val="00C92704"/>
    <w:rsid w:val="00C93CCE"/>
    <w:rsid w:val="00C93E91"/>
    <w:rsid w:val="00CA0297"/>
    <w:rsid w:val="00CA19A4"/>
    <w:rsid w:val="00CA5BBA"/>
    <w:rsid w:val="00CA6495"/>
    <w:rsid w:val="00CA663F"/>
    <w:rsid w:val="00CB0254"/>
    <w:rsid w:val="00CB08BD"/>
    <w:rsid w:val="00CB154A"/>
    <w:rsid w:val="00CB25A3"/>
    <w:rsid w:val="00CC24A7"/>
    <w:rsid w:val="00CC4B44"/>
    <w:rsid w:val="00CC70AE"/>
    <w:rsid w:val="00CC7A0A"/>
    <w:rsid w:val="00CD4031"/>
    <w:rsid w:val="00CE1BEB"/>
    <w:rsid w:val="00CE3BA4"/>
    <w:rsid w:val="00CE4FD4"/>
    <w:rsid w:val="00CE58E9"/>
    <w:rsid w:val="00D0012C"/>
    <w:rsid w:val="00D06C87"/>
    <w:rsid w:val="00D139F5"/>
    <w:rsid w:val="00D13E78"/>
    <w:rsid w:val="00D1499F"/>
    <w:rsid w:val="00D16161"/>
    <w:rsid w:val="00D162B9"/>
    <w:rsid w:val="00D1679A"/>
    <w:rsid w:val="00D1749C"/>
    <w:rsid w:val="00D228A2"/>
    <w:rsid w:val="00D23886"/>
    <w:rsid w:val="00D2405A"/>
    <w:rsid w:val="00D24619"/>
    <w:rsid w:val="00D27D29"/>
    <w:rsid w:val="00D35414"/>
    <w:rsid w:val="00D356FA"/>
    <w:rsid w:val="00D3579A"/>
    <w:rsid w:val="00D35A59"/>
    <w:rsid w:val="00D41783"/>
    <w:rsid w:val="00D42BB7"/>
    <w:rsid w:val="00D447FB"/>
    <w:rsid w:val="00D50157"/>
    <w:rsid w:val="00D53B53"/>
    <w:rsid w:val="00D6027D"/>
    <w:rsid w:val="00D61D90"/>
    <w:rsid w:val="00D62259"/>
    <w:rsid w:val="00D74B9A"/>
    <w:rsid w:val="00D81072"/>
    <w:rsid w:val="00D8135F"/>
    <w:rsid w:val="00D8381D"/>
    <w:rsid w:val="00D871F9"/>
    <w:rsid w:val="00D90E94"/>
    <w:rsid w:val="00D91C59"/>
    <w:rsid w:val="00DA55B5"/>
    <w:rsid w:val="00DB4B4A"/>
    <w:rsid w:val="00DC04F3"/>
    <w:rsid w:val="00DD463A"/>
    <w:rsid w:val="00DD7E00"/>
    <w:rsid w:val="00DE1205"/>
    <w:rsid w:val="00DE191A"/>
    <w:rsid w:val="00DE1EF2"/>
    <w:rsid w:val="00DE3F85"/>
    <w:rsid w:val="00DE62DF"/>
    <w:rsid w:val="00DE792C"/>
    <w:rsid w:val="00DF04F6"/>
    <w:rsid w:val="00DF2675"/>
    <w:rsid w:val="00E01755"/>
    <w:rsid w:val="00E03231"/>
    <w:rsid w:val="00E048E5"/>
    <w:rsid w:val="00E06483"/>
    <w:rsid w:val="00E12819"/>
    <w:rsid w:val="00E13D97"/>
    <w:rsid w:val="00E176FE"/>
    <w:rsid w:val="00E249E9"/>
    <w:rsid w:val="00E30837"/>
    <w:rsid w:val="00E35AD6"/>
    <w:rsid w:val="00E369DE"/>
    <w:rsid w:val="00E40122"/>
    <w:rsid w:val="00E4065A"/>
    <w:rsid w:val="00E41C88"/>
    <w:rsid w:val="00E42EB0"/>
    <w:rsid w:val="00E45BF4"/>
    <w:rsid w:val="00E51C33"/>
    <w:rsid w:val="00E57442"/>
    <w:rsid w:val="00E63D86"/>
    <w:rsid w:val="00E661D5"/>
    <w:rsid w:val="00E71C05"/>
    <w:rsid w:val="00E726C4"/>
    <w:rsid w:val="00E81211"/>
    <w:rsid w:val="00E82CD9"/>
    <w:rsid w:val="00E843EB"/>
    <w:rsid w:val="00E84C04"/>
    <w:rsid w:val="00E84F3C"/>
    <w:rsid w:val="00E86B25"/>
    <w:rsid w:val="00E8707F"/>
    <w:rsid w:val="00E94F25"/>
    <w:rsid w:val="00E95669"/>
    <w:rsid w:val="00E95BEB"/>
    <w:rsid w:val="00EA12C3"/>
    <w:rsid w:val="00EA6ACC"/>
    <w:rsid w:val="00EB7B94"/>
    <w:rsid w:val="00EC3B07"/>
    <w:rsid w:val="00EC5A9F"/>
    <w:rsid w:val="00EC710B"/>
    <w:rsid w:val="00ED2239"/>
    <w:rsid w:val="00ED25D0"/>
    <w:rsid w:val="00EF42EB"/>
    <w:rsid w:val="00F0548E"/>
    <w:rsid w:val="00F1090C"/>
    <w:rsid w:val="00F10B9C"/>
    <w:rsid w:val="00F10C17"/>
    <w:rsid w:val="00F112C8"/>
    <w:rsid w:val="00F1445D"/>
    <w:rsid w:val="00F21FF1"/>
    <w:rsid w:val="00F340C4"/>
    <w:rsid w:val="00F34D94"/>
    <w:rsid w:val="00F364EC"/>
    <w:rsid w:val="00F36CD6"/>
    <w:rsid w:val="00F371CD"/>
    <w:rsid w:val="00F47507"/>
    <w:rsid w:val="00F514ED"/>
    <w:rsid w:val="00F52679"/>
    <w:rsid w:val="00F55757"/>
    <w:rsid w:val="00F71F4C"/>
    <w:rsid w:val="00F7373C"/>
    <w:rsid w:val="00F738A2"/>
    <w:rsid w:val="00F83690"/>
    <w:rsid w:val="00F842E4"/>
    <w:rsid w:val="00F86E98"/>
    <w:rsid w:val="00FA2F1C"/>
    <w:rsid w:val="00FA5ABC"/>
    <w:rsid w:val="00FA61DA"/>
    <w:rsid w:val="00FA7DA3"/>
    <w:rsid w:val="00FB2C16"/>
    <w:rsid w:val="00FB5213"/>
    <w:rsid w:val="00FB5C16"/>
    <w:rsid w:val="00FD7C70"/>
    <w:rsid w:val="00FE0AE2"/>
    <w:rsid w:val="00FE1455"/>
    <w:rsid w:val="00FE424A"/>
    <w:rsid w:val="00FE758C"/>
    <w:rsid w:val="00FE7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9771F8"/>
    <w:pPr>
      <w:keepNext/>
      <w:spacing w:after="0" w:line="240" w:lineRule="auto"/>
      <w:outlineLvl w:val="0"/>
    </w:pPr>
    <w:rPr>
      <w:rFonts w:ascii="Times New Roman" w:eastAsia="Times New Roman" w:hAnsi="Times New Roman" w:cs="Times New Roman"/>
      <w:sz w:val="26"/>
      <w:szCs w:val="20"/>
      <w:lang w:val="hu-HU" w:eastAsia="ro-RO"/>
      <w14:ligatures w14:val="none"/>
    </w:rPr>
  </w:style>
  <w:style w:type="paragraph" w:styleId="Heading8">
    <w:name w:val="heading 8"/>
    <w:basedOn w:val="Normal"/>
    <w:next w:val="Normal"/>
    <w:link w:val="Heading8Char"/>
    <w:uiPriority w:val="9"/>
    <w:semiHidden/>
    <w:unhideWhenUsed/>
    <w:qFormat/>
    <w:rsid w:val="00684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06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87"/>
    <w:rPr>
      <w:rFonts w:ascii="Segoe UI" w:hAnsi="Segoe UI" w:cs="Segoe UI"/>
      <w:sz w:val="18"/>
      <w:szCs w:val="18"/>
    </w:rPr>
  </w:style>
  <w:style w:type="character" w:customStyle="1" w:styleId="Heading1Char">
    <w:name w:val="Heading 1 Char"/>
    <w:basedOn w:val="DefaultParagraphFont"/>
    <w:link w:val="Heading1"/>
    <w:rsid w:val="009771F8"/>
    <w:rPr>
      <w:rFonts w:ascii="Times New Roman" w:eastAsia="Times New Roman" w:hAnsi="Times New Roman" w:cs="Times New Roman"/>
      <w:sz w:val="26"/>
      <w:szCs w:val="20"/>
      <w:lang w:val="hu-HU" w:eastAsia="ro-RO"/>
      <w14:ligatures w14:val="none"/>
    </w:rPr>
  </w:style>
  <w:style w:type="character" w:customStyle="1" w:styleId="Heading8Char">
    <w:name w:val="Heading 8 Char"/>
    <w:basedOn w:val="DefaultParagraphFont"/>
    <w:link w:val="Heading8"/>
    <w:uiPriority w:val="9"/>
    <w:semiHidden/>
    <w:rsid w:val="00684E94"/>
    <w:rPr>
      <w:rFonts w:asciiTheme="majorHAnsi" w:eastAsiaTheme="majorEastAsia" w:hAnsiTheme="majorHAnsi" w:cstheme="majorBidi"/>
      <w:color w:val="272727" w:themeColor="text1" w:themeTint="D8"/>
      <w:sz w:val="21"/>
      <w:szCs w:val="21"/>
    </w:rPr>
  </w:style>
  <w:style w:type="character" w:customStyle="1" w:styleId="tpa1">
    <w:name w:val="tpa1"/>
    <w:basedOn w:val="DefaultParagraphFont"/>
    <w:rsid w:val="00684E94"/>
  </w:style>
  <w:style w:type="paragraph" w:customStyle="1" w:styleId="BulletLevel1">
    <w:name w:val="Bullet Level1"/>
    <w:basedOn w:val="Normal"/>
    <w:link w:val="BulletLevel1Char"/>
    <w:autoRedefine/>
    <w:qFormat/>
    <w:rsid w:val="00684E94"/>
    <w:pPr>
      <w:tabs>
        <w:tab w:val="left" w:pos="90"/>
        <w:tab w:val="left" w:pos="1350"/>
        <w:tab w:val="left" w:pos="1440"/>
      </w:tabs>
      <w:spacing w:before="60" w:after="60" w:line="240" w:lineRule="auto"/>
      <w:jc w:val="both"/>
    </w:pPr>
    <w:rPr>
      <w:rFonts w:ascii="Arial" w:eastAsia="Calibri" w:hAnsi="Arial" w:cs="Times New Roman"/>
      <w:noProof/>
      <w:snapToGrid w:val="0"/>
      <w:sz w:val="24"/>
      <w:szCs w:val="24"/>
      <w:lang w:eastAsia="x-none"/>
      <w14:ligatures w14:val="none"/>
    </w:rPr>
  </w:style>
  <w:style w:type="character" w:customStyle="1" w:styleId="BulletLevel1Char">
    <w:name w:val="Bullet Level1 Char"/>
    <w:link w:val="BulletLevel1"/>
    <w:rsid w:val="00684E94"/>
    <w:rPr>
      <w:rFonts w:ascii="Arial" w:eastAsia="Calibri" w:hAnsi="Arial" w:cs="Times New Roman"/>
      <w:noProof/>
      <w:snapToGrid w:val="0"/>
      <w:sz w:val="24"/>
      <w:szCs w:val="24"/>
      <w:lang w:eastAsia="x-none"/>
      <w14:ligatures w14:val="none"/>
    </w:rPr>
  </w:style>
  <w:style w:type="paragraph" w:customStyle="1" w:styleId="Default">
    <w:name w:val="Default"/>
    <w:basedOn w:val="Normal"/>
    <w:rsid w:val="00684E94"/>
    <w:pPr>
      <w:autoSpaceDE w:val="0"/>
      <w:autoSpaceDN w:val="0"/>
      <w:spacing w:after="0" w:line="240" w:lineRule="auto"/>
    </w:pPr>
    <w:rPr>
      <w:rFonts w:ascii="Arial" w:eastAsia="Calibri" w:hAnsi="Arial" w:cs="Arial"/>
      <w:color w:val="000000"/>
      <w:sz w:val="24"/>
      <w:szCs w:val="24"/>
      <w:lang w:val="en-US"/>
      <w14:ligatures w14:val="none"/>
    </w:rPr>
  </w:style>
  <w:style w:type="table" w:styleId="TableGrid">
    <w:name w:val="Table Grid"/>
    <w:basedOn w:val="TableNormal"/>
    <w:uiPriority w:val="39"/>
    <w:rsid w:val="00D1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szovegtorzs">
    <w:name w:val="DGszovegtorzs"/>
    <w:basedOn w:val="BodyText"/>
    <w:qFormat/>
    <w:rsid w:val="00436648"/>
    <w:pPr>
      <w:spacing w:line="360" w:lineRule="auto"/>
      <w:ind w:firstLine="284"/>
      <w:jc w:val="both"/>
    </w:pPr>
    <w:rPr>
      <w:rFonts w:ascii="Cambria" w:eastAsia="Calibri" w:hAnsi="Cambria" w:cs="Calibri"/>
      <w14:ligatures w14:val="none"/>
    </w:rPr>
  </w:style>
  <w:style w:type="paragraph" w:styleId="BodyText">
    <w:name w:val="Body Text"/>
    <w:basedOn w:val="Normal"/>
    <w:link w:val="BodyTextChar"/>
    <w:uiPriority w:val="99"/>
    <w:semiHidden/>
    <w:unhideWhenUsed/>
    <w:rsid w:val="00436648"/>
    <w:pPr>
      <w:spacing w:after="120"/>
    </w:pPr>
  </w:style>
  <w:style w:type="character" w:customStyle="1" w:styleId="BodyTextChar">
    <w:name w:val="Body Text Char"/>
    <w:basedOn w:val="DefaultParagraphFont"/>
    <w:link w:val="BodyText"/>
    <w:uiPriority w:val="99"/>
    <w:semiHidden/>
    <w:rsid w:val="00436648"/>
  </w:style>
  <w:style w:type="paragraph" w:customStyle="1" w:styleId="DGfelsorolas">
    <w:name w:val="DGfelsorolas"/>
    <w:basedOn w:val="DGszovegtorzs"/>
    <w:next w:val="DGszovegtorzs"/>
    <w:qFormat/>
    <w:rsid w:val="001C16F0"/>
    <w:pPr>
      <w:numPr>
        <w:numId w:val="16"/>
      </w:numPr>
    </w:pPr>
  </w:style>
  <w:style w:type="paragraph" w:styleId="ListParagraph">
    <w:name w:val="List Paragraph"/>
    <w:basedOn w:val="Normal"/>
    <w:uiPriority w:val="34"/>
    <w:qFormat/>
    <w:rsid w:val="00324EFE"/>
    <w:pPr>
      <w:ind w:left="720"/>
      <w:contextualSpacing/>
    </w:pPr>
  </w:style>
  <w:style w:type="table" w:customStyle="1" w:styleId="DGtablazat">
    <w:name w:val="DGtablazat"/>
    <w:basedOn w:val="TableGridLight"/>
    <w:uiPriority w:val="99"/>
    <w:rsid w:val="00DD463A"/>
    <w:rPr>
      <w:rFonts w:ascii="Arial Narrow" w:eastAsia="Times New Roman" w:hAnsi="Arial Narrow" w:cs="Times New Roman"/>
      <w:sz w:val="20"/>
      <w:szCs w:val="20"/>
      <w:lang w:val="en-US" w:eastAsia="hu-HU"/>
      <w14:ligatures w14:val="none"/>
    </w:rPr>
    <w:tblPr>
      <w:tblStyleRowBandSize w:val="1"/>
      <w:tblBorders>
        <w:top w:val="single" w:sz="4" w:space="0" w:color="B1C800"/>
        <w:left w:val="single" w:sz="4" w:space="0" w:color="B1C800"/>
        <w:bottom w:val="single" w:sz="4" w:space="0" w:color="B1C800"/>
        <w:right w:val="single" w:sz="4" w:space="0" w:color="B1C800"/>
        <w:insideH w:val="single" w:sz="4" w:space="0" w:color="B1C800"/>
        <w:insideV w:val="single" w:sz="4" w:space="0" w:color="B1C800"/>
      </w:tblBorders>
    </w:tblPr>
    <w:tcPr>
      <w:shd w:val="clear" w:color="auto" w:fill="auto"/>
    </w:tc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Light">
    <w:name w:val="Grid Table Light"/>
    <w:basedOn w:val="TableNormal"/>
    <w:uiPriority w:val="40"/>
    <w:rsid w:val="00DD46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Gabrafelirat">
    <w:name w:val="DGabrafelirat"/>
    <w:basedOn w:val="Caption"/>
    <w:qFormat/>
    <w:rsid w:val="00CC7A0A"/>
    <w:pPr>
      <w:keepNext/>
      <w:spacing w:before="120" w:after="120"/>
      <w:jc w:val="center"/>
    </w:pPr>
    <w:rPr>
      <w:rFonts w:ascii="Cambria" w:eastAsia="Times New Roman" w:hAnsi="Cambria" w:cs="Times New Roman"/>
      <w:b/>
      <w:i w:val="0"/>
      <w:color w:val="auto"/>
      <w:lang w:eastAsia="ro-RO"/>
      <w14:ligatures w14:val="none"/>
    </w:rPr>
  </w:style>
  <w:style w:type="paragraph" w:styleId="Caption">
    <w:name w:val="caption"/>
    <w:basedOn w:val="Normal"/>
    <w:next w:val="Normal"/>
    <w:uiPriority w:val="35"/>
    <w:semiHidden/>
    <w:unhideWhenUsed/>
    <w:qFormat/>
    <w:rsid w:val="00CC7A0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D8F5-4DE5-4B50-AE8A-7326FDC3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Pages>
  <Words>3746</Words>
  <Characters>21358</Characters>
  <Application>Microsoft Office Word</Application>
  <DocSecurity>0</DocSecurity>
  <Lines>177</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Matyas Rita</cp:lastModifiedBy>
  <cp:revision>29</cp:revision>
  <cp:lastPrinted>2024-02-05T08:14:00Z</cp:lastPrinted>
  <dcterms:created xsi:type="dcterms:W3CDTF">2024-05-09T07:48:00Z</dcterms:created>
  <dcterms:modified xsi:type="dcterms:W3CDTF">2024-05-15T12:57:00Z</dcterms:modified>
</cp:coreProperties>
</file>