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4F5A0F97"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777229">
        <w:rPr>
          <w:rFonts w:ascii="Trebuchet MS" w:hAnsi="Trebuchet MS"/>
          <w:bCs/>
        </w:rPr>
        <w:t>6211</w:t>
      </w:r>
      <w:r w:rsidRPr="00D146E9">
        <w:rPr>
          <w:rFonts w:ascii="Trebuchet MS" w:hAnsi="Trebuchet MS"/>
          <w:bCs/>
        </w:rPr>
        <w:t>/I/</w:t>
      </w:r>
      <w:r w:rsidR="00777229">
        <w:rPr>
          <w:rFonts w:ascii="Trebuchet MS" w:hAnsi="Trebuchet MS"/>
          <w:bCs/>
        </w:rPr>
        <w:t>0</w:t>
      </w:r>
      <w:r w:rsidR="0050210C">
        <w:rPr>
          <w:rFonts w:ascii="Trebuchet MS" w:hAnsi="Trebuchet MS"/>
          <w:bCs/>
        </w:rPr>
        <w:t>8</w:t>
      </w:r>
      <w:r w:rsidR="00777229">
        <w:rPr>
          <w:rFonts w:ascii="Trebuchet MS" w:hAnsi="Trebuchet MS"/>
          <w:bCs/>
        </w:rPr>
        <w:t>.08</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0D1EC483"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777229">
        <w:rPr>
          <w:rFonts w:ascii="Trebuchet MS" w:hAnsi="Trebuchet MS"/>
          <w:b/>
          <w:bCs/>
          <w:lang w:eastAsia="ro-RO"/>
        </w:rPr>
        <w:t>0</w:t>
      </w:r>
      <w:r w:rsidR="0050210C">
        <w:rPr>
          <w:rFonts w:ascii="Trebuchet MS" w:hAnsi="Trebuchet MS"/>
          <w:b/>
          <w:bCs/>
          <w:lang w:eastAsia="ro-RO"/>
        </w:rPr>
        <w:t>8</w:t>
      </w:r>
      <w:r w:rsidR="00777229">
        <w:rPr>
          <w:rFonts w:ascii="Trebuchet MS" w:hAnsi="Trebuchet MS"/>
          <w:b/>
          <w:bCs/>
          <w:lang w:eastAsia="ro-RO"/>
        </w:rPr>
        <w:t>.08</w:t>
      </w:r>
      <w:r w:rsidRPr="00D146E9">
        <w:rPr>
          <w:rFonts w:ascii="Trebuchet MS" w:hAnsi="Trebuchet MS"/>
          <w:b/>
          <w:bCs/>
          <w:lang w:eastAsia="ro-RO"/>
        </w:rPr>
        <w:t>.2024</w:t>
      </w:r>
    </w:p>
    <w:p w14:paraId="4DB81DCE"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6C503803" w:rsidR="001C4BCF" w:rsidRPr="00D146E9" w:rsidRDefault="001C4BCF" w:rsidP="001C4BCF">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rPr>
      </w:pPr>
      <w:r w:rsidRPr="00D146E9">
        <w:rPr>
          <w:rFonts w:ascii="Trebuchet MS" w:hAnsi="Trebuchet MS"/>
        </w:rPr>
        <w:t xml:space="preserve">Ca urmare a notificării adresate către </w:t>
      </w:r>
      <w:r w:rsidR="00777229">
        <w:rPr>
          <w:rFonts w:ascii="Trebuchet MS" w:hAnsi="Trebuchet MS"/>
          <w:b/>
          <w:bCs/>
          <w:lang w:eastAsia="ro-RO"/>
        </w:rPr>
        <w:t>Persoanele fizice reprezentate prin elaboratorul planului S.C. RADU PROIECT EXPERT S.R.L.</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777229">
        <w:rPr>
          <w:rFonts w:ascii="Trebuchet MS" w:hAnsi="Trebuchet MS"/>
          <w:b/>
        </w:rPr>
        <w:t>II Păduri Particulare Gheorgheni Nord</w:t>
      </w:r>
      <w:r w:rsidRPr="00D146E9">
        <w:rPr>
          <w:rFonts w:ascii="Trebuchet MS" w:hAnsi="Trebuchet MS"/>
          <w:b/>
          <w:color w:val="000000"/>
        </w:rPr>
        <w:t>”</w:t>
      </w:r>
      <w:r w:rsidRPr="00D146E9">
        <w:rPr>
          <w:rFonts w:ascii="Trebuchet MS" w:hAnsi="Trebuchet MS"/>
        </w:rPr>
        <w:t xml:space="preserve"> pe o suprafață de </w:t>
      </w:r>
      <w:r w:rsidR="00777229">
        <w:rPr>
          <w:rFonts w:ascii="Trebuchet MS" w:hAnsi="Trebuchet MS"/>
        </w:rPr>
        <w:t>131,75</w:t>
      </w:r>
      <w:r w:rsidR="009D6B91">
        <w:rPr>
          <w:rFonts w:ascii="Trebuchet MS" w:hAnsi="Trebuchet MS"/>
        </w:rPr>
        <w:t xml:space="preserve"> </w:t>
      </w:r>
      <w:r w:rsidRPr="00D146E9">
        <w:rPr>
          <w:rFonts w:ascii="Trebuchet MS" w:hAnsi="Trebuchet MS"/>
        </w:rPr>
        <w:t xml:space="preserve">ha pe teritoriul administrativ al </w:t>
      </w:r>
      <w:r w:rsidR="00777229">
        <w:rPr>
          <w:rFonts w:ascii="Trebuchet MS" w:hAnsi="Trebuchet MS"/>
        </w:rPr>
        <w:t xml:space="preserve">municipiului Toplița, orașului Borsec și </w:t>
      </w:r>
      <w:r w:rsidRPr="00D146E9">
        <w:rPr>
          <w:rFonts w:ascii="Trebuchet MS" w:hAnsi="Trebuchet MS"/>
        </w:rPr>
        <w:t>comune</w:t>
      </w:r>
      <w:r w:rsidR="009D62C0">
        <w:rPr>
          <w:rFonts w:ascii="Trebuchet MS" w:hAnsi="Trebuchet MS"/>
        </w:rPr>
        <w:t xml:space="preserve">i </w:t>
      </w:r>
      <w:r w:rsidR="00777229">
        <w:rPr>
          <w:rFonts w:ascii="Trebuchet MS" w:hAnsi="Trebuchet MS"/>
        </w:rPr>
        <w:t>Bilbor</w:t>
      </w:r>
      <w:r w:rsidRPr="00D146E9">
        <w:rPr>
          <w:rFonts w:ascii="Trebuchet MS" w:hAnsi="Trebuchet MS"/>
        </w:rPr>
        <w:t xml:space="preserve">, înregistrată la APM Harghita cu nr. </w:t>
      </w:r>
      <w:r w:rsidR="00A35972">
        <w:rPr>
          <w:rFonts w:ascii="Trebuchet MS" w:hAnsi="Trebuchet MS"/>
        </w:rPr>
        <w:t>4960 din 23</w:t>
      </w:r>
      <w:r w:rsidRPr="00D146E9">
        <w:rPr>
          <w:rFonts w:ascii="Trebuchet MS" w:hAnsi="Trebuchet MS"/>
        </w:rPr>
        <w:t>.</w:t>
      </w:r>
      <w:r w:rsidR="009D62C0">
        <w:rPr>
          <w:rFonts w:ascii="Trebuchet MS" w:hAnsi="Trebuchet MS"/>
        </w:rPr>
        <w:t>0</w:t>
      </w:r>
      <w:r w:rsidR="00A35972">
        <w:rPr>
          <w:rFonts w:ascii="Trebuchet MS" w:hAnsi="Trebuchet MS"/>
        </w:rPr>
        <w:t>5</w:t>
      </w:r>
      <w:r w:rsidR="009D62C0">
        <w:rPr>
          <w:rFonts w:ascii="Trebuchet MS" w:hAnsi="Trebuchet MS"/>
        </w:rPr>
        <w:t>.2024</w:t>
      </w:r>
      <w:r w:rsidR="00A35972">
        <w:rPr>
          <w:rFonts w:ascii="Trebuchet MS" w:hAnsi="Trebuchet MS"/>
        </w:rPr>
        <w:t xml:space="preserve">, </w:t>
      </w:r>
      <w:r w:rsidRPr="00D146E9">
        <w:rPr>
          <w:rFonts w:ascii="Trebuchet MS" w:hAnsi="Trebuchet MS"/>
        </w:rPr>
        <w:t>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6A27B6FB" w14:textId="417CCED4" w:rsidR="0051454E" w:rsidRPr="00EB0ECB" w:rsidRDefault="001C4BCF" w:rsidP="00EB0ECB">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4473FBD2"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1326B2">
        <w:rPr>
          <w:rFonts w:ascii="Trebuchet MS" w:hAnsi="Trebuchet MS"/>
          <w:color w:val="000000"/>
        </w:rPr>
        <w:t>06</w:t>
      </w:r>
      <w:r w:rsidRPr="00D146E9">
        <w:rPr>
          <w:rFonts w:ascii="Trebuchet MS" w:hAnsi="Trebuchet MS"/>
          <w:color w:val="000000"/>
        </w:rPr>
        <w:t xml:space="preserve"> </w:t>
      </w:r>
      <w:r w:rsidR="001326B2">
        <w:rPr>
          <w:rFonts w:ascii="Trebuchet MS" w:hAnsi="Trebuchet MS"/>
          <w:color w:val="000000"/>
        </w:rPr>
        <w:t>august</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25281D4E"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00387F8F" w:rsidRPr="00387F8F">
        <w:rPr>
          <w:rFonts w:ascii="Trebuchet MS" w:hAnsi="Trebuchet MS"/>
          <w:b/>
          <w:i/>
          <w:color w:val="000000"/>
        </w:rPr>
        <w:t>Persoanelor fizice reprezentate prin elaboratorul planului S.C. RADU PROIECT EXPERT S.R.L.</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777229">
        <w:rPr>
          <w:rFonts w:ascii="Trebuchet MS" w:hAnsi="Trebuchet MS"/>
          <w:b/>
          <w:i/>
        </w:rPr>
        <w:t>II Păduri Particulare Gheorgheni Nord</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21B5CD32" w14:textId="2111AA7F" w:rsidR="00A35972" w:rsidRPr="00D146E9" w:rsidRDefault="001C4BCF" w:rsidP="00A35972">
      <w:pPr>
        <w:tabs>
          <w:tab w:val="left" w:pos="720"/>
        </w:tabs>
        <w:spacing w:after="0" w:line="240" w:lineRule="auto"/>
        <w:jc w:val="both"/>
        <w:rPr>
          <w:rFonts w:ascii="Trebuchet MS" w:hAnsi="Trebuchet MS"/>
        </w:rPr>
      </w:pPr>
      <w:r w:rsidRPr="00D146E9">
        <w:rPr>
          <w:rFonts w:ascii="Trebuchet MS" w:hAnsi="Trebuchet MS"/>
        </w:rPr>
        <w:tab/>
      </w:r>
      <w:r w:rsidR="00A35972" w:rsidRPr="00D146E9">
        <w:rPr>
          <w:rFonts w:ascii="Trebuchet MS" w:hAnsi="Trebuchet MS"/>
        </w:rPr>
        <w:t xml:space="preserve">Amenajamentul silvic </w:t>
      </w:r>
      <w:r w:rsidR="001326B2">
        <w:rPr>
          <w:rFonts w:ascii="Trebuchet MS" w:hAnsi="Trebuchet MS"/>
        </w:rPr>
        <w:t xml:space="preserve">nu </w:t>
      </w:r>
      <w:r w:rsidR="00A35972" w:rsidRPr="00D146E9">
        <w:rPr>
          <w:rFonts w:ascii="Trebuchet MS" w:hAnsi="Trebuchet MS"/>
          <w:b/>
        </w:rPr>
        <w:t>creează cadru pentru proiecte conform Anexei nr. 2 din Legea nr. 292/2018</w:t>
      </w:r>
      <w:r w:rsidR="00A35972" w:rsidRPr="00D146E9">
        <w:rPr>
          <w:rFonts w:ascii="Trebuchet MS" w:hAnsi="Trebuchet MS"/>
        </w:rPr>
        <w:t xml:space="preserve"> privind evaluarea impactului anumitor proiecte pub</w:t>
      </w:r>
      <w:r w:rsidR="00A35972">
        <w:rPr>
          <w:rFonts w:ascii="Trebuchet MS" w:hAnsi="Trebuchet MS"/>
        </w:rPr>
        <w:t>lice şi private asupra mediului</w:t>
      </w:r>
      <w:r w:rsidR="00A35972">
        <w:rPr>
          <w:rFonts w:ascii="Trebuchet MS" w:hAnsi="Trebuchet MS" w:cs="Arial"/>
          <w:bCs/>
        </w:rPr>
        <w:t>.</w:t>
      </w:r>
    </w:p>
    <w:p w14:paraId="2116BB25" w14:textId="4EC71BA2" w:rsidR="001C4BCF" w:rsidRPr="00D146E9" w:rsidRDefault="001C4BCF" w:rsidP="00A35972">
      <w:pPr>
        <w:tabs>
          <w:tab w:val="left" w:pos="720"/>
        </w:tabs>
        <w:spacing w:after="0" w:line="240" w:lineRule="auto"/>
        <w:jc w:val="both"/>
        <w:rPr>
          <w:rFonts w:ascii="Trebuchet MS" w:hAnsi="Trebuchet MS"/>
        </w:rPr>
      </w:pPr>
      <w:r w:rsidRPr="00D146E9">
        <w:rPr>
          <w:rFonts w:ascii="Trebuchet MS" w:hAnsi="Trebuchet MS"/>
        </w:rPr>
        <w:lastRenderedPageBreak/>
        <w:tab/>
        <w:t>Din punct de veder</w:t>
      </w:r>
      <w:r w:rsidR="001F0692">
        <w:rPr>
          <w:rFonts w:ascii="Trebuchet MS" w:hAnsi="Trebuchet MS"/>
        </w:rPr>
        <w:t xml:space="preserve">e administrativ, suprafața U.P. </w:t>
      </w:r>
      <w:r w:rsidR="00777229">
        <w:rPr>
          <w:rFonts w:ascii="Trebuchet MS" w:hAnsi="Trebuchet MS"/>
        </w:rPr>
        <w:t>II Păduri Particulare Gheorgheni Nord</w:t>
      </w:r>
      <w:r w:rsidRPr="00D146E9">
        <w:rPr>
          <w:rFonts w:ascii="Trebuchet MS" w:hAnsi="Trebuchet MS"/>
        </w:rPr>
        <w:t xml:space="preserve"> se află pe teritoriul administrativ al </w:t>
      </w:r>
      <w:r w:rsidR="00387F8F">
        <w:rPr>
          <w:rFonts w:ascii="Trebuchet MS" w:hAnsi="Trebuchet MS"/>
        </w:rPr>
        <w:t>municipiului Toplița, Orașului Borsec și comunei Bilbor</w:t>
      </w:r>
      <w:r w:rsidRPr="00D146E9">
        <w:rPr>
          <w:rFonts w:ascii="Trebuchet MS" w:hAnsi="Trebuchet MS"/>
        </w:rPr>
        <w:t xml:space="preserve">. </w:t>
      </w:r>
    </w:p>
    <w:p w14:paraId="25B26D22" w14:textId="73C771C4" w:rsidR="001C4BCF" w:rsidRPr="00D146E9" w:rsidRDefault="00387F8F" w:rsidP="001C4BCF">
      <w:pPr>
        <w:spacing w:after="0" w:line="240" w:lineRule="auto"/>
        <w:jc w:val="center"/>
        <w:rPr>
          <w:rFonts w:ascii="Trebuchet MS" w:hAnsi="Trebuchet MS" w:cstheme="majorHAnsi"/>
        </w:rPr>
      </w:pPr>
      <w:r>
        <w:rPr>
          <w:noProof/>
          <w:lang w:val="en-US"/>
        </w:rPr>
        <w:drawing>
          <wp:inline distT="0" distB="0" distL="0" distR="0" wp14:anchorId="456458C6" wp14:editId="7D351CB5">
            <wp:extent cx="5368290" cy="88189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1738" cy="902174"/>
                    </a:xfrm>
                    <a:prstGeom prst="rect">
                      <a:avLst/>
                    </a:prstGeom>
                  </pic:spPr>
                </pic:pic>
              </a:graphicData>
            </a:graphic>
          </wp:inline>
        </w:drawing>
      </w:r>
    </w:p>
    <w:p w14:paraId="49117875" w14:textId="24F00BC5" w:rsidR="001C4BCF" w:rsidRDefault="001C4BCF" w:rsidP="00387F8F">
      <w:pPr>
        <w:ind w:firstLine="720"/>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777229">
        <w:rPr>
          <w:rFonts w:ascii="Trebuchet MS" w:hAnsi="Trebuchet MS" w:cstheme="majorHAnsi"/>
          <w:b/>
          <w:i/>
        </w:rPr>
        <w:t>II Păduri Particulare Gheorgheni Nord</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387F8F">
        <w:rPr>
          <w:rFonts w:ascii="Trebuchet MS" w:hAnsi="Trebuchet MS" w:cstheme="majorHAnsi"/>
        </w:rPr>
        <w:t>Ocolul Silvic de Regim Gheorgheni</w:t>
      </w:r>
      <w:r w:rsidR="00A2635D">
        <w:rPr>
          <w:rFonts w:ascii="Trebuchet MS" w:hAnsi="Trebuchet MS" w:cstheme="majorHAnsi"/>
        </w:rPr>
        <w:t>.</w:t>
      </w:r>
      <w:r w:rsidR="00A2635D" w:rsidRPr="00A2635D">
        <w:rPr>
          <w:rFonts w:ascii="Trebuchet MS" w:hAnsi="Trebuchet MS" w:cstheme="majorHAnsi"/>
        </w:rPr>
        <w:t xml:space="preserve"> </w:t>
      </w:r>
      <w:r w:rsidR="009D6B91">
        <w:rPr>
          <w:rFonts w:ascii="Trebuchet MS" w:hAnsi="Trebuchet MS" w:cstheme="majorHAnsi"/>
        </w:rPr>
        <w:t xml:space="preserve">U.P. </w:t>
      </w:r>
      <w:r w:rsidR="00777229">
        <w:rPr>
          <w:rFonts w:ascii="Trebuchet MS" w:hAnsi="Trebuchet MS" w:cstheme="majorHAnsi"/>
        </w:rPr>
        <w:t>II Păduri Particulare Gheorgheni Nord</w:t>
      </w:r>
      <w:r w:rsidRPr="00D146E9">
        <w:rPr>
          <w:rFonts w:ascii="Trebuchet MS" w:hAnsi="Trebuchet MS" w:cstheme="majorHAnsi"/>
        </w:rPr>
        <w:t xml:space="preserve"> are o suprafaţă de </w:t>
      </w:r>
      <w:r w:rsidR="00387F8F">
        <w:rPr>
          <w:rFonts w:ascii="Trebuchet MS" w:hAnsi="Trebuchet MS" w:cstheme="majorHAnsi"/>
          <w:b/>
        </w:rPr>
        <w:t>131,75</w:t>
      </w:r>
      <w:r w:rsidRPr="00D146E9">
        <w:rPr>
          <w:rFonts w:ascii="Trebuchet MS" w:hAnsi="Trebuchet MS" w:cstheme="majorHAnsi"/>
          <w:b/>
        </w:rPr>
        <w:t xml:space="preserve"> ha</w:t>
      </w:r>
      <w:r w:rsidR="001F0692">
        <w:rPr>
          <w:rFonts w:ascii="Trebuchet MS" w:hAnsi="Trebuchet MS" w:cstheme="majorHAnsi"/>
        </w:rPr>
        <w:t>.</w:t>
      </w:r>
      <w:r w:rsidR="00387F8F">
        <w:rPr>
          <w:rFonts w:ascii="Trebuchet MS" w:hAnsi="Trebuchet MS" w:cstheme="majorHAnsi"/>
        </w:rPr>
        <w:t xml:space="preserve"> </w:t>
      </w:r>
      <w:r w:rsidR="00387F8F" w:rsidRPr="00387F8F">
        <w:rPr>
          <w:rFonts w:ascii="Trebuchet MS" w:hAnsi="Trebuchet MS" w:cstheme="majorHAnsi"/>
        </w:rPr>
        <w:t>Pădurile acestei unităţi sunt situate</w:t>
      </w:r>
      <w:r w:rsidR="00387F8F">
        <w:rPr>
          <w:rFonts w:ascii="Trebuchet MS" w:hAnsi="Trebuchet MS" w:cstheme="majorHAnsi"/>
        </w:rPr>
        <w:t xml:space="preserve"> în două bazinete hidrografice. </w:t>
      </w:r>
      <w:r w:rsidR="00387F8F">
        <w:rPr>
          <w:rFonts w:ascii="Trebuchet MS" w:hAnsi="Trebuchet MS" w:cstheme="majorHAnsi"/>
          <w:lang w:val="hu-HU"/>
        </w:rPr>
        <w:t>O parte se află în bazinetul superior al Mure</w:t>
      </w:r>
      <w:r w:rsidR="00387F8F">
        <w:rPr>
          <w:rFonts w:ascii="Trebuchet MS" w:hAnsi="Trebuchet MS" w:cstheme="majorHAnsi"/>
        </w:rPr>
        <w:t xml:space="preserve">șului cu afluenții: </w:t>
      </w:r>
      <w:r w:rsidR="00387F8F" w:rsidRPr="00387F8F">
        <w:rPr>
          <w:rFonts w:ascii="Trebuchet MS" w:hAnsi="Trebuchet MS" w:cstheme="majorHAnsi"/>
        </w:rPr>
        <w:t xml:space="preserve">Pârâul Secu, </w:t>
      </w:r>
      <w:r w:rsidR="00387F8F">
        <w:rPr>
          <w:rFonts w:ascii="Trebuchet MS" w:hAnsi="Trebuchet MS" w:cstheme="majorHAnsi"/>
        </w:rPr>
        <w:t xml:space="preserve">Pr. </w:t>
      </w:r>
      <w:r w:rsidR="00387F8F" w:rsidRPr="00387F8F">
        <w:rPr>
          <w:rFonts w:ascii="Trebuchet MS" w:hAnsi="Trebuchet MS" w:cstheme="majorHAnsi"/>
        </w:rPr>
        <w:t xml:space="preserve">Topliţa, </w:t>
      </w:r>
      <w:r w:rsidR="00387F8F">
        <w:rPr>
          <w:rFonts w:ascii="Trebuchet MS" w:hAnsi="Trebuchet MS" w:cstheme="majorHAnsi"/>
        </w:rPr>
        <w:t xml:space="preserve">Pr. </w:t>
      </w:r>
      <w:r w:rsidR="00387F8F" w:rsidRPr="00387F8F">
        <w:rPr>
          <w:rFonts w:ascii="Trebuchet MS" w:hAnsi="Trebuchet MS" w:cstheme="majorHAnsi"/>
        </w:rPr>
        <w:t>Voivodeasa</w:t>
      </w:r>
      <w:r w:rsidR="00387F8F">
        <w:rPr>
          <w:rFonts w:ascii="Trebuchet MS" w:hAnsi="Trebuchet MS" w:cstheme="majorHAnsi"/>
        </w:rPr>
        <w:t xml:space="preserve">. </w:t>
      </w:r>
      <w:r w:rsidR="00387F8F" w:rsidRPr="00387F8F">
        <w:rPr>
          <w:rFonts w:ascii="Trebuchet MS" w:hAnsi="Trebuchet MS" w:cstheme="majorHAnsi"/>
        </w:rPr>
        <w:t>O altă parte sunt situate în bazinul râului Bistricioara (cele aflate pe raza oraşului Borsec şi a comunei Bilbor) în bazinetele unor afluenţi de dreapta ai acesteia cum ar fi Răchitişul Mare, pârâul Femeii,</w:t>
      </w:r>
      <w:r w:rsidR="00387F8F">
        <w:rPr>
          <w:rFonts w:ascii="Trebuchet MS" w:hAnsi="Trebuchet MS" w:cstheme="majorHAnsi"/>
        </w:rPr>
        <w:t xml:space="preserve"> pârâul Lung.</w:t>
      </w:r>
    </w:p>
    <w:p w14:paraId="0396CBAE" w14:textId="123F2F47" w:rsidR="003C2F86" w:rsidRDefault="003C2F86" w:rsidP="00E7544C">
      <w:pPr>
        <w:spacing w:after="0" w:line="240" w:lineRule="auto"/>
        <w:jc w:val="both"/>
        <w:rPr>
          <w:rFonts w:ascii="Trebuchet MS" w:hAnsi="Trebuchet MS" w:cstheme="majorHAnsi"/>
        </w:rPr>
      </w:pPr>
      <w:r>
        <w:rPr>
          <w:rFonts w:ascii="Trebuchet MS" w:hAnsi="Trebuchet MS" w:cstheme="majorHAnsi"/>
        </w:rPr>
        <w:t>Categoria de folosință a terenurilor:</w:t>
      </w:r>
    </w:p>
    <w:p w14:paraId="4E4455E2" w14:textId="42488364" w:rsidR="003C2F86" w:rsidRDefault="00387F8F" w:rsidP="007F1006">
      <w:pPr>
        <w:spacing w:after="0" w:line="240" w:lineRule="auto"/>
        <w:jc w:val="center"/>
        <w:rPr>
          <w:rFonts w:ascii="Trebuchet MS" w:hAnsi="Trebuchet MS" w:cstheme="majorHAnsi"/>
        </w:rPr>
      </w:pPr>
      <w:r>
        <w:rPr>
          <w:noProof/>
          <w:lang w:val="en-US"/>
        </w:rPr>
        <w:drawing>
          <wp:inline distT="0" distB="0" distL="0" distR="0" wp14:anchorId="72E55D0E" wp14:editId="25B47037">
            <wp:extent cx="5391150" cy="1377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0479" cy="1387226"/>
                    </a:xfrm>
                    <a:prstGeom prst="rect">
                      <a:avLst/>
                    </a:prstGeom>
                  </pic:spPr>
                </pic:pic>
              </a:graphicData>
            </a:graphic>
          </wp:inline>
        </w:drawing>
      </w:r>
    </w:p>
    <w:p w14:paraId="5CD97F8B" w14:textId="77777777" w:rsidR="007F1006" w:rsidRDefault="007F1006" w:rsidP="000166BC">
      <w:pPr>
        <w:spacing w:after="0" w:line="240" w:lineRule="auto"/>
        <w:ind w:firstLine="706"/>
        <w:jc w:val="both"/>
        <w:rPr>
          <w:rFonts w:ascii="Trebuchet MS" w:hAnsi="Trebuchet MS" w:cstheme="majorHAnsi"/>
        </w:rPr>
      </w:pPr>
    </w:p>
    <w:p w14:paraId="7301AE95" w14:textId="1F999CCE" w:rsidR="00E7544C" w:rsidRDefault="001C4BCF" w:rsidP="001050F7">
      <w:pPr>
        <w:spacing w:after="0" w:line="240" w:lineRule="auto"/>
        <w:jc w:val="both"/>
        <w:rPr>
          <w:rFonts w:ascii="Trebuchet MS" w:hAnsi="Trebuchet MS" w:cstheme="majorHAnsi"/>
        </w:rPr>
      </w:pPr>
      <w:r w:rsidRPr="00D146E9">
        <w:rPr>
          <w:rFonts w:ascii="Trebuchet MS" w:hAnsi="Trebuchet MS" w:cstheme="majorHAnsi"/>
        </w:rPr>
        <w:t xml:space="preserve">Suprafaţa studiată </w:t>
      </w:r>
      <w:r w:rsidR="00EB0ECB" w:rsidRPr="00EB0ECB">
        <w:rPr>
          <w:rFonts w:ascii="Trebuchet MS" w:hAnsi="Trebuchet MS" w:cstheme="majorHAnsi"/>
          <w:b/>
          <w:i/>
        </w:rPr>
        <w:t>nu</w:t>
      </w:r>
      <w:r w:rsidR="00EB0ECB">
        <w:rPr>
          <w:rFonts w:ascii="Trebuchet MS" w:hAnsi="Trebuchet MS" w:cstheme="majorHAnsi"/>
        </w:rPr>
        <w:t xml:space="preserve"> </w:t>
      </w:r>
      <w:r w:rsidRPr="00D146E9">
        <w:rPr>
          <w:rFonts w:ascii="Trebuchet MS" w:hAnsi="Trebuchet MS" w:cstheme="majorHAnsi"/>
          <w:b/>
          <w:i/>
        </w:rPr>
        <w:t xml:space="preserve">se suprapune </w:t>
      </w:r>
      <w:r w:rsidR="00EB0ECB">
        <w:rPr>
          <w:rFonts w:ascii="Trebuchet MS" w:hAnsi="Trebuchet MS" w:cstheme="majorHAnsi"/>
          <w:b/>
          <w:i/>
        </w:rPr>
        <w:t xml:space="preserve">cu arii naturale protejate. </w:t>
      </w:r>
    </w:p>
    <w:p w14:paraId="71D8FBA0" w14:textId="77777777" w:rsidR="001050F7" w:rsidRDefault="001050F7" w:rsidP="001050F7">
      <w:pPr>
        <w:spacing w:after="0" w:line="240" w:lineRule="auto"/>
        <w:jc w:val="both"/>
        <w:rPr>
          <w:rFonts w:ascii="Trebuchet MS" w:hAnsi="Trebuchet MS" w:cstheme="majorHAnsi"/>
        </w:rPr>
      </w:pPr>
    </w:p>
    <w:p w14:paraId="3D4276C2" w14:textId="67E489DB"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777229">
        <w:rPr>
          <w:rFonts w:ascii="Trebuchet MS" w:hAnsi="Trebuchet MS" w:cstheme="majorHAnsi"/>
        </w:rPr>
        <w:t>II Păduri Particulare Gheorgheni Nord</w:t>
      </w:r>
      <w:r w:rsidRPr="00D146E9">
        <w:rPr>
          <w:rFonts w:ascii="Trebuchet MS" w:hAnsi="Trebuchet MS" w:cstheme="majorHAnsi"/>
        </w:rPr>
        <w:t xml:space="preserve"> este constituit din</w:t>
      </w:r>
      <w:r w:rsidR="00391A46">
        <w:rPr>
          <w:rFonts w:ascii="Trebuchet MS" w:hAnsi="Trebuchet MS" w:cstheme="majorHAnsi"/>
        </w:rPr>
        <w:t xml:space="preserve"> </w:t>
      </w:r>
      <w:r w:rsidR="001326B2">
        <w:rPr>
          <w:rFonts w:ascii="Trebuchet MS" w:hAnsi="Trebuchet MS" w:cstheme="majorHAnsi"/>
        </w:rPr>
        <w:t>4</w:t>
      </w:r>
      <w:r w:rsidRPr="00D146E9">
        <w:rPr>
          <w:rFonts w:ascii="Trebuchet MS" w:hAnsi="Trebuchet MS" w:cstheme="majorHAnsi"/>
        </w:rPr>
        <w:t xml:space="preserve"> trupuri de pădure:</w:t>
      </w:r>
    </w:p>
    <w:p w14:paraId="39D2C96B" w14:textId="3A56C18A" w:rsidR="001C4BCF" w:rsidRPr="00B94380" w:rsidRDefault="001326B2" w:rsidP="001C4BCF">
      <w:pPr>
        <w:pStyle w:val="ListParagraph"/>
        <w:ind w:left="0"/>
        <w:jc w:val="center"/>
        <w:rPr>
          <w:rFonts w:ascii="Trebuchet MS" w:hAnsi="Trebuchet MS" w:cs="Times New Roman"/>
        </w:rPr>
      </w:pPr>
      <w:r>
        <w:rPr>
          <w:noProof/>
          <w:lang w:val="en-US"/>
        </w:rPr>
        <w:drawing>
          <wp:inline distT="0" distB="0" distL="0" distR="0" wp14:anchorId="2D4B8C9F" wp14:editId="492D1619">
            <wp:extent cx="5360670" cy="13777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36025" cy="1397109"/>
                    </a:xfrm>
                    <a:prstGeom prst="rect">
                      <a:avLst/>
                    </a:prstGeom>
                  </pic:spPr>
                </pic:pic>
              </a:graphicData>
            </a:graphic>
          </wp:inline>
        </w:drawing>
      </w:r>
    </w:p>
    <w:p w14:paraId="6685D8A6" w14:textId="68B51DF4" w:rsidR="001C4BCF" w:rsidRPr="00D146E9"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t xml:space="preserve">S-au  constituit  </w:t>
      </w:r>
      <w:r w:rsidR="001326B2">
        <w:rPr>
          <w:rFonts w:ascii="Trebuchet MS" w:hAnsi="Trebuchet MS" w:cstheme="majorHAnsi"/>
        </w:rPr>
        <w:t>două</w:t>
      </w:r>
      <w:r w:rsidRPr="00D146E9">
        <w:rPr>
          <w:rFonts w:ascii="Trebuchet MS" w:hAnsi="Trebuchet MS" w:cstheme="majorHAnsi"/>
        </w:rPr>
        <w:t xml:space="preserve">  subunităţi  de  gospodărire :</w:t>
      </w:r>
    </w:p>
    <w:p w14:paraId="64B0A8BF" w14:textId="1454A674" w:rsidR="001326B2" w:rsidRPr="001326B2" w:rsidRDefault="001326B2" w:rsidP="001326B2">
      <w:pPr>
        <w:spacing w:after="0" w:line="240" w:lineRule="auto"/>
        <w:ind w:firstLine="360"/>
        <w:jc w:val="both"/>
        <w:rPr>
          <w:rFonts w:ascii="Trebuchet MS" w:hAnsi="Trebuchet MS" w:cs="Arial"/>
        </w:rPr>
      </w:pPr>
      <w:r w:rsidRPr="001326B2">
        <w:rPr>
          <w:rFonts w:ascii="Trebuchet MS" w:hAnsi="Trebuchet MS" w:cs="Arial"/>
        </w:rPr>
        <w:t>- S.U.P. „A” – Codru regulat - sortimente obişnuite</w:t>
      </w:r>
      <w:r>
        <w:rPr>
          <w:rFonts w:ascii="Trebuchet MS" w:hAnsi="Trebuchet MS" w:cs="Arial"/>
        </w:rPr>
        <w:t xml:space="preserve"> pe </w:t>
      </w:r>
      <w:r w:rsidRPr="001326B2">
        <w:rPr>
          <w:rFonts w:ascii="Trebuchet MS" w:hAnsi="Trebuchet MS" w:cs="Arial"/>
        </w:rPr>
        <w:t>131,16 ha (99%);</w:t>
      </w:r>
    </w:p>
    <w:p w14:paraId="3392C693" w14:textId="7904E6F4" w:rsidR="008848AD" w:rsidRDefault="001326B2" w:rsidP="001326B2">
      <w:pPr>
        <w:pStyle w:val="BodyTextIndent3"/>
        <w:spacing w:after="0" w:line="240" w:lineRule="auto"/>
        <w:jc w:val="both"/>
        <w:rPr>
          <w:rFonts w:ascii="Trebuchet MS" w:hAnsi="Trebuchet MS" w:cs="Arial"/>
          <w:sz w:val="22"/>
          <w:szCs w:val="22"/>
        </w:rPr>
      </w:pPr>
      <w:r w:rsidRPr="001326B2">
        <w:rPr>
          <w:rFonts w:ascii="Trebuchet MS" w:hAnsi="Trebuchet MS" w:cs="Arial"/>
          <w:sz w:val="22"/>
          <w:szCs w:val="22"/>
        </w:rPr>
        <w:t>- S.U.P. „M” – Conservare deosebită</w:t>
      </w:r>
      <w:r>
        <w:rPr>
          <w:rFonts w:ascii="Trebuchet MS" w:hAnsi="Trebuchet MS" w:cs="Arial"/>
          <w:sz w:val="22"/>
          <w:szCs w:val="22"/>
        </w:rPr>
        <w:t xml:space="preserve"> pe </w:t>
      </w:r>
      <w:r w:rsidRPr="001326B2">
        <w:rPr>
          <w:rFonts w:ascii="Trebuchet MS" w:hAnsi="Trebuchet MS" w:cs="Arial"/>
          <w:sz w:val="22"/>
          <w:szCs w:val="22"/>
        </w:rPr>
        <w:t>0,59 ha (  1%)</w:t>
      </w:r>
    </w:p>
    <w:p w14:paraId="74B29CF0" w14:textId="77777777" w:rsidR="001326B2" w:rsidRDefault="001326B2" w:rsidP="001326B2">
      <w:pPr>
        <w:pStyle w:val="BodyTextIndent3"/>
        <w:spacing w:after="0" w:line="240" w:lineRule="auto"/>
        <w:ind w:left="0"/>
        <w:jc w:val="both"/>
        <w:rPr>
          <w:rFonts w:ascii="Trebuchet MS" w:hAnsi="Trebuchet MS" w:cstheme="majorHAnsi"/>
          <w:sz w:val="22"/>
          <w:szCs w:val="22"/>
          <w:lang w:val="ro-RO"/>
        </w:rPr>
      </w:pPr>
      <w:r w:rsidRPr="00D146E9">
        <w:rPr>
          <w:rFonts w:ascii="Trebuchet MS" w:hAnsi="Trebuchet MS"/>
          <w:sz w:val="22"/>
          <w:szCs w:val="22"/>
          <w:lang w:val="ro-RO"/>
        </w:rPr>
        <w:t>Au fost constituite următoarele categorii, grupe și subgrupe funcționale:</w:t>
      </w:r>
    </w:p>
    <w:p w14:paraId="033B9DD9" w14:textId="77777777" w:rsidR="001326B2" w:rsidRDefault="001326B2" w:rsidP="001326B2">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628CEE5A" wp14:editId="1F9B692A">
            <wp:extent cx="5360670" cy="5928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0221" cy="608280"/>
                    </a:xfrm>
                    <a:prstGeom prst="rect">
                      <a:avLst/>
                    </a:prstGeom>
                  </pic:spPr>
                </pic:pic>
              </a:graphicData>
            </a:graphic>
          </wp:inline>
        </w:drawing>
      </w:r>
    </w:p>
    <w:p w14:paraId="4C1D2822" w14:textId="49A34ABA" w:rsidR="001326B2" w:rsidRPr="001326B2" w:rsidRDefault="001326B2" w:rsidP="001326B2">
      <w:pPr>
        <w:pStyle w:val="BodyTextIndent3"/>
        <w:spacing w:after="0" w:line="240" w:lineRule="auto"/>
        <w:ind w:left="0"/>
        <w:jc w:val="both"/>
        <w:rPr>
          <w:rFonts w:ascii="Trebuchet MS" w:hAnsi="Trebuchet MS" w:cstheme="majorHAnsi"/>
          <w:sz w:val="22"/>
          <w:szCs w:val="22"/>
          <w:lang w:val="ro-RO"/>
        </w:rPr>
      </w:pPr>
    </w:p>
    <w:p w14:paraId="4CD54E7B" w14:textId="77777777" w:rsidR="001326B2" w:rsidRPr="001326B2" w:rsidRDefault="001326B2" w:rsidP="001326B2">
      <w:pPr>
        <w:pStyle w:val="BodyTextIndent3"/>
        <w:spacing w:after="0" w:line="240" w:lineRule="auto"/>
        <w:ind w:left="0"/>
        <w:jc w:val="both"/>
        <w:rPr>
          <w:rFonts w:ascii="Trebuchet MS" w:hAnsi="Trebuchet MS"/>
          <w:sz w:val="22"/>
          <w:szCs w:val="22"/>
          <w:lang w:val="ro-RO"/>
        </w:rPr>
      </w:pPr>
      <w:r w:rsidRPr="001326B2">
        <w:rPr>
          <w:rFonts w:ascii="Trebuchet MS" w:hAnsi="Trebuchet MS"/>
          <w:sz w:val="22"/>
          <w:szCs w:val="22"/>
          <w:lang w:val="ro-RO"/>
        </w:rPr>
        <w:t>Indicatori de caracterizare ai fondului forestier:</w:t>
      </w:r>
    </w:p>
    <w:p w14:paraId="1C667B87" w14:textId="10B18074" w:rsidR="001326B2" w:rsidRPr="001326B2" w:rsidRDefault="001326B2" w:rsidP="001326B2">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0FBB586A" wp14:editId="5C32B90A">
            <wp:extent cx="5413866" cy="12278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59490" cy="1238164"/>
                    </a:xfrm>
                    <a:prstGeom prst="rect">
                      <a:avLst/>
                    </a:prstGeom>
                  </pic:spPr>
                </pic:pic>
              </a:graphicData>
            </a:graphic>
          </wp:inline>
        </w:drawing>
      </w:r>
    </w:p>
    <w:p w14:paraId="7094408D" w14:textId="208B55C7" w:rsidR="008848AD" w:rsidRPr="001326B2" w:rsidRDefault="008848AD" w:rsidP="001326B2">
      <w:pPr>
        <w:pStyle w:val="BodyTextIndent3"/>
        <w:spacing w:after="0" w:line="240" w:lineRule="auto"/>
        <w:ind w:left="0"/>
        <w:jc w:val="both"/>
        <w:rPr>
          <w:rFonts w:ascii="Trebuchet MS" w:hAnsi="Trebuchet MS" w:cstheme="majorHAnsi"/>
          <w:sz w:val="22"/>
          <w:szCs w:val="22"/>
          <w:lang w:val="ro-RO"/>
        </w:rPr>
      </w:pPr>
      <w:r w:rsidRPr="001326B2">
        <w:rPr>
          <w:rFonts w:ascii="Trebuchet MS" w:hAnsi="Trebuchet MS" w:cs="Arial"/>
          <w:bCs/>
          <w:sz w:val="22"/>
          <w:szCs w:val="22"/>
          <w:lang w:val="ro-RO"/>
        </w:rPr>
        <w:lastRenderedPageBreak/>
        <w:t>Evidenţa tipurilor naturale de pădure</w:t>
      </w:r>
      <w:r w:rsidR="001326B2">
        <w:rPr>
          <w:rFonts w:ascii="Trebuchet MS" w:hAnsi="Trebuchet MS" w:cs="Arial"/>
          <w:bCs/>
          <w:sz w:val="22"/>
          <w:szCs w:val="22"/>
          <w:lang w:val="ro-RO"/>
        </w:rPr>
        <w:t>:</w:t>
      </w:r>
    </w:p>
    <w:p w14:paraId="023F426E" w14:textId="4914FD63" w:rsidR="00EB0ECB" w:rsidRDefault="008848AD" w:rsidP="001326B2">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27709C53" wp14:editId="2DF25563">
            <wp:extent cx="5520273" cy="226314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28295" cy="2266429"/>
                    </a:xfrm>
                    <a:prstGeom prst="rect">
                      <a:avLst/>
                    </a:prstGeom>
                  </pic:spPr>
                </pic:pic>
              </a:graphicData>
            </a:graphic>
          </wp:inline>
        </w:drawing>
      </w:r>
    </w:p>
    <w:p w14:paraId="45498FE3" w14:textId="7DABDA0C" w:rsidR="008848AD" w:rsidRDefault="008848AD" w:rsidP="00EB0ECB">
      <w:pPr>
        <w:pStyle w:val="BodyTextIndent3"/>
        <w:spacing w:after="0" w:line="240" w:lineRule="auto"/>
        <w:ind w:left="0"/>
        <w:jc w:val="both"/>
        <w:rPr>
          <w:rFonts w:ascii="Trebuchet MS" w:hAnsi="Trebuchet MS"/>
          <w:sz w:val="22"/>
          <w:szCs w:val="22"/>
          <w:lang w:val="ro-RO"/>
        </w:rPr>
      </w:pPr>
      <w:r w:rsidRPr="008848AD">
        <w:rPr>
          <w:rFonts w:ascii="Trebuchet MS" w:hAnsi="Trebuchet MS"/>
          <w:sz w:val="22"/>
          <w:szCs w:val="22"/>
          <w:lang w:val="ro-RO"/>
        </w:rPr>
        <w:t>Din punct de vedere al întinderii molidișurile pure sunt întâlnite pe 46% din suprafață, urmate de amestecurile de molid, brad şi fag pe 45% din suprafață şi molideto – brădete pe 9% din suprafaţă.</w:t>
      </w:r>
    </w:p>
    <w:p w14:paraId="01B5925B" w14:textId="77777777" w:rsidR="001326B2" w:rsidRDefault="001326B2" w:rsidP="007F1006">
      <w:pPr>
        <w:pStyle w:val="BodyTextIndent3"/>
        <w:spacing w:after="0" w:line="240" w:lineRule="auto"/>
        <w:ind w:left="0" w:firstLine="360"/>
        <w:jc w:val="both"/>
        <w:rPr>
          <w:rFonts w:ascii="Trebuchet MS" w:hAnsi="Trebuchet MS"/>
          <w:sz w:val="22"/>
          <w:szCs w:val="22"/>
          <w:lang w:val="ro-RO"/>
        </w:rPr>
      </w:pPr>
    </w:p>
    <w:p w14:paraId="72305033" w14:textId="7C630950" w:rsidR="00391A46" w:rsidRDefault="0051454E" w:rsidP="007F1006">
      <w:pPr>
        <w:pStyle w:val="BodyTextIndent3"/>
        <w:spacing w:after="0" w:line="240" w:lineRule="auto"/>
        <w:ind w:left="0" w:firstLine="360"/>
        <w:jc w:val="both"/>
        <w:rPr>
          <w:rFonts w:ascii="Trebuchet MS" w:hAnsi="Trebuchet MS"/>
          <w:sz w:val="22"/>
          <w:szCs w:val="22"/>
          <w:lang w:val="ro-RO"/>
        </w:rPr>
      </w:pPr>
      <w:r w:rsidRPr="0051454E">
        <w:rPr>
          <w:rFonts w:ascii="Trebuchet MS" w:hAnsi="Trebuchet MS"/>
          <w:sz w:val="22"/>
          <w:szCs w:val="22"/>
          <w:lang w:val="ro-RO"/>
        </w:rPr>
        <w:t>Bazele de amenajare adoptate sunt:</w:t>
      </w:r>
      <w:r>
        <w:rPr>
          <w:rFonts w:ascii="Trebuchet MS" w:hAnsi="Trebuchet MS"/>
          <w:sz w:val="22"/>
          <w:szCs w:val="22"/>
          <w:lang w:val="ro-RO"/>
        </w:rPr>
        <w:t xml:space="preserve"> regimul codru, </w:t>
      </w:r>
      <w:r w:rsidRPr="0051454E">
        <w:rPr>
          <w:rFonts w:ascii="Trebuchet MS" w:hAnsi="Trebuchet MS"/>
          <w:sz w:val="22"/>
          <w:szCs w:val="22"/>
          <w:lang w:val="ro-RO"/>
        </w:rPr>
        <w:t>compoziţ</w:t>
      </w:r>
      <w:r>
        <w:rPr>
          <w:rFonts w:ascii="Trebuchet MS" w:hAnsi="Trebuchet MS"/>
          <w:sz w:val="22"/>
          <w:szCs w:val="22"/>
          <w:lang w:val="ro-RO"/>
        </w:rPr>
        <w:t xml:space="preserve">ia ţel: </w:t>
      </w:r>
      <w:r w:rsidR="001326B2" w:rsidRPr="001326B2">
        <w:rPr>
          <w:rFonts w:ascii="Trebuchet MS" w:hAnsi="Trebuchet MS"/>
          <w:sz w:val="22"/>
          <w:szCs w:val="22"/>
          <w:lang w:val="ro-RO"/>
        </w:rPr>
        <w:t>63MO 22BR 13FA 1DR 1DT</w:t>
      </w:r>
      <w:r w:rsidR="007F1006">
        <w:rPr>
          <w:rFonts w:ascii="Trebuchet MS" w:hAnsi="Trebuchet MS"/>
          <w:sz w:val="22"/>
          <w:szCs w:val="22"/>
          <w:lang w:val="ro-RO"/>
        </w:rPr>
        <w:t xml:space="preserve">, tratamente: </w:t>
      </w:r>
      <w:r w:rsidR="007F1006" w:rsidRPr="007F1006">
        <w:rPr>
          <w:rFonts w:ascii="Trebuchet MS" w:hAnsi="Trebuchet MS"/>
          <w:sz w:val="22"/>
          <w:szCs w:val="22"/>
          <w:lang w:val="ro-RO"/>
        </w:rPr>
        <w:t xml:space="preserve">tăieri progresive </w:t>
      </w:r>
      <w:r w:rsidR="001326B2">
        <w:rPr>
          <w:rFonts w:ascii="Trebuchet MS" w:hAnsi="Trebuchet MS"/>
          <w:sz w:val="22"/>
          <w:szCs w:val="22"/>
          <w:lang w:val="ro-RO"/>
        </w:rPr>
        <w:t>și tăieri rase, c</w:t>
      </w:r>
      <w:r>
        <w:rPr>
          <w:rFonts w:ascii="Trebuchet MS" w:hAnsi="Trebuchet MS"/>
          <w:sz w:val="22"/>
          <w:szCs w:val="22"/>
          <w:lang w:val="ro-RO"/>
        </w:rPr>
        <w:t>iclul: 110 ani.</w:t>
      </w:r>
    </w:p>
    <w:p w14:paraId="4329947C" w14:textId="77777777" w:rsidR="001326B2" w:rsidRDefault="001326B2" w:rsidP="001326B2">
      <w:pPr>
        <w:spacing w:after="0" w:line="240" w:lineRule="auto"/>
        <w:ind w:firstLine="567"/>
        <w:jc w:val="both"/>
        <w:rPr>
          <w:rFonts w:ascii="Trebuchet MS" w:hAnsi="Trebuchet MS" w:cs="Arial"/>
        </w:rPr>
      </w:pPr>
      <w:r w:rsidRPr="001326B2">
        <w:rPr>
          <w:rFonts w:ascii="Trebuchet MS" w:hAnsi="Trebuchet MS" w:cs="Arial"/>
        </w:rPr>
        <w:t>Posibilitatea de produse principale este de 1032 mc/an, iar cea de produse secundare este de 61 mc/an, rezultând un indice de recoltare de 7,8 mc/an/ha la produse principale şi 0,5 mc/an/ha la produse secundare.</w:t>
      </w:r>
      <w:r>
        <w:rPr>
          <w:rFonts w:ascii="Trebuchet MS" w:hAnsi="Trebuchet MS" w:cs="Arial"/>
        </w:rPr>
        <w:t xml:space="preserve"> </w:t>
      </w:r>
      <w:r w:rsidRPr="001326B2">
        <w:rPr>
          <w:rFonts w:ascii="Trebuchet MS" w:hAnsi="Trebuchet MS" w:cs="Arial"/>
        </w:rPr>
        <w:t>Lucrări de îngrijire a arboretelor se p</w:t>
      </w:r>
      <w:r>
        <w:rPr>
          <w:rFonts w:ascii="Trebuchet MS" w:hAnsi="Trebuchet MS" w:cs="Arial"/>
        </w:rPr>
        <w:t xml:space="preserve">revăd pe următoarele suprafeţe: </w:t>
      </w:r>
      <w:r>
        <w:rPr>
          <w:rFonts w:ascii="Trebuchet MS" w:hAnsi="Trebuchet MS" w:cs="Arial"/>
          <w:szCs w:val="24"/>
        </w:rPr>
        <w:t xml:space="preserve">degajări pe </w:t>
      </w:r>
      <w:r w:rsidRPr="001326B2">
        <w:rPr>
          <w:rFonts w:ascii="Trebuchet MS" w:hAnsi="Trebuchet MS" w:cs="Arial"/>
          <w:szCs w:val="24"/>
        </w:rPr>
        <w:t>0,70 ha/an;</w:t>
      </w:r>
      <w:r>
        <w:rPr>
          <w:rFonts w:ascii="Trebuchet MS" w:hAnsi="Trebuchet MS" w:cs="Arial"/>
        </w:rPr>
        <w:t xml:space="preserve"> </w:t>
      </w:r>
      <w:r w:rsidRPr="001326B2">
        <w:rPr>
          <w:rFonts w:ascii="Trebuchet MS" w:hAnsi="Trebuchet MS" w:cs="Arial"/>
          <w:szCs w:val="24"/>
        </w:rPr>
        <w:t>cură</w:t>
      </w:r>
      <w:r>
        <w:rPr>
          <w:rFonts w:ascii="Trebuchet MS" w:hAnsi="Trebuchet MS" w:cs="Arial"/>
          <w:szCs w:val="24"/>
        </w:rPr>
        <w:t xml:space="preserve">ţiri pe </w:t>
      </w:r>
      <w:r w:rsidRPr="001326B2">
        <w:rPr>
          <w:rFonts w:ascii="Trebuchet MS" w:hAnsi="Trebuchet MS" w:cs="Arial"/>
          <w:szCs w:val="24"/>
        </w:rPr>
        <w:t xml:space="preserve">1,32 </w:t>
      </w:r>
      <w:r>
        <w:rPr>
          <w:rFonts w:ascii="Trebuchet MS" w:hAnsi="Trebuchet MS" w:cs="Arial"/>
          <w:szCs w:val="24"/>
        </w:rPr>
        <w:t>ha/an</w:t>
      </w:r>
      <w:r w:rsidRPr="001326B2">
        <w:rPr>
          <w:rFonts w:ascii="Trebuchet MS" w:hAnsi="Trebuchet MS" w:cs="Arial"/>
          <w:szCs w:val="24"/>
        </w:rPr>
        <w:t xml:space="preserve"> cu un volum de 4,6 mc/an;</w:t>
      </w:r>
      <w:r>
        <w:rPr>
          <w:rFonts w:ascii="Trebuchet MS" w:hAnsi="Trebuchet MS" w:cs="Arial"/>
        </w:rPr>
        <w:t xml:space="preserve"> </w:t>
      </w:r>
      <w:r w:rsidRPr="001326B2">
        <w:rPr>
          <w:rFonts w:ascii="Trebuchet MS" w:hAnsi="Trebuchet MS" w:cs="Arial"/>
          <w:szCs w:val="24"/>
        </w:rPr>
        <w:t>răr</w:t>
      </w:r>
      <w:r>
        <w:rPr>
          <w:rFonts w:ascii="Trebuchet MS" w:hAnsi="Trebuchet MS" w:cs="Arial"/>
          <w:szCs w:val="24"/>
        </w:rPr>
        <w:t xml:space="preserve">ituri pe </w:t>
      </w:r>
      <w:r w:rsidRPr="001326B2">
        <w:rPr>
          <w:rFonts w:ascii="Trebuchet MS" w:hAnsi="Trebuchet MS" w:cs="Arial"/>
          <w:szCs w:val="24"/>
        </w:rPr>
        <w:t>1,56</w:t>
      </w:r>
      <w:r>
        <w:rPr>
          <w:rFonts w:ascii="Trebuchet MS" w:hAnsi="Trebuchet MS" w:cs="Arial"/>
          <w:szCs w:val="24"/>
        </w:rPr>
        <w:t xml:space="preserve"> ha/an</w:t>
      </w:r>
      <w:r w:rsidRPr="001326B2">
        <w:rPr>
          <w:rFonts w:ascii="Trebuchet MS" w:hAnsi="Trebuchet MS" w:cs="Arial"/>
          <w:szCs w:val="24"/>
        </w:rPr>
        <w:t xml:space="preserve"> cu un volum de 56,3 mc/an;</w:t>
      </w:r>
      <w:r>
        <w:rPr>
          <w:rFonts w:ascii="Trebuchet MS" w:hAnsi="Trebuchet MS" w:cs="Arial"/>
        </w:rPr>
        <w:t xml:space="preserve"> </w:t>
      </w:r>
      <w:r>
        <w:rPr>
          <w:rFonts w:ascii="Trebuchet MS" w:hAnsi="Trebuchet MS" w:cs="Arial"/>
          <w:szCs w:val="24"/>
        </w:rPr>
        <w:t xml:space="preserve">tăieri de igienă pe </w:t>
      </w:r>
      <w:r w:rsidRPr="001326B2">
        <w:rPr>
          <w:rFonts w:ascii="Trebuchet MS" w:hAnsi="Trebuchet MS" w:cs="Arial"/>
          <w:szCs w:val="24"/>
        </w:rPr>
        <w:t>11,62</w:t>
      </w:r>
      <w:r>
        <w:rPr>
          <w:rFonts w:ascii="Trebuchet MS" w:hAnsi="Trebuchet MS" w:cs="Arial"/>
          <w:szCs w:val="24"/>
        </w:rPr>
        <w:t xml:space="preserve"> ha/an</w:t>
      </w:r>
      <w:r w:rsidRPr="001326B2">
        <w:rPr>
          <w:rFonts w:ascii="Trebuchet MS" w:hAnsi="Trebuchet MS" w:cs="Arial"/>
          <w:szCs w:val="24"/>
        </w:rPr>
        <w:t xml:space="preserve"> cu un volum de 8,3 mc/an.</w:t>
      </w:r>
    </w:p>
    <w:p w14:paraId="634045F7" w14:textId="338EBD24" w:rsidR="00EB0ECB" w:rsidRPr="00F576F5" w:rsidRDefault="001326B2" w:rsidP="00F576F5">
      <w:pPr>
        <w:spacing w:after="0" w:line="240" w:lineRule="auto"/>
        <w:ind w:firstLine="567"/>
        <w:jc w:val="both"/>
        <w:rPr>
          <w:rFonts w:ascii="Trebuchet MS" w:hAnsi="Trebuchet MS" w:cs="Arial"/>
        </w:rPr>
      </w:pPr>
      <w:r w:rsidRPr="001326B2">
        <w:rPr>
          <w:rFonts w:ascii="Trebuchet MS" w:hAnsi="Trebuchet MS" w:cs="Arial"/>
        </w:rPr>
        <w:t>S-au prevăzut împăduriri pe 27,16 ha, din care 22,64 ha împăduriri integrale şi 4,52 ha completări. Speciile utilizate în lucrările de împădurire sunt: molidul, bradul, fagul, paltinul de munte şi diverse rășinoase.</w:t>
      </w:r>
    </w:p>
    <w:p w14:paraId="10849DB7" w14:textId="2B8D353E" w:rsidR="007F1006" w:rsidRDefault="007F1006" w:rsidP="007F1006">
      <w:pPr>
        <w:pStyle w:val="BodyTextIndent3"/>
        <w:spacing w:after="0" w:line="240" w:lineRule="auto"/>
        <w:ind w:left="0"/>
        <w:jc w:val="both"/>
        <w:rPr>
          <w:rFonts w:ascii="Trebuchet MS" w:hAnsi="Trebuchet MS"/>
          <w:sz w:val="22"/>
          <w:szCs w:val="22"/>
          <w:lang w:val="ro-RO"/>
        </w:rPr>
      </w:pPr>
      <w:r>
        <w:rPr>
          <w:rFonts w:ascii="Trebuchet MS" w:hAnsi="Trebuchet MS"/>
          <w:sz w:val="22"/>
          <w:szCs w:val="22"/>
          <w:lang w:val="ro-RO"/>
        </w:rPr>
        <w:t>Planul decenal:</w:t>
      </w:r>
    </w:p>
    <w:p w14:paraId="06E57833" w14:textId="7C28F1B9" w:rsidR="007F1006" w:rsidRDefault="00F576F5" w:rsidP="00EB0ECB">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49CE383F" wp14:editId="73AC6F40">
            <wp:extent cx="5642610" cy="1420906"/>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86250" cy="1431895"/>
                    </a:xfrm>
                    <a:prstGeom prst="rect">
                      <a:avLst/>
                    </a:prstGeom>
                  </pic:spPr>
                </pic:pic>
              </a:graphicData>
            </a:graphic>
          </wp:inline>
        </w:drawing>
      </w:r>
    </w:p>
    <w:p w14:paraId="44842F45" w14:textId="77777777" w:rsidR="009F566A" w:rsidRDefault="009F566A" w:rsidP="009F566A">
      <w:pPr>
        <w:pStyle w:val="BodyTextIndent3"/>
        <w:spacing w:after="0" w:line="240" w:lineRule="auto"/>
        <w:ind w:left="0" w:firstLine="360"/>
        <w:jc w:val="both"/>
        <w:rPr>
          <w:rFonts w:ascii="Trebuchet MS" w:hAnsi="Trebuchet MS"/>
          <w:sz w:val="22"/>
          <w:szCs w:val="22"/>
          <w:lang w:val="ro-RO"/>
        </w:rPr>
      </w:pPr>
    </w:p>
    <w:p w14:paraId="2F821CD4" w14:textId="3997E5FE" w:rsidR="001C4BCF" w:rsidRDefault="001326B2" w:rsidP="001326B2">
      <w:pPr>
        <w:tabs>
          <w:tab w:val="left" w:pos="-567"/>
        </w:tabs>
        <w:spacing w:after="0" w:line="240" w:lineRule="auto"/>
        <w:ind w:firstLine="562"/>
        <w:jc w:val="both"/>
        <w:rPr>
          <w:rFonts w:ascii="Trebuchet MS" w:hAnsi="Trebuchet MS"/>
        </w:rPr>
      </w:pPr>
      <w:r w:rsidRPr="001326B2">
        <w:rPr>
          <w:rFonts w:ascii="Trebuchet MS" w:hAnsi="Trebuchet MS"/>
        </w:rPr>
        <w:t>Instalaţiile de transport existente care deservesc pădurea însumează 18,0 km şi sunt reprezentate de două drumuri publice și nouă drumuri forestiere. Ele asigură accesibilitatea fondului forestier şi a posibilităţii în proporţie de 100%</w:t>
      </w:r>
      <w:r w:rsidR="00A35972" w:rsidRPr="001326B2">
        <w:rPr>
          <w:rFonts w:ascii="Trebuchet MS" w:hAnsi="Trebuchet MS"/>
        </w:rPr>
        <w:t>.</w:t>
      </w:r>
    </w:p>
    <w:p w14:paraId="135F10C7" w14:textId="0B21B936" w:rsidR="00F576F5" w:rsidRDefault="00F576F5" w:rsidP="00F576F5">
      <w:pPr>
        <w:tabs>
          <w:tab w:val="left" w:pos="-567"/>
        </w:tabs>
        <w:spacing w:after="0" w:line="240" w:lineRule="auto"/>
        <w:ind w:firstLine="562"/>
        <w:jc w:val="center"/>
        <w:rPr>
          <w:rFonts w:ascii="Trebuchet MS" w:hAnsi="Trebuchet MS"/>
        </w:rPr>
      </w:pPr>
      <w:r>
        <w:rPr>
          <w:noProof/>
          <w:lang w:val="en-US"/>
        </w:rPr>
        <w:drawing>
          <wp:inline distT="0" distB="0" distL="0" distR="0" wp14:anchorId="27CB0604" wp14:editId="7D576980">
            <wp:extent cx="5051700" cy="205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74793" cy="2066805"/>
                    </a:xfrm>
                    <a:prstGeom prst="rect">
                      <a:avLst/>
                    </a:prstGeom>
                  </pic:spPr>
                </pic:pic>
              </a:graphicData>
            </a:graphic>
          </wp:inline>
        </w:drawing>
      </w:r>
    </w:p>
    <w:p w14:paraId="55AEFA31" w14:textId="77777777" w:rsidR="001326B2" w:rsidRPr="001326B2" w:rsidRDefault="001326B2" w:rsidP="001326B2">
      <w:pPr>
        <w:tabs>
          <w:tab w:val="left" w:pos="-567"/>
        </w:tabs>
        <w:spacing w:after="0" w:line="240" w:lineRule="auto"/>
        <w:ind w:firstLine="562"/>
        <w:jc w:val="both"/>
        <w:rPr>
          <w:rFonts w:ascii="Trebuchet MS" w:hAnsi="Trebuchet MS"/>
        </w:rPr>
      </w:pPr>
    </w:p>
    <w:p w14:paraId="2D98AFCF"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lastRenderedPageBreak/>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688830AD" w14:textId="3D99E935" w:rsidR="001C4BCF" w:rsidRPr="00D146E9" w:rsidRDefault="001C4BCF" w:rsidP="001C4BCF">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4BC05448" w14:textId="77777777" w:rsidR="001C4BCF" w:rsidRPr="00D146E9" w:rsidRDefault="001C4BCF" w:rsidP="001C4BCF">
      <w:pPr>
        <w:spacing w:after="0" w:line="240" w:lineRule="auto"/>
        <w:ind w:hanging="360"/>
        <w:jc w:val="both"/>
        <w:rPr>
          <w:rFonts w:ascii="Trebuchet MS" w:hAnsi="Trebuchet MS"/>
          <w:b/>
        </w:rPr>
      </w:pPr>
    </w:p>
    <w:p w14:paraId="2C6E3C87" w14:textId="77777777" w:rsidR="001C4BCF" w:rsidRPr="0051454E" w:rsidRDefault="001C4BCF" w:rsidP="001C4BCF">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1C4BCF">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37E111FD" w14:textId="3465A739"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050F7">
      <w:pPr>
        <w:autoSpaceDE w:val="0"/>
        <w:autoSpaceDN w:val="0"/>
        <w:adjustRightInd w:val="0"/>
        <w:spacing w:after="0" w:line="240" w:lineRule="auto"/>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0FB365B3" w14:textId="09A7EB49" w:rsidR="000B6D71" w:rsidRPr="008848AD" w:rsidRDefault="001C4BCF" w:rsidP="008848AD">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r w:rsidR="008848AD">
        <w:rPr>
          <w:rFonts w:ascii="Trebuchet MS" w:hAnsi="Trebuchet MS"/>
          <w:iCs/>
        </w:rPr>
        <w:t xml:space="preserve"> Amenajamentul silvic cuprinde și un capitol (cap. 9 – Conservarea biodiversității) cu privire la protecția ecosistemelor terestre și acvatice. Condițiile propuse de APM Harghita prin adresa</w:t>
      </w:r>
      <w:r w:rsidR="008848AD" w:rsidRPr="008848AD">
        <w:rPr>
          <w:rFonts w:ascii="Trebuchet MS" w:hAnsi="Trebuchet MS"/>
          <w:iCs/>
        </w:rPr>
        <w:t xml:space="preserve"> nr. 4070/10.05.2024</w:t>
      </w:r>
      <w:r w:rsidR="008848AD">
        <w:rPr>
          <w:rFonts w:ascii="Trebuchet MS" w:hAnsi="Trebuchet MS"/>
          <w:iCs/>
        </w:rPr>
        <w:t xml:space="preserve"> au fost incluse în amenajament.</w:t>
      </w:r>
    </w:p>
    <w:p w14:paraId="2A983B41" w14:textId="66100597" w:rsidR="001C4BCF" w:rsidRPr="00D146E9" w:rsidRDefault="001C4BCF" w:rsidP="001C4BCF">
      <w:pPr>
        <w:spacing w:after="0" w:line="240" w:lineRule="auto"/>
        <w:jc w:val="both"/>
        <w:rPr>
          <w:rFonts w:ascii="Trebuchet MS" w:hAnsi="Trebuchet MS"/>
          <w:b/>
        </w:rPr>
      </w:pPr>
      <w:r w:rsidRPr="00D146E9">
        <w:rPr>
          <w:rFonts w:ascii="Trebuchet MS" w:hAnsi="Trebuchet MS"/>
          <w:b/>
        </w:rPr>
        <w:t>d.) Probleme de mediu relevante pentru plan:</w:t>
      </w:r>
    </w:p>
    <w:p w14:paraId="1D9EBB87" w14:textId="77777777" w:rsidR="008848AD" w:rsidRPr="008848AD" w:rsidRDefault="001C4BCF" w:rsidP="008848AD">
      <w:pPr>
        <w:spacing w:after="0" w:line="240" w:lineRule="auto"/>
        <w:ind w:firstLine="720"/>
        <w:jc w:val="both"/>
        <w:rPr>
          <w:rFonts w:ascii="Trebuchet MS" w:hAnsi="Trebuchet MS"/>
        </w:rPr>
      </w:pPr>
      <w:r w:rsidRPr="00D146E9">
        <w:rPr>
          <w:rFonts w:ascii="Trebuchet MS" w:hAnsi="Trebuchet MS"/>
        </w:rPr>
        <w:t xml:space="preserve">Menţinerea integrităţii fondului forestier, respectiv protejarea speciilor ocrotite și habitatelor forestiere, a peisajului și menținerea tipului natural fundamental de pădure. </w:t>
      </w:r>
      <w:r w:rsidR="008848AD" w:rsidRPr="008848AD">
        <w:rPr>
          <w:rFonts w:ascii="Trebuchet MS" w:hAnsi="Trebuchet MS"/>
        </w:rPr>
        <w:t>Vântul şi zăpada umedă sunt factori destabilizatori importanţi care se manifestă în unitatea studiată provocând doborâturi şi rupturi. Astfel rupturile se manifestă izolat pe o suprafaţă de 10,30 ha (unitățile amenajistice 80A și 80D), de intensitate destul de mare. Pentru a preîntâmpina producerea acestor fenomene se impune o grijă sporită în executarea la timp a lucrărilor de îngrijire şi respectarea valorilor intensităţii prevăzute în normele tehnice.</w:t>
      </w:r>
    </w:p>
    <w:p w14:paraId="271D1E74" w14:textId="3B47855A" w:rsidR="001C4BCF" w:rsidRPr="003C2F86" w:rsidRDefault="001C4BCF" w:rsidP="003C2F86">
      <w:pPr>
        <w:pStyle w:val="BodyText"/>
        <w:spacing w:after="0" w:line="240" w:lineRule="auto"/>
        <w:jc w:val="both"/>
        <w:rPr>
          <w:rFonts w:ascii="Trebuchet MS" w:hAnsi="Trebuchet MS"/>
          <w:lang w:val="ro-RO"/>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0E35BADB" w14:textId="13FE2D51" w:rsidR="001C4BCF" w:rsidRP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lastRenderedPageBreak/>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2D3858B0"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777229">
        <w:rPr>
          <w:rFonts w:ascii="Trebuchet MS" w:hAnsi="Trebuchet MS"/>
          <w:i/>
          <w:color w:val="000000"/>
        </w:rPr>
        <w:t>II Păduri Particulare Gheorgheni Nord</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AC54CF6" w14:textId="1A2CDD70" w:rsidR="001C4BCF"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4637D23D" w14:textId="77777777" w:rsidR="00F576F5" w:rsidRPr="00D146E9" w:rsidRDefault="00F576F5" w:rsidP="001C4BCF">
      <w:pPr>
        <w:spacing w:after="0" w:line="240" w:lineRule="auto"/>
        <w:jc w:val="both"/>
        <w:rPr>
          <w:rFonts w:ascii="Trebuchet MS" w:hAnsi="Trebuchet MS"/>
        </w:rPr>
      </w:pPr>
    </w:p>
    <w:p w14:paraId="79109798" w14:textId="6F261FEA" w:rsidR="000B6D71" w:rsidRPr="00D146E9" w:rsidRDefault="001C4BCF" w:rsidP="001C4BCF">
      <w:pPr>
        <w:spacing w:after="0" w:line="240" w:lineRule="auto"/>
        <w:jc w:val="both"/>
        <w:rPr>
          <w:rFonts w:ascii="Trebuchet MS" w:hAnsi="Trebuchet MS"/>
          <w:b/>
        </w:rPr>
      </w:pPr>
      <w:r w:rsidRPr="00D146E9">
        <w:rPr>
          <w:rFonts w:ascii="Trebuchet MS" w:hAnsi="Trebuchet MS"/>
          <w:b/>
        </w:rPr>
        <w:lastRenderedPageBreak/>
        <w:t>g. Efectele asupra zonelor sau peisajelor care au un statut de protejare recunoscut pe plan naţional, comunitar sau internaţional:</w:t>
      </w:r>
    </w:p>
    <w:p w14:paraId="3FCE8936" w14:textId="77777777" w:rsidR="000B6D71" w:rsidRDefault="000B6D71" w:rsidP="000B6D71">
      <w:pPr>
        <w:autoSpaceDE w:val="0"/>
        <w:autoSpaceDN w:val="0"/>
        <w:adjustRightInd w:val="0"/>
        <w:spacing w:after="0" w:line="240" w:lineRule="auto"/>
        <w:jc w:val="both"/>
        <w:rPr>
          <w:rFonts w:ascii="Trebuchet MS" w:hAnsi="Trebuchet MS"/>
          <w:i/>
        </w:rPr>
      </w:pPr>
      <w:r>
        <w:rPr>
          <w:rFonts w:ascii="Trebuchet MS" w:hAnsi="Trebuchet MS"/>
          <w:i/>
        </w:rPr>
        <w:t xml:space="preserve">- nu este cazul </w:t>
      </w:r>
    </w:p>
    <w:p w14:paraId="7070E0DE" w14:textId="77777777" w:rsidR="001C4BCF" w:rsidRPr="00D146E9" w:rsidRDefault="001C4BCF" w:rsidP="001C4BCF">
      <w:pPr>
        <w:spacing w:after="0" w:line="240" w:lineRule="auto"/>
        <w:jc w:val="both"/>
        <w:rPr>
          <w:rFonts w:ascii="Trebuchet MS" w:hAnsi="Trebuchet MS"/>
          <w:b/>
        </w:rPr>
      </w:pPr>
    </w:p>
    <w:p w14:paraId="748D3CE0" w14:textId="08E9A227" w:rsidR="001C4BCF" w:rsidRPr="000B6D71" w:rsidRDefault="001C4BCF" w:rsidP="000B6D71">
      <w:pPr>
        <w:pStyle w:val="ListParagraph"/>
        <w:numPr>
          <w:ilvl w:val="0"/>
          <w:numId w:val="26"/>
        </w:numPr>
        <w:spacing w:after="0" w:line="240" w:lineRule="auto"/>
        <w:ind w:left="360" w:hanging="360"/>
        <w:jc w:val="both"/>
        <w:rPr>
          <w:rFonts w:ascii="Trebuchet MS" w:hAnsi="Trebuchet MS"/>
          <w:b/>
        </w:rPr>
      </w:pPr>
      <w:r w:rsidRPr="000B6D71">
        <w:rPr>
          <w:rFonts w:ascii="Trebuchet MS" w:hAnsi="Trebuchet MS"/>
          <w:b/>
        </w:rPr>
        <w:t xml:space="preserve">Planul urmează să fie supus procedurii de adoptare fără aviz de mediu cu următoarele condiţii: </w:t>
      </w:r>
    </w:p>
    <w:p w14:paraId="5BEF76CC" w14:textId="735D972B" w:rsidR="001050F7" w:rsidRPr="001050F7" w:rsidRDefault="001C4BCF" w:rsidP="001547C0">
      <w:pPr>
        <w:pStyle w:val="ListParagraph"/>
        <w:numPr>
          <w:ilvl w:val="0"/>
          <w:numId w:val="16"/>
        </w:numPr>
        <w:spacing w:after="0" w:line="240" w:lineRule="auto"/>
        <w:ind w:left="360" w:hanging="360"/>
        <w:contextualSpacing w:val="0"/>
        <w:jc w:val="both"/>
        <w:rPr>
          <w:rFonts w:ascii="Trebuchet MS" w:hAnsi="Trebuchet MS"/>
        </w:rPr>
      </w:pPr>
      <w:r w:rsidRPr="001050F7">
        <w:rPr>
          <w:rFonts w:ascii="Trebuchet MS" w:hAnsi="Trebuchet MS"/>
        </w:rPr>
        <w:t xml:space="preserve">toate condițiile impuse trebuie respectate de către </w:t>
      </w:r>
      <w:r w:rsidR="001050F7" w:rsidRPr="00D146E9">
        <w:rPr>
          <w:rFonts w:ascii="Trebuchet MS" w:hAnsi="Trebuchet MS" w:cstheme="majorHAnsi"/>
        </w:rPr>
        <w:t xml:space="preserve">O.S. </w:t>
      </w:r>
      <w:r w:rsidR="001050F7">
        <w:rPr>
          <w:rFonts w:ascii="Trebuchet MS" w:hAnsi="Trebuchet MS" w:cstheme="majorHAnsi"/>
        </w:rPr>
        <w:t xml:space="preserve">de Regim </w:t>
      </w:r>
      <w:r w:rsidR="008848AD">
        <w:rPr>
          <w:rFonts w:ascii="Trebuchet MS" w:hAnsi="Trebuchet MS" w:cstheme="majorHAnsi"/>
        </w:rPr>
        <w:t>Ghergheni</w:t>
      </w:r>
      <w:r w:rsidR="001050F7">
        <w:rPr>
          <w:rFonts w:ascii="Trebuchet MS" w:hAnsi="Trebuchet MS" w:cstheme="majorHAnsi"/>
        </w:rPr>
        <w:t xml:space="preserve"> S.A.</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0A918DF0"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777229">
        <w:rPr>
          <w:rFonts w:ascii="Trebuchet MS" w:hAnsi="Trebuchet MS"/>
          <w:sz w:val="22"/>
          <w:lang w:eastAsia="ro-RO"/>
        </w:rPr>
        <w:t>II Păduri Particulare Gheorgheni Nord</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191B6426" w14:textId="35940524" w:rsidR="001050F7" w:rsidRPr="00D146E9" w:rsidRDefault="001050F7" w:rsidP="001050F7">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sidR="008848AD">
        <w:rPr>
          <w:rFonts w:ascii="Trebuchet MS" w:hAnsi="Trebuchet MS"/>
        </w:rPr>
        <w:t>23.07</w:t>
      </w:r>
      <w:r w:rsidRPr="00D146E9">
        <w:rPr>
          <w:rFonts w:ascii="Trebuchet MS" w:hAnsi="Trebuchet MS"/>
        </w:rPr>
        <w:t xml:space="preserve">.2024, </w:t>
      </w:r>
      <w:r>
        <w:rPr>
          <w:rFonts w:ascii="Trebuchet MS" w:hAnsi="Trebuchet MS"/>
        </w:rPr>
        <w:t>2</w:t>
      </w:r>
      <w:r w:rsidR="008848AD">
        <w:rPr>
          <w:rFonts w:ascii="Trebuchet MS" w:hAnsi="Trebuchet MS"/>
        </w:rPr>
        <w:t>6.07</w:t>
      </w:r>
      <w:r w:rsidRPr="00D146E9">
        <w:rPr>
          <w:rFonts w:ascii="Trebuchet MS" w:hAnsi="Trebuchet MS"/>
        </w:rPr>
        <w:t>.2024, .</w:t>
      </w:r>
      <w:r w:rsidR="008848AD">
        <w:rPr>
          <w:rFonts w:ascii="Trebuchet MS" w:hAnsi="Trebuchet MS"/>
        </w:rPr>
        <w:t>08</w:t>
      </w:r>
      <w:r w:rsidRPr="00D146E9">
        <w:rPr>
          <w:rFonts w:ascii="Trebuchet MS" w:hAnsi="Trebuchet MS"/>
        </w:rPr>
        <w:t xml:space="preserve">.2024, și în ziarul Hargita Népe din data de </w:t>
      </w:r>
      <w:r w:rsidR="001326B2">
        <w:rPr>
          <w:rFonts w:ascii="Trebuchet MS" w:hAnsi="Trebuchet MS"/>
        </w:rPr>
        <w:t>23.07</w:t>
      </w:r>
      <w:r w:rsidRPr="00D146E9">
        <w:rPr>
          <w:rFonts w:ascii="Trebuchet MS" w:hAnsi="Trebuchet MS"/>
        </w:rPr>
        <w:t xml:space="preserve">.2024, </w:t>
      </w:r>
      <w:r w:rsidR="001326B2">
        <w:rPr>
          <w:rFonts w:ascii="Trebuchet MS" w:hAnsi="Trebuchet MS"/>
        </w:rPr>
        <w:t>26.07</w:t>
      </w:r>
      <w:r w:rsidRPr="00D146E9">
        <w:rPr>
          <w:rFonts w:ascii="Trebuchet MS" w:hAnsi="Trebuchet MS"/>
        </w:rPr>
        <w:t>.2024, .</w:t>
      </w:r>
      <w:r w:rsidR="001326B2">
        <w:rPr>
          <w:rFonts w:ascii="Trebuchet MS" w:hAnsi="Trebuchet MS"/>
        </w:rPr>
        <w:t>08</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5113EF65"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r w:rsidR="001050F7">
        <w:rPr>
          <w:rFonts w:ascii="Trebuchet MS" w:hAnsi="Trebuchet MS"/>
        </w:rPr>
        <w:t>.</w:t>
      </w:r>
    </w:p>
    <w:p w14:paraId="6E5E246F" w14:textId="78EB412B" w:rsidR="001C4BCF" w:rsidRPr="00D146E9" w:rsidRDefault="001C4BCF" w:rsidP="000B6D71">
      <w:pPr>
        <w:autoSpaceDE w:val="0"/>
        <w:autoSpaceDN w:val="0"/>
        <w:adjustRightInd w:val="0"/>
        <w:spacing w:after="0" w:line="240" w:lineRule="auto"/>
        <w:ind w:firstLine="708"/>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lastRenderedPageBreak/>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45E6B435" w14:textId="75DF6F05" w:rsidR="001C4BCF" w:rsidRDefault="001C4BCF" w:rsidP="001C4BCF">
      <w:pPr>
        <w:spacing w:after="0" w:line="240" w:lineRule="auto"/>
        <w:outlineLvl w:val="0"/>
        <w:rPr>
          <w:rFonts w:ascii="Trebuchet MS" w:hAnsi="Trebuchet MS"/>
        </w:rPr>
      </w:pPr>
    </w:p>
    <w:p w14:paraId="17B2F98C" w14:textId="77777777" w:rsidR="00F576F5" w:rsidRDefault="00F576F5" w:rsidP="001C4BCF">
      <w:pPr>
        <w:spacing w:after="0" w:line="240" w:lineRule="auto"/>
        <w:outlineLvl w:val="0"/>
        <w:rPr>
          <w:rFonts w:ascii="Trebuchet MS" w:hAnsi="Trebuchet MS"/>
        </w:rPr>
      </w:pPr>
    </w:p>
    <w:p w14:paraId="1374E5D3" w14:textId="15FB130F" w:rsidR="00D73445" w:rsidRDefault="00D73445" w:rsidP="001C4BCF">
      <w:pPr>
        <w:spacing w:after="0" w:line="240" w:lineRule="auto"/>
        <w:outlineLvl w:val="0"/>
        <w:rPr>
          <w:rFonts w:ascii="Trebuchet MS" w:hAnsi="Trebuchet MS"/>
        </w:rPr>
      </w:pPr>
    </w:p>
    <w:p w14:paraId="5DEEBED9" w14:textId="393F80D1"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746ECCC8" w:rsidR="001C4BCF" w:rsidRPr="00C77A83" w:rsidRDefault="001326B2" w:rsidP="00511089">
            <w:pPr>
              <w:spacing w:after="0" w:line="240" w:lineRule="auto"/>
              <w:rPr>
                <w:rFonts w:ascii="Trebuchet MS" w:hAnsi="Trebuchet MS"/>
              </w:rPr>
            </w:pPr>
            <w:r>
              <w:rPr>
                <w:rFonts w:ascii="Trebuchet MS" w:hAnsi="Trebuchet MS"/>
              </w:rPr>
              <w:t>0</w:t>
            </w:r>
            <w:r w:rsidR="00511089">
              <w:rPr>
                <w:rFonts w:ascii="Trebuchet MS" w:hAnsi="Trebuchet MS"/>
              </w:rPr>
              <w:t>8</w:t>
            </w:r>
            <w:r>
              <w:rPr>
                <w:rFonts w:ascii="Trebuchet MS" w:hAnsi="Trebuchet MS"/>
              </w:rPr>
              <w:t>.08</w:t>
            </w:r>
            <w:r w:rsidR="001C4BCF"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4128F1AA" w:rsidR="001C4BCF" w:rsidRPr="00C77A83" w:rsidRDefault="00511089" w:rsidP="00B3545A">
            <w:pPr>
              <w:spacing w:after="0" w:line="240" w:lineRule="auto"/>
              <w:rPr>
                <w:rFonts w:ascii="Trebuchet MS" w:hAnsi="Trebuchet MS"/>
              </w:rPr>
            </w:pPr>
            <w:r>
              <w:rPr>
                <w:rFonts w:ascii="Trebuchet MS" w:hAnsi="Trebuchet MS"/>
              </w:rPr>
              <w:t>08</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744719FE" w:rsidR="001C4BCF" w:rsidRPr="00C77A83" w:rsidRDefault="00511089" w:rsidP="00B3545A">
            <w:pPr>
              <w:spacing w:after="0" w:line="240" w:lineRule="auto"/>
              <w:rPr>
                <w:rFonts w:ascii="Trebuchet MS" w:hAnsi="Trebuchet MS"/>
              </w:rPr>
            </w:pPr>
            <w:r>
              <w:rPr>
                <w:rFonts w:ascii="Trebuchet MS" w:hAnsi="Trebuchet MS"/>
              </w:rPr>
              <w:t>08</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78BA91D" w14:textId="77777777" w:rsidR="001C4BCF" w:rsidRPr="00D146E9" w:rsidRDefault="001C4BCF" w:rsidP="001C4BCF">
      <w:pPr>
        <w:spacing w:after="0" w:line="240" w:lineRule="auto"/>
        <w:rPr>
          <w:rFonts w:ascii="Trebuchet MS" w:hAnsi="Trebuchet MS"/>
        </w:rPr>
      </w:pPr>
    </w:p>
    <w:p w14:paraId="3A057A13" w14:textId="6821F839" w:rsidR="001C4BCF" w:rsidRDefault="001C4BCF" w:rsidP="001C4BCF">
      <w:pPr>
        <w:spacing w:after="0" w:line="240" w:lineRule="auto"/>
        <w:rPr>
          <w:rFonts w:ascii="Trebuchet MS" w:hAnsi="Trebuchet MS"/>
          <w:sz w:val="20"/>
          <w:szCs w:val="20"/>
        </w:rPr>
      </w:pPr>
    </w:p>
    <w:p w14:paraId="453CA022" w14:textId="77777777" w:rsidR="00F576F5" w:rsidRDefault="00F576F5" w:rsidP="001C4BCF">
      <w:pPr>
        <w:spacing w:after="0" w:line="240" w:lineRule="auto"/>
        <w:rPr>
          <w:rFonts w:ascii="Trebuchet MS" w:hAnsi="Trebuchet MS"/>
          <w:sz w:val="20"/>
          <w:szCs w:val="20"/>
        </w:rPr>
      </w:pPr>
    </w:p>
    <w:p w14:paraId="5DD18227" w14:textId="77777777" w:rsidR="00F576F5" w:rsidRDefault="00F576F5" w:rsidP="001C4BCF">
      <w:pPr>
        <w:spacing w:after="0" w:line="240" w:lineRule="auto"/>
        <w:rPr>
          <w:rFonts w:ascii="Trebuchet MS" w:hAnsi="Trebuchet MS"/>
          <w:sz w:val="20"/>
          <w:szCs w:val="20"/>
        </w:rPr>
      </w:pPr>
    </w:p>
    <w:p w14:paraId="3D51F2BC" w14:textId="77777777" w:rsidR="00F576F5" w:rsidRDefault="00F576F5" w:rsidP="001C4BCF">
      <w:pPr>
        <w:spacing w:after="0" w:line="240" w:lineRule="auto"/>
        <w:rPr>
          <w:rFonts w:ascii="Trebuchet MS" w:hAnsi="Trebuchet MS"/>
          <w:sz w:val="20"/>
          <w:szCs w:val="20"/>
        </w:rPr>
      </w:pPr>
      <w:bookmarkStart w:id="0" w:name="_GoBack"/>
      <w:bookmarkEnd w:id="0"/>
    </w:p>
    <w:p w14:paraId="19D55251" w14:textId="77777777" w:rsidR="00F576F5" w:rsidRDefault="00F576F5" w:rsidP="001C4BCF">
      <w:pPr>
        <w:spacing w:after="0" w:line="240" w:lineRule="auto"/>
        <w:rPr>
          <w:rFonts w:ascii="Trebuchet MS" w:hAnsi="Trebuchet MS"/>
          <w:sz w:val="20"/>
          <w:szCs w:val="20"/>
        </w:rPr>
      </w:pPr>
    </w:p>
    <w:p w14:paraId="7B80EB62" w14:textId="77777777" w:rsidR="00F576F5" w:rsidRDefault="00F576F5" w:rsidP="001C4BCF">
      <w:pPr>
        <w:spacing w:after="0" w:line="240" w:lineRule="auto"/>
        <w:rPr>
          <w:rFonts w:ascii="Trebuchet MS" w:hAnsi="Trebuchet MS"/>
          <w:sz w:val="20"/>
          <w:szCs w:val="20"/>
        </w:rPr>
      </w:pPr>
    </w:p>
    <w:p w14:paraId="0A5DB7C4" w14:textId="77777777" w:rsidR="00F576F5" w:rsidRDefault="00F576F5" w:rsidP="001C4BCF">
      <w:pPr>
        <w:spacing w:after="0" w:line="240" w:lineRule="auto"/>
        <w:rPr>
          <w:rFonts w:ascii="Trebuchet MS" w:hAnsi="Trebuchet MS"/>
          <w:sz w:val="20"/>
          <w:szCs w:val="20"/>
        </w:rPr>
      </w:pPr>
    </w:p>
    <w:p w14:paraId="27B65D65" w14:textId="77777777" w:rsidR="00F576F5" w:rsidRDefault="00F576F5" w:rsidP="001C4BCF">
      <w:pPr>
        <w:spacing w:after="0" w:line="240" w:lineRule="auto"/>
        <w:rPr>
          <w:rFonts w:ascii="Trebuchet MS" w:hAnsi="Trebuchet MS"/>
          <w:sz w:val="20"/>
          <w:szCs w:val="20"/>
        </w:rPr>
      </w:pPr>
    </w:p>
    <w:p w14:paraId="0B4C7B0C" w14:textId="77777777" w:rsidR="00F576F5" w:rsidRDefault="00F576F5" w:rsidP="001C4BCF">
      <w:pPr>
        <w:spacing w:after="0" w:line="240" w:lineRule="auto"/>
        <w:rPr>
          <w:rFonts w:ascii="Trebuchet MS" w:hAnsi="Trebuchet MS"/>
          <w:sz w:val="20"/>
          <w:szCs w:val="20"/>
        </w:rPr>
      </w:pPr>
    </w:p>
    <w:p w14:paraId="5D2F02AA" w14:textId="77777777" w:rsidR="00F576F5" w:rsidRDefault="00F576F5" w:rsidP="001C4BCF">
      <w:pPr>
        <w:spacing w:after="0" w:line="240" w:lineRule="auto"/>
        <w:rPr>
          <w:rFonts w:ascii="Trebuchet MS" w:hAnsi="Trebuchet MS"/>
          <w:sz w:val="20"/>
          <w:szCs w:val="20"/>
        </w:rPr>
      </w:pPr>
    </w:p>
    <w:p w14:paraId="25B8F3B6" w14:textId="77777777" w:rsidR="00F576F5" w:rsidRDefault="00F576F5" w:rsidP="001C4BCF">
      <w:pPr>
        <w:spacing w:after="0" w:line="240" w:lineRule="auto"/>
        <w:rPr>
          <w:rFonts w:ascii="Trebuchet MS" w:hAnsi="Trebuchet MS"/>
          <w:sz w:val="20"/>
          <w:szCs w:val="20"/>
        </w:rPr>
      </w:pPr>
    </w:p>
    <w:p w14:paraId="6599CAE9" w14:textId="77777777" w:rsidR="00F576F5" w:rsidRDefault="00F576F5" w:rsidP="001C4BCF">
      <w:pPr>
        <w:spacing w:after="0" w:line="240" w:lineRule="auto"/>
        <w:rPr>
          <w:rFonts w:ascii="Trebuchet MS" w:hAnsi="Trebuchet MS"/>
          <w:sz w:val="20"/>
          <w:szCs w:val="20"/>
        </w:rPr>
      </w:pPr>
    </w:p>
    <w:p w14:paraId="090B0BD7" w14:textId="77777777" w:rsidR="00F576F5" w:rsidRDefault="00F576F5" w:rsidP="001C4BCF">
      <w:pPr>
        <w:spacing w:after="0" w:line="240" w:lineRule="auto"/>
        <w:rPr>
          <w:rFonts w:ascii="Trebuchet MS" w:hAnsi="Trebuchet MS"/>
          <w:sz w:val="20"/>
          <w:szCs w:val="20"/>
        </w:rPr>
      </w:pPr>
    </w:p>
    <w:p w14:paraId="346041EC" w14:textId="77777777" w:rsidR="00F576F5" w:rsidRDefault="00F576F5" w:rsidP="001C4BCF">
      <w:pPr>
        <w:spacing w:after="0" w:line="240" w:lineRule="auto"/>
        <w:rPr>
          <w:rFonts w:ascii="Trebuchet MS" w:hAnsi="Trebuchet MS"/>
          <w:sz w:val="20"/>
          <w:szCs w:val="20"/>
        </w:rPr>
      </w:pPr>
    </w:p>
    <w:p w14:paraId="3715AF3F" w14:textId="77777777" w:rsidR="00F576F5" w:rsidRDefault="00F576F5" w:rsidP="001C4BCF">
      <w:pPr>
        <w:spacing w:after="0" w:line="240" w:lineRule="auto"/>
        <w:rPr>
          <w:rFonts w:ascii="Trebuchet MS" w:hAnsi="Trebuchet MS"/>
          <w:sz w:val="20"/>
          <w:szCs w:val="20"/>
        </w:rPr>
      </w:pPr>
    </w:p>
    <w:p w14:paraId="0C23A588" w14:textId="77777777" w:rsidR="00F576F5" w:rsidRDefault="00F576F5" w:rsidP="001C4BCF">
      <w:pPr>
        <w:spacing w:after="0" w:line="240" w:lineRule="auto"/>
        <w:rPr>
          <w:rFonts w:ascii="Trebuchet MS" w:hAnsi="Trebuchet MS"/>
          <w:sz w:val="20"/>
          <w:szCs w:val="20"/>
        </w:rPr>
      </w:pPr>
    </w:p>
    <w:p w14:paraId="217CA417" w14:textId="77777777" w:rsidR="00F576F5" w:rsidRDefault="00F576F5" w:rsidP="001C4BCF">
      <w:pPr>
        <w:spacing w:after="0" w:line="240" w:lineRule="auto"/>
        <w:rPr>
          <w:rFonts w:ascii="Trebuchet MS" w:hAnsi="Trebuchet MS"/>
          <w:sz w:val="20"/>
          <w:szCs w:val="20"/>
        </w:rPr>
      </w:pPr>
    </w:p>
    <w:p w14:paraId="379FDF97" w14:textId="77777777" w:rsidR="00F576F5" w:rsidRDefault="00F576F5" w:rsidP="001C4BCF">
      <w:pPr>
        <w:spacing w:after="0" w:line="240" w:lineRule="auto"/>
        <w:rPr>
          <w:rFonts w:ascii="Trebuchet MS" w:hAnsi="Trebuchet MS"/>
          <w:sz w:val="20"/>
          <w:szCs w:val="20"/>
        </w:rPr>
      </w:pPr>
    </w:p>
    <w:p w14:paraId="770033FC" w14:textId="77777777" w:rsidR="00F576F5" w:rsidRDefault="00F576F5" w:rsidP="001C4BCF">
      <w:pPr>
        <w:spacing w:after="0" w:line="240" w:lineRule="auto"/>
        <w:rPr>
          <w:rFonts w:ascii="Trebuchet MS" w:hAnsi="Trebuchet MS"/>
          <w:sz w:val="20"/>
          <w:szCs w:val="20"/>
        </w:rPr>
      </w:pPr>
    </w:p>
    <w:p w14:paraId="79280246" w14:textId="77777777" w:rsidR="00F576F5" w:rsidRDefault="00F576F5" w:rsidP="001C4BCF">
      <w:pPr>
        <w:spacing w:after="0" w:line="240" w:lineRule="auto"/>
        <w:rPr>
          <w:rFonts w:ascii="Trebuchet MS" w:hAnsi="Trebuchet MS"/>
          <w:sz w:val="20"/>
          <w:szCs w:val="20"/>
        </w:rPr>
      </w:pPr>
    </w:p>
    <w:p w14:paraId="673E5B89" w14:textId="77777777" w:rsidR="00F576F5" w:rsidRDefault="00F576F5" w:rsidP="001C4BCF">
      <w:pPr>
        <w:spacing w:after="0" w:line="240" w:lineRule="auto"/>
        <w:rPr>
          <w:rFonts w:ascii="Trebuchet MS" w:hAnsi="Trebuchet MS"/>
          <w:sz w:val="20"/>
          <w:szCs w:val="20"/>
        </w:rPr>
      </w:pPr>
    </w:p>
    <w:p w14:paraId="7CAB1F5F" w14:textId="77777777" w:rsidR="00F576F5" w:rsidRDefault="00F576F5" w:rsidP="001C4BCF">
      <w:pPr>
        <w:spacing w:after="0" w:line="240" w:lineRule="auto"/>
        <w:rPr>
          <w:rFonts w:ascii="Trebuchet MS" w:hAnsi="Trebuchet MS"/>
          <w:sz w:val="20"/>
          <w:szCs w:val="20"/>
        </w:rPr>
      </w:pPr>
    </w:p>
    <w:p w14:paraId="5433C78D" w14:textId="77777777" w:rsidR="00F576F5" w:rsidRDefault="00F576F5" w:rsidP="001C4BCF">
      <w:pPr>
        <w:spacing w:after="0" w:line="240" w:lineRule="auto"/>
        <w:rPr>
          <w:rFonts w:ascii="Trebuchet MS" w:hAnsi="Trebuchet MS"/>
          <w:sz w:val="20"/>
          <w:szCs w:val="20"/>
        </w:rPr>
      </w:pPr>
    </w:p>
    <w:p w14:paraId="5A841809" w14:textId="77777777" w:rsidR="00F576F5" w:rsidRDefault="00F576F5" w:rsidP="001C4BCF">
      <w:pPr>
        <w:spacing w:after="0" w:line="240" w:lineRule="auto"/>
        <w:rPr>
          <w:rFonts w:ascii="Trebuchet MS" w:hAnsi="Trebuchet MS"/>
          <w:sz w:val="20"/>
          <w:szCs w:val="20"/>
        </w:rPr>
      </w:pPr>
    </w:p>
    <w:p w14:paraId="32BF0476" w14:textId="77777777" w:rsidR="00F576F5" w:rsidRDefault="00F576F5" w:rsidP="001C4BCF">
      <w:pPr>
        <w:spacing w:after="0" w:line="240" w:lineRule="auto"/>
        <w:rPr>
          <w:rFonts w:ascii="Trebuchet MS" w:hAnsi="Trebuchet MS"/>
          <w:sz w:val="20"/>
          <w:szCs w:val="20"/>
        </w:rPr>
      </w:pPr>
    </w:p>
    <w:p w14:paraId="39B2116A" w14:textId="77777777" w:rsidR="00F576F5" w:rsidRDefault="00F576F5" w:rsidP="001C4BCF">
      <w:pPr>
        <w:spacing w:after="0" w:line="240" w:lineRule="auto"/>
        <w:rPr>
          <w:rFonts w:ascii="Trebuchet MS" w:hAnsi="Trebuchet MS"/>
          <w:sz w:val="20"/>
          <w:szCs w:val="20"/>
        </w:rPr>
      </w:pPr>
    </w:p>
    <w:p w14:paraId="46A2D915" w14:textId="77777777" w:rsidR="00F576F5" w:rsidRDefault="00F576F5" w:rsidP="001C4BCF">
      <w:pPr>
        <w:spacing w:after="0" w:line="240" w:lineRule="auto"/>
        <w:rPr>
          <w:rFonts w:ascii="Trebuchet MS" w:hAnsi="Trebuchet MS"/>
          <w:sz w:val="20"/>
          <w:szCs w:val="20"/>
        </w:rPr>
      </w:pPr>
    </w:p>
    <w:p w14:paraId="706EEA4C" w14:textId="22940E0A"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6"/>
      <w:footerReference w:type="default" r:id="rId17"/>
      <w:headerReference w:type="first" r:id="rId18"/>
      <w:footerReference w:type="first" r:id="rId19"/>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4F7A" w14:textId="77777777" w:rsidR="003064B9" w:rsidRDefault="003064B9" w:rsidP="00143ACD">
      <w:pPr>
        <w:spacing w:after="0" w:line="240" w:lineRule="auto"/>
      </w:pPr>
      <w:r>
        <w:separator/>
      </w:r>
    </w:p>
  </w:endnote>
  <w:endnote w:type="continuationSeparator" w:id="0">
    <w:p w14:paraId="530F154B" w14:textId="77777777" w:rsidR="003064B9" w:rsidRDefault="003064B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1A7D52E9"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511089">
              <w:rPr>
                <w:rFonts w:ascii="Trebuchet MS" w:hAnsi="Trebuchet MS"/>
                <w:b/>
                <w:bCs/>
                <w:noProof/>
                <w:sz w:val="16"/>
                <w:szCs w:val="16"/>
              </w:rPr>
              <w:t>8</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511089">
              <w:rPr>
                <w:rFonts w:ascii="Trebuchet MS" w:hAnsi="Trebuchet MS"/>
                <w:b/>
                <w:bCs/>
                <w:noProof/>
                <w:sz w:val="16"/>
                <w:szCs w:val="16"/>
              </w:rPr>
              <w:t>8</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3ECB3993"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511089">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511089">
              <w:rPr>
                <w:rFonts w:ascii="Trebuchet MS" w:hAnsi="Trebuchet MS"/>
                <w:b/>
                <w:bCs/>
                <w:noProof/>
                <w:sz w:val="16"/>
                <w:szCs w:val="16"/>
              </w:rPr>
              <w:t>8</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A0773" w14:textId="77777777" w:rsidR="003064B9" w:rsidRDefault="003064B9" w:rsidP="00143ACD">
      <w:pPr>
        <w:spacing w:after="0" w:line="240" w:lineRule="auto"/>
      </w:pPr>
      <w:r>
        <w:separator/>
      </w:r>
    </w:p>
  </w:footnote>
  <w:footnote w:type="continuationSeparator" w:id="0">
    <w:p w14:paraId="4D4308C5" w14:textId="77777777" w:rsidR="003064B9" w:rsidRDefault="003064B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42469"/>
    <w:rsid w:val="00076E86"/>
    <w:rsid w:val="000A2AFC"/>
    <w:rsid w:val="000A5D61"/>
    <w:rsid w:val="000B6D71"/>
    <w:rsid w:val="000C14AB"/>
    <w:rsid w:val="000C3B8B"/>
    <w:rsid w:val="000F53B5"/>
    <w:rsid w:val="00101A71"/>
    <w:rsid w:val="001050F7"/>
    <w:rsid w:val="001103FC"/>
    <w:rsid w:val="001106DF"/>
    <w:rsid w:val="00110DF5"/>
    <w:rsid w:val="001318BF"/>
    <w:rsid w:val="001326B2"/>
    <w:rsid w:val="00142029"/>
    <w:rsid w:val="00143ACD"/>
    <w:rsid w:val="001444A2"/>
    <w:rsid w:val="001B47C8"/>
    <w:rsid w:val="001C4BCF"/>
    <w:rsid w:val="001C5543"/>
    <w:rsid w:val="001D026F"/>
    <w:rsid w:val="001D10A7"/>
    <w:rsid w:val="001F0692"/>
    <w:rsid w:val="0020757D"/>
    <w:rsid w:val="00251226"/>
    <w:rsid w:val="00292E61"/>
    <w:rsid w:val="002A1D4A"/>
    <w:rsid w:val="002A23A4"/>
    <w:rsid w:val="002C77D2"/>
    <w:rsid w:val="002D19BC"/>
    <w:rsid w:val="003064B9"/>
    <w:rsid w:val="00342D63"/>
    <w:rsid w:val="00354326"/>
    <w:rsid w:val="00366800"/>
    <w:rsid w:val="00367D52"/>
    <w:rsid w:val="00387F8F"/>
    <w:rsid w:val="00391A46"/>
    <w:rsid w:val="003A03B4"/>
    <w:rsid w:val="003A1839"/>
    <w:rsid w:val="003C123B"/>
    <w:rsid w:val="003C2F86"/>
    <w:rsid w:val="003E4368"/>
    <w:rsid w:val="003F41DD"/>
    <w:rsid w:val="0040665E"/>
    <w:rsid w:val="00433472"/>
    <w:rsid w:val="00482EF6"/>
    <w:rsid w:val="0049214D"/>
    <w:rsid w:val="004A28A3"/>
    <w:rsid w:val="004B7417"/>
    <w:rsid w:val="004C0CE7"/>
    <w:rsid w:val="004C7186"/>
    <w:rsid w:val="004E607A"/>
    <w:rsid w:val="004F0F51"/>
    <w:rsid w:val="004F42C9"/>
    <w:rsid w:val="0050210C"/>
    <w:rsid w:val="00511089"/>
    <w:rsid w:val="0051454E"/>
    <w:rsid w:val="00520258"/>
    <w:rsid w:val="0053065D"/>
    <w:rsid w:val="00542B0D"/>
    <w:rsid w:val="005661D3"/>
    <w:rsid w:val="005863C9"/>
    <w:rsid w:val="005D2C86"/>
    <w:rsid w:val="005D7C5C"/>
    <w:rsid w:val="005F5671"/>
    <w:rsid w:val="00603AD6"/>
    <w:rsid w:val="00631BF9"/>
    <w:rsid w:val="006535D6"/>
    <w:rsid w:val="00677E90"/>
    <w:rsid w:val="00681A83"/>
    <w:rsid w:val="006A5F9B"/>
    <w:rsid w:val="006D4A95"/>
    <w:rsid w:val="006D65DB"/>
    <w:rsid w:val="006E0CBC"/>
    <w:rsid w:val="007155E3"/>
    <w:rsid w:val="0071690C"/>
    <w:rsid w:val="00724D6D"/>
    <w:rsid w:val="0073023A"/>
    <w:rsid w:val="00730504"/>
    <w:rsid w:val="00733B88"/>
    <w:rsid w:val="00763575"/>
    <w:rsid w:val="00777229"/>
    <w:rsid w:val="007C4C9B"/>
    <w:rsid w:val="007D4A5C"/>
    <w:rsid w:val="007D7E7F"/>
    <w:rsid w:val="007E6483"/>
    <w:rsid w:val="007F1006"/>
    <w:rsid w:val="0081504B"/>
    <w:rsid w:val="00826A95"/>
    <w:rsid w:val="008507D9"/>
    <w:rsid w:val="008631FB"/>
    <w:rsid w:val="00884706"/>
    <w:rsid w:val="008848AD"/>
    <w:rsid w:val="008B7F2C"/>
    <w:rsid w:val="008C7811"/>
    <w:rsid w:val="008C78E3"/>
    <w:rsid w:val="008D246C"/>
    <w:rsid w:val="008E19DC"/>
    <w:rsid w:val="008E7CCD"/>
    <w:rsid w:val="008F168B"/>
    <w:rsid w:val="0090061B"/>
    <w:rsid w:val="00905F68"/>
    <w:rsid w:val="009142A5"/>
    <w:rsid w:val="009350D7"/>
    <w:rsid w:val="009866BC"/>
    <w:rsid w:val="009B480A"/>
    <w:rsid w:val="009D0C2F"/>
    <w:rsid w:val="009D62C0"/>
    <w:rsid w:val="009D6B91"/>
    <w:rsid w:val="009F1F4E"/>
    <w:rsid w:val="009F3FEF"/>
    <w:rsid w:val="009F566A"/>
    <w:rsid w:val="009F7F77"/>
    <w:rsid w:val="00A0719A"/>
    <w:rsid w:val="00A2635D"/>
    <w:rsid w:val="00A35972"/>
    <w:rsid w:val="00A448BD"/>
    <w:rsid w:val="00A906B5"/>
    <w:rsid w:val="00AC6CA8"/>
    <w:rsid w:val="00AE007A"/>
    <w:rsid w:val="00B361C8"/>
    <w:rsid w:val="00B57F87"/>
    <w:rsid w:val="00B6113C"/>
    <w:rsid w:val="00B641F6"/>
    <w:rsid w:val="00B66053"/>
    <w:rsid w:val="00BA7EEF"/>
    <w:rsid w:val="00BC1B81"/>
    <w:rsid w:val="00BE0746"/>
    <w:rsid w:val="00C02DFA"/>
    <w:rsid w:val="00C17D7D"/>
    <w:rsid w:val="00C545F6"/>
    <w:rsid w:val="00C5562D"/>
    <w:rsid w:val="00C61733"/>
    <w:rsid w:val="00C76F67"/>
    <w:rsid w:val="00CC0541"/>
    <w:rsid w:val="00CE26BC"/>
    <w:rsid w:val="00CE5F37"/>
    <w:rsid w:val="00CF28E0"/>
    <w:rsid w:val="00D021B6"/>
    <w:rsid w:val="00D1499F"/>
    <w:rsid w:val="00D17AAB"/>
    <w:rsid w:val="00D22437"/>
    <w:rsid w:val="00D24254"/>
    <w:rsid w:val="00D356FA"/>
    <w:rsid w:val="00D41783"/>
    <w:rsid w:val="00D537F8"/>
    <w:rsid w:val="00D56C41"/>
    <w:rsid w:val="00D57899"/>
    <w:rsid w:val="00D62259"/>
    <w:rsid w:val="00D70370"/>
    <w:rsid w:val="00D73445"/>
    <w:rsid w:val="00D81836"/>
    <w:rsid w:val="00D825E1"/>
    <w:rsid w:val="00D8381D"/>
    <w:rsid w:val="00DA3A94"/>
    <w:rsid w:val="00DC3C41"/>
    <w:rsid w:val="00DD4E4A"/>
    <w:rsid w:val="00DD5A01"/>
    <w:rsid w:val="00DD65FA"/>
    <w:rsid w:val="00DE792C"/>
    <w:rsid w:val="00E3080E"/>
    <w:rsid w:val="00E528E0"/>
    <w:rsid w:val="00E7302A"/>
    <w:rsid w:val="00E7544C"/>
    <w:rsid w:val="00E82CD9"/>
    <w:rsid w:val="00E84F3C"/>
    <w:rsid w:val="00EA0B14"/>
    <w:rsid w:val="00EB0ECB"/>
    <w:rsid w:val="00ED25D0"/>
    <w:rsid w:val="00F1090C"/>
    <w:rsid w:val="00F160CA"/>
    <w:rsid w:val="00F20015"/>
    <w:rsid w:val="00F270A8"/>
    <w:rsid w:val="00F50543"/>
    <w:rsid w:val="00F576F5"/>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DCE5-0C03-4796-8E3E-228EE440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3358</Words>
  <Characters>19147</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5</cp:revision>
  <cp:lastPrinted>2024-07-31T07:34:00Z</cp:lastPrinted>
  <dcterms:created xsi:type="dcterms:W3CDTF">2024-08-01T06:21:00Z</dcterms:created>
  <dcterms:modified xsi:type="dcterms:W3CDTF">2024-08-08T09:24:00Z</dcterms:modified>
</cp:coreProperties>
</file>