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A22166">
        <w:t>1397</w:t>
      </w:r>
      <w:r w:rsidR="00C3794E">
        <w:t xml:space="preserve">din </w:t>
      </w:r>
      <w:r w:rsidR="00A22166">
        <w:t xml:space="preserve">13 februarie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22166">
        <w:rPr>
          <w:b/>
          <w:sz w:val="32"/>
        </w:rPr>
        <w:t xml:space="preserve">13 februarie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A22166" w:rsidTr="00356E90">
        <w:tc>
          <w:tcPr>
            <w:tcW w:w="2430" w:type="dxa"/>
          </w:tcPr>
          <w:p w:rsidR="00A22166" w:rsidRDefault="00A22166" w:rsidP="00984FE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MAKO IOANA ERZSEBET P.F.A.</w:t>
            </w:r>
          </w:p>
        </w:tc>
        <w:tc>
          <w:tcPr>
            <w:tcW w:w="2263" w:type="dxa"/>
          </w:tcPr>
          <w:p w:rsidR="00A22166" w:rsidRDefault="00A22166" w:rsidP="00984F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Acvacultură în ape dulci</w:t>
            </w:r>
          </w:p>
        </w:tc>
        <w:tc>
          <w:tcPr>
            <w:tcW w:w="2395" w:type="dxa"/>
          </w:tcPr>
          <w:p w:rsidR="00A22166" w:rsidRDefault="00A22166" w:rsidP="00984F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Calonda, nr. 16</w:t>
            </w:r>
          </w:p>
        </w:tc>
        <w:tc>
          <w:tcPr>
            <w:tcW w:w="2273" w:type="dxa"/>
          </w:tcPr>
          <w:p w:rsidR="00A22166" w:rsidRDefault="00A22166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A22166" w:rsidRDefault="00A22166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  <w:bookmarkStart w:id="0" w:name="_GoBack"/>
      <w:bookmarkEnd w:id="0"/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D3F0-A0D8-430B-BA7D-D47C487A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81</cp:revision>
  <cp:lastPrinted>2018-01-23T08:32:00Z</cp:lastPrinted>
  <dcterms:created xsi:type="dcterms:W3CDTF">2014-07-29T07:06:00Z</dcterms:created>
  <dcterms:modified xsi:type="dcterms:W3CDTF">2018-02-13T08:40:00Z</dcterms:modified>
</cp:coreProperties>
</file>