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A059C7"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3845395" r:id="rId10"/>
        </w:pict>
      </w:r>
      <w:sdt>
        <w:sdtPr>
          <w:rPr>
            <w:lang w:val="ro-RO"/>
          </w:rPr>
          <w:alias w:val="Câmp editabil text"/>
          <w:tag w:val="CampEditabil"/>
          <w:id w:val="-239953112"/>
        </w:sdtPr>
        <w:sdtEnd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A059C7"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A059C7">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ab/>
      </w:r>
      <w:r w:rsidRPr="00EA144E">
        <w:rPr>
          <w:rFonts w:ascii="Arial" w:eastAsia="Times New Roman" w:hAnsi="Arial" w:cs="Arial"/>
          <w:b/>
          <w:sz w:val="28"/>
          <w:szCs w:val="28"/>
          <w:lang w:val="ro-RO" w:eastAsia="ro-RO"/>
        </w:rPr>
        <w:tab/>
        <w:t>DECIZIA ETAPEI DE ÎNCADRARE</w:t>
      </w:r>
      <w:r w:rsidRPr="00EA144E">
        <w:rPr>
          <w:rFonts w:ascii="Arial" w:eastAsia="Times New Roman" w:hAnsi="Arial" w:cs="Arial"/>
          <w:b/>
          <w:bCs/>
          <w:sz w:val="28"/>
          <w:szCs w:val="28"/>
          <w:lang w:val="ro-RO" w:eastAsia="ro-RO"/>
        </w:rPr>
        <w:t xml:space="preserve"> </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Nr.</w:t>
      </w:r>
      <w:r w:rsidR="00F72D7C">
        <w:rPr>
          <w:rFonts w:ascii="Arial" w:eastAsia="SimSun" w:hAnsi="Arial" w:cs="Arial"/>
          <w:b/>
          <w:bCs/>
          <w:iCs/>
          <w:sz w:val="28"/>
          <w:szCs w:val="28"/>
          <w:lang w:val="ro-RO"/>
        </w:rPr>
        <w:t xml:space="preserve"> </w:t>
      </w:r>
      <w:proofErr w:type="spellStart"/>
      <w:r w:rsidR="009814C3">
        <w:rPr>
          <w:rFonts w:ascii="Arial" w:eastAsia="SimSun" w:hAnsi="Arial" w:cs="Arial"/>
          <w:b/>
          <w:bCs/>
          <w:iCs/>
          <w:sz w:val="28"/>
          <w:szCs w:val="28"/>
          <w:lang w:val="ro-RO"/>
        </w:rPr>
        <w:t>draft</w:t>
      </w:r>
      <w:proofErr w:type="spellEnd"/>
      <w:r w:rsidR="00D36C52">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9814C3">
        <w:rPr>
          <w:rFonts w:ascii="Arial" w:eastAsia="SimSun" w:hAnsi="Arial" w:cs="Arial"/>
          <w:b/>
          <w:bCs/>
          <w:iCs/>
          <w:sz w:val="28"/>
          <w:szCs w:val="28"/>
          <w:lang w:val="ro-RO"/>
        </w:rPr>
        <w:t>13</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9118A4">
        <w:rPr>
          <w:rFonts w:ascii="Arial" w:eastAsia="SimSun" w:hAnsi="Arial" w:cs="Arial"/>
          <w:b/>
          <w:bCs/>
          <w:iCs/>
          <w:sz w:val="28"/>
          <w:szCs w:val="28"/>
          <w:lang w:val="ro-RO"/>
        </w:rPr>
        <w:t>3</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9118A4">
        <w:rPr>
          <w:rFonts w:ascii="Arial" w:hAnsi="Arial" w:cs="Arial"/>
          <w:b/>
          <w:sz w:val="24"/>
          <w:szCs w:val="24"/>
          <w:lang w:val="ro-RO"/>
        </w:rPr>
        <w:t>MUNICIPIUL TOPLIȚA</w:t>
      </w:r>
      <w:r w:rsidRPr="00EA144E">
        <w:rPr>
          <w:rFonts w:ascii="Arial" w:hAnsi="Arial" w:cs="Arial"/>
          <w:sz w:val="24"/>
          <w:szCs w:val="24"/>
          <w:lang w:val="ro-RO"/>
        </w:rPr>
        <w:t xml:space="preserve">, cu </w:t>
      </w:r>
      <w:r w:rsidR="0076391A">
        <w:rPr>
          <w:rFonts w:ascii="Arial" w:hAnsi="Arial" w:cs="Arial"/>
          <w:sz w:val="24"/>
          <w:szCs w:val="24"/>
          <w:lang w:val="ro-RO"/>
        </w:rPr>
        <w:t xml:space="preserve">sediul </w:t>
      </w:r>
      <w:r w:rsidRPr="00EA144E">
        <w:rPr>
          <w:rFonts w:ascii="Arial" w:hAnsi="Arial" w:cs="Arial"/>
          <w:sz w:val="24"/>
          <w:szCs w:val="24"/>
          <w:lang w:val="ro-RO"/>
        </w:rPr>
        <w:t xml:space="preserve">în </w:t>
      </w:r>
      <w:r w:rsidR="009118A4">
        <w:rPr>
          <w:rFonts w:ascii="Arial" w:hAnsi="Arial" w:cs="Arial"/>
          <w:sz w:val="24"/>
          <w:szCs w:val="24"/>
          <w:lang w:val="ro-RO"/>
        </w:rPr>
        <w:t xml:space="preserve">Bd. </w:t>
      </w:r>
      <w:proofErr w:type="spellStart"/>
      <w:r w:rsidR="009118A4">
        <w:rPr>
          <w:rFonts w:ascii="Arial" w:hAnsi="Arial" w:cs="Arial"/>
          <w:sz w:val="24"/>
          <w:szCs w:val="24"/>
          <w:lang w:val="ro-RO"/>
        </w:rPr>
        <w:t>N.Bălcescu</w:t>
      </w:r>
      <w:proofErr w:type="spellEnd"/>
      <w:r w:rsidR="0076391A">
        <w:rPr>
          <w:rFonts w:ascii="Arial" w:hAnsi="Arial" w:cs="Arial"/>
          <w:sz w:val="24"/>
          <w:szCs w:val="24"/>
          <w:lang w:val="ro-RO"/>
        </w:rPr>
        <w:t xml:space="preserve"> nr.</w:t>
      </w:r>
      <w:r w:rsidR="009118A4">
        <w:rPr>
          <w:rFonts w:ascii="Arial" w:hAnsi="Arial" w:cs="Arial"/>
          <w:sz w:val="24"/>
          <w:szCs w:val="24"/>
          <w:lang w:val="ro-RO"/>
        </w:rPr>
        <w:t>14</w:t>
      </w:r>
      <w:r w:rsidR="006C79A0">
        <w:rPr>
          <w:rFonts w:ascii="Arial" w:hAnsi="Arial" w:cs="Arial"/>
          <w:sz w:val="24"/>
          <w:szCs w:val="24"/>
          <w:lang w:val="ro-RO"/>
        </w:rPr>
        <w:t xml:space="preserve">, </w:t>
      </w:r>
      <w:r w:rsidR="0076391A">
        <w:rPr>
          <w:rFonts w:ascii="Arial" w:hAnsi="Arial" w:cs="Arial"/>
          <w:sz w:val="24"/>
          <w:szCs w:val="24"/>
          <w:lang w:val="ro-RO"/>
        </w:rPr>
        <w:t>M</w:t>
      </w:r>
      <w:r w:rsidR="00BD2681">
        <w:rPr>
          <w:rFonts w:ascii="Arial" w:hAnsi="Arial" w:cs="Arial"/>
          <w:sz w:val="24"/>
          <w:szCs w:val="24"/>
          <w:lang w:val="ro-RO"/>
        </w:rPr>
        <w:t xml:space="preserve">unicipiul </w:t>
      </w:r>
      <w:r w:rsidR="009118A4">
        <w:rPr>
          <w:rFonts w:ascii="Arial" w:hAnsi="Arial" w:cs="Arial"/>
          <w:sz w:val="24"/>
          <w:szCs w:val="24"/>
          <w:lang w:val="ro-RO"/>
        </w:rPr>
        <w:t>Toplița</w:t>
      </w:r>
      <w:r w:rsidRPr="00EA144E">
        <w:rPr>
          <w:rFonts w:ascii="Arial" w:hAnsi="Arial" w:cs="Arial"/>
          <w:sz w:val="24"/>
          <w:szCs w:val="24"/>
          <w:lang w:val="ro-RO"/>
        </w:rPr>
        <w:t>, Jude</w:t>
      </w:r>
      <w:r w:rsidR="00D259D6">
        <w:rPr>
          <w:rFonts w:ascii="Arial" w:hAnsi="Arial" w:cs="Arial"/>
          <w:sz w:val="24"/>
          <w:szCs w:val="24"/>
          <w:lang w:val="ro-RO"/>
        </w:rPr>
        <w:t>ț</w:t>
      </w:r>
      <w:r w:rsidRPr="00EA144E">
        <w:rPr>
          <w:rFonts w:ascii="Arial" w:hAnsi="Arial" w:cs="Arial"/>
          <w:sz w:val="24"/>
          <w:szCs w:val="24"/>
          <w:lang w:val="ro-RO"/>
        </w:rPr>
        <w:t xml:space="preserve">ul </w:t>
      </w:r>
      <w:r w:rsidR="0076391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 xml:space="preserve">privind planul/programul „Amenajamentul fondului forestier proprietate </w:t>
      </w:r>
      <w:r w:rsidR="009118A4">
        <w:rPr>
          <w:rFonts w:ascii="Times New Roman" w:hAnsi="Times New Roman"/>
          <w:b/>
          <w:i/>
          <w:color w:val="000000"/>
          <w:sz w:val="28"/>
          <w:szCs w:val="28"/>
          <w:lang w:val="ro-RO"/>
        </w:rPr>
        <w:t>publică</w:t>
      </w:r>
      <w:r w:rsidRPr="00EA144E">
        <w:rPr>
          <w:rFonts w:ascii="Times New Roman" w:hAnsi="Times New Roman"/>
          <w:b/>
          <w:i/>
          <w:color w:val="000000"/>
          <w:sz w:val="28"/>
          <w:szCs w:val="28"/>
          <w:lang w:val="ro-RO"/>
        </w:rPr>
        <w:t xml:space="preserve"> UP </w:t>
      </w:r>
      <w:r w:rsidR="0076391A">
        <w:rPr>
          <w:rFonts w:ascii="Times New Roman" w:hAnsi="Times New Roman"/>
          <w:b/>
          <w:i/>
          <w:color w:val="000000"/>
          <w:sz w:val="28"/>
          <w:szCs w:val="28"/>
          <w:lang w:val="ro-RO"/>
        </w:rPr>
        <w:t>I</w:t>
      </w:r>
      <w:r w:rsidR="006C79A0">
        <w:rPr>
          <w:rFonts w:ascii="Times New Roman" w:hAnsi="Times New Roman"/>
          <w:b/>
          <w:i/>
          <w:color w:val="000000"/>
          <w:sz w:val="28"/>
          <w:szCs w:val="28"/>
          <w:lang w:val="ro-RO"/>
        </w:rPr>
        <w:t xml:space="preserve"> </w:t>
      </w:r>
      <w:r w:rsidR="009118A4">
        <w:rPr>
          <w:rFonts w:ascii="Times New Roman" w:hAnsi="Times New Roman"/>
          <w:b/>
          <w:i/>
          <w:color w:val="000000"/>
          <w:sz w:val="28"/>
          <w:szCs w:val="28"/>
          <w:lang w:val="ro-RO"/>
        </w:rPr>
        <w:t>TOPLIȚA</w:t>
      </w:r>
      <w:r w:rsidR="0076391A">
        <w:rPr>
          <w:rFonts w:ascii="Times New Roman" w:hAnsi="Times New Roman"/>
          <w:b/>
          <w:i/>
          <w:color w:val="000000"/>
          <w:sz w:val="28"/>
          <w:szCs w:val="28"/>
          <w:lang w:val="ro-RO"/>
        </w:rPr>
        <w:t xml:space="preserve"> P</w:t>
      </w:r>
      <w:r w:rsidR="009118A4">
        <w:rPr>
          <w:rFonts w:ascii="Times New Roman" w:hAnsi="Times New Roman"/>
          <w:b/>
          <w:i/>
          <w:color w:val="000000"/>
          <w:sz w:val="28"/>
          <w:szCs w:val="28"/>
          <w:lang w:val="ro-RO"/>
        </w:rPr>
        <w:t>ĂDURE</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9118A4">
        <w:rPr>
          <w:rFonts w:ascii="Arial" w:hAnsi="Arial" w:cs="Arial"/>
          <w:sz w:val="24"/>
          <w:szCs w:val="24"/>
          <w:lang w:val="ro-RO"/>
        </w:rPr>
        <w:t>5952</w:t>
      </w:r>
      <w:r w:rsidR="0076391A">
        <w:rPr>
          <w:rFonts w:ascii="Arial" w:hAnsi="Arial" w:cs="Arial"/>
          <w:sz w:val="24"/>
          <w:szCs w:val="24"/>
          <w:lang w:val="ro-RO"/>
        </w:rPr>
        <w:t>/</w:t>
      </w:r>
      <w:r w:rsidR="009118A4">
        <w:rPr>
          <w:rFonts w:ascii="Arial" w:hAnsi="Arial" w:cs="Arial"/>
          <w:sz w:val="24"/>
          <w:szCs w:val="24"/>
          <w:lang w:val="ro-RO"/>
        </w:rPr>
        <w:t>19</w:t>
      </w:r>
      <w:r w:rsidR="0076391A">
        <w:rPr>
          <w:rFonts w:ascii="Arial" w:hAnsi="Arial" w:cs="Arial"/>
          <w:sz w:val="24"/>
          <w:szCs w:val="24"/>
          <w:lang w:val="ro-RO"/>
        </w:rPr>
        <w:t>.0</w:t>
      </w:r>
      <w:r w:rsidR="009118A4">
        <w:rPr>
          <w:rFonts w:ascii="Arial" w:hAnsi="Arial" w:cs="Arial"/>
          <w:sz w:val="24"/>
          <w:szCs w:val="24"/>
          <w:lang w:val="ro-RO"/>
        </w:rPr>
        <w:t>7</w:t>
      </w:r>
      <w:r w:rsidR="0076391A">
        <w:rPr>
          <w:rFonts w:ascii="Arial" w:hAnsi="Arial" w:cs="Arial"/>
          <w:sz w:val="24"/>
          <w:szCs w:val="24"/>
          <w:lang w:val="ro-RO"/>
        </w:rPr>
        <w:t>.201</w:t>
      </w:r>
      <w:r w:rsidR="009118A4">
        <w:rPr>
          <w:rFonts w:ascii="Arial" w:hAnsi="Arial" w:cs="Arial"/>
          <w:sz w:val="24"/>
          <w:szCs w:val="24"/>
          <w:lang w:val="ro-RO"/>
        </w:rPr>
        <w:t>6</w:t>
      </w:r>
      <w:r w:rsidR="0076391A">
        <w:rPr>
          <w:rFonts w:ascii="Arial" w:hAnsi="Arial" w:cs="Arial"/>
          <w:sz w:val="24"/>
          <w:szCs w:val="24"/>
          <w:lang w:val="ro-RO"/>
        </w:rPr>
        <w:t xml:space="preserve">, cu completările ulterioare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9118A4">
        <w:rPr>
          <w:rFonts w:ascii="Arial" w:hAnsi="Arial" w:cs="Arial"/>
          <w:color w:val="000000"/>
          <w:sz w:val="24"/>
          <w:szCs w:val="24"/>
          <w:lang w:val="ro-RO"/>
        </w:rPr>
        <w:t>13</w:t>
      </w:r>
      <w:r w:rsidRPr="00EA144E">
        <w:rPr>
          <w:rFonts w:ascii="Arial" w:hAnsi="Arial" w:cs="Arial"/>
          <w:color w:val="000000"/>
          <w:sz w:val="24"/>
          <w:szCs w:val="24"/>
          <w:lang w:val="ro-RO"/>
        </w:rPr>
        <w:t xml:space="preserve"> </w:t>
      </w:r>
      <w:r w:rsidR="009814C3">
        <w:rPr>
          <w:rFonts w:ascii="Arial" w:hAnsi="Arial" w:cs="Arial"/>
          <w:color w:val="000000"/>
          <w:sz w:val="24"/>
          <w:szCs w:val="24"/>
          <w:lang w:val="ro-RO"/>
        </w:rPr>
        <w:t>ma</w:t>
      </w:r>
      <w:bookmarkStart w:id="0" w:name="_GoBack"/>
      <w:bookmarkEnd w:id="0"/>
      <w:r w:rsidR="009814C3">
        <w:rPr>
          <w:rFonts w:ascii="Arial" w:hAnsi="Arial" w:cs="Arial"/>
          <w:color w:val="000000"/>
          <w:sz w:val="24"/>
          <w:szCs w:val="24"/>
          <w:lang w:val="ro-RO"/>
        </w:rPr>
        <w:t>rtie</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în conformitate cu prevederile art. 5 alin. (1) pct. a) şi a anexei nr. 1– Criterii pentru determinarea efectelor semnificative potenţiale asupra mediului din H.G. </w:t>
      </w:r>
      <w:r w:rsidRPr="00EA144E">
        <w:rPr>
          <w:rFonts w:ascii="Arial" w:hAnsi="Arial" w:cs="Arial"/>
          <w:color w:val="000000"/>
          <w:sz w:val="24"/>
          <w:szCs w:val="24"/>
          <w:lang w:val="ro-RO"/>
        </w:rPr>
        <w:lastRenderedPageBreak/>
        <w:t>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w:t>
      </w:r>
      <w:r w:rsidR="009118A4">
        <w:rPr>
          <w:rFonts w:ascii="Times New Roman" w:hAnsi="Times New Roman"/>
          <w:b/>
          <w:i/>
          <w:color w:val="000000"/>
          <w:sz w:val="28"/>
          <w:szCs w:val="28"/>
          <w:lang w:val="ro-RO"/>
        </w:rPr>
        <w:t>ublică</w:t>
      </w:r>
      <w:r w:rsidRPr="00EA144E">
        <w:rPr>
          <w:rFonts w:ascii="Times New Roman" w:hAnsi="Times New Roman"/>
          <w:b/>
          <w:i/>
          <w:color w:val="000000"/>
          <w:sz w:val="28"/>
          <w:szCs w:val="28"/>
          <w:lang w:val="ro-RO"/>
        </w:rPr>
        <w:t xml:space="preserve">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w:t>
      </w:r>
      <w:r w:rsidR="009118A4">
        <w:rPr>
          <w:rFonts w:ascii="Times New Roman" w:hAnsi="Times New Roman"/>
          <w:b/>
          <w:i/>
          <w:color w:val="000000"/>
          <w:sz w:val="28"/>
          <w:szCs w:val="28"/>
          <w:lang w:val="ro-RO"/>
        </w:rPr>
        <w:t>Municipiului Toplița</w:t>
      </w:r>
      <w:r w:rsidRPr="00EA144E">
        <w:rPr>
          <w:rFonts w:ascii="Times New Roman" w:hAnsi="Times New Roman"/>
          <w:b/>
          <w:i/>
          <w:color w:val="000000"/>
          <w:sz w:val="28"/>
          <w:szCs w:val="28"/>
          <w:lang w:val="ro-RO"/>
        </w:rPr>
        <w:t xml:space="preserve"> UP </w:t>
      </w:r>
      <w:r w:rsidR="0076391A">
        <w:rPr>
          <w:rFonts w:ascii="Times New Roman" w:hAnsi="Times New Roman"/>
          <w:b/>
          <w:i/>
          <w:color w:val="000000"/>
          <w:sz w:val="28"/>
          <w:szCs w:val="28"/>
          <w:lang w:val="ro-RO"/>
        </w:rPr>
        <w:t>I</w:t>
      </w:r>
      <w:r w:rsidRPr="00EA144E">
        <w:rPr>
          <w:rFonts w:ascii="Times New Roman" w:hAnsi="Times New Roman"/>
          <w:b/>
          <w:i/>
          <w:color w:val="000000"/>
          <w:sz w:val="28"/>
          <w:szCs w:val="28"/>
          <w:lang w:val="ro-RO"/>
        </w:rPr>
        <w:t xml:space="preserve"> </w:t>
      </w:r>
      <w:r w:rsidR="009118A4">
        <w:rPr>
          <w:rFonts w:ascii="Times New Roman" w:hAnsi="Times New Roman"/>
          <w:b/>
          <w:i/>
          <w:color w:val="000000"/>
          <w:sz w:val="28"/>
          <w:szCs w:val="28"/>
          <w:lang w:val="ro-RO"/>
        </w:rPr>
        <w:t>Toplița Pădure</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9118A4" w:rsidRPr="009118A4">
        <w:rPr>
          <w:rFonts w:ascii="Times New Roman" w:hAnsi="Times New Roman"/>
          <w:b/>
          <w:i/>
          <w:color w:val="000000"/>
          <w:sz w:val="24"/>
          <w:szCs w:val="24"/>
          <w:lang w:val="ro-RO"/>
        </w:rPr>
        <w:t>Municipiul Toplița</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 xml:space="preserve">Amenajamentul este elaborat pentru fondul forestier proprietate privată aparţinând </w:t>
      </w:r>
      <w:r w:rsidR="009118A4">
        <w:rPr>
          <w:rFonts w:ascii="Times New Roman" w:hAnsi="Times New Roman"/>
          <w:sz w:val="24"/>
          <w:szCs w:val="24"/>
          <w:lang w:val="ro-RO"/>
        </w:rPr>
        <w:t>Municipiului Toplița</w:t>
      </w:r>
      <w:r w:rsidRPr="00EA144E">
        <w:rPr>
          <w:rFonts w:ascii="Times New Roman" w:hAnsi="Times New Roman"/>
          <w:sz w:val="24"/>
          <w:szCs w:val="24"/>
          <w:lang w:val="ro-RO"/>
        </w:rPr>
        <w:t xml:space="preserve">, judeţul Harghita constituit în </w:t>
      </w:r>
      <w:r w:rsidRPr="00EA144E">
        <w:rPr>
          <w:rFonts w:ascii="Times New Roman" w:hAnsi="Times New Roman"/>
          <w:b/>
          <w:i/>
          <w:sz w:val="24"/>
          <w:szCs w:val="24"/>
          <w:lang w:val="ro-RO"/>
        </w:rPr>
        <w:t>U.P.</w:t>
      </w:r>
      <w:r w:rsidR="0076391A">
        <w:rPr>
          <w:rFonts w:ascii="Times New Roman" w:hAnsi="Times New Roman"/>
          <w:b/>
          <w:i/>
          <w:sz w:val="24"/>
          <w:szCs w:val="24"/>
          <w:lang w:val="ro-RO"/>
        </w:rPr>
        <w:t>I</w:t>
      </w:r>
      <w:r w:rsidRPr="00EA144E">
        <w:rPr>
          <w:rFonts w:ascii="Times New Roman" w:hAnsi="Times New Roman"/>
          <w:b/>
          <w:i/>
          <w:sz w:val="24"/>
          <w:szCs w:val="24"/>
          <w:lang w:val="ro-RO"/>
        </w:rPr>
        <w:t xml:space="preserve"> </w:t>
      </w:r>
      <w:r w:rsidR="009118A4">
        <w:rPr>
          <w:rFonts w:ascii="Times New Roman" w:hAnsi="Times New Roman"/>
          <w:b/>
          <w:i/>
          <w:sz w:val="24"/>
          <w:szCs w:val="24"/>
          <w:lang w:val="ro-RO"/>
        </w:rPr>
        <w:t>Toplița Pădure</w:t>
      </w:r>
      <w:r w:rsidRPr="00EA144E">
        <w:rPr>
          <w:rFonts w:ascii="Times New Roman" w:hAnsi="Times New Roman"/>
          <w:sz w:val="24"/>
          <w:szCs w:val="24"/>
          <w:lang w:val="ro-RO"/>
        </w:rPr>
        <w:t>.</w:t>
      </w:r>
    </w:p>
    <w:p w:rsidR="002B44FC" w:rsidRPr="00EA144E" w:rsidRDefault="002B44FC"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t xml:space="preserve">Unitatea de producție UP I Toplița Pădure </w:t>
      </w:r>
      <w:r w:rsidR="001E6BDA">
        <w:rPr>
          <w:rFonts w:ascii="Times New Roman" w:hAnsi="Times New Roman"/>
          <w:sz w:val="24"/>
          <w:szCs w:val="24"/>
          <w:lang w:val="ro-RO"/>
        </w:rPr>
        <w:t xml:space="preserve">se află </w:t>
      </w:r>
      <w:r w:rsidR="001E6BDA" w:rsidRPr="001E6BDA">
        <w:rPr>
          <w:rFonts w:ascii="Times New Roman" w:hAnsi="Times New Roman"/>
          <w:sz w:val="24"/>
          <w:szCs w:val="24"/>
          <w:lang w:val="ro-RO"/>
        </w:rPr>
        <w:t>în raza județului Harghita 2571 ha (UAT Toplița) și 49 ha în județul Mureș (UAT Stânceni).</w:t>
      </w:r>
      <w:r w:rsidR="001E6BDA">
        <w:rPr>
          <w:rFonts w:ascii="Times New Roman" w:hAnsi="Times New Roman"/>
          <w:sz w:val="24"/>
          <w:szCs w:val="24"/>
          <w:lang w:val="ro-RO"/>
        </w:rPr>
        <w:t xml:space="preserve"> În acest sens a fost emisă adresa nr.16776/LAN/14.11.2017, emisă de Ministerul Mediului, respectiv Punct de vedere nr.8980/22.11.2017, emis de APM Mureș.</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009118A4" w:rsidRPr="00EA144E">
        <w:rPr>
          <w:rFonts w:ascii="Times New Roman" w:hAnsi="Times New Roman"/>
          <w:b/>
          <w:i/>
          <w:sz w:val="24"/>
          <w:szCs w:val="24"/>
          <w:lang w:val="ro-RO"/>
        </w:rPr>
        <w:t>U.P.</w:t>
      </w:r>
      <w:r w:rsidR="009118A4">
        <w:rPr>
          <w:rFonts w:ascii="Times New Roman" w:hAnsi="Times New Roman"/>
          <w:b/>
          <w:i/>
          <w:sz w:val="24"/>
          <w:szCs w:val="24"/>
          <w:lang w:val="ro-RO"/>
        </w:rPr>
        <w:t>I</w:t>
      </w:r>
      <w:r w:rsidR="009118A4" w:rsidRPr="00EA144E">
        <w:rPr>
          <w:rFonts w:ascii="Times New Roman" w:hAnsi="Times New Roman"/>
          <w:b/>
          <w:i/>
          <w:sz w:val="24"/>
          <w:szCs w:val="24"/>
          <w:lang w:val="ro-RO"/>
        </w:rPr>
        <w:t xml:space="preserve"> </w:t>
      </w:r>
      <w:r w:rsidR="009118A4">
        <w:rPr>
          <w:rFonts w:ascii="Times New Roman" w:hAnsi="Times New Roman"/>
          <w:b/>
          <w:i/>
          <w:sz w:val="24"/>
          <w:szCs w:val="24"/>
          <w:lang w:val="ro-RO"/>
        </w:rPr>
        <w:t>Toplița Pădure</w:t>
      </w:r>
      <w:r w:rsidR="009118A4" w:rsidRPr="00EA144E">
        <w:rPr>
          <w:rFonts w:ascii="Times New Roman" w:hAnsi="Times New Roman"/>
          <w:lang w:val="ro-RO"/>
        </w:rPr>
        <w:t xml:space="preserve"> </w:t>
      </w:r>
      <w:r w:rsidRPr="00EA144E">
        <w:rPr>
          <w:rFonts w:ascii="Times New Roman" w:hAnsi="Times New Roman"/>
          <w:lang w:val="ro-RO"/>
        </w:rPr>
        <w:t xml:space="preserve">este administrată de </w:t>
      </w:r>
      <w:r w:rsidR="0076391A">
        <w:rPr>
          <w:rFonts w:ascii="Times New Roman" w:hAnsi="Times New Roman"/>
          <w:lang w:val="ro-RO"/>
        </w:rPr>
        <w:t xml:space="preserve">O.S. </w:t>
      </w:r>
      <w:r w:rsidR="00764733">
        <w:rPr>
          <w:rFonts w:ascii="Times New Roman" w:hAnsi="Times New Roman"/>
          <w:lang w:val="ro-RO"/>
        </w:rPr>
        <w:t>Toplița</w:t>
      </w:r>
      <w:r w:rsidR="0076391A">
        <w:rPr>
          <w:rFonts w:ascii="Times New Roman" w:hAnsi="Times New Roman"/>
          <w:lang w:val="ro-RO"/>
        </w:rPr>
        <w:t xml:space="preserve">, </w:t>
      </w:r>
      <w:r w:rsidRPr="00EA144E">
        <w:rPr>
          <w:rFonts w:ascii="Times New Roman" w:hAnsi="Times New Roman"/>
          <w:lang w:val="ro-RO"/>
        </w:rPr>
        <w:t>D.S. Harghita</w:t>
      </w:r>
      <w:r w:rsidR="00BD2681">
        <w:rPr>
          <w:rFonts w:ascii="Times New Roman" w:hAnsi="Times New Roman"/>
          <w:lang w:val="ro-RO"/>
        </w:rPr>
        <w:t xml:space="preserve"> </w:t>
      </w:r>
      <w:r w:rsidRPr="00EA144E">
        <w:rPr>
          <w:rFonts w:ascii="Times New Roman" w:hAnsi="Times New Roman"/>
          <w:lang w:val="ro-RO"/>
        </w:rPr>
        <w:t xml:space="preserve">are o suprafaţă de </w:t>
      </w:r>
      <w:r w:rsidR="0076391A">
        <w:rPr>
          <w:rFonts w:ascii="Times New Roman" w:hAnsi="Times New Roman"/>
          <w:b/>
          <w:i/>
          <w:lang w:val="ro-RO"/>
        </w:rPr>
        <w:t>2</w:t>
      </w:r>
      <w:r w:rsidR="00764733">
        <w:rPr>
          <w:rFonts w:ascii="Times New Roman" w:hAnsi="Times New Roman"/>
          <w:b/>
          <w:i/>
          <w:lang w:val="ro-RO"/>
        </w:rPr>
        <w:t>620</w:t>
      </w:r>
      <w:r w:rsidR="00BD2681" w:rsidRPr="00BD2681">
        <w:rPr>
          <w:rFonts w:ascii="Times New Roman" w:hAnsi="Times New Roman"/>
          <w:b/>
          <w:i/>
          <w:lang w:val="ro-RO"/>
        </w:rPr>
        <w:t>,</w:t>
      </w:r>
      <w:r w:rsidR="0076391A">
        <w:rPr>
          <w:rFonts w:ascii="Times New Roman" w:hAnsi="Times New Roman"/>
          <w:b/>
          <w:i/>
          <w:lang w:val="ro-RO"/>
        </w:rPr>
        <w:t>00</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diferite trupuri, judeţul Harghita.</w:t>
      </w:r>
    </w:p>
    <w:p w:rsidR="00764733" w:rsidRDefault="00764733" w:rsidP="00EA144E">
      <w:pPr>
        <w:tabs>
          <w:tab w:val="left" w:pos="720"/>
        </w:tabs>
        <w:spacing w:after="0" w:line="240" w:lineRule="auto"/>
        <w:jc w:val="both"/>
        <w:rPr>
          <w:rFonts w:ascii="Times New Roman" w:hAnsi="Times New Roman"/>
          <w:lang w:val="ro-RO"/>
        </w:rPr>
      </w:pPr>
    </w:p>
    <w:tbl>
      <w:tblPr>
        <w:tblW w:w="9640" w:type="dxa"/>
        <w:tblInd w:w="-274" w:type="dxa"/>
        <w:tblLayout w:type="fixed"/>
        <w:tblCellMar>
          <w:left w:w="0" w:type="dxa"/>
          <w:right w:w="0" w:type="dxa"/>
        </w:tblCellMar>
        <w:tblLook w:val="0000" w:firstRow="0" w:lastRow="0" w:firstColumn="0" w:lastColumn="0" w:noHBand="0" w:noVBand="0"/>
      </w:tblPr>
      <w:tblGrid>
        <w:gridCol w:w="1015"/>
        <w:gridCol w:w="1245"/>
        <w:gridCol w:w="2419"/>
        <w:gridCol w:w="1559"/>
        <w:gridCol w:w="1701"/>
        <w:gridCol w:w="1701"/>
      </w:tblGrid>
      <w:tr w:rsidR="000D3EF9" w:rsidRPr="0007515F" w:rsidTr="00DC7B34">
        <w:trPr>
          <w:trHeight w:hRule="exact" w:val="610"/>
        </w:trPr>
        <w:tc>
          <w:tcPr>
            <w:tcW w:w="1015" w:type="dxa"/>
            <w:tcBorders>
              <w:top w:val="single" w:sz="8" w:space="0" w:color="000000"/>
              <w:left w:val="single" w:sz="8" w:space="0" w:color="000000"/>
              <w:bottom w:val="single" w:sz="11" w:space="0" w:color="000000"/>
              <w:right w:val="single" w:sz="5" w:space="0" w:color="000000"/>
            </w:tcBorders>
          </w:tcPr>
          <w:p w:rsidR="000D3EF9" w:rsidRPr="0007515F" w:rsidRDefault="000D3EF9" w:rsidP="0007515F">
            <w:pPr>
              <w:kinsoku w:val="0"/>
              <w:overflowPunct w:val="0"/>
              <w:autoSpaceDE w:val="0"/>
              <w:autoSpaceDN w:val="0"/>
              <w:adjustRightInd w:val="0"/>
              <w:spacing w:before="103" w:after="0" w:line="240" w:lineRule="auto"/>
              <w:ind w:left="216" w:right="205"/>
              <w:jc w:val="center"/>
              <w:rPr>
                <w:rFonts w:ascii="Times New Roman" w:hAnsi="Times New Roman"/>
                <w:lang w:val="ro-RO"/>
              </w:rPr>
            </w:pPr>
            <w:r w:rsidRPr="0007515F">
              <w:rPr>
                <w:rFonts w:ascii="Times New Roman" w:hAnsi="Times New Roman"/>
                <w:lang w:val="ro-RO"/>
              </w:rPr>
              <w:t>Nr. crt.</w:t>
            </w:r>
          </w:p>
        </w:tc>
        <w:tc>
          <w:tcPr>
            <w:tcW w:w="1245" w:type="dxa"/>
            <w:tcBorders>
              <w:top w:val="single" w:sz="8" w:space="0" w:color="000000"/>
              <w:left w:val="single" w:sz="5" w:space="0" w:color="000000"/>
              <w:bottom w:val="single" w:sz="11" w:space="0" w:color="000000"/>
              <w:right w:val="single" w:sz="2" w:space="0" w:color="000000"/>
            </w:tcBorders>
          </w:tcPr>
          <w:p w:rsidR="000D3EF9" w:rsidRPr="0007515F" w:rsidRDefault="000D3EF9" w:rsidP="0007515F">
            <w:pPr>
              <w:kinsoku w:val="0"/>
              <w:overflowPunct w:val="0"/>
              <w:autoSpaceDE w:val="0"/>
              <w:autoSpaceDN w:val="0"/>
              <w:adjustRightInd w:val="0"/>
              <w:spacing w:before="110" w:after="0" w:line="240" w:lineRule="auto"/>
              <w:ind w:left="326"/>
              <w:rPr>
                <w:rFonts w:ascii="Times New Roman" w:hAnsi="Times New Roman"/>
                <w:lang w:val="ro-RO"/>
              </w:rPr>
            </w:pPr>
            <w:r w:rsidRPr="0007515F">
              <w:rPr>
                <w:rFonts w:ascii="Times New Roman" w:hAnsi="Times New Roman"/>
                <w:lang w:val="ro-RO"/>
              </w:rPr>
              <w:t>Judeţul</w:t>
            </w:r>
          </w:p>
        </w:tc>
        <w:tc>
          <w:tcPr>
            <w:tcW w:w="2419" w:type="dxa"/>
            <w:tcBorders>
              <w:top w:val="single" w:sz="8" w:space="0" w:color="000000"/>
              <w:left w:val="single" w:sz="2" w:space="0" w:color="000000"/>
              <w:bottom w:val="single" w:sz="11" w:space="0" w:color="000000"/>
              <w:right w:val="single" w:sz="5" w:space="0" w:color="000000"/>
            </w:tcBorders>
          </w:tcPr>
          <w:p w:rsidR="000D3EF9" w:rsidRPr="0007515F" w:rsidRDefault="000D3EF9" w:rsidP="00DC7B34">
            <w:pPr>
              <w:kinsoku w:val="0"/>
              <w:overflowPunct w:val="0"/>
              <w:autoSpaceDE w:val="0"/>
              <w:autoSpaceDN w:val="0"/>
              <w:adjustRightInd w:val="0"/>
              <w:spacing w:before="9" w:after="0" w:line="240" w:lineRule="auto"/>
              <w:ind w:left="151" w:right="142"/>
              <w:jc w:val="center"/>
              <w:rPr>
                <w:rFonts w:ascii="Times New Roman" w:hAnsi="Times New Roman"/>
                <w:lang w:val="ro-RO"/>
              </w:rPr>
            </w:pPr>
            <w:r w:rsidRPr="0007515F">
              <w:rPr>
                <w:rFonts w:ascii="Times New Roman" w:hAnsi="Times New Roman"/>
                <w:lang w:val="ro-RO"/>
              </w:rPr>
              <w:t>Unitatea</w:t>
            </w:r>
            <w:r w:rsidRPr="0076111D">
              <w:rPr>
                <w:rFonts w:ascii="Times New Roman" w:hAnsi="Times New Roman"/>
                <w:lang w:val="ro-RO"/>
              </w:rPr>
              <w:t xml:space="preserve"> </w:t>
            </w:r>
            <w:r w:rsidRPr="0007515F">
              <w:rPr>
                <w:rFonts w:ascii="Times New Roman" w:hAnsi="Times New Roman"/>
                <w:lang w:val="ro-RO"/>
              </w:rPr>
              <w:t>administrativ - teritorială</w:t>
            </w:r>
          </w:p>
        </w:tc>
        <w:tc>
          <w:tcPr>
            <w:tcW w:w="1559" w:type="dxa"/>
            <w:tcBorders>
              <w:top w:val="single" w:sz="8" w:space="0" w:color="000000"/>
              <w:left w:val="single" w:sz="5" w:space="0" w:color="000000"/>
              <w:bottom w:val="single" w:sz="8" w:space="0" w:color="000000"/>
              <w:right w:val="single" w:sz="5" w:space="0" w:color="000000"/>
            </w:tcBorders>
          </w:tcPr>
          <w:p w:rsidR="000D3EF9" w:rsidRPr="0007515F" w:rsidRDefault="000D3EF9" w:rsidP="000D3EF9">
            <w:pPr>
              <w:kinsoku w:val="0"/>
              <w:overflowPunct w:val="0"/>
              <w:autoSpaceDE w:val="0"/>
              <w:autoSpaceDN w:val="0"/>
              <w:adjustRightInd w:val="0"/>
              <w:spacing w:before="125" w:after="0" w:line="240" w:lineRule="auto"/>
              <w:ind w:right="284"/>
              <w:jc w:val="both"/>
              <w:rPr>
                <w:rFonts w:ascii="Times New Roman" w:hAnsi="Times New Roman"/>
                <w:lang w:val="ro-RO"/>
              </w:rPr>
            </w:pPr>
            <w:r>
              <w:rPr>
                <w:rFonts w:ascii="Times New Roman" w:hAnsi="Times New Roman"/>
                <w:lang w:val="ro-RO"/>
              </w:rPr>
              <w:t>Fost UP</w:t>
            </w:r>
          </w:p>
        </w:tc>
        <w:tc>
          <w:tcPr>
            <w:tcW w:w="1701" w:type="dxa"/>
            <w:tcBorders>
              <w:top w:val="single" w:sz="8" w:space="0" w:color="000000"/>
              <w:left w:val="single" w:sz="5" w:space="0" w:color="000000"/>
              <w:bottom w:val="single" w:sz="8" w:space="0" w:color="000000"/>
              <w:right w:val="single" w:sz="6" w:space="0" w:color="000000"/>
            </w:tcBorders>
          </w:tcPr>
          <w:p w:rsidR="000D3EF9" w:rsidRPr="0007515F" w:rsidRDefault="000D3EF9" w:rsidP="00DC7B34">
            <w:pPr>
              <w:kinsoku w:val="0"/>
              <w:overflowPunct w:val="0"/>
              <w:autoSpaceDE w:val="0"/>
              <w:autoSpaceDN w:val="0"/>
              <w:adjustRightInd w:val="0"/>
              <w:spacing w:before="125" w:after="0" w:line="240" w:lineRule="auto"/>
              <w:ind w:left="142"/>
              <w:jc w:val="both"/>
              <w:rPr>
                <w:rFonts w:ascii="Times New Roman" w:hAnsi="Times New Roman"/>
                <w:lang w:val="ro-RO"/>
              </w:rPr>
            </w:pPr>
            <w:r w:rsidRPr="0007515F">
              <w:rPr>
                <w:rFonts w:ascii="Times New Roman" w:hAnsi="Times New Roman"/>
                <w:lang w:val="ro-RO"/>
              </w:rPr>
              <w:t>Parcele aferente</w:t>
            </w:r>
          </w:p>
        </w:tc>
        <w:tc>
          <w:tcPr>
            <w:tcW w:w="1701" w:type="dxa"/>
            <w:tcBorders>
              <w:top w:val="single" w:sz="4" w:space="0" w:color="auto"/>
              <w:left w:val="single" w:sz="6" w:space="0" w:color="000000"/>
              <w:bottom w:val="single" w:sz="4" w:space="0" w:color="auto"/>
              <w:right w:val="single" w:sz="8" w:space="0" w:color="000000"/>
            </w:tcBorders>
          </w:tcPr>
          <w:p w:rsidR="000D3EF9" w:rsidRPr="0007515F" w:rsidRDefault="000D3EF9" w:rsidP="00DC7B34">
            <w:pPr>
              <w:kinsoku w:val="0"/>
              <w:overflowPunct w:val="0"/>
              <w:autoSpaceDE w:val="0"/>
              <w:autoSpaceDN w:val="0"/>
              <w:adjustRightInd w:val="0"/>
              <w:spacing w:before="15" w:after="0" w:line="240" w:lineRule="auto"/>
              <w:ind w:left="142" w:right="248"/>
              <w:rPr>
                <w:rFonts w:ascii="Times New Roman" w:hAnsi="Times New Roman"/>
                <w:lang w:val="ro-RO"/>
              </w:rPr>
            </w:pPr>
            <w:r w:rsidRPr="0007515F">
              <w:rPr>
                <w:rFonts w:ascii="Times New Roman" w:hAnsi="Times New Roman"/>
                <w:lang w:val="ro-RO"/>
              </w:rPr>
              <w:t>Suprafaţa (ha)</w:t>
            </w:r>
          </w:p>
        </w:tc>
      </w:tr>
      <w:tr w:rsidR="000D3EF9" w:rsidRPr="0007515F" w:rsidTr="000D3EF9">
        <w:trPr>
          <w:trHeight w:hRule="exact" w:val="357"/>
        </w:trPr>
        <w:tc>
          <w:tcPr>
            <w:tcW w:w="1015" w:type="dxa"/>
            <w:tcBorders>
              <w:top w:val="single" w:sz="11" w:space="0" w:color="000000"/>
              <w:left w:val="single" w:sz="8" w:space="0" w:color="000000"/>
              <w:bottom w:val="single" w:sz="2" w:space="0" w:color="000000"/>
              <w:right w:val="single" w:sz="5" w:space="0" w:color="000000"/>
            </w:tcBorders>
          </w:tcPr>
          <w:p w:rsidR="000D3EF9" w:rsidRPr="0007515F" w:rsidRDefault="000D3EF9" w:rsidP="0007515F">
            <w:pPr>
              <w:kinsoku w:val="0"/>
              <w:overflowPunct w:val="0"/>
              <w:autoSpaceDE w:val="0"/>
              <w:autoSpaceDN w:val="0"/>
              <w:adjustRightInd w:val="0"/>
              <w:spacing w:after="0" w:line="194" w:lineRule="exact"/>
              <w:ind w:right="6"/>
              <w:jc w:val="center"/>
              <w:rPr>
                <w:rFonts w:ascii="Times New Roman" w:hAnsi="Times New Roman"/>
                <w:lang w:val="ro-RO"/>
              </w:rPr>
            </w:pPr>
            <w:r w:rsidRPr="0007515F">
              <w:rPr>
                <w:rFonts w:ascii="Times New Roman" w:hAnsi="Times New Roman"/>
                <w:lang w:val="ro-RO"/>
              </w:rPr>
              <w:t>1</w:t>
            </w:r>
          </w:p>
        </w:tc>
        <w:tc>
          <w:tcPr>
            <w:tcW w:w="1245" w:type="dxa"/>
            <w:vMerge w:val="restart"/>
            <w:tcBorders>
              <w:top w:val="single" w:sz="11" w:space="0" w:color="000000"/>
              <w:left w:val="single" w:sz="5" w:space="0" w:color="000000"/>
              <w:bottom w:val="single" w:sz="5" w:space="0" w:color="000000"/>
              <w:right w:val="single" w:sz="2" w:space="0" w:color="000000"/>
            </w:tcBorders>
          </w:tcPr>
          <w:p w:rsidR="000D3EF9" w:rsidRPr="0007515F" w:rsidRDefault="000D3EF9" w:rsidP="0007515F">
            <w:pPr>
              <w:kinsoku w:val="0"/>
              <w:overflowPunct w:val="0"/>
              <w:autoSpaceDE w:val="0"/>
              <w:autoSpaceDN w:val="0"/>
              <w:adjustRightInd w:val="0"/>
              <w:spacing w:after="0" w:line="240" w:lineRule="auto"/>
              <w:rPr>
                <w:rFonts w:ascii="Times New Roman" w:hAnsi="Times New Roman"/>
                <w:lang w:val="ro-RO"/>
              </w:rPr>
            </w:pPr>
          </w:p>
          <w:p w:rsidR="000D3EF9" w:rsidRPr="0007515F" w:rsidRDefault="000D3EF9" w:rsidP="0007515F">
            <w:pPr>
              <w:kinsoku w:val="0"/>
              <w:overflowPunct w:val="0"/>
              <w:autoSpaceDE w:val="0"/>
              <w:autoSpaceDN w:val="0"/>
              <w:adjustRightInd w:val="0"/>
              <w:spacing w:before="132" w:after="0" w:line="240" w:lineRule="auto"/>
              <w:ind w:left="274"/>
              <w:rPr>
                <w:rFonts w:ascii="Times New Roman" w:hAnsi="Times New Roman"/>
                <w:lang w:val="ro-RO"/>
              </w:rPr>
            </w:pPr>
            <w:r w:rsidRPr="0007515F">
              <w:rPr>
                <w:rFonts w:ascii="Times New Roman" w:hAnsi="Times New Roman"/>
                <w:lang w:val="ro-RO"/>
              </w:rPr>
              <w:t>Harghita</w:t>
            </w:r>
          </w:p>
        </w:tc>
        <w:tc>
          <w:tcPr>
            <w:tcW w:w="2419" w:type="dxa"/>
            <w:tcBorders>
              <w:top w:val="single" w:sz="11" w:space="0" w:color="000000"/>
              <w:left w:val="single" w:sz="2" w:space="0" w:color="000000"/>
              <w:bottom w:val="single" w:sz="2" w:space="0" w:color="000000"/>
              <w:right w:val="single" w:sz="5" w:space="0" w:color="000000"/>
            </w:tcBorders>
          </w:tcPr>
          <w:p w:rsidR="000D3EF9" w:rsidRPr="0007515F" w:rsidRDefault="000D3EF9" w:rsidP="000D3EF9">
            <w:pPr>
              <w:kinsoku w:val="0"/>
              <w:overflowPunct w:val="0"/>
              <w:autoSpaceDE w:val="0"/>
              <w:autoSpaceDN w:val="0"/>
              <w:adjustRightInd w:val="0"/>
              <w:spacing w:before="8" w:after="0" w:line="240" w:lineRule="auto"/>
              <w:ind w:left="386" w:right="382"/>
              <w:jc w:val="center"/>
              <w:rPr>
                <w:rFonts w:ascii="Times New Roman" w:hAnsi="Times New Roman"/>
                <w:lang w:val="ro-RO"/>
              </w:rPr>
            </w:pPr>
            <w:r w:rsidRPr="0007515F">
              <w:rPr>
                <w:rFonts w:ascii="Times New Roman" w:hAnsi="Times New Roman"/>
                <w:lang w:val="ro-RO"/>
              </w:rPr>
              <w:t>Topl</w:t>
            </w:r>
            <w:r>
              <w:rPr>
                <w:rFonts w:ascii="Times New Roman" w:hAnsi="Times New Roman"/>
                <w:lang w:val="ro-RO"/>
              </w:rPr>
              <w:t>iț</w:t>
            </w:r>
            <w:r w:rsidRPr="0007515F">
              <w:rPr>
                <w:rFonts w:ascii="Times New Roman" w:hAnsi="Times New Roman"/>
                <w:lang w:val="ro-RO"/>
              </w:rPr>
              <w:t>a</w:t>
            </w:r>
          </w:p>
        </w:tc>
        <w:tc>
          <w:tcPr>
            <w:tcW w:w="1559" w:type="dxa"/>
            <w:tcBorders>
              <w:top w:val="single" w:sz="8" w:space="0" w:color="000000"/>
              <w:left w:val="single" w:sz="5" w:space="0" w:color="000000"/>
              <w:bottom w:val="single" w:sz="2" w:space="0" w:color="000000"/>
              <w:right w:val="single" w:sz="5" w:space="0" w:color="000000"/>
            </w:tcBorders>
          </w:tcPr>
          <w:p w:rsidR="000D3EF9" w:rsidRPr="0007515F" w:rsidRDefault="000D3EF9" w:rsidP="00DC7B34">
            <w:pPr>
              <w:kinsoku w:val="0"/>
              <w:overflowPunct w:val="0"/>
              <w:autoSpaceDE w:val="0"/>
              <w:autoSpaceDN w:val="0"/>
              <w:adjustRightInd w:val="0"/>
              <w:spacing w:before="125" w:after="0" w:line="240" w:lineRule="auto"/>
              <w:ind w:right="142"/>
              <w:jc w:val="both"/>
              <w:rPr>
                <w:rFonts w:ascii="Times New Roman" w:hAnsi="Times New Roman"/>
                <w:lang w:val="ro-RO"/>
              </w:rPr>
            </w:pPr>
            <w:r>
              <w:rPr>
                <w:rFonts w:ascii="Times New Roman" w:hAnsi="Times New Roman"/>
                <w:lang w:val="ro-RO"/>
              </w:rPr>
              <w:t xml:space="preserve">UPI </w:t>
            </w:r>
            <w:proofErr w:type="spellStart"/>
            <w:r w:rsidR="00DC7B34">
              <w:rPr>
                <w:rFonts w:ascii="Times New Roman" w:hAnsi="Times New Roman"/>
                <w:lang w:val="ro-RO"/>
              </w:rPr>
              <w:t>Că</w:t>
            </w:r>
            <w:r>
              <w:rPr>
                <w:rFonts w:ascii="Times New Roman" w:hAnsi="Times New Roman"/>
                <w:lang w:val="ro-RO"/>
              </w:rPr>
              <w:t>limanel</w:t>
            </w:r>
            <w:proofErr w:type="spellEnd"/>
          </w:p>
        </w:tc>
        <w:tc>
          <w:tcPr>
            <w:tcW w:w="1701" w:type="dxa"/>
            <w:tcBorders>
              <w:top w:val="single" w:sz="8" w:space="0" w:color="000000"/>
              <w:left w:val="single" w:sz="5" w:space="0" w:color="000000"/>
              <w:bottom w:val="single" w:sz="2" w:space="0" w:color="000000"/>
              <w:right w:val="single" w:sz="5" w:space="0" w:color="000000"/>
            </w:tcBorders>
          </w:tcPr>
          <w:p w:rsidR="000D3EF9" w:rsidRPr="0007515F" w:rsidRDefault="000D3EF9" w:rsidP="000D3EF9">
            <w:pPr>
              <w:kinsoku w:val="0"/>
              <w:overflowPunct w:val="0"/>
              <w:autoSpaceDE w:val="0"/>
              <w:autoSpaceDN w:val="0"/>
              <w:adjustRightInd w:val="0"/>
              <w:spacing w:before="19" w:after="0" w:line="240" w:lineRule="auto"/>
              <w:ind w:left="142" w:right="142"/>
              <w:jc w:val="both"/>
              <w:rPr>
                <w:rFonts w:ascii="Times New Roman" w:hAnsi="Times New Roman"/>
                <w:lang w:val="ro-RO"/>
              </w:rPr>
            </w:pPr>
            <w:r w:rsidRPr="0007515F">
              <w:rPr>
                <w:rFonts w:ascii="Times New Roman" w:hAnsi="Times New Roman"/>
                <w:lang w:val="ro-RO"/>
              </w:rPr>
              <w:t>1-</w:t>
            </w:r>
            <w:r>
              <w:rPr>
                <w:rFonts w:ascii="Times New Roman" w:hAnsi="Times New Roman"/>
                <w:lang w:val="ro-RO"/>
              </w:rPr>
              <w:t>11</w:t>
            </w:r>
          </w:p>
        </w:tc>
        <w:tc>
          <w:tcPr>
            <w:tcW w:w="1701" w:type="dxa"/>
            <w:tcBorders>
              <w:top w:val="single" w:sz="4" w:space="0" w:color="auto"/>
              <w:left w:val="single" w:sz="5" w:space="0" w:color="000000"/>
              <w:bottom w:val="single" w:sz="2" w:space="0" w:color="000000"/>
              <w:right w:val="single" w:sz="8" w:space="0" w:color="000000"/>
            </w:tcBorders>
          </w:tcPr>
          <w:p w:rsidR="000D3EF9" w:rsidRPr="0007515F" w:rsidRDefault="000D3EF9" w:rsidP="000D3EF9">
            <w:pPr>
              <w:kinsoku w:val="0"/>
              <w:overflowPunct w:val="0"/>
              <w:autoSpaceDE w:val="0"/>
              <w:autoSpaceDN w:val="0"/>
              <w:adjustRightInd w:val="0"/>
              <w:spacing w:before="22" w:after="0" w:line="240" w:lineRule="auto"/>
              <w:ind w:right="684"/>
              <w:jc w:val="right"/>
              <w:rPr>
                <w:rFonts w:ascii="Times New Roman" w:hAnsi="Times New Roman"/>
                <w:lang w:val="ro-RO"/>
              </w:rPr>
            </w:pPr>
            <w:r>
              <w:rPr>
                <w:rFonts w:ascii="Times New Roman" w:hAnsi="Times New Roman"/>
                <w:lang w:val="ro-RO"/>
              </w:rPr>
              <w:t>307,0</w:t>
            </w:r>
          </w:p>
        </w:tc>
      </w:tr>
      <w:tr w:rsidR="000D3EF9" w:rsidRPr="0007515F" w:rsidTr="00DC7B34">
        <w:trPr>
          <w:trHeight w:hRule="exact" w:val="561"/>
        </w:trPr>
        <w:tc>
          <w:tcPr>
            <w:tcW w:w="1015" w:type="dxa"/>
            <w:tcBorders>
              <w:top w:val="single" w:sz="2" w:space="0" w:color="000000"/>
              <w:left w:val="single" w:sz="8" w:space="0" w:color="000000"/>
              <w:bottom w:val="single" w:sz="5" w:space="0" w:color="000000"/>
              <w:right w:val="single" w:sz="5" w:space="0" w:color="000000"/>
            </w:tcBorders>
          </w:tcPr>
          <w:p w:rsidR="000D3EF9" w:rsidRPr="0007515F" w:rsidRDefault="000D3EF9" w:rsidP="0007515F">
            <w:pPr>
              <w:kinsoku w:val="0"/>
              <w:overflowPunct w:val="0"/>
              <w:autoSpaceDE w:val="0"/>
              <w:autoSpaceDN w:val="0"/>
              <w:adjustRightInd w:val="0"/>
              <w:spacing w:before="11" w:after="0" w:line="240" w:lineRule="auto"/>
              <w:ind w:right="23"/>
              <w:jc w:val="center"/>
              <w:rPr>
                <w:rFonts w:ascii="Times New Roman" w:hAnsi="Times New Roman"/>
                <w:lang w:val="ro-RO"/>
              </w:rPr>
            </w:pPr>
            <w:r w:rsidRPr="0007515F">
              <w:rPr>
                <w:rFonts w:ascii="Times New Roman" w:hAnsi="Times New Roman"/>
                <w:lang w:val="ro-RO"/>
              </w:rPr>
              <w:t>2</w:t>
            </w:r>
          </w:p>
        </w:tc>
        <w:tc>
          <w:tcPr>
            <w:tcW w:w="1245" w:type="dxa"/>
            <w:vMerge/>
            <w:tcBorders>
              <w:top w:val="single" w:sz="11" w:space="0" w:color="000000"/>
              <w:left w:val="single" w:sz="5" w:space="0" w:color="000000"/>
              <w:bottom w:val="single" w:sz="5" w:space="0" w:color="000000"/>
              <w:right w:val="single" w:sz="2" w:space="0" w:color="000000"/>
            </w:tcBorders>
          </w:tcPr>
          <w:p w:rsidR="000D3EF9" w:rsidRPr="0007515F" w:rsidRDefault="000D3EF9" w:rsidP="0007515F">
            <w:pPr>
              <w:kinsoku w:val="0"/>
              <w:overflowPunct w:val="0"/>
              <w:autoSpaceDE w:val="0"/>
              <w:autoSpaceDN w:val="0"/>
              <w:adjustRightInd w:val="0"/>
              <w:spacing w:before="11" w:after="0" w:line="240" w:lineRule="auto"/>
              <w:ind w:right="23"/>
              <w:jc w:val="center"/>
              <w:rPr>
                <w:rFonts w:ascii="Times New Roman" w:hAnsi="Times New Roman"/>
                <w:lang w:val="ro-RO"/>
              </w:rPr>
            </w:pPr>
          </w:p>
        </w:tc>
        <w:tc>
          <w:tcPr>
            <w:tcW w:w="2419" w:type="dxa"/>
            <w:tcBorders>
              <w:top w:val="single" w:sz="2" w:space="0" w:color="000000"/>
              <w:left w:val="single" w:sz="2" w:space="0" w:color="000000"/>
              <w:bottom w:val="single" w:sz="5" w:space="0" w:color="000000"/>
              <w:right w:val="single" w:sz="5" w:space="0" w:color="000000"/>
            </w:tcBorders>
          </w:tcPr>
          <w:p w:rsidR="000D3EF9" w:rsidRPr="0007515F" w:rsidRDefault="000D3EF9" w:rsidP="000D3EF9">
            <w:pPr>
              <w:kinsoku w:val="0"/>
              <w:overflowPunct w:val="0"/>
              <w:autoSpaceDE w:val="0"/>
              <w:autoSpaceDN w:val="0"/>
              <w:adjustRightInd w:val="0"/>
              <w:spacing w:before="18" w:after="0" w:line="240" w:lineRule="auto"/>
              <w:ind w:left="382" w:right="383"/>
              <w:jc w:val="center"/>
              <w:rPr>
                <w:rFonts w:ascii="Times New Roman" w:hAnsi="Times New Roman"/>
                <w:lang w:val="ro-RO"/>
              </w:rPr>
            </w:pPr>
            <w:r w:rsidRPr="0007515F">
              <w:rPr>
                <w:rFonts w:ascii="Times New Roman" w:hAnsi="Times New Roman"/>
                <w:lang w:val="ro-RO"/>
              </w:rPr>
              <w:t>Topli</w:t>
            </w:r>
            <w:r>
              <w:rPr>
                <w:rFonts w:ascii="Times New Roman" w:hAnsi="Times New Roman"/>
                <w:lang w:val="ro-RO"/>
              </w:rPr>
              <w:t>ț</w:t>
            </w:r>
            <w:r w:rsidRPr="0007515F">
              <w:rPr>
                <w:rFonts w:ascii="Times New Roman" w:hAnsi="Times New Roman"/>
                <w:lang w:val="ro-RO"/>
              </w:rPr>
              <w:t>a</w:t>
            </w:r>
          </w:p>
        </w:tc>
        <w:tc>
          <w:tcPr>
            <w:tcW w:w="1559" w:type="dxa"/>
            <w:tcBorders>
              <w:top w:val="single" w:sz="2" w:space="0" w:color="000000"/>
              <w:left w:val="single" w:sz="5" w:space="0" w:color="000000"/>
              <w:bottom w:val="single" w:sz="5" w:space="0" w:color="000000"/>
              <w:right w:val="single" w:sz="5" w:space="0" w:color="000000"/>
            </w:tcBorders>
          </w:tcPr>
          <w:p w:rsidR="000D3EF9" w:rsidRDefault="00DC7B34" w:rsidP="00DC7B34">
            <w:pPr>
              <w:kinsoku w:val="0"/>
              <w:overflowPunct w:val="0"/>
              <w:autoSpaceDE w:val="0"/>
              <w:autoSpaceDN w:val="0"/>
              <w:adjustRightInd w:val="0"/>
              <w:spacing w:before="125" w:after="0" w:line="240" w:lineRule="auto"/>
              <w:jc w:val="both"/>
              <w:rPr>
                <w:rFonts w:ascii="Times New Roman" w:hAnsi="Times New Roman"/>
                <w:lang w:val="ro-RO"/>
              </w:rPr>
            </w:pPr>
            <w:r>
              <w:rPr>
                <w:rFonts w:ascii="Times New Roman" w:hAnsi="Times New Roman"/>
                <w:lang w:val="ro-RO"/>
              </w:rPr>
              <w:t>UPII Voivodeasa</w:t>
            </w:r>
          </w:p>
        </w:tc>
        <w:tc>
          <w:tcPr>
            <w:tcW w:w="1701" w:type="dxa"/>
            <w:tcBorders>
              <w:top w:val="single" w:sz="2" w:space="0" w:color="000000"/>
              <w:left w:val="single" w:sz="5" w:space="0" w:color="000000"/>
              <w:bottom w:val="single" w:sz="5" w:space="0" w:color="000000"/>
              <w:right w:val="single" w:sz="5" w:space="0" w:color="000000"/>
            </w:tcBorders>
          </w:tcPr>
          <w:p w:rsidR="000D3EF9" w:rsidRPr="0007515F" w:rsidRDefault="000D3EF9" w:rsidP="00DC7B34">
            <w:pPr>
              <w:kinsoku w:val="0"/>
              <w:overflowPunct w:val="0"/>
              <w:autoSpaceDE w:val="0"/>
              <w:autoSpaceDN w:val="0"/>
              <w:adjustRightInd w:val="0"/>
              <w:spacing w:before="26" w:after="0" w:line="240" w:lineRule="auto"/>
              <w:ind w:left="142" w:right="91"/>
              <w:jc w:val="both"/>
              <w:rPr>
                <w:rFonts w:ascii="Times New Roman" w:hAnsi="Times New Roman"/>
                <w:lang w:val="ro-RO"/>
              </w:rPr>
            </w:pPr>
            <w:r>
              <w:rPr>
                <w:rFonts w:ascii="Times New Roman" w:hAnsi="Times New Roman"/>
                <w:lang w:val="ro-RO"/>
              </w:rPr>
              <w:t>26M,71-139,146</w:t>
            </w:r>
          </w:p>
        </w:tc>
        <w:tc>
          <w:tcPr>
            <w:tcW w:w="1701" w:type="dxa"/>
            <w:tcBorders>
              <w:top w:val="single" w:sz="2" w:space="0" w:color="000000"/>
              <w:left w:val="single" w:sz="5" w:space="0" w:color="000000"/>
              <w:bottom w:val="single" w:sz="2" w:space="0" w:color="000000"/>
              <w:right w:val="single" w:sz="8" w:space="0" w:color="000000"/>
            </w:tcBorders>
          </w:tcPr>
          <w:p w:rsidR="000D3EF9" w:rsidRPr="0007515F" w:rsidRDefault="000D3EF9" w:rsidP="000D3EF9">
            <w:pPr>
              <w:kinsoku w:val="0"/>
              <w:overflowPunct w:val="0"/>
              <w:autoSpaceDE w:val="0"/>
              <w:autoSpaceDN w:val="0"/>
              <w:adjustRightInd w:val="0"/>
              <w:spacing w:before="33" w:after="0" w:line="240" w:lineRule="auto"/>
              <w:ind w:right="778"/>
              <w:jc w:val="right"/>
              <w:rPr>
                <w:rFonts w:ascii="Times New Roman" w:hAnsi="Times New Roman"/>
                <w:lang w:val="ro-RO"/>
              </w:rPr>
            </w:pPr>
            <w:r>
              <w:rPr>
                <w:rFonts w:ascii="Times New Roman" w:hAnsi="Times New Roman"/>
                <w:lang w:val="ro-RO"/>
              </w:rPr>
              <w:t>2111,2</w:t>
            </w:r>
          </w:p>
        </w:tc>
      </w:tr>
      <w:tr w:rsidR="000D3EF9" w:rsidRPr="0007515F" w:rsidTr="000D3EF9">
        <w:trPr>
          <w:trHeight w:hRule="exact" w:val="426"/>
        </w:trPr>
        <w:tc>
          <w:tcPr>
            <w:tcW w:w="1015" w:type="dxa"/>
            <w:tcBorders>
              <w:top w:val="single" w:sz="5" w:space="0" w:color="000000"/>
              <w:left w:val="single" w:sz="8" w:space="0" w:color="000000"/>
              <w:bottom w:val="single" w:sz="2" w:space="0" w:color="000000"/>
              <w:right w:val="single" w:sz="5" w:space="0" w:color="000000"/>
            </w:tcBorders>
          </w:tcPr>
          <w:p w:rsidR="000D3EF9" w:rsidRPr="0007515F" w:rsidRDefault="000D3EF9" w:rsidP="0007515F">
            <w:pPr>
              <w:kinsoku w:val="0"/>
              <w:overflowPunct w:val="0"/>
              <w:autoSpaceDE w:val="0"/>
              <w:autoSpaceDN w:val="0"/>
              <w:adjustRightInd w:val="0"/>
              <w:spacing w:after="0" w:line="215" w:lineRule="exact"/>
              <w:ind w:right="51"/>
              <w:jc w:val="center"/>
              <w:rPr>
                <w:rFonts w:ascii="Times New Roman" w:hAnsi="Times New Roman"/>
                <w:lang w:val="ro-RO"/>
              </w:rPr>
            </w:pPr>
            <w:r w:rsidRPr="0007515F">
              <w:rPr>
                <w:rFonts w:ascii="Times New Roman" w:hAnsi="Times New Roman"/>
                <w:lang w:val="ro-RO"/>
              </w:rPr>
              <w:t>3</w:t>
            </w:r>
          </w:p>
        </w:tc>
        <w:tc>
          <w:tcPr>
            <w:tcW w:w="1245" w:type="dxa"/>
            <w:vMerge/>
            <w:tcBorders>
              <w:top w:val="single" w:sz="11" w:space="0" w:color="000000"/>
              <w:left w:val="single" w:sz="5" w:space="0" w:color="000000"/>
              <w:bottom w:val="single" w:sz="5" w:space="0" w:color="000000"/>
              <w:right w:val="single" w:sz="2" w:space="0" w:color="000000"/>
            </w:tcBorders>
          </w:tcPr>
          <w:p w:rsidR="000D3EF9" w:rsidRPr="0007515F" w:rsidRDefault="000D3EF9" w:rsidP="0007515F">
            <w:pPr>
              <w:kinsoku w:val="0"/>
              <w:overflowPunct w:val="0"/>
              <w:autoSpaceDE w:val="0"/>
              <w:autoSpaceDN w:val="0"/>
              <w:adjustRightInd w:val="0"/>
              <w:spacing w:after="0" w:line="215" w:lineRule="exact"/>
              <w:ind w:right="51"/>
              <w:jc w:val="center"/>
              <w:rPr>
                <w:rFonts w:ascii="Times New Roman" w:hAnsi="Times New Roman"/>
                <w:lang w:val="ro-RO"/>
              </w:rPr>
            </w:pPr>
          </w:p>
        </w:tc>
        <w:tc>
          <w:tcPr>
            <w:tcW w:w="2419" w:type="dxa"/>
            <w:tcBorders>
              <w:top w:val="single" w:sz="5" w:space="0" w:color="000000"/>
              <w:left w:val="single" w:sz="2" w:space="0" w:color="000000"/>
              <w:bottom w:val="single" w:sz="2" w:space="0" w:color="000000"/>
              <w:right w:val="single" w:sz="5" w:space="0" w:color="000000"/>
            </w:tcBorders>
          </w:tcPr>
          <w:p w:rsidR="000D3EF9" w:rsidRPr="0007515F" w:rsidRDefault="000D3EF9" w:rsidP="000D3EF9">
            <w:pPr>
              <w:kinsoku w:val="0"/>
              <w:overflowPunct w:val="0"/>
              <w:autoSpaceDE w:val="0"/>
              <w:autoSpaceDN w:val="0"/>
              <w:adjustRightInd w:val="0"/>
              <w:spacing w:before="2" w:after="0" w:line="240" w:lineRule="auto"/>
              <w:ind w:left="278" w:right="383"/>
              <w:jc w:val="center"/>
              <w:rPr>
                <w:rFonts w:ascii="Times New Roman" w:hAnsi="Times New Roman"/>
                <w:lang w:val="ro-RO"/>
              </w:rPr>
            </w:pPr>
            <w:r w:rsidRPr="0007515F">
              <w:rPr>
                <w:rFonts w:ascii="Times New Roman" w:hAnsi="Times New Roman"/>
                <w:lang w:val="ro-RO"/>
              </w:rPr>
              <w:t>Topli</w:t>
            </w:r>
            <w:r>
              <w:rPr>
                <w:rFonts w:ascii="Times New Roman" w:hAnsi="Times New Roman"/>
                <w:lang w:val="ro-RO"/>
              </w:rPr>
              <w:t>ț</w:t>
            </w:r>
            <w:r w:rsidRPr="0007515F">
              <w:rPr>
                <w:rFonts w:ascii="Times New Roman" w:hAnsi="Times New Roman"/>
                <w:lang w:val="ro-RO"/>
              </w:rPr>
              <w:t>a</w:t>
            </w:r>
          </w:p>
        </w:tc>
        <w:tc>
          <w:tcPr>
            <w:tcW w:w="1559" w:type="dxa"/>
            <w:tcBorders>
              <w:top w:val="single" w:sz="5" w:space="0" w:color="000000"/>
              <w:left w:val="single" w:sz="5" w:space="0" w:color="000000"/>
              <w:bottom w:val="single" w:sz="2" w:space="0" w:color="000000"/>
              <w:right w:val="single" w:sz="5" w:space="0" w:color="000000"/>
            </w:tcBorders>
          </w:tcPr>
          <w:p w:rsidR="000D3EF9" w:rsidRPr="0007515F" w:rsidRDefault="00DC7B34" w:rsidP="00DC7B34">
            <w:pPr>
              <w:kinsoku w:val="0"/>
              <w:overflowPunct w:val="0"/>
              <w:autoSpaceDE w:val="0"/>
              <w:autoSpaceDN w:val="0"/>
              <w:adjustRightInd w:val="0"/>
              <w:spacing w:before="125" w:after="0" w:line="240" w:lineRule="auto"/>
              <w:jc w:val="both"/>
              <w:rPr>
                <w:rFonts w:ascii="Times New Roman" w:hAnsi="Times New Roman"/>
                <w:lang w:val="ro-RO"/>
              </w:rPr>
            </w:pPr>
            <w:r>
              <w:rPr>
                <w:rFonts w:ascii="Times New Roman" w:hAnsi="Times New Roman"/>
                <w:lang w:val="ro-RO"/>
              </w:rPr>
              <w:t xml:space="preserve">UP IV </w:t>
            </w:r>
            <w:proofErr w:type="spellStart"/>
            <w:r>
              <w:rPr>
                <w:rFonts w:ascii="Times New Roman" w:hAnsi="Times New Roman"/>
                <w:lang w:val="ro-RO"/>
              </w:rPr>
              <w:t>Batrana</w:t>
            </w:r>
            <w:proofErr w:type="spellEnd"/>
          </w:p>
        </w:tc>
        <w:tc>
          <w:tcPr>
            <w:tcW w:w="1701" w:type="dxa"/>
            <w:tcBorders>
              <w:top w:val="single" w:sz="5" w:space="0" w:color="000000"/>
              <w:left w:val="single" w:sz="5" w:space="0" w:color="000000"/>
              <w:bottom w:val="single" w:sz="2" w:space="0" w:color="000000"/>
              <w:right w:val="single" w:sz="5" w:space="0" w:color="000000"/>
            </w:tcBorders>
          </w:tcPr>
          <w:p w:rsidR="000D3EF9" w:rsidRPr="0007515F" w:rsidRDefault="000D3EF9" w:rsidP="000D3EF9">
            <w:pPr>
              <w:kinsoku w:val="0"/>
              <w:overflowPunct w:val="0"/>
              <w:autoSpaceDE w:val="0"/>
              <w:autoSpaceDN w:val="0"/>
              <w:adjustRightInd w:val="0"/>
              <w:spacing w:before="10" w:after="0" w:line="240" w:lineRule="auto"/>
              <w:ind w:left="142" w:right="284"/>
              <w:jc w:val="both"/>
              <w:rPr>
                <w:rFonts w:ascii="Times New Roman" w:hAnsi="Times New Roman"/>
                <w:lang w:val="ro-RO"/>
              </w:rPr>
            </w:pPr>
            <w:r w:rsidRPr="0007515F">
              <w:rPr>
                <w:rFonts w:ascii="Times New Roman" w:hAnsi="Times New Roman"/>
                <w:lang w:val="ro-RO"/>
              </w:rPr>
              <w:t>1</w:t>
            </w:r>
            <w:r>
              <w:rPr>
                <w:rFonts w:ascii="Times New Roman" w:hAnsi="Times New Roman"/>
                <w:lang w:val="ro-RO"/>
              </w:rPr>
              <w:t>2-20</w:t>
            </w:r>
          </w:p>
        </w:tc>
        <w:tc>
          <w:tcPr>
            <w:tcW w:w="1701" w:type="dxa"/>
            <w:tcBorders>
              <w:top w:val="single" w:sz="2" w:space="0" w:color="000000"/>
              <w:left w:val="single" w:sz="5" w:space="0" w:color="000000"/>
              <w:bottom w:val="single" w:sz="2" w:space="0" w:color="000000"/>
              <w:right w:val="single" w:sz="8" w:space="0" w:color="000000"/>
            </w:tcBorders>
          </w:tcPr>
          <w:p w:rsidR="000D3EF9" w:rsidRPr="0007515F" w:rsidRDefault="000D3EF9" w:rsidP="0076111D">
            <w:pPr>
              <w:kinsoku w:val="0"/>
              <w:overflowPunct w:val="0"/>
              <w:autoSpaceDE w:val="0"/>
              <w:autoSpaceDN w:val="0"/>
              <w:adjustRightInd w:val="0"/>
              <w:spacing w:before="20" w:after="0" w:line="226" w:lineRule="exact"/>
              <w:ind w:right="727"/>
              <w:jc w:val="right"/>
              <w:rPr>
                <w:rFonts w:ascii="Times New Roman" w:hAnsi="Times New Roman"/>
                <w:lang w:val="ro-RO"/>
              </w:rPr>
            </w:pPr>
            <w:r>
              <w:rPr>
                <w:rFonts w:ascii="Times New Roman" w:hAnsi="Times New Roman"/>
                <w:lang w:val="ro-RO"/>
              </w:rPr>
              <w:t>201,8</w:t>
            </w:r>
          </w:p>
        </w:tc>
      </w:tr>
      <w:tr w:rsidR="000D3EF9" w:rsidRPr="0007515F" w:rsidTr="000D3EF9">
        <w:trPr>
          <w:trHeight w:hRule="exact" w:val="418"/>
        </w:trPr>
        <w:tc>
          <w:tcPr>
            <w:tcW w:w="4679" w:type="dxa"/>
            <w:gridSpan w:val="3"/>
            <w:tcBorders>
              <w:top w:val="single" w:sz="5" w:space="0" w:color="000000"/>
              <w:left w:val="single" w:sz="8" w:space="0" w:color="000000"/>
              <w:bottom w:val="single" w:sz="8" w:space="0" w:color="000000"/>
              <w:right w:val="single" w:sz="5" w:space="0" w:color="000000"/>
            </w:tcBorders>
          </w:tcPr>
          <w:p w:rsidR="000D3EF9" w:rsidRDefault="000D3EF9" w:rsidP="0076111D">
            <w:pPr>
              <w:kinsoku w:val="0"/>
              <w:overflowPunct w:val="0"/>
              <w:autoSpaceDE w:val="0"/>
              <w:autoSpaceDN w:val="0"/>
              <w:adjustRightInd w:val="0"/>
              <w:spacing w:after="0" w:line="180" w:lineRule="exact"/>
              <w:ind w:left="1169" w:right="1304"/>
              <w:jc w:val="center"/>
              <w:rPr>
                <w:rFonts w:ascii="Times New Roman" w:hAnsi="Times New Roman"/>
                <w:lang w:val="ro-RO"/>
              </w:rPr>
            </w:pPr>
          </w:p>
          <w:p w:rsidR="000D3EF9" w:rsidRPr="0007515F" w:rsidRDefault="000D3EF9" w:rsidP="0076111D">
            <w:pPr>
              <w:kinsoku w:val="0"/>
              <w:overflowPunct w:val="0"/>
              <w:autoSpaceDE w:val="0"/>
              <w:autoSpaceDN w:val="0"/>
              <w:adjustRightInd w:val="0"/>
              <w:spacing w:after="0" w:line="180" w:lineRule="exact"/>
              <w:ind w:left="1169" w:right="1304"/>
              <w:jc w:val="center"/>
              <w:rPr>
                <w:rFonts w:ascii="Times New Roman" w:hAnsi="Times New Roman"/>
                <w:lang w:val="ro-RO"/>
              </w:rPr>
            </w:pPr>
            <w:r w:rsidRPr="0076111D">
              <w:rPr>
                <w:rFonts w:ascii="Times New Roman" w:hAnsi="Times New Roman"/>
                <w:lang w:val="ro-RO"/>
              </w:rPr>
              <w:t>TOTAL</w:t>
            </w:r>
          </w:p>
        </w:tc>
        <w:tc>
          <w:tcPr>
            <w:tcW w:w="1559" w:type="dxa"/>
            <w:tcBorders>
              <w:top w:val="single" w:sz="2" w:space="0" w:color="000000"/>
              <w:left w:val="single" w:sz="5" w:space="0" w:color="000000"/>
              <w:bottom w:val="single" w:sz="8" w:space="0" w:color="000000"/>
              <w:right w:val="single" w:sz="5" w:space="0" w:color="000000"/>
            </w:tcBorders>
          </w:tcPr>
          <w:p w:rsidR="000D3EF9" w:rsidRPr="0007515F" w:rsidRDefault="000D3EF9" w:rsidP="0007515F">
            <w:pPr>
              <w:kinsoku w:val="0"/>
              <w:overflowPunct w:val="0"/>
              <w:autoSpaceDE w:val="0"/>
              <w:autoSpaceDN w:val="0"/>
              <w:adjustRightInd w:val="0"/>
              <w:spacing w:after="0" w:line="223" w:lineRule="exact"/>
              <w:ind w:right="57"/>
              <w:jc w:val="center"/>
              <w:rPr>
                <w:rFonts w:ascii="Times New Roman" w:eastAsiaTheme="minorHAnsi" w:hAnsi="Times New Roman"/>
                <w:color w:val="3B3B3B"/>
                <w:w w:val="104"/>
                <w:sz w:val="20"/>
                <w:szCs w:val="20"/>
              </w:rPr>
            </w:pPr>
          </w:p>
        </w:tc>
        <w:tc>
          <w:tcPr>
            <w:tcW w:w="1701" w:type="dxa"/>
            <w:tcBorders>
              <w:top w:val="single" w:sz="2" w:space="0" w:color="000000"/>
              <w:left w:val="single" w:sz="5" w:space="0" w:color="000000"/>
              <w:bottom w:val="single" w:sz="8" w:space="0" w:color="000000"/>
              <w:right w:val="single" w:sz="5" w:space="0" w:color="000000"/>
            </w:tcBorders>
          </w:tcPr>
          <w:p w:rsidR="000D3EF9" w:rsidRPr="0007515F" w:rsidRDefault="000D3EF9" w:rsidP="000D3EF9">
            <w:pPr>
              <w:kinsoku w:val="0"/>
              <w:overflowPunct w:val="0"/>
              <w:autoSpaceDE w:val="0"/>
              <w:autoSpaceDN w:val="0"/>
              <w:adjustRightInd w:val="0"/>
              <w:spacing w:after="0" w:line="223" w:lineRule="exact"/>
              <w:ind w:right="57"/>
              <w:jc w:val="both"/>
              <w:rPr>
                <w:rFonts w:ascii="Times New Roman" w:eastAsiaTheme="minorHAnsi" w:hAnsi="Times New Roman"/>
                <w:sz w:val="20"/>
                <w:szCs w:val="20"/>
              </w:rPr>
            </w:pPr>
            <w:r w:rsidRPr="0007515F">
              <w:rPr>
                <w:rFonts w:ascii="Times New Roman" w:eastAsiaTheme="minorHAnsi" w:hAnsi="Times New Roman"/>
                <w:color w:val="3B3B3B"/>
                <w:w w:val="104"/>
                <w:sz w:val="20"/>
                <w:szCs w:val="20"/>
              </w:rPr>
              <w:t>-</w:t>
            </w:r>
          </w:p>
        </w:tc>
        <w:tc>
          <w:tcPr>
            <w:tcW w:w="1701" w:type="dxa"/>
            <w:tcBorders>
              <w:top w:val="single" w:sz="2" w:space="0" w:color="000000"/>
              <w:left w:val="single" w:sz="5" w:space="0" w:color="000000"/>
              <w:bottom w:val="single" w:sz="8" w:space="0" w:color="000000"/>
              <w:right w:val="single" w:sz="8" w:space="0" w:color="000000"/>
            </w:tcBorders>
          </w:tcPr>
          <w:p w:rsidR="000D3EF9" w:rsidRPr="0007515F" w:rsidRDefault="000D3EF9" w:rsidP="000D3EF9">
            <w:pPr>
              <w:autoSpaceDE w:val="0"/>
              <w:autoSpaceDN w:val="0"/>
              <w:adjustRightInd w:val="0"/>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2620,00</w:t>
            </w:r>
          </w:p>
        </w:tc>
      </w:tr>
    </w:tbl>
    <w:p w:rsidR="0007515F" w:rsidRDefault="0007515F" w:rsidP="00EA144E">
      <w:pPr>
        <w:tabs>
          <w:tab w:val="left" w:pos="720"/>
        </w:tabs>
        <w:spacing w:after="0" w:line="240" w:lineRule="auto"/>
        <w:jc w:val="both"/>
        <w:rPr>
          <w:rFonts w:ascii="Times New Roman" w:hAnsi="Times New Roman"/>
          <w:lang w:val="ro-RO"/>
        </w:rPr>
      </w:pPr>
    </w:p>
    <w:p w:rsidR="001E6BDA" w:rsidRDefault="001E6BDA"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Suprafețele aflate pe raza județului Mureș: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701"/>
        <w:gridCol w:w="3827"/>
      </w:tblGrid>
      <w:tr w:rsidR="001E6BDA" w:rsidRPr="001E6BDA" w:rsidTr="000F3AB4">
        <w:tc>
          <w:tcPr>
            <w:tcW w:w="195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 xml:space="preserve">Amenajamentul </w:t>
            </w: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U.A.</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 xml:space="preserve">Suprafața </w:t>
            </w:r>
            <w:proofErr w:type="spellStart"/>
            <w:r w:rsidRPr="001E6BDA">
              <w:rPr>
                <w:rFonts w:ascii="Times New Roman" w:hAnsi="Times New Roman"/>
                <w:sz w:val="20"/>
                <w:szCs w:val="20"/>
                <w:lang w:val="ro-RO"/>
              </w:rPr>
              <w:t>-ha</w:t>
            </w:r>
            <w:proofErr w:type="spellEnd"/>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Lucrări propuse</w:t>
            </w:r>
          </w:p>
        </w:tc>
      </w:tr>
      <w:tr w:rsidR="001E6BDA" w:rsidRPr="001E6BDA" w:rsidTr="000F3AB4">
        <w:tc>
          <w:tcPr>
            <w:tcW w:w="1951" w:type="dxa"/>
            <w:vMerge w:val="restart"/>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UP I Toplița-pădure</w:t>
            </w: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18A</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20,6</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roofErr w:type="spellStart"/>
            <w:r w:rsidRPr="001E6BDA">
              <w:rPr>
                <w:rFonts w:ascii="Times New Roman" w:hAnsi="Times New Roman"/>
                <w:sz w:val="20"/>
                <w:szCs w:val="20"/>
                <w:lang w:val="ro-RO"/>
              </w:rPr>
              <w:t>t.progresive</w:t>
            </w:r>
            <w:proofErr w:type="spellEnd"/>
            <w:r w:rsidRPr="001E6BDA">
              <w:rPr>
                <w:rFonts w:ascii="Times New Roman" w:hAnsi="Times New Roman"/>
                <w:sz w:val="20"/>
                <w:szCs w:val="20"/>
                <w:lang w:val="ro-RO"/>
              </w:rPr>
              <w:t xml:space="preserve"> - punere  în lumină, </w:t>
            </w:r>
            <w:proofErr w:type="spellStart"/>
            <w:r w:rsidRPr="001E6BDA">
              <w:rPr>
                <w:rFonts w:ascii="Times New Roman" w:hAnsi="Times New Roman"/>
                <w:sz w:val="20"/>
                <w:szCs w:val="20"/>
                <w:lang w:val="ro-RO"/>
              </w:rPr>
              <w:t>ajut.reg.nat</w:t>
            </w:r>
            <w:proofErr w:type="spellEnd"/>
            <w:r w:rsidRPr="001E6BDA">
              <w:rPr>
                <w:rFonts w:ascii="Times New Roman" w:hAnsi="Times New Roman"/>
                <w:sz w:val="20"/>
                <w:szCs w:val="20"/>
                <w:lang w:val="ro-RO"/>
              </w:rPr>
              <w:t xml:space="preserve">., </w:t>
            </w:r>
            <w:proofErr w:type="spellStart"/>
            <w:r w:rsidRPr="001E6BDA">
              <w:rPr>
                <w:rFonts w:ascii="Times New Roman" w:hAnsi="Times New Roman"/>
                <w:sz w:val="20"/>
                <w:szCs w:val="20"/>
                <w:lang w:val="ro-RO"/>
              </w:rPr>
              <w:t>îngrij.semințis</w:t>
            </w:r>
            <w:proofErr w:type="spellEnd"/>
          </w:p>
        </w:tc>
      </w:tr>
      <w:tr w:rsidR="001E6BDA" w:rsidRPr="001E6BDA" w:rsidTr="000F3AB4">
        <w:tc>
          <w:tcPr>
            <w:tcW w:w="1951" w:type="dxa"/>
            <w:vMerge/>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18B</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10,1</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roofErr w:type="spellStart"/>
            <w:r w:rsidRPr="001E6BDA">
              <w:rPr>
                <w:rFonts w:ascii="Times New Roman" w:hAnsi="Times New Roman"/>
                <w:sz w:val="20"/>
                <w:szCs w:val="20"/>
                <w:lang w:val="ro-RO"/>
              </w:rPr>
              <w:t>t.progresive</w:t>
            </w:r>
            <w:proofErr w:type="spellEnd"/>
            <w:r w:rsidRPr="001E6BDA">
              <w:rPr>
                <w:rFonts w:ascii="Times New Roman" w:hAnsi="Times New Roman"/>
                <w:sz w:val="20"/>
                <w:szCs w:val="20"/>
                <w:lang w:val="ro-RO"/>
              </w:rPr>
              <w:t xml:space="preserve"> - punere  în lumină, </w:t>
            </w:r>
            <w:proofErr w:type="spellStart"/>
            <w:r w:rsidRPr="001E6BDA">
              <w:rPr>
                <w:rFonts w:ascii="Times New Roman" w:hAnsi="Times New Roman"/>
                <w:sz w:val="20"/>
                <w:szCs w:val="20"/>
                <w:lang w:val="ro-RO"/>
              </w:rPr>
              <w:t>ajut.reg.nat</w:t>
            </w:r>
            <w:proofErr w:type="spellEnd"/>
            <w:r w:rsidRPr="001E6BDA">
              <w:rPr>
                <w:rFonts w:ascii="Times New Roman" w:hAnsi="Times New Roman"/>
                <w:sz w:val="20"/>
                <w:szCs w:val="20"/>
                <w:lang w:val="ro-RO"/>
              </w:rPr>
              <w:t xml:space="preserve">., </w:t>
            </w:r>
            <w:proofErr w:type="spellStart"/>
            <w:r w:rsidRPr="001E6BDA">
              <w:rPr>
                <w:rFonts w:ascii="Times New Roman" w:hAnsi="Times New Roman"/>
                <w:sz w:val="20"/>
                <w:szCs w:val="20"/>
                <w:lang w:val="ro-RO"/>
              </w:rPr>
              <w:t>îngrij.semințis</w:t>
            </w:r>
            <w:proofErr w:type="spellEnd"/>
          </w:p>
        </w:tc>
      </w:tr>
      <w:tr w:rsidR="001E6BDA" w:rsidRPr="001E6BDA" w:rsidTr="000F3AB4">
        <w:tc>
          <w:tcPr>
            <w:tcW w:w="1951" w:type="dxa"/>
            <w:vMerge/>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18C</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1,7</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rărituri</w:t>
            </w:r>
          </w:p>
        </w:tc>
      </w:tr>
      <w:tr w:rsidR="001E6BDA" w:rsidRPr="001E6BDA" w:rsidTr="000F3AB4">
        <w:tc>
          <w:tcPr>
            <w:tcW w:w="1951" w:type="dxa"/>
            <w:vMerge/>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18V</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2,3</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w:t>
            </w:r>
          </w:p>
        </w:tc>
      </w:tr>
      <w:tr w:rsidR="001E6BDA" w:rsidRPr="001E6BDA" w:rsidTr="000F3AB4">
        <w:tc>
          <w:tcPr>
            <w:tcW w:w="1951" w:type="dxa"/>
            <w:vMerge/>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19A</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5,8</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roofErr w:type="spellStart"/>
            <w:r w:rsidRPr="001E6BDA">
              <w:rPr>
                <w:rFonts w:ascii="Times New Roman" w:hAnsi="Times New Roman"/>
                <w:sz w:val="20"/>
                <w:szCs w:val="20"/>
                <w:lang w:val="ro-RO"/>
              </w:rPr>
              <w:t>t.igienă</w:t>
            </w:r>
            <w:proofErr w:type="spellEnd"/>
          </w:p>
        </w:tc>
      </w:tr>
      <w:tr w:rsidR="001E6BDA" w:rsidRPr="001E6BDA" w:rsidTr="000F3AB4">
        <w:tc>
          <w:tcPr>
            <w:tcW w:w="1951" w:type="dxa"/>
            <w:vMerge/>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19B</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1,0</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rărituri</w:t>
            </w:r>
          </w:p>
        </w:tc>
      </w:tr>
      <w:tr w:rsidR="001E6BDA" w:rsidRPr="001E6BDA" w:rsidTr="000F3AB4">
        <w:tc>
          <w:tcPr>
            <w:tcW w:w="1951" w:type="dxa"/>
            <w:vMerge/>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19C</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5,6</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rărituri</w:t>
            </w:r>
          </w:p>
        </w:tc>
      </w:tr>
      <w:tr w:rsidR="001E6BDA" w:rsidRPr="001E6BDA" w:rsidTr="000F3AB4">
        <w:tc>
          <w:tcPr>
            <w:tcW w:w="1951" w:type="dxa"/>
            <w:vMerge/>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19D</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1,9</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proofErr w:type="spellStart"/>
            <w:r w:rsidRPr="001E6BDA">
              <w:rPr>
                <w:rFonts w:ascii="Times New Roman" w:hAnsi="Times New Roman"/>
                <w:sz w:val="20"/>
                <w:szCs w:val="20"/>
                <w:lang w:val="ro-RO"/>
              </w:rPr>
              <w:t>t.igienă</w:t>
            </w:r>
            <w:proofErr w:type="spellEnd"/>
          </w:p>
        </w:tc>
      </w:tr>
      <w:tr w:rsidR="001E6BDA" w:rsidRPr="001E6BDA" w:rsidTr="000F3AB4">
        <w:tc>
          <w:tcPr>
            <w:tcW w:w="195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Total</w:t>
            </w:r>
          </w:p>
        </w:tc>
        <w:tc>
          <w:tcPr>
            <w:tcW w:w="1418"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w:t>
            </w:r>
          </w:p>
        </w:tc>
        <w:tc>
          <w:tcPr>
            <w:tcW w:w="1701"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49</w:t>
            </w:r>
          </w:p>
        </w:tc>
        <w:tc>
          <w:tcPr>
            <w:tcW w:w="3827" w:type="dxa"/>
            <w:shd w:val="clear" w:color="auto" w:fill="auto"/>
          </w:tcPr>
          <w:p w:rsidR="001E6BDA" w:rsidRPr="001E6BDA" w:rsidRDefault="001E6BDA" w:rsidP="000F3AB4">
            <w:pPr>
              <w:spacing w:after="0" w:line="240" w:lineRule="auto"/>
              <w:jc w:val="both"/>
              <w:rPr>
                <w:rFonts w:ascii="Times New Roman" w:hAnsi="Times New Roman"/>
                <w:sz w:val="20"/>
                <w:szCs w:val="20"/>
                <w:lang w:val="ro-RO"/>
              </w:rPr>
            </w:pPr>
            <w:r w:rsidRPr="001E6BDA">
              <w:rPr>
                <w:rFonts w:ascii="Times New Roman" w:hAnsi="Times New Roman"/>
                <w:sz w:val="20"/>
                <w:szCs w:val="20"/>
                <w:lang w:val="ro-RO"/>
              </w:rPr>
              <w:t>-</w:t>
            </w:r>
          </w:p>
        </w:tc>
      </w:tr>
    </w:tbl>
    <w:p w:rsidR="001E6BDA" w:rsidRDefault="001E6BDA" w:rsidP="00EA144E">
      <w:pPr>
        <w:tabs>
          <w:tab w:val="left" w:pos="720"/>
        </w:tabs>
        <w:spacing w:after="0" w:line="240" w:lineRule="auto"/>
        <w:jc w:val="both"/>
        <w:rPr>
          <w:rFonts w:ascii="Times New Roman" w:hAnsi="Times New Roman"/>
          <w:sz w:val="24"/>
          <w:szCs w:val="24"/>
          <w:lang w:val="ro-RO"/>
        </w:rPr>
      </w:pPr>
    </w:p>
    <w:p w:rsidR="001E6BDA" w:rsidRDefault="001E6BDA" w:rsidP="00EA144E">
      <w:pPr>
        <w:tabs>
          <w:tab w:val="left" w:pos="720"/>
        </w:tabs>
        <w:spacing w:after="0" w:line="240" w:lineRule="auto"/>
        <w:jc w:val="both"/>
        <w:rPr>
          <w:rFonts w:ascii="Times New Roman" w:hAnsi="Times New Roman"/>
          <w:sz w:val="24"/>
          <w:szCs w:val="24"/>
          <w:lang w:val="ro-RO"/>
        </w:rPr>
      </w:pPr>
    </w:p>
    <w:p w:rsidR="008D4F7D" w:rsidRDefault="008D4F7D" w:rsidP="00EA144E">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Trupuri de pădure: </w:t>
      </w:r>
    </w:p>
    <w:tbl>
      <w:tblPr>
        <w:tblStyle w:val="TableGrid"/>
        <w:tblW w:w="0" w:type="auto"/>
        <w:jc w:val="center"/>
        <w:tblLook w:val="04A0" w:firstRow="1" w:lastRow="0" w:firstColumn="1" w:lastColumn="0" w:noHBand="0" w:noVBand="1"/>
      </w:tblPr>
      <w:tblGrid>
        <w:gridCol w:w="843"/>
        <w:gridCol w:w="2100"/>
        <w:gridCol w:w="2410"/>
        <w:gridCol w:w="2126"/>
      </w:tblGrid>
      <w:tr w:rsidR="00877C73" w:rsidTr="00E77A24">
        <w:trPr>
          <w:jc w:val="center"/>
        </w:trPr>
        <w:tc>
          <w:tcPr>
            <w:tcW w:w="843" w:type="dxa"/>
          </w:tcPr>
          <w:p w:rsidR="00877C73" w:rsidRDefault="00877C73"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Nr.crt</w:t>
            </w:r>
            <w:proofErr w:type="spellEnd"/>
            <w:r>
              <w:rPr>
                <w:rFonts w:ascii="Times New Roman" w:hAnsi="Times New Roman"/>
                <w:sz w:val="24"/>
                <w:szCs w:val="24"/>
                <w:lang w:val="ro-RO"/>
              </w:rPr>
              <w:t>.</w:t>
            </w:r>
          </w:p>
        </w:tc>
        <w:tc>
          <w:tcPr>
            <w:tcW w:w="2100" w:type="dxa"/>
          </w:tcPr>
          <w:p w:rsidR="00877C73" w:rsidRDefault="00877C73" w:rsidP="00877C73">
            <w:pPr>
              <w:tabs>
                <w:tab w:val="left" w:pos="720"/>
              </w:tabs>
              <w:jc w:val="both"/>
              <w:rPr>
                <w:rFonts w:ascii="Times New Roman" w:hAnsi="Times New Roman"/>
                <w:sz w:val="24"/>
                <w:szCs w:val="24"/>
                <w:lang w:val="ro-RO"/>
              </w:rPr>
            </w:pPr>
            <w:r>
              <w:rPr>
                <w:rFonts w:ascii="Times New Roman" w:hAnsi="Times New Roman"/>
                <w:sz w:val="24"/>
                <w:szCs w:val="24"/>
                <w:lang w:val="ro-RO"/>
              </w:rPr>
              <w:t>Denumirea trupului de pădure</w:t>
            </w:r>
          </w:p>
        </w:tc>
        <w:tc>
          <w:tcPr>
            <w:tcW w:w="2410" w:type="dxa"/>
          </w:tcPr>
          <w:p w:rsidR="00877C73" w:rsidRDefault="00877C73"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Parcele componente</w:t>
            </w:r>
          </w:p>
        </w:tc>
        <w:tc>
          <w:tcPr>
            <w:tcW w:w="2126" w:type="dxa"/>
          </w:tcPr>
          <w:p w:rsidR="00877C73" w:rsidRDefault="00877C73"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Supr.ha</w:t>
            </w:r>
            <w:proofErr w:type="spellEnd"/>
          </w:p>
        </w:tc>
      </w:tr>
      <w:tr w:rsidR="00877C73" w:rsidTr="00E77A24">
        <w:trPr>
          <w:jc w:val="center"/>
        </w:trPr>
        <w:tc>
          <w:tcPr>
            <w:tcW w:w="843"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w:t>
            </w:r>
          </w:p>
        </w:tc>
        <w:tc>
          <w:tcPr>
            <w:tcW w:w="2100"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Pietrii</w:t>
            </w:r>
          </w:p>
        </w:tc>
        <w:tc>
          <w:tcPr>
            <w:tcW w:w="2410" w:type="dxa"/>
          </w:tcPr>
          <w:p w:rsidR="00877C73" w:rsidRDefault="00E77A24" w:rsidP="00E77A24">
            <w:pPr>
              <w:tabs>
                <w:tab w:val="left" w:pos="720"/>
              </w:tabs>
              <w:jc w:val="center"/>
              <w:rPr>
                <w:rFonts w:ascii="Times New Roman" w:hAnsi="Times New Roman"/>
                <w:sz w:val="24"/>
                <w:szCs w:val="24"/>
                <w:lang w:val="ro-RO"/>
              </w:rPr>
            </w:pPr>
            <w:r>
              <w:rPr>
                <w:rFonts w:ascii="Times New Roman" w:hAnsi="Times New Roman"/>
                <w:sz w:val="24"/>
                <w:szCs w:val="24"/>
                <w:lang w:val="ro-RO"/>
              </w:rPr>
              <w:t>1-6,8,146</w:t>
            </w:r>
          </w:p>
        </w:tc>
        <w:tc>
          <w:tcPr>
            <w:tcW w:w="2126"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189,2</w:t>
            </w:r>
          </w:p>
        </w:tc>
      </w:tr>
      <w:tr w:rsidR="00877C73" w:rsidTr="00E77A24">
        <w:trPr>
          <w:jc w:val="center"/>
        </w:trPr>
        <w:tc>
          <w:tcPr>
            <w:tcW w:w="843"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2</w:t>
            </w:r>
          </w:p>
        </w:tc>
        <w:tc>
          <w:tcPr>
            <w:tcW w:w="2100" w:type="dxa"/>
          </w:tcPr>
          <w:p w:rsidR="00877C73"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Tarnita</w:t>
            </w:r>
            <w:proofErr w:type="spellEnd"/>
          </w:p>
        </w:tc>
        <w:tc>
          <w:tcPr>
            <w:tcW w:w="2410"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7,9-11</w:t>
            </w:r>
          </w:p>
        </w:tc>
        <w:tc>
          <w:tcPr>
            <w:tcW w:w="2126"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147,1</w:t>
            </w:r>
          </w:p>
        </w:tc>
      </w:tr>
      <w:tr w:rsidR="00877C73" w:rsidTr="00E77A24">
        <w:trPr>
          <w:jc w:val="center"/>
        </w:trPr>
        <w:tc>
          <w:tcPr>
            <w:tcW w:w="843"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3</w:t>
            </w:r>
          </w:p>
        </w:tc>
        <w:tc>
          <w:tcPr>
            <w:tcW w:w="2100" w:type="dxa"/>
          </w:tcPr>
          <w:p w:rsidR="00877C73"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Marsinetul</w:t>
            </w:r>
            <w:proofErr w:type="spellEnd"/>
            <w:r>
              <w:rPr>
                <w:rFonts w:ascii="Times New Roman" w:hAnsi="Times New Roman"/>
                <w:sz w:val="24"/>
                <w:szCs w:val="24"/>
                <w:lang w:val="ro-RO"/>
              </w:rPr>
              <w:t xml:space="preserve"> de Sus</w:t>
            </w:r>
          </w:p>
        </w:tc>
        <w:tc>
          <w:tcPr>
            <w:tcW w:w="2410"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12-15</w:t>
            </w:r>
          </w:p>
        </w:tc>
        <w:tc>
          <w:tcPr>
            <w:tcW w:w="2126"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90,1</w:t>
            </w:r>
          </w:p>
        </w:tc>
      </w:tr>
      <w:tr w:rsidR="00877C73" w:rsidTr="00E77A24">
        <w:trPr>
          <w:jc w:val="center"/>
        </w:trPr>
        <w:tc>
          <w:tcPr>
            <w:tcW w:w="843"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4</w:t>
            </w:r>
          </w:p>
        </w:tc>
        <w:tc>
          <w:tcPr>
            <w:tcW w:w="2100" w:type="dxa"/>
          </w:tcPr>
          <w:p w:rsidR="00877C73"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Masinetul</w:t>
            </w:r>
            <w:proofErr w:type="spellEnd"/>
            <w:r>
              <w:rPr>
                <w:rFonts w:ascii="Times New Roman" w:hAnsi="Times New Roman"/>
                <w:sz w:val="24"/>
                <w:szCs w:val="24"/>
                <w:lang w:val="ro-RO"/>
              </w:rPr>
              <w:t xml:space="preserve"> de Jos</w:t>
            </w:r>
          </w:p>
        </w:tc>
        <w:tc>
          <w:tcPr>
            <w:tcW w:w="2410"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16-20</w:t>
            </w:r>
          </w:p>
        </w:tc>
        <w:tc>
          <w:tcPr>
            <w:tcW w:w="2126"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111,7</w:t>
            </w:r>
          </w:p>
        </w:tc>
      </w:tr>
      <w:tr w:rsidR="00877C73" w:rsidTr="00E77A24">
        <w:trPr>
          <w:jc w:val="center"/>
        </w:trPr>
        <w:tc>
          <w:tcPr>
            <w:tcW w:w="843"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5</w:t>
            </w:r>
          </w:p>
        </w:tc>
        <w:tc>
          <w:tcPr>
            <w:tcW w:w="2100" w:type="dxa"/>
          </w:tcPr>
          <w:p w:rsidR="00877C73"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Toplita</w:t>
            </w:r>
            <w:proofErr w:type="spellEnd"/>
          </w:p>
        </w:tc>
        <w:tc>
          <w:tcPr>
            <w:tcW w:w="2410"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26M,71-75,91-95,101,102</w:t>
            </w:r>
          </w:p>
        </w:tc>
        <w:tc>
          <w:tcPr>
            <w:tcW w:w="2126"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362,1</w:t>
            </w:r>
          </w:p>
        </w:tc>
      </w:tr>
      <w:tr w:rsidR="00877C73" w:rsidTr="00E77A24">
        <w:trPr>
          <w:jc w:val="center"/>
        </w:trPr>
        <w:tc>
          <w:tcPr>
            <w:tcW w:w="843"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6</w:t>
            </w:r>
          </w:p>
        </w:tc>
        <w:tc>
          <w:tcPr>
            <w:tcW w:w="2100" w:type="dxa"/>
          </w:tcPr>
          <w:p w:rsidR="00877C73"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Paraul</w:t>
            </w:r>
            <w:proofErr w:type="spellEnd"/>
            <w:r>
              <w:rPr>
                <w:rFonts w:ascii="Times New Roman" w:hAnsi="Times New Roman"/>
                <w:sz w:val="24"/>
                <w:szCs w:val="24"/>
                <w:lang w:val="ro-RO"/>
              </w:rPr>
              <w:t xml:space="preserve"> lung</w:t>
            </w:r>
          </w:p>
        </w:tc>
        <w:tc>
          <w:tcPr>
            <w:tcW w:w="2410"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76-78</w:t>
            </w:r>
          </w:p>
        </w:tc>
        <w:tc>
          <w:tcPr>
            <w:tcW w:w="2126"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93,4</w:t>
            </w:r>
          </w:p>
        </w:tc>
      </w:tr>
      <w:tr w:rsidR="00877C73" w:rsidTr="00E77A24">
        <w:trPr>
          <w:jc w:val="center"/>
        </w:trPr>
        <w:tc>
          <w:tcPr>
            <w:tcW w:w="843"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7</w:t>
            </w:r>
          </w:p>
        </w:tc>
        <w:tc>
          <w:tcPr>
            <w:tcW w:w="2100" w:type="dxa"/>
          </w:tcPr>
          <w:p w:rsidR="00877C73"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Paraul</w:t>
            </w:r>
            <w:proofErr w:type="spellEnd"/>
            <w:r>
              <w:rPr>
                <w:rFonts w:ascii="Times New Roman" w:hAnsi="Times New Roman"/>
                <w:sz w:val="24"/>
                <w:szCs w:val="24"/>
                <w:lang w:val="ro-RO"/>
              </w:rPr>
              <w:t xml:space="preserve"> lui Istrate</w:t>
            </w:r>
          </w:p>
        </w:tc>
        <w:tc>
          <w:tcPr>
            <w:tcW w:w="2410"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79-80</w:t>
            </w:r>
          </w:p>
        </w:tc>
        <w:tc>
          <w:tcPr>
            <w:tcW w:w="2126" w:type="dxa"/>
          </w:tcPr>
          <w:p w:rsidR="00877C73"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73,9</w:t>
            </w:r>
          </w:p>
        </w:tc>
      </w:tr>
      <w:tr w:rsidR="00E77A24" w:rsidTr="00E77A24">
        <w:trPr>
          <w:jc w:val="center"/>
        </w:trPr>
        <w:tc>
          <w:tcPr>
            <w:tcW w:w="843"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8</w:t>
            </w:r>
          </w:p>
        </w:tc>
        <w:tc>
          <w:tcPr>
            <w:tcW w:w="2100" w:type="dxa"/>
          </w:tcPr>
          <w:p w:rsidR="00E77A24"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Crestatura</w:t>
            </w:r>
            <w:proofErr w:type="spellEnd"/>
            <w:r>
              <w:rPr>
                <w:rFonts w:ascii="Times New Roman" w:hAnsi="Times New Roman"/>
                <w:sz w:val="24"/>
                <w:szCs w:val="24"/>
                <w:lang w:val="ro-RO"/>
              </w:rPr>
              <w:t xml:space="preserve"> de Sus</w:t>
            </w:r>
          </w:p>
        </w:tc>
        <w:tc>
          <w:tcPr>
            <w:tcW w:w="241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81-85</w:t>
            </w:r>
          </w:p>
        </w:tc>
        <w:tc>
          <w:tcPr>
            <w:tcW w:w="2126"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155,3</w:t>
            </w:r>
          </w:p>
        </w:tc>
      </w:tr>
      <w:tr w:rsidR="00E77A24" w:rsidTr="00E77A24">
        <w:trPr>
          <w:jc w:val="center"/>
        </w:trPr>
        <w:tc>
          <w:tcPr>
            <w:tcW w:w="843"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9</w:t>
            </w:r>
          </w:p>
        </w:tc>
        <w:tc>
          <w:tcPr>
            <w:tcW w:w="2100" w:type="dxa"/>
          </w:tcPr>
          <w:p w:rsidR="00E77A24"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Paraul</w:t>
            </w:r>
            <w:proofErr w:type="spellEnd"/>
            <w:r>
              <w:rPr>
                <w:rFonts w:ascii="Times New Roman" w:hAnsi="Times New Roman"/>
                <w:sz w:val="24"/>
                <w:szCs w:val="24"/>
                <w:lang w:val="ro-RO"/>
              </w:rPr>
              <w:t xml:space="preserve"> lui Victor</w:t>
            </w:r>
          </w:p>
        </w:tc>
        <w:tc>
          <w:tcPr>
            <w:tcW w:w="241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86-90</w:t>
            </w:r>
          </w:p>
        </w:tc>
        <w:tc>
          <w:tcPr>
            <w:tcW w:w="2126"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127,8</w:t>
            </w:r>
          </w:p>
        </w:tc>
      </w:tr>
      <w:tr w:rsidR="00E77A24" w:rsidTr="00E77A24">
        <w:trPr>
          <w:jc w:val="center"/>
        </w:trPr>
        <w:tc>
          <w:tcPr>
            <w:tcW w:w="843"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10</w:t>
            </w:r>
          </w:p>
        </w:tc>
        <w:tc>
          <w:tcPr>
            <w:tcW w:w="2100" w:type="dxa"/>
          </w:tcPr>
          <w:p w:rsidR="00E77A24"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Crestatura</w:t>
            </w:r>
            <w:proofErr w:type="spellEnd"/>
            <w:r>
              <w:rPr>
                <w:rFonts w:ascii="Times New Roman" w:hAnsi="Times New Roman"/>
                <w:sz w:val="24"/>
                <w:szCs w:val="24"/>
                <w:lang w:val="ro-RO"/>
              </w:rPr>
              <w:t xml:space="preserve"> de Jos</w:t>
            </w:r>
          </w:p>
        </w:tc>
        <w:tc>
          <w:tcPr>
            <w:tcW w:w="241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96-100</w:t>
            </w:r>
          </w:p>
        </w:tc>
        <w:tc>
          <w:tcPr>
            <w:tcW w:w="2126"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154,2</w:t>
            </w:r>
          </w:p>
        </w:tc>
      </w:tr>
      <w:tr w:rsidR="00E77A24" w:rsidTr="00E77A24">
        <w:trPr>
          <w:jc w:val="center"/>
        </w:trPr>
        <w:tc>
          <w:tcPr>
            <w:tcW w:w="843"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11</w:t>
            </w:r>
          </w:p>
        </w:tc>
        <w:tc>
          <w:tcPr>
            <w:tcW w:w="2100" w:type="dxa"/>
          </w:tcPr>
          <w:p w:rsidR="00E77A24"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Hurdugasu</w:t>
            </w:r>
            <w:proofErr w:type="spellEnd"/>
          </w:p>
        </w:tc>
        <w:tc>
          <w:tcPr>
            <w:tcW w:w="241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105-108,112,113,129-134</w:t>
            </w:r>
          </w:p>
        </w:tc>
        <w:tc>
          <w:tcPr>
            <w:tcW w:w="2126"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313,5</w:t>
            </w:r>
          </w:p>
        </w:tc>
      </w:tr>
      <w:tr w:rsidR="00E77A24" w:rsidTr="00E77A24">
        <w:trPr>
          <w:jc w:val="center"/>
        </w:trPr>
        <w:tc>
          <w:tcPr>
            <w:tcW w:w="843"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12</w:t>
            </w:r>
          </w:p>
        </w:tc>
        <w:tc>
          <w:tcPr>
            <w:tcW w:w="2100" w:type="dxa"/>
          </w:tcPr>
          <w:p w:rsidR="00E77A24"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Paraul</w:t>
            </w:r>
            <w:proofErr w:type="spellEnd"/>
            <w:r>
              <w:rPr>
                <w:rFonts w:ascii="Times New Roman" w:hAnsi="Times New Roman"/>
                <w:sz w:val="24"/>
                <w:szCs w:val="24"/>
                <w:lang w:val="ro-RO"/>
              </w:rPr>
              <w:t xml:space="preserve"> lui Leonte</w:t>
            </w:r>
          </w:p>
        </w:tc>
        <w:tc>
          <w:tcPr>
            <w:tcW w:w="2410" w:type="dxa"/>
          </w:tcPr>
          <w:p w:rsidR="00E77A24" w:rsidRDefault="00E77A24" w:rsidP="00E77A24">
            <w:pPr>
              <w:tabs>
                <w:tab w:val="left" w:pos="720"/>
              </w:tabs>
              <w:jc w:val="both"/>
              <w:rPr>
                <w:rFonts w:ascii="Times New Roman" w:hAnsi="Times New Roman"/>
                <w:sz w:val="24"/>
                <w:szCs w:val="24"/>
                <w:lang w:val="ro-RO"/>
              </w:rPr>
            </w:pPr>
            <w:r>
              <w:rPr>
                <w:rFonts w:ascii="Times New Roman" w:hAnsi="Times New Roman"/>
                <w:sz w:val="24"/>
                <w:szCs w:val="24"/>
                <w:lang w:val="ro-RO"/>
              </w:rPr>
              <w:t>109,110,</w:t>
            </w:r>
          </w:p>
        </w:tc>
        <w:tc>
          <w:tcPr>
            <w:tcW w:w="2126"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84,6</w:t>
            </w:r>
          </w:p>
        </w:tc>
      </w:tr>
      <w:tr w:rsidR="00E77A24" w:rsidTr="00E77A24">
        <w:trPr>
          <w:jc w:val="center"/>
        </w:trPr>
        <w:tc>
          <w:tcPr>
            <w:tcW w:w="843"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13</w:t>
            </w:r>
          </w:p>
        </w:tc>
        <w:tc>
          <w:tcPr>
            <w:tcW w:w="2100" w:type="dxa"/>
          </w:tcPr>
          <w:p w:rsidR="00E77A24"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Paraul</w:t>
            </w:r>
            <w:proofErr w:type="spellEnd"/>
            <w:r>
              <w:rPr>
                <w:rFonts w:ascii="Times New Roman" w:hAnsi="Times New Roman"/>
                <w:sz w:val="24"/>
                <w:szCs w:val="24"/>
                <w:lang w:val="ro-RO"/>
              </w:rPr>
              <w:t xml:space="preserve"> Liniei</w:t>
            </w:r>
          </w:p>
        </w:tc>
        <w:tc>
          <w:tcPr>
            <w:tcW w:w="241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111</w:t>
            </w:r>
          </w:p>
        </w:tc>
        <w:tc>
          <w:tcPr>
            <w:tcW w:w="2126"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45.2</w:t>
            </w:r>
          </w:p>
        </w:tc>
      </w:tr>
      <w:tr w:rsidR="00E77A24" w:rsidTr="00E77A24">
        <w:trPr>
          <w:jc w:val="center"/>
        </w:trPr>
        <w:tc>
          <w:tcPr>
            <w:tcW w:w="843"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14</w:t>
            </w:r>
          </w:p>
        </w:tc>
        <w:tc>
          <w:tcPr>
            <w:tcW w:w="210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 xml:space="preserve">Paltinul </w:t>
            </w:r>
          </w:p>
        </w:tc>
        <w:tc>
          <w:tcPr>
            <w:tcW w:w="241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114-122,127,128</w:t>
            </w:r>
          </w:p>
        </w:tc>
        <w:tc>
          <w:tcPr>
            <w:tcW w:w="2126"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370,9</w:t>
            </w:r>
          </w:p>
        </w:tc>
      </w:tr>
      <w:tr w:rsidR="00E77A24" w:rsidTr="00E77A24">
        <w:trPr>
          <w:jc w:val="center"/>
        </w:trPr>
        <w:tc>
          <w:tcPr>
            <w:tcW w:w="843"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15</w:t>
            </w:r>
          </w:p>
        </w:tc>
        <w:tc>
          <w:tcPr>
            <w:tcW w:w="2100" w:type="dxa"/>
          </w:tcPr>
          <w:p w:rsidR="00E77A24"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Ciungu</w:t>
            </w:r>
            <w:proofErr w:type="spellEnd"/>
          </w:p>
        </w:tc>
        <w:tc>
          <w:tcPr>
            <w:tcW w:w="241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123-126</w:t>
            </w:r>
          </w:p>
        </w:tc>
        <w:tc>
          <w:tcPr>
            <w:tcW w:w="2126"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146,3</w:t>
            </w:r>
          </w:p>
        </w:tc>
      </w:tr>
      <w:tr w:rsidR="00E77A24" w:rsidTr="00E77A24">
        <w:trPr>
          <w:jc w:val="center"/>
        </w:trPr>
        <w:tc>
          <w:tcPr>
            <w:tcW w:w="843"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16</w:t>
            </w:r>
          </w:p>
        </w:tc>
        <w:tc>
          <w:tcPr>
            <w:tcW w:w="2100" w:type="dxa"/>
          </w:tcPr>
          <w:p w:rsidR="00E77A24" w:rsidRDefault="00E77A24" w:rsidP="00EA144E">
            <w:pPr>
              <w:tabs>
                <w:tab w:val="left" w:pos="720"/>
              </w:tabs>
              <w:jc w:val="both"/>
              <w:rPr>
                <w:rFonts w:ascii="Times New Roman" w:hAnsi="Times New Roman"/>
                <w:sz w:val="24"/>
                <w:szCs w:val="24"/>
                <w:lang w:val="ro-RO"/>
              </w:rPr>
            </w:pPr>
            <w:proofErr w:type="spellStart"/>
            <w:r>
              <w:rPr>
                <w:rFonts w:ascii="Times New Roman" w:hAnsi="Times New Roman"/>
                <w:sz w:val="24"/>
                <w:szCs w:val="24"/>
                <w:lang w:val="ro-RO"/>
              </w:rPr>
              <w:t>Arinisul</w:t>
            </w:r>
            <w:proofErr w:type="spellEnd"/>
          </w:p>
        </w:tc>
        <w:tc>
          <w:tcPr>
            <w:tcW w:w="241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135-139</w:t>
            </w:r>
          </w:p>
        </w:tc>
        <w:tc>
          <w:tcPr>
            <w:tcW w:w="2126"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154,5</w:t>
            </w:r>
          </w:p>
        </w:tc>
      </w:tr>
      <w:tr w:rsidR="00E77A24" w:rsidTr="00E77A24">
        <w:trPr>
          <w:jc w:val="center"/>
        </w:trPr>
        <w:tc>
          <w:tcPr>
            <w:tcW w:w="2943" w:type="dxa"/>
            <w:gridSpan w:val="2"/>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Total</w:t>
            </w:r>
          </w:p>
        </w:tc>
        <w:tc>
          <w:tcPr>
            <w:tcW w:w="2410" w:type="dxa"/>
          </w:tcPr>
          <w:p w:rsidR="00E77A24" w:rsidRDefault="00E77A24" w:rsidP="00EA144E">
            <w:pPr>
              <w:tabs>
                <w:tab w:val="left" w:pos="720"/>
              </w:tabs>
              <w:jc w:val="both"/>
              <w:rPr>
                <w:rFonts w:ascii="Times New Roman" w:hAnsi="Times New Roman"/>
                <w:sz w:val="24"/>
                <w:szCs w:val="24"/>
                <w:lang w:val="ro-RO"/>
              </w:rPr>
            </w:pPr>
            <w:r>
              <w:rPr>
                <w:rFonts w:ascii="Times New Roman" w:hAnsi="Times New Roman"/>
                <w:sz w:val="24"/>
                <w:szCs w:val="24"/>
                <w:lang w:val="ro-RO"/>
              </w:rPr>
              <w:t>2620,0</w:t>
            </w:r>
          </w:p>
        </w:tc>
        <w:tc>
          <w:tcPr>
            <w:tcW w:w="2126" w:type="dxa"/>
          </w:tcPr>
          <w:p w:rsidR="00E77A24" w:rsidRDefault="00E77A24" w:rsidP="00EA144E">
            <w:pPr>
              <w:tabs>
                <w:tab w:val="left" w:pos="720"/>
              </w:tabs>
              <w:jc w:val="both"/>
              <w:rPr>
                <w:rFonts w:ascii="Times New Roman" w:hAnsi="Times New Roman"/>
                <w:sz w:val="24"/>
                <w:szCs w:val="24"/>
                <w:lang w:val="ro-RO"/>
              </w:rPr>
            </w:pPr>
          </w:p>
        </w:tc>
      </w:tr>
    </w:tbl>
    <w:p w:rsidR="008D4F7D" w:rsidRDefault="008D4F7D" w:rsidP="00EA144E">
      <w:pPr>
        <w:tabs>
          <w:tab w:val="left" w:pos="720"/>
        </w:tabs>
        <w:spacing w:after="0" w:line="240" w:lineRule="auto"/>
        <w:jc w:val="both"/>
        <w:rPr>
          <w:rFonts w:ascii="Times New Roman" w:hAnsi="Times New Roman"/>
          <w:sz w:val="24"/>
          <w:szCs w:val="24"/>
          <w:lang w:val="ro-RO"/>
        </w:rPr>
      </w:pPr>
    </w:p>
    <w:p w:rsidR="0076663C"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 xml:space="preserve">Suprafaţa fondului din U.P. </w:t>
      </w:r>
      <w:r w:rsidR="008D4F7D">
        <w:rPr>
          <w:rFonts w:ascii="Times New Roman" w:hAnsi="Times New Roman"/>
          <w:sz w:val="24"/>
          <w:szCs w:val="24"/>
          <w:lang w:val="ro-RO"/>
        </w:rPr>
        <w:t>I</w:t>
      </w:r>
      <w:r w:rsidR="0076663C">
        <w:rPr>
          <w:rFonts w:ascii="Times New Roman" w:hAnsi="Times New Roman"/>
          <w:sz w:val="24"/>
          <w:szCs w:val="24"/>
          <w:lang w:val="ro-RO"/>
        </w:rPr>
        <w:t xml:space="preserve"> </w:t>
      </w:r>
      <w:r w:rsidR="00E77A24">
        <w:rPr>
          <w:rFonts w:ascii="Times New Roman" w:hAnsi="Times New Roman"/>
          <w:sz w:val="24"/>
          <w:szCs w:val="24"/>
          <w:lang w:val="ro-RO"/>
        </w:rPr>
        <w:t>Toplița Pădure</w:t>
      </w:r>
      <w:r w:rsidRPr="00EA144E">
        <w:rPr>
          <w:rFonts w:ascii="Times New Roman" w:hAnsi="Times New Roman"/>
          <w:sz w:val="24"/>
          <w:szCs w:val="24"/>
          <w:lang w:val="ro-RO"/>
        </w:rPr>
        <w:t xml:space="preserve">, este de </w:t>
      </w:r>
      <w:r w:rsidR="008D4F7D">
        <w:rPr>
          <w:rFonts w:ascii="Times New Roman" w:hAnsi="Times New Roman"/>
          <w:sz w:val="24"/>
          <w:szCs w:val="24"/>
          <w:lang w:val="ro-RO"/>
        </w:rPr>
        <w:t>2</w:t>
      </w:r>
      <w:r w:rsidR="00E77A24">
        <w:rPr>
          <w:rFonts w:ascii="Times New Roman" w:hAnsi="Times New Roman"/>
          <w:sz w:val="24"/>
          <w:szCs w:val="24"/>
          <w:lang w:val="ro-RO"/>
        </w:rPr>
        <w:t>620</w:t>
      </w:r>
      <w:r w:rsidR="008D4F7D">
        <w:rPr>
          <w:rFonts w:ascii="Times New Roman" w:hAnsi="Times New Roman"/>
          <w:sz w:val="24"/>
          <w:szCs w:val="24"/>
          <w:lang w:val="ro-RO"/>
        </w:rPr>
        <w:t>,00</w:t>
      </w:r>
      <w:r w:rsidRPr="00EA144E">
        <w:rPr>
          <w:rFonts w:ascii="Times New Roman" w:hAnsi="Times New Roman"/>
          <w:sz w:val="24"/>
          <w:szCs w:val="24"/>
          <w:lang w:val="ro-RO"/>
        </w:rPr>
        <w:t xml:space="preserve"> ha. Suprafaţă </w:t>
      </w:r>
      <w:r w:rsidR="00BD2681" w:rsidRPr="00BD2681">
        <w:rPr>
          <w:rFonts w:ascii="Times New Roman" w:hAnsi="Times New Roman"/>
          <w:b/>
          <w:i/>
          <w:sz w:val="24"/>
          <w:szCs w:val="24"/>
          <w:lang w:val="ro-RO"/>
        </w:rPr>
        <w:t xml:space="preserve">parțial </w:t>
      </w:r>
      <w:r w:rsidR="0076663C">
        <w:rPr>
          <w:rFonts w:ascii="Times New Roman" w:hAnsi="Times New Roman"/>
          <w:b/>
          <w:i/>
          <w:sz w:val="24"/>
          <w:szCs w:val="24"/>
          <w:lang w:val="ro-RO"/>
        </w:rPr>
        <w:t>se află</w:t>
      </w:r>
      <w:r w:rsidR="00BD2681">
        <w:rPr>
          <w:rFonts w:ascii="Times New Roman" w:hAnsi="Times New Roman"/>
          <w:b/>
          <w:i/>
          <w:sz w:val="24"/>
          <w:szCs w:val="24"/>
          <w:lang w:val="ro-RO"/>
        </w:rPr>
        <w:t xml:space="preserve"> și</w:t>
      </w:r>
      <w:r w:rsidR="0076663C">
        <w:rPr>
          <w:rFonts w:ascii="Times New Roman" w:hAnsi="Times New Roman"/>
          <w:b/>
          <w:i/>
          <w:sz w:val="24"/>
          <w:szCs w:val="24"/>
          <w:lang w:val="ro-RO"/>
        </w:rPr>
        <w:t xml:space="preserve"> se suprapune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FA2CEB">
        <w:rPr>
          <w:rFonts w:ascii="Times New Roman" w:hAnsi="Times New Roman"/>
          <w:sz w:val="24"/>
          <w:szCs w:val="24"/>
          <w:lang w:val="ro-RO"/>
        </w:rPr>
        <w:t xml:space="preserve">e </w:t>
      </w:r>
      <w:r w:rsidR="00BD2681">
        <w:rPr>
          <w:rFonts w:ascii="Times New Roman" w:hAnsi="Times New Roman"/>
          <w:sz w:val="24"/>
          <w:szCs w:val="24"/>
          <w:lang w:val="ro-RO"/>
        </w:rPr>
        <w:t>-</w:t>
      </w:r>
      <w:r w:rsidR="00FA2CEB">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8D4F7D">
        <w:rPr>
          <w:rFonts w:ascii="Times New Roman" w:hAnsi="Times New Roman"/>
          <w:sz w:val="24"/>
          <w:szCs w:val="24"/>
          <w:lang w:val="ro-RO"/>
        </w:rPr>
        <w:t>- ROS</w:t>
      </w:r>
      <w:r w:rsidR="00E77A24">
        <w:rPr>
          <w:rFonts w:ascii="Times New Roman" w:hAnsi="Times New Roman"/>
          <w:sz w:val="24"/>
          <w:szCs w:val="24"/>
          <w:lang w:val="ro-RO"/>
        </w:rPr>
        <w:t xml:space="preserve">CI 0252 </w:t>
      </w:r>
      <w:proofErr w:type="spellStart"/>
      <w:r w:rsidR="00E77A24">
        <w:rPr>
          <w:rFonts w:ascii="Times New Roman" w:hAnsi="Times New Roman"/>
          <w:sz w:val="24"/>
          <w:szCs w:val="24"/>
          <w:lang w:val="ro-RO"/>
        </w:rPr>
        <w:t>Toplița-Scaunul</w:t>
      </w:r>
      <w:proofErr w:type="spellEnd"/>
      <w:r w:rsidR="00E77A24">
        <w:rPr>
          <w:rFonts w:ascii="Times New Roman" w:hAnsi="Times New Roman"/>
          <w:sz w:val="24"/>
          <w:szCs w:val="24"/>
          <w:lang w:val="ro-RO"/>
        </w:rPr>
        <w:t xml:space="preserve"> Rotund Borsec u.a.125-139, iar </w:t>
      </w:r>
      <w:r w:rsidR="00FA2CEB">
        <w:rPr>
          <w:rFonts w:ascii="Times New Roman" w:hAnsi="Times New Roman"/>
          <w:sz w:val="24"/>
          <w:szCs w:val="24"/>
          <w:lang w:val="ro-RO"/>
        </w:rPr>
        <w:t>u.a.18 se află în sit ROSCI 0019 Căliman-Gurghiu.</w:t>
      </w:r>
    </w:p>
    <w:p w:rsidR="00EA144E" w:rsidRDefault="00EA144E" w:rsidP="00EA144E">
      <w:pPr>
        <w:tabs>
          <w:tab w:val="left" w:pos="720"/>
        </w:tabs>
        <w:spacing w:after="0" w:line="240" w:lineRule="auto"/>
        <w:jc w:val="both"/>
        <w:rPr>
          <w:rFonts w:ascii="Times New Roman" w:hAnsi="Times New Roman"/>
          <w:sz w:val="24"/>
          <w:szCs w:val="24"/>
          <w:lang w:val="ro-RO"/>
        </w:rPr>
      </w:pPr>
    </w:p>
    <w:p w:rsidR="00BD2681" w:rsidRPr="00BD2681" w:rsidRDefault="00BD2681" w:rsidP="00EA144E">
      <w:pPr>
        <w:tabs>
          <w:tab w:val="left" w:pos="720"/>
        </w:tabs>
        <w:spacing w:after="0" w:line="240" w:lineRule="auto"/>
        <w:jc w:val="both"/>
        <w:rPr>
          <w:rFonts w:ascii="Times New Roman" w:hAnsi="Times New Roman"/>
          <w:sz w:val="24"/>
          <w:szCs w:val="24"/>
          <w:lang w:val="ro-RO"/>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r w:rsidR="008D4F7D">
        <w:rPr>
          <w:rFonts w:ascii="Times New Roman" w:hAnsi="Times New Roman"/>
          <w:sz w:val="24"/>
          <w:szCs w:val="24"/>
        </w:rPr>
        <w:t xml:space="preserve">: </w:t>
      </w:r>
      <w:proofErr w:type="spellStart"/>
      <w:r w:rsidR="008D4F7D">
        <w:rPr>
          <w:rFonts w:ascii="Times New Roman" w:hAnsi="Times New Roman"/>
          <w:sz w:val="24"/>
          <w:szCs w:val="24"/>
        </w:rPr>
        <w:t>terenuri</w:t>
      </w:r>
      <w:proofErr w:type="spellEnd"/>
      <w:r w:rsidR="008D4F7D">
        <w:rPr>
          <w:rFonts w:ascii="Times New Roman" w:hAnsi="Times New Roman"/>
          <w:sz w:val="24"/>
          <w:szCs w:val="24"/>
        </w:rPr>
        <w:t xml:space="preserve"> </w:t>
      </w:r>
      <w:proofErr w:type="spellStart"/>
      <w:r w:rsidR="008D4F7D">
        <w:rPr>
          <w:rFonts w:ascii="Times New Roman" w:hAnsi="Times New Roman"/>
          <w:sz w:val="24"/>
          <w:szCs w:val="24"/>
        </w:rPr>
        <w:t>acoperite</w:t>
      </w:r>
      <w:proofErr w:type="spellEnd"/>
      <w:r w:rsidR="008D4F7D">
        <w:rPr>
          <w:rFonts w:ascii="Times New Roman" w:hAnsi="Times New Roman"/>
          <w:sz w:val="24"/>
          <w:szCs w:val="24"/>
        </w:rPr>
        <w:t xml:space="preserve"> de </w:t>
      </w:r>
      <w:proofErr w:type="spellStart"/>
      <w:r w:rsidR="008D4F7D">
        <w:rPr>
          <w:rFonts w:ascii="Times New Roman" w:hAnsi="Times New Roman"/>
          <w:sz w:val="24"/>
          <w:szCs w:val="24"/>
        </w:rPr>
        <w:t>pădure</w:t>
      </w:r>
      <w:proofErr w:type="spellEnd"/>
      <w:r w:rsidR="008D4F7D">
        <w:rPr>
          <w:rFonts w:ascii="Times New Roman" w:hAnsi="Times New Roman"/>
          <w:sz w:val="24"/>
          <w:szCs w:val="24"/>
        </w:rPr>
        <w:t xml:space="preserve"> </w:t>
      </w:r>
      <w:r w:rsidR="00FA2CEB">
        <w:rPr>
          <w:rFonts w:ascii="Times New Roman" w:hAnsi="Times New Roman"/>
          <w:sz w:val="24"/>
          <w:szCs w:val="24"/>
        </w:rPr>
        <w:t>2596</w:t>
      </w:r>
      <w:proofErr w:type="gramStart"/>
      <w:r w:rsidR="00FA2CEB">
        <w:rPr>
          <w:rFonts w:ascii="Times New Roman" w:hAnsi="Times New Roman"/>
          <w:sz w:val="24"/>
          <w:szCs w:val="24"/>
        </w:rPr>
        <w:t>,5</w:t>
      </w:r>
      <w:proofErr w:type="gramEnd"/>
      <w:r w:rsidR="008D4F7D">
        <w:rPr>
          <w:rFonts w:ascii="Times New Roman" w:hAnsi="Times New Roman"/>
          <w:sz w:val="24"/>
          <w:szCs w:val="24"/>
        </w:rPr>
        <w:t xml:space="preserve"> ha, </w:t>
      </w:r>
      <w:r w:rsidR="00FA2CEB">
        <w:rPr>
          <w:rFonts w:ascii="Times New Roman" w:hAnsi="Times New Roman"/>
          <w:sz w:val="24"/>
          <w:szCs w:val="24"/>
        </w:rPr>
        <w:t>18,7 h</w:t>
      </w:r>
      <w:r w:rsidR="008D4F7D">
        <w:rPr>
          <w:rFonts w:ascii="Times New Roman" w:hAnsi="Times New Roman"/>
          <w:sz w:val="24"/>
          <w:szCs w:val="24"/>
        </w:rPr>
        <w:t xml:space="preserve">a </w:t>
      </w:r>
      <w:proofErr w:type="spellStart"/>
      <w:r w:rsidR="008D4F7D">
        <w:rPr>
          <w:rFonts w:ascii="Times New Roman" w:hAnsi="Times New Roman"/>
          <w:sz w:val="24"/>
          <w:szCs w:val="24"/>
        </w:rPr>
        <w:t>terenuri</w:t>
      </w:r>
      <w:proofErr w:type="spellEnd"/>
      <w:r w:rsidR="008D4F7D">
        <w:rPr>
          <w:rFonts w:ascii="Times New Roman" w:hAnsi="Times New Roman"/>
          <w:sz w:val="24"/>
          <w:szCs w:val="24"/>
        </w:rPr>
        <w:t xml:space="preserve"> </w:t>
      </w:r>
      <w:proofErr w:type="spellStart"/>
      <w:r w:rsidR="008D4F7D">
        <w:rPr>
          <w:rFonts w:ascii="Times New Roman" w:hAnsi="Times New Roman"/>
          <w:sz w:val="24"/>
          <w:szCs w:val="24"/>
        </w:rPr>
        <w:t>afectate</w:t>
      </w:r>
      <w:proofErr w:type="spellEnd"/>
      <w:r w:rsidR="00FA2CEB">
        <w:rPr>
          <w:rFonts w:ascii="Times New Roman" w:hAnsi="Times New Roman"/>
          <w:sz w:val="24"/>
          <w:szCs w:val="24"/>
        </w:rPr>
        <w:t xml:space="preserve"> </w:t>
      </w:r>
      <w:proofErr w:type="spellStart"/>
      <w:r w:rsidR="00FA2CEB">
        <w:rPr>
          <w:rFonts w:ascii="Times New Roman" w:hAnsi="Times New Roman"/>
          <w:sz w:val="24"/>
          <w:szCs w:val="24"/>
        </w:rPr>
        <w:t>gospodăririi</w:t>
      </w:r>
      <w:proofErr w:type="spellEnd"/>
      <w:r w:rsidR="00FA2CEB">
        <w:rPr>
          <w:rFonts w:ascii="Times New Roman" w:hAnsi="Times New Roman"/>
          <w:sz w:val="24"/>
          <w:szCs w:val="24"/>
        </w:rPr>
        <w:t xml:space="preserve"> </w:t>
      </w:r>
      <w:proofErr w:type="spellStart"/>
      <w:r w:rsidR="00FA2CEB">
        <w:rPr>
          <w:rFonts w:ascii="Times New Roman" w:hAnsi="Times New Roman"/>
          <w:sz w:val="24"/>
          <w:szCs w:val="24"/>
        </w:rPr>
        <w:t>silvice</w:t>
      </w:r>
      <w:proofErr w:type="spellEnd"/>
      <w:r w:rsidR="00FA2CEB">
        <w:rPr>
          <w:rFonts w:ascii="Times New Roman" w:hAnsi="Times New Roman"/>
          <w:sz w:val="24"/>
          <w:szCs w:val="24"/>
        </w:rPr>
        <w:t xml:space="preserve">, 4,8 ha </w:t>
      </w:r>
      <w:proofErr w:type="spellStart"/>
      <w:r w:rsidR="00FA2CEB">
        <w:rPr>
          <w:rFonts w:ascii="Times New Roman" w:hAnsi="Times New Roman"/>
          <w:sz w:val="24"/>
          <w:szCs w:val="24"/>
        </w:rPr>
        <w:t>ocupații</w:t>
      </w:r>
      <w:proofErr w:type="spellEnd"/>
      <w:r w:rsidR="00FA2CEB">
        <w:rPr>
          <w:rFonts w:ascii="Times New Roman" w:hAnsi="Times New Roman"/>
          <w:sz w:val="24"/>
          <w:szCs w:val="24"/>
        </w:rPr>
        <w:t xml:space="preserve"> </w:t>
      </w:r>
      <w:proofErr w:type="spellStart"/>
      <w:r w:rsidR="00FA2CEB">
        <w:rPr>
          <w:rFonts w:ascii="Times New Roman" w:hAnsi="Times New Roman"/>
          <w:sz w:val="24"/>
          <w:szCs w:val="24"/>
        </w:rPr>
        <w:t>și</w:t>
      </w:r>
      <w:proofErr w:type="spellEnd"/>
      <w:r w:rsidR="00FA2CEB">
        <w:rPr>
          <w:rFonts w:ascii="Times New Roman" w:hAnsi="Times New Roman"/>
          <w:sz w:val="24"/>
          <w:szCs w:val="24"/>
        </w:rPr>
        <w:t xml:space="preserve"> </w:t>
      </w:r>
      <w:proofErr w:type="spellStart"/>
      <w:r w:rsidR="00FA2CEB">
        <w:rPr>
          <w:rFonts w:ascii="Times New Roman" w:hAnsi="Times New Roman"/>
          <w:sz w:val="24"/>
          <w:szCs w:val="24"/>
        </w:rPr>
        <w:t>litigii</w:t>
      </w:r>
      <w:proofErr w:type="spellEnd"/>
      <w:r w:rsidR="00FA2CEB">
        <w:rPr>
          <w:rFonts w:ascii="Times New Roman" w:hAnsi="Times New Roman"/>
          <w:sz w:val="24"/>
          <w:szCs w:val="24"/>
        </w:rPr>
        <w:t>.</w:t>
      </w:r>
    </w:p>
    <w:p w:rsidR="00BD2681" w:rsidRDefault="00BD2681" w:rsidP="00EA144E">
      <w:pPr>
        <w:tabs>
          <w:tab w:val="left" w:pos="720"/>
        </w:tabs>
        <w:spacing w:after="0" w:line="240" w:lineRule="auto"/>
        <w:jc w:val="both"/>
        <w:rPr>
          <w:rFonts w:ascii="Times New Roman" w:hAnsi="Times New Roman"/>
          <w:sz w:val="24"/>
          <w:szCs w:val="24"/>
          <w:lang w:val="ro-RO"/>
        </w:rPr>
      </w:pP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tbl>
      <w:tblPr>
        <w:tblStyle w:val="TableGrid"/>
        <w:tblW w:w="0" w:type="auto"/>
        <w:tblLook w:val="04A0" w:firstRow="1" w:lastRow="0" w:firstColumn="1" w:lastColumn="0" w:noHBand="0" w:noVBand="1"/>
      </w:tblPr>
      <w:tblGrid>
        <w:gridCol w:w="1242"/>
        <w:gridCol w:w="5954"/>
        <w:gridCol w:w="2380"/>
      </w:tblGrid>
      <w:tr w:rsidR="00FA2CEB" w:rsidTr="00FA2CEB">
        <w:tc>
          <w:tcPr>
            <w:tcW w:w="1242"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Cod</w:t>
            </w:r>
          </w:p>
        </w:tc>
        <w:tc>
          <w:tcPr>
            <w:tcW w:w="5954"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Denumire</w:t>
            </w:r>
          </w:p>
        </w:tc>
        <w:tc>
          <w:tcPr>
            <w:tcW w:w="2380" w:type="dxa"/>
          </w:tcPr>
          <w:p w:rsidR="00FA2CEB" w:rsidRDefault="00FA2CEB" w:rsidP="00522F76">
            <w:pPr>
              <w:jc w:val="center"/>
              <w:rPr>
                <w:rFonts w:ascii="Times New Roman" w:hAnsi="Times New Roman"/>
                <w:sz w:val="24"/>
                <w:szCs w:val="24"/>
                <w:lang w:val="ro-RO"/>
              </w:rPr>
            </w:pPr>
            <w:r>
              <w:rPr>
                <w:rFonts w:ascii="Times New Roman" w:hAnsi="Times New Roman"/>
                <w:sz w:val="24"/>
                <w:szCs w:val="24"/>
                <w:lang w:val="ro-RO"/>
              </w:rPr>
              <w:t>Suprafața – ha</w:t>
            </w:r>
          </w:p>
        </w:tc>
      </w:tr>
      <w:tr w:rsidR="00FA2CEB" w:rsidTr="00FA2CEB">
        <w:tc>
          <w:tcPr>
            <w:tcW w:w="1242"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1.2A</w:t>
            </w:r>
          </w:p>
        </w:tc>
        <w:tc>
          <w:tcPr>
            <w:tcW w:w="5954" w:type="dxa"/>
          </w:tcPr>
          <w:p w:rsidR="00FA2CEB" w:rsidRDefault="00FA2CEB" w:rsidP="00FA2CEB">
            <w:pPr>
              <w:jc w:val="both"/>
              <w:rPr>
                <w:rFonts w:ascii="Times New Roman" w:hAnsi="Times New Roman"/>
                <w:sz w:val="24"/>
                <w:szCs w:val="24"/>
                <w:lang w:val="ro-RO"/>
              </w:rPr>
            </w:pPr>
            <w:r>
              <w:rPr>
                <w:rFonts w:ascii="Times New Roman" w:hAnsi="Times New Roman"/>
                <w:sz w:val="24"/>
                <w:szCs w:val="24"/>
                <w:lang w:val="ro-RO"/>
              </w:rPr>
              <w:t>Păduri situate pe stâncării, pe grohotișuri, pe terenuri cu eroziune în adâncime, pe terenuri cu înclinare mai mare de 35 de grade iar pe cele cu substanțe de fliș, nisipuri pietrișuri, cu înclinare mai mare de 30 de grade</w:t>
            </w:r>
          </w:p>
        </w:tc>
        <w:tc>
          <w:tcPr>
            <w:tcW w:w="2380" w:type="dxa"/>
          </w:tcPr>
          <w:p w:rsidR="00FA2CEB" w:rsidRDefault="00FA2CEB" w:rsidP="00FA2CEB">
            <w:pPr>
              <w:jc w:val="center"/>
              <w:rPr>
                <w:rFonts w:ascii="Times New Roman" w:hAnsi="Times New Roman"/>
                <w:sz w:val="24"/>
                <w:szCs w:val="24"/>
                <w:lang w:val="ro-RO"/>
              </w:rPr>
            </w:pPr>
            <w:r>
              <w:rPr>
                <w:rFonts w:ascii="Times New Roman" w:hAnsi="Times New Roman"/>
                <w:sz w:val="24"/>
                <w:szCs w:val="24"/>
                <w:lang w:val="ro-RO"/>
              </w:rPr>
              <w:t>158,1</w:t>
            </w:r>
          </w:p>
        </w:tc>
      </w:tr>
      <w:tr w:rsidR="00FA2CEB" w:rsidTr="00FA2CEB">
        <w:tc>
          <w:tcPr>
            <w:tcW w:w="1242"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1.2I</w:t>
            </w:r>
          </w:p>
        </w:tc>
        <w:tc>
          <w:tcPr>
            <w:tcW w:w="5954" w:type="dxa"/>
          </w:tcPr>
          <w:p w:rsidR="00FA2CEB" w:rsidRDefault="00FA2CEB" w:rsidP="00FA2CEB">
            <w:pPr>
              <w:jc w:val="both"/>
              <w:rPr>
                <w:rFonts w:ascii="Times New Roman" w:hAnsi="Times New Roman"/>
                <w:sz w:val="24"/>
                <w:szCs w:val="24"/>
                <w:lang w:val="ro-RO"/>
              </w:rPr>
            </w:pPr>
            <w:r>
              <w:rPr>
                <w:rFonts w:ascii="Times New Roman" w:hAnsi="Times New Roman"/>
                <w:sz w:val="24"/>
                <w:szCs w:val="24"/>
                <w:lang w:val="ro-RO"/>
              </w:rPr>
              <w:t xml:space="preserve">Păduri situate pe terenuri cu </w:t>
            </w:r>
            <w:proofErr w:type="spellStart"/>
            <w:r>
              <w:rPr>
                <w:rFonts w:ascii="Times New Roman" w:hAnsi="Times New Roman"/>
                <w:sz w:val="24"/>
                <w:szCs w:val="24"/>
                <w:lang w:val="ro-RO"/>
              </w:rPr>
              <w:t>înmlăștinare</w:t>
            </w:r>
            <w:proofErr w:type="spellEnd"/>
            <w:r>
              <w:rPr>
                <w:rFonts w:ascii="Times New Roman" w:hAnsi="Times New Roman"/>
                <w:sz w:val="24"/>
                <w:szCs w:val="24"/>
                <w:lang w:val="ro-RO"/>
              </w:rPr>
              <w:t xml:space="preserve"> permanentă</w:t>
            </w:r>
          </w:p>
        </w:tc>
        <w:tc>
          <w:tcPr>
            <w:tcW w:w="2380" w:type="dxa"/>
          </w:tcPr>
          <w:p w:rsidR="00FA2CEB" w:rsidRDefault="00FA2CEB" w:rsidP="00FA2CEB">
            <w:pPr>
              <w:jc w:val="center"/>
              <w:rPr>
                <w:rFonts w:ascii="Times New Roman" w:hAnsi="Times New Roman"/>
                <w:sz w:val="24"/>
                <w:szCs w:val="24"/>
                <w:lang w:val="ro-RO"/>
              </w:rPr>
            </w:pPr>
            <w:r>
              <w:rPr>
                <w:rFonts w:ascii="Times New Roman" w:hAnsi="Times New Roman"/>
                <w:sz w:val="24"/>
                <w:szCs w:val="24"/>
                <w:lang w:val="ro-RO"/>
              </w:rPr>
              <w:t>2,5</w:t>
            </w:r>
          </w:p>
        </w:tc>
      </w:tr>
      <w:tr w:rsidR="00FA2CEB" w:rsidTr="00FA2CEB">
        <w:tc>
          <w:tcPr>
            <w:tcW w:w="1242"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2.1B</w:t>
            </w:r>
          </w:p>
        </w:tc>
        <w:tc>
          <w:tcPr>
            <w:tcW w:w="5954" w:type="dxa"/>
          </w:tcPr>
          <w:p w:rsidR="00FA2CEB" w:rsidRDefault="00FA2CEB" w:rsidP="00EA144E">
            <w:pPr>
              <w:jc w:val="both"/>
              <w:rPr>
                <w:rFonts w:ascii="Times New Roman" w:hAnsi="Times New Roman"/>
                <w:sz w:val="24"/>
                <w:szCs w:val="24"/>
                <w:lang w:val="ro-RO"/>
              </w:rPr>
            </w:pPr>
            <w:r>
              <w:rPr>
                <w:rFonts w:ascii="Times New Roman" w:hAnsi="Times New Roman"/>
                <w:sz w:val="24"/>
                <w:szCs w:val="24"/>
                <w:lang w:val="ro-RO"/>
              </w:rPr>
              <w:t>Pădurile destinate să producă, în principal arbori groși pentru lemn de cherestea</w:t>
            </w:r>
          </w:p>
        </w:tc>
        <w:tc>
          <w:tcPr>
            <w:tcW w:w="2380" w:type="dxa"/>
          </w:tcPr>
          <w:p w:rsidR="00FA2CEB" w:rsidRDefault="00FA2CEB" w:rsidP="00FA2CEB">
            <w:pPr>
              <w:jc w:val="center"/>
              <w:rPr>
                <w:rFonts w:ascii="Times New Roman" w:hAnsi="Times New Roman"/>
                <w:sz w:val="24"/>
                <w:szCs w:val="24"/>
                <w:lang w:val="ro-RO"/>
              </w:rPr>
            </w:pPr>
            <w:r>
              <w:rPr>
                <w:rFonts w:ascii="Times New Roman" w:hAnsi="Times New Roman"/>
                <w:sz w:val="24"/>
                <w:szCs w:val="24"/>
                <w:lang w:val="ro-RO"/>
              </w:rPr>
              <w:t>2436,9</w:t>
            </w:r>
          </w:p>
        </w:tc>
      </w:tr>
    </w:tbl>
    <w:p w:rsidR="0076663C" w:rsidRDefault="0076663C" w:rsidP="00EA144E">
      <w:pPr>
        <w:spacing w:after="0" w:line="240" w:lineRule="auto"/>
        <w:jc w:val="both"/>
        <w:rPr>
          <w:rFonts w:ascii="Times New Roman" w:hAnsi="Times New Roman"/>
          <w:sz w:val="24"/>
          <w:szCs w:val="24"/>
          <w:lang w:val="ro-RO"/>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00ED4304" w:rsidRPr="00EA144E">
        <w:rPr>
          <w:rFonts w:ascii="Times New Roman" w:hAnsi="Times New Roman"/>
          <w:sz w:val="24"/>
          <w:szCs w:val="24"/>
          <w:lang w:val="ro-RO"/>
        </w:rPr>
        <w:t>Sit Natura 2000</w:t>
      </w:r>
      <w:r w:rsidR="00ED4304">
        <w:rPr>
          <w:rFonts w:ascii="Times New Roman" w:hAnsi="Times New Roman"/>
          <w:sz w:val="24"/>
          <w:szCs w:val="24"/>
          <w:lang w:val="ro-RO"/>
        </w:rPr>
        <w:t xml:space="preserve">- ROSCI 0252 </w:t>
      </w:r>
      <w:proofErr w:type="spellStart"/>
      <w:r w:rsidR="00ED4304">
        <w:rPr>
          <w:rFonts w:ascii="Times New Roman" w:hAnsi="Times New Roman"/>
          <w:sz w:val="24"/>
          <w:szCs w:val="24"/>
          <w:lang w:val="ro-RO"/>
        </w:rPr>
        <w:t>Toplița-Scaunul</w:t>
      </w:r>
      <w:proofErr w:type="spellEnd"/>
      <w:r w:rsidR="00ED4304">
        <w:rPr>
          <w:rFonts w:ascii="Times New Roman" w:hAnsi="Times New Roman"/>
          <w:sz w:val="24"/>
          <w:szCs w:val="24"/>
          <w:lang w:val="ro-RO"/>
        </w:rPr>
        <w:t xml:space="preserve"> Rotund Borsec u.a.125-139, iar u.a.18 se află în sit ROSCI 0019 Căliman</w:t>
      </w:r>
      <w:r w:rsidR="00522F76">
        <w:rPr>
          <w:rFonts w:ascii="Times New Roman" w:hAnsi="Times New Roman"/>
          <w:sz w:val="24"/>
          <w:szCs w:val="24"/>
          <w:lang w:val="ro-RO"/>
        </w:rPr>
        <w:t>i</w:t>
      </w:r>
      <w:r w:rsidR="00ED4304">
        <w:rPr>
          <w:rFonts w:ascii="Times New Roman" w:hAnsi="Times New Roman"/>
          <w:sz w:val="24"/>
          <w:szCs w:val="24"/>
          <w:lang w:val="ro-RO"/>
        </w:rPr>
        <w:t>-Gurghiu</w:t>
      </w:r>
      <w:r w:rsidR="008D4F7D">
        <w:rPr>
          <w:rFonts w:ascii="Times New Roman" w:hAnsi="Times New Roman"/>
          <w:sz w:val="24"/>
          <w:szCs w:val="24"/>
          <w:lang w:val="ro-RO"/>
        </w:rPr>
        <w:t>.</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w:t>
      </w:r>
      <w:r w:rsidR="00F62E65">
        <w:rPr>
          <w:rFonts w:ascii="Times New Roman" w:hAnsi="Times New Roman"/>
          <w:szCs w:val="24"/>
          <w:lang w:val="ro-RO"/>
        </w:rPr>
        <w:t>2</w:t>
      </w:r>
      <w:r w:rsidR="00522F76">
        <w:rPr>
          <w:rFonts w:ascii="Times New Roman" w:hAnsi="Times New Roman"/>
          <w:szCs w:val="24"/>
          <w:lang w:val="ro-RO"/>
        </w:rPr>
        <w:t>427,5</w:t>
      </w:r>
      <w:r w:rsidRPr="00EA144E">
        <w:rPr>
          <w:rFonts w:ascii="Times New Roman" w:hAnsi="Times New Roman"/>
          <w:szCs w:val="24"/>
          <w:lang w:val="ro-RO"/>
        </w:rPr>
        <w:t xml:space="preserve"> ha;</w:t>
      </w:r>
    </w:p>
    <w:p w:rsidR="00522F76" w:rsidRPr="00EA144E" w:rsidRDefault="00522F76" w:rsidP="00EA144E">
      <w:pPr>
        <w:tabs>
          <w:tab w:val="right" w:pos="9356"/>
        </w:tabs>
        <w:spacing w:after="0" w:line="240" w:lineRule="auto"/>
        <w:ind w:firstLine="567"/>
        <w:jc w:val="both"/>
        <w:rPr>
          <w:rFonts w:ascii="Times New Roman" w:hAnsi="Times New Roman"/>
          <w:szCs w:val="24"/>
          <w:lang w:val="ro-RO"/>
        </w:rPr>
      </w:pPr>
      <w:r>
        <w:rPr>
          <w:rFonts w:ascii="Times New Roman" w:hAnsi="Times New Roman"/>
          <w:szCs w:val="24"/>
          <w:lang w:val="ro-RO"/>
        </w:rPr>
        <w:lastRenderedPageBreak/>
        <w:t>S.U.P. M – păduri supuse regimului de conservare deosebită – 160,6 ha.</w:t>
      </w:r>
    </w:p>
    <w:p w:rsidR="00EA144E" w:rsidRDefault="00EA144E" w:rsidP="00EA144E">
      <w:pPr>
        <w:tabs>
          <w:tab w:val="right" w:pos="9356"/>
        </w:tabs>
        <w:spacing w:after="0" w:line="240" w:lineRule="auto"/>
        <w:ind w:firstLine="567"/>
        <w:jc w:val="both"/>
        <w:rPr>
          <w:rFonts w:ascii="Times New Roman" w:hAnsi="Times New Roman"/>
          <w:szCs w:val="24"/>
          <w:lang w:val="ro-RO"/>
        </w:rPr>
      </w:pPr>
    </w:p>
    <w:p w:rsid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tratamentul tăierilor progresive, și tăieri rase în parchete mici</w:t>
      </w:r>
      <w:r w:rsidR="00522F76">
        <w:rPr>
          <w:rFonts w:ascii="Times New Roman" w:hAnsi="Times New Roman"/>
          <w:bCs/>
          <w:i/>
          <w:iCs/>
          <w:sz w:val="24"/>
          <w:szCs w:val="24"/>
          <w:lang w:val="ro-RO"/>
        </w:rPr>
        <w:t xml:space="preserve"> </w:t>
      </w:r>
      <w:r w:rsidRPr="00EA144E">
        <w:rPr>
          <w:rFonts w:ascii="Times New Roman" w:hAnsi="Times New Roman"/>
          <w:bCs/>
          <w:i/>
          <w:iCs/>
          <w:sz w:val="24"/>
          <w:szCs w:val="24"/>
          <w:lang w:val="ro-RO"/>
        </w:rPr>
        <w:t>în molidișuri;</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 </w:t>
      </w:r>
      <w:proofErr w:type="spellStart"/>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w:t>
      </w:r>
      <w:proofErr w:type="spellEnd"/>
      <w:r w:rsidR="00E602BB">
        <w:rPr>
          <w:rFonts w:ascii="Times New Roman" w:hAnsi="Times New Roman"/>
          <w:bCs/>
          <w:iCs/>
          <w:sz w:val="24"/>
          <w:szCs w:val="24"/>
          <w:lang w:val="ro-RO"/>
        </w:rPr>
        <w:t xml:space="preserve"> 1</w:t>
      </w:r>
      <w:r w:rsidR="00522F76">
        <w:rPr>
          <w:rFonts w:ascii="Times New Roman" w:hAnsi="Times New Roman"/>
          <w:bCs/>
          <w:iCs/>
          <w:sz w:val="24"/>
          <w:szCs w:val="24"/>
          <w:lang w:val="ro-RO"/>
        </w:rPr>
        <w:t>1</w:t>
      </w:r>
      <w:r w:rsidRPr="00EA144E">
        <w:rPr>
          <w:rFonts w:ascii="Times New Roman" w:hAnsi="Times New Roman"/>
          <w:bCs/>
          <w:iCs/>
          <w:sz w:val="24"/>
          <w:szCs w:val="24"/>
          <w:lang w:val="ro-RO"/>
        </w:rPr>
        <w:t>0 ani.</w:t>
      </w:r>
    </w:p>
    <w:p w:rsidR="00F62E65" w:rsidRPr="00EA144E" w:rsidRDefault="00F62E65" w:rsidP="00EA144E">
      <w:pPr>
        <w:autoSpaceDE w:val="0"/>
        <w:autoSpaceDN w:val="0"/>
        <w:adjustRightInd w:val="0"/>
        <w:spacing w:after="0" w:line="240" w:lineRule="auto"/>
        <w:jc w:val="both"/>
        <w:rPr>
          <w:rFonts w:ascii="Times New Roman" w:hAnsi="Times New Roman"/>
          <w:bCs/>
          <w:iCs/>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46316F">
        <w:rPr>
          <w:rFonts w:ascii="Times New Roman" w:hAnsi="Times New Roman"/>
          <w:b/>
          <w:i/>
          <w:sz w:val="24"/>
          <w:szCs w:val="24"/>
          <w:lang w:val="ro-RO"/>
        </w:rPr>
        <w:t xml:space="preserve">la </w:t>
      </w:r>
      <w:r w:rsidR="0023195A">
        <w:rPr>
          <w:rFonts w:ascii="Times New Roman" w:hAnsi="Times New Roman"/>
          <w:b/>
          <w:i/>
          <w:sz w:val="24"/>
          <w:szCs w:val="24"/>
          <w:lang w:val="ro-RO"/>
        </w:rPr>
        <w:t>1</w:t>
      </w:r>
      <w:r w:rsidR="00522F76">
        <w:rPr>
          <w:rFonts w:ascii="Times New Roman" w:hAnsi="Times New Roman"/>
          <w:b/>
          <w:i/>
          <w:sz w:val="24"/>
          <w:szCs w:val="24"/>
          <w:lang w:val="ro-RO"/>
        </w:rPr>
        <w:t xml:space="preserve">2960 </w:t>
      </w:r>
      <w:r w:rsidRPr="00EA144E">
        <w:rPr>
          <w:rFonts w:ascii="Times New Roman" w:hAnsi="Times New Roman"/>
          <w:b/>
          <w:i/>
          <w:sz w:val="24"/>
          <w:szCs w:val="24"/>
          <w:lang w:val="ro-RO"/>
        </w:rPr>
        <w:t>mc/</w:t>
      </w:r>
      <w:r w:rsidR="00127B99">
        <w:rPr>
          <w:rFonts w:ascii="Times New Roman" w:hAnsi="Times New Roman"/>
          <w:b/>
          <w:i/>
          <w:sz w:val="24"/>
          <w:szCs w:val="24"/>
          <w:lang w:val="ro-RO"/>
        </w:rPr>
        <w:t>an</w:t>
      </w:r>
      <w:r w:rsidR="0046316F">
        <w:rPr>
          <w:rFonts w:ascii="Times New Roman" w:hAnsi="Times New Roman"/>
          <w:b/>
          <w:i/>
          <w:sz w:val="24"/>
          <w:szCs w:val="24"/>
          <w:lang w:val="ro-RO"/>
        </w:rPr>
        <w:t xml:space="preserve"> </w:t>
      </w:r>
      <w:r w:rsidR="00042AD1">
        <w:rPr>
          <w:rFonts w:ascii="Times New Roman" w:hAnsi="Times New Roman"/>
          <w:b/>
          <w:i/>
          <w:sz w:val="24"/>
          <w:szCs w:val="24"/>
          <w:lang w:val="ro-RO"/>
        </w:rPr>
        <w:t>(</w:t>
      </w:r>
      <w:r w:rsidR="00042AD1" w:rsidRPr="00042AD1">
        <w:rPr>
          <w:rFonts w:ascii="Times New Roman" w:hAnsi="Times New Roman"/>
          <w:sz w:val="24"/>
          <w:szCs w:val="24"/>
          <w:lang w:val="ro-RO"/>
        </w:rPr>
        <w:t>Conform Procesului verbal al Conferinței a II-a</w:t>
      </w:r>
      <w:r w:rsidR="00522F76">
        <w:rPr>
          <w:rFonts w:ascii="Times New Roman" w:hAnsi="Times New Roman"/>
          <w:sz w:val="24"/>
          <w:szCs w:val="24"/>
          <w:lang w:val="ro-RO"/>
        </w:rPr>
        <w:t xml:space="preserve"> și Aviz CTAS 215/23.10.2013</w:t>
      </w:r>
      <w:r w:rsidR="00042AD1" w:rsidRPr="00042AD1">
        <w:rPr>
          <w:rFonts w:ascii="Times New Roman" w:hAnsi="Times New Roman"/>
          <w:sz w:val="24"/>
          <w:szCs w:val="24"/>
          <w:lang w:val="ro-RO"/>
        </w:rPr>
        <w:t>)</w:t>
      </w:r>
      <w:r w:rsidR="009F21BD">
        <w:rPr>
          <w:rFonts w:ascii="Times New Roman" w:hAnsi="Times New Roman"/>
          <w:sz w:val="24"/>
          <w:szCs w:val="24"/>
          <w:lang w:val="ro-RO"/>
        </w:rPr>
        <w:t xml:space="preserve">, </w:t>
      </w:r>
    </w:p>
    <w:p w:rsidR="00A73D4E" w:rsidRPr="00A73D4E" w:rsidRDefault="00A73D4E" w:rsidP="00A73D4E">
      <w:pPr>
        <w:kinsoku w:val="0"/>
        <w:overflowPunct w:val="0"/>
        <w:autoSpaceDE w:val="0"/>
        <w:autoSpaceDN w:val="0"/>
        <w:adjustRightInd w:val="0"/>
        <w:spacing w:before="20" w:after="0" w:line="266" w:lineRule="auto"/>
        <w:ind w:left="106" w:right="71" w:firstLine="692"/>
        <w:jc w:val="both"/>
        <w:rPr>
          <w:rFonts w:ascii="Times New Roman" w:eastAsiaTheme="minorHAnsi" w:hAnsi="Times New Roman"/>
          <w:w w:val="110"/>
          <w:sz w:val="24"/>
          <w:szCs w:val="24"/>
        </w:rPr>
      </w:pPr>
      <w:proofErr w:type="spellStart"/>
      <w:r w:rsidRPr="00A73D4E">
        <w:rPr>
          <w:rFonts w:ascii="Times New Roman" w:eastAsiaTheme="minorHAnsi" w:hAnsi="Times New Roman"/>
          <w:w w:val="105"/>
          <w:sz w:val="24"/>
          <w:szCs w:val="24"/>
        </w:rPr>
        <w:t>Posibilitatea</w:t>
      </w:r>
      <w:proofErr w:type="spellEnd"/>
      <w:r w:rsidRPr="00A73D4E">
        <w:rPr>
          <w:rFonts w:ascii="Times New Roman" w:eastAsiaTheme="minorHAnsi" w:hAnsi="Times New Roman"/>
          <w:w w:val="105"/>
          <w:sz w:val="24"/>
          <w:szCs w:val="24"/>
        </w:rPr>
        <w:t xml:space="preserve"> de </w:t>
      </w:r>
      <w:proofErr w:type="spellStart"/>
      <w:r w:rsidRPr="00A73D4E">
        <w:rPr>
          <w:rFonts w:ascii="Times New Roman" w:eastAsiaTheme="minorHAnsi" w:hAnsi="Times New Roman"/>
          <w:w w:val="105"/>
          <w:sz w:val="24"/>
          <w:szCs w:val="24"/>
        </w:rPr>
        <w:t>produse</w:t>
      </w:r>
      <w:proofErr w:type="spellEnd"/>
      <w:r w:rsidRPr="00A73D4E">
        <w:rPr>
          <w:rFonts w:ascii="Times New Roman" w:eastAsiaTheme="minorHAnsi" w:hAnsi="Times New Roman"/>
          <w:w w:val="105"/>
          <w:sz w:val="24"/>
          <w:szCs w:val="24"/>
        </w:rPr>
        <w:t xml:space="preserve"> </w:t>
      </w:r>
      <w:proofErr w:type="spellStart"/>
      <w:r w:rsidRPr="00A73D4E">
        <w:rPr>
          <w:rFonts w:ascii="Times New Roman" w:eastAsiaTheme="minorHAnsi" w:hAnsi="Times New Roman"/>
          <w:w w:val="105"/>
          <w:sz w:val="24"/>
          <w:szCs w:val="24"/>
        </w:rPr>
        <w:t>principale</w:t>
      </w:r>
      <w:proofErr w:type="spellEnd"/>
      <w:r w:rsidRPr="00A73D4E">
        <w:rPr>
          <w:rFonts w:ascii="Times New Roman" w:eastAsiaTheme="minorHAnsi" w:hAnsi="Times New Roman"/>
          <w:w w:val="105"/>
          <w:sz w:val="24"/>
          <w:szCs w:val="24"/>
        </w:rPr>
        <w:t xml:space="preserve"> se </w:t>
      </w:r>
      <w:proofErr w:type="spellStart"/>
      <w:r w:rsidRPr="00A73D4E">
        <w:rPr>
          <w:rFonts w:ascii="Times New Roman" w:eastAsiaTheme="minorHAnsi" w:hAnsi="Times New Roman"/>
          <w:w w:val="105"/>
          <w:sz w:val="24"/>
          <w:szCs w:val="24"/>
        </w:rPr>
        <w:t>va</w:t>
      </w:r>
      <w:proofErr w:type="spellEnd"/>
      <w:r w:rsidRPr="00A73D4E">
        <w:rPr>
          <w:rFonts w:ascii="Times New Roman" w:eastAsiaTheme="minorHAnsi" w:hAnsi="Times New Roman"/>
          <w:w w:val="105"/>
          <w:sz w:val="24"/>
          <w:szCs w:val="24"/>
        </w:rPr>
        <w:t xml:space="preserve"> </w:t>
      </w:r>
      <w:proofErr w:type="spellStart"/>
      <w:r w:rsidRPr="00A73D4E">
        <w:rPr>
          <w:rFonts w:ascii="Times New Roman" w:eastAsiaTheme="minorHAnsi" w:hAnsi="Times New Roman"/>
          <w:w w:val="105"/>
          <w:sz w:val="24"/>
          <w:szCs w:val="24"/>
        </w:rPr>
        <w:t>recolta</w:t>
      </w:r>
      <w:proofErr w:type="spellEnd"/>
      <w:r w:rsidRPr="00A73D4E">
        <w:rPr>
          <w:rFonts w:ascii="Times New Roman" w:eastAsiaTheme="minorHAnsi" w:hAnsi="Times New Roman"/>
          <w:w w:val="105"/>
          <w:sz w:val="24"/>
          <w:szCs w:val="24"/>
        </w:rPr>
        <w:t xml:space="preserve"> din </w:t>
      </w:r>
      <w:proofErr w:type="spellStart"/>
      <w:r w:rsidRPr="00A73D4E">
        <w:rPr>
          <w:rFonts w:ascii="Times New Roman" w:eastAsiaTheme="minorHAnsi" w:hAnsi="Times New Roman"/>
          <w:w w:val="105"/>
          <w:sz w:val="24"/>
          <w:szCs w:val="24"/>
        </w:rPr>
        <w:t>u.a</w:t>
      </w:r>
      <w:proofErr w:type="spellEnd"/>
      <w:r w:rsidRPr="00A73D4E">
        <w:rPr>
          <w:rFonts w:ascii="Times New Roman" w:eastAsiaTheme="minorHAnsi" w:hAnsi="Times New Roman"/>
          <w:w w:val="105"/>
          <w:sz w:val="24"/>
          <w:szCs w:val="24"/>
        </w:rPr>
        <w:t>.: 2D, 3B, 3E, 4A, 6A, 6F, 7A, 9E, 9F,</w:t>
      </w:r>
      <w:r w:rsidRPr="00A73D4E">
        <w:rPr>
          <w:rFonts w:ascii="Times New Roman" w:eastAsiaTheme="minorHAnsi" w:hAnsi="Times New Roman"/>
          <w:spacing w:val="50"/>
          <w:w w:val="105"/>
          <w:sz w:val="24"/>
          <w:szCs w:val="24"/>
        </w:rPr>
        <w:t xml:space="preserve"> </w:t>
      </w:r>
      <w:r w:rsidRPr="00A73D4E">
        <w:rPr>
          <w:rFonts w:ascii="Times New Roman" w:eastAsiaTheme="minorHAnsi" w:hAnsi="Times New Roman"/>
          <w:w w:val="105"/>
          <w:sz w:val="24"/>
          <w:szCs w:val="24"/>
        </w:rPr>
        <w:t xml:space="preserve">12A, 17B, 18A, 18B, 73B, 76C, 80F, 91A, 91C, 92B, 93B, 94B, 97D, 98A, 102A, 107D, </w:t>
      </w:r>
      <w:r w:rsidRPr="00A73D4E">
        <w:rPr>
          <w:rFonts w:ascii="Times New Roman" w:eastAsiaTheme="minorHAnsi" w:hAnsi="Times New Roman"/>
          <w:w w:val="110"/>
          <w:sz w:val="24"/>
          <w:szCs w:val="24"/>
        </w:rPr>
        <w:t xml:space="preserve">111A, 112A, 113A, 118A, 118C, 119A, 119B, 121A, 136B, 137A </w:t>
      </w:r>
      <w:proofErr w:type="spellStart"/>
      <w:r w:rsidRPr="00A73D4E">
        <w:rPr>
          <w:rFonts w:ascii="Times New Roman" w:eastAsiaTheme="minorHAnsi" w:hAnsi="Times New Roman"/>
          <w:w w:val="110"/>
          <w:sz w:val="24"/>
          <w:szCs w:val="24"/>
        </w:rPr>
        <w:t>si</w:t>
      </w:r>
      <w:proofErr w:type="spellEnd"/>
      <w:r w:rsidRPr="00A73D4E">
        <w:rPr>
          <w:rFonts w:ascii="Times New Roman" w:eastAsiaTheme="minorHAnsi" w:hAnsi="Times New Roman"/>
          <w:w w:val="110"/>
          <w:sz w:val="24"/>
          <w:szCs w:val="24"/>
        </w:rPr>
        <w:t xml:space="preserve"> 138.</w:t>
      </w:r>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r w:rsidR="00522F76">
        <w:rPr>
          <w:rFonts w:ascii="Times New Roman" w:hAnsi="Times New Roman"/>
          <w:sz w:val="24"/>
          <w:szCs w:val="24"/>
          <w:lang w:val="ro-RO"/>
        </w:rPr>
        <w:t>, 4507 mc/an din care rărituri 4480 mc/an</w:t>
      </w:r>
      <w:r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522F76">
        <w:rPr>
          <w:rFonts w:ascii="Times New Roman" w:hAnsi="Times New Roman"/>
          <w:sz w:val="24"/>
          <w:szCs w:val="24"/>
          <w:lang w:val="ro-RO"/>
        </w:rPr>
        <w:t>4,2</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522F76">
        <w:rPr>
          <w:rFonts w:ascii="Times New Roman" w:hAnsi="Times New Roman"/>
          <w:sz w:val="24"/>
          <w:szCs w:val="24"/>
          <w:lang w:val="ro-RO"/>
        </w:rPr>
        <w:t>19,4</w:t>
      </w:r>
      <w:r w:rsidRPr="007636CE">
        <w:rPr>
          <w:rFonts w:ascii="Times New Roman" w:hAnsi="Times New Roman"/>
          <w:sz w:val="24"/>
          <w:szCs w:val="24"/>
          <w:lang w:val="ro-RO"/>
        </w:rPr>
        <w:t xml:space="preserve"> ha/an</w:t>
      </w:r>
      <w:r w:rsidR="00A73D4E">
        <w:rPr>
          <w:rFonts w:ascii="Times New Roman" w:hAnsi="Times New Roman"/>
          <w:sz w:val="24"/>
          <w:szCs w:val="24"/>
          <w:lang w:val="ro-RO"/>
        </w:rPr>
        <w:t xml:space="preserve"> </w:t>
      </w:r>
      <w:r w:rsidR="00522F76">
        <w:rPr>
          <w:rFonts w:ascii="Times New Roman" w:hAnsi="Times New Roman"/>
          <w:sz w:val="24"/>
          <w:szCs w:val="24"/>
          <w:lang w:val="ro-RO"/>
        </w:rPr>
        <w:t>-</w:t>
      </w:r>
      <w:r w:rsidR="00A73D4E">
        <w:rPr>
          <w:rFonts w:ascii="Times New Roman" w:hAnsi="Times New Roman"/>
          <w:sz w:val="24"/>
          <w:szCs w:val="24"/>
          <w:lang w:val="ro-RO"/>
        </w:rPr>
        <w:t xml:space="preserve"> </w:t>
      </w:r>
      <w:r w:rsidR="00522F76">
        <w:rPr>
          <w:rFonts w:ascii="Times New Roman" w:hAnsi="Times New Roman"/>
          <w:sz w:val="24"/>
          <w:szCs w:val="24"/>
          <w:lang w:val="ro-RO"/>
        </w:rPr>
        <w:t>266 mc</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522F76">
        <w:rPr>
          <w:rFonts w:ascii="Times New Roman" w:hAnsi="Times New Roman"/>
          <w:sz w:val="24"/>
          <w:szCs w:val="24"/>
          <w:lang w:val="ro-RO"/>
        </w:rPr>
        <w:t>1036,7</w:t>
      </w:r>
      <w:r w:rsidR="00267F6F">
        <w:rPr>
          <w:rFonts w:ascii="Times New Roman" w:hAnsi="Times New Roman"/>
          <w:sz w:val="24"/>
          <w:szCs w:val="24"/>
          <w:lang w:val="ro-RO"/>
        </w:rPr>
        <w:t xml:space="preserve">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522F76">
        <w:rPr>
          <w:rFonts w:ascii="Times New Roman" w:hAnsi="Times New Roman"/>
          <w:sz w:val="24"/>
          <w:szCs w:val="24"/>
          <w:lang w:val="ro-RO"/>
        </w:rPr>
        <w:t>44797</w:t>
      </w:r>
      <w:r w:rsidR="00B16CB7" w:rsidRPr="007636CE">
        <w:rPr>
          <w:rFonts w:ascii="Times New Roman" w:hAnsi="Times New Roman"/>
          <w:sz w:val="24"/>
          <w:szCs w:val="24"/>
          <w:lang w:val="ro-RO"/>
        </w:rPr>
        <w:t xml:space="preserve"> mc/</w:t>
      </w:r>
      <w:r w:rsidR="00522F76">
        <w:rPr>
          <w:rFonts w:ascii="Times New Roman" w:hAnsi="Times New Roman"/>
          <w:sz w:val="24"/>
          <w:szCs w:val="24"/>
          <w:lang w:val="ro-RO"/>
        </w:rPr>
        <w:t>deceniu</w:t>
      </w:r>
      <w:r w:rsidR="00B16CB7" w:rsidRPr="007636CE">
        <w:rPr>
          <w:rFonts w:ascii="Times New Roman" w:hAnsi="Times New Roman"/>
          <w:sz w:val="24"/>
          <w:szCs w:val="24"/>
          <w:lang w:val="ro-RO"/>
        </w:rPr>
        <w:t>;</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522F76">
        <w:rPr>
          <w:rFonts w:ascii="Times New Roman" w:hAnsi="Times New Roman"/>
          <w:sz w:val="24"/>
          <w:szCs w:val="24"/>
          <w:lang w:val="ro-RO"/>
        </w:rPr>
        <w:t>558,8</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522F76">
        <w:rPr>
          <w:rFonts w:ascii="Times New Roman" w:hAnsi="Times New Roman"/>
          <w:sz w:val="24"/>
          <w:szCs w:val="24"/>
          <w:lang w:val="ro-RO"/>
        </w:rPr>
        <w:t>5580 mc/deceniu</w:t>
      </w:r>
    </w:p>
    <w:p w:rsidR="00A73D4E" w:rsidRDefault="00A73D4E" w:rsidP="001E1FA2">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Tăieri de conservare 37,7 ha cu un volum de 2314 mc/deceniu</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1E1FA2"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A73D4E">
        <w:rPr>
          <w:rFonts w:ascii="Times New Roman" w:hAnsi="Times New Roman"/>
          <w:sz w:val="24"/>
          <w:szCs w:val="24"/>
          <w:lang w:val="ro-RO"/>
        </w:rPr>
        <w:t>113,1</w:t>
      </w:r>
      <w:r w:rsidR="009F21BD">
        <w:rPr>
          <w:rFonts w:ascii="Times New Roman" w:hAnsi="Times New Roman"/>
          <w:sz w:val="24"/>
          <w:szCs w:val="24"/>
          <w:lang w:val="ro-RO"/>
        </w:rPr>
        <w:t xml:space="preserve"> ha</w:t>
      </w:r>
      <w:r w:rsidR="00A73D4E">
        <w:rPr>
          <w:rFonts w:ascii="Times New Roman" w:hAnsi="Times New Roman"/>
          <w:sz w:val="24"/>
          <w:szCs w:val="24"/>
          <w:lang w:val="ro-RO"/>
        </w:rPr>
        <w:t xml:space="preserve"> </w:t>
      </w:r>
      <w:r w:rsidR="00267F6F">
        <w:rPr>
          <w:rFonts w:ascii="Times New Roman" w:hAnsi="Times New Roman"/>
          <w:sz w:val="24"/>
          <w:szCs w:val="24"/>
          <w:lang w:val="ro-RO"/>
        </w:rPr>
        <w:t xml:space="preserve">(cca. </w:t>
      </w:r>
      <w:r w:rsidR="00A73D4E">
        <w:rPr>
          <w:rFonts w:ascii="Times New Roman" w:hAnsi="Times New Roman"/>
          <w:sz w:val="24"/>
          <w:szCs w:val="24"/>
          <w:lang w:val="ro-RO"/>
        </w:rPr>
        <w:t>570,5</w:t>
      </w:r>
      <w:r w:rsidR="00267F6F">
        <w:rPr>
          <w:rFonts w:ascii="Times New Roman" w:hAnsi="Times New Roman"/>
          <w:sz w:val="24"/>
          <w:szCs w:val="24"/>
          <w:lang w:val="ro-RO"/>
        </w:rPr>
        <w:t xml:space="preserve"> mii buc. puieți)</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w:t>
      </w:r>
      <w:r w:rsidR="00A73D4E">
        <w:rPr>
          <w:rFonts w:ascii="Times New Roman" w:hAnsi="Times New Roman"/>
          <w:sz w:val="24"/>
          <w:szCs w:val="24"/>
          <w:lang w:val="ro-RO"/>
        </w:rPr>
        <w:t xml:space="preserve"> </w:t>
      </w:r>
      <w:r w:rsidR="009F21BD">
        <w:rPr>
          <w:rFonts w:ascii="Times New Roman" w:hAnsi="Times New Roman"/>
          <w:sz w:val="24"/>
          <w:szCs w:val="24"/>
          <w:lang w:val="ro-RO"/>
        </w:rPr>
        <w:t>de îngrijire</w:t>
      </w:r>
      <w:r w:rsidR="005D2142">
        <w:rPr>
          <w:rFonts w:ascii="Times New Roman" w:hAnsi="Times New Roman"/>
          <w:sz w:val="24"/>
          <w:szCs w:val="24"/>
          <w:lang w:val="ro-RO"/>
        </w:rPr>
        <w:t>.</w:t>
      </w:r>
    </w:p>
    <w:p w:rsidR="00A73D4E" w:rsidRPr="007636CE" w:rsidRDefault="00A73D4E" w:rsidP="001E1FA2">
      <w:pPr>
        <w:autoSpaceDE w:val="0"/>
        <w:autoSpaceDN w:val="0"/>
        <w:adjustRightInd w:val="0"/>
        <w:spacing w:after="0" w:line="240" w:lineRule="auto"/>
        <w:ind w:firstLine="720"/>
        <w:jc w:val="both"/>
        <w:rPr>
          <w:rFonts w:ascii="Times New Roman" w:hAnsi="Times New Roman"/>
          <w:sz w:val="24"/>
          <w:szCs w:val="24"/>
          <w:lang w:val="ro-RO"/>
        </w:rPr>
      </w:pPr>
    </w:p>
    <w:p w:rsidR="008F7B62" w:rsidRPr="00CC0884" w:rsidRDefault="008F7B62" w:rsidP="001E1FA2">
      <w:pPr>
        <w:autoSpaceDE w:val="0"/>
        <w:autoSpaceDN w:val="0"/>
        <w:adjustRightInd w:val="0"/>
        <w:spacing w:after="0" w:line="240" w:lineRule="auto"/>
        <w:ind w:firstLine="720"/>
        <w:jc w:val="both"/>
        <w:rPr>
          <w:rFonts w:ascii="Times New Roman" w:hAnsi="Times New Roman"/>
          <w:b/>
          <w:i/>
          <w:lang w:val="ro-RO"/>
        </w:rPr>
      </w:pPr>
      <w:r w:rsidRPr="00CC0884">
        <w:rPr>
          <w:rFonts w:ascii="Times New Roman" w:hAnsi="Times New Roman"/>
          <w:b/>
          <w:i/>
          <w:lang w:val="ro-RO"/>
        </w:rPr>
        <w:t xml:space="preserve">Modificări intervenite în cadrul amenajamentului </w:t>
      </w:r>
    </w:p>
    <w:p w:rsidR="008F7B62" w:rsidRPr="00CC0884" w:rsidRDefault="008F7B62" w:rsidP="008F7B62">
      <w:pPr>
        <w:spacing w:after="0" w:line="240" w:lineRule="auto"/>
        <w:ind w:firstLine="708"/>
        <w:jc w:val="both"/>
        <w:rPr>
          <w:rFonts w:ascii="Times New Roman" w:eastAsia="Times New Roman" w:hAnsi="Times New Roman"/>
          <w:b/>
          <w:i/>
          <w:lang w:val="ro-RO" w:eastAsia="ro-RO"/>
        </w:rPr>
      </w:pPr>
      <w:r w:rsidRPr="00CC0884">
        <w:rPr>
          <w:rFonts w:ascii="Times New Roman" w:eastAsia="Times New Roman" w:hAnsi="Times New Roman"/>
          <w:lang w:val="ro-RO" w:eastAsia="ro-RO"/>
        </w:rPr>
        <w:t>În urma notificării dvs. înaintată la APM Harghita şi înregistrată sub nr.</w:t>
      </w:r>
      <w:r w:rsidR="00A73D4E">
        <w:rPr>
          <w:rFonts w:ascii="Times New Roman" w:eastAsia="Times New Roman" w:hAnsi="Times New Roman"/>
          <w:lang w:val="ro-RO" w:eastAsia="ro-RO"/>
        </w:rPr>
        <w:t>8882</w:t>
      </w:r>
      <w:r w:rsidRPr="00CC0884">
        <w:rPr>
          <w:rFonts w:ascii="Times New Roman" w:eastAsia="Times New Roman" w:hAnsi="Times New Roman"/>
          <w:lang w:val="ro-RO" w:eastAsia="ro-RO"/>
        </w:rPr>
        <w:t>/</w:t>
      </w:r>
      <w:r w:rsidR="00A73D4E">
        <w:rPr>
          <w:rFonts w:ascii="Times New Roman" w:eastAsia="Times New Roman" w:hAnsi="Times New Roman"/>
          <w:lang w:val="ro-RO" w:eastAsia="ro-RO"/>
        </w:rPr>
        <w:t>19</w:t>
      </w:r>
      <w:r w:rsidR="00A32EFD">
        <w:rPr>
          <w:rFonts w:ascii="Times New Roman" w:eastAsia="Times New Roman" w:hAnsi="Times New Roman"/>
          <w:lang w:val="ro-RO" w:eastAsia="ro-RO"/>
        </w:rPr>
        <w:t>.</w:t>
      </w:r>
      <w:r w:rsidR="00A73D4E">
        <w:rPr>
          <w:rFonts w:ascii="Times New Roman" w:eastAsia="Times New Roman" w:hAnsi="Times New Roman"/>
          <w:lang w:val="ro-RO" w:eastAsia="ro-RO"/>
        </w:rPr>
        <w:t>1</w:t>
      </w:r>
      <w:r w:rsidR="00A32EFD">
        <w:rPr>
          <w:rFonts w:ascii="Times New Roman" w:eastAsia="Times New Roman" w:hAnsi="Times New Roman"/>
          <w:lang w:val="ro-RO" w:eastAsia="ro-RO"/>
        </w:rPr>
        <w:t>0.2017</w:t>
      </w:r>
      <w:r w:rsidRPr="00CC0884">
        <w:rPr>
          <w:rFonts w:ascii="Times New Roman" w:eastAsia="Times New Roman" w:hAnsi="Times New Roman"/>
          <w:lang w:val="ro-RO" w:eastAsia="ro-RO"/>
        </w:rPr>
        <w:t xml:space="preserve">, privind  </w:t>
      </w:r>
      <w:r w:rsidRPr="00CC0884">
        <w:rPr>
          <w:rFonts w:ascii="Times New Roman" w:eastAsia="Times New Roman" w:hAnsi="Times New Roman"/>
          <w:b/>
          <w:i/>
          <w:lang w:val="ro-RO" w:eastAsia="ro-RO"/>
        </w:rPr>
        <w:t xml:space="preserve">Modificarea prevederilor amenajamentelor silvice al fondului forestier, care se află în proprietatea </w:t>
      </w:r>
      <w:r w:rsidR="00A73D4E">
        <w:rPr>
          <w:rFonts w:ascii="Times New Roman" w:eastAsia="Times New Roman" w:hAnsi="Times New Roman"/>
          <w:b/>
          <w:i/>
          <w:lang w:val="ro-RO" w:eastAsia="ro-RO"/>
        </w:rPr>
        <w:t>publică</w:t>
      </w:r>
      <w:r w:rsidRPr="00CC0884">
        <w:rPr>
          <w:rFonts w:ascii="Times New Roman" w:eastAsia="Times New Roman" w:hAnsi="Times New Roman"/>
          <w:b/>
          <w:i/>
          <w:lang w:val="ro-RO" w:eastAsia="ro-RO"/>
        </w:rPr>
        <w:t xml:space="preserve"> UP </w:t>
      </w:r>
      <w:r w:rsidR="00A32EFD">
        <w:rPr>
          <w:rFonts w:ascii="Times New Roman" w:eastAsia="Times New Roman" w:hAnsi="Times New Roman"/>
          <w:b/>
          <w:i/>
          <w:lang w:val="ro-RO" w:eastAsia="ro-RO"/>
        </w:rPr>
        <w:t>I</w:t>
      </w:r>
      <w:r w:rsidR="00A73D4E">
        <w:rPr>
          <w:rFonts w:ascii="Times New Roman" w:eastAsia="Times New Roman" w:hAnsi="Times New Roman"/>
          <w:b/>
          <w:i/>
          <w:lang w:val="ro-RO" w:eastAsia="ro-RO"/>
        </w:rPr>
        <w:t xml:space="preserve"> TOPLIȚA PĂDURE</w:t>
      </w:r>
      <w:r w:rsidRPr="00CC0884">
        <w:rPr>
          <w:rFonts w:ascii="Times New Roman" w:eastAsia="Times New Roman" w:hAnsi="Times New Roman"/>
          <w:b/>
          <w:i/>
          <w:lang w:val="ro-RO" w:eastAsia="ro-RO"/>
        </w:rPr>
        <w:t xml:space="preserve">, , jud. Harghita” </w:t>
      </w:r>
      <w:r w:rsidRPr="00CC0884">
        <w:rPr>
          <w:rFonts w:ascii="Times New Roman" w:eastAsia="Times New Roman" w:hAnsi="Times New Roman"/>
          <w:lang w:val="ro-RO" w:eastAsia="ro-RO"/>
        </w:rPr>
        <w:t>ţinând cont de următoarele:</w:t>
      </w:r>
    </w:p>
    <w:p w:rsidR="008F7B62" w:rsidRPr="008F7B62" w:rsidRDefault="008F7B62" w:rsidP="008F7B62">
      <w:pPr>
        <w:numPr>
          <w:ilvl w:val="0"/>
          <w:numId w:val="16"/>
        </w:numPr>
        <w:spacing w:after="0" w:line="240" w:lineRule="auto"/>
        <w:jc w:val="both"/>
        <w:rPr>
          <w:rFonts w:ascii="Times New Roman" w:eastAsia="Times New Roman" w:hAnsi="Times New Roman"/>
          <w:lang w:val="ro-RO" w:eastAsia="ro-RO"/>
        </w:rPr>
      </w:pPr>
      <w:r w:rsidRPr="008F7B62">
        <w:rPr>
          <w:rFonts w:ascii="Times New Roman" w:eastAsia="Times New Roman" w:hAnsi="Times New Roman"/>
          <w:lang w:val="ro-RO" w:eastAsia="ro-RO"/>
        </w:rPr>
        <w:t>În urma fenomenelor meteorologice</w:t>
      </w:r>
      <w:r w:rsidR="009F21BD">
        <w:rPr>
          <w:rFonts w:ascii="Times New Roman" w:eastAsia="Times New Roman" w:hAnsi="Times New Roman"/>
          <w:lang w:val="ro-RO" w:eastAsia="ro-RO"/>
        </w:rPr>
        <w:t xml:space="preserve"> din </w:t>
      </w:r>
      <w:r w:rsidRPr="008F7B62">
        <w:rPr>
          <w:rFonts w:ascii="Times New Roman" w:eastAsia="Times New Roman" w:hAnsi="Times New Roman"/>
          <w:lang w:val="ro-RO" w:eastAsia="ro-RO"/>
        </w:rPr>
        <w:t xml:space="preserve">2017 au avut loc </w:t>
      </w:r>
      <w:proofErr w:type="spellStart"/>
      <w:r w:rsidRPr="008F7B62">
        <w:rPr>
          <w:rFonts w:ascii="Times New Roman" w:eastAsia="Times New Roman" w:hAnsi="Times New Roman"/>
          <w:lang w:val="ro-RO" w:eastAsia="ro-RO"/>
        </w:rPr>
        <w:t>doborâturi</w:t>
      </w:r>
      <w:proofErr w:type="spellEnd"/>
      <w:r w:rsidRPr="008F7B62">
        <w:rPr>
          <w:rFonts w:ascii="Times New Roman" w:eastAsia="Times New Roman" w:hAnsi="Times New Roman"/>
          <w:lang w:val="ro-RO" w:eastAsia="ro-RO"/>
        </w:rPr>
        <w:t xml:space="preserve"> de vânt pe suprafața fondului forestier a </w:t>
      </w:r>
      <w:r>
        <w:rPr>
          <w:rFonts w:ascii="Times New Roman" w:eastAsia="Times New Roman" w:hAnsi="Times New Roman"/>
          <w:lang w:val="ro-RO" w:eastAsia="ro-RO"/>
        </w:rPr>
        <w:t xml:space="preserve">UP </w:t>
      </w:r>
      <w:r w:rsidR="00A32EFD">
        <w:rPr>
          <w:rFonts w:ascii="Times New Roman" w:eastAsia="Times New Roman" w:hAnsi="Times New Roman"/>
          <w:lang w:val="ro-RO" w:eastAsia="ro-RO"/>
        </w:rPr>
        <w:t>I</w:t>
      </w:r>
      <w:r w:rsidR="00267F6F">
        <w:rPr>
          <w:rFonts w:ascii="Times New Roman" w:eastAsia="Times New Roman" w:hAnsi="Times New Roman"/>
          <w:lang w:val="ro-RO" w:eastAsia="ro-RO"/>
        </w:rPr>
        <w:t xml:space="preserve"> </w:t>
      </w:r>
      <w:r w:rsidR="00A73D4E">
        <w:rPr>
          <w:rFonts w:ascii="Times New Roman" w:eastAsia="Times New Roman" w:hAnsi="Times New Roman"/>
          <w:lang w:val="ro-RO" w:eastAsia="ro-RO"/>
        </w:rPr>
        <w:t>Toplița Pădure</w:t>
      </w:r>
    </w:p>
    <w:p w:rsidR="00A22A68" w:rsidRDefault="008F7B62" w:rsidP="008F7B62">
      <w:pPr>
        <w:numPr>
          <w:ilvl w:val="0"/>
          <w:numId w:val="16"/>
        </w:numPr>
        <w:spacing w:after="0" w:line="240" w:lineRule="auto"/>
        <w:jc w:val="both"/>
        <w:rPr>
          <w:rFonts w:ascii="Times New Roman" w:eastAsia="Times New Roman" w:hAnsi="Times New Roman"/>
          <w:lang w:val="ro-RO" w:eastAsia="ro-RO"/>
        </w:rPr>
      </w:pPr>
      <w:r w:rsidRPr="008F7B62">
        <w:rPr>
          <w:rFonts w:ascii="Times New Roman" w:eastAsia="Times New Roman" w:hAnsi="Times New Roman"/>
          <w:lang w:val="ro-RO" w:eastAsia="ro-RO"/>
        </w:rPr>
        <w:t xml:space="preserve">Este necesară modificarea prevederilor amenajamentului silvic în UP </w:t>
      </w:r>
      <w:r w:rsidR="00A32EFD">
        <w:rPr>
          <w:rFonts w:ascii="Times New Roman" w:eastAsia="Times New Roman" w:hAnsi="Times New Roman"/>
          <w:lang w:val="ro-RO" w:eastAsia="ro-RO"/>
        </w:rPr>
        <w:t>I</w:t>
      </w:r>
      <w:r w:rsidR="00A73D4E">
        <w:rPr>
          <w:rFonts w:ascii="Times New Roman" w:eastAsia="Times New Roman" w:hAnsi="Times New Roman"/>
          <w:lang w:val="ro-RO" w:eastAsia="ro-RO"/>
        </w:rPr>
        <w:t xml:space="preserve"> Toplița Pădure</w:t>
      </w:r>
      <w:r w:rsidR="007D5B10">
        <w:rPr>
          <w:rFonts w:ascii="Times New Roman" w:eastAsia="Times New Roman" w:hAnsi="Times New Roman"/>
          <w:lang w:val="ro-RO" w:eastAsia="ro-RO"/>
        </w:rPr>
        <w:t>, u.a.</w:t>
      </w:r>
      <w:r w:rsidR="00A73D4E">
        <w:rPr>
          <w:rFonts w:ascii="Times New Roman" w:eastAsia="Times New Roman" w:hAnsi="Times New Roman"/>
          <w:lang w:val="ro-RO" w:eastAsia="ro-RO"/>
        </w:rPr>
        <w:t>95</w:t>
      </w:r>
      <w:r w:rsidR="00A32EFD">
        <w:rPr>
          <w:rFonts w:ascii="Times New Roman" w:eastAsia="Times New Roman" w:hAnsi="Times New Roman"/>
          <w:lang w:val="ro-RO" w:eastAsia="ro-RO"/>
        </w:rPr>
        <w:t>A</w:t>
      </w:r>
      <w:r w:rsidR="00A73D4E">
        <w:rPr>
          <w:rFonts w:ascii="Times New Roman" w:eastAsia="Times New Roman" w:hAnsi="Times New Roman"/>
          <w:lang w:val="ro-RO" w:eastAsia="ro-RO"/>
        </w:rPr>
        <w:t>, ua.99., 100A, 101B, 101C, 102B</w:t>
      </w:r>
      <w:r w:rsidR="007D5B10">
        <w:rPr>
          <w:rFonts w:ascii="Times New Roman" w:eastAsia="Times New Roman" w:hAnsi="Times New Roman"/>
          <w:lang w:val="ro-RO" w:eastAsia="ro-RO"/>
        </w:rPr>
        <w:t>,</w:t>
      </w:r>
      <w:r w:rsidR="00A32EFD">
        <w:rPr>
          <w:rFonts w:ascii="Times New Roman" w:eastAsia="Times New Roman" w:hAnsi="Times New Roman"/>
          <w:lang w:val="ro-RO" w:eastAsia="ro-RO"/>
        </w:rPr>
        <w:t xml:space="preserve"> c</w:t>
      </w:r>
      <w:r w:rsidR="007D5B10">
        <w:rPr>
          <w:rFonts w:ascii="Times New Roman" w:eastAsia="Times New Roman" w:hAnsi="Times New Roman"/>
          <w:lang w:val="ro-RO" w:eastAsia="ro-RO"/>
        </w:rPr>
        <w:t xml:space="preserve">u un volum total de </w:t>
      </w:r>
      <w:r w:rsidR="00A32EFD">
        <w:rPr>
          <w:rFonts w:ascii="Times New Roman" w:eastAsia="Times New Roman" w:hAnsi="Times New Roman"/>
          <w:lang w:val="ro-RO" w:eastAsia="ro-RO"/>
        </w:rPr>
        <w:t>7</w:t>
      </w:r>
      <w:r w:rsidR="00A73D4E">
        <w:rPr>
          <w:rFonts w:ascii="Times New Roman" w:eastAsia="Times New Roman" w:hAnsi="Times New Roman"/>
          <w:lang w:val="ro-RO" w:eastAsia="ro-RO"/>
        </w:rPr>
        <w:t>963</w:t>
      </w:r>
      <w:r w:rsidR="007D5B10">
        <w:rPr>
          <w:rFonts w:ascii="Times New Roman" w:eastAsia="Times New Roman" w:hAnsi="Times New Roman"/>
          <w:lang w:val="ro-RO" w:eastAsia="ro-RO"/>
        </w:rPr>
        <w:t xml:space="preserve"> mc</w:t>
      </w:r>
      <w:r w:rsidR="00A32EFD">
        <w:rPr>
          <w:rFonts w:ascii="Times New Roman" w:eastAsia="Times New Roman" w:hAnsi="Times New Roman"/>
          <w:lang w:val="ro-RO" w:eastAsia="ro-RO"/>
        </w:rPr>
        <w:t>.</w:t>
      </w:r>
    </w:p>
    <w:p w:rsidR="00DD65A1" w:rsidRPr="00DD65A1" w:rsidRDefault="00DF5264" w:rsidP="00DD65A1">
      <w:pPr>
        <w:pStyle w:val="ListParagraph"/>
        <w:numPr>
          <w:ilvl w:val="0"/>
          <w:numId w:val="16"/>
        </w:numPr>
        <w:jc w:val="both"/>
        <w:rPr>
          <w:rFonts w:ascii="Times New Roman" w:hAnsi="Times New Roman"/>
          <w:b/>
          <w:i/>
          <w:color w:val="FF0000"/>
          <w:lang w:val="ro-RO"/>
        </w:rPr>
      </w:pPr>
      <w:r w:rsidRPr="00DF5264">
        <w:rPr>
          <w:rFonts w:ascii="Times New Roman" w:eastAsia="Times New Roman" w:hAnsi="Times New Roman"/>
          <w:b/>
          <w:i/>
          <w:lang w:val="ro-RO" w:eastAsia="ro-RO"/>
        </w:rPr>
        <w:t xml:space="preserve">Amplasamentul amenajamentului, afectat de </w:t>
      </w:r>
      <w:proofErr w:type="spellStart"/>
      <w:r w:rsidRPr="00DF5264">
        <w:rPr>
          <w:rFonts w:ascii="Times New Roman" w:eastAsia="Times New Roman" w:hAnsi="Times New Roman"/>
          <w:b/>
          <w:i/>
          <w:lang w:val="ro-RO" w:eastAsia="ro-RO"/>
        </w:rPr>
        <w:t>doborâturile</w:t>
      </w:r>
      <w:proofErr w:type="spellEnd"/>
      <w:r w:rsidRPr="00DF5264">
        <w:rPr>
          <w:rFonts w:ascii="Times New Roman" w:eastAsia="Times New Roman" w:hAnsi="Times New Roman"/>
          <w:b/>
          <w:i/>
          <w:lang w:val="ro-RO" w:eastAsia="ro-RO"/>
        </w:rPr>
        <w:t xml:space="preserve"> de vânt,</w:t>
      </w:r>
      <w:r w:rsidR="00DD65A1">
        <w:rPr>
          <w:rFonts w:ascii="Times New Roman" w:eastAsia="Times New Roman" w:hAnsi="Times New Roman"/>
          <w:b/>
          <w:i/>
          <w:lang w:val="ro-RO" w:eastAsia="ro-RO"/>
        </w:rPr>
        <w:t xml:space="preserve"> nu</w:t>
      </w:r>
      <w:r w:rsidRPr="00DF5264">
        <w:rPr>
          <w:rFonts w:ascii="Times New Roman" w:eastAsia="Times New Roman" w:hAnsi="Times New Roman"/>
          <w:b/>
          <w:i/>
          <w:lang w:val="ro-RO" w:eastAsia="ro-RO"/>
        </w:rPr>
        <w:t xml:space="preserve"> este situat în sit Natura 2000</w:t>
      </w:r>
      <w:r w:rsidR="00DD65A1">
        <w:rPr>
          <w:rFonts w:ascii="Times New Roman" w:eastAsia="Times New Roman" w:hAnsi="Times New Roman"/>
          <w:b/>
          <w:i/>
          <w:lang w:val="ro-RO" w:eastAsia="ro-RO"/>
        </w:rPr>
        <w:t>.</w:t>
      </w:r>
    </w:p>
    <w:p w:rsidR="001E1FA2" w:rsidRPr="004627B7" w:rsidRDefault="001E1FA2" w:rsidP="00DD65A1">
      <w:pPr>
        <w:pStyle w:val="ListParagraph"/>
        <w:ind w:left="360"/>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DD65A1">
        <w:rPr>
          <w:rFonts w:ascii="Times New Roman" w:hAnsi="Times New Roman"/>
          <w:b/>
          <w:i/>
          <w:lang w:val="ro-RO"/>
        </w:rPr>
        <w:t>3</w:t>
      </w:r>
      <w:r w:rsidRPr="004627B7">
        <w:rPr>
          <w:rFonts w:ascii="Times New Roman" w:hAnsi="Times New Roman"/>
          <w:b/>
          <w:i/>
          <w:lang w:val="ro-RO"/>
        </w:rPr>
        <w:t xml:space="preserve"> revizuirea lui urmând a se face în anul 202</w:t>
      </w:r>
      <w:r w:rsidR="00DD65A1">
        <w:rPr>
          <w:rFonts w:ascii="Times New Roman" w:hAnsi="Times New Roman"/>
          <w:b/>
          <w:i/>
          <w:lang w:val="ro-RO"/>
        </w:rPr>
        <w:t>2</w:t>
      </w:r>
      <w:r w:rsidRPr="004627B7">
        <w:rPr>
          <w:rFonts w:ascii="Times New Roman" w:hAnsi="Times New Roman"/>
          <w:b/>
          <w:i/>
          <w:lang w:val="ro-RO"/>
        </w:rPr>
        <w:t>.</w:t>
      </w:r>
    </w:p>
    <w:p w:rsidR="00DF5264" w:rsidRDefault="001E1FA2" w:rsidP="004627B7">
      <w:pPr>
        <w:spacing w:after="0"/>
        <w:ind w:firstLine="708"/>
        <w:jc w:val="both"/>
        <w:rPr>
          <w:rFonts w:ascii="Times New Roman" w:hAnsi="Times New Roman"/>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w:t>
      </w:r>
      <w:r w:rsidR="00DD65A1">
        <w:rPr>
          <w:rFonts w:ascii="Times New Roman" w:hAnsi="Times New Roman"/>
          <w:b/>
          <w:i/>
          <w:color w:val="000000"/>
          <w:lang w:val="ro-RO"/>
        </w:rPr>
        <w:t>ublică</w:t>
      </w:r>
      <w:r w:rsidRPr="004627B7">
        <w:rPr>
          <w:rFonts w:ascii="Times New Roman" w:hAnsi="Times New Roman"/>
          <w:b/>
          <w:i/>
          <w:lang w:val="ro-RO"/>
        </w:rPr>
        <w:t xml:space="preserve">, judeţul Harghita constituit în U.P. </w:t>
      </w:r>
      <w:r w:rsidR="00DF5264">
        <w:rPr>
          <w:rFonts w:ascii="Times New Roman" w:hAnsi="Times New Roman"/>
          <w:b/>
          <w:i/>
          <w:lang w:val="ro-RO"/>
        </w:rPr>
        <w:t>I.</w:t>
      </w:r>
      <w:r w:rsidR="00DD65A1">
        <w:rPr>
          <w:rFonts w:ascii="Times New Roman" w:hAnsi="Times New Roman"/>
          <w:b/>
          <w:i/>
          <w:lang w:val="ro-RO"/>
        </w:rPr>
        <w:t>TOPLIȚA PĂDURE</w:t>
      </w:r>
      <w:r w:rsidRPr="004627B7">
        <w:rPr>
          <w:rFonts w:ascii="Times New Roman" w:hAnsi="Times New Roman"/>
          <w:b/>
          <w:i/>
          <w:lang w:val="ro-RO"/>
        </w:rPr>
        <w:t>”</w:t>
      </w:r>
      <w:r w:rsidRPr="004627B7">
        <w:rPr>
          <w:rFonts w:ascii="Times New Roman" w:hAnsi="Times New Roman"/>
          <w:lang w:val="ro-RO"/>
        </w:rPr>
        <w:t>, se află</w:t>
      </w:r>
      <w:r w:rsidR="00D125CC" w:rsidRPr="004627B7">
        <w:rPr>
          <w:rFonts w:ascii="Times New Roman" w:hAnsi="Times New Roman"/>
          <w:lang w:val="ro-RO"/>
        </w:rPr>
        <w:t xml:space="preserve"> </w:t>
      </w:r>
      <w:r w:rsidR="00DF5264">
        <w:rPr>
          <w:rFonts w:ascii="Times New Roman" w:hAnsi="Times New Roman"/>
          <w:lang w:val="ro-RO"/>
        </w:rPr>
        <w:t xml:space="preserve">parțial </w:t>
      </w:r>
      <w:r w:rsidRPr="004627B7">
        <w:rPr>
          <w:rFonts w:ascii="Times New Roman" w:hAnsi="Times New Roman"/>
          <w:lang w:val="ro-RO"/>
        </w:rPr>
        <w:t>în arii naturale protejate</w:t>
      </w:r>
      <w:r w:rsidR="00DF5264">
        <w:rPr>
          <w:rFonts w:ascii="Times New Roman" w:hAnsi="Times New Roman"/>
          <w:lang w:val="ro-RO"/>
        </w:rPr>
        <w:t>:</w:t>
      </w:r>
    </w:p>
    <w:p w:rsidR="00DD65A1" w:rsidRPr="00EA144E" w:rsidRDefault="00DD65A1" w:rsidP="00DD65A1">
      <w:pPr>
        <w:tabs>
          <w:tab w:val="right" w:pos="9356"/>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Sit Natura 2000</w:t>
      </w:r>
      <w:r>
        <w:rPr>
          <w:rFonts w:ascii="Times New Roman" w:hAnsi="Times New Roman"/>
          <w:sz w:val="24"/>
          <w:szCs w:val="24"/>
          <w:lang w:val="ro-RO"/>
        </w:rPr>
        <w:t xml:space="preserve">- ROSCI 0252 </w:t>
      </w:r>
      <w:proofErr w:type="spellStart"/>
      <w:r>
        <w:rPr>
          <w:rFonts w:ascii="Times New Roman" w:hAnsi="Times New Roman"/>
          <w:sz w:val="24"/>
          <w:szCs w:val="24"/>
          <w:lang w:val="ro-RO"/>
        </w:rPr>
        <w:t>Toplița-Scaunul</w:t>
      </w:r>
      <w:proofErr w:type="spellEnd"/>
      <w:r>
        <w:rPr>
          <w:rFonts w:ascii="Times New Roman" w:hAnsi="Times New Roman"/>
          <w:sz w:val="24"/>
          <w:szCs w:val="24"/>
          <w:lang w:val="ro-RO"/>
        </w:rPr>
        <w:t xml:space="preserve"> Rotund Borsec u.a.125-139 cca. 4</w:t>
      </w:r>
      <w:r w:rsidR="00DA1071">
        <w:rPr>
          <w:rFonts w:ascii="Times New Roman" w:hAnsi="Times New Roman"/>
          <w:sz w:val="24"/>
          <w:szCs w:val="24"/>
          <w:lang w:val="ro-RO"/>
        </w:rPr>
        <w:t>24,0</w:t>
      </w:r>
      <w:r>
        <w:rPr>
          <w:rFonts w:ascii="Times New Roman" w:hAnsi="Times New Roman"/>
          <w:sz w:val="24"/>
          <w:szCs w:val="24"/>
          <w:lang w:val="ro-RO"/>
        </w:rPr>
        <w:t xml:space="preserve"> ha, iar în sit ROSCI 0019 Călimani-Gurghiu</w:t>
      </w:r>
      <w:r w:rsidRPr="00DD65A1">
        <w:rPr>
          <w:rFonts w:ascii="Times New Roman" w:hAnsi="Times New Roman"/>
          <w:sz w:val="24"/>
          <w:szCs w:val="24"/>
          <w:lang w:val="ro-RO"/>
        </w:rPr>
        <w:t xml:space="preserve"> </w:t>
      </w:r>
      <w:r>
        <w:rPr>
          <w:rFonts w:ascii="Times New Roman" w:hAnsi="Times New Roman"/>
          <w:sz w:val="24"/>
          <w:szCs w:val="24"/>
          <w:lang w:val="ro-RO"/>
        </w:rPr>
        <w:t>u.a.18 cca.3</w:t>
      </w:r>
      <w:r w:rsidR="00DA1071">
        <w:rPr>
          <w:rFonts w:ascii="Times New Roman" w:hAnsi="Times New Roman"/>
          <w:sz w:val="24"/>
          <w:szCs w:val="24"/>
          <w:lang w:val="ro-RO"/>
        </w:rPr>
        <w:t>2</w:t>
      </w:r>
      <w:r>
        <w:rPr>
          <w:rFonts w:ascii="Times New Roman" w:hAnsi="Times New Roman"/>
          <w:sz w:val="24"/>
          <w:szCs w:val="24"/>
          <w:lang w:val="ro-RO"/>
        </w:rPr>
        <w:t>,</w:t>
      </w:r>
      <w:r w:rsidR="00DA1071">
        <w:rPr>
          <w:rFonts w:ascii="Times New Roman" w:hAnsi="Times New Roman"/>
          <w:sz w:val="24"/>
          <w:szCs w:val="24"/>
          <w:lang w:val="ro-RO"/>
        </w:rPr>
        <w:t>5</w:t>
      </w:r>
      <w:r>
        <w:rPr>
          <w:rFonts w:ascii="Times New Roman" w:hAnsi="Times New Roman"/>
          <w:sz w:val="24"/>
          <w:szCs w:val="24"/>
          <w:lang w:val="ro-RO"/>
        </w:rPr>
        <w:t xml:space="preserve"> ha.</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7132D6" w:rsidRDefault="00DF5264" w:rsidP="00DF5264">
      <w:pPr>
        <w:autoSpaceDE w:val="0"/>
        <w:autoSpaceDN w:val="0"/>
        <w:adjustRightInd w:val="0"/>
        <w:spacing w:after="0" w:line="240" w:lineRule="auto"/>
        <w:ind w:firstLine="720"/>
        <w:jc w:val="both"/>
        <w:rPr>
          <w:rStyle w:val="tpa1"/>
          <w:rFonts w:ascii="Times New Roman" w:hAnsi="Times New Roman"/>
          <w:b/>
          <w:i/>
          <w:sz w:val="24"/>
          <w:szCs w:val="24"/>
          <w:lang w:val="ro-RO"/>
        </w:rPr>
      </w:pPr>
      <w:r w:rsidRPr="007636CE">
        <w:rPr>
          <w:rFonts w:ascii="Times New Roman" w:hAnsi="Times New Roman"/>
          <w:sz w:val="24"/>
          <w:szCs w:val="24"/>
          <w:lang w:val="ro-RO"/>
        </w:rPr>
        <w:t xml:space="preserve">Conform prevederilor </w:t>
      </w:r>
      <w:r w:rsidRPr="007636CE">
        <w:rPr>
          <w:rStyle w:val="tpt1"/>
          <w:rFonts w:ascii="Times New Roman" w:hAnsi="Times New Roman"/>
          <w:sz w:val="24"/>
          <w:szCs w:val="24"/>
          <w:lang w:val="ro-RO"/>
        </w:rPr>
        <w:t xml:space="preserve">Articolului 21 alin 5.) din </w:t>
      </w:r>
      <w:r w:rsidRPr="007636CE">
        <w:rPr>
          <w:rStyle w:val="do1"/>
          <w:rFonts w:ascii="Times New Roman" w:hAnsi="Times New Roman"/>
          <w:sz w:val="24"/>
          <w:szCs w:val="24"/>
          <w:lang w:val="ro-RO"/>
        </w:rPr>
        <w:t xml:space="preserve">Legea nr. 49 din 2011 pentru aprobarea Ordonanţei de urgenţă a Guvernului nr. </w:t>
      </w:r>
      <w:hyperlink r:id="rId12" w:history="1">
        <w:r w:rsidRPr="007636CE">
          <w:rPr>
            <w:rStyle w:val="Hyperlink"/>
            <w:rFonts w:ascii="Times New Roman" w:hAnsi="Times New Roman"/>
            <w:sz w:val="24"/>
            <w:szCs w:val="24"/>
            <w:lang w:val="ro-RO"/>
          </w:rPr>
          <w:t>57/2007</w:t>
        </w:r>
      </w:hyperlink>
      <w:r w:rsidRPr="007636CE">
        <w:rPr>
          <w:rStyle w:val="do1"/>
          <w:rFonts w:ascii="Times New Roman" w:hAnsi="Times New Roman"/>
          <w:sz w:val="24"/>
          <w:szCs w:val="24"/>
          <w:lang w:val="ro-RO"/>
        </w:rPr>
        <w:t xml:space="preserve"> privind regimul ariilor naturale protejate, conservarea habitatelor naturale, a florei şi faunei sălbatice,</w:t>
      </w:r>
      <w:r w:rsidRPr="007636CE">
        <w:rPr>
          <w:rFonts w:ascii="Times New Roman" w:hAnsi="Times New Roman"/>
          <w:sz w:val="24"/>
          <w:szCs w:val="24"/>
          <w:lang w:val="ro-RO"/>
        </w:rPr>
        <w:t xml:space="preserve"> cu modificările şi completările ulterioare,</w:t>
      </w:r>
      <w:r w:rsidRPr="007636CE">
        <w:rPr>
          <w:rFonts w:ascii="Times New Roman" w:hAnsi="Times New Roman"/>
          <w:color w:val="FF0000"/>
          <w:sz w:val="24"/>
          <w:szCs w:val="24"/>
          <w:lang w:val="ro-RO"/>
        </w:rPr>
        <w:t xml:space="preserve"> “</w:t>
      </w:r>
      <w:r w:rsidRPr="007636CE">
        <w:rPr>
          <w:rFonts w:ascii="Times New Roman" w:hAnsi="Times New Roman"/>
          <w:b/>
          <w:i/>
          <w:color w:val="000000"/>
          <w:sz w:val="24"/>
          <w:szCs w:val="24"/>
          <w:lang w:val="ro-RO"/>
        </w:rPr>
        <w:t xml:space="preserve"> Amenajamentul Silvic al Fondului Forestier </w:t>
      </w:r>
      <w:r>
        <w:rPr>
          <w:rFonts w:ascii="Times New Roman" w:hAnsi="Times New Roman"/>
          <w:b/>
          <w:i/>
          <w:color w:val="000000"/>
          <w:sz w:val="24"/>
          <w:szCs w:val="24"/>
          <w:lang w:val="ro-RO"/>
        </w:rPr>
        <w:t xml:space="preserve">Proprietatea </w:t>
      </w:r>
      <w:r w:rsidRPr="007636CE">
        <w:rPr>
          <w:rFonts w:ascii="Times New Roman" w:hAnsi="Times New Roman"/>
          <w:b/>
          <w:i/>
          <w:color w:val="000000"/>
          <w:sz w:val="24"/>
          <w:szCs w:val="24"/>
          <w:lang w:val="ro-RO"/>
        </w:rPr>
        <w:t>P</w:t>
      </w:r>
      <w:r w:rsidR="007132D6">
        <w:rPr>
          <w:rFonts w:ascii="Times New Roman" w:hAnsi="Times New Roman"/>
          <w:b/>
          <w:i/>
          <w:color w:val="000000"/>
          <w:sz w:val="24"/>
          <w:szCs w:val="24"/>
          <w:lang w:val="ro-RO"/>
        </w:rPr>
        <w:t xml:space="preserve">ublică </w:t>
      </w:r>
      <w:r w:rsidRPr="007636CE">
        <w:rPr>
          <w:rFonts w:ascii="Times New Roman" w:hAnsi="Times New Roman"/>
          <w:b/>
          <w:i/>
          <w:color w:val="000000"/>
          <w:sz w:val="24"/>
          <w:szCs w:val="24"/>
          <w:lang w:val="ro-RO"/>
        </w:rPr>
        <w:t xml:space="preserve">a </w:t>
      </w:r>
      <w:r w:rsidR="007132D6">
        <w:rPr>
          <w:rFonts w:ascii="Times New Roman" w:hAnsi="Times New Roman"/>
          <w:b/>
          <w:i/>
          <w:color w:val="000000"/>
          <w:sz w:val="24"/>
          <w:szCs w:val="24"/>
          <w:lang w:val="ro-RO"/>
        </w:rPr>
        <w:t>Municipiului Toplița</w:t>
      </w:r>
      <w:r w:rsidRPr="007636CE">
        <w:rPr>
          <w:rFonts w:ascii="Times New Roman" w:hAnsi="Times New Roman"/>
          <w:b/>
          <w:i/>
          <w:sz w:val="24"/>
          <w:szCs w:val="24"/>
          <w:lang w:val="ro-RO"/>
        </w:rPr>
        <w:t xml:space="preserve">, judeţul Harghita constituit în U.P. I </w:t>
      </w:r>
      <w:r w:rsidR="007132D6">
        <w:rPr>
          <w:rFonts w:ascii="Times New Roman" w:hAnsi="Times New Roman"/>
          <w:b/>
          <w:i/>
          <w:sz w:val="24"/>
          <w:szCs w:val="24"/>
          <w:lang w:val="ro-RO"/>
        </w:rPr>
        <w:t>TOPLIȚA</w:t>
      </w:r>
      <w:r w:rsidR="00A745D4">
        <w:rPr>
          <w:rFonts w:ascii="Times New Roman" w:hAnsi="Times New Roman"/>
          <w:b/>
          <w:i/>
          <w:sz w:val="24"/>
          <w:szCs w:val="24"/>
          <w:lang w:val="ro-RO"/>
        </w:rPr>
        <w:t xml:space="preserve"> P</w:t>
      </w:r>
      <w:r w:rsidR="007132D6">
        <w:rPr>
          <w:rFonts w:ascii="Times New Roman" w:hAnsi="Times New Roman"/>
          <w:b/>
          <w:i/>
          <w:sz w:val="24"/>
          <w:szCs w:val="24"/>
          <w:lang w:val="ro-RO"/>
        </w:rPr>
        <w:t>ĂDURE</w:t>
      </w:r>
      <w:r w:rsidRPr="007636CE">
        <w:rPr>
          <w:rFonts w:ascii="Times New Roman" w:hAnsi="Times New Roman"/>
          <w:b/>
          <w:i/>
          <w:sz w:val="24"/>
          <w:szCs w:val="24"/>
          <w:lang w:val="ro-RO"/>
        </w:rPr>
        <w:t xml:space="preserve">” </w:t>
      </w:r>
      <w:r w:rsidRPr="007636CE">
        <w:rPr>
          <w:rStyle w:val="tpa1"/>
          <w:rFonts w:ascii="Times New Roman" w:hAnsi="Times New Roman"/>
          <w:sz w:val="24"/>
          <w:szCs w:val="24"/>
          <w:lang w:val="ro-RO"/>
        </w:rPr>
        <w:t xml:space="preserve">adoptat va fi armonizat cu prevederile planului de management elaborate pentru ariile naturale protejate cuprinse în acest amenajament silvic, aprobarea Planului de Management </w:t>
      </w:r>
      <w:r w:rsidRPr="007636CE">
        <w:rPr>
          <w:rStyle w:val="tpa1"/>
          <w:rFonts w:ascii="Times New Roman" w:hAnsi="Times New Roman"/>
          <w:sz w:val="24"/>
          <w:szCs w:val="24"/>
          <w:lang w:val="ro-RO"/>
        </w:rPr>
        <w:lastRenderedPageBreak/>
        <w:t xml:space="preserve">al Pacului Natural Defileul Mureșului Superior și al ariilor naturale protejate anexe fiind realizată prin </w:t>
      </w:r>
      <w:r w:rsidRPr="007636CE">
        <w:rPr>
          <w:rStyle w:val="tpa1"/>
          <w:rFonts w:ascii="Times New Roman" w:hAnsi="Times New Roman"/>
          <w:b/>
          <w:i/>
          <w:sz w:val="24"/>
          <w:szCs w:val="24"/>
          <w:lang w:val="ro-RO"/>
        </w:rPr>
        <w:t>Ordinul MMAP nr.1556/2016, publicat în M.O. nr.1041/23 decembrie 2016</w:t>
      </w:r>
      <w:r w:rsidR="009D64A6">
        <w:rPr>
          <w:rStyle w:val="tpa1"/>
          <w:rFonts w:ascii="Times New Roman" w:hAnsi="Times New Roman"/>
          <w:b/>
          <w:i/>
          <w:sz w:val="24"/>
          <w:szCs w:val="24"/>
          <w:lang w:val="ro-RO"/>
        </w:rPr>
        <w:t xml:space="preserve">; </w:t>
      </w:r>
      <w:r w:rsidR="009D64A6" w:rsidRPr="009D64A6">
        <w:rPr>
          <w:rStyle w:val="tpa1"/>
          <w:rFonts w:ascii="Times New Roman" w:hAnsi="Times New Roman"/>
          <w:sz w:val="24"/>
          <w:szCs w:val="24"/>
          <w:lang w:val="ro-RO"/>
        </w:rPr>
        <w:t>r</w:t>
      </w:r>
      <w:r w:rsidR="007132D6" w:rsidRPr="009D64A6">
        <w:rPr>
          <w:rStyle w:val="tpa1"/>
          <w:rFonts w:ascii="Times New Roman" w:hAnsi="Times New Roman"/>
          <w:sz w:val="24"/>
          <w:szCs w:val="24"/>
          <w:lang w:val="ro-RO"/>
        </w:rPr>
        <w:t>espectiv</w:t>
      </w:r>
      <w:r w:rsidR="007132D6">
        <w:rPr>
          <w:rStyle w:val="tpa1"/>
          <w:rFonts w:ascii="Times New Roman" w:hAnsi="Times New Roman"/>
          <w:b/>
          <w:i/>
          <w:sz w:val="24"/>
          <w:szCs w:val="24"/>
          <w:lang w:val="ro-RO"/>
        </w:rPr>
        <w:t xml:space="preserve"> </w:t>
      </w:r>
      <w:r w:rsidR="009D64A6" w:rsidRPr="00474EEB">
        <w:rPr>
          <w:rStyle w:val="tpa1"/>
          <w:rFonts w:ascii="Times New Roman" w:hAnsi="Times New Roman"/>
          <w:sz w:val="24"/>
          <w:szCs w:val="24"/>
          <w:lang w:val="ro-RO"/>
        </w:rPr>
        <w:t>p</w:t>
      </w:r>
      <w:proofErr w:type="spellStart"/>
      <w:r w:rsidR="009D64A6" w:rsidRPr="00474EEB">
        <w:rPr>
          <w:rStyle w:val="tpa1"/>
          <w:rFonts w:ascii="Times New Roman" w:hAnsi="Times New Roman"/>
          <w:sz w:val="24"/>
          <w:szCs w:val="24"/>
        </w:rPr>
        <w:t>rin</w:t>
      </w:r>
      <w:proofErr w:type="spellEnd"/>
      <w:r w:rsidR="009D64A6" w:rsidRPr="00474EEB">
        <w:rPr>
          <w:rStyle w:val="tpa1"/>
          <w:rFonts w:ascii="Times New Roman" w:hAnsi="Times New Roman"/>
          <w:sz w:val="24"/>
          <w:szCs w:val="24"/>
        </w:rPr>
        <w:t xml:space="preserve"> </w:t>
      </w:r>
      <w:proofErr w:type="spellStart"/>
      <w:r w:rsidR="009D64A6" w:rsidRPr="00474EEB">
        <w:rPr>
          <w:rStyle w:val="tpa1"/>
          <w:rFonts w:ascii="Times New Roman" w:hAnsi="Times New Roman"/>
          <w:b/>
          <w:i/>
          <w:sz w:val="24"/>
          <w:szCs w:val="24"/>
        </w:rPr>
        <w:t>Ordinul</w:t>
      </w:r>
      <w:proofErr w:type="spellEnd"/>
      <w:r w:rsidR="009D64A6" w:rsidRPr="00474EEB">
        <w:rPr>
          <w:rStyle w:val="tpa1"/>
          <w:rFonts w:ascii="Times New Roman" w:hAnsi="Times New Roman"/>
          <w:b/>
          <w:i/>
          <w:sz w:val="24"/>
          <w:szCs w:val="24"/>
        </w:rPr>
        <w:t xml:space="preserve"> nr.753/2016</w:t>
      </w:r>
      <w:r w:rsidR="009D64A6" w:rsidRPr="00474EEB">
        <w:rPr>
          <w:rStyle w:val="tpa1"/>
          <w:rFonts w:ascii="Times New Roman" w:hAnsi="Times New Roman"/>
          <w:sz w:val="24"/>
          <w:szCs w:val="24"/>
        </w:rPr>
        <w:t xml:space="preserve"> a </w:t>
      </w:r>
      <w:proofErr w:type="spellStart"/>
      <w:r w:rsidR="009D64A6" w:rsidRPr="00474EEB">
        <w:rPr>
          <w:rStyle w:val="tpa1"/>
          <w:rFonts w:ascii="Times New Roman" w:hAnsi="Times New Roman"/>
          <w:sz w:val="24"/>
          <w:szCs w:val="24"/>
        </w:rPr>
        <w:t>fost</w:t>
      </w:r>
      <w:proofErr w:type="spellEnd"/>
      <w:r w:rsidR="009D64A6" w:rsidRPr="00474EEB">
        <w:rPr>
          <w:rStyle w:val="tpa1"/>
          <w:rFonts w:ascii="Times New Roman" w:hAnsi="Times New Roman"/>
          <w:sz w:val="24"/>
          <w:szCs w:val="24"/>
        </w:rPr>
        <w:t xml:space="preserve"> </w:t>
      </w:r>
      <w:proofErr w:type="spellStart"/>
      <w:r w:rsidR="009D64A6" w:rsidRPr="00474EEB">
        <w:rPr>
          <w:rStyle w:val="tpa1"/>
          <w:rFonts w:ascii="Times New Roman" w:hAnsi="Times New Roman"/>
          <w:sz w:val="24"/>
          <w:szCs w:val="24"/>
        </w:rPr>
        <w:t>aprobat</w:t>
      </w:r>
      <w:proofErr w:type="spellEnd"/>
      <w:r w:rsidR="009D64A6" w:rsidRPr="00474EEB">
        <w:rPr>
          <w:rStyle w:val="tpa1"/>
          <w:rFonts w:ascii="Times New Roman" w:hAnsi="Times New Roman"/>
          <w:sz w:val="24"/>
          <w:szCs w:val="24"/>
        </w:rPr>
        <w:t xml:space="preserve"> </w:t>
      </w:r>
      <w:proofErr w:type="spellStart"/>
      <w:r w:rsidR="009D64A6" w:rsidRPr="00474EEB">
        <w:rPr>
          <w:rStyle w:val="tpa1"/>
          <w:rFonts w:ascii="Times New Roman" w:hAnsi="Times New Roman"/>
          <w:sz w:val="24"/>
          <w:szCs w:val="24"/>
        </w:rPr>
        <w:t>Planul</w:t>
      </w:r>
      <w:proofErr w:type="spellEnd"/>
      <w:r w:rsidR="009D64A6" w:rsidRPr="00474EEB">
        <w:rPr>
          <w:rStyle w:val="tpa1"/>
          <w:rFonts w:ascii="Times New Roman" w:hAnsi="Times New Roman"/>
          <w:sz w:val="24"/>
          <w:szCs w:val="24"/>
        </w:rPr>
        <w:t xml:space="preserve"> de management </w:t>
      </w:r>
      <w:proofErr w:type="spellStart"/>
      <w:r w:rsidR="009D64A6" w:rsidRPr="00474EEB">
        <w:rPr>
          <w:rStyle w:val="tpa1"/>
          <w:rFonts w:ascii="Times New Roman" w:hAnsi="Times New Roman"/>
          <w:sz w:val="24"/>
          <w:szCs w:val="24"/>
        </w:rPr>
        <w:t>și</w:t>
      </w:r>
      <w:proofErr w:type="spellEnd"/>
      <w:r w:rsidR="009D64A6" w:rsidRPr="00474EEB">
        <w:rPr>
          <w:rStyle w:val="tpa1"/>
          <w:rFonts w:ascii="Times New Roman" w:hAnsi="Times New Roman"/>
          <w:sz w:val="24"/>
          <w:szCs w:val="24"/>
        </w:rPr>
        <w:t xml:space="preserve"> </w:t>
      </w:r>
      <w:proofErr w:type="spellStart"/>
      <w:r w:rsidR="009D64A6" w:rsidRPr="00474EEB">
        <w:rPr>
          <w:rStyle w:val="tpa1"/>
          <w:rFonts w:ascii="Times New Roman" w:hAnsi="Times New Roman"/>
          <w:sz w:val="24"/>
          <w:szCs w:val="24"/>
        </w:rPr>
        <w:t>Regulamentul</w:t>
      </w:r>
      <w:proofErr w:type="spellEnd"/>
      <w:r w:rsidR="009D64A6" w:rsidRPr="00474EEB">
        <w:rPr>
          <w:rStyle w:val="tpa1"/>
          <w:rFonts w:ascii="Times New Roman" w:hAnsi="Times New Roman"/>
          <w:sz w:val="24"/>
          <w:szCs w:val="24"/>
        </w:rPr>
        <w:t xml:space="preserve"> </w:t>
      </w:r>
      <w:proofErr w:type="spellStart"/>
      <w:r w:rsidR="009D64A6" w:rsidRPr="00474EEB">
        <w:rPr>
          <w:rStyle w:val="tpa1"/>
          <w:rFonts w:ascii="Times New Roman" w:hAnsi="Times New Roman"/>
          <w:sz w:val="24"/>
          <w:szCs w:val="24"/>
        </w:rPr>
        <w:t>aferent</w:t>
      </w:r>
      <w:proofErr w:type="spellEnd"/>
      <w:r w:rsidR="009D64A6" w:rsidRPr="00474EEB">
        <w:rPr>
          <w:rStyle w:val="tpa1"/>
          <w:rFonts w:ascii="Times New Roman" w:hAnsi="Times New Roman"/>
          <w:sz w:val="24"/>
          <w:szCs w:val="24"/>
        </w:rPr>
        <w:t xml:space="preserve"> a </w:t>
      </w:r>
      <w:proofErr w:type="spellStart"/>
      <w:r w:rsidR="009D64A6" w:rsidRPr="00474EEB">
        <w:rPr>
          <w:rStyle w:val="tpa1"/>
          <w:rFonts w:ascii="Times New Roman" w:hAnsi="Times New Roman"/>
          <w:sz w:val="24"/>
          <w:szCs w:val="24"/>
        </w:rPr>
        <w:t>sitului</w:t>
      </w:r>
      <w:proofErr w:type="spellEnd"/>
      <w:r w:rsidR="009D64A6" w:rsidRPr="00474EEB">
        <w:rPr>
          <w:rStyle w:val="tpa1"/>
          <w:rFonts w:ascii="Times New Roman" w:hAnsi="Times New Roman"/>
          <w:sz w:val="24"/>
          <w:szCs w:val="24"/>
        </w:rPr>
        <w:t xml:space="preserve"> </w:t>
      </w:r>
      <w:proofErr w:type="spellStart"/>
      <w:r w:rsidR="009D64A6" w:rsidRPr="00474EEB">
        <w:rPr>
          <w:rStyle w:val="tpa1"/>
          <w:rFonts w:ascii="Times New Roman" w:hAnsi="Times New Roman"/>
          <w:sz w:val="24"/>
          <w:szCs w:val="24"/>
        </w:rPr>
        <w:t>Natura</w:t>
      </w:r>
      <w:proofErr w:type="spellEnd"/>
      <w:r w:rsidR="009D64A6" w:rsidRPr="00474EEB">
        <w:rPr>
          <w:rStyle w:val="tpa1"/>
          <w:rFonts w:ascii="Times New Roman" w:hAnsi="Times New Roman"/>
          <w:sz w:val="24"/>
          <w:szCs w:val="24"/>
        </w:rPr>
        <w:t xml:space="preserve"> 2000 ROSCI 0252 „</w:t>
      </w:r>
      <w:proofErr w:type="spellStart"/>
      <w:r w:rsidR="009D64A6" w:rsidRPr="00474EEB">
        <w:rPr>
          <w:rStyle w:val="tpa1"/>
          <w:rFonts w:ascii="Times New Roman" w:hAnsi="Times New Roman"/>
          <w:sz w:val="24"/>
          <w:szCs w:val="24"/>
        </w:rPr>
        <w:t>Toplița-Scaunul</w:t>
      </w:r>
      <w:proofErr w:type="spellEnd"/>
      <w:r w:rsidR="009D64A6" w:rsidRPr="00474EEB">
        <w:rPr>
          <w:rStyle w:val="tpa1"/>
          <w:rFonts w:ascii="Times New Roman" w:hAnsi="Times New Roman"/>
          <w:sz w:val="24"/>
          <w:szCs w:val="24"/>
        </w:rPr>
        <w:t xml:space="preserve"> Rotund </w:t>
      </w:r>
      <w:proofErr w:type="spellStart"/>
      <w:r w:rsidR="009D64A6" w:rsidRPr="00474EEB">
        <w:rPr>
          <w:rStyle w:val="tpa1"/>
          <w:rFonts w:ascii="Times New Roman" w:hAnsi="Times New Roman"/>
          <w:sz w:val="24"/>
          <w:szCs w:val="24"/>
        </w:rPr>
        <w:t>Borsec</w:t>
      </w:r>
      <w:proofErr w:type="spellEnd"/>
      <w:r w:rsidR="009D64A6" w:rsidRPr="00474EEB">
        <w:rPr>
          <w:rStyle w:val="tpa1"/>
          <w:rFonts w:ascii="Times New Roman" w:hAnsi="Times New Roman"/>
          <w:sz w:val="24"/>
          <w:szCs w:val="24"/>
          <w:lang w:val="hu-HU"/>
        </w:rPr>
        <w:t>”.</w:t>
      </w:r>
      <w:r w:rsidR="007132D6">
        <w:rPr>
          <w:rStyle w:val="tpa1"/>
          <w:rFonts w:ascii="Times New Roman" w:hAnsi="Times New Roman"/>
          <w:b/>
          <w:i/>
          <w:sz w:val="24"/>
          <w:szCs w:val="24"/>
          <w:lang w:val="ro-RO"/>
        </w:rPr>
        <w:t xml:space="preserve"> </w:t>
      </w:r>
    </w:p>
    <w:p w:rsidR="001E1FA2" w:rsidRPr="007636CE" w:rsidRDefault="001E1FA2" w:rsidP="00DF526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Pr="007636CE"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lastRenderedPageBreak/>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H.G. nr.971/2011, pentru modificarea şi completarea H.G. nr.1284/2007 privind declararea ariilor de protecţie specială </w:t>
      </w:r>
      <w:proofErr w:type="spellStart"/>
      <w:r w:rsidRPr="007636CE">
        <w:rPr>
          <w:rFonts w:ascii="Times New Roman" w:hAnsi="Times New Roman"/>
          <w:sz w:val="24"/>
          <w:szCs w:val="24"/>
          <w:lang w:val="ro-RO"/>
        </w:rPr>
        <w:t>avifaunistică</w:t>
      </w:r>
      <w:proofErr w:type="spellEnd"/>
      <w:r w:rsidRPr="007636CE">
        <w:rPr>
          <w:rFonts w:ascii="Times New Roman" w:hAnsi="Times New Roman"/>
          <w:sz w:val="24"/>
          <w:szCs w:val="24"/>
          <w:lang w:val="ro-RO"/>
        </w:rPr>
        <w:t xml:space="preserve">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4E093D" w:rsidRPr="00FB187F" w:rsidRDefault="004E093D" w:rsidP="004E093D">
      <w:pPr>
        <w:pStyle w:val="ListParagraph"/>
        <w:numPr>
          <w:ilvl w:val="0"/>
          <w:numId w:val="8"/>
        </w:numPr>
        <w:autoSpaceDE w:val="0"/>
        <w:autoSpaceDN w:val="0"/>
        <w:adjustRightInd w:val="0"/>
        <w:spacing w:after="0" w:line="240" w:lineRule="auto"/>
        <w:jc w:val="both"/>
        <w:rPr>
          <w:rFonts w:ascii="Times New Roman" w:eastAsiaTheme="minorHAnsi" w:hAnsi="Times New Roman"/>
          <w:b/>
          <w:i/>
          <w:sz w:val="24"/>
          <w:szCs w:val="24"/>
        </w:rPr>
      </w:pPr>
      <w:r w:rsidRPr="00FB187F">
        <w:rPr>
          <w:rFonts w:ascii="Times New Roman" w:eastAsiaTheme="minorHAnsi" w:hAnsi="Times New Roman"/>
          <w:b/>
          <w:i/>
          <w:sz w:val="24"/>
          <w:szCs w:val="24"/>
        </w:rPr>
        <w:t xml:space="preserve">ORDIN  Nr. 1447/2017 din 24 </w:t>
      </w:r>
      <w:proofErr w:type="spellStart"/>
      <w:r w:rsidRPr="00FB187F">
        <w:rPr>
          <w:rFonts w:ascii="Times New Roman" w:eastAsiaTheme="minorHAnsi" w:hAnsi="Times New Roman"/>
          <w:b/>
          <w:i/>
          <w:sz w:val="24"/>
          <w:szCs w:val="24"/>
        </w:rPr>
        <w:t>noiembrie</w:t>
      </w:r>
      <w:proofErr w:type="spellEnd"/>
      <w:r w:rsidRPr="00FB187F">
        <w:rPr>
          <w:rFonts w:ascii="Times New Roman" w:eastAsiaTheme="minorHAnsi" w:hAnsi="Times New Roman"/>
          <w:b/>
          <w:i/>
          <w:sz w:val="24"/>
          <w:szCs w:val="24"/>
        </w:rPr>
        <w:t xml:space="preserve"> 2017 </w:t>
      </w:r>
      <w:proofErr w:type="spellStart"/>
      <w:r w:rsidRPr="00FB187F">
        <w:rPr>
          <w:rFonts w:ascii="Times New Roman" w:eastAsiaTheme="minorHAnsi" w:hAnsi="Times New Roman"/>
          <w:b/>
          <w:i/>
          <w:sz w:val="24"/>
          <w:szCs w:val="24"/>
        </w:rPr>
        <w:t>privind</w:t>
      </w:r>
      <w:proofErr w:type="spellEnd"/>
      <w:r w:rsidRPr="00FB187F">
        <w:rPr>
          <w:rFonts w:ascii="Times New Roman" w:eastAsiaTheme="minorHAnsi" w:hAnsi="Times New Roman"/>
          <w:b/>
          <w:i/>
          <w:sz w:val="24"/>
          <w:szCs w:val="24"/>
        </w:rPr>
        <w:t xml:space="preserve"> </w:t>
      </w:r>
      <w:proofErr w:type="spellStart"/>
      <w:r w:rsidRPr="00FB187F">
        <w:rPr>
          <w:rFonts w:ascii="Times New Roman" w:eastAsiaTheme="minorHAnsi" w:hAnsi="Times New Roman"/>
          <w:b/>
          <w:i/>
          <w:sz w:val="24"/>
          <w:szCs w:val="24"/>
        </w:rPr>
        <w:t>aprobarea</w:t>
      </w:r>
      <w:proofErr w:type="spellEnd"/>
      <w:r w:rsidRPr="00FB187F">
        <w:rPr>
          <w:rFonts w:ascii="Times New Roman" w:eastAsiaTheme="minorHAnsi" w:hAnsi="Times New Roman"/>
          <w:b/>
          <w:i/>
          <w:sz w:val="24"/>
          <w:szCs w:val="24"/>
        </w:rPr>
        <w:t xml:space="preserve"> </w:t>
      </w:r>
      <w:proofErr w:type="spellStart"/>
      <w:r w:rsidRPr="00FB187F">
        <w:rPr>
          <w:rFonts w:ascii="Times New Roman" w:eastAsiaTheme="minorHAnsi" w:hAnsi="Times New Roman"/>
          <w:b/>
          <w:i/>
          <w:sz w:val="24"/>
          <w:szCs w:val="24"/>
        </w:rPr>
        <w:t>Metodologiei</w:t>
      </w:r>
      <w:proofErr w:type="spellEnd"/>
      <w:r w:rsidRPr="00FB187F">
        <w:rPr>
          <w:rFonts w:ascii="Times New Roman" w:eastAsiaTheme="minorHAnsi" w:hAnsi="Times New Roman"/>
          <w:b/>
          <w:i/>
          <w:sz w:val="24"/>
          <w:szCs w:val="24"/>
        </w:rPr>
        <w:t xml:space="preserve"> de </w:t>
      </w:r>
      <w:proofErr w:type="spellStart"/>
      <w:r w:rsidRPr="00FB187F">
        <w:rPr>
          <w:rFonts w:ascii="Times New Roman" w:eastAsiaTheme="minorHAnsi" w:hAnsi="Times New Roman"/>
          <w:b/>
          <w:i/>
          <w:sz w:val="24"/>
          <w:szCs w:val="24"/>
        </w:rPr>
        <w:t>atribuire</w:t>
      </w:r>
      <w:proofErr w:type="spellEnd"/>
      <w:r w:rsidRPr="00FB187F">
        <w:rPr>
          <w:rFonts w:ascii="Times New Roman" w:eastAsiaTheme="minorHAnsi" w:hAnsi="Times New Roman"/>
          <w:b/>
          <w:i/>
          <w:sz w:val="24"/>
          <w:szCs w:val="24"/>
        </w:rPr>
        <w:t xml:space="preserve"> </w:t>
      </w:r>
      <w:proofErr w:type="spellStart"/>
      <w:r w:rsidRPr="00FB187F">
        <w:rPr>
          <w:rFonts w:ascii="Times New Roman" w:eastAsiaTheme="minorHAnsi" w:hAnsi="Times New Roman"/>
          <w:b/>
          <w:i/>
          <w:sz w:val="24"/>
          <w:szCs w:val="24"/>
        </w:rPr>
        <w:t>în</w:t>
      </w:r>
      <w:proofErr w:type="spellEnd"/>
      <w:r w:rsidRPr="00FB187F">
        <w:rPr>
          <w:rFonts w:ascii="Times New Roman" w:eastAsiaTheme="minorHAnsi" w:hAnsi="Times New Roman"/>
          <w:b/>
          <w:i/>
          <w:sz w:val="24"/>
          <w:szCs w:val="24"/>
        </w:rPr>
        <w:t xml:space="preserve"> </w:t>
      </w:r>
      <w:proofErr w:type="spellStart"/>
      <w:r w:rsidRPr="00FB187F">
        <w:rPr>
          <w:rFonts w:ascii="Times New Roman" w:eastAsiaTheme="minorHAnsi" w:hAnsi="Times New Roman"/>
          <w:b/>
          <w:i/>
          <w:sz w:val="24"/>
          <w:szCs w:val="24"/>
        </w:rPr>
        <w:t>administrare</w:t>
      </w:r>
      <w:proofErr w:type="spellEnd"/>
      <w:r w:rsidRPr="00FB187F">
        <w:rPr>
          <w:rFonts w:ascii="Times New Roman" w:eastAsiaTheme="minorHAnsi" w:hAnsi="Times New Roman"/>
          <w:b/>
          <w:i/>
          <w:sz w:val="24"/>
          <w:szCs w:val="24"/>
        </w:rPr>
        <w:t xml:space="preserve"> </w:t>
      </w:r>
      <w:proofErr w:type="spellStart"/>
      <w:r w:rsidRPr="00FB187F">
        <w:rPr>
          <w:rFonts w:ascii="Times New Roman" w:eastAsiaTheme="minorHAnsi" w:hAnsi="Times New Roman"/>
          <w:b/>
          <w:i/>
          <w:sz w:val="24"/>
          <w:szCs w:val="24"/>
        </w:rPr>
        <w:t>şi</w:t>
      </w:r>
      <w:proofErr w:type="spellEnd"/>
      <w:r w:rsidRPr="00FB187F">
        <w:rPr>
          <w:rFonts w:ascii="Times New Roman" w:eastAsiaTheme="minorHAnsi" w:hAnsi="Times New Roman"/>
          <w:b/>
          <w:i/>
          <w:sz w:val="24"/>
          <w:szCs w:val="24"/>
        </w:rPr>
        <w:t xml:space="preserve"> </w:t>
      </w:r>
      <w:proofErr w:type="spellStart"/>
      <w:r w:rsidRPr="00FB187F">
        <w:rPr>
          <w:rFonts w:ascii="Times New Roman" w:eastAsiaTheme="minorHAnsi" w:hAnsi="Times New Roman"/>
          <w:b/>
          <w:i/>
          <w:sz w:val="24"/>
          <w:szCs w:val="24"/>
        </w:rPr>
        <w:t>custodie</w:t>
      </w:r>
      <w:proofErr w:type="spellEnd"/>
      <w:r w:rsidRPr="00FB187F">
        <w:rPr>
          <w:rFonts w:ascii="Times New Roman" w:eastAsiaTheme="minorHAnsi" w:hAnsi="Times New Roman"/>
          <w:b/>
          <w:i/>
          <w:sz w:val="24"/>
          <w:szCs w:val="24"/>
        </w:rPr>
        <w:t xml:space="preserve"> a </w:t>
      </w:r>
      <w:proofErr w:type="spellStart"/>
      <w:r w:rsidRPr="00FB187F">
        <w:rPr>
          <w:rFonts w:ascii="Times New Roman" w:eastAsiaTheme="minorHAnsi" w:hAnsi="Times New Roman"/>
          <w:b/>
          <w:i/>
          <w:sz w:val="24"/>
          <w:szCs w:val="24"/>
        </w:rPr>
        <w:t>ariilor</w:t>
      </w:r>
      <w:proofErr w:type="spellEnd"/>
      <w:r w:rsidRPr="00FB187F">
        <w:rPr>
          <w:rFonts w:ascii="Times New Roman" w:eastAsiaTheme="minorHAnsi" w:hAnsi="Times New Roman"/>
          <w:b/>
          <w:i/>
          <w:sz w:val="24"/>
          <w:szCs w:val="24"/>
        </w:rPr>
        <w:t xml:space="preserve"> </w:t>
      </w:r>
      <w:proofErr w:type="spellStart"/>
      <w:r w:rsidRPr="00FB187F">
        <w:rPr>
          <w:rFonts w:ascii="Times New Roman" w:eastAsiaTheme="minorHAnsi" w:hAnsi="Times New Roman"/>
          <w:b/>
          <w:i/>
          <w:sz w:val="24"/>
          <w:szCs w:val="24"/>
        </w:rPr>
        <w:t>naturale</w:t>
      </w:r>
      <w:proofErr w:type="spellEnd"/>
      <w:r w:rsidRPr="00FB187F">
        <w:rPr>
          <w:rFonts w:ascii="Times New Roman" w:eastAsiaTheme="minorHAnsi" w:hAnsi="Times New Roman"/>
          <w:b/>
          <w:i/>
          <w:sz w:val="24"/>
          <w:szCs w:val="24"/>
        </w:rPr>
        <w:t xml:space="preserve"> </w:t>
      </w:r>
      <w:proofErr w:type="spellStart"/>
      <w:r w:rsidRPr="00FB187F">
        <w:rPr>
          <w:rFonts w:ascii="Times New Roman" w:eastAsiaTheme="minorHAnsi" w:hAnsi="Times New Roman"/>
          <w:b/>
          <w:i/>
          <w:sz w:val="24"/>
          <w:szCs w:val="24"/>
        </w:rPr>
        <w:t>protejate</w:t>
      </w:r>
      <w:proofErr w:type="spellEnd"/>
      <w:r w:rsidRPr="00FB187F">
        <w:rPr>
          <w:rFonts w:ascii="Times New Roman" w:eastAsiaTheme="minorHAnsi" w:hAnsi="Times New Roman"/>
          <w:b/>
          <w:i/>
          <w:sz w:val="24"/>
          <w:szCs w:val="24"/>
        </w:rPr>
        <w:t xml:space="preserve">, </w:t>
      </w:r>
      <w:proofErr w:type="spellStart"/>
      <w:r w:rsidRPr="00FB187F">
        <w:rPr>
          <w:rFonts w:ascii="Times New Roman" w:eastAsiaTheme="minorHAnsi" w:hAnsi="Times New Roman"/>
          <w:b/>
          <w:i/>
          <w:sz w:val="24"/>
          <w:szCs w:val="24"/>
        </w:rPr>
        <w:t>în</w:t>
      </w:r>
      <w:proofErr w:type="spellEnd"/>
      <w:r w:rsidRPr="00FB187F">
        <w:rPr>
          <w:rFonts w:ascii="Times New Roman" w:eastAsiaTheme="minorHAnsi" w:hAnsi="Times New Roman"/>
          <w:b/>
          <w:i/>
          <w:sz w:val="24"/>
          <w:szCs w:val="24"/>
        </w:rPr>
        <w:t xml:space="preserve"> special art.32;</w:t>
      </w:r>
    </w:p>
    <w:p w:rsidR="004E093D" w:rsidRDefault="004E093D" w:rsidP="001E1FA2">
      <w:pPr>
        <w:jc w:val="both"/>
        <w:rPr>
          <w:rFonts w:ascii="Times New Roman" w:hAnsi="Times New Roman"/>
          <w:b/>
          <w:sz w:val="24"/>
          <w:szCs w:val="24"/>
          <w:lang w:val="ro-RO"/>
        </w:rPr>
      </w:pP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4E093D" w:rsidRDefault="001E1FA2" w:rsidP="001E1FA2">
      <w:pPr>
        <w:spacing w:after="0" w:line="240" w:lineRule="auto"/>
        <w:jc w:val="both"/>
        <w:rPr>
          <w:rFonts w:ascii="Times New Roman" w:hAnsi="Times New Roman"/>
          <w:b/>
          <w:sz w:val="20"/>
          <w:szCs w:val="20"/>
          <w:lang w:val="ro-RO"/>
        </w:rPr>
      </w:pPr>
      <w:r w:rsidRPr="004E093D">
        <w:rPr>
          <w:rFonts w:ascii="Times New Roman" w:hAnsi="Times New Roman"/>
          <w:b/>
          <w:sz w:val="20"/>
          <w:szCs w:val="20"/>
          <w:lang w:val="ro-RO"/>
        </w:rPr>
        <w:t>a. Probabilitatea, durata, frecvenţa şi reversibilitatea efectelor:</w:t>
      </w:r>
    </w:p>
    <w:p w:rsidR="001E1FA2" w:rsidRPr="004E093D" w:rsidRDefault="001E1FA2" w:rsidP="001E1FA2">
      <w:pPr>
        <w:spacing w:after="0" w:line="240" w:lineRule="auto"/>
        <w:ind w:firstLine="708"/>
        <w:jc w:val="both"/>
        <w:rPr>
          <w:rFonts w:ascii="Times New Roman" w:hAnsi="Times New Roman"/>
          <w:sz w:val="20"/>
          <w:szCs w:val="20"/>
          <w:lang w:val="ro-RO"/>
        </w:rPr>
      </w:pPr>
      <w:r w:rsidRPr="004E093D">
        <w:rPr>
          <w:rFonts w:ascii="Times New Roman" w:hAnsi="Times New Roman"/>
          <w:sz w:val="20"/>
          <w:szCs w:val="20"/>
          <w:lang w:val="ro-RO"/>
        </w:rPr>
        <w:t>Prin măsurile prevăzute în Amenajamentul Silvic nu apare efect remanent asupra mediului.</w:t>
      </w:r>
    </w:p>
    <w:p w:rsidR="001E1FA2" w:rsidRPr="004E093D" w:rsidRDefault="001E1FA2" w:rsidP="001E1FA2">
      <w:pPr>
        <w:spacing w:after="0" w:line="240" w:lineRule="auto"/>
        <w:jc w:val="both"/>
        <w:rPr>
          <w:rFonts w:ascii="Times New Roman" w:hAnsi="Times New Roman"/>
          <w:b/>
          <w:sz w:val="20"/>
          <w:szCs w:val="20"/>
          <w:lang w:val="ro-RO"/>
        </w:rPr>
      </w:pPr>
      <w:r w:rsidRPr="004E093D">
        <w:rPr>
          <w:rFonts w:ascii="Times New Roman" w:hAnsi="Times New Roman"/>
          <w:b/>
          <w:sz w:val="20"/>
          <w:szCs w:val="20"/>
          <w:lang w:val="ro-RO"/>
        </w:rPr>
        <w:t xml:space="preserve"> b. Natura cumulativă a efectelor:</w:t>
      </w:r>
    </w:p>
    <w:p w:rsidR="001E1FA2" w:rsidRPr="004E093D" w:rsidRDefault="001E1FA2" w:rsidP="001E1FA2">
      <w:pPr>
        <w:spacing w:after="0" w:line="240" w:lineRule="auto"/>
        <w:ind w:firstLine="720"/>
        <w:jc w:val="both"/>
        <w:rPr>
          <w:rFonts w:ascii="Times New Roman" w:hAnsi="Times New Roman"/>
          <w:sz w:val="20"/>
          <w:szCs w:val="20"/>
          <w:lang w:val="ro-RO"/>
        </w:rPr>
      </w:pPr>
      <w:r w:rsidRPr="004E093D">
        <w:rPr>
          <w:rFonts w:ascii="Times New Roman" w:hAnsi="Times New Roman"/>
          <w:sz w:val="20"/>
          <w:szCs w:val="20"/>
          <w:lang w:val="ro-RO"/>
        </w:rPr>
        <w:t>Nu este cazul.</w:t>
      </w:r>
    </w:p>
    <w:p w:rsidR="001E1FA2" w:rsidRPr="004E093D" w:rsidRDefault="001E1FA2" w:rsidP="001E1FA2">
      <w:pPr>
        <w:spacing w:after="0" w:line="240" w:lineRule="auto"/>
        <w:jc w:val="both"/>
        <w:rPr>
          <w:rFonts w:ascii="Times New Roman" w:hAnsi="Times New Roman"/>
          <w:b/>
          <w:sz w:val="20"/>
          <w:szCs w:val="20"/>
          <w:lang w:val="ro-RO"/>
        </w:rPr>
      </w:pPr>
      <w:r w:rsidRPr="004E093D">
        <w:rPr>
          <w:rFonts w:ascii="Times New Roman" w:hAnsi="Times New Roman"/>
          <w:b/>
          <w:sz w:val="20"/>
          <w:szCs w:val="20"/>
          <w:lang w:val="ro-RO"/>
        </w:rPr>
        <w:t xml:space="preserve">  c. Natura </w:t>
      </w:r>
      <w:proofErr w:type="spellStart"/>
      <w:r w:rsidRPr="004E093D">
        <w:rPr>
          <w:rFonts w:ascii="Times New Roman" w:hAnsi="Times New Roman"/>
          <w:b/>
          <w:sz w:val="20"/>
          <w:szCs w:val="20"/>
          <w:lang w:val="ro-RO"/>
        </w:rPr>
        <w:t>transfrontieră</w:t>
      </w:r>
      <w:proofErr w:type="spellEnd"/>
      <w:r w:rsidRPr="004E093D">
        <w:rPr>
          <w:rFonts w:ascii="Times New Roman" w:hAnsi="Times New Roman"/>
          <w:b/>
          <w:sz w:val="20"/>
          <w:szCs w:val="20"/>
          <w:lang w:val="ro-RO"/>
        </w:rPr>
        <w:t xml:space="preserve"> a efectelor:</w:t>
      </w:r>
    </w:p>
    <w:p w:rsidR="001E1FA2" w:rsidRPr="004E093D" w:rsidRDefault="001E1FA2" w:rsidP="001E1FA2">
      <w:pPr>
        <w:spacing w:after="0" w:line="240" w:lineRule="auto"/>
        <w:jc w:val="both"/>
        <w:rPr>
          <w:rFonts w:ascii="Times New Roman" w:hAnsi="Times New Roman"/>
          <w:sz w:val="20"/>
          <w:szCs w:val="20"/>
          <w:lang w:val="ro-RO"/>
        </w:rPr>
      </w:pPr>
      <w:r w:rsidRPr="004E093D">
        <w:rPr>
          <w:rFonts w:ascii="Times New Roman" w:hAnsi="Times New Roman"/>
          <w:sz w:val="20"/>
          <w:szCs w:val="20"/>
          <w:lang w:val="ro-RO"/>
        </w:rPr>
        <w:t xml:space="preserve">           Nu este cazul.</w:t>
      </w:r>
    </w:p>
    <w:p w:rsidR="001E1FA2" w:rsidRPr="004E093D" w:rsidRDefault="001E1FA2" w:rsidP="001E1FA2">
      <w:pPr>
        <w:spacing w:after="0" w:line="240" w:lineRule="auto"/>
        <w:jc w:val="both"/>
        <w:rPr>
          <w:rFonts w:ascii="Times New Roman" w:hAnsi="Times New Roman"/>
          <w:b/>
          <w:sz w:val="20"/>
          <w:szCs w:val="20"/>
          <w:lang w:val="ro-RO"/>
        </w:rPr>
      </w:pPr>
      <w:r w:rsidRPr="004E093D">
        <w:rPr>
          <w:rFonts w:ascii="Times New Roman" w:hAnsi="Times New Roman"/>
          <w:sz w:val="20"/>
          <w:szCs w:val="20"/>
          <w:lang w:val="ro-RO"/>
        </w:rPr>
        <w:t xml:space="preserve">  </w:t>
      </w:r>
      <w:r w:rsidRPr="004E093D">
        <w:rPr>
          <w:rFonts w:ascii="Times New Roman" w:hAnsi="Times New Roman"/>
          <w:b/>
          <w:sz w:val="20"/>
          <w:szCs w:val="20"/>
          <w:lang w:val="ro-RO"/>
        </w:rPr>
        <w:t>d. Riscul pentru sănătatea umană sau pentru mediu ( de exemplu, datorită accidentelor):</w:t>
      </w:r>
    </w:p>
    <w:p w:rsidR="009F4F8F" w:rsidRPr="004E093D" w:rsidRDefault="001E1FA2" w:rsidP="0005145D">
      <w:pPr>
        <w:spacing w:after="0" w:line="240" w:lineRule="auto"/>
        <w:ind w:firstLine="708"/>
        <w:jc w:val="both"/>
        <w:rPr>
          <w:rFonts w:ascii="Garamond" w:hAnsi="Garamond"/>
          <w:sz w:val="20"/>
          <w:szCs w:val="20"/>
          <w:lang w:val="ro-RO"/>
        </w:rPr>
      </w:pPr>
      <w:r w:rsidRPr="004E093D">
        <w:rPr>
          <w:rFonts w:ascii="Times New Roman" w:hAnsi="Times New Roman"/>
          <w:sz w:val="20"/>
          <w:szCs w:val="20"/>
          <w:lang w:val="ro-RO"/>
        </w:rPr>
        <w:t>Prin măsurile prevăzute în Planul de Amenajament Silvic acest plan nu prezintă risc pentru mediu sau pentru sănătatea umană.</w:t>
      </w:r>
      <w:r w:rsidR="000439B5" w:rsidRPr="004E093D">
        <w:rPr>
          <w:rFonts w:ascii="Times New Roman" w:hAnsi="Times New Roman"/>
          <w:sz w:val="20"/>
          <w:szCs w:val="20"/>
          <w:lang w:val="ro-RO"/>
        </w:rPr>
        <w:t xml:space="preserve"> </w:t>
      </w:r>
      <w:r w:rsidRPr="004E093D">
        <w:rPr>
          <w:rFonts w:ascii="Times New Roman" w:hAnsi="Times New Roman"/>
          <w:sz w:val="20"/>
          <w:szCs w:val="20"/>
          <w:lang w:val="ro-RO"/>
        </w:rPr>
        <w:t>Amenajamentul s</w:t>
      </w:r>
      <w:r w:rsidR="009F4F8F" w:rsidRPr="004E093D">
        <w:rPr>
          <w:rFonts w:ascii="Times New Roman" w:hAnsi="Times New Roman"/>
          <w:sz w:val="20"/>
          <w:szCs w:val="20"/>
          <w:lang w:val="ro-RO"/>
        </w:rPr>
        <w:t>ilvic nu</w:t>
      </w:r>
      <w:r w:rsidR="00053BC5" w:rsidRPr="004E093D">
        <w:rPr>
          <w:rFonts w:ascii="Times New Roman" w:hAnsi="Times New Roman"/>
          <w:sz w:val="20"/>
          <w:szCs w:val="20"/>
          <w:lang w:val="ro-RO"/>
        </w:rPr>
        <w:t xml:space="preserve"> propune lucrări pe ape. L</w:t>
      </w:r>
      <w:r w:rsidR="009F4F8F" w:rsidRPr="004E093D">
        <w:rPr>
          <w:rFonts w:ascii="Garamond" w:hAnsi="Garamond"/>
          <w:sz w:val="20"/>
          <w:szCs w:val="20"/>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Pr="004E093D" w:rsidRDefault="0005145D" w:rsidP="0005145D">
      <w:pPr>
        <w:autoSpaceDE w:val="0"/>
        <w:autoSpaceDN w:val="0"/>
        <w:adjustRightInd w:val="0"/>
        <w:spacing w:after="0" w:line="240" w:lineRule="auto"/>
        <w:ind w:left="360"/>
        <w:rPr>
          <w:rFonts w:ascii="Times New Roman" w:hAnsi="Times New Roman"/>
          <w:b/>
          <w:bCs/>
          <w:i/>
          <w:iCs/>
          <w:sz w:val="20"/>
          <w:szCs w:val="20"/>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w:t>
      </w:r>
      <w:r w:rsidRPr="007636CE">
        <w:rPr>
          <w:rFonts w:ascii="Times New Roman" w:hAnsi="Times New Roman"/>
          <w:i/>
          <w:sz w:val="24"/>
          <w:szCs w:val="24"/>
          <w:lang w:val="ro-RO"/>
        </w:rPr>
        <w:lastRenderedPageBreak/>
        <w:t>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În cazul apariţiei unor calamităţi naturale (în zonă, cele mai frecvente manifestări din cauza factorilor abiotici: - </w:t>
      </w:r>
      <w:proofErr w:type="spellStart"/>
      <w:r w:rsidRPr="007636CE">
        <w:rPr>
          <w:rFonts w:ascii="Times New Roman" w:hAnsi="Times New Roman"/>
          <w:bCs/>
          <w:iCs/>
          <w:lang w:val="ro-RO"/>
        </w:rPr>
        <w:t>doborâturile</w:t>
      </w:r>
      <w:proofErr w:type="spellEnd"/>
      <w:r w:rsidRPr="007636CE">
        <w:rPr>
          <w:rFonts w:ascii="Times New Roman" w:hAnsi="Times New Roman"/>
          <w:bCs/>
          <w:iCs/>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7132D6" w:rsidRPr="007132D6">
        <w:rPr>
          <w:rFonts w:ascii="Times New Roman" w:hAnsi="Times New Roman"/>
          <w:i/>
          <w:color w:val="000000"/>
          <w:lang w:val="ro-RO"/>
        </w:rPr>
        <w:t>Amenajamentul Silvic al Fondului Forestier Proprietatea Publică a Municipiului Toplița, judeţul Harghita constituit în U.P. I TOPLIȚA PĂDURE”</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 xml:space="preserve">Măsuri propuse în cazul apariţiei unor calamităţi naturale (incendii de pădure şi păşuni, alunecările de teren, inundaţii, </w:t>
      </w:r>
      <w:proofErr w:type="spellStart"/>
      <w:r w:rsidRPr="007636CE">
        <w:rPr>
          <w:rFonts w:ascii="Times New Roman" w:hAnsi="Times New Roman"/>
          <w:bCs/>
          <w:iCs/>
          <w:sz w:val="20"/>
          <w:szCs w:val="20"/>
          <w:lang w:val="ro-RO"/>
        </w:rPr>
        <w:t>doborâturi</w:t>
      </w:r>
      <w:proofErr w:type="spellEnd"/>
      <w:r w:rsidRPr="007636CE">
        <w:rPr>
          <w:rFonts w:ascii="Times New Roman" w:hAnsi="Times New Roman"/>
          <w:bCs/>
          <w:iCs/>
          <w:sz w:val="20"/>
          <w:szCs w:val="20"/>
          <w:lang w:val="ro-RO"/>
        </w:rPr>
        <w:t xml:space="preserve">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proofErr w:type="spellStart"/>
      <w:r w:rsidRPr="007636CE">
        <w:rPr>
          <w:rFonts w:ascii="Times New Roman" w:hAnsi="Times New Roman"/>
          <w:b/>
          <w:bCs/>
          <w:i/>
          <w:iCs/>
          <w:sz w:val="20"/>
          <w:szCs w:val="20"/>
          <w:lang w:val="ro-RO"/>
        </w:rPr>
        <w:t>Doborâturi</w:t>
      </w:r>
      <w:proofErr w:type="spellEnd"/>
      <w:r w:rsidRPr="007636CE">
        <w:rPr>
          <w:rFonts w:ascii="Times New Roman" w:hAnsi="Times New Roman"/>
          <w:b/>
          <w:bCs/>
          <w:i/>
          <w:iCs/>
          <w:sz w:val="20"/>
          <w:szCs w:val="20"/>
          <w:lang w:val="ro-RO"/>
        </w:rPr>
        <w:t xml:space="preserve">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A745D4" w:rsidRPr="007636CE" w:rsidRDefault="00A745D4" w:rsidP="00A745D4">
      <w:pPr>
        <w:spacing w:after="0" w:line="240" w:lineRule="auto"/>
        <w:ind w:firstLine="360"/>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Pr="007636CE">
        <w:rPr>
          <w:rFonts w:ascii="Times New Roman" w:hAnsi="Times New Roman"/>
          <w:b/>
          <w:i/>
          <w:color w:val="000000"/>
          <w:sz w:val="24"/>
          <w:szCs w:val="24"/>
          <w:lang w:val="ro-RO"/>
        </w:rPr>
        <w:t xml:space="preserve"> </w:t>
      </w:r>
      <w:r w:rsidR="007132D6" w:rsidRPr="007636CE">
        <w:rPr>
          <w:rFonts w:ascii="Times New Roman" w:hAnsi="Times New Roman"/>
          <w:b/>
          <w:i/>
          <w:color w:val="000000"/>
          <w:sz w:val="24"/>
          <w:szCs w:val="24"/>
          <w:lang w:val="ro-RO"/>
        </w:rPr>
        <w:t xml:space="preserve">Amenajamentul Silvic al Fondului Forestier </w:t>
      </w:r>
      <w:r w:rsidR="007132D6">
        <w:rPr>
          <w:rFonts w:ascii="Times New Roman" w:hAnsi="Times New Roman"/>
          <w:b/>
          <w:i/>
          <w:color w:val="000000"/>
          <w:sz w:val="24"/>
          <w:szCs w:val="24"/>
          <w:lang w:val="ro-RO"/>
        </w:rPr>
        <w:t xml:space="preserve">Proprietatea </w:t>
      </w:r>
      <w:r w:rsidR="007132D6" w:rsidRPr="007636CE">
        <w:rPr>
          <w:rFonts w:ascii="Times New Roman" w:hAnsi="Times New Roman"/>
          <w:b/>
          <w:i/>
          <w:color w:val="000000"/>
          <w:sz w:val="24"/>
          <w:szCs w:val="24"/>
          <w:lang w:val="ro-RO"/>
        </w:rPr>
        <w:t>P</w:t>
      </w:r>
      <w:r w:rsidR="007132D6">
        <w:rPr>
          <w:rFonts w:ascii="Times New Roman" w:hAnsi="Times New Roman"/>
          <w:b/>
          <w:i/>
          <w:color w:val="000000"/>
          <w:sz w:val="24"/>
          <w:szCs w:val="24"/>
          <w:lang w:val="ro-RO"/>
        </w:rPr>
        <w:t xml:space="preserve">ublică </w:t>
      </w:r>
      <w:r w:rsidR="007132D6" w:rsidRPr="007636CE">
        <w:rPr>
          <w:rFonts w:ascii="Times New Roman" w:hAnsi="Times New Roman"/>
          <w:b/>
          <w:i/>
          <w:color w:val="000000"/>
          <w:sz w:val="24"/>
          <w:szCs w:val="24"/>
          <w:lang w:val="ro-RO"/>
        </w:rPr>
        <w:t xml:space="preserve">a </w:t>
      </w:r>
      <w:r w:rsidR="007132D6">
        <w:rPr>
          <w:rFonts w:ascii="Times New Roman" w:hAnsi="Times New Roman"/>
          <w:b/>
          <w:i/>
          <w:color w:val="000000"/>
          <w:sz w:val="24"/>
          <w:szCs w:val="24"/>
          <w:lang w:val="ro-RO"/>
        </w:rPr>
        <w:t>Municipiului Toplița</w:t>
      </w:r>
      <w:r w:rsidR="007132D6" w:rsidRPr="007636CE">
        <w:rPr>
          <w:rFonts w:ascii="Times New Roman" w:hAnsi="Times New Roman"/>
          <w:b/>
          <w:i/>
          <w:sz w:val="24"/>
          <w:szCs w:val="24"/>
          <w:lang w:val="ro-RO"/>
        </w:rPr>
        <w:t xml:space="preserve">, judeţul Harghita constituit în U.P. I </w:t>
      </w:r>
      <w:r w:rsidR="007132D6">
        <w:rPr>
          <w:rFonts w:ascii="Times New Roman" w:hAnsi="Times New Roman"/>
          <w:b/>
          <w:i/>
          <w:sz w:val="24"/>
          <w:szCs w:val="24"/>
          <w:lang w:val="ro-RO"/>
        </w:rPr>
        <w:t>TOPLIȚA PĂDURE</w:t>
      </w:r>
      <w:r w:rsidR="007132D6" w:rsidRPr="007636CE">
        <w:rPr>
          <w:rFonts w:ascii="Times New Roman" w:hAnsi="Times New Roman"/>
          <w:b/>
          <w:i/>
          <w:sz w:val="24"/>
          <w:szCs w:val="24"/>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se află următoarele arii naturale protejate: </w:t>
      </w:r>
    </w:p>
    <w:p w:rsidR="009D64A6" w:rsidRPr="009D64A6" w:rsidRDefault="009D64A6" w:rsidP="009D64A6">
      <w:pPr>
        <w:pStyle w:val="ListParagraph"/>
        <w:numPr>
          <w:ilvl w:val="0"/>
          <w:numId w:val="9"/>
        </w:numPr>
        <w:autoSpaceDE w:val="0"/>
        <w:autoSpaceDN w:val="0"/>
        <w:adjustRightInd w:val="0"/>
        <w:spacing w:after="0" w:line="240" w:lineRule="auto"/>
        <w:jc w:val="both"/>
        <w:rPr>
          <w:rFonts w:ascii="Times New Roman" w:hAnsi="Times New Roman"/>
          <w:i/>
          <w:sz w:val="24"/>
          <w:szCs w:val="24"/>
          <w:lang w:val="ro-RO"/>
        </w:rPr>
      </w:pPr>
      <w:r w:rsidRPr="009D64A6">
        <w:rPr>
          <w:rFonts w:ascii="Times New Roman" w:hAnsi="Times New Roman"/>
          <w:b/>
          <w:sz w:val="24"/>
          <w:szCs w:val="24"/>
          <w:lang w:val="ro-RO"/>
        </w:rPr>
        <w:t>ROSCI 0252 Toplița</w:t>
      </w:r>
      <w:r>
        <w:rPr>
          <w:rFonts w:ascii="Times New Roman" w:hAnsi="Times New Roman"/>
          <w:b/>
          <w:sz w:val="24"/>
          <w:szCs w:val="24"/>
          <w:lang w:val="ro-RO"/>
        </w:rPr>
        <w:t xml:space="preserve"> </w:t>
      </w:r>
      <w:r w:rsidRPr="009D64A6">
        <w:rPr>
          <w:rFonts w:ascii="Times New Roman" w:hAnsi="Times New Roman"/>
          <w:b/>
          <w:sz w:val="24"/>
          <w:szCs w:val="24"/>
          <w:lang w:val="ro-RO"/>
        </w:rPr>
        <w:t>-</w:t>
      </w:r>
      <w:r>
        <w:rPr>
          <w:rFonts w:ascii="Times New Roman" w:hAnsi="Times New Roman"/>
          <w:b/>
          <w:sz w:val="24"/>
          <w:szCs w:val="24"/>
          <w:lang w:val="ro-RO"/>
        </w:rPr>
        <w:t xml:space="preserve"> </w:t>
      </w:r>
      <w:r w:rsidRPr="009D64A6">
        <w:rPr>
          <w:rFonts w:ascii="Times New Roman" w:hAnsi="Times New Roman"/>
          <w:b/>
          <w:sz w:val="24"/>
          <w:szCs w:val="24"/>
          <w:lang w:val="ro-RO"/>
        </w:rPr>
        <w:t>Scaunul Rotund Borsec u.a.125-139 cca. 4</w:t>
      </w:r>
      <w:r w:rsidR="000F242E">
        <w:rPr>
          <w:rFonts w:ascii="Times New Roman" w:hAnsi="Times New Roman"/>
          <w:b/>
          <w:sz w:val="24"/>
          <w:szCs w:val="24"/>
          <w:lang w:val="ro-RO"/>
        </w:rPr>
        <w:t>24,0</w:t>
      </w:r>
      <w:r w:rsidRPr="009D64A6">
        <w:rPr>
          <w:rFonts w:ascii="Times New Roman" w:hAnsi="Times New Roman"/>
          <w:b/>
          <w:sz w:val="24"/>
          <w:szCs w:val="24"/>
          <w:lang w:val="ro-RO"/>
        </w:rPr>
        <w:t xml:space="preserve"> ha, </w:t>
      </w:r>
    </w:p>
    <w:p w:rsidR="00A745D4" w:rsidRPr="007636CE" w:rsidRDefault="009D64A6" w:rsidP="009D64A6">
      <w:pPr>
        <w:pStyle w:val="ListParagraph"/>
        <w:numPr>
          <w:ilvl w:val="0"/>
          <w:numId w:val="9"/>
        </w:numPr>
        <w:autoSpaceDE w:val="0"/>
        <w:autoSpaceDN w:val="0"/>
        <w:adjustRightInd w:val="0"/>
        <w:spacing w:after="0" w:line="240" w:lineRule="auto"/>
        <w:jc w:val="both"/>
        <w:rPr>
          <w:rFonts w:ascii="Times New Roman" w:hAnsi="Times New Roman"/>
          <w:i/>
          <w:sz w:val="24"/>
          <w:szCs w:val="24"/>
          <w:lang w:val="ro-RO"/>
        </w:rPr>
      </w:pPr>
      <w:r w:rsidRPr="009D64A6">
        <w:rPr>
          <w:rFonts w:ascii="Times New Roman" w:hAnsi="Times New Roman"/>
          <w:b/>
          <w:sz w:val="24"/>
          <w:szCs w:val="24"/>
          <w:lang w:val="ro-RO"/>
        </w:rPr>
        <w:t>ROSCI 0019 Călimani-Gurghiu u.a.18 cca.3</w:t>
      </w:r>
      <w:r w:rsidR="000F242E">
        <w:rPr>
          <w:rFonts w:ascii="Times New Roman" w:hAnsi="Times New Roman"/>
          <w:b/>
          <w:sz w:val="24"/>
          <w:szCs w:val="24"/>
          <w:lang w:val="ro-RO"/>
        </w:rPr>
        <w:t>2</w:t>
      </w:r>
      <w:r w:rsidRPr="009D64A6">
        <w:rPr>
          <w:rFonts w:ascii="Times New Roman" w:hAnsi="Times New Roman"/>
          <w:b/>
          <w:sz w:val="24"/>
          <w:szCs w:val="24"/>
          <w:lang w:val="ro-RO"/>
        </w:rPr>
        <w:t>,</w:t>
      </w:r>
      <w:r w:rsidR="000F242E">
        <w:rPr>
          <w:rFonts w:ascii="Times New Roman" w:hAnsi="Times New Roman"/>
          <w:b/>
          <w:sz w:val="24"/>
          <w:szCs w:val="24"/>
          <w:lang w:val="ro-RO"/>
        </w:rPr>
        <w:t>5</w:t>
      </w:r>
      <w:r w:rsidRPr="009D64A6">
        <w:rPr>
          <w:rFonts w:ascii="Times New Roman" w:hAnsi="Times New Roman"/>
          <w:b/>
          <w:sz w:val="24"/>
          <w:szCs w:val="24"/>
          <w:lang w:val="ro-RO"/>
        </w:rPr>
        <w:t xml:space="preserve"> ha</w:t>
      </w:r>
      <w:r w:rsidR="00A745D4">
        <w:rPr>
          <w:rFonts w:ascii="Times New Roman" w:hAnsi="Times New Roman"/>
          <w:sz w:val="24"/>
          <w:szCs w:val="24"/>
          <w:lang w:val="ro-RO"/>
        </w:rPr>
        <w:t>;</w:t>
      </w:r>
    </w:p>
    <w:p w:rsidR="001E1FA2" w:rsidRPr="007636CE" w:rsidRDefault="001E1FA2" w:rsidP="00D24B52">
      <w:pPr>
        <w:pStyle w:val="ListParagraph"/>
        <w:autoSpaceDE w:val="0"/>
        <w:autoSpaceDN w:val="0"/>
        <w:adjustRightInd w:val="0"/>
        <w:spacing w:after="0" w:line="240" w:lineRule="auto"/>
        <w:ind w:left="0" w:firstLine="567"/>
        <w:jc w:val="both"/>
        <w:rPr>
          <w:rFonts w:ascii="Times New Roman" w:hAnsi="Times New Roman"/>
          <w:i/>
          <w:sz w:val="24"/>
          <w:szCs w:val="24"/>
          <w:lang w:val="ro-RO"/>
        </w:rPr>
      </w:pPr>
      <w:r w:rsidRPr="007636CE">
        <w:rPr>
          <w:rFonts w:ascii="Times New Roman" w:hAnsi="Times New Roman"/>
          <w:i/>
          <w:sz w:val="24"/>
          <w:szCs w:val="24"/>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 xml:space="preserve">II. Motivele care au stat la baza luării deciziei etapei de încadrare în procedura de evaluare adecvată în baza OUG nr.57/2007 privind regimul ariilor naturale protejate, conservarea </w:t>
      </w:r>
      <w:r w:rsidRPr="00522E7C">
        <w:rPr>
          <w:rFonts w:ascii="Garamond" w:hAnsi="Garamond"/>
          <w:b/>
          <w:sz w:val="24"/>
          <w:szCs w:val="24"/>
          <w:lang w:val="ro-RO"/>
        </w:rPr>
        <w:lastRenderedPageBreak/>
        <w:t>habitatelor naturale, a florei şi faunei sălbatice cu modificările şi completările ulterioare, sunt următoarele:</w:t>
      </w:r>
    </w:p>
    <w:p w:rsidR="009D64A6" w:rsidRPr="00510B93" w:rsidRDefault="009D64A6" w:rsidP="009D64A6">
      <w:pPr>
        <w:pStyle w:val="Default"/>
        <w:numPr>
          <w:ilvl w:val="0"/>
          <w:numId w:val="3"/>
        </w:numPr>
        <w:jc w:val="both"/>
        <w:rPr>
          <w:rFonts w:ascii="Times New Roman" w:eastAsia="Calibri" w:hAnsi="Times New Roman" w:cs="Times New Roman"/>
          <w:color w:val="auto"/>
          <w:lang w:val="ro-RO"/>
        </w:rPr>
      </w:pPr>
      <w:r w:rsidRPr="00510B93">
        <w:rPr>
          <w:rFonts w:ascii="Times New Roman" w:eastAsia="Calibri" w:hAnsi="Times New Roman" w:cs="Times New Roman"/>
          <w:color w:val="auto"/>
          <w:lang w:val="ro-RO"/>
        </w:rPr>
        <w:t xml:space="preserve">o parte din parcelele silvice din U.P. I Toplița Pădure, respectiv parcelele </w:t>
      </w:r>
      <w:proofErr w:type="spellStart"/>
      <w:r w:rsidRPr="00510B93">
        <w:rPr>
          <w:rFonts w:ascii="Times New Roman" w:eastAsia="Calibri" w:hAnsi="Times New Roman" w:cs="Times New Roman"/>
          <w:color w:val="auto"/>
          <w:lang w:val="ro-RO"/>
        </w:rPr>
        <w:t>u.a</w:t>
      </w:r>
      <w:proofErr w:type="spellEnd"/>
      <w:r w:rsidRPr="00510B93">
        <w:rPr>
          <w:rFonts w:ascii="Times New Roman" w:eastAsia="Calibri" w:hAnsi="Times New Roman" w:cs="Times New Roman"/>
          <w:color w:val="auto"/>
          <w:lang w:val="ro-RO"/>
        </w:rPr>
        <w:t xml:space="preserve">. 125-139 se află în situl de importanță comunitară ROSCI0252 </w:t>
      </w:r>
      <w:proofErr w:type="spellStart"/>
      <w:r w:rsidRPr="00510B93">
        <w:rPr>
          <w:rFonts w:ascii="Times New Roman" w:eastAsia="Calibri" w:hAnsi="Times New Roman" w:cs="Times New Roman"/>
          <w:color w:val="auto"/>
          <w:lang w:val="ro-RO"/>
        </w:rPr>
        <w:t>Toplița-Scaunul</w:t>
      </w:r>
      <w:proofErr w:type="spellEnd"/>
      <w:r w:rsidRPr="00510B93">
        <w:rPr>
          <w:rFonts w:ascii="Times New Roman" w:eastAsia="Calibri" w:hAnsi="Times New Roman" w:cs="Times New Roman"/>
          <w:color w:val="auto"/>
          <w:lang w:val="ro-RO"/>
        </w:rPr>
        <w:t xml:space="preserve"> Rotund Borsec, iar parcela silvică </w:t>
      </w:r>
      <w:proofErr w:type="spellStart"/>
      <w:r w:rsidRPr="00510B93">
        <w:rPr>
          <w:rFonts w:ascii="Times New Roman" w:eastAsia="Calibri" w:hAnsi="Times New Roman" w:cs="Times New Roman"/>
          <w:color w:val="auto"/>
          <w:lang w:val="ro-RO"/>
        </w:rPr>
        <w:t>u.a</w:t>
      </w:r>
      <w:proofErr w:type="spellEnd"/>
      <w:r w:rsidRPr="00510B93">
        <w:rPr>
          <w:rFonts w:ascii="Times New Roman" w:eastAsia="Calibri" w:hAnsi="Times New Roman" w:cs="Times New Roman"/>
          <w:color w:val="auto"/>
          <w:lang w:val="ro-RO"/>
        </w:rPr>
        <w:t>. 18 în situl de importanță comunitară ROSCI0019 Călimani-Gurghiu</w:t>
      </w:r>
    </w:p>
    <w:p w:rsidR="009D64A6" w:rsidRPr="00510B93" w:rsidRDefault="009D64A6" w:rsidP="009D64A6">
      <w:pPr>
        <w:pStyle w:val="Default"/>
        <w:numPr>
          <w:ilvl w:val="0"/>
          <w:numId w:val="3"/>
        </w:numPr>
        <w:jc w:val="both"/>
        <w:rPr>
          <w:rFonts w:ascii="Times New Roman" w:eastAsia="Calibri" w:hAnsi="Times New Roman" w:cs="Times New Roman"/>
          <w:color w:val="auto"/>
          <w:lang w:val="ro-RO"/>
        </w:rPr>
      </w:pPr>
      <w:r w:rsidRPr="00510B93">
        <w:rPr>
          <w:rFonts w:ascii="Times New Roman" w:eastAsia="Calibri" w:hAnsi="Times New Roman" w:cs="Times New Roman"/>
          <w:color w:val="auto"/>
          <w:lang w:val="ro-RO"/>
        </w:rPr>
        <w:t xml:space="preserve">Parcelele forestiere analizate creează cadru pentru habitatele şi speciile ocrotite de interes comunitar menţionate în Planul de management al sitului de interes comunitar ROSCI0252 </w:t>
      </w:r>
      <w:proofErr w:type="spellStart"/>
      <w:r w:rsidRPr="00510B93">
        <w:rPr>
          <w:rFonts w:ascii="Times New Roman" w:eastAsia="Calibri" w:hAnsi="Times New Roman" w:cs="Times New Roman"/>
          <w:color w:val="auto"/>
          <w:lang w:val="ro-RO"/>
        </w:rPr>
        <w:t>Toplița-Scaunul</w:t>
      </w:r>
      <w:proofErr w:type="spellEnd"/>
      <w:r w:rsidRPr="00510B93">
        <w:rPr>
          <w:rFonts w:ascii="Times New Roman" w:eastAsia="Calibri" w:hAnsi="Times New Roman" w:cs="Times New Roman"/>
          <w:color w:val="auto"/>
          <w:lang w:val="ro-RO"/>
        </w:rPr>
        <w:t xml:space="preserve"> Rotund Borsec, aprobat prin Ordinul M.M.A.P. nr. 753/2016 și în Planul de management al sitului de interes comunitar ROSCI0019 Călimani-Gurghiu, aprobat prin Ordinul M.M.A.P. nr. 1556/2016.</w:t>
      </w:r>
    </w:p>
    <w:p w:rsidR="009D64A6" w:rsidRPr="00510B93" w:rsidRDefault="009D64A6" w:rsidP="009D64A6">
      <w:pPr>
        <w:pStyle w:val="Default"/>
        <w:numPr>
          <w:ilvl w:val="0"/>
          <w:numId w:val="3"/>
        </w:numPr>
        <w:jc w:val="both"/>
        <w:rPr>
          <w:rFonts w:ascii="Times New Roman" w:eastAsia="Calibri" w:hAnsi="Times New Roman" w:cs="Times New Roman"/>
          <w:color w:val="auto"/>
          <w:lang w:val="ro-RO"/>
        </w:rPr>
      </w:pPr>
      <w:r w:rsidRPr="00510B93">
        <w:rPr>
          <w:rFonts w:ascii="Times New Roman" w:eastAsia="Calibri" w:hAnsi="Times New Roman" w:cs="Times New Roman"/>
          <w:color w:val="auto"/>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9D64A6" w:rsidRPr="00510B93" w:rsidRDefault="009D64A6" w:rsidP="009D64A6">
      <w:pPr>
        <w:pStyle w:val="Default"/>
        <w:numPr>
          <w:ilvl w:val="0"/>
          <w:numId w:val="3"/>
        </w:numPr>
        <w:rPr>
          <w:rFonts w:ascii="Times New Roman" w:eastAsia="Calibri" w:hAnsi="Times New Roman" w:cs="Times New Roman"/>
          <w:color w:val="auto"/>
          <w:lang w:val="ro-RO"/>
        </w:rPr>
      </w:pPr>
      <w:r w:rsidRPr="00510B93">
        <w:rPr>
          <w:rFonts w:ascii="Times New Roman" w:eastAsia="Calibri" w:hAnsi="Times New Roman" w:cs="Times New Roman"/>
          <w:color w:val="auto"/>
          <w:lang w:val="ro-RO"/>
        </w:rPr>
        <w:t>planul propus nu va avea efecte negative semnificative asupra speciilor şi habitatelor ocrotite în cadrul sitului prin respectarea condiţiilor impuse şi prin luarea măsurilor de reducere ale efectelor negative.</w:t>
      </w:r>
    </w:p>
    <w:p w:rsidR="00053BC5" w:rsidRPr="00510B93" w:rsidRDefault="00053BC5" w:rsidP="00053BC5">
      <w:pPr>
        <w:spacing w:after="0" w:line="240" w:lineRule="auto"/>
        <w:rPr>
          <w:rFonts w:ascii="Times New Roman" w:hAnsi="Times New Roman"/>
          <w:b/>
          <w:sz w:val="16"/>
          <w:szCs w:val="16"/>
          <w:lang w:val="ro-RO"/>
        </w:rPr>
      </w:pPr>
    </w:p>
    <w:p w:rsidR="00053BC5" w:rsidRPr="00510B93" w:rsidRDefault="00053BC5" w:rsidP="00053BC5">
      <w:pPr>
        <w:spacing w:after="0" w:line="240" w:lineRule="auto"/>
        <w:rPr>
          <w:rFonts w:ascii="Times New Roman" w:hAnsi="Times New Roman"/>
          <w:sz w:val="24"/>
          <w:szCs w:val="24"/>
          <w:lang w:val="ro-RO"/>
        </w:rPr>
      </w:pPr>
      <w:r w:rsidRPr="00510B93">
        <w:rPr>
          <w:rFonts w:ascii="Times New Roman" w:hAnsi="Times New Roman"/>
          <w:b/>
          <w:sz w:val="24"/>
          <w:szCs w:val="24"/>
          <w:lang w:val="ro-RO"/>
        </w:rPr>
        <w:t xml:space="preserve">Măsuri de reducere </w:t>
      </w:r>
      <w:r w:rsidR="009D64A6" w:rsidRPr="00510B93">
        <w:rPr>
          <w:rFonts w:ascii="Times New Roman" w:hAnsi="Times New Roman"/>
          <w:b/>
          <w:sz w:val="24"/>
          <w:szCs w:val="24"/>
          <w:lang w:val="ro-RO"/>
        </w:rPr>
        <w:t>:</w:t>
      </w:r>
    </w:p>
    <w:p w:rsidR="009D64A6" w:rsidRPr="00510B93" w:rsidRDefault="009D64A6" w:rsidP="009D64A6">
      <w:pPr>
        <w:pStyle w:val="Bodytext22"/>
        <w:shd w:val="clear" w:color="auto" w:fill="auto"/>
        <w:tabs>
          <w:tab w:val="left" w:pos="360"/>
        </w:tabs>
        <w:spacing w:line="240" w:lineRule="auto"/>
        <w:ind w:firstLine="0"/>
        <w:rPr>
          <w:rFonts w:ascii="Times New Roman" w:hAnsi="Times New Roman" w:cs="Times New Roman"/>
          <w:sz w:val="24"/>
          <w:szCs w:val="24"/>
          <w:lang w:val="ro-RO"/>
        </w:rPr>
      </w:pPr>
      <w:r w:rsidRPr="00510B93">
        <w:rPr>
          <w:rFonts w:ascii="Times New Roman" w:hAnsi="Times New Roman" w:cs="Times New Roman"/>
          <w:sz w:val="24"/>
          <w:szCs w:val="24"/>
          <w:lang w:val="ro-RO"/>
        </w:rPr>
        <w:t xml:space="preserve">Pentru evitarea efectelor negative asupra ROSCI0252 </w:t>
      </w:r>
      <w:proofErr w:type="spellStart"/>
      <w:r w:rsidRPr="00510B93">
        <w:rPr>
          <w:rFonts w:ascii="Times New Roman" w:hAnsi="Times New Roman" w:cs="Times New Roman"/>
          <w:sz w:val="24"/>
          <w:szCs w:val="24"/>
          <w:lang w:val="ro-RO"/>
        </w:rPr>
        <w:t>Toplița-Scaunul</w:t>
      </w:r>
      <w:proofErr w:type="spellEnd"/>
      <w:r w:rsidRPr="00510B93">
        <w:rPr>
          <w:rFonts w:ascii="Times New Roman" w:hAnsi="Times New Roman" w:cs="Times New Roman"/>
          <w:sz w:val="24"/>
          <w:szCs w:val="24"/>
          <w:lang w:val="ro-RO"/>
        </w:rPr>
        <w:t xml:space="preserve"> Rotund Borsec:</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limitarea activităților forestiere și umane în zona bârlogurilor</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limitarea lucrărilor forestiere în principalele zone favorabile lupilor/urșilor/râsului în perioada de reproducere și creștere ale puilor</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reabilitarea habitatelor deteriorate în urma activităților umane</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 xml:space="preserve">limitarea circulației pe drumul D.A.F. </w:t>
      </w:r>
      <w:proofErr w:type="spellStart"/>
      <w:r w:rsidRPr="00510B93">
        <w:rPr>
          <w:rFonts w:ascii="Times New Roman" w:hAnsi="Times New Roman" w:cs="Times New Roman"/>
          <w:sz w:val="24"/>
          <w:szCs w:val="24"/>
          <w:lang w:val="ro-RO"/>
        </w:rPr>
        <w:t>Hurdugaș</w:t>
      </w:r>
      <w:proofErr w:type="spellEnd"/>
      <w:r w:rsidRPr="00510B93">
        <w:rPr>
          <w:rFonts w:ascii="Times New Roman" w:hAnsi="Times New Roman" w:cs="Times New Roman"/>
          <w:sz w:val="24"/>
          <w:szCs w:val="24"/>
          <w:lang w:val="ro-RO"/>
        </w:rPr>
        <w:t xml:space="preserve"> prin barieră</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evitarea formării noi drumuri</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ocrotirea traseelor turistice</w:t>
      </w:r>
    </w:p>
    <w:p w:rsidR="009D64A6" w:rsidRPr="00510B93" w:rsidRDefault="009D64A6" w:rsidP="009D64A6">
      <w:pPr>
        <w:pStyle w:val="Bodytext22"/>
        <w:shd w:val="clear" w:color="auto" w:fill="auto"/>
        <w:tabs>
          <w:tab w:val="left" w:pos="360"/>
        </w:tabs>
        <w:spacing w:line="240" w:lineRule="auto"/>
        <w:ind w:firstLine="0"/>
        <w:rPr>
          <w:rFonts w:ascii="Times New Roman" w:hAnsi="Times New Roman" w:cs="Times New Roman"/>
          <w:sz w:val="24"/>
          <w:szCs w:val="24"/>
          <w:lang w:val="ro-RO"/>
        </w:rPr>
      </w:pPr>
    </w:p>
    <w:p w:rsidR="009D64A6" w:rsidRPr="00510B93" w:rsidRDefault="009D64A6" w:rsidP="009D64A6">
      <w:pPr>
        <w:pStyle w:val="Bodytext22"/>
        <w:shd w:val="clear" w:color="auto" w:fill="auto"/>
        <w:tabs>
          <w:tab w:val="left" w:pos="360"/>
        </w:tabs>
        <w:spacing w:line="240" w:lineRule="auto"/>
        <w:ind w:firstLine="0"/>
        <w:rPr>
          <w:rFonts w:ascii="Times New Roman" w:hAnsi="Times New Roman" w:cs="Times New Roman"/>
          <w:sz w:val="24"/>
          <w:szCs w:val="24"/>
          <w:lang w:val="ro-RO"/>
        </w:rPr>
      </w:pPr>
      <w:r w:rsidRPr="00510B93">
        <w:rPr>
          <w:rFonts w:ascii="Times New Roman" w:hAnsi="Times New Roman" w:cs="Times New Roman"/>
          <w:sz w:val="24"/>
          <w:szCs w:val="24"/>
          <w:lang w:val="ro-RO"/>
        </w:rPr>
        <w:t>Pentru evitarea efectelor negative asupra ROSCI0019 Călimani-Gurghiu:</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prin plan nu se propune observatoare și hrănitoare pentru urși</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menținerea a min. 3 arbori morți pe hectar pentru lilieci</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ocolirea bălților de la marginea drumurilor de către utilajele cu care se fac exploatări forestiere</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menținerea arborilor de frasin, plop, salcie de-a lungul râurilor și în zonele cu umiditate ridicat</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nu vor fi drenate suprafețele cu umiditate ridicată în zona pâr</w:t>
      </w:r>
      <w:r w:rsidR="00510B93">
        <w:rPr>
          <w:rFonts w:ascii="Times New Roman" w:hAnsi="Times New Roman" w:cs="Times New Roman"/>
          <w:sz w:val="24"/>
          <w:szCs w:val="24"/>
          <w:lang w:val="ro-RO"/>
        </w:rPr>
        <w:t>aielor</w:t>
      </w:r>
      <w:r w:rsidRPr="00510B93">
        <w:rPr>
          <w:rFonts w:ascii="Times New Roman" w:hAnsi="Times New Roman" w:cs="Times New Roman"/>
          <w:sz w:val="24"/>
          <w:szCs w:val="24"/>
          <w:lang w:val="ro-RO"/>
        </w:rPr>
        <w:t xml:space="preserve"> (se vor menține zona de protecție ale acestora)</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reducerea circulației auto prin intermediul D.A.F. prin montarea de barieră</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egalizarea în timp a suprafețelor de pădure pe categorii de vârstă</w:t>
      </w:r>
    </w:p>
    <w:p w:rsidR="009D64A6" w:rsidRPr="00510B93" w:rsidRDefault="009D64A6" w:rsidP="009D64A6">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 xml:space="preserve">Întreținerea permanentă a drumurilor auto-forestiere pentru evitarea </w:t>
      </w:r>
      <w:r w:rsidR="00510B93" w:rsidRPr="00510B93">
        <w:rPr>
          <w:rFonts w:ascii="Times New Roman" w:hAnsi="Times New Roman" w:cs="Times New Roman"/>
          <w:sz w:val="24"/>
          <w:szCs w:val="24"/>
          <w:lang w:val="ro-RO"/>
        </w:rPr>
        <w:t>creării</w:t>
      </w:r>
      <w:r w:rsidRPr="00510B93">
        <w:rPr>
          <w:rFonts w:ascii="Times New Roman" w:hAnsi="Times New Roman" w:cs="Times New Roman"/>
          <w:sz w:val="24"/>
          <w:szCs w:val="24"/>
          <w:lang w:val="ro-RO"/>
        </w:rPr>
        <w:t xml:space="preserve"> de habitate capcană</w:t>
      </w:r>
    </w:p>
    <w:p w:rsidR="00510B93" w:rsidRPr="00F70E07" w:rsidRDefault="009D64A6" w:rsidP="00F70E07">
      <w:pPr>
        <w:pStyle w:val="Bodytext22"/>
        <w:numPr>
          <w:ilvl w:val="0"/>
          <w:numId w:val="24"/>
        </w:numPr>
        <w:shd w:val="clear" w:color="auto" w:fill="auto"/>
        <w:tabs>
          <w:tab w:val="left" w:pos="360"/>
        </w:tabs>
        <w:spacing w:line="240" w:lineRule="auto"/>
        <w:rPr>
          <w:rFonts w:ascii="Times New Roman" w:hAnsi="Times New Roman" w:cs="Times New Roman"/>
          <w:sz w:val="24"/>
          <w:szCs w:val="24"/>
          <w:lang w:val="ro-RO"/>
        </w:rPr>
      </w:pPr>
      <w:r w:rsidRPr="00510B93">
        <w:rPr>
          <w:rFonts w:ascii="Times New Roman" w:hAnsi="Times New Roman" w:cs="Times New Roman"/>
          <w:sz w:val="24"/>
          <w:szCs w:val="24"/>
          <w:lang w:val="ro-RO"/>
        </w:rPr>
        <w:t>interzicerea tăierii arborilor de pe malul râurilor/pâraielor</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510B93" w:rsidRDefault="00105408" w:rsidP="003157F7">
      <w:pPr>
        <w:numPr>
          <w:ilvl w:val="0"/>
          <w:numId w:val="10"/>
        </w:numPr>
        <w:spacing w:after="0" w:line="240" w:lineRule="auto"/>
        <w:jc w:val="both"/>
        <w:rPr>
          <w:rFonts w:ascii="Times New Roman" w:eastAsia="Times New Roman" w:hAnsi="Times New Roman"/>
          <w:b/>
          <w:bCs/>
          <w:color w:val="000000"/>
          <w:sz w:val="24"/>
          <w:szCs w:val="24"/>
          <w:lang w:val="ro-RO"/>
        </w:rPr>
      </w:pPr>
      <w:r w:rsidRPr="00510B93">
        <w:rPr>
          <w:rFonts w:ascii="Times New Roman" w:hAnsi="Times New Roman"/>
          <w:b/>
          <w:sz w:val="24"/>
          <w:szCs w:val="24"/>
          <w:lang w:val="ro-RO"/>
        </w:rPr>
        <w:t xml:space="preserve">În </w:t>
      </w:r>
      <w:r w:rsidR="001E1FA2" w:rsidRPr="00510B93">
        <w:rPr>
          <w:rFonts w:ascii="Times New Roman" w:hAnsi="Times New Roman"/>
          <w:b/>
          <w:sz w:val="24"/>
          <w:szCs w:val="24"/>
          <w:lang w:val="ro-RO"/>
        </w:rPr>
        <w:t xml:space="preserve">Amenajamentul Silvic Proprietate Privată a </w:t>
      </w:r>
      <w:r w:rsidR="003157F7" w:rsidRPr="00510B93">
        <w:rPr>
          <w:rFonts w:ascii="Times New Roman" w:hAnsi="Times New Roman"/>
          <w:b/>
          <w:sz w:val="24"/>
          <w:szCs w:val="24"/>
          <w:lang w:val="ro-RO"/>
        </w:rPr>
        <w:t>„</w:t>
      </w:r>
      <w:r w:rsidR="001421A1" w:rsidRPr="00510B93">
        <w:rPr>
          <w:rFonts w:ascii="Times New Roman" w:hAnsi="Times New Roman"/>
          <w:b/>
          <w:i/>
          <w:color w:val="000000"/>
          <w:sz w:val="24"/>
          <w:szCs w:val="24"/>
          <w:lang w:val="ro-RO"/>
        </w:rPr>
        <w:t>Amenajamentul Silvic al Fondului Forestier Proprietatea P</w:t>
      </w:r>
      <w:r w:rsidR="009D64A6" w:rsidRPr="00510B93">
        <w:rPr>
          <w:rFonts w:ascii="Times New Roman" w:hAnsi="Times New Roman"/>
          <w:b/>
          <w:i/>
          <w:color w:val="000000"/>
          <w:sz w:val="24"/>
          <w:szCs w:val="24"/>
          <w:lang w:val="ro-RO"/>
        </w:rPr>
        <w:t>ublică Municipiul Toplița</w:t>
      </w:r>
      <w:r w:rsidR="001421A1" w:rsidRPr="00510B93">
        <w:rPr>
          <w:rFonts w:ascii="Times New Roman" w:hAnsi="Times New Roman"/>
          <w:b/>
          <w:i/>
          <w:sz w:val="24"/>
          <w:szCs w:val="24"/>
          <w:lang w:val="ro-RO"/>
        </w:rPr>
        <w:t xml:space="preserve">, judeţul Harghita constituit în U.P. </w:t>
      </w:r>
      <w:r w:rsidR="009530B2" w:rsidRPr="00510B93">
        <w:rPr>
          <w:rFonts w:ascii="Times New Roman" w:hAnsi="Times New Roman"/>
          <w:b/>
          <w:i/>
          <w:sz w:val="24"/>
          <w:szCs w:val="24"/>
          <w:lang w:val="ro-RO"/>
        </w:rPr>
        <w:t>I</w:t>
      </w:r>
      <w:r w:rsidR="001421A1" w:rsidRPr="00510B93">
        <w:rPr>
          <w:rFonts w:ascii="Times New Roman" w:hAnsi="Times New Roman"/>
          <w:b/>
          <w:i/>
          <w:sz w:val="24"/>
          <w:szCs w:val="24"/>
          <w:lang w:val="ro-RO"/>
        </w:rPr>
        <w:t xml:space="preserve"> </w:t>
      </w:r>
      <w:r w:rsidR="009D64A6" w:rsidRPr="00510B93">
        <w:rPr>
          <w:rFonts w:ascii="Times New Roman" w:hAnsi="Times New Roman"/>
          <w:b/>
          <w:i/>
          <w:sz w:val="24"/>
          <w:szCs w:val="24"/>
          <w:lang w:val="ro-RO"/>
        </w:rPr>
        <w:t>TOPLIȚA PĂDURE</w:t>
      </w:r>
      <w:r w:rsidR="001E1FA2" w:rsidRPr="00510B93">
        <w:rPr>
          <w:rFonts w:ascii="Times New Roman" w:hAnsi="Times New Roman"/>
          <w:b/>
          <w:i/>
          <w:color w:val="000000"/>
          <w:sz w:val="24"/>
          <w:szCs w:val="24"/>
          <w:lang w:val="ro-RO"/>
        </w:rPr>
        <w:t xml:space="preserve">” </w:t>
      </w:r>
      <w:bookmarkStart w:id="1" w:name="bookmark13"/>
      <w:r w:rsidR="003157F7" w:rsidRPr="00510B93">
        <w:rPr>
          <w:rFonts w:ascii="Times New Roman" w:hAnsi="Times New Roman"/>
          <w:b/>
          <w:i/>
          <w:color w:val="000000"/>
          <w:sz w:val="24"/>
          <w:szCs w:val="24"/>
          <w:lang w:val="ro-RO"/>
        </w:rPr>
        <w:t xml:space="preserve"> </w:t>
      </w:r>
      <w:r w:rsidR="00CA6AA2" w:rsidRPr="00510B93">
        <w:rPr>
          <w:rFonts w:ascii="Times New Roman" w:eastAsia="Times New Roman" w:hAnsi="Times New Roman"/>
          <w:b/>
          <w:bCs/>
          <w:color w:val="000000"/>
          <w:sz w:val="24"/>
          <w:szCs w:val="24"/>
          <w:lang w:val="ro-RO"/>
        </w:rPr>
        <w:t xml:space="preserve">măsuri pentru reducerea impactului asupra </w:t>
      </w:r>
      <w:r w:rsidR="0046517E" w:rsidRPr="00510B93">
        <w:rPr>
          <w:rFonts w:ascii="Times New Roman" w:eastAsia="Times New Roman" w:hAnsi="Times New Roman"/>
          <w:b/>
          <w:bCs/>
          <w:color w:val="000000"/>
          <w:sz w:val="24"/>
          <w:szCs w:val="24"/>
          <w:lang w:val="ro-RO"/>
        </w:rPr>
        <w:t>mediului</w:t>
      </w:r>
      <w:r w:rsidR="00CA6AA2" w:rsidRPr="00510B93">
        <w:rPr>
          <w:rFonts w:ascii="Times New Roman" w:eastAsia="Times New Roman" w:hAnsi="Times New Roman"/>
          <w:b/>
          <w:bCs/>
          <w:color w:val="000000"/>
          <w:sz w:val="24"/>
          <w:szCs w:val="24"/>
          <w:lang w:val="ro-RO"/>
        </w:rPr>
        <w:t>:</w:t>
      </w:r>
      <w:bookmarkEnd w:id="1"/>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lastRenderedPageBreak/>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evitarea alterării habitatelor din jurul adăposturilor şi a zonelor de împerechere, cuibărit şi creştere a puilor;</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păstrarea arborilor bătrâni, scorburoşi şi cu cuiburi în pădure</w:t>
      </w:r>
      <w:r w:rsidR="009D64A6">
        <w:rPr>
          <w:rFonts w:ascii="Times New Roman" w:hAnsi="Times New Roman"/>
          <w:sz w:val="24"/>
          <w:szCs w:val="24"/>
          <w:lang w:val="ro-RO"/>
        </w:rPr>
        <w:t xml:space="preserve"> </w:t>
      </w:r>
      <w:r w:rsidRPr="009530B2">
        <w:rPr>
          <w:rFonts w:ascii="Times New Roman" w:hAnsi="Times New Roman"/>
          <w:sz w:val="24"/>
          <w:szCs w:val="24"/>
          <w:lang w:val="ro-RO"/>
        </w:rPr>
        <w:t>;</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reconstrucţia cuiburilor a căror distrugere prin lucrările de exploatare nu poate fi evitată, cunoscut fiind, că păsările care au plecat nestingherite, revin la cuiburi, în cazul în care acestea sunt reconstruite;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interzicerea păşunatului şi accesului câinilor în pădure, aceştia putând provoca perturbări semnificative la nivelul populaţiei păsărilor, în mod deosebit, a acelora care cuibăresc la nivelul solului;</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 xml:space="preserve">asigurarea unei structuri relativ compacte a pădurii; instalarea de adăposturi şi cuiburi artificiale în </w:t>
      </w:r>
      <w:proofErr w:type="spellStart"/>
      <w:r w:rsidRPr="009530B2">
        <w:rPr>
          <w:rFonts w:ascii="Times New Roman" w:hAnsi="Times New Roman"/>
          <w:sz w:val="24"/>
          <w:szCs w:val="24"/>
          <w:lang w:val="ro-RO"/>
        </w:rPr>
        <w:t>arboretele</w:t>
      </w:r>
      <w:proofErr w:type="spellEnd"/>
      <w:r w:rsidRPr="009530B2">
        <w:rPr>
          <w:rFonts w:ascii="Times New Roman" w:hAnsi="Times New Roman"/>
          <w:sz w:val="24"/>
          <w:szCs w:val="24"/>
          <w:lang w:val="ro-RO"/>
        </w:rPr>
        <w:t xml:space="preserve"> tinere;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dezvoltarea zonelor de lizieră (minim 30 m de lizieră până la intrarea în pădure) şi organizarea de limite naturale de-a lungul drumurilor şi potecilor din pădure prin menţinerea plantelor ierboase perene înalte;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excluderea folosirii pesticidelor, măcar în vecinătatea adăposturilor.</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măsuri pentru reducerea impactului asupra speciilor de plante: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interzicerea depozitării masei lemnoase exploatate în zone în care aceste specii au fost identificate;</w:t>
      </w:r>
    </w:p>
    <w:p w:rsidR="009530B2" w:rsidRP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evitarea colectării materialului lemnos pe traseele în care au fost identificate respectivele specii;</w:t>
      </w:r>
    </w:p>
    <w:p w:rsidR="009530B2" w:rsidRDefault="009530B2" w:rsidP="009530B2">
      <w:pPr>
        <w:spacing w:after="0" w:line="240" w:lineRule="auto"/>
        <w:jc w:val="both"/>
        <w:rPr>
          <w:rFonts w:ascii="Times New Roman" w:hAnsi="Times New Roman"/>
          <w:sz w:val="24"/>
          <w:szCs w:val="24"/>
          <w:lang w:val="ro-RO"/>
        </w:rPr>
      </w:pPr>
      <w:r w:rsidRPr="009530B2">
        <w:rPr>
          <w:rFonts w:ascii="Times New Roman" w:hAnsi="Times New Roman"/>
          <w:sz w:val="24"/>
          <w:szCs w:val="24"/>
          <w:lang w:val="ro-RO"/>
        </w:rPr>
        <w:t>-</w:t>
      </w:r>
      <w:r w:rsidRPr="009530B2">
        <w:rPr>
          <w:rFonts w:ascii="Times New Roman" w:hAnsi="Times New Roman"/>
          <w:sz w:val="24"/>
          <w:szCs w:val="24"/>
          <w:lang w:val="ro-RO"/>
        </w:rPr>
        <w:tab/>
        <w:t>se interzice amplasarea de rampe de încărcare în zone în care a fost raportată prezenţa speciilor de interes comunitar.</w:t>
      </w:r>
    </w:p>
    <w:p w:rsidR="009530B2" w:rsidRDefault="009530B2" w:rsidP="00193E6C">
      <w:pPr>
        <w:spacing w:after="0" w:line="240" w:lineRule="auto"/>
        <w:jc w:val="both"/>
        <w:rPr>
          <w:rFonts w:ascii="Times New Roman" w:hAnsi="Times New Roman"/>
          <w:sz w:val="24"/>
          <w:szCs w:val="24"/>
          <w:lang w:val="ro-RO"/>
        </w:rPr>
      </w:pPr>
    </w:p>
    <w:p w:rsidR="00105408" w:rsidRPr="007636CE" w:rsidRDefault="009530B2" w:rsidP="00193E6C">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193E6C" w:rsidRPr="007636CE">
        <w:rPr>
          <w:rFonts w:ascii="Times New Roman" w:hAnsi="Times New Roman"/>
          <w:sz w:val="24"/>
          <w:szCs w:val="24"/>
          <w:lang w:val="ro-RO"/>
        </w:rPr>
        <w:t>Totodată trebuie respectate și următoarele condiții pe toată suprafața prevăzută în amenajament: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păstrarea în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w:t>
      </w:r>
      <w:r w:rsidR="009D64A6">
        <w:rPr>
          <w:rFonts w:ascii="Times New Roman" w:hAnsi="Times New Roman" w:cs="Times New Roman"/>
          <w:color w:val="auto"/>
          <w:sz w:val="22"/>
          <w:szCs w:val="22"/>
          <w:lang w:val="ro-RO"/>
        </w:rPr>
        <w:t xml:space="preserve">7-10 </w:t>
      </w:r>
      <w:r w:rsidRPr="007636CE">
        <w:rPr>
          <w:rFonts w:ascii="Times New Roman" w:hAnsi="Times New Roman" w:cs="Times New Roman"/>
          <w:color w:val="auto"/>
          <w:sz w:val="22"/>
          <w:szCs w:val="22"/>
          <w:lang w:val="ro-RO"/>
        </w:rPr>
        <w:t xml:space="preserve">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w:t>
      </w:r>
      <w:r w:rsidRPr="007636CE">
        <w:rPr>
          <w:rFonts w:ascii="Times New Roman" w:hAnsi="Times New Roman" w:cs="Times New Roman"/>
          <w:color w:val="auto"/>
          <w:sz w:val="22"/>
          <w:szCs w:val="22"/>
          <w:lang w:val="ro-RO"/>
        </w:rPr>
        <w:lastRenderedPageBreak/>
        <w:t xml:space="preserve">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FB135B" w:rsidRPr="0007352F" w:rsidRDefault="00FB135B" w:rsidP="00D00D05">
      <w:pPr>
        <w:pStyle w:val="BodyText20"/>
        <w:shd w:val="clear" w:color="auto" w:fill="auto"/>
        <w:spacing w:before="0" w:line="240" w:lineRule="auto"/>
        <w:ind w:left="40" w:firstLine="0"/>
        <w:rPr>
          <w:b/>
          <w:i/>
          <w:sz w:val="22"/>
          <w:szCs w:val="22"/>
          <w:lang w:val="ro-RO"/>
        </w:rPr>
      </w:pPr>
      <w:r w:rsidRPr="0007352F">
        <w:rPr>
          <w:b/>
          <w:i/>
          <w:sz w:val="22"/>
          <w:szCs w:val="22"/>
          <w:lang w:val="ro-RO"/>
        </w:rPr>
        <w:t>Pentru modificările notificate condițiile sunt:</w:t>
      </w:r>
    </w:p>
    <w:p w:rsidR="00FB135B" w:rsidRPr="0007352F"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07352F">
        <w:rPr>
          <w:rFonts w:ascii="Times New Roman" w:eastAsia="Times New Roman" w:hAnsi="Times New Roman"/>
          <w:b/>
          <w:lang w:val="ro-RO" w:eastAsia="ro-RO"/>
        </w:rPr>
        <w:tab/>
        <w:t>Modificările Amenajamentului silvic U.P.</w:t>
      </w:r>
      <w:r w:rsidR="009530B2" w:rsidRPr="0007352F">
        <w:rPr>
          <w:rFonts w:ascii="Times New Roman" w:eastAsia="Times New Roman" w:hAnsi="Times New Roman"/>
          <w:b/>
          <w:lang w:val="ro-RO" w:eastAsia="ro-RO"/>
        </w:rPr>
        <w:t>I</w:t>
      </w:r>
      <w:r w:rsidRPr="0007352F">
        <w:rPr>
          <w:rFonts w:ascii="Times New Roman" w:eastAsia="Times New Roman" w:hAnsi="Times New Roman"/>
          <w:b/>
          <w:lang w:val="ro-RO" w:eastAsia="ro-RO"/>
        </w:rPr>
        <w:t xml:space="preserve"> </w:t>
      </w:r>
      <w:r w:rsidR="009D64A6">
        <w:rPr>
          <w:rFonts w:ascii="Times New Roman" w:eastAsia="Times New Roman" w:hAnsi="Times New Roman"/>
          <w:b/>
          <w:lang w:val="ro-RO" w:eastAsia="ro-RO"/>
        </w:rPr>
        <w:t>TOPLIȚA PĂDURE</w:t>
      </w:r>
      <w:r w:rsidRPr="0007352F">
        <w:rPr>
          <w:rFonts w:ascii="Times New Roman" w:eastAsia="Times New Roman" w:hAnsi="Times New Roman"/>
          <w:b/>
          <w:lang w:val="ro-RO" w:eastAsia="ro-RO"/>
        </w:rPr>
        <w:t xml:space="preserve"> se vor realiza cu respectarea condițiilor înscrise în prezenta decizia de încadrare.</w:t>
      </w:r>
    </w:p>
    <w:p w:rsidR="00FB135B" w:rsidRPr="0007352F"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07352F">
        <w:rPr>
          <w:rFonts w:ascii="Times New Roman" w:eastAsia="Times New Roman" w:hAnsi="Times New Roman"/>
          <w:b/>
          <w:lang w:val="ro-RO" w:eastAsia="ro-RO"/>
        </w:rPr>
        <w:tab/>
        <w:t xml:space="preserve">Lucrările de exploatare a masei lemnoase afectate de </w:t>
      </w:r>
      <w:proofErr w:type="spellStart"/>
      <w:r w:rsidRPr="0007352F">
        <w:rPr>
          <w:rFonts w:ascii="Times New Roman" w:eastAsia="Times New Roman" w:hAnsi="Times New Roman"/>
          <w:b/>
          <w:lang w:val="ro-RO" w:eastAsia="ro-RO"/>
        </w:rPr>
        <w:t>doborâturi</w:t>
      </w:r>
      <w:proofErr w:type="spellEnd"/>
      <w:r w:rsidRPr="0007352F">
        <w:rPr>
          <w:rFonts w:ascii="Times New Roman" w:eastAsia="Times New Roman" w:hAnsi="Times New Roman"/>
          <w:b/>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B135B" w:rsidRPr="0007352F"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07352F">
        <w:rPr>
          <w:rFonts w:ascii="Times New Roman" w:eastAsia="Times New Roman" w:hAnsi="Times New Roman"/>
          <w:b/>
          <w:lang w:val="ro-RO" w:eastAsia="ro-RO"/>
        </w:rPr>
        <w:tab/>
        <w:t xml:space="preserve">Lucrările de exploatare a masei lemnoase trebuie să aibă caracterul tăierilor de transformare conducând arboretul spre arboret </w:t>
      </w:r>
      <w:proofErr w:type="spellStart"/>
      <w:r w:rsidRPr="0007352F">
        <w:rPr>
          <w:rFonts w:ascii="Times New Roman" w:eastAsia="Times New Roman" w:hAnsi="Times New Roman"/>
          <w:b/>
          <w:lang w:val="ro-RO" w:eastAsia="ro-RO"/>
        </w:rPr>
        <w:t>plurien</w:t>
      </w:r>
      <w:proofErr w:type="spellEnd"/>
      <w:r w:rsidR="001421A1" w:rsidRPr="0007352F">
        <w:rPr>
          <w:rFonts w:ascii="Times New Roman" w:eastAsia="Times New Roman" w:hAnsi="Times New Roman"/>
          <w:b/>
          <w:lang w:val="ro-RO" w:eastAsia="ro-RO"/>
        </w:rPr>
        <w:t>, de amestec</w:t>
      </w:r>
      <w:r w:rsidRPr="0007352F">
        <w:rPr>
          <w:rFonts w:ascii="Times New Roman" w:eastAsia="Times New Roman" w:hAnsi="Times New Roman"/>
          <w:b/>
          <w:lang w:val="ro-RO" w:eastAsia="ro-RO"/>
        </w:rPr>
        <w:t>, suprafeţele afectate de exploatări vor fi reîmpădurite/completări la regenerare naturală conform legislaţiei silvice în vigoare.</w:t>
      </w:r>
    </w:p>
    <w:p w:rsidR="00FB135B" w:rsidRPr="0007352F" w:rsidRDefault="00FB135B" w:rsidP="00FB135B">
      <w:pPr>
        <w:spacing w:after="0" w:line="240" w:lineRule="auto"/>
        <w:ind w:left="284" w:firstLine="360"/>
        <w:jc w:val="both"/>
        <w:rPr>
          <w:rFonts w:ascii="Times New Roman" w:eastAsia="Times New Roman" w:hAnsi="Times New Roman"/>
          <w:b/>
          <w:lang w:val="ro-RO" w:eastAsia="ro-RO"/>
        </w:rPr>
      </w:pPr>
      <w:r w:rsidRPr="0007352F">
        <w:rPr>
          <w:rFonts w:ascii="Times New Roman" w:eastAsia="Times New Roman" w:hAnsi="Times New Roman"/>
          <w:b/>
          <w:lang w:val="ro-RO" w:eastAsia="ro-RO"/>
        </w:rPr>
        <w:t xml:space="preserve">În cazul în care modificările survenite-intervenite în amenajamentul silvic implică, conform art.5 alin.(1) </w:t>
      </w:r>
      <w:proofErr w:type="spellStart"/>
      <w:r w:rsidRPr="0007352F">
        <w:rPr>
          <w:rFonts w:ascii="Times New Roman" w:eastAsia="Times New Roman" w:hAnsi="Times New Roman"/>
          <w:b/>
          <w:lang w:val="ro-RO" w:eastAsia="ro-RO"/>
        </w:rPr>
        <w:t>lit.a</w:t>
      </w:r>
      <w:proofErr w:type="spellEnd"/>
      <w:r w:rsidRPr="0007352F">
        <w:rPr>
          <w:rFonts w:ascii="Times New Roman" w:eastAsia="Times New Roman" w:hAnsi="Times New Roman"/>
          <w:b/>
          <w:lang w:val="ro-RO" w:eastAsia="ro-RO"/>
        </w:rPr>
        <w:t xml:space="preserve">, din </w:t>
      </w:r>
      <w:r w:rsidRPr="0007352F">
        <w:rPr>
          <w:rFonts w:ascii="Times New Roman" w:eastAsia="Times New Roman" w:hAnsi="Times New Roman"/>
          <w:b/>
          <w:lang w:val="ro-RO"/>
        </w:rPr>
        <w:t>Ordinul M.M.P. nr.3814/06.noiembrie 2012</w:t>
      </w:r>
      <w:r w:rsidRPr="0007352F">
        <w:rPr>
          <w:rFonts w:ascii="Times New Roman" w:eastAsia="Times New Roman" w:hAnsi="Times New Roman"/>
          <w:b/>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830843" w:rsidRPr="007636CE" w:rsidRDefault="00830843" w:rsidP="00830843">
      <w:pPr>
        <w:pStyle w:val="BodyText20"/>
        <w:shd w:val="clear" w:color="auto" w:fill="auto"/>
        <w:spacing w:before="0" w:after="245" w:line="210" w:lineRule="exact"/>
        <w:ind w:left="40" w:firstLine="0"/>
        <w:rPr>
          <w:b/>
          <w:i/>
          <w:sz w:val="24"/>
          <w:szCs w:val="24"/>
          <w:lang w:val="ro-RO"/>
        </w:rPr>
      </w:pPr>
      <w:r w:rsidRPr="007636CE">
        <w:rPr>
          <w:b/>
          <w:i/>
          <w:sz w:val="24"/>
          <w:szCs w:val="24"/>
          <w:lang w:val="ro-RO"/>
        </w:rPr>
        <w:t>Monitorizarea efectelor asupra mediului, în conformitate cu art. 27, din HG 1076/2004 :</w:t>
      </w:r>
    </w:p>
    <w:p w:rsidR="006850DA" w:rsidRPr="00522E7C" w:rsidRDefault="006850DA" w:rsidP="006850DA">
      <w:pPr>
        <w:pStyle w:val="BodyText20"/>
        <w:numPr>
          <w:ilvl w:val="1"/>
          <w:numId w:val="14"/>
        </w:numPr>
        <w:shd w:val="clear" w:color="auto" w:fill="auto"/>
        <w:tabs>
          <w:tab w:val="left" w:pos="786"/>
        </w:tabs>
        <w:spacing w:before="0" w:line="240" w:lineRule="auto"/>
        <w:ind w:left="457" w:right="58" w:hanging="110"/>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măsurilor</w:t>
      </w:r>
      <w:proofErr w:type="spellEnd"/>
      <w:r w:rsidRPr="00522E7C">
        <w:rPr>
          <w:i/>
          <w:sz w:val="22"/>
          <w:szCs w:val="22"/>
        </w:rPr>
        <w:t xml:space="preserve"> enumerate </w:t>
      </w:r>
      <w:proofErr w:type="spellStart"/>
      <w:r w:rsidRPr="00522E7C">
        <w:rPr>
          <w:i/>
          <w:sz w:val="22"/>
          <w:szCs w:val="22"/>
        </w:rPr>
        <w:t>pentru</w:t>
      </w:r>
      <w:proofErr w:type="spellEnd"/>
      <w:r w:rsidRPr="00522E7C">
        <w:rPr>
          <w:i/>
          <w:sz w:val="22"/>
          <w:szCs w:val="22"/>
        </w:rPr>
        <w:t xml:space="preserve"> </w:t>
      </w:r>
      <w:proofErr w:type="spellStart"/>
      <w:r w:rsidRPr="00522E7C">
        <w:rPr>
          <w:i/>
          <w:sz w:val="22"/>
          <w:szCs w:val="22"/>
        </w:rPr>
        <w:t>menţinerea</w:t>
      </w:r>
      <w:proofErr w:type="spellEnd"/>
      <w:r w:rsidRPr="00522E7C">
        <w:rPr>
          <w:i/>
          <w:sz w:val="22"/>
          <w:szCs w:val="22"/>
        </w:rPr>
        <w:t>/</w:t>
      </w:r>
      <w:proofErr w:type="spellStart"/>
      <w:r w:rsidRPr="00522E7C">
        <w:rPr>
          <w:i/>
          <w:sz w:val="22"/>
          <w:szCs w:val="22"/>
        </w:rPr>
        <w:t>refacerea</w:t>
      </w:r>
      <w:proofErr w:type="spellEnd"/>
      <w:r w:rsidRPr="00522E7C">
        <w:rPr>
          <w:i/>
          <w:sz w:val="22"/>
          <w:szCs w:val="22"/>
        </w:rPr>
        <w:t xml:space="preserve"> </w:t>
      </w:r>
      <w:proofErr w:type="spellStart"/>
      <w:r w:rsidRPr="00522E7C">
        <w:rPr>
          <w:i/>
          <w:sz w:val="22"/>
          <w:szCs w:val="22"/>
        </w:rPr>
        <w:t>stării</w:t>
      </w:r>
      <w:proofErr w:type="spellEnd"/>
      <w:r w:rsidRPr="00522E7C">
        <w:rPr>
          <w:i/>
          <w:sz w:val="22"/>
          <w:szCs w:val="22"/>
        </w:rPr>
        <w:t xml:space="preserve"> </w:t>
      </w:r>
      <w:proofErr w:type="spellStart"/>
      <w:r w:rsidRPr="00522E7C">
        <w:rPr>
          <w:i/>
          <w:sz w:val="22"/>
          <w:szCs w:val="22"/>
        </w:rPr>
        <w:t>favorabile</w:t>
      </w:r>
      <w:proofErr w:type="spellEnd"/>
      <w:r w:rsidRPr="00522E7C">
        <w:rPr>
          <w:i/>
          <w:sz w:val="22"/>
          <w:szCs w:val="22"/>
        </w:rPr>
        <w:t xml:space="preserve"> a </w:t>
      </w:r>
      <w:proofErr w:type="spellStart"/>
      <w:r w:rsidRPr="00522E7C">
        <w:rPr>
          <w:i/>
          <w:sz w:val="22"/>
          <w:szCs w:val="22"/>
        </w:rPr>
        <w:t>habitatelor</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w:t>
      </w:r>
      <w:proofErr w:type="spellStart"/>
      <w:r w:rsidRPr="00522E7C">
        <w:rPr>
          <w:i/>
          <w:sz w:val="22"/>
          <w:szCs w:val="22"/>
        </w:rPr>
        <w:t>speciilor</w:t>
      </w:r>
      <w:proofErr w:type="spellEnd"/>
      <w:r w:rsidRPr="00522E7C">
        <w:rPr>
          <w:i/>
          <w:sz w:val="22"/>
          <w:szCs w:val="22"/>
        </w:rPr>
        <w:t xml:space="preserve"> de </w:t>
      </w:r>
      <w:proofErr w:type="spellStart"/>
      <w:r w:rsidRPr="00522E7C">
        <w:rPr>
          <w:i/>
          <w:sz w:val="22"/>
          <w:szCs w:val="22"/>
        </w:rPr>
        <w:t>interes</w:t>
      </w:r>
      <w:proofErr w:type="spellEnd"/>
      <w:r w:rsidRPr="00522E7C">
        <w:rPr>
          <w:i/>
          <w:sz w:val="22"/>
          <w:szCs w:val="22"/>
        </w:rPr>
        <w:t xml:space="preserve"> </w:t>
      </w:r>
      <w:proofErr w:type="spellStart"/>
      <w:r w:rsidRPr="00522E7C">
        <w:rPr>
          <w:i/>
          <w:sz w:val="22"/>
          <w:szCs w:val="22"/>
        </w:rPr>
        <w:t>comunitar</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avizate</w:t>
      </w:r>
      <w:proofErr w:type="spellEnd"/>
      <w:r w:rsidRPr="00522E7C">
        <w:rPr>
          <w:i/>
          <w:sz w:val="22"/>
          <w:szCs w:val="22"/>
        </w:rPr>
        <w:t xml:space="preserve"> de </w:t>
      </w:r>
      <w:proofErr w:type="spellStart"/>
      <w:r w:rsidRPr="00522E7C">
        <w:rPr>
          <w:i/>
          <w:sz w:val="22"/>
          <w:szCs w:val="22"/>
        </w:rPr>
        <w:t>administratorului</w:t>
      </w:r>
      <w:proofErr w:type="spellEnd"/>
      <w:r w:rsidRPr="00522E7C">
        <w:rPr>
          <w:i/>
          <w:sz w:val="22"/>
          <w:szCs w:val="22"/>
        </w:rPr>
        <w:t>/</w:t>
      </w:r>
      <w:proofErr w:type="spellStart"/>
      <w:r w:rsidRPr="00522E7C">
        <w:rPr>
          <w:i/>
          <w:sz w:val="22"/>
          <w:szCs w:val="22"/>
        </w:rPr>
        <w:t>custodelui</w:t>
      </w:r>
      <w:proofErr w:type="spellEnd"/>
      <w:r w:rsidRPr="00522E7C">
        <w:rPr>
          <w:i/>
          <w:sz w:val="22"/>
          <w:szCs w:val="22"/>
        </w:rPr>
        <w:t xml:space="preserve"> </w:t>
      </w:r>
      <w:proofErr w:type="spellStart"/>
      <w:r w:rsidRPr="00522E7C">
        <w:rPr>
          <w:i/>
          <w:sz w:val="22"/>
          <w:szCs w:val="22"/>
        </w:rPr>
        <w:t>ariei</w:t>
      </w:r>
      <w:proofErr w:type="spellEnd"/>
      <w:r w:rsidRPr="00522E7C">
        <w:rPr>
          <w:i/>
          <w:sz w:val="22"/>
          <w:szCs w:val="22"/>
        </w:rPr>
        <w:t xml:space="preserve"> </w:t>
      </w:r>
      <w:proofErr w:type="spellStart"/>
      <w:r w:rsidRPr="00522E7C">
        <w:rPr>
          <w:i/>
          <w:sz w:val="22"/>
          <w:szCs w:val="22"/>
        </w:rPr>
        <w:t>naturale</w:t>
      </w:r>
      <w:proofErr w:type="spellEnd"/>
      <w:r w:rsidRPr="00522E7C">
        <w:rPr>
          <w:i/>
          <w:sz w:val="22"/>
          <w:szCs w:val="22"/>
        </w:rPr>
        <w:t xml:space="preserve"> </w:t>
      </w:r>
      <w:proofErr w:type="spellStart"/>
      <w:r w:rsidRPr="00522E7C">
        <w:rPr>
          <w:i/>
          <w:sz w:val="22"/>
          <w:szCs w:val="22"/>
        </w:rPr>
        <w:t>protejate</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522E7C" w:rsidRDefault="006850DA" w:rsidP="006850DA">
      <w:pPr>
        <w:pStyle w:val="BodyText20"/>
        <w:numPr>
          <w:ilvl w:val="1"/>
          <w:numId w:val="14"/>
        </w:numPr>
        <w:shd w:val="clear" w:color="auto" w:fill="auto"/>
        <w:tabs>
          <w:tab w:val="left" w:pos="786"/>
        </w:tabs>
        <w:spacing w:before="0" w:line="240" w:lineRule="auto"/>
        <w:ind w:left="457" w:right="58" w:hanging="110"/>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asigurării</w:t>
      </w:r>
      <w:proofErr w:type="spellEnd"/>
      <w:r w:rsidRPr="00522E7C">
        <w:rPr>
          <w:i/>
          <w:sz w:val="22"/>
          <w:szCs w:val="22"/>
        </w:rPr>
        <w:t xml:space="preserve"> </w:t>
      </w:r>
      <w:proofErr w:type="spellStart"/>
      <w:r w:rsidRPr="00522E7C">
        <w:rPr>
          <w:i/>
          <w:sz w:val="22"/>
          <w:szCs w:val="22"/>
        </w:rPr>
        <w:t>structurilor</w:t>
      </w:r>
      <w:proofErr w:type="spellEnd"/>
      <w:r w:rsidRPr="00522E7C">
        <w:rPr>
          <w:i/>
          <w:sz w:val="22"/>
          <w:szCs w:val="22"/>
        </w:rPr>
        <w:t xml:space="preserve"> </w:t>
      </w:r>
      <w:proofErr w:type="spellStart"/>
      <w:r w:rsidRPr="00522E7C">
        <w:rPr>
          <w:i/>
          <w:sz w:val="22"/>
          <w:szCs w:val="22"/>
        </w:rPr>
        <w:t>echilibrate</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w:t>
      </w:r>
      <w:proofErr w:type="gramStart"/>
      <w:r w:rsidRPr="00522E7C">
        <w:rPr>
          <w:i/>
          <w:sz w:val="22"/>
          <w:szCs w:val="22"/>
        </w:rPr>
        <w:t>a</w:t>
      </w:r>
      <w:proofErr w:type="gram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cu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a </w:t>
      </w:r>
      <w:proofErr w:type="spellStart"/>
      <w:r w:rsidRPr="00522E7C">
        <w:rPr>
          <w:i/>
          <w:sz w:val="22"/>
          <w:szCs w:val="22"/>
        </w:rPr>
        <w:t>ponderii</w:t>
      </w:r>
      <w:proofErr w:type="spell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din </w:t>
      </w:r>
      <w:proofErr w:type="spellStart"/>
      <w:r w:rsidRPr="00522E7C">
        <w:rPr>
          <w:i/>
          <w:sz w:val="22"/>
          <w:szCs w:val="22"/>
        </w:rPr>
        <w:t>ultimele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cu </w:t>
      </w:r>
      <w:proofErr w:type="spellStart"/>
      <w:r w:rsidRPr="00522E7C">
        <w:rPr>
          <w:i/>
          <w:sz w:val="22"/>
          <w:szCs w:val="22"/>
        </w:rPr>
        <w:t>nivel</w:t>
      </w:r>
      <w:proofErr w:type="spellEnd"/>
      <w:r w:rsidRPr="00522E7C">
        <w:rPr>
          <w:i/>
          <w:sz w:val="22"/>
          <w:szCs w:val="22"/>
        </w:rPr>
        <w:t xml:space="preserve"> </w:t>
      </w:r>
      <w:proofErr w:type="spellStart"/>
      <w:r w:rsidRPr="00522E7C">
        <w:rPr>
          <w:i/>
          <w:sz w:val="22"/>
          <w:szCs w:val="22"/>
        </w:rPr>
        <w:t>ridicat</w:t>
      </w:r>
      <w:proofErr w:type="spellEnd"/>
      <w:r w:rsidRPr="00522E7C">
        <w:rPr>
          <w:i/>
          <w:sz w:val="22"/>
          <w:szCs w:val="22"/>
        </w:rPr>
        <w:t xml:space="preserve"> al </w:t>
      </w:r>
      <w:proofErr w:type="spellStart"/>
      <w:r w:rsidRPr="00522E7C">
        <w:rPr>
          <w:i/>
          <w:sz w:val="22"/>
          <w:szCs w:val="22"/>
        </w:rPr>
        <w:t>biodiversităţii</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7E287B" w:rsidRDefault="006850DA" w:rsidP="006850DA">
      <w:pPr>
        <w:pStyle w:val="BodyText20"/>
        <w:numPr>
          <w:ilvl w:val="1"/>
          <w:numId w:val="14"/>
        </w:numPr>
        <w:shd w:val="clear" w:color="auto" w:fill="auto"/>
        <w:tabs>
          <w:tab w:val="left" w:pos="793"/>
        </w:tabs>
        <w:spacing w:before="0" w:line="240" w:lineRule="auto"/>
        <w:ind w:left="457" w:right="58" w:hanging="110"/>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posibilităţii</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w:t>
      </w:r>
      <w:proofErr w:type="spellStart"/>
      <w:r w:rsidRPr="00522E7C">
        <w:rPr>
          <w:i/>
          <w:sz w:val="22"/>
          <w:szCs w:val="22"/>
        </w:rPr>
        <w:t>masă</w:t>
      </w:r>
      <w:proofErr w:type="spellEnd"/>
      <w:r w:rsidRPr="00522E7C">
        <w:rPr>
          <w:i/>
          <w:sz w:val="22"/>
          <w:szCs w:val="22"/>
        </w:rPr>
        <w:t xml:space="preserve"> </w:t>
      </w:r>
      <w:proofErr w:type="spellStart"/>
      <w:r w:rsidRPr="00522E7C">
        <w:rPr>
          <w:i/>
          <w:sz w:val="22"/>
          <w:szCs w:val="22"/>
        </w:rPr>
        <w:t>lemnoasă</w:t>
      </w:r>
      <w:proofErr w:type="spellEnd"/>
      <w:r w:rsidRPr="00522E7C">
        <w:rPr>
          <w:i/>
          <w:sz w:val="22"/>
          <w:szCs w:val="22"/>
        </w:rPr>
        <w:t xml:space="preserve">, </w:t>
      </w:r>
      <w:proofErr w:type="spellStart"/>
      <w:r w:rsidRPr="00522E7C">
        <w:rPr>
          <w:i/>
          <w:sz w:val="22"/>
          <w:szCs w:val="22"/>
        </w:rPr>
        <w:t>calculată</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amenajament</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volumelor</w:t>
      </w:r>
      <w:proofErr w:type="spellEnd"/>
      <w:r w:rsidRPr="00522E7C">
        <w:rPr>
          <w:i/>
          <w:sz w:val="22"/>
          <w:szCs w:val="22"/>
        </w:rPr>
        <w:t xml:space="preserve"> </w:t>
      </w:r>
      <w:proofErr w:type="spellStart"/>
      <w:r w:rsidRPr="00522E7C">
        <w:rPr>
          <w:i/>
          <w:sz w:val="22"/>
          <w:szCs w:val="22"/>
        </w:rPr>
        <w:t>aferente</w:t>
      </w:r>
      <w:proofErr w:type="spellEnd"/>
      <w:r w:rsidRPr="00522E7C">
        <w:rPr>
          <w:i/>
          <w:sz w:val="22"/>
          <w:szCs w:val="22"/>
        </w:rPr>
        <w:t xml:space="preserve">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accidentale</w:t>
      </w:r>
      <w:proofErr w:type="spellEnd"/>
      <w:r w:rsidRPr="00522E7C">
        <w:rPr>
          <w:i/>
          <w:sz w:val="22"/>
          <w:szCs w:val="22"/>
        </w:rPr>
        <w:t xml:space="preserve"> </w:t>
      </w:r>
      <w:proofErr w:type="spellStart"/>
      <w:r w:rsidRPr="00522E7C">
        <w:rPr>
          <w:i/>
          <w:sz w:val="22"/>
          <w:szCs w:val="22"/>
        </w:rPr>
        <w:t>precomptate</w:t>
      </w:r>
      <w:proofErr w:type="spellEnd"/>
      <w:r w:rsidRPr="00522E7C">
        <w:rPr>
          <w:i/>
          <w:sz w:val="22"/>
          <w:szCs w:val="22"/>
        </w:rPr>
        <w:t xml:space="preserve"> (se </w:t>
      </w:r>
      <w:proofErr w:type="spellStart"/>
      <w:r w:rsidRPr="00522E7C">
        <w:rPr>
          <w:i/>
          <w:sz w:val="22"/>
          <w:szCs w:val="22"/>
        </w:rPr>
        <w:t>înlocuiesc</w:t>
      </w:r>
      <w:proofErr w:type="spellEnd"/>
      <w:r w:rsidRPr="00522E7C">
        <w:rPr>
          <w:i/>
          <w:sz w:val="22"/>
          <w:szCs w:val="22"/>
        </w:rPr>
        <w:t xml:space="preserve"> </w:t>
      </w:r>
      <w:proofErr w:type="spellStart"/>
      <w:r w:rsidRPr="00522E7C">
        <w:rPr>
          <w:i/>
          <w:sz w:val="22"/>
          <w:szCs w:val="22"/>
        </w:rPr>
        <w:t>volumele</w:t>
      </w:r>
      <w:proofErr w:type="spellEnd"/>
      <w:r w:rsidRPr="00522E7C">
        <w:rPr>
          <w:i/>
          <w:sz w:val="22"/>
          <w:szCs w:val="22"/>
        </w:rPr>
        <w:t xml:space="preserve"> cu volume </w:t>
      </w:r>
      <w:proofErr w:type="spellStart"/>
      <w:r w:rsidRPr="00522E7C">
        <w:rPr>
          <w:i/>
          <w:sz w:val="22"/>
          <w:szCs w:val="22"/>
        </w:rPr>
        <w:t>echivalente</w:t>
      </w:r>
      <w:proofErr w:type="spellEnd"/>
      <w:r w:rsidRPr="00522E7C">
        <w:rPr>
          <w:i/>
          <w:sz w:val="22"/>
          <w:szCs w:val="22"/>
        </w:rPr>
        <w:t xml:space="preserve"> de </w:t>
      </w:r>
      <w:proofErr w:type="spellStart"/>
      <w:r w:rsidRPr="00522E7C">
        <w:rPr>
          <w:i/>
          <w:sz w:val="22"/>
          <w:szCs w:val="22"/>
        </w:rPr>
        <w:t>lemn</w:t>
      </w:r>
      <w:proofErr w:type="spellEnd"/>
      <w:r w:rsidRPr="00522E7C">
        <w:rPr>
          <w:i/>
          <w:sz w:val="22"/>
          <w:szCs w:val="22"/>
        </w:rPr>
        <w:t xml:space="preserve"> </w:t>
      </w:r>
      <w:proofErr w:type="spellStart"/>
      <w:r w:rsidRPr="00522E7C">
        <w:rPr>
          <w:i/>
          <w:sz w:val="22"/>
          <w:szCs w:val="22"/>
        </w:rPr>
        <w:t>prevăzute</w:t>
      </w:r>
      <w:proofErr w:type="spellEnd"/>
      <w:r w:rsidRPr="00522E7C">
        <w:rPr>
          <w:i/>
          <w:sz w:val="22"/>
          <w:szCs w:val="22"/>
        </w:rPr>
        <w:t xml:space="preserve"> a fi </w:t>
      </w:r>
      <w:proofErr w:type="spellStart"/>
      <w:r w:rsidRPr="00522E7C">
        <w:rPr>
          <w:i/>
          <w:sz w:val="22"/>
          <w:szCs w:val="22"/>
        </w:rPr>
        <w:t>recoltate</w:t>
      </w:r>
      <w:proofErr w:type="spellEnd"/>
      <w:r w:rsidRPr="00522E7C">
        <w:rPr>
          <w:i/>
          <w:sz w:val="22"/>
          <w:szCs w:val="22"/>
        </w:rPr>
        <w:t xml:space="preserve"> din </w:t>
      </w:r>
      <w:proofErr w:type="spellStart"/>
      <w:r w:rsidRPr="00522E7C">
        <w:rPr>
          <w:i/>
          <w:sz w:val="22"/>
          <w:szCs w:val="22"/>
        </w:rPr>
        <w:t>arboretele</w:t>
      </w:r>
      <w:proofErr w:type="spellEnd"/>
      <w:r w:rsidRPr="00522E7C">
        <w:rPr>
          <w:i/>
          <w:sz w:val="22"/>
          <w:szCs w:val="22"/>
        </w:rPr>
        <w:t xml:space="preserve"> </w:t>
      </w:r>
      <w:proofErr w:type="spellStart"/>
      <w:r w:rsidRPr="00522E7C">
        <w:rPr>
          <w:i/>
          <w:sz w:val="22"/>
          <w:szCs w:val="22"/>
        </w:rPr>
        <w:t>incluse</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planurile</w:t>
      </w:r>
      <w:proofErr w:type="spellEnd"/>
      <w:r w:rsidRPr="00522E7C">
        <w:rPr>
          <w:i/>
          <w:sz w:val="22"/>
          <w:szCs w:val="22"/>
        </w:rPr>
        <w:t xml:space="preserve"> </w:t>
      </w:r>
      <w:proofErr w:type="spellStart"/>
      <w:r w:rsidRPr="00522E7C">
        <w:rPr>
          <w:i/>
          <w:sz w:val="22"/>
          <w:szCs w:val="22"/>
        </w:rPr>
        <w:t>decenale</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a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principale</w:t>
      </w:r>
      <w:proofErr w:type="spellEnd"/>
      <w:r w:rsidRPr="00522E7C">
        <w:rPr>
          <w:i/>
          <w:sz w:val="22"/>
          <w:szCs w:val="22"/>
        </w:rPr>
        <w:t>)</w:t>
      </w:r>
    </w:p>
    <w:p w:rsidR="0007352F" w:rsidRDefault="0007352F" w:rsidP="003C3C17">
      <w:pPr>
        <w:autoSpaceDE w:val="0"/>
        <w:autoSpaceDN w:val="0"/>
        <w:adjustRightInd w:val="0"/>
        <w:spacing w:after="0" w:line="240" w:lineRule="auto"/>
        <w:ind w:left="360" w:firstLine="360"/>
        <w:jc w:val="both"/>
        <w:rPr>
          <w:rFonts w:ascii="Times New Roman" w:hAnsi="Times New Roman"/>
          <w:b/>
          <w:sz w:val="24"/>
          <w:szCs w:val="24"/>
          <w:lang w:val="ro-RO"/>
        </w:rPr>
      </w:pPr>
    </w:p>
    <w:p w:rsidR="003C3C17" w:rsidRPr="00F70E07" w:rsidRDefault="003C3C17" w:rsidP="003C3C17">
      <w:pPr>
        <w:autoSpaceDE w:val="0"/>
        <w:autoSpaceDN w:val="0"/>
        <w:adjustRightInd w:val="0"/>
        <w:spacing w:after="0" w:line="240" w:lineRule="auto"/>
        <w:ind w:left="360" w:firstLine="360"/>
        <w:jc w:val="both"/>
        <w:rPr>
          <w:rFonts w:ascii="Times New Roman" w:hAnsi="Times New Roman"/>
          <w:b/>
          <w:lang w:val="ro-RO"/>
        </w:rPr>
      </w:pPr>
      <w:r w:rsidRPr="00F70E07">
        <w:rPr>
          <w:rFonts w:ascii="Times New Roman" w:hAnsi="Times New Roman"/>
          <w:b/>
          <w:lang w:val="ro-RO"/>
        </w:rPr>
        <w:t>Condiţiile specifice prevăzute în planul de management aprobat și în Regulamentul aferent:</w:t>
      </w:r>
    </w:p>
    <w:p w:rsidR="003C3C17" w:rsidRPr="00F70E07" w:rsidRDefault="003C3C17" w:rsidP="003C3C17">
      <w:pPr>
        <w:spacing w:after="0" w:line="240" w:lineRule="auto"/>
        <w:ind w:firstLine="360"/>
        <w:jc w:val="both"/>
        <w:rPr>
          <w:rStyle w:val="tpa1"/>
          <w:rFonts w:ascii="Times New Roman" w:hAnsi="Times New Roman"/>
          <w:b/>
          <w:i/>
          <w:lang w:val="ro-RO"/>
        </w:rPr>
      </w:pPr>
      <w:r w:rsidRPr="00F70E07">
        <w:rPr>
          <w:rFonts w:ascii="Times New Roman" w:hAnsi="Times New Roman"/>
          <w:lang w:val="ro-RO"/>
        </w:rPr>
        <w:t xml:space="preserve">Pentru conservarea biodiversităţii în </w:t>
      </w:r>
      <w:r w:rsidRPr="00F70E07">
        <w:rPr>
          <w:rFonts w:ascii="Times New Roman" w:hAnsi="Times New Roman"/>
          <w:b/>
          <w:lang w:val="ro-RO"/>
        </w:rPr>
        <w:t>sitului Natura2000 ROS</w:t>
      </w:r>
      <w:r w:rsidR="009D64A6" w:rsidRPr="00F70E07">
        <w:rPr>
          <w:rFonts w:ascii="Times New Roman" w:hAnsi="Times New Roman"/>
          <w:b/>
          <w:lang w:val="ro-RO"/>
        </w:rPr>
        <w:t>CI0019</w:t>
      </w:r>
      <w:r w:rsidRPr="00F70E07">
        <w:rPr>
          <w:rFonts w:ascii="Times New Roman" w:hAnsi="Times New Roman"/>
          <w:lang w:val="ro-RO"/>
        </w:rPr>
        <w:t xml:space="preserve">, se vor aplica măsurile specifice de ocrotire a speciilor şi habitatelor prioritare, în conformitate cu Planul de management al sitului, </w:t>
      </w:r>
      <w:r w:rsidRPr="00F70E07">
        <w:rPr>
          <w:rStyle w:val="tpa1"/>
          <w:rFonts w:ascii="Times New Roman" w:hAnsi="Times New Roman"/>
          <w:lang w:val="ro-RO"/>
        </w:rPr>
        <w:t xml:space="preserve">aprobarea Planului de Management al Pacului Natural Defileul Mureșului Superior și al ariilor </w:t>
      </w:r>
      <w:r w:rsidRPr="00F70E07">
        <w:rPr>
          <w:rStyle w:val="tpa1"/>
          <w:rFonts w:ascii="Times New Roman" w:hAnsi="Times New Roman"/>
          <w:lang w:val="ro-RO"/>
        </w:rPr>
        <w:lastRenderedPageBreak/>
        <w:t xml:space="preserve">naturale protejate anexe fiind realizată prin </w:t>
      </w:r>
      <w:r w:rsidRPr="00F70E07">
        <w:rPr>
          <w:rStyle w:val="tpa1"/>
          <w:rFonts w:ascii="Times New Roman" w:hAnsi="Times New Roman"/>
          <w:b/>
          <w:i/>
          <w:lang w:val="ro-RO"/>
        </w:rPr>
        <w:t>Ordinul MMAP nr.1556/2016, publicat în M.O. nr.1041/23 decembrie 2016</w:t>
      </w:r>
      <w:r w:rsidR="009D64A6" w:rsidRPr="00F70E07">
        <w:rPr>
          <w:rStyle w:val="tpa1"/>
          <w:rFonts w:ascii="Times New Roman" w:hAnsi="Times New Roman"/>
          <w:b/>
          <w:i/>
          <w:lang w:val="ro-RO"/>
        </w:rPr>
        <w:t>; respectiv p</w:t>
      </w:r>
      <w:r w:rsidR="009D64A6" w:rsidRPr="00F70E07">
        <w:rPr>
          <w:rFonts w:ascii="Times New Roman" w:hAnsi="Times New Roman"/>
          <w:lang w:val="ro-RO"/>
        </w:rPr>
        <w:t xml:space="preserve">entru conservarea biodiversităţii în </w:t>
      </w:r>
      <w:r w:rsidR="009D64A6" w:rsidRPr="00F70E07">
        <w:rPr>
          <w:rFonts w:ascii="Times New Roman" w:hAnsi="Times New Roman"/>
          <w:b/>
          <w:lang w:val="ro-RO"/>
        </w:rPr>
        <w:t xml:space="preserve">sitului Natura2000 ROSCI0252 </w:t>
      </w:r>
      <w:r w:rsidR="005C1306" w:rsidRPr="00F70E07">
        <w:rPr>
          <w:rFonts w:ascii="Times New Roman" w:hAnsi="Times New Roman"/>
          <w:lang w:val="ro-RO"/>
        </w:rPr>
        <w:t>se vor aplica măsurile specifice de ocrotire a speciilor şi habitatelor prioritare</w:t>
      </w:r>
      <w:r w:rsidR="005C1306" w:rsidRPr="00F70E07">
        <w:rPr>
          <w:rStyle w:val="tpa1"/>
          <w:rFonts w:ascii="Times New Roman" w:hAnsi="Times New Roman"/>
          <w:b/>
          <w:i/>
        </w:rPr>
        <w:t xml:space="preserve"> </w:t>
      </w:r>
      <w:proofErr w:type="spellStart"/>
      <w:r w:rsidR="005C1306" w:rsidRPr="00F70E07">
        <w:rPr>
          <w:rStyle w:val="tpa1"/>
          <w:rFonts w:ascii="Times New Roman" w:hAnsi="Times New Roman"/>
        </w:rPr>
        <w:t>în</w:t>
      </w:r>
      <w:proofErr w:type="spellEnd"/>
      <w:r w:rsidR="005C1306" w:rsidRPr="00F70E07">
        <w:rPr>
          <w:rStyle w:val="tpa1"/>
          <w:rFonts w:ascii="Times New Roman" w:hAnsi="Times New Roman"/>
        </w:rPr>
        <w:t xml:space="preserve"> </w:t>
      </w:r>
      <w:proofErr w:type="spellStart"/>
      <w:r w:rsidR="005C1306" w:rsidRPr="00F70E07">
        <w:rPr>
          <w:rStyle w:val="tpa1"/>
          <w:rFonts w:ascii="Times New Roman" w:hAnsi="Times New Roman"/>
        </w:rPr>
        <w:t>conformitate</w:t>
      </w:r>
      <w:proofErr w:type="spellEnd"/>
      <w:r w:rsidR="005C1306" w:rsidRPr="00F70E07">
        <w:rPr>
          <w:rStyle w:val="tpa1"/>
          <w:rFonts w:ascii="Times New Roman" w:hAnsi="Times New Roman"/>
        </w:rPr>
        <w:t xml:space="preserve"> cu </w:t>
      </w:r>
      <w:r w:rsidR="009D64A6" w:rsidRPr="00F70E07">
        <w:rPr>
          <w:rStyle w:val="tpa1"/>
          <w:rFonts w:ascii="Times New Roman" w:hAnsi="Times New Roman"/>
        </w:rPr>
        <w:t xml:space="preserve"> </w:t>
      </w:r>
      <w:proofErr w:type="spellStart"/>
      <w:r w:rsidR="009D64A6" w:rsidRPr="00F70E07">
        <w:rPr>
          <w:rStyle w:val="tpa1"/>
          <w:rFonts w:ascii="Times New Roman" w:hAnsi="Times New Roman"/>
        </w:rPr>
        <w:t>Planul</w:t>
      </w:r>
      <w:proofErr w:type="spellEnd"/>
      <w:r w:rsidR="009D64A6" w:rsidRPr="00F70E07">
        <w:rPr>
          <w:rStyle w:val="tpa1"/>
          <w:rFonts w:ascii="Times New Roman" w:hAnsi="Times New Roman"/>
        </w:rPr>
        <w:t xml:space="preserve"> de management </w:t>
      </w:r>
      <w:proofErr w:type="spellStart"/>
      <w:r w:rsidR="009D64A6" w:rsidRPr="00F70E07">
        <w:rPr>
          <w:rStyle w:val="tpa1"/>
          <w:rFonts w:ascii="Times New Roman" w:hAnsi="Times New Roman"/>
        </w:rPr>
        <w:t>și</w:t>
      </w:r>
      <w:proofErr w:type="spellEnd"/>
      <w:r w:rsidR="009D64A6" w:rsidRPr="00F70E07">
        <w:rPr>
          <w:rStyle w:val="tpa1"/>
          <w:rFonts w:ascii="Times New Roman" w:hAnsi="Times New Roman"/>
        </w:rPr>
        <w:t xml:space="preserve"> </w:t>
      </w:r>
      <w:proofErr w:type="spellStart"/>
      <w:r w:rsidR="009D64A6" w:rsidRPr="00F70E07">
        <w:rPr>
          <w:rStyle w:val="tpa1"/>
          <w:rFonts w:ascii="Times New Roman" w:hAnsi="Times New Roman"/>
        </w:rPr>
        <w:t>Regulamentul</w:t>
      </w:r>
      <w:proofErr w:type="spellEnd"/>
      <w:r w:rsidR="009D64A6" w:rsidRPr="00F70E07">
        <w:rPr>
          <w:rStyle w:val="tpa1"/>
          <w:rFonts w:ascii="Times New Roman" w:hAnsi="Times New Roman"/>
        </w:rPr>
        <w:t xml:space="preserve"> </w:t>
      </w:r>
      <w:proofErr w:type="spellStart"/>
      <w:r w:rsidR="009D64A6" w:rsidRPr="00F70E07">
        <w:rPr>
          <w:rStyle w:val="tpa1"/>
          <w:rFonts w:ascii="Times New Roman" w:hAnsi="Times New Roman"/>
        </w:rPr>
        <w:t>aferent</w:t>
      </w:r>
      <w:proofErr w:type="spellEnd"/>
      <w:r w:rsidR="009D64A6" w:rsidRPr="00F70E07">
        <w:rPr>
          <w:rStyle w:val="tpa1"/>
          <w:rFonts w:ascii="Times New Roman" w:hAnsi="Times New Roman"/>
        </w:rPr>
        <w:t xml:space="preserve"> a </w:t>
      </w:r>
      <w:proofErr w:type="spellStart"/>
      <w:r w:rsidR="009D64A6" w:rsidRPr="00F70E07">
        <w:rPr>
          <w:rStyle w:val="tpa1"/>
          <w:rFonts w:ascii="Times New Roman" w:hAnsi="Times New Roman"/>
        </w:rPr>
        <w:t>sitului</w:t>
      </w:r>
      <w:proofErr w:type="spellEnd"/>
      <w:r w:rsidR="009D64A6" w:rsidRPr="00F70E07">
        <w:rPr>
          <w:rStyle w:val="tpa1"/>
          <w:rFonts w:ascii="Times New Roman" w:hAnsi="Times New Roman"/>
        </w:rPr>
        <w:t xml:space="preserve"> </w:t>
      </w:r>
      <w:proofErr w:type="spellStart"/>
      <w:r w:rsidR="009D64A6" w:rsidRPr="00F70E07">
        <w:rPr>
          <w:rStyle w:val="tpa1"/>
          <w:rFonts w:ascii="Times New Roman" w:hAnsi="Times New Roman"/>
        </w:rPr>
        <w:t>Natura</w:t>
      </w:r>
      <w:proofErr w:type="spellEnd"/>
      <w:r w:rsidR="009D64A6" w:rsidRPr="00F70E07">
        <w:rPr>
          <w:rStyle w:val="tpa1"/>
          <w:rFonts w:ascii="Times New Roman" w:hAnsi="Times New Roman"/>
        </w:rPr>
        <w:t xml:space="preserve"> 2000 ROSCI 0252 „</w:t>
      </w:r>
      <w:proofErr w:type="spellStart"/>
      <w:r w:rsidR="009D64A6" w:rsidRPr="00F70E07">
        <w:rPr>
          <w:rStyle w:val="tpa1"/>
          <w:rFonts w:ascii="Times New Roman" w:hAnsi="Times New Roman"/>
        </w:rPr>
        <w:t>Toplița-Scaunul</w:t>
      </w:r>
      <w:proofErr w:type="spellEnd"/>
      <w:r w:rsidR="009D64A6" w:rsidRPr="00F70E07">
        <w:rPr>
          <w:rStyle w:val="tpa1"/>
          <w:rFonts w:ascii="Times New Roman" w:hAnsi="Times New Roman"/>
        </w:rPr>
        <w:t xml:space="preserve"> Rotund </w:t>
      </w:r>
      <w:proofErr w:type="spellStart"/>
      <w:r w:rsidR="009D64A6" w:rsidRPr="00F70E07">
        <w:rPr>
          <w:rStyle w:val="tpa1"/>
          <w:rFonts w:ascii="Times New Roman" w:hAnsi="Times New Roman"/>
        </w:rPr>
        <w:t>Borsec</w:t>
      </w:r>
      <w:proofErr w:type="spellEnd"/>
      <w:r w:rsidR="005C1306" w:rsidRPr="00F70E07">
        <w:rPr>
          <w:rStyle w:val="tpa1"/>
          <w:rFonts w:ascii="Times New Roman" w:hAnsi="Times New Roman"/>
          <w:b/>
          <w:i/>
        </w:rPr>
        <w:t xml:space="preserve"> </w:t>
      </w:r>
      <w:proofErr w:type="spellStart"/>
      <w:r w:rsidR="005C1306" w:rsidRPr="00F70E07">
        <w:rPr>
          <w:rStyle w:val="tpa1"/>
          <w:rFonts w:ascii="Times New Roman" w:hAnsi="Times New Roman"/>
        </w:rPr>
        <w:t>aprobat</w:t>
      </w:r>
      <w:proofErr w:type="spellEnd"/>
      <w:r w:rsidR="005C1306" w:rsidRPr="00F70E07">
        <w:rPr>
          <w:rStyle w:val="tpa1"/>
          <w:rFonts w:ascii="Times New Roman" w:hAnsi="Times New Roman"/>
          <w:b/>
          <w:i/>
        </w:rPr>
        <w:t xml:space="preserve"> </w:t>
      </w:r>
      <w:proofErr w:type="spellStart"/>
      <w:r w:rsidR="005C1306" w:rsidRPr="00F70E07">
        <w:rPr>
          <w:rStyle w:val="tpa1"/>
          <w:rFonts w:ascii="Times New Roman" w:hAnsi="Times New Roman"/>
          <w:b/>
          <w:i/>
        </w:rPr>
        <w:t>Ordinul</w:t>
      </w:r>
      <w:proofErr w:type="spellEnd"/>
      <w:r w:rsidR="005C1306" w:rsidRPr="00F70E07">
        <w:rPr>
          <w:rStyle w:val="tpa1"/>
          <w:rFonts w:ascii="Times New Roman" w:hAnsi="Times New Roman"/>
          <w:b/>
          <w:i/>
        </w:rPr>
        <w:t xml:space="preserve"> nr.753/2016.</w:t>
      </w:r>
    </w:p>
    <w:p w:rsidR="00BF725A" w:rsidRPr="0007352F" w:rsidRDefault="00BF725A" w:rsidP="003C4C5A">
      <w:pPr>
        <w:autoSpaceDE w:val="0"/>
        <w:autoSpaceDN w:val="0"/>
        <w:adjustRightInd w:val="0"/>
        <w:spacing w:after="0" w:line="240" w:lineRule="auto"/>
        <w:ind w:left="357" w:firstLine="357"/>
        <w:jc w:val="both"/>
        <w:rPr>
          <w:rFonts w:ascii="Times New Roman" w:hAnsi="Times New Roman"/>
          <w:b/>
          <w:sz w:val="16"/>
          <w:szCs w:val="16"/>
          <w:lang w:val="ro-RO"/>
        </w:rPr>
      </w:pP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BF725A" w:rsidRPr="0007352F" w:rsidRDefault="00BF725A" w:rsidP="001E1FA2">
      <w:pPr>
        <w:autoSpaceDE w:val="0"/>
        <w:autoSpaceDN w:val="0"/>
        <w:adjustRightInd w:val="0"/>
        <w:spacing w:after="0" w:line="240" w:lineRule="auto"/>
        <w:ind w:firstLine="284"/>
        <w:jc w:val="both"/>
        <w:rPr>
          <w:rFonts w:ascii="Times New Roman" w:hAnsi="Times New Roman"/>
          <w:b/>
          <w:color w:val="000000"/>
          <w:sz w:val="16"/>
          <w:szCs w:val="16"/>
          <w:lang w:val="ro-RO"/>
        </w:rPr>
      </w:pP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07352F" w:rsidRDefault="001E1FA2" w:rsidP="001E1FA2">
      <w:pPr>
        <w:autoSpaceDE w:val="0"/>
        <w:autoSpaceDN w:val="0"/>
        <w:adjustRightInd w:val="0"/>
        <w:spacing w:after="0" w:line="240" w:lineRule="auto"/>
        <w:jc w:val="both"/>
        <w:rPr>
          <w:rFonts w:ascii="Times New Roman" w:hAnsi="Times New Roman"/>
          <w:sz w:val="20"/>
          <w:szCs w:val="20"/>
          <w:lang w:val="ro-RO"/>
        </w:rPr>
      </w:pPr>
      <w:r w:rsidRPr="0007352F">
        <w:rPr>
          <w:rFonts w:ascii="Times New Roman" w:hAnsi="Times New Roman"/>
          <w:b/>
          <w:sz w:val="20"/>
          <w:szCs w:val="20"/>
          <w:lang w:val="ro-RO"/>
        </w:rPr>
        <w:t>4.</w:t>
      </w:r>
      <w:r w:rsidRPr="0007352F">
        <w:rPr>
          <w:rFonts w:ascii="Times New Roman" w:hAnsi="Times New Roman"/>
          <w:sz w:val="20"/>
          <w:szCs w:val="20"/>
          <w:lang w:val="ro-RO"/>
        </w:rPr>
        <w:t xml:space="preserve"> </w:t>
      </w:r>
      <w:r w:rsidRPr="0007352F">
        <w:rPr>
          <w:rFonts w:ascii="Times New Roman" w:hAnsi="Times New Roman"/>
          <w:b/>
          <w:sz w:val="20"/>
          <w:szCs w:val="20"/>
          <w:lang w:val="ro-RO"/>
        </w:rPr>
        <w:t>În urma apariţiei anunţului public privind depunerea primei versiuni a Amenajamentului Silvic</w:t>
      </w:r>
      <w:r w:rsidRPr="0007352F">
        <w:rPr>
          <w:rFonts w:ascii="Times New Roman" w:hAnsi="Times New Roman"/>
          <w:sz w:val="20"/>
          <w:szCs w:val="20"/>
          <w:lang w:val="ro-RO"/>
        </w:rPr>
        <w:t xml:space="preserve"> solicitând parcurgerea etapei de încadrare în vederea obţinerii avizului de mediu (apărut în ziarele Informaţia Harghitei în data de </w:t>
      </w:r>
      <w:r w:rsidR="005C1306">
        <w:rPr>
          <w:rFonts w:ascii="Times New Roman" w:hAnsi="Times New Roman"/>
          <w:sz w:val="20"/>
          <w:szCs w:val="20"/>
          <w:lang w:val="ro-RO"/>
        </w:rPr>
        <w:t>8 și 13 iulie</w:t>
      </w:r>
      <w:r w:rsidR="003C3C17" w:rsidRPr="0007352F">
        <w:rPr>
          <w:rFonts w:ascii="Times New Roman" w:hAnsi="Times New Roman"/>
          <w:sz w:val="20"/>
          <w:szCs w:val="20"/>
          <w:lang w:val="ro-RO"/>
        </w:rPr>
        <w:t xml:space="preserve"> 201</w:t>
      </w:r>
      <w:r w:rsidR="005C1306">
        <w:rPr>
          <w:rFonts w:ascii="Times New Roman" w:hAnsi="Times New Roman"/>
          <w:sz w:val="20"/>
          <w:szCs w:val="20"/>
          <w:lang w:val="ro-RO"/>
        </w:rPr>
        <w:t>6</w:t>
      </w:r>
      <w:r w:rsidRPr="0007352F">
        <w:rPr>
          <w:rFonts w:ascii="Times New Roman" w:hAnsi="Times New Roman"/>
          <w:sz w:val="20"/>
          <w:szCs w:val="20"/>
          <w:lang w:val="ro-RO"/>
        </w:rPr>
        <w:t>,</w:t>
      </w:r>
      <w:r w:rsidR="00374F59" w:rsidRPr="0007352F">
        <w:rPr>
          <w:rFonts w:ascii="Times New Roman" w:hAnsi="Times New Roman"/>
          <w:sz w:val="20"/>
          <w:szCs w:val="20"/>
          <w:lang w:val="ro-RO"/>
        </w:rPr>
        <w:t xml:space="preserve"> </w:t>
      </w:r>
      <w:r w:rsidR="000D035D" w:rsidRPr="0007352F">
        <w:rPr>
          <w:rFonts w:ascii="Times New Roman" w:hAnsi="Times New Roman"/>
          <w:sz w:val="20"/>
          <w:szCs w:val="20"/>
          <w:lang w:val="ro-RO"/>
        </w:rPr>
        <w:t>2</w:t>
      </w:r>
      <w:r w:rsidR="00F8759C" w:rsidRPr="0007352F">
        <w:rPr>
          <w:rFonts w:ascii="Times New Roman" w:hAnsi="Times New Roman"/>
          <w:sz w:val="20"/>
          <w:szCs w:val="20"/>
          <w:lang w:val="ro-RO"/>
        </w:rPr>
        <w:t xml:space="preserve"> </w:t>
      </w:r>
      <w:r w:rsidR="000D035D" w:rsidRPr="0007352F">
        <w:rPr>
          <w:rFonts w:ascii="Times New Roman" w:hAnsi="Times New Roman"/>
          <w:sz w:val="20"/>
          <w:szCs w:val="20"/>
          <w:lang w:val="ro-RO"/>
        </w:rPr>
        <w:t>februarie 2018</w:t>
      </w:r>
      <w:r w:rsidR="00F8759C" w:rsidRPr="0007352F">
        <w:rPr>
          <w:rFonts w:ascii="Times New Roman" w:hAnsi="Times New Roman"/>
          <w:sz w:val="20"/>
          <w:szCs w:val="20"/>
          <w:lang w:val="ro-RO"/>
        </w:rPr>
        <w:t xml:space="preserve">, </w:t>
      </w:r>
      <w:r w:rsidR="005C1306">
        <w:rPr>
          <w:rFonts w:ascii="Times New Roman" w:hAnsi="Times New Roman"/>
          <w:sz w:val="20"/>
          <w:szCs w:val="20"/>
          <w:lang w:val="ro-RO"/>
        </w:rPr>
        <w:t>16 martie 2018,</w:t>
      </w:r>
      <w:r w:rsidR="00F8759C" w:rsidRPr="0007352F">
        <w:rPr>
          <w:rFonts w:ascii="Times New Roman" w:hAnsi="Times New Roman"/>
          <w:sz w:val="20"/>
          <w:szCs w:val="20"/>
          <w:lang w:val="ro-RO"/>
        </w:rPr>
        <w:t xml:space="preserve"> afișat la </w:t>
      </w:r>
      <w:r w:rsidR="005C1306">
        <w:rPr>
          <w:rFonts w:ascii="Times New Roman" w:hAnsi="Times New Roman"/>
          <w:sz w:val="20"/>
          <w:szCs w:val="20"/>
          <w:lang w:val="ro-RO"/>
        </w:rPr>
        <w:t>Municipiul Toplița</w:t>
      </w:r>
      <w:r w:rsidR="002B44FC">
        <w:rPr>
          <w:rFonts w:ascii="Times New Roman" w:hAnsi="Times New Roman"/>
          <w:sz w:val="20"/>
          <w:szCs w:val="20"/>
          <w:lang w:val="ro-RO"/>
        </w:rPr>
        <w:t xml:space="preserve"> cu nr.9872/11.07.2016 și </w:t>
      </w:r>
      <w:r w:rsidR="005C1306">
        <w:rPr>
          <w:rFonts w:ascii="Times New Roman" w:hAnsi="Times New Roman"/>
          <w:sz w:val="20"/>
          <w:szCs w:val="20"/>
          <w:lang w:val="ro-RO"/>
        </w:rPr>
        <w:t xml:space="preserve">14 </w:t>
      </w:r>
      <w:r w:rsidR="00F8759C" w:rsidRPr="0007352F">
        <w:rPr>
          <w:rFonts w:ascii="Times New Roman" w:hAnsi="Times New Roman"/>
          <w:sz w:val="20"/>
          <w:szCs w:val="20"/>
          <w:lang w:val="ro-RO"/>
        </w:rPr>
        <w:t xml:space="preserve"> </w:t>
      </w:r>
      <w:r w:rsidR="005C1306">
        <w:rPr>
          <w:rFonts w:ascii="Times New Roman" w:hAnsi="Times New Roman"/>
          <w:sz w:val="20"/>
          <w:szCs w:val="20"/>
          <w:lang w:val="ro-RO"/>
        </w:rPr>
        <w:t>martie</w:t>
      </w:r>
      <w:r w:rsidR="000D035D" w:rsidRPr="0007352F">
        <w:rPr>
          <w:rFonts w:ascii="Times New Roman" w:hAnsi="Times New Roman"/>
          <w:sz w:val="20"/>
          <w:szCs w:val="20"/>
          <w:lang w:val="ro-RO"/>
        </w:rPr>
        <w:t xml:space="preserve">2018 </w:t>
      </w:r>
      <w:r w:rsidRPr="0007352F">
        <w:rPr>
          <w:rFonts w:ascii="Times New Roman" w:hAnsi="Times New Roman"/>
          <w:sz w:val="20"/>
          <w:szCs w:val="20"/>
          <w:lang w:val="ro-RO"/>
        </w:rPr>
        <w:t>respectiv pe pagina de web a APM Harghita), nu s-au înregistrat la A.P.M. Harghita comentarii şi propuneri din partea publicului.</w:t>
      </w:r>
    </w:p>
    <w:p w:rsidR="001E1FA2" w:rsidRPr="0007352F" w:rsidRDefault="001E1FA2" w:rsidP="001E1FA2">
      <w:pPr>
        <w:jc w:val="both"/>
        <w:rPr>
          <w:rFonts w:ascii="Times New Roman" w:hAnsi="Times New Roman"/>
          <w:sz w:val="20"/>
          <w:szCs w:val="20"/>
          <w:lang w:val="ro-RO"/>
        </w:rPr>
      </w:pPr>
      <w:r w:rsidRPr="0007352F">
        <w:rPr>
          <w:rFonts w:ascii="Times New Roman" w:hAnsi="Times New Roman"/>
          <w:b/>
          <w:sz w:val="20"/>
          <w:szCs w:val="20"/>
          <w:lang w:val="ro-RO"/>
        </w:rPr>
        <w:t>5</w:t>
      </w:r>
      <w:r w:rsidRPr="0007352F">
        <w:rPr>
          <w:rFonts w:ascii="Times New Roman" w:hAnsi="Times New Roman"/>
          <w:sz w:val="20"/>
          <w:szCs w:val="20"/>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07352F" w:rsidRDefault="001E1FA2" w:rsidP="001E1FA2">
      <w:pPr>
        <w:autoSpaceDE w:val="0"/>
        <w:autoSpaceDN w:val="0"/>
        <w:adjustRightInd w:val="0"/>
        <w:spacing w:after="0" w:line="240" w:lineRule="auto"/>
        <w:jc w:val="both"/>
        <w:rPr>
          <w:rFonts w:ascii="Times New Roman" w:hAnsi="Times New Roman"/>
          <w:sz w:val="20"/>
          <w:szCs w:val="20"/>
          <w:lang w:val="ro-RO"/>
        </w:rPr>
      </w:pPr>
      <w:r w:rsidRPr="0007352F">
        <w:rPr>
          <w:rFonts w:ascii="Times New Roman" w:hAnsi="Times New Roman"/>
          <w:sz w:val="20"/>
          <w:szCs w:val="20"/>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07352F" w:rsidRDefault="001E1FA2" w:rsidP="001E1FA2">
      <w:pPr>
        <w:autoSpaceDE w:val="0"/>
        <w:autoSpaceDN w:val="0"/>
        <w:adjustRightInd w:val="0"/>
        <w:spacing w:after="0" w:line="240" w:lineRule="auto"/>
        <w:jc w:val="both"/>
        <w:rPr>
          <w:rFonts w:ascii="Times New Roman" w:hAnsi="Times New Roman"/>
          <w:sz w:val="16"/>
          <w:szCs w:val="16"/>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7636CE">
        <w:rPr>
          <w:rFonts w:ascii="Times New Roman" w:eastAsia="Times New Roman" w:hAnsi="Times New Roman"/>
          <w:b/>
          <w:color w:val="000000"/>
          <w:sz w:val="24"/>
          <w:szCs w:val="24"/>
          <w:lang w:val="ro-RO"/>
        </w:rPr>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1E1FA2" w:rsidRDefault="00094487" w:rsidP="001E1FA2">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1E1FA2" w:rsidRPr="007636CE" w:rsidRDefault="001E1FA2" w:rsidP="001E1FA2">
      <w:pPr>
        <w:autoSpaceDE w:val="0"/>
        <w:autoSpaceDN w:val="0"/>
        <w:adjustRightInd w:val="0"/>
        <w:spacing w:after="0" w:line="240" w:lineRule="auto"/>
        <w:jc w:val="both"/>
        <w:rPr>
          <w:rFonts w:ascii="Times New Roman" w:hAnsi="Times New Roman"/>
          <w:color w:val="000000"/>
          <w:sz w:val="24"/>
          <w:szCs w:val="24"/>
          <w:lang w:val="ro-RO"/>
        </w:rPr>
      </w:pPr>
      <w:r w:rsidRPr="007636CE">
        <w:rPr>
          <w:rFonts w:ascii="Times New Roman" w:hAnsi="Times New Roman"/>
          <w:color w:val="000000"/>
          <w:sz w:val="24"/>
          <w:szCs w:val="24"/>
          <w:lang w:val="ro-RO"/>
        </w:rPr>
        <w:t xml:space="preserve">Prezenta decizie poate fi contestată în conformitate cu prevederile </w:t>
      </w:r>
      <w:r w:rsidRPr="007636CE">
        <w:rPr>
          <w:rFonts w:ascii="Times New Roman" w:hAnsi="Times New Roman"/>
          <w:b/>
          <w:color w:val="000000"/>
          <w:sz w:val="24"/>
          <w:szCs w:val="24"/>
          <w:lang w:val="ro-RO"/>
        </w:rPr>
        <w:t>Legii contenciosului administrativ nr. 554/2004</w:t>
      </w:r>
      <w:r w:rsidRPr="007636CE">
        <w:rPr>
          <w:rFonts w:ascii="Times New Roman" w:hAnsi="Times New Roman"/>
          <w:color w:val="000000"/>
          <w:sz w:val="24"/>
          <w:szCs w:val="24"/>
          <w:lang w:val="ro-RO"/>
        </w:rPr>
        <w:t xml:space="preserve"> cu modificările şi completările ulterioare.  </w:t>
      </w:r>
    </w:p>
    <w:p w:rsidR="00BF725A" w:rsidRPr="0007352F" w:rsidRDefault="00BF725A" w:rsidP="001E1FA2">
      <w:pPr>
        <w:autoSpaceDE w:val="0"/>
        <w:autoSpaceDN w:val="0"/>
        <w:adjustRightInd w:val="0"/>
        <w:spacing w:after="0" w:line="240" w:lineRule="auto"/>
        <w:jc w:val="both"/>
        <w:rPr>
          <w:rFonts w:ascii="Times New Roman" w:hAnsi="Times New Roman"/>
          <w:sz w:val="16"/>
          <w:szCs w:val="16"/>
          <w:lang w:val="ro-RO"/>
        </w:rPr>
      </w:pPr>
    </w:p>
    <w:p w:rsidR="001E1FA2" w:rsidRPr="0007352F" w:rsidRDefault="001E1FA2" w:rsidP="0007352F">
      <w:pPr>
        <w:jc w:val="both"/>
        <w:rPr>
          <w:rFonts w:ascii="Times New Roman" w:hAnsi="Times New Roman"/>
          <w:sz w:val="16"/>
          <w:szCs w:val="16"/>
          <w:lang w:val="ro-RO"/>
        </w:rPr>
      </w:pPr>
      <w:r w:rsidRPr="0007352F">
        <w:rPr>
          <w:rFonts w:ascii="Times New Roman" w:hAnsi="Times New Roman"/>
          <w:sz w:val="16"/>
          <w:szCs w:val="16"/>
          <w:lang w:val="ro-RO"/>
        </w:rPr>
        <w:t>Procedura administrativă prealabilă:</w:t>
      </w:r>
    </w:p>
    <w:p w:rsidR="001E1FA2" w:rsidRPr="0007352F" w:rsidRDefault="001E1FA2" w:rsidP="0007352F">
      <w:pPr>
        <w:autoSpaceDE w:val="0"/>
        <w:autoSpaceDN w:val="0"/>
        <w:adjustRightInd w:val="0"/>
        <w:spacing w:after="0" w:line="240" w:lineRule="auto"/>
        <w:jc w:val="both"/>
        <w:rPr>
          <w:rFonts w:ascii="Times New Roman" w:eastAsia="Times New Roman" w:hAnsi="Times New Roman"/>
          <w:sz w:val="16"/>
          <w:szCs w:val="16"/>
          <w:lang w:val="ro-RO"/>
        </w:rPr>
      </w:pPr>
      <w:r w:rsidRPr="0007352F">
        <w:rPr>
          <w:rFonts w:ascii="Times New Roman" w:eastAsia="Times New Roman" w:hAnsi="Times New Roman"/>
          <w:sz w:val="16"/>
          <w:szCs w:val="16"/>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07352F" w:rsidRDefault="001E1FA2" w:rsidP="0007352F">
      <w:pPr>
        <w:spacing w:after="0" w:line="240" w:lineRule="auto"/>
        <w:jc w:val="both"/>
        <w:rPr>
          <w:rFonts w:ascii="Times New Roman" w:hAnsi="Times New Roman"/>
          <w:sz w:val="16"/>
          <w:szCs w:val="16"/>
          <w:lang w:val="ro-RO"/>
        </w:rPr>
      </w:pPr>
      <w:r w:rsidRPr="0007352F">
        <w:rPr>
          <w:rFonts w:ascii="Times New Roman" w:hAnsi="Times New Roman"/>
          <w:sz w:val="16"/>
          <w:szCs w:val="16"/>
          <w:lang w:val="ro-RO"/>
        </w:rPr>
        <w:t xml:space="preserve">         Plângerea se poate adresa în egală măsură şi organului ierarhic superior.</w:t>
      </w:r>
    </w:p>
    <w:p w:rsidR="001E1FA2" w:rsidRPr="0007352F" w:rsidRDefault="001E1FA2" w:rsidP="0007352F">
      <w:pPr>
        <w:spacing w:after="0" w:line="240" w:lineRule="auto"/>
        <w:jc w:val="both"/>
        <w:rPr>
          <w:rFonts w:ascii="Times New Roman" w:hAnsi="Times New Roman"/>
          <w:sz w:val="16"/>
          <w:szCs w:val="16"/>
          <w:lang w:val="ro-RO"/>
        </w:rPr>
      </w:pPr>
      <w:r w:rsidRPr="0007352F">
        <w:rPr>
          <w:rFonts w:ascii="Times New Roman" w:hAnsi="Times New Roman"/>
          <w:sz w:val="16"/>
          <w:szCs w:val="16"/>
          <w:lang w:val="ro-RO"/>
        </w:rPr>
        <w:t>Soluţionarea litigiilor:</w:t>
      </w:r>
    </w:p>
    <w:p w:rsidR="001E1FA2" w:rsidRPr="0007352F" w:rsidRDefault="001E1FA2" w:rsidP="0007352F">
      <w:pPr>
        <w:spacing w:after="0" w:line="240" w:lineRule="auto"/>
        <w:ind w:left="142" w:firstLine="567"/>
        <w:jc w:val="both"/>
        <w:rPr>
          <w:rFonts w:ascii="Times New Roman" w:hAnsi="Times New Roman"/>
          <w:sz w:val="16"/>
          <w:szCs w:val="16"/>
          <w:lang w:val="ro-RO"/>
        </w:rPr>
      </w:pPr>
      <w:r w:rsidRPr="0007352F">
        <w:rPr>
          <w:rFonts w:ascii="Times New Roman" w:hAnsi="Times New Roman"/>
          <w:sz w:val="16"/>
          <w:szCs w:val="16"/>
          <w:lang w:val="ro-RO"/>
        </w:rPr>
        <w:t>Conform prevederilor art. 18 din O.U.G. nr. 195/2005 aprobată de Legea nr.265/2006, litigiile generate de emiterea prezentei decizii se soluţionează de</w:t>
      </w:r>
      <w:r w:rsidRPr="0007352F">
        <w:rPr>
          <w:rFonts w:ascii="Times New Roman" w:hAnsi="Times New Roman"/>
          <w:color w:val="FF0000"/>
          <w:sz w:val="16"/>
          <w:szCs w:val="16"/>
          <w:lang w:val="ro-RO"/>
        </w:rPr>
        <w:t xml:space="preserve"> </w:t>
      </w:r>
      <w:r w:rsidRPr="0007352F">
        <w:rPr>
          <w:rFonts w:ascii="Times New Roman" w:hAnsi="Times New Roman"/>
          <w:sz w:val="16"/>
          <w:szCs w:val="16"/>
          <w:lang w:val="ro-RO"/>
        </w:rPr>
        <w:t>instanţa de contencios administrativ competentă a Tribunalului Harghita. Cererea în acest sens se poate depune în termen de 6 luni de la data primirii răspunsului în urma parcurgerii procedurii prealabile</w:t>
      </w:r>
    </w:p>
    <w:p w:rsidR="00333B4D" w:rsidRDefault="00333B4D" w:rsidP="00333B4D">
      <w:pPr>
        <w:spacing w:after="0" w:line="240" w:lineRule="auto"/>
        <w:rPr>
          <w:rFonts w:ascii="Times New Roman" w:hAnsi="Times New Roman"/>
          <w:sz w:val="24"/>
          <w:szCs w:val="24"/>
          <w:lang w:val="ro-RO"/>
        </w:rPr>
      </w:pPr>
    </w:p>
    <w:p w:rsidR="00333B4D" w:rsidRPr="007636CE"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DIRECTOR EXECUTIV                                                     ŞEF SERVICIU A.A.A.</w:t>
      </w:r>
    </w:p>
    <w:p w:rsidR="00333B4D" w:rsidRPr="007636CE" w:rsidRDefault="00333B4D" w:rsidP="00333B4D">
      <w:pPr>
        <w:spacing w:after="0" w:line="240" w:lineRule="auto"/>
        <w:rPr>
          <w:rFonts w:ascii="Times New Roman" w:hAnsi="Times New Roman"/>
          <w:sz w:val="24"/>
          <w:szCs w:val="24"/>
          <w:lang w:val="ro-RO"/>
        </w:rPr>
      </w:pPr>
      <w:proofErr w:type="spellStart"/>
      <w:r w:rsidRPr="007636CE">
        <w:rPr>
          <w:rFonts w:ascii="Times New Roman" w:hAnsi="Times New Roman"/>
          <w:sz w:val="24"/>
          <w:szCs w:val="24"/>
          <w:lang w:val="ro-RO"/>
        </w:rPr>
        <w:t>ing.DOMOKOS</w:t>
      </w:r>
      <w:proofErr w:type="spellEnd"/>
      <w:r w:rsidRPr="007636CE">
        <w:rPr>
          <w:rFonts w:ascii="Times New Roman" w:hAnsi="Times New Roman"/>
          <w:sz w:val="24"/>
          <w:szCs w:val="24"/>
          <w:lang w:val="ro-RO"/>
        </w:rPr>
        <w:t xml:space="preserve"> László József                                                ing. LÁSZLÓ Anna  </w:t>
      </w:r>
    </w:p>
    <w:p w:rsidR="00333B4D" w:rsidRDefault="00333B4D" w:rsidP="00333B4D">
      <w:pPr>
        <w:spacing w:after="0" w:line="240" w:lineRule="auto"/>
        <w:rPr>
          <w:rFonts w:ascii="Times New Roman" w:hAnsi="Times New Roman"/>
          <w:sz w:val="16"/>
          <w:szCs w:val="16"/>
          <w:lang w:val="ro-RO"/>
        </w:rPr>
      </w:pPr>
    </w:p>
    <w:p w:rsidR="00333B4D" w:rsidRDefault="00333B4D" w:rsidP="00333B4D">
      <w:pPr>
        <w:spacing w:after="0" w:line="240" w:lineRule="auto"/>
        <w:rPr>
          <w:rFonts w:ascii="Times New Roman" w:hAnsi="Times New Roman"/>
          <w:sz w:val="16"/>
          <w:szCs w:val="16"/>
          <w:lang w:val="ro-RO"/>
        </w:rPr>
      </w:pPr>
    </w:p>
    <w:p w:rsidR="00333B4D" w:rsidRPr="007636CE" w:rsidRDefault="00333B4D" w:rsidP="00333B4D">
      <w:pPr>
        <w:spacing w:after="0" w:line="240" w:lineRule="auto"/>
        <w:rPr>
          <w:rFonts w:ascii="Times New Roman" w:hAnsi="Times New Roman"/>
          <w:sz w:val="16"/>
          <w:szCs w:val="16"/>
          <w:lang w:val="ro-RO"/>
        </w:rPr>
      </w:pPr>
    </w:p>
    <w:p w:rsidR="00333B4D" w:rsidRDefault="00333B4D" w:rsidP="00333B4D">
      <w:pPr>
        <w:spacing w:after="0" w:line="240" w:lineRule="auto"/>
        <w:rPr>
          <w:rFonts w:ascii="Times New Roman" w:hAnsi="Times New Roman"/>
          <w:sz w:val="16"/>
          <w:szCs w:val="16"/>
          <w:lang w:val="ro-RO"/>
        </w:rPr>
      </w:pPr>
    </w:p>
    <w:p w:rsidR="00333B4D" w:rsidRPr="007636CE"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ÎNTOCMIT</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ȘEF SERVICIU CFM</w:t>
      </w:r>
    </w:p>
    <w:p w:rsidR="00333B4D" w:rsidRDefault="00333B4D" w:rsidP="00333B4D">
      <w:pPr>
        <w:spacing w:after="0" w:line="240" w:lineRule="auto"/>
        <w:rPr>
          <w:rFonts w:ascii="Times New Roman" w:hAnsi="Times New Roman"/>
          <w:sz w:val="24"/>
          <w:szCs w:val="24"/>
          <w:lang w:val="ro-RO"/>
        </w:rPr>
      </w:pPr>
      <w:r w:rsidRPr="007636CE">
        <w:rPr>
          <w:rFonts w:ascii="Times New Roman" w:hAnsi="Times New Roman"/>
          <w:sz w:val="24"/>
          <w:szCs w:val="24"/>
          <w:lang w:val="ro-RO"/>
        </w:rPr>
        <w:t xml:space="preserve">ing. SZABÓ </w:t>
      </w:r>
      <w:proofErr w:type="spellStart"/>
      <w:r w:rsidRPr="007636CE">
        <w:rPr>
          <w:rFonts w:ascii="Times New Roman" w:hAnsi="Times New Roman"/>
          <w:sz w:val="24"/>
          <w:szCs w:val="24"/>
          <w:lang w:val="ro-RO"/>
        </w:rPr>
        <w:t>István</w:t>
      </w:r>
      <w:r>
        <w:rPr>
          <w:rFonts w:ascii="Times New Roman" w:hAnsi="Times New Roman"/>
          <w:sz w:val="24"/>
          <w:szCs w:val="24"/>
          <w:lang w:val="ro-RO"/>
        </w:rPr>
        <w:t>-SEA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36CE">
        <w:rPr>
          <w:rFonts w:ascii="Times New Roman" w:hAnsi="Times New Roman"/>
          <w:sz w:val="24"/>
          <w:szCs w:val="24"/>
          <w:lang w:val="ro-RO"/>
        </w:rPr>
        <w:t xml:space="preserve">ing. SZABÓ </w:t>
      </w:r>
      <w:r>
        <w:rPr>
          <w:rFonts w:ascii="Times New Roman" w:hAnsi="Times New Roman"/>
          <w:sz w:val="24"/>
          <w:szCs w:val="24"/>
          <w:lang w:val="ro-RO"/>
        </w:rPr>
        <w:t>Szilárd</w:t>
      </w:r>
    </w:p>
    <w:p w:rsidR="00333B4D" w:rsidRDefault="00333B4D" w:rsidP="00333B4D">
      <w:pPr>
        <w:spacing w:after="0" w:line="240" w:lineRule="auto"/>
        <w:rPr>
          <w:rFonts w:ascii="Times New Roman" w:hAnsi="Times New Roman"/>
          <w:sz w:val="24"/>
          <w:szCs w:val="24"/>
          <w:lang w:val="ro-RO"/>
        </w:rPr>
      </w:pPr>
      <w:proofErr w:type="spellStart"/>
      <w:r>
        <w:rPr>
          <w:rFonts w:ascii="Times New Roman" w:hAnsi="Times New Roman"/>
          <w:sz w:val="24"/>
          <w:szCs w:val="24"/>
          <w:lang w:val="ro-RO"/>
        </w:rPr>
        <w:t>geol.MIHÁLY</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István-EA</w:t>
      </w:r>
      <w:proofErr w:type="spellEnd"/>
    </w:p>
    <w:p w:rsidR="00333B4D" w:rsidRPr="00F70E07" w:rsidRDefault="00333B4D" w:rsidP="00333B4D">
      <w:pPr>
        <w:spacing w:after="0" w:line="240" w:lineRule="auto"/>
        <w:rPr>
          <w:rFonts w:ascii="Times New Roman" w:hAnsi="Times New Roman"/>
          <w:sz w:val="16"/>
          <w:szCs w:val="16"/>
          <w:lang w:val="ro-RO"/>
        </w:rPr>
      </w:pPr>
      <w:r w:rsidRPr="007636CE">
        <w:rPr>
          <w:rFonts w:ascii="Times New Roman" w:hAnsi="Times New Roman"/>
          <w:lang w:val="ro-RO"/>
        </w:rPr>
        <w:t xml:space="preserve">                                                                               </w:t>
      </w:r>
      <w:r w:rsidR="00F70E07">
        <w:rPr>
          <w:rFonts w:ascii="Times New Roman" w:hAnsi="Times New Roman"/>
          <w:lang w:val="ro-RO"/>
        </w:rPr>
        <w:tab/>
      </w:r>
      <w:r w:rsidRPr="007636CE">
        <w:rPr>
          <w:rFonts w:ascii="Times New Roman" w:hAnsi="Times New Roman"/>
          <w:lang w:val="ro-RO"/>
        </w:rPr>
        <w:t xml:space="preserve">   </w:t>
      </w:r>
      <w:r w:rsidRPr="00F70E07">
        <w:rPr>
          <w:rFonts w:ascii="Times New Roman" w:hAnsi="Times New Roman"/>
          <w:sz w:val="16"/>
          <w:szCs w:val="16"/>
          <w:lang w:val="ro-RO"/>
        </w:rPr>
        <w:t>Decizia de încadrare s-a emis în 2 exemplare</w:t>
      </w:r>
    </w:p>
    <w:p w:rsidR="00333B4D" w:rsidRPr="00F70E07" w:rsidRDefault="00333B4D" w:rsidP="00333B4D">
      <w:pPr>
        <w:spacing w:after="0" w:line="240" w:lineRule="auto"/>
        <w:rPr>
          <w:rFonts w:ascii="Times New Roman" w:hAnsi="Times New Roman"/>
          <w:sz w:val="16"/>
          <w:szCs w:val="16"/>
          <w:lang w:val="ro-RO"/>
        </w:rPr>
      </w:pPr>
      <w:r w:rsidRPr="00F70E07">
        <w:rPr>
          <w:rFonts w:ascii="Times New Roman" w:hAnsi="Times New Roman"/>
          <w:sz w:val="16"/>
          <w:szCs w:val="16"/>
          <w:lang w:val="ro-RO"/>
        </w:rPr>
        <w:t xml:space="preserve">                                                                          </w:t>
      </w:r>
      <w:r w:rsidR="00F70E07">
        <w:rPr>
          <w:rFonts w:ascii="Times New Roman" w:hAnsi="Times New Roman"/>
          <w:sz w:val="16"/>
          <w:szCs w:val="16"/>
          <w:lang w:val="ro-RO"/>
        </w:rPr>
        <w:tab/>
      </w:r>
      <w:r w:rsidR="00F70E07">
        <w:rPr>
          <w:rFonts w:ascii="Times New Roman" w:hAnsi="Times New Roman"/>
          <w:sz w:val="16"/>
          <w:szCs w:val="16"/>
          <w:lang w:val="ro-RO"/>
        </w:rPr>
        <w:tab/>
      </w:r>
      <w:r w:rsidRPr="00F70E07">
        <w:rPr>
          <w:rFonts w:ascii="Times New Roman" w:hAnsi="Times New Roman"/>
          <w:sz w:val="16"/>
          <w:szCs w:val="16"/>
          <w:lang w:val="ro-RO"/>
        </w:rPr>
        <w:t xml:space="preserve">        </w:t>
      </w:r>
      <w:r w:rsidR="00F70E07">
        <w:rPr>
          <w:rFonts w:ascii="Times New Roman" w:hAnsi="Times New Roman"/>
          <w:sz w:val="16"/>
          <w:szCs w:val="16"/>
          <w:lang w:val="ro-RO"/>
        </w:rPr>
        <w:tab/>
      </w:r>
      <w:r w:rsidRPr="00F70E07">
        <w:rPr>
          <w:rFonts w:ascii="Times New Roman" w:hAnsi="Times New Roman"/>
          <w:sz w:val="16"/>
          <w:szCs w:val="16"/>
          <w:lang w:val="ro-RO"/>
        </w:rPr>
        <w:t>Ex. Nr. 1 - originalul s-a predat titularului planului</w:t>
      </w:r>
    </w:p>
    <w:p w:rsidR="00333B4D" w:rsidRPr="00F70E07" w:rsidRDefault="00333B4D" w:rsidP="00333B4D">
      <w:pPr>
        <w:spacing w:after="0" w:line="360" w:lineRule="auto"/>
        <w:ind w:left="2880" w:firstLine="720"/>
        <w:rPr>
          <w:rFonts w:ascii="Times New Roman" w:hAnsi="Times New Roman"/>
          <w:sz w:val="16"/>
          <w:szCs w:val="16"/>
          <w:lang w:val="ro-RO"/>
        </w:rPr>
      </w:pPr>
      <w:r w:rsidRPr="00F70E07">
        <w:rPr>
          <w:rFonts w:ascii="Times New Roman" w:hAnsi="Times New Roman"/>
          <w:sz w:val="16"/>
          <w:szCs w:val="16"/>
          <w:lang w:val="ro-RO"/>
        </w:rPr>
        <w:t xml:space="preserve">                </w:t>
      </w:r>
      <w:r w:rsidR="00F70E07">
        <w:rPr>
          <w:rFonts w:ascii="Times New Roman" w:hAnsi="Times New Roman"/>
          <w:sz w:val="16"/>
          <w:szCs w:val="16"/>
          <w:lang w:val="ro-RO"/>
        </w:rPr>
        <w:tab/>
      </w:r>
      <w:r w:rsidR="00F70E07">
        <w:rPr>
          <w:rFonts w:ascii="Times New Roman" w:hAnsi="Times New Roman"/>
          <w:sz w:val="16"/>
          <w:szCs w:val="16"/>
          <w:lang w:val="ro-RO"/>
        </w:rPr>
        <w:tab/>
      </w:r>
      <w:r w:rsidRPr="00F70E07">
        <w:rPr>
          <w:rFonts w:ascii="Times New Roman" w:hAnsi="Times New Roman"/>
          <w:sz w:val="16"/>
          <w:szCs w:val="16"/>
          <w:lang w:val="ro-RO"/>
        </w:rPr>
        <w:t>Ex. Nr. 2 – copia s-a îndosariat în dosarul de obiectiv</w:t>
      </w:r>
    </w:p>
    <w:sectPr w:rsidR="00333B4D" w:rsidRPr="00F70E07" w:rsidSect="00660B9C">
      <w:footerReference w:type="default" r:id="rId13"/>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C7" w:rsidRDefault="00A059C7">
      <w:pPr>
        <w:spacing w:after="0" w:line="240" w:lineRule="auto"/>
      </w:pPr>
      <w:r>
        <w:separator/>
      </w:r>
    </w:p>
  </w:endnote>
  <w:endnote w:type="continuationSeparator" w:id="0">
    <w:p w:rsidR="00A059C7" w:rsidRDefault="00A0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522F76" w:rsidRPr="00727B64" w:rsidRDefault="00522F76"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9814C3">
              <w:rPr>
                <w:rFonts w:ascii="Arial" w:hAnsi="Arial" w:cs="Arial"/>
                <w:b/>
                <w:noProof/>
                <w:sz w:val="20"/>
                <w:szCs w:val="20"/>
              </w:rPr>
              <w:t>1</w:t>
            </w:r>
            <w:r w:rsidRPr="00BF06FD">
              <w:rPr>
                <w:rFonts w:ascii="Arial" w:hAnsi="Arial" w:cs="Arial"/>
                <w:b/>
                <w:noProof/>
                <w:sz w:val="20"/>
                <w:szCs w:val="20"/>
              </w:rPr>
              <w:fldChar w:fldCharType="end"/>
            </w:r>
          </w:p>
          <w:p w:rsidR="00522F76" w:rsidRPr="00727B64" w:rsidRDefault="00522F76"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522F76" w:rsidRPr="00727B64" w:rsidRDefault="00522F76"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C7" w:rsidRDefault="00A059C7">
      <w:pPr>
        <w:spacing w:after="0" w:line="240" w:lineRule="auto"/>
      </w:pPr>
      <w:r>
        <w:separator/>
      </w:r>
    </w:p>
  </w:footnote>
  <w:footnote w:type="continuationSeparator" w:id="0">
    <w:p w:rsidR="00A059C7" w:rsidRDefault="00A05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B125AF"/>
    <w:multiLevelType w:val="multilevel"/>
    <w:tmpl w:val="E456326A"/>
    <w:lvl w:ilvl="0">
      <w:start w:val="1"/>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2"/>
  </w:num>
  <w:num w:numId="4">
    <w:abstractNumId w:val="12"/>
  </w:num>
  <w:num w:numId="5">
    <w:abstractNumId w:val="19"/>
  </w:num>
  <w:num w:numId="6">
    <w:abstractNumId w:val="13"/>
  </w:num>
  <w:num w:numId="7">
    <w:abstractNumId w:val="20"/>
  </w:num>
  <w:num w:numId="8">
    <w:abstractNumId w:val="18"/>
  </w:num>
  <w:num w:numId="9">
    <w:abstractNumId w:val="21"/>
  </w:num>
  <w:num w:numId="10">
    <w:abstractNumId w:val="10"/>
  </w:num>
  <w:num w:numId="11">
    <w:abstractNumId w:val="7"/>
  </w:num>
  <w:num w:numId="12">
    <w:abstractNumId w:val="5"/>
  </w:num>
  <w:num w:numId="13">
    <w:abstractNumId w:val="15"/>
  </w:num>
  <w:num w:numId="14">
    <w:abstractNumId w:val="23"/>
  </w:num>
  <w:num w:numId="15">
    <w:abstractNumId w:val="6"/>
  </w:num>
  <w:num w:numId="16">
    <w:abstractNumId w:val="2"/>
  </w:num>
  <w:num w:numId="17">
    <w:abstractNumId w:val="17"/>
  </w:num>
  <w:num w:numId="18">
    <w:abstractNumId w:val="3"/>
  </w:num>
  <w:num w:numId="19">
    <w:abstractNumId w:val="9"/>
  </w:num>
  <w:num w:numId="20">
    <w:abstractNumId w:val="1"/>
  </w:num>
  <w:num w:numId="21">
    <w:abstractNumId w:val="0"/>
  </w:num>
  <w:num w:numId="22">
    <w:abstractNumId w:val="4"/>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AD1"/>
    <w:rsid w:val="000439B5"/>
    <w:rsid w:val="0005145D"/>
    <w:rsid w:val="00053BC5"/>
    <w:rsid w:val="00064172"/>
    <w:rsid w:val="0006536C"/>
    <w:rsid w:val="0007352F"/>
    <w:rsid w:val="000739EF"/>
    <w:rsid w:val="00074379"/>
    <w:rsid w:val="0007515F"/>
    <w:rsid w:val="00085133"/>
    <w:rsid w:val="00090D31"/>
    <w:rsid w:val="00094487"/>
    <w:rsid w:val="000A1AFE"/>
    <w:rsid w:val="000A6682"/>
    <w:rsid w:val="000B36CC"/>
    <w:rsid w:val="000B5038"/>
    <w:rsid w:val="000B5356"/>
    <w:rsid w:val="000B5984"/>
    <w:rsid w:val="000B6263"/>
    <w:rsid w:val="000C2BE5"/>
    <w:rsid w:val="000C2C4C"/>
    <w:rsid w:val="000C7690"/>
    <w:rsid w:val="000D035D"/>
    <w:rsid w:val="000D1115"/>
    <w:rsid w:val="000D3EF9"/>
    <w:rsid w:val="000D5081"/>
    <w:rsid w:val="000E0704"/>
    <w:rsid w:val="000E5E2A"/>
    <w:rsid w:val="000F242E"/>
    <w:rsid w:val="000F3A14"/>
    <w:rsid w:val="000F6413"/>
    <w:rsid w:val="00105408"/>
    <w:rsid w:val="00110AED"/>
    <w:rsid w:val="00116587"/>
    <w:rsid w:val="001214E7"/>
    <w:rsid w:val="00121E08"/>
    <w:rsid w:val="00121FE2"/>
    <w:rsid w:val="00127B99"/>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3482"/>
    <w:rsid w:val="001A5715"/>
    <w:rsid w:val="001B6E65"/>
    <w:rsid w:val="001C4D4D"/>
    <w:rsid w:val="001C5E74"/>
    <w:rsid w:val="001C650A"/>
    <w:rsid w:val="001D0A9A"/>
    <w:rsid w:val="001D6FD0"/>
    <w:rsid w:val="001D7722"/>
    <w:rsid w:val="001E1FA2"/>
    <w:rsid w:val="001E3986"/>
    <w:rsid w:val="001E67BF"/>
    <w:rsid w:val="001E6BDA"/>
    <w:rsid w:val="001F09DF"/>
    <w:rsid w:val="002023E8"/>
    <w:rsid w:val="00206A44"/>
    <w:rsid w:val="00207D25"/>
    <w:rsid w:val="00217DEE"/>
    <w:rsid w:val="00221739"/>
    <w:rsid w:val="0023195A"/>
    <w:rsid w:val="002376F8"/>
    <w:rsid w:val="002402A1"/>
    <w:rsid w:val="002505A1"/>
    <w:rsid w:val="00252A24"/>
    <w:rsid w:val="00255862"/>
    <w:rsid w:val="0025671B"/>
    <w:rsid w:val="002615A8"/>
    <w:rsid w:val="00262C82"/>
    <w:rsid w:val="00267F6F"/>
    <w:rsid w:val="00270F8A"/>
    <w:rsid w:val="00274826"/>
    <w:rsid w:val="002778D7"/>
    <w:rsid w:val="00283461"/>
    <w:rsid w:val="002A6400"/>
    <w:rsid w:val="002B39CE"/>
    <w:rsid w:val="002B44FC"/>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33B4D"/>
    <w:rsid w:val="003418B3"/>
    <w:rsid w:val="003448D4"/>
    <w:rsid w:val="0035453A"/>
    <w:rsid w:val="00362855"/>
    <w:rsid w:val="0037372B"/>
    <w:rsid w:val="00374F59"/>
    <w:rsid w:val="00376E06"/>
    <w:rsid w:val="003825B6"/>
    <w:rsid w:val="00383B82"/>
    <w:rsid w:val="00390CB2"/>
    <w:rsid w:val="0039104C"/>
    <w:rsid w:val="003B219A"/>
    <w:rsid w:val="003C3C17"/>
    <w:rsid w:val="003C4C5A"/>
    <w:rsid w:val="003D2E16"/>
    <w:rsid w:val="003D575A"/>
    <w:rsid w:val="003D57C3"/>
    <w:rsid w:val="003E6B4B"/>
    <w:rsid w:val="003F46C2"/>
    <w:rsid w:val="004057F9"/>
    <w:rsid w:val="004122A9"/>
    <w:rsid w:val="00414181"/>
    <w:rsid w:val="004265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E093D"/>
    <w:rsid w:val="004F1469"/>
    <w:rsid w:val="004F526C"/>
    <w:rsid w:val="0050108E"/>
    <w:rsid w:val="00502A43"/>
    <w:rsid w:val="005074AF"/>
    <w:rsid w:val="00510B93"/>
    <w:rsid w:val="0051531F"/>
    <w:rsid w:val="005222B0"/>
    <w:rsid w:val="00522F76"/>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C12ED"/>
    <w:rsid w:val="005C1306"/>
    <w:rsid w:val="005C40A2"/>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2B56"/>
    <w:rsid w:val="006A71DB"/>
    <w:rsid w:val="006B0888"/>
    <w:rsid w:val="006B3C95"/>
    <w:rsid w:val="006C78C0"/>
    <w:rsid w:val="006C79A0"/>
    <w:rsid w:val="006D085D"/>
    <w:rsid w:val="006D4693"/>
    <w:rsid w:val="006D79A6"/>
    <w:rsid w:val="006E6A45"/>
    <w:rsid w:val="006F5600"/>
    <w:rsid w:val="006F5A8F"/>
    <w:rsid w:val="00700DE9"/>
    <w:rsid w:val="00705B8B"/>
    <w:rsid w:val="007132D6"/>
    <w:rsid w:val="00713841"/>
    <w:rsid w:val="00723475"/>
    <w:rsid w:val="00733A6A"/>
    <w:rsid w:val="00733AE6"/>
    <w:rsid w:val="00737A36"/>
    <w:rsid w:val="0074352D"/>
    <w:rsid w:val="007454F8"/>
    <w:rsid w:val="0074616D"/>
    <w:rsid w:val="0075154A"/>
    <w:rsid w:val="0076111D"/>
    <w:rsid w:val="007636CE"/>
    <w:rsid w:val="0076391A"/>
    <w:rsid w:val="00764733"/>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77C73"/>
    <w:rsid w:val="00882AF7"/>
    <w:rsid w:val="00885096"/>
    <w:rsid w:val="00885752"/>
    <w:rsid w:val="00886661"/>
    <w:rsid w:val="008A190E"/>
    <w:rsid w:val="008A5E8A"/>
    <w:rsid w:val="008A63ED"/>
    <w:rsid w:val="008B2F4F"/>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118A4"/>
    <w:rsid w:val="009204E3"/>
    <w:rsid w:val="0092384F"/>
    <w:rsid w:val="00925B09"/>
    <w:rsid w:val="00936EBD"/>
    <w:rsid w:val="00940AD4"/>
    <w:rsid w:val="009530B2"/>
    <w:rsid w:val="00967CAA"/>
    <w:rsid w:val="009701E3"/>
    <w:rsid w:val="009814C3"/>
    <w:rsid w:val="00985F97"/>
    <w:rsid w:val="0098745E"/>
    <w:rsid w:val="009B5443"/>
    <w:rsid w:val="009C19AB"/>
    <w:rsid w:val="009D073A"/>
    <w:rsid w:val="009D64A6"/>
    <w:rsid w:val="009E39CC"/>
    <w:rsid w:val="009E426D"/>
    <w:rsid w:val="009E5C2D"/>
    <w:rsid w:val="009F21BD"/>
    <w:rsid w:val="009F4F8F"/>
    <w:rsid w:val="00A04776"/>
    <w:rsid w:val="00A059C7"/>
    <w:rsid w:val="00A218B1"/>
    <w:rsid w:val="00A22A68"/>
    <w:rsid w:val="00A242F6"/>
    <w:rsid w:val="00A32EFD"/>
    <w:rsid w:val="00A41E9B"/>
    <w:rsid w:val="00A42E6E"/>
    <w:rsid w:val="00A50D46"/>
    <w:rsid w:val="00A627AE"/>
    <w:rsid w:val="00A62FCD"/>
    <w:rsid w:val="00A73CC5"/>
    <w:rsid w:val="00A73D4E"/>
    <w:rsid w:val="00A745D4"/>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B0657B"/>
    <w:rsid w:val="00B07733"/>
    <w:rsid w:val="00B07BBA"/>
    <w:rsid w:val="00B16CB7"/>
    <w:rsid w:val="00B264CE"/>
    <w:rsid w:val="00B314FE"/>
    <w:rsid w:val="00B338B2"/>
    <w:rsid w:val="00B41672"/>
    <w:rsid w:val="00B54E78"/>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E7B42"/>
    <w:rsid w:val="00BF06FD"/>
    <w:rsid w:val="00BF725A"/>
    <w:rsid w:val="00C12363"/>
    <w:rsid w:val="00C31E88"/>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C0884"/>
    <w:rsid w:val="00CC3287"/>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59D6"/>
    <w:rsid w:val="00D269F8"/>
    <w:rsid w:val="00D26ABD"/>
    <w:rsid w:val="00D270F5"/>
    <w:rsid w:val="00D32743"/>
    <w:rsid w:val="00D36C52"/>
    <w:rsid w:val="00D42921"/>
    <w:rsid w:val="00D430BF"/>
    <w:rsid w:val="00D44D85"/>
    <w:rsid w:val="00D508EA"/>
    <w:rsid w:val="00D552C1"/>
    <w:rsid w:val="00D55CBD"/>
    <w:rsid w:val="00D6388B"/>
    <w:rsid w:val="00D734EF"/>
    <w:rsid w:val="00D73684"/>
    <w:rsid w:val="00D91AE8"/>
    <w:rsid w:val="00D949F4"/>
    <w:rsid w:val="00DA1071"/>
    <w:rsid w:val="00DA2CDB"/>
    <w:rsid w:val="00DA2D0B"/>
    <w:rsid w:val="00DB5B0E"/>
    <w:rsid w:val="00DC25DF"/>
    <w:rsid w:val="00DC37AE"/>
    <w:rsid w:val="00DC559E"/>
    <w:rsid w:val="00DC7B34"/>
    <w:rsid w:val="00DD3A51"/>
    <w:rsid w:val="00DD5005"/>
    <w:rsid w:val="00DD5A7E"/>
    <w:rsid w:val="00DD65A1"/>
    <w:rsid w:val="00DD709A"/>
    <w:rsid w:val="00DE4F6D"/>
    <w:rsid w:val="00DF5264"/>
    <w:rsid w:val="00DF5362"/>
    <w:rsid w:val="00DF69E2"/>
    <w:rsid w:val="00E02AD1"/>
    <w:rsid w:val="00E236D5"/>
    <w:rsid w:val="00E279F2"/>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77A24"/>
    <w:rsid w:val="00E80A30"/>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D4304"/>
    <w:rsid w:val="00EE55A2"/>
    <w:rsid w:val="00EF2321"/>
    <w:rsid w:val="00F03A5E"/>
    <w:rsid w:val="00F105B6"/>
    <w:rsid w:val="00F107A5"/>
    <w:rsid w:val="00F17AE6"/>
    <w:rsid w:val="00F222AE"/>
    <w:rsid w:val="00F302AF"/>
    <w:rsid w:val="00F336EB"/>
    <w:rsid w:val="00F479BF"/>
    <w:rsid w:val="00F50B47"/>
    <w:rsid w:val="00F62E65"/>
    <w:rsid w:val="00F70E07"/>
    <w:rsid w:val="00F724B7"/>
    <w:rsid w:val="00F72D7C"/>
    <w:rsid w:val="00F74F5A"/>
    <w:rsid w:val="00F77053"/>
    <w:rsid w:val="00F8759C"/>
    <w:rsid w:val="00F9133C"/>
    <w:rsid w:val="00F92805"/>
    <w:rsid w:val="00F96E21"/>
    <w:rsid w:val="00FA160B"/>
    <w:rsid w:val="00FA2CE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9652-2EEC-4AF9-A2B7-677BF5F2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5427</Words>
  <Characters>30938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2</cp:revision>
  <cp:lastPrinted>2018-03-29T11:07:00Z</cp:lastPrinted>
  <dcterms:created xsi:type="dcterms:W3CDTF">2018-03-29T13:17:00Z</dcterms:created>
  <dcterms:modified xsi:type="dcterms:W3CDTF">2018-03-29T13:17:00Z</dcterms:modified>
</cp:coreProperties>
</file>