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Default="00652B7F" w:rsidP="00660B9C">
      <w:pPr>
        <w:pStyle w:val="Header"/>
        <w:tabs>
          <w:tab w:val="clear" w:pos="4680"/>
          <w:tab w:val="left" w:pos="9000"/>
        </w:tabs>
        <w:rPr>
          <w:rFonts w:ascii="Arial" w:hAnsi="Arial" w:cs="Arial"/>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83308711" r:id="rId10"/>
        </w:pict>
      </w:r>
      <w:sdt>
        <w:sdtPr>
          <w:rPr>
            <w:lang w:val="ro-RO"/>
          </w:rPr>
          <w:alias w:val="Câmp editabil text"/>
          <w:tag w:val="CampEditabil"/>
          <w:id w:val="-239953112"/>
        </w:sdtPr>
        <w:sdtContent>
          <w:r w:rsidR="00660B9C">
            <w:rPr>
              <w:noProof/>
            </w:rPr>
            <w:drawing>
              <wp:inline distT="0" distB="0" distL="0" distR="0" wp14:anchorId="04C1AACF" wp14:editId="14C27C40">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Pr>
              <w:lang w:val="ro-RO"/>
            </w:rPr>
            <w:t xml:space="preserve">                                           </w:t>
          </w:r>
          <w:r w:rsidR="00660B9C">
            <w:rPr>
              <w:rFonts w:ascii="Arial" w:hAnsi="Arial" w:cs="Arial"/>
              <w:b/>
              <w:color w:val="00214E"/>
              <w:sz w:val="32"/>
              <w:szCs w:val="32"/>
              <w:lang w:val="ro-RO"/>
            </w:rPr>
            <w:t xml:space="preserve">Ministerul Mediului            </w:t>
          </w:r>
        </w:sdtContent>
      </w:sdt>
    </w:p>
    <w:p w:rsidR="00660B9C" w:rsidRDefault="00652B7F" w:rsidP="00660B9C">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Content>
          <w:r w:rsidR="00660B9C">
            <w:rPr>
              <w:rFonts w:ascii="Arial" w:hAnsi="Arial" w:cs="Arial"/>
              <w:b/>
              <w:color w:val="00214E"/>
              <w:sz w:val="36"/>
              <w:szCs w:val="36"/>
              <w:lang w:val="ro-RO"/>
            </w:rPr>
            <w:t>Agenţia Naţională pentru Protecţia Mediului</w:t>
          </w:r>
        </w:sdtContent>
      </w:sdt>
    </w:p>
    <w:p w:rsidR="00660B9C"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Default="00652B7F">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Content>
                <w:r w:rsidR="00660B9C">
                  <w:rPr>
                    <w:rFonts w:ascii="Arial" w:hAnsi="Arial" w:cs="Arial"/>
                    <w:b/>
                    <w:bCs/>
                    <w:color w:val="000000" w:themeColor="text1"/>
                    <w:sz w:val="28"/>
                    <w:szCs w:val="28"/>
                    <w:lang w:val="ro-RO"/>
                  </w:rPr>
                  <w:t>AGENŢIA PENTRU PROTECŢIA MEDIULUI HARGHITA</w:t>
                </w:r>
              </w:sdtContent>
            </w:sdt>
          </w:p>
        </w:tc>
      </w:tr>
    </w:tbl>
    <w:p w:rsidR="00660B9C"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Default="00660B9C" w:rsidP="00660B9C">
      <w:pPr>
        <w:spacing w:after="0" w:line="240" w:lineRule="auto"/>
        <w:jc w:val="both"/>
        <w:rPr>
          <w:rFonts w:ascii="Times New Roman" w:hAnsi="Times New Roman"/>
          <w:b/>
          <w:bCs/>
          <w:sz w:val="28"/>
          <w:szCs w:val="28"/>
          <w:lang w:val="ro-RO"/>
        </w:rPr>
      </w:pPr>
      <w:r>
        <w:rPr>
          <w:rFonts w:ascii="Times New Roman" w:hAnsi="Times New Roman"/>
          <w:b/>
          <w:bCs/>
          <w:sz w:val="28"/>
          <w:szCs w:val="28"/>
          <w:lang w:val="ro-RO"/>
        </w:rPr>
        <w:t xml:space="preserve">                        </w:t>
      </w:r>
    </w:p>
    <w:p w:rsidR="00EA144E" w:rsidRPr="00EA144E" w:rsidRDefault="00EA144E" w:rsidP="000A1707">
      <w:pPr>
        <w:keepNext/>
        <w:tabs>
          <w:tab w:val="left" w:pos="1714"/>
          <w:tab w:val="center" w:pos="5197"/>
        </w:tabs>
        <w:autoSpaceDE w:val="0"/>
        <w:autoSpaceDN w:val="0"/>
        <w:adjustRightInd w:val="0"/>
        <w:spacing w:after="120" w:line="240" w:lineRule="auto"/>
        <w:ind w:firstLine="420"/>
        <w:jc w:val="center"/>
        <w:outlineLvl w:val="0"/>
        <w:rPr>
          <w:rFonts w:ascii="Arial" w:eastAsia="Times New Roman" w:hAnsi="Arial" w:cs="Arial"/>
          <w:b/>
          <w:bCs/>
          <w:sz w:val="28"/>
          <w:szCs w:val="28"/>
          <w:lang w:val="ro-RO" w:eastAsia="ro-RO"/>
        </w:rPr>
      </w:pPr>
      <w:r w:rsidRPr="00EA144E">
        <w:rPr>
          <w:rFonts w:ascii="Arial" w:eastAsia="Times New Roman" w:hAnsi="Arial" w:cs="Arial"/>
          <w:b/>
          <w:sz w:val="28"/>
          <w:szCs w:val="28"/>
          <w:lang w:val="ro-RO" w:eastAsia="ro-RO"/>
        </w:rPr>
        <w:t>DECIZIA ETAPEI DE ÎNCADRARE</w:t>
      </w:r>
    </w:p>
    <w:p w:rsidR="00EA144E" w:rsidRPr="00EA144E" w:rsidRDefault="00EA144E" w:rsidP="00EA144E">
      <w:pPr>
        <w:keepNext/>
        <w:tabs>
          <w:tab w:val="center" w:pos="4987"/>
          <w:tab w:val="left" w:pos="7650"/>
        </w:tabs>
        <w:spacing w:after="0" w:line="240" w:lineRule="auto"/>
        <w:jc w:val="center"/>
        <w:outlineLvl w:val="1"/>
        <w:rPr>
          <w:rFonts w:ascii="Arial" w:eastAsia="SimSun" w:hAnsi="Arial" w:cs="Arial"/>
          <w:b/>
          <w:bCs/>
          <w:iCs/>
          <w:sz w:val="28"/>
          <w:szCs w:val="28"/>
          <w:lang w:val="ro-RO"/>
        </w:rPr>
      </w:pPr>
      <w:r w:rsidRPr="00EA144E">
        <w:rPr>
          <w:rFonts w:ascii="Arial" w:eastAsia="SimSun" w:hAnsi="Arial" w:cs="Arial"/>
          <w:b/>
          <w:bCs/>
          <w:iCs/>
          <w:sz w:val="28"/>
          <w:szCs w:val="28"/>
          <w:lang w:val="ro-RO"/>
        </w:rPr>
        <w:t xml:space="preserve">Nr. </w:t>
      </w:r>
      <w:r w:rsidR="008D0370">
        <w:rPr>
          <w:rFonts w:ascii="Arial" w:eastAsia="SimSun" w:hAnsi="Arial" w:cs="Arial"/>
          <w:b/>
          <w:bCs/>
          <w:iCs/>
          <w:sz w:val="28"/>
          <w:szCs w:val="28"/>
          <w:lang w:val="ro-RO"/>
        </w:rPr>
        <w:t>proiect</w:t>
      </w:r>
      <w:r w:rsidR="00344682">
        <w:rPr>
          <w:rFonts w:ascii="Arial" w:eastAsia="SimSun" w:hAnsi="Arial" w:cs="Arial"/>
          <w:b/>
          <w:bCs/>
          <w:iCs/>
          <w:sz w:val="28"/>
          <w:szCs w:val="28"/>
          <w:lang w:val="ro-RO"/>
        </w:rPr>
        <w:t xml:space="preserve"> </w:t>
      </w:r>
      <w:r w:rsidRPr="00EA144E">
        <w:rPr>
          <w:rFonts w:ascii="Arial" w:eastAsia="SimSun" w:hAnsi="Arial" w:cs="Arial"/>
          <w:b/>
          <w:bCs/>
          <w:iCs/>
          <w:sz w:val="28"/>
          <w:szCs w:val="28"/>
          <w:lang w:val="ro-RO"/>
        </w:rPr>
        <w:t xml:space="preserve">din </w:t>
      </w:r>
      <w:r w:rsidR="00085133">
        <w:rPr>
          <w:rFonts w:ascii="Arial" w:eastAsia="SimSun" w:hAnsi="Arial" w:cs="Arial"/>
          <w:b/>
          <w:bCs/>
          <w:iCs/>
          <w:sz w:val="28"/>
          <w:szCs w:val="28"/>
          <w:lang w:val="ro-RO"/>
        </w:rPr>
        <w:t>13</w:t>
      </w:r>
      <w:r w:rsidRPr="00EA144E">
        <w:rPr>
          <w:rFonts w:ascii="Arial" w:eastAsia="SimSun" w:hAnsi="Arial" w:cs="Arial"/>
          <w:b/>
          <w:bCs/>
          <w:iCs/>
          <w:sz w:val="28"/>
          <w:szCs w:val="28"/>
          <w:lang w:val="ro-RO"/>
        </w:rPr>
        <w:t>.</w:t>
      </w:r>
      <w:r w:rsidR="00843E8C">
        <w:rPr>
          <w:rFonts w:ascii="Arial" w:eastAsia="SimSun" w:hAnsi="Arial" w:cs="Arial"/>
          <w:b/>
          <w:bCs/>
          <w:iCs/>
          <w:sz w:val="28"/>
          <w:szCs w:val="28"/>
          <w:lang w:val="ro-RO"/>
        </w:rPr>
        <w:t>0</w:t>
      </w:r>
      <w:r w:rsidR="00D50ADA">
        <w:rPr>
          <w:rFonts w:ascii="Arial" w:eastAsia="SimSun" w:hAnsi="Arial" w:cs="Arial"/>
          <w:b/>
          <w:bCs/>
          <w:iCs/>
          <w:sz w:val="28"/>
          <w:szCs w:val="28"/>
          <w:lang w:val="ro-RO"/>
        </w:rPr>
        <w:t>3</w:t>
      </w:r>
      <w:r w:rsidRPr="00EA144E">
        <w:rPr>
          <w:rFonts w:ascii="Arial" w:eastAsia="SimSun" w:hAnsi="Arial" w:cs="Arial"/>
          <w:b/>
          <w:bCs/>
          <w:iCs/>
          <w:sz w:val="28"/>
          <w:szCs w:val="28"/>
          <w:lang w:val="ro-RO"/>
        </w:rPr>
        <w:t>.201</w:t>
      </w:r>
      <w:r w:rsidR="00843E8C">
        <w:rPr>
          <w:rFonts w:ascii="Arial" w:eastAsia="SimSun" w:hAnsi="Arial" w:cs="Arial"/>
          <w:b/>
          <w:bCs/>
          <w:iCs/>
          <w:sz w:val="28"/>
          <w:szCs w:val="28"/>
          <w:lang w:val="ro-RO"/>
        </w:rPr>
        <w:t>8</w:t>
      </w:r>
    </w:p>
    <w:p w:rsidR="00EA144E" w:rsidRPr="00EA144E" w:rsidRDefault="00EA144E" w:rsidP="00EA144E">
      <w:pPr>
        <w:spacing w:after="0"/>
        <w:jc w:val="center"/>
        <w:rPr>
          <w:lang w:val="ro-RO"/>
        </w:rPr>
      </w:pPr>
    </w:p>
    <w:p w:rsidR="00EA144E" w:rsidRPr="00EA144E" w:rsidRDefault="00EA144E" w:rsidP="00EA144E">
      <w:pPr>
        <w:autoSpaceDE w:val="0"/>
        <w:spacing w:after="0" w:line="240" w:lineRule="auto"/>
        <w:jc w:val="both"/>
        <w:rPr>
          <w:rFonts w:ascii="Arial" w:hAnsi="Arial" w:cs="Arial"/>
          <w:spacing w:val="-6"/>
          <w:sz w:val="24"/>
          <w:szCs w:val="24"/>
          <w:lang w:val="ro-RO"/>
        </w:rPr>
      </w:pPr>
      <w:r w:rsidRPr="00EA144E">
        <w:rPr>
          <w:rFonts w:ascii="Arial" w:hAnsi="Arial" w:cs="Arial"/>
          <w:sz w:val="24"/>
          <w:szCs w:val="24"/>
          <w:lang w:val="ro-RO"/>
        </w:rPr>
        <w:t>Ca u</w:t>
      </w:r>
      <w:r w:rsidR="00BD2681">
        <w:rPr>
          <w:rFonts w:ascii="Arial" w:hAnsi="Arial" w:cs="Arial"/>
          <w:sz w:val="24"/>
          <w:szCs w:val="24"/>
          <w:lang w:val="ro-RO"/>
        </w:rPr>
        <w:t xml:space="preserve">rmare a notificării adresate de </w:t>
      </w:r>
      <w:r w:rsidR="00D50ADA">
        <w:rPr>
          <w:rFonts w:ascii="Arial" w:hAnsi="Arial" w:cs="Arial"/>
          <w:b/>
          <w:sz w:val="24"/>
          <w:szCs w:val="24"/>
          <w:lang w:val="ro-RO"/>
        </w:rPr>
        <w:t>SZAK</w:t>
      </w:r>
      <w:r w:rsidR="00D50ADA">
        <w:rPr>
          <w:rFonts w:ascii="Arial" w:hAnsi="Arial" w:cs="Arial"/>
          <w:b/>
          <w:sz w:val="24"/>
          <w:szCs w:val="24"/>
        </w:rPr>
        <w:t>ÁCS ALEXANDRU</w:t>
      </w:r>
      <w:r w:rsidRPr="00EA144E">
        <w:rPr>
          <w:rFonts w:ascii="Arial" w:hAnsi="Arial" w:cs="Arial"/>
          <w:sz w:val="24"/>
          <w:szCs w:val="24"/>
          <w:lang w:val="ro-RO"/>
        </w:rPr>
        <w:t xml:space="preserve">, cu </w:t>
      </w:r>
      <w:r w:rsidR="00D50ADA">
        <w:rPr>
          <w:rFonts w:ascii="Arial" w:hAnsi="Arial" w:cs="Arial"/>
          <w:sz w:val="24"/>
          <w:szCs w:val="24"/>
          <w:lang w:val="ro-RO"/>
        </w:rPr>
        <w:t xml:space="preserve">sediul </w:t>
      </w:r>
      <w:r w:rsidR="00BD2681">
        <w:rPr>
          <w:rFonts w:ascii="Arial" w:hAnsi="Arial" w:cs="Arial"/>
          <w:sz w:val="24"/>
          <w:szCs w:val="24"/>
          <w:lang w:val="ro-RO"/>
        </w:rPr>
        <w:t xml:space="preserve"> </w:t>
      </w:r>
      <w:r w:rsidRPr="00EA144E">
        <w:rPr>
          <w:rFonts w:ascii="Arial" w:hAnsi="Arial" w:cs="Arial"/>
          <w:sz w:val="24"/>
          <w:szCs w:val="24"/>
          <w:lang w:val="ro-RO"/>
        </w:rPr>
        <w:t xml:space="preserve">în </w:t>
      </w:r>
      <w:proofErr w:type="spellStart"/>
      <w:r w:rsidR="00D50ADA" w:rsidRPr="00D50ADA">
        <w:rPr>
          <w:rFonts w:ascii="Arial" w:hAnsi="Arial" w:cs="Arial"/>
          <w:sz w:val="24"/>
          <w:szCs w:val="24"/>
          <w:lang w:val="ro-RO"/>
        </w:rPr>
        <w:t>Odorheiu-</w:t>
      </w:r>
      <w:proofErr w:type="spellEnd"/>
      <w:r w:rsidR="00D50ADA" w:rsidRPr="00D50ADA">
        <w:rPr>
          <w:rFonts w:ascii="Arial" w:hAnsi="Arial" w:cs="Arial"/>
          <w:sz w:val="24"/>
          <w:szCs w:val="24"/>
          <w:lang w:val="ro-RO"/>
        </w:rPr>
        <w:t xml:space="preserve"> </w:t>
      </w:r>
      <w:r w:rsidR="00D50ADA">
        <w:rPr>
          <w:rFonts w:ascii="Arial" w:hAnsi="Arial" w:cs="Arial"/>
          <w:sz w:val="24"/>
          <w:szCs w:val="24"/>
          <w:lang w:val="ro-RO"/>
        </w:rPr>
        <w:t>S</w:t>
      </w:r>
      <w:r w:rsidR="00D50ADA" w:rsidRPr="00D50ADA">
        <w:rPr>
          <w:rFonts w:ascii="Arial" w:hAnsi="Arial" w:cs="Arial"/>
          <w:sz w:val="24"/>
          <w:szCs w:val="24"/>
          <w:lang w:val="ro-RO"/>
        </w:rPr>
        <w:t>ecuiesc, str. Mihai Eminescu, nr 8</w:t>
      </w:r>
      <w:r w:rsidRPr="00EA144E">
        <w:rPr>
          <w:rFonts w:ascii="Arial" w:hAnsi="Arial" w:cs="Arial"/>
          <w:sz w:val="24"/>
          <w:szCs w:val="24"/>
          <w:lang w:val="ro-RO"/>
        </w:rPr>
        <w:t xml:space="preserve">, </w:t>
      </w:r>
      <w:proofErr w:type="spellStart"/>
      <w:r w:rsidRPr="00EA144E">
        <w:rPr>
          <w:rFonts w:ascii="Arial" w:hAnsi="Arial" w:cs="Arial"/>
          <w:sz w:val="24"/>
          <w:szCs w:val="24"/>
          <w:lang w:val="ro-RO"/>
        </w:rPr>
        <w:t>Judetul</w:t>
      </w:r>
      <w:proofErr w:type="spellEnd"/>
      <w:r w:rsidRPr="00EA144E">
        <w:rPr>
          <w:rFonts w:ascii="Arial" w:hAnsi="Arial" w:cs="Arial"/>
          <w:sz w:val="24"/>
          <w:szCs w:val="24"/>
          <w:lang w:val="ro-RO"/>
        </w:rPr>
        <w:t xml:space="preserve"> </w:t>
      </w:r>
      <w:r w:rsidR="00D50ADA">
        <w:rPr>
          <w:rFonts w:ascii="Arial" w:hAnsi="Arial" w:cs="Arial"/>
          <w:sz w:val="24"/>
          <w:szCs w:val="24"/>
          <w:lang w:val="ro-RO"/>
        </w:rPr>
        <w:t>Harghita</w:t>
      </w:r>
      <w:r w:rsidRPr="00EA144E">
        <w:rPr>
          <w:rFonts w:ascii="Arial" w:hAnsi="Arial" w:cs="Arial"/>
          <w:sz w:val="24"/>
          <w:szCs w:val="24"/>
          <w:lang w:val="ro-RO"/>
        </w:rPr>
        <w:t xml:space="preserve">, </w:t>
      </w:r>
      <w:r w:rsidRPr="00EA144E">
        <w:rPr>
          <w:rFonts w:ascii="Times New Roman" w:hAnsi="Times New Roman"/>
          <w:b/>
          <w:i/>
          <w:color w:val="000000"/>
          <w:sz w:val="28"/>
          <w:szCs w:val="28"/>
          <w:lang w:val="ro-RO"/>
        </w:rPr>
        <w:t>privind planul/programul „Amenajamentul fondului forestier proprietate p</w:t>
      </w:r>
      <w:r w:rsidR="006C79A0">
        <w:rPr>
          <w:rFonts w:ascii="Times New Roman" w:hAnsi="Times New Roman"/>
          <w:b/>
          <w:i/>
          <w:color w:val="000000"/>
          <w:sz w:val="28"/>
          <w:szCs w:val="28"/>
          <w:lang w:val="ro-RO"/>
        </w:rPr>
        <w:t xml:space="preserve">rivată </w:t>
      </w:r>
      <w:r w:rsidR="00FD3A37">
        <w:rPr>
          <w:rFonts w:ascii="Times New Roman" w:hAnsi="Times New Roman"/>
          <w:b/>
          <w:i/>
          <w:color w:val="000000"/>
          <w:sz w:val="28"/>
          <w:szCs w:val="28"/>
          <w:lang w:val="ro-RO"/>
        </w:rPr>
        <w:t>a</w:t>
      </w:r>
      <w:r w:rsidRPr="00EA144E">
        <w:rPr>
          <w:rFonts w:ascii="Times New Roman" w:hAnsi="Times New Roman"/>
          <w:b/>
          <w:i/>
          <w:color w:val="000000"/>
          <w:sz w:val="28"/>
          <w:szCs w:val="28"/>
          <w:lang w:val="ro-RO"/>
        </w:rPr>
        <w:t xml:space="preserve"> persoanelor fizice UP </w:t>
      </w:r>
      <w:r w:rsidR="000A1707">
        <w:rPr>
          <w:rFonts w:ascii="Times New Roman" w:hAnsi="Times New Roman"/>
          <w:b/>
          <w:i/>
          <w:color w:val="000000"/>
          <w:sz w:val="28"/>
          <w:szCs w:val="28"/>
          <w:lang w:val="ro-RO"/>
        </w:rPr>
        <w:t>V</w:t>
      </w:r>
      <w:r w:rsidR="00BA4FA2">
        <w:rPr>
          <w:rFonts w:ascii="Times New Roman" w:hAnsi="Times New Roman"/>
          <w:b/>
          <w:i/>
          <w:color w:val="000000"/>
          <w:sz w:val="28"/>
          <w:szCs w:val="28"/>
          <w:lang w:val="ro-RO"/>
        </w:rPr>
        <w:t>I</w:t>
      </w:r>
      <w:r w:rsidR="00F404A3">
        <w:rPr>
          <w:rFonts w:ascii="Times New Roman" w:hAnsi="Times New Roman"/>
          <w:b/>
          <w:i/>
          <w:color w:val="000000"/>
          <w:sz w:val="28"/>
          <w:szCs w:val="28"/>
          <w:lang w:val="ro-RO"/>
        </w:rPr>
        <w:t xml:space="preserve"> </w:t>
      </w:r>
      <w:r w:rsidR="000A1707">
        <w:rPr>
          <w:rFonts w:ascii="Times New Roman" w:hAnsi="Times New Roman"/>
          <w:b/>
          <w:i/>
          <w:color w:val="000000"/>
          <w:sz w:val="28"/>
          <w:szCs w:val="28"/>
          <w:lang w:val="ro-RO"/>
        </w:rPr>
        <w:t>GAGY</w:t>
      </w:r>
      <w:r w:rsidRPr="00EA144E">
        <w:rPr>
          <w:rFonts w:ascii="Times New Roman" w:hAnsi="Times New Roman"/>
          <w:color w:val="000000"/>
          <w:sz w:val="28"/>
          <w:szCs w:val="28"/>
          <w:lang w:val="hu-HU"/>
        </w:rPr>
        <w:t>”</w:t>
      </w:r>
      <w:r w:rsidRPr="00EA144E">
        <w:rPr>
          <w:rFonts w:ascii="Arial" w:hAnsi="Arial" w:cs="Arial"/>
          <w:sz w:val="24"/>
          <w:szCs w:val="24"/>
          <w:lang w:val="ro-RO"/>
        </w:rPr>
        <w:t xml:space="preserve"> înregistrată la APM Harghita cu nr. </w:t>
      </w:r>
      <w:r w:rsidR="00D50ADA">
        <w:rPr>
          <w:rFonts w:ascii="Arial" w:hAnsi="Arial" w:cs="Arial"/>
          <w:sz w:val="24"/>
          <w:szCs w:val="24"/>
          <w:lang w:val="ro-RO"/>
        </w:rPr>
        <w:t>100</w:t>
      </w:r>
      <w:r w:rsidR="00652B7F">
        <w:rPr>
          <w:rFonts w:ascii="Arial" w:hAnsi="Arial" w:cs="Arial"/>
          <w:sz w:val="24"/>
          <w:szCs w:val="24"/>
          <w:lang w:val="ro-RO"/>
        </w:rPr>
        <w:t>1</w:t>
      </w:r>
      <w:r w:rsidRPr="00EA144E">
        <w:rPr>
          <w:rFonts w:ascii="Arial" w:hAnsi="Arial" w:cs="Arial"/>
          <w:spacing w:val="-6"/>
          <w:sz w:val="24"/>
          <w:szCs w:val="24"/>
          <w:lang w:val="ro-RO"/>
        </w:rPr>
        <w:t>/</w:t>
      </w:r>
      <w:r w:rsidR="00D50ADA">
        <w:rPr>
          <w:rFonts w:ascii="Arial" w:hAnsi="Arial" w:cs="Arial"/>
          <w:spacing w:val="-6"/>
          <w:sz w:val="24"/>
          <w:szCs w:val="24"/>
          <w:lang w:val="ro-RO"/>
        </w:rPr>
        <w:t>31</w:t>
      </w:r>
      <w:r w:rsidRPr="00EA144E">
        <w:rPr>
          <w:rFonts w:ascii="Arial" w:hAnsi="Arial" w:cs="Arial"/>
          <w:spacing w:val="-6"/>
          <w:sz w:val="24"/>
          <w:szCs w:val="24"/>
          <w:lang w:val="ro-RO"/>
        </w:rPr>
        <w:t>.0</w:t>
      </w:r>
      <w:r w:rsidR="00DB6AEE">
        <w:rPr>
          <w:rFonts w:ascii="Arial" w:hAnsi="Arial" w:cs="Arial"/>
          <w:spacing w:val="-6"/>
          <w:sz w:val="24"/>
          <w:szCs w:val="24"/>
          <w:lang w:val="ro-RO"/>
        </w:rPr>
        <w:t>1</w:t>
      </w:r>
      <w:r w:rsidRPr="00EA144E">
        <w:rPr>
          <w:rFonts w:ascii="Arial" w:hAnsi="Arial" w:cs="Arial"/>
          <w:spacing w:val="-6"/>
          <w:sz w:val="24"/>
          <w:szCs w:val="24"/>
          <w:lang w:val="ro-RO"/>
        </w:rPr>
        <w:t>.201</w:t>
      </w:r>
      <w:r w:rsidR="00D50ADA">
        <w:rPr>
          <w:rFonts w:ascii="Arial" w:hAnsi="Arial" w:cs="Arial"/>
          <w:spacing w:val="-6"/>
          <w:sz w:val="24"/>
          <w:szCs w:val="24"/>
          <w:lang w:val="ro-RO"/>
        </w:rPr>
        <w:t>8</w:t>
      </w:r>
      <w:r w:rsidRPr="00EA144E">
        <w:rPr>
          <w:rFonts w:ascii="Arial" w:hAnsi="Arial" w:cs="Arial"/>
          <w:spacing w:val="-6"/>
          <w:sz w:val="24"/>
          <w:szCs w:val="24"/>
          <w:lang w:val="ro-RO"/>
        </w:rPr>
        <w:t xml:space="preserve"> </w:t>
      </w:r>
      <w:r w:rsidRPr="00EA144E">
        <w:rPr>
          <w:rFonts w:ascii="Arial" w:hAnsi="Arial" w:cs="Arial"/>
          <w:color w:val="000000"/>
          <w:sz w:val="24"/>
          <w:szCs w:val="24"/>
          <w:lang w:val="ro-RO"/>
        </w:rPr>
        <w:t>şi a adresei Ministerului Mediului şi Schimbărilor Climatice nr.146309/OP/20.12.2012, prin care se deleagă competenţa APM HARGHITA pentru derularea procedurii de realizare a evaluării de mediu pentru planuri şi programe,</w:t>
      </w:r>
      <w:r w:rsidRPr="00EA144E">
        <w:rPr>
          <w:rFonts w:ascii="Arial" w:hAnsi="Arial" w:cs="Arial"/>
          <w:sz w:val="24"/>
          <w:szCs w:val="24"/>
          <w:lang w:val="ro-RO"/>
        </w:rPr>
        <w:t xml:space="preserve"> în baza: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1076/2004 privind stabilirea procedurii de realizare a evaluării de mediu pentru planuri şi programe;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Ord.nr.46/2016 privind instituirea regimului de arie naturală protejată și declararea siturilor de importanță comunitară ca parte integrantă a rețelei ecologice europene Natura 2000 în România</w:t>
      </w:r>
    </w:p>
    <w:p w:rsidR="00EA144E" w:rsidRPr="00EA144E" w:rsidRDefault="00EA144E" w:rsidP="00EA144E">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EA144E" w:rsidRPr="00EA144E" w:rsidRDefault="00EA144E" w:rsidP="00EA144E">
      <w:pPr>
        <w:autoSpaceDE w:val="0"/>
        <w:autoSpaceDN w:val="0"/>
        <w:adjustRightInd w:val="0"/>
        <w:spacing w:after="120" w:line="240" w:lineRule="auto"/>
        <w:ind w:firstLine="446"/>
        <w:jc w:val="both"/>
        <w:rPr>
          <w:rFonts w:ascii="Arial" w:hAnsi="Arial" w:cs="Arial"/>
          <w:color w:val="000000"/>
          <w:sz w:val="24"/>
          <w:szCs w:val="24"/>
          <w:lang w:val="ro-RO"/>
        </w:rPr>
      </w:pPr>
      <w:r w:rsidRPr="00EA144E">
        <w:rPr>
          <w:rFonts w:ascii="Arial" w:hAnsi="Arial" w:cs="Arial"/>
          <w:b/>
          <w:color w:val="000000"/>
          <w:sz w:val="24"/>
          <w:szCs w:val="24"/>
          <w:lang w:val="ro-RO"/>
        </w:rPr>
        <w:t>Agenţia pentru Protecţia Mediului HARGHITA</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 xml:space="preserve">ca urmare a consultării autorităţilor publice participante în cadrul şedinţei Comitetului Special Constituit din data de </w:t>
      </w:r>
      <w:r w:rsidR="00D50ADA">
        <w:rPr>
          <w:rFonts w:ascii="Arial" w:hAnsi="Arial" w:cs="Arial"/>
          <w:color w:val="000000"/>
          <w:sz w:val="24"/>
          <w:szCs w:val="24"/>
          <w:lang w:val="ro-RO"/>
        </w:rPr>
        <w:t>13</w:t>
      </w:r>
      <w:r w:rsidRPr="00EA144E">
        <w:rPr>
          <w:rFonts w:ascii="Arial" w:hAnsi="Arial" w:cs="Arial"/>
          <w:color w:val="000000"/>
          <w:sz w:val="24"/>
          <w:szCs w:val="24"/>
          <w:lang w:val="ro-RO"/>
        </w:rPr>
        <w:t xml:space="preserve"> </w:t>
      </w:r>
      <w:r w:rsidR="00D50ADA">
        <w:rPr>
          <w:rFonts w:ascii="Arial" w:hAnsi="Arial" w:cs="Arial"/>
          <w:color w:val="000000"/>
          <w:sz w:val="24"/>
          <w:szCs w:val="24"/>
          <w:lang w:val="ro-RO"/>
        </w:rPr>
        <w:t>martie</w:t>
      </w:r>
      <w:r w:rsidRPr="00EA144E">
        <w:rPr>
          <w:rFonts w:ascii="Arial" w:hAnsi="Arial" w:cs="Arial"/>
          <w:color w:val="000000"/>
          <w:sz w:val="24"/>
          <w:szCs w:val="24"/>
          <w:lang w:val="ro-RO"/>
        </w:rPr>
        <w:t xml:space="preserve"> 201</w:t>
      </w:r>
      <w:r w:rsidR="00BD2681">
        <w:rPr>
          <w:rFonts w:ascii="Arial" w:hAnsi="Arial" w:cs="Arial"/>
          <w:color w:val="000000"/>
          <w:sz w:val="24"/>
          <w:szCs w:val="24"/>
          <w:lang w:val="ro-RO"/>
        </w:rPr>
        <w:t>8</w:t>
      </w:r>
      <w:r w:rsidRPr="00EA144E">
        <w:rPr>
          <w:rFonts w:ascii="Arial" w:hAnsi="Arial" w:cs="Arial"/>
          <w:color w:val="000000"/>
          <w:sz w:val="24"/>
          <w:szCs w:val="24"/>
          <w:lang w:val="ro-RO"/>
        </w:rPr>
        <w:t>, a completărilor depuse la documentaţie;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lastRenderedPageBreak/>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în prezenţa/lipsa comentariilor motivate din partea publicului interesat,</w:t>
      </w:r>
    </w:p>
    <w:p w:rsidR="00EA144E" w:rsidRPr="00EA144E" w:rsidRDefault="00EA144E" w:rsidP="00EA144E">
      <w:pPr>
        <w:autoSpaceDE w:val="0"/>
        <w:autoSpaceDN w:val="0"/>
        <w:adjustRightInd w:val="0"/>
        <w:spacing w:after="120" w:line="240" w:lineRule="auto"/>
        <w:ind w:firstLine="446"/>
        <w:jc w:val="both"/>
        <w:rPr>
          <w:rFonts w:ascii="Arial" w:hAnsi="Arial" w:cs="Arial"/>
          <w:sz w:val="24"/>
          <w:szCs w:val="24"/>
          <w:lang w:val="ro-RO"/>
        </w:rPr>
      </w:pPr>
      <w:r w:rsidRPr="00EA144E">
        <w:rPr>
          <w:rFonts w:ascii="Arial" w:hAnsi="Arial" w:cs="Arial"/>
          <w:b/>
          <w:color w:val="000000"/>
          <w:sz w:val="24"/>
          <w:szCs w:val="24"/>
          <w:lang w:val="ro-RO"/>
        </w:rPr>
        <w:t>decide:</w:t>
      </w:r>
    </w:p>
    <w:p w:rsidR="00EA144E" w:rsidRPr="00EA144E" w:rsidRDefault="00EA144E" w:rsidP="00EA144E">
      <w:pPr>
        <w:autoSpaceDE w:val="0"/>
        <w:autoSpaceDN w:val="0"/>
        <w:adjustRightInd w:val="0"/>
        <w:spacing w:after="0" w:line="240" w:lineRule="auto"/>
        <w:jc w:val="both"/>
        <w:rPr>
          <w:rFonts w:ascii="Arial" w:hAnsi="Arial" w:cs="Arial"/>
          <w:color w:val="000000"/>
          <w:sz w:val="24"/>
          <w:szCs w:val="24"/>
          <w:lang w:val="ro-RO"/>
        </w:rPr>
      </w:pPr>
      <w:r w:rsidRPr="00EA144E">
        <w:rPr>
          <w:rFonts w:ascii="Arial" w:hAnsi="Arial" w:cs="Arial"/>
          <w:b/>
          <w:color w:val="000000"/>
          <w:sz w:val="24"/>
          <w:szCs w:val="24"/>
          <w:lang w:val="ro-RO"/>
        </w:rPr>
        <w:t>Planul/programul .</w:t>
      </w:r>
      <w:r w:rsidRPr="00EA144E">
        <w:rPr>
          <w:rFonts w:ascii="Times New Roman" w:hAnsi="Times New Roman"/>
          <w:b/>
          <w:i/>
          <w:color w:val="000000"/>
          <w:sz w:val="28"/>
          <w:szCs w:val="28"/>
          <w:lang w:val="ro-RO"/>
        </w:rPr>
        <w:t xml:space="preserve"> „Amenajamentul fondului forestier proprietate privată </w:t>
      </w:r>
      <w:r w:rsidR="00FD3A37">
        <w:rPr>
          <w:rFonts w:ascii="Times New Roman" w:hAnsi="Times New Roman"/>
          <w:b/>
          <w:i/>
          <w:color w:val="000000"/>
          <w:sz w:val="28"/>
          <w:szCs w:val="28"/>
          <w:lang w:val="ro-RO"/>
        </w:rPr>
        <w:t>a</w:t>
      </w:r>
      <w:r w:rsidRPr="00EA144E">
        <w:rPr>
          <w:rFonts w:ascii="Times New Roman" w:hAnsi="Times New Roman"/>
          <w:b/>
          <w:i/>
          <w:color w:val="000000"/>
          <w:sz w:val="28"/>
          <w:szCs w:val="28"/>
          <w:lang w:val="ro-RO"/>
        </w:rPr>
        <w:t xml:space="preserve"> persoanelor fizice UP </w:t>
      </w:r>
      <w:r w:rsidR="00652B7F">
        <w:rPr>
          <w:rFonts w:ascii="Times New Roman" w:hAnsi="Times New Roman"/>
          <w:b/>
          <w:i/>
          <w:color w:val="000000"/>
          <w:sz w:val="28"/>
          <w:szCs w:val="28"/>
          <w:lang w:val="ro-RO"/>
        </w:rPr>
        <w:t>V</w:t>
      </w:r>
      <w:r w:rsidR="00DB6AEE">
        <w:rPr>
          <w:rFonts w:ascii="Times New Roman" w:hAnsi="Times New Roman"/>
          <w:b/>
          <w:i/>
          <w:color w:val="000000"/>
          <w:sz w:val="28"/>
          <w:szCs w:val="28"/>
          <w:lang w:val="ro-RO"/>
        </w:rPr>
        <w:t>I</w:t>
      </w:r>
      <w:r w:rsidR="00A61195">
        <w:rPr>
          <w:rFonts w:ascii="Times New Roman" w:hAnsi="Times New Roman"/>
          <w:b/>
          <w:i/>
          <w:color w:val="000000"/>
          <w:sz w:val="28"/>
          <w:szCs w:val="28"/>
          <w:lang w:val="ro-RO"/>
        </w:rPr>
        <w:t xml:space="preserve"> </w:t>
      </w:r>
      <w:r w:rsidR="00652B7F">
        <w:rPr>
          <w:rFonts w:ascii="Times New Roman" w:hAnsi="Times New Roman"/>
          <w:b/>
          <w:i/>
          <w:color w:val="000000"/>
          <w:sz w:val="28"/>
          <w:szCs w:val="28"/>
          <w:lang w:val="ro-RO"/>
        </w:rPr>
        <w:t>GAGY</w:t>
      </w:r>
      <w:r w:rsidRPr="00EA144E">
        <w:rPr>
          <w:rFonts w:ascii="Times New Roman" w:hAnsi="Times New Roman"/>
          <w:b/>
          <w:i/>
          <w:color w:val="000000"/>
          <w:sz w:val="28"/>
          <w:szCs w:val="28"/>
          <w:lang w:val="ro-RO"/>
        </w:rPr>
        <w:t>”</w:t>
      </w:r>
      <w:r w:rsidRPr="00EA144E">
        <w:rPr>
          <w:rFonts w:ascii="Arial" w:hAnsi="Arial" w:cs="Arial"/>
          <w:b/>
          <w:color w:val="000000"/>
          <w:sz w:val="24"/>
          <w:szCs w:val="24"/>
          <w:lang w:val="ro-RO"/>
        </w:rPr>
        <w:t xml:space="preserve">, titular </w:t>
      </w:r>
      <w:r w:rsidRPr="00EA144E">
        <w:rPr>
          <w:rFonts w:ascii="Arial" w:hAnsi="Arial" w:cs="Arial"/>
          <w:i/>
          <w:color w:val="000000"/>
          <w:sz w:val="24"/>
          <w:szCs w:val="24"/>
          <w:lang w:val="ro-RO"/>
        </w:rPr>
        <w:t xml:space="preserve"> </w:t>
      </w:r>
      <w:r w:rsidR="006C79A0">
        <w:rPr>
          <w:rFonts w:ascii="Arial" w:hAnsi="Arial" w:cs="Arial"/>
          <w:i/>
          <w:color w:val="000000"/>
          <w:sz w:val="24"/>
          <w:szCs w:val="24"/>
          <w:lang w:val="ro-RO"/>
        </w:rPr>
        <w:t>P</w:t>
      </w:r>
      <w:r w:rsidRPr="00EA144E">
        <w:rPr>
          <w:rFonts w:ascii="Arial" w:hAnsi="Arial" w:cs="Arial"/>
          <w:i/>
          <w:color w:val="000000"/>
          <w:sz w:val="24"/>
          <w:szCs w:val="24"/>
          <w:lang w:val="ro-RO"/>
        </w:rPr>
        <w:t>ersoane fizice</w:t>
      </w:r>
      <w:r w:rsidR="006C79A0">
        <w:rPr>
          <w:rFonts w:ascii="Arial" w:hAnsi="Arial" w:cs="Arial"/>
          <w:i/>
          <w:color w:val="000000"/>
          <w:sz w:val="24"/>
          <w:szCs w:val="24"/>
          <w:lang w:val="ro-RO"/>
        </w:rPr>
        <w:t xml:space="preserve"> și juridice, reprezentate de Dl.</w:t>
      </w:r>
      <w:r w:rsidR="003879AE">
        <w:rPr>
          <w:rFonts w:ascii="Arial" w:hAnsi="Arial" w:cs="Arial"/>
          <w:i/>
          <w:color w:val="000000"/>
          <w:sz w:val="24"/>
          <w:szCs w:val="24"/>
          <w:lang w:val="ro-RO"/>
        </w:rPr>
        <w:t xml:space="preserve"> </w:t>
      </w:r>
      <w:r w:rsidR="00D50ADA">
        <w:rPr>
          <w:rFonts w:ascii="Arial" w:hAnsi="Arial" w:cs="Arial"/>
          <w:i/>
          <w:color w:val="000000"/>
          <w:sz w:val="24"/>
          <w:szCs w:val="24"/>
          <w:lang w:val="ro-RO"/>
        </w:rPr>
        <w:t>SZAKÁCS ALEXANDRU</w:t>
      </w:r>
      <w:r w:rsidRPr="00EA144E">
        <w:rPr>
          <w:rFonts w:ascii="Arial" w:hAnsi="Arial" w:cs="Arial"/>
          <w:b/>
          <w:color w:val="000000"/>
          <w:sz w:val="24"/>
          <w:szCs w:val="24"/>
          <w:lang w:val="ro-RO"/>
        </w:rPr>
        <w:t>,</w:t>
      </w:r>
      <w:r w:rsidRPr="00EA144E">
        <w:rPr>
          <w:rFonts w:ascii="Arial" w:hAnsi="Arial" w:cs="Arial"/>
          <w:sz w:val="24"/>
          <w:szCs w:val="24"/>
          <w:lang w:val="ro-RO" w:eastAsia="ro-RO"/>
        </w:rPr>
        <w:t xml:space="preserve"> </w:t>
      </w:r>
      <w:r w:rsidRPr="00EA144E">
        <w:rPr>
          <w:rFonts w:ascii="Arial" w:hAnsi="Arial" w:cs="Arial"/>
          <w:b/>
          <w:color w:val="000000"/>
          <w:sz w:val="24"/>
          <w:szCs w:val="24"/>
          <w:lang w:val="ro-RO"/>
        </w:rPr>
        <w:t>nu necesită evaluare de mediu şi nu necesită evaluare adecvată şi se va supune adoptării fără aviz de mediu</w:t>
      </w:r>
      <w:r w:rsidRPr="00EA144E">
        <w:rPr>
          <w:rFonts w:ascii="Arial" w:hAnsi="Arial" w:cs="Arial"/>
          <w:b/>
          <w:i/>
          <w:color w:val="000000"/>
          <w:sz w:val="24"/>
          <w:szCs w:val="24"/>
          <w:lang w:val="ro-RO"/>
        </w:rPr>
        <w:t>.</w:t>
      </w: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Motivele care au stat la baza deciziei conform Anexei nr.1 din H.G. 1076/2004 sunt următoarele:</w:t>
      </w:r>
    </w:p>
    <w:p w:rsidR="00EA144E" w:rsidRPr="00EA144E" w:rsidRDefault="00EA144E" w:rsidP="00EA144E">
      <w:pPr>
        <w:numPr>
          <w:ilvl w:val="0"/>
          <w:numId w:val="1"/>
        </w:numPr>
        <w:tabs>
          <w:tab w:val="clear" w:pos="720"/>
        </w:tabs>
        <w:spacing w:after="0" w:line="240" w:lineRule="auto"/>
        <w:ind w:left="0" w:firstLine="142"/>
        <w:jc w:val="both"/>
        <w:rPr>
          <w:rFonts w:ascii="Times New Roman" w:hAnsi="Times New Roman"/>
          <w:b/>
          <w:sz w:val="24"/>
          <w:szCs w:val="24"/>
          <w:lang w:val="ro-RO"/>
        </w:rPr>
      </w:pPr>
      <w:r w:rsidRPr="00EA144E">
        <w:rPr>
          <w:rFonts w:ascii="Times New Roman" w:hAnsi="Times New Roman"/>
          <w:b/>
          <w:sz w:val="24"/>
          <w:szCs w:val="24"/>
          <w:lang w:val="ro-RO"/>
        </w:rPr>
        <w:t>Caracteristicile Planului de Amenajare a fondului forestier cu privire, în special, la:</w:t>
      </w:r>
    </w:p>
    <w:p w:rsidR="00EA144E" w:rsidRPr="00EA144E" w:rsidRDefault="00EA144E" w:rsidP="00EA144E">
      <w:pPr>
        <w:numPr>
          <w:ilvl w:val="0"/>
          <w:numId w:val="2"/>
        </w:numPr>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Gradul în care planul creează un cadru pentru proiecte şi alte activităţi viitoare fie în ceea ce priveşte amplasamentul, natura, mărimea şi  condiţiile de funcţionare, fie în privinţa alocării resurselor:</w:t>
      </w:r>
    </w:p>
    <w:p w:rsidR="00EA144E" w:rsidRP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 Amenajamentul silvic </w:t>
      </w:r>
      <w:r w:rsidRPr="00EA144E">
        <w:rPr>
          <w:rFonts w:ascii="Times New Roman" w:hAnsi="Times New Roman"/>
          <w:b/>
          <w:sz w:val="24"/>
          <w:szCs w:val="24"/>
          <w:lang w:val="ro-RO"/>
        </w:rPr>
        <w:t>nu</w:t>
      </w:r>
      <w:r w:rsidRPr="00EA144E">
        <w:rPr>
          <w:rFonts w:ascii="Times New Roman" w:hAnsi="Times New Roman"/>
          <w:sz w:val="24"/>
          <w:szCs w:val="24"/>
          <w:lang w:val="ro-RO"/>
        </w:rPr>
        <w:t xml:space="preserve"> </w:t>
      </w:r>
      <w:r w:rsidRPr="00EA144E">
        <w:rPr>
          <w:rFonts w:ascii="Times New Roman" w:hAnsi="Times New Roman"/>
          <w:b/>
          <w:sz w:val="24"/>
          <w:szCs w:val="24"/>
          <w:lang w:val="ro-RO"/>
        </w:rPr>
        <w:t>creează cadrul pentru proiecte conform Anexei nr.1, nr.2 din H.G. nr.445/2009</w:t>
      </w:r>
      <w:r w:rsidRPr="00EA144E">
        <w:rPr>
          <w:rFonts w:ascii="Times New Roman" w:hAnsi="Times New Roman"/>
          <w:sz w:val="24"/>
          <w:szCs w:val="24"/>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H.G. nr.445/2009..</w:t>
      </w:r>
    </w:p>
    <w:p w:rsidR="00F46542"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ab/>
      </w:r>
    </w:p>
    <w:p w:rsidR="00EA144E" w:rsidRPr="00EA144E" w:rsidRDefault="00F46542" w:rsidP="00EA144E">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r w:rsidR="00EA144E" w:rsidRPr="00EA144E">
        <w:rPr>
          <w:rFonts w:ascii="Times New Roman" w:hAnsi="Times New Roman"/>
          <w:sz w:val="24"/>
          <w:szCs w:val="24"/>
          <w:lang w:val="ro-RO"/>
        </w:rPr>
        <w:t>Amenajamentul este elaborat pentru fondul forestier proprietate privată aparţinând persoane fizice</w:t>
      </w:r>
      <w:r w:rsidR="006C79A0">
        <w:rPr>
          <w:rFonts w:ascii="Times New Roman" w:hAnsi="Times New Roman"/>
          <w:sz w:val="24"/>
          <w:szCs w:val="24"/>
          <w:lang w:val="ro-RO"/>
        </w:rPr>
        <w:t xml:space="preserve"> și juridice</w:t>
      </w:r>
      <w:r w:rsidR="00EA144E" w:rsidRPr="00EA144E">
        <w:rPr>
          <w:rFonts w:ascii="Times New Roman" w:hAnsi="Times New Roman"/>
          <w:sz w:val="24"/>
          <w:szCs w:val="24"/>
          <w:lang w:val="ro-RO"/>
        </w:rPr>
        <w:t xml:space="preserve">, judeţul Harghita constituit în </w:t>
      </w:r>
      <w:r w:rsidR="00EA144E" w:rsidRPr="00EA144E">
        <w:rPr>
          <w:rFonts w:ascii="Times New Roman" w:hAnsi="Times New Roman"/>
          <w:b/>
          <w:i/>
          <w:sz w:val="24"/>
          <w:szCs w:val="24"/>
          <w:lang w:val="ro-RO"/>
        </w:rPr>
        <w:t>U.P.</w:t>
      </w:r>
      <w:r w:rsidR="00652B7F">
        <w:rPr>
          <w:rFonts w:ascii="Times New Roman" w:hAnsi="Times New Roman"/>
          <w:b/>
          <w:i/>
          <w:sz w:val="24"/>
          <w:szCs w:val="24"/>
          <w:lang w:val="ro-RO"/>
        </w:rPr>
        <w:t>V</w:t>
      </w:r>
      <w:r w:rsidR="00DB6AEE">
        <w:rPr>
          <w:rFonts w:ascii="Times New Roman" w:hAnsi="Times New Roman"/>
          <w:b/>
          <w:i/>
          <w:sz w:val="24"/>
          <w:szCs w:val="24"/>
          <w:lang w:val="ro-RO"/>
        </w:rPr>
        <w:t>I</w:t>
      </w:r>
      <w:r w:rsidR="00A61195">
        <w:rPr>
          <w:rFonts w:ascii="Times New Roman" w:hAnsi="Times New Roman"/>
          <w:b/>
          <w:i/>
          <w:sz w:val="24"/>
          <w:szCs w:val="24"/>
          <w:lang w:val="ro-RO"/>
        </w:rPr>
        <w:t xml:space="preserve"> </w:t>
      </w:r>
      <w:r w:rsidR="00652B7F">
        <w:rPr>
          <w:rFonts w:ascii="Times New Roman" w:hAnsi="Times New Roman"/>
          <w:b/>
          <w:i/>
          <w:sz w:val="24"/>
          <w:szCs w:val="24"/>
          <w:lang w:val="ro-RO"/>
        </w:rPr>
        <w:t>GAGY</w:t>
      </w:r>
      <w:r w:rsidR="00EA144E" w:rsidRPr="00EA144E">
        <w:rPr>
          <w:rFonts w:ascii="Times New Roman" w:hAnsi="Times New Roman"/>
          <w:sz w:val="24"/>
          <w:szCs w:val="24"/>
          <w:lang w:val="ro-RO"/>
        </w:rPr>
        <w:t>.</w:t>
      </w:r>
    </w:p>
    <w:p w:rsidR="00EA144E" w:rsidRDefault="00EA144E" w:rsidP="00EA144E">
      <w:pPr>
        <w:tabs>
          <w:tab w:val="left" w:pos="720"/>
        </w:tabs>
        <w:spacing w:after="0" w:line="240" w:lineRule="auto"/>
        <w:jc w:val="both"/>
        <w:rPr>
          <w:rFonts w:ascii="Times New Roman" w:hAnsi="Times New Roman"/>
          <w:lang w:val="ro-RO"/>
        </w:rPr>
      </w:pPr>
      <w:r w:rsidRPr="00EA144E">
        <w:rPr>
          <w:rFonts w:ascii="Times New Roman" w:hAnsi="Times New Roman"/>
          <w:lang w:val="ro-RO"/>
        </w:rPr>
        <w:tab/>
        <w:t xml:space="preserve">Unitatea de producţie </w:t>
      </w:r>
      <w:r w:rsidR="00A61195" w:rsidRPr="00EA144E">
        <w:rPr>
          <w:rFonts w:ascii="Times New Roman" w:hAnsi="Times New Roman"/>
          <w:b/>
          <w:i/>
          <w:sz w:val="24"/>
          <w:szCs w:val="24"/>
          <w:lang w:val="ro-RO"/>
        </w:rPr>
        <w:t>U.P.</w:t>
      </w:r>
      <w:r w:rsidR="00652B7F">
        <w:rPr>
          <w:rFonts w:ascii="Times New Roman" w:hAnsi="Times New Roman"/>
          <w:b/>
          <w:i/>
          <w:sz w:val="24"/>
          <w:szCs w:val="24"/>
          <w:lang w:val="ro-RO"/>
        </w:rPr>
        <w:t>V</w:t>
      </w:r>
      <w:r w:rsidR="00A61195">
        <w:rPr>
          <w:rFonts w:ascii="Times New Roman" w:hAnsi="Times New Roman"/>
          <w:b/>
          <w:i/>
          <w:sz w:val="24"/>
          <w:szCs w:val="24"/>
          <w:lang w:val="ro-RO"/>
        </w:rPr>
        <w:t xml:space="preserve">I </w:t>
      </w:r>
      <w:r w:rsidR="00652B7F">
        <w:rPr>
          <w:rFonts w:ascii="Times New Roman" w:hAnsi="Times New Roman"/>
          <w:b/>
          <w:i/>
          <w:sz w:val="24"/>
          <w:szCs w:val="24"/>
          <w:lang w:val="ro-RO"/>
        </w:rPr>
        <w:t>GAGY</w:t>
      </w:r>
      <w:r w:rsidR="00A61195" w:rsidRPr="00EA144E">
        <w:rPr>
          <w:rFonts w:ascii="Times New Roman" w:hAnsi="Times New Roman"/>
          <w:lang w:val="ro-RO"/>
        </w:rPr>
        <w:t xml:space="preserve"> </w:t>
      </w:r>
      <w:r w:rsidRPr="00EA144E">
        <w:rPr>
          <w:rFonts w:ascii="Times New Roman" w:hAnsi="Times New Roman"/>
          <w:lang w:val="ro-RO"/>
        </w:rPr>
        <w:t xml:space="preserve">este administrată de </w:t>
      </w:r>
      <w:proofErr w:type="spellStart"/>
      <w:r w:rsidRPr="00EA144E">
        <w:rPr>
          <w:rFonts w:ascii="Times New Roman" w:hAnsi="Times New Roman"/>
          <w:lang w:val="ro-RO"/>
        </w:rPr>
        <w:t>O.S.</w:t>
      </w:r>
      <w:r w:rsidR="00D36ED0">
        <w:rPr>
          <w:rFonts w:ascii="Times New Roman" w:hAnsi="Times New Roman"/>
          <w:lang w:val="ro-RO"/>
        </w:rPr>
        <w:t>Privat</w:t>
      </w:r>
      <w:proofErr w:type="spellEnd"/>
      <w:r w:rsidR="00D36ED0">
        <w:rPr>
          <w:rFonts w:ascii="Times New Roman" w:hAnsi="Times New Roman"/>
          <w:lang w:val="ro-RO"/>
        </w:rPr>
        <w:t xml:space="preserve"> Odorheiu Secuiesc</w:t>
      </w:r>
      <w:r w:rsidR="00BD2681">
        <w:rPr>
          <w:rFonts w:ascii="Times New Roman" w:hAnsi="Times New Roman"/>
          <w:lang w:val="ro-RO"/>
        </w:rPr>
        <w:t xml:space="preserve"> </w:t>
      </w:r>
      <w:r w:rsidRPr="00EA144E">
        <w:rPr>
          <w:rFonts w:ascii="Times New Roman" w:hAnsi="Times New Roman"/>
          <w:lang w:val="ro-RO"/>
        </w:rPr>
        <w:t xml:space="preserve">are o suprafaţă de </w:t>
      </w:r>
      <w:r w:rsidR="00652B7F">
        <w:rPr>
          <w:rFonts w:ascii="Times New Roman" w:hAnsi="Times New Roman"/>
          <w:b/>
          <w:i/>
          <w:lang w:val="ro-RO"/>
        </w:rPr>
        <w:t>140,</w:t>
      </w:r>
      <w:r w:rsidR="00A61195">
        <w:rPr>
          <w:rFonts w:ascii="Times New Roman" w:hAnsi="Times New Roman"/>
          <w:b/>
          <w:i/>
          <w:lang w:val="ro-RO"/>
        </w:rPr>
        <w:t>1</w:t>
      </w:r>
      <w:r w:rsidRPr="00EA144E">
        <w:rPr>
          <w:rFonts w:ascii="Times New Roman" w:hAnsi="Times New Roman"/>
          <w:b/>
          <w:i/>
          <w:sz w:val="24"/>
          <w:szCs w:val="24"/>
          <w:lang w:val="ro-RO"/>
        </w:rPr>
        <w:t xml:space="preserve"> ha</w:t>
      </w:r>
      <w:r w:rsidRPr="00EA144E">
        <w:rPr>
          <w:rFonts w:ascii="Times New Roman" w:hAnsi="Times New Roman"/>
          <w:lang w:val="ro-RO"/>
        </w:rPr>
        <w:t>, fiind situată în dif</w:t>
      </w:r>
      <w:r w:rsidR="00D36ED0">
        <w:rPr>
          <w:rFonts w:ascii="Times New Roman" w:hAnsi="Times New Roman"/>
          <w:lang w:val="ro-RO"/>
        </w:rPr>
        <w:t>erite trupuri, judeţul Harghita:</w:t>
      </w:r>
    </w:p>
    <w:p w:rsidR="00652B7F" w:rsidRDefault="00652B7F" w:rsidP="00EA144E">
      <w:pPr>
        <w:tabs>
          <w:tab w:val="left" w:pos="720"/>
        </w:tabs>
        <w:spacing w:after="0" w:line="240" w:lineRule="auto"/>
        <w:jc w:val="both"/>
        <w:rPr>
          <w:rFonts w:ascii="Times New Roman" w:hAnsi="Times New Roman"/>
          <w:lang w:val="ro-RO"/>
        </w:rPr>
      </w:pPr>
    </w:p>
    <w:p w:rsidR="00652B7F" w:rsidRPr="00652B7F" w:rsidRDefault="00652B7F" w:rsidP="00652B7F">
      <w:pPr>
        <w:kinsoku w:val="0"/>
        <w:overflowPunct w:val="0"/>
        <w:autoSpaceDE w:val="0"/>
        <w:autoSpaceDN w:val="0"/>
        <w:adjustRightInd w:val="0"/>
        <w:spacing w:before="11" w:after="0" w:line="240" w:lineRule="auto"/>
        <w:rPr>
          <w:rFonts w:ascii="Times New Roman" w:eastAsiaTheme="minorHAnsi" w:hAnsi="Times New Roman"/>
          <w:sz w:val="2"/>
          <w:szCs w:val="2"/>
        </w:rPr>
      </w:pPr>
    </w:p>
    <w:tbl>
      <w:tblPr>
        <w:tblW w:w="0" w:type="auto"/>
        <w:tblInd w:w="121" w:type="dxa"/>
        <w:tblLayout w:type="fixed"/>
        <w:tblCellMar>
          <w:left w:w="0" w:type="dxa"/>
          <w:right w:w="0" w:type="dxa"/>
        </w:tblCellMar>
        <w:tblLook w:val="0000" w:firstRow="0" w:lastRow="0" w:firstColumn="0" w:lastColumn="0" w:noHBand="0" w:noVBand="0"/>
      </w:tblPr>
      <w:tblGrid>
        <w:gridCol w:w="741"/>
        <w:gridCol w:w="1338"/>
        <w:gridCol w:w="2179"/>
        <w:gridCol w:w="2204"/>
        <w:gridCol w:w="1200"/>
        <w:gridCol w:w="1777"/>
      </w:tblGrid>
      <w:tr w:rsidR="00652B7F" w:rsidRPr="00652B7F">
        <w:tblPrEx>
          <w:tblCellMar>
            <w:top w:w="0" w:type="dxa"/>
            <w:left w:w="0" w:type="dxa"/>
            <w:bottom w:w="0" w:type="dxa"/>
            <w:right w:w="0" w:type="dxa"/>
          </w:tblCellMar>
        </w:tblPrEx>
        <w:trPr>
          <w:trHeight w:hRule="exact" w:val="719"/>
        </w:trPr>
        <w:tc>
          <w:tcPr>
            <w:tcW w:w="741" w:type="dxa"/>
            <w:tcBorders>
              <w:top w:val="single" w:sz="11" w:space="0" w:color="000000"/>
              <w:left w:val="single" w:sz="11" w:space="0" w:color="000000"/>
              <w:bottom w:val="single" w:sz="11" w:space="0" w:color="000000"/>
              <w:right w:val="single" w:sz="4" w:space="0" w:color="000000"/>
            </w:tcBorders>
            <w:shd w:val="clear" w:color="auto" w:fill="D9D9D9"/>
          </w:tcPr>
          <w:p w:rsidR="00652B7F" w:rsidRPr="00652B7F" w:rsidRDefault="00652B7F" w:rsidP="00652B7F">
            <w:pPr>
              <w:kinsoku w:val="0"/>
              <w:overflowPunct w:val="0"/>
              <w:autoSpaceDE w:val="0"/>
              <w:autoSpaceDN w:val="0"/>
              <w:adjustRightInd w:val="0"/>
              <w:spacing w:before="115" w:after="0" w:line="240" w:lineRule="auto"/>
              <w:ind w:left="206" w:right="202" w:firstLine="7"/>
              <w:rPr>
                <w:rFonts w:ascii="Times New Roman" w:eastAsiaTheme="minorHAnsi" w:hAnsi="Times New Roman"/>
                <w:sz w:val="24"/>
                <w:szCs w:val="24"/>
              </w:rPr>
            </w:pPr>
            <w:r w:rsidRPr="00652B7F">
              <w:rPr>
                <w:rFonts w:ascii="Times New Roman" w:eastAsiaTheme="minorHAnsi" w:hAnsi="Times New Roman"/>
                <w:b/>
                <w:bCs/>
                <w:sz w:val="20"/>
                <w:szCs w:val="20"/>
              </w:rPr>
              <w:t xml:space="preserve">Nr. </w:t>
            </w:r>
            <w:proofErr w:type="spellStart"/>
            <w:r w:rsidRPr="00652B7F">
              <w:rPr>
                <w:rFonts w:ascii="Times New Roman" w:eastAsiaTheme="minorHAnsi" w:hAnsi="Times New Roman"/>
                <w:b/>
                <w:bCs/>
                <w:sz w:val="20"/>
                <w:szCs w:val="20"/>
              </w:rPr>
              <w:t>crt</w:t>
            </w:r>
            <w:proofErr w:type="spellEnd"/>
            <w:r w:rsidRPr="00652B7F">
              <w:rPr>
                <w:rFonts w:ascii="Times New Roman" w:eastAsiaTheme="minorHAnsi" w:hAnsi="Times New Roman"/>
                <w:b/>
                <w:bCs/>
                <w:sz w:val="20"/>
                <w:szCs w:val="20"/>
              </w:rPr>
              <w:t>.</w:t>
            </w:r>
          </w:p>
        </w:tc>
        <w:tc>
          <w:tcPr>
            <w:tcW w:w="1338" w:type="dxa"/>
            <w:tcBorders>
              <w:top w:val="single" w:sz="11" w:space="0" w:color="000000"/>
              <w:left w:val="single" w:sz="4" w:space="0" w:color="000000"/>
              <w:bottom w:val="single" w:sz="11" w:space="0" w:color="000000"/>
              <w:right w:val="single" w:sz="4" w:space="0" w:color="000000"/>
            </w:tcBorders>
            <w:shd w:val="clear" w:color="auto" w:fill="D9D9D9"/>
          </w:tcPr>
          <w:p w:rsidR="00652B7F" w:rsidRPr="00652B7F" w:rsidRDefault="00652B7F" w:rsidP="00652B7F">
            <w:pPr>
              <w:kinsoku w:val="0"/>
              <w:overflowPunct w:val="0"/>
              <w:autoSpaceDE w:val="0"/>
              <w:autoSpaceDN w:val="0"/>
              <w:adjustRightInd w:val="0"/>
              <w:spacing w:after="0" w:line="240" w:lineRule="auto"/>
              <w:rPr>
                <w:rFonts w:ascii="Times New Roman" w:eastAsiaTheme="minorHAnsi" w:hAnsi="Times New Roman"/>
                <w:sz w:val="20"/>
                <w:szCs w:val="20"/>
              </w:rPr>
            </w:pPr>
          </w:p>
          <w:p w:rsidR="00652B7F" w:rsidRPr="00652B7F" w:rsidRDefault="00652B7F" w:rsidP="00652B7F">
            <w:pPr>
              <w:kinsoku w:val="0"/>
              <w:overflowPunct w:val="0"/>
              <w:autoSpaceDE w:val="0"/>
              <w:autoSpaceDN w:val="0"/>
              <w:adjustRightInd w:val="0"/>
              <w:spacing w:after="0" w:line="240" w:lineRule="auto"/>
              <w:ind w:left="290" w:right="295"/>
              <w:jc w:val="center"/>
              <w:rPr>
                <w:rFonts w:ascii="Times New Roman" w:eastAsiaTheme="minorHAnsi" w:hAnsi="Times New Roman"/>
                <w:sz w:val="24"/>
                <w:szCs w:val="24"/>
              </w:rPr>
            </w:pPr>
            <w:proofErr w:type="spellStart"/>
            <w:r w:rsidRPr="00652B7F">
              <w:rPr>
                <w:rFonts w:ascii="Times New Roman" w:eastAsiaTheme="minorHAnsi" w:hAnsi="Times New Roman"/>
                <w:b/>
                <w:bCs/>
                <w:sz w:val="20"/>
                <w:szCs w:val="20"/>
              </w:rPr>
              <w:t>Judeţul</w:t>
            </w:r>
            <w:proofErr w:type="spellEnd"/>
          </w:p>
        </w:tc>
        <w:tc>
          <w:tcPr>
            <w:tcW w:w="2179" w:type="dxa"/>
            <w:tcBorders>
              <w:top w:val="single" w:sz="11" w:space="0" w:color="000000"/>
              <w:left w:val="single" w:sz="4" w:space="0" w:color="000000"/>
              <w:bottom w:val="single" w:sz="11" w:space="0" w:color="000000"/>
              <w:right w:val="single" w:sz="4" w:space="0" w:color="000000"/>
            </w:tcBorders>
            <w:shd w:val="clear" w:color="auto" w:fill="D9D9D9"/>
          </w:tcPr>
          <w:p w:rsidR="00652B7F" w:rsidRPr="00652B7F" w:rsidRDefault="00652B7F" w:rsidP="00652B7F">
            <w:pPr>
              <w:kinsoku w:val="0"/>
              <w:overflowPunct w:val="0"/>
              <w:autoSpaceDE w:val="0"/>
              <w:autoSpaceDN w:val="0"/>
              <w:adjustRightInd w:val="0"/>
              <w:spacing w:before="115" w:after="0" w:line="240" w:lineRule="auto"/>
              <w:ind w:left="484" w:right="471" w:firstLine="170"/>
              <w:rPr>
                <w:rFonts w:ascii="Times New Roman" w:eastAsiaTheme="minorHAnsi" w:hAnsi="Times New Roman"/>
                <w:sz w:val="24"/>
                <w:szCs w:val="24"/>
              </w:rPr>
            </w:pPr>
            <w:proofErr w:type="spellStart"/>
            <w:r w:rsidRPr="00652B7F">
              <w:rPr>
                <w:rFonts w:ascii="Times New Roman" w:eastAsiaTheme="minorHAnsi" w:hAnsi="Times New Roman"/>
                <w:b/>
                <w:bCs/>
                <w:sz w:val="20"/>
                <w:szCs w:val="20"/>
              </w:rPr>
              <w:t>Denumire</w:t>
            </w:r>
            <w:proofErr w:type="spellEnd"/>
            <w:r w:rsidRPr="00652B7F">
              <w:rPr>
                <w:rFonts w:ascii="Times New Roman" w:eastAsiaTheme="minorHAnsi" w:hAnsi="Times New Roman"/>
                <w:b/>
                <w:bCs/>
                <w:sz w:val="20"/>
                <w:szCs w:val="20"/>
              </w:rPr>
              <w:t xml:space="preserve"> </w:t>
            </w:r>
            <w:proofErr w:type="spellStart"/>
            <w:r w:rsidRPr="00652B7F">
              <w:rPr>
                <w:rFonts w:ascii="Times New Roman" w:eastAsiaTheme="minorHAnsi" w:hAnsi="Times New Roman"/>
                <w:b/>
                <w:bCs/>
                <w:sz w:val="20"/>
                <w:szCs w:val="20"/>
              </w:rPr>
              <w:t>fost</w:t>
            </w:r>
            <w:proofErr w:type="spellEnd"/>
            <w:r w:rsidRPr="00652B7F">
              <w:rPr>
                <w:rFonts w:ascii="Times New Roman" w:eastAsiaTheme="minorHAnsi" w:hAnsi="Times New Roman"/>
                <w:b/>
                <w:bCs/>
                <w:sz w:val="20"/>
                <w:szCs w:val="20"/>
              </w:rPr>
              <w:t xml:space="preserve"> O.S., U.P.</w:t>
            </w:r>
          </w:p>
        </w:tc>
        <w:tc>
          <w:tcPr>
            <w:tcW w:w="2204" w:type="dxa"/>
            <w:tcBorders>
              <w:top w:val="single" w:sz="11" w:space="0" w:color="000000"/>
              <w:left w:val="single" w:sz="4" w:space="0" w:color="000000"/>
              <w:bottom w:val="single" w:sz="11" w:space="0" w:color="000000"/>
              <w:right w:val="single" w:sz="4" w:space="0" w:color="000000"/>
            </w:tcBorders>
            <w:shd w:val="clear" w:color="auto" w:fill="D9D9D9"/>
          </w:tcPr>
          <w:p w:rsidR="00652B7F" w:rsidRPr="00652B7F" w:rsidRDefault="00652B7F" w:rsidP="00652B7F">
            <w:pPr>
              <w:kinsoku w:val="0"/>
              <w:overflowPunct w:val="0"/>
              <w:autoSpaceDE w:val="0"/>
              <w:autoSpaceDN w:val="0"/>
              <w:adjustRightInd w:val="0"/>
              <w:spacing w:before="115" w:after="0" w:line="240" w:lineRule="auto"/>
              <w:ind w:left="780" w:right="779"/>
              <w:jc w:val="center"/>
              <w:rPr>
                <w:rFonts w:ascii="Times New Roman" w:eastAsiaTheme="minorHAnsi" w:hAnsi="Times New Roman"/>
                <w:sz w:val="24"/>
                <w:szCs w:val="24"/>
              </w:rPr>
            </w:pPr>
            <w:proofErr w:type="spellStart"/>
            <w:r w:rsidRPr="00652B7F">
              <w:rPr>
                <w:rFonts w:ascii="Times New Roman" w:eastAsiaTheme="minorHAnsi" w:hAnsi="Times New Roman"/>
                <w:b/>
                <w:bCs/>
                <w:w w:val="95"/>
                <w:sz w:val="20"/>
                <w:szCs w:val="20"/>
              </w:rPr>
              <w:t>Parcele</w:t>
            </w:r>
            <w:proofErr w:type="spellEnd"/>
            <w:r w:rsidRPr="00652B7F">
              <w:rPr>
                <w:rFonts w:ascii="Times New Roman" w:eastAsiaTheme="minorHAnsi" w:hAnsi="Times New Roman"/>
                <w:b/>
                <w:bCs/>
                <w:w w:val="95"/>
                <w:sz w:val="20"/>
                <w:szCs w:val="20"/>
              </w:rPr>
              <w:t xml:space="preserve"> </w:t>
            </w:r>
            <w:proofErr w:type="spellStart"/>
            <w:r w:rsidRPr="00652B7F">
              <w:rPr>
                <w:rFonts w:ascii="Times New Roman" w:eastAsiaTheme="minorHAnsi" w:hAnsi="Times New Roman"/>
                <w:b/>
                <w:bCs/>
                <w:sz w:val="20"/>
                <w:szCs w:val="20"/>
              </w:rPr>
              <w:t>actuale</w:t>
            </w:r>
            <w:proofErr w:type="spellEnd"/>
          </w:p>
        </w:tc>
        <w:tc>
          <w:tcPr>
            <w:tcW w:w="1200" w:type="dxa"/>
            <w:tcBorders>
              <w:top w:val="single" w:sz="11" w:space="0" w:color="000000"/>
              <w:left w:val="single" w:sz="4" w:space="0" w:color="000000"/>
              <w:bottom w:val="single" w:sz="11" w:space="0" w:color="000000"/>
              <w:right w:val="single" w:sz="4" w:space="0" w:color="000000"/>
            </w:tcBorders>
            <w:shd w:val="clear" w:color="auto" w:fill="D9D9D9"/>
          </w:tcPr>
          <w:p w:rsidR="00652B7F" w:rsidRPr="00652B7F" w:rsidRDefault="00652B7F" w:rsidP="00652B7F">
            <w:pPr>
              <w:kinsoku w:val="0"/>
              <w:overflowPunct w:val="0"/>
              <w:autoSpaceDE w:val="0"/>
              <w:autoSpaceDN w:val="0"/>
              <w:adjustRightInd w:val="0"/>
              <w:spacing w:before="115" w:after="0" w:line="240" w:lineRule="auto"/>
              <w:ind w:left="489" w:right="149" w:hanging="324"/>
              <w:rPr>
                <w:rFonts w:ascii="Times New Roman" w:eastAsiaTheme="minorHAnsi" w:hAnsi="Times New Roman"/>
                <w:sz w:val="24"/>
                <w:szCs w:val="24"/>
              </w:rPr>
            </w:pPr>
            <w:proofErr w:type="spellStart"/>
            <w:r w:rsidRPr="00652B7F">
              <w:rPr>
                <w:rFonts w:ascii="Times New Roman" w:eastAsiaTheme="minorHAnsi" w:hAnsi="Times New Roman"/>
                <w:b/>
                <w:bCs/>
                <w:sz w:val="20"/>
                <w:szCs w:val="20"/>
              </w:rPr>
              <w:t>Suprafaţa</w:t>
            </w:r>
            <w:proofErr w:type="spellEnd"/>
            <w:r w:rsidRPr="00652B7F">
              <w:rPr>
                <w:rFonts w:ascii="Times New Roman" w:eastAsiaTheme="minorHAnsi" w:hAnsi="Times New Roman"/>
                <w:b/>
                <w:bCs/>
                <w:w w:val="99"/>
                <w:sz w:val="20"/>
                <w:szCs w:val="20"/>
              </w:rPr>
              <w:t xml:space="preserve"> </w:t>
            </w:r>
            <w:r w:rsidRPr="00652B7F">
              <w:rPr>
                <w:rFonts w:ascii="Times New Roman" w:eastAsiaTheme="minorHAnsi" w:hAnsi="Times New Roman"/>
                <w:b/>
                <w:bCs/>
                <w:sz w:val="20"/>
                <w:szCs w:val="20"/>
              </w:rPr>
              <w:t>ha</w:t>
            </w:r>
          </w:p>
        </w:tc>
        <w:tc>
          <w:tcPr>
            <w:tcW w:w="1777" w:type="dxa"/>
            <w:tcBorders>
              <w:top w:val="single" w:sz="11" w:space="0" w:color="000000"/>
              <w:left w:val="single" w:sz="4" w:space="0" w:color="000000"/>
              <w:bottom w:val="single" w:sz="11" w:space="0" w:color="000000"/>
              <w:right w:val="single" w:sz="11" w:space="0" w:color="000000"/>
            </w:tcBorders>
            <w:shd w:val="clear" w:color="auto" w:fill="D9D9D9"/>
          </w:tcPr>
          <w:p w:rsidR="00652B7F" w:rsidRPr="00652B7F" w:rsidRDefault="00652B7F" w:rsidP="00652B7F">
            <w:pPr>
              <w:kinsoku w:val="0"/>
              <w:overflowPunct w:val="0"/>
              <w:autoSpaceDE w:val="0"/>
              <w:autoSpaceDN w:val="0"/>
              <w:adjustRightInd w:val="0"/>
              <w:spacing w:after="0" w:line="240" w:lineRule="auto"/>
              <w:ind w:left="254" w:right="246" w:hanging="4"/>
              <w:jc w:val="center"/>
              <w:rPr>
                <w:rFonts w:ascii="Times New Roman" w:eastAsiaTheme="minorHAnsi" w:hAnsi="Times New Roman"/>
                <w:sz w:val="24"/>
                <w:szCs w:val="24"/>
              </w:rPr>
            </w:pPr>
            <w:proofErr w:type="spellStart"/>
            <w:r w:rsidRPr="00652B7F">
              <w:rPr>
                <w:rFonts w:ascii="Times New Roman" w:eastAsiaTheme="minorHAnsi" w:hAnsi="Times New Roman"/>
                <w:b/>
                <w:bCs/>
                <w:sz w:val="20"/>
                <w:szCs w:val="20"/>
              </w:rPr>
              <w:t>Unitatea</w:t>
            </w:r>
            <w:proofErr w:type="spellEnd"/>
            <w:r w:rsidRPr="00652B7F">
              <w:rPr>
                <w:rFonts w:ascii="Times New Roman" w:eastAsiaTheme="minorHAnsi" w:hAnsi="Times New Roman"/>
                <w:b/>
                <w:bCs/>
                <w:sz w:val="20"/>
                <w:szCs w:val="20"/>
              </w:rPr>
              <w:t xml:space="preserve"> </w:t>
            </w:r>
            <w:proofErr w:type="spellStart"/>
            <w:r w:rsidRPr="00652B7F">
              <w:rPr>
                <w:rFonts w:ascii="Times New Roman" w:eastAsiaTheme="minorHAnsi" w:hAnsi="Times New Roman"/>
                <w:b/>
                <w:bCs/>
                <w:sz w:val="20"/>
                <w:szCs w:val="20"/>
              </w:rPr>
              <w:t>teritorial</w:t>
            </w:r>
            <w:proofErr w:type="spellEnd"/>
            <w:r w:rsidRPr="00652B7F">
              <w:rPr>
                <w:rFonts w:ascii="Times New Roman" w:eastAsiaTheme="minorHAnsi" w:hAnsi="Times New Roman"/>
                <w:b/>
                <w:bCs/>
                <w:sz w:val="20"/>
                <w:szCs w:val="20"/>
              </w:rPr>
              <w:t xml:space="preserve">- </w:t>
            </w:r>
            <w:proofErr w:type="spellStart"/>
            <w:r w:rsidRPr="00652B7F">
              <w:rPr>
                <w:rFonts w:ascii="Times New Roman" w:eastAsiaTheme="minorHAnsi" w:hAnsi="Times New Roman"/>
                <w:b/>
                <w:bCs/>
                <w:w w:val="95"/>
                <w:sz w:val="20"/>
                <w:szCs w:val="20"/>
              </w:rPr>
              <w:t>administrativă</w:t>
            </w:r>
            <w:proofErr w:type="spellEnd"/>
          </w:p>
        </w:tc>
      </w:tr>
      <w:tr w:rsidR="00652B7F" w:rsidRPr="00652B7F">
        <w:tblPrEx>
          <w:tblCellMar>
            <w:top w:w="0" w:type="dxa"/>
            <w:left w:w="0" w:type="dxa"/>
            <w:bottom w:w="0" w:type="dxa"/>
            <w:right w:w="0" w:type="dxa"/>
          </w:tblCellMar>
        </w:tblPrEx>
        <w:trPr>
          <w:trHeight w:hRule="exact" w:val="535"/>
        </w:trPr>
        <w:tc>
          <w:tcPr>
            <w:tcW w:w="741" w:type="dxa"/>
            <w:tcBorders>
              <w:top w:val="single" w:sz="11" w:space="0" w:color="000000"/>
              <w:left w:val="single" w:sz="11" w:space="0" w:color="000000"/>
              <w:bottom w:val="single" w:sz="4" w:space="0" w:color="000000"/>
              <w:right w:val="single" w:sz="4" w:space="0" w:color="000000"/>
            </w:tcBorders>
          </w:tcPr>
          <w:p w:rsidR="00652B7F" w:rsidRPr="00652B7F" w:rsidRDefault="00652B7F" w:rsidP="00652B7F">
            <w:pPr>
              <w:kinsoku w:val="0"/>
              <w:overflowPunct w:val="0"/>
              <w:autoSpaceDE w:val="0"/>
              <w:autoSpaceDN w:val="0"/>
              <w:adjustRightInd w:val="0"/>
              <w:spacing w:before="137" w:after="0" w:line="240" w:lineRule="auto"/>
              <w:ind w:right="11"/>
              <w:jc w:val="center"/>
              <w:rPr>
                <w:rFonts w:ascii="Times New Roman" w:eastAsiaTheme="minorHAnsi" w:hAnsi="Times New Roman"/>
                <w:sz w:val="24"/>
                <w:szCs w:val="24"/>
              </w:rPr>
            </w:pPr>
            <w:r w:rsidRPr="00652B7F">
              <w:rPr>
                <w:rFonts w:ascii="Times New Roman" w:eastAsiaTheme="minorHAnsi" w:hAnsi="Times New Roman"/>
                <w:w w:val="99"/>
                <w:sz w:val="20"/>
                <w:szCs w:val="20"/>
              </w:rPr>
              <w:t>1</w:t>
            </w:r>
          </w:p>
        </w:tc>
        <w:tc>
          <w:tcPr>
            <w:tcW w:w="1338" w:type="dxa"/>
            <w:tcBorders>
              <w:top w:val="single" w:sz="11" w:space="0" w:color="000000"/>
              <w:left w:val="single" w:sz="4" w:space="0" w:color="000000"/>
              <w:bottom w:val="single" w:sz="4" w:space="0" w:color="000000"/>
              <w:right w:val="single" w:sz="4" w:space="0" w:color="000000"/>
            </w:tcBorders>
          </w:tcPr>
          <w:p w:rsidR="00652B7F" w:rsidRPr="00652B7F" w:rsidRDefault="00652B7F" w:rsidP="00652B7F">
            <w:pPr>
              <w:kinsoku w:val="0"/>
              <w:overflowPunct w:val="0"/>
              <w:autoSpaceDE w:val="0"/>
              <w:autoSpaceDN w:val="0"/>
              <w:adjustRightInd w:val="0"/>
              <w:spacing w:before="137" w:after="0" w:line="240" w:lineRule="auto"/>
              <w:ind w:left="290" w:right="298"/>
              <w:jc w:val="center"/>
              <w:rPr>
                <w:rFonts w:ascii="Times New Roman" w:eastAsiaTheme="minorHAnsi" w:hAnsi="Times New Roman"/>
                <w:sz w:val="24"/>
                <w:szCs w:val="24"/>
              </w:rPr>
            </w:pPr>
            <w:r w:rsidRPr="00652B7F">
              <w:rPr>
                <w:rFonts w:ascii="Times New Roman" w:eastAsiaTheme="minorHAnsi" w:hAnsi="Times New Roman"/>
                <w:sz w:val="20"/>
                <w:szCs w:val="20"/>
              </w:rPr>
              <w:t>Harghita</w:t>
            </w:r>
          </w:p>
        </w:tc>
        <w:tc>
          <w:tcPr>
            <w:tcW w:w="2179" w:type="dxa"/>
            <w:tcBorders>
              <w:top w:val="single" w:sz="11" w:space="0" w:color="000000"/>
              <w:left w:val="single" w:sz="4" w:space="0" w:color="000000"/>
              <w:bottom w:val="single" w:sz="4" w:space="0" w:color="000000"/>
              <w:right w:val="single" w:sz="4" w:space="0" w:color="000000"/>
            </w:tcBorders>
          </w:tcPr>
          <w:p w:rsidR="00652B7F" w:rsidRPr="00652B7F" w:rsidRDefault="00652B7F" w:rsidP="00652B7F">
            <w:pPr>
              <w:kinsoku w:val="0"/>
              <w:overflowPunct w:val="0"/>
              <w:autoSpaceDE w:val="0"/>
              <w:autoSpaceDN w:val="0"/>
              <w:adjustRightInd w:val="0"/>
              <w:spacing w:before="22" w:after="0" w:line="240" w:lineRule="auto"/>
              <w:ind w:left="127"/>
              <w:rPr>
                <w:rFonts w:ascii="Times New Roman" w:eastAsiaTheme="minorHAnsi" w:hAnsi="Times New Roman"/>
                <w:sz w:val="20"/>
                <w:szCs w:val="20"/>
              </w:rPr>
            </w:pPr>
            <w:r w:rsidRPr="00652B7F">
              <w:rPr>
                <w:rFonts w:ascii="Times New Roman" w:eastAsiaTheme="minorHAnsi" w:hAnsi="Times New Roman"/>
                <w:sz w:val="20"/>
                <w:szCs w:val="20"/>
              </w:rPr>
              <w:t xml:space="preserve">O.S. </w:t>
            </w:r>
            <w:proofErr w:type="spellStart"/>
            <w:r w:rsidRPr="00652B7F">
              <w:rPr>
                <w:rFonts w:ascii="Times New Roman" w:eastAsiaTheme="minorHAnsi" w:hAnsi="Times New Roman"/>
                <w:sz w:val="20"/>
                <w:szCs w:val="20"/>
              </w:rPr>
              <w:t>Odorheiu</w:t>
            </w:r>
            <w:proofErr w:type="spellEnd"/>
            <w:r w:rsidRPr="00652B7F">
              <w:rPr>
                <w:rFonts w:ascii="Times New Roman" w:eastAsiaTheme="minorHAnsi" w:hAnsi="Times New Roman"/>
                <w:sz w:val="20"/>
                <w:szCs w:val="20"/>
              </w:rPr>
              <w:t xml:space="preserve"> </w:t>
            </w:r>
            <w:proofErr w:type="spellStart"/>
            <w:r w:rsidRPr="00652B7F">
              <w:rPr>
                <w:rFonts w:ascii="Times New Roman" w:eastAsiaTheme="minorHAnsi" w:hAnsi="Times New Roman"/>
                <w:sz w:val="20"/>
                <w:szCs w:val="20"/>
              </w:rPr>
              <w:t>Secuiesc</w:t>
            </w:r>
            <w:proofErr w:type="spellEnd"/>
          </w:p>
          <w:p w:rsidR="00652B7F" w:rsidRPr="00652B7F" w:rsidRDefault="00652B7F" w:rsidP="00652B7F">
            <w:pPr>
              <w:kinsoku w:val="0"/>
              <w:overflowPunct w:val="0"/>
              <w:autoSpaceDE w:val="0"/>
              <w:autoSpaceDN w:val="0"/>
              <w:adjustRightInd w:val="0"/>
              <w:spacing w:after="0" w:line="240" w:lineRule="auto"/>
              <w:ind w:left="525"/>
              <w:rPr>
                <w:rFonts w:ascii="Times New Roman" w:eastAsiaTheme="minorHAnsi" w:hAnsi="Times New Roman"/>
                <w:sz w:val="24"/>
                <w:szCs w:val="24"/>
              </w:rPr>
            </w:pPr>
            <w:r w:rsidRPr="00652B7F">
              <w:rPr>
                <w:rFonts w:ascii="Times New Roman" w:eastAsiaTheme="minorHAnsi" w:hAnsi="Times New Roman"/>
                <w:sz w:val="20"/>
                <w:szCs w:val="20"/>
              </w:rPr>
              <w:t xml:space="preserve">U.P. I </w:t>
            </w:r>
            <w:proofErr w:type="spellStart"/>
            <w:r w:rsidRPr="00652B7F">
              <w:rPr>
                <w:rFonts w:ascii="Times New Roman" w:eastAsiaTheme="minorHAnsi" w:hAnsi="Times New Roman"/>
                <w:sz w:val="20"/>
                <w:szCs w:val="20"/>
              </w:rPr>
              <w:t>Goagiu</w:t>
            </w:r>
            <w:proofErr w:type="spellEnd"/>
          </w:p>
        </w:tc>
        <w:tc>
          <w:tcPr>
            <w:tcW w:w="2204" w:type="dxa"/>
            <w:tcBorders>
              <w:top w:val="single" w:sz="11" w:space="0" w:color="000000"/>
              <w:left w:val="single" w:sz="4" w:space="0" w:color="000000"/>
              <w:bottom w:val="single" w:sz="4" w:space="0" w:color="000000"/>
              <w:right w:val="single" w:sz="4" w:space="0" w:color="000000"/>
            </w:tcBorders>
          </w:tcPr>
          <w:p w:rsidR="00652B7F" w:rsidRPr="00652B7F" w:rsidRDefault="00652B7F" w:rsidP="00652B7F">
            <w:pPr>
              <w:kinsoku w:val="0"/>
              <w:overflowPunct w:val="0"/>
              <w:autoSpaceDE w:val="0"/>
              <w:autoSpaceDN w:val="0"/>
              <w:adjustRightInd w:val="0"/>
              <w:spacing w:before="22" w:after="0" w:line="240" w:lineRule="auto"/>
              <w:ind w:left="235" w:right="236"/>
              <w:jc w:val="center"/>
              <w:rPr>
                <w:rFonts w:ascii="Times New Roman" w:eastAsiaTheme="minorHAnsi" w:hAnsi="Times New Roman"/>
                <w:sz w:val="20"/>
                <w:szCs w:val="20"/>
              </w:rPr>
            </w:pPr>
            <w:r w:rsidRPr="00652B7F">
              <w:rPr>
                <w:rFonts w:ascii="Times New Roman" w:eastAsiaTheme="minorHAnsi" w:hAnsi="Times New Roman"/>
                <w:sz w:val="20"/>
                <w:szCs w:val="20"/>
              </w:rPr>
              <w:t>1, 103-105, 127-131,</w:t>
            </w:r>
          </w:p>
          <w:p w:rsidR="00652B7F" w:rsidRPr="00652B7F" w:rsidRDefault="00652B7F" w:rsidP="00652B7F">
            <w:pPr>
              <w:kinsoku w:val="0"/>
              <w:overflowPunct w:val="0"/>
              <w:autoSpaceDE w:val="0"/>
              <w:autoSpaceDN w:val="0"/>
              <w:adjustRightInd w:val="0"/>
              <w:spacing w:after="0" w:line="240" w:lineRule="auto"/>
              <w:ind w:left="235" w:right="235"/>
              <w:jc w:val="center"/>
              <w:rPr>
                <w:rFonts w:ascii="Times New Roman" w:eastAsiaTheme="minorHAnsi" w:hAnsi="Times New Roman"/>
                <w:sz w:val="24"/>
                <w:szCs w:val="24"/>
              </w:rPr>
            </w:pPr>
            <w:r w:rsidRPr="00652B7F">
              <w:rPr>
                <w:rFonts w:ascii="Times New Roman" w:eastAsiaTheme="minorHAnsi" w:hAnsi="Times New Roman"/>
                <w:sz w:val="20"/>
                <w:szCs w:val="20"/>
              </w:rPr>
              <w:t>133, 143-149, 154</w:t>
            </w:r>
          </w:p>
        </w:tc>
        <w:tc>
          <w:tcPr>
            <w:tcW w:w="1200" w:type="dxa"/>
            <w:tcBorders>
              <w:top w:val="single" w:sz="11" w:space="0" w:color="000000"/>
              <w:left w:val="single" w:sz="4" w:space="0" w:color="000000"/>
              <w:bottom w:val="single" w:sz="4" w:space="0" w:color="000000"/>
              <w:right w:val="single" w:sz="4" w:space="0" w:color="000000"/>
            </w:tcBorders>
          </w:tcPr>
          <w:p w:rsidR="00652B7F" w:rsidRPr="00652B7F" w:rsidRDefault="00652B7F" w:rsidP="00652B7F">
            <w:pPr>
              <w:kinsoku w:val="0"/>
              <w:overflowPunct w:val="0"/>
              <w:autoSpaceDE w:val="0"/>
              <w:autoSpaceDN w:val="0"/>
              <w:adjustRightInd w:val="0"/>
              <w:spacing w:before="137" w:after="0" w:line="240" w:lineRule="auto"/>
              <w:ind w:left="369"/>
              <w:rPr>
                <w:rFonts w:ascii="Times New Roman" w:eastAsiaTheme="minorHAnsi" w:hAnsi="Times New Roman"/>
                <w:sz w:val="24"/>
                <w:szCs w:val="24"/>
              </w:rPr>
            </w:pPr>
            <w:r w:rsidRPr="00652B7F">
              <w:rPr>
                <w:rFonts w:ascii="Times New Roman" w:eastAsiaTheme="minorHAnsi" w:hAnsi="Times New Roman"/>
                <w:sz w:val="20"/>
                <w:szCs w:val="20"/>
              </w:rPr>
              <w:t>140,1</w:t>
            </w:r>
          </w:p>
        </w:tc>
        <w:tc>
          <w:tcPr>
            <w:tcW w:w="1777" w:type="dxa"/>
            <w:tcBorders>
              <w:top w:val="single" w:sz="11" w:space="0" w:color="000000"/>
              <w:left w:val="single" w:sz="4" w:space="0" w:color="000000"/>
              <w:bottom w:val="single" w:sz="4" w:space="0" w:color="000000"/>
              <w:right w:val="single" w:sz="11" w:space="0" w:color="000000"/>
            </w:tcBorders>
          </w:tcPr>
          <w:p w:rsidR="00652B7F" w:rsidRPr="00652B7F" w:rsidRDefault="00652B7F" w:rsidP="00652B7F">
            <w:pPr>
              <w:kinsoku w:val="0"/>
              <w:overflowPunct w:val="0"/>
              <w:autoSpaceDE w:val="0"/>
              <w:autoSpaceDN w:val="0"/>
              <w:adjustRightInd w:val="0"/>
              <w:spacing w:before="22" w:after="0" w:line="240" w:lineRule="auto"/>
              <w:ind w:left="465" w:firstLine="79"/>
              <w:rPr>
                <w:rFonts w:ascii="Times New Roman" w:eastAsiaTheme="minorHAnsi" w:hAnsi="Times New Roman"/>
                <w:sz w:val="24"/>
                <w:szCs w:val="24"/>
              </w:rPr>
            </w:pPr>
            <w:proofErr w:type="spellStart"/>
            <w:r w:rsidRPr="00652B7F">
              <w:rPr>
                <w:rFonts w:ascii="Times New Roman" w:eastAsiaTheme="minorHAnsi" w:hAnsi="Times New Roman"/>
                <w:sz w:val="20"/>
                <w:szCs w:val="20"/>
              </w:rPr>
              <w:t>Comuna</w:t>
            </w:r>
            <w:proofErr w:type="spellEnd"/>
            <w:r w:rsidRPr="00652B7F">
              <w:rPr>
                <w:rFonts w:ascii="Times New Roman" w:eastAsiaTheme="minorHAnsi" w:hAnsi="Times New Roman"/>
                <w:sz w:val="20"/>
                <w:szCs w:val="20"/>
              </w:rPr>
              <w:t xml:space="preserve"> </w:t>
            </w:r>
            <w:proofErr w:type="spellStart"/>
            <w:r w:rsidRPr="00652B7F">
              <w:rPr>
                <w:rFonts w:ascii="Times New Roman" w:eastAsiaTheme="minorHAnsi" w:hAnsi="Times New Roman"/>
                <w:w w:val="95"/>
                <w:sz w:val="20"/>
                <w:szCs w:val="20"/>
              </w:rPr>
              <w:t>Avrămeşti</w:t>
            </w:r>
            <w:proofErr w:type="spellEnd"/>
          </w:p>
        </w:tc>
      </w:tr>
      <w:tr w:rsidR="00652B7F" w:rsidRPr="00652B7F">
        <w:tblPrEx>
          <w:tblCellMar>
            <w:top w:w="0" w:type="dxa"/>
            <w:left w:w="0" w:type="dxa"/>
            <w:bottom w:w="0" w:type="dxa"/>
            <w:right w:w="0" w:type="dxa"/>
          </w:tblCellMar>
        </w:tblPrEx>
        <w:trPr>
          <w:trHeight w:hRule="exact" w:val="276"/>
        </w:trPr>
        <w:tc>
          <w:tcPr>
            <w:tcW w:w="741" w:type="dxa"/>
            <w:tcBorders>
              <w:top w:val="single" w:sz="4" w:space="0" w:color="000000"/>
              <w:left w:val="single" w:sz="11" w:space="0" w:color="000000"/>
              <w:bottom w:val="single" w:sz="11" w:space="0" w:color="000000"/>
              <w:right w:val="single" w:sz="4" w:space="0" w:color="000000"/>
            </w:tcBorders>
          </w:tcPr>
          <w:p w:rsidR="00652B7F" w:rsidRPr="00652B7F" w:rsidRDefault="00652B7F" w:rsidP="00652B7F">
            <w:pPr>
              <w:kinsoku w:val="0"/>
              <w:overflowPunct w:val="0"/>
              <w:autoSpaceDE w:val="0"/>
              <w:autoSpaceDN w:val="0"/>
              <w:adjustRightInd w:val="0"/>
              <w:spacing w:before="12" w:after="0" w:line="240" w:lineRule="auto"/>
              <w:ind w:left="108" w:right="118"/>
              <w:jc w:val="center"/>
              <w:rPr>
                <w:rFonts w:ascii="Times New Roman" w:eastAsiaTheme="minorHAnsi" w:hAnsi="Times New Roman"/>
                <w:sz w:val="24"/>
                <w:szCs w:val="24"/>
              </w:rPr>
            </w:pPr>
            <w:r w:rsidRPr="00652B7F">
              <w:rPr>
                <w:rFonts w:ascii="Times New Roman" w:eastAsiaTheme="minorHAnsi" w:hAnsi="Times New Roman"/>
                <w:b/>
                <w:bCs/>
                <w:sz w:val="20"/>
                <w:szCs w:val="20"/>
              </w:rPr>
              <w:t>Total</w:t>
            </w:r>
          </w:p>
        </w:tc>
        <w:tc>
          <w:tcPr>
            <w:tcW w:w="1338" w:type="dxa"/>
            <w:tcBorders>
              <w:top w:val="single" w:sz="4" w:space="0" w:color="000000"/>
              <w:left w:val="single" w:sz="4" w:space="0" w:color="000000"/>
              <w:bottom w:val="single" w:sz="11" w:space="0" w:color="000000"/>
              <w:right w:val="single" w:sz="4" w:space="0" w:color="000000"/>
            </w:tcBorders>
          </w:tcPr>
          <w:p w:rsidR="00652B7F" w:rsidRPr="00652B7F" w:rsidRDefault="00652B7F" w:rsidP="00652B7F">
            <w:pPr>
              <w:kinsoku w:val="0"/>
              <w:overflowPunct w:val="0"/>
              <w:autoSpaceDE w:val="0"/>
              <w:autoSpaceDN w:val="0"/>
              <w:adjustRightInd w:val="0"/>
              <w:spacing w:before="12" w:after="0" w:line="240" w:lineRule="auto"/>
              <w:ind w:right="6"/>
              <w:jc w:val="center"/>
              <w:rPr>
                <w:rFonts w:ascii="Times New Roman" w:eastAsiaTheme="minorHAnsi" w:hAnsi="Times New Roman"/>
                <w:sz w:val="24"/>
                <w:szCs w:val="24"/>
              </w:rPr>
            </w:pPr>
            <w:r w:rsidRPr="00652B7F">
              <w:rPr>
                <w:rFonts w:ascii="Times New Roman" w:eastAsiaTheme="minorHAnsi" w:hAnsi="Times New Roman"/>
                <w:b/>
                <w:bCs/>
                <w:w w:val="99"/>
                <w:sz w:val="20"/>
                <w:szCs w:val="20"/>
              </w:rPr>
              <w:t>-</w:t>
            </w:r>
          </w:p>
        </w:tc>
        <w:tc>
          <w:tcPr>
            <w:tcW w:w="2179" w:type="dxa"/>
            <w:tcBorders>
              <w:top w:val="single" w:sz="4" w:space="0" w:color="000000"/>
              <w:left w:val="single" w:sz="4" w:space="0" w:color="000000"/>
              <w:bottom w:val="single" w:sz="11" w:space="0" w:color="000000"/>
              <w:right w:val="single" w:sz="4" w:space="0" w:color="000000"/>
            </w:tcBorders>
          </w:tcPr>
          <w:p w:rsidR="00652B7F" w:rsidRPr="00652B7F" w:rsidRDefault="00652B7F" w:rsidP="00652B7F">
            <w:pPr>
              <w:kinsoku w:val="0"/>
              <w:overflowPunct w:val="0"/>
              <w:autoSpaceDE w:val="0"/>
              <w:autoSpaceDN w:val="0"/>
              <w:adjustRightInd w:val="0"/>
              <w:spacing w:before="12" w:after="0" w:line="240" w:lineRule="auto"/>
              <w:ind w:right="4"/>
              <w:jc w:val="center"/>
              <w:rPr>
                <w:rFonts w:ascii="Times New Roman" w:eastAsiaTheme="minorHAnsi" w:hAnsi="Times New Roman"/>
                <w:sz w:val="24"/>
                <w:szCs w:val="24"/>
              </w:rPr>
            </w:pPr>
            <w:r w:rsidRPr="00652B7F">
              <w:rPr>
                <w:rFonts w:ascii="Times New Roman" w:eastAsiaTheme="minorHAnsi" w:hAnsi="Times New Roman"/>
                <w:b/>
                <w:bCs/>
                <w:w w:val="99"/>
                <w:sz w:val="20"/>
                <w:szCs w:val="20"/>
              </w:rPr>
              <w:t>-</w:t>
            </w:r>
          </w:p>
        </w:tc>
        <w:tc>
          <w:tcPr>
            <w:tcW w:w="2204" w:type="dxa"/>
            <w:tcBorders>
              <w:top w:val="single" w:sz="4" w:space="0" w:color="000000"/>
              <w:left w:val="single" w:sz="4" w:space="0" w:color="000000"/>
              <w:bottom w:val="single" w:sz="11" w:space="0" w:color="000000"/>
              <w:right w:val="single" w:sz="4" w:space="0" w:color="000000"/>
            </w:tcBorders>
          </w:tcPr>
          <w:p w:rsidR="00652B7F" w:rsidRPr="00652B7F" w:rsidRDefault="00652B7F" w:rsidP="00652B7F">
            <w:pPr>
              <w:kinsoku w:val="0"/>
              <w:overflowPunct w:val="0"/>
              <w:autoSpaceDE w:val="0"/>
              <w:autoSpaceDN w:val="0"/>
              <w:adjustRightInd w:val="0"/>
              <w:spacing w:before="12" w:after="0" w:line="240" w:lineRule="auto"/>
              <w:ind w:right="1"/>
              <w:jc w:val="center"/>
              <w:rPr>
                <w:rFonts w:ascii="Times New Roman" w:eastAsiaTheme="minorHAnsi" w:hAnsi="Times New Roman"/>
                <w:sz w:val="24"/>
                <w:szCs w:val="24"/>
              </w:rPr>
            </w:pPr>
            <w:r w:rsidRPr="00652B7F">
              <w:rPr>
                <w:rFonts w:ascii="Times New Roman" w:eastAsiaTheme="minorHAnsi" w:hAnsi="Times New Roman"/>
                <w:b/>
                <w:bCs/>
                <w:w w:val="99"/>
                <w:sz w:val="20"/>
                <w:szCs w:val="20"/>
              </w:rPr>
              <w:t>-</w:t>
            </w:r>
          </w:p>
        </w:tc>
        <w:tc>
          <w:tcPr>
            <w:tcW w:w="1200" w:type="dxa"/>
            <w:tcBorders>
              <w:top w:val="single" w:sz="4" w:space="0" w:color="000000"/>
              <w:left w:val="single" w:sz="4" w:space="0" w:color="000000"/>
              <w:bottom w:val="single" w:sz="11" w:space="0" w:color="000000"/>
              <w:right w:val="single" w:sz="4" w:space="0" w:color="000000"/>
            </w:tcBorders>
          </w:tcPr>
          <w:p w:rsidR="00652B7F" w:rsidRPr="00652B7F" w:rsidRDefault="00652B7F" w:rsidP="00652B7F">
            <w:pPr>
              <w:kinsoku w:val="0"/>
              <w:overflowPunct w:val="0"/>
              <w:autoSpaceDE w:val="0"/>
              <w:autoSpaceDN w:val="0"/>
              <w:adjustRightInd w:val="0"/>
              <w:spacing w:before="12" w:after="0" w:line="240" w:lineRule="auto"/>
              <w:ind w:left="369"/>
              <w:rPr>
                <w:rFonts w:ascii="Times New Roman" w:eastAsiaTheme="minorHAnsi" w:hAnsi="Times New Roman"/>
                <w:sz w:val="24"/>
                <w:szCs w:val="24"/>
              </w:rPr>
            </w:pPr>
            <w:r w:rsidRPr="00652B7F">
              <w:rPr>
                <w:rFonts w:ascii="Times New Roman" w:eastAsiaTheme="minorHAnsi" w:hAnsi="Times New Roman"/>
                <w:b/>
                <w:bCs/>
                <w:sz w:val="20"/>
                <w:szCs w:val="20"/>
              </w:rPr>
              <w:t>140,1</w:t>
            </w:r>
          </w:p>
        </w:tc>
        <w:tc>
          <w:tcPr>
            <w:tcW w:w="1777" w:type="dxa"/>
            <w:tcBorders>
              <w:top w:val="single" w:sz="4" w:space="0" w:color="000000"/>
              <w:left w:val="single" w:sz="4" w:space="0" w:color="000000"/>
              <w:bottom w:val="single" w:sz="11" w:space="0" w:color="000000"/>
              <w:right w:val="single" w:sz="11" w:space="0" w:color="000000"/>
            </w:tcBorders>
          </w:tcPr>
          <w:p w:rsidR="00652B7F" w:rsidRPr="00652B7F" w:rsidRDefault="00652B7F" w:rsidP="00652B7F">
            <w:pPr>
              <w:kinsoku w:val="0"/>
              <w:overflowPunct w:val="0"/>
              <w:autoSpaceDE w:val="0"/>
              <w:autoSpaceDN w:val="0"/>
              <w:adjustRightInd w:val="0"/>
              <w:spacing w:before="7" w:after="0" w:line="240" w:lineRule="auto"/>
              <w:ind w:left="4"/>
              <w:jc w:val="center"/>
              <w:rPr>
                <w:rFonts w:ascii="Times New Roman" w:eastAsiaTheme="minorHAnsi" w:hAnsi="Times New Roman"/>
                <w:sz w:val="24"/>
                <w:szCs w:val="24"/>
              </w:rPr>
            </w:pPr>
            <w:r w:rsidRPr="00652B7F">
              <w:rPr>
                <w:rFonts w:ascii="Times New Roman" w:eastAsiaTheme="minorHAnsi" w:hAnsi="Times New Roman"/>
                <w:w w:val="99"/>
                <w:sz w:val="20"/>
                <w:szCs w:val="20"/>
              </w:rPr>
              <w:t>-</w:t>
            </w:r>
          </w:p>
        </w:tc>
      </w:tr>
    </w:tbl>
    <w:p w:rsidR="00652B7F" w:rsidRDefault="00652B7F" w:rsidP="00EA144E">
      <w:pPr>
        <w:tabs>
          <w:tab w:val="left" w:pos="720"/>
        </w:tabs>
        <w:spacing w:after="0" w:line="240" w:lineRule="auto"/>
        <w:jc w:val="both"/>
        <w:rPr>
          <w:rFonts w:ascii="Times New Roman" w:hAnsi="Times New Roman"/>
          <w:lang w:val="ro-RO"/>
        </w:rPr>
      </w:pPr>
    </w:p>
    <w:p w:rsidR="00A61195" w:rsidRPr="00A61195" w:rsidRDefault="00A61195" w:rsidP="00A61195">
      <w:pPr>
        <w:kinsoku w:val="0"/>
        <w:overflowPunct w:val="0"/>
        <w:autoSpaceDE w:val="0"/>
        <w:autoSpaceDN w:val="0"/>
        <w:adjustRightInd w:val="0"/>
        <w:spacing w:before="9" w:after="0" w:line="240" w:lineRule="auto"/>
        <w:rPr>
          <w:rFonts w:ascii="Times New Roman" w:eastAsiaTheme="minorHAnsi" w:hAnsi="Times New Roman"/>
          <w:sz w:val="4"/>
          <w:szCs w:val="4"/>
        </w:rPr>
      </w:pPr>
      <w:bookmarkStart w:id="0" w:name="bookmark4"/>
      <w:bookmarkEnd w:id="0"/>
    </w:p>
    <w:p w:rsidR="00F46542" w:rsidRDefault="00F46542" w:rsidP="00EA144E">
      <w:pPr>
        <w:tabs>
          <w:tab w:val="left" w:pos="720"/>
        </w:tabs>
        <w:spacing w:after="0" w:line="240" w:lineRule="auto"/>
        <w:jc w:val="both"/>
        <w:rPr>
          <w:rFonts w:ascii="Times New Roman" w:hAnsi="Times New Roman"/>
          <w:lang w:val="ro-RO"/>
        </w:rPr>
      </w:pPr>
    </w:p>
    <w:p w:rsidR="00DB6AEE" w:rsidRPr="00DB6AEE" w:rsidRDefault="00DB6AEE" w:rsidP="00DB6AEE">
      <w:pPr>
        <w:kinsoku w:val="0"/>
        <w:overflowPunct w:val="0"/>
        <w:autoSpaceDE w:val="0"/>
        <w:autoSpaceDN w:val="0"/>
        <w:adjustRightInd w:val="0"/>
        <w:spacing w:before="2" w:after="0" w:line="240" w:lineRule="auto"/>
        <w:rPr>
          <w:rFonts w:ascii="Times New Roman" w:eastAsiaTheme="minorHAnsi" w:hAnsi="Times New Roman"/>
          <w:sz w:val="3"/>
          <w:szCs w:val="3"/>
        </w:rPr>
      </w:pPr>
    </w:p>
    <w:p w:rsidR="00EA144E" w:rsidRDefault="00EA144E" w:rsidP="00EA144E">
      <w:pPr>
        <w:tabs>
          <w:tab w:val="left" w:pos="720"/>
        </w:tabs>
        <w:spacing w:after="0" w:line="240" w:lineRule="auto"/>
        <w:jc w:val="both"/>
        <w:rPr>
          <w:rFonts w:ascii="Times New Roman" w:hAnsi="Times New Roman"/>
          <w:sz w:val="24"/>
          <w:szCs w:val="24"/>
          <w:lang w:val="ro-RO"/>
        </w:rPr>
      </w:pPr>
      <w:bookmarkStart w:id="1" w:name="bookmark3"/>
      <w:bookmarkStart w:id="2" w:name="bookmark0"/>
      <w:bookmarkStart w:id="3" w:name="bookmark1"/>
      <w:bookmarkStart w:id="4" w:name="bookmark2"/>
      <w:bookmarkEnd w:id="1"/>
      <w:bookmarkEnd w:id="2"/>
      <w:bookmarkEnd w:id="3"/>
      <w:bookmarkEnd w:id="4"/>
      <w:r w:rsidRPr="00EA144E">
        <w:rPr>
          <w:rFonts w:ascii="Times New Roman" w:hAnsi="Times New Roman"/>
          <w:sz w:val="24"/>
          <w:szCs w:val="24"/>
          <w:lang w:val="ro-RO"/>
        </w:rPr>
        <w:tab/>
        <w:t xml:space="preserve">Suprafaţa fondului din U.P. </w:t>
      </w:r>
      <w:r w:rsidR="00DB6AEE">
        <w:rPr>
          <w:rFonts w:ascii="Times New Roman" w:hAnsi="Times New Roman"/>
          <w:sz w:val="24"/>
          <w:szCs w:val="24"/>
          <w:lang w:val="ro-RO"/>
        </w:rPr>
        <w:t>I</w:t>
      </w:r>
      <w:r w:rsidR="00A61195">
        <w:rPr>
          <w:rFonts w:ascii="Times New Roman" w:hAnsi="Times New Roman"/>
          <w:sz w:val="24"/>
          <w:szCs w:val="24"/>
          <w:lang w:val="ro-RO"/>
        </w:rPr>
        <w:t>X TURDENI-MEDIȘORU MARE-CEHEȚEL,</w:t>
      </w:r>
      <w:r w:rsidRPr="00EA144E">
        <w:rPr>
          <w:rFonts w:ascii="Times New Roman" w:hAnsi="Times New Roman"/>
          <w:sz w:val="24"/>
          <w:szCs w:val="24"/>
          <w:lang w:val="ro-RO"/>
        </w:rPr>
        <w:t xml:space="preserve"> este de </w:t>
      </w:r>
      <w:r w:rsidR="005B0C27">
        <w:rPr>
          <w:rFonts w:ascii="Times New Roman" w:hAnsi="Times New Roman"/>
          <w:sz w:val="24"/>
          <w:szCs w:val="24"/>
          <w:lang w:val="ro-RO"/>
        </w:rPr>
        <w:t>140,1</w:t>
      </w:r>
      <w:r w:rsidR="00D36ED0">
        <w:rPr>
          <w:rFonts w:ascii="Times New Roman" w:hAnsi="Times New Roman"/>
          <w:sz w:val="24"/>
          <w:szCs w:val="24"/>
          <w:lang w:val="ro-RO"/>
        </w:rPr>
        <w:t xml:space="preserve"> </w:t>
      </w:r>
      <w:r w:rsidRPr="00EA144E">
        <w:rPr>
          <w:rFonts w:ascii="Times New Roman" w:hAnsi="Times New Roman"/>
          <w:sz w:val="24"/>
          <w:szCs w:val="24"/>
          <w:lang w:val="ro-RO"/>
        </w:rPr>
        <w:t xml:space="preserve">ha. Suprafaţă </w:t>
      </w:r>
      <w:r w:rsidR="00BD2681" w:rsidRPr="00BD2681">
        <w:rPr>
          <w:rFonts w:ascii="Times New Roman" w:hAnsi="Times New Roman"/>
          <w:b/>
          <w:i/>
          <w:sz w:val="24"/>
          <w:szCs w:val="24"/>
          <w:lang w:val="ro-RO"/>
        </w:rPr>
        <w:t xml:space="preserve"> </w:t>
      </w:r>
      <w:r w:rsidR="00D36ED0">
        <w:rPr>
          <w:rFonts w:ascii="Times New Roman" w:hAnsi="Times New Roman"/>
          <w:b/>
          <w:i/>
          <w:sz w:val="24"/>
          <w:szCs w:val="24"/>
          <w:lang w:val="ro-RO"/>
        </w:rPr>
        <w:t xml:space="preserve">nu </w:t>
      </w:r>
      <w:r w:rsidR="0076663C">
        <w:rPr>
          <w:rFonts w:ascii="Times New Roman" w:hAnsi="Times New Roman"/>
          <w:b/>
          <w:i/>
          <w:sz w:val="24"/>
          <w:szCs w:val="24"/>
          <w:lang w:val="ro-RO"/>
        </w:rPr>
        <w:t>se află</w:t>
      </w:r>
      <w:r w:rsidR="00D36ED0">
        <w:rPr>
          <w:rFonts w:ascii="Times New Roman" w:hAnsi="Times New Roman"/>
          <w:b/>
          <w:i/>
          <w:sz w:val="24"/>
          <w:szCs w:val="24"/>
          <w:lang w:val="ro-RO"/>
        </w:rPr>
        <w:t xml:space="preserve"> și nu se sup</w:t>
      </w:r>
      <w:r w:rsidR="0076663C">
        <w:rPr>
          <w:rFonts w:ascii="Times New Roman" w:hAnsi="Times New Roman"/>
          <w:b/>
          <w:i/>
          <w:sz w:val="24"/>
          <w:szCs w:val="24"/>
          <w:lang w:val="ro-RO"/>
        </w:rPr>
        <w:t>rapune</w:t>
      </w:r>
      <w:r w:rsidR="0076663C">
        <w:rPr>
          <w:rFonts w:ascii="Times New Roman" w:hAnsi="Times New Roman"/>
          <w:sz w:val="24"/>
          <w:szCs w:val="24"/>
          <w:lang w:val="ro-RO"/>
        </w:rPr>
        <w:t xml:space="preserve"> cu arii</w:t>
      </w:r>
      <w:r w:rsidRPr="00EA144E">
        <w:rPr>
          <w:rFonts w:ascii="Times New Roman" w:hAnsi="Times New Roman"/>
          <w:sz w:val="24"/>
          <w:szCs w:val="24"/>
          <w:lang w:val="ro-RO"/>
        </w:rPr>
        <w:t xml:space="preserve"> </w:t>
      </w:r>
      <w:r w:rsidR="0076663C">
        <w:rPr>
          <w:rFonts w:ascii="Times New Roman" w:hAnsi="Times New Roman"/>
          <w:sz w:val="24"/>
          <w:szCs w:val="24"/>
          <w:lang w:val="ro-RO"/>
        </w:rPr>
        <w:t xml:space="preserve">naturale </w:t>
      </w:r>
      <w:r w:rsidRPr="00EA144E">
        <w:rPr>
          <w:rFonts w:ascii="Times New Roman" w:hAnsi="Times New Roman"/>
          <w:sz w:val="24"/>
          <w:szCs w:val="24"/>
          <w:lang w:val="ro-RO"/>
        </w:rPr>
        <w:t>protejat</w:t>
      </w:r>
      <w:r w:rsidR="0076663C">
        <w:rPr>
          <w:rFonts w:ascii="Times New Roman" w:hAnsi="Times New Roman"/>
          <w:sz w:val="24"/>
          <w:szCs w:val="24"/>
          <w:lang w:val="ro-RO"/>
        </w:rPr>
        <w:t>e</w:t>
      </w:r>
      <w:r w:rsidR="00AA790D">
        <w:rPr>
          <w:rFonts w:ascii="Times New Roman" w:hAnsi="Times New Roman"/>
          <w:sz w:val="24"/>
          <w:szCs w:val="24"/>
          <w:lang w:val="ro-RO"/>
        </w:rPr>
        <w:t xml:space="preserve"> </w:t>
      </w:r>
      <w:r w:rsidR="00BD2681">
        <w:rPr>
          <w:rFonts w:ascii="Times New Roman" w:hAnsi="Times New Roman"/>
          <w:sz w:val="24"/>
          <w:szCs w:val="24"/>
          <w:lang w:val="ro-RO"/>
        </w:rPr>
        <w:t>-</w:t>
      </w:r>
      <w:r w:rsidR="00AA790D">
        <w:rPr>
          <w:rFonts w:ascii="Times New Roman" w:hAnsi="Times New Roman"/>
          <w:sz w:val="24"/>
          <w:szCs w:val="24"/>
          <w:lang w:val="ro-RO"/>
        </w:rPr>
        <w:t xml:space="preserve"> </w:t>
      </w:r>
      <w:r w:rsidRPr="00EA144E">
        <w:rPr>
          <w:rFonts w:ascii="Times New Roman" w:hAnsi="Times New Roman"/>
          <w:sz w:val="24"/>
          <w:szCs w:val="24"/>
          <w:lang w:val="ro-RO"/>
        </w:rPr>
        <w:t>Sit Natura 2000</w:t>
      </w:r>
      <w:r w:rsidR="00D36ED0">
        <w:rPr>
          <w:rFonts w:ascii="Times New Roman" w:hAnsi="Times New Roman"/>
          <w:sz w:val="24"/>
          <w:szCs w:val="24"/>
          <w:lang w:val="ro-RO"/>
        </w:rPr>
        <w:t xml:space="preserve">. </w:t>
      </w:r>
    </w:p>
    <w:p w:rsidR="00BD2681" w:rsidRDefault="00BD2681" w:rsidP="00EA144E">
      <w:pPr>
        <w:tabs>
          <w:tab w:val="left" w:pos="720"/>
        </w:tabs>
        <w:spacing w:after="0" w:line="240" w:lineRule="auto"/>
        <w:jc w:val="both"/>
        <w:rPr>
          <w:rFonts w:ascii="Times New Roman" w:hAnsi="Times New Roman"/>
          <w:sz w:val="24"/>
          <w:szCs w:val="24"/>
        </w:rPr>
      </w:pPr>
      <w:proofErr w:type="spellStart"/>
      <w:r w:rsidRPr="00BD2681">
        <w:rPr>
          <w:rFonts w:ascii="Times New Roman" w:hAnsi="Times New Roman"/>
          <w:sz w:val="24"/>
          <w:szCs w:val="24"/>
        </w:rPr>
        <w:t>Repartiţia</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fondului</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forestier</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pe</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categorii</w:t>
      </w:r>
      <w:proofErr w:type="spellEnd"/>
      <w:r w:rsidRPr="00BD2681">
        <w:rPr>
          <w:rFonts w:ascii="Times New Roman" w:hAnsi="Times New Roman"/>
          <w:sz w:val="24"/>
          <w:szCs w:val="24"/>
        </w:rPr>
        <w:t xml:space="preserve"> de </w:t>
      </w:r>
      <w:proofErr w:type="spellStart"/>
      <w:r w:rsidRPr="00BD2681">
        <w:rPr>
          <w:rFonts w:ascii="Times New Roman" w:hAnsi="Times New Roman"/>
          <w:sz w:val="24"/>
          <w:szCs w:val="24"/>
        </w:rPr>
        <w:t>folosinţă</w:t>
      </w:r>
      <w:proofErr w:type="spellEnd"/>
    </w:p>
    <w:p w:rsidR="00D36ED0" w:rsidRPr="00D36ED0" w:rsidRDefault="00D36ED0" w:rsidP="00D36ED0">
      <w:pPr>
        <w:kinsoku w:val="0"/>
        <w:overflowPunct w:val="0"/>
        <w:autoSpaceDE w:val="0"/>
        <w:autoSpaceDN w:val="0"/>
        <w:adjustRightInd w:val="0"/>
        <w:spacing w:before="2" w:after="0" w:line="240" w:lineRule="auto"/>
        <w:rPr>
          <w:rFonts w:ascii="Times New Roman" w:eastAsiaTheme="minorHAnsi" w:hAnsi="Times New Roman"/>
          <w:sz w:val="2"/>
          <w:szCs w:val="2"/>
        </w:rPr>
      </w:pPr>
    </w:p>
    <w:tbl>
      <w:tblPr>
        <w:tblW w:w="0" w:type="auto"/>
        <w:tblInd w:w="120" w:type="dxa"/>
        <w:tblLayout w:type="fixed"/>
        <w:tblCellMar>
          <w:left w:w="0" w:type="dxa"/>
          <w:right w:w="0" w:type="dxa"/>
        </w:tblCellMar>
        <w:tblLook w:val="0000" w:firstRow="0" w:lastRow="0" w:firstColumn="0" w:lastColumn="0" w:noHBand="0" w:noVBand="0"/>
      </w:tblPr>
      <w:tblGrid>
        <w:gridCol w:w="1673"/>
        <w:gridCol w:w="939"/>
        <w:gridCol w:w="4037"/>
        <w:gridCol w:w="1234"/>
        <w:gridCol w:w="1133"/>
      </w:tblGrid>
      <w:tr w:rsidR="00D36ED0" w:rsidRPr="00D36ED0">
        <w:trPr>
          <w:trHeight w:hRule="exact" w:val="250"/>
        </w:trPr>
        <w:tc>
          <w:tcPr>
            <w:tcW w:w="1673"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30" w:after="0" w:line="240" w:lineRule="auto"/>
              <w:ind w:left="509"/>
              <w:rPr>
                <w:rFonts w:ascii="Times New Roman" w:eastAsiaTheme="minorHAnsi" w:hAnsi="Times New Roman"/>
                <w:sz w:val="24"/>
                <w:szCs w:val="24"/>
              </w:rPr>
            </w:pPr>
            <w:r w:rsidRPr="00D36ED0">
              <w:rPr>
                <w:rFonts w:ascii="Times New Roman" w:eastAsiaTheme="minorHAnsi" w:hAnsi="Times New Roman"/>
                <w:b/>
                <w:bCs/>
                <w:sz w:val="20"/>
                <w:szCs w:val="20"/>
              </w:rPr>
              <w:t xml:space="preserve">Nr. </w:t>
            </w:r>
            <w:proofErr w:type="spellStart"/>
            <w:r w:rsidRPr="00D36ED0">
              <w:rPr>
                <w:rFonts w:ascii="Times New Roman" w:eastAsiaTheme="minorHAnsi" w:hAnsi="Times New Roman"/>
                <w:b/>
                <w:bCs/>
                <w:sz w:val="20"/>
                <w:szCs w:val="20"/>
              </w:rPr>
              <w:t>crt</w:t>
            </w:r>
            <w:proofErr w:type="spellEnd"/>
            <w:r w:rsidRPr="00D36ED0">
              <w:rPr>
                <w:rFonts w:ascii="Times New Roman" w:eastAsiaTheme="minorHAnsi" w:hAnsi="Times New Roman"/>
                <w:b/>
                <w:bCs/>
                <w:sz w:val="20"/>
                <w:szCs w:val="20"/>
              </w:rPr>
              <w:t>.</w:t>
            </w:r>
          </w:p>
        </w:tc>
        <w:tc>
          <w:tcPr>
            <w:tcW w:w="939"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30" w:after="0" w:line="240" w:lineRule="auto"/>
              <w:ind w:left="165"/>
              <w:rPr>
                <w:rFonts w:ascii="Times New Roman" w:eastAsiaTheme="minorHAnsi" w:hAnsi="Times New Roman"/>
                <w:sz w:val="24"/>
                <w:szCs w:val="24"/>
              </w:rPr>
            </w:pPr>
            <w:proofErr w:type="spellStart"/>
            <w:r w:rsidRPr="00D36ED0">
              <w:rPr>
                <w:rFonts w:ascii="Times New Roman" w:eastAsiaTheme="minorHAnsi" w:hAnsi="Times New Roman"/>
                <w:b/>
                <w:bCs/>
                <w:sz w:val="20"/>
                <w:szCs w:val="20"/>
              </w:rPr>
              <w:t>Simbol</w:t>
            </w:r>
            <w:proofErr w:type="spellEnd"/>
          </w:p>
        </w:tc>
        <w:tc>
          <w:tcPr>
            <w:tcW w:w="4037"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30" w:after="0" w:line="240" w:lineRule="auto"/>
              <w:ind w:left="638"/>
              <w:rPr>
                <w:rFonts w:ascii="Times New Roman" w:eastAsiaTheme="minorHAnsi" w:hAnsi="Times New Roman"/>
                <w:sz w:val="24"/>
                <w:szCs w:val="24"/>
              </w:rPr>
            </w:pPr>
            <w:proofErr w:type="spellStart"/>
            <w:r w:rsidRPr="00D36ED0">
              <w:rPr>
                <w:rFonts w:ascii="Times New Roman" w:eastAsiaTheme="minorHAnsi" w:hAnsi="Times New Roman"/>
                <w:b/>
                <w:bCs/>
                <w:sz w:val="20"/>
                <w:szCs w:val="20"/>
              </w:rPr>
              <w:t>Categoria</w:t>
            </w:r>
            <w:proofErr w:type="spellEnd"/>
            <w:r w:rsidRPr="00D36ED0">
              <w:rPr>
                <w:rFonts w:ascii="Times New Roman" w:eastAsiaTheme="minorHAnsi" w:hAnsi="Times New Roman"/>
                <w:b/>
                <w:bCs/>
                <w:sz w:val="20"/>
                <w:szCs w:val="20"/>
              </w:rPr>
              <w:t xml:space="preserve"> de </w:t>
            </w:r>
            <w:proofErr w:type="spellStart"/>
            <w:r w:rsidRPr="00D36ED0">
              <w:rPr>
                <w:rFonts w:ascii="Times New Roman" w:eastAsiaTheme="minorHAnsi" w:hAnsi="Times New Roman"/>
                <w:b/>
                <w:bCs/>
                <w:sz w:val="20"/>
                <w:szCs w:val="20"/>
              </w:rPr>
              <w:t>folosinţă</w:t>
            </w:r>
            <w:proofErr w:type="spellEnd"/>
            <w:r w:rsidRPr="00D36ED0">
              <w:rPr>
                <w:rFonts w:ascii="Times New Roman" w:eastAsiaTheme="minorHAnsi" w:hAnsi="Times New Roman"/>
                <w:b/>
                <w:bCs/>
                <w:sz w:val="20"/>
                <w:szCs w:val="20"/>
              </w:rPr>
              <w:t xml:space="preserve"> </w:t>
            </w:r>
            <w:proofErr w:type="spellStart"/>
            <w:r w:rsidRPr="00D36ED0">
              <w:rPr>
                <w:rFonts w:ascii="Times New Roman" w:eastAsiaTheme="minorHAnsi" w:hAnsi="Times New Roman"/>
                <w:b/>
                <w:bCs/>
                <w:sz w:val="20"/>
                <w:szCs w:val="20"/>
              </w:rPr>
              <w:t>forestieră</w:t>
            </w:r>
            <w:proofErr w:type="spellEnd"/>
          </w:p>
        </w:tc>
        <w:tc>
          <w:tcPr>
            <w:tcW w:w="2367" w:type="dxa"/>
            <w:gridSpan w:val="2"/>
            <w:tcBorders>
              <w:top w:val="single" w:sz="11" w:space="0" w:color="000000"/>
              <w:left w:val="single" w:sz="4" w:space="0" w:color="000000"/>
              <w:bottom w:val="single" w:sz="4" w:space="0" w:color="000000"/>
              <w:right w:val="single" w:sz="11" w:space="0" w:color="000000"/>
            </w:tcBorders>
            <w:shd w:val="clear" w:color="auto" w:fill="D9D9D9"/>
          </w:tcPr>
          <w:p w:rsidR="00D36ED0" w:rsidRPr="00D36ED0" w:rsidRDefault="00D36ED0" w:rsidP="00D36ED0">
            <w:pPr>
              <w:kinsoku w:val="0"/>
              <w:overflowPunct w:val="0"/>
              <w:autoSpaceDE w:val="0"/>
              <w:autoSpaceDN w:val="0"/>
              <w:adjustRightInd w:val="0"/>
              <w:spacing w:after="0" w:line="228" w:lineRule="exact"/>
              <w:ind w:left="480"/>
              <w:rPr>
                <w:rFonts w:ascii="Times New Roman" w:eastAsiaTheme="minorHAnsi" w:hAnsi="Times New Roman"/>
                <w:sz w:val="24"/>
                <w:szCs w:val="24"/>
              </w:rPr>
            </w:pPr>
            <w:proofErr w:type="spellStart"/>
            <w:r w:rsidRPr="00D36ED0">
              <w:rPr>
                <w:rFonts w:ascii="Times New Roman" w:eastAsiaTheme="minorHAnsi" w:hAnsi="Times New Roman"/>
                <w:b/>
                <w:bCs/>
                <w:sz w:val="20"/>
                <w:szCs w:val="20"/>
              </w:rPr>
              <w:t>Suprafaţa</w:t>
            </w:r>
            <w:proofErr w:type="spellEnd"/>
            <w:r w:rsidRPr="00D36ED0">
              <w:rPr>
                <w:rFonts w:ascii="Times New Roman" w:eastAsiaTheme="minorHAnsi" w:hAnsi="Times New Roman"/>
                <w:b/>
                <w:bCs/>
                <w:sz w:val="20"/>
                <w:szCs w:val="20"/>
              </w:rPr>
              <w:t xml:space="preserve"> </w:t>
            </w:r>
            <w:proofErr w:type="spellStart"/>
            <w:r w:rsidRPr="00D36ED0">
              <w:rPr>
                <w:rFonts w:ascii="Times New Roman" w:eastAsiaTheme="minorHAnsi" w:hAnsi="Times New Roman"/>
                <w:b/>
                <w:bCs/>
                <w:sz w:val="20"/>
                <w:szCs w:val="20"/>
              </w:rPr>
              <w:t>totală</w:t>
            </w:r>
            <w:proofErr w:type="spellEnd"/>
          </w:p>
        </w:tc>
      </w:tr>
      <w:tr w:rsidR="00D36ED0" w:rsidRPr="00D36ED0">
        <w:trPr>
          <w:trHeight w:hRule="exact" w:val="271"/>
        </w:trPr>
        <w:tc>
          <w:tcPr>
            <w:tcW w:w="1673" w:type="dxa"/>
            <w:vMerge/>
            <w:tcBorders>
              <w:top w:val="single" w:sz="11" w:space="0" w:color="000000"/>
              <w:left w:val="single" w:sz="11"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28" w:lineRule="exact"/>
              <w:ind w:left="480"/>
              <w:rPr>
                <w:rFonts w:ascii="Times New Roman" w:eastAsiaTheme="minorHAnsi" w:hAnsi="Times New Roman"/>
                <w:sz w:val="24"/>
                <w:szCs w:val="24"/>
              </w:rPr>
            </w:pPr>
          </w:p>
        </w:tc>
        <w:tc>
          <w:tcPr>
            <w:tcW w:w="939" w:type="dxa"/>
            <w:vMerge/>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28" w:lineRule="exact"/>
              <w:ind w:left="480"/>
              <w:rPr>
                <w:rFonts w:ascii="Times New Roman" w:eastAsiaTheme="minorHAnsi" w:hAnsi="Times New Roman"/>
                <w:sz w:val="24"/>
                <w:szCs w:val="24"/>
              </w:rPr>
            </w:pPr>
          </w:p>
        </w:tc>
        <w:tc>
          <w:tcPr>
            <w:tcW w:w="4037" w:type="dxa"/>
            <w:vMerge/>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28" w:lineRule="exact"/>
              <w:ind w:left="480"/>
              <w:rPr>
                <w:rFonts w:ascii="Times New Roman" w:eastAsiaTheme="minorHAnsi" w:hAnsi="Times New Roman"/>
                <w:sz w:val="24"/>
                <w:szCs w:val="24"/>
              </w:rPr>
            </w:pPr>
          </w:p>
        </w:tc>
        <w:tc>
          <w:tcPr>
            <w:tcW w:w="1234" w:type="dxa"/>
            <w:tcBorders>
              <w:top w:val="single" w:sz="4"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9" w:after="0" w:line="240" w:lineRule="auto"/>
              <w:ind w:left="367" w:right="367"/>
              <w:jc w:val="center"/>
              <w:rPr>
                <w:rFonts w:ascii="Times New Roman" w:eastAsiaTheme="minorHAnsi" w:hAnsi="Times New Roman"/>
                <w:sz w:val="24"/>
                <w:szCs w:val="24"/>
              </w:rPr>
            </w:pPr>
            <w:r w:rsidRPr="00D36ED0">
              <w:rPr>
                <w:rFonts w:ascii="Times New Roman" w:eastAsiaTheme="minorHAnsi" w:hAnsi="Times New Roman"/>
                <w:b/>
                <w:bCs/>
                <w:sz w:val="20"/>
                <w:szCs w:val="20"/>
              </w:rPr>
              <w:t>ha</w:t>
            </w:r>
          </w:p>
        </w:tc>
        <w:tc>
          <w:tcPr>
            <w:tcW w:w="1133" w:type="dxa"/>
            <w:tcBorders>
              <w:top w:val="single" w:sz="4" w:space="0" w:color="000000"/>
              <w:left w:val="single" w:sz="4" w:space="0" w:color="000000"/>
              <w:bottom w:val="single" w:sz="11" w:space="0" w:color="000000"/>
              <w:right w:val="single" w:sz="11" w:space="0" w:color="000000"/>
            </w:tcBorders>
            <w:shd w:val="clear" w:color="auto" w:fill="D9D9D9"/>
          </w:tcPr>
          <w:p w:rsidR="00D36ED0" w:rsidRPr="00D36ED0" w:rsidRDefault="00D36ED0" w:rsidP="00D36ED0">
            <w:pPr>
              <w:kinsoku w:val="0"/>
              <w:overflowPunct w:val="0"/>
              <w:autoSpaceDE w:val="0"/>
              <w:autoSpaceDN w:val="0"/>
              <w:adjustRightInd w:val="0"/>
              <w:spacing w:before="19" w:after="0" w:line="240" w:lineRule="auto"/>
              <w:ind w:left="7"/>
              <w:jc w:val="center"/>
              <w:rPr>
                <w:rFonts w:ascii="Times New Roman" w:eastAsiaTheme="minorHAnsi" w:hAnsi="Times New Roman"/>
                <w:sz w:val="24"/>
                <w:szCs w:val="24"/>
              </w:rPr>
            </w:pPr>
            <w:r w:rsidRPr="00D36ED0">
              <w:rPr>
                <w:rFonts w:ascii="Times New Roman" w:eastAsiaTheme="minorHAnsi" w:hAnsi="Times New Roman"/>
                <w:b/>
                <w:bCs/>
                <w:w w:val="99"/>
                <w:sz w:val="20"/>
                <w:szCs w:val="20"/>
              </w:rPr>
              <w:t>%</w:t>
            </w:r>
          </w:p>
        </w:tc>
      </w:tr>
      <w:tr w:rsidR="00D36ED0" w:rsidRPr="00D36ED0">
        <w:trPr>
          <w:trHeight w:hRule="exact" w:val="250"/>
        </w:trPr>
        <w:tc>
          <w:tcPr>
            <w:tcW w:w="1673" w:type="dxa"/>
            <w:tcBorders>
              <w:top w:val="single" w:sz="11" w:space="0" w:color="000000"/>
              <w:left w:val="single" w:sz="11"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right="10"/>
              <w:jc w:val="center"/>
              <w:rPr>
                <w:rFonts w:ascii="Times New Roman" w:eastAsiaTheme="minorHAnsi" w:hAnsi="Times New Roman"/>
                <w:sz w:val="24"/>
                <w:szCs w:val="24"/>
              </w:rPr>
            </w:pPr>
            <w:r w:rsidRPr="00D36ED0">
              <w:rPr>
                <w:rFonts w:ascii="Times New Roman" w:eastAsiaTheme="minorHAnsi" w:hAnsi="Times New Roman"/>
                <w:w w:val="99"/>
                <w:sz w:val="20"/>
                <w:szCs w:val="20"/>
              </w:rPr>
              <w:t>1</w:t>
            </w:r>
          </w:p>
        </w:tc>
        <w:tc>
          <w:tcPr>
            <w:tcW w:w="939" w:type="dxa"/>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2"/>
              <w:jc w:val="center"/>
              <w:rPr>
                <w:rFonts w:ascii="Times New Roman" w:eastAsiaTheme="minorHAnsi" w:hAnsi="Times New Roman"/>
                <w:sz w:val="24"/>
                <w:szCs w:val="24"/>
              </w:rPr>
            </w:pPr>
            <w:r w:rsidRPr="00D36ED0">
              <w:rPr>
                <w:rFonts w:ascii="Times New Roman" w:eastAsiaTheme="minorHAnsi" w:hAnsi="Times New Roman"/>
                <w:w w:val="99"/>
                <w:sz w:val="20"/>
                <w:szCs w:val="20"/>
              </w:rPr>
              <w:t>P</w:t>
            </w:r>
          </w:p>
        </w:tc>
        <w:tc>
          <w:tcPr>
            <w:tcW w:w="4037" w:type="dxa"/>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103"/>
              <w:rPr>
                <w:rFonts w:ascii="Times New Roman" w:eastAsiaTheme="minorHAnsi" w:hAnsi="Times New Roman"/>
                <w:sz w:val="24"/>
                <w:szCs w:val="24"/>
              </w:rPr>
            </w:pPr>
            <w:r w:rsidRPr="00D36ED0">
              <w:rPr>
                <w:rFonts w:ascii="Times New Roman" w:eastAsiaTheme="minorHAnsi" w:hAnsi="Times New Roman"/>
                <w:sz w:val="20"/>
                <w:szCs w:val="20"/>
              </w:rPr>
              <w:t xml:space="preserve">Fond </w:t>
            </w:r>
            <w:proofErr w:type="spellStart"/>
            <w:r w:rsidRPr="00D36ED0">
              <w:rPr>
                <w:rFonts w:ascii="Times New Roman" w:eastAsiaTheme="minorHAnsi" w:hAnsi="Times New Roman"/>
                <w:sz w:val="20"/>
                <w:szCs w:val="20"/>
              </w:rPr>
              <w:t>forestier</w:t>
            </w:r>
            <w:proofErr w:type="spellEnd"/>
            <w:r w:rsidRPr="00D36ED0">
              <w:rPr>
                <w:rFonts w:ascii="Times New Roman" w:eastAsiaTheme="minorHAnsi" w:hAnsi="Times New Roman"/>
                <w:sz w:val="20"/>
                <w:szCs w:val="20"/>
              </w:rPr>
              <w:t xml:space="preserve"> total</w:t>
            </w:r>
          </w:p>
        </w:tc>
        <w:tc>
          <w:tcPr>
            <w:tcW w:w="1234" w:type="dxa"/>
            <w:tcBorders>
              <w:top w:val="single" w:sz="11" w:space="0" w:color="000000"/>
              <w:left w:val="single" w:sz="4" w:space="0" w:color="000000"/>
              <w:bottom w:val="single" w:sz="4" w:space="0" w:color="000000"/>
              <w:right w:val="single" w:sz="4" w:space="0" w:color="000000"/>
            </w:tcBorders>
          </w:tcPr>
          <w:p w:rsidR="00D36ED0" w:rsidRPr="00D36ED0" w:rsidRDefault="005B0C27" w:rsidP="005B0C27">
            <w:pPr>
              <w:kinsoku w:val="0"/>
              <w:overflowPunct w:val="0"/>
              <w:autoSpaceDE w:val="0"/>
              <w:autoSpaceDN w:val="0"/>
              <w:adjustRightInd w:val="0"/>
              <w:spacing w:after="0" w:line="223" w:lineRule="exact"/>
              <w:ind w:left="367" w:right="367"/>
              <w:jc w:val="center"/>
              <w:rPr>
                <w:rFonts w:ascii="Times New Roman" w:eastAsiaTheme="minorHAnsi" w:hAnsi="Times New Roman"/>
                <w:sz w:val="24"/>
                <w:szCs w:val="24"/>
              </w:rPr>
            </w:pPr>
            <w:r>
              <w:rPr>
                <w:rFonts w:ascii="Times New Roman" w:eastAsiaTheme="minorHAnsi" w:hAnsi="Times New Roman"/>
                <w:sz w:val="20"/>
                <w:szCs w:val="20"/>
              </w:rPr>
              <w:t>140</w:t>
            </w:r>
            <w:r w:rsidR="00A51CFB">
              <w:rPr>
                <w:rFonts w:ascii="Times New Roman" w:eastAsiaTheme="minorHAnsi" w:hAnsi="Times New Roman"/>
                <w:sz w:val="20"/>
                <w:szCs w:val="20"/>
              </w:rPr>
              <w:t>,1</w:t>
            </w:r>
            <w:r w:rsidR="00D36ED0" w:rsidRPr="00D36ED0">
              <w:rPr>
                <w:rFonts w:ascii="Times New Roman" w:eastAsiaTheme="minorHAnsi" w:hAnsi="Times New Roman"/>
                <w:sz w:val="20"/>
                <w:szCs w:val="20"/>
              </w:rPr>
              <w:t>8</w:t>
            </w:r>
          </w:p>
        </w:tc>
        <w:tc>
          <w:tcPr>
            <w:tcW w:w="1133" w:type="dxa"/>
            <w:tcBorders>
              <w:top w:val="single" w:sz="11" w:space="0" w:color="000000"/>
              <w:left w:val="single" w:sz="4" w:space="0" w:color="000000"/>
              <w:bottom w:val="single" w:sz="4" w:space="0" w:color="000000"/>
              <w:right w:val="single" w:sz="11" w:space="0" w:color="000000"/>
            </w:tcBorders>
          </w:tcPr>
          <w:p w:rsidR="00D36ED0" w:rsidRPr="00D36ED0" w:rsidRDefault="00D36ED0" w:rsidP="00D36ED0">
            <w:pPr>
              <w:kinsoku w:val="0"/>
              <w:overflowPunct w:val="0"/>
              <w:autoSpaceDE w:val="0"/>
              <w:autoSpaceDN w:val="0"/>
              <w:adjustRightInd w:val="0"/>
              <w:spacing w:after="0" w:line="223" w:lineRule="exact"/>
              <w:ind w:left="391" w:right="382"/>
              <w:jc w:val="center"/>
              <w:rPr>
                <w:rFonts w:ascii="Times New Roman" w:eastAsiaTheme="minorHAnsi" w:hAnsi="Times New Roman"/>
                <w:sz w:val="24"/>
                <w:szCs w:val="24"/>
              </w:rPr>
            </w:pPr>
            <w:r w:rsidRPr="00D36ED0">
              <w:rPr>
                <w:rFonts w:ascii="Times New Roman" w:eastAsiaTheme="minorHAnsi" w:hAnsi="Times New Roman"/>
                <w:sz w:val="20"/>
                <w:szCs w:val="20"/>
              </w:rPr>
              <w:t>100</w:t>
            </w:r>
          </w:p>
        </w:tc>
      </w:tr>
      <w:tr w:rsidR="00D36ED0" w:rsidRPr="00D36ED0">
        <w:trPr>
          <w:trHeight w:hRule="exact" w:val="240"/>
        </w:trPr>
        <w:tc>
          <w:tcPr>
            <w:tcW w:w="1673" w:type="dxa"/>
            <w:tcBorders>
              <w:top w:val="single" w:sz="4" w:space="0" w:color="000000"/>
              <w:left w:val="single" w:sz="11"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678" w:right="686"/>
              <w:jc w:val="center"/>
              <w:rPr>
                <w:rFonts w:ascii="Times New Roman" w:eastAsiaTheme="minorHAnsi" w:hAnsi="Times New Roman"/>
                <w:sz w:val="24"/>
                <w:szCs w:val="24"/>
              </w:rPr>
            </w:pPr>
            <w:r w:rsidRPr="00D36ED0">
              <w:rPr>
                <w:rFonts w:ascii="Times New Roman" w:eastAsiaTheme="minorHAnsi" w:hAnsi="Times New Roman"/>
                <w:sz w:val="20"/>
                <w:szCs w:val="20"/>
              </w:rPr>
              <w:t>1.1</w:t>
            </w:r>
          </w:p>
        </w:tc>
        <w:tc>
          <w:tcPr>
            <w:tcW w:w="939" w:type="dxa"/>
            <w:tcBorders>
              <w:top w:val="single" w:sz="4"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267" w:right="265"/>
              <w:jc w:val="center"/>
              <w:rPr>
                <w:rFonts w:ascii="Times New Roman" w:eastAsiaTheme="minorHAnsi" w:hAnsi="Times New Roman"/>
                <w:sz w:val="24"/>
                <w:szCs w:val="24"/>
              </w:rPr>
            </w:pPr>
            <w:r w:rsidRPr="00D36ED0">
              <w:rPr>
                <w:rFonts w:ascii="Times New Roman" w:eastAsiaTheme="minorHAnsi" w:hAnsi="Times New Roman"/>
                <w:sz w:val="20"/>
                <w:szCs w:val="20"/>
              </w:rPr>
              <w:t>P.D.</w:t>
            </w:r>
          </w:p>
        </w:tc>
        <w:tc>
          <w:tcPr>
            <w:tcW w:w="4037" w:type="dxa"/>
            <w:tcBorders>
              <w:top w:val="single" w:sz="4"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103"/>
              <w:rPr>
                <w:rFonts w:ascii="Times New Roman" w:eastAsiaTheme="minorHAnsi" w:hAnsi="Times New Roman"/>
                <w:sz w:val="24"/>
                <w:szCs w:val="24"/>
              </w:rPr>
            </w:pPr>
            <w:proofErr w:type="spellStart"/>
            <w:r w:rsidRPr="00D36ED0">
              <w:rPr>
                <w:rFonts w:ascii="Times New Roman" w:eastAsiaTheme="minorHAnsi" w:hAnsi="Times New Roman"/>
                <w:sz w:val="20"/>
                <w:szCs w:val="20"/>
              </w:rPr>
              <w:t>Terenuri</w:t>
            </w:r>
            <w:proofErr w:type="spellEnd"/>
            <w:r w:rsidRPr="00D36ED0">
              <w:rPr>
                <w:rFonts w:ascii="Times New Roman" w:eastAsiaTheme="minorHAnsi" w:hAnsi="Times New Roman"/>
                <w:sz w:val="20"/>
                <w:szCs w:val="20"/>
              </w:rPr>
              <w:t xml:space="preserve"> </w:t>
            </w:r>
            <w:proofErr w:type="spellStart"/>
            <w:r w:rsidRPr="00D36ED0">
              <w:rPr>
                <w:rFonts w:ascii="Times New Roman" w:eastAsiaTheme="minorHAnsi" w:hAnsi="Times New Roman"/>
                <w:sz w:val="20"/>
                <w:szCs w:val="20"/>
              </w:rPr>
              <w:t>acoperite</w:t>
            </w:r>
            <w:proofErr w:type="spellEnd"/>
            <w:r w:rsidRPr="00D36ED0">
              <w:rPr>
                <w:rFonts w:ascii="Times New Roman" w:eastAsiaTheme="minorHAnsi" w:hAnsi="Times New Roman"/>
                <w:sz w:val="20"/>
                <w:szCs w:val="20"/>
              </w:rPr>
              <w:t xml:space="preserve"> cu </w:t>
            </w:r>
            <w:proofErr w:type="spellStart"/>
            <w:r w:rsidRPr="00D36ED0">
              <w:rPr>
                <w:rFonts w:ascii="Times New Roman" w:eastAsiaTheme="minorHAnsi" w:hAnsi="Times New Roman"/>
                <w:sz w:val="20"/>
                <w:szCs w:val="20"/>
              </w:rPr>
              <w:t>pădure</w:t>
            </w:r>
            <w:proofErr w:type="spellEnd"/>
          </w:p>
        </w:tc>
        <w:tc>
          <w:tcPr>
            <w:tcW w:w="1234" w:type="dxa"/>
            <w:tcBorders>
              <w:top w:val="single" w:sz="4" w:space="0" w:color="000000"/>
              <w:left w:val="single" w:sz="4" w:space="0" w:color="000000"/>
              <w:bottom w:val="single" w:sz="4" w:space="0" w:color="000000"/>
              <w:right w:val="single" w:sz="4" w:space="0" w:color="000000"/>
            </w:tcBorders>
          </w:tcPr>
          <w:p w:rsidR="00D36ED0" w:rsidRPr="00D36ED0" w:rsidRDefault="005B0C27" w:rsidP="00A51CFB">
            <w:pPr>
              <w:kinsoku w:val="0"/>
              <w:overflowPunct w:val="0"/>
              <w:autoSpaceDE w:val="0"/>
              <w:autoSpaceDN w:val="0"/>
              <w:adjustRightInd w:val="0"/>
              <w:spacing w:after="0" w:line="223" w:lineRule="exact"/>
              <w:ind w:left="367" w:right="367"/>
              <w:jc w:val="center"/>
              <w:rPr>
                <w:rFonts w:ascii="Times New Roman" w:eastAsiaTheme="minorHAnsi" w:hAnsi="Times New Roman"/>
                <w:sz w:val="24"/>
                <w:szCs w:val="24"/>
              </w:rPr>
            </w:pPr>
            <w:r>
              <w:rPr>
                <w:rFonts w:ascii="Times New Roman" w:eastAsiaTheme="minorHAnsi" w:hAnsi="Times New Roman"/>
                <w:sz w:val="20"/>
                <w:szCs w:val="20"/>
              </w:rPr>
              <w:t>140</w:t>
            </w:r>
            <w:r w:rsidR="00A51CFB">
              <w:rPr>
                <w:rFonts w:ascii="Times New Roman" w:eastAsiaTheme="minorHAnsi" w:hAnsi="Times New Roman"/>
                <w:sz w:val="20"/>
                <w:szCs w:val="20"/>
              </w:rPr>
              <w:t>,1</w:t>
            </w:r>
            <w:r w:rsidR="00DB6AEE">
              <w:rPr>
                <w:rFonts w:ascii="Times New Roman" w:eastAsiaTheme="minorHAnsi" w:hAnsi="Times New Roman"/>
                <w:sz w:val="20"/>
                <w:szCs w:val="20"/>
              </w:rPr>
              <w:t>1</w:t>
            </w:r>
            <w:r w:rsidR="00D36ED0" w:rsidRPr="00D36ED0">
              <w:rPr>
                <w:rFonts w:ascii="Times New Roman" w:eastAsiaTheme="minorHAnsi" w:hAnsi="Times New Roman"/>
                <w:sz w:val="20"/>
                <w:szCs w:val="20"/>
              </w:rPr>
              <w:t>8</w:t>
            </w:r>
          </w:p>
        </w:tc>
        <w:tc>
          <w:tcPr>
            <w:tcW w:w="1133" w:type="dxa"/>
            <w:tcBorders>
              <w:top w:val="single" w:sz="4" w:space="0" w:color="000000"/>
              <w:left w:val="single" w:sz="4" w:space="0" w:color="000000"/>
              <w:bottom w:val="single" w:sz="4" w:space="0" w:color="000000"/>
              <w:right w:val="single" w:sz="11" w:space="0" w:color="000000"/>
            </w:tcBorders>
          </w:tcPr>
          <w:p w:rsidR="00D36ED0" w:rsidRPr="00D36ED0" w:rsidRDefault="00D36ED0" w:rsidP="00D36ED0">
            <w:pPr>
              <w:kinsoku w:val="0"/>
              <w:overflowPunct w:val="0"/>
              <w:autoSpaceDE w:val="0"/>
              <w:autoSpaceDN w:val="0"/>
              <w:adjustRightInd w:val="0"/>
              <w:spacing w:after="0" w:line="223" w:lineRule="exact"/>
              <w:ind w:left="391" w:right="382"/>
              <w:jc w:val="center"/>
              <w:rPr>
                <w:rFonts w:ascii="Times New Roman" w:eastAsiaTheme="minorHAnsi" w:hAnsi="Times New Roman"/>
                <w:sz w:val="24"/>
                <w:szCs w:val="24"/>
              </w:rPr>
            </w:pPr>
            <w:r w:rsidRPr="00D36ED0">
              <w:rPr>
                <w:rFonts w:ascii="Times New Roman" w:eastAsiaTheme="minorHAnsi" w:hAnsi="Times New Roman"/>
                <w:sz w:val="20"/>
                <w:szCs w:val="20"/>
              </w:rPr>
              <w:t>100</w:t>
            </w:r>
          </w:p>
        </w:tc>
      </w:tr>
    </w:tbl>
    <w:p w:rsidR="00F46542" w:rsidRDefault="00F46542" w:rsidP="00EA144E">
      <w:pPr>
        <w:spacing w:after="0" w:line="240" w:lineRule="auto"/>
        <w:jc w:val="both"/>
        <w:rPr>
          <w:rFonts w:ascii="Times New Roman" w:hAnsi="Times New Roman"/>
          <w:sz w:val="24"/>
          <w:szCs w:val="24"/>
          <w:lang w:val="ro-RO"/>
        </w:rPr>
      </w:pPr>
    </w:p>
    <w:p w:rsidR="00EA144E" w:rsidRDefault="00EA144E" w:rsidP="00EA144E">
      <w:pPr>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Suprafaţa fondului forestier fiind repartizată pe următoarele grupe/subgrupe/categorii funcţionale:</w:t>
      </w:r>
    </w:p>
    <w:p w:rsidR="00A51CFB" w:rsidRDefault="00A51CFB" w:rsidP="00EA144E">
      <w:pPr>
        <w:spacing w:after="0" w:line="240" w:lineRule="auto"/>
        <w:jc w:val="both"/>
        <w:rPr>
          <w:rFonts w:ascii="Times New Roman" w:hAnsi="Times New Roman"/>
          <w:sz w:val="24"/>
          <w:szCs w:val="24"/>
          <w:lang w:val="ro-RO"/>
        </w:rPr>
      </w:pPr>
    </w:p>
    <w:p w:rsidR="005B0C27" w:rsidRDefault="005B0C27" w:rsidP="00EA144E">
      <w:pPr>
        <w:spacing w:after="0" w:line="240" w:lineRule="auto"/>
        <w:jc w:val="both"/>
        <w:rPr>
          <w:rFonts w:ascii="Times New Roman" w:hAnsi="Times New Roman"/>
          <w:sz w:val="24"/>
          <w:szCs w:val="24"/>
          <w:lang w:val="ro-RO"/>
        </w:rPr>
      </w:pPr>
    </w:p>
    <w:p w:rsidR="005B0C27" w:rsidRDefault="005B0C27" w:rsidP="00EA144E">
      <w:pPr>
        <w:spacing w:after="0" w:line="240" w:lineRule="auto"/>
        <w:jc w:val="both"/>
        <w:rPr>
          <w:rFonts w:ascii="Times New Roman" w:hAnsi="Times New Roman"/>
          <w:sz w:val="24"/>
          <w:szCs w:val="24"/>
          <w:lang w:val="ro-RO"/>
        </w:rPr>
      </w:pPr>
    </w:p>
    <w:p w:rsidR="005B0C27" w:rsidRPr="005B0C27" w:rsidRDefault="005B0C27" w:rsidP="005B0C27">
      <w:pPr>
        <w:kinsoku w:val="0"/>
        <w:overflowPunct w:val="0"/>
        <w:autoSpaceDE w:val="0"/>
        <w:autoSpaceDN w:val="0"/>
        <w:adjustRightInd w:val="0"/>
        <w:spacing w:before="1" w:after="0" w:line="240" w:lineRule="auto"/>
        <w:rPr>
          <w:rFonts w:ascii="Times New Roman" w:eastAsiaTheme="minorHAnsi" w:hAnsi="Times New Roman"/>
          <w:sz w:val="8"/>
          <w:szCs w:val="8"/>
        </w:rPr>
      </w:pPr>
    </w:p>
    <w:tbl>
      <w:tblPr>
        <w:tblW w:w="0" w:type="auto"/>
        <w:tblInd w:w="130" w:type="dxa"/>
        <w:tblLayout w:type="fixed"/>
        <w:tblCellMar>
          <w:left w:w="0" w:type="dxa"/>
          <w:right w:w="0" w:type="dxa"/>
        </w:tblCellMar>
        <w:tblLook w:val="0000" w:firstRow="0" w:lastRow="0" w:firstColumn="0" w:lastColumn="0" w:noHBand="0" w:noVBand="0"/>
      </w:tblPr>
      <w:tblGrid>
        <w:gridCol w:w="1193"/>
        <w:gridCol w:w="552"/>
        <w:gridCol w:w="1477"/>
        <w:gridCol w:w="552"/>
        <w:gridCol w:w="4719"/>
        <w:gridCol w:w="884"/>
        <w:gridCol w:w="763"/>
      </w:tblGrid>
      <w:tr w:rsidR="005B0C27" w:rsidRPr="005B0C27">
        <w:tblPrEx>
          <w:tblCellMar>
            <w:top w:w="0" w:type="dxa"/>
            <w:left w:w="0" w:type="dxa"/>
            <w:bottom w:w="0" w:type="dxa"/>
            <w:right w:w="0" w:type="dxa"/>
          </w:tblCellMar>
        </w:tblPrEx>
        <w:trPr>
          <w:trHeight w:hRule="exact" w:val="228"/>
        </w:trPr>
        <w:tc>
          <w:tcPr>
            <w:tcW w:w="1193"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before="7" w:after="0" w:line="240" w:lineRule="auto"/>
              <w:ind w:left="146" w:right="137" w:firstLine="180"/>
              <w:rPr>
                <w:rFonts w:ascii="Times New Roman" w:eastAsiaTheme="minorHAnsi" w:hAnsi="Times New Roman"/>
                <w:sz w:val="24"/>
                <w:szCs w:val="24"/>
              </w:rPr>
            </w:pPr>
            <w:proofErr w:type="spellStart"/>
            <w:r w:rsidRPr="005B0C27">
              <w:rPr>
                <w:rFonts w:ascii="Times New Roman" w:eastAsiaTheme="minorHAnsi" w:hAnsi="Times New Roman"/>
                <w:b/>
                <w:bCs/>
                <w:sz w:val="18"/>
                <w:szCs w:val="18"/>
              </w:rPr>
              <w:t>Grupa</w:t>
            </w:r>
            <w:proofErr w:type="spellEnd"/>
            <w:r w:rsidRPr="005B0C27">
              <w:rPr>
                <w:rFonts w:ascii="Times New Roman" w:eastAsiaTheme="minorHAnsi" w:hAnsi="Times New Roman"/>
                <w:b/>
                <w:bCs/>
                <w:sz w:val="18"/>
                <w:szCs w:val="18"/>
              </w:rPr>
              <w:t xml:space="preserve"> </w:t>
            </w:r>
            <w:proofErr w:type="spellStart"/>
            <w:r w:rsidRPr="005B0C27">
              <w:rPr>
                <w:rFonts w:ascii="Times New Roman" w:eastAsiaTheme="minorHAnsi" w:hAnsi="Times New Roman"/>
                <w:b/>
                <w:bCs/>
                <w:sz w:val="18"/>
                <w:szCs w:val="18"/>
              </w:rPr>
              <w:t>funcţională</w:t>
            </w:r>
            <w:proofErr w:type="spellEnd"/>
          </w:p>
        </w:tc>
        <w:tc>
          <w:tcPr>
            <w:tcW w:w="2029" w:type="dxa"/>
            <w:gridSpan w:val="2"/>
            <w:tcBorders>
              <w:top w:val="single" w:sz="11" w:space="0" w:color="000000"/>
              <w:left w:val="single" w:sz="4" w:space="0" w:color="000000"/>
              <w:bottom w:val="single" w:sz="4"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ind w:left="626"/>
              <w:rPr>
                <w:rFonts w:ascii="Times New Roman" w:eastAsiaTheme="minorHAnsi" w:hAnsi="Times New Roman"/>
                <w:sz w:val="24"/>
                <w:szCs w:val="24"/>
              </w:rPr>
            </w:pPr>
            <w:proofErr w:type="spellStart"/>
            <w:r w:rsidRPr="005B0C27">
              <w:rPr>
                <w:rFonts w:ascii="Times New Roman" w:eastAsiaTheme="minorHAnsi" w:hAnsi="Times New Roman"/>
                <w:b/>
                <w:bCs/>
                <w:sz w:val="18"/>
                <w:szCs w:val="18"/>
              </w:rPr>
              <w:t>Subgrupa</w:t>
            </w:r>
            <w:proofErr w:type="spellEnd"/>
          </w:p>
        </w:tc>
        <w:tc>
          <w:tcPr>
            <w:tcW w:w="5271" w:type="dxa"/>
            <w:gridSpan w:val="2"/>
            <w:tcBorders>
              <w:top w:val="single" w:sz="11" w:space="0" w:color="000000"/>
              <w:left w:val="single" w:sz="4" w:space="0" w:color="000000"/>
              <w:bottom w:val="single" w:sz="4"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ind w:left="1771" w:right="1774"/>
              <w:jc w:val="center"/>
              <w:rPr>
                <w:rFonts w:ascii="Times New Roman" w:eastAsiaTheme="minorHAnsi" w:hAnsi="Times New Roman"/>
                <w:sz w:val="24"/>
                <w:szCs w:val="24"/>
              </w:rPr>
            </w:pPr>
            <w:proofErr w:type="spellStart"/>
            <w:r w:rsidRPr="005B0C27">
              <w:rPr>
                <w:rFonts w:ascii="Times New Roman" w:eastAsiaTheme="minorHAnsi" w:hAnsi="Times New Roman"/>
                <w:b/>
                <w:bCs/>
                <w:sz w:val="18"/>
                <w:szCs w:val="18"/>
              </w:rPr>
              <w:t>Categoria</w:t>
            </w:r>
            <w:proofErr w:type="spellEnd"/>
            <w:r w:rsidRPr="005B0C27">
              <w:rPr>
                <w:rFonts w:ascii="Times New Roman" w:eastAsiaTheme="minorHAnsi" w:hAnsi="Times New Roman"/>
                <w:b/>
                <w:bCs/>
                <w:sz w:val="18"/>
                <w:szCs w:val="18"/>
              </w:rPr>
              <w:t xml:space="preserve"> </w:t>
            </w:r>
            <w:proofErr w:type="spellStart"/>
            <w:r w:rsidRPr="005B0C27">
              <w:rPr>
                <w:rFonts w:ascii="Times New Roman" w:eastAsiaTheme="minorHAnsi" w:hAnsi="Times New Roman"/>
                <w:b/>
                <w:bCs/>
                <w:sz w:val="18"/>
                <w:szCs w:val="18"/>
              </w:rPr>
              <w:t>funcţională</w:t>
            </w:r>
            <w:proofErr w:type="spellEnd"/>
          </w:p>
        </w:tc>
        <w:tc>
          <w:tcPr>
            <w:tcW w:w="1647" w:type="dxa"/>
            <w:gridSpan w:val="2"/>
            <w:tcBorders>
              <w:top w:val="single" w:sz="11" w:space="0" w:color="000000"/>
              <w:left w:val="single" w:sz="4" w:space="0" w:color="000000"/>
              <w:bottom w:val="single" w:sz="4" w:space="0" w:color="000000"/>
              <w:right w:val="single" w:sz="11"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ind w:left="432"/>
              <w:rPr>
                <w:rFonts w:ascii="Times New Roman" w:eastAsiaTheme="minorHAnsi" w:hAnsi="Times New Roman"/>
                <w:sz w:val="24"/>
                <w:szCs w:val="24"/>
              </w:rPr>
            </w:pPr>
            <w:proofErr w:type="spellStart"/>
            <w:r w:rsidRPr="005B0C27">
              <w:rPr>
                <w:rFonts w:ascii="Times New Roman" w:eastAsiaTheme="minorHAnsi" w:hAnsi="Times New Roman"/>
                <w:b/>
                <w:bCs/>
                <w:sz w:val="18"/>
                <w:szCs w:val="18"/>
              </w:rPr>
              <w:t>Suprafaţa</w:t>
            </w:r>
            <w:proofErr w:type="spellEnd"/>
          </w:p>
        </w:tc>
      </w:tr>
      <w:tr w:rsidR="005B0C27" w:rsidRPr="005B0C27">
        <w:tblPrEx>
          <w:tblCellMar>
            <w:top w:w="0" w:type="dxa"/>
            <w:left w:w="0" w:type="dxa"/>
            <w:bottom w:w="0" w:type="dxa"/>
            <w:right w:w="0" w:type="dxa"/>
          </w:tblCellMar>
        </w:tblPrEx>
        <w:trPr>
          <w:trHeight w:hRule="exact" w:val="226"/>
        </w:trPr>
        <w:tc>
          <w:tcPr>
            <w:tcW w:w="1193" w:type="dxa"/>
            <w:vMerge/>
            <w:tcBorders>
              <w:top w:val="single" w:sz="11" w:space="0" w:color="000000"/>
              <w:left w:val="single" w:sz="11"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ind w:left="432"/>
              <w:rPr>
                <w:rFonts w:ascii="Times New Roman" w:eastAsiaTheme="minorHAnsi" w:hAnsi="Times New Roman"/>
                <w:sz w:val="24"/>
                <w:szCs w:val="24"/>
              </w:rPr>
            </w:pPr>
          </w:p>
        </w:tc>
        <w:tc>
          <w:tcPr>
            <w:tcW w:w="552" w:type="dxa"/>
            <w:tcBorders>
              <w:top w:val="single" w:sz="4"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ind w:left="88" w:right="93"/>
              <w:jc w:val="center"/>
              <w:rPr>
                <w:rFonts w:ascii="Times New Roman" w:eastAsiaTheme="minorHAnsi" w:hAnsi="Times New Roman"/>
                <w:sz w:val="24"/>
                <w:szCs w:val="24"/>
              </w:rPr>
            </w:pPr>
            <w:r w:rsidRPr="005B0C27">
              <w:rPr>
                <w:rFonts w:ascii="Times New Roman" w:eastAsiaTheme="minorHAnsi" w:hAnsi="Times New Roman"/>
                <w:b/>
                <w:bCs/>
                <w:sz w:val="18"/>
                <w:szCs w:val="18"/>
              </w:rPr>
              <w:t>Cod</w:t>
            </w:r>
          </w:p>
        </w:tc>
        <w:tc>
          <w:tcPr>
            <w:tcW w:w="1477" w:type="dxa"/>
            <w:tcBorders>
              <w:top w:val="single" w:sz="4"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ind w:left="346"/>
              <w:rPr>
                <w:rFonts w:ascii="Times New Roman" w:eastAsiaTheme="minorHAnsi" w:hAnsi="Times New Roman"/>
                <w:sz w:val="24"/>
                <w:szCs w:val="24"/>
              </w:rPr>
            </w:pPr>
            <w:proofErr w:type="spellStart"/>
            <w:r w:rsidRPr="005B0C27">
              <w:rPr>
                <w:rFonts w:ascii="Times New Roman" w:eastAsiaTheme="minorHAnsi" w:hAnsi="Times New Roman"/>
                <w:b/>
                <w:bCs/>
                <w:sz w:val="18"/>
                <w:szCs w:val="18"/>
              </w:rPr>
              <w:t>Denumire</w:t>
            </w:r>
            <w:proofErr w:type="spellEnd"/>
          </w:p>
        </w:tc>
        <w:tc>
          <w:tcPr>
            <w:tcW w:w="552" w:type="dxa"/>
            <w:tcBorders>
              <w:top w:val="single" w:sz="4"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ind w:left="107"/>
              <w:rPr>
                <w:rFonts w:ascii="Times New Roman" w:eastAsiaTheme="minorHAnsi" w:hAnsi="Times New Roman"/>
                <w:sz w:val="24"/>
                <w:szCs w:val="24"/>
              </w:rPr>
            </w:pPr>
            <w:r w:rsidRPr="005B0C27">
              <w:rPr>
                <w:rFonts w:ascii="Times New Roman" w:eastAsiaTheme="minorHAnsi" w:hAnsi="Times New Roman"/>
                <w:b/>
                <w:bCs/>
                <w:sz w:val="18"/>
                <w:szCs w:val="18"/>
              </w:rPr>
              <w:t>Cod</w:t>
            </w:r>
          </w:p>
        </w:tc>
        <w:tc>
          <w:tcPr>
            <w:tcW w:w="4719" w:type="dxa"/>
            <w:tcBorders>
              <w:top w:val="single" w:sz="4"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ind w:left="1946" w:right="1953"/>
              <w:jc w:val="center"/>
              <w:rPr>
                <w:rFonts w:ascii="Times New Roman" w:eastAsiaTheme="minorHAnsi" w:hAnsi="Times New Roman"/>
                <w:sz w:val="24"/>
                <w:szCs w:val="24"/>
              </w:rPr>
            </w:pPr>
            <w:proofErr w:type="spellStart"/>
            <w:r w:rsidRPr="005B0C27">
              <w:rPr>
                <w:rFonts w:ascii="Times New Roman" w:eastAsiaTheme="minorHAnsi" w:hAnsi="Times New Roman"/>
                <w:b/>
                <w:bCs/>
                <w:sz w:val="18"/>
                <w:szCs w:val="18"/>
              </w:rPr>
              <w:t>Denumire</w:t>
            </w:r>
            <w:proofErr w:type="spellEnd"/>
          </w:p>
        </w:tc>
        <w:tc>
          <w:tcPr>
            <w:tcW w:w="884" w:type="dxa"/>
            <w:tcBorders>
              <w:top w:val="single" w:sz="4"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ind w:left="298" w:right="305"/>
              <w:jc w:val="center"/>
              <w:rPr>
                <w:rFonts w:ascii="Times New Roman" w:eastAsiaTheme="minorHAnsi" w:hAnsi="Times New Roman"/>
                <w:sz w:val="24"/>
                <w:szCs w:val="24"/>
              </w:rPr>
            </w:pPr>
            <w:r w:rsidRPr="005B0C27">
              <w:rPr>
                <w:rFonts w:ascii="Times New Roman" w:eastAsiaTheme="minorHAnsi" w:hAnsi="Times New Roman"/>
                <w:b/>
                <w:bCs/>
                <w:sz w:val="18"/>
                <w:szCs w:val="18"/>
              </w:rPr>
              <w:t>ha</w:t>
            </w:r>
          </w:p>
        </w:tc>
        <w:tc>
          <w:tcPr>
            <w:tcW w:w="763" w:type="dxa"/>
            <w:tcBorders>
              <w:top w:val="single" w:sz="4" w:space="0" w:color="000000"/>
              <w:left w:val="single" w:sz="4" w:space="0" w:color="000000"/>
              <w:bottom w:val="single" w:sz="11" w:space="0" w:color="000000"/>
              <w:right w:val="single" w:sz="11"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ind w:left="7"/>
              <w:jc w:val="center"/>
              <w:rPr>
                <w:rFonts w:ascii="Times New Roman" w:eastAsiaTheme="minorHAnsi" w:hAnsi="Times New Roman"/>
                <w:sz w:val="24"/>
                <w:szCs w:val="24"/>
              </w:rPr>
            </w:pPr>
            <w:r w:rsidRPr="005B0C27">
              <w:rPr>
                <w:rFonts w:ascii="Times New Roman" w:eastAsiaTheme="minorHAnsi" w:hAnsi="Times New Roman"/>
                <w:b/>
                <w:bCs/>
                <w:sz w:val="18"/>
                <w:szCs w:val="18"/>
              </w:rPr>
              <w:t>%</w:t>
            </w:r>
          </w:p>
        </w:tc>
      </w:tr>
      <w:tr w:rsidR="005B0C27" w:rsidRPr="005B0C27">
        <w:tblPrEx>
          <w:tblCellMar>
            <w:top w:w="0" w:type="dxa"/>
            <w:left w:w="0" w:type="dxa"/>
            <w:bottom w:w="0" w:type="dxa"/>
            <w:right w:w="0" w:type="dxa"/>
          </w:tblCellMar>
        </w:tblPrEx>
        <w:trPr>
          <w:trHeight w:hRule="exact" w:val="850"/>
        </w:trPr>
        <w:tc>
          <w:tcPr>
            <w:tcW w:w="1193" w:type="dxa"/>
            <w:vMerge w:val="restart"/>
            <w:tcBorders>
              <w:top w:val="single" w:sz="11" w:space="0" w:color="000000"/>
              <w:left w:val="single" w:sz="11"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132" w:after="0" w:line="240" w:lineRule="auto"/>
              <w:ind w:left="144" w:right="148"/>
              <w:jc w:val="center"/>
              <w:rPr>
                <w:rFonts w:ascii="Times New Roman" w:eastAsiaTheme="minorHAnsi" w:hAnsi="Times New Roman"/>
                <w:sz w:val="24"/>
                <w:szCs w:val="24"/>
              </w:rPr>
            </w:pPr>
            <w:proofErr w:type="spellStart"/>
            <w:r w:rsidRPr="005B0C27">
              <w:rPr>
                <w:rFonts w:ascii="Times New Roman" w:eastAsiaTheme="minorHAnsi" w:hAnsi="Times New Roman"/>
                <w:sz w:val="18"/>
                <w:szCs w:val="18"/>
              </w:rPr>
              <w:t>Grupa</w:t>
            </w:r>
            <w:proofErr w:type="spellEnd"/>
            <w:r w:rsidRPr="005B0C27">
              <w:rPr>
                <w:rFonts w:ascii="Times New Roman" w:eastAsiaTheme="minorHAnsi" w:hAnsi="Times New Roman"/>
                <w:sz w:val="18"/>
                <w:szCs w:val="18"/>
              </w:rPr>
              <w:t xml:space="preserve"> I – a </w:t>
            </w:r>
            <w:proofErr w:type="spellStart"/>
            <w:r w:rsidRPr="005B0C27">
              <w:rPr>
                <w:rFonts w:ascii="Times New Roman" w:eastAsiaTheme="minorHAnsi" w:hAnsi="Times New Roman"/>
                <w:sz w:val="18"/>
                <w:szCs w:val="18"/>
              </w:rPr>
              <w:t>Păduri</w:t>
            </w:r>
            <w:proofErr w:type="spellEnd"/>
            <w:r w:rsidRPr="005B0C27">
              <w:rPr>
                <w:rFonts w:ascii="Times New Roman" w:eastAsiaTheme="minorHAnsi" w:hAnsi="Times New Roman"/>
                <w:sz w:val="18"/>
                <w:szCs w:val="18"/>
              </w:rPr>
              <w:t xml:space="preserve"> cu </w:t>
            </w:r>
            <w:proofErr w:type="spellStart"/>
            <w:r w:rsidRPr="005B0C27">
              <w:rPr>
                <w:rFonts w:ascii="Times New Roman" w:eastAsiaTheme="minorHAnsi" w:hAnsi="Times New Roman"/>
                <w:sz w:val="18"/>
                <w:szCs w:val="18"/>
              </w:rPr>
              <w:t>funcţii</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speciale</w:t>
            </w:r>
            <w:proofErr w:type="spellEnd"/>
            <w:r w:rsidRPr="005B0C27">
              <w:rPr>
                <w:rFonts w:ascii="Times New Roman" w:eastAsiaTheme="minorHAnsi" w:hAnsi="Times New Roman"/>
                <w:sz w:val="18"/>
                <w:szCs w:val="18"/>
              </w:rPr>
              <w:t xml:space="preserve"> de </w:t>
            </w:r>
            <w:proofErr w:type="spellStart"/>
            <w:r w:rsidRPr="005B0C27">
              <w:rPr>
                <w:rFonts w:ascii="Times New Roman" w:eastAsiaTheme="minorHAnsi" w:hAnsi="Times New Roman"/>
                <w:sz w:val="18"/>
                <w:szCs w:val="18"/>
              </w:rPr>
              <w:t>protecţie</w:t>
            </w:r>
            <w:proofErr w:type="spellEnd"/>
          </w:p>
        </w:tc>
        <w:tc>
          <w:tcPr>
            <w:tcW w:w="552" w:type="dxa"/>
            <w:vMerge w:val="restart"/>
            <w:tcBorders>
              <w:top w:val="single" w:sz="11"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after="0" w:line="240" w:lineRule="auto"/>
              <w:rPr>
                <w:rFonts w:ascii="Times New Roman" w:eastAsiaTheme="minorHAnsi" w:hAnsi="Times New Roman"/>
                <w:sz w:val="20"/>
                <w:szCs w:val="20"/>
              </w:rPr>
            </w:pPr>
          </w:p>
          <w:p w:rsidR="005B0C27" w:rsidRPr="005B0C27" w:rsidRDefault="005B0C27" w:rsidP="005B0C27">
            <w:pPr>
              <w:kinsoku w:val="0"/>
              <w:overflowPunct w:val="0"/>
              <w:autoSpaceDE w:val="0"/>
              <w:autoSpaceDN w:val="0"/>
              <w:adjustRightInd w:val="0"/>
              <w:spacing w:before="1" w:after="0" w:line="240" w:lineRule="auto"/>
              <w:ind w:right="5"/>
              <w:jc w:val="center"/>
              <w:rPr>
                <w:rFonts w:ascii="Times New Roman" w:eastAsiaTheme="minorHAnsi" w:hAnsi="Times New Roman"/>
                <w:sz w:val="24"/>
                <w:szCs w:val="24"/>
              </w:rPr>
            </w:pPr>
            <w:r w:rsidRPr="005B0C27">
              <w:rPr>
                <w:rFonts w:ascii="Times New Roman" w:eastAsiaTheme="minorHAnsi" w:hAnsi="Times New Roman"/>
                <w:sz w:val="18"/>
                <w:szCs w:val="18"/>
              </w:rPr>
              <w:t>2</w:t>
            </w:r>
          </w:p>
        </w:tc>
        <w:tc>
          <w:tcPr>
            <w:tcW w:w="1477" w:type="dxa"/>
            <w:vMerge w:val="restart"/>
            <w:tcBorders>
              <w:top w:val="single" w:sz="11"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5" w:after="0" w:line="240" w:lineRule="auto"/>
              <w:rPr>
                <w:rFonts w:ascii="Times New Roman" w:eastAsiaTheme="minorHAnsi" w:hAnsi="Times New Roman"/>
                <w:sz w:val="20"/>
                <w:szCs w:val="20"/>
              </w:rPr>
            </w:pPr>
          </w:p>
          <w:p w:rsidR="005B0C27" w:rsidRPr="005B0C27" w:rsidRDefault="005B0C27" w:rsidP="005B0C27">
            <w:pPr>
              <w:kinsoku w:val="0"/>
              <w:overflowPunct w:val="0"/>
              <w:autoSpaceDE w:val="0"/>
              <w:autoSpaceDN w:val="0"/>
              <w:adjustRightInd w:val="0"/>
              <w:spacing w:after="0" w:line="240" w:lineRule="auto"/>
              <w:ind w:left="100" w:right="102"/>
              <w:jc w:val="both"/>
              <w:rPr>
                <w:rFonts w:ascii="Times New Roman" w:eastAsiaTheme="minorHAnsi" w:hAnsi="Times New Roman"/>
                <w:sz w:val="24"/>
                <w:szCs w:val="24"/>
              </w:rPr>
            </w:pPr>
            <w:proofErr w:type="spellStart"/>
            <w:r w:rsidRPr="005B0C27">
              <w:rPr>
                <w:rFonts w:ascii="Times New Roman" w:eastAsiaTheme="minorHAnsi" w:hAnsi="Times New Roman"/>
                <w:sz w:val="18"/>
                <w:szCs w:val="18"/>
              </w:rPr>
              <w:t>Păduri</w:t>
            </w:r>
            <w:proofErr w:type="spellEnd"/>
            <w:r w:rsidRPr="005B0C27">
              <w:rPr>
                <w:rFonts w:ascii="Times New Roman" w:eastAsiaTheme="minorHAnsi" w:hAnsi="Times New Roman"/>
                <w:sz w:val="18"/>
                <w:szCs w:val="18"/>
              </w:rPr>
              <w:t xml:space="preserve"> cu </w:t>
            </w:r>
            <w:proofErr w:type="spellStart"/>
            <w:r w:rsidRPr="005B0C27">
              <w:rPr>
                <w:rFonts w:ascii="Times New Roman" w:eastAsiaTheme="minorHAnsi" w:hAnsi="Times New Roman"/>
                <w:sz w:val="18"/>
                <w:szCs w:val="18"/>
              </w:rPr>
              <w:t>funcţii</w:t>
            </w:r>
            <w:proofErr w:type="spellEnd"/>
            <w:r w:rsidRPr="005B0C27">
              <w:rPr>
                <w:rFonts w:ascii="Times New Roman" w:eastAsiaTheme="minorHAnsi" w:hAnsi="Times New Roman"/>
                <w:sz w:val="18"/>
                <w:szCs w:val="18"/>
              </w:rPr>
              <w:t xml:space="preserve"> de </w:t>
            </w:r>
            <w:proofErr w:type="spellStart"/>
            <w:r w:rsidRPr="005B0C27">
              <w:rPr>
                <w:rFonts w:ascii="Times New Roman" w:eastAsiaTheme="minorHAnsi" w:hAnsi="Times New Roman"/>
                <w:sz w:val="18"/>
                <w:szCs w:val="18"/>
              </w:rPr>
              <w:t>protecţie</w:t>
            </w:r>
            <w:proofErr w:type="spellEnd"/>
            <w:r w:rsidRPr="005B0C27">
              <w:rPr>
                <w:rFonts w:ascii="Times New Roman" w:eastAsiaTheme="minorHAnsi" w:hAnsi="Times New Roman"/>
                <w:sz w:val="18"/>
                <w:szCs w:val="18"/>
              </w:rPr>
              <w:t xml:space="preserve"> a </w:t>
            </w:r>
            <w:proofErr w:type="spellStart"/>
            <w:r w:rsidRPr="005B0C27">
              <w:rPr>
                <w:rFonts w:ascii="Times New Roman" w:eastAsiaTheme="minorHAnsi" w:hAnsi="Times New Roman"/>
                <w:sz w:val="18"/>
                <w:szCs w:val="18"/>
              </w:rPr>
              <w:t>terenurilor</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şi</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solurilor</w:t>
            </w:r>
            <w:proofErr w:type="spellEnd"/>
          </w:p>
        </w:tc>
        <w:tc>
          <w:tcPr>
            <w:tcW w:w="552" w:type="dxa"/>
            <w:tcBorders>
              <w:top w:val="single" w:sz="11"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8" w:after="0" w:line="240" w:lineRule="auto"/>
              <w:rPr>
                <w:rFonts w:ascii="Times New Roman" w:eastAsiaTheme="minorHAnsi" w:hAnsi="Times New Roman"/>
                <w:sz w:val="26"/>
                <w:szCs w:val="26"/>
              </w:rPr>
            </w:pPr>
          </w:p>
          <w:p w:rsidR="005B0C27" w:rsidRPr="005B0C27" w:rsidRDefault="005B0C27" w:rsidP="005B0C27">
            <w:pPr>
              <w:kinsoku w:val="0"/>
              <w:overflowPunct w:val="0"/>
              <w:autoSpaceDE w:val="0"/>
              <w:autoSpaceDN w:val="0"/>
              <w:adjustRightInd w:val="0"/>
              <w:spacing w:after="0" w:line="240" w:lineRule="auto"/>
              <w:ind w:left="158"/>
              <w:rPr>
                <w:rFonts w:ascii="Times New Roman" w:eastAsiaTheme="minorHAnsi" w:hAnsi="Times New Roman"/>
                <w:sz w:val="24"/>
                <w:szCs w:val="24"/>
              </w:rPr>
            </w:pPr>
            <w:r w:rsidRPr="005B0C27">
              <w:rPr>
                <w:rFonts w:ascii="Times New Roman" w:eastAsiaTheme="minorHAnsi" w:hAnsi="Times New Roman"/>
                <w:sz w:val="18"/>
                <w:szCs w:val="18"/>
              </w:rPr>
              <w:t>2A</w:t>
            </w:r>
          </w:p>
        </w:tc>
        <w:tc>
          <w:tcPr>
            <w:tcW w:w="4719" w:type="dxa"/>
            <w:tcBorders>
              <w:top w:val="single" w:sz="11"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after="0" w:line="240" w:lineRule="auto"/>
              <w:ind w:left="100" w:right="107"/>
              <w:jc w:val="both"/>
              <w:rPr>
                <w:rFonts w:ascii="Times New Roman" w:eastAsiaTheme="minorHAnsi" w:hAnsi="Times New Roman"/>
                <w:sz w:val="24"/>
                <w:szCs w:val="24"/>
              </w:rPr>
            </w:pPr>
            <w:proofErr w:type="spellStart"/>
            <w:r w:rsidRPr="005B0C27">
              <w:rPr>
                <w:rFonts w:ascii="Times New Roman" w:eastAsiaTheme="minorHAnsi" w:hAnsi="Times New Roman"/>
                <w:sz w:val="18"/>
                <w:szCs w:val="18"/>
              </w:rPr>
              <w:t>Pădurile</w:t>
            </w:r>
            <w:proofErr w:type="spellEnd"/>
            <w:r w:rsidRPr="005B0C27">
              <w:rPr>
                <w:rFonts w:ascii="Times New Roman" w:eastAsiaTheme="minorHAnsi" w:hAnsi="Times New Roman"/>
                <w:sz w:val="18"/>
                <w:szCs w:val="18"/>
              </w:rPr>
              <w:t xml:space="preserve"> situate </w:t>
            </w:r>
            <w:proofErr w:type="spellStart"/>
            <w:r w:rsidRPr="005B0C27">
              <w:rPr>
                <w:rFonts w:ascii="Times New Roman" w:eastAsiaTheme="minorHAnsi" w:hAnsi="Times New Roman"/>
                <w:sz w:val="18"/>
                <w:szCs w:val="18"/>
              </w:rPr>
              <w:t>pe</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stâncării</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pe</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grohotişuri</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pe</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terenuri</w:t>
            </w:r>
            <w:proofErr w:type="spellEnd"/>
            <w:r w:rsidRPr="005B0C27">
              <w:rPr>
                <w:rFonts w:ascii="Times New Roman" w:eastAsiaTheme="minorHAnsi" w:hAnsi="Times New Roman"/>
                <w:sz w:val="18"/>
                <w:szCs w:val="18"/>
              </w:rPr>
              <w:t xml:space="preserve"> cu </w:t>
            </w:r>
            <w:proofErr w:type="spellStart"/>
            <w:r w:rsidRPr="005B0C27">
              <w:rPr>
                <w:rFonts w:ascii="Times New Roman" w:eastAsiaTheme="minorHAnsi" w:hAnsi="Times New Roman"/>
                <w:sz w:val="18"/>
                <w:szCs w:val="18"/>
              </w:rPr>
              <w:t>eroziune</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în</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adâncime</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pe</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terenuri</w:t>
            </w:r>
            <w:proofErr w:type="spellEnd"/>
            <w:r w:rsidRPr="005B0C27">
              <w:rPr>
                <w:rFonts w:ascii="Times New Roman" w:eastAsiaTheme="minorHAnsi" w:hAnsi="Times New Roman"/>
                <w:sz w:val="18"/>
                <w:szCs w:val="18"/>
              </w:rPr>
              <w:t xml:space="preserve"> cu </w:t>
            </w:r>
            <w:proofErr w:type="spellStart"/>
            <w:r w:rsidRPr="005B0C27">
              <w:rPr>
                <w:rFonts w:ascii="Times New Roman" w:eastAsiaTheme="minorHAnsi" w:hAnsi="Times New Roman"/>
                <w:sz w:val="18"/>
                <w:szCs w:val="18"/>
              </w:rPr>
              <w:t>înclinare</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mai</w:t>
            </w:r>
            <w:proofErr w:type="spellEnd"/>
            <w:r w:rsidRPr="005B0C27">
              <w:rPr>
                <w:rFonts w:ascii="Times New Roman" w:eastAsiaTheme="minorHAnsi" w:hAnsi="Times New Roman"/>
                <w:sz w:val="18"/>
                <w:szCs w:val="18"/>
              </w:rPr>
              <w:t xml:space="preserve"> mare de 35 grade, </w:t>
            </w:r>
            <w:proofErr w:type="spellStart"/>
            <w:r w:rsidRPr="005B0C27">
              <w:rPr>
                <w:rFonts w:ascii="Times New Roman" w:eastAsiaTheme="minorHAnsi" w:hAnsi="Times New Roman"/>
                <w:sz w:val="18"/>
                <w:szCs w:val="18"/>
              </w:rPr>
              <w:t>iar</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cele</w:t>
            </w:r>
            <w:proofErr w:type="spellEnd"/>
            <w:r w:rsidRPr="005B0C27">
              <w:rPr>
                <w:rFonts w:ascii="Times New Roman" w:eastAsiaTheme="minorHAnsi" w:hAnsi="Times New Roman"/>
                <w:sz w:val="18"/>
                <w:szCs w:val="18"/>
              </w:rPr>
              <w:t xml:space="preserve"> situate </w:t>
            </w:r>
            <w:proofErr w:type="spellStart"/>
            <w:r w:rsidRPr="005B0C27">
              <w:rPr>
                <w:rFonts w:ascii="Times New Roman" w:eastAsiaTheme="minorHAnsi" w:hAnsi="Times New Roman"/>
                <w:sz w:val="18"/>
                <w:szCs w:val="18"/>
              </w:rPr>
              <w:t>pe</w:t>
            </w:r>
            <w:proofErr w:type="spellEnd"/>
            <w:r w:rsidRPr="005B0C27">
              <w:rPr>
                <w:rFonts w:ascii="Times New Roman" w:eastAsiaTheme="minorHAnsi" w:hAnsi="Times New Roman"/>
                <w:sz w:val="18"/>
                <w:szCs w:val="18"/>
              </w:rPr>
              <w:t xml:space="preserve"> substrate de </w:t>
            </w:r>
            <w:proofErr w:type="spellStart"/>
            <w:r w:rsidRPr="005B0C27">
              <w:rPr>
                <w:rFonts w:ascii="Times New Roman" w:eastAsiaTheme="minorHAnsi" w:hAnsi="Times New Roman"/>
                <w:sz w:val="18"/>
                <w:szCs w:val="18"/>
              </w:rPr>
              <w:t>fliş</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nisipuri</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sau</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pietrişuri</w:t>
            </w:r>
            <w:proofErr w:type="spellEnd"/>
            <w:r w:rsidRPr="005B0C27">
              <w:rPr>
                <w:rFonts w:ascii="Times New Roman" w:eastAsiaTheme="minorHAnsi" w:hAnsi="Times New Roman"/>
                <w:sz w:val="18"/>
                <w:szCs w:val="18"/>
              </w:rPr>
              <w:t xml:space="preserve">, cu </w:t>
            </w:r>
            <w:proofErr w:type="spellStart"/>
            <w:r w:rsidRPr="005B0C27">
              <w:rPr>
                <w:rFonts w:ascii="Times New Roman" w:eastAsiaTheme="minorHAnsi" w:hAnsi="Times New Roman"/>
                <w:sz w:val="18"/>
                <w:szCs w:val="18"/>
              </w:rPr>
              <w:t>înclinare</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mai</w:t>
            </w:r>
            <w:proofErr w:type="spellEnd"/>
            <w:r w:rsidRPr="005B0C27">
              <w:rPr>
                <w:rFonts w:ascii="Times New Roman" w:eastAsiaTheme="minorHAnsi" w:hAnsi="Times New Roman"/>
                <w:sz w:val="18"/>
                <w:szCs w:val="18"/>
              </w:rPr>
              <w:t xml:space="preserve"> mare de 30 grade (T II)</w:t>
            </w:r>
          </w:p>
        </w:tc>
        <w:tc>
          <w:tcPr>
            <w:tcW w:w="884" w:type="dxa"/>
            <w:tcBorders>
              <w:top w:val="single" w:sz="11"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8" w:after="0" w:line="240" w:lineRule="auto"/>
              <w:rPr>
                <w:rFonts w:ascii="Times New Roman" w:eastAsiaTheme="minorHAnsi" w:hAnsi="Times New Roman"/>
                <w:sz w:val="26"/>
                <w:szCs w:val="26"/>
              </w:rPr>
            </w:pPr>
          </w:p>
          <w:p w:rsidR="005B0C27" w:rsidRPr="005B0C27" w:rsidRDefault="005B0C27" w:rsidP="005B0C27">
            <w:pPr>
              <w:kinsoku w:val="0"/>
              <w:overflowPunct w:val="0"/>
              <w:autoSpaceDE w:val="0"/>
              <w:autoSpaceDN w:val="0"/>
              <w:adjustRightInd w:val="0"/>
              <w:spacing w:after="0" w:line="240" w:lineRule="auto"/>
              <w:ind w:left="304" w:right="305"/>
              <w:jc w:val="center"/>
              <w:rPr>
                <w:rFonts w:ascii="Times New Roman" w:eastAsiaTheme="minorHAnsi" w:hAnsi="Times New Roman"/>
                <w:sz w:val="24"/>
                <w:szCs w:val="24"/>
              </w:rPr>
            </w:pPr>
            <w:r w:rsidRPr="005B0C27">
              <w:rPr>
                <w:rFonts w:ascii="Times New Roman" w:eastAsiaTheme="minorHAnsi" w:hAnsi="Times New Roman"/>
                <w:sz w:val="18"/>
                <w:szCs w:val="18"/>
              </w:rPr>
              <w:t>9,4</w:t>
            </w:r>
          </w:p>
        </w:tc>
        <w:tc>
          <w:tcPr>
            <w:tcW w:w="763" w:type="dxa"/>
            <w:tcBorders>
              <w:top w:val="single" w:sz="11" w:space="0" w:color="000000"/>
              <w:left w:val="single" w:sz="4" w:space="0" w:color="000000"/>
              <w:bottom w:val="single" w:sz="4" w:space="0" w:color="000000"/>
              <w:right w:val="single" w:sz="11" w:space="0" w:color="000000"/>
            </w:tcBorders>
          </w:tcPr>
          <w:p w:rsidR="005B0C27" w:rsidRPr="005B0C27" w:rsidRDefault="005B0C27" w:rsidP="005B0C27">
            <w:pPr>
              <w:kinsoku w:val="0"/>
              <w:overflowPunct w:val="0"/>
              <w:autoSpaceDE w:val="0"/>
              <w:autoSpaceDN w:val="0"/>
              <w:adjustRightInd w:val="0"/>
              <w:spacing w:before="8" w:after="0" w:line="240" w:lineRule="auto"/>
              <w:rPr>
                <w:rFonts w:ascii="Times New Roman" w:eastAsiaTheme="minorHAnsi" w:hAnsi="Times New Roman"/>
                <w:sz w:val="26"/>
                <w:szCs w:val="26"/>
              </w:rPr>
            </w:pPr>
          </w:p>
          <w:p w:rsidR="005B0C27" w:rsidRPr="005B0C27" w:rsidRDefault="005B0C27" w:rsidP="005B0C27">
            <w:pPr>
              <w:kinsoku w:val="0"/>
              <w:overflowPunct w:val="0"/>
              <w:autoSpaceDE w:val="0"/>
              <w:autoSpaceDN w:val="0"/>
              <w:adjustRightInd w:val="0"/>
              <w:spacing w:after="0" w:line="240" w:lineRule="auto"/>
              <w:ind w:left="8"/>
              <w:jc w:val="center"/>
              <w:rPr>
                <w:rFonts w:ascii="Times New Roman" w:eastAsiaTheme="minorHAnsi" w:hAnsi="Times New Roman"/>
                <w:sz w:val="24"/>
                <w:szCs w:val="24"/>
              </w:rPr>
            </w:pPr>
            <w:r w:rsidRPr="005B0C27">
              <w:rPr>
                <w:rFonts w:ascii="Times New Roman" w:eastAsiaTheme="minorHAnsi" w:hAnsi="Times New Roman"/>
                <w:sz w:val="18"/>
                <w:szCs w:val="18"/>
              </w:rPr>
              <w:t>6</w:t>
            </w:r>
          </w:p>
        </w:tc>
      </w:tr>
      <w:tr w:rsidR="005B0C27" w:rsidRPr="005B0C27">
        <w:tblPrEx>
          <w:tblCellMar>
            <w:top w:w="0" w:type="dxa"/>
            <w:left w:w="0" w:type="dxa"/>
            <w:bottom w:w="0" w:type="dxa"/>
            <w:right w:w="0" w:type="dxa"/>
          </w:tblCellMar>
        </w:tblPrEx>
        <w:trPr>
          <w:trHeight w:hRule="exact" w:val="475"/>
        </w:trPr>
        <w:tc>
          <w:tcPr>
            <w:tcW w:w="1193" w:type="dxa"/>
            <w:vMerge/>
            <w:tcBorders>
              <w:top w:val="single" w:sz="11" w:space="0" w:color="000000"/>
              <w:left w:val="single" w:sz="11"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after="0" w:line="240" w:lineRule="auto"/>
              <w:ind w:left="8"/>
              <w:jc w:val="center"/>
              <w:rPr>
                <w:rFonts w:ascii="Times New Roman" w:eastAsiaTheme="minorHAnsi" w:hAnsi="Times New Roman"/>
                <w:sz w:val="24"/>
                <w:szCs w:val="24"/>
              </w:rPr>
            </w:pPr>
          </w:p>
        </w:tc>
        <w:tc>
          <w:tcPr>
            <w:tcW w:w="552" w:type="dxa"/>
            <w:vMerge/>
            <w:tcBorders>
              <w:top w:val="single" w:sz="11"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after="0" w:line="240" w:lineRule="auto"/>
              <w:ind w:left="8"/>
              <w:jc w:val="center"/>
              <w:rPr>
                <w:rFonts w:ascii="Times New Roman" w:eastAsiaTheme="minorHAnsi" w:hAnsi="Times New Roman"/>
                <w:sz w:val="24"/>
                <w:szCs w:val="24"/>
              </w:rPr>
            </w:pPr>
          </w:p>
        </w:tc>
        <w:tc>
          <w:tcPr>
            <w:tcW w:w="1477" w:type="dxa"/>
            <w:vMerge/>
            <w:tcBorders>
              <w:top w:val="single" w:sz="11"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after="0" w:line="240" w:lineRule="auto"/>
              <w:ind w:left="8"/>
              <w:jc w:val="center"/>
              <w:rPr>
                <w:rFonts w:ascii="Times New Roman" w:eastAsiaTheme="minorHAnsi" w:hAnsi="Times New Roman"/>
                <w:sz w:val="24"/>
                <w:szCs w:val="24"/>
              </w:rPr>
            </w:pPr>
          </w:p>
        </w:tc>
        <w:tc>
          <w:tcPr>
            <w:tcW w:w="552"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124" w:after="0" w:line="240" w:lineRule="auto"/>
              <w:ind w:left="158"/>
              <w:rPr>
                <w:rFonts w:ascii="Times New Roman" w:eastAsiaTheme="minorHAnsi" w:hAnsi="Times New Roman"/>
                <w:sz w:val="24"/>
                <w:szCs w:val="24"/>
              </w:rPr>
            </w:pPr>
            <w:r w:rsidRPr="005B0C27">
              <w:rPr>
                <w:rFonts w:ascii="Times New Roman" w:eastAsiaTheme="minorHAnsi" w:hAnsi="Times New Roman"/>
                <w:sz w:val="18"/>
                <w:szCs w:val="18"/>
              </w:rPr>
              <w:t>2H</w:t>
            </w:r>
          </w:p>
        </w:tc>
        <w:tc>
          <w:tcPr>
            <w:tcW w:w="4719"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124" w:after="0" w:line="240" w:lineRule="auto"/>
              <w:ind w:left="100"/>
              <w:rPr>
                <w:rFonts w:ascii="Times New Roman" w:eastAsiaTheme="minorHAnsi" w:hAnsi="Times New Roman"/>
                <w:sz w:val="24"/>
                <w:szCs w:val="24"/>
              </w:rPr>
            </w:pPr>
            <w:proofErr w:type="spellStart"/>
            <w:r w:rsidRPr="005B0C27">
              <w:rPr>
                <w:rFonts w:ascii="Times New Roman" w:eastAsiaTheme="minorHAnsi" w:hAnsi="Times New Roman"/>
                <w:sz w:val="18"/>
                <w:szCs w:val="18"/>
              </w:rPr>
              <w:t>Păduri</w:t>
            </w:r>
            <w:proofErr w:type="spellEnd"/>
            <w:r w:rsidRPr="005B0C27">
              <w:rPr>
                <w:rFonts w:ascii="Times New Roman" w:eastAsiaTheme="minorHAnsi" w:hAnsi="Times New Roman"/>
                <w:sz w:val="18"/>
                <w:szCs w:val="18"/>
              </w:rPr>
              <w:t xml:space="preserve"> situate </w:t>
            </w:r>
            <w:proofErr w:type="spellStart"/>
            <w:r w:rsidRPr="005B0C27">
              <w:rPr>
                <w:rFonts w:ascii="Times New Roman" w:eastAsiaTheme="minorHAnsi" w:hAnsi="Times New Roman"/>
                <w:sz w:val="18"/>
                <w:szCs w:val="18"/>
              </w:rPr>
              <w:t>pe</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terenuri</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predispuse</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alunecării</w:t>
            </w:r>
            <w:proofErr w:type="spellEnd"/>
            <w:r w:rsidRPr="005B0C27">
              <w:rPr>
                <w:rFonts w:ascii="Times New Roman" w:eastAsiaTheme="minorHAnsi" w:hAnsi="Times New Roman"/>
                <w:sz w:val="18"/>
                <w:szCs w:val="18"/>
              </w:rPr>
              <w:t>. (T II)</w:t>
            </w:r>
          </w:p>
        </w:tc>
        <w:tc>
          <w:tcPr>
            <w:tcW w:w="884"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124" w:after="0" w:line="240" w:lineRule="auto"/>
              <w:ind w:right="280"/>
              <w:jc w:val="right"/>
              <w:rPr>
                <w:rFonts w:ascii="Times New Roman" w:eastAsiaTheme="minorHAnsi" w:hAnsi="Times New Roman"/>
                <w:sz w:val="24"/>
                <w:szCs w:val="24"/>
              </w:rPr>
            </w:pPr>
            <w:r w:rsidRPr="005B0C27">
              <w:rPr>
                <w:rFonts w:ascii="Times New Roman" w:eastAsiaTheme="minorHAnsi" w:hAnsi="Times New Roman"/>
                <w:sz w:val="18"/>
                <w:szCs w:val="18"/>
              </w:rPr>
              <w:t>15,1</w:t>
            </w:r>
          </w:p>
        </w:tc>
        <w:tc>
          <w:tcPr>
            <w:tcW w:w="763" w:type="dxa"/>
            <w:tcBorders>
              <w:top w:val="single" w:sz="4" w:space="0" w:color="000000"/>
              <w:left w:val="single" w:sz="4" w:space="0" w:color="000000"/>
              <w:bottom w:val="single" w:sz="4" w:space="0" w:color="000000"/>
              <w:right w:val="single" w:sz="11" w:space="0" w:color="000000"/>
            </w:tcBorders>
          </w:tcPr>
          <w:p w:rsidR="005B0C27" w:rsidRPr="005B0C27" w:rsidRDefault="005B0C27" w:rsidP="005B0C27">
            <w:pPr>
              <w:kinsoku w:val="0"/>
              <w:overflowPunct w:val="0"/>
              <w:autoSpaceDE w:val="0"/>
              <w:autoSpaceDN w:val="0"/>
              <w:adjustRightInd w:val="0"/>
              <w:spacing w:before="124" w:after="0" w:line="240" w:lineRule="auto"/>
              <w:ind w:left="221" w:right="212"/>
              <w:jc w:val="center"/>
              <w:rPr>
                <w:rFonts w:ascii="Times New Roman" w:eastAsiaTheme="minorHAnsi" w:hAnsi="Times New Roman"/>
                <w:sz w:val="24"/>
                <w:szCs w:val="24"/>
              </w:rPr>
            </w:pPr>
            <w:r w:rsidRPr="005B0C27">
              <w:rPr>
                <w:rFonts w:ascii="Times New Roman" w:eastAsiaTheme="minorHAnsi" w:hAnsi="Times New Roman"/>
                <w:sz w:val="18"/>
                <w:szCs w:val="18"/>
              </w:rPr>
              <w:t>11</w:t>
            </w:r>
          </w:p>
        </w:tc>
      </w:tr>
      <w:tr w:rsidR="005B0C27" w:rsidRPr="005B0C27">
        <w:tblPrEx>
          <w:tblCellMar>
            <w:top w:w="0" w:type="dxa"/>
            <w:left w:w="0" w:type="dxa"/>
            <w:bottom w:w="0" w:type="dxa"/>
            <w:right w:w="0" w:type="dxa"/>
          </w:tblCellMar>
        </w:tblPrEx>
        <w:trPr>
          <w:trHeight w:hRule="exact" w:val="278"/>
        </w:trPr>
        <w:tc>
          <w:tcPr>
            <w:tcW w:w="8493" w:type="dxa"/>
            <w:gridSpan w:val="5"/>
            <w:tcBorders>
              <w:top w:val="single" w:sz="4" w:space="0" w:color="000000"/>
              <w:left w:val="single" w:sz="11"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31" w:after="0" w:line="240" w:lineRule="auto"/>
              <w:ind w:left="3236" w:right="3246"/>
              <w:jc w:val="center"/>
              <w:rPr>
                <w:rFonts w:ascii="Times New Roman" w:eastAsiaTheme="minorHAnsi" w:hAnsi="Times New Roman"/>
                <w:sz w:val="24"/>
                <w:szCs w:val="24"/>
              </w:rPr>
            </w:pPr>
            <w:r w:rsidRPr="005B0C27">
              <w:rPr>
                <w:rFonts w:ascii="Times New Roman" w:eastAsiaTheme="minorHAnsi" w:hAnsi="Times New Roman"/>
                <w:b/>
                <w:bCs/>
                <w:sz w:val="18"/>
                <w:szCs w:val="18"/>
              </w:rPr>
              <w:t>TOTAL  GRUPA I</w:t>
            </w:r>
          </w:p>
        </w:tc>
        <w:tc>
          <w:tcPr>
            <w:tcW w:w="884"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6" w:after="0" w:line="240" w:lineRule="auto"/>
              <w:ind w:right="280"/>
              <w:jc w:val="right"/>
              <w:rPr>
                <w:rFonts w:ascii="Times New Roman" w:eastAsiaTheme="minorHAnsi" w:hAnsi="Times New Roman"/>
                <w:sz w:val="24"/>
                <w:szCs w:val="24"/>
              </w:rPr>
            </w:pPr>
            <w:r w:rsidRPr="005B0C27">
              <w:rPr>
                <w:rFonts w:ascii="Times New Roman" w:eastAsiaTheme="minorHAnsi" w:hAnsi="Times New Roman"/>
                <w:sz w:val="18"/>
                <w:szCs w:val="18"/>
              </w:rPr>
              <w:t>24,5</w:t>
            </w:r>
          </w:p>
        </w:tc>
        <w:tc>
          <w:tcPr>
            <w:tcW w:w="763" w:type="dxa"/>
            <w:tcBorders>
              <w:top w:val="single" w:sz="4" w:space="0" w:color="000000"/>
              <w:left w:val="single" w:sz="4" w:space="0" w:color="000000"/>
              <w:bottom w:val="single" w:sz="4" w:space="0" w:color="000000"/>
              <w:right w:val="single" w:sz="11" w:space="0" w:color="000000"/>
            </w:tcBorders>
          </w:tcPr>
          <w:p w:rsidR="005B0C27" w:rsidRPr="005B0C27" w:rsidRDefault="005B0C27" w:rsidP="005B0C27">
            <w:pPr>
              <w:kinsoku w:val="0"/>
              <w:overflowPunct w:val="0"/>
              <w:autoSpaceDE w:val="0"/>
              <w:autoSpaceDN w:val="0"/>
              <w:adjustRightInd w:val="0"/>
              <w:spacing w:before="26" w:after="0" w:line="240" w:lineRule="auto"/>
              <w:ind w:left="221" w:right="212"/>
              <w:jc w:val="center"/>
              <w:rPr>
                <w:rFonts w:ascii="Times New Roman" w:eastAsiaTheme="minorHAnsi" w:hAnsi="Times New Roman"/>
                <w:sz w:val="24"/>
                <w:szCs w:val="24"/>
              </w:rPr>
            </w:pPr>
            <w:r w:rsidRPr="005B0C27">
              <w:rPr>
                <w:rFonts w:ascii="Times New Roman" w:eastAsiaTheme="minorHAnsi" w:hAnsi="Times New Roman"/>
                <w:sz w:val="18"/>
                <w:szCs w:val="18"/>
              </w:rPr>
              <w:t>17</w:t>
            </w:r>
          </w:p>
        </w:tc>
      </w:tr>
      <w:tr w:rsidR="005B0C27" w:rsidRPr="005B0C27">
        <w:tblPrEx>
          <w:tblCellMar>
            <w:top w:w="0" w:type="dxa"/>
            <w:left w:w="0" w:type="dxa"/>
            <w:bottom w:w="0" w:type="dxa"/>
            <w:right w:w="0" w:type="dxa"/>
          </w:tblCellMar>
        </w:tblPrEx>
        <w:trPr>
          <w:trHeight w:hRule="exact" w:val="1046"/>
        </w:trPr>
        <w:tc>
          <w:tcPr>
            <w:tcW w:w="1193" w:type="dxa"/>
            <w:tcBorders>
              <w:top w:val="single" w:sz="4" w:space="0" w:color="000000"/>
              <w:left w:val="single" w:sz="11"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after="0" w:line="240" w:lineRule="auto"/>
              <w:ind w:left="144" w:right="150"/>
              <w:jc w:val="center"/>
              <w:rPr>
                <w:rFonts w:ascii="Times New Roman" w:eastAsiaTheme="minorHAnsi" w:hAnsi="Times New Roman"/>
                <w:sz w:val="24"/>
                <w:szCs w:val="24"/>
              </w:rPr>
            </w:pPr>
            <w:proofErr w:type="spellStart"/>
            <w:r w:rsidRPr="005B0C27">
              <w:rPr>
                <w:rFonts w:ascii="Times New Roman" w:eastAsiaTheme="minorHAnsi" w:hAnsi="Times New Roman"/>
                <w:sz w:val="18"/>
                <w:szCs w:val="18"/>
              </w:rPr>
              <w:t>Grupa</w:t>
            </w:r>
            <w:proofErr w:type="spellEnd"/>
            <w:r w:rsidRPr="005B0C27">
              <w:rPr>
                <w:rFonts w:ascii="Times New Roman" w:eastAsiaTheme="minorHAnsi" w:hAnsi="Times New Roman"/>
                <w:sz w:val="18"/>
                <w:szCs w:val="18"/>
              </w:rPr>
              <w:t xml:space="preserve"> II – a </w:t>
            </w:r>
            <w:proofErr w:type="spellStart"/>
            <w:r w:rsidRPr="005B0C27">
              <w:rPr>
                <w:rFonts w:ascii="Times New Roman" w:eastAsiaTheme="minorHAnsi" w:hAnsi="Times New Roman"/>
                <w:sz w:val="18"/>
                <w:szCs w:val="18"/>
              </w:rPr>
              <w:t>Păduri</w:t>
            </w:r>
            <w:proofErr w:type="spellEnd"/>
            <w:r w:rsidRPr="005B0C27">
              <w:rPr>
                <w:rFonts w:ascii="Times New Roman" w:eastAsiaTheme="minorHAnsi" w:hAnsi="Times New Roman"/>
                <w:sz w:val="18"/>
                <w:szCs w:val="18"/>
              </w:rPr>
              <w:t xml:space="preserve"> cu </w:t>
            </w:r>
            <w:proofErr w:type="spellStart"/>
            <w:r w:rsidRPr="005B0C27">
              <w:rPr>
                <w:rFonts w:ascii="Times New Roman" w:eastAsiaTheme="minorHAnsi" w:hAnsi="Times New Roman"/>
                <w:sz w:val="18"/>
                <w:szCs w:val="18"/>
              </w:rPr>
              <w:t>funcţii</w:t>
            </w:r>
            <w:proofErr w:type="spellEnd"/>
            <w:r w:rsidRPr="005B0C27">
              <w:rPr>
                <w:rFonts w:ascii="Times New Roman" w:eastAsiaTheme="minorHAnsi" w:hAnsi="Times New Roman"/>
                <w:sz w:val="18"/>
                <w:szCs w:val="18"/>
              </w:rPr>
              <w:t xml:space="preserve"> de </w:t>
            </w:r>
            <w:proofErr w:type="spellStart"/>
            <w:r w:rsidRPr="005B0C27">
              <w:rPr>
                <w:rFonts w:ascii="Times New Roman" w:eastAsiaTheme="minorHAnsi" w:hAnsi="Times New Roman"/>
                <w:sz w:val="18"/>
                <w:szCs w:val="18"/>
              </w:rPr>
              <w:t>producție</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si</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protecție</w:t>
            </w:r>
            <w:proofErr w:type="spellEnd"/>
          </w:p>
        </w:tc>
        <w:tc>
          <w:tcPr>
            <w:tcW w:w="552"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after="0" w:line="240" w:lineRule="auto"/>
              <w:rPr>
                <w:rFonts w:ascii="Times New Roman" w:eastAsiaTheme="minorHAnsi" w:hAnsi="Times New Roman"/>
                <w:sz w:val="20"/>
                <w:szCs w:val="20"/>
              </w:rPr>
            </w:pPr>
          </w:p>
          <w:p w:rsidR="005B0C27" w:rsidRPr="005B0C27" w:rsidRDefault="005B0C27" w:rsidP="005B0C27">
            <w:pPr>
              <w:kinsoku w:val="0"/>
              <w:overflowPunct w:val="0"/>
              <w:autoSpaceDE w:val="0"/>
              <w:autoSpaceDN w:val="0"/>
              <w:adjustRightInd w:val="0"/>
              <w:spacing w:before="1" w:after="0" w:line="240" w:lineRule="auto"/>
              <w:ind w:right="5"/>
              <w:jc w:val="center"/>
              <w:rPr>
                <w:rFonts w:ascii="Times New Roman" w:eastAsiaTheme="minorHAnsi" w:hAnsi="Times New Roman"/>
                <w:sz w:val="24"/>
                <w:szCs w:val="24"/>
              </w:rPr>
            </w:pPr>
            <w:r w:rsidRPr="005B0C27">
              <w:rPr>
                <w:rFonts w:ascii="Times New Roman" w:eastAsiaTheme="minorHAnsi" w:hAnsi="Times New Roman"/>
                <w:sz w:val="18"/>
                <w:szCs w:val="18"/>
              </w:rPr>
              <w:t>1</w:t>
            </w:r>
          </w:p>
        </w:tc>
        <w:tc>
          <w:tcPr>
            <w:tcW w:w="1477"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8" w:after="0" w:line="240" w:lineRule="auto"/>
              <w:rPr>
                <w:rFonts w:ascii="Times New Roman" w:eastAsiaTheme="minorHAnsi" w:hAnsi="Times New Roman"/>
                <w:sz w:val="17"/>
                <w:szCs w:val="17"/>
              </w:rPr>
            </w:pPr>
          </w:p>
          <w:p w:rsidR="005B0C27" w:rsidRPr="005B0C27" w:rsidRDefault="005B0C27" w:rsidP="005B0C27">
            <w:pPr>
              <w:kinsoku w:val="0"/>
              <w:overflowPunct w:val="0"/>
              <w:autoSpaceDE w:val="0"/>
              <w:autoSpaceDN w:val="0"/>
              <w:adjustRightInd w:val="0"/>
              <w:spacing w:after="0" w:line="240" w:lineRule="auto"/>
              <w:ind w:left="100" w:right="102"/>
              <w:jc w:val="both"/>
              <w:rPr>
                <w:rFonts w:ascii="Times New Roman" w:eastAsiaTheme="minorHAnsi" w:hAnsi="Times New Roman"/>
                <w:sz w:val="24"/>
                <w:szCs w:val="24"/>
              </w:rPr>
            </w:pPr>
            <w:proofErr w:type="spellStart"/>
            <w:r w:rsidRPr="005B0C27">
              <w:rPr>
                <w:rFonts w:ascii="Times New Roman" w:eastAsiaTheme="minorHAnsi" w:hAnsi="Times New Roman"/>
                <w:sz w:val="18"/>
                <w:szCs w:val="18"/>
              </w:rPr>
              <w:t>Păduri</w:t>
            </w:r>
            <w:proofErr w:type="spellEnd"/>
            <w:r w:rsidRPr="005B0C27">
              <w:rPr>
                <w:rFonts w:ascii="Times New Roman" w:eastAsiaTheme="minorHAnsi" w:hAnsi="Times New Roman"/>
                <w:sz w:val="18"/>
                <w:szCs w:val="18"/>
              </w:rPr>
              <w:t xml:space="preserve"> cu </w:t>
            </w:r>
            <w:proofErr w:type="spellStart"/>
            <w:r w:rsidRPr="005B0C27">
              <w:rPr>
                <w:rFonts w:ascii="Times New Roman" w:eastAsiaTheme="minorHAnsi" w:hAnsi="Times New Roman"/>
                <w:sz w:val="18"/>
                <w:szCs w:val="18"/>
              </w:rPr>
              <w:t>funcţii</w:t>
            </w:r>
            <w:proofErr w:type="spellEnd"/>
            <w:r w:rsidRPr="005B0C27">
              <w:rPr>
                <w:rFonts w:ascii="Times New Roman" w:eastAsiaTheme="minorHAnsi" w:hAnsi="Times New Roman"/>
                <w:sz w:val="18"/>
                <w:szCs w:val="18"/>
              </w:rPr>
              <w:t xml:space="preserve"> de </w:t>
            </w:r>
            <w:proofErr w:type="spellStart"/>
            <w:r w:rsidRPr="005B0C27">
              <w:rPr>
                <w:rFonts w:ascii="Times New Roman" w:eastAsiaTheme="minorHAnsi" w:hAnsi="Times New Roman"/>
                <w:sz w:val="18"/>
                <w:szCs w:val="18"/>
              </w:rPr>
              <w:t>producție</w:t>
            </w:r>
            <w:proofErr w:type="spellEnd"/>
            <w:r w:rsidRPr="005B0C27">
              <w:rPr>
                <w:rFonts w:ascii="Times New Roman" w:eastAsiaTheme="minorHAnsi" w:hAnsi="Times New Roman"/>
                <w:sz w:val="18"/>
                <w:szCs w:val="18"/>
              </w:rPr>
              <w:t xml:space="preserve"> a </w:t>
            </w:r>
            <w:proofErr w:type="spellStart"/>
            <w:r w:rsidRPr="005B0C27">
              <w:rPr>
                <w:rFonts w:ascii="Times New Roman" w:eastAsiaTheme="minorHAnsi" w:hAnsi="Times New Roman"/>
                <w:sz w:val="18"/>
                <w:szCs w:val="18"/>
              </w:rPr>
              <w:t>lemnului</w:t>
            </w:r>
            <w:proofErr w:type="spellEnd"/>
          </w:p>
        </w:tc>
        <w:tc>
          <w:tcPr>
            <w:tcW w:w="552"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after="0" w:line="240" w:lineRule="auto"/>
              <w:rPr>
                <w:rFonts w:ascii="Times New Roman" w:eastAsiaTheme="minorHAnsi" w:hAnsi="Times New Roman"/>
                <w:sz w:val="20"/>
                <w:szCs w:val="20"/>
              </w:rPr>
            </w:pPr>
          </w:p>
          <w:p w:rsidR="005B0C27" w:rsidRPr="005B0C27" w:rsidRDefault="005B0C27" w:rsidP="005B0C27">
            <w:pPr>
              <w:kinsoku w:val="0"/>
              <w:overflowPunct w:val="0"/>
              <w:autoSpaceDE w:val="0"/>
              <w:autoSpaceDN w:val="0"/>
              <w:adjustRightInd w:val="0"/>
              <w:spacing w:before="1" w:after="0" w:line="240" w:lineRule="auto"/>
              <w:ind w:left="163"/>
              <w:rPr>
                <w:rFonts w:ascii="Times New Roman" w:eastAsiaTheme="minorHAnsi" w:hAnsi="Times New Roman"/>
                <w:sz w:val="24"/>
                <w:szCs w:val="24"/>
              </w:rPr>
            </w:pPr>
            <w:r w:rsidRPr="005B0C27">
              <w:rPr>
                <w:rFonts w:ascii="Times New Roman" w:eastAsiaTheme="minorHAnsi" w:hAnsi="Times New Roman"/>
                <w:sz w:val="18"/>
                <w:szCs w:val="18"/>
              </w:rPr>
              <w:t>1B</w:t>
            </w:r>
          </w:p>
        </w:tc>
        <w:tc>
          <w:tcPr>
            <w:tcW w:w="4719"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8" w:after="0" w:line="240" w:lineRule="auto"/>
              <w:rPr>
                <w:rFonts w:ascii="Times New Roman" w:eastAsiaTheme="minorHAnsi" w:hAnsi="Times New Roman"/>
                <w:sz w:val="26"/>
                <w:szCs w:val="26"/>
              </w:rPr>
            </w:pPr>
          </w:p>
          <w:p w:rsidR="005B0C27" w:rsidRPr="005B0C27" w:rsidRDefault="005B0C27" w:rsidP="005B0C27">
            <w:pPr>
              <w:kinsoku w:val="0"/>
              <w:overflowPunct w:val="0"/>
              <w:autoSpaceDE w:val="0"/>
              <w:autoSpaceDN w:val="0"/>
              <w:adjustRightInd w:val="0"/>
              <w:spacing w:after="0" w:line="240" w:lineRule="auto"/>
              <w:ind w:left="100" w:right="106"/>
              <w:rPr>
                <w:rFonts w:ascii="Times New Roman" w:eastAsiaTheme="minorHAnsi" w:hAnsi="Times New Roman"/>
                <w:sz w:val="24"/>
                <w:szCs w:val="24"/>
              </w:rPr>
            </w:pPr>
            <w:proofErr w:type="spellStart"/>
            <w:r w:rsidRPr="005B0C27">
              <w:rPr>
                <w:rFonts w:ascii="Times New Roman" w:eastAsiaTheme="minorHAnsi" w:hAnsi="Times New Roman"/>
                <w:sz w:val="18"/>
                <w:szCs w:val="18"/>
              </w:rPr>
              <w:t>Păduri</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destinate</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să</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producă</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în</w:t>
            </w:r>
            <w:proofErr w:type="spellEnd"/>
            <w:r w:rsidRPr="005B0C27">
              <w:rPr>
                <w:rFonts w:ascii="Times New Roman" w:eastAsiaTheme="minorHAnsi" w:hAnsi="Times New Roman"/>
                <w:sz w:val="18"/>
                <w:szCs w:val="18"/>
              </w:rPr>
              <w:t xml:space="preserve"> principal, </w:t>
            </w:r>
            <w:proofErr w:type="spellStart"/>
            <w:r w:rsidRPr="005B0C27">
              <w:rPr>
                <w:rFonts w:ascii="Times New Roman" w:eastAsiaTheme="minorHAnsi" w:hAnsi="Times New Roman"/>
                <w:sz w:val="18"/>
                <w:szCs w:val="18"/>
              </w:rPr>
              <w:t>arbori</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groși</w:t>
            </w:r>
            <w:proofErr w:type="spellEnd"/>
            <w:r w:rsidRPr="005B0C27">
              <w:rPr>
                <w:rFonts w:ascii="Times New Roman" w:eastAsiaTheme="minorHAnsi" w:hAnsi="Times New Roman"/>
                <w:sz w:val="18"/>
                <w:szCs w:val="18"/>
              </w:rPr>
              <w:t xml:space="preserve"> de </w:t>
            </w:r>
            <w:proofErr w:type="spellStart"/>
            <w:r w:rsidRPr="005B0C27">
              <w:rPr>
                <w:rFonts w:ascii="Times New Roman" w:eastAsiaTheme="minorHAnsi" w:hAnsi="Times New Roman"/>
                <w:sz w:val="18"/>
                <w:szCs w:val="18"/>
              </w:rPr>
              <w:t>calitate</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superioară</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pentru</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lemn</w:t>
            </w:r>
            <w:proofErr w:type="spellEnd"/>
            <w:r w:rsidRPr="005B0C27">
              <w:rPr>
                <w:rFonts w:ascii="Times New Roman" w:eastAsiaTheme="minorHAnsi" w:hAnsi="Times New Roman"/>
                <w:sz w:val="18"/>
                <w:szCs w:val="18"/>
              </w:rPr>
              <w:t xml:space="preserve"> de </w:t>
            </w:r>
            <w:proofErr w:type="spellStart"/>
            <w:r w:rsidRPr="005B0C27">
              <w:rPr>
                <w:rFonts w:ascii="Times New Roman" w:eastAsiaTheme="minorHAnsi" w:hAnsi="Times New Roman"/>
                <w:sz w:val="18"/>
                <w:szCs w:val="18"/>
              </w:rPr>
              <w:t>cherestea</w:t>
            </w:r>
            <w:proofErr w:type="spellEnd"/>
            <w:r w:rsidRPr="005B0C27">
              <w:rPr>
                <w:rFonts w:ascii="Times New Roman" w:eastAsiaTheme="minorHAnsi" w:hAnsi="Times New Roman"/>
                <w:sz w:val="18"/>
                <w:szCs w:val="18"/>
              </w:rPr>
              <w:t xml:space="preserve"> (T</w:t>
            </w:r>
            <w:r w:rsidRPr="005B0C27">
              <w:rPr>
                <w:rFonts w:ascii="Times New Roman" w:eastAsiaTheme="minorHAnsi" w:hAnsi="Times New Roman"/>
                <w:spacing w:val="-8"/>
                <w:sz w:val="18"/>
                <w:szCs w:val="18"/>
              </w:rPr>
              <w:t xml:space="preserve"> </w:t>
            </w:r>
            <w:r w:rsidRPr="005B0C27">
              <w:rPr>
                <w:rFonts w:ascii="Times New Roman" w:eastAsiaTheme="minorHAnsi" w:hAnsi="Times New Roman"/>
                <w:sz w:val="18"/>
                <w:szCs w:val="18"/>
              </w:rPr>
              <w:t>VI)</w:t>
            </w:r>
          </w:p>
        </w:tc>
        <w:tc>
          <w:tcPr>
            <w:tcW w:w="884"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after="0" w:line="240" w:lineRule="auto"/>
              <w:rPr>
                <w:rFonts w:ascii="Times New Roman" w:eastAsiaTheme="minorHAnsi" w:hAnsi="Times New Roman"/>
                <w:sz w:val="20"/>
                <w:szCs w:val="20"/>
              </w:rPr>
            </w:pPr>
          </w:p>
          <w:p w:rsidR="005B0C27" w:rsidRPr="005B0C27" w:rsidRDefault="005B0C27" w:rsidP="005B0C27">
            <w:pPr>
              <w:kinsoku w:val="0"/>
              <w:overflowPunct w:val="0"/>
              <w:autoSpaceDE w:val="0"/>
              <w:autoSpaceDN w:val="0"/>
              <w:adjustRightInd w:val="0"/>
              <w:spacing w:before="1" w:after="0" w:line="240" w:lineRule="auto"/>
              <w:ind w:right="235"/>
              <w:jc w:val="right"/>
              <w:rPr>
                <w:rFonts w:ascii="Times New Roman" w:eastAsiaTheme="minorHAnsi" w:hAnsi="Times New Roman"/>
                <w:sz w:val="24"/>
                <w:szCs w:val="24"/>
              </w:rPr>
            </w:pPr>
            <w:r w:rsidRPr="005B0C27">
              <w:rPr>
                <w:rFonts w:ascii="Times New Roman" w:eastAsiaTheme="minorHAnsi" w:hAnsi="Times New Roman"/>
                <w:sz w:val="18"/>
                <w:szCs w:val="18"/>
              </w:rPr>
              <w:t>115,6</w:t>
            </w:r>
          </w:p>
        </w:tc>
        <w:tc>
          <w:tcPr>
            <w:tcW w:w="763" w:type="dxa"/>
            <w:tcBorders>
              <w:top w:val="single" w:sz="4" w:space="0" w:color="000000"/>
              <w:left w:val="single" w:sz="4" w:space="0" w:color="000000"/>
              <w:bottom w:val="single" w:sz="4" w:space="0" w:color="000000"/>
              <w:right w:val="single" w:sz="11" w:space="0" w:color="000000"/>
            </w:tcBorders>
          </w:tcPr>
          <w:p w:rsidR="005B0C27" w:rsidRPr="005B0C27" w:rsidRDefault="005B0C27" w:rsidP="005B0C27">
            <w:pPr>
              <w:kinsoku w:val="0"/>
              <w:overflowPunct w:val="0"/>
              <w:autoSpaceDE w:val="0"/>
              <w:autoSpaceDN w:val="0"/>
              <w:adjustRightInd w:val="0"/>
              <w:spacing w:after="0" w:line="240" w:lineRule="auto"/>
              <w:rPr>
                <w:rFonts w:ascii="Times New Roman" w:eastAsiaTheme="minorHAnsi" w:hAnsi="Times New Roman"/>
                <w:sz w:val="20"/>
                <w:szCs w:val="20"/>
              </w:rPr>
            </w:pPr>
          </w:p>
          <w:p w:rsidR="005B0C27" w:rsidRPr="005B0C27" w:rsidRDefault="005B0C27" w:rsidP="005B0C27">
            <w:pPr>
              <w:kinsoku w:val="0"/>
              <w:overflowPunct w:val="0"/>
              <w:autoSpaceDE w:val="0"/>
              <w:autoSpaceDN w:val="0"/>
              <w:adjustRightInd w:val="0"/>
              <w:spacing w:before="1" w:after="0" w:line="240" w:lineRule="auto"/>
              <w:ind w:left="221" w:right="212"/>
              <w:jc w:val="center"/>
              <w:rPr>
                <w:rFonts w:ascii="Times New Roman" w:eastAsiaTheme="minorHAnsi" w:hAnsi="Times New Roman"/>
                <w:sz w:val="24"/>
                <w:szCs w:val="24"/>
              </w:rPr>
            </w:pPr>
            <w:r w:rsidRPr="005B0C27">
              <w:rPr>
                <w:rFonts w:ascii="Times New Roman" w:eastAsiaTheme="minorHAnsi" w:hAnsi="Times New Roman"/>
                <w:sz w:val="18"/>
                <w:szCs w:val="18"/>
              </w:rPr>
              <w:t>83</w:t>
            </w:r>
          </w:p>
        </w:tc>
      </w:tr>
      <w:tr w:rsidR="005B0C27" w:rsidRPr="005B0C27">
        <w:tblPrEx>
          <w:tblCellMar>
            <w:top w:w="0" w:type="dxa"/>
            <w:left w:w="0" w:type="dxa"/>
            <w:bottom w:w="0" w:type="dxa"/>
            <w:right w:w="0" w:type="dxa"/>
          </w:tblCellMar>
        </w:tblPrEx>
        <w:trPr>
          <w:trHeight w:hRule="exact" w:val="216"/>
        </w:trPr>
        <w:tc>
          <w:tcPr>
            <w:tcW w:w="8493" w:type="dxa"/>
            <w:gridSpan w:val="5"/>
            <w:tcBorders>
              <w:top w:val="single" w:sz="4" w:space="0" w:color="000000"/>
              <w:left w:val="single" w:sz="11"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after="0" w:line="240" w:lineRule="auto"/>
              <w:ind w:left="3236" w:right="3247"/>
              <w:jc w:val="center"/>
              <w:rPr>
                <w:rFonts w:ascii="Times New Roman" w:eastAsiaTheme="minorHAnsi" w:hAnsi="Times New Roman"/>
                <w:sz w:val="24"/>
                <w:szCs w:val="24"/>
              </w:rPr>
            </w:pPr>
            <w:r w:rsidRPr="005B0C27">
              <w:rPr>
                <w:rFonts w:ascii="Times New Roman" w:eastAsiaTheme="minorHAnsi" w:hAnsi="Times New Roman"/>
                <w:b/>
                <w:bCs/>
                <w:sz w:val="18"/>
                <w:szCs w:val="18"/>
              </w:rPr>
              <w:t>TOTAL  GRUPA  a II –a</w:t>
            </w:r>
          </w:p>
        </w:tc>
        <w:tc>
          <w:tcPr>
            <w:tcW w:w="884"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after="0" w:line="240" w:lineRule="auto"/>
              <w:ind w:right="235"/>
              <w:jc w:val="right"/>
              <w:rPr>
                <w:rFonts w:ascii="Times New Roman" w:eastAsiaTheme="minorHAnsi" w:hAnsi="Times New Roman"/>
                <w:sz w:val="24"/>
                <w:szCs w:val="24"/>
              </w:rPr>
            </w:pPr>
            <w:r w:rsidRPr="005B0C27">
              <w:rPr>
                <w:rFonts w:ascii="Times New Roman" w:eastAsiaTheme="minorHAnsi" w:hAnsi="Times New Roman"/>
                <w:b/>
                <w:bCs/>
                <w:sz w:val="18"/>
                <w:szCs w:val="18"/>
              </w:rPr>
              <w:t>115,6</w:t>
            </w:r>
          </w:p>
        </w:tc>
        <w:tc>
          <w:tcPr>
            <w:tcW w:w="763" w:type="dxa"/>
            <w:tcBorders>
              <w:top w:val="single" w:sz="4" w:space="0" w:color="000000"/>
              <w:left w:val="single" w:sz="4" w:space="0" w:color="000000"/>
              <w:bottom w:val="single" w:sz="4" w:space="0" w:color="000000"/>
              <w:right w:val="single" w:sz="11" w:space="0" w:color="000000"/>
            </w:tcBorders>
          </w:tcPr>
          <w:p w:rsidR="005B0C27" w:rsidRPr="005B0C27" w:rsidRDefault="005B0C27" w:rsidP="005B0C27">
            <w:pPr>
              <w:kinsoku w:val="0"/>
              <w:overflowPunct w:val="0"/>
              <w:autoSpaceDE w:val="0"/>
              <w:autoSpaceDN w:val="0"/>
              <w:adjustRightInd w:val="0"/>
              <w:spacing w:after="0" w:line="240" w:lineRule="auto"/>
              <w:ind w:left="221" w:right="212"/>
              <w:jc w:val="center"/>
              <w:rPr>
                <w:rFonts w:ascii="Times New Roman" w:eastAsiaTheme="minorHAnsi" w:hAnsi="Times New Roman"/>
                <w:sz w:val="24"/>
                <w:szCs w:val="24"/>
              </w:rPr>
            </w:pPr>
            <w:r w:rsidRPr="005B0C27">
              <w:rPr>
                <w:rFonts w:ascii="Times New Roman" w:eastAsiaTheme="minorHAnsi" w:hAnsi="Times New Roman"/>
                <w:b/>
                <w:bCs/>
                <w:sz w:val="18"/>
                <w:szCs w:val="18"/>
              </w:rPr>
              <w:t>83</w:t>
            </w:r>
          </w:p>
        </w:tc>
      </w:tr>
      <w:tr w:rsidR="005B0C27" w:rsidRPr="005B0C27">
        <w:tblPrEx>
          <w:tblCellMar>
            <w:top w:w="0" w:type="dxa"/>
            <w:left w:w="0" w:type="dxa"/>
            <w:bottom w:w="0" w:type="dxa"/>
            <w:right w:w="0" w:type="dxa"/>
          </w:tblCellMar>
        </w:tblPrEx>
        <w:trPr>
          <w:trHeight w:hRule="exact" w:val="216"/>
        </w:trPr>
        <w:tc>
          <w:tcPr>
            <w:tcW w:w="8493" w:type="dxa"/>
            <w:gridSpan w:val="5"/>
            <w:tcBorders>
              <w:top w:val="single" w:sz="4" w:space="0" w:color="000000"/>
              <w:left w:val="single" w:sz="11"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after="0" w:line="240" w:lineRule="auto"/>
              <w:ind w:left="2796"/>
              <w:rPr>
                <w:rFonts w:ascii="Times New Roman" w:eastAsiaTheme="minorHAnsi" w:hAnsi="Times New Roman"/>
                <w:sz w:val="24"/>
                <w:szCs w:val="24"/>
              </w:rPr>
            </w:pPr>
            <w:proofErr w:type="spellStart"/>
            <w:r w:rsidRPr="005B0C27">
              <w:rPr>
                <w:rFonts w:ascii="Times New Roman" w:eastAsiaTheme="minorHAnsi" w:hAnsi="Times New Roman"/>
                <w:b/>
                <w:bCs/>
                <w:sz w:val="18"/>
                <w:szCs w:val="18"/>
              </w:rPr>
              <w:t>Alte</w:t>
            </w:r>
            <w:proofErr w:type="spellEnd"/>
            <w:r w:rsidRPr="005B0C27">
              <w:rPr>
                <w:rFonts w:ascii="Times New Roman" w:eastAsiaTheme="minorHAnsi" w:hAnsi="Times New Roman"/>
                <w:b/>
                <w:bCs/>
                <w:sz w:val="18"/>
                <w:szCs w:val="18"/>
              </w:rPr>
              <w:t xml:space="preserve"> </w:t>
            </w:r>
            <w:proofErr w:type="spellStart"/>
            <w:r w:rsidRPr="005B0C27">
              <w:rPr>
                <w:rFonts w:ascii="Times New Roman" w:eastAsiaTheme="minorHAnsi" w:hAnsi="Times New Roman"/>
                <w:b/>
                <w:bCs/>
                <w:sz w:val="18"/>
                <w:szCs w:val="18"/>
              </w:rPr>
              <w:t>terenuri</w:t>
            </w:r>
            <w:proofErr w:type="spellEnd"/>
            <w:r w:rsidRPr="005B0C27">
              <w:rPr>
                <w:rFonts w:ascii="Times New Roman" w:eastAsiaTheme="minorHAnsi" w:hAnsi="Times New Roman"/>
                <w:b/>
                <w:bCs/>
                <w:sz w:val="18"/>
                <w:szCs w:val="18"/>
              </w:rPr>
              <w:t xml:space="preserve"> </w:t>
            </w:r>
            <w:proofErr w:type="spellStart"/>
            <w:r w:rsidRPr="005B0C27">
              <w:rPr>
                <w:rFonts w:ascii="Times New Roman" w:eastAsiaTheme="minorHAnsi" w:hAnsi="Times New Roman"/>
                <w:b/>
                <w:bCs/>
                <w:sz w:val="18"/>
                <w:szCs w:val="18"/>
              </w:rPr>
              <w:t>fără</w:t>
            </w:r>
            <w:proofErr w:type="spellEnd"/>
            <w:r w:rsidRPr="005B0C27">
              <w:rPr>
                <w:rFonts w:ascii="Times New Roman" w:eastAsiaTheme="minorHAnsi" w:hAnsi="Times New Roman"/>
                <w:b/>
                <w:bCs/>
                <w:sz w:val="18"/>
                <w:szCs w:val="18"/>
              </w:rPr>
              <w:t xml:space="preserve"> </w:t>
            </w:r>
            <w:proofErr w:type="spellStart"/>
            <w:r w:rsidRPr="005B0C27">
              <w:rPr>
                <w:rFonts w:ascii="Times New Roman" w:eastAsiaTheme="minorHAnsi" w:hAnsi="Times New Roman"/>
                <w:b/>
                <w:bCs/>
                <w:sz w:val="18"/>
                <w:szCs w:val="18"/>
              </w:rPr>
              <w:t>vegetaţie</w:t>
            </w:r>
            <w:proofErr w:type="spellEnd"/>
            <w:r w:rsidRPr="005B0C27">
              <w:rPr>
                <w:rFonts w:ascii="Times New Roman" w:eastAsiaTheme="minorHAnsi" w:hAnsi="Times New Roman"/>
                <w:b/>
                <w:bCs/>
                <w:sz w:val="18"/>
                <w:szCs w:val="18"/>
              </w:rPr>
              <w:t xml:space="preserve"> </w:t>
            </w:r>
            <w:proofErr w:type="spellStart"/>
            <w:r w:rsidRPr="005B0C27">
              <w:rPr>
                <w:rFonts w:ascii="Times New Roman" w:eastAsiaTheme="minorHAnsi" w:hAnsi="Times New Roman"/>
                <w:b/>
                <w:bCs/>
                <w:sz w:val="18"/>
                <w:szCs w:val="18"/>
              </w:rPr>
              <w:t>forestieră</w:t>
            </w:r>
            <w:proofErr w:type="spellEnd"/>
          </w:p>
        </w:tc>
        <w:tc>
          <w:tcPr>
            <w:tcW w:w="884"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after="0" w:line="202" w:lineRule="exact"/>
              <w:ind w:right="3"/>
              <w:jc w:val="center"/>
              <w:rPr>
                <w:rFonts w:ascii="Times New Roman" w:eastAsiaTheme="minorHAnsi" w:hAnsi="Times New Roman"/>
                <w:sz w:val="24"/>
                <w:szCs w:val="24"/>
              </w:rPr>
            </w:pPr>
            <w:r w:rsidRPr="005B0C27">
              <w:rPr>
                <w:rFonts w:ascii="Times New Roman" w:eastAsiaTheme="minorHAnsi" w:hAnsi="Times New Roman"/>
                <w:sz w:val="18"/>
                <w:szCs w:val="18"/>
              </w:rPr>
              <w:t>0</w:t>
            </w:r>
          </w:p>
        </w:tc>
        <w:tc>
          <w:tcPr>
            <w:tcW w:w="763" w:type="dxa"/>
            <w:tcBorders>
              <w:top w:val="single" w:sz="4" w:space="0" w:color="000000"/>
              <w:left w:val="single" w:sz="4" w:space="0" w:color="000000"/>
              <w:bottom w:val="single" w:sz="4" w:space="0" w:color="000000"/>
              <w:right w:val="single" w:sz="11" w:space="0" w:color="000000"/>
            </w:tcBorders>
          </w:tcPr>
          <w:p w:rsidR="005B0C27" w:rsidRPr="005B0C27" w:rsidRDefault="005B0C27" w:rsidP="005B0C27">
            <w:pPr>
              <w:kinsoku w:val="0"/>
              <w:overflowPunct w:val="0"/>
              <w:autoSpaceDE w:val="0"/>
              <w:autoSpaceDN w:val="0"/>
              <w:adjustRightInd w:val="0"/>
              <w:spacing w:after="0" w:line="202" w:lineRule="exact"/>
              <w:ind w:left="8"/>
              <w:jc w:val="center"/>
              <w:rPr>
                <w:rFonts w:ascii="Times New Roman" w:eastAsiaTheme="minorHAnsi" w:hAnsi="Times New Roman"/>
                <w:sz w:val="24"/>
                <w:szCs w:val="24"/>
              </w:rPr>
            </w:pPr>
            <w:r w:rsidRPr="005B0C27">
              <w:rPr>
                <w:rFonts w:ascii="Times New Roman" w:eastAsiaTheme="minorHAnsi" w:hAnsi="Times New Roman"/>
                <w:sz w:val="18"/>
                <w:szCs w:val="18"/>
              </w:rPr>
              <w:t>0</w:t>
            </w:r>
          </w:p>
        </w:tc>
      </w:tr>
      <w:tr w:rsidR="005B0C27" w:rsidRPr="005B0C27">
        <w:tblPrEx>
          <w:tblCellMar>
            <w:top w:w="0" w:type="dxa"/>
            <w:left w:w="0" w:type="dxa"/>
            <w:bottom w:w="0" w:type="dxa"/>
            <w:right w:w="0" w:type="dxa"/>
          </w:tblCellMar>
        </w:tblPrEx>
        <w:trPr>
          <w:trHeight w:hRule="exact" w:val="226"/>
        </w:trPr>
        <w:tc>
          <w:tcPr>
            <w:tcW w:w="8493" w:type="dxa"/>
            <w:gridSpan w:val="5"/>
            <w:tcBorders>
              <w:top w:val="single" w:sz="4" w:space="0" w:color="000000"/>
              <w:left w:val="single" w:sz="11" w:space="0" w:color="000000"/>
              <w:bottom w:val="single" w:sz="11" w:space="0" w:color="000000"/>
              <w:right w:val="single" w:sz="4" w:space="0" w:color="000000"/>
            </w:tcBorders>
          </w:tcPr>
          <w:p w:rsidR="005B0C27" w:rsidRPr="005B0C27" w:rsidRDefault="005B0C27" w:rsidP="005B0C27">
            <w:pPr>
              <w:kinsoku w:val="0"/>
              <w:overflowPunct w:val="0"/>
              <w:autoSpaceDE w:val="0"/>
              <w:autoSpaceDN w:val="0"/>
              <w:adjustRightInd w:val="0"/>
              <w:spacing w:before="2" w:after="0" w:line="240" w:lineRule="auto"/>
              <w:ind w:left="3236" w:right="3244"/>
              <w:jc w:val="center"/>
              <w:rPr>
                <w:rFonts w:ascii="Times New Roman" w:eastAsiaTheme="minorHAnsi" w:hAnsi="Times New Roman"/>
                <w:sz w:val="24"/>
                <w:szCs w:val="24"/>
              </w:rPr>
            </w:pPr>
            <w:r w:rsidRPr="005B0C27">
              <w:rPr>
                <w:rFonts w:ascii="Times New Roman" w:eastAsiaTheme="minorHAnsi" w:hAnsi="Times New Roman"/>
                <w:b/>
                <w:bCs/>
                <w:i/>
                <w:iCs/>
                <w:sz w:val="18"/>
                <w:szCs w:val="18"/>
              </w:rPr>
              <w:t>TOTAL  GENERAL</w:t>
            </w:r>
          </w:p>
        </w:tc>
        <w:tc>
          <w:tcPr>
            <w:tcW w:w="884" w:type="dxa"/>
            <w:tcBorders>
              <w:top w:val="single" w:sz="4" w:space="0" w:color="000000"/>
              <w:left w:val="single" w:sz="4" w:space="0" w:color="000000"/>
              <w:bottom w:val="single" w:sz="11" w:space="0" w:color="000000"/>
              <w:right w:val="single" w:sz="4" w:space="0" w:color="000000"/>
            </w:tcBorders>
          </w:tcPr>
          <w:p w:rsidR="005B0C27" w:rsidRPr="005B0C27" w:rsidRDefault="005B0C27" w:rsidP="005B0C27">
            <w:pPr>
              <w:kinsoku w:val="0"/>
              <w:overflowPunct w:val="0"/>
              <w:autoSpaceDE w:val="0"/>
              <w:autoSpaceDN w:val="0"/>
              <w:adjustRightInd w:val="0"/>
              <w:spacing w:before="2" w:after="0" w:line="240" w:lineRule="auto"/>
              <w:ind w:right="235"/>
              <w:jc w:val="right"/>
              <w:rPr>
                <w:rFonts w:ascii="Times New Roman" w:eastAsiaTheme="minorHAnsi" w:hAnsi="Times New Roman"/>
                <w:sz w:val="24"/>
                <w:szCs w:val="24"/>
              </w:rPr>
            </w:pPr>
            <w:r w:rsidRPr="005B0C27">
              <w:rPr>
                <w:rFonts w:ascii="Times New Roman" w:eastAsiaTheme="minorHAnsi" w:hAnsi="Times New Roman"/>
                <w:b/>
                <w:bCs/>
                <w:sz w:val="18"/>
                <w:szCs w:val="18"/>
              </w:rPr>
              <w:t>140,1</w:t>
            </w:r>
          </w:p>
        </w:tc>
        <w:tc>
          <w:tcPr>
            <w:tcW w:w="763" w:type="dxa"/>
            <w:tcBorders>
              <w:top w:val="single" w:sz="4" w:space="0" w:color="000000"/>
              <w:left w:val="single" w:sz="4" w:space="0" w:color="000000"/>
              <w:bottom w:val="single" w:sz="11" w:space="0" w:color="000000"/>
              <w:right w:val="single" w:sz="11" w:space="0" w:color="000000"/>
            </w:tcBorders>
          </w:tcPr>
          <w:p w:rsidR="005B0C27" w:rsidRPr="005B0C27" w:rsidRDefault="005B0C27" w:rsidP="005B0C27">
            <w:pPr>
              <w:kinsoku w:val="0"/>
              <w:overflowPunct w:val="0"/>
              <w:autoSpaceDE w:val="0"/>
              <w:autoSpaceDN w:val="0"/>
              <w:adjustRightInd w:val="0"/>
              <w:spacing w:before="2" w:after="0" w:line="240" w:lineRule="auto"/>
              <w:ind w:left="221" w:right="212"/>
              <w:jc w:val="center"/>
              <w:rPr>
                <w:rFonts w:ascii="Times New Roman" w:eastAsiaTheme="minorHAnsi" w:hAnsi="Times New Roman"/>
                <w:sz w:val="24"/>
                <w:szCs w:val="24"/>
              </w:rPr>
            </w:pPr>
            <w:r w:rsidRPr="005B0C27">
              <w:rPr>
                <w:rFonts w:ascii="Times New Roman" w:eastAsiaTheme="minorHAnsi" w:hAnsi="Times New Roman"/>
                <w:b/>
                <w:bCs/>
                <w:sz w:val="18"/>
                <w:szCs w:val="18"/>
              </w:rPr>
              <w:t>100</w:t>
            </w:r>
          </w:p>
        </w:tc>
      </w:tr>
    </w:tbl>
    <w:p w:rsidR="005B0C27" w:rsidRDefault="005B0C27" w:rsidP="00EA144E">
      <w:pPr>
        <w:spacing w:after="0" w:line="240" w:lineRule="auto"/>
        <w:jc w:val="both"/>
        <w:rPr>
          <w:rFonts w:ascii="Times New Roman" w:hAnsi="Times New Roman"/>
          <w:sz w:val="24"/>
          <w:szCs w:val="24"/>
          <w:lang w:val="ro-RO"/>
        </w:rPr>
      </w:pPr>
    </w:p>
    <w:p w:rsidR="00EA144E" w:rsidRPr="00EA144E" w:rsidRDefault="00EA144E" w:rsidP="00EA144E">
      <w:pPr>
        <w:tabs>
          <w:tab w:val="right" w:pos="9356"/>
        </w:tabs>
        <w:spacing w:after="0" w:line="240" w:lineRule="auto"/>
        <w:ind w:firstLine="567"/>
        <w:jc w:val="both"/>
        <w:rPr>
          <w:rFonts w:ascii="Times New Roman" w:hAnsi="Times New Roman"/>
          <w:sz w:val="24"/>
          <w:szCs w:val="24"/>
          <w:lang w:val="ro-RO"/>
        </w:rPr>
      </w:pPr>
      <w:r w:rsidRPr="00EA144E">
        <w:rPr>
          <w:rFonts w:ascii="Times New Roman" w:hAnsi="Times New Roman"/>
          <w:sz w:val="24"/>
          <w:szCs w:val="24"/>
          <w:lang w:val="ro-RO"/>
        </w:rPr>
        <w:t xml:space="preserve">Suprafaţa </w:t>
      </w:r>
      <w:r w:rsidR="008A190E">
        <w:rPr>
          <w:rFonts w:ascii="Times New Roman" w:hAnsi="Times New Roman"/>
          <w:sz w:val="24"/>
          <w:szCs w:val="24"/>
          <w:lang w:val="ro-RO"/>
        </w:rPr>
        <w:t xml:space="preserve">parțial </w:t>
      </w:r>
      <w:r w:rsidR="00CC71B9">
        <w:rPr>
          <w:rFonts w:ascii="Times New Roman" w:hAnsi="Times New Roman"/>
          <w:sz w:val="24"/>
          <w:szCs w:val="24"/>
          <w:lang w:val="ro-RO"/>
        </w:rPr>
        <w:t xml:space="preserve">nu </w:t>
      </w:r>
      <w:r w:rsidRPr="00EA144E">
        <w:rPr>
          <w:rFonts w:ascii="Times New Roman" w:hAnsi="Times New Roman"/>
          <w:sz w:val="24"/>
          <w:szCs w:val="24"/>
          <w:lang w:val="ro-RO"/>
        </w:rPr>
        <w:t>se suprapune cu ari</w:t>
      </w:r>
      <w:r w:rsidR="00645BA3">
        <w:rPr>
          <w:rFonts w:ascii="Times New Roman" w:hAnsi="Times New Roman"/>
          <w:sz w:val="24"/>
          <w:szCs w:val="24"/>
          <w:lang w:val="ro-RO"/>
        </w:rPr>
        <w:t>i</w:t>
      </w:r>
      <w:r w:rsidRPr="00EA144E">
        <w:rPr>
          <w:rFonts w:ascii="Times New Roman" w:hAnsi="Times New Roman"/>
          <w:sz w:val="24"/>
          <w:szCs w:val="24"/>
          <w:lang w:val="ro-RO"/>
        </w:rPr>
        <w:t xml:space="preserve"> </w:t>
      </w:r>
      <w:r w:rsidR="00E602BB">
        <w:rPr>
          <w:rFonts w:ascii="Times New Roman" w:hAnsi="Times New Roman"/>
          <w:sz w:val="24"/>
          <w:szCs w:val="24"/>
          <w:lang w:val="ro-RO"/>
        </w:rPr>
        <w:t xml:space="preserve">naturale </w:t>
      </w:r>
      <w:r w:rsidRPr="00EA144E">
        <w:rPr>
          <w:rFonts w:ascii="Times New Roman" w:hAnsi="Times New Roman"/>
          <w:sz w:val="24"/>
          <w:szCs w:val="24"/>
          <w:lang w:val="ro-RO"/>
        </w:rPr>
        <w:t>protejat</w:t>
      </w:r>
      <w:r w:rsidR="008A190E">
        <w:rPr>
          <w:rFonts w:ascii="Times New Roman" w:hAnsi="Times New Roman"/>
          <w:sz w:val="24"/>
          <w:szCs w:val="24"/>
          <w:lang w:val="ro-RO"/>
        </w:rPr>
        <w:t>e</w:t>
      </w:r>
      <w:r w:rsidR="00376E06">
        <w:rPr>
          <w:rFonts w:ascii="Times New Roman" w:hAnsi="Times New Roman"/>
          <w:sz w:val="24"/>
          <w:szCs w:val="24"/>
          <w:lang w:val="ro-RO"/>
        </w:rPr>
        <w:t xml:space="preserve"> </w:t>
      </w:r>
      <w:r w:rsidR="008A190E">
        <w:rPr>
          <w:rFonts w:ascii="Times New Roman" w:hAnsi="Times New Roman"/>
          <w:sz w:val="24"/>
          <w:szCs w:val="24"/>
          <w:lang w:val="ro-RO"/>
        </w:rPr>
        <w:t>-</w:t>
      </w:r>
      <w:r w:rsidR="00376E06">
        <w:rPr>
          <w:rFonts w:ascii="Times New Roman" w:hAnsi="Times New Roman"/>
          <w:sz w:val="24"/>
          <w:szCs w:val="24"/>
          <w:lang w:val="ro-RO"/>
        </w:rPr>
        <w:t xml:space="preserve"> </w:t>
      </w:r>
      <w:r w:rsidRPr="00EA144E">
        <w:rPr>
          <w:rFonts w:ascii="Times New Roman" w:hAnsi="Times New Roman"/>
          <w:sz w:val="24"/>
          <w:szCs w:val="24"/>
          <w:lang w:val="ro-RO"/>
        </w:rPr>
        <w:t>Sit Natura 2000</w:t>
      </w:r>
      <w:r w:rsidR="00B923DC">
        <w:rPr>
          <w:rFonts w:ascii="Times New Roman" w:hAnsi="Times New Roman"/>
          <w:sz w:val="24"/>
          <w:szCs w:val="24"/>
          <w:lang w:val="ro-RO"/>
        </w:rPr>
        <w:t>.</w:t>
      </w:r>
    </w:p>
    <w:p w:rsidR="00EA144E" w:rsidRP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 xml:space="preserve">În scopul reglementării procesului de producţie/protecţie conform obiectivelor şi funcţiilor ecologice şi social-economice atribuite </w:t>
      </w:r>
      <w:proofErr w:type="spellStart"/>
      <w:r w:rsidRPr="00EA144E">
        <w:rPr>
          <w:rFonts w:ascii="Times New Roman" w:hAnsi="Times New Roman"/>
          <w:szCs w:val="24"/>
          <w:lang w:val="ro-RO"/>
        </w:rPr>
        <w:t>arboretelor</w:t>
      </w:r>
      <w:proofErr w:type="spellEnd"/>
      <w:r w:rsidRPr="00EA144E">
        <w:rPr>
          <w:rFonts w:ascii="Times New Roman" w:hAnsi="Times New Roman"/>
          <w:szCs w:val="24"/>
          <w:lang w:val="ro-RO"/>
        </w:rPr>
        <w:t xml:space="preserve"> au fost constituite următoarele subunităţi de gospodărire:</w:t>
      </w:r>
    </w:p>
    <w:p w:rsidR="00EA144E" w:rsidRDefault="00EA144E" w:rsidP="00AA790D">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S.U.P...A" - Codru regulat - sortimente obişnuite-</w:t>
      </w:r>
      <w:r w:rsidR="00AA790D">
        <w:rPr>
          <w:rFonts w:ascii="Times New Roman" w:hAnsi="Times New Roman"/>
          <w:szCs w:val="24"/>
          <w:lang w:val="ro-RO"/>
        </w:rPr>
        <w:t xml:space="preserve">245.5 </w:t>
      </w:r>
      <w:r w:rsidR="00CC71B9">
        <w:rPr>
          <w:rFonts w:ascii="Times New Roman" w:hAnsi="Times New Roman"/>
          <w:szCs w:val="24"/>
          <w:lang w:val="ro-RO"/>
        </w:rPr>
        <w:t>ha.</w:t>
      </w:r>
    </w:p>
    <w:p w:rsidR="0008513A" w:rsidRPr="00EA144E" w:rsidRDefault="0008513A" w:rsidP="00EA144E">
      <w:pPr>
        <w:tabs>
          <w:tab w:val="right" w:pos="9356"/>
        </w:tabs>
        <w:spacing w:after="0" w:line="240" w:lineRule="auto"/>
        <w:ind w:firstLine="567"/>
        <w:jc w:val="both"/>
        <w:rPr>
          <w:rFonts w:ascii="Times New Roman" w:hAnsi="Times New Roman"/>
          <w:szCs w:val="24"/>
          <w:lang w:val="ro-RO"/>
        </w:rPr>
      </w:pPr>
      <w:r>
        <w:rPr>
          <w:rFonts w:ascii="Times New Roman" w:hAnsi="Times New Roman"/>
          <w:szCs w:val="24"/>
          <w:lang w:val="ro-RO"/>
        </w:rPr>
        <w:t>S.U.P.M – Păduri supuse regimului de conservare deosebită-</w:t>
      </w:r>
      <w:r w:rsidR="00AA790D" w:rsidRPr="00AA790D">
        <w:rPr>
          <w:rFonts w:ascii="Times New Roman" w:hAnsi="Times New Roman"/>
          <w:szCs w:val="24"/>
          <w:lang w:val="ro-RO"/>
        </w:rPr>
        <w:t>14.6</w:t>
      </w:r>
      <w:r w:rsidR="00AA790D">
        <w:rPr>
          <w:rFonts w:ascii="Times New Roman" w:hAnsi="Times New Roman"/>
          <w:szCs w:val="24"/>
          <w:lang w:val="ro-RO"/>
        </w:rPr>
        <w:t xml:space="preserve"> ha</w:t>
      </w:r>
      <w:r>
        <w:rPr>
          <w:rFonts w:ascii="Times New Roman" w:hAnsi="Times New Roman"/>
          <w:szCs w:val="24"/>
          <w:lang w:val="ro-RO"/>
        </w:rPr>
        <w:t>;</w:t>
      </w:r>
    </w:p>
    <w:p w:rsidR="00EA144E" w:rsidRDefault="00EA144E" w:rsidP="00EA144E">
      <w:pPr>
        <w:tabs>
          <w:tab w:val="right" w:pos="9356"/>
        </w:tabs>
        <w:spacing w:after="0" w:line="240" w:lineRule="auto"/>
        <w:ind w:firstLine="567"/>
        <w:jc w:val="both"/>
        <w:rPr>
          <w:rFonts w:ascii="Times New Roman" w:hAnsi="Times New Roman"/>
          <w:szCs w:val="24"/>
          <w:lang w:val="ro-RO"/>
        </w:rPr>
      </w:pPr>
    </w:p>
    <w:p w:rsidR="005B0C27" w:rsidRPr="005B0C27" w:rsidRDefault="005B0C27" w:rsidP="005B0C27">
      <w:pPr>
        <w:kinsoku w:val="0"/>
        <w:overflowPunct w:val="0"/>
        <w:autoSpaceDE w:val="0"/>
        <w:autoSpaceDN w:val="0"/>
        <w:adjustRightInd w:val="0"/>
        <w:spacing w:after="0" w:line="240" w:lineRule="auto"/>
        <w:rPr>
          <w:rFonts w:ascii="Times New Roman" w:eastAsiaTheme="minorHAnsi" w:hAnsi="Times New Roman"/>
          <w:sz w:val="20"/>
          <w:szCs w:val="20"/>
        </w:rPr>
      </w:pPr>
      <w:r>
        <w:rPr>
          <w:rFonts w:ascii="Times New Roman" w:eastAsiaTheme="minorHAnsi" w:hAnsi="Times New Roman"/>
          <w:noProof/>
          <w:sz w:val="20"/>
          <w:szCs w:val="20"/>
        </w:rPr>
        <mc:AlternateContent>
          <mc:Choice Requires="wps">
            <w:drawing>
              <wp:inline distT="0" distB="0" distL="0" distR="0">
                <wp:extent cx="6330950" cy="2323465"/>
                <wp:effectExtent l="0" t="0" r="3175" b="6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2323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 w:type="dxa"/>
                              <w:tblLayout w:type="fixed"/>
                              <w:tblCellMar>
                                <w:left w:w="0" w:type="dxa"/>
                                <w:right w:w="0" w:type="dxa"/>
                              </w:tblCellMar>
                              <w:tblLook w:val="0000" w:firstRow="0" w:lastRow="0" w:firstColumn="0" w:lastColumn="0" w:noHBand="0" w:noVBand="0"/>
                            </w:tblPr>
                            <w:tblGrid>
                              <w:gridCol w:w="3049"/>
                              <w:gridCol w:w="1721"/>
                              <w:gridCol w:w="3360"/>
                              <w:gridCol w:w="915"/>
                              <w:gridCol w:w="881"/>
                            </w:tblGrid>
                            <w:tr w:rsidR="005B0C27">
                              <w:tblPrEx>
                                <w:tblCellMar>
                                  <w:top w:w="0" w:type="dxa"/>
                                  <w:left w:w="0" w:type="dxa"/>
                                  <w:bottom w:w="0" w:type="dxa"/>
                                  <w:right w:w="0" w:type="dxa"/>
                                </w:tblCellMar>
                              </w:tblPrEx>
                              <w:trPr>
                                <w:trHeight w:hRule="exact" w:val="228"/>
                              </w:trPr>
                              <w:tc>
                                <w:tcPr>
                                  <w:tcW w:w="3049"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5B0C27" w:rsidRDefault="005B0C27">
                                  <w:pPr>
                                    <w:pStyle w:val="TableParagraph"/>
                                    <w:kinsoku w:val="0"/>
                                    <w:overflowPunct w:val="0"/>
                                    <w:spacing w:before="117"/>
                                    <w:ind w:left="482"/>
                                  </w:pPr>
                                  <w:proofErr w:type="spellStart"/>
                                  <w:r>
                                    <w:rPr>
                                      <w:b/>
                                      <w:bCs/>
                                      <w:sz w:val="16"/>
                                      <w:szCs w:val="16"/>
                                    </w:rPr>
                                    <w:t>Tipul</w:t>
                                  </w:r>
                                  <w:proofErr w:type="spellEnd"/>
                                  <w:r>
                                    <w:rPr>
                                      <w:b/>
                                      <w:bCs/>
                                      <w:sz w:val="16"/>
                                      <w:szCs w:val="16"/>
                                    </w:rPr>
                                    <w:t xml:space="preserve"> de </w:t>
                                  </w:r>
                                  <w:proofErr w:type="spellStart"/>
                                  <w:r>
                                    <w:rPr>
                                      <w:b/>
                                      <w:bCs/>
                                      <w:sz w:val="16"/>
                                      <w:szCs w:val="16"/>
                                    </w:rPr>
                                    <w:t>categorie</w:t>
                                  </w:r>
                                  <w:proofErr w:type="spellEnd"/>
                                  <w:r>
                                    <w:rPr>
                                      <w:b/>
                                      <w:bCs/>
                                      <w:sz w:val="16"/>
                                      <w:szCs w:val="16"/>
                                    </w:rPr>
                                    <w:t xml:space="preserve"> </w:t>
                                  </w:r>
                                  <w:proofErr w:type="spellStart"/>
                                  <w:r>
                                    <w:rPr>
                                      <w:b/>
                                      <w:bCs/>
                                      <w:sz w:val="16"/>
                                      <w:szCs w:val="16"/>
                                    </w:rPr>
                                    <w:t>funcţională</w:t>
                                  </w:r>
                                  <w:proofErr w:type="spellEnd"/>
                                </w:p>
                              </w:tc>
                              <w:tc>
                                <w:tcPr>
                                  <w:tcW w:w="1721"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5B0C27" w:rsidRDefault="005B0C27">
                                  <w:pPr>
                                    <w:pStyle w:val="TableParagraph"/>
                                    <w:kinsoku w:val="0"/>
                                    <w:overflowPunct w:val="0"/>
                                    <w:spacing w:before="117"/>
                                    <w:ind w:left="129"/>
                                  </w:pPr>
                                  <w:proofErr w:type="spellStart"/>
                                  <w:r>
                                    <w:rPr>
                                      <w:b/>
                                      <w:bCs/>
                                      <w:sz w:val="16"/>
                                      <w:szCs w:val="16"/>
                                    </w:rPr>
                                    <w:t>Categorii</w:t>
                                  </w:r>
                                  <w:proofErr w:type="spellEnd"/>
                                  <w:r>
                                    <w:rPr>
                                      <w:b/>
                                      <w:bCs/>
                                      <w:sz w:val="16"/>
                                      <w:szCs w:val="16"/>
                                    </w:rPr>
                                    <w:t xml:space="preserve"> </w:t>
                                  </w:r>
                                  <w:proofErr w:type="spellStart"/>
                                  <w:r>
                                    <w:rPr>
                                      <w:b/>
                                      <w:bCs/>
                                      <w:sz w:val="16"/>
                                      <w:szCs w:val="16"/>
                                    </w:rPr>
                                    <w:t>funcţionale</w:t>
                                  </w:r>
                                  <w:proofErr w:type="spellEnd"/>
                                </w:p>
                              </w:tc>
                              <w:tc>
                                <w:tcPr>
                                  <w:tcW w:w="3360"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5B0C27" w:rsidRDefault="005B0C27">
                                  <w:pPr>
                                    <w:pStyle w:val="TableParagraph"/>
                                    <w:kinsoku w:val="0"/>
                                    <w:overflowPunct w:val="0"/>
                                    <w:spacing w:before="117"/>
                                    <w:ind w:left="928"/>
                                  </w:pPr>
                                  <w:proofErr w:type="spellStart"/>
                                  <w:r>
                                    <w:rPr>
                                      <w:b/>
                                      <w:bCs/>
                                      <w:sz w:val="16"/>
                                      <w:szCs w:val="16"/>
                                    </w:rPr>
                                    <w:t>Ţeluri</w:t>
                                  </w:r>
                                  <w:proofErr w:type="spellEnd"/>
                                  <w:r>
                                    <w:rPr>
                                      <w:b/>
                                      <w:bCs/>
                                      <w:sz w:val="16"/>
                                      <w:szCs w:val="16"/>
                                    </w:rPr>
                                    <w:t xml:space="preserve"> de </w:t>
                                  </w:r>
                                  <w:proofErr w:type="spellStart"/>
                                  <w:r>
                                    <w:rPr>
                                      <w:b/>
                                      <w:bCs/>
                                      <w:sz w:val="16"/>
                                      <w:szCs w:val="16"/>
                                    </w:rPr>
                                    <w:t>gospodărire</w:t>
                                  </w:r>
                                  <w:proofErr w:type="spellEnd"/>
                                </w:p>
                              </w:tc>
                              <w:tc>
                                <w:tcPr>
                                  <w:tcW w:w="1796" w:type="dxa"/>
                                  <w:gridSpan w:val="2"/>
                                  <w:tcBorders>
                                    <w:top w:val="single" w:sz="11" w:space="0" w:color="000000"/>
                                    <w:left w:val="single" w:sz="4" w:space="0" w:color="000000"/>
                                    <w:bottom w:val="single" w:sz="4" w:space="0" w:color="000000"/>
                                    <w:right w:val="single" w:sz="11" w:space="0" w:color="000000"/>
                                  </w:tcBorders>
                                  <w:shd w:val="clear" w:color="auto" w:fill="D9D9D9"/>
                                </w:tcPr>
                                <w:p w:rsidR="005B0C27" w:rsidRDefault="005B0C27" w:rsidP="00430130">
                                  <w:pPr>
                                    <w:jc w:val="center"/>
                                  </w:pPr>
                                  <w:proofErr w:type="spellStart"/>
                                  <w:r w:rsidRPr="00AD2F8E">
                                    <w:rPr>
                                      <w:rFonts w:ascii="Times New Roman" w:hAnsi="Times New Roman"/>
                                      <w:b/>
                                      <w:sz w:val="16"/>
                                      <w:szCs w:val="16"/>
                                    </w:rPr>
                                    <w:t>Suprafața</w:t>
                                  </w:r>
                                  <w:proofErr w:type="spellEnd"/>
                                </w:p>
                              </w:tc>
                            </w:tr>
                            <w:tr w:rsidR="005B0C27">
                              <w:tblPrEx>
                                <w:tblCellMar>
                                  <w:top w:w="0" w:type="dxa"/>
                                  <w:left w:w="0" w:type="dxa"/>
                                  <w:bottom w:w="0" w:type="dxa"/>
                                  <w:right w:w="0" w:type="dxa"/>
                                </w:tblCellMar>
                              </w:tblPrEx>
                              <w:trPr>
                                <w:trHeight w:hRule="exact" w:val="223"/>
                              </w:trPr>
                              <w:tc>
                                <w:tcPr>
                                  <w:tcW w:w="3049" w:type="dxa"/>
                                  <w:vMerge/>
                                  <w:tcBorders>
                                    <w:top w:val="single" w:sz="11" w:space="0" w:color="000000"/>
                                    <w:left w:val="single" w:sz="11" w:space="0" w:color="000000"/>
                                    <w:bottom w:val="single" w:sz="11" w:space="0" w:color="000000"/>
                                    <w:right w:val="single" w:sz="4" w:space="0" w:color="000000"/>
                                  </w:tcBorders>
                                  <w:shd w:val="clear" w:color="auto" w:fill="D9D9D9"/>
                                </w:tcPr>
                                <w:p w:rsidR="005B0C27" w:rsidRDefault="005B0C27"/>
                              </w:tc>
                              <w:tc>
                                <w:tcPr>
                                  <w:tcW w:w="1721" w:type="dxa"/>
                                  <w:vMerge/>
                                  <w:tcBorders>
                                    <w:top w:val="single" w:sz="11" w:space="0" w:color="000000"/>
                                    <w:left w:val="single" w:sz="4" w:space="0" w:color="000000"/>
                                    <w:bottom w:val="single" w:sz="11" w:space="0" w:color="000000"/>
                                    <w:right w:val="single" w:sz="4" w:space="0" w:color="000000"/>
                                  </w:tcBorders>
                                  <w:shd w:val="clear" w:color="auto" w:fill="D9D9D9"/>
                                </w:tcPr>
                                <w:p w:rsidR="005B0C27" w:rsidRDefault="005B0C27"/>
                              </w:tc>
                              <w:tc>
                                <w:tcPr>
                                  <w:tcW w:w="3360" w:type="dxa"/>
                                  <w:vMerge/>
                                  <w:tcBorders>
                                    <w:top w:val="single" w:sz="11" w:space="0" w:color="000000"/>
                                    <w:left w:val="single" w:sz="4" w:space="0" w:color="000000"/>
                                    <w:bottom w:val="single" w:sz="11" w:space="0" w:color="000000"/>
                                    <w:right w:val="single" w:sz="4" w:space="0" w:color="000000"/>
                                  </w:tcBorders>
                                  <w:shd w:val="clear" w:color="auto" w:fill="D9D9D9"/>
                                </w:tcPr>
                                <w:p w:rsidR="005B0C27" w:rsidRDefault="005B0C27"/>
                              </w:tc>
                              <w:tc>
                                <w:tcPr>
                                  <w:tcW w:w="915" w:type="dxa"/>
                                  <w:tcBorders>
                                    <w:top w:val="single" w:sz="4" w:space="0" w:color="000000"/>
                                    <w:left w:val="single" w:sz="4" w:space="0" w:color="000000"/>
                                    <w:bottom w:val="single" w:sz="11" w:space="0" w:color="000000"/>
                                    <w:right w:val="single" w:sz="4" w:space="0" w:color="000000"/>
                                  </w:tcBorders>
                                  <w:shd w:val="clear" w:color="auto" w:fill="D9D9D9"/>
                                </w:tcPr>
                                <w:p w:rsidR="005B0C27" w:rsidRDefault="005B0C27" w:rsidP="00430130">
                                  <w:pPr>
                                    <w:jc w:val="center"/>
                                  </w:pPr>
                                  <w:r w:rsidRPr="00AD2F8E">
                                    <w:rPr>
                                      <w:rFonts w:ascii="Times New Roman" w:hAnsi="Times New Roman"/>
                                      <w:b/>
                                      <w:sz w:val="16"/>
                                      <w:szCs w:val="16"/>
                                    </w:rPr>
                                    <w:t>ha</w:t>
                                  </w:r>
                                </w:p>
                              </w:tc>
                              <w:tc>
                                <w:tcPr>
                                  <w:tcW w:w="881" w:type="dxa"/>
                                  <w:tcBorders>
                                    <w:top w:val="single" w:sz="4" w:space="0" w:color="000000"/>
                                    <w:left w:val="single" w:sz="4" w:space="0" w:color="000000"/>
                                    <w:bottom w:val="single" w:sz="11" w:space="0" w:color="000000"/>
                                    <w:right w:val="single" w:sz="11" w:space="0" w:color="000000"/>
                                  </w:tcBorders>
                                  <w:shd w:val="clear" w:color="auto" w:fill="D9D9D9"/>
                                </w:tcPr>
                                <w:p w:rsidR="005B0C27" w:rsidRDefault="005B0C27" w:rsidP="00430130">
                                  <w:pPr>
                                    <w:jc w:val="center"/>
                                  </w:pPr>
                                  <w:r>
                                    <w:t>%</w:t>
                                  </w:r>
                                </w:p>
                              </w:tc>
                            </w:tr>
                            <w:tr w:rsidR="005B0C27">
                              <w:tblPrEx>
                                <w:tblCellMar>
                                  <w:top w:w="0" w:type="dxa"/>
                                  <w:left w:w="0" w:type="dxa"/>
                                  <w:bottom w:w="0" w:type="dxa"/>
                                  <w:right w:w="0" w:type="dxa"/>
                                </w:tblCellMar>
                              </w:tblPrEx>
                              <w:trPr>
                                <w:trHeight w:hRule="exact" w:val="1054"/>
                              </w:trPr>
                              <w:tc>
                                <w:tcPr>
                                  <w:tcW w:w="3049" w:type="dxa"/>
                                  <w:vMerge w:val="restart"/>
                                  <w:tcBorders>
                                    <w:top w:val="single" w:sz="11" w:space="0" w:color="000000"/>
                                    <w:left w:val="single" w:sz="11" w:space="0" w:color="000000"/>
                                    <w:bottom w:val="single" w:sz="4" w:space="0" w:color="000000"/>
                                    <w:right w:val="single" w:sz="4" w:space="0" w:color="000000"/>
                                  </w:tcBorders>
                                </w:tcPr>
                                <w:p w:rsidR="005B0C27" w:rsidRDefault="005B0C27">
                                  <w:pPr>
                                    <w:pStyle w:val="TableParagraph"/>
                                    <w:kinsoku w:val="0"/>
                                    <w:overflowPunct w:val="0"/>
                                    <w:spacing w:before="95"/>
                                    <w:ind w:left="91" w:right="102"/>
                                    <w:jc w:val="both"/>
                                  </w:pPr>
                                  <w:r>
                                    <w:rPr>
                                      <w:sz w:val="16"/>
                                      <w:szCs w:val="16"/>
                                    </w:rPr>
                                    <w:t xml:space="preserve">T.II - </w:t>
                                  </w:r>
                                  <w:proofErr w:type="spellStart"/>
                                  <w:r>
                                    <w:rPr>
                                      <w:sz w:val="16"/>
                                      <w:szCs w:val="16"/>
                                    </w:rPr>
                                    <w:t>păduri</w:t>
                                  </w:r>
                                  <w:proofErr w:type="spellEnd"/>
                                  <w:r>
                                    <w:rPr>
                                      <w:sz w:val="16"/>
                                      <w:szCs w:val="16"/>
                                    </w:rPr>
                                    <w:t xml:space="preserve"> cu </w:t>
                                  </w:r>
                                  <w:proofErr w:type="spellStart"/>
                                  <w:r>
                                    <w:rPr>
                                      <w:sz w:val="16"/>
                                      <w:szCs w:val="16"/>
                                    </w:rPr>
                                    <w:t>funcţii</w:t>
                                  </w:r>
                                  <w:proofErr w:type="spellEnd"/>
                                  <w:r>
                                    <w:rPr>
                                      <w:sz w:val="16"/>
                                      <w:szCs w:val="16"/>
                                    </w:rPr>
                                    <w:t xml:space="preserve"> </w:t>
                                  </w:r>
                                  <w:proofErr w:type="spellStart"/>
                                  <w:r>
                                    <w:rPr>
                                      <w:sz w:val="16"/>
                                      <w:szCs w:val="16"/>
                                    </w:rPr>
                                    <w:t>speciale</w:t>
                                  </w:r>
                                  <w:proofErr w:type="spellEnd"/>
                                  <w:r>
                                    <w:rPr>
                                      <w:sz w:val="16"/>
                                      <w:szCs w:val="16"/>
                                    </w:rPr>
                                    <w:t xml:space="preserve"> de </w:t>
                                  </w:r>
                                  <w:proofErr w:type="spellStart"/>
                                  <w:r>
                                    <w:rPr>
                                      <w:sz w:val="16"/>
                                      <w:szCs w:val="16"/>
                                    </w:rPr>
                                    <w:t>protecţie</w:t>
                                  </w:r>
                                  <w:proofErr w:type="spellEnd"/>
                                  <w:r>
                                    <w:rPr>
                                      <w:sz w:val="16"/>
                                      <w:szCs w:val="16"/>
                                    </w:rPr>
                                    <w:t xml:space="preserve"> situate </w:t>
                                  </w:r>
                                  <w:proofErr w:type="spellStart"/>
                                  <w:r>
                                    <w:rPr>
                                      <w:sz w:val="16"/>
                                      <w:szCs w:val="16"/>
                                    </w:rPr>
                                    <w:t>în</w:t>
                                  </w:r>
                                  <w:proofErr w:type="spellEnd"/>
                                  <w:r>
                                    <w:rPr>
                                      <w:sz w:val="16"/>
                                      <w:szCs w:val="16"/>
                                    </w:rPr>
                                    <w:t xml:space="preserve"> </w:t>
                                  </w:r>
                                  <w:proofErr w:type="spellStart"/>
                                  <w:r>
                                    <w:rPr>
                                      <w:sz w:val="16"/>
                                      <w:szCs w:val="16"/>
                                    </w:rPr>
                                    <w:t>staţiuni</w:t>
                                  </w:r>
                                  <w:proofErr w:type="spellEnd"/>
                                  <w:r>
                                    <w:rPr>
                                      <w:sz w:val="16"/>
                                      <w:szCs w:val="16"/>
                                    </w:rPr>
                                    <w:t xml:space="preserve"> cu </w:t>
                                  </w:r>
                                  <w:proofErr w:type="spellStart"/>
                                  <w:r>
                                    <w:rPr>
                                      <w:sz w:val="16"/>
                                      <w:szCs w:val="16"/>
                                    </w:rPr>
                                    <w:t>condiţii</w:t>
                                  </w:r>
                                  <w:proofErr w:type="spellEnd"/>
                                  <w:r>
                                    <w:rPr>
                                      <w:sz w:val="16"/>
                                      <w:szCs w:val="16"/>
                                    </w:rPr>
                                    <w:t xml:space="preserve"> </w:t>
                                  </w:r>
                                  <w:proofErr w:type="spellStart"/>
                                  <w:r>
                                    <w:rPr>
                                      <w:sz w:val="16"/>
                                      <w:szCs w:val="16"/>
                                    </w:rPr>
                                    <w:t>grele</w:t>
                                  </w:r>
                                  <w:proofErr w:type="spellEnd"/>
                                  <w:r>
                                    <w:rPr>
                                      <w:sz w:val="16"/>
                                      <w:szCs w:val="16"/>
                                    </w:rPr>
                                    <w:t xml:space="preserve">  sub </w:t>
                                  </w:r>
                                  <w:proofErr w:type="spellStart"/>
                                  <w:r>
                                    <w:rPr>
                                      <w:sz w:val="16"/>
                                      <w:szCs w:val="16"/>
                                    </w:rPr>
                                    <w:t>raport</w:t>
                                  </w:r>
                                  <w:proofErr w:type="spellEnd"/>
                                  <w:r>
                                    <w:rPr>
                                      <w:sz w:val="16"/>
                                      <w:szCs w:val="16"/>
                                    </w:rPr>
                                    <w:t xml:space="preserve"> ecologic, </w:t>
                                  </w:r>
                                  <w:proofErr w:type="spellStart"/>
                                  <w:r>
                                    <w:rPr>
                                      <w:sz w:val="16"/>
                                      <w:szCs w:val="16"/>
                                    </w:rPr>
                                    <w:t>precum</w:t>
                                  </w:r>
                                  <w:proofErr w:type="spellEnd"/>
                                  <w:r>
                                    <w:rPr>
                                      <w:sz w:val="16"/>
                                      <w:szCs w:val="16"/>
                                    </w:rPr>
                                    <w:t xml:space="preserve"> </w:t>
                                  </w:r>
                                  <w:proofErr w:type="spellStart"/>
                                  <w:r>
                                    <w:rPr>
                                      <w:sz w:val="16"/>
                                      <w:szCs w:val="16"/>
                                    </w:rPr>
                                    <w:t>şi</w:t>
                                  </w:r>
                                  <w:proofErr w:type="spellEnd"/>
                                  <w:r>
                                    <w:rPr>
                                      <w:sz w:val="16"/>
                                      <w:szCs w:val="16"/>
                                    </w:rPr>
                                    <w:t xml:space="preserve"> </w:t>
                                  </w:r>
                                  <w:proofErr w:type="spellStart"/>
                                  <w:r>
                                    <w:rPr>
                                      <w:sz w:val="16"/>
                                      <w:szCs w:val="16"/>
                                    </w:rPr>
                                    <w:t>arboretele</w:t>
                                  </w:r>
                                  <w:proofErr w:type="spellEnd"/>
                                  <w:r>
                                    <w:rPr>
                                      <w:sz w:val="16"/>
                                      <w:szCs w:val="16"/>
                                    </w:rPr>
                                    <w:t xml:space="preserve"> </w:t>
                                  </w:r>
                                  <w:proofErr w:type="spellStart"/>
                                  <w:r>
                                    <w:rPr>
                                      <w:sz w:val="16"/>
                                      <w:szCs w:val="16"/>
                                    </w:rPr>
                                    <w:t>în</w:t>
                                  </w:r>
                                  <w:proofErr w:type="spellEnd"/>
                                  <w:r>
                                    <w:rPr>
                                      <w:sz w:val="16"/>
                                      <w:szCs w:val="16"/>
                                    </w:rPr>
                                    <w:t xml:space="preserve"> care nu </w:t>
                                  </w:r>
                                  <w:proofErr w:type="spellStart"/>
                                  <w:r>
                                    <w:rPr>
                                      <w:sz w:val="16"/>
                                      <w:szCs w:val="16"/>
                                    </w:rPr>
                                    <w:t>este</w:t>
                                  </w:r>
                                  <w:proofErr w:type="spellEnd"/>
                                  <w:r>
                                    <w:rPr>
                                      <w:sz w:val="16"/>
                                      <w:szCs w:val="16"/>
                                    </w:rPr>
                                    <w:t xml:space="preserve"> </w:t>
                                  </w:r>
                                  <w:proofErr w:type="spellStart"/>
                                  <w:r>
                                    <w:rPr>
                                      <w:sz w:val="16"/>
                                      <w:szCs w:val="16"/>
                                    </w:rPr>
                                    <w:t>posibilă</w:t>
                                  </w:r>
                                  <w:proofErr w:type="spellEnd"/>
                                  <w:r>
                                    <w:rPr>
                                      <w:sz w:val="16"/>
                                      <w:szCs w:val="16"/>
                                    </w:rPr>
                                    <w:t xml:space="preserve"> </w:t>
                                  </w:r>
                                  <w:proofErr w:type="spellStart"/>
                                  <w:r>
                                    <w:rPr>
                                      <w:sz w:val="16"/>
                                      <w:szCs w:val="16"/>
                                    </w:rPr>
                                    <w:t>sau</w:t>
                                  </w:r>
                                  <w:proofErr w:type="spellEnd"/>
                                  <w:r>
                                    <w:rPr>
                                      <w:sz w:val="16"/>
                                      <w:szCs w:val="16"/>
                                    </w:rPr>
                                    <w:t xml:space="preserve"> </w:t>
                                  </w:r>
                                  <w:proofErr w:type="spellStart"/>
                                  <w:r>
                                    <w:rPr>
                                      <w:sz w:val="16"/>
                                      <w:szCs w:val="16"/>
                                    </w:rPr>
                                    <w:t>admisă</w:t>
                                  </w:r>
                                  <w:proofErr w:type="spellEnd"/>
                                  <w:r>
                                    <w:rPr>
                                      <w:sz w:val="16"/>
                                      <w:szCs w:val="16"/>
                                    </w:rPr>
                                    <w:t xml:space="preserve"> </w:t>
                                  </w:r>
                                  <w:proofErr w:type="spellStart"/>
                                  <w:r>
                                    <w:rPr>
                                      <w:sz w:val="16"/>
                                      <w:szCs w:val="16"/>
                                    </w:rPr>
                                    <w:t>recoltarea</w:t>
                                  </w:r>
                                  <w:proofErr w:type="spellEnd"/>
                                  <w:r>
                                    <w:rPr>
                                      <w:sz w:val="16"/>
                                      <w:szCs w:val="16"/>
                                    </w:rPr>
                                    <w:t xml:space="preserve"> de </w:t>
                                  </w:r>
                                  <w:proofErr w:type="spellStart"/>
                                  <w:r>
                                    <w:rPr>
                                      <w:sz w:val="16"/>
                                      <w:szCs w:val="16"/>
                                    </w:rPr>
                                    <w:t>masă</w:t>
                                  </w:r>
                                  <w:proofErr w:type="spellEnd"/>
                                  <w:r>
                                    <w:rPr>
                                      <w:sz w:val="16"/>
                                      <w:szCs w:val="16"/>
                                    </w:rPr>
                                    <w:t xml:space="preserve"> </w:t>
                                  </w:r>
                                  <w:proofErr w:type="spellStart"/>
                                  <w:r>
                                    <w:rPr>
                                      <w:sz w:val="16"/>
                                      <w:szCs w:val="16"/>
                                    </w:rPr>
                                    <w:t>lemnoasă</w:t>
                                  </w:r>
                                  <w:proofErr w:type="spellEnd"/>
                                  <w:r>
                                    <w:rPr>
                                      <w:sz w:val="16"/>
                                      <w:szCs w:val="16"/>
                                    </w:rPr>
                                    <w:t xml:space="preserve">, </w:t>
                                  </w:r>
                                  <w:proofErr w:type="spellStart"/>
                                  <w:r>
                                    <w:rPr>
                                      <w:sz w:val="16"/>
                                      <w:szCs w:val="16"/>
                                    </w:rPr>
                                    <w:t>impunându</w:t>
                                  </w:r>
                                  <w:proofErr w:type="spellEnd"/>
                                  <w:r>
                                    <w:rPr>
                                      <w:sz w:val="16"/>
                                      <w:szCs w:val="16"/>
                                    </w:rPr>
                                    <w:t xml:space="preserve">-se </w:t>
                                  </w:r>
                                  <w:proofErr w:type="spellStart"/>
                                  <w:r>
                                    <w:rPr>
                                      <w:sz w:val="16"/>
                                      <w:szCs w:val="16"/>
                                    </w:rPr>
                                    <w:t>numai</w:t>
                                  </w:r>
                                  <w:proofErr w:type="spellEnd"/>
                                  <w:r>
                                    <w:rPr>
                                      <w:sz w:val="16"/>
                                      <w:szCs w:val="16"/>
                                    </w:rPr>
                                    <w:t xml:space="preserve"> </w:t>
                                  </w:r>
                                  <w:proofErr w:type="spellStart"/>
                                  <w:r>
                                    <w:rPr>
                                      <w:sz w:val="16"/>
                                      <w:szCs w:val="16"/>
                                    </w:rPr>
                                    <w:t>lucrări</w:t>
                                  </w:r>
                                  <w:proofErr w:type="spellEnd"/>
                                  <w:r>
                                    <w:rPr>
                                      <w:sz w:val="16"/>
                                      <w:szCs w:val="16"/>
                                    </w:rPr>
                                    <w:t xml:space="preserve"> </w:t>
                                  </w:r>
                                  <w:proofErr w:type="spellStart"/>
                                  <w:r>
                                    <w:rPr>
                                      <w:sz w:val="16"/>
                                      <w:szCs w:val="16"/>
                                    </w:rPr>
                                    <w:t>speciale</w:t>
                                  </w:r>
                                  <w:proofErr w:type="spellEnd"/>
                                  <w:r>
                                    <w:rPr>
                                      <w:sz w:val="16"/>
                                      <w:szCs w:val="16"/>
                                    </w:rPr>
                                    <w:t xml:space="preserve"> de</w:t>
                                  </w:r>
                                  <w:r>
                                    <w:rPr>
                                      <w:spacing w:val="-5"/>
                                      <w:sz w:val="16"/>
                                      <w:szCs w:val="16"/>
                                    </w:rPr>
                                    <w:t xml:space="preserve"> </w:t>
                                  </w:r>
                                  <w:proofErr w:type="spellStart"/>
                                  <w:r>
                                    <w:rPr>
                                      <w:sz w:val="16"/>
                                      <w:szCs w:val="16"/>
                                    </w:rPr>
                                    <w:t>conservare</w:t>
                                  </w:r>
                                  <w:proofErr w:type="spellEnd"/>
                                </w:p>
                              </w:tc>
                              <w:tc>
                                <w:tcPr>
                                  <w:tcW w:w="1721" w:type="dxa"/>
                                  <w:tcBorders>
                                    <w:top w:val="single" w:sz="11"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rPr>
                                      <w:b/>
                                      <w:bCs/>
                                      <w:sz w:val="18"/>
                                      <w:szCs w:val="18"/>
                                    </w:rPr>
                                  </w:pPr>
                                </w:p>
                                <w:p w:rsidR="005B0C27" w:rsidRDefault="005B0C27">
                                  <w:pPr>
                                    <w:pStyle w:val="TableParagraph"/>
                                    <w:kinsoku w:val="0"/>
                                    <w:overflowPunct w:val="0"/>
                                    <w:spacing w:before="121"/>
                                    <w:ind w:left="671" w:right="671"/>
                                    <w:rPr>
                                      <w:sz w:val="16"/>
                                      <w:szCs w:val="16"/>
                                    </w:rPr>
                                  </w:pPr>
                                  <w:r>
                                    <w:rPr>
                                      <w:sz w:val="16"/>
                                      <w:szCs w:val="16"/>
                                    </w:rPr>
                                    <w:t>1-2A</w:t>
                                  </w:r>
                                </w:p>
                                <w:p w:rsidR="005B0C27" w:rsidRDefault="005B0C27">
                                  <w:pPr>
                                    <w:pStyle w:val="TableParagraph"/>
                                    <w:kinsoku w:val="0"/>
                                    <w:overflowPunct w:val="0"/>
                                    <w:ind w:left="671" w:right="671"/>
                                  </w:pPr>
                                  <w:r>
                                    <w:rPr>
                                      <w:sz w:val="16"/>
                                      <w:szCs w:val="16"/>
                                    </w:rPr>
                                    <w:t>1-2H</w:t>
                                  </w:r>
                                </w:p>
                              </w:tc>
                              <w:tc>
                                <w:tcPr>
                                  <w:tcW w:w="3360" w:type="dxa"/>
                                  <w:tcBorders>
                                    <w:top w:val="single" w:sz="11"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spacing w:before="52"/>
                                    <w:ind w:left="100" w:right="103"/>
                                    <w:jc w:val="both"/>
                                  </w:pPr>
                                  <w:proofErr w:type="spellStart"/>
                                  <w:r>
                                    <w:rPr>
                                      <w:sz w:val="16"/>
                                      <w:szCs w:val="16"/>
                                    </w:rPr>
                                    <w:t>Pădurile</w:t>
                                  </w:r>
                                  <w:proofErr w:type="spellEnd"/>
                                  <w:r>
                                    <w:rPr>
                                      <w:sz w:val="16"/>
                                      <w:szCs w:val="16"/>
                                    </w:rPr>
                                    <w:t xml:space="preserve"> situate </w:t>
                                  </w:r>
                                  <w:proofErr w:type="spellStart"/>
                                  <w:r>
                                    <w:rPr>
                                      <w:sz w:val="16"/>
                                      <w:szCs w:val="16"/>
                                    </w:rPr>
                                    <w:t>pe</w:t>
                                  </w:r>
                                  <w:proofErr w:type="spellEnd"/>
                                  <w:r>
                                    <w:rPr>
                                      <w:sz w:val="16"/>
                                      <w:szCs w:val="16"/>
                                    </w:rPr>
                                    <w:t xml:space="preserve"> </w:t>
                                  </w:r>
                                  <w:proofErr w:type="spellStart"/>
                                  <w:r>
                                    <w:rPr>
                                      <w:sz w:val="16"/>
                                      <w:szCs w:val="16"/>
                                    </w:rPr>
                                    <w:t>stâncării</w:t>
                                  </w:r>
                                  <w:proofErr w:type="spellEnd"/>
                                  <w:r>
                                    <w:rPr>
                                      <w:sz w:val="16"/>
                                      <w:szCs w:val="16"/>
                                    </w:rPr>
                                    <w:t xml:space="preserve">, </w:t>
                                  </w:r>
                                  <w:proofErr w:type="spellStart"/>
                                  <w:r>
                                    <w:rPr>
                                      <w:sz w:val="16"/>
                                      <w:szCs w:val="16"/>
                                    </w:rPr>
                                    <w:t>pe</w:t>
                                  </w:r>
                                  <w:proofErr w:type="spellEnd"/>
                                  <w:r>
                                    <w:rPr>
                                      <w:sz w:val="16"/>
                                      <w:szCs w:val="16"/>
                                    </w:rPr>
                                    <w:t xml:space="preserve"> </w:t>
                                  </w:r>
                                  <w:proofErr w:type="spellStart"/>
                                  <w:r>
                                    <w:rPr>
                                      <w:sz w:val="16"/>
                                      <w:szCs w:val="16"/>
                                    </w:rPr>
                                    <w:t>grohotişuri</w:t>
                                  </w:r>
                                  <w:proofErr w:type="spellEnd"/>
                                  <w:r>
                                    <w:rPr>
                                      <w:sz w:val="16"/>
                                      <w:szCs w:val="16"/>
                                    </w:rPr>
                                    <w:t xml:space="preserve">, </w:t>
                                  </w:r>
                                  <w:proofErr w:type="spellStart"/>
                                  <w:r>
                                    <w:rPr>
                                      <w:sz w:val="16"/>
                                      <w:szCs w:val="16"/>
                                    </w:rPr>
                                    <w:t>pe</w:t>
                                  </w:r>
                                  <w:proofErr w:type="spellEnd"/>
                                  <w:r>
                                    <w:rPr>
                                      <w:sz w:val="16"/>
                                      <w:szCs w:val="16"/>
                                    </w:rPr>
                                    <w:t xml:space="preserve"> </w:t>
                                  </w:r>
                                  <w:proofErr w:type="spellStart"/>
                                  <w:r>
                                    <w:rPr>
                                      <w:sz w:val="16"/>
                                      <w:szCs w:val="16"/>
                                    </w:rPr>
                                    <w:t>terenuri</w:t>
                                  </w:r>
                                  <w:proofErr w:type="spellEnd"/>
                                  <w:r>
                                    <w:rPr>
                                      <w:sz w:val="16"/>
                                      <w:szCs w:val="16"/>
                                    </w:rPr>
                                    <w:t xml:space="preserve"> cu </w:t>
                                  </w:r>
                                  <w:proofErr w:type="spellStart"/>
                                  <w:r>
                                    <w:rPr>
                                      <w:sz w:val="16"/>
                                      <w:szCs w:val="16"/>
                                    </w:rPr>
                                    <w:t>eroziune</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adâncime</w:t>
                                  </w:r>
                                  <w:proofErr w:type="spellEnd"/>
                                  <w:r>
                                    <w:rPr>
                                      <w:sz w:val="16"/>
                                      <w:szCs w:val="16"/>
                                    </w:rPr>
                                    <w:t xml:space="preserve">, </w:t>
                                  </w:r>
                                  <w:proofErr w:type="spellStart"/>
                                  <w:r>
                                    <w:rPr>
                                      <w:sz w:val="16"/>
                                      <w:szCs w:val="16"/>
                                    </w:rPr>
                                    <w:t>pe</w:t>
                                  </w:r>
                                  <w:proofErr w:type="spellEnd"/>
                                  <w:r>
                                    <w:rPr>
                                      <w:sz w:val="16"/>
                                      <w:szCs w:val="16"/>
                                    </w:rPr>
                                    <w:t xml:space="preserve"> </w:t>
                                  </w:r>
                                  <w:proofErr w:type="spellStart"/>
                                  <w:r>
                                    <w:rPr>
                                      <w:sz w:val="16"/>
                                      <w:szCs w:val="16"/>
                                    </w:rPr>
                                    <w:t>terenuri</w:t>
                                  </w:r>
                                  <w:proofErr w:type="spellEnd"/>
                                  <w:r>
                                    <w:rPr>
                                      <w:sz w:val="16"/>
                                      <w:szCs w:val="16"/>
                                    </w:rPr>
                                    <w:t xml:space="preserve"> cu </w:t>
                                  </w:r>
                                  <w:proofErr w:type="spellStart"/>
                                  <w:r>
                                    <w:rPr>
                                      <w:sz w:val="16"/>
                                      <w:szCs w:val="16"/>
                                    </w:rPr>
                                    <w:t>înclinare</w:t>
                                  </w:r>
                                  <w:proofErr w:type="spellEnd"/>
                                  <w:r>
                                    <w:rPr>
                                      <w:sz w:val="16"/>
                                      <w:szCs w:val="16"/>
                                    </w:rPr>
                                    <w:t xml:space="preserve"> </w:t>
                                  </w:r>
                                  <w:proofErr w:type="spellStart"/>
                                  <w:r>
                                    <w:rPr>
                                      <w:sz w:val="16"/>
                                      <w:szCs w:val="16"/>
                                    </w:rPr>
                                    <w:t>mai</w:t>
                                  </w:r>
                                  <w:proofErr w:type="spellEnd"/>
                                  <w:r>
                                    <w:rPr>
                                      <w:sz w:val="16"/>
                                      <w:szCs w:val="16"/>
                                    </w:rPr>
                                    <w:t xml:space="preserve"> mare de 35 grade, </w:t>
                                  </w:r>
                                  <w:proofErr w:type="spellStart"/>
                                  <w:r>
                                    <w:rPr>
                                      <w:sz w:val="16"/>
                                      <w:szCs w:val="16"/>
                                    </w:rPr>
                                    <w:t>iar</w:t>
                                  </w:r>
                                  <w:proofErr w:type="spellEnd"/>
                                  <w:r>
                                    <w:rPr>
                                      <w:sz w:val="16"/>
                                      <w:szCs w:val="16"/>
                                    </w:rPr>
                                    <w:t xml:space="preserve"> </w:t>
                                  </w:r>
                                  <w:proofErr w:type="spellStart"/>
                                  <w:r>
                                    <w:rPr>
                                      <w:sz w:val="16"/>
                                      <w:szCs w:val="16"/>
                                    </w:rPr>
                                    <w:t>cele</w:t>
                                  </w:r>
                                  <w:proofErr w:type="spellEnd"/>
                                  <w:r>
                                    <w:rPr>
                                      <w:sz w:val="16"/>
                                      <w:szCs w:val="16"/>
                                    </w:rPr>
                                    <w:t xml:space="preserve"> situate </w:t>
                                  </w:r>
                                  <w:proofErr w:type="spellStart"/>
                                  <w:r>
                                    <w:rPr>
                                      <w:sz w:val="16"/>
                                      <w:szCs w:val="16"/>
                                    </w:rPr>
                                    <w:t>pe</w:t>
                                  </w:r>
                                  <w:proofErr w:type="spellEnd"/>
                                  <w:r>
                                    <w:rPr>
                                      <w:sz w:val="16"/>
                                      <w:szCs w:val="16"/>
                                    </w:rPr>
                                    <w:t xml:space="preserve"> substrate de </w:t>
                                  </w:r>
                                  <w:proofErr w:type="spellStart"/>
                                  <w:r>
                                    <w:rPr>
                                      <w:sz w:val="16"/>
                                      <w:szCs w:val="16"/>
                                    </w:rPr>
                                    <w:t>fliş</w:t>
                                  </w:r>
                                  <w:proofErr w:type="spellEnd"/>
                                  <w:r>
                                    <w:rPr>
                                      <w:sz w:val="16"/>
                                      <w:szCs w:val="16"/>
                                    </w:rPr>
                                    <w:t xml:space="preserve">, </w:t>
                                  </w:r>
                                  <w:proofErr w:type="spellStart"/>
                                  <w:r>
                                    <w:rPr>
                                      <w:sz w:val="16"/>
                                      <w:szCs w:val="16"/>
                                    </w:rPr>
                                    <w:t>nisipuri</w:t>
                                  </w:r>
                                  <w:proofErr w:type="spellEnd"/>
                                  <w:r>
                                    <w:rPr>
                                      <w:sz w:val="16"/>
                                      <w:szCs w:val="16"/>
                                    </w:rPr>
                                    <w:t xml:space="preserve"> </w:t>
                                  </w:r>
                                  <w:proofErr w:type="spellStart"/>
                                  <w:r>
                                    <w:rPr>
                                      <w:sz w:val="16"/>
                                      <w:szCs w:val="16"/>
                                    </w:rPr>
                                    <w:t>sau</w:t>
                                  </w:r>
                                  <w:proofErr w:type="spellEnd"/>
                                  <w:r>
                                    <w:rPr>
                                      <w:sz w:val="16"/>
                                      <w:szCs w:val="16"/>
                                    </w:rPr>
                                    <w:t xml:space="preserve"> </w:t>
                                  </w:r>
                                  <w:proofErr w:type="spellStart"/>
                                  <w:r>
                                    <w:rPr>
                                      <w:sz w:val="16"/>
                                      <w:szCs w:val="16"/>
                                    </w:rPr>
                                    <w:t>pietrişuri</w:t>
                                  </w:r>
                                  <w:proofErr w:type="spellEnd"/>
                                  <w:r>
                                    <w:rPr>
                                      <w:sz w:val="16"/>
                                      <w:szCs w:val="16"/>
                                    </w:rPr>
                                    <w:t xml:space="preserve">, cu </w:t>
                                  </w:r>
                                  <w:proofErr w:type="spellStart"/>
                                  <w:r>
                                    <w:rPr>
                                      <w:sz w:val="16"/>
                                      <w:szCs w:val="16"/>
                                    </w:rPr>
                                    <w:t>înclinare</w:t>
                                  </w:r>
                                  <w:proofErr w:type="spellEnd"/>
                                  <w:r>
                                    <w:rPr>
                                      <w:sz w:val="16"/>
                                      <w:szCs w:val="16"/>
                                    </w:rPr>
                                    <w:t xml:space="preserve"> </w:t>
                                  </w:r>
                                  <w:proofErr w:type="spellStart"/>
                                  <w:r>
                                    <w:rPr>
                                      <w:sz w:val="16"/>
                                      <w:szCs w:val="16"/>
                                    </w:rPr>
                                    <w:t>mai</w:t>
                                  </w:r>
                                  <w:proofErr w:type="spellEnd"/>
                                  <w:r>
                                    <w:rPr>
                                      <w:sz w:val="16"/>
                                      <w:szCs w:val="16"/>
                                    </w:rPr>
                                    <w:t xml:space="preserve"> mare de 30 grade (T</w:t>
                                  </w:r>
                                  <w:r>
                                    <w:rPr>
                                      <w:spacing w:val="-12"/>
                                      <w:sz w:val="16"/>
                                      <w:szCs w:val="16"/>
                                    </w:rPr>
                                    <w:t xml:space="preserve"> </w:t>
                                  </w:r>
                                  <w:r>
                                    <w:rPr>
                                      <w:spacing w:val="-3"/>
                                      <w:sz w:val="16"/>
                                      <w:szCs w:val="16"/>
                                    </w:rPr>
                                    <w:t>II)</w:t>
                                  </w:r>
                                </w:p>
                              </w:tc>
                              <w:tc>
                                <w:tcPr>
                                  <w:tcW w:w="915" w:type="dxa"/>
                                  <w:tcBorders>
                                    <w:top w:val="single" w:sz="11"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rPr>
                                      <w:b/>
                                      <w:bCs/>
                                      <w:sz w:val="18"/>
                                      <w:szCs w:val="18"/>
                                    </w:rPr>
                                  </w:pPr>
                                </w:p>
                                <w:p w:rsidR="005B0C27" w:rsidRDefault="005B0C27">
                                  <w:pPr>
                                    <w:pStyle w:val="TableParagraph"/>
                                    <w:kinsoku w:val="0"/>
                                    <w:overflowPunct w:val="0"/>
                                    <w:ind w:left="251" w:right="253"/>
                                  </w:pPr>
                                  <w:r>
                                    <w:rPr>
                                      <w:sz w:val="16"/>
                                      <w:szCs w:val="16"/>
                                    </w:rPr>
                                    <w:t>24,5</w:t>
                                  </w:r>
                                </w:p>
                              </w:tc>
                              <w:tc>
                                <w:tcPr>
                                  <w:tcW w:w="881" w:type="dxa"/>
                                  <w:tcBorders>
                                    <w:top w:val="single" w:sz="11" w:space="0" w:color="000000"/>
                                    <w:left w:val="single" w:sz="4" w:space="0" w:color="000000"/>
                                    <w:bottom w:val="single" w:sz="4" w:space="0" w:color="000000"/>
                                    <w:right w:val="single" w:sz="11" w:space="0" w:color="000000"/>
                                  </w:tcBorders>
                                </w:tcPr>
                                <w:p w:rsidR="005B0C27" w:rsidRDefault="005B0C27">
                                  <w:pPr>
                                    <w:pStyle w:val="TableParagraph"/>
                                    <w:kinsoku w:val="0"/>
                                    <w:overflowPunct w:val="0"/>
                                    <w:rPr>
                                      <w:b/>
                                      <w:bCs/>
                                      <w:sz w:val="18"/>
                                      <w:szCs w:val="18"/>
                                    </w:rPr>
                                  </w:pPr>
                                </w:p>
                                <w:p w:rsidR="005B0C27" w:rsidRDefault="005B0C27">
                                  <w:pPr>
                                    <w:pStyle w:val="TableParagraph"/>
                                    <w:kinsoku w:val="0"/>
                                    <w:overflowPunct w:val="0"/>
                                    <w:ind w:left="352"/>
                                  </w:pPr>
                                  <w:r>
                                    <w:rPr>
                                      <w:sz w:val="16"/>
                                      <w:szCs w:val="16"/>
                                    </w:rPr>
                                    <w:t>17</w:t>
                                  </w:r>
                                </w:p>
                              </w:tc>
                            </w:tr>
                            <w:tr w:rsidR="005B0C27">
                              <w:tblPrEx>
                                <w:tblCellMar>
                                  <w:top w:w="0" w:type="dxa"/>
                                  <w:left w:w="0" w:type="dxa"/>
                                  <w:bottom w:w="0" w:type="dxa"/>
                                  <w:right w:w="0" w:type="dxa"/>
                                </w:tblCellMar>
                              </w:tblPrEx>
                              <w:trPr>
                                <w:trHeight w:hRule="exact" w:val="271"/>
                              </w:trPr>
                              <w:tc>
                                <w:tcPr>
                                  <w:tcW w:w="3049" w:type="dxa"/>
                                  <w:vMerge/>
                                  <w:tcBorders>
                                    <w:top w:val="single" w:sz="11" w:space="0" w:color="000000"/>
                                    <w:left w:val="single" w:sz="11" w:space="0" w:color="000000"/>
                                    <w:bottom w:val="single" w:sz="4" w:space="0" w:color="000000"/>
                                    <w:right w:val="single" w:sz="4" w:space="0" w:color="000000"/>
                                  </w:tcBorders>
                                </w:tcPr>
                                <w:p w:rsidR="005B0C27" w:rsidRDefault="005B0C27">
                                  <w:pPr>
                                    <w:pStyle w:val="TableParagraph"/>
                                    <w:kinsoku w:val="0"/>
                                    <w:overflowPunct w:val="0"/>
                                    <w:ind w:left="352"/>
                                  </w:pPr>
                                </w:p>
                              </w:tc>
                              <w:tc>
                                <w:tcPr>
                                  <w:tcW w:w="5081" w:type="dxa"/>
                                  <w:gridSpan w:val="2"/>
                                  <w:tcBorders>
                                    <w:top w:val="single" w:sz="4"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spacing w:before="35"/>
                                    <w:ind w:left="2149" w:right="2152"/>
                                  </w:pPr>
                                  <w:r>
                                    <w:rPr>
                                      <w:b/>
                                      <w:bCs/>
                                      <w:sz w:val="16"/>
                                      <w:szCs w:val="16"/>
                                    </w:rPr>
                                    <w:t>Total T.II</w:t>
                                  </w:r>
                                </w:p>
                              </w:tc>
                              <w:tc>
                                <w:tcPr>
                                  <w:tcW w:w="915" w:type="dxa"/>
                                  <w:tcBorders>
                                    <w:top w:val="single" w:sz="4"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spacing w:before="35"/>
                                    <w:ind w:left="252" w:right="253"/>
                                  </w:pPr>
                                  <w:r>
                                    <w:rPr>
                                      <w:b/>
                                      <w:bCs/>
                                      <w:sz w:val="16"/>
                                      <w:szCs w:val="16"/>
                                    </w:rPr>
                                    <w:t>24,5</w:t>
                                  </w:r>
                                </w:p>
                              </w:tc>
                              <w:tc>
                                <w:tcPr>
                                  <w:tcW w:w="881" w:type="dxa"/>
                                  <w:tcBorders>
                                    <w:top w:val="single" w:sz="4" w:space="0" w:color="000000"/>
                                    <w:left w:val="single" w:sz="4" w:space="0" w:color="000000"/>
                                    <w:bottom w:val="single" w:sz="4" w:space="0" w:color="000000"/>
                                    <w:right w:val="single" w:sz="11" w:space="0" w:color="000000"/>
                                  </w:tcBorders>
                                </w:tcPr>
                                <w:p w:rsidR="005B0C27" w:rsidRDefault="005B0C27">
                                  <w:pPr>
                                    <w:pStyle w:val="TableParagraph"/>
                                    <w:kinsoku w:val="0"/>
                                    <w:overflowPunct w:val="0"/>
                                    <w:spacing w:before="35"/>
                                    <w:ind w:left="352"/>
                                  </w:pPr>
                                  <w:r>
                                    <w:rPr>
                                      <w:b/>
                                      <w:bCs/>
                                      <w:sz w:val="16"/>
                                      <w:szCs w:val="16"/>
                                    </w:rPr>
                                    <w:t>17</w:t>
                                  </w:r>
                                </w:p>
                              </w:tc>
                            </w:tr>
                            <w:tr w:rsidR="005B0C27">
                              <w:tblPrEx>
                                <w:tblCellMar>
                                  <w:top w:w="0" w:type="dxa"/>
                                  <w:left w:w="0" w:type="dxa"/>
                                  <w:bottom w:w="0" w:type="dxa"/>
                                  <w:right w:w="0" w:type="dxa"/>
                                </w:tblCellMar>
                              </w:tblPrEx>
                              <w:trPr>
                                <w:trHeight w:hRule="exact" w:val="1205"/>
                              </w:trPr>
                              <w:tc>
                                <w:tcPr>
                                  <w:tcW w:w="3049" w:type="dxa"/>
                                  <w:vMerge w:val="restart"/>
                                  <w:tcBorders>
                                    <w:top w:val="single" w:sz="4" w:space="0" w:color="000000"/>
                                    <w:left w:val="single" w:sz="11" w:space="0" w:color="000000"/>
                                    <w:bottom w:val="single" w:sz="4" w:space="0" w:color="000000"/>
                                    <w:right w:val="single" w:sz="4" w:space="0" w:color="000000"/>
                                  </w:tcBorders>
                                </w:tcPr>
                                <w:p w:rsidR="005B0C27" w:rsidRDefault="005B0C27">
                                  <w:pPr>
                                    <w:pStyle w:val="TableParagraph"/>
                                    <w:kinsoku w:val="0"/>
                                    <w:overflowPunct w:val="0"/>
                                    <w:rPr>
                                      <w:b/>
                                      <w:bCs/>
                                      <w:sz w:val="21"/>
                                      <w:szCs w:val="21"/>
                                    </w:rPr>
                                  </w:pPr>
                                </w:p>
                                <w:p w:rsidR="005B0C27" w:rsidRDefault="005B0C27">
                                  <w:pPr>
                                    <w:pStyle w:val="TableParagraph"/>
                                    <w:kinsoku w:val="0"/>
                                    <w:overflowPunct w:val="0"/>
                                    <w:spacing w:before="1"/>
                                    <w:ind w:left="91" w:right="100"/>
                                    <w:jc w:val="both"/>
                                  </w:pPr>
                                  <w:r>
                                    <w:rPr>
                                      <w:sz w:val="16"/>
                                      <w:szCs w:val="16"/>
                                    </w:rPr>
                                    <w:t>T. VI–</w:t>
                                  </w:r>
                                  <w:proofErr w:type="spellStart"/>
                                  <w:r>
                                    <w:rPr>
                                      <w:sz w:val="16"/>
                                      <w:szCs w:val="16"/>
                                    </w:rPr>
                                    <w:t>paduri</w:t>
                                  </w:r>
                                  <w:proofErr w:type="spellEnd"/>
                                  <w:r>
                                    <w:rPr>
                                      <w:sz w:val="16"/>
                                      <w:szCs w:val="16"/>
                                    </w:rPr>
                                    <w:t xml:space="preserve"> cu </w:t>
                                  </w:r>
                                  <w:proofErr w:type="spellStart"/>
                                  <w:r>
                                    <w:rPr>
                                      <w:sz w:val="16"/>
                                      <w:szCs w:val="16"/>
                                    </w:rPr>
                                    <w:t>functii</w:t>
                                  </w:r>
                                  <w:proofErr w:type="spellEnd"/>
                                  <w:r>
                                    <w:rPr>
                                      <w:sz w:val="16"/>
                                      <w:szCs w:val="16"/>
                                    </w:rPr>
                                    <w:t xml:space="preserve"> de </w:t>
                                  </w:r>
                                  <w:proofErr w:type="spellStart"/>
                                  <w:r>
                                    <w:rPr>
                                      <w:sz w:val="16"/>
                                      <w:szCs w:val="16"/>
                                    </w:rPr>
                                    <w:t>productie</w:t>
                                  </w:r>
                                  <w:proofErr w:type="spellEnd"/>
                                  <w:r>
                                    <w:rPr>
                                      <w:sz w:val="16"/>
                                      <w:szCs w:val="16"/>
                                    </w:rPr>
                                    <w:t xml:space="preserve"> </w:t>
                                  </w:r>
                                  <w:proofErr w:type="spellStart"/>
                                  <w:r>
                                    <w:rPr>
                                      <w:sz w:val="16"/>
                                      <w:szCs w:val="16"/>
                                    </w:rPr>
                                    <w:t>si</w:t>
                                  </w:r>
                                  <w:proofErr w:type="spellEnd"/>
                                  <w:r>
                                    <w:rPr>
                                      <w:sz w:val="16"/>
                                      <w:szCs w:val="16"/>
                                    </w:rPr>
                                    <w:t xml:space="preserve"> </w:t>
                                  </w:r>
                                  <w:proofErr w:type="spellStart"/>
                                  <w:r>
                                    <w:rPr>
                                      <w:sz w:val="16"/>
                                      <w:szCs w:val="16"/>
                                    </w:rPr>
                                    <w:t>protectie</w:t>
                                  </w:r>
                                  <w:proofErr w:type="spellEnd"/>
                                  <w:r>
                                    <w:rPr>
                                      <w:sz w:val="16"/>
                                      <w:szCs w:val="16"/>
                                    </w:rPr>
                                    <w:t xml:space="preserve"> la care se </w:t>
                                  </w:r>
                                  <w:proofErr w:type="spellStart"/>
                                  <w:r>
                                    <w:rPr>
                                      <w:sz w:val="16"/>
                                      <w:szCs w:val="16"/>
                                    </w:rPr>
                                    <w:t>poate</w:t>
                                  </w:r>
                                  <w:proofErr w:type="spellEnd"/>
                                  <w:r>
                                    <w:rPr>
                                      <w:sz w:val="16"/>
                                      <w:szCs w:val="16"/>
                                    </w:rPr>
                                    <w:t xml:space="preserve"> </w:t>
                                  </w:r>
                                  <w:proofErr w:type="spellStart"/>
                                  <w:r>
                                    <w:rPr>
                                      <w:sz w:val="16"/>
                                      <w:szCs w:val="16"/>
                                    </w:rPr>
                                    <w:t>aplica</w:t>
                                  </w:r>
                                  <w:proofErr w:type="spellEnd"/>
                                  <w:r>
                                    <w:rPr>
                                      <w:sz w:val="16"/>
                                      <w:szCs w:val="16"/>
                                    </w:rPr>
                                    <w:t xml:space="preserve"> </w:t>
                                  </w:r>
                                  <w:proofErr w:type="spellStart"/>
                                  <w:r>
                                    <w:rPr>
                                      <w:sz w:val="16"/>
                                      <w:szCs w:val="16"/>
                                    </w:rPr>
                                    <w:t>intreaga</w:t>
                                  </w:r>
                                  <w:proofErr w:type="spellEnd"/>
                                  <w:r>
                                    <w:rPr>
                                      <w:sz w:val="16"/>
                                      <w:szCs w:val="16"/>
                                    </w:rPr>
                                    <w:t xml:space="preserve"> </w:t>
                                  </w:r>
                                  <w:proofErr w:type="spellStart"/>
                                  <w:r>
                                    <w:rPr>
                                      <w:sz w:val="16"/>
                                      <w:szCs w:val="16"/>
                                    </w:rPr>
                                    <w:t>gama</w:t>
                                  </w:r>
                                  <w:proofErr w:type="spellEnd"/>
                                  <w:r>
                                    <w:rPr>
                                      <w:sz w:val="16"/>
                                      <w:szCs w:val="16"/>
                                    </w:rPr>
                                    <w:t xml:space="preserve"> a </w:t>
                                  </w:r>
                                  <w:proofErr w:type="spellStart"/>
                                  <w:r>
                                    <w:rPr>
                                      <w:sz w:val="16"/>
                                      <w:szCs w:val="16"/>
                                    </w:rPr>
                                    <w:t>tratamentelor</w:t>
                                  </w:r>
                                  <w:proofErr w:type="spellEnd"/>
                                  <w:r>
                                    <w:rPr>
                                      <w:sz w:val="16"/>
                                      <w:szCs w:val="16"/>
                                    </w:rPr>
                                    <w:t xml:space="preserve"> </w:t>
                                  </w:r>
                                  <w:proofErr w:type="spellStart"/>
                                  <w:r>
                                    <w:rPr>
                                      <w:sz w:val="16"/>
                                      <w:szCs w:val="16"/>
                                    </w:rPr>
                                    <w:t>potrivit</w:t>
                                  </w:r>
                                  <w:proofErr w:type="spellEnd"/>
                                  <w:r>
                                    <w:rPr>
                                      <w:sz w:val="16"/>
                                      <w:szCs w:val="16"/>
                                    </w:rPr>
                                    <w:t xml:space="preserve"> </w:t>
                                  </w:r>
                                  <w:proofErr w:type="spellStart"/>
                                  <w:r>
                                    <w:rPr>
                                      <w:sz w:val="16"/>
                                      <w:szCs w:val="16"/>
                                    </w:rPr>
                                    <w:t>conditiilor</w:t>
                                  </w:r>
                                  <w:proofErr w:type="spellEnd"/>
                                  <w:r>
                                    <w:rPr>
                                      <w:sz w:val="16"/>
                                      <w:szCs w:val="16"/>
                                    </w:rPr>
                                    <w:t xml:space="preserve"> </w:t>
                                  </w:r>
                                  <w:proofErr w:type="spellStart"/>
                                  <w:r>
                                    <w:rPr>
                                      <w:sz w:val="16"/>
                                      <w:szCs w:val="16"/>
                                    </w:rPr>
                                    <w:t>ecologice</w:t>
                                  </w:r>
                                  <w:proofErr w:type="spellEnd"/>
                                  <w:r>
                                    <w:rPr>
                                      <w:sz w:val="16"/>
                                      <w:szCs w:val="16"/>
                                    </w:rPr>
                                    <w:t>, social-</w:t>
                                  </w:r>
                                  <w:proofErr w:type="spellStart"/>
                                  <w:r>
                                    <w:rPr>
                                      <w:sz w:val="16"/>
                                      <w:szCs w:val="16"/>
                                    </w:rPr>
                                    <w:t>economice</w:t>
                                  </w:r>
                                  <w:proofErr w:type="spellEnd"/>
                                  <w:r>
                                    <w:rPr>
                                      <w:sz w:val="16"/>
                                      <w:szCs w:val="16"/>
                                    </w:rPr>
                                    <w:t xml:space="preserve"> </w:t>
                                  </w:r>
                                  <w:proofErr w:type="spellStart"/>
                                  <w:r>
                                    <w:rPr>
                                      <w:sz w:val="16"/>
                                      <w:szCs w:val="16"/>
                                    </w:rPr>
                                    <w:t>si</w:t>
                                  </w:r>
                                  <w:proofErr w:type="spellEnd"/>
                                  <w:r>
                                    <w:rPr>
                                      <w:sz w:val="16"/>
                                      <w:szCs w:val="16"/>
                                    </w:rPr>
                                    <w:t xml:space="preserve"> </w:t>
                                  </w:r>
                                  <w:proofErr w:type="spellStart"/>
                                  <w:r>
                                    <w:rPr>
                                      <w:sz w:val="16"/>
                                      <w:szCs w:val="16"/>
                                    </w:rPr>
                                    <w:t>tehnico</w:t>
                                  </w:r>
                                  <w:proofErr w:type="spellEnd"/>
                                  <w:r>
                                    <w:rPr>
                                      <w:sz w:val="16"/>
                                      <w:szCs w:val="16"/>
                                    </w:rPr>
                                    <w:t xml:space="preserve">- </w:t>
                                  </w:r>
                                  <w:proofErr w:type="spellStart"/>
                                  <w:r>
                                    <w:rPr>
                                      <w:sz w:val="16"/>
                                      <w:szCs w:val="16"/>
                                    </w:rPr>
                                    <w:t>organizatorice</w:t>
                                  </w:r>
                                  <w:proofErr w:type="spellEnd"/>
                                </w:p>
                              </w:tc>
                              <w:tc>
                                <w:tcPr>
                                  <w:tcW w:w="1721" w:type="dxa"/>
                                  <w:tcBorders>
                                    <w:top w:val="single" w:sz="4"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rPr>
                                      <w:b/>
                                      <w:bCs/>
                                      <w:sz w:val="18"/>
                                      <w:szCs w:val="18"/>
                                    </w:rPr>
                                  </w:pPr>
                                </w:p>
                                <w:p w:rsidR="005B0C27" w:rsidRDefault="005B0C27">
                                  <w:pPr>
                                    <w:pStyle w:val="TableParagraph"/>
                                    <w:kinsoku w:val="0"/>
                                    <w:overflowPunct w:val="0"/>
                                    <w:ind w:left="669" w:right="671"/>
                                  </w:pPr>
                                  <w:r>
                                    <w:rPr>
                                      <w:sz w:val="16"/>
                                      <w:szCs w:val="16"/>
                                    </w:rPr>
                                    <w:t>2-1B</w:t>
                                  </w:r>
                                </w:p>
                              </w:tc>
                              <w:tc>
                                <w:tcPr>
                                  <w:tcW w:w="3360" w:type="dxa"/>
                                  <w:tcBorders>
                                    <w:top w:val="single" w:sz="4"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spacing w:before="5"/>
                                    <w:rPr>
                                      <w:b/>
                                      <w:bCs/>
                                    </w:rPr>
                                  </w:pPr>
                                </w:p>
                                <w:p w:rsidR="005B0C27" w:rsidRDefault="005B0C27">
                                  <w:pPr>
                                    <w:pStyle w:val="TableParagraph"/>
                                    <w:kinsoku w:val="0"/>
                                    <w:overflowPunct w:val="0"/>
                                    <w:ind w:left="100" w:right="103"/>
                                    <w:jc w:val="both"/>
                                  </w:pPr>
                                  <w:proofErr w:type="spellStart"/>
                                  <w:r>
                                    <w:rPr>
                                      <w:sz w:val="18"/>
                                      <w:szCs w:val="18"/>
                                    </w:rPr>
                                    <w:t>Păduri</w:t>
                                  </w:r>
                                  <w:proofErr w:type="spellEnd"/>
                                  <w:r>
                                    <w:rPr>
                                      <w:sz w:val="18"/>
                                      <w:szCs w:val="18"/>
                                    </w:rPr>
                                    <w:t xml:space="preserve"> </w:t>
                                  </w:r>
                                  <w:proofErr w:type="spellStart"/>
                                  <w:r>
                                    <w:rPr>
                                      <w:sz w:val="18"/>
                                      <w:szCs w:val="18"/>
                                    </w:rPr>
                                    <w:t>destinate</w:t>
                                  </w:r>
                                  <w:proofErr w:type="spellEnd"/>
                                  <w:r>
                                    <w:rPr>
                                      <w:sz w:val="18"/>
                                      <w:szCs w:val="18"/>
                                    </w:rPr>
                                    <w:t xml:space="preserve"> </w:t>
                                  </w:r>
                                  <w:proofErr w:type="spellStart"/>
                                  <w:r>
                                    <w:rPr>
                                      <w:sz w:val="18"/>
                                      <w:szCs w:val="18"/>
                                    </w:rPr>
                                    <w:t>să</w:t>
                                  </w:r>
                                  <w:proofErr w:type="spellEnd"/>
                                  <w:r>
                                    <w:rPr>
                                      <w:sz w:val="18"/>
                                      <w:szCs w:val="18"/>
                                    </w:rPr>
                                    <w:t xml:space="preserve"> </w:t>
                                  </w:r>
                                  <w:proofErr w:type="spellStart"/>
                                  <w:r>
                                    <w:rPr>
                                      <w:sz w:val="18"/>
                                      <w:szCs w:val="18"/>
                                    </w:rPr>
                                    <w:t>producă</w:t>
                                  </w:r>
                                  <w:proofErr w:type="spellEnd"/>
                                  <w:r>
                                    <w:rPr>
                                      <w:sz w:val="18"/>
                                      <w:szCs w:val="18"/>
                                    </w:rPr>
                                    <w:t xml:space="preserve"> </w:t>
                                  </w:r>
                                  <w:proofErr w:type="spellStart"/>
                                  <w:r>
                                    <w:rPr>
                                      <w:sz w:val="18"/>
                                      <w:szCs w:val="18"/>
                                    </w:rPr>
                                    <w:t>în</w:t>
                                  </w:r>
                                  <w:proofErr w:type="spellEnd"/>
                                  <w:r>
                                    <w:rPr>
                                      <w:sz w:val="18"/>
                                      <w:szCs w:val="18"/>
                                    </w:rPr>
                                    <w:t xml:space="preserve"> principal, </w:t>
                                  </w:r>
                                  <w:proofErr w:type="spellStart"/>
                                  <w:r>
                                    <w:rPr>
                                      <w:sz w:val="18"/>
                                      <w:szCs w:val="18"/>
                                    </w:rPr>
                                    <w:t>arbori</w:t>
                                  </w:r>
                                  <w:proofErr w:type="spellEnd"/>
                                  <w:r>
                                    <w:rPr>
                                      <w:sz w:val="18"/>
                                      <w:szCs w:val="18"/>
                                    </w:rPr>
                                    <w:t xml:space="preserve"> </w:t>
                                  </w:r>
                                  <w:proofErr w:type="spellStart"/>
                                  <w:r>
                                    <w:rPr>
                                      <w:sz w:val="18"/>
                                      <w:szCs w:val="18"/>
                                    </w:rPr>
                                    <w:t>groși</w:t>
                                  </w:r>
                                  <w:proofErr w:type="spellEnd"/>
                                  <w:r>
                                    <w:rPr>
                                      <w:sz w:val="18"/>
                                      <w:szCs w:val="18"/>
                                    </w:rPr>
                                    <w:t xml:space="preserve"> de </w:t>
                                  </w:r>
                                  <w:proofErr w:type="spellStart"/>
                                  <w:r>
                                    <w:rPr>
                                      <w:sz w:val="18"/>
                                      <w:szCs w:val="18"/>
                                    </w:rPr>
                                    <w:t>calitate</w:t>
                                  </w:r>
                                  <w:proofErr w:type="spellEnd"/>
                                  <w:r>
                                    <w:rPr>
                                      <w:sz w:val="18"/>
                                      <w:szCs w:val="18"/>
                                    </w:rPr>
                                    <w:t xml:space="preserve"> </w:t>
                                  </w:r>
                                  <w:proofErr w:type="spellStart"/>
                                  <w:r>
                                    <w:rPr>
                                      <w:sz w:val="18"/>
                                      <w:szCs w:val="18"/>
                                    </w:rPr>
                                    <w:t>superioară</w:t>
                                  </w:r>
                                  <w:proofErr w:type="spellEnd"/>
                                  <w:r>
                                    <w:rPr>
                                      <w:sz w:val="18"/>
                                      <w:szCs w:val="18"/>
                                    </w:rPr>
                                    <w:t xml:space="preserve"> </w:t>
                                  </w:r>
                                  <w:proofErr w:type="spellStart"/>
                                  <w:r>
                                    <w:rPr>
                                      <w:sz w:val="18"/>
                                      <w:szCs w:val="18"/>
                                    </w:rPr>
                                    <w:t>pentru</w:t>
                                  </w:r>
                                  <w:proofErr w:type="spellEnd"/>
                                  <w:r>
                                    <w:rPr>
                                      <w:sz w:val="18"/>
                                      <w:szCs w:val="18"/>
                                    </w:rPr>
                                    <w:t xml:space="preserve"> </w:t>
                                  </w:r>
                                  <w:proofErr w:type="spellStart"/>
                                  <w:r>
                                    <w:rPr>
                                      <w:sz w:val="18"/>
                                      <w:szCs w:val="18"/>
                                    </w:rPr>
                                    <w:t>lemn</w:t>
                                  </w:r>
                                  <w:proofErr w:type="spellEnd"/>
                                  <w:r>
                                    <w:rPr>
                                      <w:sz w:val="18"/>
                                      <w:szCs w:val="18"/>
                                    </w:rPr>
                                    <w:t xml:space="preserve"> de </w:t>
                                  </w:r>
                                  <w:proofErr w:type="spellStart"/>
                                  <w:r>
                                    <w:rPr>
                                      <w:sz w:val="18"/>
                                      <w:szCs w:val="18"/>
                                    </w:rPr>
                                    <w:t>cherestea</w:t>
                                  </w:r>
                                  <w:proofErr w:type="spellEnd"/>
                                  <w:r>
                                    <w:rPr>
                                      <w:sz w:val="18"/>
                                      <w:szCs w:val="18"/>
                                    </w:rPr>
                                    <w:t xml:space="preserve"> (T VI)</w:t>
                                  </w:r>
                                </w:p>
                              </w:tc>
                              <w:tc>
                                <w:tcPr>
                                  <w:tcW w:w="915" w:type="dxa"/>
                                  <w:tcBorders>
                                    <w:top w:val="single" w:sz="4"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rPr>
                                      <w:b/>
                                      <w:bCs/>
                                      <w:sz w:val="18"/>
                                      <w:szCs w:val="18"/>
                                    </w:rPr>
                                  </w:pPr>
                                </w:p>
                                <w:p w:rsidR="005B0C27" w:rsidRDefault="005B0C27">
                                  <w:pPr>
                                    <w:pStyle w:val="TableParagraph"/>
                                    <w:kinsoku w:val="0"/>
                                    <w:overflowPunct w:val="0"/>
                                    <w:ind w:left="252" w:right="253"/>
                                  </w:pPr>
                                  <w:r>
                                    <w:rPr>
                                      <w:sz w:val="16"/>
                                      <w:szCs w:val="16"/>
                                    </w:rPr>
                                    <w:t>115,6</w:t>
                                  </w:r>
                                </w:p>
                              </w:tc>
                              <w:tc>
                                <w:tcPr>
                                  <w:tcW w:w="881" w:type="dxa"/>
                                  <w:tcBorders>
                                    <w:top w:val="single" w:sz="4" w:space="0" w:color="000000"/>
                                    <w:left w:val="single" w:sz="4" w:space="0" w:color="000000"/>
                                    <w:bottom w:val="single" w:sz="4" w:space="0" w:color="000000"/>
                                    <w:right w:val="single" w:sz="11" w:space="0" w:color="000000"/>
                                  </w:tcBorders>
                                </w:tcPr>
                                <w:p w:rsidR="005B0C27" w:rsidRDefault="005B0C27">
                                  <w:pPr>
                                    <w:pStyle w:val="TableParagraph"/>
                                    <w:kinsoku w:val="0"/>
                                    <w:overflowPunct w:val="0"/>
                                    <w:rPr>
                                      <w:b/>
                                      <w:bCs/>
                                      <w:sz w:val="18"/>
                                      <w:szCs w:val="18"/>
                                    </w:rPr>
                                  </w:pPr>
                                </w:p>
                                <w:p w:rsidR="005B0C27" w:rsidRDefault="005B0C27">
                                  <w:pPr>
                                    <w:pStyle w:val="TableParagraph"/>
                                    <w:kinsoku w:val="0"/>
                                    <w:overflowPunct w:val="0"/>
                                    <w:ind w:left="352"/>
                                  </w:pPr>
                                  <w:r>
                                    <w:rPr>
                                      <w:sz w:val="16"/>
                                      <w:szCs w:val="16"/>
                                    </w:rPr>
                                    <w:t>83</w:t>
                                  </w:r>
                                </w:p>
                              </w:tc>
                            </w:tr>
                            <w:tr w:rsidR="005B0C27">
                              <w:tblPrEx>
                                <w:tblCellMar>
                                  <w:top w:w="0" w:type="dxa"/>
                                  <w:left w:w="0" w:type="dxa"/>
                                  <w:bottom w:w="0" w:type="dxa"/>
                                  <w:right w:w="0" w:type="dxa"/>
                                </w:tblCellMar>
                              </w:tblPrEx>
                              <w:trPr>
                                <w:trHeight w:hRule="exact" w:val="218"/>
                              </w:trPr>
                              <w:tc>
                                <w:tcPr>
                                  <w:tcW w:w="3049" w:type="dxa"/>
                                  <w:vMerge/>
                                  <w:tcBorders>
                                    <w:top w:val="single" w:sz="4" w:space="0" w:color="000000"/>
                                    <w:left w:val="single" w:sz="11" w:space="0" w:color="000000"/>
                                    <w:bottom w:val="single" w:sz="4" w:space="0" w:color="000000"/>
                                    <w:right w:val="single" w:sz="4" w:space="0" w:color="000000"/>
                                  </w:tcBorders>
                                </w:tcPr>
                                <w:p w:rsidR="005B0C27" w:rsidRDefault="005B0C27">
                                  <w:pPr>
                                    <w:pStyle w:val="TableParagraph"/>
                                    <w:kinsoku w:val="0"/>
                                    <w:overflowPunct w:val="0"/>
                                    <w:ind w:left="352"/>
                                  </w:pPr>
                                </w:p>
                              </w:tc>
                              <w:tc>
                                <w:tcPr>
                                  <w:tcW w:w="5081" w:type="dxa"/>
                                  <w:gridSpan w:val="2"/>
                                  <w:tcBorders>
                                    <w:top w:val="single" w:sz="4"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spacing w:before="9"/>
                                    <w:ind w:left="2150" w:right="2152"/>
                                  </w:pPr>
                                  <w:r>
                                    <w:rPr>
                                      <w:b/>
                                      <w:bCs/>
                                      <w:sz w:val="16"/>
                                      <w:szCs w:val="16"/>
                                    </w:rPr>
                                    <w:t>Total T.VI</w:t>
                                  </w:r>
                                </w:p>
                              </w:tc>
                              <w:tc>
                                <w:tcPr>
                                  <w:tcW w:w="915" w:type="dxa"/>
                                  <w:tcBorders>
                                    <w:top w:val="single" w:sz="4"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spacing w:before="9"/>
                                    <w:ind w:left="252" w:right="253"/>
                                  </w:pPr>
                                  <w:r>
                                    <w:rPr>
                                      <w:b/>
                                      <w:bCs/>
                                      <w:sz w:val="16"/>
                                      <w:szCs w:val="16"/>
                                    </w:rPr>
                                    <w:t>115,6</w:t>
                                  </w:r>
                                </w:p>
                              </w:tc>
                              <w:tc>
                                <w:tcPr>
                                  <w:tcW w:w="881" w:type="dxa"/>
                                  <w:tcBorders>
                                    <w:top w:val="single" w:sz="4" w:space="0" w:color="000000"/>
                                    <w:left w:val="single" w:sz="4" w:space="0" w:color="000000"/>
                                    <w:bottom w:val="single" w:sz="4" w:space="0" w:color="000000"/>
                                    <w:right w:val="single" w:sz="11" w:space="0" w:color="000000"/>
                                  </w:tcBorders>
                                </w:tcPr>
                                <w:p w:rsidR="005B0C27" w:rsidRDefault="005B0C27">
                                  <w:pPr>
                                    <w:pStyle w:val="TableParagraph"/>
                                    <w:kinsoku w:val="0"/>
                                    <w:overflowPunct w:val="0"/>
                                    <w:spacing w:before="9"/>
                                    <w:ind w:left="352"/>
                                  </w:pPr>
                                  <w:r>
                                    <w:rPr>
                                      <w:b/>
                                      <w:bCs/>
                                      <w:sz w:val="16"/>
                                      <w:szCs w:val="16"/>
                                    </w:rPr>
                                    <w:t>83</w:t>
                                  </w:r>
                                </w:p>
                              </w:tc>
                            </w:tr>
                            <w:tr w:rsidR="005B0C27">
                              <w:tblPrEx>
                                <w:tblCellMar>
                                  <w:top w:w="0" w:type="dxa"/>
                                  <w:left w:w="0" w:type="dxa"/>
                                  <w:bottom w:w="0" w:type="dxa"/>
                                  <w:right w:w="0" w:type="dxa"/>
                                </w:tblCellMar>
                              </w:tblPrEx>
                              <w:trPr>
                                <w:trHeight w:hRule="exact" w:val="204"/>
                              </w:trPr>
                              <w:tc>
                                <w:tcPr>
                                  <w:tcW w:w="8130" w:type="dxa"/>
                                  <w:gridSpan w:val="3"/>
                                  <w:tcBorders>
                                    <w:top w:val="single" w:sz="4" w:space="0" w:color="000000"/>
                                    <w:left w:val="single" w:sz="11" w:space="0" w:color="000000"/>
                                    <w:bottom w:val="single" w:sz="4" w:space="0" w:color="000000"/>
                                    <w:right w:val="single" w:sz="4" w:space="0" w:color="000000"/>
                                  </w:tcBorders>
                                </w:tcPr>
                                <w:p w:rsidR="005B0C27" w:rsidRDefault="005B0C27">
                                  <w:pPr>
                                    <w:pStyle w:val="TableParagraph"/>
                                    <w:kinsoku w:val="0"/>
                                    <w:overflowPunct w:val="0"/>
                                    <w:spacing w:line="183" w:lineRule="exact"/>
                                    <w:ind w:left="3581" w:right="3596"/>
                                  </w:pPr>
                                  <w:proofErr w:type="spellStart"/>
                                  <w:r>
                                    <w:rPr>
                                      <w:sz w:val="16"/>
                                      <w:szCs w:val="16"/>
                                    </w:rPr>
                                    <w:t>Alte</w:t>
                                  </w:r>
                                  <w:proofErr w:type="spellEnd"/>
                                  <w:r>
                                    <w:rPr>
                                      <w:spacing w:val="-3"/>
                                      <w:sz w:val="16"/>
                                      <w:szCs w:val="16"/>
                                    </w:rPr>
                                    <w:t xml:space="preserve"> </w:t>
                                  </w:r>
                                  <w:proofErr w:type="spellStart"/>
                                  <w:r>
                                    <w:rPr>
                                      <w:sz w:val="16"/>
                                      <w:szCs w:val="16"/>
                                    </w:rPr>
                                    <w:t>terenuri</w:t>
                                  </w:r>
                                  <w:proofErr w:type="spellEnd"/>
                                </w:p>
                              </w:tc>
                              <w:tc>
                                <w:tcPr>
                                  <w:tcW w:w="915" w:type="dxa"/>
                                  <w:tcBorders>
                                    <w:top w:val="single" w:sz="4"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spacing w:line="183" w:lineRule="exact"/>
                                    <w:ind w:right="2"/>
                                  </w:pPr>
                                  <w:r>
                                    <w:rPr>
                                      <w:sz w:val="16"/>
                                      <w:szCs w:val="16"/>
                                    </w:rPr>
                                    <w:t>0</w:t>
                                  </w:r>
                                </w:p>
                              </w:tc>
                              <w:tc>
                                <w:tcPr>
                                  <w:tcW w:w="881" w:type="dxa"/>
                                  <w:tcBorders>
                                    <w:top w:val="single" w:sz="4" w:space="0" w:color="000000"/>
                                    <w:left w:val="single" w:sz="4" w:space="0" w:color="000000"/>
                                    <w:bottom w:val="single" w:sz="4" w:space="0" w:color="000000"/>
                                    <w:right w:val="single" w:sz="11" w:space="0" w:color="000000"/>
                                  </w:tcBorders>
                                </w:tcPr>
                                <w:p w:rsidR="005B0C27" w:rsidRDefault="005B0C27">
                                  <w:pPr>
                                    <w:pStyle w:val="TableParagraph"/>
                                    <w:kinsoku w:val="0"/>
                                    <w:overflowPunct w:val="0"/>
                                    <w:spacing w:line="183" w:lineRule="exact"/>
                                    <w:ind w:left="393"/>
                                  </w:pPr>
                                  <w:r>
                                    <w:rPr>
                                      <w:sz w:val="16"/>
                                      <w:szCs w:val="16"/>
                                    </w:rPr>
                                    <w:t>0</w:t>
                                  </w:r>
                                </w:p>
                              </w:tc>
                            </w:tr>
                            <w:tr w:rsidR="005B0C27">
                              <w:tblPrEx>
                                <w:tblCellMar>
                                  <w:top w:w="0" w:type="dxa"/>
                                  <w:left w:w="0" w:type="dxa"/>
                                  <w:bottom w:w="0" w:type="dxa"/>
                                  <w:right w:w="0" w:type="dxa"/>
                                </w:tblCellMar>
                              </w:tblPrEx>
                              <w:trPr>
                                <w:trHeight w:hRule="exact" w:val="226"/>
                              </w:trPr>
                              <w:tc>
                                <w:tcPr>
                                  <w:tcW w:w="8130" w:type="dxa"/>
                                  <w:gridSpan w:val="3"/>
                                  <w:tcBorders>
                                    <w:top w:val="single" w:sz="4" w:space="0" w:color="000000"/>
                                    <w:left w:val="single" w:sz="11" w:space="0" w:color="000000"/>
                                    <w:bottom w:val="single" w:sz="11" w:space="0" w:color="000000"/>
                                    <w:right w:val="single" w:sz="4" w:space="0" w:color="000000"/>
                                  </w:tcBorders>
                                </w:tcPr>
                                <w:p w:rsidR="005B0C27" w:rsidRDefault="005B0C27">
                                  <w:pPr>
                                    <w:pStyle w:val="TableParagraph"/>
                                    <w:kinsoku w:val="0"/>
                                    <w:overflowPunct w:val="0"/>
                                    <w:spacing w:before="9"/>
                                    <w:ind w:left="3581" w:right="3596"/>
                                  </w:pPr>
                                  <w:r>
                                    <w:rPr>
                                      <w:b/>
                                      <w:bCs/>
                                      <w:sz w:val="16"/>
                                      <w:szCs w:val="16"/>
                                    </w:rPr>
                                    <w:t>TOTAL U.P.</w:t>
                                  </w:r>
                                </w:p>
                              </w:tc>
                              <w:tc>
                                <w:tcPr>
                                  <w:tcW w:w="915" w:type="dxa"/>
                                  <w:tcBorders>
                                    <w:top w:val="single" w:sz="4" w:space="0" w:color="000000"/>
                                    <w:left w:val="single" w:sz="4" w:space="0" w:color="000000"/>
                                    <w:bottom w:val="single" w:sz="11" w:space="0" w:color="000000"/>
                                    <w:right w:val="single" w:sz="4" w:space="0" w:color="000000"/>
                                  </w:tcBorders>
                                </w:tcPr>
                                <w:p w:rsidR="005B0C27" w:rsidRDefault="005B0C27">
                                  <w:pPr>
                                    <w:pStyle w:val="TableParagraph"/>
                                    <w:kinsoku w:val="0"/>
                                    <w:overflowPunct w:val="0"/>
                                    <w:spacing w:before="9"/>
                                    <w:ind w:left="252" w:right="253"/>
                                  </w:pPr>
                                  <w:r>
                                    <w:rPr>
                                      <w:b/>
                                      <w:bCs/>
                                      <w:sz w:val="16"/>
                                      <w:szCs w:val="16"/>
                                    </w:rPr>
                                    <w:t>140,1</w:t>
                                  </w:r>
                                </w:p>
                              </w:tc>
                              <w:tc>
                                <w:tcPr>
                                  <w:tcW w:w="881" w:type="dxa"/>
                                  <w:tcBorders>
                                    <w:top w:val="single" w:sz="4" w:space="0" w:color="000000"/>
                                    <w:left w:val="single" w:sz="4" w:space="0" w:color="000000"/>
                                    <w:bottom w:val="single" w:sz="11" w:space="0" w:color="000000"/>
                                    <w:right w:val="single" w:sz="11" w:space="0" w:color="000000"/>
                                  </w:tcBorders>
                                </w:tcPr>
                                <w:p w:rsidR="005B0C27" w:rsidRDefault="005B0C27">
                                  <w:pPr>
                                    <w:pStyle w:val="TableParagraph"/>
                                    <w:kinsoku w:val="0"/>
                                    <w:overflowPunct w:val="0"/>
                                    <w:spacing w:before="9"/>
                                    <w:ind w:left="314"/>
                                  </w:pPr>
                                  <w:r>
                                    <w:rPr>
                                      <w:b/>
                                      <w:bCs/>
                                      <w:sz w:val="16"/>
                                      <w:szCs w:val="16"/>
                                    </w:rPr>
                                    <w:t>100</w:t>
                                  </w:r>
                                </w:p>
                              </w:tc>
                            </w:tr>
                          </w:tbl>
                          <w:p w:rsidR="005B0C27" w:rsidRDefault="005B0C27" w:rsidP="005B0C27">
                            <w:pPr>
                              <w:pStyle w:val="BodyText0"/>
                              <w:kinsoku w:val="0"/>
                              <w:overflowPunct w:val="0"/>
                              <w:rPr>
                                <w:b/>
                                <w:bCs/>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8.5pt;height:18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mIsAIAALE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" filled="f" stroked="f">
                <v:textbox inset="0,0,0,0">
                  <w:txbxContent>
                    <w:tbl>
                      <w:tblPr>
                        <w:tblW w:w="0" w:type="auto"/>
                        <w:tblInd w:w="14" w:type="dxa"/>
                        <w:tblLayout w:type="fixed"/>
                        <w:tblCellMar>
                          <w:left w:w="0" w:type="dxa"/>
                          <w:right w:w="0" w:type="dxa"/>
                        </w:tblCellMar>
                        <w:tblLook w:val="0000" w:firstRow="0" w:lastRow="0" w:firstColumn="0" w:lastColumn="0" w:noHBand="0" w:noVBand="0"/>
                      </w:tblPr>
                      <w:tblGrid>
                        <w:gridCol w:w="3049"/>
                        <w:gridCol w:w="1721"/>
                        <w:gridCol w:w="3360"/>
                        <w:gridCol w:w="915"/>
                        <w:gridCol w:w="881"/>
                      </w:tblGrid>
                      <w:tr w:rsidR="005B0C27">
                        <w:tblPrEx>
                          <w:tblCellMar>
                            <w:top w:w="0" w:type="dxa"/>
                            <w:left w:w="0" w:type="dxa"/>
                            <w:bottom w:w="0" w:type="dxa"/>
                            <w:right w:w="0" w:type="dxa"/>
                          </w:tblCellMar>
                        </w:tblPrEx>
                        <w:trPr>
                          <w:trHeight w:hRule="exact" w:val="228"/>
                        </w:trPr>
                        <w:tc>
                          <w:tcPr>
                            <w:tcW w:w="3049"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5B0C27" w:rsidRDefault="005B0C27">
                            <w:pPr>
                              <w:pStyle w:val="TableParagraph"/>
                              <w:kinsoku w:val="0"/>
                              <w:overflowPunct w:val="0"/>
                              <w:spacing w:before="117"/>
                              <w:ind w:left="482"/>
                            </w:pPr>
                            <w:proofErr w:type="spellStart"/>
                            <w:r>
                              <w:rPr>
                                <w:b/>
                                <w:bCs/>
                                <w:sz w:val="16"/>
                                <w:szCs w:val="16"/>
                              </w:rPr>
                              <w:t>Tipul</w:t>
                            </w:r>
                            <w:proofErr w:type="spellEnd"/>
                            <w:r>
                              <w:rPr>
                                <w:b/>
                                <w:bCs/>
                                <w:sz w:val="16"/>
                                <w:szCs w:val="16"/>
                              </w:rPr>
                              <w:t xml:space="preserve"> de </w:t>
                            </w:r>
                            <w:proofErr w:type="spellStart"/>
                            <w:r>
                              <w:rPr>
                                <w:b/>
                                <w:bCs/>
                                <w:sz w:val="16"/>
                                <w:szCs w:val="16"/>
                              </w:rPr>
                              <w:t>categorie</w:t>
                            </w:r>
                            <w:proofErr w:type="spellEnd"/>
                            <w:r>
                              <w:rPr>
                                <w:b/>
                                <w:bCs/>
                                <w:sz w:val="16"/>
                                <w:szCs w:val="16"/>
                              </w:rPr>
                              <w:t xml:space="preserve"> </w:t>
                            </w:r>
                            <w:proofErr w:type="spellStart"/>
                            <w:r>
                              <w:rPr>
                                <w:b/>
                                <w:bCs/>
                                <w:sz w:val="16"/>
                                <w:szCs w:val="16"/>
                              </w:rPr>
                              <w:t>funcţională</w:t>
                            </w:r>
                            <w:proofErr w:type="spellEnd"/>
                          </w:p>
                        </w:tc>
                        <w:tc>
                          <w:tcPr>
                            <w:tcW w:w="1721"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5B0C27" w:rsidRDefault="005B0C27">
                            <w:pPr>
                              <w:pStyle w:val="TableParagraph"/>
                              <w:kinsoku w:val="0"/>
                              <w:overflowPunct w:val="0"/>
                              <w:spacing w:before="117"/>
                              <w:ind w:left="129"/>
                            </w:pPr>
                            <w:proofErr w:type="spellStart"/>
                            <w:r>
                              <w:rPr>
                                <w:b/>
                                <w:bCs/>
                                <w:sz w:val="16"/>
                                <w:szCs w:val="16"/>
                              </w:rPr>
                              <w:t>Categorii</w:t>
                            </w:r>
                            <w:proofErr w:type="spellEnd"/>
                            <w:r>
                              <w:rPr>
                                <w:b/>
                                <w:bCs/>
                                <w:sz w:val="16"/>
                                <w:szCs w:val="16"/>
                              </w:rPr>
                              <w:t xml:space="preserve"> </w:t>
                            </w:r>
                            <w:proofErr w:type="spellStart"/>
                            <w:r>
                              <w:rPr>
                                <w:b/>
                                <w:bCs/>
                                <w:sz w:val="16"/>
                                <w:szCs w:val="16"/>
                              </w:rPr>
                              <w:t>funcţionale</w:t>
                            </w:r>
                            <w:proofErr w:type="spellEnd"/>
                          </w:p>
                        </w:tc>
                        <w:tc>
                          <w:tcPr>
                            <w:tcW w:w="3360"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5B0C27" w:rsidRDefault="005B0C27">
                            <w:pPr>
                              <w:pStyle w:val="TableParagraph"/>
                              <w:kinsoku w:val="0"/>
                              <w:overflowPunct w:val="0"/>
                              <w:spacing w:before="117"/>
                              <w:ind w:left="928"/>
                            </w:pPr>
                            <w:proofErr w:type="spellStart"/>
                            <w:r>
                              <w:rPr>
                                <w:b/>
                                <w:bCs/>
                                <w:sz w:val="16"/>
                                <w:szCs w:val="16"/>
                              </w:rPr>
                              <w:t>Ţeluri</w:t>
                            </w:r>
                            <w:proofErr w:type="spellEnd"/>
                            <w:r>
                              <w:rPr>
                                <w:b/>
                                <w:bCs/>
                                <w:sz w:val="16"/>
                                <w:szCs w:val="16"/>
                              </w:rPr>
                              <w:t xml:space="preserve"> de </w:t>
                            </w:r>
                            <w:proofErr w:type="spellStart"/>
                            <w:r>
                              <w:rPr>
                                <w:b/>
                                <w:bCs/>
                                <w:sz w:val="16"/>
                                <w:szCs w:val="16"/>
                              </w:rPr>
                              <w:t>gospodărire</w:t>
                            </w:r>
                            <w:proofErr w:type="spellEnd"/>
                          </w:p>
                        </w:tc>
                        <w:tc>
                          <w:tcPr>
                            <w:tcW w:w="1796" w:type="dxa"/>
                            <w:gridSpan w:val="2"/>
                            <w:tcBorders>
                              <w:top w:val="single" w:sz="11" w:space="0" w:color="000000"/>
                              <w:left w:val="single" w:sz="4" w:space="0" w:color="000000"/>
                              <w:bottom w:val="single" w:sz="4" w:space="0" w:color="000000"/>
                              <w:right w:val="single" w:sz="11" w:space="0" w:color="000000"/>
                            </w:tcBorders>
                            <w:shd w:val="clear" w:color="auto" w:fill="D9D9D9"/>
                          </w:tcPr>
                          <w:p w:rsidR="005B0C27" w:rsidRDefault="005B0C27" w:rsidP="00430130">
                            <w:pPr>
                              <w:jc w:val="center"/>
                            </w:pPr>
                            <w:proofErr w:type="spellStart"/>
                            <w:r w:rsidRPr="00AD2F8E">
                              <w:rPr>
                                <w:rFonts w:ascii="Times New Roman" w:hAnsi="Times New Roman"/>
                                <w:b/>
                                <w:sz w:val="16"/>
                                <w:szCs w:val="16"/>
                              </w:rPr>
                              <w:t>Suprafața</w:t>
                            </w:r>
                            <w:proofErr w:type="spellEnd"/>
                          </w:p>
                        </w:tc>
                      </w:tr>
                      <w:tr w:rsidR="005B0C27">
                        <w:tblPrEx>
                          <w:tblCellMar>
                            <w:top w:w="0" w:type="dxa"/>
                            <w:left w:w="0" w:type="dxa"/>
                            <w:bottom w:w="0" w:type="dxa"/>
                            <w:right w:w="0" w:type="dxa"/>
                          </w:tblCellMar>
                        </w:tblPrEx>
                        <w:trPr>
                          <w:trHeight w:hRule="exact" w:val="223"/>
                        </w:trPr>
                        <w:tc>
                          <w:tcPr>
                            <w:tcW w:w="3049" w:type="dxa"/>
                            <w:vMerge/>
                            <w:tcBorders>
                              <w:top w:val="single" w:sz="11" w:space="0" w:color="000000"/>
                              <w:left w:val="single" w:sz="11" w:space="0" w:color="000000"/>
                              <w:bottom w:val="single" w:sz="11" w:space="0" w:color="000000"/>
                              <w:right w:val="single" w:sz="4" w:space="0" w:color="000000"/>
                            </w:tcBorders>
                            <w:shd w:val="clear" w:color="auto" w:fill="D9D9D9"/>
                          </w:tcPr>
                          <w:p w:rsidR="005B0C27" w:rsidRDefault="005B0C27"/>
                        </w:tc>
                        <w:tc>
                          <w:tcPr>
                            <w:tcW w:w="1721" w:type="dxa"/>
                            <w:vMerge/>
                            <w:tcBorders>
                              <w:top w:val="single" w:sz="11" w:space="0" w:color="000000"/>
                              <w:left w:val="single" w:sz="4" w:space="0" w:color="000000"/>
                              <w:bottom w:val="single" w:sz="11" w:space="0" w:color="000000"/>
                              <w:right w:val="single" w:sz="4" w:space="0" w:color="000000"/>
                            </w:tcBorders>
                            <w:shd w:val="clear" w:color="auto" w:fill="D9D9D9"/>
                          </w:tcPr>
                          <w:p w:rsidR="005B0C27" w:rsidRDefault="005B0C27"/>
                        </w:tc>
                        <w:tc>
                          <w:tcPr>
                            <w:tcW w:w="3360" w:type="dxa"/>
                            <w:vMerge/>
                            <w:tcBorders>
                              <w:top w:val="single" w:sz="11" w:space="0" w:color="000000"/>
                              <w:left w:val="single" w:sz="4" w:space="0" w:color="000000"/>
                              <w:bottom w:val="single" w:sz="11" w:space="0" w:color="000000"/>
                              <w:right w:val="single" w:sz="4" w:space="0" w:color="000000"/>
                            </w:tcBorders>
                            <w:shd w:val="clear" w:color="auto" w:fill="D9D9D9"/>
                          </w:tcPr>
                          <w:p w:rsidR="005B0C27" w:rsidRDefault="005B0C27"/>
                        </w:tc>
                        <w:tc>
                          <w:tcPr>
                            <w:tcW w:w="915" w:type="dxa"/>
                            <w:tcBorders>
                              <w:top w:val="single" w:sz="4" w:space="0" w:color="000000"/>
                              <w:left w:val="single" w:sz="4" w:space="0" w:color="000000"/>
                              <w:bottom w:val="single" w:sz="11" w:space="0" w:color="000000"/>
                              <w:right w:val="single" w:sz="4" w:space="0" w:color="000000"/>
                            </w:tcBorders>
                            <w:shd w:val="clear" w:color="auto" w:fill="D9D9D9"/>
                          </w:tcPr>
                          <w:p w:rsidR="005B0C27" w:rsidRDefault="005B0C27" w:rsidP="00430130">
                            <w:pPr>
                              <w:jc w:val="center"/>
                            </w:pPr>
                            <w:r w:rsidRPr="00AD2F8E">
                              <w:rPr>
                                <w:rFonts w:ascii="Times New Roman" w:hAnsi="Times New Roman"/>
                                <w:b/>
                                <w:sz w:val="16"/>
                                <w:szCs w:val="16"/>
                              </w:rPr>
                              <w:t>ha</w:t>
                            </w:r>
                          </w:p>
                        </w:tc>
                        <w:tc>
                          <w:tcPr>
                            <w:tcW w:w="881" w:type="dxa"/>
                            <w:tcBorders>
                              <w:top w:val="single" w:sz="4" w:space="0" w:color="000000"/>
                              <w:left w:val="single" w:sz="4" w:space="0" w:color="000000"/>
                              <w:bottom w:val="single" w:sz="11" w:space="0" w:color="000000"/>
                              <w:right w:val="single" w:sz="11" w:space="0" w:color="000000"/>
                            </w:tcBorders>
                            <w:shd w:val="clear" w:color="auto" w:fill="D9D9D9"/>
                          </w:tcPr>
                          <w:p w:rsidR="005B0C27" w:rsidRDefault="005B0C27" w:rsidP="00430130">
                            <w:pPr>
                              <w:jc w:val="center"/>
                            </w:pPr>
                            <w:r>
                              <w:t>%</w:t>
                            </w:r>
                          </w:p>
                        </w:tc>
                      </w:tr>
                      <w:tr w:rsidR="005B0C27">
                        <w:tblPrEx>
                          <w:tblCellMar>
                            <w:top w:w="0" w:type="dxa"/>
                            <w:left w:w="0" w:type="dxa"/>
                            <w:bottom w:w="0" w:type="dxa"/>
                            <w:right w:w="0" w:type="dxa"/>
                          </w:tblCellMar>
                        </w:tblPrEx>
                        <w:trPr>
                          <w:trHeight w:hRule="exact" w:val="1054"/>
                        </w:trPr>
                        <w:tc>
                          <w:tcPr>
                            <w:tcW w:w="3049" w:type="dxa"/>
                            <w:vMerge w:val="restart"/>
                            <w:tcBorders>
                              <w:top w:val="single" w:sz="11" w:space="0" w:color="000000"/>
                              <w:left w:val="single" w:sz="11" w:space="0" w:color="000000"/>
                              <w:bottom w:val="single" w:sz="4" w:space="0" w:color="000000"/>
                              <w:right w:val="single" w:sz="4" w:space="0" w:color="000000"/>
                            </w:tcBorders>
                          </w:tcPr>
                          <w:p w:rsidR="005B0C27" w:rsidRDefault="005B0C27">
                            <w:pPr>
                              <w:pStyle w:val="TableParagraph"/>
                              <w:kinsoku w:val="0"/>
                              <w:overflowPunct w:val="0"/>
                              <w:spacing w:before="95"/>
                              <w:ind w:left="91" w:right="102"/>
                              <w:jc w:val="both"/>
                            </w:pPr>
                            <w:r>
                              <w:rPr>
                                <w:sz w:val="16"/>
                                <w:szCs w:val="16"/>
                              </w:rPr>
                              <w:t xml:space="preserve">T.II - </w:t>
                            </w:r>
                            <w:proofErr w:type="spellStart"/>
                            <w:r>
                              <w:rPr>
                                <w:sz w:val="16"/>
                                <w:szCs w:val="16"/>
                              </w:rPr>
                              <w:t>păduri</w:t>
                            </w:r>
                            <w:proofErr w:type="spellEnd"/>
                            <w:r>
                              <w:rPr>
                                <w:sz w:val="16"/>
                                <w:szCs w:val="16"/>
                              </w:rPr>
                              <w:t xml:space="preserve"> cu </w:t>
                            </w:r>
                            <w:proofErr w:type="spellStart"/>
                            <w:r>
                              <w:rPr>
                                <w:sz w:val="16"/>
                                <w:szCs w:val="16"/>
                              </w:rPr>
                              <w:t>funcţii</w:t>
                            </w:r>
                            <w:proofErr w:type="spellEnd"/>
                            <w:r>
                              <w:rPr>
                                <w:sz w:val="16"/>
                                <w:szCs w:val="16"/>
                              </w:rPr>
                              <w:t xml:space="preserve"> </w:t>
                            </w:r>
                            <w:proofErr w:type="spellStart"/>
                            <w:r>
                              <w:rPr>
                                <w:sz w:val="16"/>
                                <w:szCs w:val="16"/>
                              </w:rPr>
                              <w:t>speciale</w:t>
                            </w:r>
                            <w:proofErr w:type="spellEnd"/>
                            <w:r>
                              <w:rPr>
                                <w:sz w:val="16"/>
                                <w:szCs w:val="16"/>
                              </w:rPr>
                              <w:t xml:space="preserve"> de </w:t>
                            </w:r>
                            <w:proofErr w:type="spellStart"/>
                            <w:r>
                              <w:rPr>
                                <w:sz w:val="16"/>
                                <w:szCs w:val="16"/>
                              </w:rPr>
                              <w:t>protecţie</w:t>
                            </w:r>
                            <w:proofErr w:type="spellEnd"/>
                            <w:r>
                              <w:rPr>
                                <w:sz w:val="16"/>
                                <w:szCs w:val="16"/>
                              </w:rPr>
                              <w:t xml:space="preserve"> situate </w:t>
                            </w:r>
                            <w:proofErr w:type="spellStart"/>
                            <w:r>
                              <w:rPr>
                                <w:sz w:val="16"/>
                                <w:szCs w:val="16"/>
                              </w:rPr>
                              <w:t>în</w:t>
                            </w:r>
                            <w:proofErr w:type="spellEnd"/>
                            <w:r>
                              <w:rPr>
                                <w:sz w:val="16"/>
                                <w:szCs w:val="16"/>
                              </w:rPr>
                              <w:t xml:space="preserve"> </w:t>
                            </w:r>
                            <w:proofErr w:type="spellStart"/>
                            <w:r>
                              <w:rPr>
                                <w:sz w:val="16"/>
                                <w:szCs w:val="16"/>
                              </w:rPr>
                              <w:t>staţiuni</w:t>
                            </w:r>
                            <w:proofErr w:type="spellEnd"/>
                            <w:r>
                              <w:rPr>
                                <w:sz w:val="16"/>
                                <w:szCs w:val="16"/>
                              </w:rPr>
                              <w:t xml:space="preserve"> cu </w:t>
                            </w:r>
                            <w:proofErr w:type="spellStart"/>
                            <w:r>
                              <w:rPr>
                                <w:sz w:val="16"/>
                                <w:szCs w:val="16"/>
                              </w:rPr>
                              <w:t>condiţii</w:t>
                            </w:r>
                            <w:proofErr w:type="spellEnd"/>
                            <w:r>
                              <w:rPr>
                                <w:sz w:val="16"/>
                                <w:szCs w:val="16"/>
                              </w:rPr>
                              <w:t xml:space="preserve"> </w:t>
                            </w:r>
                            <w:proofErr w:type="spellStart"/>
                            <w:r>
                              <w:rPr>
                                <w:sz w:val="16"/>
                                <w:szCs w:val="16"/>
                              </w:rPr>
                              <w:t>grele</w:t>
                            </w:r>
                            <w:proofErr w:type="spellEnd"/>
                            <w:r>
                              <w:rPr>
                                <w:sz w:val="16"/>
                                <w:szCs w:val="16"/>
                              </w:rPr>
                              <w:t xml:space="preserve">  sub </w:t>
                            </w:r>
                            <w:proofErr w:type="spellStart"/>
                            <w:r>
                              <w:rPr>
                                <w:sz w:val="16"/>
                                <w:szCs w:val="16"/>
                              </w:rPr>
                              <w:t>raport</w:t>
                            </w:r>
                            <w:proofErr w:type="spellEnd"/>
                            <w:r>
                              <w:rPr>
                                <w:sz w:val="16"/>
                                <w:szCs w:val="16"/>
                              </w:rPr>
                              <w:t xml:space="preserve"> ecologic, </w:t>
                            </w:r>
                            <w:proofErr w:type="spellStart"/>
                            <w:r>
                              <w:rPr>
                                <w:sz w:val="16"/>
                                <w:szCs w:val="16"/>
                              </w:rPr>
                              <w:t>precum</w:t>
                            </w:r>
                            <w:proofErr w:type="spellEnd"/>
                            <w:r>
                              <w:rPr>
                                <w:sz w:val="16"/>
                                <w:szCs w:val="16"/>
                              </w:rPr>
                              <w:t xml:space="preserve"> </w:t>
                            </w:r>
                            <w:proofErr w:type="spellStart"/>
                            <w:r>
                              <w:rPr>
                                <w:sz w:val="16"/>
                                <w:szCs w:val="16"/>
                              </w:rPr>
                              <w:t>şi</w:t>
                            </w:r>
                            <w:proofErr w:type="spellEnd"/>
                            <w:r>
                              <w:rPr>
                                <w:sz w:val="16"/>
                                <w:szCs w:val="16"/>
                              </w:rPr>
                              <w:t xml:space="preserve"> </w:t>
                            </w:r>
                            <w:proofErr w:type="spellStart"/>
                            <w:r>
                              <w:rPr>
                                <w:sz w:val="16"/>
                                <w:szCs w:val="16"/>
                              </w:rPr>
                              <w:t>arboretele</w:t>
                            </w:r>
                            <w:proofErr w:type="spellEnd"/>
                            <w:r>
                              <w:rPr>
                                <w:sz w:val="16"/>
                                <w:szCs w:val="16"/>
                              </w:rPr>
                              <w:t xml:space="preserve"> </w:t>
                            </w:r>
                            <w:proofErr w:type="spellStart"/>
                            <w:r>
                              <w:rPr>
                                <w:sz w:val="16"/>
                                <w:szCs w:val="16"/>
                              </w:rPr>
                              <w:t>în</w:t>
                            </w:r>
                            <w:proofErr w:type="spellEnd"/>
                            <w:r>
                              <w:rPr>
                                <w:sz w:val="16"/>
                                <w:szCs w:val="16"/>
                              </w:rPr>
                              <w:t xml:space="preserve"> care nu </w:t>
                            </w:r>
                            <w:proofErr w:type="spellStart"/>
                            <w:r>
                              <w:rPr>
                                <w:sz w:val="16"/>
                                <w:szCs w:val="16"/>
                              </w:rPr>
                              <w:t>este</w:t>
                            </w:r>
                            <w:proofErr w:type="spellEnd"/>
                            <w:r>
                              <w:rPr>
                                <w:sz w:val="16"/>
                                <w:szCs w:val="16"/>
                              </w:rPr>
                              <w:t xml:space="preserve"> </w:t>
                            </w:r>
                            <w:proofErr w:type="spellStart"/>
                            <w:r>
                              <w:rPr>
                                <w:sz w:val="16"/>
                                <w:szCs w:val="16"/>
                              </w:rPr>
                              <w:t>posibilă</w:t>
                            </w:r>
                            <w:proofErr w:type="spellEnd"/>
                            <w:r>
                              <w:rPr>
                                <w:sz w:val="16"/>
                                <w:szCs w:val="16"/>
                              </w:rPr>
                              <w:t xml:space="preserve"> </w:t>
                            </w:r>
                            <w:proofErr w:type="spellStart"/>
                            <w:r>
                              <w:rPr>
                                <w:sz w:val="16"/>
                                <w:szCs w:val="16"/>
                              </w:rPr>
                              <w:t>sau</w:t>
                            </w:r>
                            <w:proofErr w:type="spellEnd"/>
                            <w:r>
                              <w:rPr>
                                <w:sz w:val="16"/>
                                <w:szCs w:val="16"/>
                              </w:rPr>
                              <w:t xml:space="preserve"> </w:t>
                            </w:r>
                            <w:proofErr w:type="spellStart"/>
                            <w:r>
                              <w:rPr>
                                <w:sz w:val="16"/>
                                <w:szCs w:val="16"/>
                              </w:rPr>
                              <w:t>admisă</w:t>
                            </w:r>
                            <w:proofErr w:type="spellEnd"/>
                            <w:r>
                              <w:rPr>
                                <w:sz w:val="16"/>
                                <w:szCs w:val="16"/>
                              </w:rPr>
                              <w:t xml:space="preserve"> </w:t>
                            </w:r>
                            <w:proofErr w:type="spellStart"/>
                            <w:r>
                              <w:rPr>
                                <w:sz w:val="16"/>
                                <w:szCs w:val="16"/>
                              </w:rPr>
                              <w:t>recoltarea</w:t>
                            </w:r>
                            <w:proofErr w:type="spellEnd"/>
                            <w:r>
                              <w:rPr>
                                <w:sz w:val="16"/>
                                <w:szCs w:val="16"/>
                              </w:rPr>
                              <w:t xml:space="preserve"> de </w:t>
                            </w:r>
                            <w:proofErr w:type="spellStart"/>
                            <w:r>
                              <w:rPr>
                                <w:sz w:val="16"/>
                                <w:szCs w:val="16"/>
                              </w:rPr>
                              <w:t>masă</w:t>
                            </w:r>
                            <w:proofErr w:type="spellEnd"/>
                            <w:r>
                              <w:rPr>
                                <w:sz w:val="16"/>
                                <w:szCs w:val="16"/>
                              </w:rPr>
                              <w:t xml:space="preserve"> </w:t>
                            </w:r>
                            <w:proofErr w:type="spellStart"/>
                            <w:r>
                              <w:rPr>
                                <w:sz w:val="16"/>
                                <w:szCs w:val="16"/>
                              </w:rPr>
                              <w:t>lemnoasă</w:t>
                            </w:r>
                            <w:proofErr w:type="spellEnd"/>
                            <w:r>
                              <w:rPr>
                                <w:sz w:val="16"/>
                                <w:szCs w:val="16"/>
                              </w:rPr>
                              <w:t xml:space="preserve">, </w:t>
                            </w:r>
                            <w:proofErr w:type="spellStart"/>
                            <w:r>
                              <w:rPr>
                                <w:sz w:val="16"/>
                                <w:szCs w:val="16"/>
                              </w:rPr>
                              <w:t>impunându</w:t>
                            </w:r>
                            <w:proofErr w:type="spellEnd"/>
                            <w:r>
                              <w:rPr>
                                <w:sz w:val="16"/>
                                <w:szCs w:val="16"/>
                              </w:rPr>
                              <w:t xml:space="preserve">-se </w:t>
                            </w:r>
                            <w:proofErr w:type="spellStart"/>
                            <w:r>
                              <w:rPr>
                                <w:sz w:val="16"/>
                                <w:szCs w:val="16"/>
                              </w:rPr>
                              <w:t>numai</w:t>
                            </w:r>
                            <w:proofErr w:type="spellEnd"/>
                            <w:r>
                              <w:rPr>
                                <w:sz w:val="16"/>
                                <w:szCs w:val="16"/>
                              </w:rPr>
                              <w:t xml:space="preserve"> </w:t>
                            </w:r>
                            <w:proofErr w:type="spellStart"/>
                            <w:r>
                              <w:rPr>
                                <w:sz w:val="16"/>
                                <w:szCs w:val="16"/>
                              </w:rPr>
                              <w:t>lucrări</w:t>
                            </w:r>
                            <w:proofErr w:type="spellEnd"/>
                            <w:r>
                              <w:rPr>
                                <w:sz w:val="16"/>
                                <w:szCs w:val="16"/>
                              </w:rPr>
                              <w:t xml:space="preserve"> </w:t>
                            </w:r>
                            <w:proofErr w:type="spellStart"/>
                            <w:r>
                              <w:rPr>
                                <w:sz w:val="16"/>
                                <w:szCs w:val="16"/>
                              </w:rPr>
                              <w:t>speciale</w:t>
                            </w:r>
                            <w:proofErr w:type="spellEnd"/>
                            <w:r>
                              <w:rPr>
                                <w:sz w:val="16"/>
                                <w:szCs w:val="16"/>
                              </w:rPr>
                              <w:t xml:space="preserve"> de</w:t>
                            </w:r>
                            <w:r>
                              <w:rPr>
                                <w:spacing w:val="-5"/>
                                <w:sz w:val="16"/>
                                <w:szCs w:val="16"/>
                              </w:rPr>
                              <w:t xml:space="preserve"> </w:t>
                            </w:r>
                            <w:proofErr w:type="spellStart"/>
                            <w:r>
                              <w:rPr>
                                <w:sz w:val="16"/>
                                <w:szCs w:val="16"/>
                              </w:rPr>
                              <w:t>conservare</w:t>
                            </w:r>
                            <w:proofErr w:type="spellEnd"/>
                          </w:p>
                        </w:tc>
                        <w:tc>
                          <w:tcPr>
                            <w:tcW w:w="1721" w:type="dxa"/>
                            <w:tcBorders>
                              <w:top w:val="single" w:sz="11"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rPr>
                                <w:b/>
                                <w:bCs/>
                                <w:sz w:val="18"/>
                                <w:szCs w:val="18"/>
                              </w:rPr>
                            </w:pPr>
                          </w:p>
                          <w:p w:rsidR="005B0C27" w:rsidRDefault="005B0C27">
                            <w:pPr>
                              <w:pStyle w:val="TableParagraph"/>
                              <w:kinsoku w:val="0"/>
                              <w:overflowPunct w:val="0"/>
                              <w:spacing w:before="121"/>
                              <w:ind w:left="671" w:right="671"/>
                              <w:rPr>
                                <w:sz w:val="16"/>
                                <w:szCs w:val="16"/>
                              </w:rPr>
                            </w:pPr>
                            <w:r>
                              <w:rPr>
                                <w:sz w:val="16"/>
                                <w:szCs w:val="16"/>
                              </w:rPr>
                              <w:t>1-2A</w:t>
                            </w:r>
                          </w:p>
                          <w:p w:rsidR="005B0C27" w:rsidRDefault="005B0C27">
                            <w:pPr>
                              <w:pStyle w:val="TableParagraph"/>
                              <w:kinsoku w:val="0"/>
                              <w:overflowPunct w:val="0"/>
                              <w:ind w:left="671" w:right="671"/>
                            </w:pPr>
                            <w:r>
                              <w:rPr>
                                <w:sz w:val="16"/>
                                <w:szCs w:val="16"/>
                              </w:rPr>
                              <w:t>1-2H</w:t>
                            </w:r>
                          </w:p>
                        </w:tc>
                        <w:tc>
                          <w:tcPr>
                            <w:tcW w:w="3360" w:type="dxa"/>
                            <w:tcBorders>
                              <w:top w:val="single" w:sz="11"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spacing w:before="52"/>
                              <w:ind w:left="100" w:right="103"/>
                              <w:jc w:val="both"/>
                            </w:pPr>
                            <w:proofErr w:type="spellStart"/>
                            <w:r>
                              <w:rPr>
                                <w:sz w:val="16"/>
                                <w:szCs w:val="16"/>
                              </w:rPr>
                              <w:t>Pădurile</w:t>
                            </w:r>
                            <w:proofErr w:type="spellEnd"/>
                            <w:r>
                              <w:rPr>
                                <w:sz w:val="16"/>
                                <w:szCs w:val="16"/>
                              </w:rPr>
                              <w:t xml:space="preserve"> situate </w:t>
                            </w:r>
                            <w:proofErr w:type="spellStart"/>
                            <w:r>
                              <w:rPr>
                                <w:sz w:val="16"/>
                                <w:szCs w:val="16"/>
                              </w:rPr>
                              <w:t>pe</w:t>
                            </w:r>
                            <w:proofErr w:type="spellEnd"/>
                            <w:r>
                              <w:rPr>
                                <w:sz w:val="16"/>
                                <w:szCs w:val="16"/>
                              </w:rPr>
                              <w:t xml:space="preserve"> </w:t>
                            </w:r>
                            <w:proofErr w:type="spellStart"/>
                            <w:r>
                              <w:rPr>
                                <w:sz w:val="16"/>
                                <w:szCs w:val="16"/>
                              </w:rPr>
                              <w:t>stâncării</w:t>
                            </w:r>
                            <w:proofErr w:type="spellEnd"/>
                            <w:r>
                              <w:rPr>
                                <w:sz w:val="16"/>
                                <w:szCs w:val="16"/>
                              </w:rPr>
                              <w:t xml:space="preserve">, </w:t>
                            </w:r>
                            <w:proofErr w:type="spellStart"/>
                            <w:r>
                              <w:rPr>
                                <w:sz w:val="16"/>
                                <w:szCs w:val="16"/>
                              </w:rPr>
                              <w:t>pe</w:t>
                            </w:r>
                            <w:proofErr w:type="spellEnd"/>
                            <w:r>
                              <w:rPr>
                                <w:sz w:val="16"/>
                                <w:szCs w:val="16"/>
                              </w:rPr>
                              <w:t xml:space="preserve"> </w:t>
                            </w:r>
                            <w:proofErr w:type="spellStart"/>
                            <w:r>
                              <w:rPr>
                                <w:sz w:val="16"/>
                                <w:szCs w:val="16"/>
                              </w:rPr>
                              <w:t>grohotişuri</w:t>
                            </w:r>
                            <w:proofErr w:type="spellEnd"/>
                            <w:r>
                              <w:rPr>
                                <w:sz w:val="16"/>
                                <w:szCs w:val="16"/>
                              </w:rPr>
                              <w:t xml:space="preserve">, </w:t>
                            </w:r>
                            <w:proofErr w:type="spellStart"/>
                            <w:r>
                              <w:rPr>
                                <w:sz w:val="16"/>
                                <w:szCs w:val="16"/>
                              </w:rPr>
                              <w:t>pe</w:t>
                            </w:r>
                            <w:proofErr w:type="spellEnd"/>
                            <w:r>
                              <w:rPr>
                                <w:sz w:val="16"/>
                                <w:szCs w:val="16"/>
                              </w:rPr>
                              <w:t xml:space="preserve"> </w:t>
                            </w:r>
                            <w:proofErr w:type="spellStart"/>
                            <w:r>
                              <w:rPr>
                                <w:sz w:val="16"/>
                                <w:szCs w:val="16"/>
                              </w:rPr>
                              <w:t>terenuri</w:t>
                            </w:r>
                            <w:proofErr w:type="spellEnd"/>
                            <w:r>
                              <w:rPr>
                                <w:sz w:val="16"/>
                                <w:szCs w:val="16"/>
                              </w:rPr>
                              <w:t xml:space="preserve"> cu </w:t>
                            </w:r>
                            <w:proofErr w:type="spellStart"/>
                            <w:r>
                              <w:rPr>
                                <w:sz w:val="16"/>
                                <w:szCs w:val="16"/>
                              </w:rPr>
                              <w:t>eroziune</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adâncime</w:t>
                            </w:r>
                            <w:proofErr w:type="spellEnd"/>
                            <w:r>
                              <w:rPr>
                                <w:sz w:val="16"/>
                                <w:szCs w:val="16"/>
                              </w:rPr>
                              <w:t xml:space="preserve">, </w:t>
                            </w:r>
                            <w:proofErr w:type="spellStart"/>
                            <w:r>
                              <w:rPr>
                                <w:sz w:val="16"/>
                                <w:szCs w:val="16"/>
                              </w:rPr>
                              <w:t>pe</w:t>
                            </w:r>
                            <w:proofErr w:type="spellEnd"/>
                            <w:r>
                              <w:rPr>
                                <w:sz w:val="16"/>
                                <w:szCs w:val="16"/>
                              </w:rPr>
                              <w:t xml:space="preserve"> </w:t>
                            </w:r>
                            <w:proofErr w:type="spellStart"/>
                            <w:r>
                              <w:rPr>
                                <w:sz w:val="16"/>
                                <w:szCs w:val="16"/>
                              </w:rPr>
                              <w:t>terenuri</w:t>
                            </w:r>
                            <w:proofErr w:type="spellEnd"/>
                            <w:r>
                              <w:rPr>
                                <w:sz w:val="16"/>
                                <w:szCs w:val="16"/>
                              </w:rPr>
                              <w:t xml:space="preserve"> cu </w:t>
                            </w:r>
                            <w:proofErr w:type="spellStart"/>
                            <w:r>
                              <w:rPr>
                                <w:sz w:val="16"/>
                                <w:szCs w:val="16"/>
                              </w:rPr>
                              <w:t>înclinare</w:t>
                            </w:r>
                            <w:proofErr w:type="spellEnd"/>
                            <w:r>
                              <w:rPr>
                                <w:sz w:val="16"/>
                                <w:szCs w:val="16"/>
                              </w:rPr>
                              <w:t xml:space="preserve"> </w:t>
                            </w:r>
                            <w:proofErr w:type="spellStart"/>
                            <w:r>
                              <w:rPr>
                                <w:sz w:val="16"/>
                                <w:szCs w:val="16"/>
                              </w:rPr>
                              <w:t>mai</w:t>
                            </w:r>
                            <w:proofErr w:type="spellEnd"/>
                            <w:r>
                              <w:rPr>
                                <w:sz w:val="16"/>
                                <w:szCs w:val="16"/>
                              </w:rPr>
                              <w:t xml:space="preserve"> mare de 35 grade, </w:t>
                            </w:r>
                            <w:proofErr w:type="spellStart"/>
                            <w:r>
                              <w:rPr>
                                <w:sz w:val="16"/>
                                <w:szCs w:val="16"/>
                              </w:rPr>
                              <w:t>iar</w:t>
                            </w:r>
                            <w:proofErr w:type="spellEnd"/>
                            <w:r>
                              <w:rPr>
                                <w:sz w:val="16"/>
                                <w:szCs w:val="16"/>
                              </w:rPr>
                              <w:t xml:space="preserve"> </w:t>
                            </w:r>
                            <w:proofErr w:type="spellStart"/>
                            <w:r>
                              <w:rPr>
                                <w:sz w:val="16"/>
                                <w:szCs w:val="16"/>
                              </w:rPr>
                              <w:t>cele</w:t>
                            </w:r>
                            <w:proofErr w:type="spellEnd"/>
                            <w:r>
                              <w:rPr>
                                <w:sz w:val="16"/>
                                <w:szCs w:val="16"/>
                              </w:rPr>
                              <w:t xml:space="preserve"> situate </w:t>
                            </w:r>
                            <w:proofErr w:type="spellStart"/>
                            <w:r>
                              <w:rPr>
                                <w:sz w:val="16"/>
                                <w:szCs w:val="16"/>
                              </w:rPr>
                              <w:t>pe</w:t>
                            </w:r>
                            <w:proofErr w:type="spellEnd"/>
                            <w:r>
                              <w:rPr>
                                <w:sz w:val="16"/>
                                <w:szCs w:val="16"/>
                              </w:rPr>
                              <w:t xml:space="preserve"> substrate de </w:t>
                            </w:r>
                            <w:proofErr w:type="spellStart"/>
                            <w:r>
                              <w:rPr>
                                <w:sz w:val="16"/>
                                <w:szCs w:val="16"/>
                              </w:rPr>
                              <w:t>fliş</w:t>
                            </w:r>
                            <w:proofErr w:type="spellEnd"/>
                            <w:r>
                              <w:rPr>
                                <w:sz w:val="16"/>
                                <w:szCs w:val="16"/>
                              </w:rPr>
                              <w:t xml:space="preserve">, </w:t>
                            </w:r>
                            <w:proofErr w:type="spellStart"/>
                            <w:r>
                              <w:rPr>
                                <w:sz w:val="16"/>
                                <w:szCs w:val="16"/>
                              </w:rPr>
                              <w:t>nisipuri</w:t>
                            </w:r>
                            <w:proofErr w:type="spellEnd"/>
                            <w:r>
                              <w:rPr>
                                <w:sz w:val="16"/>
                                <w:szCs w:val="16"/>
                              </w:rPr>
                              <w:t xml:space="preserve"> </w:t>
                            </w:r>
                            <w:proofErr w:type="spellStart"/>
                            <w:r>
                              <w:rPr>
                                <w:sz w:val="16"/>
                                <w:szCs w:val="16"/>
                              </w:rPr>
                              <w:t>sau</w:t>
                            </w:r>
                            <w:proofErr w:type="spellEnd"/>
                            <w:r>
                              <w:rPr>
                                <w:sz w:val="16"/>
                                <w:szCs w:val="16"/>
                              </w:rPr>
                              <w:t xml:space="preserve"> </w:t>
                            </w:r>
                            <w:proofErr w:type="spellStart"/>
                            <w:r>
                              <w:rPr>
                                <w:sz w:val="16"/>
                                <w:szCs w:val="16"/>
                              </w:rPr>
                              <w:t>pietrişuri</w:t>
                            </w:r>
                            <w:proofErr w:type="spellEnd"/>
                            <w:r>
                              <w:rPr>
                                <w:sz w:val="16"/>
                                <w:szCs w:val="16"/>
                              </w:rPr>
                              <w:t xml:space="preserve">, cu </w:t>
                            </w:r>
                            <w:proofErr w:type="spellStart"/>
                            <w:r>
                              <w:rPr>
                                <w:sz w:val="16"/>
                                <w:szCs w:val="16"/>
                              </w:rPr>
                              <w:t>înclinare</w:t>
                            </w:r>
                            <w:proofErr w:type="spellEnd"/>
                            <w:r>
                              <w:rPr>
                                <w:sz w:val="16"/>
                                <w:szCs w:val="16"/>
                              </w:rPr>
                              <w:t xml:space="preserve"> </w:t>
                            </w:r>
                            <w:proofErr w:type="spellStart"/>
                            <w:r>
                              <w:rPr>
                                <w:sz w:val="16"/>
                                <w:szCs w:val="16"/>
                              </w:rPr>
                              <w:t>mai</w:t>
                            </w:r>
                            <w:proofErr w:type="spellEnd"/>
                            <w:r>
                              <w:rPr>
                                <w:sz w:val="16"/>
                                <w:szCs w:val="16"/>
                              </w:rPr>
                              <w:t xml:space="preserve"> mare de 30 grade (T</w:t>
                            </w:r>
                            <w:r>
                              <w:rPr>
                                <w:spacing w:val="-12"/>
                                <w:sz w:val="16"/>
                                <w:szCs w:val="16"/>
                              </w:rPr>
                              <w:t xml:space="preserve"> </w:t>
                            </w:r>
                            <w:r>
                              <w:rPr>
                                <w:spacing w:val="-3"/>
                                <w:sz w:val="16"/>
                                <w:szCs w:val="16"/>
                              </w:rPr>
                              <w:t>II)</w:t>
                            </w:r>
                          </w:p>
                        </w:tc>
                        <w:tc>
                          <w:tcPr>
                            <w:tcW w:w="915" w:type="dxa"/>
                            <w:tcBorders>
                              <w:top w:val="single" w:sz="11"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rPr>
                                <w:b/>
                                <w:bCs/>
                                <w:sz w:val="18"/>
                                <w:szCs w:val="18"/>
                              </w:rPr>
                            </w:pPr>
                          </w:p>
                          <w:p w:rsidR="005B0C27" w:rsidRDefault="005B0C27">
                            <w:pPr>
                              <w:pStyle w:val="TableParagraph"/>
                              <w:kinsoku w:val="0"/>
                              <w:overflowPunct w:val="0"/>
                              <w:ind w:left="251" w:right="253"/>
                            </w:pPr>
                            <w:r>
                              <w:rPr>
                                <w:sz w:val="16"/>
                                <w:szCs w:val="16"/>
                              </w:rPr>
                              <w:t>24,5</w:t>
                            </w:r>
                          </w:p>
                        </w:tc>
                        <w:tc>
                          <w:tcPr>
                            <w:tcW w:w="881" w:type="dxa"/>
                            <w:tcBorders>
                              <w:top w:val="single" w:sz="11" w:space="0" w:color="000000"/>
                              <w:left w:val="single" w:sz="4" w:space="0" w:color="000000"/>
                              <w:bottom w:val="single" w:sz="4" w:space="0" w:color="000000"/>
                              <w:right w:val="single" w:sz="11" w:space="0" w:color="000000"/>
                            </w:tcBorders>
                          </w:tcPr>
                          <w:p w:rsidR="005B0C27" w:rsidRDefault="005B0C27">
                            <w:pPr>
                              <w:pStyle w:val="TableParagraph"/>
                              <w:kinsoku w:val="0"/>
                              <w:overflowPunct w:val="0"/>
                              <w:rPr>
                                <w:b/>
                                <w:bCs/>
                                <w:sz w:val="18"/>
                                <w:szCs w:val="18"/>
                              </w:rPr>
                            </w:pPr>
                          </w:p>
                          <w:p w:rsidR="005B0C27" w:rsidRDefault="005B0C27">
                            <w:pPr>
                              <w:pStyle w:val="TableParagraph"/>
                              <w:kinsoku w:val="0"/>
                              <w:overflowPunct w:val="0"/>
                              <w:ind w:left="352"/>
                            </w:pPr>
                            <w:r>
                              <w:rPr>
                                <w:sz w:val="16"/>
                                <w:szCs w:val="16"/>
                              </w:rPr>
                              <w:t>17</w:t>
                            </w:r>
                          </w:p>
                        </w:tc>
                      </w:tr>
                      <w:tr w:rsidR="005B0C27">
                        <w:tblPrEx>
                          <w:tblCellMar>
                            <w:top w:w="0" w:type="dxa"/>
                            <w:left w:w="0" w:type="dxa"/>
                            <w:bottom w:w="0" w:type="dxa"/>
                            <w:right w:w="0" w:type="dxa"/>
                          </w:tblCellMar>
                        </w:tblPrEx>
                        <w:trPr>
                          <w:trHeight w:hRule="exact" w:val="271"/>
                        </w:trPr>
                        <w:tc>
                          <w:tcPr>
                            <w:tcW w:w="3049" w:type="dxa"/>
                            <w:vMerge/>
                            <w:tcBorders>
                              <w:top w:val="single" w:sz="11" w:space="0" w:color="000000"/>
                              <w:left w:val="single" w:sz="11" w:space="0" w:color="000000"/>
                              <w:bottom w:val="single" w:sz="4" w:space="0" w:color="000000"/>
                              <w:right w:val="single" w:sz="4" w:space="0" w:color="000000"/>
                            </w:tcBorders>
                          </w:tcPr>
                          <w:p w:rsidR="005B0C27" w:rsidRDefault="005B0C27">
                            <w:pPr>
                              <w:pStyle w:val="TableParagraph"/>
                              <w:kinsoku w:val="0"/>
                              <w:overflowPunct w:val="0"/>
                              <w:ind w:left="352"/>
                            </w:pPr>
                          </w:p>
                        </w:tc>
                        <w:tc>
                          <w:tcPr>
                            <w:tcW w:w="5081" w:type="dxa"/>
                            <w:gridSpan w:val="2"/>
                            <w:tcBorders>
                              <w:top w:val="single" w:sz="4"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spacing w:before="35"/>
                              <w:ind w:left="2149" w:right="2152"/>
                            </w:pPr>
                            <w:r>
                              <w:rPr>
                                <w:b/>
                                <w:bCs/>
                                <w:sz w:val="16"/>
                                <w:szCs w:val="16"/>
                              </w:rPr>
                              <w:t>Total T.II</w:t>
                            </w:r>
                          </w:p>
                        </w:tc>
                        <w:tc>
                          <w:tcPr>
                            <w:tcW w:w="915" w:type="dxa"/>
                            <w:tcBorders>
                              <w:top w:val="single" w:sz="4"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spacing w:before="35"/>
                              <w:ind w:left="252" w:right="253"/>
                            </w:pPr>
                            <w:r>
                              <w:rPr>
                                <w:b/>
                                <w:bCs/>
                                <w:sz w:val="16"/>
                                <w:szCs w:val="16"/>
                              </w:rPr>
                              <w:t>24,5</w:t>
                            </w:r>
                          </w:p>
                        </w:tc>
                        <w:tc>
                          <w:tcPr>
                            <w:tcW w:w="881" w:type="dxa"/>
                            <w:tcBorders>
                              <w:top w:val="single" w:sz="4" w:space="0" w:color="000000"/>
                              <w:left w:val="single" w:sz="4" w:space="0" w:color="000000"/>
                              <w:bottom w:val="single" w:sz="4" w:space="0" w:color="000000"/>
                              <w:right w:val="single" w:sz="11" w:space="0" w:color="000000"/>
                            </w:tcBorders>
                          </w:tcPr>
                          <w:p w:rsidR="005B0C27" w:rsidRDefault="005B0C27">
                            <w:pPr>
                              <w:pStyle w:val="TableParagraph"/>
                              <w:kinsoku w:val="0"/>
                              <w:overflowPunct w:val="0"/>
                              <w:spacing w:before="35"/>
                              <w:ind w:left="352"/>
                            </w:pPr>
                            <w:r>
                              <w:rPr>
                                <w:b/>
                                <w:bCs/>
                                <w:sz w:val="16"/>
                                <w:szCs w:val="16"/>
                              </w:rPr>
                              <w:t>17</w:t>
                            </w:r>
                          </w:p>
                        </w:tc>
                      </w:tr>
                      <w:tr w:rsidR="005B0C27">
                        <w:tblPrEx>
                          <w:tblCellMar>
                            <w:top w:w="0" w:type="dxa"/>
                            <w:left w:w="0" w:type="dxa"/>
                            <w:bottom w:w="0" w:type="dxa"/>
                            <w:right w:w="0" w:type="dxa"/>
                          </w:tblCellMar>
                        </w:tblPrEx>
                        <w:trPr>
                          <w:trHeight w:hRule="exact" w:val="1205"/>
                        </w:trPr>
                        <w:tc>
                          <w:tcPr>
                            <w:tcW w:w="3049" w:type="dxa"/>
                            <w:vMerge w:val="restart"/>
                            <w:tcBorders>
                              <w:top w:val="single" w:sz="4" w:space="0" w:color="000000"/>
                              <w:left w:val="single" w:sz="11" w:space="0" w:color="000000"/>
                              <w:bottom w:val="single" w:sz="4" w:space="0" w:color="000000"/>
                              <w:right w:val="single" w:sz="4" w:space="0" w:color="000000"/>
                            </w:tcBorders>
                          </w:tcPr>
                          <w:p w:rsidR="005B0C27" w:rsidRDefault="005B0C27">
                            <w:pPr>
                              <w:pStyle w:val="TableParagraph"/>
                              <w:kinsoku w:val="0"/>
                              <w:overflowPunct w:val="0"/>
                              <w:rPr>
                                <w:b/>
                                <w:bCs/>
                                <w:sz w:val="21"/>
                                <w:szCs w:val="21"/>
                              </w:rPr>
                            </w:pPr>
                          </w:p>
                          <w:p w:rsidR="005B0C27" w:rsidRDefault="005B0C27">
                            <w:pPr>
                              <w:pStyle w:val="TableParagraph"/>
                              <w:kinsoku w:val="0"/>
                              <w:overflowPunct w:val="0"/>
                              <w:spacing w:before="1"/>
                              <w:ind w:left="91" w:right="100"/>
                              <w:jc w:val="both"/>
                            </w:pPr>
                            <w:r>
                              <w:rPr>
                                <w:sz w:val="16"/>
                                <w:szCs w:val="16"/>
                              </w:rPr>
                              <w:t>T. VI–</w:t>
                            </w:r>
                            <w:proofErr w:type="spellStart"/>
                            <w:r>
                              <w:rPr>
                                <w:sz w:val="16"/>
                                <w:szCs w:val="16"/>
                              </w:rPr>
                              <w:t>paduri</w:t>
                            </w:r>
                            <w:proofErr w:type="spellEnd"/>
                            <w:r>
                              <w:rPr>
                                <w:sz w:val="16"/>
                                <w:szCs w:val="16"/>
                              </w:rPr>
                              <w:t xml:space="preserve"> cu </w:t>
                            </w:r>
                            <w:proofErr w:type="spellStart"/>
                            <w:r>
                              <w:rPr>
                                <w:sz w:val="16"/>
                                <w:szCs w:val="16"/>
                              </w:rPr>
                              <w:t>functii</w:t>
                            </w:r>
                            <w:proofErr w:type="spellEnd"/>
                            <w:r>
                              <w:rPr>
                                <w:sz w:val="16"/>
                                <w:szCs w:val="16"/>
                              </w:rPr>
                              <w:t xml:space="preserve"> de </w:t>
                            </w:r>
                            <w:proofErr w:type="spellStart"/>
                            <w:r>
                              <w:rPr>
                                <w:sz w:val="16"/>
                                <w:szCs w:val="16"/>
                              </w:rPr>
                              <w:t>productie</w:t>
                            </w:r>
                            <w:proofErr w:type="spellEnd"/>
                            <w:r>
                              <w:rPr>
                                <w:sz w:val="16"/>
                                <w:szCs w:val="16"/>
                              </w:rPr>
                              <w:t xml:space="preserve"> </w:t>
                            </w:r>
                            <w:proofErr w:type="spellStart"/>
                            <w:r>
                              <w:rPr>
                                <w:sz w:val="16"/>
                                <w:szCs w:val="16"/>
                              </w:rPr>
                              <w:t>si</w:t>
                            </w:r>
                            <w:proofErr w:type="spellEnd"/>
                            <w:r>
                              <w:rPr>
                                <w:sz w:val="16"/>
                                <w:szCs w:val="16"/>
                              </w:rPr>
                              <w:t xml:space="preserve"> </w:t>
                            </w:r>
                            <w:proofErr w:type="spellStart"/>
                            <w:r>
                              <w:rPr>
                                <w:sz w:val="16"/>
                                <w:szCs w:val="16"/>
                              </w:rPr>
                              <w:t>protectie</w:t>
                            </w:r>
                            <w:proofErr w:type="spellEnd"/>
                            <w:r>
                              <w:rPr>
                                <w:sz w:val="16"/>
                                <w:szCs w:val="16"/>
                              </w:rPr>
                              <w:t xml:space="preserve"> la care se </w:t>
                            </w:r>
                            <w:proofErr w:type="spellStart"/>
                            <w:r>
                              <w:rPr>
                                <w:sz w:val="16"/>
                                <w:szCs w:val="16"/>
                              </w:rPr>
                              <w:t>poate</w:t>
                            </w:r>
                            <w:proofErr w:type="spellEnd"/>
                            <w:r>
                              <w:rPr>
                                <w:sz w:val="16"/>
                                <w:szCs w:val="16"/>
                              </w:rPr>
                              <w:t xml:space="preserve"> </w:t>
                            </w:r>
                            <w:proofErr w:type="spellStart"/>
                            <w:r>
                              <w:rPr>
                                <w:sz w:val="16"/>
                                <w:szCs w:val="16"/>
                              </w:rPr>
                              <w:t>aplica</w:t>
                            </w:r>
                            <w:proofErr w:type="spellEnd"/>
                            <w:r>
                              <w:rPr>
                                <w:sz w:val="16"/>
                                <w:szCs w:val="16"/>
                              </w:rPr>
                              <w:t xml:space="preserve"> </w:t>
                            </w:r>
                            <w:proofErr w:type="spellStart"/>
                            <w:r>
                              <w:rPr>
                                <w:sz w:val="16"/>
                                <w:szCs w:val="16"/>
                              </w:rPr>
                              <w:t>intreaga</w:t>
                            </w:r>
                            <w:proofErr w:type="spellEnd"/>
                            <w:r>
                              <w:rPr>
                                <w:sz w:val="16"/>
                                <w:szCs w:val="16"/>
                              </w:rPr>
                              <w:t xml:space="preserve"> </w:t>
                            </w:r>
                            <w:proofErr w:type="spellStart"/>
                            <w:r>
                              <w:rPr>
                                <w:sz w:val="16"/>
                                <w:szCs w:val="16"/>
                              </w:rPr>
                              <w:t>gama</w:t>
                            </w:r>
                            <w:proofErr w:type="spellEnd"/>
                            <w:r>
                              <w:rPr>
                                <w:sz w:val="16"/>
                                <w:szCs w:val="16"/>
                              </w:rPr>
                              <w:t xml:space="preserve"> a </w:t>
                            </w:r>
                            <w:proofErr w:type="spellStart"/>
                            <w:r>
                              <w:rPr>
                                <w:sz w:val="16"/>
                                <w:szCs w:val="16"/>
                              </w:rPr>
                              <w:t>tratamentelor</w:t>
                            </w:r>
                            <w:proofErr w:type="spellEnd"/>
                            <w:r>
                              <w:rPr>
                                <w:sz w:val="16"/>
                                <w:szCs w:val="16"/>
                              </w:rPr>
                              <w:t xml:space="preserve"> </w:t>
                            </w:r>
                            <w:proofErr w:type="spellStart"/>
                            <w:r>
                              <w:rPr>
                                <w:sz w:val="16"/>
                                <w:szCs w:val="16"/>
                              </w:rPr>
                              <w:t>potrivit</w:t>
                            </w:r>
                            <w:proofErr w:type="spellEnd"/>
                            <w:r>
                              <w:rPr>
                                <w:sz w:val="16"/>
                                <w:szCs w:val="16"/>
                              </w:rPr>
                              <w:t xml:space="preserve"> </w:t>
                            </w:r>
                            <w:proofErr w:type="spellStart"/>
                            <w:r>
                              <w:rPr>
                                <w:sz w:val="16"/>
                                <w:szCs w:val="16"/>
                              </w:rPr>
                              <w:t>conditiilor</w:t>
                            </w:r>
                            <w:proofErr w:type="spellEnd"/>
                            <w:r>
                              <w:rPr>
                                <w:sz w:val="16"/>
                                <w:szCs w:val="16"/>
                              </w:rPr>
                              <w:t xml:space="preserve"> </w:t>
                            </w:r>
                            <w:proofErr w:type="spellStart"/>
                            <w:r>
                              <w:rPr>
                                <w:sz w:val="16"/>
                                <w:szCs w:val="16"/>
                              </w:rPr>
                              <w:t>ecologice</w:t>
                            </w:r>
                            <w:proofErr w:type="spellEnd"/>
                            <w:r>
                              <w:rPr>
                                <w:sz w:val="16"/>
                                <w:szCs w:val="16"/>
                              </w:rPr>
                              <w:t>, social-</w:t>
                            </w:r>
                            <w:proofErr w:type="spellStart"/>
                            <w:r>
                              <w:rPr>
                                <w:sz w:val="16"/>
                                <w:szCs w:val="16"/>
                              </w:rPr>
                              <w:t>economice</w:t>
                            </w:r>
                            <w:proofErr w:type="spellEnd"/>
                            <w:r>
                              <w:rPr>
                                <w:sz w:val="16"/>
                                <w:szCs w:val="16"/>
                              </w:rPr>
                              <w:t xml:space="preserve"> </w:t>
                            </w:r>
                            <w:proofErr w:type="spellStart"/>
                            <w:r>
                              <w:rPr>
                                <w:sz w:val="16"/>
                                <w:szCs w:val="16"/>
                              </w:rPr>
                              <w:t>si</w:t>
                            </w:r>
                            <w:proofErr w:type="spellEnd"/>
                            <w:r>
                              <w:rPr>
                                <w:sz w:val="16"/>
                                <w:szCs w:val="16"/>
                              </w:rPr>
                              <w:t xml:space="preserve"> </w:t>
                            </w:r>
                            <w:proofErr w:type="spellStart"/>
                            <w:r>
                              <w:rPr>
                                <w:sz w:val="16"/>
                                <w:szCs w:val="16"/>
                              </w:rPr>
                              <w:t>tehnico</w:t>
                            </w:r>
                            <w:proofErr w:type="spellEnd"/>
                            <w:r>
                              <w:rPr>
                                <w:sz w:val="16"/>
                                <w:szCs w:val="16"/>
                              </w:rPr>
                              <w:t xml:space="preserve">- </w:t>
                            </w:r>
                            <w:proofErr w:type="spellStart"/>
                            <w:r>
                              <w:rPr>
                                <w:sz w:val="16"/>
                                <w:szCs w:val="16"/>
                              </w:rPr>
                              <w:t>organizatorice</w:t>
                            </w:r>
                            <w:proofErr w:type="spellEnd"/>
                          </w:p>
                        </w:tc>
                        <w:tc>
                          <w:tcPr>
                            <w:tcW w:w="1721" w:type="dxa"/>
                            <w:tcBorders>
                              <w:top w:val="single" w:sz="4"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rPr>
                                <w:b/>
                                <w:bCs/>
                                <w:sz w:val="18"/>
                                <w:szCs w:val="18"/>
                              </w:rPr>
                            </w:pPr>
                          </w:p>
                          <w:p w:rsidR="005B0C27" w:rsidRDefault="005B0C27">
                            <w:pPr>
                              <w:pStyle w:val="TableParagraph"/>
                              <w:kinsoku w:val="0"/>
                              <w:overflowPunct w:val="0"/>
                              <w:ind w:left="669" w:right="671"/>
                            </w:pPr>
                            <w:r>
                              <w:rPr>
                                <w:sz w:val="16"/>
                                <w:szCs w:val="16"/>
                              </w:rPr>
                              <w:t>2-1B</w:t>
                            </w:r>
                          </w:p>
                        </w:tc>
                        <w:tc>
                          <w:tcPr>
                            <w:tcW w:w="3360" w:type="dxa"/>
                            <w:tcBorders>
                              <w:top w:val="single" w:sz="4"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spacing w:before="5"/>
                              <w:rPr>
                                <w:b/>
                                <w:bCs/>
                              </w:rPr>
                            </w:pPr>
                          </w:p>
                          <w:p w:rsidR="005B0C27" w:rsidRDefault="005B0C27">
                            <w:pPr>
                              <w:pStyle w:val="TableParagraph"/>
                              <w:kinsoku w:val="0"/>
                              <w:overflowPunct w:val="0"/>
                              <w:ind w:left="100" w:right="103"/>
                              <w:jc w:val="both"/>
                            </w:pPr>
                            <w:proofErr w:type="spellStart"/>
                            <w:r>
                              <w:rPr>
                                <w:sz w:val="18"/>
                                <w:szCs w:val="18"/>
                              </w:rPr>
                              <w:t>Păduri</w:t>
                            </w:r>
                            <w:proofErr w:type="spellEnd"/>
                            <w:r>
                              <w:rPr>
                                <w:sz w:val="18"/>
                                <w:szCs w:val="18"/>
                              </w:rPr>
                              <w:t xml:space="preserve"> </w:t>
                            </w:r>
                            <w:proofErr w:type="spellStart"/>
                            <w:r>
                              <w:rPr>
                                <w:sz w:val="18"/>
                                <w:szCs w:val="18"/>
                              </w:rPr>
                              <w:t>destinate</w:t>
                            </w:r>
                            <w:proofErr w:type="spellEnd"/>
                            <w:r>
                              <w:rPr>
                                <w:sz w:val="18"/>
                                <w:szCs w:val="18"/>
                              </w:rPr>
                              <w:t xml:space="preserve"> </w:t>
                            </w:r>
                            <w:proofErr w:type="spellStart"/>
                            <w:r>
                              <w:rPr>
                                <w:sz w:val="18"/>
                                <w:szCs w:val="18"/>
                              </w:rPr>
                              <w:t>să</w:t>
                            </w:r>
                            <w:proofErr w:type="spellEnd"/>
                            <w:r>
                              <w:rPr>
                                <w:sz w:val="18"/>
                                <w:szCs w:val="18"/>
                              </w:rPr>
                              <w:t xml:space="preserve"> </w:t>
                            </w:r>
                            <w:proofErr w:type="spellStart"/>
                            <w:r>
                              <w:rPr>
                                <w:sz w:val="18"/>
                                <w:szCs w:val="18"/>
                              </w:rPr>
                              <w:t>producă</w:t>
                            </w:r>
                            <w:proofErr w:type="spellEnd"/>
                            <w:r>
                              <w:rPr>
                                <w:sz w:val="18"/>
                                <w:szCs w:val="18"/>
                              </w:rPr>
                              <w:t xml:space="preserve"> </w:t>
                            </w:r>
                            <w:proofErr w:type="spellStart"/>
                            <w:r>
                              <w:rPr>
                                <w:sz w:val="18"/>
                                <w:szCs w:val="18"/>
                              </w:rPr>
                              <w:t>în</w:t>
                            </w:r>
                            <w:proofErr w:type="spellEnd"/>
                            <w:r>
                              <w:rPr>
                                <w:sz w:val="18"/>
                                <w:szCs w:val="18"/>
                              </w:rPr>
                              <w:t xml:space="preserve"> principal, </w:t>
                            </w:r>
                            <w:proofErr w:type="spellStart"/>
                            <w:r>
                              <w:rPr>
                                <w:sz w:val="18"/>
                                <w:szCs w:val="18"/>
                              </w:rPr>
                              <w:t>arbori</w:t>
                            </w:r>
                            <w:proofErr w:type="spellEnd"/>
                            <w:r>
                              <w:rPr>
                                <w:sz w:val="18"/>
                                <w:szCs w:val="18"/>
                              </w:rPr>
                              <w:t xml:space="preserve"> </w:t>
                            </w:r>
                            <w:proofErr w:type="spellStart"/>
                            <w:r>
                              <w:rPr>
                                <w:sz w:val="18"/>
                                <w:szCs w:val="18"/>
                              </w:rPr>
                              <w:t>groși</w:t>
                            </w:r>
                            <w:proofErr w:type="spellEnd"/>
                            <w:r>
                              <w:rPr>
                                <w:sz w:val="18"/>
                                <w:szCs w:val="18"/>
                              </w:rPr>
                              <w:t xml:space="preserve"> de </w:t>
                            </w:r>
                            <w:proofErr w:type="spellStart"/>
                            <w:r>
                              <w:rPr>
                                <w:sz w:val="18"/>
                                <w:szCs w:val="18"/>
                              </w:rPr>
                              <w:t>calitate</w:t>
                            </w:r>
                            <w:proofErr w:type="spellEnd"/>
                            <w:r>
                              <w:rPr>
                                <w:sz w:val="18"/>
                                <w:szCs w:val="18"/>
                              </w:rPr>
                              <w:t xml:space="preserve"> </w:t>
                            </w:r>
                            <w:proofErr w:type="spellStart"/>
                            <w:r>
                              <w:rPr>
                                <w:sz w:val="18"/>
                                <w:szCs w:val="18"/>
                              </w:rPr>
                              <w:t>superioară</w:t>
                            </w:r>
                            <w:proofErr w:type="spellEnd"/>
                            <w:r>
                              <w:rPr>
                                <w:sz w:val="18"/>
                                <w:szCs w:val="18"/>
                              </w:rPr>
                              <w:t xml:space="preserve"> </w:t>
                            </w:r>
                            <w:proofErr w:type="spellStart"/>
                            <w:r>
                              <w:rPr>
                                <w:sz w:val="18"/>
                                <w:szCs w:val="18"/>
                              </w:rPr>
                              <w:t>pentru</w:t>
                            </w:r>
                            <w:proofErr w:type="spellEnd"/>
                            <w:r>
                              <w:rPr>
                                <w:sz w:val="18"/>
                                <w:szCs w:val="18"/>
                              </w:rPr>
                              <w:t xml:space="preserve"> </w:t>
                            </w:r>
                            <w:proofErr w:type="spellStart"/>
                            <w:r>
                              <w:rPr>
                                <w:sz w:val="18"/>
                                <w:szCs w:val="18"/>
                              </w:rPr>
                              <w:t>lemn</w:t>
                            </w:r>
                            <w:proofErr w:type="spellEnd"/>
                            <w:r>
                              <w:rPr>
                                <w:sz w:val="18"/>
                                <w:szCs w:val="18"/>
                              </w:rPr>
                              <w:t xml:space="preserve"> de </w:t>
                            </w:r>
                            <w:proofErr w:type="spellStart"/>
                            <w:r>
                              <w:rPr>
                                <w:sz w:val="18"/>
                                <w:szCs w:val="18"/>
                              </w:rPr>
                              <w:t>cherestea</w:t>
                            </w:r>
                            <w:proofErr w:type="spellEnd"/>
                            <w:r>
                              <w:rPr>
                                <w:sz w:val="18"/>
                                <w:szCs w:val="18"/>
                              </w:rPr>
                              <w:t xml:space="preserve"> (T VI)</w:t>
                            </w:r>
                          </w:p>
                        </w:tc>
                        <w:tc>
                          <w:tcPr>
                            <w:tcW w:w="915" w:type="dxa"/>
                            <w:tcBorders>
                              <w:top w:val="single" w:sz="4"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rPr>
                                <w:b/>
                                <w:bCs/>
                                <w:sz w:val="18"/>
                                <w:szCs w:val="18"/>
                              </w:rPr>
                            </w:pPr>
                          </w:p>
                          <w:p w:rsidR="005B0C27" w:rsidRDefault="005B0C27">
                            <w:pPr>
                              <w:pStyle w:val="TableParagraph"/>
                              <w:kinsoku w:val="0"/>
                              <w:overflowPunct w:val="0"/>
                              <w:ind w:left="252" w:right="253"/>
                            </w:pPr>
                            <w:r>
                              <w:rPr>
                                <w:sz w:val="16"/>
                                <w:szCs w:val="16"/>
                              </w:rPr>
                              <w:t>115,6</w:t>
                            </w:r>
                          </w:p>
                        </w:tc>
                        <w:tc>
                          <w:tcPr>
                            <w:tcW w:w="881" w:type="dxa"/>
                            <w:tcBorders>
                              <w:top w:val="single" w:sz="4" w:space="0" w:color="000000"/>
                              <w:left w:val="single" w:sz="4" w:space="0" w:color="000000"/>
                              <w:bottom w:val="single" w:sz="4" w:space="0" w:color="000000"/>
                              <w:right w:val="single" w:sz="11" w:space="0" w:color="000000"/>
                            </w:tcBorders>
                          </w:tcPr>
                          <w:p w:rsidR="005B0C27" w:rsidRDefault="005B0C27">
                            <w:pPr>
                              <w:pStyle w:val="TableParagraph"/>
                              <w:kinsoku w:val="0"/>
                              <w:overflowPunct w:val="0"/>
                              <w:rPr>
                                <w:b/>
                                <w:bCs/>
                                <w:sz w:val="18"/>
                                <w:szCs w:val="18"/>
                              </w:rPr>
                            </w:pPr>
                          </w:p>
                          <w:p w:rsidR="005B0C27" w:rsidRDefault="005B0C27">
                            <w:pPr>
                              <w:pStyle w:val="TableParagraph"/>
                              <w:kinsoku w:val="0"/>
                              <w:overflowPunct w:val="0"/>
                              <w:ind w:left="352"/>
                            </w:pPr>
                            <w:r>
                              <w:rPr>
                                <w:sz w:val="16"/>
                                <w:szCs w:val="16"/>
                              </w:rPr>
                              <w:t>83</w:t>
                            </w:r>
                          </w:p>
                        </w:tc>
                      </w:tr>
                      <w:tr w:rsidR="005B0C27">
                        <w:tblPrEx>
                          <w:tblCellMar>
                            <w:top w:w="0" w:type="dxa"/>
                            <w:left w:w="0" w:type="dxa"/>
                            <w:bottom w:w="0" w:type="dxa"/>
                            <w:right w:w="0" w:type="dxa"/>
                          </w:tblCellMar>
                        </w:tblPrEx>
                        <w:trPr>
                          <w:trHeight w:hRule="exact" w:val="218"/>
                        </w:trPr>
                        <w:tc>
                          <w:tcPr>
                            <w:tcW w:w="3049" w:type="dxa"/>
                            <w:vMerge/>
                            <w:tcBorders>
                              <w:top w:val="single" w:sz="4" w:space="0" w:color="000000"/>
                              <w:left w:val="single" w:sz="11" w:space="0" w:color="000000"/>
                              <w:bottom w:val="single" w:sz="4" w:space="0" w:color="000000"/>
                              <w:right w:val="single" w:sz="4" w:space="0" w:color="000000"/>
                            </w:tcBorders>
                          </w:tcPr>
                          <w:p w:rsidR="005B0C27" w:rsidRDefault="005B0C27">
                            <w:pPr>
                              <w:pStyle w:val="TableParagraph"/>
                              <w:kinsoku w:val="0"/>
                              <w:overflowPunct w:val="0"/>
                              <w:ind w:left="352"/>
                            </w:pPr>
                          </w:p>
                        </w:tc>
                        <w:tc>
                          <w:tcPr>
                            <w:tcW w:w="5081" w:type="dxa"/>
                            <w:gridSpan w:val="2"/>
                            <w:tcBorders>
                              <w:top w:val="single" w:sz="4"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spacing w:before="9"/>
                              <w:ind w:left="2150" w:right="2152"/>
                            </w:pPr>
                            <w:r>
                              <w:rPr>
                                <w:b/>
                                <w:bCs/>
                                <w:sz w:val="16"/>
                                <w:szCs w:val="16"/>
                              </w:rPr>
                              <w:t>Total T.VI</w:t>
                            </w:r>
                          </w:p>
                        </w:tc>
                        <w:tc>
                          <w:tcPr>
                            <w:tcW w:w="915" w:type="dxa"/>
                            <w:tcBorders>
                              <w:top w:val="single" w:sz="4"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spacing w:before="9"/>
                              <w:ind w:left="252" w:right="253"/>
                            </w:pPr>
                            <w:r>
                              <w:rPr>
                                <w:b/>
                                <w:bCs/>
                                <w:sz w:val="16"/>
                                <w:szCs w:val="16"/>
                              </w:rPr>
                              <w:t>115,6</w:t>
                            </w:r>
                          </w:p>
                        </w:tc>
                        <w:tc>
                          <w:tcPr>
                            <w:tcW w:w="881" w:type="dxa"/>
                            <w:tcBorders>
                              <w:top w:val="single" w:sz="4" w:space="0" w:color="000000"/>
                              <w:left w:val="single" w:sz="4" w:space="0" w:color="000000"/>
                              <w:bottom w:val="single" w:sz="4" w:space="0" w:color="000000"/>
                              <w:right w:val="single" w:sz="11" w:space="0" w:color="000000"/>
                            </w:tcBorders>
                          </w:tcPr>
                          <w:p w:rsidR="005B0C27" w:rsidRDefault="005B0C27">
                            <w:pPr>
                              <w:pStyle w:val="TableParagraph"/>
                              <w:kinsoku w:val="0"/>
                              <w:overflowPunct w:val="0"/>
                              <w:spacing w:before="9"/>
                              <w:ind w:left="352"/>
                            </w:pPr>
                            <w:r>
                              <w:rPr>
                                <w:b/>
                                <w:bCs/>
                                <w:sz w:val="16"/>
                                <w:szCs w:val="16"/>
                              </w:rPr>
                              <w:t>83</w:t>
                            </w:r>
                          </w:p>
                        </w:tc>
                      </w:tr>
                      <w:tr w:rsidR="005B0C27">
                        <w:tblPrEx>
                          <w:tblCellMar>
                            <w:top w:w="0" w:type="dxa"/>
                            <w:left w:w="0" w:type="dxa"/>
                            <w:bottom w:w="0" w:type="dxa"/>
                            <w:right w:w="0" w:type="dxa"/>
                          </w:tblCellMar>
                        </w:tblPrEx>
                        <w:trPr>
                          <w:trHeight w:hRule="exact" w:val="204"/>
                        </w:trPr>
                        <w:tc>
                          <w:tcPr>
                            <w:tcW w:w="8130" w:type="dxa"/>
                            <w:gridSpan w:val="3"/>
                            <w:tcBorders>
                              <w:top w:val="single" w:sz="4" w:space="0" w:color="000000"/>
                              <w:left w:val="single" w:sz="11" w:space="0" w:color="000000"/>
                              <w:bottom w:val="single" w:sz="4" w:space="0" w:color="000000"/>
                              <w:right w:val="single" w:sz="4" w:space="0" w:color="000000"/>
                            </w:tcBorders>
                          </w:tcPr>
                          <w:p w:rsidR="005B0C27" w:rsidRDefault="005B0C27">
                            <w:pPr>
                              <w:pStyle w:val="TableParagraph"/>
                              <w:kinsoku w:val="0"/>
                              <w:overflowPunct w:val="0"/>
                              <w:spacing w:line="183" w:lineRule="exact"/>
                              <w:ind w:left="3581" w:right="3596"/>
                            </w:pPr>
                            <w:proofErr w:type="spellStart"/>
                            <w:r>
                              <w:rPr>
                                <w:sz w:val="16"/>
                                <w:szCs w:val="16"/>
                              </w:rPr>
                              <w:t>Alte</w:t>
                            </w:r>
                            <w:proofErr w:type="spellEnd"/>
                            <w:r>
                              <w:rPr>
                                <w:spacing w:val="-3"/>
                                <w:sz w:val="16"/>
                                <w:szCs w:val="16"/>
                              </w:rPr>
                              <w:t xml:space="preserve"> </w:t>
                            </w:r>
                            <w:proofErr w:type="spellStart"/>
                            <w:r>
                              <w:rPr>
                                <w:sz w:val="16"/>
                                <w:szCs w:val="16"/>
                              </w:rPr>
                              <w:t>terenuri</w:t>
                            </w:r>
                            <w:proofErr w:type="spellEnd"/>
                          </w:p>
                        </w:tc>
                        <w:tc>
                          <w:tcPr>
                            <w:tcW w:w="915" w:type="dxa"/>
                            <w:tcBorders>
                              <w:top w:val="single" w:sz="4" w:space="0" w:color="000000"/>
                              <w:left w:val="single" w:sz="4" w:space="0" w:color="000000"/>
                              <w:bottom w:val="single" w:sz="4" w:space="0" w:color="000000"/>
                              <w:right w:val="single" w:sz="4" w:space="0" w:color="000000"/>
                            </w:tcBorders>
                          </w:tcPr>
                          <w:p w:rsidR="005B0C27" w:rsidRDefault="005B0C27">
                            <w:pPr>
                              <w:pStyle w:val="TableParagraph"/>
                              <w:kinsoku w:val="0"/>
                              <w:overflowPunct w:val="0"/>
                              <w:spacing w:line="183" w:lineRule="exact"/>
                              <w:ind w:right="2"/>
                            </w:pPr>
                            <w:r>
                              <w:rPr>
                                <w:sz w:val="16"/>
                                <w:szCs w:val="16"/>
                              </w:rPr>
                              <w:t>0</w:t>
                            </w:r>
                          </w:p>
                        </w:tc>
                        <w:tc>
                          <w:tcPr>
                            <w:tcW w:w="881" w:type="dxa"/>
                            <w:tcBorders>
                              <w:top w:val="single" w:sz="4" w:space="0" w:color="000000"/>
                              <w:left w:val="single" w:sz="4" w:space="0" w:color="000000"/>
                              <w:bottom w:val="single" w:sz="4" w:space="0" w:color="000000"/>
                              <w:right w:val="single" w:sz="11" w:space="0" w:color="000000"/>
                            </w:tcBorders>
                          </w:tcPr>
                          <w:p w:rsidR="005B0C27" w:rsidRDefault="005B0C27">
                            <w:pPr>
                              <w:pStyle w:val="TableParagraph"/>
                              <w:kinsoku w:val="0"/>
                              <w:overflowPunct w:val="0"/>
                              <w:spacing w:line="183" w:lineRule="exact"/>
                              <w:ind w:left="393"/>
                            </w:pPr>
                            <w:r>
                              <w:rPr>
                                <w:sz w:val="16"/>
                                <w:szCs w:val="16"/>
                              </w:rPr>
                              <w:t>0</w:t>
                            </w:r>
                          </w:p>
                        </w:tc>
                      </w:tr>
                      <w:tr w:rsidR="005B0C27">
                        <w:tblPrEx>
                          <w:tblCellMar>
                            <w:top w:w="0" w:type="dxa"/>
                            <w:left w:w="0" w:type="dxa"/>
                            <w:bottom w:w="0" w:type="dxa"/>
                            <w:right w:w="0" w:type="dxa"/>
                          </w:tblCellMar>
                        </w:tblPrEx>
                        <w:trPr>
                          <w:trHeight w:hRule="exact" w:val="226"/>
                        </w:trPr>
                        <w:tc>
                          <w:tcPr>
                            <w:tcW w:w="8130" w:type="dxa"/>
                            <w:gridSpan w:val="3"/>
                            <w:tcBorders>
                              <w:top w:val="single" w:sz="4" w:space="0" w:color="000000"/>
                              <w:left w:val="single" w:sz="11" w:space="0" w:color="000000"/>
                              <w:bottom w:val="single" w:sz="11" w:space="0" w:color="000000"/>
                              <w:right w:val="single" w:sz="4" w:space="0" w:color="000000"/>
                            </w:tcBorders>
                          </w:tcPr>
                          <w:p w:rsidR="005B0C27" w:rsidRDefault="005B0C27">
                            <w:pPr>
                              <w:pStyle w:val="TableParagraph"/>
                              <w:kinsoku w:val="0"/>
                              <w:overflowPunct w:val="0"/>
                              <w:spacing w:before="9"/>
                              <w:ind w:left="3581" w:right="3596"/>
                            </w:pPr>
                            <w:r>
                              <w:rPr>
                                <w:b/>
                                <w:bCs/>
                                <w:sz w:val="16"/>
                                <w:szCs w:val="16"/>
                              </w:rPr>
                              <w:t>TOTAL U.P.</w:t>
                            </w:r>
                          </w:p>
                        </w:tc>
                        <w:tc>
                          <w:tcPr>
                            <w:tcW w:w="915" w:type="dxa"/>
                            <w:tcBorders>
                              <w:top w:val="single" w:sz="4" w:space="0" w:color="000000"/>
                              <w:left w:val="single" w:sz="4" w:space="0" w:color="000000"/>
                              <w:bottom w:val="single" w:sz="11" w:space="0" w:color="000000"/>
                              <w:right w:val="single" w:sz="4" w:space="0" w:color="000000"/>
                            </w:tcBorders>
                          </w:tcPr>
                          <w:p w:rsidR="005B0C27" w:rsidRDefault="005B0C27">
                            <w:pPr>
                              <w:pStyle w:val="TableParagraph"/>
                              <w:kinsoku w:val="0"/>
                              <w:overflowPunct w:val="0"/>
                              <w:spacing w:before="9"/>
                              <w:ind w:left="252" w:right="253"/>
                            </w:pPr>
                            <w:r>
                              <w:rPr>
                                <w:b/>
                                <w:bCs/>
                                <w:sz w:val="16"/>
                                <w:szCs w:val="16"/>
                              </w:rPr>
                              <w:t>140,1</w:t>
                            </w:r>
                          </w:p>
                        </w:tc>
                        <w:tc>
                          <w:tcPr>
                            <w:tcW w:w="881" w:type="dxa"/>
                            <w:tcBorders>
                              <w:top w:val="single" w:sz="4" w:space="0" w:color="000000"/>
                              <w:left w:val="single" w:sz="4" w:space="0" w:color="000000"/>
                              <w:bottom w:val="single" w:sz="11" w:space="0" w:color="000000"/>
                              <w:right w:val="single" w:sz="11" w:space="0" w:color="000000"/>
                            </w:tcBorders>
                          </w:tcPr>
                          <w:p w:rsidR="005B0C27" w:rsidRDefault="005B0C27">
                            <w:pPr>
                              <w:pStyle w:val="TableParagraph"/>
                              <w:kinsoku w:val="0"/>
                              <w:overflowPunct w:val="0"/>
                              <w:spacing w:before="9"/>
                              <w:ind w:left="314"/>
                            </w:pPr>
                            <w:r>
                              <w:rPr>
                                <w:b/>
                                <w:bCs/>
                                <w:sz w:val="16"/>
                                <w:szCs w:val="16"/>
                              </w:rPr>
                              <w:t>100</w:t>
                            </w:r>
                          </w:p>
                        </w:tc>
                      </w:tr>
                    </w:tbl>
                    <w:p w:rsidR="005B0C27" w:rsidRDefault="005B0C27" w:rsidP="005B0C27">
                      <w:pPr>
                        <w:pStyle w:val="BodyText0"/>
                        <w:kinsoku w:val="0"/>
                        <w:overflowPunct w:val="0"/>
                        <w:rPr>
                          <w:b/>
                          <w:bCs/>
                          <w:sz w:val="24"/>
                          <w:szCs w:val="24"/>
                        </w:rPr>
                      </w:pPr>
                    </w:p>
                  </w:txbxContent>
                </v:textbox>
                <w10:anchorlock/>
              </v:shape>
            </w:pict>
          </mc:Fallback>
        </mc:AlternateContent>
      </w:r>
    </w:p>
    <w:p w:rsidR="00AA790D" w:rsidRDefault="00AA790D" w:rsidP="00EA144E">
      <w:pPr>
        <w:tabs>
          <w:tab w:val="right" w:pos="9356"/>
        </w:tabs>
        <w:spacing w:after="0" w:line="240" w:lineRule="auto"/>
        <w:ind w:firstLine="567"/>
        <w:jc w:val="both"/>
        <w:rPr>
          <w:rFonts w:ascii="Times New Roman" w:hAnsi="Times New Roman"/>
          <w:szCs w:val="24"/>
          <w:lang w:val="ro-RO"/>
        </w:rPr>
      </w:pPr>
    </w:p>
    <w:p w:rsidR="00AA790D" w:rsidRDefault="00AA790D" w:rsidP="00EA144E">
      <w:pPr>
        <w:tabs>
          <w:tab w:val="right" w:pos="9356"/>
        </w:tabs>
        <w:spacing w:after="0" w:line="240" w:lineRule="auto"/>
        <w:ind w:firstLine="567"/>
        <w:jc w:val="both"/>
        <w:rPr>
          <w:rFonts w:ascii="Times New Roman" w:hAnsi="Times New Roman"/>
          <w:szCs w:val="24"/>
          <w:lang w:val="ro-RO"/>
        </w:rPr>
      </w:pPr>
    </w:p>
    <w:p w:rsidR="00CC71B9" w:rsidRPr="00EA144E" w:rsidRDefault="00EA144E" w:rsidP="00EA144E">
      <w:pPr>
        <w:autoSpaceDE w:val="0"/>
        <w:autoSpaceDN w:val="0"/>
        <w:adjustRightInd w:val="0"/>
        <w:spacing w:after="0" w:line="240" w:lineRule="auto"/>
        <w:jc w:val="both"/>
        <w:rPr>
          <w:rFonts w:ascii="Times New Roman" w:hAnsi="Times New Roman"/>
          <w:bCs/>
          <w:iCs/>
          <w:sz w:val="24"/>
          <w:szCs w:val="24"/>
          <w:lang w:val="ro-RO"/>
        </w:rPr>
      </w:pPr>
      <w:r w:rsidRPr="00EA144E">
        <w:rPr>
          <w:rFonts w:ascii="Times New Roman" w:hAnsi="Times New Roman"/>
          <w:bCs/>
          <w:i/>
          <w:iCs/>
          <w:sz w:val="24"/>
          <w:szCs w:val="24"/>
          <w:lang w:val="ro-RO"/>
        </w:rPr>
        <w:t>Bazele de amenajare: regimul</w:t>
      </w:r>
      <w:r w:rsidRPr="00EA144E">
        <w:rPr>
          <w:rFonts w:ascii="Times New Roman" w:hAnsi="Times New Roman"/>
          <w:bCs/>
          <w:iCs/>
          <w:sz w:val="24"/>
          <w:szCs w:val="24"/>
          <w:lang w:val="ro-RO"/>
        </w:rPr>
        <w:t xml:space="preserve"> –codru; </w:t>
      </w:r>
      <w:r w:rsidRPr="00EA144E">
        <w:rPr>
          <w:rFonts w:ascii="Times New Roman" w:hAnsi="Times New Roman"/>
          <w:bCs/>
          <w:i/>
          <w:iCs/>
          <w:sz w:val="24"/>
          <w:szCs w:val="24"/>
          <w:lang w:val="ro-RO"/>
        </w:rPr>
        <w:t xml:space="preserve">tratamentele </w:t>
      </w:r>
      <w:r w:rsidRPr="00EA144E">
        <w:rPr>
          <w:rFonts w:ascii="Times New Roman" w:hAnsi="Times New Roman"/>
          <w:bCs/>
          <w:iCs/>
          <w:sz w:val="24"/>
          <w:szCs w:val="24"/>
          <w:lang w:val="ro-RO"/>
        </w:rPr>
        <w:t xml:space="preserve">ce se vor aplica: </w:t>
      </w:r>
      <w:r w:rsidRPr="00EA144E">
        <w:rPr>
          <w:rFonts w:ascii="Times New Roman" w:hAnsi="Times New Roman"/>
          <w:bCs/>
          <w:i/>
          <w:iCs/>
          <w:sz w:val="24"/>
          <w:szCs w:val="24"/>
          <w:lang w:val="ro-RO"/>
        </w:rPr>
        <w:t>t</w:t>
      </w:r>
      <w:r w:rsidR="005B0C27">
        <w:rPr>
          <w:rFonts w:ascii="Times New Roman" w:hAnsi="Times New Roman"/>
          <w:bCs/>
          <w:i/>
          <w:iCs/>
          <w:sz w:val="24"/>
          <w:szCs w:val="24"/>
          <w:lang w:val="ro-RO"/>
        </w:rPr>
        <w:t>ratamentul tăierilor progresive</w:t>
      </w:r>
      <w:r w:rsidRPr="00EA144E">
        <w:rPr>
          <w:rFonts w:ascii="Times New Roman" w:hAnsi="Times New Roman"/>
          <w:bCs/>
          <w:i/>
          <w:iCs/>
          <w:sz w:val="24"/>
          <w:szCs w:val="24"/>
          <w:lang w:val="ro-RO"/>
        </w:rPr>
        <w:t>;</w:t>
      </w:r>
      <w:r w:rsidRPr="00EA144E">
        <w:rPr>
          <w:rFonts w:ascii="Times New Roman" w:hAnsi="Times New Roman"/>
          <w:bCs/>
          <w:iCs/>
          <w:sz w:val="24"/>
          <w:szCs w:val="24"/>
          <w:lang w:val="ro-RO"/>
        </w:rPr>
        <w:t xml:space="preserve"> </w:t>
      </w:r>
      <w:r w:rsidRPr="00EA144E">
        <w:rPr>
          <w:rFonts w:ascii="Times New Roman" w:hAnsi="Times New Roman"/>
          <w:bCs/>
          <w:i/>
          <w:iCs/>
          <w:sz w:val="24"/>
          <w:szCs w:val="24"/>
          <w:lang w:val="ro-RO"/>
        </w:rPr>
        <w:t>exploatabilitatea</w:t>
      </w:r>
      <w:r w:rsidRPr="00EA144E">
        <w:rPr>
          <w:rFonts w:ascii="Times New Roman" w:hAnsi="Times New Roman"/>
          <w:bCs/>
          <w:iCs/>
          <w:sz w:val="24"/>
          <w:szCs w:val="24"/>
          <w:lang w:val="ro-RO"/>
        </w:rPr>
        <w:t xml:space="preserve"> –de protecție și tehnică</w:t>
      </w:r>
      <w:r w:rsidR="00CC71B9">
        <w:rPr>
          <w:rFonts w:ascii="Times New Roman" w:hAnsi="Times New Roman"/>
          <w:bCs/>
          <w:iCs/>
          <w:sz w:val="24"/>
          <w:szCs w:val="24"/>
          <w:lang w:val="ro-RO"/>
        </w:rPr>
        <w:t xml:space="preserve"> – vârsta medie </w:t>
      </w:r>
      <w:r w:rsidR="00AD2F8E">
        <w:rPr>
          <w:rFonts w:ascii="Times New Roman" w:hAnsi="Times New Roman"/>
          <w:bCs/>
          <w:iCs/>
          <w:sz w:val="24"/>
          <w:szCs w:val="24"/>
          <w:lang w:val="ro-RO"/>
        </w:rPr>
        <w:t>10</w:t>
      </w:r>
      <w:r w:rsidR="005B0C27">
        <w:rPr>
          <w:rFonts w:ascii="Times New Roman" w:hAnsi="Times New Roman"/>
          <w:bCs/>
          <w:iCs/>
          <w:sz w:val="24"/>
          <w:szCs w:val="24"/>
          <w:lang w:val="ro-RO"/>
        </w:rPr>
        <w:t>0</w:t>
      </w:r>
      <w:r w:rsidR="00CC71B9">
        <w:rPr>
          <w:rFonts w:ascii="Times New Roman" w:hAnsi="Times New Roman"/>
          <w:bCs/>
          <w:iCs/>
          <w:sz w:val="24"/>
          <w:szCs w:val="24"/>
          <w:lang w:val="ro-RO"/>
        </w:rPr>
        <w:t xml:space="preserve"> ani; </w:t>
      </w:r>
      <w:r w:rsidRPr="00EA144E">
        <w:rPr>
          <w:rFonts w:ascii="Times New Roman" w:hAnsi="Times New Roman"/>
          <w:bCs/>
          <w:iCs/>
          <w:sz w:val="24"/>
          <w:szCs w:val="24"/>
          <w:lang w:val="ro-RO"/>
        </w:rPr>
        <w:t xml:space="preserve"> </w:t>
      </w:r>
      <w:proofErr w:type="spellStart"/>
      <w:r w:rsidRPr="00EA144E">
        <w:rPr>
          <w:rFonts w:ascii="Times New Roman" w:hAnsi="Times New Roman"/>
          <w:bCs/>
          <w:i/>
          <w:iCs/>
          <w:sz w:val="24"/>
          <w:szCs w:val="24"/>
          <w:lang w:val="ro-RO"/>
        </w:rPr>
        <w:t>Ciclul</w:t>
      </w:r>
      <w:r w:rsidR="00E602BB">
        <w:rPr>
          <w:rFonts w:ascii="Times New Roman" w:hAnsi="Times New Roman"/>
          <w:bCs/>
          <w:iCs/>
          <w:sz w:val="24"/>
          <w:szCs w:val="24"/>
          <w:lang w:val="ro-RO"/>
        </w:rPr>
        <w:t>-</w:t>
      </w:r>
      <w:proofErr w:type="spellEnd"/>
      <w:r w:rsidR="00E602BB">
        <w:rPr>
          <w:rFonts w:ascii="Times New Roman" w:hAnsi="Times New Roman"/>
          <w:bCs/>
          <w:iCs/>
          <w:sz w:val="24"/>
          <w:szCs w:val="24"/>
          <w:lang w:val="ro-RO"/>
        </w:rPr>
        <w:t xml:space="preserve"> 11</w:t>
      </w:r>
      <w:r w:rsidRPr="00EA144E">
        <w:rPr>
          <w:rFonts w:ascii="Times New Roman" w:hAnsi="Times New Roman"/>
          <w:bCs/>
          <w:iCs/>
          <w:sz w:val="24"/>
          <w:szCs w:val="24"/>
          <w:lang w:val="ro-RO"/>
        </w:rPr>
        <w:t>0 ani.</w:t>
      </w:r>
      <w:r w:rsidR="00AA790D">
        <w:rPr>
          <w:rFonts w:ascii="Times New Roman" w:hAnsi="Times New Roman"/>
          <w:bCs/>
          <w:iCs/>
          <w:sz w:val="24"/>
          <w:szCs w:val="24"/>
          <w:lang w:val="ro-RO"/>
        </w:rPr>
        <w:t xml:space="preserve"> </w:t>
      </w:r>
      <w:r w:rsidR="00AD2F8E">
        <w:rPr>
          <w:rFonts w:ascii="Times New Roman" w:hAnsi="Times New Roman"/>
          <w:bCs/>
          <w:iCs/>
          <w:sz w:val="24"/>
          <w:szCs w:val="24"/>
          <w:lang w:val="ro-RO"/>
        </w:rPr>
        <w:t xml:space="preserve">Compoziția țel: </w:t>
      </w:r>
      <w:r w:rsidR="005B0C27">
        <w:rPr>
          <w:rFonts w:ascii="Times New Roman" w:hAnsi="Times New Roman"/>
          <w:bCs/>
          <w:iCs/>
          <w:sz w:val="24"/>
          <w:szCs w:val="24"/>
          <w:lang w:val="ro-RO"/>
        </w:rPr>
        <w:t>6</w:t>
      </w:r>
      <w:r w:rsidR="00AA790D">
        <w:rPr>
          <w:rFonts w:ascii="Times New Roman" w:hAnsi="Times New Roman"/>
          <w:bCs/>
          <w:iCs/>
          <w:sz w:val="24"/>
          <w:szCs w:val="24"/>
          <w:lang w:val="ro-RO"/>
        </w:rPr>
        <w:t>4</w:t>
      </w:r>
      <w:r w:rsidR="00AD2F8E">
        <w:rPr>
          <w:rFonts w:ascii="Times New Roman" w:hAnsi="Times New Roman"/>
          <w:bCs/>
          <w:iCs/>
          <w:sz w:val="24"/>
          <w:szCs w:val="24"/>
          <w:lang w:val="ro-RO"/>
        </w:rPr>
        <w:t>Fa</w:t>
      </w:r>
      <w:r w:rsidR="005B0C27">
        <w:rPr>
          <w:rFonts w:ascii="Times New Roman" w:hAnsi="Times New Roman"/>
          <w:bCs/>
          <w:iCs/>
          <w:sz w:val="24"/>
          <w:szCs w:val="24"/>
          <w:lang w:val="ro-RO"/>
        </w:rPr>
        <w:t>4</w:t>
      </w:r>
      <w:r w:rsidR="00AD2F8E">
        <w:rPr>
          <w:rFonts w:ascii="Times New Roman" w:hAnsi="Times New Roman"/>
          <w:bCs/>
          <w:iCs/>
          <w:sz w:val="24"/>
          <w:szCs w:val="24"/>
          <w:lang w:val="ro-RO"/>
        </w:rPr>
        <w:t>Go</w:t>
      </w:r>
      <w:r w:rsidR="005B0C27">
        <w:rPr>
          <w:rFonts w:ascii="Times New Roman" w:hAnsi="Times New Roman"/>
          <w:bCs/>
          <w:iCs/>
          <w:sz w:val="24"/>
          <w:szCs w:val="24"/>
          <w:lang w:val="ro-RO"/>
        </w:rPr>
        <w:t>9Ca23</w:t>
      </w:r>
      <w:r w:rsidR="00AD2F8E">
        <w:rPr>
          <w:rFonts w:ascii="Times New Roman" w:hAnsi="Times New Roman"/>
          <w:bCs/>
          <w:iCs/>
          <w:sz w:val="24"/>
          <w:szCs w:val="24"/>
          <w:lang w:val="ro-RO"/>
        </w:rPr>
        <w:t>Dt</w:t>
      </w:r>
    </w:p>
    <w:p w:rsidR="00E602BB" w:rsidRDefault="00E602BB" w:rsidP="00EA144E">
      <w:pPr>
        <w:autoSpaceDE w:val="0"/>
        <w:autoSpaceDN w:val="0"/>
        <w:adjustRightInd w:val="0"/>
        <w:spacing w:after="0" w:line="240" w:lineRule="auto"/>
        <w:jc w:val="both"/>
        <w:rPr>
          <w:rFonts w:ascii="Times New Roman" w:hAnsi="Times New Roman"/>
          <w:b/>
          <w:i/>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i/>
          <w:sz w:val="24"/>
          <w:szCs w:val="24"/>
          <w:lang w:val="ro-RO"/>
        </w:rPr>
      </w:pPr>
      <w:r w:rsidRPr="00EA144E">
        <w:rPr>
          <w:rFonts w:ascii="Times New Roman" w:hAnsi="Times New Roman"/>
          <w:b/>
          <w:i/>
          <w:sz w:val="24"/>
          <w:szCs w:val="24"/>
          <w:lang w:val="ro-RO"/>
        </w:rPr>
        <w:t>Posibilitatea anuală adoptată:</w:t>
      </w:r>
    </w:p>
    <w:p w:rsidR="00EA144E" w:rsidRPr="00EA144E" w:rsidRDefault="00EA144E" w:rsidP="00EA144E">
      <w:pPr>
        <w:autoSpaceDE w:val="0"/>
        <w:autoSpaceDN w:val="0"/>
        <w:adjustRightInd w:val="0"/>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Posibilitatea de produse principale: </w:t>
      </w:r>
      <w:r w:rsidR="005B0C27">
        <w:rPr>
          <w:rFonts w:ascii="Times New Roman" w:hAnsi="Times New Roman"/>
          <w:b/>
          <w:i/>
          <w:sz w:val="24"/>
          <w:szCs w:val="24"/>
          <w:lang w:val="ro-RO"/>
        </w:rPr>
        <w:t>272</w:t>
      </w:r>
      <w:r w:rsidR="00B923DC">
        <w:rPr>
          <w:rFonts w:ascii="Times New Roman" w:hAnsi="Times New Roman"/>
          <w:b/>
          <w:i/>
          <w:sz w:val="24"/>
          <w:szCs w:val="24"/>
          <w:lang w:val="ro-RO"/>
        </w:rPr>
        <w:t xml:space="preserve"> </w:t>
      </w:r>
      <w:r w:rsidRPr="00EA144E">
        <w:rPr>
          <w:rFonts w:ascii="Times New Roman" w:hAnsi="Times New Roman"/>
          <w:b/>
          <w:i/>
          <w:sz w:val="24"/>
          <w:szCs w:val="24"/>
          <w:lang w:val="ro-RO"/>
        </w:rPr>
        <w:t>mc</w:t>
      </w:r>
      <w:r w:rsidR="00242BAB">
        <w:rPr>
          <w:rFonts w:ascii="Times New Roman" w:hAnsi="Times New Roman"/>
          <w:b/>
          <w:i/>
          <w:sz w:val="24"/>
          <w:szCs w:val="24"/>
          <w:lang w:val="ro-RO"/>
        </w:rPr>
        <w:t>/an</w:t>
      </w:r>
      <w:r w:rsidR="007F172E">
        <w:rPr>
          <w:rFonts w:ascii="Times New Roman" w:hAnsi="Times New Roman"/>
          <w:b/>
          <w:i/>
          <w:sz w:val="24"/>
          <w:szCs w:val="24"/>
          <w:lang w:val="ro-RO"/>
        </w:rPr>
        <w:t>,</w:t>
      </w:r>
      <w:r w:rsidR="009F21BD">
        <w:rPr>
          <w:rFonts w:ascii="Times New Roman" w:hAnsi="Times New Roman"/>
          <w:sz w:val="24"/>
          <w:szCs w:val="24"/>
          <w:lang w:val="ro-RO"/>
        </w:rPr>
        <w:t xml:space="preserve"> </w:t>
      </w:r>
    </w:p>
    <w:p w:rsidR="001E1FA2"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Evidenţa </w:t>
      </w:r>
      <w:proofErr w:type="spellStart"/>
      <w:r w:rsidRPr="007636CE">
        <w:rPr>
          <w:rFonts w:ascii="Times New Roman" w:hAnsi="Times New Roman"/>
          <w:sz w:val="24"/>
          <w:szCs w:val="24"/>
          <w:lang w:val="ro-RO"/>
        </w:rPr>
        <w:t>arboretelor</w:t>
      </w:r>
      <w:proofErr w:type="spellEnd"/>
      <w:r w:rsidRPr="007636CE">
        <w:rPr>
          <w:rFonts w:ascii="Times New Roman" w:hAnsi="Times New Roman"/>
          <w:sz w:val="24"/>
          <w:szCs w:val="24"/>
          <w:lang w:val="ro-RO"/>
        </w:rPr>
        <w:t xml:space="preserve"> din care urmează să se recolteze posibilitatea decenală de produse principale</w:t>
      </w:r>
    </w:p>
    <w:p w:rsidR="00AD2F8E" w:rsidRDefault="00AD2F8E"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7F172E" w:rsidRDefault="007F172E"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7F172E" w:rsidRDefault="007F172E"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5B0C27" w:rsidRDefault="005B0C27"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5B0C27" w:rsidRDefault="005B0C27"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5B0C27" w:rsidRDefault="005B0C27"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5B0C27" w:rsidRDefault="005B0C27"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5B0C27" w:rsidRPr="005B0C27" w:rsidRDefault="005B0C27" w:rsidP="005B0C27">
      <w:pPr>
        <w:kinsoku w:val="0"/>
        <w:overflowPunct w:val="0"/>
        <w:autoSpaceDE w:val="0"/>
        <w:autoSpaceDN w:val="0"/>
        <w:adjustRightInd w:val="0"/>
        <w:spacing w:before="8" w:after="0" w:line="240" w:lineRule="auto"/>
        <w:rPr>
          <w:rFonts w:ascii="Times New Roman" w:eastAsiaTheme="minorHAnsi" w:hAnsi="Times New Roman"/>
          <w:sz w:val="3"/>
          <w:szCs w:val="3"/>
        </w:rPr>
      </w:pPr>
    </w:p>
    <w:tbl>
      <w:tblPr>
        <w:tblW w:w="0" w:type="auto"/>
        <w:jc w:val="center"/>
        <w:tblInd w:w="118" w:type="dxa"/>
        <w:tblLayout w:type="fixed"/>
        <w:tblCellMar>
          <w:left w:w="0" w:type="dxa"/>
          <w:right w:w="0" w:type="dxa"/>
        </w:tblCellMar>
        <w:tblLook w:val="0000" w:firstRow="0" w:lastRow="0" w:firstColumn="0" w:lastColumn="0" w:noHBand="0" w:noVBand="0"/>
      </w:tblPr>
      <w:tblGrid>
        <w:gridCol w:w="696"/>
        <w:gridCol w:w="675"/>
        <w:gridCol w:w="1899"/>
        <w:gridCol w:w="470"/>
        <w:gridCol w:w="874"/>
        <w:gridCol w:w="643"/>
        <w:gridCol w:w="871"/>
        <w:gridCol w:w="835"/>
        <w:gridCol w:w="759"/>
        <w:gridCol w:w="828"/>
      </w:tblGrid>
      <w:tr w:rsidR="005B0C27" w:rsidRPr="005B0C27" w:rsidTr="005B0C27">
        <w:tblPrEx>
          <w:tblCellMar>
            <w:top w:w="0" w:type="dxa"/>
            <w:left w:w="0" w:type="dxa"/>
            <w:bottom w:w="0" w:type="dxa"/>
            <w:right w:w="0" w:type="dxa"/>
          </w:tblCellMar>
        </w:tblPrEx>
        <w:trPr>
          <w:trHeight w:hRule="exact" w:val="434"/>
          <w:jc w:val="center"/>
        </w:trPr>
        <w:tc>
          <w:tcPr>
            <w:tcW w:w="696"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rPr>
                <w:rFonts w:ascii="Times New Roman" w:eastAsiaTheme="minorHAnsi" w:hAnsi="Times New Roman"/>
                <w:sz w:val="20"/>
                <w:szCs w:val="20"/>
              </w:rPr>
            </w:pPr>
          </w:p>
          <w:p w:rsidR="005B0C27" w:rsidRPr="005B0C27" w:rsidRDefault="005B0C27" w:rsidP="005B0C27">
            <w:pPr>
              <w:kinsoku w:val="0"/>
              <w:overflowPunct w:val="0"/>
              <w:autoSpaceDE w:val="0"/>
              <w:autoSpaceDN w:val="0"/>
              <w:adjustRightInd w:val="0"/>
              <w:spacing w:after="0" w:line="240" w:lineRule="auto"/>
              <w:ind w:left="158"/>
              <w:rPr>
                <w:rFonts w:ascii="Times New Roman" w:eastAsiaTheme="minorHAnsi" w:hAnsi="Times New Roman"/>
                <w:sz w:val="24"/>
                <w:szCs w:val="24"/>
              </w:rPr>
            </w:pPr>
            <w:r w:rsidRPr="005B0C27">
              <w:rPr>
                <w:rFonts w:ascii="Times New Roman" w:eastAsiaTheme="minorHAnsi" w:hAnsi="Times New Roman"/>
                <w:b/>
                <w:bCs/>
                <w:sz w:val="18"/>
                <w:szCs w:val="18"/>
              </w:rPr>
              <w:t>U.A.</w:t>
            </w:r>
          </w:p>
        </w:tc>
        <w:tc>
          <w:tcPr>
            <w:tcW w:w="675"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before="1" w:after="0" w:line="240" w:lineRule="auto"/>
              <w:rPr>
                <w:rFonts w:ascii="Times New Roman" w:eastAsiaTheme="minorHAnsi" w:hAnsi="Times New Roman"/>
                <w:sz w:val="27"/>
                <w:szCs w:val="27"/>
              </w:rPr>
            </w:pPr>
          </w:p>
          <w:p w:rsidR="005B0C27" w:rsidRPr="005B0C27" w:rsidRDefault="005B0C27" w:rsidP="005B0C27">
            <w:pPr>
              <w:kinsoku w:val="0"/>
              <w:overflowPunct w:val="0"/>
              <w:autoSpaceDE w:val="0"/>
              <w:autoSpaceDN w:val="0"/>
              <w:adjustRightInd w:val="0"/>
              <w:spacing w:after="0" w:line="240" w:lineRule="auto"/>
              <w:ind w:left="110" w:right="27" w:hanging="68"/>
              <w:rPr>
                <w:rFonts w:ascii="Times New Roman" w:eastAsiaTheme="minorHAnsi" w:hAnsi="Times New Roman"/>
                <w:sz w:val="24"/>
                <w:szCs w:val="24"/>
              </w:rPr>
            </w:pPr>
            <w:proofErr w:type="spellStart"/>
            <w:r w:rsidRPr="005B0C27">
              <w:rPr>
                <w:rFonts w:ascii="Times New Roman" w:eastAsiaTheme="minorHAnsi" w:hAnsi="Times New Roman"/>
                <w:b/>
                <w:bCs/>
                <w:sz w:val="18"/>
                <w:szCs w:val="18"/>
              </w:rPr>
              <w:t>Supraf</w:t>
            </w:r>
            <w:proofErr w:type="spellEnd"/>
            <w:r w:rsidRPr="005B0C27">
              <w:rPr>
                <w:rFonts w:ascii="Times New Roman" w:eastAsiaTheme="minorHAnsi" w:hAnsi="Times New Roman"/>
                <w:b/>
                <w:bCs/>
                <w:sz w:val="18"/>
                <w:szCs w:val="18"/>
              </w:rPr>
              <w:t xml:space="preserve">. </w:t>
            </w:r>
            <w:proofErr w:type="spellStart"/>
            <w:r w:rsidRPr="005B0C27">
              <w:rPr>
                <w:rFonts w:ascii="Times New Roman" w:eastAsiaTheme="minorHAnsi" w:hAnsi="Times New Roman"/>
                <w:b/>
                <w:bCs/>
                <w:sz w:val="18"/>
                <w:szCs w:val="18"/>
              </w:rPr>
              <w:t>totală</w:t>
            </w:r>
            <w:proofErr w:type="spellEnd"/>
          </w:p>
        </w:tc>
        <w:tc>
          <w:tcPr>
            <w:tcW w:w="1899"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rPr>
                <w:rFonts w:ascii="Times New Roman" w:eastAsiaTheme="minorHAnsi" w:hAnsi="Times New Roman"/>
                <w:sz w:val="20"/>
                <w:szCs w:val="20"/>
              </w:rPr>
            </w:pPr>
          </w:p>
          <w:p w:rsidR="005B0C27" w:rsidRPr="005B0C27" w:rsidRDefault="005B0C27" w:rsidP="005B0C27">
            <w:pPr>
              <w:kinsoku w:val="0"/>
              <w:overflowPunct w:val="0"/>
              <w:autoSpaceDE w:val="0"/>
              <w:autoSpaceDN w:val="0"/>
              <w:adjustRightInd w:val="0"/>
              <w:spacing w:after="0" w:line="240" w:lineRule="auto"/>
              <w:ind w:left="311"/>
              <w:rPr>
                <w:rFonts w:ascii="Times New Roman" w:eastAsiaTheme="minorHAnsi" w:hAnsi="Times New Roman"/>
                <w:sz w:val="24"/>
                <w:szCs w:val="24"/>
              </w:rPr>
            </w:pPr>
            <w:proofErr w:type="spellStart"/>
            <w:r w:rsidRPr="005B0C27">
              <w:rPr>
                <w:rFonts w:ascii="Times New Roman" w:eastAsiaTheme="minorHAnsi" w:hAnsi="Times New Roman"/>
                <w:b/>
                <w:bCs/>
                <w:sz w:val="18"/>
                <w:szCs w:val="18"/>
              </w:rPr>
              <w:t>Lucrări</w:t>
            </w:r>
            <w:proofErr w:type="spellEnd"/>
            <w:r w:rsidRPr="005B0C27">
              <w:rPr>
                <w:rFonts w:ascii="Times New Roman" w:eastAsiaTheme="minorHAnsi" w:hAnsi="Times New Roman"/>
                <w:b/>
                <w:bCs/>
                <w:sz w:val="18"/>
                <w:szCs w:val="18"/>
              </w:rPr>
              <w:t xml:space="preserve"> </w:t>
            </w:r>
            <w:proofErr w:type="spellStart"/>
            <w:r w:rsidRPr="005B0C27">
              <w:rPr>
                <w:rFonts w:ascii="Times New Roman" w:eastAsiaTheme="minorHAnsi" w:hAnsi="Times New Roman"/>
                <w:b/>
                <w:bCs/>
                <w:sz w:val="18"/>
                <w:szCs w:val="18"/>
              </w:rPr>
              <w:t>propuse</w:t>
            </w:r>
            <w:proofErr w:type="spellEnd"/>
          </w:p>
        </w:tc>
        <w:tc>
          <w:tcPr>
            <w:tcW w:w="470"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rPr>
                <w:rFonts w:ascii="Times New Roman" w:eastAsiaTheme="minorHAnsi" w:hAnsi="Times New Roman"/>
                <w:sz w:val="20"/>
                <w:szCs w:val="20"/>
              </w:rPr>
            </w:pPr>
          </w:p>
          <w:p w:rsidR="005B0C27" w:rsidRPr="005B0C27" w:rsidRDefault="005B0C27" w:rsidP="005B0C27">
            <w:pPr>
              <w:kinsoku w:val="0"/>
              <w:overflowPunct w:val="0"/>
              <w:autoSpaceDE w:val="0"/>
              <w:autoSpaceDN w:val="0"/>
              <w:adjustRightInd w:val="0"/>
              <w:spacing w:after="0" w:line="240" w:lineRule="auto"/>
              <w:jc w:val="center"/>
              <w:rPr>
                <w:rFonts w:ascii="Times New Roman" w:eastAsiaTheme="minorHAnsi" w:hAnsi="Times New Roman"/>
                <w:sz w:val="24"/>
                <w:szCs w:val="24"/>
              </w:rPr>
            </w:pPr>
            <w:r w:rsidRPr="005B0C27">
              <w:rPr>
                <w:rFonts w:ascii="Times New Roman" w:eastAsiaTheme="minorHAnsi" w:hAnsi="Times New Roman"/>
                <w:b/>
                <w:bCs/>
                <w:sz w:val="18"/>
                <w:szCs w:val="18"/>
              </w:rPr>
              <w:t>K</w:t>
            </w:r>
          </w:p>
        </w:tc>
        <w:tc>
          <w:tcPr>
            <w:tcW w:w="874"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before="1" w:after="0" w:line="240" w:lineRule="auto"/>
              <w:rPr>
                <w:rFonts w:ascii="Times New Roman" w:eastAsiaTheme="minorHAnsi" w:hAnsi="Times New Roman"/>
                <w:sz w:val="18"/>
                <w:szCs w:val="18"/>
              </w:rPr>
            </w:pPr>
          </w:p>
          <w:p w:rsidR="005B0C27" w:rsidRPr="005B0C27" w:rsidRDefault="005B0C27" w:rsidP="005B0C27">
            <w:pPr>
              <w:kinsoku w:val="0"/>
              <w:overflowPunct w:val="0"/>
              <w:autoSpaceDE w:val="0"/>
              <w:autoSpaceDN w:val="0"/>
              <w:adjustRightInd w:val="0"/>
              <w:spacing w:after="0" w:line="240" w:lineRule="auto"/>
              <w:ind w:left="129" w:right="124" w:firstLine="16"/>
              <w:jc w:val="both"/>
              <w:rPr>
                <w:rFonts w:ascii="Times New Roman" w:eastAsiaTheme="minorHAnsi" w:hAnsi="Times New Roman"/>
                <w:sz w:val="24"/>
                <w:szCs w:val="24"/>
              </w:rPr>
            </w:pPr>
            <w:proofErr w:type="spellStart"/>
            <w:r w:rsidRPr="005B0C27">
              <w:rPr>
                <w:rFonts w:ascii="Times New Roman" w:eastAsiaTheme="minorHAnsi" w:hAnsi="Times New Roman"/>
                <w:b/>
                <w:bCs/>
                <w:sz w:val="18"/>
                <w:szCs w:val="18"/>
              </w:rPr>
              <w:t>Supraf</w:t>
            </w:r>
            <w:proofErr w:type="spellEnd"/>
            <w:r w:rsidRPr="005B0C27">
              <w:rPr>
                <w:rFonts w:ascii="Times New Roman" w:eastAsiaTheme="minorHAnsi" w:hAnsi="Times New Roman"/>
                <w:b/>
                <w:bCs/>
                <w:sz w:val="18"/>
                <w:szCs w:val="18"/>
              </w:rPr>
              <w:t xml:space="preserve">. </w:t>
            </w:r>
            <w:proofErr w:type="spellStart"/>
            <w:r w:rsidRPr="005B0C27">
              <w:rPr>
                <w:rFonts w:ascii="Times New Roman" w:eastAsiaTheme="minorHAnsi" w:hAnsi="Times New Roman"/>
                <w:b/>
                <w:bCs/>
                <w:sz w:val="18"/>
                <w:szCs w:val="18"/>
              </w:rPr>
              <w:t>ocupată</w:t>
            </w:r>
            <w:proofErr w:type="spellEnd"/>
            <w:r w:rsidRPr="005B0C27">
              <w:rPr>
                <w:rFonts w:ascii="Times New Roman" w:eastAsiaTheme="minorHAnsi" w:hAnsi="Times New Roman"/>
                <w:b/>
                <w:bCs/>
                <w:sz w:val="18"/>
                <w:szCs w:val="18"/>
              </w:rPr>
              <w:t xml:space="preserve"> de sem.</w:t>
            </w:r>
          </w:p>
        </w:tc>
        <w:tc>
          <w:tcPr>
            <w:tcW w:w="643"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rPr>
                <w:rFonts w:ascii="Times New Roman" w:eastAsiaTheme="minorHAnsi" w:hAnsi="Times New Roman"/>
                <w:sz w:val="20"/>
                <w:szCs w:val="20"/>
              </w:rPr>
            </w:pPr>
          </w:p>
          <w:p w:rsidR="005B0C27" w:rsidRPr="005B0C27" w:rsidRDefault="005B0C27" w:rsidP="005B0C27">
            <w:pPr>
              <w:kinsoku w:val="0"/>
              <w:overflowPunct w:val="0"/>
              <w:autoSpaceDE w:val="0"/>
              <w:autoSpaceDN w:val="0"/>
              <w:adjustRightInd w:val="0"/>
              <w:spacing w:after="0" w:line="240" w:lineRule="auto"/>
              <w:ind w:left="110"/>
              <w:rPr>
                <w:rFonts w:ascii="Times New Roman" w:eastAsiaTheme="minorHAnsi" w:hAnsi="Times New Roman"/>
                <w:sz w:val="24"/>
                <w:szCs w:val="24"/>
              </w:rPr>
            </w:pPr>
            <w:r w:rsidRPr="005B0C27">
              <w:rPr>
                <w:rFonts w:ascii="Times New Roman" w:eastAsiaTheme="minorHAnsi" w:hAnsi="Times New Roman"/>
                <w:b/>
                <w:bCs/>
                <w:sz w:val="18"/>
                <w:szCs w:val="18"/>
              </w:rPr>
              <w:t>PRM</w:t>
            </w:r>
          </w:p>
        </w:tc>
        <w:tc>
          <w:tcPr>
            <w:tcW w:w="871"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ind w:left="127" w:right="126"/>
              <w:jc w:val="center"/>
              <w:rPr>
                <w:rFonts w:ascii="Times New Roman" w:eastAsiaTheme="minorHAnsi" w:hAnsi="Times New Roman"/>
                <w:sz w:val="24"/>
                <w:szCs w:val="24"/>
              </w:rPr>
            </w:pPr>
            <w:proofErr w:type="spellStart"/>
            <w:r w:rsidRPr="005B0C27">
              <w:rPr>
                <w:rFonts w:ascii="Times New Roman" w:eastAsiaTheme="minorHAnsi" w:hAnsi="Times New Roman"/>
                <w:b/>
                <w:bCs/>
                <w:sz w:val="18"/>
                <w:szCs w:val="18"/>
              </w:rPr>
              <w:t>Supraf</w:t>
            </w:r>
            <w:proofErr w:type="spellEnd"/>
            <w:r w:rsidRPr="005B0C27">
              <w:rPr>
                <w:rFonts w:ascii="Times New Roman" w:eastAsiaTheme="minorHAnsi" w:hAnsi="Times New Roman"/>
                <w:b/>
                <w:bCs/>
                <w:sz w:val="18"/>
                <w:szCs w:val="18"/>
              </w:rPr>
              <w:t xml:space="preserve">. </w:t>
            </w:r>
            <w:proofErr w:type="spellStart"/>
            <w:r w:rsidRPr="005B0C27">
              <w:rPr>
                <w:rFonts w:ascii="Times New Roman" w:eastAsiaTheme="minorHAnsi" w:hAnsi="Times New Roman"/>
                <w:b/>
                <w:bCs/>
                <w:sz w:val="18"/>
                <w:szCs w:val="18"/>
              </w:rPr>
              <w:t>inclusă</w:t>
            </w:r>
            <w:proofErr w:type="spellEnd"/>
            <w:r w:rsidRPr="005B0C27">
              <w:rPr>
                <w:rFonts w:ascii="Times New Roman" w:eastAsiaTheme="minorHAnsi" w:hAnsi="Times New Roman"/>
                <w:b/>
                <w:bCs/>
                <w:sz w:val="18"/>
                <w:szCs w:val="18"/>
              </w:rPr>
              <w:t xml:space="preserve"> </w:t>
            </w:r>
            <w:proofErr w:type="spellStart"/>
            <w:r w:rsidRPr="005B0C27">
              <w:rPr>
                <w:rFonts w:ascii="Times New Roman" w:eastAsiaTheme="minorHAnsi" w:hAnsi="Times New Roman"/>
                <w:b/>
                <w:bCs/>
                <w:sz w:val="18"/>
                <w:szCs w:val="18"/>
              </w:rPr>
              <w:t>în</w:t>
            </w:r>
            <w:proofErr w:type="spellEnd"/>
            <w:r w:rsidRPr="005B0C27">
              <w:rPr>
                <w:rFonts w:ascii="Times New Roman" w:eastAsiaTheme="minorHAnsi" w:hAnsi="Times New Roman"/>
                <w:b/>
                <w:bCs/>
                <w:sz w:val="18"/>
                <w:szCs w:val="18"/>
              </w:rPr>
              <w:t xml:space="preserve">  </w:t>
            </w:r>
            <w:proofErr w:type="spellStart"/>
            <w:r w:rsidRPr="005B0C27">
              <w:rPr>
                <w:rFonts w:ascii="Times New Roman" w:eastAsiaTheme="minorHAnsi" w:hAnsi="Times New Roman"/>
                <w:b/>
                <w:bCs/>
                <w:sz w:val="18"/>
                <w:szCs w:val="18"/>
              </w:rPr>
              <w:t>planul</w:t>
            </w:r>
            <w:proofErr w:type="spellEnd"/>
            <w:r w:rsidRPr="005B0C27">
              <w:rPr>
                <w:rFonts w:ascii="Times New Roman" w:eastAsiaTheme="minorHAnsi" w:hAnsi="Times New Roman"/>
                <w:b/>
                <w:bCs/>
                <w:sz w:val="18"/>
                <w:szCs w:val="18"/>
              </w:rPr>
              <w:t xml:space="preserve"> </w:t>
            </w:r>
            <w:proofErr w:type="spellStart"/>
            <w:r w:rsidRPr="005B0C27">
              <w:rPr>
                <w:rFonts w:ascii="Times New Roman" w:eastAsiaTheme="minorHAnsi" w:hAnsi="Times New Roman"/>
                <w:b/>
                <w:bCs/>
                <w:sz w:val="18"/>
                <w:szCs w:val="18"/>
              </w:rPr>
              <w:t>dec.</w:t>
            </w:r>
            <w:proofErr w:type="spellEnd"/>
          </w:p>
        </w:tc>
        <w:tc>
          <w:tcPr>
            <w:tcW w:w="835"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before="1" w:after="0" w:line="240" w:lineRule="auto"/>
              <w:jc w:val="center"/>
              <w:rPr>
                <w:rFonts w:ascii="Times New Roman" w:eastAsiaTheme="minorHAnsi" w:hAnsi="Times New Roman"/>
                <w:sz w:val="27"/>
                <w:szCs w:val="27"/>
              </w:rPr>
            </w:pPr>
          </w:p>
          <w:p w:rsidR="005B0C27" w:rsidRPr="005B0C27" w:rsidRDefault="005B0C27" w:rsidP="005B0C27">
            <w:pPr>
              <w:kinsoku w:val="0"/>
              <w:overflowPunct w:val="0"/>
              <w:autoSpaceDE w:val="0"/>
              <w:autoSpaceDN w:val="0"/>
              <w:adjustRightInd w:val="0"/>
              <w:spacing w:after="0" w:line="240" w:lineRule="auto"/>
              <w:ind w:left="256" w:right="80" w:hanging="51"/>
              <w:rPr>
                <w:rFonts w:ascii="Times New Roman" w:eastAsiaTheme="minorHAnsi" w:hAnsi="Times New Roman"/>
                <w:sz w:val="24"/>
                <w:szCs w:val="24"/>
              </w:rPr>
            </w:pPr>
            <w:proofErr w:type="spellStart"/>
            <w:r w:rsidRPr="005B0C27">
              <w:rPr>
                <w:rFonts w:ascii="Times New Roman" w:eastAsiaTheme="minorHAnsi" w:hAnsi="Times New Roman"/>
                <w:b/>
                <w:bCs/>
                <w:sz w:val="18"/>
                <w:szCs w:val="18"/>
              </w:rPr>
              <w:t>Volum</w:t>
            </w:r>
            <w:proofErr w:type="spellEnd"/>
            <w:r w:rsidRPr="005B0C27">
              <w:rPr>
                <w:rFonts w:ascii="Times New Roman" w:eastAsiaTheme="minorHAnsi" w:hAnsi="Times New Roman"/>
                <w:b/>
                <w:bCs/>
                <w:sz w:val="18"/>
                <w:szCs w:val="18"/>
              </w:rPr>
              <w:t xml:space="preserve"> </w:t>
            </w:r>
            <w:proofErr w:type="spellStart"/>
            <w:r w:rsidRPr="005B0C27">
              <w:rPr>
                <w:rFonts w:ascii="Times New Roman" w:eastAsiaTheme="minorHAnsi" w:hAnsi="Times New Roman"/>
                <w:b/>
                <w:bCs/>
                <w:sz w:val="18"/>
                <w:szCs w:val="18"/>
              </w:rPr>
              <w:t>pe</w:t>
            </w:r>
            <w:proofErr w:type="spellEnd"/>
            <w:r w:rsidRPr="005B0C27">
              <w:rPr>
                <w:rFonts w:ascii="Times New Roman" w:eastAsiaTheme="minorHAnsi" w:hAnsi="Times New Roman"/>
                <w:b/>
                <w:bCs/>
                <w:sz w:val="18"/>
                <w:szCs w:val="18"/>
              </w:rPr>
              <w:t xml:space="preserve"> </w:t>
            </w:r>
            <w:proofErr w:type="spellStart"/>
            <w:r w:rsidRPr="005B0C27">
              <w:rPr>
                <w:rFonts w:ascii="Times New Roman" w:eastAsiaTheme="minorHAnsi" w:hAnsi="Times New Roman"/>
                <w:b/>
                <w:bCs/>
                <w:sz w:val="18"/>
                <w:szCs w:val="18"/>
              </w:rPr>
              <w:t>ua</w:t>
            </w:r>
            <w:proofErr w:type="spellEnd"/>
          </w:p>
        </w:tc>
        <w:tc>
          <w:tcPr>
            <w:tcW w:w="759"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before="1" w:after="0" w:line="240" w:lineRule="auto"/>
              <w:rPr>
                <w:rFonts w:ascii="Times New Roman" w:eastAsiaTheme="minorHAnsi" w:hAnsi="Times New Roman"/>
                <w:sz w:val="27"/>
                <w:szCs w:val="27"/>
              </w:rPr>
            </w:pPr>
          </w:p>
          <w:p w:rsidR="005B0C27" w:rsidRPr="005B0C27" w:rsidRDefault="005B0C27" w:rsidP="005B0C27">
            <w:pPr>
              <w:kinsoku w:val="0"/>
              <w:overflowPunct w:val="0"/>
              <w:autoSpaceDE w:val="0"/>
              <w:autoSpaceDN w:val="0"/>
              <w:adjustRightInd w:val="0"/>
              <w:spacing w:after="0" w:line="207" w:lineRule="exact"/>
              <w:ind w:left="115"/>
              <w:rPr>
                <w:rFonts w:ascii="Times New Roman" w:eastAsiaTheme="minorHAnsi" w:hAnsi="Times New Roman"/>
                <w:b/>
                <w:bCs/>
                <w:sz w:val="18"/>
                <w:szCs w:val="18"/>
              </w:rPr>
            </w:pPr>
            <w:proofErr w:type="spellStart"/>
            <w:r w:rsidRPr="005B0C27">
              <w:rPr>
                <w:rFonts w:ascii="Times New Roman" w:eastAsiaTheme="minorHAnsi" w:hAnsi="Times New Roman"/>
                <w:b/>
                <w:bCs/>
                <w:sz w:val="18"/>
                <w:szCs w:val="18"/>
              </w:rPr>
              <w:t>Volum</w:t>
            </w:r>
            <w:proofErr w:type="spellEnd"/>
          </w:p>
          <w:p w:rsidR="005B0C27" w:rsidRPr="005B0C27" w:rsidRDefault="005B0C27" w:rsidP="005B0C27">
            <w:pPr>
              <w:kinsoku w:val="0"/>
              <w:overflowPunct w:val="0"/>
              <w:autoSpaceDE w:val="0"/>
              <w:autoSpaceDN w:val="0"/>
              <w:adjustRightInd w:val="0"/>
              <w:spacing w:after="0" w:line="207" w:lineRule="exact"/>
              <w:ind w:left="127"/>
              <w:rPr>
                <w:rFonts w:ascii="Times New Roman" w:eastAsiaTheme="minorHAnsi" w:hAnsi="Times New Roman"/>
                <w:sz w:val="24"/>
                <w:szCs w:val="24"/>
              </w:rPr>
            </w:pPr>
            <w:r w:rsidRPr="005B0C27">
              <w:rPr>
                <w:rFonts w:ascii="Times New Roman" w:eastAsiaTheme="minorHAnsi" w:hAnsi="Times New Roman"/>
                <w:b/>
                <w:bCs/>
                <w:sz w:val="18"/>
                <w:szCs w:val="18"/>
              </w:rPr>
              <w:t>+ 5 Cr</w:t>
            </w:r>
          </w:p>
        </w:tc>
        <w:tc>
          <w:tcPr>
            <w:tcW w:w="828" w:type="dxa"/>
            <w:vMerge w:val="restart"/>
            <w:tcBorders>
              <w:top w:val="single" w:sz="11" w:space="0" w:color="000000"/>
              <w:left w:val="single" w:sz="4" w:space="0" w:color="000000"/>
              <w:bottom w:val="single" w:sz="11" w:space="0" w:color="000000"/>
              <w:right w:val="single" w:sz="11" w:space="0" w:color="000000"/>
            </w:tcBorders>
            <w:shd w:val="clear" w:color="auto" w:fill="D9D9D9"/>
          </w:tcPr>
          <w:p w:rsidR="005B0C27" w:rsidRPr="005B0C27" w:rsidRDefault="005B0C27" w:rsidP="005B0C27">
            <w:pPr>
              <w:kinsoku w:val="0"/>
              <w:overflowPunct w:val="0"/>
              <w:autoSpaceDE w:val="0"/>
              <w:autoSpaceDN w:val="0"/>
              <w:adjustRightInd w:val="0"/>
              <w:spacing w:before="1" w:after="0" w:line="240" w:lineRule="auto"/>
              <w:rPr>
                <w:rFonts w:ascii="Times New Roman" w:eastAsiaTheme="minorHAnsi" w:hAnsi="Times New Roman"/>
                <w:sz w:val="27"/>
                <w:szCs w:val="27"/>
              </w:rPr>
            </w:pPr>
          </w:p>
          <w:p w:rsidR="005B0C27" w:rsidRPr="005B0C27" w:rsidRDefault="005B0C27" w:rsidP="005B0C27">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roofErr w:type="spellStart"/>
            <w:r w:rsidRPr="005B0C27">
              <w:rPr>
                <w:rFonts w:ascii="Times New Roman" w:eastAsiaTheme="minorHAnsi" w:hAnsi="Times New Roman"/>
                <w:b/>
                <w:bCs/>
                <w:sz w:val="18"/>
                <w:szCs w:val="18"/>
              </w:rPr>
              <w:t>Volum</w:t>
            </w:r>
            <w:proofErr w:type="spellEnd"/>
            <w:r w:rsidRPr="005B0C27">
              <w:rPr>
                <w:rFonts w:ascii="Times New Roman" w:eastAsiaTheme="minorHAnsi" w:hAnsi="Times New Roman"/>
                <w:b/>
                <w:bCs/>
                <w:sz w:val="18"/>
                <w:szCs w:val="18"/>
              </w:rPr>
              <w:t xml:space="preserve"> de</w:t>
            </w:r>
            <w:r w:rsidRPr="005B0C27">
              <w:rPr>
                <w:rFonts w:ascii="Times New Roman" w:eastAsiaTheme="minorHAnsi" w:hAnsi="Times New Roman"/>
                <w:b/>
                <w:bCs/>
                <w:spacing w:val="-4"/>
                <w:sz w:val="18"/>
                <w:szCs w:val="18"/>
              </w:rPr>
              <w:t xml:space="preserve"> </w:t>
            </w:r>
            <w:r w:rsidRPr="005B0C27">
              <w:rPr>
                <w:rFonts w:ascii="Times New Roman" w:eastAsiaTheme="minorHAnsi" w:hAnsi="Times New Roman"/>
                <w:b/>
                <w:bCs/>
                <w:sz w:val="18"/>
                <w:szCs w:val="18"/>
              </w:rPr>
              <w:t>extras</w:t>
            </w:r>
          </w:p>
        </w:tc>
      </w:tr>
      <w:tr w:rsidR="005B0C27" w:rsidRPr="005B0C27" w:rsidTr="005B0C27">
        <w:tblPrEx>
          <w:tblCellMar>
            <w:top w:w="0" w:type="dxa"/>
            <w:left w:w="0" w:type="dxa"/>
            <w:bottom w:w="0" w:type="dxa"/>
            <w:right w:w="0" w:type="dxa"/>
          </w:tblCellMar>
        </w:tblPrEx>
        <w:trPr>
          <w:trHeight w:hRule="exact" w:val="631"/>
          <w:jc w:val="center"/>
        </w:trPr>
        <w:tc>
          <w:tcPr>
            <w:tcW w:w="696" w:type="dxa"/>
            <w:vMerge/>
            <w:tcBorders>
              <w:top w:val="single" w:sz="11" w:space="0" w:color="000000"/>
              <w:left w:val="single" w:sz="11"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675" w:type="dxa"/>
            <w:vMerge/>
            <w:tcBorders>
              <w:top w:val="single" w:sz="11"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1899" w:type="dxa"/>
            <w:vMerge/>
            <w:tcBorders>
              <w:top w:val="single" w:sz="11"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470" w:type="dxa"/>
            <w:vMerge/>
            <w:tcBorders>
              <w:top w:val="single" w:sz="11"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874" w:type="dxa"/>
            <w:vMerge/>
            <w:tcBorders>
              <w:top w:val="single" w:sz="11"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643" w:type="dxa"/>
            <w:vMerge/>
            <w:tcBorders>
              <w:top w:val="single" w:sz="11"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871" w:type="dxa"/>
            <w:vMerge/>
            <w:tcBorders>
              <w:top w:val="single" w:sz="11"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before="108" w:after="0" w:line="240" w:lineRule="auto"/>
              <w:ind w:left="117" w:firstLine="67"/>
              <w:rPr>
                <w:rFonts w:ascii="Times New Roman" w:eastAsiaTheme="minorHAnsi" w:hAnsi="Times New Roman"/>
                <w:sz w:val="24"/>
                <w:szCs w:val="24"/>
              </w:rPr>
            </w:pPr>
          </w:p>
        </w:tc>
        <w:tc>
          <w:tcPr>
            <w:tcW w:w="835" w:type="dxa"/>
            <w:vMerge/>
            <w:tcBorders>
              <w:top w:val="single" w:sz="11"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before="108" w:after="0" w:line="240" w:lineRule="auto"/>
              <w:ind w:left="117" w:firstLine="67"/>
              <w:rPr>
                <w:rFonts w:ascii="Times New Roman" w:eastAsiaTheme="minorHAnsi" w:hAnsi="Times New Roman"/>
                <w:sz w:val="24"/>
                <w:szCs w:val="24"/>
              </w:rPr>
            </w:pPr>
          </w:p>
        </w:tc>
        <w:tc>
          <w:tcPr>
            <w:tcW w:w="759" w:type="dxa"/>
            <w:vMerge/>
            <w:tcBorders>
              <w:top w:val="single" w:sz="11" w:space="0" w:color="000000"/>
              <w:left w:val="single" w:sz="4" w:space="0" w:color="000000"/>
              <w:bottom w:val="single" w:sz="11" w:space="0" w:color="000000"/>
              <w:right w:val="single" w:sz="4" w:space="0" w:color="000000"/>
            </w:tcBorders>
            <w:shd w:val="clear" w:color="auto" w:fill="D9D9D9"/>
          </w:tcPr>
          <w:p w:rsidR="005B0C27" w:rsidRPr="005B0C27" w:rsidRDefault="005B0C27" w:rsidP="005B0C27">
            <w:pPr>
              <w:kinsoku w:val="0"/>
              <w:overflowPunct w:val="0"/>
              <w:autoSpaceDE w:val="0"/>
              <w:autoSpaceDN w:val="0"/>
              <w:adjustRightInd w:val="0"/>
              <w:spacing w:before="108" w:after="0" w:line="240" w:lineRule="auto"/>
              <w:ind w:left="117" w:firstLine="67"/>
              <w:rPr>
                <w:rFonts w:ascii="Times New Roman" w:eastAsiaTheme="minorHAnsi" w:hAnsi="Times New Roman"/>
                <w:sz w:val="24"/>
                <w:szCs w:val="24"/>
              </w:rPr>
            </w:pPr>
          </w:p>
        </w:tc>
        <w:tc>
          <w:tcPr>
            <w:tcW w:w="828" w:type="dxa"/>
            <w:vMerge/>
            <w:tcBorders>
              <w:top w:val="single" w:sz="11" w:space="0" w:color="000000"/>
              <w:left w:val="single" w:sz="4" w:space="0" w:color="000000"/>
              <w:bottom w:val="single" w:sz="11" w:space="0" w:color="000000"/>
              <w:right w:val="single" w:sz="11" w:space="0" w:color="000000"/>
            </w:tcBorders>
            <w:shd w:val="clear" w:color="auto" w:fill="D9D9D9"/>
          </w:tcPr>
          <w:p w:rsidR="005B0C27" w:rsidRPr="005B0C27" w:rsidRDefault="005B0C27" w:rsidP="005B0C27">
            <w:pPr>
              <w:kinsoku w:val="0"/>
              <w:overflowPunct w:val="0"/>
              <w:autoSpaceDE w:val="0"/>
              <w:autoSpaceDN w:val="0"/>
              <w:adjustRightInd w:val="0"/>
              <w:spacing w:before="108" w:after="0" w:line="240" w:lineRule="auto"/>
              <w:ind w:left="117" w:firstLine="67"/>
              <w:rPr>
                <w:rFonts w:ascii="Times New Roman" w:eastAsiaTheme="minorHAnsi" w:hAnsi="Times New Roman"/>
                <w:sz w:val="24"/>
                <w:szCs w:val="24"/>
              </w:rPr>
            </w:pPr>
          </w:p>
        </w:tc>
      </w:tr>
      <w:tr w:rsidR="005B0C27" w:rsidRPr="005B0C27" w:rsidTr="005B0C27">
        <w:tblPrEx>
          <w:tblCellMar>
            <w:top w:w="0" w:type="dxa"/>
            <w:left w:w="0" w:type="dxa"/>
            <w:bottom w:w="0" w:type="dxa"/>
            <w:right w:w="0" w:type="dxa"/>
          </w:tblCellMar>
        </w:tblPrEx>
        <w:trPr>
          <w:trHeight w:hRule="exact" w:val="286"/>
          <w:jc w:val="center"/>
        </w:trPr>
        <w:tc>
          <w:tcPr>
            <w:tcW w:w="696" w:type="dxa"/>
            <w:tcBorders>
              <w:top w:val="single" w:sz="11" w:space="0" w:color="000000"/>
              <w:left w:val="single" w:sz="11"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52" w:right="60"/>
              <w:jc w:val="center"/>
              <w:rPr>
                <w:rFonts w:ascii="Times New Roman" w:eastAsiaTheme="minorHAnsi" w:hAnsi="Times New Roman"/>
                <w:sz w:val="24"/>
                <w:szCs w:val="24"/>
              </w:rPr>
            </w:pPr>
            <w:r w:rsidRPr="005B0C27">
              <w:rPr>
                <w:rFonts w:ascii="Times New Roman" w:eastAsiaTheme="minorHAnsi" w:hAnsi="Times New Roman"/>
                <w:sz w:val="18"/>
                <w:szCs w:val="18"/>
              </w:rPr>
              <w:t>103 A</w:t>
            </w:r>
          </w:p>
        </w:tc>
        <w:tc>
          <w:tcPr>
            <w:tcW w:w="675" w:type="dxa"/>
            <w:tcBorders>
              <w:top w:val="single" w:sz="11"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154" w:right="154"/>
              <w:jc w:val="center"/>
              <w:rPr>
                <w:rFonts w:ascii="Times New Roman" w:eastAsiaTheme="minorHAnsi" w:hAnsi="Times New Roman"/>
                <w:sz w:val="24"/>
                <w:szCs w:val="24"/>
              </w:rPr>
            </w:pPr>
            <w:r w:rsidRPr="005B0C27">
              <w:rPr>
                <w:rFonts w:ascii="Times New Roman" w:eastAsiaTheme="minorHAnsi" w:hAnsi="Times New Roman"/>
                <w:sz w:val="18"/>
                <w:szCs w:val="18"/>
              </w:rPr>
              <w:t>13,5</w:t>
            </w:r>
          </w:p>
        </w:tc>
        <w:tc>
          <w:tcPr>
            <w:tcW w:w="1899" w:type="dxa"/>
            <w:tcBorders>
              <w:top w:val="single" w:sz="11"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167"/>
              <w:rPr>
                <w:rFonts w:ascii="Times New Roman" w:eastAsiaTheme="minorHAnsi" w:hAnsi="Times New Roman"/>
                <w:sz w:val="24"/>
                <w:szCs w:val="24"/>
              </w:rPr>
            </w:pPr>
            <w:r w:rsidRPr="005B0C27">
              <w:rPr>
                <w:rFonts w:ascii="Times New Roman" w:eastAsiaTheme="minorHAnsi" w:hAnsi="Times New Roman"/>
                <w:sz w:val="18"/>
                <w:szCs w:val="18"/>
              </w:rPr>
              <w:t xml:space="preserve">T. </w:t>
            </w:r>
            <w:proofErr w:type="spellStart"/>
            <w:r w:rsidRPr="005B0C27">
              <w:rPr>
                <w:rFonts w:ascii="Times New Roman" w:eastAsiaTheme="minorHAnsi" w:hAnsi="Times New Roman"/>
                <w:sz w:val="18"/>
                <w:szCs w:val="18"/>
              </w:rPr>
              <w:t>progr</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însămânţare</w:t>
            </w:r>
            <w:proofErr w:type="spellEnd"/>
          </w:p>
        </w:tc>
        <w:tc>
          <w:tcPr>
            <w:tcW w:w="470" w:type="dxa"/>
            <w:tcBorders>
              <w:top w:val="single" w:sz="11"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97" w:right="97"/>
              <w:jc w:val="center"/>
              <w:rPr>
                <w:rFonts w:ascii="Times New Roman" w:eastAsiaTheme="minorHAnsi" w:hAnsi="Times New Roman"/>
                <w:sz w:val="24"/>
                <w:szCs w:val="24"/>
              </w:rPr>
            </w:pPr>
            <w:r w:rsidRPr="005B0C27">
              <w:rPr>
                <w:rFonts w:ascii="Times New Roman" w:eastAsiaTheme="minorHAnsi" w:hAnsi="Times New Roman"/>
                <w:sz w:val="18"/>
                <w:szCs w:val="18"/>
              </w:rPr>
              <w:t>0,7</w:t>
            </w:r>
          </w:p>
        </w:tc>
        <w:tc>
          <w:tcPr>
            <w:tcW w:w="874" w:type="dxa"/>
            <w:tcBorders>
              <w:top w:val="single" w:sz="11"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2"/>
              <w:jc w:val="center"/>
              <w:rPr>
                <w:rFonts w:ascii="Times New Roman" w:eastAsiaTheme="minorHAnsi" w:hAnsi="Times New Roman"/>
                <w:sz w:val="24"/>
                <w:szCs w:val="24"/>
              </w:rPr>
            </w:pPr>
            <w:r w:rsidRPr="005B0C27">
              <w:rPr>
                <w:rFonts w:ascii="Times New Roman" w:eastAsiaTheme="minorHAnsi" w:hAnsi="Times New Roman"/>
                <w:w w:val="99"/>
                <w:sz w:val="18"/>
                <w:szCs w:val="18"/>
              </w:rPr>
              <w:t>-</w:t>
            </w:r>
          </w:p>
        </w:tc>
        <w:tc>
          <w:tcPr>
            <w:tcW w:w="643" w:type="dxa"/>
            <w:tcBorders>
              <w:top w:val="single" w:sz="11"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207" w:right="207"/>
              <w:jc w:val="center"/>
              <w:rPr>
                <w:rFonts w:ascii="Times New Roman" w:eastAsiaTheme="minorHAnsi" w:hAnsi="Times New Roman"/>
                <w:sz w:val="24"/>
                <w:szCs w:val="24"/>
              </w:rPr>
            </w:pPr>
            <w:r w:rsidRPr="005B0C27">
              <w:rPr>
                <w:rFonts w:ascii="Times New Roman" w:eastAsiaTheme="minorHAnsi" w:hAnsi="Times New Roman"/>
                <w:sz w:val="18"/>
                <w:szCs w:val="18"/>
              </w:rPr>
              <w:t>30</w:t>
            </w:r>
          </w:p>
        </w:tc>
        <w:tc>
          <w:tcPr>
            <w:tcW w:w="871" w:type="dxa"/>
            <w:tcBorders>
              <w:top w:val="single" w:sz="11"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273"/>
              <w:rPr>
                <w:rFonts w:ascii="Times New Roman" w:eastAsiaTheme="minorHAnsi" w:hAnsi="Times New Roman"/>
                <w:sz w:val="24"/>
                <w:szCs w:val="24"/>
              </w:rPr>
            </w:pPr>
            <w:r w:rsidRPr="005B0C27">
              <w:rPr>
                <w:rFonts w:ascii="Times New Roman" w:eastAsiaTheme="minorHAnsi" w:hAnsi="Times New Roman"/>
                <w:sz w:val="18"/>
                <w:szCs w:val="18"/>
              </w:rPr>
              <w:t>13,5</w:t>
            </w:r>
          </w:p>
        </w:tc>
        <w:tc>
          <w:tcPr>
            <w:tcW w:w="835" w:type="dxa"/>
            <w:tcBorders>
              <w:top w:val="single" w:sz="11"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right="229"/>
              <w:jc w:val="right"/>
              <w:rPr>
                <w:rFonts w:ascii="Times New Roman" w:eastAsiaTheme="minorHAnsi" w:hAnsi="Times New Roman"/>
                <w:sz w:val="24"/>
                <w:szCs w:val="24"/>
              </w:rPr>
            </w:pPr>
            <w:r w:rsidRPr="005B0C27">
              <w:rPr>
                <w:rFonts w:ascii="Times New Roman" w:eastAsiaTheme="minorHAnsi" w:hAnsi="Times New Roman"/>
                <w:sz w:val="18"/>
                <w:szCs w:val="18"/>
              </w:rPr>
              <w:t>1877</w:t>
            </w:r>
          </w:p>
        </w:tc>
        <w:tc>
          <w:tcPr>
            <w:tcW w:w="759" w:type="dxa"/>
            <w:tcBorders>
              <w:top w:val="single" w:sz="11"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right="191"/>
              <w:jc w:val="right"/>
              <w:rPr>
                <w:rFonts w:ascii="Times New Roman" w:eastAsiaTheme="minorHAnsi" w:hAnsi="Times New Roman"/>
                <w:sz w:val="24"/>
                <w:szCs w:val="24"/>
              </w:rPr>
            </w:pPr>
            <w:r w:rsidRPr="005B0C27">
              <w:rPr>
                <w:rFonts w:ascii="Times New Roman" w:eastAsiaTheme="minorHAnsi" w:hAnsi="Times New Roman"/>
                <w:sz w:val="18"/>
                <w:szCs w:val="18"/>
              </w:rPr>
              <w:t>2237</w:t>
            </w:r>
          </w:p>
        </w:tc>
        <w:tc>
          <w:tcPr>
            <w:tcW w:w="828" w:type="dxa"/>
            <w:tcBorders>
              <w:top w:val="single" w:sz="11" w:space="0" w:color="000000"/>
              <w:left w:val="single" w:sz="4" w:space="0" w:color="000000"/>
              <w:bottom w:val="single" w:sz="4" w:space="0" w:color="000000"/>
              <w:right w:val="single" w:sz="11" w:space="0" w:color="000000"/>
            </w:tcBorders>
          </w:tcPr>
          <w:p w:rsidR="005B0C27" w:rsidRPr="005B0C27" w:rsidRDefault="005B0C27" w:rsidP="005B0C27">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24"/>
                <w:szCs w:val="24"/>
              </w:rPr>
            </w:pPr>
            <w:r w:rsidRPr="005B0C27">
              <w:rPr>
                <w:rFonts w:ascii="Times New Roman" w:eastAsiaTheme="minorHAnsi" w:hAnsi="Times New Roman"/>
                <w:sz w:val="18"/>
                <w:szCs w:val="18"/>
              </w:rPr>
              <w:t>738</w:t>
            </w:r>
          </w:p>
        </w:tc>
      </w:tr>
      <w:tr w:rsidR="005B0C27" w:rsidRPr="005B0C27" w:rsidTr="005B0C27">
        <w:tblPrEx>
          <w:tblCellMar>
            <w:top w:w="0" w:type="dxa"/>
            <w:left w:w="0" w:type="dxa"/>
            <w:bottom w:w="0" w:type="dxa"/>
            <w:right w:w="0" w:type="dxa"/>
          </w:tblCellMar>
        </w:tblPrEx>
        <w:trPr>
          <w:trHeight w:hRule="exact" w:val="274"/>
          <w:jc w:val="center"/>
        </w:trPr>
        <w:tc>
          <w:tcPr>
            <w:tcW w:w="696" w:type="dxa"/>
            <w:tcBorders>
              <w:top w:val="single" w:sz="4" w:space="0" w:color="000000"/>
              <w:left w:val="single" w:sz="11"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52" w:right="60"/>
              <w:jc w:val="center"/>
              <w:rPr>
                <w:rFonts w:ascii="Times New Roman" w:eastAsiaTheme="minorHAnsi" w:hAnsi="Times New Roman"/>
                <w:sz w:val="24"/>
                <w:szCs w:val="24"/>
              </w:rPr>
            </w:pPr>
            <w:r w:rsidRPr="005B0C27">
              <w:rPr>
                <w:rFonts w:ascii="Times New Roman" w:eastAsiaTheme="minorHAnsi" w:hAnsi="Times New Roman"/>
                <w:sz w:val="18"/>
                <w:szCs w:val="18"/>
              </w:rPr>
              <w:t>103 B</w:t>
            </w:r>
          </w:p>
        </w:tc>
        <w:tc>
          <w:tcPr>
            <w:tcW w:w="675"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153" w:right="154"/>
              <w:jc w:val="center"/>
              <w:rPr>
                <w:rFonts w:ascii="Times New Roman" w:eastAsiaTheme="minorHAnsi" w:hAnsi="Times New Roman"/>
                <w:sz w:val="24"/>
                <w:szCs w:val="24"/>
              </w:rPr>
            </w:pPr>
            <w:r w:rsidRPr="005B0C27">
              <w:rPr>
                <w:rFonts w:ascii="Times New Roman" w:eastAsiaTheme="minorHAnsi" w:hAnsi="Times New Roman"/>
                <w:sz w:val="18"/>
                <w:szCs w:val="18"/>
              </w:rPr>
              <w:t>5,3</w:t>
            </w:r>
          </w:p>
        </w:tc>
        <w:tc>
          <w:tcPr>
            <w:tcW w:w="1899"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367"/>
              <w:rPr>
                <w:rFonts w:ascii="Times New Roman" w:eastAsiaTheme="minorHAnsi" w:hAnsi="Times New Roman"/>
                <w:sz w:val="24"/>
                <w:szCs w:val="24"/>
              </w:rPr>
            </w:pPr>
            <w:r w:rsidRPr="005B0C27">
              <w:rPr>
                <w:rFonts w:ascii="Times New Roman" w:eastAsiaTheme="minorHAnsi" w:hAnsi="Times New Roman"/>
                <w:sz w:val="18"/>
                <w:szCs w:val="18"/>
              </w:rPr>
              <w:t xml:space="preserve">T. </w:t>
            </w:r>
            <w:proofErr w:type="spellStart"/>
            <w:r w:rsidRPr="005B0C27">
              <w:rPr>
                <w:rFonts w:ascii="Times New Roman" w:eastAsiaTheme="minorHAnsi" w:hAnsi="Times New Roman"/>
                <w:sz w:val="18"/>
                <w:szCs w:val="18"/>
              </w:rPr>
              <w:t>progr</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p.lumină</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97" w:right="97"/>
              <w:jc w:val="center"/>
              <w:rPr>
                <w:rFonts w:ascii="Times New Roman" w:eastAsiaTheme="minorHAnsi" w:hAnsi="Times New Roman"/>
                <w:sz w:val="24"/>
                <w:szCs w:val="24"/>
              </w:rPr>
            </w:pPr>
            <w:r w:rsidRPr="005B0C27">
              <w:rPr>
                <w:rFonts w:ascii="Times New Roman" w:eastAsiaTheme="minorHAnsi" w:hAnsi="Times New Roman"/>
                <w:sz w:val="18"/>
                <w:szCs w:val="18"/>
              </w:rPr>
              <w:t>0,6</w:t>
            </w:r>
          </w:p>
        </w:tc>
        <w:tc>
          <w:tcPr>
            <w:tcW w:w="874"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250" w:right="247"/>
              <w:jc w:val="center"/>
              <w:rPr>
                <w:rFonts w:ascii="Times New Roman" w:eastAsiaTheme="minorHAnsi" w:hAnsi="Times New Roman"/>
                <w:sz w:val="24"/>
                <w:szCs w:val="24"/>
              </w:rPr>
            </w:pPr>
            <w:r w:rsidRPr="005B0C27">
              <w:rPr>
                <w:rFonts w:ascii="Times New Roman" w:eastAsiaTheme="minorHAnsi" w:hAnsi="Times New Roman"/>
                <w:sz w:val="18"/>
                <w:szCs w:val="18"/>
              </w:rPr>
              <w:t>0,2S</w:t>
            </w:r>
          </w:p>
        </w:tc>
        <w:tc>
          <w:tcPr>
            <w:tcW w:w="643"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207" w:right="207"/>
              <w:jc w:val="center"/>
              <w:rPr>
                <w:rFonts w:ascii="Times New Roman" w:eastAsiaTheme="minorHAnsi" w:hAnsi="Times New Roman"/>
                <w:sz w:val="24"/>
                <w:szCs w:val="24"/>
              </w:rPr>
            </w:pPr>
            <w:r w:rsidRPr="005B0C27">
              <w:rPr>
                <w:rFonts w:ascii="Times New Roman" w:eastAsiaTheme="minorHAnsi" w:hAnsi="Times New Roman"/>
                <w:sz w:val="18"/>
                <w:szCs w:val="18"/>
              </w:rPr>
              <w:t>20</w:t>
            </w:r>
          </w:p>
        </w:tc>
        <w:tc>
          <w:tcPr>
            <w:tcW w:w="871"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319"/>
              <w:rPr>
                <w:rFonts w:ascii="Times New Roman" w:eastAsiaTheme="minorHAnsi" w:hAnsi="Times New Roman"/>
                <w:sz w:val="24"/>
                <w:szCs w:val="24"/>
              </w:rPr>
            </w:pPr>
            <w:r w:rsidRPr="005B0C27">
              <w:rPr>
                <w:rFonts w:ascii="Times New Roman" w:eastAsiaTheme="minorHAnsi" w:hAnsi="Times New Roman"/>
                <w:sz w:val="18"/>
                <w:szCs w:val="18"/>
              </w:rPr>
              <w:t>5,3</w:t>
            </w:r>
          </w:p>
        </w:tc>
        <w:tc>
          <w:tcPr>
            <w:tcW w:w="835"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right="229"/>
              <w:jc w:val="right"/>
              <w:rPr>
                <w:rFonts w:ascii="Times New Roman" w:eastAsiaTheme="minorHAnsi" w:hAnsi="Times New Roman"/>
                <w:sz w:val="24"/>
                <w:szCs w:val="24"/>
              </w:rPr>
            </w:pPr>
            <w:r w:rsidRPr="005B0C27">
              <w:rPr>
                <w:rFonts w:ascii="Times New Roman" w:eastAsiaTheme="minorHAnsi" w:hAnsi="Times New Roman"/>
                <w:sz w:val="18"/>
                <w:szCs w:val="18"/>
              </w:rPr>
              <w:t>1081</w:t>
            </w:r>
          </w:p>
        </w:tc>
        <w:tc>
          <w:tcPr>
            <w:tcW w:w="759"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right="191"/>
              <w:jc w:val="right"/>
              <w:rPr>
                <w:rFonts w:ascii="Times New Roman" w:eastAsiaTheme="minorHAnsi" w:hAnsi="Times New Roman"/>
                <w:sz w:val="24"/>
                <w:szCs w:val="24"/>
              </w:rPr>
            </w:pPr>
            <w:r w:rsidRPr="005B0C27">
              <w:rPr>
                <w:rFonts w:ascii="Times New Roman" w:eastAsiaTheme="minorHAnsi" w:hAnsi="Times New Roman"/>
                <w:sz w:val="18"/>
                <w:szCs w:val="18"/>
              </w:rPr>
              <w:t>1161</w:t>
            </w:r>
          </w:p>
        </w:tc>
        <w:tc>
          <w:tcPr>
            <w:tcW w:w="828" w:type="dxa"/>
            <w:tcBorders>
              <w:top w:val="single" w:sz="4" w:space="0" w:color="000000"/>
              <w:left w:val="single" w:sz="4" w:space="0" w:color="000000"/>
              <w:bottom w:val="single" w:sz="4" w:space="0" w:color="000000"/>
              <w:right w:val="single" w:sz="11" w:space="0" w:color="000000"/>
            </w:tcBorders>
          </w:tcPr>
          <w:p w:rsidR="005B0C27" w:rsidRPr="005B0C27" w:rsidRDefault="005B0C27" w:rsidP="005B0C27">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24"/>
                <w:szCs w:val="24"/>
              </w:rPr>
            </w:pPr>
            <w:r w:rsidRPr="005B0C27">
              <w:rPr>
                <w:rFonts w:ascii="Times New Roman" w:eastAsiaTheme="minorHAnsi" w:hAnsi="Times New Roman"/>
                <w:sz w:val="18"/>
                <w:szCs w:val="18"/>
              </w:rPr>
              <w:t>591</w:t>
            </w:r>
          </w:p>
        </w:tc>
      </w:tr>
      <w:tr w:rsidR="005B0C27" w:rsidRPr="005B0C27" w:rsidTr="005B0C27">
        <w:tblPrEx>
          <w:tblCellMar>
            <w:top w:w="0" w:type="dxa"/>
            <w:left w:w="0" w:type="dxa"/>
            <w:bottom w:w="0" w:type="dxa"/>
            <w:right w:w="0" w:type="dxa"/>
          </w:tblCellMar>
        </w:tblPrEx>
        <w:trPr>
          <w:trHeight w:hRule="exact" w:val="276"/>
          <w:jc w:val="center"/>
        </w:trPr>
        <w:tc>
          <w:tcPr>
            <w:tcW w:w="696" w:type="dxa"/>
            <w:tcBorders>
              <w:top w:val="single" w:sz="4" w:space="0" w:color="000000"/>
              <w:left w:val="single" w:sz="11"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52" w:right="60"/>
              <w:jc w:val="center"/>
              <w:rPr>
                <w:rFonts w:ascii="Times New Roman" w:eastAsiaTheme="minorHAnsi" w:hAnsi="Times New Roman"/>
                <w:sz w:val="24"/>
                <w:szCs w:val="24"/>
              </w:rPr>
            </w:pPr>
            <w:r w:rsidRPr="005B0C27">
              <w:rPr>
                <w:rFonts w:ascii="Times New Roman" w:eastAsiaTheme="minorHAnsi" w:hAnsi="Times New Roman"/>
                <w:sz w:val="18"/>
                <w:szCs w:val="18"/>
              </w:rPr>
              <w:t>127 C</w:t>
            </w:r>
          </w:p>
        </w:tc>
        <w:tc>
          <w:tcPr>
            <w:tcW w:w="675"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153" w:right="154"/>
              <w:jc w:val="center"/>
              <w:rPr>
                <w:rFonts w:ascii="Times New Roman" w:eastAsiaTheme="minorHAnsi" w:hAnsi="Times New Roman"/>
                <w:sz w:val="24"/>
                <w:szCs w:val="24"/>
              </w:rPr>
            </w:pPr>
            <w:r w:rsidRPr="005B0C27">
              <w:rPr>
                <w:rFonts w:ascii="Times New Roman" w:eastAsiaTheme="minorHAnsi" w:hAnsi="Times New Roman"/>
                <w:sz w:val="18"/>
                <w:szCs w:val="18"/>
              </w:rPr>
              <w:t>1,2</w:t>
            </w:r>
          </w:p>
        </w:tc>
        <w:tc>
          <w:tcPr>
            <w:tcW w:w="1899"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143"/>
              <w:rPr>
                <w:rFonts w:ascii="Times New Roman" w:eastAsiaTheme="minorHAnsi" w:hAnsi="Times New Roman"/>
                <w:sz w:val="24"/>
                <w:szCs w:val="24"/>
              </w:rPr>
            </w:pPr>
            <w:r w:rsidRPr="005B0C27">
              <w:rPr>
                <w:rFonts w:ascii="Times New Roman" w:eastAsiaTheme="minorHAnsi" w:hAnsi="Times New Roman"/>
                <w:sz w:val="18"/>
                <w:szCs w:val="18"/>
              </w:rPr>
              <w:t xml:space="preserve">T. </w:t>
            </w:r>
            <w:proofErr w:type="spellStart"/>
            <w:r w:rsidRPr="005B0C27">
              <w:rPr>
                <w:rFonts w:ascii="Times New Roman" w:eastAsiaTheme="minorHAnsi" w:hAnsi="Times New Roman"/>
                <w:sz w:val="18"/>
                <w:szCs w:val="18"/>
              </w:rPr>
              <w:t>progr</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p.lumină</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rac</w:t>
            </w:r>
            <w:proofErr w:type="spellEnd"/>
            <w:r w:rsidRPr="005B0C27">
              <w:rPr>
                <w:rFonts w:ascii="Times New Roman" w:eastAsiaTheme="minorHAnsi" w:hAnsi="Times New Roman"/>
                <w:sz w:val="18"/>
                <w:szCs w:val="18"/>
              </w:rPr>
              <w:t>.</w:t>
            </w:r>
          </w:p>
        </w:tc>
        <w:tc>
          <w:tcPr>
            <w:tcW w:w="470"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97" w:right="97"/>
              <w:jc w:val="center"/>
              <w:rPr>
                <w:rFonts w:ascii="Times New Roman" w:eastAsiaTheme="minorHAnsi" w:hAnsi="Times New Roman"/>
                <w:sz w:val="24"/>
                <w:szCs w:val="24"/>
              </w:rPr>
            </w:pPr>
            <w:r w:rsidRPr="005B0C27">
              <w:rPr>
                <w:rFonts w:ascii="Times New Roman" w:eastAsiaTheme="minorHAnsi" w:hAnsi="Times New Roman"/>
                <w:sz w:val="18"/>
                <w:szCs w:val="18"/>
              </w:rPr>
              <w:t>0,6</w:t>
            </w:r>
          </w:p>
        </w:tc>
        <w:tc>
          <w:tcPr>
            <w:tcW w:w="874"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250" w:right="247"/>
              <w:jc w:val="center"/>
              <w:rPr>
                <w:rFonts w:ascii="Times New Roman" w:eastAsiaTheme="minorHAnsi" w:hAnsi="Times New Roman"/>
                <w:sz w:val="24"/>
                <w:szCs w:val="24"/>
              </w:rPr>
            </w:pPr>
            <w:r w:rsidRPr="005B0C27">
              <w:rPr>
                <w:rFonts w:ascii="Times New Roman" w:eastAsiaTheme="minorHAnsi" w:hAnsi="Times New Roman"/>
                <w:sz w:val="18"/>
                <w:szCs w:val="18"/>
              </w:rPr>
              <w:t>0,3S</w:t>
            </w:r>
          </w:p>
        </w:tc>
        <w:tc>
          <w:tcPr>
            <w:tcW w:w="643"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207" w:right="207"/>
              <w:jc w:val="center"/>
              <w:rPr>
                <w:rFonts w:ascii="Times New Roman" w:eastAsiaTheme="minorHAnsi" w:hAnsi="Times New Roman"/>
                <w:sz w:val="24"/>
                <w:szCs w:val="24"/>
              </w:rPr>
            </w:pPr>
            <w:r w:rsidRPr="005B0C27">
              <w:rPr>
                <w:rFonts w:ascii="Times New Roman" w:eastAsiaTheme="minorHAnsi" w:hAnsi="Times New Roman"/>
                <w:sz w:val="18"/>
                <w:szCs w:val="18"/>
              </w:rPr>
              <w:t>10</w:t>
            </w:r>
          </w:p>
        </w:tc>
        <w:tc>
          <w:tcPr>
            <w:tcW w:w="871"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319"/>
              <w:rPr>
                <w:rFonts w:ascii="Times New Roman" w:eastAsiaTheme="minorHAnsi" w:hAnsi="Times New Roman"/>
                <w:sz w:val="24"/>
                <w:szCs w:val="24"/>
              </w:rPr>
            </w:pPr>
            <w:r w:rsidRPr="005B0C27">
              <w:rPr>
                <w:rFonts w:ascii="Times New Roman" w:eastAsiaTheme="minorHAnsi" w:hAnsi="Times New Roman"/>
                <w:sz w:val="18"/>
                <w:szCs w:val="18"/>
              </w:rPr>
              <w:t>1,2</w:t>
            </w:r>
          </w:p>
        </w:tc>
        <w:tc>
          <w:tcPr>
            <w:tcW w:w="835"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right="275"/>
              <w:jc w:val="right"/>
              <w:rPr>
                <w:rFonts w:ascii="Times New Roman" w:eastAsiaTheme="minorHAnsi" w:hAnsi="Times New Roman"/>
                <w:sz w:val="24"/>
                <w:szCs w:val="24"/>
              </w:rPr>
            </w:pPr>
            <w:r w:rsidRPr="005B0C27">
              <w:rPr>
                <w:rFonts w:ascii="Times New Roman" w:eastAsiaTheme="minorHAnsi" w:hAnsi="Times New Roman"/>
                <w:sz w:val="18"/>
                <w:szCs w:val="18"/>
              </w:rPr>
              <w:t>251</w:t>
            </w:r>
          </w:p>
        </w:tc>
        <w:tc>
          <w:tcPr>
            <w:tcW w:w="759"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right="235"/>
              <w:jc w:val="right"/>
              <w:rPr>
                <w:rFonts w:ascii="Times New Roman" w:eastAsiaTheme="minorHAnsi" w:hAnsi="Times New Roman"/>
                <w:sz w:val="24"/>
                <w:szCs w:val="24"/>
              </w:rPr>
            </w:pPr>
            <w:r w:rsidRPr="005B0C27">
              <w:rPr>
                <w:rFonts w:ascii="Times New Roman" w:eastAsiaTheme="minorHAnsi" w:hAnsi="Times New Roman"/>
                <w:sz w:val="18"/>
                <w:szCs w:val="18"/>
              </w:rPr>
              <w:t>271</w:t>
            </w:r>
          </w:p>
        </w:tc>
        <w:tc>
          <w:tcPr>
            <w:tcW w:w="828" w:type="dxa"/>
            <w:tcBorders>
              <w:top w:val="single" w:sz="4" w:space="0" w:color="000000"/>
              <w:left w:val="single" w:sz="4" w:space="0" w:color="000000"/>
              <w:bottom w:val="single" w:sz="4" w:space="0" w:color="000000"/>
              <w:right w:val="single" w:sz="11" w:space="0" w:color="000000"/>
            </w:tcBorders>
          </w:tcPr>
          <w:p w:rsidR="005B0C27" w:rsidRPr="005B0C27" w:rsidRDefault="005B0C27" w:rsidP="005B0C27">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24"/>
                <w:szCs w:val="24"/>
              </w:rPr>
            </w:pPr>
            <w:r w:rsidRPr="005B0C27">
              <w:rPr>
                <w:rFonts w:ascii="Times New Roman" w:eastAsiaTheme="minorHAnsi" w:hAnsi="Times New Roman"/>
                <w:sz w:val="18"/>
                <w:szCs w:val="18"/>
              </w:rPr>
              <w:t>271</w:t>
            </w:r>
          </w:p>
        </w:tc>
      </w:tr>
      <w:tr w:rsidR="005B0C27" w:rsidRPr="005B0C27" w:rsidTr="005B0C27">
        <w:tblPrEx>
          <w:tblCellMar>
            <w:top w:w="0" w:type="dxa"/>
            <w:left w:w="0" w:type="dxa"/>
            <w:bottom w:w="0" w:type="dxa"/>
            <w:right w:w="0" w:type="dxa"/>
          </w:tblCellMar>
        </w:tblPrEx>
        <w:trPr>
          <w:trHeight w:hRule="exact" w:val="274"/>
          <w:jc w:val="center"/>
        </w:trPr>
        <w:tc>
          <w:tcPr>
            <w:tcW w:w="696" w:type="dxa"/>
            <w:tcBorders>
              <w:top w:val="single" w:sz="4" w:space="0" w:color="000000"/>
              <w:left w:val="single" w:sz="11"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52" w:right="60"/>
              <w:jc w:val="center"/>
              <w:rPr>
                <w:rFonts w:ascii="Times New Roman" w:eastAsiaTheme="minorHAnsi" w:hAnsi="Times New Roman"/>
                <w:sz w:val="24"/>
                <w:szCs w:val="24"/>
              </w:rPr>
            </w:pPr>
            <w:r w:rsidRPr="005B0C27">
              <w:rPr>
                <w:rFonts w:ascii="Times New Roman" w:eastAsiaTheme="minorHAnsi" w:hAnsi="Times New Roman"/>
                <w:sz w:val="18"/>
                <w:szCs w:val="18"/>
              </w:rPr>
              <w:t>130 A</w:t>
            </w:r>
          </w:p>
        </w:tc>
        <w:tc>
          <w:tcPr>
            <w:tcW w:w="675"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153" w:right="154"/>
              <w:jc w:val="center"/>
              <w:rPr>
                <w:rFonts w:ascii="Times New Roman" w:eastAsiaTheme="minorHAnsi" w:hAnsi="Times New Roman"/>
                <w:sz w:val="24"/>
                <w:szCs w:val="24"/>
              </w:rPr>
            </w:pPr>
            <w:r w:rsidRPr="005B0C27">
              <w:rPr>
                <w:rFonts w:ascii="Times New Roman" w:eastAsiaTheme="minorHAnsi" w:hAnsi="Times New Roman"/>
                <w:sz w:val="18"/>
                <w:szCs w:val="18"/>
              </w:rPr>
              <w:t>3,9</w:t>
            </w:r>
          </w:p>
        </w:tc>
        <w:tc>
          <w:tcPr>
            <w:tcW w:w="1899"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167"/>
              <w:rPr>
                <w:rFonts w:ascii="Times New Roman" w:eastAsiaTheme="minorHAnsi" w:hAnsi="Times New Roman"/>
                <w:sz w:val="24"/>
                <w:szCs w:val="24"/>
              </w:rPr>
            </w:pPr>
            <w:r w:rsidRPr="005B0C27">
              <w:rPr>
                <w:rFonts w:ascii="Times New Roman" w:eastAsiaTheme="minorHAnsi" w:hAnsi="Times New Roman"/>
                <w:sz w:val="18"/>
                <w:szCs w:val="18"/>
              </w:rPr>
              <w:t xml:space="preserve">T. </w:t>
            </w:r>
            <w:proofErr w:type="spellStart"/>
            <w:r w:rsidRPr="005B0C27">
              <w:rPr>
                <w:rFonts w:ascii="Times New Roman" w:eastAsiaTheme="minorHAnsi" w:hAnsi="Times New Roman"/>
                <w:sz w:val="18"/>
                <w:szCs w:val="18"/>
              </w:rPr>
              <w:t>progr</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însămânţare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97" w:right="97"/>
              <w:jc w:val="center"/>
              <w:rPr>
                <w:rFonts w:ascii="Times New Roman" w:eastAsiaTheme="minorHAnsi" w:hAnsi="Times New Roman"/>
                <w:sz w:val="24"/>
                <w:szCs w:val="24"/>
              </w:rPr>
            </w:pPr>
            <w:r w:rsidRPr="005B0C27">
              <w:rPr>
                <w:rFonts w:ascii="Times New Roman" w:eastAsiaTheme="minorHAnsi" w:hAnsi="Times New Roman"/>
                <w:sz w:val="18"/>
                <w:szCs w:val="18"/>
              </w:rPr>
              <w:t>0,7</w:t>
            </w:r>
          </w:p>
        </w:tc>
        <w:tc>
          <w:tcPr>
            <w:tcW w:w="874"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250" w:right="247"/>
              <w:jc w:val="center"/>
              <w:rPr>
                <w:rFonts w:ascii="Times New Roman" w:eastAsiaTheme="minorHAnsi" w:hAnsi="Times New Roman"/>
                <w:sz w:val="24"/>
                <w:szCs w:val="24"/>
              </w:rPr>
            </w:pPr>
            <w:r w:rsidRPr="005B0C27">
              <w:rPr>
                <w:rFonts w:ascii="Times New Roman" w:eastAsiaTheme="minorHAnsi" w:hAnsi="Times New Roman"/>
                <w:sz w:val="18"/>
                <w:szCs w:val="18"/>
              </w:rPr>
              <w:t>0,2S</w:t>
            </w:r>
          </w:p>
        </w:tc>
        <w:tc>
          <w:tcPr>
            <w:tcW w:w="643"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207" w:right="207"/>
              <w:jc w:val="center"/>
              <w:rPr>
                <w:rFonts w:ascii="Times New Roman" w:eastAsiaTheme="minorHAnsi" w:hAnsi="Times New Roman"/>
                <w:sz w:val="24"/>
                <w:szCs w:val="24"/>
              </w:rPr>
            </w:pPr>
            <w:r w:rsidRPr="005B0C27">
              <w:rPr>
                <w:rFonts w:ascii="Times New Roman" w:eastAsiaTheme="minorHAnsi" w:hAnsi="Times New Roman"/>
                <w:sz w:val="18"/>
                <w:szCs w:val="18"/>
              </w:rPr>
              <w:t>30</w:t>
            </w:r>
          </w:p>
        </w:tc>
        <w:tc>
          <w:tcPr>
            <w:tcW w:w="871"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319"/>
              <w:rPr>
                <w:rFonts w:ascii="Times New Roman" w:eastAsiaTheme="minorHAnsi" w:hAnsi="Times New Roman"/>
                <w:sz w:val="24"/>
                <w:szCs w:val="24"/>
              </w:rPr>
            </w:pPr>
            <w:r w:rsidRPr="005B0C27">
              <w:rPr>
                <w:rFonts w:ascii="Times New Roman" w:eastAsiaTheme="minorHAnsi" w:hAnsi="Times New Roman"/>
                <w:sz w:val="18"/>
                <w:szCs w:val="18"/>
              </w:rPr>
              <w:t>3,9</w:t>
            </w:r>
          </w:p>
        </w:tc>
        <w:tc>
          <w:tcPr>
            <w:tcW w:w="835"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right="275"/>
              <w:jc w:val="right"/>
              <w:rPr>
                <w:rFonts w:ascii="Times New Roman" w:eastAsiaTheme="minorHAnsi" w:hAnsi="Times New Roman"/>
                <w:sz w:val="24"/>
                <w:szCs w:val="24"/>
              </w:rPr>
            </w:pPr>
            <w:r w:rsidRPr="005B0C27">
              <w:rPr>
                <w:rFonts w:ascii="Times New Roman" w:eastAsiaTheme="minorHAnsi" w:hAnsi="Times New Roman"/>
                <w:sz w:val="18"/>
                <w:szCs w:val="18"/>
              </w:rPr>
              <w:t>796</w:t>
            </w:r>
          </w:p>
        </w:tc>
        <w:tc>
          <w:tcPr>
            <w:tcW w:w="759"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right="235"/>
              <w:jc w:val="right"/>
              <w:rPr>
                <w:rFonts w:ascii="Times New Roman" w:eastAsiaTheme="minorHAnsi" w:hAnsi="Times New Roman"/>
                <w:sz w:val="24"/>
                <w:szCs w:val="24"/>
              </w:rPr>
            </w:pPr>
            <w:r w:rsidRPr="005B0C27">
              <w:rPr>
                <w:rFonts w:ascii="Times New Roman" w:eastAsiaTheme="minorHAnsi" w:hAnsi="Times New Roman"/>
                <w:sz w:val="18"/>
                <w:szCs w:val="18"/>
              </w:rPr>
              <w:t>886</w:t>
            </w:r>
          </w:p>
        </w:tc>
        <w:tc>
          <w:tcPr>
            <w:tcW w:w="828" w:type="dxa"/>
            <w:tcBorders>
              <w:top w:val="single" w:sz="4" w:space="0" w:color="000000"/>
              <w:left w:val="single" w:sz="4" w:space="0" w:color="000000"/>
              <w:bottom w:val="single" w:sz="4" w:space="0" w:color="000000"/>
              <w:right w:val="single" w:sz="11" w:space="0" w:color="000000"/>
            </w:tcBorders>
          </w:tcPr>
          <w:p w:rsidR="005B0C27" w:rsidRPr="005B0C27" w:rsidRDefault="005B0C27" w:rsidP="005B0C27">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24"/>
                <w:szCs w:val="24"/>
              </w:rPr>
            </w:pPr>
            <w:r w:rsidRPr="005B0C27">
              <w:rPr>
                <w:rFonts w:ascii="Times New Roman" w:eastAsiaTheme="minorHAnsi" w:hAnsi="Times New Roman"/>
                <w:sz w:val="18"/>
                <w:szCs w:val="18"/>
              </w:rPr>
              <w:t>257</w:t>
            </w:r>
          </w:p>
        </w:tc>
      </w:tr>
      <w:tr w:rsidR="005B0C27" w:rsidRPr="005B0C27" w:rsidTr="005B0C27">
        <w:tblPrEx>
          <w:tblCellMar>
            <w:top w:w="0" w:type="dxa"/>
            <w:left w:w="0" w:type="dxa"/>
            <w:bottom w:w="0" w:type="dxa"/>
            <w:right w:w="0" w:type="dxa"/>
          </w:tblCellMar>
        </w:tblPrEx>
        <w:trPr>
          <w:trHeight w:hRule="exact" w:val="276"/>
          <w:jc w:val="center"/>
        </w:trPr>
        <w:tc>
          <w:tcPr>
            <w:tcW w:w="696" w:type="dxa"/>
            <w:tcBorders>
              <w:top w:val="single" w:sz="4" w:space="0" w:color="000000"/>
              <w:left w:val="single" w:sz="11"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6" w:after="0" w:line="240" w:lineRule="auto"/>
              <w:ind w:left="52" w:right="60"/>
              <w:jc w:val="center"/>
              <w:rPr>
                <w:rFonts w:ascii="Times New Roman" w:eastAsiaTheme="minorHAnsi" w:hAnsi="Times New Roman"/>
                <w:sz w:val="24"/>
                <w:szCs w:val="24"/>
              </w:rPr>
            </w:pPr>
            <w:r w:rsidRPr="005B0C27">
              <w:rPr>
                <w:rFonts w:ascii="Times New Roman" w:eastAsiaTheme="minorHAnsi" w:hAnsi="Times New Roman"/>
                <w:sz w:val="18"/>
                <w:szCs w:val="18"/>
              </w:rPr>
              <w:t>130 D</w:t>
            </w:r>
          </w:p>
        </w:tc>
        <w:tc>
          <w:tcPr>
            <w:tcW w:w="675"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6" w:after="0" w:line="240" w:lineRule="auto"/>
              <w:ind w:left="153" w:right="154"/>
              <w:jc w:val="center"/>
              <w:rPr>
                <w:rFonts w:ascii="Times New Roman" w:eastAsiaTheme="minorHAnsi" w:hAnsi="Times New Roman"/>
                <w:sz w:val="24"/>
                <w:szCs w:val="24"/>
              </w:rPr>
            </w:pPr>
            <w:r w:rsidRPr="005B0C27">
              <w:rPr>
                <w:rFonts w:ascii="Times New Roman" w:eastAsiaTheme="minorHAnsi" w:hAnsi="Times New Roman"/>
                <w:sz w:val="18"/>
                <w:szCs w:val="18"/>
              </w:rPr>
              <w:t>3,7</w:t>
            </w:r>
          </w:p>
        </w:tc>
        <w:tc>
          <w:tcPr>
            <w:tcW w:w="1899"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6" w:after="0" w:line="240" w:lineRule="auto"/>
              <w:ind w:left="263"/>
              <w:rPr>
                <w:rFonts w:ascii="Times New Roman" w:eastAsiaTheme="minorHAnsi" w:hAnsi="Times New Roman"/>
                <w:sz w:val="24"/>
                <w:szCs w:val="24"/>
              </w:rPr>
            </w:pPr>
            <w:r w:rsidRPr="005B0C27">
              <w:rPr>
                <w:rFonts w:ascii="Times New Roman" w:eastAsiaTheme="minorHAnsi" w:hAnsi="Times New Roman"/>
                <w:sz w:val="18"/>
                <w:szCs w:val="18"/>
              </w:rPr>
              <w:t xml:space="preserve">T. </w:t>
            </w:r>
            <w:proofErr w:type="spellStart"/>
            <w:r w:rsidRPr="005B0C27">
              <w:rPr>
                <w:rFonts w:ascii="Times New Roman" w:eastAsiaTheme="minorHAnsi" w:hAnsi="Times New Roman"/>
                <w:sz w:val="18"/>
                <w:szCs w:val="18"/>
              </w:rPr>
              <w:t>progr</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racordare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6" w:after="0" w:line="240" w:lineRule="auto"/>
              <w:ind w:left="97" w:right="97"/>
              <w:jc w:val="center"/>
              <w:rPr>
                <w:rFonts w:ascii="Times New Roman" w:eastAsiaTheme="minorHAnsi" w:hAnsi="Times New Roman"/>
                <w:sz w:val="24"/>
                <w:szCs w:val="24"/>
              </w:rPr>
            </w:pPr>
            <w:r w:rsidRPr="005B0C27">
              <w:rPr>
                <w:rFonts w:ascii="Times New Roman" w:eastAsiaTheme="minorHAnsi" w:hAnsi="Times New Roman"/>
                <w:sz w:val="18"/>
                <w:szCs w:val="18"/>
              </w:rPr>
              <w:t>0,4</w:t>
            </w:r>
          </w:p>
        </w:tc>
        <w:tc>
          <w:tcPr>
            <w:tcW w:w="874"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6" w:after="0" w:line="240" w:lineRule="auto"/>
              <w:ind w:left="250" w:right="247"/>
              <w:jc w:val="center"/>
              <w:rPr>
                <w:rFonts w:ascii="Times New Roman" w:eastAsiaTheme="minorHAnsi" w:hAnsi="Times New Roman"/>
                <w:sz w:val="24"/>
                <w:szCs w:val="24"/>
              </w:rPr>
            </w:pPr>
            <w:r w:rsidRPr="005B0C27">
              <w:rPr>
                <w:rFonts w:ascii="Times New Roman" w:eastAsiaTheme="minorHAnsi" w:hAnsi="Times New Roman"/>
                <w:sz w:val="18"/>
                <w:szCs w:val="18"/>
              </w:rPr>
              <w:t>0,7S</w:t>
            </w:r>
          </w:p>
        </w:tc>
        <w:tc>
          <w:tcPr>
            <w:tcW w:w="643"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6" w:after="0" w:line="240" w:lineRule="auto"/>
              <w:ind w:left="207" w:right="207"/>
              <w:jc w:val="center"/>
              <w:rPr>
                <w:rFonts w:ascii="Times New Roman" w:eastAsiaTheme="minorHAnsi" w:hAnsi="Times New Roman"/>
                <w:sz w:val="24"/>
                <w:szCs w:val="24"/>
              </w:rPr>
            </w:pPr>
            <w:r w:rsidRPr="005B0C27">
              <w:rPr>
                <w:rFonts w:ascii="Times New Roman" w:eastAsiaTheme="minorHAnsi" w:hAnsi="Times New Roman"/>
                <w:sz w:val="18"/>
                <w:szCs w:val="18"/>
              </w:rPr>
              <w:t>10</w:t>
            </w:r>
          </w:p>
        </w:tc>
        <w:tc>
          <w:tcPr>
            <w:tcW w:w="871"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6" w:after="0" w:line="240" w:lineRule="auto"/>
              <w:ind w:left="319"/>
              <w:rPr>
                <w:rFonts w:ascii="Times New Roman" w:eastAsiaTheme="minorHAnsi" w:hAnsi="Times New Roman"/>
                <w:sz w:val="24"/>
                <w:szCs w:val="24"/>
              </w:rPr>
            </w:pPr>
            <w:r w:rsidRPr="005B0C27">
              <w:rPr>
                <w:rFonts w:ascii="Times New Roman" w:eastAsiaTheme="minorHAnsi" w:hAnsi="Times New Roman"/>
                <w:sz w:val="18"/>
                <w:szCs w:val="18"/>
              </w:rPr>
              <w:t>3,7</w:t>
            </w:r>
          </w:p>
        </w:tc>
        <w:tc>
          <w:tcPr>
            <w:tcW w:w="835"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6" w:after="0" w:line="240" w:lineRule="auto"/>
              <w:ind w:right="275"/>
              <w:jc w:val="right"/>
              <w:rPr>
                <w:rFonts w:ascii="Times New Roman" w:eastAsiaTheme="minorHAnsi" w:hAnsi="Times New Roman"/>
                <w:sz w:val="24"/>
                <w:szCs w:val="24"/>
              </w:rPr>
            </w:pPr>
            <w:r w:rsidRPr="005B0C27">
              <w:rPr>
                <w:rFonts w:ascii="Times New Roman" w:eastAsiaTheme="minorHAnsi" w:hAnsi="Times New Roman"/>
                <w:sz w:val="18"/>
                <w:szCs w:val="18"/>
              </w:rPr>
              <w:t>285</w:t>
            </w:r>
          </w:p>
        </w:tc>
        <w:tc>
          <w:tcPr>
            <w:tcW w:w="759"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6" w:after="0" w:line="240" w:lineRule="auto"/>
              <w:ind w:right="235"/>
              <w:jc w:val="right"/>
              <w:rPr>
                <w:rFonts w:ascii="Times New Roman" w:eastAsiaTheme="minorHAnsi" w:hAnsi="Times New Roman"/>
                <w:sz w:val="24"/>
                <w:szCs w:val="24"/>
              </w:rPr>
            </w:pPr>
            <w:r w:rsidRPr="005B0C27">
              <w:rPr>
                <w:rFonts w:ascii="Times New Roman" w:eastAsiaTheme="minorHAnsi" w:hAnsi="Times New Roman"/>
                <w:sz w:val="18"/>
                <w:szCs w:val="18"/>
              </w:rPr>
              <w:t>335</w:t>
            </w:r>
          </w:p>
        </w:tc>
        <w:tc>
          <w:tcPr>
            <w:tcW w:w="828" w:type="dxa"/>
            <w:tcBorders>
              <w:top w:val="single" w:sz="4" w:space="0" w:color="000000"/>
              <w:left w:val="single" w:sz="4" w:space="0" w:color="000000"/>
              <w:bottom w:val="single" w:sz="4" w:space="0" w:color="000000"/>
              <w:right w:val="single" w:sz="11" w:space="0" w:color="000000"/>
            </w:tcBorders>
          </w:tcPr>
          <w:p w:rsidR="005B0C27" w:rsidRPr="005B0C27" w:rsidRDefault="005B0C27" w:rsidP="005B0C27">
            <w:pPr>
              <w:kinsoku w:val="0"/>
              <w:overflowPunct w:val="0"/>
              <w:autoSpaceDE w:val="0"/>
              <w:autoSpaceDN w:val="0"/>
              <w:adjustRightInd w:val="0"/>
              <w:spacing w:before="26" w:after="0" w:line="240" w:lineRule="auto"/>
              <w:ind w:left="208" w:right="197"/>
              <w:jc w:val="center"/>
              <w:rPr>
                <w:rFonts w:ascii="Times New Roman" w:eastAsiaTheme="minorHAnsi" w:hAnsi="Times New Roman"/>
                <w:sz w:val="24"/>
                <w:szCs w:val="24"/>
              </w:rPr>
            </w:pPr>
            <w:r w:rsidRPr="005B0C27">
              <w:rPr>
                <w:rFonts w:ascii="Times New Roman" w:eastAsiaTheme="minorHAnsi" w:hAnsi="Times New Roman"/>
                <w:sz w:val="18"/>
                <w:szCs w:val="18"/>
              </w:rPr>
              <w:t>335</w:t>
            </w:r>
          </w:p>
        </w:tc>
      </w:tr>
      <w:tr w:rsidR="005B0C27" w:rsidRPr="005B0C27" w:rsidTr="005B0C27">
        <w:tblPrEx>
          <w:tblCellMar>
            <w:top w:w="0" w:type="dxa"/>
            <w:left w:w="0" w:type="dxa"/>
            <w:bottom w:w="0" w:type="dxa"/>
            <w:right w:w="0" w:type="dxa"/>
          </w:tblCellMar>
        </w:tblPrEx>
        <w:trPr>
          <w:trHeight w:hRule="exact" w:val="276"/>
          <w:jc w:val="center"/>
        </w:trPr>
        <w:tc>
          <w:tcPr>
            <w:tcW w:w="696" w:type="dxa"/>
            <w:tcBorders>
              <w:top w:val="single" w:sz="4" w:space="0" w:color="000000"/>
              <w:left w:val="single" w:sz="11"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52" w:right="60"/>
              <w:jc w:val="center"/>
              <w:rPr>
                <w:rFonts w:ascii="Times New Roman" w:eastAsiaTheme="minorHAnsi" w:hAnsi="Times New Roman"/>
                <w:sz w:val="24"/>
                <w:szCs w:val="24"/>
              </w:rPr>
            </w:pPr>
            <w:r w:rsidRPr="005B0C27">
              <w:rPr>
                <w:rFonts w:ascii="Times New Roman" w:eastAsiaTheme="minorHAnsi" w:hAnsi="Times New Roman"/>
                <w:sz w:val="18"/>
                <w:szCs w:val="18"/>
              </w:rPr>
              <w:t>131 A</w:t>
            </w:r>
          </w:p>
        </w:tc>
        <w:tc>
          <w:tcPr>
            <w:tcW w:w="675"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153" w:right="154"/>
              <w:jc w:val="center"/>
              <w:rPr>
                <w:rFonts w:ascii="Times New Roman" w:eastAsiaTheme="minorHAnsi" w:hAnsi="Times New Roman"/>
                <w:sz w:val="24"/>
                <w:szCs w:val="24"/>
              </w:rPr>
            </w:pPr>
            <w:r w:rsidRPr="005B0C27">
              <w:rPr>
                <w:rFonts w:ascii="Times New Roman" w:eastAsiaTheme="minorHAnsi" w:hAnsi="Times New Roman"/>
                <w:sz w:val="18"/>
                <w:szCs w:val="18"/>
              </w:rPr>
              <w:t>2,3</w:t>
            </w:r>
          </w:p>
        </w:tc>
        <w:tc>
          <w:tcPr>
            <w:tcW w:w="1899"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263"/>
              <w:rPr>
                <w:rFonts w:ascii="Times New Roman" w:eastAsiaTheme="minorHAnsi" w:hAnsi="Times New Roman"/>
                <w:sz w:val="24"/>
                <w:szCs w:val="24"/>
              </w:rPr>
            </w:pPr>
            <w:r w:rsidRPr="005B0C27">
              <w:rPr>
                <w:rFonts w:ascii="Times New Roman" w:eastAsiaTheme="minorHAnsi" w:hAnsi="Times New Roman"/>
                <w:sz w:val="18"/>
                <w:szCs w:val="18"/>
              </w:rPr>
              <w:t xml:space="preserve">T. </w:t>
            </w:r>
            <w:proofErr w:type="spellStart"/>
            <w:r w:rsidRPr="005B0C27">
              <w:rPr>
                <w:rFonts w:ascii="Times New Roman" w:eastAsiaTheme="minorHAnsi" w:hAnsi="Times New Roman"/>
                <w:sz w:val="18"/>
                <w:szCs w:val="18"/>
              </w:rPr>
              <w:t>progr</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racordare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97" w:right="97"/>
              <w:jc w:val="center"/>
              <w:rPr>
                <w:rFonts w:ascii="Times New Roman" w:eastAsiaTheme="minorHAnsi" w:hAnsi="Times New Roman"/>
                <w:sz w:val="24"/>
                <w:szCs w:val="24"/>
              </w:rPr>
            </w:pPr>
            <w:r w:rsidRPr="005B0C27">
              <w:rPr>
                <w:rFonts w:ascii="Times New Roman" w:eastAsiaTheme="minorHAnsi" w:hAnsi="Times New Roman"/>
                <w:sz w:val="18"/>
                <w:szCs w:val="18"/>
              </w:rPr>
              <w:t>0,4</w:t>
            </w:r>
          </w:p>
        </w:tc>
        <w:tc>
          <w:tcPr>
            <w:tcW w:w="874"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250" w:right="247"/>
              <w:jc w:val="center"/>
              <w:rPr>
                <w:rFonts w:ascii="Times New Roman" w:eastAsiaTheme="minorHAnsi" w:hAnsi="Times New Roman"/>
                <w:sz w:val="24"/>
                <w:szCs w:val="24"/>
              </w:rPr>
            </w:pPr>
            <w:r w:rsidRPr="005B0C27">
              <w:rPr>
                <w:rFonts w:ascii="Times New Roman" w:eastAsiaTheme="minorHAnsi" w:hAnsi="Times New Roman"/>
                <w:sz w:val="18"/>
                <w:szCs w:val="18"/>
              </w:rPr>
              <w:t>0,7S</w:t>
            </w:r>
          </w:p>
        </w:tc>
        <w:tc>
          <w:tcPr>
            <w:tcW w:w="643"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207" w:right="207"/>
              <w:jc w:val="center"/>
              <w:rPr>
                <w:rFonts w:ascii="Times New Roman" w:eastAsiaTheme="minorHAnsi" w:hAnsi="Times New Roman"/>
                <w:sz w:val="24"/>
                <w:szCs w:val="24"/>
              </w:rPr>
            </w:pPr>
            <w:r w:rsidRPr="005B0C27">
              <w:rPr>
                <w:rFonts w:ascii="Times New Roman" w:eastAsiaTheme="minorHAnsi" w:hAnsi="Times New Roman"/>
                <w:sz w:val="18"/>
                <w:szCs w:val="18"/>
              </w:rPr>
              <w:t>10</w:t>
            </w:r>
          </w:p>
        </w:tc>
        <w:tc>
          <w:tcPr>
            <w:tcW w:w="871"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319"/>
              <w:rPr>
                <w:rFonts w:ascii="Times New Roman" w:eastAsiaTheme="minorHAnsi" w:hAnsi="Times New Roman"/>
                <w:sz w:val="24"/>
                <w:szCs w:val="24"/>
              </w:rPr>
            </w:pPr>
            <w:r w:rsidRPr="005B0C27">
              <w:rPr>
                <w:rFonts w:ascii="Times New Roman" w:eastAsiaTheme="minorHAnsi" w:hAnsi="Times New Roman"/>
                <w:sz w:val="18"/>
                <w:szCs w:val="18"/>
              </w:rPr>
              <w:t>2,3</w:t>
            </w:r>
          </w:p>
        </w:tc>
        <w:tc>
          <w:tcPr>
            <w:tcW w:w="835"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right="275"/>
              <w:jc w:val="right"/>
              <w:rPr>
                <w:rFonts w:ascii="Times New Roman" w:eastAsiaTheme="minorHAnsi" w:hAnsi="Times New Roman"/>
                <w:sz w:val="24"/>
                <w:szCs w:val="24"/>
              </w:rPr>
            </w:pPr>
            <w:r w:rsidRPr="005B0C27">
              <w:rPr>
                <w:rFonts w:ascii="Times New Roman" w:eastAsiaTheme="minorHAnsi" w:hAnsi="Times New Roman"/>
                <w:sz w:val="18"/>
                <w:szCs w:val="18"/>
              </w:rPr>
              <w:t>444</w:t>
            </w:r>
          </w:p>
        </w:tc>
        <w:tc>
          <w:tcPr>
            <w:tcW w:w="759"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right="235"/>
              <w:jc w:val="right"/>
              <w:rPr>
                <w:rFonts w:ascii="Times New Roman" w:eastAsiaTheme="minorHAnsi" w:hAnsi="Times New Roman"/>
                <w:sz w:val="24"/>
                <w:szCs w:val="24"/>
              </w:rPr>
            </w:pPr>
            <w:r w:rsidRPr="005B0C27">
              <w:rPr>
                <w:rFonts w:ascii="Times New Roman" w:eastAsiaTheme="minorHAnsi" w:hAnsi="Times New Roman"/>
                <w:sz w:val="18"/>
                <w:szCs w:val="18"/>
              </w:rPr>
              <w:t>469</w:t>
            </w:r>
          </w:p>
        </w:tc>
        <w:tc>
          <w:tcPr>
            <w:tcW w:w="828" w:type="dxa"/>
            <w:tcBorders>
              <w:top w:val="single" w:sz="4" w:space="0" w:color="000000"/>
              <w:left w:val="single" w:sz="4" w:space="0" w:color="000000"/>
              <w:bottom w:val="single" w:sz="4" w:space="0" w:color="000000"/>
              <w:right w:val="single" w:sz="11" w:space="0" w:color="000000"/>
            </w:tcBorders>
          </w:tcPr>
          <w:p w:rsidR="005B0C27" w:rsidRPr="005B0C27" w:rsidRDefault="005B0C27" w:rsidP="005B0C27">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24"/>
                <w:szCs w:val="24"/>
              </w:rPr>
            </w:pPr>
            <w:r w:rsidRPr="005B0C27">
              <w:rPr>
                <w:rFonts w:ascii="Times New Roman" w:eastAsiaTheme="minorHAnsi" w:hAnsi="Times New Roman"/>
                <w:sz w:val="18"/>
                <w:szCs w:val="18"/>
              </w:rPr>
              <w:t>469</w:t>
            </w:r>
          </w:p>
        </w:tc>
      </w:tr>
      <w:tr w:rsidR="005B0C27" w:rsidRPr="005B0C27" w:rsidTr="005B0C27">
        <w:tblPrEx>
          <w:tblCellMar>
            <w:top w:w="0" w:type="dxa"/>
            <w:left w:w="0" w:type="dxa"/>
            <w:bottom w:w="0" w:type="dxa"/>
            <w:right w:w="0" w:type="dxa"/>
          </w:tblCellMar>
        </w:tblPrEx>
        <w:trPr>
          <w:trHeight w:hRule="exact" w:val="274"/>
          <w:jc w:val="center"/>
        </w:trPr>
        <w:tc>
          <w:tcPr>
            <w:tcW w:w="696" w:type="dxa"/>
            <w:tcBorders>
              <w:top w:val="single" w:sz="4" w:space="0" w:color="000000"/>
              <w:left w:val="single" w:sz="11"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52" w:right="60"/>
              <w:jc w:val="center"/>
              <w:rPr>
                <w:rFonts w:ascii="Times New Roman" w:eastAsiaTheme="minorHAnsi" w:hAnsi="Times New Roman"/>
                <w:sz w:val="24"/>
                <w:szCs w:val="24"/>
              </w:rPr>
            </w:pPr>
            <w:r w:rsidRPr="005B0C27">
              <w:rPr>
                <w:rFonts w:ascii="Times New Roman" w:eastAsiaTheme="minorHAnsi" w:hAnsi="Times New Roman"/>
                <w:sz w:val="18"/>
                <w:szCs w:val="18"/>
              </w:rPr>
              <w:t>149 B</w:t>
            </w:r>
          </w:p>
        </w:tc>
        <w:tc>
          <w:tcPr>
            <w:tcW w:w="675"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153" w:right="154"/>
              <w:jc w:val="center"/>
              <w:rPr>
                <w:rFonts w:ascii="Times New Roman" w:eastAsiaTheme="minorHAnsi" w:hAnsi="Times New Roman"/>
                <w:sz w:val="24"/>
                <w:szCs w:val="24"/>
              </w:rPr>
            </w:pPr>
            <w:r w:rsidRPr="005B0C27">
              <w:rPr>
                <w:rFonts w:ascii="Times New Roman" w:eastAsiaTheme="minorHAnsi" w:hAnsi="Times New Roman"/>
                <w:sz w:val="18"/>
                <w:szCs w:val="18"/>
              </w:rPr>
              <w:t>0,6</w:t>
            </w:r>
          </w:p>
        </w:tc>
        <w:tc>
          <w:tcPr>
            <w:tcW w:w="1899"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263"/>
              <w:rPr>
                <w:rFonts w:ascii="Times New Roman" w:eastAsiaTheme="minorHAnsi" w:hAnsi="Times New Roman"/>
                <w:sz w:val="24"/>
                <w:szCs w:val="24"/>
              </w:rPr>
            </w:pPr>
            <w:r w:rsidRPr="005B0C27">
              <w:rPr>
                <w:rFonts w:ascii="Times New Roman" w:eastAsiaTheme="minorHAnsi" w:hAnsi="Times New Roman"/>
                <w:sz w:val="18"/>
                <w:szCs w:val="18"/>
              </w:rPr>
              <w:t xml:space="preserve">T. </w:t>
            </w:r>
            <w:proofErr w:type="spellStart"/>
            <w:r w:rsidRPr="005B0C27">
              <w:rPr>
                <w:rFonts w:ascii="Times New Roman" w:eastAsiaTheme="minorHAnsi" w:hAnsi="Times New Roman"/>
                <w:sz w:val="18"/>
                <w:szCs w:val="18"/>
              </w:rPr>
              <w:t>progr</w:t>
            </w:r>
            <w:proofErr w:type="spellEnd"/>
            <w:r w:rsidRPr="005B0C27">
              <w:rPr>
                <w:rFonts w:ascii="Times New Roman" w:eastAsiaTheme="minorHAnsi" w:hAnsi="Times New Roman"/>
                <w:sz w:val="18"/>
                <w:szCs w:val="18"/>
              </w:rPr>
              <w:t xml:space="preserve">. </w:t>
            </w:r>
            <w:proofErr w:type="spellStart"/>
            <w:r w:rsidRPr="005B0C27">
              <w:rPr>
                <w:rFonts w:ascii="Times New Roman" w:eastAsiaTheme="minorHAnsi" w:hAnsi="Times New Roman"/>
                <w:sz w:val="18"/>
                <w:szCs w:val="18"/>
              </w:rPr>
              <w:t>racordare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97" w:right="97"/>
              <w:jc w:val="center"/>
              <w:rPr>
                <w:rFonts w:ascii="Times New Roman" w:eastAsiaTheme="minorHAnsi" w:hAnsi="Times New Roman"/>
                <w:sz w:val="24"/>
                <w:szCs w:val="24"/>
              </w:rPr>
            </w:pPr>
            <w:r w:rsidRPr="005B0C27">
              <w:rPr>
                <w:rFonts w:ascii="Times New Roman" w:eastAsiaTheme="minorHAnsi" w:hAnsi="Times New Roman"/>
                <w:sz w:val="18"/>
                <w:szCs w:val="18"/>
              </w:rPr>
              <w:t>0,4</w:t>
            </w:r>
          </w:p>
        </w:tc>
        <w:tc>
          <w:tcPr>
            <w:tcW w:w="874"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250" w:right="247"/>
              <w:jc w:val="center"/>
              <w:rPr>
                <w:rFonts w:ascii="Times New Roman" w:eastAsiaTheme="minorHAnsi" w:hAnsi="Times New Roman"/>
                <w:sz w:val="24"/>
                <w:szCs w:val="24"/>
              </w:rPr>
            </w:pPr>
            <w:r w:rsidRPr="005B0C27">
              <w:rPr>
                <w:rFonts w:ascii="Times New Roman" w:eastAsiaTheme="minorHAnsi" w:hAnsi="Times New Roman"/>
                <w:sz w:val="18"/>
                <w:szCs w:val="18"/>
              </w:rPr>
              <w:t>0,7S</w:t>
            </w:r>
          </w:p>
        </w:tc>
        <w:tc>
          <w:tcPr>
            <w:tcW w:w="643"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207" w:right="207"/>
              <w:jc w:val="center"/>
              <w:rPr>
                <w:rFonts w:ascii="Times New Roman" w:eastAsiaTheme="minorHAnsi" w:hAnsi="Times New Roman"/>
                <w:sz w:val="24"/>
                <w:szCs w:val="24"/>
              </w:rPr>
            </w:pPr>
            <w:r w:rsidRPr="005B0C27">
              <w:rPr>
                <w:rFonts w:ascii="Times New Roman" w:eastAsiaTheme="minorHAnsi" w:hAnsi="Times New Roman"/>
                <w:sz w:val="18"/>
                <w:szCs w:val="18"/>
              </w:rPr>
              <w:t>10</w:t>
            </w:r>
          </w:p>
        </w:tc>
        <w:tc>
          <w:tcPr>
            <w:tcW w:w="871"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left="319"/>
              <w:rPr>
                <w:rFonts w:ascii="Times New Roman" w:eastAsiaTheme="minorHAnsi" w:hAnsi="Times New Roman"/>
                <w:sz w:val="24"/>
                <w:szCs w:val="24"/>
              </w:rPr>
            </w:pPr>
            <w:r w:rsidRPr="005B0C27">
              <w:rPr>
                <w:rFonts w:ascii="Times New Roman" w:eastAsiaTheme="minorHAnsi" w:hAnsi="Times New Roman"/>
                <w:sz w:val="18"/>
                <w:szCs w:val="18"/>
              </w:rPr>
              <w:t>0,6</w:t>
            </w:r>
          </w:p>
        </w:tc>
        <w:tc>
          <w:tcPr>
            <w:tcW w:w="835"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right="319"/>
              <w:jc w:val="right"/>
              <w:rPr>
                <w:rFonts w:ascii="Times New Roman" w:eastAsiaTheme="minorHAnsi" w:hAnsi="Times New Roman"/>
                <w:sz w:val="24"/>
                <w:szCs w:val="24"/>
              </w:rPr>
            </w:pPr>
            <w:r w:rsidRPr="005B0C27">
              <w:rPr>
                <w:rFonts w:ascii="Times New Roman" w:eastAsiaTheme="minorHAnsi" w:hAnsi="Times New Roman"/>
                <w:sz w:val="18"/>
                <w:szCs w:val="18"/>
              </w:rPr>
              <w:t>57</w:t>
            </w:r>
          </w:p>
        </w:tc>
        <w:tc>
          <w:tcPr>
            <w:tcW w:w="759" w:type="dxa"/>
            <w:tcBorders>
              <w:top w:val="single" w:sz="4" w:space="0" w:color="000000"/>
              <w:left w:val="single" w:sz="4" w:space="0" w:color="000000"/>
              <w:bottom w:val="single" w:sz="4" w:space="0" w:color="000000"/>
              <w:right w:val="single" w:sz="4" w:space="0" w:color="000000"/>
            </w:tcBorders>
          </w:tcPr>
          <w:p w:rsidR="005B0C27" w:rsidRPr="005B0C27" w:rsidRDefault="005B0C27" w:rsidP="005B0C27">
            <w:pPr>
              <w:kinsoku w:val="0"/>
              <w:overflowPunct w:val="0"/>
              <w:autoSpaceDE w:val="0"/>
              <w:autoSpaceDN w:val="0"/>
              <w:adjustRightInd w:val="0"/>
              <w:spacing w:before="24" w:after="0" w:line="240" w:lineRule="auto"/>
              <w:ind w:right="281"/>
              <w:jc w:val="right"/>
              <w:rPr>
                <w:rFonts w:ascii="Times New Roman" w:eastAsiaTheme="minorHAnsi" w:hAnsi="Times New Roman"/>
                <w:sz w:val="24"/>
                <w:szCs w:val="24"/>
              </w:rPr>
            </w:pPr>
            <w:r w:rsidRPr="005B0C27">
              <w:rPr>
                <w:rFonts w:ascii="Times New Roman" w:eastAsiaTheme="minorHAnsi" w:hAnsi="Times New Roman"/>
                <w:sz w:val="18"/>
                <w:szCs w:val="18"/>
              </w:rPr>
              <w:t>62</w:t>
            </w:r>
          </w:p>
        </w:tc>
        <w:tc>
          <w:tcPr>
            <w:tcW w:w="828" w:type="dxa"/>
            <w:tcBorders>
              <w:top w:val="single" w:sz="4" w:space="0" w:color="000000"/>
              <w:left w:val="single" w:sz="4" w:space="0" w:color="000000"/>
              <w:bottom w:val="single" w:sz="4" w:space="0" w:color="000000"/>
              <w:right w:val="single" w:sz="11" w:space="0" w:color="000000"/>
            </w:tcBorders>
          </w:tcPr>
          <w:p w:rsidR="005B0C27" w:rsidRPr="005B0C27" w:rsidRDefault="005B0C27" w:rsidP="005B0C27">
            <w:pPr>
              <w:kinsoku w:val="0"/>
              <w:overflowPunct w:val="0"/>
              <w:autoSpaceDE w:val="0"/>
              <w:autoSpaceDN w:val="0"/>
              <w:adjustRightInd w:val="0"/>
              <w:spacing w:before="24" w:after="0" w:line="240" w:lineRule="auto"/>
              <w:ind w:left="208" w:right="196"/>
              <w:jc w:val="center"/>
              <w:rPr>
                <w:rFonts w:ascii="Times New Roman" w:eastAsiaTheme="minorHAnsi" w:hAnsi="Times New Roman"/>
                <w:sz w:val="24"/>
                <w:szCs w:val="24"/>
              </w:rPr>
            </w:pPr>
            <w:r w:rsidRPr="005B0C27">
              <w:rPr>
                <w:rFonts w:ascii="Times New Roman" w:eastAsiaTheme="minorHAnsi" w:hAnsi="Times New Roman"/>
                <w:sz w:val="18"/>
                <w:szCs w:val="18"/>
              </w:rPr>
              <w:t>62</w:t>
            </w:r>
          </w:p>
        </w:tc>
      </w:tr>
      <w:tr w:rsidR="005B0C27" w:rsidRPr="005B0C27" w:rsidTr="005B0C27">
        <w:tblPrEx>
          <w:tblCellMar>
            <w:top w:w="0" w:type="dxa"/>
            <w:left w:w="0" w:type="dxa"/>
            <w:bottom w:w="0" w:type="dxa"/>
            <w:right w:w="0" w:type="dxa"/>
          </w:tblCellMar>
        </w:tblPrEx>
        <w:trPr>
          <w:trHeight w:hRule="exact" w:val="283"/>
          <w:jc w:val="center"/>
        </w:trPr>
        <w:tc>
          <w:tcPr>
            <w:tcW w:w="696" w:type="dxa"/>
            <w:tcBorders>
              <w:top w:val="single" w:sz="4" w:space="0" w:color="000000"/>
              <w:left w:val="single" w:sz="11" w:space="0" w:color="000000"/>
              <w:bottom w:val="single" w:sz="11" w:space="0" w:color="000000"/>
              <w:right w:val="single" w:sz="4" w:space="0" w:color="000000"/>
            </w:tcBorders>
          </w:tcPr>
          <w:p w:rsidR="005B0C27" w:rsidRPr="005B0C27" w:rsidRDefault="005B0C27" w:rsidP="005B0C27">
            <w:pPr>
              <w:kinsoku w:val="0"/>
              <w:overflowPunct w:val="0"/>
              <w:autoSpaceDE w:val="0"/>
              <w:autoSpaceDN w:val="0"/>
              <w:adjustRightInd w:val="0"/>
              <w:spacing w:before="28" w:after="0" w:line="240" w:lineRule="auto"/>
              <w:ind w:left="-15" w:right="60"/>
              <w:jc w:val="center"/>
              <w:rPr>
                <w:rFonts w:ascii="Times New Roman" w:eastAsiaTheme="minorHAnsi" w:hAnsi="Times New Roman"/>
                <w:sz w:val="24"/>
                <w:szCs w:val="24"/>
              </w:rPr>
            </w:pPr>
            <w:r w:rsidRPr="005B0C27">
              <w:rPr>
                <w:rFonts w:ascii="Times New Roman" w:eastAsiaTheme="minorHAnsi" w:hAnsi="Times New Roman"/>
                <w:b/>
                <w:bCs/>
                <w:sz w:val="18"/>
                <w:szCs w:val="18"/>
              </w:rPr>
              <w:t>TOTAL</w:t>
            </w:r>
          </w:p>
        </w:tc>
        <w:tc>
          <w:tcPr>
            <w:tcW w:w="675" w:type="dxa"/>
            <w:tcBorders>
              <w:top w:val="single" w:sz="4" w:space="0" w:color="000000"/>
              <w:left w:val="single" w:sz="4" w:space="0" w:color="000000"/>
              <w:bottom w:val="single" w:sz="11" w:space="0" w:color="000000"/>
              <w:right w:val="single" w:sz="4" w:space="0" w:color="000000"/>
            </w:tcBorders>
          </w:tcPr>
          <w:p w:rsidR="005B0C27" w:rsidRPr="005B0C27" w:rsidRDefault="005B0C27" w:rsidP="005B0C27">
            <w:pPr>
              <w:kinsoku w:val="0"/>
              <w:overflowPunct w:val="0"/>
              <w:autoSpaceDE w:val="0"/>
              <w:autoSpaceDN w:val="0"/>
              <w:adjustRightInd w:val="0"/>
              <w:spacing w:before="28" w:after="0" w:line="240" w:lineRule="auto"/>
              <w:ind w:left="154" w:right="154"/>
              <w:jc w:val="center"/>
              <w:rPr>
                <w:rFonts w:ascii="Times New Roman" w:eastAsiaTheme="minorHAnsi" w:hAnsi="Times New Roman"/>
                <w:sz w:val="24"/>
                <w:szCs w:val="24"/>
              </w:rPr>
            </w:pPr>
            <w:r w:rsidRPr="005B0C27">
              <w:rPr>
                <w:rFonts w:ascii="Times New Roman" w:eastAsiaTheme="minorHAnsi" w:hAnsi="Times New Roman"/>
                <w:b/>
                <w:bCs/>
                <w:sz w:val="18"/>
                <w:szCs w:val="18"/>
              </w:rPr>
              <w:t>30,5</w:t>
            </w:r>
          </w:p>
        </w:tc>
        <w:tc>
          <w:tcPr>
            <w:tcW w:w="1899" w:type="dxa"/>
            <w:tcBorders>
              <w:top w:val="single" w:sz="4" w:space="0" w:color="000000"/>
              <w:left w:val="single" w:sz="4" w:space="0" w:color="000000"/>
              <w:bottom w:val="single" w:sz="11" w:space="0" w:color="000000"/>
              <w:right w:val="single" w:sz="4" w:space="0" w:color="000000"/>
            </w:tcBorders>
          </w:tcPr>
          <w:p w:rsidR="005B0C27" w:rsidRPr="005B0C27" w:rsidRDefault="005B0C27" w:rsidP="005B0C27">
            <w:pPr>
              <w:kinsoku w:val="0"/>
              <w:overflowPunct w:val="0"/>
              <w:autoSpaceDE w:val="0"/>
              <w:autoSpaceDN w:val="0"/>
              <w:adjustRightInd w:val="0"/>
              <w:spacing w:before="28" w:after="0" w:line="240" w:lineRule="auto"/>
              <w:jc w:val="center"/>
              <w:rPr>
                <w:rFonts w:ascii="Times New Roman" w:eastAsiaTheme="minorHAnsi" w:hAnsi="Times New Roman"/>
                <w:sz w:val="24"/>
                <w:szCs w:val="24"/>
              </w:rPr>
            </w:pPr>
            <w:r w:rsidRPr="005B0C27">
              <w:rPr>
                <w:rFonts w:ascii="Times New Roman" w:eastAsiaTheme="minorHAnsi" w:hAnsi="Times New Roman"/>
                <w:b/>
                <w:bCs/>
                <w:w w:val="99"/>
                <w:sz w:val="18"/>
                <w:szCs w:val="18"/>
              </w:rPr>
              <w:t>-</w:t>
            </w:r>
          </w:p>
        </w:tc>
        <w:tc>
          <w:tcPr>
            <w:tcW w:w="470" w:type="dxa"/>
            <w:tcBorders>
              <w:top w:val="single" w:sz="4" w:space="0" w:color="000000"/>
              <w:left w:val="single" w:sz="4" w:space="0" w:color="000000"/>
              <w:bottom w:val="single" w:sz="11" w:space="0" w:color="000000"/>
              <w:right w:val="single" w:sz="4" w:space="0" w:color="000000"/>
            </w:tcBorders>
          </w:tcPr>
          <w:p w:rsidR="005B0C27" w:rsidRPr="005B0C27" w:rsidRDefault="005B0C27" w:rsidP="005B0C27">
            <w:pPr>
              <w:kinsoku w:val="0"/>
              <w:overflowPunct w:val="0"/>
              <w:autoSpaceDE w:val="0"/>
              <w:autoSpaceDN w:val="0"/>
              <w:adjustRightInd w:val="0"/>
              <w:spacing w:before="28" w:after="0" w:line="240" w:lineRule="auto"/>
              <w:ind w:left="2"/>
              <w:jc w:val="center"/>
              <w:rPr>
                <w:rFonts w:ascii="Times New Roman" w:eastAsiaTheme="minorHAnsi" w:hAnsi="Times New Roman"/>
                <w:sz w:val="24"/>
                <w:szCs w:val="24"/>
              </w:rPr>
            </w:pPr>
            <w:r w:rsidRPr="005B0C27">
              <w:rPr>
                <w:rFonts w:ascii="Times New Roman" w:eastAsiaTheme="minorHAnsi" w:hAnsi="Times New Roman"/>
                <w:b/>
                <w:bCs/>
                <w:w w:val="99"/>
                <w:sz w:val="18"/>
                <w:szCs w:val="18"/>
              </w:rPr>
              <w:t>-</w:t>
            </w:r>
          </w:p>
        </w:tc>
        <w:tc>
          <w:tcPr>
            <w:tcW w:w="874" w:type="dxa"/>
            <w:tcBorders>
              <w:top w:val="single" w:sz="4" w:space="0" w:color="000000"/>
              <w:left w:val="single" w:sz="4" w:space="0" w:color="000000"/>
              <w:bottom w:val="single" w:sz="11" w:space="0" w:color="000000"/>
              <w:right w:val="single" w:sz="4" w:space="0" w:color="000000"/>
            </w:tcBorders>
          </w:tcPr>
          <w:p w:rsidR="005B0C27" w:rsidRPr="005B0C27" w:rsidRDefault="005B0C27" w:rsidP="005B0C27">
            <w:pPr>
              <w:kinsoku w:val="0"/>
              <w:overflowPunct w:val="0"/>
              <w:autoSpaceDE w:val="0"/>
              <w:autoSpaceDN w:val="0"/>
              <w:adjustRightInd w:val="0"/>
              <w:spacing w:before="28" w:after="0" w:line="240" w:lineRule="auto"/>
              <w:ind w:left="2"/>
              <w:jc w:val="center"/>
              <w:rPr>
                <w:rFonts w:ascii="Times New Roman" w:eastAsiaTheme="minorHAnsi" w:hAnsi="Times New Roman"/>
                <w:sz w:val="24"/>
                <w:szCs w:val="24"/>
              </w:rPr>
            </w:pPr>
            <w:r w:rsidRPr="005B0C27">
              <w:rPr>
                <w:rFonts w:ascii="Times New Roman" w:eastAsiaTheme="minorHAnsi" w:hAnsi="Times New Roman"/>
                <w:b/>
                <w:bCs/>
                <w:w w:val="99"/>
                <w:sz w:val="18"/>
                <w:szCs w:val="18"/>
              </w:rPr>
              <w:t>-</w:t>
            </w:r>
          </w:p>
        </w:tc>
        <w:tc>
          <w:tcPr>
            <w:tcW w:w="643" w:type="dxa"/>
            <w:tcBorders>
              <w:top w:val="single" w:sz="4" w:space="0" w:color="000000"/>
              <w:left w:val="single" w:sz="4" w:space="0" w:color="000000"/>
              <w:bottom w:val="single" w:sz="11" w:space="0" w:color="000000"/>
              <w:right w:val="single" w:sz="4" w:space="0" w:color="000000"/>
            </w:tcBorders>
          </w:tcPr>
          <w:p w:rsidR="005B0C27" w:rsidRPr="005B0C27" w:rsidRDefault="005B0C27" w:rsidP="005B0C27">
            <w:pPr>
              <w:kinsoku w:val="0"/>
              <w:overflowPunct w:val="0"/>
              <w:autoSpaceDE w:val="0"/>
              <w:autoSpaceDN w:val="0"/>
              <w:adjustRightInd w:val="0"/>
              <w:spacing w:before="28" w:after="0" w:line="240" w:lineRule="auto"/>
              <w:jc w:val="center"/>
              <w:rPr>
                <w:rFonts w:ascii="Times New Roman" w:eastAsiaTheme="minorHAnsi" w:hAnsi="Times New Roman"/>
                <w:sz w:val="24"/>
                <w:szCs w:val="24"/>
              </w:rPr>
            </w:pPr>
            <w:r w:rsidRPr="005B0C27">
              <w:rPr>
                <w:rFonts w:ascii="Times New Roman" w:eastAsiaTheme="minorHAnsi" w:hAnsi="Times New Roman"/>
                <w:b/>
                <w:bCs/>
                <w:w w:val="99"/>
                <w:sz w:val="18"/>
                <w:szCs w:val="18"/>
              </w:rPr>
              <w:t>-</w:t>
            </w:r>
          </w:p>
        </w:tc>
        <w:tc>
          <w:tcPr>
            <w:tcW w:w="871" w:type="dxa"/>
            <w:tcBorders>
              <w:top w:val="single" w:sz="4" w:space="0" w:color="000000"/>
              <w:left w:val="single" w:sz="4" w:space="0" w:color="000000"/>
              <w:bottom w:val="single" w:sz="11" w:space="0" w:color="000000"/>
              <w:right w:val="single" w:sz="4" w:space="0" w:color="000000"/>
            </w:tcBorders>
          </w:tcPr>
          <w:p w:rsidR="005B0C27" w:rsidRPr="005B0C27" w:rsidRDefault="005B0C27" w:rsidP="005B0C27">
            <w:pPr>
              <w:kinsoku w:val="0"/>
              <w:overflowPunct w:val="0"/>
              <w:autoSpaceDE w:val="0"/>
              <w:autoSpaceDN w:val="0"/>
              <w:adjustRightInd w:val="0"/>
              <w:spacing w:before="28" w:after="0" w:line="240" w:lineRule="auto"/>
              <w:ind w:left="273"/>
              <w:rPr>
                <w:rFonts w:ascii="Times New Roman" w:eastAsiaTheme="minorHAnsi" w:hAnsi="Times New Roman"/>
                <w:sz w:val="24"/>
                <w:szCs w:val="24"/>
              </w:rPr>
            </w:pPr>
            <w:r w:rsidRPr="005B0C27">
              <w:rPr>
                <w:rFonts w:ascii="Times New Roman" w:eastAsiaTheme="minorHAnsi" w:hAnsi="Times New Roman"/>
                <w:b/>
                <w:bCs/>
                <w:sz w:val="18"/>
                <w:szCs w:val="18"/>
              </w:rPr>
              <w:t>30,5</w:t>
            </w:r>
          </w:p>
        </w:tc>
        <w:tc>
          <w:tcPr>
            <w:tcW w:w="835" w:type="dxa"/>
            <w:tcBorders>
              <w:top w:val="single" w:sz="4" w:space="0" w:color="000000"/>
              <w:left w:val="single" w:sz="4" w:space="0" w:color="000000"/>
              <w:bottom w:val="single" w:sz="11" w:space="0" w:color="000000"/>
              <w:right w:val="single" w:sz="4" w:space="0" w:color="000000"/>
            </w:tcBorders>
          </w:tcPr>
          <w:p w:rsidR="005B0C27" w:rsidRPr="005B0C27" w:rsidRDefault="005B0C27" w:rsidP="005B0C27">
            <w:pPr>
              <w:kinsoku w:val="0"/>
              <w:overflowPunct w:val="0"/>
              <w:autoSpaceDE w:val="0"/>
              <w:autoSpaceDN w:val="0"/>
              <w:adjustRightInd w:val="0"/>
              <w:spacing w:before="28" w:after="0" w:line="240" w:lineRule="auto"/>
              <w:ind w:right="229"/>
              <w:jc w:val="right"/>
              <w:rPr>
                <w:rFonts w:ascii="Times New Roman" w:eastAsiaTheme="minorHAnsi" w:hAnsi="Times New Roman"/>
                <w:sz w:val="24"/>
                <w:szCs w:val="24"/>
              </w:rPr>
            </w:pPr>
            <w:r w:rsidRPr="005B0C27">
              <w:rPr>
                <w:rFonts w:ascii="Times New Roman" w:eastAsiaTheme="minorHAnsi" w:hAnsi="Times New Roman"/>
                <w:b/>
                <w:bCs/>
                <w:sz w:val="18"/>
                <w:szCs w:val="18"/>
              </w:rPr>
              <w:t>4791</w:t>
            </w:r>
          </w:p>
        </w:tc>
        <w:tc>
          <w:tcPr>
            <w:tcW w:w="759" w:type="dxa"/>
            <w:tcBorders>
              <w:top w:val="single" w:sz="4" w:space="0" w:color="000000"/>
              <w:left w:val="single" w:sz="4" w:space="0" w:color="000000"/>
              <w:bottom w:val="single" w:sz="11" w:space="0" w:color="000000"/>
              <w:right w:val="single" w:sz="4" w:space="0" w:color="000000"/>
            </w:tcBorders>
          </w:tcPr>
          <w:p w:rsidR="005B0C27" w:rsidRPr="005B0C27" w:rsidRDefault="005B0C27" w:rsidP="005B0C27">
            <w:pPr>
              <w:kinsoku w:val="0"/>
              <w:overflowPunct w:val="0"/>
              <w:autoSpaceDE w:val="0"/>
              <w:autoSpaceDN w:val="0"/>
              <w:adjustRightInd w:val="0"/>
              <w:spacing w:before="28" w:after="0" w:line="240" w:lineRule="auto"/>
              <w:ind w:right="191"/>
              <w:jc w:val="right"/>
              <w:rPr>
                <w:rFonts w:ascii="Times New Roman" w:eastAsiaTheme="minorHAnsi" w:hAnsi="Times New Roman"/>
                <w:sz w:val="24"/>
                <w:szCs w:val="24"/>
              </w:rPr>
            </w:pPr>
            <w:r w:rsidRPr="005B0C27">
              <w:rPr>
                <w:rFonts w:ascii="Times New Roman" w:eastAsiaTheme="minorHAnsi" w:hAnsi="Times New Roman"/>
                <w:b/>
                <w:bCs/>
                <w:sz w:val="18"/>
                <w:szCs w:val="18"/>
              </w:rPr>
              <w:t>5421</w:t>
            </w:r>
          </w:p>
        </w:tc>
        <w:tc>
          <w:tcPr>
            <w:tcW w:w="828" w:type="dxa"/>
            <w:tcBorders>
              <w:top w:val="single" w:sz="4" w:space="0" w:color="000000"/>
              <w:left w:val="single" w:sz="4" w:space="0" w:color="000000"/>
              <w:bottom w:val="single" w:sz="11" w:space="0" w:color="000000"/>
              <w:right w:val="single" w:sz="11" w:space="0" w:color="000000"/>
            </w:tcBorders>
          </w:tcPr>
          <w:p w:rsidR="005B0C27" w:rsidRPr="005B0C27" w:rsidRDefault="005B0C27" w:rsidP="005B0C27">
            <w:pPr>
              <w:kinsoku w:val="0"/>
              <w:overflowPunct w:val="0"/>
              <w:autoSpaceDE w:val="0"/>
              <w:autoSpaceDN w:val="0"/>
              <w:adjustRightInd w:val="0"/>
              <w:spacing w:before="28" w:after="0" w:line="240" w:lineRule="auto"/>
              <w:ind w:left="208" w:right="201"/>
              <w:jc w:val="center"/>
              <w:rPr>
                <w:rFonts w:ascii="Times New Roman" w:eastAsiaTheme="minorHAnsi" w:hAnsi="Times New Roman"/>
                <w:sz w:val="24"/>
                <w:szCs w:val="24"/>
              </w:rPr>
            </w:pPr>
            <w:r w:rsidRPr="005B0C27">
              <w:rPr>
                <w:rFonts w:ascii="Times New Roman" w:eastAsiaTheme="minorHAnsi" w:hAnsi="Times New Roman"/>
                <w:b/>
                <w:bCs/>
                <w:sz w:val="18"/>
                <w:szCs w:val="18"/>
              </w:rPr>
              <w:t>2723</w:t>
            </w:r>
          </w:p>
        </w:tc>
      </w:tr>
    </w:tbl>
    <w:p w:rsidR="005B0C27" w:rsidRDefault="005B0C27" w:rsidP="00AD2F8E">
      <w:pPr>
        <w:kinsoku w:val="0"/>
        <w:overflowPunct w:val="0"/>
        <w:autoSpaceDE w:val="0"/>
        <w:autoSpaceDN w:val="0"/>
        <w:adjustRightInd w:val="0"/>
        <w:spacing w:before="2" w:after="0" w:line="240" w:lineRule="auto"/>
        <w:rPr>
          <w:rFonts w:ascii="Times New Roman" w:eastAsiaTheme="minorHAnsi" w:hAnsi="Times New Roman"/>
          <w:sz w:val="7"/>
          <w:szCs w:val="7"/>
        </w:rPr>
      </w:pPr>
    </w:p>
    <w:p w:rsidR="001E1FA2" w:rsidRPr="007636CE" w:rsidRDefault="001E1FA2" w:rsidP="001E1FA2">
      <w:pPr>
        <w:kinsoku w:val="0"/>
        <w:overflowPunct w:val="0"/>
        <w:autoSpaceDE w:val="0"/>
        <w:autoSpaceDN w:val="0"/>
        <w:adjustRightInd w:val="0"/>
        <w:spacing w:before="4" w:after="0" w:line="240" w:lineRule="auto"/>
        <w:rPr>
          <w:rFonts w:ascii="Times New Roman" w:eastAsiaTheme="minorHAnsi" w:hAnsi="Times New Roman"/>
          <w:sz w:val="3"/>
          <w:szCs w:val="3"/>
          <w:lang w:val="ro-RO"/>
        </w:rPr>
      </w:pPr>
      <w:bookmarkStart w:id="5" w:name="bookmark5"/>
      <w:bookmarkEnd w:id="5"/>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Posibilitatea de produse secundare:</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Degajări </w:t>
      </w:r>
      <w:r w:rsidR="00007D93">
        <w:rPr>
          <w:rFonts w:ascii="Times New Roman" w:hAnsi="Times New Roman"/>
          <w:sz w:val="24"/>
          <w:szCs w:val="24"/>
          <w:lang w:val="ro-RO"/>
        </w:rPr>
        <w:t>–</w:t>
      </w:r>
      <w:r w:rsidRPr="007636CE">
        <w:rPr>
          <w:rFonts w:ascii="Times New Roman" w:hAnsi="Times New Roman"/>
          <w:sz w:val="24"/>
          <w:szCs w:val="24"/>
          <w:lang w:val="ro-RO"/>
        </w:rPr>
        <w:t xml:space="preserve"> </w:t>
      </w:r>
      <w:r w:rsidR="007F172E">
        <w:rPr>
          <w:rFonts w:ascii="Times New Roman" w:hAnsi="Times New Roman"/>
          <w:sz w:val="24"/>
          <w:szCs w:val="24"/>
          <w:lang w:val="ro-RO"/>
        </w:rPr>
        <w:t>0</w:t>
      </w:r>
      <w:r w:rsidR="00007D93">
        <w:rPr>
          <w:rFonts w:ascii="Times New Roman" w:hAnsi="Times New Roman"/>
          <w:sz w:val="24"/>
          <w:szCs w:val="24"/>
          <w:lang w:val="ro-RO"/>
        </w:rPr>
        <w:t xml:space="preserve"> </w:t>
      </w:r>
      <w:r w:rsidRPr="007636CE">
        <w:rPr>
          <w:rFonts w:ascii="Times New Roman" w:hAnsi="Times New Roman"/>
          <w:sz w:val="24"/>
          <w:szCs w:val="24"/>
          <w:lang w:val="ro-RO"/>
        </w:rPr>
        <w:t>ha/an;</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Curățiri: </w:t>
      </w:r>
      <w:r w:rsidR="0048051B" w:rsidRPr="007636CE">
        <w:rPr>
          <w:rFonts w:ascii="Times New Roman" w:hAnsi="Times New Roman"/>
          <w:sz w:val="24"/>
          <w:szCs w:val="24"/>
          <w:lang w:val="ro-RO"/>
        </w:rPr>
        <w:t>-</w:t>
      </w:r>
      <w:r w:rsidR="00242BAB">
        <w:rPr>
          <w:rFonts w:ascii="Times New Roman" w:hAnsi="Times New Roman"/>
          <w:sz w:val="24"/>
          <w:szCs w:val="24"/>
          <w:lang w:val="ro-RO"/>
        </w:rPr>
        <w:t xml:space="preserve"> </w:t>
      </w:r>
      <w:r w:rsidR="005B0C27">
        <w:rPr>
          <w:rFonts w:ascii="Times New Roman" w:hAnsi="Times New Roman"/>
          <w:sz w:val="24"/>
          <w:szCs w:val="24"/>
          <w:lang w:val="ro-RO"/>
        </w:rPr>
        <w:t>0</w:t>
      </w:r>
      <w:r w:rsidR="007F172E">
        <w:rPr>
          <w:rFonts w:ascii="Times New Roman" w:hAnsi="Times New Roman"/>
          <w:sz w:val="24"/>
          <w:szCs w:val="24"/>
          <w:lang w:val="ro-RO"/>
        </w:rPr>
        <w:t>,</w:t>
      </w:r>
      <w:r w:rsidR="005B0C27">
        <w:rPr>
          <w:rFonts w:ascii="Times New Roman" w:hAnsi="Times New Roman"/>
          <w:sz w:val="24"/>
          <w:szCs w:val="24"/>
          <w:lang w:val="ro-RO"/>
        </w:rPr>
        <w:t>2</w:t>
      </w:r>
      <w:r w:rsidR="00EA3BA7">
        <w:rPr>
          <w:rFonts w:ascii="Times New Roman" w:hAnsi="Times New Roman"/>
          <w:sz w:val="24"/>
          <w:szCs w:val="24"/>
          <w:lang w:val="ro-RO"/>
        </w:rPr>
        <w:t xml:space="preserve"> </w:t>
      </w:r>
      <w:r w:rsidR="00242BAB">
        <w:rPr>
          <w:rFonts w:ascii="Times New Roman" w:hAnsi="Times New Roman"/>
          <w:sz w:val="24"/>
          <w:szCs w:val="24"/>
          <w:lang w:val="ro-RO"/>
        </w:rPr>
        <w:t>ha</w:t>
      </w:r>
      <w:r w:rsidRPr="007636CE">
        <w:rPr>
          <w:rFonts w:ascii="Times New Roman" w:hAnsi="Times New Roman"/>
          <w:sz w:val="24"/>
          <w:szCs w:val="24"/>
          <w:lang w:val="ro-RO"/>
        </w:rPr>
        <w:t>/an</w:t>
      </w:r>
      <w:r w:rsidR="007F172E">
        <w:rPr>
          <w:rFonts w:ascii="Times New Roman" w:hAnsi="Times New Roman"/>
          <w:sz w:val="24"/>
          <w:szCs w:val="24"/>
          <w:lang w:val="ro-RO"/>
        </w:rPr>
        <w:t xml:space="preserve"> cu volum de </w:t>
      </w:r>
      <w:r w:rsidR="005B0C27">
        <w:rPr>
          <w:rFonts w:ascii="Times New Roman" w:hAnsi="Times New Roman"/>
          <w:sz w:val="24"/>
          <w:szCs w:val="24"/>
          <w:lang w:val="ro-RO"/>
        </w:rPr>
        <w:t>2</w:t>
      </w:r>
      <w:r w:rsidR="007F172E">
        <w:rPr>
          <w:rFonts w:ascii="Times New Roman" w:hAnsi="Times New Roman"/>
          <w:sz w:val="24"/>
          <w:szCs w:val="24"/>
          <w:lang w:val="ro-RO"/>
        </w:rPr>
        <w:t xml:space="preserve"> mc/an</w:t>
      </w:r>
      <w:r w:rsidR="00B16CB7" w:rsidRPr="007636CE">
        <w:rPr>
          <w:rFonts w:ascii="Times New Roman" w:hAnsi="Times New Roman"/>
          <w:sz w:val="24"/>
          <w:szCs w:val="24"/>
          <w:lang w:val="ro-RO"/>
        </w:rPr>
        <w:t>;</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Rărituri</w:t>
      </w:r>
      <w:r w:rsidR="00D24B52" w:rsidRPr="007636CE">
        <w:rPr>
          <w:rFonts w:ascii="Times New Roman" w:hAnsi="Times New Roman"/>
          <w:sz w:val="24"/>
          <w:szCs w:val="24"/>
          <w:lang w:val="ro-RO"/>
        </w:rPr>
        <w:t>:</w:t>
      </w:r>
      <w:r w:rsidRPr="007636CE">
        <w:rPr>
          <w:rFonts w:ascii="Times New Roman" w:hAnsi="Times New Roman"/>
          <w:sz w:val="24"/>
          <w:szCs w:val="24"/>
          <w:lang w:val="ro-RO"/>
        </w:rPr>
        <w:t xml:space="preserve"> </w:t>
      </w:r>
      <w:r w:rsidR="005B0C27">
        <w:rPr>
          <w:rFonts w:ascii="Times New Roman" w:hAnsi="Times New Roman"/>
          <w:sz w:val="24"/>
          <w:szCs w:val="24"/>
          <w:lang w:val="ro-RO"/>
        </w:rPr>
        <w:t>7,2</w:t>
      </w:r>
      <w:r w:rsidR="00EA3BA7">
        <w:rPr>
          <w:rFonts w:ascii="Times New Roman" w:hAnsi="Times New Roman"/>
          <w:sz w:val="24"/>
          <w:szCs w:val="24"/>
          <w:lang w:val="ro-RO"/>
        </w:rPr>
        <w:t xml:space="preserve"> </w:t>
      </w:r>
      <w:r w:rsidRPr="007636CE">
        <w:rPr>
          <w:rFonts w:ascii="Times New Roman" w:hAnsi="Times New Roman"/>
          <w:sz w:val="24"/>
          <w:szCs w:val="24"/>
          <w:lang w:val="ro-RO"/>
        </w:rPr>
        <w:t>ha/an</w:t>
      </w:r>
      <w:r w:rsidR="00B16CB7" w:rsidRPr="007636CE">
        <w:rPr>
          <w:rFonts w:ascii="Times New Roman" w:hAnsi="Times New Roman"/>
          <w:sz w:val="24"/>
          <w:szCs w:val="24"/>
          <w:lang w:val="ro-RO"/>
        </w:rPr>
        <w:t xml:space="preserve"> cu un volum de extras de </w:t>
      </w:r>
      <w:r w:rsidR="00242BAB">
        <w:rPr>
          <w:rFonts w:ascii="Times New Roman" w:hAnsi="Times New Roman"/>
          <w:sz w:val="24"/>
          <w:szCs w:val="24"/>
          <w:lang w:val="ro-RO"/>
        </w:rPr>
        <w:t>1</w:t>
      </w:r>
      <w:r w:rsidR="005B0C27">
        <w:rPr>
          <w:rFonts w:ascii="Times New Roman" w:hAnsi="Times New Roman"/>
          <w:sz w:val="24"/>
          <w:szCs w:val="24"/>
          <w:lang w:val="ro-RO"/>
        </w:rPr>
        <w:t>19</w:t>
      </w:r>
      <w:r w:rsidR="00242BAB">
        <w:rPr>
          <w:rFonts w:ascii="Times New Roman" w:hAnsi="Times New Roman"/>
          <w:sz w:val="24"/>
          <w:szCs w:val="24"/>
          <w:lang w:val="ro-RO"/>
        </w:rPr>
        <w:t xml:space="preserve"> </w:t>
      </w:r>
      <w:r w:rsidR="00B16CB7" w:rsidRPr="007636CE">
        <w:rPr>
          <w:rFonts w:ascii="Times New Roman" w:hAnsi="Times New Roman"/>
          <w:sz w:val="24"/>
          <w:szCs w:val="24"/>
          <w:lang w:val="ro-RO"/>
        </w:rPr>
        <w:t>mc/an;</w:t>
      </w:r>
    </w:p>
    <w:p w:rsidR="001E1FA2"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Tăieri de igienă </w:t>
      </w:r>
      <w:r w:rsidR="005B0C27">
        <w:rPr>
          <w:rFonts w:ascii="Times New Roman" w:hAnsi="Times New Roman"/>
          <w:sz w:val="24"/>
          <w:szCs w:val="24"/>
          <w:lang w:val="ro-RO"/>
        </w:rPr>
        <w:t>44</w:t>
      </w:r>
      <w:r w:rsidR="007F172E">
        <w:rPr>
          <w:rFonts w:ascii="Times New Roman" w:hAnsi="Times New Roman"/>
          <w:sz w:val="24"/>
          <w:szCs w:val="24"/>
          <w:lang w:val="ro-RO"/>
        </w:rPr>
        <w:t>,</w:t>
      </w:r>
      <w:r w:rsidR="005B0C27">
        <w:rPr>
          <w:rFonts w:ascii="Times New Roman" w:hAnsi="Times New Roman"/>
          <w:sz w:val="24"/>
          <w:szCs w:val="24"/>
          <w:lang w:val="ro-RO"/>
        </w:rPr>
        <w:t>0</w:t>
      </w:r>
      <w:r w:rsidR="0048051B" w:rsidRPr="007636CE">
        <w:rPr>
          <w:rFonts w:ascii="Times New Roman" w:hAnsi="Times New Roman"/>
          <w:sz w:val="24"/>
          <w:szCs w:val="24"/>
          <w:lang w:val="ro-RO"/>
        </w:rPr>
        <w:t xml:space="preserve"> </w:t>
      </w:r>
      <w:r w:rsidRPr="007636CE">
        <w:rPr>
          <w:rFonts w:ascii="Times New Roman" w:hAnsi="Times New Roman"/>
          <w:sz w:val="24"/>
          <w:szCs w:val="24"/>
          <w:lang w:val="ro-RO"/>
        </w:rPr>
        <w:t xml:space="preserve">ha/an de pe care se vor recolta </w:t>
      </w:r>
      <w:r w:rsidR="005B0C27">
        <w:rPr>
          <w:rFonts w:ascii="Times New Roman" w:hAnsi="Times New Roman"/>
          <w:sz w:val="24"/>
          <w:szCs w:val="24"/>
          <w:lang w:val="ro-RO"/>
        </w:rPr>
        <w:t>39</w:t>
      </w:r>
      <w:r w:rsidRPr="007636CE">
        <w:rPr>
          <w:rFonts w:ascii="Times New Roman" w:hAnsi="Times New Roman"/>
          <w:sz w:val="24"/>
          <w:szCs w:val="24"/>
          <w:lang w:val="ro-RO"/>
        </w:rPr>
        <w:t xml:space="preserve"> mc/an.</w:t>
      </w:r>
    </w:p>
    <w:p w:rsidR="00EA3BA7" w:rsidRPr="007636CE" w:rsidRDefault="00EA3BA7" w:rsidP="001E1FA2">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Lucrări speciale de conservare cu o suprafață de </w:t>
      </w:r>
      <w:r w:rsidR="007F172E">
        <w:rPr>
          <w:rFonts w:ascii="Times New Roman" w:hAnsi="Times New Roman"/>
          <w:sz w:val="24"/>
          <w:szCs w:val="24"/>
          <w:lang w:val="ro-RO"/>
        </w:rPr>
        <w:t>0,</w:t>
      </w:r>
      <w:r w:rsidR="004515D3">
        <w:rPr>
          <w:rFonts w:ascii="Times New Roman" w:hAnsi="Times New Roman"/>
          <w:sz w:val="24"/>
          <w:szCs w:val="24"/>
          <w:lang w:val="ro-RO"/>
        </w:rPr>
        <w:t>6</w:t>
      </w:r>
      <w:r>
        <w:rPr>
          <w:rFonts w:ascii="Times New Roman" w:hAnsi="Times New Roman"/>
          <w:sz w:val="24"/>
          <w:szCs w:val="24"/>
          <w:lang w:val="ro-RO"/>
        </w:rPr>
        <w:t xml:space="preserve"> ha cu un volum de </w:t>
      </w:r>
      <w:r w:rsidR="007F172E">
        <w:rPr>
          <w:rFonts w:ascii="Times New Roman" w:hAnsi="Times New Roman"/>
          <w:sz w:val="24"/>
          <w:szCs w:val="24"/>
          <w:lang w:val="ro-RO"/>
        </w:rPr>
        <w:t>2</w:t>
      </w:r>
      <w:r w:rsidR="004515D3">
        <w:rPr>
          <w:rFonts w:ascii="Times New Roman" w:hAnsi="Times New Roman"/>
          <w:sz w:val="24"/>
          <w:szCs w:val="24"/>
          <w:lang w:val="ro-RO"/>
        </w:rPr>
        <w:t>2</w:t>
      </w:r>
      <w:r>
        <w:rPr>
          <w:rFonts w:ascii="Times New Roman" w:hAnsi="Times New Roman"/>
          <w:sz w:val="24"/>
          <w:szCs w:val="24"/>
          <w:lang w:val="ro-RO"/>
        </w:rPr>
        <w:t xml:space="preserve"> mc/</w:t>
      </w:r>
      <w:r w:rsidR="007F172E">
        <w:rPr>
          <w:rFonts w:ascii="Times New Roman" w:hAnsi="Times New Roman"/>
          <w:sz w:val="24"/>
          <w:szCs w:val="24"/>
          <w:lang w:val="ro-RO"/>
        </w:rPr>
        <w:t>an</w:t>
      </w:r>
      <w:r>
        <w:rPr>
          <w:rFonts w:ascii="Times New Roman" w:hAnsi="Times New Roman"/>
          <w:sz w:val="24"/>
          <w:szCs w:val="24"/>
          <w:lang w:val="ro-RO"/>
        </w:rPr>
        <w:t>.</w:t>
      </w:r>
    </w:p>
    <w:p w:rsidR="001E1FA2" w:rsidRPr="007636CE" w:rsidRDefault="001E1FA2" w:rsidP="001E1FA2">
      <w:pPr>
        <w:kinsoku w:val="0"/>
        <w:overflowPunct w:val="0"/>
        <w:autoSpaceDE w:val="0"/>
        <w:autoSpaceDN w:val="0"/>
        <w:adjustRightInd w:val="0"/>
        <w:spacing w:before="1" w:after="0" w:line="240" w:lineRule="auto"/>
        <w:rPr>
          <w:rFonts w:ascii="Times New Roman" w:eastAsiaTheme="minorHAnsi" w:hAnsi="Times New Roman"/>
          <w:sz w:val="4"/>
          <w:szCs w:val="4"/>
          <w:lang w:val="ro-RO"/>
        </w:rPr>
      </w:pPr>
    </w:p>
    <w:p w:rsidR="001E1FA2" w:rsidRPr="007636CE" w:rsidRDefault="001E1FA2" w:rsidP="001E1FA2">
      <w:pPr>
        <w:autoSpaceDE w:val="0"/>
        <w:autoSpaceDN w:val="0"/>
        <w:adjustRightInd w:val="0"/>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În total (împăduriri + completări), se vor planta</w:t>
      </w:r>
      <w:r w:rsidR="0048051B" w:rsidRPr="007636CE">
        <w:rPr>
          <w:rFonts w:ascii="Times New Roman" w:hAnsi="Times New Roman"/>
          <w:sz w:val="24"/>
          <w:szCs w:val="24"/>
          <w:lang w:val="ro-RO"/>
        </w:rPr>
        <w:t xml:space="preserve"> </w:t>
      </w:r>
      <w:r w:rsidR="004515D3">
        <w:rPr>
          <w:rFonts w:ascii="Times New Roman" w:hAnsi="Times New Roman"/>
          <w:sz w:val="24"/>
          <w:szCs w:val="24"/>
          <w:lang w:val="ro-RO"/>
        </w:rPr>
        <w:t>2</w:t>
      </w:r>
      <w:r w:rsidR="009F21BD">
        <w:rPr>
          <w:rFonts w:ascii="Times New Roman" w:hAnsi="Times New Roman"/>
          <w:sz w:val="24"/>
          <w:szCs w:val="24"/>
          <w:lang w:val="ro-RO"/>
        </w:rPr>
        <w:t>,</w:t>
      </w:r>
      <w:r w:rsidR="004515D3">
        <w:rPr>
          <w:rFonts w:ascii="Times New Roman" w:hAnsi="Times New Roman"/>
          <w:sz w:val="24"/>
          <w:szCs w:val="24"/>
          <w:lang w:val="ro-RO"/>
        </w:rPr>
        <w:t>9</w:t>
      </w:r>
      <w:r w:rsidR="009F21BD">
        <w:rPr>
          <w:rFonts w:ascii="Times New Roman" w:hAnsi="Times New Roman"/>
          <w:sz w:val="24"/>
          <w:szCs w:val="24"/>
          <w:lang w:val="ro-RO"/>
        </w:rPr>
        <w:t xml:space="preserve"> ha</w:t>
      </w:r>
      <w:r w:rsidR="00267F6F">
        <w:rPr>
          <w:rFonts w:ascii="Times New Roman" w:hAnsi="Times New Roman"/>
          <w:sz w:val="24"/>
          <w:szCs w:val="24"/>
          <w:lang w:val="ro-RO"/>
        </w:rPr>
        <w:t xml:space="preserve">(cca. </w:t>
      </w:r>
      <w:r w:rsidR="004515D3">
        <w:rPr>
          <w:rFonts w:ascii="Times New Roman" w:hAnsi="Times New Roman"/>
          <w:sz w:val="24"/>
          <w:szCs w:val="24"/>
          <w:lang w:val="ro-RO"/>
        </w:rPr>
        <w:t>14,5</w:t>
      </w:r>
      <w:r w:rsidR="00267F6F">
        <w:rPr>
          <w:rFonts w:ascii="Times New Roman" w:hAnsi="Times New Roman"/>
          <w:sz w:val="24"/>
          <w:szCs w:val="24"/>
          <w:lang w:val="ro-RO"/>
        </w:rPr>
        <w:t xml:space="preserve"> mii buc. puieți)</w:t>
      </w:r>
      <w:r w:rsidR="005D2142">
        <w:rPr>
          <w:rFonts w:ascii="Times New Roman" w:hAnsi="Times New Roman"/>
          <w:sz w:val="24"/>
          <w:szCs w:val="24"/>
          <w:lang w:val="ro-RO"/>
        </w:rPr>
        <w:t xml:space="preserve"> și </w:t>
      </w:r>
      <w:r w:rsidR="009F21BD">
        <w:rPr>
          <w:rFonts w:ascii="Times New Roman" w:hAnsi="Times New Roman"/>
          <w:sz w:val="24"/>
          <w:szCs w:val="24"/>
          <w:lang w:val="ro-RO"/>
        </w:rPr>
        <w:t xml:space="preserve"> luc</w:t>
      </w:r>
      <w:r w:rsidR="00267F6F">
        <w:rPr>
          <w:rFonts w:ascii="Times New Roman" w:hAnsi="Times New Roman"/>
          <w:sz w:val="24"/>
          <w:szCs w:val="24"/>
          <w:lang w:val="ro-RO"/>
        </w:rPr>
        <w:t>r</w:t>
      </w:r>
      <w:r w:rsidR="009F21BD">
        <w:rPr>
          <w:rFonts w:ascii="Times New Roman" w:hAnsi="Times New Roman"/>
          <w:sz w:val="24"/>
          <w:szCs w:val="24"/>
          <w:lang w:val="ro-RO"/>
        </w:rPr>
        <w:t>ări de îngrijire</w:t>
      </w:r>
      <w:r w:rsidR="005D2142">
        <w:rPr>
          <w:rFonts w:ascii="Times New Roman" w:hAnsi="Times New Roman"/>
          <w:sz w:val="24"/>
          <w:szCs w:val="24"/>
          <w:lang w:val="ro-RO"/>
        </w:rPr>
        <w:t>.</w:t>
      </w:r>
    </w:p>
    <w:p w:rsidR="001E1FA2" w:rsidRPr="004627B7" w:rsidRDefault="001E1FA2" w:rsidP="004627B7">
      <w:pPr>
        <w:autoSpaceDE w:val="0"/>
        <w:autoSpaceDN w:val="0"/>
        <w:adjustRightInd w:val="0"/>
        <w:spacing w:after="0" w:line="240" w:lineRule="auto"/>
        <w:jc w:val="both"/>
        <w:rPr>
          <w:rFonts w:ascii="Times New Roman" w:hAnsi="Times New Roman"/>
          <w:b/>
          <w:i/>
          <w:color w:val="FF0000"/>
          <w:lang w:val="ro-RO"/>
        </w:rPr>
      </w:pPr>
      <w:r w:rsidRPr="004627B7">
        <w:rPr>
          <w:rFonts w:ascii="Times New Roman" w:hAnsi="Times New Roman"/>
          <w:b/>
          <w:i/>
          <w:lang w:val="ro-RO"/>
        </w:rPr>
        <w:tab/>
        <w:t>Amenajamentul are valabilitatea de 10 ani, începând de la data de 01.01.201</w:t>
      </w:r>
      <w:r w:rsidR="00242BAB">
        <w:rPr>
          <w:rFonts w:ascii="Times New Roman" w:hAnsi="Times New Roman"/>
          <w:b/>
          <w:i/>
          <w:lang w:val="ro-RO"/>
        </w:rPr>
        <w:t>4</w:t>
      </w:r>
      <w:r w:rsidRPr="004627B7">
        <w:rPr>
          <w:rFonts w:ascii="Times New Roman" w:hAnsi="Times New Roman"/>
          <w:b/>
          <w:i/>
          <w:lang w:val="ro-RO"/>
        </w:rPr>
        <w:t xml:space="preserve"> revizuirea lui urmând a se face în anul 202</w:t>
      </w:r>
      <w:r w:rsidR="00242BAB">
        <w:rPr>
          <w:rFonts w:ascii="Times New Roman" w:hAnsi="Times New Roman"/>
          <w:b/>
          <w:i/>
          <w:lang w:val="ro-RO"/>
        </w:rPr>
        <w:t>3</w:t>
      </w:r>
      <w:r w:rsidRPr="004627B7">
        <w:rPr>
          <w:rFonts w:ascii="Times New Roman" w:hAnsi="Times New Roman"/>
          <w:b/>
          <w:i/>
          <w:lang w:val="ro-RO"/>
        </w:rPr>
        <w:t xml:space="preserve">. </w:t>
      </w:r>
    </w:p>
    <w:p w:rsidR="00376E06" w:rsidRDefault="00376E06" w:rsidP="00CC0884">
      <w:pPr>
        <w:spacing w:after="0" w:line="240" w:lineRule="auto"/>
        <w:jc w:val="both"/>
        <w:rPr>
          <w:rFonts w:ascii="Times New Roman" w:hAnsi="Times New Roman"/>
          <w:b/>
          <w:sz w:val="24"/>
          <w:szCs w:val="24"/>
          <w:lang w:val="ro-RO"/>
        </w:rPr>
      </w:pPr>
    </w:p>
    <w:p w:rsidR="001E1FA2" w:rsidRPr="007636CE" w:rsidRDefault="001E1FA2" w:rsidP="00CC0884">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ARII NATURALE PROTEJATE</w:t>
      </w:r>
      <w:r w:rsidRPr="007636CE">
        <w:rPr>
          <w:rFonts w:ascii="Times New Roman" w:hAnsi="Times New Roman"/>
          <w:sz w:val="24"/>
          <w:szCs w:val="24"/>
          <w:lang w:val="ro-RO"/>
        </w:rPr>
        <w:t xml:space="preserve"> </w:t>
      </w:r>
      <w:r w:rsidRPr="007636CE">
        <w:rPr>
          <w:rFonts w:ascii="Times New Roman" w:hAnsi="Times New Roman"/>
          <w:b/>
          <w:sz w:val="24"/>
          <w:szCs w:val="24"/>
          <w:lang w:val="ro-RO"/>
        </w:rPr>
        <w:t>DE INTERES NAŢIONAL: nu este cazul;</w:t>
      </w:r>
    </w:p>
    <w:p w:rsidR="001E1FA2" w:rsidRPr="007636CE" w:rsidRDefault="001E1FA2" w:rsidP="00CC0884">
      <w:pPr>
        <w:numPr>
          <w:ilvl w:val="0"/>
          <w:numId w:val="2"/>
        </w:numPr>
        <w:tabs>
          <w:tab w:val="clear" w:pos="810"/>
        </w:tabs>
        <w:spacing w:after="0" w:line="240" w:lineRule="auto"/>
        <w:ind w:left="0" w:firstLine="0"/>
        <w:jc w:val="both"/>
        <w:rPr>
          <w:rFonts w:ascii="Times New Roman" w:hAnsi="Times New Roman"/>
          <w:b/>
          <w:sz w:val="24"/>
          <w:szCs w:val="24"/>
          <w:lang w:val="ro-RO"/>
        </w:rPr>
      </w:pPr>
      <w:r w:rsidRPr="007636CE">
        <w:rPr>
          <w:rFonts w:ascii="Times New Roman" w:hAnsi="Times New Roman"/>
          <w:b/>
          <w:sz w:val="24"/>
          <w:szCs w:val="24"/>
          <w:lang w:val="ro-RO"/>
        </w:rPr>
        <w:t>Gradul în care Planul de Amenajare a fondului forestier influenţează alte planuri şi programe, inclusiv pe cele în care se integrează sau derivă din ele:</w:t>
      </w:r>
    </w:p>
    <w:p w:rsidR="00376E06" w:rsidRDefault="00242BAB" w:rsidP="00376E06">
      <w:pPr>
        <w:autoSpaceDE w:val="0"/>
        <w:autoSpaceDN w:val="0"/>
        <w:adjustRightInd w:val="0"/>
        <w:spacing w:after="0" w:line="240" w:lineRule="auto"/>
        <w:ind w:firstLine="720"/>
        <w:jc w:val="both"/>
        <w:rPr>
          <w:rFonts w:ascii="Times New Roman" w:hAnsi="Times New Roman"/>
          <w:sz w:val="24"/>
          <w:szCs w:val="24"/>
          <w:lang w:val="ro-RO"/>
        </w:rPr>
      </w:pPr>
      <w:r w:rsidRPr="004627B7">
        <w:rPr>
          <w:rFonts w:ascii="Times New Roman" w:hAnsi="Times New Roman"/>
          <w:lang w:val="ro-RO"/>
        </w:rPr>
        <w:t>Suprafaţa de teren aferent</w:t>
      </w:r>
      <w:r w:rsidRPr="004627B7">
        <w:rPr>
          <w:rFonts w:ascii="Times New Roman" w:hAnsi="Times New Roman"/>
          <w:color w:val="FF0000"/>
          <w:lang w:val="ro-RO"/>
        </w:rPr>
        <w:t xml:space="preserve"> </w:t>
      </w:r>
      <w:r w:rsidRPr="004627B7">
        <w:rPr>
          <w:rFonts w:ascii="Times New Roman" w:hAnsi="Times New Roman"/>
          <w:lang w:val="ro-RO"/>
        </w:rPr>
        <w:t>”</w:t>
      </w:r>
      <w:r w:rsidRPr="004627B7">
        <w:rPr>
          <w:rFonts w:ascii="Times New Roman" w:hAnsi="Times New Roman"/>
          <w:b/>
          <w:i/>
          <w:color w:val="000000"/>
          <w:lang w:val="ro-RO"/>
        </w:rPr>
        <w:t>Amenajamentul Silvic al Fondului Forestier Proprietatea Privată</w:t>
      </w:r>
      <w:r w:rsidRPr="004627B7">
        <w:rPr>
          <w:rFonts w:ascii="Times New Roman" w:hAnsi="Times New Roman"/>
          <w:b/>
          <w:i/>
          <w:lang w:val="ro-RO"/>
        </w:rPr>
        <w:t xml:space="preserve">, judeţul Harghita constituit în U.P. </w:t>
      </w:r>
      <w:r w:rsidR="004515D3">
        <w:rPr>
          <w:rFonts w:ascii="Times New Roman" w:hAnsi="Times New Roman"/>
          <w:b/>
          <w:i/>
          <w:lang w:val="ro-RO"/>
        </w:rPr>
        <w:t>V</w:t>
      </w:r>
      <w:r w:rsidR="00EA3BA7">
        <w:rPr>
          <w:rFonts w:ascii="Times New Roman" w:hAnsi="Times New Roman"/>
          <w:b/>
          <w:i/>
          <w:lang w:val="ro-RO"/>
        </w:rPr>
        <w:t>I</w:t>
      </w:r>
      <w:r w:rsidR="007F172E">
        <w:rPr>
          <w:rFonts w:ascii="Times New Roman" w:hAnsi="Times New Roman"/>
          <w:b/>
          <w:i/>
          <w:lang w:val="ro-RO"/>
        </w:rPr>
        <w:t xml:space="preserve"> </w:t>
      </w:r>
      <w:r w:rsidR="004515D3">
        <w:rPr>
          <w:rFonts w:ascii="Times New Roman" w:hAnsi="Times New Roman"/>
          <w:b/>
          <w:i/>
          <w:lang w:val="ro-RO"/>
        </w:rPr>
        <w:t>GAGY</w:t>
      </w:r>
      <w:r w:rsidRPr="004627B7">
        <w:rPr>
          <w:rFonts w:ascii="Times New Roman" w:hAnsi="Times New Roman"/>
          <w:b/>
          <w:i/>
          <w:lang w:val="ro-RO"/>
        </w:rPr>
        <w:t>”</w:t>
      </w:r>
      <w:r w:rsidRPr="004627B7">
        <w:rPr>
          <w:rFonts w:ascii="Times New Roman" w:hAnsi="Times New Roman"/>
          <w:lang w:val="ro-RO"/>
        </w:rPr>
        <w:t xml:space="preserve">, </w:t>
      </w:r>
      <w:r>
        <w:rPr>
          <w:rFonts w:ascii="Times New Roman" w:hAnsi="Times New Roman"/>
          <w:lang w:val="ro-RO"/>
        </w:rPr>
        <w:t xml:space="preserve">nu </w:t>
      </w:r>
      <w:r w:rsidRPr="004627B7">
        <w:rPr>
          <w:rFonts w:ascii="Times New Roman" w:hAnsi="Times New Roman"/>
          <w:lang w:val="ro-RO"/>
        </w:rPr>
        <w:t>se află în arii naturale protejate</w:t>
      </w:r>
      <w:r w:rsidR="00376E06" w:rsidRPr="00376E06">
        <w:rPr>
          <w:rFonts w:ascii="Times New Roman" w:hAnsi="Times New Roman"/>
          <w:sz w:val="24"/>
          <w:szCs w:val="24"/>
          <w:lang w:val="ro-RO"/>
        </w:rPr>
        <w:t>.</w:t>
      </w:r>
    </w:p>
    <w:p w:rsidR="001E1FA2" w:rsidRPr="007636CE" w:rsidRDefault="001E1FA2" w:rsidP="00CC0884">
      <w:pPr>
        <w:autoSpaceDE w:val="0"/>
        <w:autoSpaceDN w:val="0"/>
        <w:adjustRightInd w:val="0"/>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c.)</w:t>
      </w:r>
      <w:r w:rsidR="00376E06">
        <w:rPr>
          <w:rFonts w:ascii="Times New Roman" w:hAnsi="Times New Roman"/>
          <w:b/>
          <w:sz w:val="24"/>
          <w:szCs w:val="24"/>
          <w:lang w:val="ro-RO"/>
        </w:rPr>
        <w:t xml:space="preserve"> </w:t>
      </w:r>
      <w:r w:rsidRPr="007636CE">
        <w:rPr>
          <w:rFonts w:ascii="Times New Roman" w:hAnsi="Times New Roman"/>
          <w:b/>
          <w:sz w:val="24"/>
          <w:szCs w:val="24"/>
          <w:lang w:val="ro-RO"/>
        </w:rPr>
        <w:t>Relevanţa planului în/pentru integrarea consideraţiilor de mediu, mai ales din perspectiva promovării dezvoltării durabile:</w:t>
      </w:r>
    </w:p>
    <w:p w:rsidR="001E1FA2" w:rsidRPr="007636CE" w:rsidRDefault="001E1FA2" w:rsidP="001E1FA2">
      <w:pPr>
        <w:ind w:firstLine="720"/>
        <w:jc w:val="both"/>
        <w:rPr>
          <w:rFonts w:ascii="Times New Roman" w:hAnsi="Times New Roman"/>
          <w:iCs/>
          <w:sz w:val="24"/>
          <w:szCs w:val="24"/>
          <w:lang w:val="ro-RO"/>
        </w:rPr>
      </w:pPr>
      <w:r w:rsidRPr="007636CE">
        <w:rPr>
          <w:rFonts w:ascii="Times New Roman" w:hAnsi="Times New Roman"/>
          <w:iCs/>
          <w:sz w:val="24"/>
          <w:szCs w:val="24"/>
          <w:lang w:val="ro-RO"/>
        </w:rPr>
        <w:t>Amen</w:t>
      </w:r>
      <w:r w:rsidR="007D02DC">
        <w:rPr>
          <w:rFonts w:ascii="Times New Roman" w:hAnsi="Times New Roman"/>
          <w:iCs/>
          <w:sz w:val="24"/>
          <w:szCs w:val="24"/>
          <w:lang w:val="ro-RO"/>
        </w:rPr>
        <w:t>a</w:t>
      </w:r>
      <w:r w:rsidRPr="007636CE">
        <w:rPr>
          <w:rFonts w:ascii="Times New Roman" w:hAnsi="Times New Roman"/>
          <w:iCs/>
          <w:sz w:val="24"/>
          <w:szCs w:val="24"/>
          <w:lang w:val="ro-RO"/>
        </w:rPr>
        <w:t xml:space="preserve">jamentul în sine are scopul de a promova </w:t>
      </w:r>
      <w:r w:rsidR="007D02DC">
        <w:rPr>
          <w:rFonts w:ascii="Times New Roman" w:hAnsi="Times New Roman"/>
          <w:iCs/>
          <w:sz w:val="24"/>
          <w:szCs w:val="24"/>
          <w:lang w:val="ro-RO"/>
        </w:rPr>
        <w:t xml:space="preserve">dezvoltarea durabilă, urmărind </w:t>
      </w:r>
      <w:r w:rsidRPr="007636CE">
        <w:rPr>
          <w:rFonts w:ascii="Times New Roman" w:hAnsi="Times New Roman"/>
          <w:iCs/>
          <w:sz w:val="24"/>
          <w:szCs w:val="24"/>
          <w:lang w:val="ro-RO"/>
        </w:rPr>
        <w:t xml:space="preserve">stabilirea unor ansamblu de măsuri </w:t>
      </w:r>
      <w:proofErr w:type="spellStart"/>
      <w:r w:rsidRPr="007636CE">
        <w:rPr>
          <w:rFonts w:ascii="Times New Roman" w:hAnsi="Times New Roman"/>
          <w:iCs/>
          <w:sz w:val="24"/>
          <w:szCs w:val="24"/>
          <w:lang w:val="ro-RO"/>
        </w:rPr>
        <w:t>silviculturale</w:t>
      </w:r>
      <w:proofErr w:type="spellEnd"/>
      <w:r w:rsidRPr="007636CE">
        <w:rPr>
          <w:rFonts w:ascii="Times New Roman" w:hAnsi="Times New Roman"/>
          <w:iCs/>
          <w:sz w:val="24"/>
          <w:szCs w:val="24"/>
          <w:lang w:val="ro-RO"/>
        </w:rPr>
        <w:t>, economice şi de interes social prin care pădurea poate da societă</w:t>
      </w:r>
      <w:r w:rsidRPr="007636CE">
        <w:rPr>
          <w:rFonts w:ascii="Times New Roman" w:hAnsi="Times New Roman"/>
          <w:sz w:val="24"/>
          <w:szCs w:val="24"/>
          <w:lang w:val="ro-RO"/>
        </w:rPr>
        <w:t>ț</w:t>
      </w:r>
      <w:r w:rsidRPr="007636CE">
        <w:rPr>
          <w:rFonts w:ascii="Times New Roman" w:hAnsi="Times New Roman"/>
          <w:iCs/>
          <w:sz w:val="24"/>
          <w:szCs w:val="24"/>
          <w:lang w:val="ro-RO"/>
        </w:rPr>
        <w:t xml:space="preserve">ii cu maximă </w:t>
      </w:r>
      <w:proofErr w:type="spellStart"/>
      <w:r w:rsidRPr="007636CE">
        <w:rPr>
          <w:rFonts w:ascii="Times New Roman" w:hAnsi="Times New Roman"/>
          <w:iCs/>
          <w:sz w:val="24"/>
          <w:szCs w:val="24"/>
          <w:lang w:val="ro-RO"/>
        </w:rPr>
        <w:t>eficen</w:t>
      </w:r>
      <w:r w:rsidRPr="007636CE">
        <w:rPr>
          <w:rFonts w:ascii="Times New Roman" w:hAnsi="Times New Roman"/>
          <w:sz w:val="24"/>
          <w:szCs w:val="24"/>
          <w:lang w:val="ro-RO"/>
        </w:rPr>
        <w:t>ț</w:t>
      </w:r>
      <w:r w:rsidRPr="007636CE">
        <w:rPr>
          <w:rFonts w:ascii="Times New Roman" w:hAnsi="Times New Roman"/>
          <w:iCs/>
          <w:sz w:val="24"/>
          <w:szCs w:val="24"/>
          <w:lang w:val="ro-RO"/>
        </w:rPr>
        <w:t>ă</w:t>
      </w:r>
      <w:proofErr w:type="spellEnd"/>
      <w:r w:rsidRPr="007636CE">
        <w:rPr>
          <w:rFonts w:ascii="Times New Roman" w:hAnsi="Times New Roman"/>
          <w:iCs/>
          <w:sz w:val="24"/>
          <w:szCs w:val="24"/>
          <w:lang w:val="ro-RO"/>
        </w:rPr>
        <w:t xml:space="preserve"> produse </w:t>
      </w:r>
      <w:r w:rsidRPr="007636CE">
        <w:rPr>
          <w:rFonts w:ascii="Times New Roman" w:hAnsi="Times New Roman"/>
          <w:sz w:val="24"/>
          <w:szCs w:val="24"/>
          <w:lang w:val="ro-RO"/>
        </w:rPr>
        <w:t>ș</w:t>
      </w:r>
      <w:r w:rsidRPr="007636CE">
        <w:rPr>
          <w:rFonts w:ascii="Times New Roman" w:hAnsi="Times New Roman"/>
          <w:iCs/>
          <w:sz w:val="24"/>
          <w:szCs w:val="24"/>
          <w:lang w:val="ro-RO"/>
        </w:rPr>
        <w:t>i servicii, cu men</w:t>
      </w:r>
      <w:r w:rsidRPr="007636CE">
        <w:rPr>
          <w:rFonts w:ascii="Times New Roman" w:hAnsi="Times New Roman"/>
          <w:sz w:val="24"/>
          <w:szCs w:val="24"/>
          <w:lang w:val="ro-RO"/>
        </w:rPr>
        <w:t>ț</w:t>
      </w:r>
      <w:r w:rsidRPr="007636CE">
        <w:rPr>
          <w:rFonts w:ascii="Times New Roman" w:hAnsi="Times New Roman"/>
          <w:iCs/>
          <w:sz w:val="24"/>
          <w:szCs w:val="24"/>
          <w:lang w:val="ro-RO"/>
        </w:rPr>
        <w:t>inerea continuită</w:t>
      </w:r>
      <w:r w:rsidRPr="007636CE">
        <w:rPr>
          <w:rFonts w:ascii="Times New Roman" w:hAnsi="Times New Roman"/>
          <w:sz w:val="24"/>
          <w:szCs w:val="24"/>
          <w:lang w:val="ro-RO"/>
        </w:rPr>
        <w:t>ț</w:t>
      </w:r>
      <w:r w:rsidRPr="007636CE">
        <w:rPr>
          <w:rFonts w:ascii="Times New Roman" w:hAnsi="Times New Roman"/>
          <w:iCs/>
          <w:sz w:val="24"/>
          <w:szCs w:val="24"/>
          <w:lang w:val="ro-RO"/>
        </w:rPr>
        <w:t>ii pădurilor, men</w:t>
      </w:r>
      <w:r w:rsidRPr="007636CE">
        <w:rPr>
          <w:rFonts w:ascii="Times New Roman" w:hAnsi="Times New Roman"/>
          <w:sz w:val="24"/>
          <w:szCs w:val="24"/>
          <w:lang w:val="ro-RO"/>
        </w:rPr>
        <w:t>ț</w:t>
      </w:r>
      <w:r w:rsidRPr="007636CE">
        <w:rPr>
          <w:rFonts w:ascii="Times New Roman" w:hAnsi="Times New Roman"/>
          <w:iCs/>
          <w:sz w:val="24"/>
          <w:szCs w:val="24"/>
          <w:lang w:val="ro-RO"/>
        </w:rPr>
        <w:t>inându-se ca o resursă regenerabilă.</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Dezvoltarea şi aplicarea ei se bazează pe conceptul „dezvoltării durabile”,</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respectându-se următoarele principii: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continuităţii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eficacităţii funcţionale</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conservării şi ameliorării biodiversităţii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Probleme de mediu relevante pentru plan:</w:t>
      </w:r>
    </w:p>
    <w:p w:rsidR="001E1FA2" w:rsidRDefault="001E1FA2" w:rsidP="001E1FA2">
      <w:pPr>
        <w:ind w:left="810"/>
        <w:jc w:val="both"/>
        <w:rPr>
          <w:rFonts w:ascii="Times New Roman" w:hAnsi="Times New Roman"/>
          <w:sz w:val="24"/>
          <w:szCs w:val="24"/>
          <w:lang w:val="ro-RO"/>
        </w:rPr>
      </w:pPr>
      <w:r w:rsidRPr="007636CE">
        <w:rPr>
          <w:rFonts w:ascii="Times New Roman" w:hAnsi="Times New Roman"/>
          <w:sz w:val="24"/>
          <w:szCs w:val="24"/>
          <w:lang w:val="ro-RO"/>
        </w:rPr>
        <w:t>Menţinerea integrităţii fondului forestier, respectiv protejarea ariilor naturale protejate şi a peisajului.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Relevanţa planului pentru implementarea legislaţiei naţionale şi comunitare de mediu: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Se vor respecta prevederile din:</w:t>
      </w:r>
    </w:p>
    <w:p w:rsidR="001E1FA2" w:rsidRPr="007636CE" w:rsidRDefault="001E1FA2" w:rsidP="001E1FA2">
      <w:pPr>
        <w:pStyle w:val="BodyTextIndent"/>
        <w:numPr>
          <w:ilvl w:val="0"/>
          <w:numId w:val="8"/>
        </w:numPr>
        <w:spacing w:after="0" w:line="240" w:lineRule="auto"/>
        <w:jc w:val="both"/>
        <w:rPr>
          <w:rFonts w:ascii="Times New Roman" w:hAnsi="Times New Roman"/>
          <w:i/>
          <w:sz w:val="24"/>
          <w:szCs w:val="24"/>
          <w:lang w:val="ro-RO"/>
        </w:rPr>
      </w:pPr>
      <w:r w:rsidRPr="007636CE">
        <w:rPr>
          <w:rFonts w:ascii="Times New Roman" w:hAnsi="Times New Roman"/>
          <w:i/>
          <w:sz w:val="24"/>
          <w:szCs w:val="24"/>
          <w:lang w:val="ro-RO"/>
        </w:rPr>
        <w:t>Ordonanţa de Urgenţă nr.195 din 22 decembrie 2005, cu modificările ulterioare şi completările ulterioare privind protecţia mediului, art.69:</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lastRenderedPageBreak/>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b) să exploateze masa lemnoasă în condiţiile legii precum şi să ia măsuri de reîmpădurire şi, respectiv de completare a regenerărilor naturale;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c) să gestioneze corespunzător deşeurile de exploatare rezultate, în condiţiile prevăzute de lege;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d) să asigure respectarea regulilor silvice de exploatare şi transport tehnologic al lemnului, stabilite conform legii, în scopul menţinerii biodiversităţii pădurilor şi a echilibrului ecologic;</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e) să respecte regimul silvic în conformitate cu prevederile legislaţiei în domeniul silviculturii şi protecţiei mediului;</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f)să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nr.3/2001 pentru ratificarea Protocolului de la Kyoto la Convenţia cadru a Naţiunilor Unite asupra schimbărilor climatice, adoptat la 11 decembrie 1997;</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nr.24/1994 - pentru ratificarea Convenţiei</w:t>
      </w:r>
      <w:r w:rsidR="000439B5" w:rsidRPr="007636CE">
        <w:rPr>
          <w:rFonts w:ascii="Times New Roman" w:hAnsi="Times New Roman"/>
          <w:sz w:val="24"/>
          <w:szCs w:val="24"/>
          <w:lang w:val="ro-RO"/>
        </w:rPr>
        <w:t xml:space="preserve"> </w:t>
      </w:r>
      <w:r w:rsidRPr="007636CE">
        <w:rPr>
          <w:rFonts w:ascii="Times New Roman" w:hAnsi="Times New Roman"/>
          <w:sz w:val="24"/>
          <w:szCs w:val="24"/>
          <w:lang w:val="ro-RO"/>
        </w:rPr>
        <w:t>- cadru a Naţiunilor Unite asupra schimbărilor climatice, semnată la Rio de Janeiro la 5 iunie 1992;</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Apelor nr.107/1996 cu modificările şi completările ulterioare;</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HG nr.445/2009 privind evaluarea impactului anumitor proiecte publice şi private asupra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nr.57/2007 aprobat prin Legea nr.49/2011 privind regimul ariilor naturale protejate, conservarea habitatelor naturale, a florei şi faunei sălbatice cu modificările şi completările ulterioare; </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Ordinul M.M.P. 2387/2011, pentru modificarea Ordinului ministrului mediului şi dezvoltării durabile nr.1964/2007 privind instituirea regimului de arie naturală protejată a siturilor de importanţă comunitară, ca parte integrantă a reţelei ecologice europene Natura 2000 în România;</w:t>
      </w:r>
    </w:p>
    <w:p w:rsidR="001E1FA2" w:rsidRPr="007636CE" w:rsidRDefault="002023E8"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Ordinul nr.46/2016, </w:t>
      </w:r>
      <w:r w:rsidR="001E1FA2" w:rsidRPr="007636CE">
        <w:rPr>
          <w:rFonts w:ascii="Times New Roman" w:hAnsi="Times New Roman"/>
          <w:sz w:val="24"/>
          <w:szCs w:val="24"/>
          <w:lang w:val="ro-RO"/>
        </w:rPr>
        <w:t>p</w:t>
      </w:r>
      <w:r w:rsidRPr="007636CE">
        <w:rPr>
          <w:rFonts w:ascii="Times New Roman" w:hAnsi="Times New Roman"/>
          <w:sz w:val="24"/>
          <w:szCs w:val="24"/>
          <w:lang w:val="ro-RO"/>
        </w:rPr>
        <w:t>r</w:t>
      </w:r>
      <w:r w:rsidR="001E1FA2" w:rsidRPr="007636CE">
        <w:rPr>
          <w:rFonts w:ascii="Times New Roman" w:hAnsi="Times New Roman"/>
          <w:sz w:val="24"/>
          <w:szCs w:val="24"/>
          <w:lang w:val="ro-RO"/>
        </w:rPr>
        <w:t>ivind instituirea regimului de arie naturală protejată și declararea siturilor de importanță comunitară ca parte integrantă a rețelei ecologice europene Natura 2000 în România;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H.G. nr.971/2011, pentru modificarea şi completarea H.G. nr.1284/2007 privind declararea ariilor de protecţie specială </w:t>
      </w:r>
      <w:proofErr w:type="spellStart"/>
      <w:r w:rsidRPr="007636CE">
        <w:rPr>
          <w:rFonts w:ascii="Times New Roman" w:hAnsi="Times New Roman"/>
          <w:sz w:val="24"/>
          <w:szCs w:val="24"/>
          <w:lang w:val="ro-RO"/>
        </w:rPr>
        <w:t>avifaunistică</w:t>
      </w:r>
      <w:proofErr w:type="spellEnd"/>
      <w:r w:rsidRPr="007636CE">
        <w:rPr>
          <w:rFonts w:ascii="Times New Roman" w:hAnsi="Times New Roman"/>
          <w:sz w:val="24"/>
          <w:szCs w:val="24"/>
          <w:lang w:val="ro-RO"/>
        </w:rPr>
        <w:t xml:space="preserve"> ca parte integrantă a reţelei ecologice europene Natura 2000 în România.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Hotărârea Consiliului Judeţean Harghita nr.162/2005, privind protecţia valorilor naturale de pe teritoriul judeţului Harghita;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Respectarea Legii nr.5/2000, pentru aprobarea Planului de amenajare a teritoriului naţional;</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nr.211/2011 privind regimul deşeurilor;</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nr.101/2011 pentru prevenirea şi sancţionarea unor fapte privind degradarea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nr.196/2005 privind Fondul de Mediu cu modificările şi completările ulterioare; </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w:t>
      </w:r>
      <w:r w:rsidRPr="007636CE">
        <w:rPr>
          <w:rFonts w:ascii="Times New Roman" w:hAnsi="Times New Roman"/>
          <w:sz w:val="24"/>
          <w:szCs w:val="24"/>
          <w:lang w:val="ro-RO"/>
        </w:rPr>
        <w:lastRenderedPageBreak/>
        <w:t>de reparare, publicată în Jurnalul Oficial al Uniunii Europene (JOUE) nr. L 143 din 30 aprilie 2004.</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2. Caracteristicile efectelor şi ale zonei posibil a fi afectate cu privire, în special, la:  </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 Probabilitatea, durata, frecvenţa şi reversibilitatea efectelor:</w:t>
      </w:r>
    </w:p>
    <w:p w:rsidR="001E1FA2" w:rsidRPr="007636CE" w:rsidRDefault="001E1FA2" w:rsidP="001E1FA2">
      <w:pPr>
        <w:spacing w:after="0" w:line="240" w:lineRule="auto"/>
        <w:ind w:firstLine="708"/>
        <w:jc w:val="both"/>
        <w:rPr>
          <w:rFonts w:ascii="Times New Roman" w:hAnsi="Times New Roman"/>
          <w:sz w:val="24"/>
          <w:szCs w:val="24"/>
          <w:lang w:val="ro-RO"/>
        </w:rPr>
      </w:pPr>
      <w:r w:rsidRPr="007636CE">
        <w:rPr>
          <w:rFonts w:ascii="Times New Roman" w:hAnsi="Times New Roman"/>
          <w:sz w:val="24"/>
          <w:szCs w:val="24"/>
          <w:lang w:val="ro-RO"/>
        </w:rPr>
        <w:t>Prin măsurile prevăzute în Amenajamentul Silvic nu apare efect remanent asupra mediului.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b. Natura cumulativă a efectelor:</w:t>
      </w:r>
    </w:p>
    <w:p w:rsidR="001E1FA2" w:rsidRPr="007636CE" w:rsidRDefault="001E1FA2" w:rsidP="001E1FA2">
      <w:pPr>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c. Natura </w:t>
      </w:r>
      <w:proofErr w:type="spellStart"/>
      <w:r w:rsidRPr="007636CE">
        <w:rPr>
          <w:rFonts w:ascii="Times New Roman" w:hAnsi="Times New Roman"/>
          <w:b/>
          <w:sz w:val="24"/>
          <w:szCs w:val="24"/>
          <w:lang w:val="ro-RO"/>
        </w:rPr>
        <w:t>transfrontieră</w:t>
      </w:r>
      <w:proofErr w:type="spellEnd"/>
      <w:r w:rsidRPr="007636CE">
        <w:rPr>
          <w:rFonts w:ascii="Times New Roman" w:hAnsi="Times New Roman"/>
          <w:b/>
          <w:sz w:val="24"/>
          <w:szCs w:val="24"/>
          <w:lang w:val="ro-RO"/>
        </w:rPr>
        <w:t xml:space="preserve"> a efectelor:</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sz w:val="24"/>
          <w:szCs w:val="24"/>
          <w:lang w:val="ro-RO"/>
        </w:rPr>
        <w:t xml:space="preserve">  </w:t>
      </w:r>
      <w:r w:rsidRPr="007636CE">
        <w:rPr>
          <w:rFonts w:ascii="Times New Roman" w:hAnsi="Times New Roman"/>
          <w:b/>
          <w:sz w:val="24"/>
          <w:szCs w:val="24"/>
          <w:lang w:val="ro-RO"/>
        </w:rPr>
        <w:t>d. Riscul pentru sănătatea umană sau pentru mediu ( de exemplu, datorită accidentelor):</w:t>
      </w:r>
    </w:p>
    <w:p w:rsidR="009F4F8F" w:rsidRDefault="001E1FA2" w:rsidP="0005145D">
      <w:pPr>
        <w:spacing w:after="0" w:line="240" w:lineRule="auto"/>
        <w:ind w:firstLine="708"/>
        <w:jc w:val="both"/>
        <w:rPr>
          <w:rFonts w:ascii="Garamond" w:hAnsi="Garamond"/>
          <w:sz w:val="24"/>
          <w:szCs w:val="24"/>
          <w:lang w:val="ro-RO"/>
        </w:rPr>
      </w:pPr>
      <w:r w:rsidRPr="007636CE">
        <w:rPr>
          <w:rFonts w:ascii="Times New Roman" w:hAnsi="Times New Roman"/>
          <w:sz w:val="24"/>
          <w:szCs w:val="24"/>
          <w:lang w:val="ro-RO"/>
        </w:rPr>
        <w:t>Prin măsurile prevăzute în Planul de Amenajament Silvic acest plan nu prezintă risc pentru mediu sau pentru sănătatea umană.</w:t>
      </w:r>
      <w:r w:rsidR="000439B5" w:rsidRPr="007636CE">
        <w:rPr>
          <w:rFonts w:ascii="Times New Roman" w:hAnsi="Times New Roman"/>
          <w:sz w:val="24"/>
          <w:szCs w:val="24"/>
          <w:lang w:val="ro-RO"/>
        </w:rPr>
        <w:t xml:space="preserve"> </w:t>
      </w:r>
      <w:r w:rsidRPr="007636CE">
        <w:rPr>
          <w:rFonts w:ascii="Times New Roman" w:hAnsi="Times New Roman"/>
          <w:sz w:val="24"/>
          <w:szCs w:val="24"/>
          <w:lang w:val="ro-RO"/>
        </w:rPr>
        <w:t>Amenajamentul s</w:t>
      </w:r>
      <w:r w:rsidR="009F4F8F">
        <w:rPr>
          <w:rFonts w:ascii="Times New Roman" w:hAnsi="Times New Roman"/>
          <w:sz w:val="24"/>
          <w:szCs w:val="24"/>
          <w:lang w:val="ro-RO"/>
        </w:rPr>
        <w:t>ilvic nu</w:t>
      </w:r>
      <w:r w:rsidR="00053BC5">
        <w:rPr>
          <w:rFonts w:ascii="Times New Roman" w:hAnsi="Times New Roman"/>
          <w:sz w:val="24"/>
          <w:szCs w:val="24"/>
          <w:lang w:val="ro-RO"/>
        </w:rPr>
        <w:t xml:space="preserve"> propune lucrări pe ape. L</w:t>
      </w:r>
      <w:r w:rsidR="009F4F8F">
        <w:rPr>
          <w:rFonts w:ascii="Garamond" w:hAnsi="Garamond"/>
          <w:sz w:val="24"/>
          <w:szCs w:val="24"/>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Contractele/Autorizaţiile de exploatare pe aceste amplasamente.</w:t>
      </w:r>
    </w:p>
    <w:p w:rsidR="0005145D" w:rsidRDefault="0005145D" w:rsidP="0005145D">
      <w:pPr>
        <w:autoSpaceDE w:val="0"/>
        <w:autoSpaceDN w:val="0"/>
        <w:adjustRightInd w:val="0"/>
        <w:spacing w:after="0" w:line="240" w:lineRule="auto"/>
        <w:ind w:left="360"/>
        <w:rPr>
          <w:rFonts w:ascii="Times New Roman" w:hAnsi="Times New Roman"/>
          <w:b/>
          <w:bCs/>
          <w:i/>
          <w:iCs/>
          <w:sz w:val="16"/>
          <w:szCs w:val="16"/>
          <w:lang w:val="ro-RO"/>
        </w:rPr>
      </w:pPr>
    </w:p>
    <w:p w:rsidR="001E1FA2" w:rsidRDefault="001E1FA2" w:rsidP="0005145D">
      <w:pPr>
        <w:autoSpaceDE w:val="0"/>
        <w:autoSpaceDN w:val="0"/>
        <w:adjustRightInd w:val="0"/>
        <w:spacing w:after="0" w:line="240" w:lineRule="auto"/>
        <w:ind w:left="360"/>
        <w:rPr>
          <w:rFonts w:ascii="Times New Roman" w:hAnsi="Times New Roman"/>
          <w:b/>
          <w:bCs/>
          <w:i/>
          <w:iCs/>
          <w:sz w:val="24"/>
          <w:szCs w:val="24"/>
          <w:lang w:val="ro-RO"/>
        </w:rPr>
      </w:pPr>
      <w:r w:rsidRPr="007636CE">
        <w:rPr>
          <w:rFonts w:ascii="Times New Roman" w:hAnsi="Times New Roman"/>
          <w:b/>
          <w:bCs/>
          <w:i/>
          <w:iCs/>
          <w:sz w:val="24"/>
          <w:szCs w:val="24"/>
          <w:lang w:val="ro-RO"/>
        </w:rPr>
        <w:t>Măsuri prevăzute în cazul unor calamităţi:</w:t>
      </w:r>
    </w:p>
    <w:p w:rsidR="0005145D" w:rsidRPr="007636CE" w:rsidRDefault="0005145D" w:rsidP="0005145D">
      <w:pPr>
        <w:autoSpaceDE w:val="0"/>
        <w:autoSpaceDN w:val="0"/>
        <w:adjustRightInd w:val="0"/>
        <w:spacing w:after="0" w:line="240" w:lineRule="auto"/>
        <w:ind w:left="360"/>
        <w:rPr>
          <w:rFonts w:ascii="Times New Roman" w:hAnsi="Times New Roman"/>
          <w:b/>
          <w:bCs/>
          <w:i/>
          <w:iCs/>
          <w:sz w:val="24"/>
          <w:szCs w:val="24"/>
          <w:lang w:val="ro-RO"/>
        </w:rPr>
      </w:pPr>
    </w:p>
    <w:p w:rsidR="001E1FA2" w:rsidRPr="007636CE" w:rsidRDefault="001E1FA2" w:rsidP="0005145D">
      <w:pPr>
        <w:autoSpaceDE w:val="0"/>
        <w:autoSpaceDN w:val="0"/>
        <w:adjustRightInd w:val="0"/>
        <w:spacing w:after="0" w:line="240" w:lineRule="auto"/>
        <w:ind w:left="360" w:firstLine="348"/>
        <w:jc w:val="both"/>
        <w:rPr>
          <w:rFonts w:ascii="Times New Roman" w:hAnsi="Times New Roman"/>
          <w:bCs/>
          <w:i/>
          <w:iCs/>
          <w:sz w:val="24"/>
          <w:szCs w:val="24"/>
          <w:lang w:val="ro-RO"/>
        </w:rPr>
      </w:pPr>
      <w:r w:rsidRPr="007636CE">
        <w:rPr>
          <w:rFonts w:ascii="Times New Roman" w:hAnsi="Times New Roman"/>
          <w:i/>
          <w:sz w:val="24"/>
          <w:szCs w:val="24"/>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t xml:space="preserve">În cazul apariţiei unor calamităţi naturale (în zonă, cele mai frecvente manifestări din cauza factorilor abiotici: - </w:t>
      </w:r>
      <w:proofErr w:type="spellStart"/>
      <w:r w:rsidRPr="007636CE">
        <w:rPr>
          <w:rFonts w:ascii="Times New Roman" w:hAnsi="Times New Roman"/>
          <w:bCs/>
          <w:iCs/>
          <w:lang w:val="ro-RO"/>
        </w:rPr>
        <w:t>doborâturile</w:t>
      </w:r>
      <w:proofErr w:type="spellEnd"/>
      <w:r w:rsidRPr="007636CE">
        <w:rPr>
          <w:rFonts w:ascii="Times New Roman" w:hAnsi="Times New Roman"/>
          <w:bCs/>
          <w:iCs/>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t xml:space="preserve">La implementarea obiectivelor incluse în </w:t>
      </w:r>
      <w:r w:rsidRPr="00D125CC">
        <w:rPr>
          <w:rFonts w:ascii="Times New Roman" w:hAnsi="Times New Roman"/>
          <w:bCs/>
          <w:iCs/>
          <w:lang w:val="ro-RO"/>
        </w:rPr>
        <w:t>“</w:t>
      </w:r>
      <w:r w:rsidR="00D24B52" w:rsidRPr="00D125CC">
        <w:rPr>
          <w:rFonts w:ascii="Times New Roman" w:hAnsi="Times New Roman"/>
          <w:i/>
          <w:color w:val="000000"/>
          <w:lang w:val="ro-RO"/>
        </w:rPr>
        <w:t xml:space="preserve"> </w:t>
      </w:r>
      <w:r w:rsidR="00D125CC" w:rsidRPr="00D125CC">
        <w:rPr>
          <w:rFonts w:ascii="Times New Roman" w:hAnsi="Times New Roman"/>
          <w:i/>
          <w:color w:val="000000"/>
          <w:lang w:val="ro-RO"/>
        </w:rPr>
        <w:t xml:space="preserve">Amenajamentul Silvic al Fondului Forestier Proprietatea Privată </w:t>
      </w:r>
      <w:r w:rsidR="00D125CC" w:rsidRPr="00D125CC">
        <w:rPr>
          <w:rFonts w:ascii="Times New Roman" w:hAnsi="Times New Roman"/>
          <w:i/>
          <w:lang w:val="ro-RO"/>
        </w:rPr>
        <w:t xml:space="preserve">, judeţul Harghita constituit în U.P. </w:t>
      </w:r>
      <w:r w:rsidR="004515D3">
        <w:rPr>
          <w:rFonts w:ascii="Times New Roman" w:hAnsi="Times New Roman"/>
          <w:i/>
          <w:lang w:val="ro-RO"/>
        </w:rPr>
        <w:t>V</w:t>
      </w:r>
      <w:r w:rsidR="00EA3BA7">
        <w:rPr>
          <w:rFonts w:ascii="Times New Roman" w:hAnsi="Times New Roman"/>
          <w:i/>
          <w:lang w:val="ro-RO"/>
        </w:rPr>
        <w:t>I</w:t>
      </w:r>
      <w:r w:rsidR="007F172E">
        <w:rPr>
          <w:rFonts w:ascii="Times New Roman" w:hAnsi="Times New Roman"/>
          <w:i/>
          <w:lang w:val="ro-RO"/>
        </w:rPr>
        <w:t xml:space="preserve"> </w:t>
      </w:r>
      <w:r w:rsidR="004515D3">
        <w:rPr>
          <w:rFonts w:ascii="Times New Roman" w:hAnsi="Times New Roman"/>
          <w:i/>
          <w:lang w:val="ro-RO"/>
        </w:rPr>
        <w:t>GAGY</w:t>
      </w:r>
      <w:r w:rsidRPr="007636CE">
        <w:rPr>
          <w:rFonts w:ascii="Times New Roman" w:hAnsi="Times New Roman"/>
          <w:b/>
          <w:i/>
          <w:color w:val="000000"/>
          <w:sz w:val="24"/>
          <w:szCs w:val="24"/>
          <w:lang w:val="ro-RO"/>
        </w:rPr>
        <w:t>”</w:t>
      </w:r>
      <w:r w:rsidRPr="007636CE">
        <w:rPr>
          <w:rFonts w:ascii="Times New Roman" w:hAnsi="Times New Roman"/>
          <w:bCs/>
          <w:iCs/>
          <w:lang w:val="ro-RO"/>
        </w:rPr>
        <w:t xml:space="preserve">, Ocolul Silvic va ţine cont de prevederile art. 33, alin. 1 şi </w:t>
      </w:r>
      <w:smartTag w:uri="urn:schemas-microsoft-com:office:smarttags" w:element="metricconverter">
        <w:smartTagPr>
          <w:attr w:name="ProductID" w:val="2, a"/>
        </w:smartTagPr>
        <w:r w:rsidRPr="007636CE">
          <w:rPr>
            <w:rFonts w:ascii="Times New Roman" w:hAnsi="Times New Roman"/>
            <w:bCs/>
            <w:iCs/>
            <w:lang w:val="ro-RO"/>
          </w:rPr>
          <w:t>2, a</w:t>
        </w:r>
      </w:smartTag>
      <w:r w:rsidRPr="007636CE">
        <w:rPr>
          <w:rFonts w:ascii="Times New Roman" w:hAnsi="Times New Roman"/>
          <w:bCs/>
          <w:iCs/>
          <w:lang w:val="ro-RO"/>
        </w:rPr>
        <w:t xml:space="preserve"> Ordonanţei de Urgenţă nr. 57 din 20.06.2007 – privind regimul ariilor protejate, conservarea habitatelor naturale, a florei şi faunei sălbatice, aprobată cu modificări prin Legea nr. 49 din 07.04.2011.</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 xml:space="preserve">Măsuri propuse în cazul apariţiei unor calamităţi naturale (incendii de pădure şi păşuni, alunecările de teren, inundaţii, </w:t>
      </w:r>
      <w:proofErr w:type="spellStart"/>
      <w:r w:rsidRPr="007636CE">
        <w:rPr>
          <w:rFonts w:ascii="Times New Roman" w:hAnsi="Times New Roman"/>
          <w:bCs/>
          <w:iCs/>
          <w:sz w:val="20"/>
          <w:szCs w:val="20"/>
          <w:lang w:val="ro-RO"/>
        </w:rPr>
        <w:t>doborâturi</w:t>
      </w:r>
      <w:proofErr w:type="spellEnd"/>
      <w:r w:rsidRPr="007636CE">
        <w:rPr>
          <w:rFonts w:ascii="Times New Roman" w:hAnsi="Times New Roman"/>
          <w:bCs/>
          <w:iCs/>
          <w:sz w:val="20"/>
          <w:szCs w:val="20"/>
          <w:lang w:val="ro-RO"/>
        </w:rPr>
        <w:t xml:space="preserve"> şi rupturi în masă de vânt şi zăpadă, atacuri masive de insecte etc.):</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Incendii</w:t>
      </w:r>
      <w:r w:rsidRPr="007636CE">
        <w:rPr>
          <w:rFonts w:ascii="Times New Roman" w:hAnsi="Times New Roman"/>
          <w:bCs/>
          <w:iCs/>
          <w:sz w:val="20"/>
          <w:szCs w:val="20"/>
          <w:lang w:val="ro-RO"/>
        </w:rPr>
        <w:t>: Identificarea şi izolarea focarelor prin utilizarea dotărilor din pichetul PSI al Ocolului Silvic; Informarea Departamentului de Pompieri de pe raza de competenţă a acestora;</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Alunecări de teren</w:t>
      </w:r>
      <w:r w:rsidRPr="007636CE">
        <w:rPr>
          <w:rFonts w:ascii="Times New Roman" w:hAnsi="Times New Roman"/>
          <w:bCs/>
          <w:iCs/>
          <w:sz w:val="20"/>
          <w:szCs w:val="20"/>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Inundaţii</w:t>
      </w:r>
      <w:r w:rsidRPr="007636CE">
        <w:rPr>
          <w:rFonts w:ascii="Times New Roman" w:hAnsi="Times New Roman"/>
          <w:bCs/>
          <w:iCs/>
          <w:sz w:val="20"/>
          <w:szCs w:val="20"/>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7636CE" w:rsidRDefault="001E1FA2" w:rsidP="001E1FA2">
      <w:pPr>
        <w:autoSpaceDE w:val="0"/>
        <w:autoSpaceDN w:val="0"/>
        <w:adjustRightInd w:val="0"/>
        <w:spacing w:after="0" w:line="240" w:lineRule="auto"/>
        <w:ind w:firstLine="703"/>
        <w:jc w:val="both"/>
        <w:rPr>
          <w:rFonts w:ascii="Times New Roman" w:hAnsi="Times New Roman"/>
          <w:bCs/>
          <w:iCs/>
          <w:sz w:val="20"/>
          <w:szCs w:val="20"/>
          <w:lang w:val="ro-RO"/>
        </w:rPr>
      </w:pPr>
      <w:proofErr w:type="spellStart"/>
      <w:r w:rsidRPr="007636CE">
        <w:rPr>
          <w:rFonts w:ascii="Times New Roman" w:hAnsi="Times New Roman"/>
          <w:b/>
          <w:bCs/>
          <w:i/>
          <w:iCs/>
          <w:sz w:val="20"/>
          <w:szCs w:val="20"/>
          <w:lang w:val="ro-RO"/>
        </w:rPr>
        <w:lastRenderedPageBreak/>
        <w:t>Doborâturi</w:t>
      </w:r>
      <w:proofErr w:type="spellEnd"/>
      <w:r w:rsidRPr="007636CE">
        <w:rPr>
          <w:rFonts w:ascii="Times New Roman" w:hAnsi="Times New Roman"/>
          <w:b/>
          <w:bCs/>
          <w:i/>
          <w:iCs/>
          <w:sz w:val="20"/>
          <w:szCs w:val="20"/>
          <w:lang w:val="ro-RO"/>
        </w:rPr>
        <w:t xml:space="preserve"> şi rupturi de vânt sau zăpadă</w:t>
      </w:r>
      <w:r w:rsidRPr="007636CE">
        <w:rPr>
          <w:rFonts w:ascii="Times New Roman" w:hAnsi="Times New Roman"/>
          <w:bCs/>
          <w:iCs/>
          <w:sz w:val="20"/>
          <w:szCs w:val="20"/>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Atacuri de insecte</w:t>
      </w:r>
      <w:r w:rsidRPr="007636CE">
        <w:rPr>
          <w:rFonts w:ascii="Times New Roman" w:hAnsi="Times New Roman"/>
          <w:bCs/>
          <w:iCs/>
          <w:sz w:val="20"/>
          <w:szCs w:val="20"/>
          <w:lang w:val="ro-RO"/>
        </w:rPr>
        <w:t>: Identificarea focarelor de infecţie; Punerea în valoare imediată a masei lemnoase afectate; Exploatarea şi curăţarea de resturi a suprafeţei afectate; Reîmpădurirea eventualelor ochiuri rezultate;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Împădurirea/reîmpădurirea se va efectua cu specii indigene caracteristice fiecărui tip fundamental de pădure şi fiecărui tip de habitat în parte;</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Mărimea şi spaţialitatea efectelor (zona geografică şi mărimea populaţiei potenţial afectate):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  Este redus.</w:t>
      </w:r>
      <w:r w:rsidR="002023E8" w:rsidRPr="007636CE">
        <w:rPr>
          <w:rFonts w:ascii="Times New Roman" w:hAnsi="Times New Roman"/>
          <w:sz w:val="24"/>
          <w:szCs w:val="24"/>
          <w:lang w:val="ro-RO"/>
        </w:rPr>
        <w:t xml:space="preserve"> </w:t>
      </w:r>
      <w:r w:rsidRPr="007636CE">
        <w:rPr>
          <w:rFonts w:ascii="Times New Roman" w:hAnsi="Times New Roman"/>
          <w:sz w:val="24"/>
          <w:szCs w:val="24"/>
          <w:lang w:val="ro-RO"/>
        </w:rPr>
        <w:t>În vecinătatea terenului studiat sunt: terenuri agricole, terenuri în fondul forestier.</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f. Valoarea şi vulnerabilitatea arealului posibil a fi afectat, date de:</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i. caracteristicile naturale speciale sau patrimoniul cultural:</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ii. Depăşirea standardelor sau a valorilor limită de calitate a mediului:</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7636CE">
        <w:rPr>
          <w:rFonts w:ascii="Times New Roman" w:hAnsi="Times New Roman"/>
          <w:sz w:val="24"/>
          <w:szCs w:val="24"/>
          <w:lang w:val="ro-RO"/>
        </w:rPr>
        <w:t>antierozional</w:t>
      </w:r>
      <w:proofErr w:type="spellEnd"/>
      <w:r w:rsidRPr="007636CE">
        <w:rPr>
          <w:rFonts w:ascii="Times New Roman" w:hAnsi="Times New Roman"/>
          <w:sz w:val="24"/>
          <w:szCs w:val="24"/>
          <w:lang w:val="ro-RO"/>
        </w:rPr>
        <w:t>) respectiv pentru protecţia ariilor naturale protejate menţionate.</w:t>
      </w:r>
    </w:p>
    <w:p w:rsidR="001E1FA2" w:rsidRPr="007636CE" w:rsidRDefault="001E1FA2" w:rsidP="001E1FA2">
      <w:pPr>
        <w:spacing w:after="0" w:line="240" w:lineRule="auto"/>
        <w:jc w:val="both"/>
        <w:rPr>
          <w:rFonts w:ascii="Times New Roman" w:hAnsi="Times New Roman"/>
          <w:sz w:val="24"/>
          <w:szCs w:val="24"/>
          <w:lang w:val="ro-RO"/>
        </w:rPr>
      </w:pPr>
      <w:proofErr w:type="spellStart"/>
      <w:r w:rsidRPr="007636CE">
        <w:rPr>
          <w:rFonts w:ascii="Times New Roman" w:hAnsi="Times New Roman"/>
          <w:b/>
          <w:sz w:val="24"/>
          <w:szCs w:val="24"/>
          <w:lang w:val="ro-RO"/>
        </w:rPr>
        <w:t>iii</w:t>
      </w:r>
      <w:proofErr w:type="spellEnd"/>
      <w:r w:rsidRPr="007636CE">
        <w:rPr>
          <w:rFonts w:ascii="Times New Roman" w:hAnsi="Times New Roman"/>
          <w:b/>
          <w:sz w:val="24"/>
          <w:szCs w:val="24"/>
          <w:lang w:val="ro-RO"/>
        </w:rPr>
        <w:t>. folosirea terenului în mod intensiv:</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g. Efectele asupra zonelor sau peisajelor care au un statut de protejare recunoscut pe plan naţional, comunitar sau internaţional:</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Pe suprafaţa de teren aferent</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w:t>
      </w:r>
      <w:r w:rsidR="00D24B52" w:rsidRPr="007636CE">
        <w:rPr>
          <w:rFonts w:ascii="Times New Roman" w:hAnsi="Times New Roman"/>
          <w:b/>
          <w:i/>
          <w:color w:val="000000"/>
          <w:sz w:val="24"/>
          <w:szCs w:val="24"/>
          <w:lang w:val="ro-RO"/>
        </w:rPr>
        <w:t xml:space="preserve"> </w:t>
      </w:r>
      <w:r w:rsidR="00D125CC" w:rsidRPr="007636CE">
        <w:rPr>
          <w:rFonts w:ascii="Times New Roman" w:hAnsi="Times New Roman"/>
          <w:b/>
          <w:i/>
          <w:color w:val="000000"/>
          <w:sz w:val="24"/>
          <w:szCs w:val="24"/>
          <w:lang w:val="ro-RO"/>
        </w:rPr>
        <w:t>Amenajamentul Silvic al Fondului Forestier Proprietatea Privată a P</w:t>
      </w:r>
      <w:r w:rsidR="00D125CC" w:rsidRPr="007636CE">
        <w:rPr>
          <w:rFonts w:ascii="Times New Roman" w:hAnsi="Times New Roman"/>
          <w:b/>
          <w:i/>
          <w:sz w:val="24"/>
          <w:szCs w:val="24"/>
          <w:lang w:val="ro-RO"/>
        </w:rPr>
        <w:t>ersoanelor, judeţul Harghita constituit în U.P.</w:t>
      </w:r>
      <w:r w:rsidR="004515D3">
        <w:rPr>
          <w:rFonts w:ascii="Times New Roman" w:hAnsi="Times New Roman"/>
          <w:b/>
          <w:i/>
          <w:sz w:val="24"/>
          <w:szCs w:val="24"/>
          <w:lang w:val="ro-RO"/>
        </w:rPr>
        <w:t>V</w:t>
      </w:r>
      <w:r w:rsidR="00EA3BA7">
        <w:rPr>
          <w:rFonts w:ascii="Times New Roman" w:hAnsi="Times New Roman"/>
          <w:b/>
          <w:i/>
          <w:sz w:val="24"/>
          <w:szCs w:val="24"/>
          <w:lang w:val="ro-RO"/>
        </w:rPr>
        <w:t>I</w:t>
      </w:r>
      <w:r w:rsidR="007F172E">
        <w:rPr>
          <w:rFonts w:ascii="Times New Roman" w:hAnsi="Times New Roman"/>
          <w:b/>
          <w:i/>
          <w:sz w:val="24"/>
          <w:szCs w:val="24"/>
          <w:lang w:val="ro-RO"/>
        </w:rPr>
        <w:t xml:space="preserve"> </w:t>
      </w:r>
      <w:r w:rsidR="004515D3">
        <w:rPr>
          <w:rFonts w:ascii="Times New Roman" w:hAnsi="Times New Roman"/>
          <w:b/>
          <w:i/>
          <w:sz w:val="24"/>
          <w:szCs w:val="24"/>
          <w:lang w:val="ro-RO"/>
        </w:rPr>
        <w:t>GAGY</w:t>
      </w:r>
      <w:r w:rsidRPr="007636CE">
        <w:rPr>
          <w:rFonts w:ascii="Times New Roman" w:hAnsi="Times New Roman"/>
          <w:b/>
          <w:i/>
          <w:color w:val="000000"/>
          <w:lang w:val="ro-RO"/>
        </w:rPr>
        <w:t>”</w:t>
      </w:r>
      <w:r w:rsidRPr="007636CE">
        <w:rPr>
          <w:rFonts w:ascii="Times New Roman" w:hAnsi="Times New Roman"/>
          <w:b/>
          <w:i/>
          <w:color w:val="000000"/>
          <w:sz w:val="24"/>
          <w:szCs w:val="24"/>
          <w:lang w:val="ro-RO"/>
        </w:rPr>
        <w:t xml:space="preserve"> </w:t>
      </w:r>
      <w:r w:rsidRPr="007636CE">
        <w:rPr>
          <w:rFonts w:ascii="Times New Roman" w:hAnsi="Times New Roman"/>
          <w:sz w:val="24"/>
          <w:szCs w:val="24"/>
          <w:lang w:val="ro-RO"/>
        </w:rPr>
        <w:t xml:space="preserve"> pe raza administrativă a </w:t>
      </w:r>
      <w:proofErr w:type="spellStart"/>
      <w:r w:rsidRPr="007636CE">
        <w:rPr>
          <w:rFonts w:ascii="Times New Roman" w:hAnsi="Times New Roman"/>
          <w:sz w:val="24"/>
          <w:szCs w:val="24"/>
          <w:lang w:val="ro-RO"/>
        </w:rPr>
        <w:t>jud.Harghita</w:t>
      </w:r>
      <w:proofErr w:type="spellEnd"/>
      <w:r w:rsidRPr="007636CE">
        <w:rPr>
          <w:rFonts w:ascii="Times New Roman" w:hAnsi="Times New Roman"/>
          <w:sz w:val="24"/>
          <w:szCs w:val="24"/>
          <w:lang w:val="ro-RO"/>
        </w:rPr>
        <w:t xml:space="preserve"> </w:t>
      </w:r>
      <w:r w:rsidR="00242BAB">
        <w:rPr>
          <w:rFonts w:ascii="Times New Roman" w:hAnsi="Times New Roman"/>
          <w:sz w:val="24"/>
          <w:szCs w:val="24"/>
          <w:lang w:val="ro-RO"/>
        </w:rPr>
        <w:t>nu se află în</w:t>
      </w:r>
      <w:r w:rsidRPr="007636CE">
        <w:rPr>
          <w:rFonts w:ascii="Times New Roman" w:hAnsi="Times New Roman"/>
          <w:sz w:val="24"/>
          <w:szCs w:val="24"/>
          <w:lang w:val="ro-RO"/>
        </w:rPr>
        <w:t xml:space="preserve"> arii naturale protejate: </w:t>
      </w:r>
    </w:p>
    <w:p w:rsidR="00053BC5" w:rsidRPr="00522E7C" w:rsidRDefault="00053BC5" w:rsidP="00053BC5">
      <w:pPr>
        <w:spacing w:after="0" w:line="240" w:lineRule="auto"/>
        <w:jc w:val="both"/>
        <w:rPr>
          <w:rFonts w:ascii="Garamond" w:hAnsi="Garamond"/>
          <w:b/>
          <w:sz w:val="24"/>
          <w:szCs w:val="24"/>
          <w:lang w:val="ro-RO"/>
        </w:rPr>
      </w:pPr>
      <w:r w:rsidRPr="00522E7C">
        <w:rPr>
          <w:rFonts w:ascii="Garamond" w:hAnsi="Garamond"/>
          <w:b/>
          <w:sz w:val="24"/>
          <w:szCs w:val="24"/>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242BAB" w:rsidRDefault="00053BC5" w:rsidP="00053BC5">
      <w:pPr>
        <w:numPr>
          <w:ilvl w:val="0"/>
          <w:numId w:val="3"/>
        </w:numPr>
        <w:tabs>
          <w:tab w:val="clear" w:pos="90"/>
          <w:tab w:val="num" w:pos="0"/>
        </w:tabs>
        <w:autoSpaceDE w:val="0"/>
        <w:autoSpaceDN w:val="0"/>
        <w:adjustRightInd w:val="0"/>
        <w:spacing w:after="0" w:line="240" w:lineRule="auto"/>
        <w:ind w:left="284"/>
        <w:jc w:val="both"/>
        <w:rPr>
          <w:rFonts w:ascii="Garamond" w:hAnsi="Garamond"/>
          <w:sz w:val="24"/>
          <w:szCs w:val="24"/>
          <w:lang w:val="ro-RO"/>
        </w:rPr>
      </w:pPr>
      <w:r w:rsidRPr="00242BAB">
        <w:rPr>
          <w:rFonts w:ascii="Garamond" w:hAnsi="Garamond"/>
          <w:sz w:val="24"/>
          <w:szCs w:val="24"/>
          <w:lang w:val="ro-RO"/>
        </w:rPr>
        <w:t xml:space="preserve">Amplasamentul planului </w:t>
      </w:r>
      <w:r w:rsidR="00242BAB" w:rsidRPr="00242BAB">
        <w:rPr>
          <w:rFonts w:ascii="Garamond" w:hAnsi="Garamond"/>
          <w:sz w:val="24"/>
          <w:szCs w:val="24"/>
          <w:lang w:val="ro-RO"/>
        </w:rPr>
        <w:t xml:space="preserve">nu </w:t>
      </w:r>
      <w:r w:rsidRPr="00242BAB">
        <w:rPr>
          <w:rFonts w:ascii="Garamond" w:hAnsi="Garamond"/>
          <w:sz w:val="24"/>
          <w:szCs w:val="24"/>
          <w:lang w:val="ro-RO"/>
        </w:rPr>
        <w:t>se situează în situl Natura 2000</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3. Planul urmează să fie supus procedurii de adoptare fără aviz de mediu cu următoarele condiţii: </w:t>
      </w:r>
    </w:p>
    <w:p w:rsidR="00CA6AA2" w:rsidRPr="007636CE" w:rsidRDefault="00105408" w:rsidP="003157F7">
      <w:pPr>
        <w:numPr>
          <w:ilvl w:val="0"/>
          <w:numId w:val="10"/>
        </w:numPr>
        <w:spacing w:after="0" w:line="240" w:lineRule="auto"/>
        <w:jc w:val="both"/>
        <w:rPr>
          <w:rFonts w:ascii="Times New Roman" w:eastAsia="Times New Roman" w:hAnsi="Times New Roman"/>
          <w:b/>
          <w:bCs/>
          <w:color w:val="000000"/>
          <w:sz w:val="21"/>
          <w:szCs w:val="21"/>
          <w:lang w:val="ro-RO"/>
        </w:rPr>
      </w:pPr>
      <w:r w:rsidRPr="007636CE">
        <w:rPr>
          <w:rFonts w:ascii="Times New Roman" w:hAnsi="Times New Roman"/>
          <w:b/>
          <w:sz w:val="24"/>
          <w:szCs w:val="24"/>
          <w:lang w:val="ro-RO"/>
        </w:rPr>
        <w:t xml:space="preserve">În </w:t>
      </w:r>
      <w:r w:rsidR="001E1FA2" w:rsidRPr="007636CE">
        <w:rPr>
          <w:rFonts w:ascii="Times New Roman" w:hAnsi="Times New Roman"/>
          <w:b/>
          <w:sz w:val="24"/>
          <w:szCs w:val="24"/>
          <w:lang w:val="ro-RO"/>
        </w:rPr>
        <w:t xml:space="preserve">Amenajamentul Silvic Proprietate Privată a </w:t>
      </w:r>
      <w:r w:rsidR="003157F7" w:rsidRPr="007636CE">
        <w:rPr>
          <w:rFonts w:ascii="Times New Roman" w:hAnsi="Times New Roman"/>
          <w:b/>
          <w:sz w:val="24"/>
          <w:szCs w:val="24"/>
          <w:lang w:val="ro-RO"/>
        </w:rPr>
        <w:t>„</w:t>
      </w:r>
      <w:r w:rsidR="001421A1" w:rsidRPr="007636CE">
        <w:rPr>
          <w:rFonts w:ascii="Times New Roman" w:hAnsi="Times New Roman"/>
          <w:b/>
          <w:i/>
          <w:color w:val="000000"/>
          <w:sz w:val="24"/>
          <w:szCs w:val="24"/>
          <w:lang w:val="ro-RO"/>
        </w:rPr>
        <w:t>Amenajamentul Silvic al Fondului Forestier Proprietatea Privată a P</w:t>
      </w:r>
      <w:r w:rsidR="001421A1" w:rsidRPr="007636CE">
        <w:rPr>
          <w:rFonts w:ascii="Times New Roman" w:hAnsi="Times New Roman"/>
          <w:b/>
          <w:i/>
          <w:sz w:val="24"/>
          <w:szCs w:val="24"/>
          <w:lang w:val="ro-RO"/>
        </w:rPr>
        <w:t xml:space="preserve">ersoanelor, judeţul Harghita constituit în </w:t>
      </w:r>
      <w:r w:rsidR="0004217D" w:rsidRPr="007636CE">
        <w:rPr>
          <w:rFonts w:ascii="Times New Roman" w:hAnsi="Times New Roman"/>
          <w:b/>
          <w:i/>
          <w:sz w:val="24"/>
          <w:szCs w:val="24"/>
          <w:lang w:val="ro-RO"/>
        </w:rPr>
        <w:t xml:space="preserve">U.P. </w:t>
      </w:r>
      <w:r w:rsidR="004515D3">
        <w:rPr>
          <w:rFonts w:ascii="Times New Roman" w:hAnsi="Times New Roman"/>
          <w:b/>
          <w:i/>
          <w:sz w:val="24"/>
          <w:szCs w:val="24"/>
          <w:lang w:val="ro-RO"/>
        </w:rPr>
        <w:t>V</w:t>
      </w:r>
      <w:r w:rsidR="007F172E">
        <w:rPr>
          <w:rFonts w:ascii="Times New Roman" w:hAnsi="Times New Roman"/>
          <w:b/>
          <w:i/>
          <w:sz w:val="24"/>
          <w:szCs w:val="24"/>
          <w:lang w:val="ro-RO"/>
        </w:rPr>
        <w:t xml:space="preserve">I </w:t>
      </w:r>
      <w:r w:rsidR="004515D3">
        <w:rPr>
          <w:rFonts w:ascii="Times New Roman" w:hAnsi="Times New Roman"/>
          <w:b/>
          <w:i/>
          <w:sz w:val="24"/>
          <w:szCs w:val="24"/>
          <w:lang w:val="ro-RO"/>
        </w:rPr>
        <w:t>GAGY</w:t>
      </w:r>
      <w:r w:rsidR="001E1FA2" w:rsidRPr="007636CE">
        <w:rPr>
          <w:rFonts w:ascii="Times New Roman" w:hAnsi="Times New Roman"/>
          <w:b/>
          <w:i/>
          <w:color w:val="000000"/>
          <w:lang w:val="ro-RO"/>
        </w:rPr>
        <w:t>”</w:t>
      </w:r>
      <w:r w:rsidR="001E1FA2" w:rsidRPr="007636CE">
        <w:rPr>
          <w:rFonts w:ascii="Times New Roman" w:hAnsi="Times New Roman"/>
          <w:b/>
          <w:i/>
          <w:color w:val="000000"/>
          <w:sz w:val="24"/>
          <w:szCs w:val="24"/>
          <w:lang w:val="ro-RO"/>
        </w:rPr>
        <w:t xml:space="preserve"> </w:t>
      </w:r>
      <w:bookmarkStart w:id="6" w:name="bookmark13"/>
      <w:r w:rsidR="003157F7" w:rsidRPr="007636CE">
        <w:rPr>
          <w:rFonts w:ascii="Times New Roman" w:hAnsi="Times New Roman"/>
          <w:b/>
          <w:i/>
          <w:color w:val="000000"/>
          <w:sz w:val="24"/>
          <w:szCs w:val="24"/>
          <w:lang w:val="ro-RO"/>
        </w:rPr>
        <w:t xml:space="preserve"> </w:t>
      </w:r>
      <w:r w:rsidR="00242BAB">
        <w:rPr>
          <w:rFonts w:ascii="Times New Roman" w:eastAsia="Times New Roman" w:hAnsi="Times New Roman"/>
          <w:b/>
          <w:bCs/>
          <w:color w:val="000000"/>
          <w:sz w:val="21"/>
          <w:szCs w:val="21"/>
          <w:lang w:val="ro-RO"/>
        </w:rPr>
        <w:t>condiții</w:t>
      </w:r>
      <w:r w:rsidR="00CA6AA2" w:rsidRPr="007636CE">
        <w:rPr>
          <w:rFonts w:ascii="Times New Roman" w:eastAsia="Times New Roman" w:hAnsi="Times New Roman"/>
          <w:b/>
          <w:bCs/>
          <w:color w:val="000000"/>
          <w:sz w:val="21"/>
          <w:szCs w:val="21"/>
          <w:lang w:val="ro-RO"/>
        </w:rPr>
        <w:t xml:space="preserve"> pentru reducerea impactului asupra </w:t>
      </w:r>
      <w:r w:rsidR="0046517E">
        <w:rPr>
          <w:rFonts w:ascii="Times New Roman" w:eastAsia="Times New Roman" w:hAnsi="Times New Roman"/>
          <w:b/>
          <w:bCs/>
          <w:color w:val="000000"/>
          <w:sz w:val="21"/>
          <w:szCs w:val="21"/>
          <w:lang w:val="ro-RO"/>
        </w:rPr>
        <w:t>mediului</w:t>
      </w:r>
      <w:r w:rsidR="00CA6AA2" w:rsidRPr="007636CE">
        <w:rPr>
          <w:rFonts w:ascii="Times New Roman" w:eastAsia="Times New Roman" w:hAnsi="Times New Roman"/>
          <w:b/>
          <w:bCs/>
          <w:color w:val="000000"/>
          <w:sz w:val="21"/>
          <w:szCs w:val="21"/>
          <w:lang w:val="ro-RO"/>
        </w:rPr>
        <w:t>:</w:t>
      </w:r>
      <w:bookmarkEnd w:id="6"/>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b/>
          <w:lang w:val="ro-RO"/>
        </w:rPr>
      </w:pPr>
      <w:r w:rsidRPr="007636CE">
        <w:rPr>
          <w:rFonts w:ascii="Times New Roman" w:hAnsi="Times New Roman"/>
          <w:lang w:val="ro-RO"/>
        </w:rPr>
        <w:t>limitarea tăierilor de masă lemnoasă, astfel încât acestea să se încadreze strict în posibilitatea de creştere normală a pădurilor, stabilită prin amenajamentele silvic elaborat;</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asigurarea permanenţei pădurilor şi a funcţiilor de protecţie şi producţie ale acestora;</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aplicarea de tehnologii de recoltare şi colectare a lemnului, care să nu afecteze echilibrul ecologic;</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prevenirea proceselor de degradare a pădurilor şi solurilor forestiere, care pot conduce la uscarea prematură a arborilor pe picior; </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promovarea în cultură a speciilor autohtone valoroase, precum şi împădurirea tuturor suprafeţelor neregenerate din fondul forestier; </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asigurarea protecţiei şi pazei pădurilor în vederea prevenirii şi combaterii bolilor şi </w:t>
      </w:r>
      <w:r w:rsidR="001421A1" w:rsidRPr="007636CE">
        <w:rPr>
          <w:rFonts w:ascii="Times New Roman" w:hAnsi="Times New Roman"/>
          <w:lang w:val="ro-RO"/>
        </w:rPr>
        <w:t>dăunătorilor</w:t>
      </w:r>
      <w:r w:rsidRPr="007636CE">
        <w:rPr>
          <w:rFonts w:ascii="Times New Roman" w:hAnsi="Times New Roman"/>
          <w:lang w:val="ro-RO"/>
        </w:rPr>
        <w:t xml:space="preserve">, incendiilor, distrugerilor şi </w:t>
      </w:r>
      <w:r w:rsidR="001421A1" w:rsidRPr="007636CE">
        <w:rPr>
          <w:rFonts w:ascii="Times New Roman" w:hAnsi="Times New Roman"/>
          <w:lang w:val="ro-RO"/>
        </w:rPr>
        <w:t>degradărilor</w:t>
      </w:r>
      <w:r w:rsidRPr="007636CE">
        <w:rPr>
          <w:rFonts w:ascii="Times New Roman" w:hAnsi="Times New Roman"/>
          <w:lang w:val="ro-RO"/>
        </w:rPr>
        <w:t>;</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realizarea unor lucrări de îngrijire şi conducere prin care să se menţină şi să se îmbunătăţească starea de sănătate, stabilitatea şi biodiversitatea naturală;</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păstrarea în </w:t>
      </w:r>
      <w:proofErr w:type="spellStart"/>
      <w:r w:rsidRPr="007636CE">
        <w:rPr>
          <w:rFonts w:ascii="Times New Roman" w:hAnsi="Times New Roman" w:cs="Times New Roman"/>
          <w:color w:val="auto"/>
          <w:sz w:val="22"/>
          <w:szCs w:val="22"/>
          <w:lang w:val="ro-RO"/>
        </w:rPr>
        <w:t>arborete</w:t>
      </w:r>
      <w:proofErr w:type="spellEnd"/>
      <w:r w:rsidRPr="007636CE">
        <w:rPr>
          <w:rFonts w:ascii="Times New Roman" w:hAnsi="Times New Roman" w:cs="Times New Roman"/>
          <w:color w:val="auto"/>
          <w:sz w:val="22"/>
          <w:szCs w:val="22"/>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lastRenderedPageBreak/>
        <w:t xml:space="preserve">un procent de min.20% din resturile de exploatare este necesar să rămână pe suprafaţa parchetului de exploatare; </w:t>
      </w:r>
    </w:p>
    <w:p w:rsidR="001E1FA2" w:rsidRPr="007636CE" w:rsidRDefault="001E1FA2" w:rsidP="001E1FA2">
      <w:pPr>
        <w:pStyle w:val="Default"/>
        <w:numPr>
          <w:ilvl w:val="0"/>
          <w:numId w:val="7"/>
        </w:numPr>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planificarea tăierilor de regenerare în scopul realizării unui mozaic de habitate naturale aflate în diverse stadii de dezvoltare, urmărindu-se îndeosebi regenerarea lor naturală din sămânţă; </w:t>
      </w:r>
    </w:p>
    <w:p w:rsidR="001E1FA2" w:rsidRPr="007636CE" w:rsidRDefault="001E1FA2" w:rsidP="001E1FA2">
      <w:pPr>
        <w:pStyle w:val="Default"/>
        <w:numPr>
          <w:ilvl w:val="0"/>
          <w:numId w:val="6"/>
        </w:numPr>
        <w:tabs>
          <w:tab w:val="clear" w:pos="720"/>
        </w:tabs>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menţinerea arborilor de pe marginea cursurilor de apă, care asigură umbră şi hrană, pentru speciile şi habitatele ocrotite legate de ecosistemele acvatice; </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7636CE">
        <w:rPr>
          <w:rFonts w:ascii="Times New Roman" w:hAnsi="Times New Roman" w:cs="Times New Roman"/>
          <w:color w:val="auto"/>
          <w:sz w:val="22"/>
          <w:szCs w:val="22"/>
          <w:lang w:val="ro-RO"/>
        </w:rPr>
        <w:t>arborete</w:t>
      </w:r>
      <w:proofErr w:type="spellEnd"/>
      <w:r w:rsidRPr="007636CE">
        <w:rPr>
          <w:rFonts w:ascii="Times New Roman" w:hAnsi="Times New Roman" w:cs="Times New Roman"/>
          <w:color w:val="auto"/>
          <w:sz w:val="22"/>
          <w:szCs w:val="22"/>
          <w:lang w:val="ro-RO"/>
        </w:rPr>
        <w:t xml:space="preserve"> bătrâne; </w:t>
      </w:r>
    </w:p>
    <w:p w:rsidR="001E1FA2" w:rsidRPr="007636CE" w:rsidRDefault="001E1FA2" w:rsidP="001E1FA2">
      <w:pPr>
        <w:pStyle w:val="Default"/>
        <w:numPr>
          <w:ilvl w:val="0"/>
          <w:numId w:val="6"/>
        </w:numPr>
        <w:tabs>
          <w:tab w:val="clear" w:pos="720"/>
        </w:tabs>
        <w:ind w:left="0" w:firstLine="0"/>
        <w:jc w:val="both"/>
        <w:rPr>
          <w:rFonts w:ascii="Times New Roman" w:hAnsi="Times New Roman" w:cs="Times New Roman"/>
          <w:color w:val="auto"/>
          <w:lang w:val="ro-RO"/>
        </w:rPr>
      </w:pPr>
      <w:r w:rsidRPr="007636CE">
        <w:rPr>
          <w:rFonts w:ascii="Times New Roman" w:hAnsi="Times New Roman" w:cs="Times New Roman"/>
          <w:color w:val="auto"/>
          <w:sz w:val="22"/>
          <w:szCs w:val="22"/>
          <w:lang w:val="ro-RO"/>
        </w:rPr>
        <w:t>Exploatările forestiere trebuie să se desfăşoare folosind tehnologii care au impact minim asupra habitatelor forestiere şi în special asupra celor de interes comunitar</w:t>
      </w:r>
      <w:r w:rsidRPr="007636CE">
        <w:rPr>
          <w:rFonts w:ascii="Times New Roman" w:hAnsi="Times New Roman" w:cs="Times New Roman"/>
          <w:color w:val="auto"/>
          <w:lang w:val="ro-RO"/>
        </w:rPr>
        <w:t>.</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se va evita efectuarea simultană a lucrărilor de exploatare forestieră pe suprafeţe învecinate, pentru a da posibilitatea existenţei unor zone de linişte pentru speciile protejate;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recoltarea masei lemnoase se va realiza evitându-se degradarea solului, precum şi rănirea arborilor rămaşi în suprafaţa exploatată, mai ales a celor limitrofi drumurilor de exploatare;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lucrările silvice se vor executa în perioade de timp cât mai scurte şi printr-o rotaţie ciclică în timp şi spaţiu, a zonelor cu grade diferite de intervenţie;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6850DA" w:rsidRDefault="006850DA" w:rsidP="00D00D05">
      <w:pPr>
        <w:pStyle w:val="BodyText20"/>
        <w:shd w:val="clear" w:color="auto" w:fill="auto"/>
        <w:spacing w:before="0" w:line="240" w:lineRule="auto"/>
        <w:ind w:left="40" w:firstLine="0"/>
        <w:rPr>
          <w:b/>
          <w:i/>
          <w:sz w:val="24"/>
          <w:szCs w:val="24"/>
          <w:lang w:val="ro-RO"/>
        </w:rPr>
      </w:pPr>
    </w:p>
    <w:p w:rsidR="00830843" w:rsidRPr="0004217D" w:rsidRDefault="00830843" w:rsidP="00830843">
      <w:pPr>
        <w:pStyle w:val="BodyText20"/>
        <w:shd w:val="clear" w:color="auto" w:fill="auto"/>
        <w:spacing w:before="0" w:after="245" w:line="210" w:lineRule="exact"/>
        <w:ind w:left="40" w:firstLine="0"/>
        <w:rPr>
          <w:b/>
          <w:i/>
          <w:sz w:val="24"/>
          <w:szCs w:val="24"/>
          <w:lang w:val="ro-RO"/>
        </w:rPr>
      </w:pPr>
      <w:r w:rsidRPr="0004217D">
        <w:rPr>
          <w:b/>
          <w:i/>
          <w:sz w:val="24"/>
          <w:szCs w:val="24"/>
          <w:lang w:val="ro-RO"/>
        </w:rPr>
        <w:t>Monitorizarea efectelor asupra mediului, în conformitate cu art. 27, din HG 1076/2004 :</w:t>
      </w:r>
    </w:p>
    <w:p w:rsidR="006850DA" w:rsidRPr="0004217D" w:rsidRDefault="006850DA" w:rsidP="006850DA">
      <w:pPr>
        <w:pStyle w:val="BodyText20"/>
        <w:numPr>
          <w:ilvl w:val="1"/>
          <w:numId w:val="14"/>
        </w:numPr>
        <w:shd w:val="clear" w:color="auto" w:fill="auto"/>
        <w:tabs>
          <w:tab w:val="left" w:pos="786"/>
        </w:tabs>
        <w:spacing w:before="0" w:line="240" w:lineRule="auto"/>
        <w:ind w:left="792" w:right="58" w:hanging="346"/>
        <w:jc w:val="both"/>
        <w:rPr>
          <w:i/>
          <w:sz w:val="24"/>
          <w:szCs w:val="24"/>
        </w:rPr>
      </w:pPr>
      <w:proofErr w:type="spellStart"/>
      <w:r w:rsidRPr="0004217D">
        <w:rPr>
          <w:i/>
          <w:sz w:val="24"/>
          <w:szCs w:val="24"/>
        </w:rPr>
        <w:t>Monitorizarea</w:t>
      </w:r>
      <w:proofErr w:type="spellEnd"/>
      <w:r w:rsidRPr="0004217D">
        <w:rPr>
          <w:i/>
          <w:sz w:val="24"/>
          <w:szCs w:val="24"/>
        </w:rPr>
        <w:t xml:space="preserve"> </w:t>
      </w:r>
      <w:proofErr w:type="spellStart"/>
      <w:r w:rsidRPr="0004217D">
        <w:rPr>
          <w:i/>
          <w:sz w:val="24"/>
          <w:szCs w:val="24"/>
        </w:rPr>
        <w:t>asigurării</w:t>
      </w:r>
      <w:proofErr w:type="spellEnd"/>
      <w:r w:rsidRPr="0004217D">
        <w:rPr>
          <w:i/>
          <w:sz w:val="24"/>
          <w:szCs w:val="24"/>
        </w:rPr>
        <w:t xml:space="preserve"> </w:t>
      </w:r>
      <w:proofErr w:type="spellStart"/>
      <w:r w:rsidRPr="0004217D">
        <w:rPr>
          <w:i/>
          <w:sz w:val="24"/>
          <w:szCs w:val="24"/>
        </w:rPr>
        <w:t>structurilor</w:t>
      </w:r>
      <w:proofErr w:type="spellEnd"/>
      <w:r w:rsidRPr="0004217D">
        <w:rPr>
          <w:i/>
          <w:sz w:val="24"/>
          <w:szCs w:val="24"/>
        </w:rPr>
        <w:t xml:space="preserve"> </w:t>
      </w:r>
      <w:proofErr w:type="spellStart"/>
      <w:r w:rsidRPr="0004217D">
        <w:rPr>
          <w:i/>
          <w:sz w:val="24"/>
          <w:szCs w:val="24"/>
        </w:rPr>
        <w:t>echilibrate</w:t>
      </w:r>
      <w:proofErr w:type="spellEnd"/>
      <w:r w:rsidRPr="0004217D">
        <w:rPr>
          <w:i/>
          <w:sz w:val="24"/>
          <w:szCs w:val="24"/>
        </w:rPr>
        <w:t xml:space="preserve"> </w:t>
      </w:r>
      <w:proofErr w:type="spellStart"/>
      <w:r w:rsidRPr="0004217D">
        <w:rPr>
          <w:i/>
          <w:sz w:val="24"/>
          <w:szCs w:val="24"/>
        </w:rPr>
        <w:t>pe</w:t>
      </w:r>
      <w:proofErr w:type="spellEnd"/>
      <w:r w:rsidRPr="0004217D">
        <w:rPr>
          <w:i/>
          <w:sz w:val="24"/>
          <w:szCs w:val="24"/>
        </w:rPr>
        <w:t xml:space="preserve"> </w:t>
      </w:r>
      <w:proofErr w:type="spellStart"/>
      <w:r w:rsidRPr="0004217D">
        <w:rPr>
          <w:i/>
          <w:sz w:val="24"/>
          <w:szCs w:val="24"/>
        </w:rPr>
        <w:t>clase</w:t>
      </w:r>
      <w:proofErr w:type="spellEnd"/>
      <w:r w:rsidRPr="0004217D">
        <w:rPr>
          <w:i/>
          <w:sz w:val="24"/>
          <w:szCs w:val="24"/>
        </w:rPr>
        <w:t xml:space="preserve"> de </w:t>
      </w:r>
      <w:proofErr w:type="spellStart"/>
      <w:r w:rsidRPr="0004217D">
        <w:rPr>
          <w:i/>
          <w:sz w:val="24"/>
          <w:szCs w:val="24"/>
        </w:rPr>
        <w:t>vârstă</w:t>
      </w:r>
      <w:proofErr w:type="spellEnd"/>
      <w:r w:rsidRPr="0004217D">
        <w:rPr>
          <w:i/>
          <w:sz w:val="24"/>
          <w:szCs w:val="24"/>
        </w:rPr>
        <w:t xml:space="preserve"> </w:t>
      </w:r>
      <w:proofErr w:type="gramStart"/>
      <w:r w:rsidRPr="0004217D">
        <w:rPr>
          <w:i/>
          <w:sz w:val="24"/>
          <w:szCs w:val="24"/>
        </w:rPr>
        <w:t>a</w:t>
      </w:r>
      <w:proofErr w:type="gramEnd"/>
      <w:r w:rsidRPr="0004217D">
        <w:rPr>
          <w:i/>
          <w:sz w:val="24"/>
          <w:szCs w:val="24"/>
        </w:rPr>
        <w:t xml:space="preserve"> </w:t>
      </w:r>
      <w:proofErr w:type="spellStart"/>
      <w:r w:rsidRPr="0004217D">
        <w:rPr>
          <w:i/>
          <w:sz w:val="24"/>
          <w:szCs w:val="24"/>
        </w:rPr>
        <w:t>arboretelor</w:t>
      </w:r>
      <w:proofErr w:type="spellEnd"/>
      <w:r w:rsidRPr="0004217D">
        <w:rPr>
          <w:i/>
          <w:sz w:val="24"/>
          <w:szCs w:val="24"/>
        </w:rPr>
        <w:t xml:space="preserve"> </w:t>
      </w:r>
      <w:proofErr w:type="spellStart"/>
      <w:r w:rsidRPr="0004217D">
        <w:rPr>
          <w:i/>
          <w:sz w:val="24"/>
          <w:szCs w:val="24"/>
        </w:rPr>
        <w:t>pe</w:t>
      </w:r>
      <w:proofErr w:type="spellEnd"/>
      <w:r w:rsidRPr="0004217D">
        <w:rPr>
          <w:i/>
          <w:sz w:val="24"/>
          <w:szCs w:val="24"/>
        </w:rPr>
        <w:t xml:space="preserve"> </w:t>
      </w:r>
      <w:proofErr w:type="spellStart"/>
      <w:r w:rsidRPr="0004217D">
        <w:rPr>
          <w:i/>
          <w:sz w:val="24"/>
          <w:szCs w:val="24"/>
        </w:rPr>
        <w:t>fiecare</w:t>
      </w:r>
      <w:proofErr w:type="spellEnd"/>
      <w:r w:rsidRPr="0004217D">
        <w:rPr>
          <w:i/>
          <w:sz w:val="24"/>
          <w:szCs w:val="24"/>
        </w:rPr>
        <w:t xml:space="preserve"> </w:t>
      </w:r>
      <w:proofErr w:type="spellStart"/>
      <w:r w:rsidRPr="0004217D">
        <w:rPr>
          <w:i/>
          <w:sz w:val="24"/>
          <w:szCs w:val="24"/>
        </w:rPr>
        <w:t>unitate</w:t>
      </w:r>
      <w:proofErr w:type="spellEnd"/>
      <w:r w:rsidRPr="0004217D">
        <w:rPr>
          <w:i/>
          <w:sz w:val="24"/>
          <w:szCs w:val="24"/>
        </w:rPr>
        <w:t xml:space="preserve"> de </w:t>
      </w:r>
      <w:proofErr w:type="spellStart"/>
      <w:r w:rsidRPr="0004217D">
        <w:rPr>
          <w:i/>
          <w:sz w:val="24"/>
          <w:szCs w:val="24"/>
        </w:rPr>
        <w:t>producţie</w:t>
      </w:r>
      <w:proofErr w:type="spellEnd"/>
      <w:r w:rsidRPr="0004217D">
        <w:rPr>
          <w:i/>
          <w:sz w:val="24"/>
          <w:szCs w:val="24"/>
        </w:rPr>
        <w:t xml:space="preserve">, cu </w:t>
      </w:r>
      <w:proofErr w:type="spellStart"/>
      <w:r w:rsidRPr="0004217D">
        <w:rPr>
          <w:i/>
          <w:sz w:val="24"/>
          <w:szCs w:val="24"/>
        </w:rPr>
        <w:t>evidenţierea</w:t>
      </w:r>
      <w:proofErr w:type="spellEnd"/>
      <w:r w:rsidRPr="0004217D">
        <w:rPr>
          <w:i/>
          <w:sz w:val="24"/>
          <w:szCs w:val="24"/>
        </w:rPr>
        <w:t xml:space="preserve"> </w:t>
      </w:r>
      <w:proofErr w:type="spellStart"/>
      <w:r w:rsidRPr="0004217D">
        <w:rPr>
          <w:i/>
          <w:sz w:val="24"/>
          <w:szCs w:val="24"/>
        </w:rPr>
        <w:t>şi</w:t>
      </w:r>
      <w:proofErr w:type="spellEnd"/>
      <w:r w:rsidRPr="0004217D">
        <w:rPr>
          <w:i/>
          <w:sz w:val="24"/>
          <w:szCs w:val="24"/>
        </w:rPr>
        <w:t xml:space="preserve"> a </w:t>
      </w:r>
      <w:proofErr w:type="spellStart"/>
      <w:r w:rsidRPr="0004217D">
        <w:rPr>
          <w:i/>
          <w:sz w:val="24"/>
          <w:szCs w:val="24"/>
        </w:rPr>
        <w:t>ponderii</w:t>
      </w:r>
      <w:proofErr w:type="spellEnd"/>
      <w:r w:rsidRPr="0004217D">
        <w:rPr>
          <w:i/>
          <w:sz w:val="24"/>
          <w:szCs w:val="24"/>
        </w:rPr>
        <w:t xml:space="preserve"> </w:t>
      </w:r>
      <w:proofErr w:type="spellStart"/>
      <w:r w:rsidRPr="0004217D">
        <w:rPr>
          <w:i/>
          <w:sz w:val="24"/>
          <w:szCs w:val="24"/>
        </w:rPr>
        <w:t>arboretelor</w:t>
      </w:r>
      <w:proofErr w:type="spellEnd"/>
      <w:r w:rsidRPr="0004217D">
        <w:rPr>
          <w:i/>
          <w:sz w:val="24"/>
          <w:szCs w:val="24"/>
        </w:rPr>
        <w:t xml:space="preserve"> din </w:t>
      </w:r>
      <w:proofErr w:type="spellStart"/>
      <w:r w:rsidRPr="0004217D">
        <w:rPr>
          <w:i/>
          <w:sz w:val="24"/>
          <w:szCs w:val="24"/>
        </w:rPr>
        <w:t>ultimele</w:t>
      </w:r>
      <w:proofErr w:type="spellEnd"/>
      <w:r w:rsidRPr="0004217D">
        <w:rPr>
          <w:i/>
          <w:sz w:val="24"/>
          <w:szCs w:val="24"/>
        </w:rPr>
        <w:t xml:space="preserve"> </w:t>
      </w:r>
      <w:proofErr w:type="spellStart"/>
      <w:r w:rsidRPr="0004217D">
        <w:rPr>
          <w:i/>
          <w:sz w:val="24"/>
          <w:szCs w:val="24"/>
        </w:rPr>
        <w:t>clase</w:t>
      </w:r>
      <w:proofErr w:type="spellEnd"/>
      <w:r w:rsidRPr="0004217D">
        <w:rPr>
          <w:i/>
          <w:sz w:val="24"/>
          <w:szCs w:val="24"/>
        </w:rPr>
        <w:t xml:space="preserve"> de </w:t>
      </w:r>
      <w:proofErr w:type="spellStart"/>
      <w:r w:rsidRPr="0004217D">
        <w:rPr>
          <w:i/>
          <w:sz w:val="24"/>
          <w:szCs w:val="24"/>
        </w:rPr>
        <w:t>vârstă</w:t>
      </w:r>
      <w:proofErr w:type="spellEnd"/>
      <w:r w:rsidRPr="0004217D">
        <w:rPr>
          <w:i/>
          <w:sz w:val="24"/>
          <w:szCs w:val="24"/>
        </w:rPr>
        <w:t xml:space="preserve">, cu </w:t>
      </w:r>
      <w:proofErr w:type="spellStart"/>
      <w:r w:rsidRPr="0004217D">
        <w:rPr>
          <w:i/>
          <w:sz w:val="24"/>
          <w:szCs w:val="24"/>
        </w:rPr>
        <w:t>nivel</w:t>
      </w:r>
      <w:proofErr w:type="spellEnd"/>
      <w:r w:rsidRPr="0004217D">
        <w:rPr>
          <w:i/>
          <w:sz w:val="24"/>
          <w:szCs w:val="24"/>
        </w:rPr>
        <w:t xml:space="preserve"> </w:t>
      </w:r>
      <w:proofErr w:type="spellStart"/>
      <w:r w:rsidRPr="0004217D">
        <w:rPr>
          <w:i/>
          <w:sz w:val="24"/>
          <w:szCs w:val="24"/>
        </w:rPr>
        <w:t>ridicat</w:t>
      </w:r>
      <w:proofErr w:type="spellEnd"/>
      <w:r w:rsidRPr="0004217D">
        <w:rPr>
          <w:i/>
          <w:sz w:val="24"/>
          <w:szCs w:val="24"/>
        </w:rPr>
        <w:t xml:space="preserve"> al </w:t>
      </w:r>
      <w:proofErr w:type="spellStart"/>
      <w:r w:rsidRPr="0004217D">
        <w:rPr>
          <w:i/>
          <w:sz w:val="24"/>
          <w:szCs w:val="24"/>
        </w:rPr>
        <w:t>biodiversităţii</w:t>
      </w:r>
      <w:proofErr w:type="spellEnd"/>
      <w:r w:rsidRPr="0004217D">
        <w:rPr>
          <w:i/>
          <w:sz w:val="24"/>
          <w:szCs w:val="24"/>
        </w:rPr>
        <w:t xml:space="preserve">. </w:t>
      </w:r>
      <w:proofErr w:type="spellStart"/>
      <w:proofErr w:type="gramStart"/>
      <w:r w:rsidRPr="0004217D">
        <w:rPr>
          <w:i/>
          <w:sz w:val="24"/>
          <w:szCs w:val="24"/>
        </w:rPr>
        <w:t>Termen</w:t>
      </w:r>
      <w:proofErr w:type="spellEnd"/>
      <w:r w:rsidRPr="0004217D">
        <w:rPr>
          <w:i/>
          <w:sz w:val="24"/>
          <w:szCs w:val="24"/>
        </w:rPr>
        <w:t xml:space="preserve"> :</w:t>
      </w:r>
      <w:proofErr w:type="gramEnd"/>
      <w:r w:rsidRPr="0004217D">
        <w:rPr>
          <w:i/>
          <w:sz w:val="24"/>
          <w:szCs w:val="24"/>
        </w:rPr>
        <w:t xml:space="preserve"> </w:t>
      </w:r>
      <w:proofErr w:type="spellStart"/>
      <w:r w:rsidRPr="0004217D">
        <w:rPr>
          <w:i/>
          <w:sz w:val="24"/>
          <w:szCs w:val="24"/>
        </w:rPr>
        <w:t>anual</w:t>
      </w:r>
      <w:proofErr w:type="spellEnd"/>
      <w:r w:rsidRPr="0004217D">
        <w:rPr>
          <w:i/>
          <w:sz w:val="24"/>
          <w:szCs w:val="24"/>
        </w:rPr>
        <w:t>, trim. I</w:t>
      </w:r>
    </w:p>
    <w:p w:rsidR="006850DA" w:rsidRPr="0004217D" w:rsidRDefault="006850DA" w:rsidP="006850DA">
      <w:pPr>
        <w:pStyle w:val="BodyText20"/>
        <w:numPr>
          <w:ilvl w:val="1"/>
          <w:numId w:val="14"/>
        </w:numPr>
        <w:shd w:val="clear" w:color="auto" w:fill="auto"/>
        <w:tabs>
          <w:tab w:val="left" w:pos="793"/>
        </w:tabs>
        <w:spacing w:before="0" w:line="240" w:lineRule="auto"/>
        <w:ind w:left="792" w:right="58" w:hanging="346"/>
        <w:jc w:val="both"/>
        <w:rPr>
          <w:i/>
          <w:sz w:val="24"/>
          <w:szCs w:val="24"/>
        </w:rPr>
      </w:pPr>
      <w:proofErr w:type="spellStart"/>
      <w:r w:rsidRPr="0004217D">
        <w:rPr>
          <w:i/>
          <w:sz w:val="24"/>
          <w:szCs w:val="24"/>
        </w:rPr>
        <w:t>Monitorizarea</w:t>
      </w:r>
      <w:proofErr w:type="spellEnd"/>
      <w:r w:rsidRPr="0004217D">
        <w:rPr>
          <w:i/>
          <w:sz w:val="24"/>
          <w:szCs w:val="24"/>
        </w:rPr>
        <w:t xml:space="preserve"> </w:t>
      </w:r>
      <w:proofErr w:type="spellStart"/>
      <w:r w:rsidRPr="0004217D">
        <w:rPr>
          <w:i/>
          <w:sz w:val="24"/>
          <w:szCs w:val="24"/>
        </w:rPr>
        <w:t>respectării</w:t>
      </w:r>
      <w:proofErr w:type="spellEnd"/>
      <w:r w:rsidRPr="0004217D">
        <w:rPr>
          <w:i/>
          <w:sz w:val="24"/>
          <w:szCs w:val="24"/>
        </w:rPr>
        <w:t xml:space="preserve"> </w:t>
      </w:r>
      <w:proofErr w:type="spellStart"/>
      <w:r w:rsidRPr="0004217D">
        <w:rPr>
          <w:i/>
          <w:sz w:val="24"/>
          <w:szCs w:val="24"/>
        </w:rPr>
        <w:t>posibilităţii</w:t>
      </w:r>
      <w:proofErr w:type="spellEnd"/>
      <w:r w:rsidRPr="0004217D">
        <w:rPr>
          <w:i/>
          <w:sz w:val="24"/>
          <w:szCs w:val="24"/>
        </w:rPr>
        <w:t xml:space="preserve"> de </w:t>
      </w:r>
      <w:proofErr w:type="spellStart"/>
      <w:r w:rsidRPr="0004217D">
        <w:rPr>
          <w:i/>
          <w:sz w:val="24"/>
          <w:szCs w:val="24"/>
        </w:rPr>
        <w:t>recoltare</w:t>
      </w:r>
      <w:proofErr w:type="spellEnd"/>
      <w:r w:rsidRPr="0004217D">
        <w:rPr>
          <w:i/>
          <w:sz w:val="24"/>
          <w:szCs w:val="24"/>
        </w:rPr>
        <w:t xml:space="preserve"> </w:t>
      </w:r>
      <w:proofErr w:type="spellStart"/>
      <w:r w:rsidRPr="0004217D">
        <w:rPr>
          <w:i/>
          <w:sz w:val="24"/>
          <w:szCs w:val="24"/>
        </w:rPr>
        <w:t>masă</w:t>
      </w:r>
      <w:proofErr w:type="spellEnd"/>
      <w:r w:rsidRPr="0004217D">
        <w:rPr>
          <w:i/>
          <w:sz w:val="24"/>
          <w:szCs w:val="24"/>
        </w:rPr>
        <w:t xml:space="preserve"> </w:t>
      </w:r>
      <w:proofErr w:type="spellStart"/>
      <w:r w:rsidRPr="0004217D">
        <w:rPr>
          <w:i/>
          <w:sz w:val="24"/>
          <w:szCs w:val="24"/>
        </w:rPr>
        <w:t>lemnoasă</w:t>
      </w:r>
      <w:proofErr w:type="spellEnd"/>
      <w:r w:rsidRPr="0004217D">
        <w:rPr>
          <w:i/>
          <w:sz w:val="24"/>
          <w:szCs w:val="24"/>
        </w:rPr>
        <w:t xml:space="preserve">, </w:t>
      </w:r>
      <w:proofErr w:type="spellStart"/>
      <w:r w:rsidRPr="0004217D">
        <w:rPr>
          <w:i/>
          <w:sz w:val="24"/>
          <w:szCs w:val="24"/>
        </w:rPr>
        <w:t>calculată</w:t>
      </w:r>
      <w:proofErr w:type="spellEnd"/>
      <w:r w:rsidRPr="0004217D">
        <w:rPr>
          <w:i/>
          <w:sz w:val="24"/>
          <w:szCs w:val="24"/>
        </w:rPr>
        <w:t xml:space="preserve"> </w:t>
      </w:r>
      <w:proofErr w:type="spellStart"/>
      <w:r w:rsidRPr="0004217D">
        <w:rPr>
          <w:i/>
          <w:sz w:val="24"/>
          <w:szCs w:val="24"/>
        </w:rPr>
        <w:t>în</w:t>
      </w:r>
      <w:proofErr w:type="spellEnd"/>
      <w:r w:rsidRPr="0004217D">
        <w:rPr>
          <w:i/>
          <w:sz w:val="24"/>
          <w:szCs w:val="24"/>
        </w:rPr>
        <w:t xml:space="preserve"> </w:t>
      </w:r>
      <w:proofErr w:type="spellStart"/>
      <w:r w:rsidRPr="0004217D">
        <w:rPr>
          <w:i/>
          <w:sz w:val="24"/>
          <w:szCs w:val="24"/>
        </w:rPr>
        <w:t>amenajament</w:t>
      </w:r>
      <w:proofErr w:type="spellEnd"/>
      <w:r w:rsidRPr="0004217D">
        <w:rPr>
          <w:i/>
          <w:sz w:val="24"/>
          <w:szCs w:val="24"/>
        </w:rPr>
        <w:t xml:space="preserve"> </w:t>
      </w:r>
      <w:proofErr w:type="spellStart"/>
      <w:r w:rsidRPr="0004217D">
        <w:rPr>
          <w:i/>
          <w:sz w:val="24"/>
          <w:szCs w:val="24"/>
        </w:rPr>
        <w:t>pe</w:t>
      </w:r>
      <w:proofErr w:type="spellEnd"/>
      <w:r w:rsidRPr="0004217D">
        <w:rPr>
          <w:i/>
          <w:sz w:val="24"/>
          <w:szCs w:val="24"/>
        </w:rPr>
        <w:t xml:space="preserve"> </w:t>
      </w:r>
      <w:proofErr w:type="spellStart"/>
      <w:r w:rsidRPr="0004217D">
        <w:rPr>
          <w:i/>
          <w:sz w:val="24"/>
          <w:szCs w:val="24"/>
        </w:rPr>
        <w:t>unitate</w:t>
      </w:r>
      <w:proofErr w:type="spellEnd"/>
      <w:r w:rsidRPr="0004217D">
        <w:rPr>
          <w:i/>
          <w:sz w:val="24"/>
          <w:szCs w:val="24"/>
        </w:rPr>
        <w:t xml:space="preserve"> de </w:t>
      </w:r>
      <w:proofErr w:type="spellStart"/>
      <w:r w:rsidRPr="0004217D">
        <w:rPr>
          <w:i/>
          <w:sz w:val="24"/>
          <w:szCs w:val="24"/>
        </w:rPr>
        <w:t>producţie</w:t>
      </w:r>
      <w:proofErr w:type="spellEnd"/>
      <w:r w:rsidRPr="0004217D">
        <w:rPr>
          <w:i/>
          <w:sz w:val="24"/>
          <w:szCs w:val="24"/>
        </w:rPr>
        <w:t xml:space="preserve">. </w:t>
      </w:r>
      <w:proofErr w:type="spellStart"/>
      <w:r w:rsidRPr="0004217D">
        <w:rPr>
          <w:i/>
          <w:sz w:val="24"/>
          <w:szCs w:val="24"/>
        </w:rPr>
        <w:t>Evidenţierea</w:t>
      </w:r>
      <w:proofErr w:type="spellEnd"/>
      <w:r w:rsidRPr="0004217D">
        <w:rPr>
          <w:i/>
          <w:sz w:val="24"/>
          <w:szCs w:val="24"/>
        </w:rPr>
        <w:t xml:space="preserve"> </w:t>
      </w:r>
      <w:proofErr w:type="spellStart"/>
      <w:r w:rsidRPr="0004217D">
        <w:rPr>
          <w:i/>
          <w:sz w:val="24"/>
          <w:szCs w:val="24"/>
        </w:rPr>
        <w:t>volumelor</w:t>
      </w:r>
      <w:proofErr w:type="spellEnd"/>
      <w:r w:rsidRPr="0004217D">
        <w:rPr>
          <w:i/>
          <w:sz w:val="24"/>
          <w:szCs w:val="24"/>
        </w:rPr>
        <w:t xml:space="preserve"> </w:t>
      </w:r>
      <w:proofErr w:type="spellStart"/>
      <w:r w:rsidRPr="0004217D">
        <w:rPr>
          <w:i/>
          <w:sz w:val="24"/>
          <w:szCs w:val="24"/>
        </w:rPr>
        <w:t>aferente</w:t>
      </w:r>
      <w:proofErr w:type="spellEnd"/>
      <w:r w:rsidRPr="0004217D">
        <w:rPr>
          <w:i/>
          <w:sz w:val="24"/>
          <w:szCs w:val="24"/>
        </w:rPr>
        <w:t xml:space="preserve"> </w:t>
      </w:r>
      <w:proofErr w:type="spellStart"/>
      <w:r w:rsidRPr="0004217D">
        <w:rPr>
          <w:i/>
          <w:sz w:val="24"/>
          <w:szCs w:val="24"/>
        </w:rPr>
        <w:t>produselor</w:t>
      </w:r>
      <w:proofErr w:type="spellEnd"/>
      <w:r w:rsidRPr="0004217D">
        <w:rPr>
          <w:i/>
          <w:sz w:val="24"/>
          <w:szCs w:val="24"/>
        </w:rPr>
        <w:t xml:space="preserve"> </w:t>
      </w:r>
      <w:proofErr w:type="spellStart"/>
      <w:r w:rsidRPr="0004217D">
        <w:rPr>
          <w:i/>
          <w:sz w:val="24"/>
          <w:szCs w:val="24"/>
        </w:rPr>
        <w:t>accidentale</w:t>
      </w:r>
      <w:proofErr w:type="spellEnd"/>
      <w:r w:rsidRPr="0004217D">
        <w:rPr>
          <w:i/>
          <w:sz w:val="24"/>
          <w:szCs w:val="24"/>
        </w:rPr>
        <w:t xml:space="preserve"> </w:t>
      </w:r>
      <w:proofErr w:type="spellStart"/>
      <w:r w:rsidRPr="0004217D">
        <w:rPr>
          <w:i/>
          <w:sz w:val="24"/>
          <w:szCs w:val="24"/>
        </w:rPr>
        <w:t>precomptate</w:t>
      </w:r>
      <w:proofErr w:type="spellEnd"/>
      <w:r w:rsidRPr="0004217D">
        <w:rPr>
          <w:i/>
          <w:sz w:val="24"/>
          <w:szCs w:val="24"/>
        </w:rPr>
        <w:t xml:space="preserve"> (se </w:t>
      </w:r>
      <w:proofErr w:type="spellStart"/>
      <w:r w:rsidRPr="0004217D">
        <w:rPr>
          <w:i/>
          <w:sz w:val="24"/>
          <w:szCs w:val="24"/>
        </w:rPr>
        <w:t>înlocuiesc</w:t>
      </w:r>
      <w:proofErr w:type="spellEnd"/>
      <w:r w:rsidRPr="0004217D">
        <w:rPr>
          <w:i/>
          <w:sz w:val="24"/>
          <w:szCs w:val="24"/>
        </w:rPr>
        <w:t xml:space="preserve"> </w:t>
      </w:r>
      <w:proofErr w:type="spellStart"/>
      <w:r w:rsidRPr="0004217D">
        <w:rPr>
          <w:i/>
          <w:sz w:val="24"/>
          <w:szCs w:val="24"/>
        </w:rPr>
        <w:t>volumele</w:t>
      </w:r>
      <w:proofErr w:type="spellEnd"/>
      <w:r w:rsidRPr="0004217D">
        <w:rPr>
          <w:i/>
          <w:sz w:val="24"/>
          <w:szCs w:val="24"/>
        </w:rPr>
        <w:t xml:space="preserve"> cu volume </w:t>
      </w:r>
      <w:proofErr w:type="spellStart"/>
      <w:r w:rsidRPr="0004217D">
        <w:rPr>
          <w:i/>
          <w:sz w:val="24"/>
          <w:szCs w:val="24"/>
        </w:rPr>
        <w:t>echivalente</w:t>
      </w:r>
      <w:proofErr w:type="spellEnd"/>
      <w:r w:rsidRPr="0004217D">
        <w:rPr>
          <w:i/>
          <w:sz w:val="24"/>
          <w:szCs w:val="24"/>
        </w:rPr>
        <w:t xml:space="preserve"> de </w:t>
      </w:r>
      <w:proofErr w:type="spellStart"/>
      <w:r w:rsidRPr="0004217D">
        <w:rPr>
          <w:i/>
          <w:sz w:val="24"/>
          <w:szCs w:val="24"/>
        </w:rPr>
        <w:t>lemn</w:t>
      </w:r>
      <w:proofErr w:type="spellEnd"/>
      <w:r w:rsidRPr="0004217D">
        <w:rPr>
          <w:i/>
          <w:sz w:val="24"/>
          <w:szCs w:val="24"/>
        </w:rPr>
        <w:t xml:space="preserve"> </w:t>
      </w:r>
      <w:proofErr w:type="spellStart"/>
      <w:r w:rsidRPr="0004217D">
        <w:rPr>
          <w:i/>
          <w:sz w:val="24"/>
          <w:szCs w:val="24"/>
        </w:rPr>
        <w:t>prevăzute</w:t>
      </w:r>
      <w:proofErr w:type="spellEnd"/>
      <w:r w:rsidRPr="0004217D">
        <w:rPr>
          <w:i/>
          <w:sz w:val="24"/>
          <w:szCs w:val="24"/>
        </w:rPr>
        <w:t xml:space="preserve"> a fi </w:t>
      </w:r>
      <w:proofErr w:type="spellStart"/>
      <w:r w:rsidRPr="0004217D">
        <w:rPr>
          <w:i/>
          <w:sz w:val="24"/>
          <w:szCs w:val="24"/>
        </w:rPr>
        <w:t>recoltate</w:t>
      </w:r>
      <w:proofErr w:type="spellEnd"/>
      <w:r w:rsidRPr="0004217D">
        <w:rPr>
          <w:i/>
          <w:sz w:val="24"/>
          <w:szCs w:val="24"/>
        </w:rPr>
        <w:t xml:space="preserve"> din </w:t>
      </w:r>
      <w:proofErr w:type="spellStart"/>
      <w:r w:rsidRPr="0004217D">
        <w:rPr>
          <w:i/>
          <w:sz w:val="24"/>
          <w:szCs w:val="24"/>
        </w:rPr>
        <w:t>arboretele</w:t>
      </w:r>
      <w:proofErr w:type="spellEnd"/>
      <w:r w:rsidRPr="0004217D">
        <w:rPr>
          <w:i/>
          <w:sz w:val="24"/>
          <w:szCs w:val="24"/>
        </w:rPr>
        <w:t xml:space="preserve"> </w:t>
      </w:r>
      <w:proofErr w:type="spellStart"/>
      <w:r w:rsidRPr="0004217D">
        <w:rPr>
          <w:i/>
          <w:sz w:val="24"/>
          <w:szCs w:val="24"/>
        </w:rPr>
        <w:t>incluse</w:t>
      </w:r>
      <w:proofErr w:type="spellEnd"/>
      <w:r w:rsidRPr="0004217D">
        <w:rPr>
          <w:i/>
          <w:sz w:val="24"/>
          <w:szCs w:val="24"/>
        </w:rPr>
        <w:t xml:space="preserve"> </w:t>
      </w:r>
      <w:proofErr w:type="spellStart"/>
      <w:r w:rsidRPr="0004217D">
        <w:rPr>
          <w:i/>
          <w:sz w:val="24"/>
          <w:szCs w:val="24"/>
        </w:rPr>
        <w:t>în</w:t>
      </w:r>
      <w:proofErr w:type="spellEnd"/>
      <w:r w:rsidRPr="0004217D">
        <w:rPr>
          <w:i/>
          <w:sz w:val="24"/>
          <w:szCs w:val="24"/>
        </w:rPr>
        <w:t xml:space="preserve"> </w:t>
      </w:r>
      <w:proofErr w:type="spellStart"/>
      <w:r w:rsidRPr="0004217D">
        <w:rPr>
          <w:i/>
          <w:sz w:val="24"/>
          <w:szCs w:val="24"/>
        </w:rPr>
        <w:t>planurile</w:t>
      </w:r>
      <w:proofErr w:type="spellEnd"/>
      <w:r w:rsidRPr="0004217D">
        <w:rPr>
          <w:i/>
          <w:sz w:val="24"/>
          <w:szCs w:val="24"/>
        </w:rPr>
        <w:t xml:space="preserve"> </w:t>
      </w:r>
      <w:proofErr w:type="spellStart"/>
      <w:r w:rsidRPr="0004217D">
        <w:rPr>
          <w:i/>
          <w:sz w:val="24"/>
          <w:szCs w:val="24"/>
        </w:rPr>
        <w:t>decenale</w:t>
      </w:r>
      <w:proofErr w:type="spellEnd"/>
      <w:r w:rsidRPr="0004217D">
        <w:rPr>
          <w:i/>
          <w:sz w:val="24"/>
          <w:szCs w:val="24"/>
        </w:rPr>
        <w:t xml:space="preserve"> de </w:t>
      </w:r>
      <w:proofErr w:type="spellStart"/>
      <w:r w:rsidRPr="0004217D">
        <w:rPr>
          <w:i/>
          <w:sz w:val="24"/>
          <w:szCs w:val="24"/>
        </w:rPr>
        <w:t>recoltare</w:t>
      </w:r>
      <w:proofErr w:type="spellEnd"/>
      <w:r w:rsidRPr="0004217D">
        <w:rPr>
          <w:i/>
          <w:sz w:val="24"/>
          <w:szCs w:val="24"/>
        </w:rPr>
        <w:t xml:space="preserve"> a </w:t>
      </w:r>
      <w:proofErr w:type="spellStart"/>
      <w:r w:rsidRPr="0004217D">
        <w:rPr>
          <w:i/>
          <w:sz w:val="24"/>
          <w:szCs w:val="24"/>
        </w:rPr>
        <w:t>produselor</w:t>
      </w:r>
      <w:proofErr w:type="spellEnd"/>
      <w:r w:rsidRPr="0004217D">
        <w:rPr>
          <w:i/>
          <w:sz w:val="24"/>
          <w:szCs w:val="24"/>
        </w:rPr>
        <w:t xml:space="preserve"> </w:t>
      </w:r>
      <w:proofErr w:type="spellStart"/>
      <w:r w:rsidRPr="0004217D">
        <w:rPr>
          <w:i/>
          <w:sz w:val="24"/>
          <w:szCs w:val="24"/>
        </w:rPr>
        <w:t>principale</w:t>
      </w:r>
      <w:proofErr w:type="spellEnd"/>
      <w:r w:rsidRPr="0004217D">
        <w:rPr>
          <w:i/>
          <w:sz w:val="24"/>
          <w:szCs w:val="24"/>
        </w:rPr>
        <w:t>)</w:t>
      </w:r>
    </w:p>
    <w:p w:rsidR="001E1FA2" w:rsidRDefault="001E1FA2" w:rsidP="003C4C5A">
      <w:pPr>
        <w:autoSpaceDE w:val="0"/>
        <w:autoSpaceDN w:val="0"/>
        <w:adjustRightInd w:val="0"/>
        <w:spacing w:after="0" w:line="240" w:lineRule="auto"/>
        <w:ind w:left="357" w:firstLine="357"/>
        <w:jc w:val="both"/>
        <w:rPr>
          <w:rFonts w:ascii="Times New Roman" w:hAnsi="Times New Roman"/>
          <w:b/>
          <w:sz w:val="24"/>
          <w:szCs w:val="24"/>
          <w:lang w:val="ro-RO"/>
        </w:rPr>
      </w:pPr>
      <w:r w:rsidRPr="007636CE">
        <w:rPr>
          <w:rFonts w:ascii="Times New Roman" w:hAnsi="Times New Roman"/>
          <w:b/>
          <w:sz w:val="24"/>
          <w:szCs w:val="24"/>
          <w:lang w:val="ro-RO"/>
        </w:rPr>
        <w:t>Planul propus nu necesită parcurgerea celorlalte etape ale procedurii de evaluare adecvată.</w:t>
      </w:r>
    </w:p>
    <w:p w:rsidR="001E1FA2" w:rsidRPr="007636CE" w:rsidRDefault="001E1FA2" w:rsidP="001E1FA2">
      <w:pPr>
        <w:autoSpaceDE w:val="0"/>
        <w:autoSpaceDN w:val="0"/>
        <w:adjustRightInd w:val="0"/>
        <w:spacing w:after="0" w:line="240" w:lineRule="auto"/>
        <w:ind w:firstLine="284"/>
        <w:jc w:val="both"/>
        <w:rPr>
          <w:rFonts w:ascii="Times New Roman" w:hAnsi="Times New Roman"/>
          <w:b/>
          <w:sz w:val="24"/>
          <w:szCs w:val="24"/>
          <w:lang w:val="ro-RO"/>
        </w:rPr>
      </w:pPr>
      <w:r w:rsidRPr="007636CE">
        <w:rPr>
          <w:rFonts w:ascii="Times New Roman" w:hAnsi="Times New Roman"/>
          <w:b/>
          <w:color w:val="000000"/>
          <w:sz w:val="24"/>
          <w:szCs w:val="24"/>
          <w:lang w:val="ro-RO"/>
        </w:rPr>
        <w:t>Informarea şi participarea publicului la procedura de evaluare de mediu/procedura de evaluare adecvată:</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4.</w:t>
      </w:r>
      <w:r w:rsidRPr="007636CE">
        <w:rPr>
          <w:rFonts w:ascii="Times New Roman" w:hAnsi="Times New Roman"/>
          <w:sz w:val="24"/>
          <w:szCs w:val="24"/>
          <w:lang w:val="ro-RO"/>
        </w:rPr>
        <w:t xml:space="preserve"> </w:t>
      </w:r>
      <w:r w:rsidRPr="007636CE">
        <w:rPr>
          <w:rFonts w:ascii="Times New Roman" w:hAnsi="Times New Roman"/>
          <w:b/>
          <w:sz w:val="24"/>
          <w:szCs w:val="24"/>
          <w:lang w:val="ro-RO"/>
        </w:rPr>
        <w:t>În urma apariţiei anunţului public privind depunerea primei versiuni a Amenajamentului Silvic</w:t>
      </w:r>
      <w:r w:rsidRPr="007636CE">
        <w:rPr>
          <w:rFonts w:ascii="Times New Roman" w:hAnsi="Times New Roman"/>
          <w:sz w:val="24"/>
          <w:szCs w:val="24"/>
          <w:lang w:val="ro-RO"/>
        </w:rPr>
        <w:t xml:space="preserve"> solicitând parcurgerea etapei de încadrare în vederea obţinerii avizului de mediu (apărut în ziarele Informaţia Harghitei în data de </w:t>
      </w:r>
      <w:r w:rsidR="00E36C1A">
        <w:rPr>
          <w:rFonts w:ascii="Times New Roman" w:hAnsi="Times New Roman"/>
          <w:sz w:val="24"/>
          <w:szCs w:val="24"/>
          <w:lang w:val="ro-RO"/>
        </w:rPr>
        <w:t>26 și 30</w:t>
      </w:r>
      <w:r w:rsidR="003825B6">
        <w:rPr>
          <w:rFonts w:ascii="Times New Roman" w:hAnsi="Times New Roman"/>
          <w:sz w:val="24"/>
          <w:szCs w:val="24"/>
          <w:lang w:val="ro-RO"/>
        </w:rPr>
        <w:t xml:space="preserve"> </w:t>
      </w:r>
      <w:r w:rsidR="00E36C1A">
        <w:rPr>
          <w:rFonts w:ascii="Times New Roman" w:hAnsi="Times New Roman"/>
          <w:sz w:val="24"/>
          <w:szCs w:val="24"/>
          <w:lang w:val="ro-RO"/>
        </w:rPr>
        <w:t xml:space="preserve">ianuarie 2018 </w:t>
      </w:r>
      <w:r w:rsidR="00F8759C">
        <w:rPr>
          <w:rFonts w:ascii="Times New Roman" w:hAnsi="Times New Roman"/>
          <w:sz w:val="24"/>
          <w:szCs w:val="24"/>
          <w:lang w:val="ro-RO"/>
        </w:rPr>
        <w:t xml:space="preserve">, </w:t>
      </w:r>
      <w:proofErr w:type="spellStart"/>
      <w:r w:rsidR="00E36C1A">
        <w:rPr>
          <w:rFonts w:ascii="Times New Roman" w:hAnsi="Times New Roman"/>
          <w:sz w:val="24"/>
          <w:szCs w:val="24"/>
          <w:lang w:val="ro-RO"/>
        </w:rPr>
        <w:t>Hargita</w:t>
      </w:r>
      <w:proofErr w:type="spellEnd"/>
      <w:r w:rsidR="00E36C1A">
        <w:rPr>
          <w:rFonts w:ascii="Times New Roman" w:hAnsi="Times New Roman"/>
          <w:sz w:val="24"/>
          <w:szCs w:val="24"/>
          <w:lang w:val="ro-RO"/>
        </w:rPr>
        <w:t xml:space="preserve"> </w:t>
      </w:r>
      <w:proofErr w:type="spellStart"/>
      <w:r w:rsidR="00E36C1A">
        <w:rPr>
          <w:rFonts w:ascii="Times New Roman" w:hAnsi="Times New Roman"/>
          <w:sz w:val="24"/>
          <w:szCs w:val="24"/>
          <w:lang w:val="ro-RO"/>
        </w:rPr>
        <w:t>Nepe</w:t>
      </w:r>
      <w:proofErr w:type="spellEnd"/>
      <w:r w:rsidR="003825B6">
        <w:rPr>
          <w:rFonts w:ascii="Times New Roman" w:hAnsi="Times New Roman"/>
          <w:sz w:val="24"/>
          <w:szCs w:val="24"/>
          <w:lang w:val="ro-RO"/>
        </w:rPr>
        <w:t xml:space="preserve"> </w:t>
      </w:r>
      <w:r w:rsidR="00E36C1A">
        <w:rPr>
          <w:rFonts w:ascii="Times New Roman" w:hAnsi="Times New Roman"/>
          <w:sz w:val="24"/>
          <w:szCs w:val="24"/>
          <w:lang w:val="ro-RO"/>
        </w:rPr>
        <w:t>26</w:t>
      </w:r>
      <w:r w:rsidR="00F8759C">
        <w:rPr>
          <w:rFonts w:ascii="Times New Roman" w:hAnsi="Times New Roman"/>
          <w:sz w:val="24"/>
          <w:szCs w:val="24"/>
          <w:lang w:val="ro-RO"/>
        </w:rPr>
        <w:t>,</w:t>
      </w:r>
      <w:r w:rsidR="003825B6">
        <w:rPr>
          <w:rFonts w:ascii="Times New Roman" w:hAnsi="Times New Roman"/>
          <w:sz w:val="24"/>
          <w:szCs w:val="24"/>
          <w:lang w:val="ro-RO"/>
        </w:rPr>
        <w:t xml:space="preserve"> </w:t>
      </w:r>
      <w:r w:rsidR="00E36C1A">
        <w:rPr>
          <w:rFonts w:ascii="Times New Roman" w:hAnsi="Times New Roman"/>
          <w:sz w:val="24"/>
          <w:szCs w:val="24"/>
          <w:lang w:val="ro-RO"/>
        </w:rPr>
        <w:t>30</w:t>
      </w:r>
      <w:r w:rsidR="003825B6">
        <w:rPr>
          <w:rFonts w:ascii="Times New Roman" w:hAnsi="Times New Roman"/>
          <w:sz w:val="24"/>
          <w:szCs w:val="24"/>
          <w:lang w:val="ro-RO"/>
        </w:rPr>
        <w:t xml:space="preserve"> </w:t>
      </w:r>
      <w:r w:rsidR="00E36C1A">
        <w:rPr>
          <w:rFonts w:ascii="Times New Roman" w:hAnsi="Times New Roman"/>
          <w:sz w:val="24"/>
          <w:szCs w:val="24"/>
          <w:lang w:val="ro-RO"/>
        </w:rPr>
        <w:t>ianuarie</w:t>
      </w:r>
      <w:r w:rsidR="003825B6">
        <w:rPr>
          <w:rFonts w:ascii="Times New Roman" w:hAnsi="Times New Roman"/>
          <w:sz w:val="24"/>
          <w:szCs w:val="24"/>
          <w:lang w:val="ro-RO"/>
        </w:rPr>
        <w:t xml:space="preserve"> 201</w:t>
      </w:r>
      <w:r w:rsidR="00E36C1A">
        <w:rPr>
          <w:rFonts w:ascii="Times New Roman" w:hAnsi="Times New Roman"/>
          <w:sz w:val="24"/>
          <w:szCs w:val="24"/>
          <w:lang w:val="ro-RO"/>
        </w:rPr>
        <w:t>8;</w:t>
      </w:r>
      <w:r w:rsidR="000D035D">
        <w:rPr>
          <w:rFonts w:ascii="Times New Roman" w:hAnsi="Times New Roman"/>
          <w:sz w:val="24"/>
          <w:szCs w:val="24"/>
          <w:lang w:val="ro-RO"/>
        </w:rPr>
        <w:t xml:space="preserve"> </w:t>
      </w:r>
      <w:r w:rsidRPr="007636CE">
        <w:rPr>
          <w:rFonts w:ascii="Times New Roman" w:hAnsi="Times New Roman"/>
          <w:sz w:val="24"/>
          <w:szCs w:val="24"/>
          <w:lang w:val="ro-RO"/>
        </w:rPr>
        <w:t>respectiv pe pagina de web a APM Harghita), nu s-au înregistrat la A.P.M. Harghita comentarii şi propuneri din partea publicului.</w:t>
      </w:r>
    </w:p>
    <w:p w:rsidR="001E1FA2" w:rsidRPr="007636CE" w:rsidRDefault="001E1FA2" w:rsidP="00E36C1A">
      <w:pPr>
        <w:spacing w:after="0"/>
        <w:jc w:val="both"/>
        <w:rPr>
          <w:rFonts w:ascii="Times New Roman" w:hAnsi="Times New Roman"/>
          <w:sz w:val="24"/>
          <w:szCs w:val="24"/>
          <w:lang w:val="ro-RO"/>
        </w:rPr>
      </w:pPr>
      <w:r w:rsidRPr="007636CE">
        <w:rPr>
          <w:rFonts w:ascii="Times New Roman" w:hAnsi="Times New Roman"/>
          <w:b/>
          <w:sz w:val="24"/>
          <w:szCs w:val="24"/>
          <w:lang w:val="ro-RO"/>
        </w:rPr>
        <w:t>5</w:t>
      </w:r>
      <w:r w:rsidRPr="007636CE">
        <w:rPr>
          <w:rFonts w:ascii="Times New Roman" w:hAnsi="Times New Roman"/>
          <w:sz w:val="24"/>
          <w:szCs w:val="24"/>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7636CE" w:rsidRDefault="001E1FA2" w:rsidP="00E36C1A">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lastRenderedPageBreak/>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p>
    <w:p w:rsidR="001E1FA2" w:rsidRPr="007636CE" w:rsidRDefault="001E1FA2" w:rsidP="001E1FA2">
      <w:pPr>
        <w:autoSpaceDE w:val="0"/>
        <w:autoSpaceDN w:val="0"/>
        <w:adjustRightInd w:val="0"/>
        <w:spacing w:after="0" w:line="240" w:lineRule="auto"/>
        <w:jc w:val="both"/>
        <w:rPr>
          <w:rFonts w:ascii="Times New Roman" w:eastAsia="Times New Roman" w:hAnsi="Times New Roman"/>
          <w:b/>
          <w:color w:val="000000"/>
          <w:sz w:val="24"/>
          <w:szCs w:val="24"/>
          <w:lang w:val="ro-RO"/>
        </w:rPr>
      </w:pPr>
      <w:r w:rsidRPr="007636CE">
        <w:rPr>
          <w:rFonts w:ascii="Times New Roman" w:eastAsia="Times New Roman" w:hAnsi="Times New Roman"/>
          <w:b/>
          <w:color w:val="000000"/>
          <w:sz w:val="24"/>
          <w:szCs w:val="24"/>
          <w:lang w:val="ro-RO"/>
        </w:rPr>
        <w:t>Obligaţiile titularului:</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Respectarea prevederilor din avizele custozilor.</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Respectarea legislației de mediu în vigoare.</w:t>
      </w:r>
    </w:p>
    <w:p w:rsidR="001E1FA2" w:rsidRDefault="00094487" w:rsidP="00E36C1A">
      <w:pPr>
        <w:autoSpaceDE w:val="0"/>
        <w:autoSpaceDN w:val="0"/>
        <w:adjustRightInd w:val="0"/>
        <w:spacing w:after="0"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Prezenta Decizie de încadrare este anexă la Planul amenajistic aprobat, măsurile prezentate și condițiile enumerate fiind aplicate de către administratorul și titularul fondului forestier.</w:t>
      </w:r>
    </w:p>
    <w:p w:rsidR="001E1FA2" w:rsidRPr="007636CE" w:rsidRDefault="001E1FA2" w:rsidP="00E36C1A">
      <w:pPr>
        <w:autoSpaceDE w:val="0"/>
        <w:autoSpaceDN w:val="0"/>
        <w:adjustRightInd w:val="0"/>
        <w:spacing w:after="0" w:line="240" w:lineRule="auto"/>
        <w:jc w:val="both"/>
        <w:rPr>
          <w:rFonts w:ascii="Times New Roman" w:hAnsi="Times New Roman"/>
          <w:color w:val="000000"/>
          <w:sz w:val="24"/>
          <w:szCs w:val="24"/>
          <w:lang w:val="ro-RO"/>
        </w:rPr>
      </w:pPr>
      <w:r w:rsidRPr="007636CE">
        <w:rPr>
          <w:rFonts w:ascii="Times New Roman" w:hAnsi="Times New Roman"/>
          <w:color w:val="000000"/>
          <w:sz w:val="24"/>
          <w:szCs w:val="24"/>
          <w:lang w:val="ro-RO"/>
        </w:rPr>
        <w:t xml:space="preserve">Prezenta decizie poate fi contestată în conformitate cu prevederile </w:t>
      </w:r>
      <w:r w:rsidRPr="007636CE">
        <w:rPr>
          <w:rFonts w:ascii="Times New Roman" w:hAnsi="Times New Roman"/>
          <w:b/>
          <w:color w:val="000000"/>
          <w:sz w:val="24"/>
          <w:szCs w:val="24"/>
          <w:lang w:val="ro-RO"/>
        </w:rPr>
        <w:t>Legii contenciosului administrativ nr. 554/2004</w:t>
      </w:r>
      <w:r w:rsidRPr="007636CE">
        <w:rPr>
          <w:rFonts w:ascii="Times New Roman" w:hAnsi="Times New Roman"/>
          <w:color w:val="000000"/>
          <w:sz w:val="24"/>
          <w:szCs w:val="24"/>
          <w:lang w:val="ro-RO"/>
        </w:rPr>
        <w:t xml:space="preserve"> cu modificările şi completările ulterioare.  </w:t>
      </w:r>
    </w:p>
    <w:p w:rsidR="001E1FA2" w:rsidRPr="007636CE" w:rsidRDefault="001E1FA2" w:rsidP="00E36C1A">
      <w:pPr>
        <w:autoSpaceDE w:val="0"/>
        <w:autoSpaceDN w:val="0"/>
        <w:adjustRightInd w:val="0"/>
        <w:spacing w:after="0" w:line="240" w:lineRule="auto"/>
        <w:jc w:val="both"/>
        <w:rPr>
          <w:rFonts w:ascii="Times New Roman" w:hAnsi="Times New Roman"/>
          <w:sz w:val="24"/>
          <w:szCs w:val="24"/>
          <w:lang w:val="ro-RO"/>
        </w:rPr>
      </w:pPr>
    </w:p>
    <w:p w:rsidR="001E1FA2" w:rsidRPr="0004217D" w:rsidRDefault="001E1FA2" w:rsidP="00E36C1A">
      <w:pPr>
        <w:jc w:val="both"/>
        <w:rPr>
          <w:rFonts w:ascii="Times New Roman" w:hAnsi="Times New Roman"/>
          <w:sz w:val="24"/>
          <w:szCs w:val="24"/>
          <w:lang w:val="ro-RO"/>
        </w:rPr>
      </w:pPr>
      <w:r w:rsidRPr="0004217D">
        <w:rPr>
          <w:rFonts w:ascii="Times New Roman" w:hAnsi="Times New Roman"/>
          <w:sz w:val="24"/>
          <w:szCs w:val="24"/>
          <w:lang w:val="ro-RO"/>
        </w:rPr>
        <w:t>Procedura administrativă prealabilă:</w:t>
      </w:r>
    </w:p>
    <w:p w:rsidR="001E1FA2" w:rsidRPr="0004217D" w:rsidRDefault="001E1FA2" w:rsidP="0004217D">
      <w:pPr>
        <w:autoSpaceDE w:val="0"/>
        <w:autoSpaceDN w:val="0"/>
        <w:adjustRightInd w:val="0"/>
        <w:spacing w:after="0" w:line="240" w:lineRule="auto"/>
        <w:jc w:val="both"/>
        <w:rPr>
          <w:rFonts w:ascii="Times New Roman" w:eastAsia="Times New Roman" w:hAnsi="Times New Roman"/>
          <w:sz w:val="24"/>
          <w:szCs w:val="24"/>
          <w:lang w:val="ro-RO"/>
        </w:rPr>
      </w:pPr>
      <w:r w:rsidRPr="0004217D">
        <w:rPr>
          <w:rFonts w:ascii="Times New Roman" w:eastAsia="Times New Roman" w:hAnsi="Times New Roman"/>
          <w:sz w:val="24"/>
          <w:szCs w:val="24"/>
          <w:lang w:val="ro-RO"/>
        </w:rPr>
        <w:tab/>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p>
    <w:p w:rsidR="001E1FA2" w:rsidRPr="0004217D" w:rsidRDefault="001E1FA2" w:rsidP="00E36C1A">
      <w:pPr>
        <w:spacing w:after="0" w:line="240" w:lineRule="auto"/>
        <w:jc w:val="both"/>
        <w:rPr>
          <w:rFonts w:ascii="Times New Roman" w:hAnsi="Times New Roman"/>
          <w:sz w:val="24"/>
          <w:szCs w:val="24"/>
          <w:lang w:val="ro-RO"/>
        </w:rPr>
      </w:pPr>
      <w:r w:rsidRPr="0004217D">
        <w:rPr>
          <w:rFonts w:ascii="Times New Roman" w:hAnsi="Times New Roman"/>
          <w:sz w:val="24"/>
          <w:szCs w:val="24"/>
          <w:lang w:val="ro-RO"/>
        </w:rPr>
        <w:t xml:space="preserve">         Plângerea se poate adresa în egală măsură şi organului ierarhic superior.</w:t>
      </w:r>
    </w:p>
    <w:p w:rsidR="001E1FA2" w:rsidRPr="0004217D" w:rsidRDefault="001E1FA2" w:rsidP="00E36C1A">
      <w:pPr>
        <w:spacing w:after="0" w:line="240" w:lineRule="auto"/>
        <w:jc w:val="both"/>
        <w:rPr>
          <w:rFonts w:ascii="Times New Roman" w:hAnsi="Times New Roman"/>
          <w:sz w:val="24"/>
          <w:szCs w:val="24"/>
          <w:lang w:val="ro-RO"/>
        </w:rPr>
      </w:pPr>
      <w:r w:rsidRPr="0004217D">
        <w:rPr>
          <w:rFonts w:ascii="Times New Roman" w:hAnsi="Times New Roman"/>
          <w:sz w:val="24"/>
          <w:szCs w:val="24"/>
          <w:lang w:val="ro-RO"/>
        </w:rPr>
        <w:t>Soluţionarea litigiilor:</w:t>
      </w:r>
    </w:p>
    <w:p w:rsidR="001E1FA2" w:rsidRPr="0004217D" w:rsidRDefault="001E1FA2" w:rsidP="00E36C1A">
      <w:pPr>
        <w:spacing w:after="0" w:line="240" w:lineRule="auto"/>
        <w:ind w:left="142" w:firstLine="567"/>
        <w:jc w:val="both"/>
        <w:rPr>
          <w:rFonts w:ascii="Times New Roman" w:hAnsi="Times New Roman"/>
          <w:sz w:val="24"/>
          <w:szCs w:val="24"/>
          <w:lang w:val="ro-RO"/>
        </w:rPr>
      </w:pPr>
      <w:r w:rsidRPr="0004217D">
        <w:rPr>
          <w:rFonts w:ascii="Times New Roman" w:hAnsi="Times New Roman"/>
          <w:sz w:val="24"/>
          <w:szCs w:val="24"/>
          <w:lang w:val="ro-RO"/>
        </w:rPr>
        <w:t>Conform prevederilor art. 18 din O.U.G. nr. 195/2005 aprobată de Legea nr.265/2006, litigiile generate de emiterea prezentei decizii se soluţionează de</w:t>
      </w:r>
      <w:r w:rsidRPr="0004217D">
        <w:rPr>
          <w:rFonts w:ascii="Times New Roman" w:hAnsi="Times New Roman"/>
          <w:color w:val="FF0000"/>
          <w:sz w:val="24"/>
          <w:szCs w:val="24"/>
          <w:lang w:val="ro-RO"/>
        </w:rPr>
        <w:t xml:space="preserve"> </w:t>
      </w:r>
      <w:r w:rsidRPr="0004217D">
        <w:rPr>
          <w:rFonts w:ascii="Times New Roman" w:hAnsi="Times New Roman"/>
          <w:sz w:val="24"/>
          <w:szCs w:val="24"/>
          <w:lang w:val="ro-RO"/>
        </w:rPr>
        <w:t>instanţa de contencios administrativ competentă a Tribunalului Harghita. Cererea în acest sens se poate depune în termen de 6 luni de la data primirii răspunsului în urma parcurgerii procedurii prealabile</w:t>
      </w:r>
    </w:p>
    <w:p w:rsidR="006E7C74" w:rsidRDefault="006E7C74" w:rsidP="006E7C74">
      <w:pPr>
        <w:spacing w:after="0" w:line="240" w:lineRule="auto"/>
        <w:ind w:left="142" w:firstLine="567"/>
        <w:rPr>
          <w:rFonts w:ascii="Times New Roman" w:hAnsi="Times New Roman"/>
          <w:sz w:val="24"/>
          <w:szCs w:val="24"/>
          <w:lang w:val="ro-RO"/>
        </w:rPr>
      </w:pPr>
    </w:p>
    <w:p w:rsidR="004515D3" w:rsidRPr="0004217D" w:rsidRDefault="004515D3" w:rsidP="006E7C74">
      <w:pPr>
        <w:spacing w:after="0" w:line="240" w:lineRule="auto"/>
        <w:ind w:left="142" w:firstLine="567"/>
        <w:rPr>
          <w:rFonts w:ascii="Times New Roman" w:hAnsi="Times New Roman"/>
          <w:sz w:val="24"/>
          <w:szCs w:val="24"/>
          <w:lang w:val="ro-RO"/>
        </w:rPr>
      </w:pPr>
      <w:bookmarkStart w:id="7" w:name="_GoBack"/>
      <w:bookmarkEnd w:id="7"/>
    </w:p>
    <w:p w:rsidR="006E7C74" w:rsidRPr="0004217D" w:rsidRDefault="006E7C74" w:rsidP="006E7C74">
      <w:pPr>
        <w:spacing w:after="0" w:line="240" w:lineRule="auto"/>
        <w:rPr>
          <w:rFonts w:ascii="Times New Roman" w:hAnsi="Times New Roman"/>
          <w:sz w:val="24"/>
          <w:szCs w:val="24"/>
          <w:lang w:val="ro-RO"/>
        </w:rPr>
      </w:pPr>
      <w:r w:rsidRPr="0004217D">
        <w:rPr>
          <w:rFonts w:ascii="Times New Roman" w:hAnsi="Times New Roman"/>
          <w:sz w:val="24"/>
          <w:szCs w:val="24"/>
          <w:lang w:val="ro-RO"/>
        </w:rPr>
        <w:t>DIRECTOR EXECUTIV                                                     ŞEF SERVICIU A.A.A.</w:t>
      </w:r>
    </w:p>
    <w:p w:rsidR="006E7C74" w:rsidRPr="0004217D" w:rsidRDefault="006E7C74" w:rsidP="006E7C74">
      <w:pPr>
        <w:spacing w:after="0" w:line="240" w:lineRule="auto"/>
        <w:rPr>
          <w:rFonts w:ascii="Times New Roman" w:hAnsi="Times New Roman"/>
          <w:sz w:val="24"/>
          <w:szCs w:val="24"/>
          <w:lang w:val="ro-RO"/>
        </w:rPr>
      </w:pPr>
      <w:proofErr w:type="spellStart"/>
      <w:r w:rsidRPr="0004217D">
        <w:rPr>
          <w:rFonts w:ascii="Times New Roman" w:hAnsi="Times New Roman"/>
          <w:sz w:val="24"/>
          <w:szCs w:val="24"/>
          <w:lang w:val="ro-RO"/>
        </w:rPr>
        <w:t>ing.DOMOKOS</w:t>
      </w:r>
      <w:proofErr w:type="spellEnd"/>
      <w:r w:rsidRPr="0004217D">
        <w:rPr>
          <w:rFonts w:ascii="Times New Roman" w:hAnsi="Times New Roman"/>
          <w:sz w:val="24"/>
          <w:szCs w:val="24"/>
          <w:lang w:val="ro-RO"/>
        </w:rPr>
        <w:t xml:space="preserve"> László József                                                ing. LÁSZLÓ Anna  </w:t>
      </w:r>
    </w:p>
    <w:p w:rsidR="006E7C74" w:rsidRPr="0004217D" w:rsidRDefault="006E7C74" w:rsidP="006E7C74">
      <w:pPr>
        <w:spacing w:after="0" w:line="240" w:lineRule="auto"/>
        <w:rPr>
          <w:rFonts w:ascii="Times New Roman" w:hAnsi="Times New Roman"/>
          <w:sz w:val="24"/>
          <w:szCs w:val="24"/>
          <w:lang w:val="ro-RO"/>
        </w:rPr>
      </w:pPr>
    </w:p>
    <w:p w:rsidR="006E7C74" w:rsidRPr="0004217D" w:rsidRDefault="006E7C74" w:rsidP="006E7C74">
      <w:pPr>
        <w:spacing w:after="0" w:line="240" w:lineRule="auto"/>
        <w:rPr>
          <w:rFonts w:ascii="Times New Roman" w:hAnsi="Times New Roman"/>
          <w:sz w:val="24"/>
          <w:szCs w:val="24"/>
          <w:lang w:val="ro-RO"/>
        </w:rPr>
      </w:pPr>
    </w:p>
    <w:p w:rsidR="00E36C1A" w:rsidRDefault="00E36C1A" w:rsidP="006E7C74">
      <w:pPr>
        <w:spacing w:after="0" w:line="240" w:lineRule="auto"/>
        <w:rPr>
          <w:rFonts w:ascii="Times New Roman" w:hAnsi="Times New Roman"/>
          <w:sz w:val="24"/>
          <w:szCs w:val="24"/>
          <w:lang w:val="ro-RO"/>
        </w:rPr>
      </w:pPr>
    </w:p>
    <w:p w:rsidR="007F172E" w:rsidRPr="0004217D" w:rsidRDefault="007F172E" w:rsidP="006E7C74">
      <w:pPr>
        <w:spacing w:after="0" w:line="240" w:lineRule="auto"/>
        <w:rPr>
          <w:rFonts w:ascii="Times New Roman" w:hAnsi="Times New Roman"/>
          <w:sz w:val="24"/>
          <w:szCs w:val="24"/>
          <w:lang w:val="ro-RO"/>
        </w:rPr>
      </w:pPr>
    </w:p>
    <w:p w:rsidR="006E7C74" w:rsidRPr="0004217D" w:rsidRDefault="006E7C74" w:rsidP="006E7C74">
      <w:pPr>
        <w:spacing w:after="0" w:line="240" w:lineRule="auto"/>
        <w:rPr>
          <w:rFonts w:ascii="Times New Roman" w:hAnsi="Times New Roman"/>
          <w:sz w:val="24"/>
          <w:szCs w:val="24"/>
          <w:lang w:val="ro-RO"/>
        </w:rPr>
      </w:pPr>
      <w:r w:rsidRPr="0004217D">
        <w:rPr>
          <w:rFonts w:ascii="Times New Roman" w:hAnsi="Times New Roman"/>
          <w:sz w:val="24"/>
          <w:szCs w:val="24"/>
          <w:lang w:val="ro-RO"/>
        </w:rPr>
        <w:t>ÎNTOCMIT</w:t>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r w:rsidRPr="0004217D">
        <w:rPr>
          <w:rFonts w:ascii="Times New Roman" w:hAnsi="Times New Roman"/>
          <w:sz w:val="24"/>
          <w:szCs w:val="24"/>
          <w:lang w:val="ro-RO"/>
        </w:rPr>
        <w:tab/>
      </w:r>
    </w:p>
    <w:p w:rsidR="0004217D" w:rsidRDefault="006E7C74" w:rsidP="006E7C74">
      <w:pPr>
        <w:spacing w:after="0" w:line="240" w:lineRule="auto"/>
        <w:rPr>
          <w:rFonts w:ascii="Times New Roman" w:hAnsi="Times New Roman"/>
          <w:sz w:val="24"/>
          <w:szCs w:val="24"/>
        </w:rPr>
      </w:pPr>
      <w:r w:rsidRPr="0004217D">
        <w:rPr>
          <w:rFonts w:ascii="Times New Roman" w:hAnsi="Times New Roman"/>
          <w:sz w:val="24"/>
          <w:szCs w:val="24"/>
          <w:lang w:val="ro-RO"/>
        </w:rPr>
        <w:t xml:space="preserve">ing. SZABÓ </w:t>
      </w:r>
      <w:proofErr w:type="spellStart"/>
      <w:r w:rsidRPr="0004217D">
        <w:rPr>
          <w:rFonts w:ascii="Times New Roman" w:hAnsi="Times New Roman"/>
          <w:sz w:val="24"/>
          <w:szCs w:val="24"/>
          <w:lang w:val="ro-RO"/>
        </w:rPr>
        <w:t>István-SEA</w:t>
      </w:r>
      <w:proofErr w:type="spellEnd"/>
      <w:r w:rsidRPr="0004217D">
        <w:rPr>
          <w:rFonts w:ascii="Times New Roman" w:hAnsi="Times New Roman"/>
          <w:sz w:val="24"/>
          <w:szCs w:val="24"/>
        </w:rPr>
        <w:tab/>
      </w:r>
    </w:p>
    <w:p w:rsidR="006E7C74" w:rsidRPr="0004217D" w:rsidRDefault="006E7C74" w:rsidP="006E7C74">
      <w:pPr>
        <w:spacing w:after="0" w:line="240" w:lineRule="auto"/>
        <w:rPr>
          <w:rFonts w:ascii="Times New Roman" w:hAnsi="Times New Roman"/>
          <w:sz w:val="24"/>
          <w:szCs w:val="24"/>
          <w:lang w:val="ro-RO"/>
        </w:rPr>
      </w:pPr>
      <w:r w:rsidRPr="0004217D">
        <w:rPr>
          <w:rFonts w:ascii="Times New Roman" w:hAnsi="Times New Roman"/>
          <w:sz w:val="24"/>
          <w:szCs w:val="24"/>
        </w:rPr>
        <w:tab/>
      </w:r>
      <w:r w:rsidRPr="0004217D">
        <w:rPr>
          <w:rFonts w:ascii="Times New Roman" w:hAnsi="Times New Roman"/>
          <w:sz w:val="24"/>
          <w:szCs w:val="24"/>
        </w:rPr>
        <w:tab/>
      </w:r>
      <w:r w:rsidRPr="0004217D">
        <w:rPr>
          <w:rFonts w:ascii="Times New Roman" w:hAnsi="Times New Roman"/>
          <w:sz w:val="24"/>
          <w:szCs w:val="24"/>
        </w:rPr>
        <w:tab/>
      </w:r>
      <w:r w:rsidRPr="0004217D">
        <w:rPr>
          <w:rFonts w:ascii="Times New Roman" w:hAnsi="Times New Roman"/>
          <w:sz w:val="24"/>
          <w:szCs w:val="24"/>
        </w:rPr>
        <w:tab/>
      </w:r>
    </w:p>
    <w:p w:rsidR="001E1FA2" w:rsidRPr="0004217D" w:rsidRDefault="001E1FA2" w:rsidP="001E1FA2">
      <w:pPr>
        <w:spacing w:after="0" w:line="240" w:lineRule="auto"/>
        <w:rPr>
          <w:rFonts w:ascii="Times New Roman" w:hAnsi="Times New Roman"/>
          <w:sz w:val="20"/>
          <w:szCs w:val="20"/>
          <w:lang w:val="ro-RO"/>
        </w:rPr>
      </w:pPr>
      <w:r w:rsidRPr="0004217D">
        <w:rPr>
          <w:rFonts w:ascii="Times New Roman" w:hAnsi="Times New Roman"/>
          <w:sz w:val="20"/>
          <w:szCs w:val="20"/>
          <w:lang w:val="ro-RO"/>
        </w:rPr>
        <w:t xml:space="preserve">                                                                           </w:t>
      </w:r>
      <w:r w:rsidR="0004217D">
        <w:rPr>
          <w:rFonts w:ascii="Times New Roman" w:hAnsi="Times New Roman"/>
          <w:sz w:val="20"/>
          <w:szCs w:val="20"/>
          <w:lang w:val="ro-RO"/>
        </w:rPr>
        <w:tab/>
      </w:r>
      <w:r w:rsidRPr="0004217D">
        <w:rPr>
          <w:rFonts w:ascii="Times New Roman" w:hAnsi="Times New Roman"/>
          <w:sz w:val="20"/>
          <w:szCs w:val="20"/>
          <w:lang w:val="ro-RO"/>
        </w:rPr>
        <w:t xml:space="preserve"> Decizia de încadrare s-a emis în 2 exemplare</w:t>
      </w:r>
    </w:p>
    <w:p w:rsidR="001E1FA2" w:rsidRPr="0004217D" w:rsidRDefault="001E1FA2" w:rsidP="001E1FA2">
      <w:pPr>
        <w:spacing w:after="0" w:line="240" w:lineRule="auto"/>
        <w:rPr>
          <w:rFonts w:ascii="Times New Roman" w:hAnsi="Times New Roman"/>
          <w:sz w:val="20"/>
          <w:szCs w:val="20"/>
          <w:lang w:val="ro-RO"/>
        </w:rPr>
      </w:pPr>
      <w:r w:rsidRPr="0004217D">
        <w:rPr>
          <w:rFonts w:ascii="Times New Roman" w:hAnsi="Times New Roman"/>
          <w:sz w:val="20"/>
          <w:szCs w:val="20"/>
          <w:lang w:val="ro-RO"/>
        </w:rPr>
        <w:t xml:space="preserve">                                                                         </w:t>
      </w:r>
      <w:r w:rsidR="0004217D">
        <w:rPr>
          <w:rFonts w:ascii="Times New Roman" w:hAnsi="Times New Roman"/>
          <w:sz w:val="20"/>
          <w:szCs w:val="20"/>
          <w:lang w:val="ro-RO"/>
        </w:rPr>
        <w:tab/>
      </w:r>
      <w:r w:rsidRPr="0004217D">
        <w:rPr>
          <w:rFonts w:ascii="Times New Roman" w:hAnsi="Times New Roman"/>
          <w:sz w:val="20"/>
          <w:szCs w:val="20"/>
          <w:lang w:val="ro-RO"/>
        </w:rPr>
        <w:t xml:space="preserve"> Ex. Nr. 1 - originalul s-a predat titularului planului</w:t>
      </w:r>
    </w:p>
    <w:p w:rsidR="00493824" w:rsidRPr="0004217D" w:rsidRDefault="001E1FA2" w:rsidP="0019312F">
      <w:pPr>
        <w:spacing w:after="0" w:line="360" w:lineRule="auto"/>
        <w:ind w:left="2880" w:firstLine="720"/>
        <w:rPr>
          <w:rFonts w:ascii="Times New Roman" w:hAnsi="Times New Roman"/>
          <w:sz w:val="20"/>
          <w:szCs w:val="20"/>
          <w:lang w:val="ro-RO"/>
        </w:rPr>
      </w:pPr>
      <w:r w:rsidRPr="0004217D">
        <w:rPr>
          <w:rFonts w:ascii="Times New Roman" w:hAnsi="Times New Roman"/>
          <w:sz w:val="20"/>
          <w:szCs w:val="20"/>
          <w:lang w:val="ro-RO"/>
        </w:rPr>
        <w:t xml:space="preserve">              </w:t>
      </w:r>
      <w:r w:rsidR="0004217D">
        <w:rPr>
          <w:rFonts w:ascii="Times New Roman" w:hAnsi="Times New Roman"/>
          <w:sz w:val="20"/>
          <w:szCs w:val="20"/>
          <w:lang w:val="ro-RO"/>
        </w:rPr>
        <w:t xml:space="preserve">  </w:t>
      </w:r>
      <w:r w:rsidRPr="0004217D">
        <w:rPr>
          <w:rFonts w:ascii="Times New Roman" w:hAnsi="Times New Roman"/>
          <w:sz w:val="20"/>
          <w:szCs w:val="20"/>
          <w:lang w:val="ro-RO"/>
        </w:rPr>
        <w:t>Ex. Nr. 2 – copia s-a îndosariat în dosarul de obiectiv</w:t>
      </w:r>
    </w:p>
    <w:sectPr w:rsidR="00493824" w:rsidRPr="0004217D" w:rsidSect="00F46542">
      <w:footerReference w:type="default" r:id="rId12"/>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BAB" w:rsidRDefault="00203BAB">
      <w:pPr>
        <w:spacing w:after="0" w:line="240" w:lineRule="auto"/>
      </w:pPr>
      <w:r>
        <w:separator/>
      </w:r>
    </w:p>
  </w:endnote>
  <w:endnote w:type="continuationSeparator" w:id="0">
    <w:p w:rsidR="00203BAB" w:rsidRDefault="0020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Content>
      <w:sdt>
        <w:sdtPr>
          <w:rPr>
            <w:rFonts w:ascii="Arial" w:hAnsi="Arial" w:cs="Arial"/>
            <w:sz w:val="20"/>
            <w:szCs w:val="20"/>
          </w:rPr>
          <w:alias w:val="Câmp editabil text"/>
          <w:tag w:val="CampEditabil"/>
          <w:id w:val="24901472"/>
        </w:sdtPr>
        <w:sdtContent>
          <w:p w:rsidR="00652B7F" w:rsidRPr="00727B64" w:rsidRDefault="00652B7F"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4515D3">
              <w:rPr>
                <w:rFonts w:ascii="Arial" w:hAnsi="Arial" w:cs="Arial"/>
                <w:b/>
                <w:noProof/>
                <w:sz w:val="20"/>
                <w:szCs w:val="20"/>
              </w:rPr>
              <w:t>8</w:t>
            </w:r>
            <w:r w:rsidRPr="00BF06FD">
              <w:rPr>
                <w:rFonts w:ascii="Arial" w:hAnsi="Arial" w:cs="Arial"/>
                <w:b/>
                <w:noProof/>
                <w:sz w:val="20"/>
                <w:szCs w:val="20"/>
              </w:rPr>
              <w:fldChar w:fldCharType="end"/>
            </w:r>
          </w:p>
          <w:p w:rsidR="00652B7F" w:rsidRPr="00727B64" w:rsidRDefault="00652B7F"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652B7F" w:rsidRPr="00727B64" w:rsidRDefault="00652B7F"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BAB" w:rsidRDefault="00203BAB">
      <w:pPr>
        <w:spacing w:after="0" w:line="240" w:lineRule="auto"/>
      </w:pPr>
      <w:r>
        <w:separator/>
      </w:r>
    </w:p>
  </w:footnote>
  <w:footnote w:type="continuationSeparator" w:id="0">
    <w:p w:rsidR="00203BAB" w:rsidRDefault="00203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5">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7"/>
  </w:num>
  <w:num w:numId="4">
    <w:abstractNumId w:val="8"/>
  </w:num>
  <w:num w:numId="5">
    <w:abstractNumId w:val="14"/>
  </w:num>
  <w:num w:numId="6">
    <w:abstractNumId w:val="9"/>
  </w:num>
  <w:num w:numId="7">
    <w:abstractNumId w:val="15"/>
  </w:num>
  <w:num w:numId="8">
    <w:abstractNumId w:val="13"/>
  </w:num>
  <w:num w:numId="9">
    <w:abstractNumId w:val="16"/>
  </w:num>
  <w:num w:numId="10">
    <w:abstractNumId w:val="7"/>
  </w:num>
  <w:num w:numId="11">
    <w:abstractNumId w:val="4"/>
  </w:num>
  <w:num w:numId="12">
    <w:abstractNumId w:val="2"/>
  </w:num>
  <w:num w:numId="13">
    <w:abstractNumId w:val="11"/>
  </w:num>
  <w:num w:numId="14">
    <w:abstractNumId w:val="18"/>
  </w:num>
  <w:num w:numId="15">
    <w:abstractNumId w:val="3"/>
  </w:num>
  <w:num w:numId="16">
    <w:abstractNumId w:val="0"/>
  </w:num>
  <w:num w:numId="17">
    <w:abstractNumId w:val="12"/>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6A0F"/>
    <w:rsid w:val="00034825"/>
    <w:rsid w:val="00034E37"/>
    <w:rsid w:val="00040D75"/>
    <w:rsid w:val="0004217D"/>
    <w:rsid w:val="00042AD1"/>
    <w:rsid w:val="000439B5"/>
    <w:rsid w:val="0005145D"/>
    <w:rsid w:val="00053BC5"/>
    <w:rsid w:val="0005666A"/>
    <w:rsid w:val="00064172"/>
    <w:rsid w:val="0006536C"/>
    <w:rsid w:val="000739EF"/>
    <w:rsid w:val="00074379"/>
    <w:rsid w:val="00085133"/>
    <w:rsid w:val="0008513A"/>
    <w:rsid w:val="00090D31"/>
    <w:rsid w:val="00094487"/>
    <w:rsid w:val="000A1707"/>
    <w:rsid w:val="000A1AFE"/>
    <w:rsid w:val="000A6682"/>
    <w:rsid w:val="000B5038"/>
    <w:rsid w:val="000B5356"/>
    <w:rsid w:val="000B5984"/>
    <w:rsid w:val="000B6263"/>
    <w:rsid w:val="000C2BE5"/>
    <w:rsid w:val="000C2C4C"/>
    <w:rsid w:val="000C7690"/>
    <w:rsid w:val="000D035D"/>
    <w:rsid w:val="000D1115"/>
    <w:rsid w:val="000D5081"/>
    <w:rsid w:val="000E0704"/>
    <w:rsid w:val="000E5E2A"/>
    <w:rsid w:val="000F3A14"/>
    <w:rsid w:val="000F6413"/>
    <w:rsid w:val="00105408"/>
    <w:rsid w:val="00110AED"/>
    <w:rsid w:val="00116587"/>
    <w:rsid w:val="001214E7"/>
    <w:rsid w:val="00121E08"/>
    <w:rsid w:val="00121FE2"/>
    <w:rsid w:val="0013276D"/>
    <w:rsid w:val="0013797E"/>
    <w:rsid w:val="00140AAE"/>
    <w:rsid w:val="00141909"/>
    <w:rsid w:val="001421A1"/>
    <w:rsid w:val="00142CD8"/>
    <w:rsid w:val="00165BBF"/>
    <w:rsid w:val="00165D46"/>
    <w:rsid w:val="00167F8B"/>
    <w:rsid w:val="0017486F"/>
    <w:rsid w:val="0017581E"/>
    <w:rsid w:val="0019312F"/>
    <w:rsid w:val="00193E6C"/>
    <w:rsid w:val="001A346C"/>
    <w:rsid w:val="001A5715"/>
    <w:rsid w:val="001B6E65"/>
    <w:rsid w:val="001C4D4D"/>
    <w:rsid w:val="001C5E74"/>
    <w:rsid w:val="001C650A"/>
    <w:rsid w:val="001D0A9A"/>
    <w:rsid w:val="001D6FD0"/>
    <w:rsid w:val="001D7722"/>
    <w:rsid w:val="001E1FA2"/>
    <w:rsid w:val="001E3986"/>
    <w:rsid w:val="001E67BF"/>
    <w:rsid w:val="001F09DF"/>
    <w:rsid w:val="002023E8"/>
    <w:rsid w:val="00203BAB"/>
    <w:rsid w:val="00206A44"/>
    <w:rsid w:val="00207D25"/>
    <w:rsid w:val="00217DEE"/>
    <w:rsid w:val="00221739"/>
    <w:rsid w:val="002376F8"/>
    <w:rsid w:val="002402A1"/>
    <w:rsid w:val="00242BAB"/>
    <w:rsid w:val="002505A1"/>
    <w:rsid w:val="00252A24"/>
    <w:rsid w:val="00255862"/>
    <w:rsid w:val="0025671B"/>
    <w:rsid w:val="002615A8"/>
    <w:rsid w:val="00262C82"/>
    <w:rsid w:val="00267F6F"/>
    <w:rsid w:val="00270F8A"/>
    <w:rsid w:val="00274826"/>
    <w:rsid w:val="002778D7"/>
    <w:rsid w:val="00283461"/>
    <w:rsid w:val="002A6400"/>
    <w:rsid w:val="002B39CE"/>
    <w:rsid w:val="002B6B2D"/>
    <w:rsid w:val="002C20EC"/>
    <w:rsid w:val="002D6371"/>
    <w:rsid w:val="002E31D1"/>
    <w:rsid w:val="002E371B"/>
    <w:rsid w:val="002E584F"/>
    <w:rsid w:val="002E7743"/>
    <w:rsid w:val="002F02D3"/>
    <w:rsid w:val="002F0C29"/>
    <w:rsid w:val="002F6FDC"/>
    <w:rsid w:val="002F7760"/>
    <w:rsid w:val="003036E4"/>
    <w:rsid w:val="00303EF7"/>
    <w:rsid w:val="0031533F"/>
    <w:rsid w:val="003157F7"/>
    <w:rsid w:val="0031664C"/>
    <w:rsid w:val="00321607"/>
    <w:rsid w:val="00332FB7"/>
    <w:rsid w:val="003418B3"/>
    <w:rsid w:val="00344682"/>
    <w:rsid w:val="003448D4"/>
    <w:rsid w:val="0035453A"/>
    <w:rsid w:val="00362855"/>
    <w:rsid w:val="0037372B"/>
    <w:rsid w:val="00374F59"/>
    <w:rsid w:val="00376E06"/>
    <w:rsid w:val="003825B6"/>
    <w:rsid w:val="00383B82"/>
    <w:rsid w:val="003879AE"/>
    <w:rsid w:val="0039104C"/>
    <w:rsid w:val="003B219A"/>
    <w:rsid w:val="003C4C5A"/>
    <w:rsid w:val="003D2E16"/>
    <w:rsid w:val="003D575A"/>
    <w:rsid w:val="003D57C3"/>
    <w:rsid w:val="003E6B4B"/>
    <w:rsid w:val="003E7FA1"/>
    <w:rsid w:val="003F46C2"/>
    <w:rsid w:val="004057F9"/>
    <w:rsid w:val="004122A9"/>
    <w:rsid w:val="00414181"/>
    <w:rsid w:val="004265A4"/>
    <w:rsid w:val="00431C79"/>
    <w:rsid w:val="0043647B"/>
    <w:rsid w:val="00440150"/>
    <w:rsid w:val="00443275"/>
    <w:rsid w:val="00446230"/>
    <w:rsid w:val="004515D3"/>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93824"/>
    <w:rsid w:val="00497B18"/>
    <w:rsid w:val="004A13A0"/>
    <w:rsid w:val="004A6DBD"/>
    <w:rsid w:val="004B1014"/>
    <w:rsid w:val="004C2C25"/>
    <w:rsid w:val="004C4624"/>
    <w:rsid w:val="004C6BAD"/>
    <w:rsid w:val="004C7BFE"/>
    <w:rsid w:val="004D32CD"/>
    <w:rsid w:val="004D462B"/>
    <w:rsid w:val="004F1469"/>
    <w:rsid w:val="004F526C"/>
    <w:rsid w:val="0050108E"/>
    <w:rsid w:val="00502A43"/>
    <w:rsid w:val="005074AF"/>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7BE8"/>
    <w:rsid w:val="005848A9"/>
    <w:rsid w:val="00585136"/>
    <w:rsid w:val="00594A67"/>
    <w:rsid w:val="00596AD9"/>
    <w:rsid w:val="005A0309"/>
    <w:rsid w:val="005A0E66"/>
    <w:rsid w:val="005A5D17"/>
    <w:rsid w:val="005A649D"/>
    <w:rsid w:val="005B0C27"/>
    <w:rsid w:val="005B5A71"/>
    <w:rsid w:val="005C12ED"/>
    <w:rsid w:val="005C7177"/>
    <w:rsid w:val="005D2142"/>
    <w:rsid w:val="005D4C8D"/>
    <w:rsid w:val="005D534E"/>
    <w:rsid w:val="00603F3F"/>
    <w:rsid w:val="0061020F"/>
    <w:rsid w:val="0062319F"/>
    <w:rsid w:val="00623A27"/>
    <w:rsid w:val="0063013C"/>
    <w:rsid w:val="006304FF"/>
    <w:rsid w:val="006329A7"/>
    <w:rsid w:val="00633106"/>
    <w:rsid w:val="006454C0"/>
    <w:rsid w:val="00645BA3"/>
    <w:rsid w:val="00646026"/>
    <w:rsid w:val="00652B7F"/>
    <w:rsid w:val="006554FD"/>
    <w:rsid w:val="00656C12"/>
    <w:rsid w:val="00660B9C"/>
    <w:rsid w:val="00672629"/>
    <w:rsid w:val="006850DA"/>
    <w:rsid w:val="00690D4A"/>
    <w:rsid w:val="0069305A"/>
    <w:rsid w:val="00696ABF"/>
    <w:rsid w:val="006A03E5"/>
    <w:rsid w:val="006A71DB"/>
    <w:rsid w:val="006B0888"/>
    <w:rsid w:val="006B3C95"/>
    <w:rsid w:val="006C78C0"/>
    <w:rsid w:val="006C79A0"/>
    <w:rsid w:val="006D085D"/>
    <w:rsid w:val="006D4693"/>
    <w:rsid w:val="006D79A6"/>
    <w:rsid w:val="006E6A45"/>
    <w:rsid w:val="006E7C74"/>
    <w:rsid w:val="006F5600"/>
    <w:rsid w:val="006F5A8F"/>
    <w:rsid w:val="00700DE9"/>
    <w:rsid w:val="00705B8B"/>
    <w:rsid w:val="00713841"/>
    <w:rsid w:val="00723475"/>
    <w:rsid w:val="00733A6A"/>
    <w:rsid w:val="00733AE6"/>
    <w:rsid w:val="00737A36"/>
    <w:rsid w:val="0074352D"/>
    <w:rsid w:val="007454F8"/>
    <w:rsid w:val="0074616D"/>
    <w:rsid w:val="0075154A"/>
    <w:rsid w:val="007636CE"/>
    <w:rsid w:val="0076663C"/>
    <w:rsid w:val="007671C7"/>
    <w:rsid w:val="007761E0"/>
    <w:rsid w:val="007808E9"/>
    <w:rsid w:val="007875D5"/>
    <w:rsid w:val="00791215"/>
    <w:rsid w:val="007A6878"/>
    <w:rsid w:val="007A6AA9"/>
    <w:rsid w:val="007B23C2"/>
    <w:rsid w:val="007C0825"/>
    <w:rsid w:val="007D02DC"/>
    <w:rsid w:val="007D2172"/>
    <w:rsid w:val="007D5B10"/>
    <w:rsid w:val="007D6B9F"/>
    <w:rsid w:val="007E0EA5"/>
    <w:rsid w:val="007E2A0F"/>
    <w:rsid w:val="007E70C8"/>
    <w:rsid w:val="007F172E"/>
    <w:rsid w:val="007F1843"/>
    <w:rsid w:val="007F2A63"/>
    <w:rsid w:val="007F4D72"/>
    <w:rsid w:val="007F6200"/>
    <w:rsid w:val="00803CCB"/>
    <w:rsid w:val="00807D18"/>
    <w:rsid w:val="00811DAE"/>
    <w:rsid w:val="0081700F"/>
    <w:rsid w:val="0082282B"/>
    <w:rsid w:val="00822FFB"/>
    <w:rsid w:val="0082466B"/>
    <w:rsid w:val="00830843"/>
    <w:rsid w:val="0083187D"/>
    <w:rsid w:val="0083348F"/>
    <w:rsid w:val="00835BD7"/>
    <w:rsid w:val="0084012C"/>
    <w:rsid w:val="00843E8C"/>
    <w:rsid w:val="00850683"/>
    <w:rsid w:val="00857DF7"/>
    <w:rsid w:val="00864202"/>
    <w:rsid w:val="00867DF5"/>
    <w:rsid w:val="00874CA8"/>
    <w:rsid w:val="00882AF7"/>
    <w:rsid w:val="00885096"/>
    <w:rsid w:val="00885752"/>
    <w:rsid w:val="00886661"/>
    <w:rsid w:val="008A190E"/>
    <w:rsid w:val="008A5E8A"/>
    <w:rsid w:val="008A63ED"/>
    <w:rsid w:val="008B2F4F"/>
    <w:rsid w:val="008C4882"/>
    <w:rsid w:val="008C552E"/>
    <w:rsid w:val="008C5AE2"/>
    <w:rsid w:val="008D0305"/>
    <w:rsid w:val="008D0370"/>
    <w:rsid w:val="008D30EC"/>
    <w:rsid w:val="008E10EF"/>
    <w:rsid w:val="008E6968"/>
    <w:rsid w:val="008F2A3C"/>
    <w:rsid w:val="008F5340"/>
    <w:rsid w:val="008F6A5A"/>
    <w:rsid w:val="008F7B62"/>
    <w:rsid w:val="00900B6A"/>
    <w:rsid w:val="00903802"/>
    <w:rsid w:val="00906536"/>
    <w:rsid w:val="00906C64"/>
    <w:rsid w:val="009204E3"/>
    <w:rsid w:val="0092384F"/>
    <w:rsid w:val="00925B09"/>
    <w:rsid w:val="00936EBD"/>
    <w:rsid w:val="00940AD4"/>
    <w:rsid w:val="00967CAA"/>
    <w:rsid w:val="009701E3"/>
    <w:rsid w:val="00985F97"/>
    <w:rsid w:val="0098745E"/>
    <w:rsid w:val="009B5443"/>
    <w:rsid w:val="009C19AB"/>
    <w:rsid w:val="009D073A"/>
    <w:rsid w:val="009E39CC"/>
    <w:rsid w:val="009E426D"/>
    <w:rsid w:val="009E5C2D"/>
    <w:rsid w:val="009F21BD"/>
    <w:rsid w:val="009F4F8F"/>
    <w:rsid w:val="00A04776"/>
    <w:rsid w:val="00A218B1"/>
    <w:rsid w:val="00A22A68"/>
    <w:rsid w:val="00A242F6"/>
    <w:rsid w:val="00A41E9B"/>
    <w:rsid w:val="00A42E6E"/>
    <w:rsid w:val="00A50D46"/>
    <w:rsid w:val="00A51CFB"/>
    <w:rsid w:val="00A61195"/>
    <w:rsid w:val="00A627AE"/>
    <w:rsid w:val="00A62FCD"/>
    <w:rsid w:val="00A73CC5"/>
    <w:rsid w:val="00A91470"/>
    <w:rsid w:val="00A93DA5"/>
    <w:rsid w:val="00AA0D99"/>
    <w:rsid w:val="00AA2F60"/>
    <w:rsid w:val="00AA3A85"/>
    <w:rsid w:val="00AA790D"/>
    <w:rsid w:val="00AB10EB"/>
    <w:rsid w:val="00AB14B7"/>
    <w:rsid w:val="00AB4F23"/>
    <w:rsid w:val="00AB6BD0"/>
    <w:rsid w:val="00AB7234"/>
    <w:rsid w:val="00AC626C"/>
    <w:rsid w:val="00AC7A16"/>
    <w:rsid w:val="00AD2F8E"/>
    <w:rsid w:val="00AE18B9"/>
    <w:rsid w:val="00AF11F2"/>
    <w:rsid w:val="00AF444F"/>
    <w:rsid w:val="00AF4882"/>
    <w:rsid w:val="00B057A0"/>
    <w:rsid w:val="00B0657B"/>
    <w:rsid w:val="00B07733"/>
    <w:rsid w:val="00B07BBA"/>
    <w:rsid w:val="00B16CB7"/>
    <w:rsid w:val="00B264CE"/>
    <w:rsid w:val="00B314FE"/>
    <w:rsid w:val="00B32BC8"/>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4FA2"/>
    <w:rsid w:val="00BA75A1"/>
    <w:rsid w:val="00BA7A48"/>
    <w:rsid w:val="00BD2681"/>
    <w:rsid w:val="00BD2990"/>
    <w:rsid w:val="00BD7204"/>
    <w:rsid w:val="00BE0B83"/>
    <w:rsid w:val="00BE53D9"/>
    <w:rsid w:val="00BF06FD"/>
    <w:rsid w:val="00C12363"/>
    <w:rsid w:val="00C32CEA"/>
    <w:rsid w:val="00C3394A"/>
    <w:rsid w:val="00C358A4"/>
    <w:rsid w:val="00C37A2C"/>
    <w:rsid w:val="00C37AA5"/>
    <w:rsid w:val="00C42831"/>
    <w:rsid w:val="00C44F98"/>
    <w:rsid w:val="00C55E8A"/>
    <w:rsid w:val="00C662E4"/>
    <w:rsid w:val="00C6679B"/>
    <w:rsid w:val="00C7252C"/>
    <w:rsid w:val="00C81C47"/>
    <w:rsid w:val="00C863DD"/>
    <w:rsid w:val="00CA6AA2"/>
    <w:rsid w:val="00CB7247"/>
    <w:rsid w:val="00CB75F1"/>
    <w:rsid w:val="00CC0884"/>
    <w:rsid w:val="00CC3287"/>
    <w:rsid w:val="00CC71B9"/>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ED0"/>
    <w:rsid w:val="00D42921"/>
    <w:rsid w:val="00D430BF"/>
    <w:rsid w:val="00D44D85"/>
    <w:rsid w:val="00D508EA"/>
    <w:rsid w:val="00D50ADA"/>
    <w:rsid w:val="00D552C1"/>
    <w:rsid w:val="00D55CBD"/>
    <w:rsid w:val="00D6388B"/>
    <w:rsid w:val="00D734EF"/>
    <w:rsid w:val="00D73684"/>
    <w:rsid w:val="00D91AE8"/>
    <w:rsid w:val="00D949F4"/>
    <w:rsid w:val="00DA2CDB"/>
    <w:rsid w:val="00DA2D0B"/>
    <w:rsid w:val="00DB5B0E"/>
    <w:rsid w:val="00DB6AEE"/>
    <w:rsid w:val="00DC25DF"/>
    <w:rsid w:val="00DC37AE"/>
    <w:rsid w:val="00DC559E"/>
    <w:rsid w:val="00DD3A51"/>
    <w:rsid w:val="00DD5005"/>
    <w:rsid w:val="00DD5A7E"/>
    <w:rsid w:val="00DD709A"/>
    <w:rsid w:val="00DE4F6D"/>
    <w:rsid w:val="00DF5362"/>
    <w:rsid w:val="00E02AD1"/>
    <w:rsid w:val="00E236D5"/>
    <w:rsid w:val="00E279F2"/>
    <w:rsid w:val="00E36C1A"/>
    <w:rsid w:val="00E373A3"/>
    <w:rsid w:val="00E41C80"/>
    <w:rsid w:val="00E45F76"/>
    <w:rsid w:val="00E51242"/>
    <w:rsid w:val="00E52A8B"/>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3BA7"/>
    <w:rsid w:val="00EA64A6"/>
    <w:rsid w:val="00EB0D63"/>
    <w:rsid w:val="00EB1B5E"/>
    <w:rsid w:val="00EB220D"/>
    <w:rsid w:val="00EB650A"/>
    <w:rsid w:val="00EB704C"/>
    <w:rsid w:val="00EC30D9"/>
    <w:rsid w:val="00EC68E6"/>
    <w:rsid w:val="00EC6BC0"/>
    <w:rsid w:val="00ED192B"/>
    <w:rsid w:val="00EE55A2"/>
    <w:rsid w:val="00EF2321"/>
    <w:rsid w:val="00F03A5E"/>
    <w:rsid w:val="00F105B6"/>
    <w:rsid w:val="00F107A5"/>
    <w:rsid w:val="00F17AE6"/>
    <w:rsid w:val="00F222AE"/>
    <w:rsid w:val="00F302AF"/>
    <w:rsid w:val="00F336EB"/>
    <w:rsid w:val="00F404A3"/>
    <w:rsid w:val="00F46542"/>
    <w:rsid w:val="00F479BF"/>
    <w:rsid w:val="00F50B47"/>
    <w:rsid w:val="00F724B7"/>
    <w:rsid w:val="00F74F5A"/>
    <w:rsid w:val="00F77053"/>
    <w:rsid w:val="00F8759C"/>
    <w:rsid w:val="00F9133C"/>
    <w:rsid w:val="00F92805"/>
    <w:rsid w:val="00F96E21"/>
    <w:rsid w:val="00FA160B"/>
    <w:rsid w:val="00FB135B"/>
    <w:rsid w:val="00FB1646"/>
    <w:rsid w:val="00FB29D8"/>
    <w:rsid w:val="00FB4704"/>
    <w:rsid w:val="00FB4F33"/>
    <w:rsid w:val="00FB51C6"/>
    <w:rsid w:val="00FC3D54"/>
    <w:rsid w:val="00FC491D"/>
    <w:rsid w:val="00FC7F8B"/>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1"/>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1"/>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5D257-FA92-4554-81E7-B5D98E07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3900</Words>
  <Characters>22232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Szabo Istvan</cp:lastModifiedBy>
  <cp:revision>3</cp:revision>
  <cp:lastPrinted>2018-03-23T08:06:00Z</cp:lastPrinted>
  <dcterms:created xsi:type="dcterms:W3CDTF">2018-03-23T08:50:00Z</dcterms:created>
  <dcterms:modified xsi:type="dcterms:W3CDTF">2018-03-23T09:12:00Z</dcterms:modified>
</cp:coreProperties>
</file>