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4029" w:rsidRDefault="00174039" w:rsidP="006A7E3D">
      <w:pPr>
        <w:pStyle w:val="Heading1"/>
        <w:tabs>
          <w:tab w:val="left" w:pos="1714"/>
          <w:tab w:val="center" w:pos="5197"/>
        </w:tabs>
        <w:spacing w:after="120"/>
        <w:jc w:val="left"/>
        <w:rPr>
          <w:rFonts w:ascii="Arial" w:hAnsi="Arial" w:cs="Arial"/>
          <w:b/>
        </w:rPr>
      </w:pPr>
      <w:bookmarkStart w:id="0" w:name="_GoBack"/>
      <w:bookmarkEnd w:id="0"/>
      <w:r>
        <w:rPr>
          <w:rFonts w:ascii="Arial" w:hAnsi="Arial" w:cs="Arial"/>
          <w:b/>
        </w:rPr>
        <w:t xml:space="preserve">                          </w:t>
      </w: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Default="007B4029" w:rsidP="006A7E3D">
      <w:pPr>
        <w:pStyle w:val="Heading1"/>
        <w:tabs>
          <w:tab w:val="left" w:pos="1714"/>
          <w:tab w:val="center" w:pos="5197"/>
        </w:tabs>
        <w:spacing w:after="120"/>
        <w:jc w:val="left"/>
        <w:rPr>
          <w:rFonts w:ascii="Arial" w:hAnsi="Arial" w:cs="Arial"/>
          <w:b/>
        </w:rPr>
      </w:pPr>
    </w:p>
    <w:p w:rsidR="007B4029" w:rsidRPr="001A01F8" w:rsidRDefault="007B4029" w:rsidP="006A7E3D">
      <w:pPr>
        <w:pStyle w:val="Heading1"/>
        <w:tabs>
          <w:tab w:val="left" w:pos="1714"/>
          <w:tab w:val="center" w:pos="5197"/>
        </w:tabs>
        <w:spacing w:after="120"/>
        <w:jc w:val="left"/>
        <w:rPr>
          <w:rFonts w:ascii="Arial" w:hAnsi="Arial" w:cs="Arial"/>
          <w:b/>
        </w:rPr>
      </w:pPr>
    </w:p>
    <w:p w:rsidR="00997E6B" w:rsidRPr="001A01F8" w:rsidRDefault="007B4029" w:rsidP="006A7E3D">
      <w:pPr>
        <w:pStyle w:val="Heading1"/>
        <w:tabs>
          <w:tab w:val="left" w:pos="1714"/>
          <w:tab w:val="center" w:pos="5197"/>
        </w:tabs>
        <w:spacing w:after="120"/>
        <w:jc w:val="left"/>
        <w:rPr>
          <w:rFonts w:ascii="Arial" w:hAnsi="Arial" w:cs="Arial"/>
          <w:b/>
          <w:bCs/>
        </w:rPr>
      </w:pPr>
      <w:r w:rsidRPr="001A01F8">
        <w:rPr>
          <w:rFonts w:ascii="Arial" w:hAnsi="Arial" w:cs="Arial"/>
          <w:b/>
        </w:rPr>
        <w:t xml:space="preserve">                         </w:t>
      </w:r>
      <w:r w:rsidR="00174039" w:rsidRPr="001A01F8">
        <w:rPr>
          <w:rFonts w:ascii="Arial" w:hAnsi="Arial" w:cs="Arial"/>
          <w:b/>
        </w:rPr>
        <w:t xml:space="preserve"> </w:t>
      </w:r>
      <w:r w:rsidR="00997E6B" w:rsidRPr="001A01F8">
        <w:rPr>
          <w:rFonts w:ascii="Arial" w:hAnsi="Arial" w:cs="Arial"/>
          <w:b/>
        </w:rPr>
        <w:t>DECIZIA ETAPEI DE ÎNCADRARE</w:t>
      </w:r>
      <w:r w:rsidR="00997E6B" w:rsidRPr="001A01F8">
        <w:rPr>
          <w:rFonts w:ascii="Arial" w:hAnsi="Arial" w:cs="Arial"/>
          <w:b/>
          <w:bCs/>
        </w:rPr>
        <w:t xml:space="preserve"> </w:t>
      </w:r>
    </w:p>
    <w:p w:rsidR="00997E6B" w:rsidRDefault="00997E6B" w:rsidP="006A7E3D">
      <w:pPr>
        <w:pStyle w:val="Heading2"/>
        <w:tabs>
          <w:tab w:val="center" w:pos="4987"/>
          <w:tab w:val="left" w:pos="7650"/>
        </w:tabs>
        <w:spacing w:before="0" w:after="0" w:line="240" w:lineRule="auto"/>
        <w:jc w:val="center"/>
        <w:rPr>
          <w:rFonts w:ascii="Arial" w:hAnsi="Arial" w:cs="Arial"/>
          <w:i w:val="0"/>
          <w:lang w:val="ro-RO"/>
        </w:rPr>
      </w:pPr>
      <w:r w:rsidRPr="00AA362F">
        <w:rPr>
          <w:rFonts w:ascii="Arial" w:hAnsi="Arial" w:cs="Arial"/>
          <w:i w:val="0"/>
          <w:lang w:val="ro-RO"/>
        </w:rPr>
        <w:t>Nr.</w:t>
      </w:r>
      <w:r>
        <w:rPr>
          <w:rFonts w:ascii="Arial" w:hAnsi="Arial" w:cs="Arial"/>
          <w:i w:val="0"/>
          <w:lang w:val="ro-RO"/>
        </w:rPr>
        <w:t xml:space="preserve"> </w:t>
      </w:r>
      <w:r w:rsidR="00C92570">
        <w:rPr>
          <w:rFonts w:ascii="Arial" w:hAnsi="Arial" w:cs="Arial"/>
          <w:i w:val="0"/>
          <w:lang w:val="ro-RO"/>
        </w:rPr>
        <w:t xml:space="preserve"> ……..</w:t>
      </w:r>
      <w:r>
        <w:rPr>
          <w:rFonts w:ascii="Arial" w:hAnsi="Arial" w:cs="Arial"/>
          <w:i w:val="0"/>
          <w:lang w:val="ro-RO"/>
        </w:rPr>
        <w:t xml:space="preserve"> din </w:t>
      </w:r>
      <w:sdt>
        <w:sdtPr>
          <w:rPr>
            <w:rFonts w:ascii="Arial" w:hAnsi="Arial" w:cs="Arial"/>
            <w:i w:val="0"/>
            <w:lang w:val="ro-RO"/>
          </w:rPr>
          <w:alias w:val="Dată început act reglementare"/>
          <w:tag w:val="DATAINCEPUTACTINREG"/>
          <w:id w:val="-80525081"/>
          <w:placeholder>
            <w:docPart w:val="4D0458EF7B814890A34705B710168584"/>
          </w:placeholder>
          <w:date w:fullDate="2018-05-24T00:00:00Z">
            <w:dateFormat w:val="dd.MM.yyyy"/>
            <w:lid w:val="ro-RO"/>
            <w:storeMappedDataAs w:val="dateTime"/>
            <w:calendar w:val="gregorian"/>
          </w:date>
        </w:sdtPr>
        <w:sdtEndPr/>
        <w:sdtContent>
          <w:r w:rsidR="007273F8">
            <w:rPr>
              <w:rFonts w:ascii="Arial" w:hAnsi="Arial" w:cs="Arial"/>
              <w:i w:val="0"/>
              <w:lang w:val="ro-RO"/>
            </w:rPr>
            <w:t>24.05.2018</w:t>
          </w:r>
        </w:sdtContent>
      </w:sdt>
    </w:p>
    <w:sdt>
      <w:sdtPr>
        <w:rPr>
          <w:lang w:val="ro-RO"/>
        </w:rPr>
        <w:alias w:val="Câmp editabil text"/>
        <w:tag w:val="CampEditabil"/>
        <w:id w:val="2069384196"/>
        <w:placeholder>
          <w:docPart w:val="7C63B228D1CE4506B25FC13C4CF4BF5E"/>
        </w:placeholder>
        <w:showingPlcHdr/>
      </w:sdtPr>
      <w:sdtEndPr/>
      <w:sdtContent>
        <w:p w:rsidR="00997E6B" w:rsidRPr="00FF6ECE" w:rsidRDefault="00997E6B" w:rsidP="006A7E3D">
          <w:pPr>
            <w:spacing w:after="0"/>
            <w:jc w:val="center"/>
            <w:rPr>
              <w:lang w:val="ro-RO"/>
            </w:rPr>
          </w:pPr>
          <w:r w:rsidRPr="00FF6ECE">
            <w:rPr>
              <w:rStyle w:val="PlaceholderText"/>
              <w:rFonts w:cs="Calibri"/>
            </w:rPr>
            <w:t>....</w:t>
          </w:r>
        </w:p>
      </w:sdtContent>
    </w:sdt>
    <w:sdt>
      <w:sdtPr>
        <w:rPr>
          <w:rFonts w:ascii="Arial" w:hAnsi="Arial" w:cs="Arial"/>
          <w:color w:val="808080"/>
          <w:sz w:val="28"/>
          <w:szCs w:val="28"/>
          <w:lang w:val="ro-RO"/>
        </w:rPr>
        <w:alias w:val="Revizuiri"/>
        <w:tag w:val="RevizuiriModel"/>
        <w:id w:val="1995375336"/>
        <w:lock w:val="contentLocked"/>
        <w:placeholder>
          <w:docPart w:val="EAD2681A2D014D139422236669659DF5"/>
        </w:placeholder>
      </w:sdtPr>
      <w:sdtEndPr/>
      <w:sdtContent>
        <w:p w:rsidR="00997E6B" w:rsidRPr="00064581" w:rsidRDefault="00997E6B" w:rsidP="006A7E3D">
          <w:pPr>
            <w:autoSpaceDE w:val="0"/>
            <w:autoSpaceDN w:val="0"/>
            <w:adjustRightInd w:val="0"/>
            <w:spacing w:after="120" w:line="240" w:lineRule="auto"/>
            <w:jc w:val="center"/>
            <w:rPr>
              <w:rFonts w:ascii="Arial" w:hAnsi="Arial" w:cs="Arial"/>
              <w:sz w:val="28"/>
              <w:szCs w:val="28"/>
              <w:lang w:val="ro-RO"/>
            </w:rPr>
          </w:pPr>
          <w:r>
            <w:rPr>
              <w:rFonts w:ascii="Arial" w:hAnsi="Arial" w:cs="Arial"/>
              <w:sz w:val="28"/>
              <w:szCs w:val="28"/>
              <w:lang w:val="ro-RO"/>
            </w:rPr>
            <w:t xml:space="preserve"> </w:t>
          </w:r>
        </w:p>
      </w:sdtContent>
    </w:sdt>
    <w:p w:rsidR="00997E6B" w:rsidRPr="002C49A8" w:rsidRDefault="00997E6B" w:rsidP="002C49A8">
      <w:pPr>
        <w:autoSpaceDE w:val="0"/>
        <w:spacing w:after="0" w:line="240" w:lineRule="auto"/>
        <w:jc w:val="both"/>
        <w:rPr>
          <w:rFonts w:ascii="Arial" w:hAnsi="Arial" w:cs="Arial"/>
          <w:sz w:val="24"/>
          <w:szCs w:val="24"/>
          <w:lang w:val="ro-RO"/>
        </w:rPr>
      </w:pPr>
      <w:r w:rsidRPr="004C711F">
        <w:rPr>
          <w:rFonts w:ascii="Arial" w:hAnsi="Arial" w:cs="Arial"/>
          <w:sz w:val="24"/>
          <w:szCs w:val="24"/>
          <w:lang w:val="ro-RO"/>
        </w:rPr>
        <w:t xml:space="preserve">Ca urmare a </w:t>
      </w:r>
      <w:r w:rsidRPr="00D76FE7">
        <w:rPr>
          <w:rFonts w:ascii="Arial" w:hAnsi="Arial" w:cs="Arial"/>
          <w:sz w:val="24"/>
          <w:szCs w:val="24"/>
          <w:lang w:val="ro-RO"/>
        </w:rPr>
        <w:t>notific</w:t>
      </w:r>
      <w:r w:rsidRPr="004C711F">
        <w:rPr>
          <w:rFonts w:ascii="Arial" w:hAnsi="Arial" w:cs="Arial"/>
          <w:sz w:val="24"/>
          <w:szCs w:val="24"/>
          <w:lang w:val="ro-RO"/>
        </w:rPr>
        <w:t>ării</w:t>
      </w:r>
      <w:r w:rsidRPr="00D76FE7">
        <w:rPr>
          <w:rFonts w:ascii="Arial" w:hAnsi="Arial" w:cs="Arial"/>
          <w:sz w:val="24"/>
          <w:szCs w:val="24"/>
          <w:lang w:val="ro-RO"/>
        </w:rPr>
        <w:t xml:space="preserve"> </w:t>
      </w:r>
      <w:r w:rsidRPr="004C711F">
        <w:rPr>
          <w:rFonts w:ascii="Arial" w:hAnsi="Arial" w:cs="Arial"/>
          <w:sz w:val="24"/>
          <w:szCs w:val="24"/>
          <w:lang w:val="ro-RO"/>
        </w:rPr>
        <w:t>adresate de</w:t>
      </w:r>
      <w:r w:rsidR="00C92570">
        <w:rPr>
          <w:rFonts w:ascii="Arial" w:hAnsi="Arial" w:cs="Arial"/>
          <w:sz w:val="24"/>
          <w:szCs w:val="24"/>
          <w:lang w:val="ro-RO"/>
        </w:rPr>
        <w:t xml:space="preserve"> </w:t>
      </w:r>
      <w:r w:rsidR="00012D7B" w:rsidRPr="00012D7B">
        <w:rPr>
          <w:rFonts w:ascii="Arial" w:hAnsi="Arial" w:cs="Arial"/>
          <w:b/>
          <w:sz w:val="24"/>
          <w:szCs w:val="24"/>
          <w:lang w:val="ro-RO"/>
        </w:rPr>
        <w:t>ORBÁN ENIKŐ</w:t>
      </w:r>
      <w:r w:rsidR="002C49A8">
        <w:rPr>
          <w:rFonts w:ascii="Arial" w:hAnsi="Arial" w:cs="Arial"/>
          <w:sz w:val="24"/>
          <w:szCs w:val="24"/>
          <w:lang w:val="ro-RO"/>
        </w:rPr>
        <w:t>, cu domiciliul</w:t>
      </w:r>
      <w:r w:rsidRPr="004C711F">
        <w:rPr>
          <w:rFonts w:ascii="Arial" w:hAnsi="Arial" w:cs="Arial"/>
          <w:sz w:val="24"/>
          <w:szCs w:val="24"/>
          <w:lang w:val="ro-RO"/>
        </w:rPr>
        <w:t xml:space="preserve"> în</w:t>
      </w:r>
      <w:r w:rsidR="00C92570">
        <w:rPr>
          <w:rFonts w:ascii="Arial" w:hAnsi="Arial" w:cs="Arial"/>
          <w:sz w:val="24"/>
          <w:szCs w:val="24"/>
          <w:lang w:val="ro-RO"/>
        </w:rPr>
        <w:t xml:space="preserve"> </w:t>
      </w:r>
      <w:r w:rsidR="002C49A8">
        <w:rPr>
          <w:rFonts w:ascii="Arial" w:hAnsi="Arial" w:cs="Arial"/>
          <w:sz w:val="24"/>
          <w:szCs w:val="24"/>
          <w:lang w:val="ro-RO"/>
        </w:rPr>
        <w:t xml:space="preserve">comuna Lueta nr.393 </w:t>
      </w:r>
      <w:r w:rsidR="00761260">
        <w:rPr>
          <w:rFonts w:ascii="Arial" w:hAnsi="Arial" w:cs="Arial"/>
          <w:sz w:val="24"/>
          <w:szCs w:val="24"/>
          <w:lang w:val="ro-RO"/>
        </w:rPr>
        <w:t xml:space="preserve">privind </w:t>
      </w:r>
      <w:r w:rsidR="002C49A8">
        <w:rPr>
          <w:b/>
          <w:sz w:val="28"/>
          <w:szCs w:val="28"/>
        </w:rPr>
        <w:t>”Planul</w:t>
      </w:r>
      <w:r w:rsidR="002C49A8" w:rsidRPr="00070240">
        <w:rPr>
          <w:b/>
          <w:sz w:val="28"/>
          <w:szCs w:val="28"/>
        </w:rPr>
        <w:t xml:space="preserve"> Urbanistic Zonal pentru introducerea terenului din extravilan  în intravilan care creează cadrul pentru construirea unei pensiuni agroturistice în comuna Merești, fn., jud. Harghita pe o suprafață totală de S=5600 mp”</w:t>
      </w:r>
      <w:r w:rsidR="002C49A8">
        <w:rPr>
          <w:rFonts w:ascii="Arial" w:hAnsi="Arial" w:cs="Arial"/>
          <w:sz w:val="24"/>
          <w:szCs w:val="24"/>
          <w:lang w:val="ro-RO"/>
        </w:rPr>
        <w:t xml:space="preserve"> </w:t>
      </w:r>
      <w:r w:rsidRPr="0034127C">
        <w:rPr>
          <w:rFonts w:ascii="Arial" w:hAnsi="Arial" w:cs="Arial"/>
          <w:sz w:val="24"/>
          <w:szCs w:val="24"/>
          <w:lang w:val="ro-RO"/>
        </w:rPr>
        <w:t>înregistrată</w:t>
      </w:r>
      <w:r w:rsidRPr="00064581">
        <w:rPr>
          <w:rFonts w:ascii="Arial" w:hAnsi="Arial" w:cs="Arial"/>
          <w:sz w:val="24"/>
          <w:szCs w:val="24"/>
          <w:lang w:val="ro-RO"/>
        </w:rPr>
        <w:t xml:space="preserve"> la </w:t>
      </w:r>
      <w:sdt>
        <w:sdtPr>
          <w:rPr>
            <w:rFonts w:ascii="Arial" w:hAnsi="Arial" w:cs="Arial"/>
            <w:sz w:val="24"/>
            <w:szCs w:val="24"/>
            <w:lang w:val="ro-RO"/>
          </w:rPr>
          <w:alias w:val="ACPM înregistrare cerere"/>
          <w:tag w:val="MULTI_AUTORITATEA"/>
          <w:id w:val="141468440"/>
          <w:lock w:val="contentLocked"/>
          <w:placeholder>
            <w:docPart w:val="06C9C2832B6949DBAF2F78E8811F8FA9"/>
          </w:placeholder>
          <w:text/>
        </w:sdtPr>
        <w:sdtEndPr/>
        <w:sdtContent>
          <w:r>
            <w:rPr>
              <w:rFonts w:ascii="Arial" w:hAnsi="Arial" w:cs="Arial"/>
              <w:sz w:val="24"/>
              <w:szCs w:val="24"/>
              <w:lang w:val="ro-RO"/>
            </w:rPr>
            <w:t>APM Harghita</w:t>
          </w:r>
        </w:sdtContent>
      </w:sdt>
      <w:r>
        <w:rPr>
          <w:rFonts w:ascii="Arial" w:hAnsi="Arial" w:cs="Arial"/>
          <w:sz w:val="24"/>
          <w:szCs w:val="24"/>
          <w:lang w:val="ro-RO"/>
        </w:rPr>
        <w:t xml:space="preserve"> </w:t>
      </w:r>
      <w:r w:rsidRPr="00064581">
        <w:rPr>
          <w:rFonts w:ascii="Arial" w:hAnsi="Arial" w:cs="Arial"/>
          <w:sz w:val="24"/>
          <w:szCs w:val="24"/>
          <w:lang w:val="ro-RO"/>
        </w:rPr>
        <w:t>cu nr.</w:t>
      </w:r>
      <w:r w:rsidR="002C49A8">
        <w:rPr>
          <w:rFonts w:ascii="Arial" w:hAnsi="Arial" w:cs="Arial"/>
          <w:sz w:val="24"/>
          <w:szCs w:val="24"/>
          <w:lang w:val="ro-RO"/>
        </w:rPr>
        <w:t>2693</w:t>
      </w:r>
      <w:r w:rsidR="00ED6BB3">
        <w:rPr>
          <w:rFonts w:ascii="Arial" w:hAnsi="Arial" w:cs="Arial"/>
          <w:sz w:val="24"/>
          <w:szCs w:val="24"/>
          <w:lang w:val="ro-RO"/>
        </w:rPr>
        <w:t>/29.03.2018</w:t>
      </w:r>
      <w:r w:rsidRPr="00064581">
        <w:rPr>
          <w:rFonts w:ascii="Arial" w:hAnsi="Arial" w:cs="Arial"/>
          <w:sz w:val="24"/>
          <w:szCs w:val="24"/>
          <w:lang w:val="ro-RO"/>
        </w:rPr>
        <w:t xml:space="preserve"> </w:t>
      </w:r>
      <w:sdt>
        <w:sdtPr>
          <w:rPr>
            <w:rFonts w:ascii="Arial" w:hAnsi="Arial" w:cs="Arial"/>
            <w:spacing w:val="-6"/>
            <w:sz w:val="24"/>
            <w:szCs w:val="24"/>
            <w:lang w:val="ro-RO"/>
          </w:rPr>
          <w:alias w:val="Câmp editabil text"/>
          <w:tag w:val="CampEditabil"/>
          <w:id w:val="971331790"/>
          <w:placeholder>
            <w:docPart w:val="89F6C9BCD3D141259E26F8FA3A6106B0"/>
          </w:placeholder>
        </w:sdtPr>
        <w:sdtEndPr/>
        <w:sdtContent>
          <w:r>
            <w:rPr>
              <w:rFonts w:ascii="Arial" w:hAnsi="Arial" w:cs="Arial"/>
              <w:spacing w:val="-6"/>
              <w:sz w:val="24"/>
              <w:szCs w:val="24"/>
              <w:lang w:val="ro-RO"/>
            </w:rPr>
            <w:t>completată la</w:t>
          </w:r>
          <w:r w:rsidR="00ED6BB3">
            <w:rPr>
              <w:rFonts w:ascii="Arial" w:hAnsi="Arial" w:cs="Arial"/>
              <w:spacing w:val="-6"/>
              <w:sz w:val="24"/>
              <w:szCs w:val="24"/>
              <w:lang w:val="ro-RO"/>
            </w:rPr>
            <w:t xml:space="preserve"> </w:t>
          </w:r>
          <w:sdt>
            <w:sdtPr>
              <w:rPr>
                <w:rFonts w:ascii="Arial" w:hAnsi="Arial" w:cs="Arial"/>
                <w:sz w:val="24"/>
                <w:szCs w:val="24"/>
                <w:lang w:val="ro-RO"/>
              </w:rPr>
              <w:alias w:val="Număr cerere scriptic"/>
              <w:tag w:val="NRINREGCERERE"/>
              <w:id w:val="-223839092"/>
              <w:placeholder>
                <w:docPart w:val="3CC9DE7D00D64603AAA3DFE80B1352CC"/>
              </w:placeholder>
              <w:text/>
            </w:sdtPr>
            <w:sdtEndPr/>
            <w:sdtContent>
              <w:r w:rsidR="0025689C">
                <w:rPr>
                  <w:rFonts w:ascii="Arial" w:hAnsi="Arial" w:cs="Arial"/>
                  <w:sz w:val="24"/>
                  <w:szCs w:val="24"/>
                  <w:lang w:val="ro-RO"/>
                </w:rPr>
                <w:t xml:space="preserve">nr.3155/17.04.2018, </w:t>
              </w:r>
            </w:sdtContent>
          </w:sdt>
          <w:r w:rsidR="00E05095">
            <w:rPr>
              <w:rFonts w:ascii="Arial" w:hAnsi="Arial" w:cs="Arial"/>
              <w:spacing w:val="-6"/>
              <w:sz w:val="24"/>
              <w:szCs w:val="24"/>
              <w:lang w:val="ro-RO"/>
            </w:rPr>
            <w:t>nr.2814</w:t>
          </w:r>
          <w:r w:rsidR="00ED6BB3">
            <w:rPr>
              <w:rFonts w:ascii="Arial" w:hAnsi="Arial" w:cs="Arial"/>
              <w:spacing w:val="-6"/>
              <w:sz w:val="24"/>
              <w:szCs w:val="24"/>
              <w:lang w:val="ro-RO"/>
            </w:rPr>
            <w:t>/04.04</w:t>
          </w:r>
          <w:r w:rsidR="00174039">
            <w:rPr>
              <w:rFonts w:ascii="Arial" w:hAnsi="Arial" w:cs="Arial"/>
              <w:spacing w:val="-6"/>
              <w:sz w:val="24"/>
              <w:szCs w:val="24"/>
              <w:lang w:val="ro-RO"/>
            </w:rPr>
            <w:t>.2018</w:t>
          </w:r>
          <w:r w:rsidR="009E718B">
            <w:rPr>
              <w:rFonts w:ascii="Arial" w:hAnsi="Arial" w:cs="Arial"/>
              <w:spacing w:val="-6"/>
              <w:sz w:val="24"/>
              <w:szCs w:val="24"/>
              <w:lang w:val="ro-RO"/>
            </w:rPr>
            <w:t>,</w:t>
          </w:r>
          <w:r w:rsidR="0025689C">
            <w:rPr>
              <w:rFonts w:ascii="Arial" w:hAnsi="Arial" w:cs="Arial"/>
              <w:spacing w:val="-6"/>
              <w:sz w:val="24"/>
              <w:szCs w:val="24"/>
              <w:lang w:val="ro-RO"/>
            </w:rPr>
            <w:t xml:space="preserve"> nr.2815/04.04.2018, nr.3847/15.05.2018</w:t>
          </w:r>
          <w:r w:rsidR="009E718B">
            <w:rPr>
              <w:rFonts w:ascii="Arial" w:hAnsi="Arial" w:cs="Arial"/>
              <w:spacing w:val="-6"/>
              <w:sz w:val="24"/>
              <w:szCs w:val="24"/>
              <w:lang w:val="ro-RO"/>
            </w:rPr>
            <w:t xml:space="preserve"> </w:t>
          </w:r>
          <w:r w:rsidR="002C49A8">
            <w:rPr>
              <w:rFonts w:ascii="Arial" w:hAnsi="Arial" w:cs="Arial"/>
              <w:spacing w:val="-6"/>
              <w:sz w:val="24"/>
              <w:szCs w:val="24"/>
              <w:lang w:val="ro-RO"/>
            </w:rPr>
            <w:t>nr.3947/18.05</w:t>
          </w:r>
          <w:r w:rsidR="009E718B">
            <w:rPr>
              <w:rFonts w:ascii="Arial" w:hAnsi="Arial" w:cs="Arial"/>
              <w:spacing w:val="-6"/>
              <w:sz w:val="24"/>
              <w:szCs w:val="24"/>
              <w:lang w:val="ro-RO"/>
            </w:rPr>
            <w:t xml:space="preserve">.2018, </w:t>
          </w:r>
          <w:r w:rsidR="0025689C">
            <w:rPr>
              <w:rFonts w:ascii="Arial" w:hAnsi="Arial" w:cs="Arial"/>
              <w:spacing w:val="-6"/>
              <w:sz w:val="24"/>
              <w:szCs w:val="24"/>
              <w:lang w:val="ro-RO"/>
            </w:rPr>
            <w:t xml:space="preserve">nr………,  </w:t>
          </w:r>
          <w:r w:rsidR="003B1229">
            <w:rPr>
              <w:rFonts w:ascii="Arial" w:hAnsi="Arial" w:cs="Arial"/>
              <w:spacing w:val="-6"/>
              <w:sz w:val="24"/>
              <w:szCs w:val="24"/>
              <w:lang w:val="ro-RO"/>
            </w:rPr>
            <w:t xml:space="preserve"> </w:t>
          </w:r>
        </w:sdtContent>
      </w:sdt>
      <w:r>
        <w:rPr>
          <w:rFonts w:ascii="Arial" w:hAnsi="Arial" w:cs="Arial"/>
          <w:sz w:val="24"/>
          <w:szCs w:val="24"/>
          <w:lang w:val="ro-RO"/>
        </w:rPr>
        <w:t xml:space="preserve"> </w:t>
      </w:r>
      <w:r w:rsidRPr="00064581">
        <w:rPr>
          <w:rFonts w:ascii="Arial" w:hAnsi="Arial" w:cs="Arial"/>
          <w:sz w:val="24"/>
          <w:szCs w:val="24"/>
          <w:lang w:val="ro-RO"/>
        </w:rPr>
        <w:t>în baza:</w:t>
      </w:r>
    </w:p>
    <w:sdt>
      <w:sdtPr>
        <w:rPr>
          <w:lang w:val="ro-RO"/>
        </w:rPr>
        <w:alias w:val="Câmp editabil text"/>
        <w:tag w:val="CampEditabil"/>
        <w:id w:val="69177510"/>
        <w:placeholder>
          <w:docPart w:val="F3D712A0D4CF478CAE1788BCBDBBDE89"/>
        </w:placeholder>
      </w:sdtPr>
      <w:sdtEndPr>
        <w:rPr>
          <w:rFonts w:ascii="Arial" w:hAnsi="Arial" w:cs="Arial"/>
          <w:sz w:val="24"/>
          <w:szCs w:val="24"/>
        </w:rPr>
      </w:sdtEndPr>
      <w:sdtContent>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HG</w:t>
          </w:r>
          <w:r w:rsidRPr="00D3221B">
            <w:rPr>
              <w:rFonts w:ascii="Arial" w:eastAsia="Times New Roman" w:hAnsi="Arial" w:cs="Arial"/>
              <w:i/>
              <w:color w:val="000000"/>
              <w:sz w:val="24"/>
              <w:szCs w:val="24"/>
              <w:lang w:val="ro-RO"/>
            </w:rPr>
            <w:t xml:space="preserve"> nr. 1000/2012 privind reorganizarea şi funcţionarea Agenţiei Naţionale pentru Protecţia Mediului şi a instituţiilor publice aflate în subordinea acesteia;</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w:t>
          </w:r>
          <w:r>
            <w:rPr>
              <w:rFonts w:ascii="Arial" w:eastAsia="Times New Roman" w:hAnsi="Arial" w:cs="Arial"/>
              <w:i/>
              <w:color w:val="000000"/>
              <w:sz w:val="24"/>
              <w:szCs w:val="24"/>
              <w:lang w:val="ro-RO"/>
            </w:rPr>
            <w:t>U</w:t>
          </w:r>
          <w:r w:rsidRPr="00D3221B">
            <w:rPr>
              <w:rFonts w:ascii="Arial" w:eastAsia="Times New Roman" w:hAnsi="Arial" w:cs="Arial"/>
              <w:i/>
              <w:color w:val="000000"/>
              <w:sz w:val="24"/>
              <w:szCs w:val="24"/>
              <w:lang w:val="ro-RO"/>
            </w:rPr>
            <w:t>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195/2005 privind protecţia mediului, aprobată cu modificări prin Legea nr. 265/2006,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1076/2004 privind stabilirea procedurii de realizare a evaluării de mediu pentru planuri şi programe;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OUG</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nr.</w:t>
          </w:r>
          <w:r>
            <w:rPr>
              <w:rFonts w:ascii="Arial" w:eastAsia="Times New Roman" w:hAnsi="Arial" w:cs="Arial"/>
              <w:i/>
              <w:color w:val="000000"/>
              <w:sz w:val="24"/>
              <w:szCs w:val="24"/>
              <w:lang w:val="ro-RO"/>
            </w:rPr>
            <w:t xml:space="preserve"> </w:t>
          </w:r>
          <w:r w:rsidRPr="00D3221B">
            <w:rPr>
              <w:rFonts w:ascii="Arial" w:eastAsia="Times New Roman" w:hAnsi="Arial" w:cs="Arial"/>
              <w:i/>
              <w:color w:val="000000"/>
              <w:sz w:val="24"/>
              <w:szCs w:val="24"/>
              <w:lang w:val="ro-RO"/>
            </w:rPr>
            <w:t>57/2007 privind regimul ariilor naturale protejate, conservarea habitatelor naturale, a florei şi faunei sălbatice, cu modificările şi completările ulterioare;</w:t>
          </w:r>
        </w:p>
        <w:p w:rsidR="00997E6B" w:rsidRPr="00D3221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Ord. nr. 19/2010 pentru aprobarea Ghidului metodologic privind evaluarea adecvată a efectelor potenţiale ale planurilor sau proiectelor asupra ariilor naturale protejate de interes comunitar;</w:t>
          </w:r>
        </w:p>
        <w:p w:rsidR="00997E6B" w:rsidRDefault="00997E6B"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Pr>
              <w:rFonts w:ascii="Arial" w:eastAsia="Times New Roman" w:hAnsi="Arial" w:cs="Arial"/>
              <w:i/>
              <w:color w:val="000000"/>
              <w:sz w:val="24"/>
              <w:szCs w:val="24"/>
              <w:lang w:val="ro-RO"/>
            </w:rPr>
            <w:t xml:space="preserve">Ord. </w:t>
          </w:r>
          <w:r w:rsidRPr="00D3221B">
            <w:rPr>
              <w:rFonts w:ascii="Arial" w:eastAsia="Times New Roman" w:hAnsi="Arial" w:cs="Arial"/>
              <w:i/>
              <w:color w:val="000000"/>
              <w:sz w:val="24"/>
              <w:szCs w:val="24"/>
              <w:lang w:val="ro-RO"/>
            </w:rPr>
            <w:t>nr. 2387/20</w:t>
          </w:r>
          <w:r>
            <w:rPr>
              <w:rFonts w:ascii="Arial" w:eastAsia="Times New Roman" w:hAnsi="Arial" w:cs="Arial"/>
              <w:i/>
              <w:color w:val="000000"/>
              <w:sz w:val="24"/>
              <w:szCs w:val="24"/>
              <w:lang w:val="ro-RO"/>
            </w:rPr>
            <w:t xml:space="preserve">11 pentru modificarea Ord. </w:t>
          </w:r>
          <w:r w:rsidRPr="00D3221B">
            <w:rPr>
              <w:rFonts w:ascii="Arial" w:eastAsia="Times New Roman" w:hAnsi="Arial" w:cs="Arial"/>
              <w:i/>
              <w:color w:val="000000"/>
              <w:sz w:val="24"/>
              <w:szCs w:val="24"/>
              <w:lang w:val="ro-RO"/>
            </w:rPr>
            <w:t>nr. 1964/2007 privind instituirea regimului de arie naturală protejată a siturilor de importanţă comunitară, ca parte integrantă a reţelei ecologice europene Natura 2000 în Români</w:t>
          </w:r>
          <w:r>
            <w:rPr>
              <w:rFonts w:ascii="Arial" w:eastAsia="Times New Roman" w:hAnsi="Arial" w:cs="Arial"/>
              <w:i/>
              <w:color w:val="000000"/>
              <w:sz w:val="24"/>
              <w:szCs w:val="24"/>
              <w:lang w:val="ro-RO"/>
            </w:rPr>
            <w:t>a.</w:t>
          </w:r>
        </w:p>
        <w:p w:rsidR="00174039" w:rsidRDefault="00174039" w:rsidP="00997E6B">
          <w:pPr>
            <w:numPr>
              <w:ilvl w:val="0"/>
              <w:numId w:val="1"/>
            </w:numPr>
            <w:autoSpaceDE w:val="0"/>
            <w:autoSpaceDN w:val="0"/>
            <w:adjustRightInd w:val="0"/>
            <w:spacing w:after="0" w:line="240" w:lineRule="auto"/>
            <w:jc w:val="both"/>
            <w:rPr>
              <w:rFonts w:ascii="Arial" w:eastAsia="Times New Roman" w:hAnsi="Arial" w:cs="Arial"/>
              <w:i/>
              <w:color w:val="000000"/>
              <w:sz w:val="24"/>
              <w:szCs w:val="24"/>
              <w:lang w:val="ro-RO"/>
            </w:rPr>
          </w:pPr>
          <w:r w:rsidRPr="00D3221B">
            <w:rPr>
              <w:rFonts w:ascii="Arial" w:eastAsia="Times New Roman" w:hAnsi="Arial" w:cs="Arial"/>
              <w:i/>
              <w:color w:val="000000"/>
              <w:sz w:val="24"/>
              <w:szCs w:val="24"/>
              <w:lang w:val="ro-RO"/>
            </w:rPr>
            <w:t>HG nr.</w:t>
          </w:r>
          <w:r>
            <w:rPr>
              <w:rFonts w:ascii="Arial" w:eastAsia="Times New Roman" w:hAnsi="Arial" w:cs="Arial"/>
              <w:i/>
              <w:color w:val="000000"/>
              <w:sz w:val="24"/>
              <w:szCs w:val="24"/>
              <w:lang w:val="ro-RO"/>
            </w:rPr>
            <w:t>19/2017 privind organizarea și funcționarea Ministerului Mediului.</w:t>
          </w:r>
        </w:p>
        <w:p w:rsidR="00997E6B" w:rsidRPr="00D3221B" w:rsidRDefault="00997E6B" w:rsidP="006A7E3D">
          <w:pPr>
            <w:autoSpaceDE w:val="0"/>
            <w:autoSpaceDN w:val="0"/>
            <w:adjustRightInd w:val="0"/>
            <w:spacing w:after="0" w:line="240" w:lineRule="auto"/>
            <w:ind w:left="720"/>
            <w:jc w:val="both"/>
            <w:rPr>
              <w:rFonts w:ascii="Arial" w:eastAsia="Times New Roman" w:hAnsi="Arial" w:cs="Arial"/>
              <w:i/>
              <w:color w:val="000000"/>
              <w:sz w:val="24"/>
              <w:szCs w:val="24"/>
              <w:lang w:val="ro-RO"/>
            </w:rPr>
          </w:pPr>
        </w:p>
        <w:p w:rsidR="00997E6B" w:rsidRPr="00D3221B" w:rsidRDefault="00997E6B" w:rsidP="006A7E3D">
          <w:pPr>
            <w:autoSpaceDE w:val="0"/>
            <w:autoSpaceDN w:val="0"/>
            <w:adjustRightInd w:val="0"/>
            <w:spacing w:after="120" w:line="240" w:lineRule="auto"/>
            <w:jc w:val="both"/>
            <w:rPr>
              <w:rFonts w:ascii="Arial" w:hAnsi="Arial" w:cs="Arial"/>
              <w:color w:val="000000"/>
              <w:sz w:val="24"/>
              <w:szCs w:val="24"/>
              <w:lang w:val="ro-RO"/>
            </w:rPr>
          </w:pPr>
          <w:r w:rsidRPr="00D3221B">
            <w:rPr>
              <w:rFonts w:ascii="Arial" w:hAnsi="Arial" w:cs="Arial"/>
              <w:b/>
              <w:color w:val="000000"/>
              <w:sz w:val="24"/>
              <w:szCs w:val="24"/>
              <w:lang w:val="ro-RO"/>
            </w:rPr>
            <w:t>Agenţia pentru Protecţia Mediului</w:t>
          </w:r>
          <w:r>
            <w:rPr>
              <w:rFonts w:ascii="Arial" w:hAnsi="Arial" w:cs="Arial"/>
              <w:b/>
              <w:color w:val="000000"/>
              <w:sz w:val="24"/>
              <w:szCs w:val="24"/>
              <w:lang w:val="ro-RO"/>
            </w:rPr>
            <w:t xml:space="preserve"> Harghita</w:t>
          </w:r>
        </w:p>
        <w:p w:rsidR="00997E6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ca urmare a consultării autorităţilor publice participante în cadrul şedinţei Comitetului Special Constituit din data de</w:t>
          </w:r>
          <w:r>
            <w:rPr>
              <w:rFonts w:ascii="Arial" w:hAnsi="Arial" w:cs="Arial"/>
              <w:color w:val="000000"/>
              <w:sz w:val="24"/>
              <w:szCs w:val="24"/>
              <w:lang w:val="ro-RO"/>
            </w:rPr>
            <w:t xml:space="preserve"> </w:t>
          </w:r>
          <w:r w:rsidR="00E01489">
            <w:rPr>
              <w:rFonts w:ascii="Arial" w:hAnsi="Arial" w:cs="Arial"/>
              <w:b/>
              <w:color w:val="000000"/>
              <w:sz w:val="24"/>
              <w:szCs w:val="24"/>
              <w:lang w:val="ro-RO"/>
            </w:rPr>
            <w:t>24</w:t>
          </w:r>
          <w:r w:rsidR="00BA1DF1">
            <w:rPr>
              <w:rFonts w:ascii="Arial" w:hAnsi="Arial" w:cs="Arial"/>
              <w:b/>
              <w:color w:val="000000"/>
              <w:sz w:val="24"/>
              <w:szCs w:val="24"/>
              <w:lang w:val="ro-RO"/>
            </w:rPr>
            <w:t>.05</w:t>
          </w:r>
          <w:r w:rsidR="000A72E9">
            <w:rPr>
              <w:rFonts w:ascii="Arial" w:hAnsi="Arial" w:cs="Arial"/>
              <w:b/>
              <w:color w:val="000000"/>
              <w:sz w:val="24"/>
              <w:szCs w:val="24"/>
              <w:lang w:val="ro-RO"/>
            </w:rPr>
            <w:t>.2018</w:t>
          </w:r>
          <w:r>
            <w:rPr>
              <w:rFonts w:ascii="Arial" w:hAnsi="Arial" w:cs="Arial"/>
              <w:color w:val="000000"/>
              <w:sz w:val="24"/>
              <w:szCs w:val="24"/>
              <w:lang w:val="ro-RO"/>
            </w:rPr>
            <w:t xml:space="preserve">, </w:t>
          </w:r>
          <w:r w:rsidRPr="00D3221B">
            <w:rPr>
              <w:rFonts w:ascii="Arial" w:hAnsi="Arial" w:cs="Arial"/>
              <w:color w:val="000000"/>
              <w:sz w:val="24"/>
              <w:szCs w:val="24"/>
              <w:lang w:val="ro-RO"/>
            </w:rPr>
            <w:t>a completărilor depuse la documenta</w:t>
          </w:r>
          <w:r>
            <w:rPr>
              <w:rFonts w:ascii="Arial" w:hAnsi="Arial" w:cs="Arial"/>
              <w:color w:val="000000"/>
              <w:sz w:val="24"/>
              <w:szCs w:val="24"/>
              <w:lang w:val="ro-RO"/>
            </w:rPr>
            <w:t>ţ</w:t>
          </w:r>
          <w:r w:rsidRPr="00D3221B">
            <w:rPr>
              <w:rFonts w:ascii="Arial" w:hAnsi="Arial" w:cs="Arial"/>
              <w:color w:val="000000"/>
              <w:sz w:val="24"/>
              <w:szCs w:val="24"/>
              <w:lang w:val="ro-RO"/>
            </w:rPr>
            <w:t>ie;</w:t>
          </w:r>
        </w:p>
        <w:p w:rsidR="007B4029"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F40F44" w:rsidRDefault="00F40F44" w:rsidP="007B4029">
          <w:pPr>
            <w:autoSpaceDE w:val="0"/>
            <w:autoSpaceDN w:val="0"/>
            <w:adjustRightInd w:val="0"/>
            <w:spacing w:after="120" w:line="240" w:lineRule="auto"/>
            <w:jc w:val="both"/>
            <w:rPr>
              <w:rFonts w:ascii="Arial" w:hAnsi="Arial" w:cs="Arial"/>
              <w:color w:val="000000"/>
              <w:sz w:val="24"/>
              <w:szCs w:val="24"/>
              <w:lang w:val="ro-RO"/>
            </w:rPr>
          </w:pPr>
        </w:p>
        <w:p w:rsidR="007B4029" w:rsidRPr="00D3221B" w:rsidRDefault="007B4029" w:rsidP="007B4029">
          <w:pPr>
            <w:autoSpaceDE w:val="0"/>
            <w:autoSpaceDN w:val="0"/>
            <w:adjustRightInd w:val="0"/>
            <w:spacing w:after="120" w:line="240" w:lineRule="auto"/>
            <w:jc w:val="both"/>
            <w:rPr>
              <w:rFonts w:ascii="Arial" w:hAnsi="Arial" w:cs="Arial"/>
              <w:color w:val="000000"/>
              <w:sz w:val="24"/>
              <w:szCs w:val="24"/>
              <w:lang w:val="ro-RO"/>
            </w:rPr>
          </w:pP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conformitate cu prevederile art.</w:t>
          </w:r>
          <w:r>
            <w:rPr>
              <w:rFonts w:ascii="Arial" w:hAnsi="Arial" w:cs="Arial"/>
              <w:color w:val="000000"/>
              <w:sz w:val="24"/>
              <w:szCs w:val="24"/>
              <w:lang w:val="ro-RO"/>
            </w:rPr>
            <w:t xml:space="preserve"> 11</w:t>
          </w:r>
          <w:r w:rsidRPr="00D3221B">
            <w:rPr>
              <w:rFonts w:ascii="Arial" w:hAnsi="Arial" w:cs="Arial"/>
              <w:color w:val="000000"/>
              <w:sz w:val="24"/>
              <w:szCs w:val="24"/>
              <w:lang w:val="ro-RO"/>
            </w:rPr>
            <w:t xml:space="preserve"> alin.</w:t>
          </w:r>
          <w:r>
            <w:rPr>
              <w:rFonts w:ascii="Arial" w:hAnsi="Arial" w:cs="Arial"/>
              <w:color w:val="000000"/>
              <w:sz w:val="24"/>
              <w:szCs w:val="24"/>
              <w:lang w:val="ro-RO"/>
            </w:rPr>
            <w:t>1</w:t>
          </w:r>
          <w:r w:rsidRPr="00D3221B">
            <w:rPr>
              <w:rFonts w:ascii="Arial" w:hAnsi="Arial" w:cs="Arial"/>
              <w:bCs/>
              <w:color w:val="000000"/>
              <w:sz w:val="24"/>
              <w:szCs w:val="24"/>
              <w:lang w:val="ro-RO"/>
            </w:rPr>
            <w:t xml:space="preserve"> şi a anexei nr.</w:t>
          </w:r>
          <w:r>
            <w:rPr>
              <w:rFonts w:ascii="Arial" w:hAnsi="Arial" w:cs="Arial"/>
              <w:bCs/>
              <w:color w:val="000000"/>
              <w:sz w:val="24"/>
              <w:szCs w:val="24"/>
              <w:lang w:val="ro-RO"/>
            </w:rPr>
            <w:t xml:space="preserve"> 1 </w:t>
          </w:r>
          <w:r w:rsidRPr="00D3221B">
            <w:rPr>
              <w:rFonts w:ascii="Arial" w:hAnsi="Arial" w:cs="Arial"/>
              <w:bCs/>
              <w:color w:val="000000"/>
              <w:sz w:val="24"/>
              <w:szCs w:val="24"/>
              <w:lang w:val="ro-RO"/>
            </w:rPr>
            <w:t>– Criterii pentru determinarea efectelor semnificative potenţiale asupra mediului din</w:t>
          </w:r>
          <w:r w:rsidRPr="00D3221B">
            <w:rPr>
              <w:rFonts w:ascii="Arial" w:hAnsi="Arial" w:cs="Arial"/>
              <w:b/>
              <w:bCs/>
              <w:color w:val="000000"/>
              <w:sz w:val="24"/>
              <w:szCs w:val="24"/>
              <w:lang w:val="ro-RO"/>
            </w:rPr>
            <w:t xml:space="preserve"> </w:t>
          </w:r>
          <w:r w:rsidRPr="00D3221B">
            <w:rPr>
              <w:rFonts w:ascii="Arial" w:hAnsi="Arial" w:cs="Arial"/>
              <w:color w:val="000000"/>
              <w:sz w:val="24"/>
              <w:szCs w:val="24"/>
              <w:lang w:val="ro-RO"/>
            </w:rPr>
            <w:t>H.G. 1076/2004 privind stabilirea procedurii de realizare a evaluării de mediu pentru planuri şi programe;</w:t>
          </w:r>
        </w:p>
        <w:p w:rsidR="00997E6B" w:rsidRPr="00D3221B" w:rsidRDefault="00997E6B" w:rsidP="00997E6B">
          <w:pPr>
            <w:numPr>
              <w:ilvl w:val="1"/>
              <w:numId w:val="2"/>
            </w:numPr>
            <w:tabs>
              <w:tab w:val="clear" w:pos="1440"/>
            </w:tabs>
            <w:autoSpaceDE w:val="0"/>
            <w:autoSpaceDN w:val="0"/>
            <w:adjustRightInd w:val="0"/>
            <w:spacing w:after="120" w:line="240" w:lineRule="auto"/>
            <w:ind w:left="550" w:hanging="550"/>
            <w:jc w:val="both"/>
            <w:rPr>
              <w:rFonts w:ascii="Arial" w:hAnsi="Arial" w:cs="Arial"/>
              <w:color w:val="000000"/>
              <w:sz w:val="24"/>
              <w:szCs w:val="24"/>
              <w:lang w:val="ro-RO"/>
            </w:rPr>
          </w:pPr>
          <w:r w:rsidRPr="00D3221B">
            <w:rPr>
              <w:rFonts w:ascii="Arial" w:hAnsi="Arial" w:cs="Arial"/>
              <w:color w:val="000000"/>
              <w:sz w:val="24"/>
              <w:szCs w:val="24"/>
              <w:lang w:val="ro-RO"/>
            </w:rPr>
            <w:t>în lipsa comentariilor motivate din partea publicului interesat,</w:t>
          </w:r>
        </w:p>
        <w:p w:rsidR="00BA1DF1" w:rsidRPr="00B63890" w:rsidRDefault="00997E6B" w:rsidP="00B63890">
          <w:pPr>
            <w:autoSpaceDE w:val="0"/>
            <w:autoSpaceDN w:val="0"/>
            <w:adjustRightInd w:val="0"/>
            <w:spacing w:after="120" w:line="240" w:lineRule="auto"/>
            <w:ind w:firstLine="446"/>
            <w:jc w:val="both"/>
            <w:rPr>
              <w:rFonts w:ascii="Arial" w:hAnsi="Arial" w:cs="Arial"/>
              <w:sz w:val="24"/>
              <w:szCs w:val="24"/>
              <w:lang w:val="ro-RO"/>
            </w:rPr>
          </w:pPr>
          <w:r w:rsidRPr="00D3221B">
            <w:rPr>
              <w:rFonts w:ascii="Arial" w:hAnsi="Arial" w:cs="Arial"/>
              <w:b/>
              <w:color w:val="000000"/>
              <w:sz w:val="24"/>
              <w:szCs w:val="24"/>
              <w:lang w:val="ro-RO"/>
            </w:rPr>
            <w:t>decide:</w:t>
          </w:r>
        </w:p>
      </w:sdtContent>
    </w:sdt>
    <w:p w:rsidR="00413ABC" w:rsidRDefault="00413ABC" w:rsidP="00D95E4C">
      <w:pPr>
        <w:autoSpaceDE w:val="0"/>
        <w:autoSpaceDN w:val="0"/>
        <w:adjustRightInd w:val="0"/>
        <w:spacing w:after="120" w:line="240" w:lineRule="auto"/>
        <w:ind w:firstLine="446"/>
        <w:jc w:val="both"/>
        <w:rPr>
          <w:b/>
          <w:sz w:val="28"/>
          <w:szCs w:val="28"/>
        </w:rPr>
      </w:pPr>
      <w:r>
        <w:rPr>
          <w:b/>
          <w:sz w:val="28"/>
          <w:szCs w:val="28"/>
        </w:rPr>
        <w:t>”Planul</w:t>
      </w:r>
      <w:r w:rsidRPr="00070240">
        <w:rPr>
          <w:b/>
          <w:sz w:val="28"/>
          <w:szCs w:val="28"/>
        </w:rPr>
        <w:t xml:space="preserve"> Urbanistic Zonal pentru introducerea terenului din extravilan  în intravilan care creează cadrul pentru construirea unei pensiuni agroturistice în comuna Merești, fn., jud. Harghita pe o suprafață totală de S=5600 mp”</w:t>
      </w:r>
    </w:p>
    <w:p w:rsidR="00416861" w:rsidRPr="00B63890" w:rsidRDefault="00413ABC" w:rsidP="00B63890">
      <w:pPr>
        <w:autoSpaceDE w:val="0"/>
        <w:autoSpaceDN w:val="0"/>
        <w:adjustRightInd w:val="0"/>
        <w:spacing w:after="120" w:line="240" w:lineRule="auto"/>
        <w:jc w:val="both"/>
        <w:rPr>
          <w:rFonts w:ascii="Arial" w:hAnsi="Arial" w:cs="Arial"/>
          <w:b/>
          <w:color w:val="000000"/>
          <w:sz w:val="24"/>
          <w:szCs w:val="24"/>
          <w:lang w:val="ro-RO"/>
        </w:rPr>
      </w:pPr>
      <w:r>
        <w:rPr>
          <w:rFonts w:ascii="Arial" w:hAnsi="Arial" w:cs="Arial"/>
          <w:color w:val="000000"/>
          <w:sz w:val="24"/>
          <w:szCs w:val="24"/>
          <w:lang w:val="ro-RO"/>
        </w:rPr>
        <w:t>t</w:t>
      </w:r>
      <w:r w:rsidR="00997E6B" w:rsidRPr="001F6270">
        <w:rPr>
          <w:rFonts w:ascii="Arial" w:hAnsi="Arial" w:cs="Arial"/>
          <w:color w:val="000000"/>
          <w:sz w:val="24"/>
          <w:szCs w:val="24"/>
          <w:lang w:val="ro-RO"/>
        </w:rPr>
        <w:t>itular</w:t>
      </w:r>
      <w:r>
        <w:rPr>
          <w:rFonts w:ascii="Arial" w:hAnsi="Arial" w:cs="Arial"/>
          <w:sz w:val="24"/>
          <w:szCs w:val="24"/>
          <w:lang w:val="ro-RO"/>
        </w:rPr>
        <w:t xml:space="preserve"> </w:t>
      </w:r>
      <w:r w:rsidRPr="00012D7B">
        <w:rPr>
          <w:rFonts w:ascii="Arial" w:hAnsi="Arial" w:cs="Arial"/>
          <w:b/>
          <w:sz w:val="24"/>
          <w:szCs w:val="24"/>
          <w:lang w:val="ro-RO"/>
        </w:rPr>
        <w:t>ORBÁN ENIKŐ</w:t>
      </w:r>
      <w:r w:rsidR="00997E6B" w:rsidRPr="001F6270">
        <w:rPr>
          <w:rFonts w:ascii="Arial" w:hAnsi="Arial" w:cs="Arial"/>
          <w:color w:val="000000"/>
          <w:sz w:val="24"/>
          <w:szCs w:val="24"/>
          <w:lang w:val="ro-RO"/>
        </w:rPr>
        <w:t>,</w:t>
      </w:r>
      <w:r w:rsidR="00997E6B" w:rsidRPr="001F6270">
        <w:rPr>
          <w:rFonts w:ascii="Arial" w:hAnsi="Arial" w:cs="Arial"/>
          <w:sz w:val="24"/>
          <w:szCs w:val="24"/>
          <w:lang w:val="ro-RO" w:eastAsia="ro-RO"/>
        </w:rPr>
        <w:t xml:space="preserve"> </w:t>
      </w:r>
      <w:sdt>
        <w:sdtPr>
          <w:rPr>
            <w:rFonts w:ascii="Arial" w:hAnsi="Arial" w:cs="Arial"/>
            <w:b/>
            <w:sz w:val="24"/>
            <w:szCs w:val="24"/>
            <w:lang w:val="ro-RO" w:eastAsia="ro-RO"/>
          </w:rPr>
          <w:alias w:val="Câmp editabil text"/>
          <w:tag w:val="CampEditabil"/>
          <w:id w:val="762802674"/>
          <w:placeholder>
            <w:docPart w:val="3D81208093154AA4ACEA9F421EF73FFE"/>
          </w:placeholder>
        </w:sdtPr>
        <w:sdtEndPr/>
        <w:sdtContent>
          <w:r w:rsidR="00997E6B" w:rsidRPr="00546A99">
            <w:rPr>
              <w:rFonts w:ascii="Arial" w:hAnsi="Arial" w:cs="Arial"/>
              <w:b/>
              <w:sz w:val="24"/>
              <w:szCs w:val="24"/>
              <w:lang w:val="ro-RO" w:eastAsia="ro-RO"/>
            </w:rPr>
            <w:t xml:space="preserve"> </w:t>
          </w:r>
        </w:sdtContent>
      </w:sdt>
      <w:r w:rsidR="00997E6B" w:rsidRPr="00546A99">
        <w:rPr>
          <w:rFonts w:ascii="Arial" w:hAnsi="Arial" w:cs="Arial"/>
          <w:b/>
          <w:color w:val="000000"/>
          <w:sz w:val="24"/>
          <w:szCs w:val="24"/>
          <w:lang w:val="ro-RO"/>
        </w:rPr>
        <w:t>nu necesită evaluare de mediu şi nu necesită evaluare adecvată şi se va supune adoptării fără aviz de mediu</w:t>
      </w:r>
      <w:r w:rsidR="00997E6B" w:rsidRPr="00546A99">
        <w:rPr>
          <w:rFonts w:ascii="Arial" w:hAnsi="Arial" w:cs="Arial"/>
          <w:b/>
          <w:i/>
          <w:color w:val="000000"/>
          <w:sz w:val="24"/>
          <w:szCs w:val="24"/>
          <w:lang w:val="ro-RO"/>
        </w:rPr>
        <w:t>.</w:t>
      </w:r>
    </w:p>
    <w:p w:rsidR="00416861" w:rsidRPr="00413ABC" w:rsidRDefault="00416861" w:rsidP="00F0004E">
      <w:pPr>
        <w:numPr>
          <w:ilvl w:val="0"/>
          <w:numId w:val="9"/>
        </w:numPr>
        <w:spacing w:after="0" w:line="240" w:lineRule="auto"/>
        <w:jc w:val="both"/>
        <w:rPr>
          <w:rFonts w:ascii="Arial" w:hAnsi="Arial" w:cs="Arial"/>
          <w:b/>
          <w:sz w:val="24"/>
          <w:szCs w:val="24"/>
        </w:rPr>
      </w:pPr>
      <w:r w:rsidRPr="00413ABC">
        <w:rPr>
          <w:rFonts w:ascii="Arial" w:hAnsi="Arial" w:cs="Arial"/>
          <w:b/>
          <w:sz w:val="24"/>
          <w:szCs w:val="24"/>
        </w:rPr>
        <w:t>Motivele care au stat la baza deciziei conform Anexei nr.1 din H.G. 1076/2004 sunt următoarele:</w:t>
      </w:r>
    </w:p>
    <w:p w:rsidR="00997E6B" w:rsidRDefault="00997E6B" w:rsidP="006A7E3D">
      <w:pPr>
        <w:autoSpaceDE w:val="0"/>
        <w:autoSpaceDN w:val="0"/>
        <w:adjustRightInd w:val="0"/>
        <w:spacing w:after="0" w:line="240" w:lineRule="auto"/>
        <w:jc w:val="both"/>
        <w:rPr>
          <w:lang w:val="ro-RO"/>
        </w:rPr>
      </w:pPr>
    </w:p>
    <w:sdt>
      <w:sdtPr>
        <w:rPr>
          <w:rFonts w:ascii="Arial" w:hAnsi="Arial" w:cs="Arial"/>
          <w:sz w:val="24"/>
          <w:szCs w:val="24"/>
          <w:lang w:val="ro-RO"/>
        </w:rPr>
        <w:alias w:val="Câmp editabil text"/>
        <w:tag w:val="CampEditabil"/>
        <w:id w:val="505718188"/>
        <w:placeholder>
          <w:docPart w:val="DBEBFCA5F619413E9BD17D839BCB5A1D"/>
        </w:placeholder>
      </w:sdtPr>
      <w:sdtEndPr/>
      <w:sdtContent>
        <w:p w:rsidR="00997E6B" w:rsidRPr="00E334E1" w:rsidRDefault="00997E6B" w:rsidP="006A7E3D">
          <w:pPr>
            <w:autoSpaceDE w:val="0"/>
            <w:autoSpaceDN w:val="0"/>
            <w:adjustRightInd w:val="0"/>
            <w:spacing w:after="0" w:line="240" w:lineRule="auto"/>
            <w:jc w:val="both"/>
            <w:rPr>
              <w:rFonts w:ascii="Arial" w:hAnsi="Arial" w:cs="Arial"/>
              <w:b/>
              <w:color w:val="000000"/>
              <w:sz w:val="24"/>
              <w:szCs w:val="24"/>
              <w:lang w:val="ro-RO"/>
            </w:rPr>
          </w:pPr>
          <w:r w:rsidRPr="00E334E1">
            <w:rPr>
              <w:rFonts w:ascii="Arial" w:hAnsi="Arial" w:cs="Arial"/>
              <w:b/>
              <w:color w:val="000000"/>
              <w:sz w:val="24"/>
              <w:szCs w:val="24"/>
              <w:lang w:val="ro-RO"/>
            </w:rPr>
            <w:t>1. Caracteristicile planurilor şi programelor cu privire, în special, la:</w:t>
          </w:r>
        </w:p>
        <w:p w:rsidR="00997E6B" w:rsidRDefault="00997E6B" w:rsidP="006A7E3D">
          <w:pPr>
            <w:autoSpaceDE w:val="0"/>
            <w:autoSpaceDN w:val="0"/>
            <w:adjustRightInd w:val="0"/>
            <w:spacing w:after="0" w:line="240" w:lineRule="auto"/>
            <w:ind w:left="426"/>
            <w:jc w:val="both"/>
            <w:rPr>
              <w:rFonts w:ascii="Arial" w:hAnsi="Arial" w:cs="Arial"/>
              <w:i/>
              <w:color w:val="000000"/>
              <w:sz w:val="24"/>
              <w:szCs w:val="24"/>
              <w:lang w:val="ro-RO"/>
            </w:rPr>
          </w:pPr>
          <w:r w:rsidRPr="00E334E1">
            <w:rPr>
              <w:rFonts w:ascii="Arial" w:hAnsi="Arial" w:cs="Arial"/>
              <w:i/>
              <w:color w:val="000000"/>
              <w:sz w:val="24"/>
              <w:szCs w:val="24"/>
              <w:lang w:val="ro-RO"/>
            </w:rPr>
            <w:t>a) gradul în care planul sau programul creează un cadru pentru proiecte şi alte activităţi viitoare fie în ceea ce priveşte amplasamentul, natura, mărimea şi condiţiile de funcţionare, fie în privinţa alocării resurselor;</w:t>
          </w:r>
        </w:p>
        <w:p w:rsidR="0062186D" w:rsidRDefault="0062186D" w:rsidP="006A7E3D">
          <w:pPr>
            <w:autoSpaceDE w:val="0"/>
            <w:autoSpaceDN w:val="0"/>
            <w:adjustRightInd w:val="0"/>
            <w:spacing w:after="0" w:line="240" w:lineRule="auto"/>
            <w:ind w:left="426"/>
            <w:jc w:val="both"/>
            <w:rPr>
              <w:rFonts w:ascii="Arial" w:hAnsi="Arial" w:cs="Arial"/>
              <w:i/>
              <w:color w:val="000000"/>
              <w:sz w:val="24"/>
              <w:szCs w:val="24"/>
              <w:lang w:val="ro-RO"/>
            </w:rPr>
          </w:pPr>
        </w:p>
        <w:p w:rsidR="0062186D" w:rsidRPr="0062186D" w:rsidRDefault="0062186D" w:rsidP="0062186D">
          <w:pPr>
            <w:autoSpaceDE w:val="0"/>
            <w:autoSpaceDN w:val="0"/>
            <w:adjustRightInd w:val="0"/>
            <w:spacing w:after="0" w:line="240" w:lineRule="auto"/>
            <w:ind w:left="426"/>
            <w:jc w:val="both"/>
            <w:rPr>
              <w:b/>
              <w:sz w:val="28"/>
              <w:szCs w:val="28"/>
            </w:rPr>
          </w:pPr>
          <w:r>
            <w:rPr>
              <w:b/>
              <w:sz w:val="28"/>
              <w:szCs w:val="28"/>
            </w:rPr>
            <w:t>Planul</w:t>
          </w:r>
          <w:r w:rsidRPr="00070240">
            <w:rPr>
              <w:b/>
              <w:sz w:val="28"/>
              <w:szCs w:val="28"/>
            </w:rPr>
            <w:t xml:space="preserve"> Urbanistic Zonal pentru introducerea terenului din extravilan  în intravilan care creează cadrul pentru construirea unei pensiuni agroturistice în comuna Merești, fn., jud. Harghita pe o suprafață totală de S</w:t>
          </w:r>
          <w:r>
            <w:rPr>
              <w:b/>
              <w:sz w:val="28"/>
              <w:szCs w:val="28"/>
            </w:rPr>
            <w:t xml:space="preserve"> </w:t>
          </w:r>
          <w:r w:rsidRPr="00070240">
            <w:rPr>
              <w:b/>
              <w:sz w:val="28"/>
              <w:szCs w:val="28"/>
            </w:rPr>
            <w:t>=</w:t>
          </w:r>
          <w:r>
            <w:rPr>
              <w:b/>
              <w:sz w:val="28"/>
              <w:szCs w:val="28"/>
            </w:rPr>
            <w:t xml:space="preserve"> </w:t>
          </w:r>
          <w:r w:rsidRPr="00070240">
            <w:rPr>
              <w:b/>
              <w:sz w:val="28"/>
              <w:szCs w:val="28"/>
            </w:rPr>
            <w:t>5600 mp”</w:t>
          </w:r>
        </w:p>
        <w:p w:rsidR="00394D35" w:rsidRPr="00B63890" w:rsidRDefault="0062186D" w:rsidP="00B63890">
          <w:pPr>
            <w:autoSpaceDE w:val="0"/>
            <w:autoSpaceDN w:val="0"/>
            <w:adjustRightInd w:val="0"/>
            <w:spacing w:after="120" w:line="240" w:lineRule="auto"/>
            <w:jc w:val="both"/>
            <w:rPr>
              <w:rFonts w:ascii="Arial" w:hAnsi="Arial" w:cs="Arial"/>
              <w:b/>
              <w:sz w:val="24"/>
              <w:szCs w:val="24"/>
              <w:lang w:val="ro-RO"/>
            </w:rPr>
          </w:pPr>
          <w:r>
            <w:rPr>
              <w:rFonts w:ascii="Arial" w:hAnsi="Arial" w:cs="Arial"/>
              <w:b/>
              <w:sz w:val="24"/>
              <w:szCs w:val="24"/>
              <w:lang w:val="ro-RO"/>
            </w:rPr>
            <w:t xml:space="preserve">      </w:t>
          </w:r>
          <w:r w:rsidR="00EF34E7" w:rsidRPr="00E334E1">
            <w:rPr>
              <w:rFonts w:ascii="Arial" w:hAnsi="Arial" w:cs="Arial"/>
              <w:sz w:val="24"/>
              <w:szCs w:val="24"/>
              <w:lang w:val="ro-RO"/>
            </w:rPr>
            <w:t>cuprinde proiecte listate în anexa 2 din HG nr.445/2009</w:t>
          </w:r>
          <w:r w:rsidR="00394D35" w:rsidRPr="00E334E1">
            <w:rPr>
              <w:rFonts w:ascii="Arial" w:hAnsi="Arial" w:cs="Arial"/>
              <w:sz w:val="24"/>
              <w:szCs w:val="24"/>
              <w:lang w:val="ro-RO"/>
            </w:rPr>
            <w:t>.</w:t>
          </w:r>
        </w:p>
        <w:p w:rsidR="008369A1" w:rsidRPr="00E334E1" w:rsidRDefault="00394D35" w:rsidP="00D05CDE">
          <w:pPr>
            <w:pStyle w:val="BulletLevel1"/>
          </w:pPr>
          <w:r w:rsidRPr="00E334E1">
            <w:t xml:space="preserve">      </w:t>
          </w:r>
          <w:r w:rsidR="00EF34E7" w:rsidRPr="00E334E1">
            <w:t>Planificarea utilizării suprafețelor de teren în cadrul acestei zone:</w:t>
          </w:r>
        </w:p>
        <w:tbl>
          <w:tblPr>
            <w:tblStyle w:val="TableGrid"/>
            <w:tblW w:w="9206" w:type="dxa"/>
            <w:tblInd w:w="378" w:type="dxa"/>
            <w:tblLook w:val="04A0" w:firstRow="1" w:lastRow="0" w:firstColumn="1" w:lastColumn="0" w:noHBand="0" w:noVBand="1"/>
          </w:tblPr>
          <w:tblGrid>
            <w:gridCol w:w="2790"/>
            <w:gridCol w:w="2430"/>
            <w:gridCol w:w="1106"/>
            <w:gridCol w:w="1774"/>
            <w:gridCol w:w="1106"/>
          </w:tblGrid>
          <w:tr w:rsidR="004E52E4" w:rsidRPr="00E334E1" w:rsidTr="004E52E4">
            <w:trPr>
              <w:gridAfter w:val="2"/>
              <w:wAfter w:w="2880" w:type="dxa"/>
            </w:trPr>
            <w:tc>
              <w:tcPr>
                <w:tcW w:w="2790" w:type="dxa"/>
              </w:tcPr>
              <w:p w:rsidR="004E52E4" w:rsidRPr="00E334E1" w:rsidRDefault="004E52E4" w:rsidP="00D05CDE">
                <w:pPr>
                  <w:pStyle w:val="BulletLevel1"/>
                </w:pPr>
                <w:r w:rsidRPr="00E334E1">
                  <w:t xml:space="preserve">Destinația terenurilor în cadrul zonei studiate aferent PUZ </w:t>
                </w:r>
              </w:p>
            </w:tc>
            <w:tc>
              <w:tcPr>
                <w:tcW w:w="2430" w:type="dxa"/>
              </w:tcPr>
              <w:p w:rsidR="004E52E4" w:rsidRPr="00E334E1" w:rsidRDefault="004E52E4" w:rsidP="00D05CDE">
                <w:pPr>
                  <w:pStyle w:val="BulletLevel1"/>
                </w:pPr>
                <w:r w:rsidRPr="00E334E1">
                  <w:t xml:space="preserve">      Suprafață </w:t>
                </w:r>
              </w:p>
              <w:p w:rsidR="004E52E4" w:rsidRPr="00E334E1" w:rsidRDefault="004E52E4" w:rsidP="00D05CDE">
                <w:pPr>
                  <w:pStyle w:val="BulletLevel1"/>
                </w:pPr>
                <w:r w:rsidRPr="00E334E1">
                  <w:t xml:space="preserve">         ( mp)</w:t>
                </w:r>
              </w:p>
              <w:p w:rsidR="004E52E4" w:rsidRPr="00E334E1" w:rsidRDefault="004E52E4" w:rsidP="00D05CDE">
                <w:pPr>
                  <w:pStyle w:val="BulletLevel1"/>
                </w:pPr>
                <w:r w:rsidRPr="00E334E1">
                  <w:t xml:space="preserve">         propus</w:t>
                </w:r>
              </w:p>
            </w:tc>
            <w:tc>
              <w:tcPr>
                <w:tcW w:w="1106" w:type="dxa"/>
                <w:tcBorders>
                  <w:bottom w:val="single" w:sz="4" w:space="0" w:color="auto"/>
                </w:tcBorders>
                <w:shd w:val="clear" w:color="auto" w:fill="auto"/>
              </w:tcPr>
              <w:p w:rsidR="004E52E4" w:rsidRPr="00E334E1" w:rsidRDefault="004E52E4" w:rsidP="00D05CDE">
                <w:pPr>
                  <w:pStyle w:val="BulletLevel1"/>
                </w:pPr>
                <w:r w:rsidRPr="00E334E1">
                  <w:t>Procent %</w:t>
                </w:r>
              </w:p>
              <w:p w:rsidR="004E52E4" w:rsidRPr="00E334E1" w:rsidRDefault="004E52E4" w:rsidP="00B70472">
                <w:pPr>
                  <w:rPr>
                    <w:rFonts w:ascii="Arial" w:hAnsi="Arial" w:cs="Arial"/>
                    <w:sz w:val="24"/>
                    <w:szCs w:val="24"/>
                  </w:rPr>
                </w:pPr>
                <w:r w:rsidRPr="00E334E1">
                  <w:rPr>
                    <w:rFonts w:ascii="Arial" w:hAnsi="Arial" w:cs="Arial"/>
                    <w:sz w:val="24"/>
                    <w:szCs w:val="24"/>
                  </w:rPr>
                  <w:t xml:space="preserve">  propus</w:t>
                </w:r>
              </w:p>
            </w:tc>
          </w:tr>
          <w:tr w:rsidR="004E52E4" w:rsidRPr="00E334E1" w:rsidTr="004E52E4">
            <w:trPr>
              <w:gridAfter w:val="2"/>
              <w:wAfter w:w="2880" w:type="dxa"/>
            </w:trPr>
            <w:tc>
              <w:tcPr>
                <w:tcW w:w="2790" w:type="dxa"/>
              </w:tcPr>
              <w:p w:rsidR="004E52E4" w:rsidRPr="00804C8F" w:rsidRDefault="004E52E4" w:rsidP="00D05CDE">
                <w:pPr>
                  <w:pStyle w:val="BulletLevel1"/>
                  <w:rPr>
                    <w:lang w:val="ro-RO"/>
                  </w:rPr>
                </w:pPr>
                <w:r w:rsidRPr="00804C8F">
                  <w:t>Suprafa</w:t>
                </w:r>
                <w:r w:rsidRPr="00804C8F">
                  <w:rPr>
                    <w:lang w:val="ro-RO"/>
                  </w:rPr>
                  <w:t xml:space="preserve">ță totală a zonei studiate </w:t>
                </w:r>
              </w:p>
            </w:tc>
            <w:tc>
              <w:tcPr>
                <w:tcW w:w="2430" w:type="dxa"/>
              </w:tcPr>
              <w:p w:rsidR="004E52E4" w:rsidRPr="00804C8F" w:rsidRDefault="004E52E4" w:rsidP="00D05CDE">
                <w:pPr>
                  <w:pStyle w:val="BulletLevel1"/>
                </w:pPr>
                <w:r w:rsidRPr="00804C8F">
                  <w:t xml:space="preserve">       </w:t>
                </w:r>
                <w:r w:rsidR="00804C8F" w:rsidRPr="00804C8F">
                  <w:t>5600</w:t>
                </w:r>
                <w:r w:rsidRPr="00804C8F">
                  <w:t>, 00</w:t>
                </w:r>
              </w:p>
            </w:tc>
            <w:tc>
              <w:tcPr>
                <w:tcW w:w="1106" w:type="dxa"/>
                <w:tcBorders>
                  <w:bottom w:val="single" w:sz="4" w:space="0" w:color="auto"/>
                </w:tcBorders>
                <w:shd w:val="clear" w:color="auto" w:fill="auto"/>
              </w:tcPr>
              <w:p w:rsidR="004E52E4" w:rsidRPr="00804C8F" w:rsidRDefault="004E52E4" w:rsidP="00B70472">
                <w:pPr>
                  <w:rPr>
                    <w:rFonts w:ascii="Arial" w:hAnsi="Arial" w:cs="Arial"/>
                    <w:sz w:val="24"/>
                    <w:szCs w:val="24"/>
                  </w:rPr>
                </w:pPr>
                <w:r w:rsidRPr="00804C8F">
                  <w:rPr>
                    <w:rFonts w:ascii="Arial" w:hAnsi="Arial" w:cs="Arial"/>
                    <w:sz w:val="24"/>
                    <w:szCs w:val="24"/>
                  </w:rPr>
                  <w:t>100</w:t>
                </w:r>
              </w:p>
            </w:tc>
          </w:tr>
          <w:tr w:rsidR="00B63890" w:rsidRPr="00E334E1" w:rsidTr="004E52E4">
            <w:trPr>
              <w:gridAfter w:val="2"/>
              <w:wAfter w:w="2880" w:type="dxa"/>
            </w:trPr>
            <w:tc>
              <w:tcPr>
                <w:tcW w:w="2790" w:type="dxa"/>
              </w:tcPr>
              <w:p w:rsidR="00B63890" w:rsidRPr="00804C8F" w:rsidRDefault="00B63890" w:rsidP="00D05CDE">
                <w:pPr>
                  <w:pStyle w:val="BulletLevel1"/>
                </w:pPr>
                <w:r>
                  <w:t xml:space="preserve">Suprafața introdusă în intravilan </w:t>
                </w:r>
              </w:p>
            </w:tc>
            <w:tc>
              <w:tcPr>
                <w:tcW w:w="2430" w:type="dxa"/>
              </w:tcPr>
              <w:p w:rsidR="00B63890" w:rsidRPr="00804C8F" w:rsidRDefault="00B63890" w:rsidP="00D05CDE">
                <w:pPr>
                  <w:pStyle w:val="BulletLevel1"/>
                </w:pPr>
                <w:r>
                  <w:t xml:space="preserve">        2936,00</w:t>
                </w:r>
              </w:p>
            </w:tc>
            <w:tc>
              <w:tcPr>
                <w:tcW w:w="1106" w:type="dxa"/>
                <w:tcBorders>
                  <w:bottom w:val="single" w:sz="4" w:space="0" w:color="auto"/>
                </w:tcBorders>
                <w:shd w:val="clear" w:color="auto" w:fill="auto"/>
              </w:tcPr>
              <w:p w:rsidR="00B63890" w:rsidRPr="00804C8F" w:rsidRDefault="00B63890" w:rsidP="00B70472">
                <w:pPr>
                  <w:rPr>
                    <w:rFonts w:ascii="Arial" w:hAnsi="Arial" w:cs="Arial"/>
                    <w:sz w:val="24"/>
                    <w:szCs w:val="24"/>
                  </w:rPr>
                </w:pPr>
                <w:r>
                  <w:rPr>
                    <w:rFonts w:ascii="Arial" w:hAnsi="Arial" w:cs="Arial"/>
                    <w:sz w:val="24"/>
                    <w:szCs w:val="24"/>
                  </w:rPr>
                  <w:t xml:space="preserve">  52,43</w:t>
                </w:r>
              </w:p>
            </w:tc>
          </w:tr>
          <w:tr w:rsidR="004E52E4" w:rsidRPr="00E334E1" w:rsidTr="004E52E4">
            <w:trPr>
              <w:gridAfter w:val="2"/>
              <w:wAfter w:w="2880" w:type="dxa"/>
            </w:trPr>
            <w:tc>
              <w:tcPr>
                <w:tcW w:w="2790" w:type="dxa"/>
              </w:tcPr>
              <w:p w:rsidR="004E52E4" w:rsidRPr="00804C8F" w:rsidRDefault="004E52E4" w:rsidP="00D05CDE">
                <w:pPr>
                  <w:pStyle w:val="BulletLevel1"/>
                </w:pPr>
                <w:r w:rsidRPr="00804C8F">
                  <w:t>Clădiri</w:t>
                </w:r>
              </w:p>
            </w:tc>
            <w:tc>
              <w:tcPr>
                <w:tcW w:w="2430" w:type="dxa"/>
              </w:tcPr>
              <w:p w:rsidR="004E52E4" w:rsidRPr="00804C8F" w:rsidRDefault="004E52E4" w:rsidP="00D05CDE">
                <w:pPr>
                  <w:pStyle w:val="BulletLevel1"/>
                </w:pPr>
                <w:r w:rsidRPr="00804C8F">
                  <w:t xml:space="preserve">        </w:t>
                </w:r>
                <w:r w:rsidR="00FD421D">
                  <w:t>3</w:t>
                </w:r>
                <w:r w:rsidR="00804C8F" w:rsidRPr="00804C8F">
                  <w:t>42</w:t>
                </w:r>
                <w:r w:rsidRPr="00804C8F">
                  <w:t>,00</w:t>
                </w:r>
              </w:p>
            </w:tc>
            <w:tc>
              <w:tcPr>
                <w:tcW w:w="1106" w:type="dxa"/>
                <w:tcBorders>
                  <w:bottom w:val="single" w:sz="4" w:space="0" w:color="auto"/>
                </w:tcBorders>
                <w:shd w:val="clear" w:color="auto" w:fill="auto"/>
              </w:tcPr>
              <w:p w:rsidR="004E52E4" w:rsidRPr="00804C8F" w:rsidRDefault="00804C8F" w:rsidP="00B70472">
                <w:pPr>
                  <w:rPr>
                    <w:rFonts w:ascii="Arial" w:hAnsi="Arial" w:cs="Arial"/>
                    <w:sz w:val="24"/>
                    <w:szCs w:val="24"/>
                  </w:rPr>
                </w:pPr>
                <w:r w:rsidRPr="00804C8F">
                  <w:rPr>
                    <w:rFonts w:ascii="Arial" w:hAnsi="Arial" w:cs="Arial"/>
                    <w:sz w:val="24"/>
                    <w:szCs w:val="24"/>
                  </w:rPr>
                  <w:t xml:space="preserve">   </w:t>
                </w:r>
                <w:r w:rsidR="00D05CDE">
                  <w:rPr>
                    <w:rFonts w:ascii="Arial" w:hAnsi="Arial" w:cs="Arial"/>
                    <w:sz w:val="24"/>
                    <w:szCs w:val="24"/>
                  </w:rPr>
                  <w:t xml:space="preserve"> </w:t>
                </w:r>
                <w:r w:rsidR="00FD421D">
                  <w:rPr>
                    <w:rFonts w:ascii="Arial" w:hAnsi="Arial" w:cs="Arial"/>
                    <w:sz w:val="24"/>
                    <w:szCs w:val="24"/>
                  </w:rPr>
                  <w:t>6,11</w:t>
                </w:r>
              </w:p>
            </w:tc>
          </w:tr>
          <w:tr w:rsidR="004E52E4" w:rsidRPr="00E334E1" w:rsidTr="004E52E4">
            <w:trPr>
              <w:gridAfter w:val="2"/>
              <w:wAfter w:w="2880" w:type="dxa"/>
            </w:trPr>
            <w:tc>
              <w:tcPr>
                <w:tcW w:w="2790" w:type="dxa"/>
              </w:tcPr>
              <w:p w:rsidR="004E52E4" w:rsidRPr="00804C8F" w:rsidRDefault="00804C8F" w:rsidP="00D05CDE">
                <w:pPr>
                  <w:pStyle w:val="BulletLevel1"/>
                  <w:rPr>
                    <w:lang w:val="ro-RO"/>
                  </w:rPr>
                </w:pPr>
                <w:r w:rsidRPr="00804C8F">
                  <w:t>Platform</w:t>
                </w:r>
                <w:r w:rsidRPr="00804C8F">
                  <w:rPr>
                    <w:lang w:val="ro-RO"/>
                  </w:rPr>
                  <w:t>ă carosabilă</w:t>
                </w:r>
              </w:p>
            </w:tc>
            <w:tc>
              <w:tcPr>
                <w:tcW w:w="2430" w:type="dxa"/>
              </w:tcPr>
              <w:p w:rsidR="004E52E4" w:rsidRPr="00804C8F" w:rsidRDefault="004E52E4" w:rsidP="00D05CDE">
                <w:pPr>
                  <w:pStyle w:val="BulletLevel1"/>
                </w:pPr>
                <w:r w:rsidRPr="00804C8F">
                  <w:t xml:space="preserve">         </w:t>
                </w:r>
                <w:r w:rsidR="00FD421D">
                  <w:t>798</w:t>
                </w:r>
                <w:r w:rsidRPr="00804C8F">
                  <w:t>,00</w:t>
                </w:r>
              </w:p>
            </w:tc>
            <w:tc>
              <w:tcPr>
                <w:tcW w:w="1106" w:type="dxa"/>
                <w:tcBorders>
                  <w:bottom w:val="single" w:sz="4" w:space="0" w:color="auto"/>
                </w:tcBorders>
                <w:shd w:val="clear" w:color="auto" w:fill="auto"/>
              </w:tcPr>
              <w:p w:rsidR="004E52E4" w:rsidRPr="00804C8F" w:rsidRDefault="00FD421D" w:rsidP="004E52E4">
                <w:pPr>
                  <w:rPr>
                    <w:rFonts w:ascii="Arial" w:hAnsi="Arial" w:cs="Arial"/>
                    <w:sz w:val="24"/>
                    <w:szCs w:val="24"/>
                  </w:rPr>
                </w:pPr>
                <w:r>
                  <w:rPr>
                    <w:rFonts w:ascii="Arial" w:hAnsi="Arial" w:cs="Arial"/>
                    <w:sz w:val="24"/>
                    <w:szCs w:val="24"/>
                  </w:rPr>
                  <w:t xml:space="preserve">   14,25</w:t>
                </w:r>
              </w:p>
            </w:tc>
          </w:tr>
          <w:tr w:rsidR="004E52E4" w:rsidRPr="00E334E1" w:rsidTr="004E52E4">
            <w:trPr>
              <w:gridAfter w:val="2"/>
              <w:wAfter w:w="2880" w:type="dxa"/>
            </w:trPr>
            <w:tc>
              <w:tcPr>
                <w:tcW w:w="2790" w:type="dxa"/>
              </w:tcPr>
              <w:p w:rsidR="004E52E4" w:rsidRPr="00804C8F" w:rsidRDefault="004E52E4" w:rsidP="00D05CDE">
                <w:pPr>
                  <w:pStyle w:val="BulletLevel1"/>
                  <w:rPr>
                    <w:color w:val="FF0000"/>
                  </w:rPr>
                </w:pPr>
                <w:r w:rsidRPr="00D05CDE">
                  <w:t>Trotuar/șanț</w:t>
                </w:r>
              </w:p>
            </w:tc>
            <w:tc>
              <w:tcPr>
                <w:tcW w:w="2430" w:type="dxa"/>
              </w:tcPr>
              <w:p w:rsidR="004E52E4" w:rsidRPr="00804C8F" w:rsidRDefault="004E52E4" w:rsidP="00D05CDE">
                <w:pPr>
                  <w:pStyle w:val="BulletLevel1"/>
                </w:pPr>
                <w:r w:rsidRPr="00804C8F">
                  <w:t xml:space="preserve">          </w:t>
                </w:r>
                <w:r w:rsidR="00D05CDE">
                  <w:t xml:space="preserve"> 28</w:t>
                </w:r>
                <w:r w:rsidRPr="00804C8F">
                  <w:t>,00</w:t>
                </w:r>
              </w:p>
            </w:tc>
            <w:tc>
              <w:tcPr>
                <w:tcW w:w="1106" w:type="dxa"/>
                <w:tcBorders>
                  <w:bottom w:val="single" w:sz="4" w:space="0" w:color="auto"/>
                </w:tcBorders>
                <w:shd w:val="clear" w:color="auto" w:fill="auto"/>
              </w:tcPr>
              <w:p w:rsidR="004E52E4" w:rsidRPr="00804C8F" w:rsidRDefault="00804C8F" w:rsidP="004E52E4">
                <w:pPr>
                  <w:rPr>
                    <w:rFonts w:ascii="Arial" w:hAnsi="Arial" w:cs="Arial"/>
                    <w:color w:val="FF0000"/>
                    <w:sz w:val="24"/>
                    <w:szCs w:val="24"/>
                  </w:rPr>
                </w:pPr>
                <w:r>
                  <w:rPr>
                    <w:rFonts w:ascii="Arial" w:hAnsi="Arial" w:cs="Arial"/>
                    <w:color w:val="FF0000"/>
                    <w:sz w:val="24"/>
                    <w:szCs w:val="24"/>
                  </w:rPr>
                  <w:t xml:space="preserve">   </w:t>
                </w:r>
                <w:r w:rsidRPr="00D05CDE">
                  <w:rPr>
                    <w:rFonts w:ascii="Arial" w:hAnsi="Arial" w:cs="Arial"/>
                    <w:sz w:val="24"/>
                    <w:szCs w:val="24"/>
                  </w:rPr>
                  <w:t>0,</w:t>
                </w:r>
                <w:r w:rsidR="00D05CDE" w:rsidRPr="00D05CDE">
                  <w:rPr>
                    <w:rFonts w:ascii="Arial" w:hAnsi="Arial" w:cs="Arial"/>
                    <w:sz w:val="24"/>
                    <w:szCs w:val="24"/>
                  </w:rPr>
                  <w:t>95</w:t>
                </w:r>
              </w:p>
            </w:tc>
          </w:tr>
          <w:tr w:rsidR="004E52E4" w:rsidRPr="00E334E1" w:rsidTr="004E52E4">
            <w:trPr>
              <w:gridAfter w:val="2"/>
              <w:wAfter w:w="2880" w:type="dxa"/>
            </w:trPr>
            <w:tc>
              <w:tcPr>
                <w:tcW w:w="2790" w:type="dxa"/>
              </w:tcPr>
              <w:p w:rsidR="004E52E4" w:rsidRPr="00804C8F" w:rsidRDefault="004E52E4" w:rsidP="00D05CDE">
                <w:pPr>
                  <w:pStyle w:val="BulletLevel1"/>
                </w:pPr>
                <w:r w:rsidRPr="00804C8F">
                  <w:t xml:space="preserve">Spații verzi </w:t>
                </w:r>
              </w:p>
            </w:tc>
            <w:tc>
              <w:tcPr>
                <w:tcW w:w="2430" w:type="dxa"/>
              </w:tcPr>
              <w:p w:rsidR="004E52E4" w:rsidRPr="00804C8F" w:rsidRDefault="004E52E4" w:rsidP="00D05CDE">
                <w:pPr>
                  <w:pStyle w:val="BulletLevel1"/>
                </w:pPr>
                <w:r w:rsidRPr="00804C8F">
                  <w:t xml:space="preserve">         </w:t>
                </w:r>
                <w:r w:rsidR="00D05CDE">
                  <w:t xml:space="preserve"> 587</w:t>
                </w:r>
                <w:r w:rsidRPr="00804C8F">
                  <w:t>,00</w:t>
                </w:r>
              </w:p>
            </w:tc>
            <w:tc>
              <w:tcPr>
                <w:tcW w:w="1106" w:type="dxa"/>
                <w:tcBorders>
                  <w:bottom w:val="single" w:sz="4" w:space="0" w:color="auto"/>
                </w:tcBorders>
                <w:shd w:val="clear" w:color="auto" w:fill="auto"/>
              </w:tcPr>
              <w:p w:rsidR="004E52E4" w:rsidRPr="00804C8F" w:rsidRDefault="00D05CDE" w:rsidP="004E52E4">
                <w:pPr>
                  <w:rPr>
                    <w:rFonts w:ascii="Arial" w:hAnsi="Arial" w:cs="Arial"/>
                    <w:color w:val="FF0000"/>
                    <w:sz w:val="24"/>
                    <w:szCs w:val="24"/>
                  </w:rPr>
                </w:pPr>
                <w:r w:rsidRPr="00D05CDE">
                  <w:rPr>
                    <w:rFonts w:ascii="Arial" w:hAnsi="Arial" w:cs="Arial"/>
                    <w:sz w:val="24"/>
                    <w:szCs w:val="24"/>
                  </w:rPr>
                  <w:t>10,48</w:t>
                </w:r>
              </w:p>
            </w:tc>
          </w:tr>
          <w:tr w:rsidR="00A17A27" w:rsidRPr="00E334E1" w:rsidTr="004E52E4">
            <w:trPr>
              <w:gridAfter w:val="2"/>
              <w:wAfter w:w="2880" w:type="dxa"/>
            </w:trPr>
            <w:tc>
              <w:tcPr>
                <w:tcW w:w="2790" w:type="dxa"/>
              </w:tcPr>
              <w:p w:rsidR="00A17A27" w:rsidRPr="00E334E1" w:rsidRDefault="00D05CDE" w:rsidP="00D05CDE">
                <w:pPr>
                  <w:pStyle w:val="BulletLevel1"/>
                </w:pPr>
                <w:r>
                  <w:t>Luciu de apă</w:t>
                </w:r>
              </w:p>
            </w:tc>
            <w:tc>
              <w:tcPr>
                <w:tcW w:w="2430" w:type="dxa"/>
              </w:tcPr>
              <w:p w:rsidR="00A17A27" w:rsidRPr="00E334E1" w:rsidRDefault="00A17A27" w:rsidP="00D05CDE">
                <w:pPr>
                  <w:pStyle w:val="BulletLevel1"/>
                </w:pPr>
                <w:r w:rsidRPr="00E334E1">
                  <w:t xml:space="preserve">         </w:t>
                </w:r>
                <w:r w:rsidR="00D05CDE">
                  <w:t>2664</w:t>
                </w:r>
                <w:r w:rsidRPr="00E334E1">
                  <w:t>,00</w:t>
                </w:r>
              </w:p>
            </w:tc>
            <w:tc>
              <w:tcPr>
                <w:tcW w:w="1106" w:type="dxa"/>
                <w:tcBorders>
                  <w:bottom w:val="single" w:sz="4" w:space="0" w:color="auto"/>
                </w:tcBorders>
                <w:shd w:val="clear" w:color="auto" w:fill="auto"/>
              </w:tcPr>
              <w:p w:rsidR="00A17A27" w:rsidRPr="00E334E1" w:rsidRDefault="00D05CDE" w:rsidP="004E52E4">
                <w:pPr>
                  <w:rPr>
                    <w:rFonts w:ascii="Arial" w:hAnsi="Arial" w:cs="Arial"/>
                    <w:sz w:val="24"/>
                    <w:szCs w:val="24"/>
                  </w:rPr>
                </w:pPr>
                <w:r>
                  <w:rPr>
                    <w:rFonts w:ascii="Arial" w:hAnsi="Arial" w:cs="Arial"/>
                    <w:sz w:val="24"/>
                    <w:szCs w:val="24"/>
                  </w:rPr>
                  <w:t>47,57</w:t>
                </w:r>
              </w:p>
            </w:tc>
          </w:tr>
          <w:tr w:rsidR="00D05CDE" w:rsidRPr="00E334E1" w:rsidTr="004E52E4">
            <w:trPr>
              <w:gridAfter w:val="2"/>
              <w:wAfter w:w="2880" w:type="dxa"/>
            </w:trPr>
            <w:tc>
              <w:tcPr>
                <w:tcW w:w="2790" w:type="dxa"/>
              </w:tcPr>
              <w:p w:rsidR="00D05CDE" w:rsidRDefault="00D05CDE" w:rsidP="00D05CDE">
                <w:pPr>
                  <w:pStyle w:val="BulletLevel1"/>
                </w:pPr>
                <w:r>
                  <w:lastRenderedPageBreak/>
                  <w:t>Teren liber</w:t>
                </w:r>
              </w:p>
            </w:tc>
            <w:tc>
              <w:tcPr>
                <w:tcW w:w="2430" w:type="dxa"/>
              </w:tcPr>
              <w:p w:rsidR="00D05CDE" w:rsidRPr="00E334E1" w:rsidRDefault="00D05CDE" w:rsidP="00D05CDE">
                <w:pPr>
                  <w:pStyle w:val="BulletLevel1"/>
                </w:pPr>
                <w:r>
                  <w:t xml:space="preserve">         1181,00</w:t>
                </w:r>
              </w:p>
            </w:tc>
            <w:tc>
              <w:tcPr>
                <w:tcW w:w="1106" w:type="dxa"/>
                <w:tcBorders>
                  <w:bottom w:val="single" w:sz="4" w:space="0" w:color="auto"/>
                </w:tcBorders>
                <w:shd w:val="clear" w:color="auto" w:fill="auto"/>
              </w:tcPr>
              <w:p w:rsidR="00D05CDE" w:rsidRDefault="00D05CDE" w:rsidP="004E52E4">
                <w:pPr>
                  <w:rPr>
                    <w:rFonts w:ascii="Arial" w:hAnsi="Arial" w:cs="Arial"/>
                    <w:sz w:val="24"/>
                    <w:szCs w:val="24"/>
                  </w:rPr>
                </w:pPr>
                <w:r>
                  <w:rPr>
                    <w:rFonts w:ascii="Arial" w:hAnsi="Arial" w:cs="Arial"/>
                    <w:sz w:val="24"/>
                    <w:szCs w:val="24"/>
                  </w:rPr>
                  <w:t>20,64</w:t>
                </w:r>
              </w:p>
            </w:tc>
          </w:tr>
          <w:tr w:rsidR="004E52E4" w:rsidRPr="00E334E1" w:rsidTr="00B70472">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4"/>
              <w:wBefore w:w="8100" w:type="dxa"/>
              <w:trHeight w:val="100"/>
            </w:trPr>
            <w:tc>
              <w:tcPr>
                <w:tcW w:w="1106" w:type="dxa"/>
              </w:tcPr>
              <w:p w:rsidR="004E52E4" w:rsidRPr="00E334E1" w:rsidRDefault="004E52E4" w:rsidP="00D05CDE">
                <w:pPr>
                  <w:pStyle w:val="BulletLevel1"/>
                </w:pPr>
              </w:p>
            </w:tc>
          </w:tr>
        </w:tbl>
        <w:p w:rsidR="00EF34E7" w:rsidRPr="00E334E1" w:rsidRDefault="00EF34E7" w:rsidP="00D05CDE">
          <w:pPr>
            <w:pStyle w:val="BulletLevel1"/>
          </w:pPr>
        </w:p>
        <w:p w:rsidR="008919F7" w:rsidRPr="00E334E1" w:rsidRDefault="003F29F9" w:rsidP="008919F7">
          <w:pPr>
            <w:pStyle w:val="PMUDCorpsimplu"/>
            <w:rPr>
              <w:szCs w:val="24"/>
            </w:rPr>
          </w:pPr>
          <w:r w:rsidRPr="00E334E1">
            <w:rPr>
              <w:szCs w:val="24"/>
            </w:rPr>
            <w:t xml:space="preserve">POT max </w:t>
          </w:r>
          <w:r w:rsidR="000129C3">
            <w:rPr>
              <w:szCs w:val="24"/>
            </w:rPr>
            <w:t>15</w:t>
          </w:r>
          <w:r w:rsidRPr="00E334E1">
            <w:rPr>
              <w:szCs w:val="24"/>
            </w:rPr>
            <w:t>,00</w:t>
          </w:r>
          <w:r w:rsidR="00D1454A" w:rsidRPr="00E334E1">
            <w:rPr>
              <w:szCs w:val="24"/>
            </w:rPr>
            <w:t xml:space="preserve"> %</w:t>
          </w:r>
        </w:p>
        <w:p w:rsidR="008369A1" w:rsidRPr="00E334E1" w:rsidRDefault="000129C3" w:rsidP="005B2D26">
          <w:pPr>
            <w:pStyle w:val="PMUDCorpsimplu"/>
            <w:rPr>
              <w:szCs w:val="24"/>
            </w:rPr>
          </w:pPr>
          <w:r>
            <w:rPr>
              <w:szCs w:val="24"/>
            </w:rPr>
            <w:t>CUT max   0,9</w:t>
          </w:r>
          <w:r w:rsidR="003F29F9" w:rsidRPr="00E334E1">
            <w:rPr>
              <w:szCs w:val="24"/>
            </w:rPr>
            <w:t>0</w:t>
          </w:r>
        </w:p>
        <w:p w:rsidR="008919F7" w:rsidRPr="00E334E1" w:rsidRDefault="008919F7" w:rsidP="004F4E76">
          <w:pPr>
            <w:autoSpaceDE w:val="0"/>
            <w:autoSpaceDN w:val="0"/>
            <w:adjustRightInd w:val="0"/>
            <w:spacing w:after="0" w:line="240" w:lineRule="auto"/>
            <w:jc w:val="both"/>
            <w:rPr>
              <w:rFonts w:ascii="Arial" w:hAnsi="Arial" w:cs="Arial"/>
              <w:i/>
              <w:color w:val="000000"/>
              <w:sz w:val="24"/>
              <w:szCs w:val="24"/>
              <w:lang w:val="ro-RO"/>
            </w:rPr>
          </w:pPr>
        </w:p>
        <w:p w:rsidR="00997E6B" w:rsidRPr="00E334E1" w:rsidRDefault="00997E6B" w:rsidP="004F3FEE">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i/>
              <w:color w:val="000000"/>
              <w:sz w:val="24"/>
              <w:szCs w:val="24"/>
              <w:lang w:val="ro-RO"/>
            </w:rPr>
            <w:t xml:space="preserve">b) gradul în care planul sau programul influenţează alte planuri şi programe, inclusiv pe cele în care se integrează sau care derivă din ele; </w:t>
          </w:r>
          <w:r w:rsidRPr="00E334E1">
            <w:rPr>
              <w:rFonts w:ascii="Arial" w:hAnsi="Arial" w:cs="Arial"/>
              <w:color w:val="000000"/>
              <w:sz w:val="24"/>
              <w:szCs w:val="24"/>
              <w:lang w:val="ro-RO"/>
            </w:rPr>
            <w:t xml:space="preserve"> </w:t>
          </w:r>
        </w:p>
        <w:p w:rsidR="005B2D26" w:rsidRPr="00315C09" w:rsidRDefault="005B2D26" w:rsidP="004F3FEE">
          <w:pPr>
            <w:autoSpaceDE w:val="0"/>
            <w:autoSpaceDN w:val="0"/>
            <w:adjustRightInd w:val="0"/>
            <w:spacing w:after="0" w:line="240" w:lineRule="auto"/>
            <w:jc w:val="both"/>
            <w:rPr>
              <w:rFonts w:ascii="Arial" w:hAnsi="Arial" w:cs="Arial"/>
              <w:sz w:val="24"/>
              <w:szCs w:val="24"/>
              <w:lang w:val="ro-RO"/>
            </w:rPr>
          </w:pPr>
        </w:p>
        <w:p w:rsidR="00315C09" w:rsidRPr="00315C09" w:rsidRDefault="005B2D26" w:rsidP="004F3FEE">
          <w:pPr>
            <w:autoSpaceDE w:val="0"/>
            <w:autoSpaceDN w:val="0"/>
            <w:adjustRightInd w:val="0"/>
            <w:spacing w:after="0" w:line="240" w:lineRule="auto"/>
            <w:jc w:val="both"/>
            <w:rPr>
              <w:rFonts w:ascii="Arial" w:hAnsi="Arial" w:cs="Arial"/>
              <w:sz w:val="24"/>
              <w:szCs w:val="24"/>
              <w:lang w:val="ro-RO"/>
            </w:rPr>
          </w:pPr>
          <w:r w:rsidRPr="00315C09">
            <w:rPr>
              <w:rFonts w:ascii="Arial" w:hAnsi="Arial" w:cs="Arial"/>
              <w:sz w:val="24"/>
              <w:szCs w:val="24"/>
              <w:lang w:val="ro-RO"/>
            </w:rPr>
            <w:t xml:space="preserve">Conform PUG al comunei Merești </w:t>
          </w:r>
          <w:r w:rsidR="004F4E76" w:rsidRPr="00315C09">
            <w:rPr>
              <w:rFonts w:ascii="Arial" w:hAnsi="Arial" w:cs="Arial"/>
              <w:sz w:val="24"/>
              <w:szCs w:val="24"/>
              <w:lang w:val="ro-RO"/>
            </w:rPr>
            <w:t xml:space="preserve">aprobat prin HCL  al Comunei </w:t>
          </w:r>
          <w:r w:rsidRPr="00315C09">
            <w:rPr>
              <w:rFonts w:ascii="Arial" w:hAnsi="Arial" w:cs="Arial"/>
              <w:sz w:val="24"/>
              <w:szCs w:val="24"/>
              <w:lang w:val="ro-RO"/>
            </w:rPr>
            <w:t>Merești nr.28/26.09.2002</w:t>
          </w:r>
          <w:r w:rsidR="00315C09" w:rsidRPr="00315C09">
            <w:rPr>
              <w:rFonts w:ascii="Arial" w:hAnsi="Arial" w:cs="Arial"/>
              <w:sz w:val="24"/>
              <w:szCs w:val="24"/>
              <w:lang w:val="ro-RO"/>
            </w:rPr>
            <w:t xml:space="preserve"> </w:t>
          </w:r>
          <w:r w:rsidR="004F4E76" w:rsidRPr="00315C09">
            <w:rPr>
              <w:rFonts w:ascii="Arial" w:hAnsi="Arial" w:cs="Arial"/>
              <w:sz w:val="24"/>
              <w:szCs w:val="24"/>
              <w:lang w:val="ro-RO"/>
            </w:rPr>
            <w:t xml:space="preserve">folosința actuală a terenului este </w:t>
          </w:r>
          <w:r w:rsidR="00315C09" w:rsidRPr="00315C09">
            <w:rPr>
              <w:rFonts w:ascii="Arial" w:hAnsi="Arial" w:cs="Arial"/>
              <w:sz w:val="24"/>
              <w:szCs w:val="24"/>
              <w:lang w:val="ro-RO"/>
            </w:rPr>
            <w:t>teren agricol arabil</w:t>
          </w:r>
          <w:r w:rsidR="00136EEE" w:rsidRPr="00315C09">
            <w:rPr>
              <w:rFonts w:ascii="Arial" w:hAnsi="Arial" w:cs="Arial"/>
              <w:sz w:val="24"/>
              <w:szCs w:val="24"/>
              <w:lang w:val="ro-RO"/>
            </w:rPr>
            <w:t>.</w:t>
          </w:r>
        </w:p>
        <w:p w:rsidR="00136EEE" w:rsidRPr="00315C09" w:rsidRDefault="004F4E76" w:rsidP="004F3FEE">
          <w:pPr>
            <w:autoSpaceDE w:val="0"/>
            <w:autoSpaceDN w:val="0"/>
            <w:adjustRightInd w:val="0"/>
            <w:spacing w:after="0" w:line="240" w:lineRule="auto"/>
            <w:jc w:val="both"/>
            <w:rPr>
              <w:rFonts w:ascii="Arial" w:hAnsi="Arial" w:cs="Arial"/>
              <w:sz w:val="24"/>
              <w:szCs w:val="24"/>
              <w:lang w:val="ro-RO"/>
            </w:rPr>
          </w:pPr>
          <w:r w:rsidRPr="00315C09">
            <w:rPr>
              <w:rFonts w:ascii="Arial" w:hAnsi="Arial" w:cs="Arial"/>
              <w:sz w:val="24"/>
              <w:szCs w:val="24"/>
              <w:lang w:val="ro-RO"/>
            </w:rPr>
            <w:t xml:space="preserve">Scopul PUZ – lui este </w:t>
          </w:r>
          <w:r w:rsidR="00136EEE" w:rsidRPr="00315C09">
            <w:rPr>
              <w:rFonts w:ascii="Arial" w:hAnsi="Arial" w:cs="Arial"/>
              <w:sz w:val="24"/>
              <w:szCs w:val="24"/>
              <w:lang w:val="ro-RO"/>
            </w:rPr>
            <w:t xml:space="preserve">introducerea terenului din extravilan în intravilan. </w:t>
          </w:r>
        </w:p>
        <w:p w:rsidR="004F3FEE" w:rsidRPr="00315C09" w:rsidRDefault="004F4E76" w:rsidP="004A72C9">
          <w:pPr>
            <w:autoSpaceDE w:val="0"/>
            <w:autoSpaceDN w:val="0"/>
            <w:adjustRightInd w:val="0"/>
            <w:spacing w:after="0" w:line="240" w:lineRule="auto"/>
            <w:jc w:val="both"/>
            <w:rPr>
              <w:rFonts w:ascii="Arial" w:hAnsi="Arial" w:cs="Arial"/>
              <w:sz w:val="24"/>
              <w:szCs w:val="24"/>
              <w:lang w:val="ro-RO"/>
            </w:rPr>
          </w:pPr>
          <w:r w:rsidRPr="00315C09">
            <w:rPr>
              <w:rFonts w:ascii="Arial" w:hAnsi="Arial" w:cs="Arial"/>
              <w:sz w:val="24"/>
              <w:szCs w:val="24"/>
              <w:lang w:val="ro-RO"/>
            </w:rPr>
            <w:t>PUZ –</w:t>
          </w:r>
          <w:r w:rsidR="00136EEE" w:rsidRPr="00315C09">
            <w:rPr>
              <w:rFonts w:ascii="Arial" w:hAnsi="Arial" w:cs="Arial"/>
              <w:sz w:val="24"/>
              <w:szCs w:val="24"/>
              <w:lang w:val="ro-RO"/>
            </w:rPr>
            <w:t xml:space="preserve"> </w:t>
          </w:r>
          <w:r w:rsidRPr="00315C09">
            <w:rPr>
              <w:rFonts w:ascii="Arial" w:hAnsi="Arial" w:cs="Arial"/>
              <w:sz w:val="24"/>
              <w:szCs w:val="24"/>
              <w:lang w:val="ro-RO"/>
            </w:rPr>
            <w:t>ul intră în categoria planurilor care determină utilizarea unor suprafețe mici la nivel local conform prevederilor Art.5 alin 3) lit.a) din HG 1076/2004.</w:t>
          </w:r>
        </w:p>
        <w:p w:rsidR="004F4E76" w:rsidRPr="00315C09" w:rsidRDefault="004F4E76" w:rsidP="004A72C9">
          <w:pPr>
            <w:autoSpaceDE w:val="0"/>
            <w:autoSpaceDN w:val="0"/>
            <w:adjustRightInd w:val="0"/>
            <w:spacing w:after="0" w:line="240" w:lineRule="auto"/>
            <w:jc w:val="both"/>
            <w:rPr>
              <w:rFonts w:ascii="Arial" w:hAnsi="Arial" w:cs="Arial"/>
              <w:color w:val="C00000"/>
              <w:sz w:val="24"/>
              <w:szCs w:val="24"/>
              <w:lang w:val="ro-RO"/>
            </w:rPr>
          </w:pPr>
        </w:p>
        <w:p w:rsidR="00997E6B" w:rsidRPr="00315C09" w:rsidRDefault="00997E6B" w:rsidP="006A7E3D">
          <w:pPr>
            <w:autoSpaceDE w:val="0"/>
            <w:autoSpaceDN w:val="0"/>
            <w:adjustRightInd w:val="0"/>
            <w:spacing w:after="0" w:line="240" w:lineRule="auto"/>
            <w:ind w:left="426"/>
            <w:jc w:val="both"/>
            <w:rPr>
              <w:rFonts w:ascii="Arial" w:hAnsi="Arial" w:cs="Arial"/>
              <w:sz w:val="24"/>
              <w:szCs w:val="24"/>
              <w:lang w:val="ro-RO"/>
            </w:rPr>
          </w:pPr>
          <w:r w:rsidRPr="00315C09">
            <w:rPr>
              <w:rFonts w:ascii="Arial" w:hAnsi="Arial" w:cs="Arial"/>
              <w:sz w:val="24"/>
              <w:szCs w:val="24"/>
              <w:lang w:val="ro-RO"/>
            </w:rPr>
            <w:t xml:space="preserve">c) </w:t>
          </w:r>
          <w:r w:rsidRPr="00315C09">
            <w:rPr>
              <w:rFonts w:ascii="Arial" w:hAnsi="Arial" w:cs="Arial"/>
              <w:i/>
              <w:sz w:val="24"/>
              <w:szCs w:val="24"/>
              <w:lang w:val="ro-RO"/>
            </w:rPr>
            <w:t>relevanţa planului sau programului în/pentru integrarea consideraţiilor de mediu, mai ales din perspectiva promovării dezvoltării durabile;</w:t>
          </w:r>
          <w:r w:rsidRPr="00315C09">
            <w:rPr>
              <w:rFonts w:ascii="Arial" w:hAnsi="Arial" w:cs="Arial"/>
              <w:sz w:val="24"/>
              <w:szCs w:val="24"/>
              <w:lang w:val="ro-RO"/>
            </w:rPr>
            <w:t xml:space="preserve"> </w:t>
          </w:r>
        </w:p>
        <w:p w:rsidR="00EC74EF" w:rsidRPr="00315C09" w:rsidRDefault="00EC74EF" w:rsidP="006A7E3D">
          <w:pPr>
            <w:autoSpaceDE w:val="0"/>
            <w:autoSpaceDN w:val="0"/>
            <w:adjustRightInd w:val="0"/>
            <w:spacing w:after="0" w:line="240" w:lineRule="auto"/>
            <w:ind w:left="426"/>
            <w:jc w:val="both"/>
            <w:rPr>
              <w:rFonts w:ascii="Arial" w:hAnsi="Arial" w:cs="Arial"/>
              <w:color w:val="C00000"/>
              <w:sz w:val="24"/>
              <w:szCs w:val="24"/>
              <w:lang w:val="ro-RO"/>
            </w:rPr>
          </w:pPr>
        </w:p>
        <w:p w:rsidR="000D0ABF" w:rsidRPr="00315C09" w:rsidRDefault="00EC74EF" w:rsidP="000D0ABF">
          <w:pPr>
            <w:autoSpaceDE w:val="0"/>
            <w:autoSpaceDN w:val="0"/>
            <w:adjustRightInd w:val="0"/>
            <w:spacing w:after="0" w:line="240" w:lineRule="auto"/>
            <w:ind w:left="426"/>
            <w:jc w:val="both"/>
            <w:rPr>
              <w:rFonts w:ascii="Arial" w:hAnsi="Arial" w:cs="Arial"/>
              <w:color w:val="C00000"/>
              <w:sz w:val="24"/>
              <w:szCs w:val="24"/>
              <w:lang w:val="ro-RO"/>
            </w:rPr>
          </w:pPr>
          <w:r w:rsidRPr="00315C09">
            <w:rPr>
              <w:rFonts w:ascii="Arial" w:hAnsi="Arial" w:cs="Arial"/>
              <w:color w:val="C00000"/>
              <w:sz w:val="24"/>
              <w:szCs w:val="24"/>
              <w:lang w:val="ro-RO"/>
            </w:rPr>
            <w:t>-</w:t>
          </w:r>
          <w:r w:rsidRPr="00315C09">
            <w:rPr>
              <w:rFonts w:ascii="Arial" w:hAnsi="Arial" w:cs="Arial"/>
              <w:sz w:val="24"/>
              <w:szCs w:val="24"/>
              <w:lang w:val="ro-RO"/>
            </w:rPr>
            <w:t>Alimentare cu apă</w:t>
          </w:r>
          <w:r w:rsidRPr="00315C09">
            <w:rPr>
              <w:rFonts w:ascii="Arial" w:hAnsi="Arial" w:cs="Arial"/>
              <w:sz w:val="24"/>
              <w:szCs w:val="24"/>
            </w:rPr>
            <w:t>: alimentare cu ap</w:t>
          </w:r>
          <w:r w:rsidRPr="00315C09">
            <w:rPr>
              <w:rFonts w:ascii="Arial" w:hAnsi="Arial" w:cs="Arial"/>
              <w:sz w:val="24"/>
              <w:szCs w:val="24"/>
              <w:lang w:val="ro-RO"/>
            </w:rPr>
            <w:t xml:space="preserve">ă în scop potabil </w:t>
          </w:r>
          <w:r w:rsidR="000D0ABF" w:rsidRPr="00315C09">
            <w:rPr>
              <w:rFonts w:ascii="Arial" w:hAnsi="Arial" w:cs="Arial"/>
              <w:sz w:val="24"/>
              <w:szCs w:val="24"/>
              <w:lang w:val="ro-RO"/>
            </w:rPr>
            <w:t>se va rezolva prin săparea unui puț.</w:t>
          </w:r>
        </w:p>
        <w:p w:rsidR="000D0ABF" w:rsidRPr="00315C09" w:rsidRDefault="00EC74EF" w:rsidP="006A7E3D">
          <w:pPr>
            <w:autoSpaceDE w:val="0"/>
            <w:autoSpaceDN w:val="0"/>
            <w:adjustRightInd w:val="0"/>
            <w:spacing w:after="0" w:line="240" w:lineRule="auto"/>
            <w:ind w:left="426"/>
            <w:jc w:val="both"/>
            <w:rPr>
              <w:rFonts w:ascii="Arial" w:hAnsi="Arial" w:cs="Arial"/>
              <w:sz w:val="24"/>
              <w:szCs w:val="24"/>
            </w:rPr>
          </w:pPr>
          <w:r w:rsidRPr="00315C09">
            <w:rPr>
              <w:rFonts w:ascii="Arial" w:hAnsi="Arial" w:cs="Arial"/>
              <w:sz w:val="24"/>
              <w:szCs w:val="24"/>
              <w:lang w:val="ro-RO"/>
            </w:rPr>
            <w:t>-Canalizarea și evacuarea apelor uzate menajere</w:t>
          </w:r>
          <w:r w:rsidRPr="00315C09">
            <w:rPr>
              <w:rFonts w:ascii="Arial" w:hAnsi="Arial" w:cs="Arial"/>
              <w:sz w:val="24"/>
              <w:szCs w:val="24"/>
            </w:rPr>
            <w:t>:</w:t>
          </w:r>
          <w:r w:rsidR="000D0ABF" w:rsidRPr="00315C09">
            <w:rPr>
              <w:rFonts w:ascii="Arial" w:hAnsi="Arial" w:cs="Arial"/>
              <w:sz w:val="24"/>
              <w:szCs w:val="24"/>
            </w:rPr>
            <w:t>apa uzată menajeră va fi epurată într-o ministaț</w:t>
          </w:r>
          <w:r w:rsidR="0035559A" w:rsidRPr="00315C09">
            <w:rPr>
              <w:rFonts w:ascii="Arial" w:hAnsi="Arial" w:cs="Arial"/>
              <w:sz w:val="24"/>
              <w:szCs w:val="24"/>
            </w:rPr>
            <w:t xml:space="preserve">ie de epurare </w:t>
          </w:r>
          <w:r w:rsidR="00315C09">
            <w:rPr>
              <w:rFonts w:ascii="Arial" w:hAnsi="Arial" w:cs="Arial"/>
              <w:sz w:val="24"/>
              <w:szCs w:val="24"/>
            </w:rPr>
            <w:t>cu evacuare a apei epurate în pârâul Homorodu</w:t>
          </w:r>
          <w:r w:rsidR="00193C41">
            <w:rPr>
              <w:rFonts w:ascii="Arial" w:hAnsi="Arial" w:cs="Arial"/>
              <w:sz w:val="24"/>
              <w:szCs w:val="24"/>
            </w:rPr>
            <w:t>l</w:t>
          </w:r>
          <w:r w:rsidR="00315C09">
            <w:rPr>
              <w:rFonts w:ascii="Arial" w:hAnsi="Arial" w:cs="Arial"/>
              <w:sz w:val="24"/>
              <w:szCs w:val="24"/>
            </w:rPr>
            <w:t xml:space="preserve"> Mic </w:t>
          </w:r>
          <w:r w:rsidR="0035559A" w:rsidRPr="00315C09">
            <w:rPr>
              <w:rFonts w:ascii="Arial" w:hAnsi="Arial" w:cs="Arial"/>
              <w:sz w:val="24"/>
              <w:szCs w:val="24"/>
            </w:rPr>
            <w:t>conform prevederilor avizul</w:t>
          </w:r>
          <w:r w:rsidR="00315C09" w:rsidRPr="00315C09">
            <w:rPr>
              <w:rFonts w:ascii="Arial" w:hAnsi="Arial" w:cs="Arial"/>
              <w:sz w:val="24"/>
              <w:szCs w:val="24"/>
            </w:rPr>
            <w:t>ui de gospodărire a apelor nr.14/04</w:t>
          </w:r>
          <w:r w:rsidR="0035559A" w:rsidRPr="00315C09">
            <w:rPr>
              <w:rFonts w:ascii="Arial" w:hAnsi="Arial" w:cs="Arial"/>
              <w:sz w:val="24"/>
              <w:szCs w:val="24"/>
            </w:rPr>
            <w:t xml:space="preserve">.05.2018 emis de </w:t>
          </w:r>
          <w:r w:rsidR="0035559A" w:rsidRPr="00315C09">
            <w:rPr>
              <w:rFonts w:ascii="Arial" w:hAnsi="Arial" w:cs="Arial"/>
              <w:sz w:val="24"/>
              <w:szCs w:val="24"/>
              <w:lang w:val="ro-RO"/>
            </w:rPr>
            <w:t>Sistemul de Gospodărire a Apelor Harghita.</w:t>
          </w:r>
        </w:p>
        <w:p w:rsidR="00997E6B" w:rsidRPr="00315C09" w:rsidRDefault="00997E6B" w:rsidP="00990914">
          <w:pPr>
            <w:autoSpaceDE w:val="0"/>
            <w:autoSpaceDN w:val="0"/>
            <w:adjustRightInd w:val="0"/>
            <w:spacing w:after="0" w:line="240" w:lineRule="auto"/>
            <w:jc w:val="both"/>
            <w:rPr>
              <w:rFonts w:ascii="Arial" w:hAnsi="Arial" w:cs="Arial"/>
              <w:color w:val="C00000"/>
              <w:sz w:val="24"/>
              <w:szCs w:val="24"/>
              <w:lang w:val="ro-RO"/>
            </w:rPr>
          </w:pPr>
        </w:p>
        <w:p w:rsidR="00997E6B" w:rsidRPr="00315C09" w:rsidRDefault="00997E6B" w:rsidP="006A7E3D">
          <w:pPr>
            <w:autoSpaceDE w:val="0"/>
            <w:autoSpaceDN w:val="0"/>
            <w:adjustRightInd w:val="0"/>
            <w:spacing w:after="0" w:line="240" w:lineRule="auto"/>
            <w:ind w:left="426"/>
            <w:jc w:val="both"/>
            <w:rPr>
              <w:rFonts w:ascii="Arial" w:hAnsi="Arial" w:cs="Arial"/>
              <w:i/>
              <w:sz w:val="24"/>
              <w:szCs w:val="24"/>
              <w:lang w:val="ro-RO"/>
            </w:rPr>
          </w:pPr>
          <w:r w:rsidRPr="00315C09">
            <w:rPr>
              <w:rFonts w:ascii="Arial" w:hAnsi="Arial" w:cs="Arial"/>
              <w:i/>
              <w:sz w:val="24"/>
              <w:szCs w:val="24"/>
              <w:lang w:val="ro-RO"/>
            </w:rPr>
            <w:t>d) problemele de mediu relevante pentru plan sau program;</w:t>
          </w:r>
        </w:p>
        <w:p w:rsidR="00990914" w:rsidRPr="00315C09" w:rsidRDefault="00990914" w:rsidP="006A7E3D">
          <w:pPr>
            <w:autoSpaceDE w:val="0"/>
            <w:autoSpaceDN w:val="0"/>
            <w:adjustRightInd w:val="0"/>
            <w:spacing w:after="0" w:line="240" w:lineRule="auto"/>
            <w:ind w:left="426"/>
            <w:jc w:val="both"/>
            <w:rPr>
              <w:rFonts w:ascii="Arial" w:hAnsi="Arial" w:cs="Arial"/>
              <w:i/>
              <w:sz w:val="24"/>
              <w:szCs w:val="24"/>
              <w:lang w:val="ro-RO"/>
            </w:rPr>
          </w:pPr>
        </w:p>
        <w:p w:rsidR="0037184A" w:rsidRPr="00315C09" w:rsidRDefault="00990914" w:rsidP="00F3223C">
          <w:pPr>
            <w:autoSpaceDE w:val="0"/>
            <w:autoSpaceDN w:val="0"/>
            <w:adjustRightInd w:val="0"/>
            <w:spacing w:after="0" w:line="240" w:lineRule="auto"/>
            <w:ind w:left="426"/>
            <w:jc w:val="both"/>
            <w:rPr>
              <w:rFonts w:ascii="Arial" w:hAnsi="Arial" w:cs="Arial"/>
              <w:i/>
              <w:color w:val="C00000"/>
              <w:sz w:val="24"/>
              <w:szCs w:val="24"/>
              <w:lang w:val="ro-RO"/>
            </w:rPr>
          </w:pPr>
          <w:r w:rsidRPr="00315C09">
            <w:rPr>
              <w:rFonts w:ascii="Arial" w:hAnsi="Arial" w:cs="Arial"/>
              <w:i/>
              <w:sz w:val="24"/>
              <w:szCs w:val="24"/>
              <w:lang w:val="ro-RO"/>
            </w:rPr>
            <w:t>Terenul aferent PUZ se afl</w:t>
          </w:r>
          <w:r w:rsidR="0037184A" w:rsidRPr="00315C09">
            <w:rPr>
              <w:rFonts w:ascii="Arial" w:hAnsi="Arial" w:cs="Arial"/>
              <w:i/>
              <w:sz w:val="24"/>
              <w:szCs w:val="24"/>
              <w:lang w:val="ro-RO"/>
            </w:rPr>
            <w:t>ă în situl Natura 2000 ROSPA0027</w:t>
          </w:r>
          <w:r w:rsidRPr="00315C09">
            <w:rPr>
              <w:rFonts w:ascii="Arial" w:hAnsi="Arial" w:cs="Arial"/>
              <w:i/>
              <w:sz w:val="24"/>
              <w:szCs w:val="24"/>
              <w:lang w:val="ro-RO"/>
            </w:rPr>
            <w:t xml:space="preserve"> De</w:t>
          </w:r>
          <w:r w:rsidR="0037184A" w:rsidRPr="00315C09">
            <w:rPr>
              <w:rFonts w:ascii="Arial" w:hAnsi="Arial" w:cs="Arial"/>
              <w:i/>
              <w:sz w:val="24"/>
              <w:szCs w:val="24"/>
              <w:lang w:val="ro-RO"/>
            </w:rPr>
            <w:t>alurile Homoroadelor</w:t>
          </w:r>
          <w:r w:rsidR="00FD421D">
            <w:rPr>
              <w:rFonts w:ascii="Arial" w:hAnsi="Arial" w:cs="Arial"/>
              <w:i/>
              <w:sz w:val="24"/>
              <w:szCs w:val="24"/>
              <w:lang w:val="ro-RO"/>
            </w:rPr>
            <w:t>.</w:t>
          </w:r>
        </w:p>
        <w:p w:rsidR="002106A2" w:rsidRPr="00315C09" w:rsidRDefault="002106A2" w:rsidP="00980F1B">
          <w:pPr>
            <w:autoSpaceDE w:val="0"/>
            <w:autoSpaceDN w:val="0"/>
            <w:adjustRightInd w:val="0"/>
            <w:spacing w:after="0" w:line="240" w:lineRule="auto"/>
            <w:jc w:val="both"/>
            <w:rPr>
              <w:rFonts w:ascii="Arial" w:hAnsi="Arial" w:cs="Arial"/>
              <w:color w:val="C00000"/>
              <w:sz w:val="24"/>
              <w:szCs w:val="24"/>
              <w:lang w:val="ro-RO"/>
            </w:rPr>
          </w:pPr>
        </w:p>
        <w:p w:rsidR="00997E6B" w:rsidRPr="00193C41" w:rsidRDefault="00997E6B" w:rsidP="006A7E3D">
          <w:pPr>
            <w:autoSpaceDE w:val="0"/>
            <w:autoSpaceDN w:val="0"/>
            <w:adjustRightInd w:val="0"/>
            <w:spacing w:after="0" w:line="240" w:lineRule="auto"/>
            <w:ind w:left="426"/>
            <w:jc w:val="both"/>
            <w:rPr>
              <w:rFonts w:ascii="Arial" w:hAnsi="Arial" w:cs="Arial"/>
              <w:i/>
              <w:sz w:val="24"/>
              <w:szCs w:val="24"/>
              <w:lang w:val="ro-RO"/>
            </w:rPr>
          </w:pPr>
          <w:r w:rsidRPr="00193C41">
            <w:rPr>
              <w:rFonts w:ascii="Arial" w:hAnsi="Arial" w:cs="Arial"/>
              <w:sz w:val="24"/>
              <w:szCs w:val="24"/>
              <w:lang w:val="ro-RO"/>
            </w:rPr>
            <w:t>e</w:t>
          </w:r>
          <w:r w:rsidRPr="00193C41">
            <w:rPr>
              <w:rFonts w:ascii="Arial" w:hAnsi="Arial" w:cs="Arial"/>
              <w:i/>
              <w:sz w:val="24"/>
              <w:szCs w:val="24"/>
              <w:lang w:val="ro-RO"/>
            </w:rPr>
            <w:t>) relevanţa planului sau programului pentru implementarea legislaţiei naţionale şi comunitare de mediu;</w:t>
          </w:r>
        </w:p>
        <w:p w:rsidR="008C3E57" w:rsidRPr="00193C41" w:rsidRDefault="008C3E57" w:rsidP="006A7E3D">
          <w:pPr>
            <w:autoSpaceDE w:val="0"/>
            <w:autoSpaceDN w:val="0"/>
            <w:adjustRightInd w:val="0"/>
            <w:spacing w:after="0" w:line="240" w:lineRule="auto"/>
            <w:ind w:left="426"/>
            <w:jc w:val="both"/>
            <w:rPr>
              <w:rFonts w:ascii="Arial" w:hAnsi="Arial" w:cs="Arial"/>
              <w:i/>
              <w:sz w:val="24"/>
              <w:szCs w:val="24"/>
              <w:lang w:val="ro-RO"/>
            </w:rPr>
          </w:pPr>
        </w:p>
        <w:p w:rsidR="007371F6" w:rsidRPr="00193C41" w:rsidRDefault="007371F6" w:rsidP="007371F6">
          <w:pPr>
            <w:autoSpaceDE w:val="0"/>
            <w:autoSpaceDN w:val="0"/>
            <w:adjustRightInd w:val="0"/>
            <w:spacing w:after="0" w:line="240" w:lineRule="auto"/>
            <w:ind w:left="440"/>
            <w:jc w:val="both"/>
            <w:rPr>
              <w:rFonts w:ascii="Arial" w:eastAsia="Times New Roman" w:hAnsi="Arial" w:cs="Arial"/>
              <w:sz w:val="24"/>
              <w:szCs w:val="24"/>
              <w:lang w:val="ro-RO"/>
            </w:rPr>
          </w:pPr>
          <w:r w:rsidRPr="00193C41">
            <w:rPr>
              <w:rFonts w:ascii="Arial" w:eastAsia="Times New Roman" w:hAnsi="Arial" w:cs="Arial"/>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990914" w:rsidRPr="00315C09" w:rsidRDefault="00990914" w:rsidP="006A7E3D">
          <w:pPr>
            <w:autoSpaceDE w:val="0"/>
            <w:autoSpaceDN w:val="0"/>
            <w:adjustRightInd w:val="0"/>
            <w:spacing w:after="0" w:line="240" w:lineRule="auto"/>
            <w:ind w:left="795"/>
            <w:jc w:val="both"/>
            <w:rPr>
              <w:rFonts w:ascii="Arial" w:hAnsi="Arial" w:cs="Arial"/>
              <w:color w:val="C00000"/>
              <w:sz w:val="24"/>
              <w:szCs w:val="24"/>
              <w:lang w:val="ro-RO"/>
            </w:rPr>
          </w:pPr>
        </w:p>
        <w:p w:rsidR="000C468E" w:rsidRDefault="000C468E" w:rsidP="006A7E3D">
          <w:pPr>
            <w:autoSpaceDE w:val="0"/>
            <w:autoSpaceDN w:val="0"/>
            <w:adjustRightInd w:val="0"/>
            <w:spacing w:after="0" w:line="240" w:lineRule="auto"/>
            <w:ind w:left="795"/>
            <w:jc w:val="both"/>
            <w:rPr>
              <w:rFonts w:ascii="Arial" w:hAnsi="Arial" w:cs="Arial"/>
              <w:color w:val="C00000"/>
              <w:sz w:val="24"/>
              <w:szCs w:val="24"/>
              <w:lang w:val="ro-RO"/>
            </w:rPr>
          </w:pPr>
        </w:p>
        <w:p w:rsidR="00193C41" w:rsidRDefault="00193C41" w:rsidP="006A7E3D">
          <w:pPr>
            <w:autoSpaceDE w:val="0"/>
            <w:autoSpaceDN w:val="0"/>
            <w:adjustRightInd w:val="0"/>
            <w:spacing w:after="0" w:line="240" w:lineRule="auto"/>
            <w:ind w:left="795"/>
            <w:jc w:val="both"/>
            <w:rPr>
              <w:rFonts w:ascii="Arial" w:hAnsi="Arial" w:cs="Arial"/>
              <w:color w:val="C00000"/>
              <w:sz w:val="24"/>
              <w:szCs w:val="24"/>
              <w:lang w:val="ro-RO"/>
            </w:rPr>
          </w:pPr>
        </w:p>
        <w:p w:rsidR="00193C41" w:rsidRPr="00315C09" w:rsidRDefault="00193C41" w:rsidP="006A7E3D">
          <w:pPr>
            <w:autoSpaceDE w:val="0"/>
            <w:autoSpaceDN w:val="0"/>
            <w:adjustRightInd w:val="0"/>
            <w:spacing w:after="0" w:line="240" w:lineRule="auto"/>
            <w:ind w:left="795"/>
            <w:jc w:val="both"/>
            <w:rPr>
              <w:rFonts w:ascii="Arial" w:hAnsi="Arial" w:cs="Arial"/>
              <w:color w:val="C00000"/>
              <w:sz w:val="24"/>
              <w:szCs w:val="24"/>
              <w:lang w:val="ro-RO"/>
            </w:rPr>
          </w:pPr>
        </w:p>
        <w:p w:rsidR="000C468E" w:rsidRDefault="000C468E" w:rsidP="006A7E3D">
          <w:pPr>
            <w:autoSpaceDE w:val="0"/>
            <w:autoSpaceDN w:val="0"/>
            <w:adjustRightInd w:val="0"/>
            <w:spacing w:after="0" w:line="240" w:lineRule="auto"/>
            <w:ind w:left="795"/>
            <w:jc w:val="both"/>
            <w:rPr>
              <w:rFonts w:ascii="Arial" w:hAnsi="Arial" w:cs="Arial"/>
              <w:color w:val="000000"/>
              <w:sz w:val="24"/>
              <w:szCs w:val="24"/>
              <w:lang w:val="ro-RO"/>
            </w:rPr>
          </w:pPr>
        </w:p>
        <w:p w:rsidR="00FD421D" w:rsidRPr="00E334E1" w:rsidRDefault="00FD421D" w:rsidP="006A7E3D">
          <w:pPr>
            <w:autoSpaceDE w:val="0"/>
            <w:autoSpaceDN w:val="0"/>
            <w:adjustRightInd w:val="0"/>
            <w:spacing w:after="0" w:line="240" w:lineRule="auto"/>
            <w:ind w:left="795"/>
            <w:jc w:val="both"/>
            <w:rPr>
              <w:rFonts w:ascii="Arial" w:hAnsi="Arial" w:cs="Arial"/>
              <w:color w:val="000000"/>
              <w:sz w:val="24"/>
              <w:szCs w:val="24"/>
              <w:lang w:val="ro-RO"/>
            </w:rPr>
          </w:pPr>
        </w:p>
        <w:p w:rsidR="000C468E" w:rsidRPr="00E334E1" w:rsidRDefault="000C468E" w:rsidP="006A7E3D">
          <w:pPr>
            <w:autoSpaceDE w:val="0"/>
            <w:autoSpaceDN w:val="0"/>
            <w:adjustRightInd w:val="0"/>
            <w:spacing w:after="0" w:line="240" w:lineRule="auto"/>
            <w:ind w:left="795"/>
            <w:jc w:val="both"/>
            <w:rPr>
              <w:rFonts w:ascii="Arial" w:hAnsi="Arial" w:cs="Arial"/>
              <w:color w:val="000000"/>
              <w:sz w:val="24"/>
              <w:szCs w:val="24"/>
              <w:lang w:val="ro-RO"/>
            </w:rPr>
          </w:pPr>
        </w:p>
        <w:p w:rsidR="00990914" w:rsidRPr="00E334E1" w:rsidRDefault="00990914" w:rsidP="006A7E3D">
          <w:pPr>
            <w:autoSpaceDE w:val="0"/>
            <w:autoSpaceDN w:val="0"/>
            <w:adjustRightInd w:val="0"/>
            <w:spacing w:after="0" w:line="240" w:lineRule="auto"/>
            <w:ind w:left="795"/>
            <w:jc w:val="both"/>
            <w:rPr>
              <w:rFonts w:ascii="Arial" w:hAnsi="Arial" w:cs="Arial"/>
              <w:color w:val="000000"/>
              <w:sz w:val="24"/>
              <w:szCs w:val="24"/>
              <w:lang w:val="ro-RO"/>
            </w:rPr>
          </w:pPr>
        </w:p>
        <w:p w:rsidR="00997E6B" w:rsidRPr="00E334E1" w:rsidRDefault="00997E6B" w:rsidP="006A7E3D">
          <w:pPr>
            <w:autoSpaceDE w:val="0"/>
            <w:autoSpaceDN w:val="0"/>
            <w:adjustRightInd w:val="0"/>
            <w:spacing w:after="0" w:line="240" w:lineRule="auto"/>
            <w:jc w:val="both"/>
            <w:rPr>
              <w:rFonts w:ascii="Arial" w:hAnsi="Arial" w:cs="Arial"/>
              <w:b/>
              <w:sz w:val="24"/>
              <w:szCs w:val="24"/>
              <w:lang w:val="ro-RO"/>
            </w:rPr>
          </w:pPr>
          <w:r w:rsidRPr="00E334E1">
            <w:rPr>
              <w:rFonts w:ascii="Arial" w:hAnsi="Arial" w:cs="Arial"/>
              <w:b/>
              <w:sz w:val="24"/>
              <w:szCs w:val="24"/>
              <w:lang w:val="ro-RO"/>
            </w:rPr>
            <w:lastRenderedPageBreak/>
            <w:t>2. Caracteristicile efectelor şi ale zonei posibil a fi afectate cu privire, în special, la:</w:t>
          </w:r>
        </w:p>
        <w:p w:rsidR="00997E6B" w:rsidRPr="00E334E1" w:rsidRDefault="00997E6B" w:rsidP="006A7E3D">
          <w:pPr>
            <w:tabs>
              <w:tab w:val="left" w:pos="0"/>
              <w:tab w:val="left" w:pos="284"/>
              <w:tab w:val="left" w:pos="993"/>
            </w:tabs>
            <w:autoSpaceDE w:val="0"/>
            <w:autoSpaceDN w:val="0"/>
            <w:adjustRightInd w:val="0"/>
            <w:spacing w:after="0" w:line="240" w:lineRule="auto"/>
            <w:jc w:val="both"/>
            <w:rPr>
              <w:rFonts w:ascii="Arial" w:hAnsi="Arial" w:cs="Arial"/>
              <w:i/>
              <w:sz w:val="24"/>
              <w:szCs w:val="24"/>
              <w:lang w:val="ro-RO"/>
            </w:rPr>
          </w:pPr>
          <w:r w:rsidRPr="00E334E1">
            <w:rPr>
              <w:rFonts w:ascii="Arial" w:hAnsi="Arial" w:cs="Arial"/>
              <w:i/>
              <w:sz w:val="24"/>
              <w:szCs w:val="24"/>
              <w:lang w:val="ro-RO"/>
            </w:rPr>
            <w:t xml:space="preserve">    </w:t>
          </w:r>
          <w:r w:rsidRPr="00E334E1">
            <w:rPr>
              <w:rFonts w:ascii="Arial" w:hAnsi="Arial" w:cs="Arial"/>
              <w:i/>
              <w:sz w:val="24"/>
              <w:szCs w:val="24"/>
              <w:lang w:val="ro-RO"/>
            </w:rPr>
            <w:tab/>
            <w:t xml:space="preserve">  a) probabilitatea, durata, frecvenţa şi reversibilitatea efectelor; </w:t>
          </w:r>
        </w:p>
        <w:p w:rsidR="005A397C" w:rsidRPr="00E334E1" w:rsidRDefault="005A397C" w:rsidP="006A7E3D">
          <w:pPr>
            <w:tabs>
              <w:tab w:val="left" w:pos="0"/>
              <w:tab w:val="left" w:pos="284"/>
              <w:tab w:val="left" w:pos="993"/>
            </w:tabs>
            <w:autoSpaceDE w:val="0"/>
            <w:autoSpaceDN w:val="0"/>
            <w:adjustRightInd w:val="0"/>
            <w:spacing w:after="0" w:line="240" w:lineRule="auto"/>
            <w:jc w:val="both"/>
            <w:rPr>
              <w:rFonts w:ascii="Arial" w:hAnsi="Arial" w:cs="Arial"/>
              <w:sz w:val="24"/>
              <w:szCs w:val="24"/>
              <w:lang w:val="ro-RO"/>
            </w:rPr>
          </w:pPr>
        </w:p>
        <w:p w:rsidR="00B91400" w:rsidRPr="00193C41" w:rsidRDefault="00B91400" w:rsidP="006A7E3D">
          <w:pPr>
            <w:tabs>
              <w:tab w:val="left" w:pos="0"/>
              <w:tab w:val="left" w:pos="284"/>
              <w:tab w:val="left" w:pos="993"/>
            </w:tabs>
            <w:autoSpaceDE w:val="0"/>
            <w:autoSpaceDN w:val="0"/>
            <w:adjustRightInd w:val="0"/>
            <w:spacing w:after="0" w:line="240" w:lineRule="auto"/>
            <w:jc w:val="both"/>
            <w:rPr>
              <w:rFonts w:ascii="Arial" w:hAnsi="Arial" w:cs="Arial"/>
              <w:color w:val="C00000"/>
              <w:sz w:val="24"/>
              <w:szCs w:val="24"/>
              <w:lang w:val="ro-RO"/>
            </w:rPr>
          </w:pPr>
          <w:r w:rsidRPr="00193C41">
            <w:rPr>
              <w:rFonts w:ascii="Arial" w:hAnsi="Arial" w:cs="Arial"/>
              <w:sz w:val="24"/>
              <w:szCs w:val="24"/>
              <w:lang w:val="ro-RO"/>
            </w:rPr>
            <w:tab/>
            <w:t>PUZ –ul nu va avea efecte negative semnificative asupra speciilor și habitatelor ocrotite în</w:t>
          </w:r>
          <w:r w:rsidR="0035559A" w:rsidRPr="00193C41">
            <w:rPr>
              <w:rFonts w:ascii="Arial" w:hAnsi="Arial" w:cs="Arial"/>
              <w:sz w:val="24"/>
              <w:szCs w:val="24"/>
              <w:lang w:val="ro-RO"/>
            </w:rPr>
            <w:t xml:space="preserve"> </w:t>
          </w:r>
          <w:r w:rsidRPr="00193C41">
            <w:rPr>
              <w:rFonts w:ascii="Arial" w:hAnsi="Arial" w:cs="Arial"/>
              <w:sz w:val="24"/>
              <w:szCs w:val="24"/>
              <w:lang w:val="ro-RO"/>
            </w:rPr>
            <w:t xml:space="preserve">cadrul sitului prin respectarea condițiilor impuse și prin luarea măsurilor de </w:t>
          </w:r>
          <w:r w:rsidR="00193C41">
            <w:rPr>
              <w:rFonts w:ascii="Arial" w:hAnsi="Arial" w:cs="Arial"/>
              <w:sz w:val="24"/>
              <w:szCs w:val="24"/>
              <w:lang w:val="ro-RO"/>
            </w:rPr>
            <w:t>reducere ale efectelor negative.</w:t>
          </w:r>
        </w:p>
        <w:p w:rsidR="00B91400" w:rsidRPr="00193C41" w:rsidRDefault="00B91400" w:rsidP="006A7E3D">
          <w:pPr>
            <w:tabs>
              <w:tab w:val="left" w:pos="0"/>
              <w:tab w:val="left" w:pos="450"/>
            </w:tabs>
            <w:autoSpaceDE w:val="0"/>
            <w:autoSpaceDN w:val="0"/>
            <w:adjustRightInd w:val="0"/>
            <w:spacing w:after="0" w:line="240" w:lineRule="auto"/>
            <w:ind w:left="426"/>
            <w:jc w:val="both"/>
            <w:rPr>
              <w:rFonts w:ascii="Arial" w:hAnsi="Arial" w:cs="Arial"/>
              <w:i/>
              <w:color w:val="C00000"/>
              <w:sz w:val="24"/>
              <w:szCs w:val="24"/>
              <w:lang w:val="ro-RO"/>
            </w:rPr>
          </w:pPr>
        </w:p>
        <w:p w:rsidR="00997E6B" w:rsidRPr="00225D52" w:rsidRDefault="00997E6B" w:rsidP="006A7E3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r w:rsidRPr="00225D52">
            <w:rPr>
              <w:rFonts w:ascii="Arial" w:hAnsi="Arial" w:cs="Arial"/>
              <w:i/>
              <w:sz w:val="24"/>
              <w:szCs w:val="24"/>
              <w:lang w:val="ro-RO"/>
            </w:rPr>
            <w:t>b) natura cumulativă a efectelor;</w:t>
          </w:r>
          <w:r w:rsidRPr="00225D52">
            <w:rPr>
              <w:rFonts w:ascii="Arial" w:hAnsi="Arial" w:cs="Arial"/>
              <w:sz w:val="24"/>
              <w:szCs w:val="24"/>
              <w:lang w:val="ro-RO"/>
            </w:rPr>
            <w:t xml:space="preserve"> </w:t>
          </w:r>
        </w:p>
        <w:p w:rsidR="00BE4F21" w:rsidRPr="00225D52" w:rsidRDefault="00BE4F21" w:rsidP="006A7E3D">
          <w:pPr>
            <w:tabs>
              <w:tab w:val="left" w:pos="0"/>
              <w:tab w:val="left" w:pos="450"/>
            </w:tabs>
            <w:autoSpaceDE w:val="0"/>
            <w:autoSpaceDN w:val="0"/>
            <w:adjustRightInd w:val="0"/>
            <w:spacing w:after="0" w:line="240" w:lineRule="auto"/>
            <w:ind w:left="426"/>
            <w:jc w:val="both"/>
            <w:rPr>
              <w:rFonts w:ascii="Arial" w:hAnsi="Arial" w:cs="Arial"/>
              <w:sz w:val="24"/>
              <w:szCs w:val="24"/>
              <w:lang w:val="ro-RO"/>
            </w:rPr>
          </w:pPr>
        </w:p>
        <w:p w:rsidR="00CB1088" w:rsidRPr="00193C41" w:rsidRDefault="00BE4F21" w:rsidP="00225D52">
          <w:pPr>
            <w:tabs>
              <w:tab w:val="left" w:pos="0"/>
              <w:tab w:val="left" w:pos="284"/>
              <w:tab w:val="left" w:pos="993"/>
            </w:tabs>
            <w:autoSpaceDE w:val="0"/>
            <w:autoSpaceDN w:val="0"/>
            <w:adjustRightInd w:val="0"/>
            <w:spacing w:after="0" w:line="240" w:lineRule="auto"/>
            <w:jc w:val="both"/>
            <w:rPr>
              <w:rFonts w:ascii="Arial" w:hAnsi="Arial" w:cs="Arial"/>
              <w:color w:val="C00000"/>
              <w:sz w:val="24"/>
              <w:szCs w:val="24"/>
              <w:lang w:val="ro-RO"/>
            </w:rPr>
          </w:pPr>
          <w:r w:rsidRPr="00193C41">
            <w:rPr>
              <w:rFonts w:ascii="Arial" w:hAnsi="Arial" w:cs="Arial"/>
              <w:color w:val="C00000"/>
              <w:sz w:val="24"/>
              <w:szCs w:val="24"/>
              <w:lang w:val="ro-RO"/>
            </w:rPr>
            <w:t xml:space="preserve">    </w:t>
          </w:r>
          <w:r w:rsidRPr="00225D52">
            <w:rPr>
              <w:rFonts w:ascii="Arial" w:hAnsi="Arial" w:cs="Arial"/>
              <w:sz w:val="24"/>
              <w:szCs w:val="24"/>
              <w:lang w:val="ro-RO"/>
            </w:rPr>
            <w:t xml:space="preserve"> </w:t>
          </w:r>
          <w:r w:rsidR="00CB1088" w:rsidRPr="00225D52">
            <w:rPr>
              <w:rFonts w:ascii="Arial" w:hAnsi="Arial" w:cs="Arial"/>
              <w:sz w:val="24"/>
              <w:szCs w:val="24"/>
              <w:lang w:val="ro-RO"/>
            </w:rPr>
            <w:t xml:space="preserve">Se va evita cumularea efectelor </w:t>
          </w:r>
          <w:r w:rsidRPr="00225D52">
            <w:rPr>
              <w:rFonts w:ascii="Arial" w:hAnsi="Arial" w:cs="Arial"/>
              <w:sz w:val="24"/>
              <w:szCs w:val="24"/>
              <w:lang w:val="ro-RO"/>
            </w:rPr>
            <w:t>asupra speciilor și habitatelor ocrotite în cadrul sitului prin  respectarea condițiilor impuse și prin luarea măsurilor de reducere ale efectelor negative</w:t>
          </w:r>
          <w:r w:rsidR="00225D52">
            <w:rPr>
              <w:rFonts w:ascii="Arial" w:hAnsi="Arial" w:cs="Arial"/>
              <w:color w:val="C00000"/>
              <w:sz w:val="24"/>
              <w:szCs w:val="24"/>
              <w:lang w:val="ro-RO"/>
            </w:rPr>
            <w:t>.</w:t>
          </w:r>
        </w:p>
        <w:p w:rsidR="00997E6B" w:rsidRPr="00AF24F6" w:rsidRDefault="00997E6B" w:rsidP="006A7E3D">
          <w:pPr>
            <w:tabs>
              <w:tab w:val="left" w:pos="0"/>
              <w:tab w:val="left" w:pos="426"/>
            </w:tabs>
            <w:autoSpaceDE w:val="0"/>
            <w:autoSpaceDN w:val="0"/>
            <w:adjustRightInd w:val="0"/>
            <w:spacing w:after="0" w:line="240" w:lineRule="auto"/>
            <w:ind w:firstLine="426"/>
            <w:jc w:val="both"/>
            <w:rPr>
              <w:rFonts w:ascii="Arial" w:hAnsi="Arial" w:cs="Arial"/>
              <w:sz w:val="24"/>
              <w:szCs w:val="24"/>
              <w:lang w:val="ro-RO"/>
            </w:rPr>
          </w:pPr>
          <w:r w:rsidRPr="00AF24F6">
            <w:rPr>
              <w:rFonts w:ascii="Arial" w:hAnsi="Arial" w:cs="Arial"/>
              <w:i/>
              <w:sz w:val="24"/>
              <w:szCs w:val="24"/>
              <w:lang w:val="ro-RO"/>
            </w:rPr>
            <w:t>c) natura transfrontieră a efectelor;</w:t>
          </w:r>
          <w:r w:rsidRPr="00AF24F6">
            <w:rPr>
              <w:rFonts w:ascii="Arial" w:hAnsi="Arial" w:cs="Arial"/>
              <w:sz w:val="24"/>
              <w:szCs w:val="24"/>
              <w:lang w:val="ro-RO"/>
            </w:rPr>
            <w:t xml:space="preserve"> </w:t>
          </w:r>
        </w:p>
        <w:p w:rsidR="00997E6B" w:rsidRPr="00AF24F6"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AF24F6">
            <w:rPr>
              <w:rFonts w:ascii="Arial" w:hAnsi="Arial" w:cs="Arial"/>
              <w:sz w:val="24"/>
              <w:szCs w:val="24"/>
              <w:lang w:val="ro-RO"/>
            </w:rPr>
            <w:t>Nu este cazul.</w:t>
          </w:r>
        </w:p>
        <w:p w:rsidR="00030FB6" w:rsidRPr="00AF24F6" w:rsidRDefault="00997E6B" w:rsidP="006A7E3D">
          <w:pPr>
            <w:tabs>
              <w:tab w:val="left" w:pos="0"/>
            </w:tabs>
            <w:autoSpaceDE w:val="0"/>
            <w:autoSpaceDN w:val="0"/>
            <w:adjustRightInd w:val="0"/>
            <w:spacing w:after="0" w:line="240" w:lineRule="auto"/>
            <w:ind w:firstLine="426"/>
            <w:jc w:val="both"/>
            <w:rPr>
              <w:rFonts w:ascii="Arial" w:hAnsi="Arial" w:cs="Arial"/>
              <w:i/>
              <w:sz w:val="24"/>
              <w:szCs w:val="24"/>
              <w:lang w:val="ro-RO"/>
            </w:rPr>
          </w:pPr>
          <w:r w:rsidRPr="00AF24F6">
            <w:rPr>
              <w:rFonts w:ascii="Arial" w:hAnsi="Arial" w:cs="Arial"/>
              <w:i/>
              <w:sz w:val="24"/>
              <w:szCs w:val="24"/>
              <w:lang w:val="ro-RO"/>
            </w:rPr>
            <w:t xml:space="preserve">d) riscul pentru sănătatea umană sau pentru mediu (de exemplu, datorită </w:t>
          </w:r>
        </w:p>
        <w:p w:rsidR="00997E6B" w:rsidRPr="00AF24F6" w:rsidRDefault="00997E6B" w:rsidP="006A7E3D">
          <w:pPr>
            <w:tabs>
              <w:tab w:val="left" w:pos="0"/>
            </w:tabs>
            <w:autoSpaceDE w:val="0"/>
            <w:autoSpaceDN w:val="0"/>
            <w:adjustRightInd w:val="0"/>
            <w:spacing w:after="0" w:line="240" w:lineRule="auto"/>
            <w:ind w:firstLine="426"/>
            <w:jc w:val="both"/>
            <w:rPr>
              <w:rFonts w:ascii="Arial" w:hAnsi="Arial" w:cs="Arial"/>
              <w:sz w:val="24"/>
              <w:szCs w:val="24"/>
              <w:lang w:val="ro-RO"/>
            </w:rPr>
          </w:pPr>
          <w:r w:rsidRPr="00AF24F6">
            <w:rPr>
              <w:rFonts w:ascii="Arial" w:hAnsi="Arial" w:cs="Arial"/>
              <w:i/>
              <w:sz w:val="24"/>
              <w:szCs w:val="24"/>
              <w:lang w:val="ro-RO"/>
            </w:rPr>
            <w:t>accidentelor</w:t>
          </w:r>
          <w:r w:rsidRPr="00AF24F6">
            <w:rPr>
              <w:rFonts w:ascii="Arial" w:hAnsi="Arial" w:cs="Arial"/>
              <w:sz w:val="24"/>
              <w:szCs w:val="24"/>
              <w:lang w:val="ro-RO"/>
            </w:rPr>
            <w:t xml:space="preserve">); </w:t>
          </w:r>
        </w:p>
        <w:p w:rsidR="00997E6B" w:rsidRPr="00AF24F6" w:rsidRDefault="00791FA4" w:rsidP="00791FA4">
          <w:pPr>
            <w:tabs>
              <w:tab w:val="left" w:pos="0"/>
              <w:tab w:val="left" w:pos="426"/>
            </w:tabs>
            <w:spacing w:after="0" w:line="240" w:lineRule="auto"/>
            <w:ind w:left="432"/>
            <w:jc w:val="both"/>
            <w:outlineLvl w:val="0"/>
            <w:rPr>
              <w:rFonts w:ascii="Arial" w:hAnsi="Arial" w:cs="Arial"/>
              <w:sz w:val="24"/>
              <w:szCs w:val="24"/>
              <w:lang w:val="ro-RO"/>
            </w:rPr>
          </w:pPr>
          <w:r w:rsidRPr="00AF24F6">
            <w:rPr>
              <w:rFonts w:ascii="Arial" w:hAnsi="Arial" w:cs="Arial"/>
              <w:sz w:val="24"/>
              <w:szCs w:val="24"/>
              <w:lang w:val="ro-RO"/>
            </w:rPr>
            <w:t>Se vor respecta prevederile Avizulu</w:t>
          </w:r>
          <w:r w:rsidR="00AF24F6" w:rsidRPr="00AF24F6">
            <w:rPr>
              <w:rFonts w:ascii="Arial" w:hAnsi="Arial" w:cs="Arial"/>
              <w:sz w:val="24"/>
              <w:szCs w:val="24"/>
              <w:lang w:val="ro-RO"/>
            </w:rPr>
            <w:t>i de gospodărire a apelor  nr.14/04</w:t>
          </w:r>
          <w:r w:rsidR="00BE4F21" w:rsidRPr="00AF24F6">
            <w:rPr>
              <w:rFonts w:ascii="Arial" w:hAnsi="Arial" w:cs="Arial"/>
              <w:sz w:val="24"/>
              <w:szCs w:val="24"/>
              <w:lang w:val="ro-RO"/>
            </w:rPr>
            <w:t>.05</w:t>
          </w:r>
          <w:r w:rsidRPr="00AF24F6">
            <w:rPr>
              <w:rFonts w:ascii="Arial" w:hAnsi="Arial" w:cs="Arial"/>
              <w:sz w:val="24"/>
              <w:szCs w:val="24"/>
              <w:lang w:val="ro-RO"/>
            </w:rPr>
            <w:t xml:space="preserve">.2018 </w:t>
          </w:r>
        </w:p>
        <w:p w:rsidR="00791FA4" w:rsidRPr="00AF24F6" w:rsidRDefault="00BE4F21" w:rsidP="0020776B">
          <w:pPr>
            <w:tabs>
              <w:tab w:val="left" w:pos="0"/>
              <w:tab w:val="left" w:pos="426"/>
            </w:tabs>
            <w:spacing w:after="0" w:line="240" w:lineRule="auto"/>
            <w:ind w:left="432"/>
            <w:jc w:val="both"/>
            <w:outlineLvl w:val="0"/>
            <w:rPr>
              <w:rFonts w:ascii="Arial" w:hAnsi="Arial" w:cs="Arial"/>
              <w:sz w:val="24"/>
              <w:szCs w:val="24"/>
              <w:lang w:val="ro-RO"/>
            </w:rPr>
          </w:pPr>
          <w:r w:rsidRPr="00AF24F6">
            <w:rPr>
              <w:rFonts w:ascii="Arial" w:hAnsi="Arial" w:cs="Arial"/>
              <w:sz w:val="24"/>
              <w:szCs w:val="24"/>
              <w:lang w:val="ro-RO"/>
            </w:rPr>
            <w:t>emis de Sistemul de Gospodărire a Apelor Harghita</w:t>
          </w:r>
          <w:r w:rsidR="00791FA4" w:rsidRPr="00AF24F6">
            <w:rPr>
              <w:rFonts w:ascii="Arial" w:hAnsi="Arial" w:cs="Arial"/>
              <w:sz w:val="24"/>
              <w:szCs w:val="24"/>
              <w:lang w:val="ro-RO"/>
            </w:rPr>
            <w:t>.</w:t>
          </w:r>
        </w:p>
        <w:p w:rsidR="00BE4F21" w:rsidRPr="00193C41" w:rsidRDefault="00BE4F21" w:rsidP="0020776B">
          <w:pPr>
            <w:tabs>
              <w:tab w:val="left" w:pos="0"/>
              <w:tab w:val="left" w:pos="426"/>
            </w:tabs>
            <w:spacing w:after="0" w:line="240" w:lineRule="auto"/>
            <w:ind w:left="432"/>
            <w:jc w:val="both"/>
            <w:outlineLvl w:val="0"/>
            <w:rPr>
              <w:rFonts w:ascii="Arial" w:hAnsi="Arial" w:cs="Arial"/>
              <w:color w:val="C00000"/>
              <w:sz w:val="24"/>
              <w:szCs w:val="24"/>
              <w:lang w:val="ro-RO"/>
            </w:rPr>
          </w:pPr>
        </w:p>
        <w:p w:rsidR="00997E6B" w:rsidRPr="00754D50" w:rsidRDefault="00997E6B" w:rsidP="006A7E3D">
          <w:pPr>
            <w:tabs>
              <w:tab w:val="left" w:pos="426"/>
            </w:tabs>
            <w:autoSpaceDE w:val="0"/>
            <w:autoSpaceDN w:val="0"/>
            <w:adjustRightInd w:val="0"/>
            <w:spacing w:after="0" w:line="240" w:lineRule="auto"/>
            <w:ind w:left="426"/>
            <w:jc w:val="both"/>
            <w:rPr>
              <w:rFonts w:ascii="Arial" w:hAnsi="Arial" w:cs="Arial"/>
              <w:i/>
              <w:sz w:val="24"/>
              <w:szCs w:val="24"/>
              <w:lang w:val="ro-RO"/>
            </w:rPr>
          </w:pPr>
          <w:r w:rsidRPr="00754D50">
            <w:rPr>
              <w:rFonts w:ascii="Arial" w:hAnsi="Arial" w:cs="Arial"/>
              <w:i/>
              <w:sz w:val="24"/>
              <w:szCs w:val="24"/>
              <w:lang w:val="ro-RO"/>
            </w:rPr>
            <w:t xml:space="preserve">e) mărimea şi spaţialitatea efectelor (zona geografică şi mărimea populaţiei potenţial afectate; </w:t>
          </w:r>
        </w:p>
        <w:p w:rsidR="007034C8" w:rsidRPr="00193C41" w:rsidRDefault="007034C8" w:rsidP="006A7E3D">
          <w:pPr>
            <w:tabs>
              <w:tab w:val="left" w:pos="426"/>
            </w:tabs>
            <w:autoSpaceDE w:val="0"/>
            <w:autoSpaceDN w:val="0"/>
            <w:adjustRightInd w:val="0"/>
            <w:spacing w:after="0" w:line="240" w:lineRule="auto"/>
            <w:ind w:left="426"/>
            <w:jc w:val="both"/>
            <w:rPr>
              <w:rFonts w:ascii="Arial" w:hAnsi="Arial" w:cs="Arial"/>
              <w:i/>
              <w:color w:val="C00000"/>
              <w:sz w:val="24"/>
              <w:szCs w:val="24"/>
              <w:lang w:val="ro-RO"/>
            </w:rPr>
          </w:pPr>
        </w:p>
        <w:p w:rsidR="005E74A6" w:rsidRPr="000D06FD" w:rsidRDefault="0029333A" w:rsidP="00AB0910">
          <w:pPr>
            <w:tabs>
              <w:tab w:val="left" w:pos="0"/>
              <w:tab w:val="left" w:pos="426"/>
            </w:tabs>
            <w:spacing w:after="0" w:line="240" w:lineRule="auto"/>
            <w:ind w:left="432"/>
            <w:jc w:val="both"/>
            <w:outlineLvl w:val="0"/>
            <w:rPr>
              <w:rFonts w:ascii="Arial" w:hAnsi="Arial" w:cs="Arial"/>
              <w:color w:val="C00000"/>
              <w:sz w:val="24"/>
              <w:szCs w:val="24"/>
              <w:lang w:val="ro-RO"/>
            </w:rPr>
          </w:pPr>
          <w:r w:rsidRPr="005E74A6">
            <w:rPr>
              <w:rFonts w:ascii="Arial" w:hAnsi="Arial" w:cs="Arial"/>
              <w:sz w:val="24"/>
              <w:szCs w:val="24"/>
              <w:lang w:val="ro-RO"/>
            </w:rPr>
            <w:t>În</w:t>
          </w:r>
          <w:r w:rsidRPr="00193C41">
            <w:rPr>
              <w:rFonts w:ascii="Arial" w:hAnsi="Arial" w:cs="Arial"/>
              <w:color w:val="C00000"/>
              <w:sz w:val="24"/>
              <w:szCs w:val="24"/>
              <w:lang w:val="ro-RO"/>
            </w:rPr>
            <w:t xml:space="preserve"> </w:t>
          </w:r>
          <w:r w:rsidRPr="005E74A6">
            <w:rPr>
              <w:rFonts w:ascii="Arial" w:hAnsi="Arial" w:cs="Arial"/>
              <w:sz w:val="24"/>
              <w:szCs w:val="24"/>
              <w:lang w:val="ro-RO"/>
            </w:rPr>
            <w:t>vecinătatea terenului studiat sunt</w:t>
          </w:r>
          <w:r w:rsidR="00AB1404" w:rsidRPr="005E74A6">
            <w:rPr>
              <w:rFonts w:ascii="Arial" w:hAnsi="Arial" w:cs="Arial"/>
              <w:sz w:val="24"/>
              <w:szCs w:val="24"/>
            </w:rPr>
            <w:t>:</w:t>
          </w:r>
          <w:r w:rsidR="005E74A6">
            <w:rPr>
              <w:rFonts w:ascii="Arial" w:hAnsi="Arial" w:cs="Arial"/>
              <w:sz w:val="24"/>
              <w:szCs w:val="24"/>
            </w:rPr>
            <w:t>DJ 132, P</w:t>
          </w:r>
          <w:r w:rsidR="005E74A6">
            <w:rPr>
              <w:rFonts w:ascii="Arial" w:hAnsi="Arial" w:cs="Arial"/>
              <w:sz w:val="24"/>
              <w:szCs w:val="24"/>
              <w:lang w:val="ro-RO"/>
            </w:rPr>
            <w:t>ârâul Homorodul Mi</w:t>
          </w:r>
          <w:r w:rsidR="007F37DF">
            <w:rPr>
              <w:rFonts w:ascii="Arial" w:hAnsi="Arial" w:cs="Arial"/>
              <w:sz w:val="24"/>
              <w:szCs w:val="24"/>
              <w:lang w:val="ro-RO"/>
            </w:rPr>
            <w:t>c</w:t>
          </w:r>
          <w:r w:rsidR="00BB469F">
            <w:rPr>
              <w:rFonts w:ascii="Arial" w:hAnsi="Arial" w:cs="Arial"/>
              <w:color w:val="C00000"/>
              <w:sz w:val="24"/>
              <w:szCs w:val="24"/>
              <w:lang w:val="ro-RO"/>
            </w:rPr>
            <w:t xml:space="preserve">, </w:t>
          </w:r>
        </w:p>
        <w:p w:rsidR="00AB1404" w:rsidRPr="00AF24F6" w:rsidRDefault="00AB1404" w:rsidP="007F37DF">
          <w:pPr>
            <w:tabs>
              <w:tab w:val="left" w:pos="0"/>
              <w:tab w:val="left" w:pos="426"/>
            </w:tabs>
            <w:spacing w:after="0" w:line="240" w:lineRule="auto"/>
            <w:jc w:val="both"/>
            <w:outlineLvl w:val="0"/>
            <w:rPr>
              <w:rFonts w:ascii="Arial" w:hAnsi="Arial" w:cs="Arial"/>
              <w:sz w:val="24"/>
              <w:szCs w:val="24"/>
              <w:lang w:val="ro-RO"/>
            </w:rPr>
          </w:pPr>
        </w:p>
        <w:p w:rsidR="00997E6B" w:rsidRPr="00AF24F6" w:rsidRDefault="00997E6B" w:rsidP="006A7E3D">
          <w:pPr>
            <w:tabs>
              <w:tab w:val="left" w:pos="0"/>
            </w:tabs>
            <w:autoSpaceDE w:val="0"/>
            <w:autoSpaceDN w:val="0"/>
            <w:adjustRightInd w:val="0"/>
            <w:spacing w:after="0" w:line="240" w:lineRule="auto"/>
            <w:ind w:left="426"/>
            <w:jc w:val="both"/>
            <w:rPr>
              <w:rFonts w:ascii="Arial" w:hAnsi="Arial" w:cs="Arial"/>
              <w:i/>
              <w:sz w:val="24"/>
              <w:szCs w:val="24"/>
              <w:lang w:val="ro-RO"/>
            </w:rPr>
          </w:pPr>
          <w:r w:rsidRPr="00AF24F6">
            <w:rPr>
              <w:rFonts w:ascii="Arial" w:hAnsi="Arial" w:cs="Arial"/>
              <w:i/>
              <w:sz w:val="24"/>
              <w:szCs w:val="24"/>
              <w:lang w:val="ro-RO"/>
            </w:rPr>
            <w:t>f) valoarea şi vulnerabilitatea arealului posibil a fi afectat, date de:</w:t>
          </w:r>
        </w:p>
        <w:p w:rsidR="00997E6B" w:rsidRPr="00AF24F6" w:rsidRDefault="00997E6B" w:rsidP="006A7E3D">
          <w:pPr>
            <w:tabs>
              <w:tab w:val="left" w:pos="0"/>
              <w:tab w:val="left" w:pos="567"/>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AF24F6">
            <w:rPr>
              <w:rFonts w:ascii="Arial" w:hAnsi="Arial" w:cs="Arial"/>
              <w:i/>
              <w:sz w:val="24"/>
              <w:szCs w:val="24"/>
              <w:lang w:val="ro-RO"/>
            </w:rPr>
            <w:t xml:space="preserve">       (i)</w:t>
          </w:r>
          <w:r w:rsidRPr="00AF24F6">
            <w:rPr>
              <w:rFonts w:ascii="Arial" w:hAnsi="Arial" w:cs="Arial"/>
              <w:sz w:val="24"/>
              <w:szCs w:val="24"/>
              <w:lang w:val="ro-RO"/>
            </w:rPr>
            <w:t xml:space="preserve">  caracteristicile naturale speciale sau patrimoniul cultural; </w:t>
          </w:r>
        </w:p>
        <w:p w:rsidR="00997E6B" w:rsidRPr="00AF24F6"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AF24F6">
            <w:rPr>
              <w:rFonts w:ascii="Arial" w:hAnsi="Arial" w:cs="Arial"/>
              <w:sz w:val="24"/>
              <w:szCs w:val="24"/>
              <w:lang w:val="ro-RO"/>
            </w:rPr>
            <w:t>Nu este cazul.</w:t>
          </w:r>
        </w:p>
        <w:p w:rsidR="00997E6B" w:rsidRPr="00AF24F6" w:rsidRDefault="00997E6B" w:rsidP="006A7E3D">
          <w:pPr>
            <w:tabs>
              <w:tab w:val="left" w:pos="0"/>
              <w:tab w:val="left" w:pos="720"/>
              <w:tab w:val="left" w:pos="851"/>
              <w:tab w:val="left" w:pos="993"/>
              <w:tab w:val="left" w:pos="1276"/>
            </w:tabs>
            <w:autoSpaceDE w:val="0"/>
            <w:autoSpaceDN w:val="0"/>
            <w:adjustRightInd w:val="0"/>
            <w:spacing w:after="0" w:line="240" w:lineRule="auto"/>
            <w:ind w:left="851"/>
            <w:jc w:val="both"/>
            <w:rPr>
              <w:rFonts w:ascii="Arial" w:hAnsi="Arial" w:cs="Arial"/>
              <w:sz w:val="24"/>
              <w:szCs w:val="24"/>
              <w:lang w:val="ro-RO"/>
            </w:rPr>
          </w:pPr>
          <w:r w:rsidRPr="00AF24F6">
            <w:rPr>
              <w:rFonts w:ascii="Arial" w:hAnsi="Arial" w:cs="Arial"/>
              <w:i/>
              <w:sz w:val="24"/>
              <w:szCs w:val="24"/>
              <w:lang w:val="ro-RO"/>
            </w:rPr>
            <w:t xml:space="preserve"> (ii)</w:t>
          </w:r>
          <w:r w:rsidRPr="00AF24F6">
            <w:rPr>
              <w:rFonts w:ascii="Arial" w:hAnsi="Arial" w:cs="Arial"/>
              <w:sz w:val="24"/>
              <w:szCs w:val="24"/>
              <w:lang w:val="ro-RO"/>
            </w:rPr>
            <w:t xml:space="preserve"> depăşirea standardelor sau a valorilor limită de calitate a mediului;</w:t>
          </w:r>
        </w:p>
        <w:p w:rsidR="00997E6B" w:rsidRPr="00AF24F6" w:rsidRDefault="00997E6B" w:rsidP="006A7E3D">
          <w:pPr>
            <w:tabs>
              <w:tab w:val="left" w:pos="0"/>
              <w:tab w:val="left" w:pos="426"/>
            </w:tabs>
            <w:spacing w:after="120" w:line="240" w:lineRule="auto"/>
            <w:ind w:left="426"/>
            <w:jc w:val="both"/>
            <w:outlineLvl w:val="0"/>
            <w:rPr>
              <w:rFonts w:ascii="Arial" w:hAnsi="Arial" w:cs="Arial"/>
              <w:sz w:val="24"/>
              <w:szCs w:val="24"/>
              <w:lang w:val="ro-RO"/>
            </w:rPr>
          </w:pPr>
          <w:r w:rsidRPr="00AF24F6">
            <w:rPr>
              <w:rFonts w:ascii="Arial" w:hAnsi="Arial" w:cs="Arial"/>
              <w:sz w:val="24"/>
              <w:szCs w:val="24"/>
              <w:lang w:val="ro-RO"/>
            </w:rPr>
            <w:t>Nu este cazul.</w:t>
          </w:r>
        </w:p>
        <w:p w:rsidR="00997E6B" w:rsidRPr="00AF24F6" w:rsidRDefault="00997E6B" w:rsidP="006A7E3D">
          <w:pPr>
            <w:tabs>
              <w:tab w:val="left" w:pos="0"/>
              <w:tab w:val="left" w:pos="851"/>
              <w:tab w:val="left" w:pos="1276"/>
            </w:tabs>
            <w:autoSpaceDE w:val="0"/>
            <w:autoSpaceDN w:val="0"/>
            <w:adjustRightInd w:val="0"/>
            <w:spacing w:after="0" w:line="240" w:lineRule="auto"/>
            <w:ind w:left="426"/>
            <w:jc w:val="both"/>
            <w:rPr>
              <w:rFonts w:ascii="Arial" w:hAnsi="Arial" w:cs="Arial"/>
              <w:sz w:val="24"/>
              <w:szCs w:val="24"/>
              <w:lang w:val="ro-RO"/>
            </w:rPr>
          </w:pPr>
          <w:r w:rsidRPr="00AF24F6">
            <w:rPr>
              <w:rFonts w:ascii="Arial" w:hAnsi="Arial" w:cs="Arial"/>
              <w:i/>
              <w:sz w:val="24"/>
              <w:szCs w:val="24"/>
              <w:lang w:val="ro-RO"/>
            </w:rPr>
            <w:t xml:space="preserve">      (iii)</w:t>
          </w:r>
          <w:r w:rsidRPr="00AF24F6">
            <w:rPr>
              <w:rFonts w:ascii="Arial" w:hAnsi="Arial" w:cs="Arial"/>
              <w:sz w:val="24"/>
              <w:szCs w:val="24"/>
              <w:lang w:val="ro-RO"/>
            </w:rPr>
            <w:t xml:space="preserve"> folosirea terenului în mod intensiv;</w:t>
          </w:r>
        </w:p>
        <w:p w:rsidR="005A7E48" w:rsidRPr="00FB16FC" w:rsidRDefault="00997E6B" w:rsidP="00FB16FC">
          <w:pPr>
            <w:tabs>
              <w:tab w:val="left" w:pos="0"/>
              <w:tab w:val="left" w:pos="426"/>
            </w:tabs>
            <w:spacing w:after="120" w:line="240" w:lineRule="auto"/>
            <w:ind w:left="426"/>
            <w:jc w:val="both"/>
            <w:outlineLvl w:val="0"/>
            <w:rPr>
              <w:rFonts w:ascii="Arial" w:hAnsi="Arial" w:cs="Arial"/>
              <w:sz w:val="24"/>
              <w:szCs w:val="24"/>
              <w:lang w:val="ro-RO"/>
            </w:rPr>
          </w:pPr>
          <w:r w:rsidRPr="00AF24F6">
            <w:rPr>
              <w:rFonts w:ascii="Arial" w:hAnsi="Arial" w:cs="Arial"/>
              <w:sz w:val="24"/>
              <w:szCs w:val="24"/>
              <w:lang w:val="ro-RO"/>
            </w:rPr>
            <w:t>Nu este cazul.</w:t>
          </w:r>
        </w:p>
        <w:p w:rsidR="00997E6B" w:rsidRPr="00FB16FC" w:rsidRDefault="00997E6B" w:rsidP="00FB16FC">
          <w:pPr>
            <w:tabs>
              <w:tab w:val="left" w:pos="0"/>
              <w:tab w:val="left" w:pos="426"/>
            </w:tabs>
            <w:spacing w:after="120" w:line="240" w:lineRule="auto"/>
            <w:ind w:left="426"/>
            <w:jc w:val="both"/>
            <w:outlineLvl w:val="0"/>
            <w:rPr>
              <w:rFonts w:ascii="Arial" w:hAnsi="Arial" w:cs="Arial"/>
              <w:i/>
              <w:sz w:val="24"/>
              <w:szCs w:val="24"/>
              <w:lang w:val="ro-RO"/>
            </w:rPr>
          </w:pPr>
          <w:r w:rsidRPr="00AF24F6">
            <w:rPr>
              <w:rFonts w:ascii="Arial" w:hAnsi="Arial" w:cs="Arial"/>
              <w:i/>
              <w:sz w:val="24"/>
              <w:szCs w:val="24"/>
              <w:lang w:val="ro-RO"/>
            </w:rPr>
            <w:t>g) efectele asupra zonelor sau peisajelor care au un statut de protejare recunoscut pe  plan naţional, comunitar sau internaţional;</w:t>
          </w:r>
        </w:p>
        <w:p w:rsidR="00F46E29" w:rsidRPr="000D06FD" w:rsidRDefault="007776F1" w:rsidP="00F46E29">
          <w:pPr>
            <w:autoSpaceDE w:val="0"/>
            <w:autoSpaceDN w:val="0"/>
            <w:adjustRightInd w:val="0"/>
            <w:spacing w:after="0" w:line="240" w:lineRule="auto"/>
            <w:ind w:left="426"/>
            <w:jc w:val="both"/>
            <w:rPr>
              <w:rFonts w:ascii="Arial" w:hAnsi="Arial" w:cs="Arial"/>
              <w:i/>
              <w:color w:val="C00000"/>
              <w:sz w:val="24"/>
              <w:szCs w:val="24"/>
              <w:lang w:val="ro-RO"/>
            </w:rPr>
          </w:pPr>
          <w:r w:rsidRPr="00AF24F6">
            <w:rPr>
              <w:rFonts w:ascii="Arial" w:hAnsi="Arial" w:cs="Arial"/>
              <w:sz w:val="24"/>
              <w:szCs w:val="24"/>
            </w:rPr>
            <w:t xml:space="preserve">     </w:t>
          </w:r>
          <w:r w:rsidR="005E2019" w:rsidRPr="00AF24F6">
            <w:rPr>
              <w:rFonts w:ascii="Arial" w:hAnsi="Arial" w:cs="Arial"/>
              <w:sz w:val="24"/>
              <w:szCs w:val="24"/>
            </w:rPr>
            <w:t xml:space="preserve"> </w:t>
          </w:r>
          <w:r w:rsidR="00F46E29" w:rsidRPr="00AF24F6">
            <w:rPr>
              <w:rFonts w:ascii="Arial" w:hAnsi="Arial" w:cs="Arial"/>
              <w:i/>
              <w:sz w:val="24"/>
              <w:szCs w:val="24"/>
              <w:lang w:val="ro-RO"/>
            </w:rPr>
            <w:t>Terenul aferent PUZ se află în situl Natura 2000 R</w:t>
          </w:r>
          <w:r w:rsidR="00AF24F6">
            <w:rPr>
              <w:rFonts w:ascii="Arial" w:hAnsi="Arial" w:cs="Arial"/>
              <w:i/>
              <w:sz w:val="24"/>
              <w:szCs w:val="24"/>
              <w:lang w:val="ro-RO"/>
            </w:rPr>
            <w:t>OSPA0027 Dealurile Homoroadelor</w:t>
          </w:r>
          <w:r w:rsidR="000D06FD" w:rsidRPr="000D06FD">
            <w:rPr>
              <w:rFonts w:ascii="Arial" w:hAnsi="Arial" w:cs="Arial"/>
              <w:i/>
              <w:color w:val="C00000"/>
              <w:sz w:val="24"/>
              <w:szCs w:val="24"/>
              <w:lang w:val="ro-RO"/>
            </w:rPr>
            <w:t>……………..</w:t>
          </w:r>
        </w:p>
        <w:p w:rsidR="00997E6B" w:rsidRPr="000D06FD" w:rsidRDefault="00FB16FC" w:rsidP="00D95E4C">
          <w:pPr>
            <w:tabs>
              <w:tab w:val="left" w:pos="0"/>
              <w:tab w:val="left" w:pos="426"/>
            </w:tabs>
            <w:spacing w:after="120" w:line="240" w:lineRule="auto"/>
            <w:jc w:val="both"/>
            <w:outlineLvl w:val="0"/>
            <w:rPr>
              <w:rFonts w:ascii="Arial" w:hAnsi="Arial" w:cs="Arial"/>
              <w:color w:val="C00000"/>
              <w:sz w:val="24"/>
              <w:szCs w:val="24"/>
              <w:lang w:val="ro-RO"/>
            </w:rPr>
          </w:pPr>
          <w:r>
            <w:rPr>
              <w:rFonts w:ascii="Arial" w:hAnsi="Arial" w:cs="Arial"/>
              <w:color w:val="C00000"/>
              <w:sz w:val="24"/>
              <w:szCs w:val="24"/>
              <w:lang w:val="ro-RO"/>
            </w:rPr>
            <w:t xml:space="preserve">  </w:t>
          </w:r>
        </w:p>
        <w:p w:rsidR="00AF24F6" w:rsidRDefault="00AF24F6" w:rsidP="00D95E4C">
          <w:pPr>
            <w:tabs>
              <w:tab w:val="left" w:pos="0"/>
              <w:tab w:val="left" w:pos="426"/>
            </w:tabs>
            <w:spacing w:after="120" w:line="240" w:lineRule="auto"/>
            <w:jc w:val="both"/>
            <w:outlineLvl w:val="0"/>
            <w:rPr>
              <w:rFonts w:ascii="Arial" w:hAnsi="Arial" w:cs="Arial"/>
              <w:sz w:val="24"/>
              <w:szCs w:val="24"/>
              <w:lang w:val="ro-RO"/>
            </w:rPr>
          </w:pPr>
        </w:p>
        <w:p w:rsidR="00AF24F6" w:rsidRPr="00E334E1" w:rsidRDefault="00AF24F6" w:rsidP="00D95E4C">
          <w:pPr>
            <w:tabs>
              <w:tab w:val="left" w:pos="0"/>
              <w:tab w:val="left" w:pos="426"/>
            </w:tabs>
            <w:spacing w:after="120" w:line="240" w:lineRule="auto"/>
            <w:jc w:val="both"/>
            <w:outlineLvl w:val="0"/>
            <w:rPr>
              <w:rFonts w:ascii="Arial" w:hAnsi="Arial" w:cs="Arial"/>
              <w:sz w:val="24"/>
              <w:szCs w:val="24"/>
              <w:lang w:val="ro-RO"/>
            </w:rPr>
          </w:pPr>
        </w:p>
        <w:p w:rsidR="007F0F5E" w:rsidRPr="000D06FD" w:rsidRDefault="007F0F5E" w:rsidP="007F0F5E">
          <w:pPr>
            <w:autoSpaceDE w:val="0"/>
            <w:autoSpaceDN w:val="0"/>
            <w:adjustRightInd w:val="0"/>
            <w:jc w:val="both"/>
            <w:rPr>
              <w:rFonts w:ascii="Arial" w:hAnsi="Arial" w:cs="Arial"/>
              <w:b/>
              <w:sz w:val="24"/>
              <w:szCs w:val="24"/>
            </w:rPr>
          </w:pPr>
          <w:r w:rsidRPr="000D06FD">
            <w:rPr>
              <w:rFonts w:ascii="Arial" w:hAnsi="Arial" w:cs="Arial"/>
              <w:b/>
              <w:sz w:val="24"/>
              <w:szCs w:val="24"/>
            </w:rPr>
            <w:t>II. Motivele care au stat la baza luării deciziei etapei de încadrare în procedura de evaluare adecvată în baza OUG 57/2007 aprobat prin Legea nr.49/2011</w:t>
          </w:r>
          <w:r w:rsidRPr="000D06FD">
            <w:rPr>
              <w:rFonts w:ascii="Arial" w:hAnsi="Arial" w:cs="Arial"/>
              <w:sz w:val="24"/>
              <w:szCs w:val="24"/>
            </w:rPr>
            <w:t xml:space="preserve"> </w:t>
          </w:r>
          <w:r w:rsidRPr="000D06FD">
            <w:rPr>
              <w:rFonts w:ascii="Arial" w:hAnsi="Arial" w:cs="Arial"/>
              <w:b/>
              <w:sz w:val="24"/>
              <w:szCs w:val="24"/>
            </w:rPr>
            <w:t>privind regimul ariilor naturale protejate, conservarea habitatelor naturale, a florei şi faunei sălbatice cu modificările şi completările ulterioare, sunt următoarele:</w:t>
          </w:r>
        </w:p>
        <w:p w:rsidR="007F0F5E" w:rsidRDefault="007F0F5E" w:rsidP="007F0F5E">
          <w:pPr>
            <w:autoSpaceDE w:val="0"/>
            <w:autoSpaceDN w:val="0"/>
            <w:adjustRightInd w:val="0"/>
            <w:ind w:left="360" w:right="409" w:firstLine="360"/>
            <w:jc w:val="both"/>
            <w:rPr>
              <w:rFonts w:ascii="Arial" w:hAnsi="Arial" w:cs="Arial"/>
              <w:b/>
              <w:sz w:val="24"/>
              <w:szCs w:val="24"/>
            </w:rPr>
          </w:pPr>
          <w:r w:rsidRPr="000D06FD">
            <w:rPr>
              <w:rFonts w:ascii="Arial" w:hAnsi="Arial" w:cs="Arial"/>
              <w:b/>
              <w:sz w:val="24"/>
              <w:szCs w:val="24"/>
            </w:rPr>
            <w:lastRenderedPageBreak/>
            <w:t>Justificarea prezentei decizii:</w:t>
          </w:r>
        </w:p>
        <w:p w:rsidR="00C80A3E" w:rsidRPr="00FB16FC" w:rsidRDefault="00C80A3E" w:rsidP="00C80A3E">
          <w:pPr>
            <w:numPr>
              <w:ilvl w:val="0"/>
              <w:numId w:val="11"/>
            </w:numPr>
            <w:tabs>
              <w:tab w:val="clear" w:pos="90"/>
              <w:tab w:val="num" w:pos="0"/>
            </w:tabs>
            <w:autoSpaceDE w:val="0"/>
            <w:autoSpaceDN w:val="0"/>
            <w:adjustRightInd w:val="0"/>
            <w:spacing w:after="0" w:line="240" w:lineRule="auto"/>
            <w:ind w:left="284"/>
            <w:jc w:val="both"/>
            <w:rPr>
              <w:rFonts w:ascii="Arial" w:hAnsi="Arial" w:cs="Arial"/>
              <w:sz w:val="24"/>
              <w:szCs w:val="24"/>
              <w:lang w:val="ro-RO"/>
            </w:rPr>
          </w:pPr>
          <w:r w:rsidRPr="00FB16FC">
            <w:rPr>
              <w:rFonts w:ascii="Arial" w:hAnsi="Arial" w:cs="Arial"/>
              <w:sz w:val="24"/>
              <w:szCs w:val="24"/>
              <w:lang w:val="ro-RO"/>
            </w:rPr>
            <w:t>amplasamentul planului se află în aria de protecție specială avifaunistică ROSPA0027 Dealurile Homoroadelor</w:t>
          </w:r>
        </w:p>
        <w:p w:rsidR="00C80A3E" w:rsidRPr="00FB16FC" w:rsidRDefault="00C80A3E" w:rsidP="00C80A3E">
          <w:pPr>
            <w:numPr>
              <w:ilvl w:val="0"/>
              <w:numId w:val="11"/>
            </w:numPr>
            <w:tabs>
              <w:tab w:val="clear" w:pos="90"/>
              <w:tab w:val="num" w:pos="0"/>
            </w:tabs>
            <w:autoSpaceDE w:val="0"/>
            <w:autoSpaceDN w:val="0"/>
            <w:adjustRightInd w:val="0"/>
            <w:spacing w:after="0" w:line="240" w:lineRule="auto"/>
            <w:ind w:left="284"/>
            <w:jc w:val="both"/>
            <w:rPr>
              <w:rFonts w:ascii="Arial" w:hAnsi="Arial" w:cs="Arial"/>
              <w:sz w:val="24"/>
              <w:szCs w:val="24"/>
              <w:lang w:val="ro-RO"/>
            </w:rPr>
          </w:pPr>
          <w:r w:rsidRPr="00FB16FC">
            <w:rPr>
              <w:rFonts w:ascii="Arial" w:hAnsi="Arial" w:cs="Arial"/>
              <w:sz w:val="24"/>
              <w:szCs w:val="24"/>
              <w:lang w:val="ro-RO"/>
            </w:rPr>
            <w:t>pe amplasamentului și în vecinătatea amplasamentului studiat există habitate prielnice pentru speciile ocrotite (speciile dependente de pajiști): mai ales speciile de cristelul de câmp (</w:t>
          </w:r>
          <w:r w:rsidRPr="00FB16FC">
            <w:rPr>
              <w:rFonts w:ascii="Arial" w:hAnsi="Arial" w:cs="Arial"/>
              <w:i/>
              <w:sz w:val="24"/>
              <w:szCs w:val="24"/>
              <w:lang w:val="ro-RO"/>
            </w:rPr>
            <w:t>Crex crex</w:t>
          </w:r>
          <w:r w:rsidRPr="00FB16FC">
            <w:rPr>
              <w:rFonts w:ascii="Arial" w:hAnsi="Arial" w:cs="Arial"/>
              <w:sz w:val="24"/>
              <w:szCs w:val="24"/>
              <w:lang w:val="ro-RO"/>
            </w:rPr>
            <w:t xml:space="preserve">), </w:t>
          </w:r>
          <w:r w:rsidRPr="00FB16FC">
            <w:rPr>
              <w:rFonts w:ascii="Arial" w:hAnsi="Arial" w:cs="Arial"/>
              <w:sz w:val="24"/>
              <w:szCs w:val="24"/>
              <w:shd w:val="clear" w:color="auto" w:fill="FFFFFF"/>
              <w:lang w:val="ro-RO"/>
            </w:rPr>
            <w:t xml:space="preserve">sfrânciocul roșiatic </w:t>
          </w:r>
          <w:r w:rsidRPr="00FB16FC">
            <w:rPr>
              <w:rFonts w:ascii="Arial" w:hAnsi="Arial" w:cs="Arial"/>
              <w:i/>
              <w:sz w:val="24"/>
              <w:szCs w:val="24"/>
              <w:shd w:val="clear" w:color="auto" w:fill="FFFFFF"/>
              <w:lang w:val="ro-RO"/>
            </w:rPr>
            <w:t xml:space="preserve">(Lanius collurio), </w:t>
          </w:r>
          <w:r w:rsidRPr="00FB16FC">
            <w:rPr>
              <w:rFonts w:ascii="Arial" w:hAnsi="Arial" w:cs="Arial"/>
              <w:sz w:val="24"/>
              <w:szCs w:val="24"/>
              <w:lang w:val="ro-RO"/>
            </w:rPr>
            <w:t>pescăruș albastru</w:t>
          </w:r>
          <w:r w:rsidRPr="00FB16FC">
            <w:rPr>
              <w:rFonts w:ascii="Arial" w:hAnsi="Arial" w:cs="Arial"/>
              <w:i/>
              <w:sz w:val="24"/>
              <w:szCs w:val="24"/>
              <w:shd w:val="clear" w:color="auto" w:fill="FFFFFF"/>
              <w:lang w:val="ro-RO"/>
            </w:rPr>
            <w:t xml:space="preserve"> (Alcedo atthis) </w:t>
          </w:r>
          <w:r w:rsidRPr="00FB16FC">
            <w:rPr>
              <w:rFonts w:ascii="Arial" w:hAnsi="Arial" w:cs="Arial"/>
              <w:sz w:val="24"/>
              <w:szCs w:val="24"/>
              <w:shd w:val="clear" w:color="auto" w:fill="FFFFFF"/>
              <w:lang w:val="ro-RO"/>
            </w:rPr>
            <w:t>și</w:t>
          </w:r>
          <w:r w:rsidRPr="00FB16FC">
            <w:rPr>
              <w:rFonts w:ascii="Arial" w:hAnsi="Arial" w:cs="Arial"/>
              <w:i/>
              <w:sz w:val="24"/>
              <w:szCs w:val="24"/>
              <w:shd w:val="clear" w:color="auto" w:fill="FFFFFF"/>
              <w:lang w:val="ro-RO"/>
            </w:rPr>
            <w:t xml:space="preserve"> </w:t>
          </w:r>
          <w:r w:rsidRPr="00FB16FC">
            <w:rPr>
              <w:rFonts w:ascii="Arial" w:hAnsi="Arial" w:cs="Arial"/>
              <w:sz w:val="24"/>
              <w:szCs w:val="24"/>
              <w:shd w:val="clear" w:color="auto" w:fill="FFFFFF"/>
              <w:lang w:val="ro-RO"/>
            </w:rPr>
            <w:t>specii de din zona rezervației zoologice Popasul păsărilor de la Sânpaul.</w:t>
          </w:r>
        </w:p>
        <w:p w:rsidR="00C80A3E" w:rsidRPr="00FB16FC" w:rsidRDefault="00C80A3E" w:rsidP="00C80A3E">
          <w:pPr>
            <w:numPr>
              <w:ilvl w:val="0"/>
              <w:numId w:val="11"/>
            </w:numPr>
            <w:tabs>
              <w:tab w:val="clear" w:pos="90"/>
              <w:tab w:val="num" w:pos="0"/>
            </w:tabs>
            <w:autoSpaceDE w:val="0"/>
            <w:autoSpaceDN w:val="0"/>
            <w:adjustRightInd w:val="0"/>
            <w:spacing w:after="0" w:line="240" w:lineRule="auto"/>
            <w:ind w:left="284"/>
            <w:jc w:val="both"/>
            <w:rPr>
              <w:rFonts w:ascii="Arial" w:hAnsi="Arial" w:cs="Arial"/>
              <w:sz w:val="24"/>
              <w:szCs w:val="24"/>
              <w:lang w:val="ro-RO"/>
            </w:rPr>
          </w:pPr>
          <w:r w:rsidRPr="00FB16FC">
            <w:rPr>
              <w:rFonts w:ascii="Arial" w:hAnsi="Arial" w:cs="Arial"/>
              <w:sz w:val="24"/>
              <w:szCs w:val="24"/>
              <w:shd w:val="clear" w:color="auto" w:fill="FFFFFF"/>
              <w:lang w:val="ro-RO"/>
            </w:rPr>
            <w:t>amplasamentul studiat a fost reglementată în procedura de evaluare adecvată la APM Harghita prin Decizia etapei de încadrare nr. 122 din 2012 în urma proiectării lacurilor de agrement.</w:t>
          </w:r>
        </w:p>
        <w:p w:rsidR="00C80A3E" w:rsidRPr="00FB16FC" w:rsidRDefault="00C80A3E" w:rsidP="00C80A3E">
          <w:pPr>
            <w:numPr>
              <w:ilvl w:val="0"/>
              <w:numId w:val="11"/>
            </w:numPr>
            <w:tabs>
              <w:tab w:val="clear" w:pos="90"/>
              <w:tab w:val="num" w:pos="0"/>
            </w:tabs>
            <w:autoSpaceDE w:val="0"/>
            <w:autoSpaceDN w:val="0"/>
            <w:adjustRightInd w:val="0"/>
            <w:spacing w:after="0" w:line="240" w:lineRule="auto"/>
            <w:ind w:left="284"/>
            <w:jc w:val="both"/>
            <w:rPr>
              <w:rFonts w:ascii="Arial" w:hAnsi="Arial" w:cs="Arial"/>
              <w:sz w:val="24"/>
              <w:szCs w:val="24"/>
              <w:lang w:val="ro-RO"/>
            </w:rPr>
          </w:pPr>
          <w:r w:rsidRPr="00FB16FC">
            <w:rPr>
              <w:rFonts w:ascii="Arial" w:hAnsi="Arial" w:cs="Arial"/>
              <w:sz w:val="24"/>
              <w:szCs w:val="24"/>
              <w:lang w:val="ro-RO"/>
            </w:rPr>
            <w:t>planul ar putea afecta în mod nesemnificativ, temporar, fără impact remanent ariile naturale protejate, proiectul nu reduce semnificativ suprafaţa habitatelor şi numărul speciilor de interes comunitar, nu va produce poluarea sau deteriorarea habitatelor, perturbări semnificative ale speciilor, nu va fragmenta habitatele şi coridoarele ecologice de trecere ale mamiferelor de interes comunitar, nu se vor produce modificări ale dinamicii relaţiilor dintre sol şi apă sau floră şi faună care definesc structura şi/sau funcţia sitului de interes comunitar</w:t>
          </w:r>
          <w:r w:rsidRPr="00FB16FC">
            <w:rPr>
              <w:rFonts w:ascii="Arial" w:hAnsi="Arial" w:cs="Arial"/>
              <w:b/>
              <w:sz w:val="24"/>
              <w:szCs w:val="24"/>
              <w:lang w:val="ro-RO"/>
            </w:rPr>
            <w:t>.</w:t>
          </w:r>
        </w:p>
        <w:p w:rsidR="00C80A3E" w:rsidRPr="00FB16FC" w:rsidRDefault="00C80A3E" w:rsidP="00C80A3E">
          <w:pPr>
            <w:numPr>
              <w:ilvl w:val="0"/>
              <w:numId w:val="11"/>
            </w:numPr>
            <w:tabs>
              <w:tab w:val="clear" w:pos="90"/>
              <w:tab w:val="num" w:pos="0"/>
            </w:tabs>
            <w:autoSpaceDE w:val="0"/>
            <w:autoSpaceDN w:val="0"/>
            <w:adjustRightInd w:val="0"/>
            <w:spacing w:after="0" w:line="240" w:lineRule="auto"/>
            <w:ind w:left="284"/>
            <w:jc w:val="both"/>
            <w:rPr>
              <w:rFonts w:ascii="Arial" w:hAnsi="Arial" w:cs="Arial"/>
              <w:sz w:val="24"/>
              <w:szCs w:val="24"/>
              <w:lang w:val="ro-RO"/>
            </w:rPr>
          </w:pPr>
          <w:r w:rsidRPr="00FB16FC">
            <w:rPr>
              <w:rFonts w:ascii="Arial" w:hAnsi="Arial" w:cs="Arial"/>
              <w:sz w:val="24"/>
              <w:szCs w:val="24"/>
              <w:lang w:val="ro-RO"/>
            </w:rPr>
            <w:t>planul propus nu va avea efecte negative semnificative asupra speciilor şi habitatelor ocrotite în cadrul sitului prin respectarea condiţiilor impuse şi prin luarea măsurilor de reducere ale efectelor negative</w:t>
          </w:r>
          <w:r w:rsidRPr="00FB16FC">
            <w:rPr>
              <w:rFonts w:ascii="Arial" w:hAnsi="Arial" w:cs="Arial"/>
              <w:b/>
              <w:sz w:val="24"/>
              <w:szCs w:val="24"/>
              <w:lang w:val="ro-RO"/>
            </w:rPr>
            <w:t>.</w:t>
          </w:r>
        </w:p>
        <w:p w:rsidR="00C80A3E" w:rsidRPr="00C80A3E" w:rsidRDefault="00C80A3E" w:rsidP="00C80A3E">
          <w:pPr>
            <w:pStyle w:val="Style5"/>
            <w:numPr>
              <w:ilvl w:val="0"/>
              <w:numId w:val="0"/>
            </w:numPr>
            <w:tabs>
              <w:tab w:val="clear" w:pos="1134"/>
              <w:tab w:val="left" w:pos="567"/>
              <w:tab w:val="right" w:pos="5954"/>
            </w:tabs>
            <w:spacing w:before="0"/>
            <w:ind w:right="-1"/>
            <w:rPr>
              <w:rFonts w:ascii="Times New Roman" w:hAnsi="Times New Roman"/>
              <w:bCs/>
              <w:sz w:val="24"/>
              <w:szCs w:val="24"/>
            </w:rPr>
          </w:pPr>
        </w:p>
        <w:p w:rsidR="00C80A3E" w:rsidRPr="00FB16FC" w:rsidRDefault="00C80A3E" w:rsidP="00C80A3E">
          <w:pPr>
            <w:autoSpaceDE w:val="0"/>
            <w:autoSpaceDN w:val="0"/>
            <w:adjustRightInd w:val="0"/>
            <w:jc w:val="both"/>
            <w:rPr>
              <w:rFonts w:ascii="Arial" w:hAnsi="Arial" w:cs="Arial"/>
              <w:b/>
              <w:sz w:val="24"/>
              <w:szCs w:val="24"/>
              <w:lang w:val="ro-RO"/>
            </w:rPr>
          </w:pPr>
          <w:r w:rsidRPr="00FB16FC">
            <w:rPr>
              <w:rFonts w:ascii="Arial" w:hAnsi="Arial" w:cs="Arial"/>
              <w:b/>
              <w:sz w:val="24"/>
              <w:szCs w:val="24"/>
              <w:lang w:val="ro-RO"/>
            </w:rPr>
            <w:t>Măsurile de reducere prezentate:</w:t>
          </w:r>
        </w:p>
        <w:p w:rsidR="00C80A3E" w:rsidRPr="00FB16FC" w:rsidRDefault="00C80A3E" w:rsidP="00C80A3E">
          <w:pPr>
            <w:pStyle w:val="ListParagraph"/>
            <w:numPr>
              <w:ilvl w:val="0"/>
              <w:numId w:val="13"/>
            </w:numPr>
            <w:autoSpaceDE w:val="0"/>
            <w:autoSpaceDN w:val="0"/>
            <w:adjustRightInd w:val="0"/>
            <w:contextualSpacing/>
            <w:jc w:val="both"/>
            <w:rPr>
              <w:rFonts w:ascii="Arial" w:hAnsi="Arial" w:cs="Arial"/>
              <w:sz w:val="24"/>
              <w:szCs w:val="24"/>
              <w:lang w:val="ro-RO"/>
            </w:rPr>
          </w:pPr>
          <w:r w:rsidRPr="00FB16FC">
            <w:rPr>
              <w:rFonts w:ascii="Arial" w:hAnsi="Arial" w:cs="Arial"/>
              <w:sz w:val="24"/>
              <w:szCs w:val="24"/>
              <w:lang w:val="ro-RO"/>
            </w:rPr>
            <w:t xml:space="preserve">păsările, care poate să apară în zona studiată nu vor fi afectați în nici un fel </w:t>
          </w:r>
        </w:p>
        <w:p w:rsidR="00AC44B6" w:rsidRPr="00FB16FC" w:rsidRDefault="00C80A3E" w:rsidP="00FB16FC">
          <w:pPr>
            <w:pStyle w:val="ListParagraph"/>
            <w:numPr>
              <w:ilvl w:val="0"/>
              <w:numId w:val="13"/>
            </w:numPr>
            <w:autoSpaceDE w:val="0"/>
            <w:autoSpaceDN w:val="0"/>
            <w:adjustRightInd w:val="0"/>
            <w:contextualSpacing/>
            <w:jc w:val="both"/>
            <w:rPr>
              <w:rFonts w:ascii="Arial" w:hAnsi="Arial" w:cs="Arial"/>
              <w:sz w:val="24"/>
              <w:szCs w:val="24"/>
              <w:lang w:val="ro-RO"/>
            </w:rPr>
          </w:pPr>
          <w:r w:rsidRPr="00FB16FC">
            <w:rPr>
              <w:rFonts w:ascii="Arial" w:hAnsi="Arial" w:cs="Arial"/>
              <w:sz w:val="24"/>
              <w:szCs w:val="24"/>
              <w:lang w:val="ro-RO"/>
            </w:rPr>
            <w:t>vegetația de-a lungul râului Homorodul Mic va rămâne neafectată</w:t>
          </w:r>
          <w:r w:rsidR="00AB0F26" w:rsidRPr="00FB16FC">
            <w:rPr>
              <w:rFonts w:ascii="Arial" w:hAnsi="Arial" w:cs="Arial"/>
              <w:sz w:val="24"/>
              <w:szCs w:val="24"/>
              <w:lang w:val="ro-RO"/>
            </w:rPr>
            <w:t>.</w:t>
          </w:r>
        </w:p>
        <w:p w:rsidR="00F03033" w:rsidRPr="00115907" w:rsidRDefault="00F03033" w:rsidP="00F03033">
          <w:pPr>
            <w:jc w:val="both"/>
            <w:rPr>
              <w:rFonts w:ascii="Arial" w:hAnsi="Arial" w:cs="Arial"/>
              <w:b/>
              <w:sz w:val="24"/>
              <w:szCs w:val="24"/>
            </w:rPr>
          </w:pPr>
          <w:r w:rsidRPr="00115907">
            <w:rPr>
              <w:rFonts w:ascii="Arial" w:hAnsi="Arial" w:cs="Arial"/>
              <w:b/>
              <w:sz w:val="24"/>
              <w:szCs w:val="24"/>
            </w:rPr>
            <w:t xml:space="preserve">3.Planul urmează să fie supus procedurii de adoptare fără aviz de mediu cu  următoarele condiţii: </w:t>
          </w:r>
        </w:p>
        <w:p w:rsidR="0020175F" w:rsidRPr="00AF24F6" w:rsidRDefault="0020175F" w:rsidP="0020175F">
          <w:pPr>
            <w:autoSpaceDE w:val="0"/>
            <w:autoSpaceDN w:val="0"/>
            <w:adjustRightInd w:val="0"/>
            <w:spacing w:after="0" w:line="240" w:lineRule="auto"/>
            <w:jc w:val="both"/>
            <w:rPr>
              <w:rFonts w:ascii="Arial" w:eastAsia="Times New Roman" w:hAnsi="Arial" w:cs="Arial"/>
              <w:b/>
              <w:color w:val="C00000"/>
              <w:sz w:val="24"/>
              <w:szCs w:val="24"/>
              <w:lang w:val="ro-RO"/>
            </w:rPr>
          </w:pPr>
        </w:p>
        <w:p w:rsidR="0020175F" w:rsidRPr="00115907"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115907">
            <w:rPr>
              <w:rFonts w:ascii="Arial" w:eastAsia="Times New Roman" w:hAnsi="Arial" w:cs="Arial"/>
              <w:b/>
              <w:sz w:val="24"/>
              <w:szCs w:val="24"/>
              <w:lang w:val="ro-RO"/>
            </w:rPr>
            <w:t>Înainte de realizarea proiectelor propuse în plan se va notifica APM Harghita conform legislaţiei de mediu în vigoare.</w:t>
          </w:r>
        </w:p>
        <w:p w:rsidR="0020175F" w:rsidRPr="00115907"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115907">
            <w:rPr>
              <w:rFonts w:ascii="Arial" w:eastAsia="Times New Roman" w:hAnsi="Arial" w:cs="Arial"/>
              <w:b/>
              <w:sz w:val="24"/>
              <w:szCs w:val="24"/>
              <w:lang w:val="ro-RO"/>
            </w:rPr>
            <w:t xml:space="preserve">Titularul avizului de mediu are obligația de a menţine şi de a nu periclita starea de conservare favorabilă a speciilor şi habitatelor naturale precum şi de a asigura integritatea Reţelei Ecologice Europene Natura 2000/ariilor naturale protejate. </w:t>
          </w:r>
        </w:p>
        <w:p w:rsidR="0020175F" w:rsidRPr="00115907"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115907">
            <w:rPr>
              <w:rFonts w:ascii="Arial" w:eastAsia="SimSun" w:hAnsi="Arial" w:cs="Arial"/>
              <w:b/>
              <w:kern w:val="24"/>
              <w:sz w:val="24"/>
              <w:szCs w:val="24"/>
              <w:lang w:val="ro-RO" w:eastAsia="ar-SA"/>
            </w:rPr>
            <w:t>Respectarea legislației de mediu în vigoare.</w:t>
          </w:r>
        </w:p>
        <w:p w:rsidR="0020175F" w:rsidRPr="00115907"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115907">
            <w:rPr>
              <w:rFonts w:ascii="Arial" w:hAnsi="Arial" w:cs="Arial"/>
              <w:b/>
              <w:sz w:val="24"/>
              <w:szCs w:val="24"/>
            </w:rPr>
            <w:t xml:space="preserve">Titularul planului are obligaţia conform prevederilor art. 15 </w:t>
          </w:r>
          <w:r w:rsidRPr="00115907">
            <w:rPr>
              <w:rFonts w:ascii="Arial" w:hAnsi="Arial" w:cs="Arial"/>
              <w:b/>
              <w:bCs/>
              <w:sz w:val="24"/>
              <w:szCs w:val="24"/>
              <w:lang w:val="ro-RO"/>
            </w:rPr>
            <w:t xml:space="preserve">al </w:t>
          </w:r>
          <w:r w:rsidRPr="00115907">
            <w:rPr>
              <w:rFonts w:ascii="Arial" w:hAnsi="Arial" w:cs="Arial"/>
              <w:b/>
              <w:sz w:val="24"/>
              <w:szCs w:val="24"/>
              <w:lang w:val="ro-RO"/>
            </w:rPr>
            <w:t>Ordonanţei de urgenţă a Guvernului nr. 195/2005 privind protecţia mediului, modificat şi completat prin</w:t>
          </w:r>
          <w:r w:rsidRPr="00115907">
            <w:rPr>
              <w:rFonts w:ascii="Arial" w:hAnsi="Arial" w:cs="Arial"/>
              <w:b/>
              <w:bCs/>
              <w:sz w:val="24"/>
              <w:szCs w:val="24"/>
              <w:lang w:val="ro-RO"/>
            </w:rPr>
            <w:t xml:space="preserve"> OUG 164/2008</w:t>
          </w:r>
          <w:r w:rsidRPr="00115907">
            <w:rPr>
              <w:rFonts w:ascii="Arial" w:hAnsi="Arial" w:cs="Arial"/>
              <w:b/>
              <w:sz w:val="24"/>
              <w:szCs w:val="24"/>
            </w:rPr>
            <w:t>, de a notifica APM Harghita dacă intervin elemente noi, necunoscute la data emiterii prezentei, precum şi asupra oricăror modificări ale condiţiilor care au stat la baza emiterii prezentei, înainte de realizarea modificării.</w:t>
          </w:r>
        </w:p>
        <w:p w:rsidR="0020175F" w:rsidRPr="00115907" w:rsidRDefault="0020175F"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115907">
            <w:rPr>
              <w:rFonts w:ascii="Arial" w:hAnsi="Arial" w:cs="Arial"/>
              <w:b/>
              <w:sz w:val="24"/>
              <w:szCs w:val="24"/>
            </w:rPr>
            <w:t xml:space="preserve">Potrivit prevederilor art. 21 alin 4 din O.U.G. nr. 195/2005 aprobată de Legea nr.265/2006 cu modificările şi completările ulterioare, răspunderea pentru </w:t>
          </w:r>
          <w:r w:rsidRPr="00115907">
            <w:rPr>
              <w:rFonts w:ascii="Arial" w:hAnsi="Arial" w:cs="Arial"/>
              <w:b/>
              <w:sz w:val="24"/>
              <w:szCs w:val="24"/>
            </w:rPr>
            <w:lastRenderedPageBreak/>
            <w:t>corectitudinea informaţiilor puse la dispoziţia APM Harghita şi a publicului revine titularului planului.</w:t>
          </w:r>
        </w:p>
        <w:p w:rsidR="0020175F" w:rsidRPr="00AB0F26" w:rsidRDefault="00B533AD" w:rsidP="0020175F">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115907">
            <w:rPr>
              <w:rFonts w:ascii="Arial" w:hAnsi="Arial" w:cs="Arial"/>
              <w:b/>
              <w:sz w:val="24"/>
              <w:szCs w:val="24"/>
              <w:lang w:val="fr-FR"/>
            </w:rPr>
            <w:t>T</w:t>
          </w:r>
          <w:r w:rsidR="0020175F" w:rsidRPr="00115907">
            <w:rPr>
              <w:rFonts w:ascii="Arial" w:hAnsi="Arial" w:cs="Arial"/>
              <w:b/>
              <w:sz w:val="24"/>
              <w:szCs w:val="24"/>
              <w:lang w:val="fr-FR"/>
            </w:rPr>
            <w:t>oate proiectele ulterioare legate de planul prezentat vor fi analizate detaliat în urma procedurii de evaluare inițială din punct de vedere al protecției naturii.</w:t>
          </w:r>
        </w:p>
        <w:p w:rsidR="00AB0F26" w:rsidRPr="00AB0F26" w:rsidRDefault="00AB0F26" w:rsidP="00AB0F2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AB0F26">
            <w:rPr>
              <w:rFonts w:ascii="Arial" w:hAnsi="Arial" w:cs="Arial"/>
              <w:b/>
              <w:sz w:val="24"/>
              <w:szCs w:val="24"/>
              <w:lang w:val="ro-RO"/>
            </w:rPr>
            <w:t>respectarea prevederilor Ordinului M.M.A.P. nr. 996/2016 privind aprobarea Planului de management și a Regulamentului siturilor Natura 2000 ROSPA0027 Dealurile Homoroadelor și ROSCI0036 Cheile Vârghișului</w:t>
          </w:r>
          <w:r w:rsidR="00BB469F">
            <w:rPr>
              <w:rFonts w:ascii="Arial" w:hAnsi="Arial" w:cs="Arial"/>
              <w:b/>
              <w:sz w:val="24"/>
              <w:szCs w:val="24"/>
              <w:lang w:val="ro-RO"/>
            </w:rPr>
            <w:t>.</w:t>
          </w:r>
        </w:p>
        <w:p w:rsidR="00AB0F26" w:rsidRPr="00AB0F26" w:rsidRDefault="00AB0F26" w:rsidP="00AB0F26">
          <w:pPr>
            <w:numPr>
              <w:ilvl w:val="1"/>
              <w:numId w:val="3"/>
            </w:numPr>
            <w:tabs>
              <w:tab w:val="clear" w:pos="1440"/>
            </w:tabs>
            <w:autoSpaceDE w:val="0"/>
            <w:autoSpaceDN w:val="0"/>
            <w:adjustRightInd w:val="0"/>
            <w:spacing w:after="0" w:line="240" w:lineRule="auto"/>
            <w:ind w:left="440" w:hanging="440"/>
            <w:jc w:val="both"/>
            <w:rPr>
              <w:rFonts w:ascii="Arial" w:eastAsia="Times New Roman" w:hAnsi="Arial" w:cs="Arial"/>
              <w:b/>
              <w:sz w:val="24"/>
              <w:szCs w:val="24"/>
              <w:lang w:val="ro-RO"/>
            </w:rPr>
          </w:pPr>
          <w:r w:rsidRPr="00AB0F26">
            <w:rPr>
              <w:rFonts w:ascii="Arial" w:hAnsi="Arial" w:cs="Arial"/>
              <w:b/>
              <w:sz w:val="24"/>
              <w:szCs w:val="24"/>
              <w:lang w:val="ro-RO"/>
            </w:rPr>
            <w:t xml:space="preserve"> este interzisă utilizarea instalațiilor, dispozitivelor anti-pasăre.</w:t>
          </w:r>
        </w:p>
        <w:p w:rsidR="00AB0F26" w:rsidRPr="00115907" w:rsidRDefault="00AB0F26" w:rsidP="00AB0F26">
          <w:pPr>
            <w:autoSpaceDE w:val="0"/>
            <w:autoSpaceDN w:val="0"/>
            <w:adjustRightInd w:val="0"/>
            <w:spacing w:after="0" w:line="240" w:lineRule="auto"/>
            <w:ind w:left="440"/>
            <w:jc w:val="both"/>
            <w:rPr>
              <w:rFonts w:ascii="Arial" w:eastAsia="Times New Roman" w:hAnsi="Arial" w:cs="Arial"/>
              <w:b/>
              <w:sz w:val="24"/>
              <w:szCs w:val="24"/>
              <w:lang w:val="ro-RO"/>
            </w:rPr>
          </w:pPr>
        </w:p>
        <w:p w:rsidR="00C41841" w:rsidRPr="00E334E1" w:rsidRDefault="00C41841" w:rsidP="00C41841">
          <w:pPr>
            <w:autoSpaceDE w:val="0"/>
            <w:autoSpaceDN w:val="0"/>
            <w:adjustRightInd w:val="0"/>
            <w:spacing w:after="0" w:line="240" w:lineRule="auto"/>
            <w:jc w:val="both"/>
            <w:rPr>
              <w:rFonts w:ascii="Arial" w:hAnsi="Arial" w:cs="Arial"/>
              <w:color w:val="C00000"/>
              <w:sz w:val="24"/>
              <w:szCs w:val="24"/>
              <w:lang w:val="ro-RO"/>
            </w:rPr>
          </w:pPr>
        </w:p>
        <w:p w:rsidR="00366407" w:rsidRPr="00FB16FC" w:rsidRDefault="00C41841" w:rsidP="00FB16FC">
          <w:pPr>
            <w:autoSpaceDE w:val="0"/>
            <w:autoSpaceDN w:val="0"/>
            <w:adjustRightInd w:val="0"/>
            <w:spacing w:after="0" w:line="240" w:lineRule="auto"/>
            <w:ind w:left="360" w:firstLine="360"/>
            <w:jc w:val="both"/>
            <w:rPr>
              <w:rFonts w:ascii="Arial" w:hAnsi="Arial" w:cs="Arial"/>
              <w:b/>
              <w:sz w:val="24"/>
              <w:szCs w:val="24"/>
              <w:lang w:val="ro-RO"/>
            </w:rPr>
          </w:pPr>
          <w:r w:rsidRPr="00E334E1">
            <w:rPr>
              <w:rFonts w:ascii="Arial" w:hAnsi="Arial" w:cs="Arial"/>
              <w:b/>
              <w:sz w:val="24"/>
              <w:szCs w:val="24"/>
              <w:lang w:val="ro-RO"/>
            </w:rPr>
            <w:t>Planul propus nu necesită parcurgerea celorlalte etape ale procedurii de evaluare adecvată.</w:t>
          </w:r>
        </w:p>
        <w:p w:rsidR="00997E6B" w:rsidRPr="00E334E1" w:rsidRDefault="00F03033" w:rsidP="006A7E3D">
          <w:pPr>
            <w:spacing w:after="0" w:line="240" w:lineRule="auto"/>
            <w:jc w:val="both"/>
            <w:rPr>
              <w:rFonts w:ascii="Arial" w:hAnsi="Arial" w:cs="Arial"/>
              <w:b/>
              <w:sz w:val="24"/>
              <w:szCs w:val="24"/>
              <w:lang w:val="ro-RO"/>
            </w:rPr>
          </w:pPr>
          <w:r w:rsidRPr="00E334E1">
            <w:rPr>
              <w:rFonts w:ascii="Arial" w:hAnsi="Arial" w:cs="Arial"/>
              <w:b/>
              <w:sz w:val="24"/>
              <w:szCs w:val="24"/>
              <w:lang w:val="ro-RO"/>
            </w:rPr>
            <w:t>4</w:t>
          </w:r>
          <w:r w:rsidR="00997E6B" w:rsidRPr="00E334E1">
            <w:rPr>
              <w:rFonts w:ascii="Arial" w:hAnsi="Arial" w:cs="Arial"/>
              <w:b/>
              <w:sz w:val="24"/>
              <w:szCs w:val="24"/>
              <w:lang w:val="ro-RO"/>
            </w:rPr>
            <w:t>. Informarea şi participarea publicului la procedura de evaluare de mediu/procedura</w:t>
          </w:r>
          <w:r w:rsidRPr="00E334E1">
            <w:rPr>
              <w:rFonts w:ascii="Arial" w:hAnsi="Arial" w:cs="Arial"/>
              <w:b/>
              <w:sz w:val="24"/>
              <w:szCs w:val="24"/>
              <w:lang w:val="ro-RO"/>
            </w:rPr>
            <w:t xml:space="preserve"> </w:t>
          </w:r>
          <w:r w:rsidR="00997E6B" w:rsidRPr="00E334E1">
            <w:rPr>
              <w:rFonts w:ascii="Arial" w:hAnsi="Arial" w:cs="Arial"/>
              <w:b/>
              <w:sz w:val="24"/>
              <w:szCs w:val="24"/>
              <w:lang w:val="ro-RO"/>
            </w:rPr>
            <w:t>de evaluare adecvată:</w:t>
          </w:r>
        </w:p>
        <w:p w:rsidR="00997E6B" w:rsidRPr="00FB16FC" w:rsidRDefault="00997E6B" w:rsidP="00D37251">
          <w:pPr>
            <w:autoSpaceDE w:val="0"/>
            <w:autoSpaceDN w:val="0"/>
            <w:adjustRightInd w:val="0"/>
            <w:spacing w:line="240" w:lineRule="auto"/>
            <w:jc w:val="both"/>
            <w:rPr>
              <w:b/>
              <w:sz w:val="28"/>
              <w:szCs w:val="28"/>
            </w:rPr>
          </w:pPr>
          <w:r w:rsidRPr="00A33C05">
            <w:rPr>
              <w:rFonts w:ascii="Arial" w:hAnsi="Arial" w:cs="Arial"/>
              <w:b/>
              <w:color w:val="C00000"/>
              <w:sz w:val="24"/>
              <w:szCs w:val="24"/>
              <w:lang w:val="ro-RO"/>
            </w:rPr>
            <w:t xml:space="preserve"> </w:t>
          </w:r>
          <w:r w:rsidRPr="00A33C05">
            <w:rPr>
              <w:rFonts w:ascii="Arial" w:hAnsi="Arial" w:cs="Arial"/>
              <w:b/>
              <w:sz w:val="24"/>
              <w:szCs w:val="24"/>
              <w:lang w:val="ro-RO"/>
            </w:rPr>
            <w:t>În urma apariţiei anunţului public privind</w:t>
          </w:r>
          <w:r w:rsidR="00B83BCE" w:rsidRPr="00A33C05">
            <w:rPr>
              <w:rFonts w:ascii="Arial" w:hAnsi="Arial" w:cs="Arial"/>
              <w:b/>
              <w:sz w:val="24"/>
              <w:szCs w:val="24"/>
              <w:lang w:val="ro-RO"/>
            </w:rPr>
            <w:t xml:space="preserve"> depunerea primei versiuni a </w:t>
          </w:r>
          <w:r w:rsidR="00FB16FC">
            <w:rPr>
              <w:b/>
              <w:sz w:val="28"/>
              <w:szCs w:val="28"/>
            </w:rPr>
            <w:t>”Planului</w:t>
          </w:r>
          <w:r w:rsidR="00FB16FC" w:rsidRPr="00070240">
            <w:rPr>
              <w:b/>
              <w:sz w:val="28"/>
              <w:szCs w:val="28"/>
            </w:rPr>
            <w:t xml:space="preserve"> Urbanistic Zonal pentru introducerea terenului din extravilan  în intravilan care creează cadrul pentru construirea unei pensiuni agroturistice în comuna </w:t>
          </w:r>
          <w:r w:rsidR="00FB16FC" w:rsidRPr="00FB16FC">
            <w:rPr>
              <w:b/>
              <w:sz w:val="28"/>
              <w:szCs w:val="28"/>
            </w:rPr>
            <w:t xml:space="preserve">Merești, fn., jud. Harghita pe o suprafață totală de S=5600 mp” </w:t>
          </w:r>
          <w:r w:rsidRPr="00FB16FC">
            <w:rPr>
              <w:rFonts w:ascii="Arial" w:hAnsi="Arial" w:cs="Arial"/>
              <w:sz w:val="24"/>
              <w:szCs w:val="24"/>
              <w:lang w:val="ro-RO"/>
            </w:rPr>
            <w:t>solicitând parcurgerea etapei de încadrare în vederea obţinerii avizului de mediu</w:t>
          </w:r>
          <w:r w:rsidR="005E3D79" w:rsidRPr="00FB16FC">
            <w:rPr>
              <w:rFonts w:ascii="Arial" w:hAnsi="Arial" w:cs="Arial"/>
              <w:sz w:val="24"/>
              <w:szCs w:val="24"/>
              <w:lang w:val="ro-RO"/>
            </w:rPr>
            <w:t xml:space="preserve"> (apărut în ziarele </w:t>
          </w:r>
          <w:r w:rsidR="00C23D88" w:rsidRPr="00FB16FC">
            <w:rPr>
              <w:rFonts w:ascii="Arial" w:hAnsi="Arial" w:cs="Arial"/>
              <w:sz w:val="24"/>
              <w:szCs w:val="24"/>
              <w:lang w:val="ro-RO"/>
            </w:rPr>
            <w:t>Inf</w:t>
          </w:r>
          <w:r w:rsidR="00D37251" w:rsidRPr="00FB16FC">
            <w:rPr>
              <w:rFonts w:ascii="Arial" w:hAnsi="Arial" w:cs="Arial"/>
              <w:sz w:val="24"/>
              <w:szCs w:val="24"/>
              <w:lang w:val="ro-RO"/>
            </w:rPr>
            <w:t>ormația Harghitei din 29.</w:t>
          </w:r>
          <w:r w:rsidR="00C23D88" w:rsidRPr="00FB16FC">
            <w:rPr>
              <w:rFonts w:ascii="Arial" w:hAnsi="Arial" w:cs="Arial"/>
              <w:sz w:val="24"/>
              <w:szCs w:val="24"/>
              <w:lang w:val="ro-RO"/>
            </w:rPr>
            <w:t>0</w:t>
          </w:r>
          <w:r w:rsidR="00D37251" w:rsidRPr="00FB16FC">
            <w:rPr>
              <w:rFonts w:ascii="Arial" w:hAnsi="Arial" w:cs="Arial"/>
              <w:sz w:val="24"/>
              <w:szCs w:val="24"/>
              <w:lang w:val="ro-RO"/>
            </w:rPr>
            <w:t>3.2018, din 04.</w:t>
          </w:r>
          <w:r w:rsidR="00C23D88" w:rsidRPr="00FB16FC">
            <w:rPr>
              <w:rFonts w:ascii="Arial" w:hAnsi="Arial" w:cs="Arial"/>
              <w:sz w:val="24"/>
              <w:szCs w:val="24"/>
              <w:lang w:val="ro-RO"/>
            </w:rPr>
            <w:t>0</w:t>
          </w:r>
          <w:r w:rsidR="00D37251" w:rsidRPr="00FB16FC">
            <w:rPr>
              <w:rFonts w:ascii="Arial" w:hAnsi="Arial" w:cs="Arial"/>
              <w:sz w:val="24"/>
              <w:szCs w:val="24"/>
              <w:lang w:val="ro-RO"/>
            </w:rPr>
            <w:t>4.2018, în Hargita Népe din 29.</w:t>
          </w:r>
          <w:r w:rsidR="00C23D88" w:rsidRPr="00FB16FC">
            <w:rPr>
              <w:rFonts w:ascii="Arial" w:hAnsi="Arial" w:cs="Arial"/>
              <w:sz w:val="24"/>
              <w:szCs w:val="24"/>
              <w:lang w:val="ro-RO"/>
            </w:rPr>
            <w:t>0</w:t>
          </w:r>
          <w:r w:rsidR="00D37251" w:rsidRPr="00FB16FC">
            <w:rPr>
              <w:rFonts w:ascii="Arial" w:hAnsi="Arial" w:cs="Arial"/>
              <w:sz w:val="24"/>
              <w:szCs w:val="24"/>
              <w:lang w:val="ro-RO"/>
            </w:rPr>
            <w:t>3.2018, din 04.</w:t>
          </w:r>
          <w:r w:rsidR="00C23D88" w:rsidRPr="00FB16FC">
            <w:rPr>
              <w:rFonts w:ascii="Arial" w:hAnsi="Arial" w:cs="Arial"/>
              <w:sz w:val="24"/>
              <w:szCs w:val="24"/>
              <w:lang w:val="ro-RO"/>
            </w:rPr>
            <w:t>0</w:t>
          </w:r>
          <w:r w:rsidR="00D37251" w:rsidRPr="00FB16FC">
            <w:rPr>
              <w:rFonts w:ascii="Arial" w:hAnsi="Arial" w:cs="Arial"/>
              <w:sz w:val="24"/>
              <w:szCs w:val="24"/>
              <w:lang w:val="ro-RO"/>
            </w:rPr>
            <w:t>4.2018</w:t>
          </w:r>
          <w:r w:rsidR="00C23D88" w:rsidRPr="00FB16FC">
            <w:rPr>
              <w:rFonts w:ascii="Arial" w:hAnsi="Arial" w:cs="Arial"/>
              <w:sz w:val="24"/>
              <w:szCs w:val="24"/>
              <w:lang w:val="ro-RO"/>
            </w:rPr>
            <w:t xml:space="preserve"> </w:t>
          </w:r>
          <w:r w:rsidRPr="00FB16FC">
            <w:rPr>
              <w:rFonts w:ascii="Arial" w:hAnsi="Arial" w:cs="Arial"/>
              <w:sz w:val="24"/>
              <w:szCs w:val="24"/>
              <w:lang w:val="ro-RO"/>
            </w:rPr>
            <w:t>și la pagina de web a APM Harghita) nu s-au înregistrat la A.P.M. Harghita  comentarii şi propuneri din partea publicului.</w:t>
          </w:r>
        </w:p>
      </w:sdtContent>
    </w:sdt>
    <w:p w:rsidR="00997E6B" w:rsidRPr="00E334E1" w:rsidRDefault="00997E6B" w:rsidP="006A7E3D">
      <w:pPr>
        <w:autoSpaceDE w:val="0"/>
        <w:autoSpaceDN w:val="0"/>
        <w:adjustRightInd w:val="0"/>
        <w:spacing w:after="0" w:line="240" w:lineRule="auto"/>
        <w:jc w:val="both"/>
        <w:rPr>
          <w:rFonts w:ascii="Arial" w:hAnsi="Arial" w:cs="Arial"/>
          <w:color w:val="000000"/>
          <w:sz w:val="24"/>
          <w:szCs w:val="24"/>
          <w:lang w:val="ro-RO"/>
        </w:rPr>
      </w:pPr>
      <w:r w:rsidRPr="00E334E1">
        <w:rPr>
          <w:rFonts w:ascii="Arial" w:hAnsi="Arial" w:cs="Arial"/>
          <w:color w:val="000000"/>
          <w:sz w:val="24"/>
          <w:szCs w:val="24"/>
          <w:lang w:val="ro-RO"/>
        </w:rPr>
        <w:t xml:space="preserve">Prezenta decizie poate fi contestată în conformitate cu prevederile </w:t>
      </w:r>
      <w:sdt>
        <w:sdtPr>
          <w:rPr>
            <w:rFonts w:ascii="Arial" w:hAnsi="Arial" w:cs="Arial"/>
            <w:color w:val="000000"/>
            <w:sz w:val="24"/>
            <w:szCs w:val="24"/>
            <w:lang w:val="ro-RO"/>
          </w:rPr>
          <w:alias w:val="Câmp editabil text"/>
          <w:tag w:val="CampEditabil"/>
          <w:id w:val="-1876917345"/>
          <w:placeholder>
            <w:docPart w:val="95FF60CA0C27449CA7B024893E6A5C00"/>
          </w:placeholder>
        </w:sdtPr>
        <w:sdtEndPr/>
        <w:sdtContent>
          <w:r w:rsidRPr="00E334E1">
            <w:rPr>
              <w:rStyle w:val="tpa1"/>
              <w:rFonts w:ascii="Arial" w:hAnsi="Arial" w:cs="Arial"/>
              <w:b/>
              <w:color w:val="000000"/>
              <w:sz w:val="24"/>
              <w:szCs w:val="24"/>
              <w:lang w:val="ro-RO"/>
            </w:rPr>
            <w:t>Legii contenciosului administrativ nr. 554/2004</w:t>
          </w:r>
          <w:r w:rsidRPr="00E334E1">
            <w:rPr>
              <w:rStyle w:val="tpa1"/>
              <w:rFonts w:ascii="Arial" w:hAnsi="Arial" w:cs="Arial"/>
              <w:color w:val="000000"/>
              <w:sz w:val="24"/>
              <w:szCs w:val="24"/>
              <w:lang w:val="ro-RO"/>
            </w:rPr>
            <w:t xml:space="preserve"> cu modificările şi completările ulterioare. </w:t>
          </w:r>
        </w:sdtContent>
      </w:sdt>
      <w:r w:rsidRPr="00E334E1">
        <w:rPr>
          <w:rFonts w:ascii="Arial" w:hAnsi="Arial" w:cs="Arial"/>
          <w:color w:val="000000"/>
          <w:sz w:val="24"/>
          <w:szCs w:val="24"/>
          <w:lang w:val="ro-RO"/>
        </w:rPr>
        <w:t xml:space="preserve"> </w:t>
      </w:r>
    </w:p>
    <w:p w:rsidR="0089171C" w:rsidRPr="00E334E1" w:rsidRDefault="0089171C" w:rsidP="006A7E3D">
      <w:pPr>
        <w:spacing w:after="0" w:line="360" w:lineRule="auto"/>
        <w:rPr>
          <w:rFonts w:ascii="Arial" w:hAnsi="Arial" w:cs="Arial"/>
          <w:b/>
          <w:bCs/>
          <w:sz w:val="24"/>
          <w:szCs w:val="24"/>
          <w:lang w:val="ro-RO"/>
        </w:rPr>
      </w:pPr>
    </w:p>
    <w:p w:rsidR="004F3FEE" w:rsidRPr="00E334E1" w:rsidRDefault="004F3FEE" w:rsidP="006A7E3D">
      <w:pPr>
        <w:spacing w:after="0" w:line="360" w:lineRule="auto"/>
        <w:rPr>
          <w:rFonts w:ascii="Arial" w:hAnsi="Arial" w:cs="Arial"/>
          <w:b/>
          <w:bCs/>
          <w:sz w:val="24"/>
          <w:szCs w:val="24"/>
          <w:lang w:val="ro-RO"/>
        </w:rPr>
      </w:pPr>
    </w:p>
    <w:p w:rsidR="00997E6B" w:rsidRPr="00366407" w:rsidRDefault="00997E6B" w:rsidP="006A7E3D">
      <w:pPr>
        <w:spacing w:after="0" w:line="240" w:lineRule="auto"/>
        <w:jc w:val="both"/>
        <w:rPr>
          <w:rFonts w:ascii="Times New Roman" w:hAnsi="Times New Roman"/>
          <w:sz w:val="24"/>
          <w:szCs w:val="24"/>
        </w:rPr>
      </w:pPr>
      <w:r w:rsidRPr="00E334E1">
        <w:rPr>
          <w:rFonts w:ascii="Arial" w:hAnsi="Arial" w:cs="Arial"/>
          <w:sz w:val="24"/>
          <w:szCs w:val="24"/>
        </w:rPr>
        <w:t xml:space="preserve">  </w:t>
      </w:r>
      <w:r w:rsidRPr="00366407">
        <w:rPr>
          <w:rFonts w:ascii="Times New Roman" w:hAnsi="Times New Roman"/>
          <w:sz w:val="24"/>
          <w:szCs w:val="24"/>
        </w:rPr>
        <w:t>DIRECTOR EXECUTIV                                          ŞEF SERVICIU A.A.A.</w:t>
      </w:r>
    </w:p>
    <w:p w:rsidR="00997E6B" w:rsidRPr="00366407" w:rsidRDefault="00997E6B" w:rsidP="006A7E3D">
      <w:pPr>
        <w:spacing w:after="0" w:line="240" w:lineRule="auto"/>
        <w:jc w:val="both"/>
        <w:rPr>
          <w:rFonts w:ascii="Times New Roman" w:hAnsi="Times New Roman"/>
          <w:sz w:val="24"/>
          <w:szCs w:val="24"/>
          <w:lang w:val="hu-HU"/>
        </w:rPr>
      </w:pPr>
      <w:r w:rsidRPr="00366407">
        <w:rPr>
          <w:rFonts w:ascii="Times New Roman" w:hAnsi="Times New Roman"/>
          <w:sz w:val="24"/>
          <w:szCs w:val="24"/>
        </w:rPr>
        <w:t xml:space="preserve">  ing. DOMOKOS L</w:t>
      </w:r>
      <w:r w:rsidRPr="00366407">
        <w:rPr>
          <w:rFonts w:ascii="Times New Roman" w:hAnsi="Times New Roman"/>
          <w:sz w:val="24"/>
          <w:szCs w:val="24"/>
          <w:lang w:val="hu-HU"/>
        </w:rPr>
        <w:t xml:space="preserve">ászló József        </w:t>
      </w:r>
      <w:r w:rsidR="00366407">
        <w:rPr>
          <w:rFonts w:ascii="Times New Roman" w:hAnsi="Times New Roman"/>
          <w:sz w:val="24"/>
          <w:szCs w:val="24"/>
          <w:lang w:val="hu-HU"/>
        </w:rPr>
        <w:t xml:space="preserve">                          </w:t>
      </w:r>
      <w:r w:rsidRPr="00366407">
        <w:rPr>
          <w:rFonts w:ascii="Times New Roman" w:hAnsi="Times New Roman"/>
          <w:sz w:val="24"/>
          <w:szCs w:val="24"/>
          <w:lang w:val="hu-HU"/>
        </w:rPr>
        <w:t xml:space="preserve"> ing.LÁSZLÓ Anna</w:t>
      </w:r>
    </w:p>
    <w:p w:rsidR="00997E6B" w:rsidRPr="00366407" w:rsidRDefault="00997E6B" w:rsidP="006A7E3D">
      <w:pPr>
        <w:spacing w:after="0" w:line="240" w:lineRule="auto"/>
        <w:jc w:val="both"/>
        <w:rPr>
          <w:rFonts w:ascii="Times New Roman" w:hAnsi="Times New Roman"/>
          <w:sz w:val="24"/>
          <w:szCs w:val="24"/>
          <w:lang w:val="hu-HU"/>
        </w:rPr>
      </w:pPr>
    </w:p>
    <w:p w:rsidR="004F3FEE" w:rsidRDefault="004F3FEE" w:rsidP="006A7E3D">
      <w:pPr>
        <w:spacing w:after="0" w:line="240" w:lineRule="auto"/>
        <w:jc w:val="both"/>
        <w:rPr>
          <w:rFonts w:ascii="Times New Roman" w:hAnsi="Times New Roman"/>
          <w:sz w:val="24"/>
          <w:szCs w:val="24"/>
          <w:lang w:val="hu-HU"/>
        </w:rPr>
      </w:pPr>
    </w:p>
    <w:p w:rsidR="0089171C" w:rsidRPr="00366407" w:rsidRDefault="0089171C" w:rsidP="006A7E3D">
      <w:pPr>
        <w:spacing w:after="0" w:line="240" w:lineRule="auto"/>
        <w:jc w:val="both"/>
        <w:rPr>
          <w:rFonts w:ascii="Times New Roman" w:hAnsi="Times New Roman"/>
          <w:sz w:val="24"/>
          <w:szCs w:val="24"/>
          <w:lang w:val="hu-HU"/>
        </w:rPr>
      </w:pPr>
    </w:p>
    <w:p w:rsidR="004F3FEE" w:rsidRPr="00366407" w:rsidRDefault="004F3FEE" w:rsidP="006A7E3D">
      <w:pPr>
        <w:spacing w:after="0" w:line="240" w:lineRule="auto"/>
        <w:jc w:val="both"/>
        <w:rPr>
          <w:rFonts w:ascii="Times New Roman" w:hAnsi="Times New Roman"/>
          <w:sz w:val="24"/>
          <w:szCs w:val="24"/>
          <w:lang w:val="hu-HU"/>
        </w:rPr>
      </w:pPr>
    </w:p>
    <w:p w:rsidR="0076124E" w:rsidRPr="0076124E" w:rsidRDefault="00997E6B" w:rsidP="0076124E">
      <w:pPr>
        <w:spacing w:after="0" w:line="240" w:lineRule="auto"/>
        <w:ind w:left="187" w:hanging="187"/>
        <w:jc w:val="both"/>
        <w:rPr>
          <w:rFonts w:ascii="Times New Roman" w:hAnsi="Times New Roman"/>
          <w:sz w:val="24"/>
          <w:szCs w:val="24"/>
        </w:rPr>
      </w:pPr>
      <w:r w:rsidRPr="00366407">
        <w:rPr>
          <w:rFonts w:ascii="Times New Roman" w:hAnsi="Times New Roman"/>
          <w:sz w:val="24"/>
          <w:szCs w:val="24"/>
          <w:lang w:val="hu-HU"/>
        </w:rPr>
        <w:t xml:space="preserve">  </w:t>
      </w:r>
      <w:r w:rsidRPr="00366407">
        <w:rPr>
          <w:rFonts w:ascii="Times New Roman" w:hAnsi="Times New Roman"/>
          <w:sz w:val="24"/>
          <w:szCs w:val="24"/>
        </w:rPr>
        <w:t>ÎNTOCMIT</w:t>
      </w:r>
      <w:r w:rsidR="0076124E">
        <w:rPr>
          <w:rFonts w:ascii="Times New Roman" w:hAnsi="Times New Roman"/>
          <w:sz w:val="24"/>
          <w:szCs w:val="24"/>
        </w:rPr>
        <w:t xml:space="preserve">                                                             </w:t>
      </w:r>
      <w:r w:rsidR="0076124E" w:rsidRPr="00366407">
        <w:rPr>
          <w:rFonts w:ascii="Times New Roman" w:hAnsi="Times New Roman"/>
          <w:sz w:val="24"/>
          <w:szCs w:val="24"/>
        </w:rPr>
        <w:t>ŞEF SERVICIU</w:t>
      </w:r>
      <w:r w:rsidR="0076124E">
        <w:rPr>
          <w:rFonts w:ascii="Times New Roman" w:hAnsi="Times New Roman"/>
          <w:sz w:val="24"/>
          <w:szCs w:val="24"/>
        </w:rPr>
        <w:t xml:space="preserve"> CFM</w:t>
      </w:r>
    </w:p>
    <w:p w:rsidR="00997E6B" w:rsidRPr="00366407" w:rsidRDefault="00997E6B"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ing. MÁTYÁS - BARTA Rita</w:t>
      </w:r>
      <w:r w:rsidR="0076124E">
        <w:rPr>
          <w:rFonts w:ascii="Times New Roman" w:hAnsi="Times New Roman"/>
          <w:sz w:val="24"/>
          <w:szCs w:val="24"/>
        </w:rPr>
        <w:t xml:space="preserve">                                ing.SZABÓ Szilárd</w:t>
      </w:r>
    </w:p>
    <w:p w:rsidR="00C23D88" w:rsidRDefault="00C23D88" w:rsidP="006A7E3D">
      <w:pPr>
        <w:spacing w:after="0" w:line="240" w:lineRule="auto"/>
        <w:ind w:left="187" w:hanging="187"/>
        <w:jc w:val="both"/>
        <w:rPr>
          <w:rFonts w:ascii="Times New Roman" w:hAnsi="Times New Roman"/>
          <w:sz w:val="24"/>
          <w:szCs w:val="24"/>
        </w:rPr>
      </w:pPr>
      <w:r w:rsidRPr="00366407">
        <w:rPr>
          <w:rFonts w:ascii="Times New Roman" w:hAnsi="Times New Roman"/>
          <w:sz w:val="24"/>
          <w:szCs w:val="24"/>
        </w:rPr>
        <w:t xml:space="preserve">  geograf MIHÁLY István</w:t>
      </w: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5A0730">
      <w:pPr>
        <w:spacing w:after="0" w:line="240" w:lineRule="auto"/>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366407" w:rsidRDefault="00366407" w:rsidP="006A7E3D">
      <w:pPr>
        <w:spacing w:after="0" w:line="240" w:lineRule="auto"/>
        <w:ind w:left="187" w:hanging="187"/>
        <w:jc w:val="both"/>
        <w:rPr>
          <w:rFonts w:ascii="Times New Roman" w:hAnsi="Times New Roman"/>
          <w:sz w:val="24"/>
          <w:szCs w:val="24"/>
        </w:rPr>
      </w:pPr>
    </w:p>
    <w:p w:rsidR="00997E6B" w:rsidRPr="00366407" w:rsidRDefault="00D37251" w:rsidP="0089171C">
      <w:pPr>
        <w:spacing w:after="0" w:line="240" w:lineRule="auto"/>
        <w:jc w:val="both"/>
        <w:rPr>
          <w:rFonts w:ascii="Times New Roman" w:hAnsi="Times New Roman"/>
          <w:sz w:val="24"/>
          <w:szCs w:val="24"/>
        </w:rPr>
      </w:pPr>
      <w:r w:rsidRPr="00366407">
        <w:rPr>
          <w:rFonts w:ascii="Times New Roman" w:hAnsi="Times New Roman"/>
          <w:sz w:val="24"/>
          <w:szCs w:val="24"/>
        </w:rPr>
        <w:t xml:space="preserve"> </w:t>
      </w:r>
      <w:r w:rsidR="00997E6B" w:rsidRPr="00366407">
        <w:rPr>
          <w:rFonts w:ascii="Times New Roman" w:hAnsi="Times New Roman"/>
          <w:sz w:val="24"/>
          <w:szCs w:val="24"/>
        </w:rPr>
        <w:t xml:space="preserve"> </w:t>
      </w:r>
      <w:r w:rsidR="0089171C">
        <w:rPr>
          <w:rFonts w:ascii="Times New Roman" w:hAnsi="Times New Roman"/>
          <w:sz w:val="24"/>
          <w:szCs w:val="24"/>
        </w:rPr>
        <w:t xml:space="preserve">                                                                         </w:t>
      </w:r>
      <w:r w:rsidR="00997E6B" w:rsidRPr="00366407">
        <w:rPr>
          <w:rFonts w:ascii="Times New Roman" w:hAnsi="Times New Roman"/>
          <w:sz w:val="24"/>
          <w:szCs w:val="24"/>
        </w:rPr>
        <w:t>Decizia de încadrare s-a emis în 2 exemplare</w:t>
      </w:r>
    </w:p>
    <w:p w:rsidR="007E6620" w:rsidRPr="00FB16FC" w:rsidRDefault="00997E6B" w:rsidP="00FB16FC">
      <w:pPr>
        <w:spacing w:after="0" w:line="240" w:lineRule="auto"/>
        <w:jc w:val="both"/>
        <w:rPr>
          <w:rFonts w:ascii="Arial" w:hAnsi="Arial" w:cs="Arial"/>
          <w:sz w:val="24"/>
          <w:szCs w:val="24"/>
        </w:rPr>
      </w:pPr>
      <w:r w:rsidRPr="00E334E1">
        <w:rPr>
          <w:rFonts w:ascii="Arial" w:hAnsi="Arial" w:cs="Arial"/>
          <w:sz w:val="24"/>
          <w:szCs w:val="24"/>
        </w:rPr>
        <w:t xml:space="preserve">                      </w:t>
      </w:r>
      <w:r w:rsidR="005A0730">
        <w:rPr>
          <w:rFonts w:ascii="Arial" w:hAnsi="Arial" w:cs="Arial"/>
          <w:sz w:val="24"/>
          <w:szCs w:val="24"/>
        </w:rPr>
        <w:t xml:space="preserve">                         </w:t>
      </w:r>
      <w:r w:rsidRPr="00E334E1">
        <w:rPr>
          <w:rFonts w:ascii="Arial" w:hAnsi="Arial" w:cs="Arial"/>
          <w:sz w:val="24"/>
          <w:szCs w:val="24"/>
        </w:rPr>
        <w:t xml:space="preserve">   </w:t>
      </w:r>
    </w:p>
    <w:sectPr w:rsidR="007E6620" w:rsidRPr="00FB16FC" w:rsidSect="00F31BD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1402" w:rsidRDefault="00FA1402" w:rsidP="00F31BDE">
      <w:pPr>
        <w:spacing w:after="0" w:line="240" w:lineRule="auto"/>
      </w:pPr>
      <w:r>
        <w:separator/>
      </w:r>
    </w:p>
  </w:endnote>
  <w:endnote w:type="continuationSeparator" w:id="0">
    <w:p w:rsidR="00FA1402" w:rsidRDefault="00FA1402" w:rsidP="00F31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2086630"/>
      <w:docPartObj>
        <w:docPartGallery w:val="Page Numbers (Bottom of Page)"/>
        <w:docPartUnique/>
      </w:docPartObj>
    </w:sdtPr>
    <w:sdtEndPr>
      <w:rPr>
        <w:noProof/>
      </w:rPr>
    </w:sdtEndPr>
    <w:sdtContent>
      <w:p w:rsidR="00F31BDE" w:rsidRDefault="00F31BDE">
        <w:pPr>
          <w:pStyle w:val="Footer"/>
          <w:jc w:val="center"/>
        </w:pPr>
        <w:r>
          <w:fldChar w:fldCharType="begin"/>
        </w:r>
        <w:r>
          <w:instrText xml:space="preserve"> PAGE   \* MERGEFORMAT </w:instrText>
        </w:r>
        <w:r>
          <w:fldChar w:fldCharType="separate"/>
        </w:r>
        <w:r w:rsidR="00330C05">
          <w:rPr>
            <w:noProof/>
          </w:rPr>
          <w:t>1</w:t>
        </w:r>
        <w:r>
          <w:rPr>
            <w:noProof/>
          </w:rPr>
          <w:fldChar w:fldCharType="end"/>
        </w:r>
      </w:p>
    </w:sdtContent>
  </w:sdt>
  <w:p w:rsidR="00F31BDE" w:rsidRDefault="00F31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1402" w:rsidRDefault="00FA1402" w:rsidP="00F31BDE">
      <w:pPr>
        <w:spacing w:after="0" w:line="240" w:lineRule="auto"/>
      </w:pPr>
      <w:r>
        <w:separator/>
      </w:r>
    </w:p>
  </w:footnote>
  <w:footnote w:type="continuationSeparator" w:id="0">
    <w:p w:rsidR="00FA1402" w:rsidRDefault="00FA1402" w:rsidP="00F31B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E22696"/>
    <w:multiLevelType w:val="hybridMultilevel"/>
    <w:tmpl w:val="ACF0D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45041A3"/>
    <w:multiLevelType w:val="hybridMultilevel"/>
    <w:tmpl w:val="8D82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6E76964"/>
    <w:multiLevelType w:val="hybridMultilevel"/>
    <w:tmpl w:val="9AC64D74"/>
    <w:lvl w:ilvl="0" w:tplc="8DD0E862">
      <w:start w:val="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66F59EC"/>
    <w:multiLevelType w:val="hybridMultilevel"/>
    <w:tmpl w:val="61BCF240"/>
    <w:name w:val="WW8Num4322"/>
    <w:lvl w:ilvl="0" w:tplc="86E8074E">
      <w:start w:val="1"/>
      <w:numFmt w:val="bullet"/>
      <w:pStyle w:val="Style5"/>
      <w:lvlText w:val=""/>
      <w:lvlJc w:val="left"/>
      <w:pPr>
        <w:ind w:left="720" w:hanging="360"/>
      </w:pPr>
      <w:rPr>
        <w:rFonts w:ascii="Symbol" w:hAnsi="Symbol" w:hint="default"/>
        <w:color w:val="auto"/>
      </w:rPr>
    </w:lvl>
    <w:lvl w:ilvl="1" w:tplc="9828B192">
      <w:start w:val="1"/>
      <w:numFmt w:val="bullet"/>
      <w:lvlText w:val="o"/>
      <w:lvlJc w:val="left"/>
      <w:pPr>
        <w:ind w:left="1440" w:hanging="360"/>
      </w:pPr>
      <w:rPr>
        <w:rFonts w:ascii="Courier New" w:hAnsi="Courier New" w:cs="Courier New" w:hint="default"/>
      </w:rPr>
    </w:lvl>
    <w:lvl w:ilvl="2" w:tplc="E30A926A">
      <w:start w:val="1"/>
      <w:numFmt w:val="bullet"/>
      <w:lvlText w:val=""/>
      <w:lvlJc w:val="left"/>
      <w:pPr>
        <w:ind w:left="2160" w:hanging="360"/>
      </w:pPr>
      <w:rPr>
        <w:rFonts w:ascii="Wingdings" w:hAnsi="Wingdings" w:hint="default"/>
      </w:rPr>
    </w:lvl>
    <w:lvl w:ilvl="3" w:tplc="8AD46532">
      <w:start w:val="1"/>
      <w:numFmt w:val="bullet"/>
      <w:lvlText w:val=""/>
      <w:lvlJc w:val="left"/>
      <w:pPr>
        <w:ind w:left="2880" w:hanging="360"/>
      </w:pPr>
      <w:rPr>
        <w:rFonts w:ascii="Symbol" w:hAnsi="Symbol" w:hint="default"/>
      </w:rPr>
    </w:lvl>
    <w:lvl w:ilvl="4" w:tplc="C262B4E0" w:tentative="1">
      <w:start w:val="1"/>
      <w:numFmt w:val="bullet"/>
      <w:lvlText w:val="o"/>
      <w:lvlJc w:val="left"/>
      <w:pPr>
        <w:ind w:left="3600" w:hanging="360"/>
      </w:pPr>
      <w:rPr>
        <w:rFonts w:ascii="Courier New" w:hAnsi="Courier New" w:cs="Courier New" w:hint="default"/>
      </w:rPr>
    </w:lvl>
    <w:lvl w:ilvl="5" w:tplc="8FDEB4FA" w:tentative="1">
      <w:start w:val="1"/>
      <w:numFmt w:val="bullet"/>
      <w:lvlText w:val=""/>
      <w:lvlJc w:val="left"/>
      <w:pPr>
        <w:ind w:left="4320" w:hanging="360"/>
      </w:pPr>
      <w:rPr>
        <w:rFonts w:ascii="Wingdings" w:hAnsi="Wingdings" w:hint="default"/>
      </w:rPr>
    </w:lvl>
    <w:lvl w:ilvl="6" w:tplc="81BEEFE4" w:tentative="1">
      <w:start w:val="1"/>
      <w:numFmt w:val="bullet"/>
      <w:lvlText w:val=""/>
      <w:lvlJc w:val="left"/>
      <w:pPr>
        <w:ind w:left="5040" w:hanging="360"/>
      </w:pPr>
      <w:rPr>
        <w:rFonts w:ascii="Symbol" w:hAnsi="Symbol" w:hint="default"/>
      </w:rPr>
    </w:lvl>
    <w:lvl w:ilvl="7" w:tplc="A88C7E54" w:tentative="1">
      <w:start w:val="1"/>
      <w:numFmt w:val="bullet"/>
      <w:lvlText w:val="o"/>
      <w:lvlJc w:val="left"/>
      <w:pPr>
        <w:ind w:left="5760" w:hanging="360"/>
      </w:pPr>
      <w:rPr>
        <w:rFonts w:ascii="Courier New" w:hAnsi="Courier New" w:cs="Courier New" w:hint="default"/>
      </w:rPr>
    </w:lvl>
    <w:lvl w:ilvl="8" w:tplc="E894FDB0" w:tentative="1">
      <w:start w:val="1"/>
      <w:numFmt w:val="bullet"/>
      <w:lvlText w:val=""/>
      <w:lvlJc w:val="left"/>
      <w:pPr>
        <w:ind w:left="6480" w:hanging="360"/>
      </w:pPr>
      <w:rPr>
        <w:rFonts w:ascii="Wingdings" w:hAnsi="Wingdings" w:hint="default"/>
      </w:rPr>
    </w:lvl>
  </w:abstractNum>
  <w:abstractNum w:abstractNumId="8">
    <w:nsid w:val="50673730"/>
    <w:multiLevelType w:val="hybridMultilevel"/>
    <w:tmpl w:val="EFE86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EB7278"/>
    <w:multiLevelType w:val="hybridMultilevel"/>
    <w:tmpl w:val="31642096"/>
    <w:lvl w:ilvl="0" w:tplc="541621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49C5C24"/>
    <w:multiLevelType w:val="hybridMultilevel"/>
    <w:tmpl w:val="D564E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6BD7C26"/>
    <w:multiLevelType w:val="hybridMultilevel"/>
    <w:tmpl w:val="6AE681F2"/>
    <w:lvl w:ilvl="0" w:tplc="4A96EA9E">
      <w:numFmt w:val="bullet"/>
      <w:lvlText w:val="-"/>
      <w:lvlJc w:val="left"/>
      <w:pPr>
        <w:ind w:left="825" w:hanging="360"/>
      </w:pPr>
      <w:rPr>
        <w:rFonts w:ascii="Arial" w:eastAsia="Calibri" w:hAnsi="Arial" w:cs="Aria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1"/>
  </w:num>
  <w:num w:numId="4">
    <w:abstractNumId w:val="11"/>
  </w:num>
  <w:num w:numId="5">
    <w:abstractNumId w:val="3"/>
  </w:num>
  <w:num w:numId="6">
    <w:abstractNumId w:val="8"/>
  </w:num>
  <w:num w:numId="7">
    <w:abstractNumId w:val="10"/>
  </w:num>
  <w:num w:numId="8">
    <w:abstractNumId w:val="2"/>
  </w:num>
  <w:num w:numId="9">
    <w:abstractNumId w:val="9"/>
  </w:num>
  <w:num w:numId="10">
    <w:abstractNumId w:val="4"/>
  </w:num>
  <w:num w:numId="11">
    <w:abstractNumId w:val="12"/>
  </w:num>
  <w:num w:numId="1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E6B"/>
    <w:rsid w:val="00011761"/>
    <w:rsid w:val="0001186B"/>
    <w:rsid w:val="000129C3"/>
    <w:rsid w:val="00012D7B"/>
    <w:rsid w:val="000139C0"/>
    <w:rsid w:val="00014BCA"/>
    <w:rsid w:val="000240C1"/>
    <w:rsid w:val="000254F1"/>
    <w:rsid w:val="000305BE"/>
    <w:rsid w:val="00030FB6"/>
    <w:rsid w:val="0004264F"/>
    <w:rsid w:val="00044F36"/>
    <w:rsid w:val="00055464"/>
    <w:rsid w:val="0006127C"/>
    <w:rsid w:val="00064A4E"/>
    <w:rsid w:val="00070629"/>
    <w:rsid w:val="000A0740"/>
    <w:rsid w:val="000A37D0"/>
    <w:rsid w:val="000A6C39"/>
    <w:rsid w:val="000A72E9"/>
    <w:rsid w:val="000B0E20"/>
    <w:rsid w:val="000B1B39"/>
    <w:rsid w:val="000C468E"/>
    <w:rsid w:val="000C7CAA"/>
    <w:rsid w:val="000D06FD"/>
    <w:rsid w:val="000D0ABF"/>
    <w:rsid w:val="000D0EEE"/>
    <w:rsid w:val="000D42BD"/>
    <w:rsid w:val="000D7EC1"/>
    <w:rsid w:val="00115907"/>
    <w:rsid w:val="001221F2"/>
    <w:rsid w:val="00131B44"/>
    <w:rsid w:val="001365EC"/>
    <w:rsid w:val="00136EEE"/>
    <w:rsid w:val="00140D54"/>
    <w:rsid w:val="00146387"/>
    <w:rsid w:val="00152CA0"/>
    <w:rsid w:val="00153563"/>
    <w:rsid w:val="00174039"/>
    <w:rsid w:val="00193C41"/>
    <w:rsid w:val="001A01F8"/>
    <w:rsid w:val="001B0BC5"/>
    <w:rsid w:val="001B0F36"/>
    <w:rsid w:val="001B2D15"/>
    <w:rsid w:val="001B31D1"/>
    <w:rsid w:val="001B4526"/>
    <w:rsid w:val="001C3027"/>
    <w:rsid w:val="001C37E4"/>
    <w:rsid w:val="001D5DEA"/>
    <w:rsid w:val="001E045B"/>
    <w:rsid w:val="001E455F"/>
    <w:rsid w:val="001E6DC3"/>
    <w:rsid w:val="001F1765"/>
    <w:rsid w:val="001F6270"/>
    <w:rsid w:val="0020175F"/>
    <w:rsid w:val="00206015"/>
    <w:rsid w:val="0020776B"/>
    <w:rsid w:val="002106A2"/>
    <w:rsid w:val="002155A6"/>
    <w:rsid w:val="00225D52"/>
    <w:rsid w:val="00227987"/>
    <w:rsid w:val="00230EBE"/>
    <w:rsid w:val="002527A1"/>
    <w:rsid w:val="00255A7D"/>
    <w:rsid w:val="0025689C"/>
    <w:rsid w:val="00260864"/>
    <w:rsid w:val="00263231"/>
    <w:rsid w:val="002642AF"/>
    <w:rsid w:val="00272773"/>
    <w:rsid w:val="00280AEF"/>
    <w:rsid w:val="00281C33"/>
    <w:rsid w:val="00285B87"/>
    <w:rsid w:val="00291998"/>
    <w:rsid w:val="0029333A"/>
    <w:rsid w:val="002A5485"/>
    <w:rsid w:val="002A7409"/>
    <w:rsid w:val="002B7D79"/>
    <w:rsid w:val="002C49A8"/>
    <w:rsid w:val="002C6427"/>
    <w:rsid w:val="002D5CE6"/>
    <w:rsid w:val="002F036E"/>
    <w:rsid w:val="002F2025"/>
    <w:rsid w:val="0030118F"/>
    <w:rsid w:val="00303876"/>
    <w:rsid w:val="003129B2"/>
    <w:rsid w:val="00315C06"/>
    <w:rsid w:val="00315C09"/>
    <w:rsid w:val="0031751D"/>
    <w:rsid w:val="00325128"/>
    <w:rsid w:val="00327DEF"/>
    <w:rsid w:val="00330C05"/>
    <w:rsid w:val="00335610"/>
    <w:rsid w:val="00347DC9"/>
    <w:rsid w:val="0035559A"/>
    <w:rsid w:val="00355BC2"/>
    <w:rsid w:val="00357ADD"/>
    <w:rsid w:val="0036171A"/>
    <w:rsid w:val="003632AE"/>
    <w:rsid w:val="00363B01"/>
    <w:rsid w:val="00364147"/>
    <w:rsid w:val="00366407"/>
    <w:rsid w:val="0037184A"/>
    <w:rsid w:val="00381FB4"/>
    <w:rsid w:val="00385C64"/>
    <w:rsid w:val="00394D35"/>
    <w:rsid w:val="003A01C0"/>
    <w:rsid w:val="003A76ED"/>
    <w:rsid w:val="003B1229"/>
    <w:rsid w:val="003B2453"/>
    <w:rsid w:val="003C66B3"/>
    <w:rsid w:val="003C6D1A"/>
    <w:rsid w:val="003F29F9"/>
    <w:rsid w:val="003F2E1E"/>
    <w:rsid w:val="00413ABC"/>
    <w:rsid w:val="00416861"/>
    <w:rsid w:val="00423640"/>
    <w:rsid w:val="00431FA6"/>
    <w:rsid w:val="004373C3"/>
    <w:rsid w:val="00440475"/>
    <w:rsid w:val="00446A0F"/>
    <w:rsid w:val="004501E0"/>
    <w:rsid w:val="00466E4E"/>
    <w:rsid w:val="004A3474"/>
    <w:rsid w:val="004A72C9"/>
    <w:rsid w:val="004B5A2F"/>
    <w:rsid w:val="004C5A51"/>
    <w:rsid w:val="004D05EB"/>
    <w:rsid w:val="004D263A"/>
    <w:rsid w:val="004D2CFC"/>
    <w:rsid w:val="004D6C4C"/>
    <w:rsid w:val="004E1134"/>
    <w:rsid w:val="004E52E4"/>
    <w:rsid w:val="004F3FEE"/>
    <w:rsid w:val="004F4E76"/>
    <w:rsid w:val="004F6278"/>
    <w:rsid w:val="004F6534"/>
    <w:rsid w:val="00502285"/>
    <w:rsid w:val="00506468"/>
    <w:rsid w:val="00532B0C"/>
    <w:rsid w:val="00535999"/>
    <w:rsid w:val="00540F62"/>
    <w:rsid w:val="00546A99"/>
    <w:rsid w:val="00552B85"/>
    <w:rsid w:val="005632E2"/>
    <w:rsid w:val="00571F2A"/>
    <w:rsid w:val="00573784"/>
    <w:rsid w:val="00582F03"/>
    <w:rsid w:val="005977EE"/>
    <w:rsid w:val="005A0730"/>
    <w:rsid w:val="005A0C0D"/>
    <w:rsid w:val="005A397C"/>
    <w:rsid w:val="005A7E48"/>
    <w:rsid w:val="005B2D26"/>
    <w:rsid w:val="005B7C28"/>
    <w:rsid w:val="005E2019"/>
    <w:rsid w:val="005E3BF0"/>
    <w:rsid w:val="005E3D79"/>
    <w:rsid w:val="005E66F1"/>
    <w:rsid w:val="005E72FC"/>
    <w:rsid w:val="005E74A6"/>
    <w:rsid w:val="005F6D4B"/>
    <w:rsid w:val="006128C9"/>
    <w:rsid w:val="0062186D"/>
    <w:rsid w:val="00630D69"/>
    <w:rsid w:val="00641B5A"/>
    <w:rsid w:val="00664699"/>
    <w:rsid w:val="00672C95"/>
    <w:rsid w:val="0067487E"/>
    <w:rsid w:val="00680B68"/>
    <w:rsid w:val="00683187"/>
    <w:rsid w:val="00683233"/>
    <w:rsid w:val="00685D48"/>
    <w:rsid w:val="00690299"/>
    <w:rsid w:val="006B0596"/>
    <w:rsid w:val="006C27D4"/>
    <w:rsid w:val="006C560E"/>
    <w:rsid w:val="006C5EB7"/>
    <w:rsid w:val="006D0248"/>
    <w:rsid w:val="006D0BE8"/>
    <w:rsid w:val="006D0E60"/>
    <w:rsid w:val="006D6F37"/>
    <w:rsid w:val="006E1A0B"/>
    <w:rsid w:val="006F3362"/>
    <w:rsid w:val="006F7810"/>
    <w:rsid w:val="00702D17"/>
    <w:rsid w:val="007034C8"/>
    <w:rsid w:val="0072249F"/>
    <w:rsid w:val="00727092"/>
    <w:rsid w:val="007273F8"/>
    <w:rsid w:val="00733F3E"/>
    <w:rsid w:val="007371F6"/>
    <w:rsid w:val="00754D50"/>
    <w:rsid w:val="007569C6"/>
    <w:rsid w:val="0076124E"/>
    <w:rsid w:val="00761260"/>
    <w:rsid w:val="00763E57"/>
    <w:rsid w:val="00766355"/>
    <w:rsid w:val="00770D6F"/>
    <w:rsid w:val="00771CB2"/>
    <w:rsid w:val="007776F1"/>
    <w:rsid w:val="0078752A"/>
    <w:rsid w:val="007902AF"/>
    <w:rsid w:val="00791FA4"/>
    <w:rsid w:val="00793ABA"/>
    <w:rsid w:val="007A1937"/>
    <w:rsid w:val="007A62DF"/>
    <w:rsid w:val="007B263D"/>
    <w:rsid w:val="007B4029"/>
    <w:rsid w:val="007C20CA"/>
    <w:rsid w:val="007D49AB"/>
    <w:rsid w:val="007E40BF"/>
    <w:rsid w:val="007E6620"/>
    <w:rsid w:val="007F0F5E"/>
    <w:rsid w:val="007F168C"/>
    <w:rsid w:val="007F37DF"/>
    <w:rsid w:val="007F5135"/>
    <w:rsid w:val="008005F0"/>
    <w:rsid w:val="00801671"/>
    <w:rsid w:val="00804C8F"/>
    <w:rsid w:val="00815A01"/>
    <w:rsid w:val="00816640"/>
    <w:rsid w:val="00831194"/>
    <w:rsid w:val="0083472D"/>
    <w:rsid w:val="008369A1"/>
    <w:rsid w:val="008433C1"/>
    <w:rsid w:val="00850F64"/>
    <w:rsid w:val="0085181D"/>
    <w:rsid w:val="00852D56"/>
    <w:rsid w:val="0085465A"/>
    <w:rsid w:val="00863F0C"/>
    <w:rsid w:val="0087315B"/>
    <w:rsid w:val="00890E9A"/>
    <w:rsid w:val="0089171C"/>
    <w:rsid w:val="008919F7"/>
    <w:rsid w:val="008A266F"/>
    <w:rsid w:val="008A4132"/>
    <w:rsid w:val="008A4437"/>
    <w:rsid w:val="008B0339"/>
    <w:rsid w:val="008B3DA8"/>
    <w:rsid w:val="008B4312"/>
    <w:rsid w:val="008B438E"/>
    <w:rsid w:val="008C3E57"/>
    <w:rsid w:val="008D7673"/>
    <w:rsid w:val="008E5107"/>
    <w:rsid w:val="008E5158"/>
    <w:rsid w:val="009135BC"/>
    <w:rsid w:val="00917981"/>
    <w:rsid w:val="0092569B"/>
    <w:rsid w:val="009261E7"/>
    <w:rsid w:val="0092642B"/>
    <w:rsid w:val="00930F49"/>
    <w:rsid w:val="009365F1"/>
    <w:rsid w:val="00941630"/>
    <w:rsid w:val="00945118"/>
    <w:rsid w:val="009555D6"/>
    <w:rsid w:val="00976864"/>
    <w:rsid w:val="00980F1B"/>
    <w:rsid w:val="009861E3"/>
    <w:rsid w:val="00990914"/>
    <w:rsid w:val="00997E6B"/>
    <w:rsid w:val="009A3FF5"/>
    <w:rsid w:val="009A43B0"/>
    <w:rsid w:val="009C1AE5"/>
    <w:rsid w:val="009C71B4"/>
    <w:rsid w:val="009D268F"/>
    <w:rsid w:val="009E5E4A"/>
    <w:rsid w:val="009E718B"/>
    <w:rsid w:val="009F6B44"/>
    <w:rsid w:val="00A00827"/>
    <w:rsid w:val="00A05F5B"/>
    <w:rsid w:val="00A17A27"/>
    <w:rsid w:val="00A33C05"/>
    <w:rsid w:val="00A40D32"/>
    <w:rsid w:val="00A446E0"/>
    <w:rsid w:val="00A55AD4"/>
    <w:rsid w:val="00A56932"/>
    <w:rsid w:val="00A82D71"/>
    <w:rsid w:val="00A833A6"/>
    <w:rsid w:val="00A83BBD"/>
    <w:rsid w:val="00A93725"/>
    <w:rsid w:val="00A9592F"/>
    <w:rsid w:val="00AA7770"/>
    <w:rsid w:val="00AB040A"/>
    <w:rsid w:val="00AB0910"/>
    <w:rsid w:val="00AB0F26"/>
    <w:rsid w:val="00AB1404"/>
    <w:rsid w:val="00AB63E8"/>
    <w:rsid w:val="00AC0D98"/>
    <w:rsid w:val="00AC3C10"/>
    <w:rsid w:val="00AC44B6"/>
    <w:rsid w:val="00AC6E8F"/>
    <w:rsid w:val="00AF24F6"/>
    <w:rsid w:val="00B01F15"/>
    <w:rsid w:val="00B026C7"/>
    <w:rsid w:val="00B20EA8"/>
    <w:rsid w:val="00B5106D"/>
    <w:rsid w:val="00B533AD"/>
    <w:rsid w:val="00B543A3"/>
    <w:rsid w:val="00B615C8"/>
    <w:rsid w:val="00B6242E"/>
    <w:rsid w:val="00B63890"/>
    <w:rsid w:val="00B645B5"/>
    <w:rsid w:val="00B64EFF"/>
    <w:rsid w:val="00B65098"/>
    <w:rsid w:val="00B70472"/>
    <w:rsid w:val="00B7329E"/>
    <w:rsid w:val="00B75CC0"/>
    <w:rsid w:val="00B83BCE"/>
    <w:rsid w:val="00B91400"/>
    <w:rsid w:val="00B97933"/>
    <w:rsid w:val="00BA1DF1"/>
    <w:rsid w:val="00BA5979"/>
    <w:rsid w:val="00BA7CAD"/>
    <w:rsid w:val="00BB469F"/>
    <w:rsid w:val="00BC3CB6"/>
    <w:rsid w:val="00BC5256"/>
    <w:rsid w:val="00BD4910"/>
    <w:rsid w:val="00BE2259"/>
    <w:rsid w:val="00BE3AF2"/>
    <w:rsid w:val="00BE4F21"/>
    <w:rsid w:val="00C04402"/>
    <w:rsid w:val="00C172A1"/>
    <w:rsid w:val="00C23D88"/>
    <w:rsid w:val="00C26E65"/>
    <w:rsid w:val="00C41841"/>
    <w:rsid w:val="00C45A42"/>
    <w:rsid w:val="00C50D0F"/>
    <w:rsid w:val="00C6161F"/>
    <w:rsid w:val="00C63DBD"/>
    <w:rsid w:val="00C66B72"/>
    <w:rsid w:val="00C80A3E"/>
    <w:rsid w:val="00C82CF5"/>
    <w:rsid w:val="00C92570"/>
    <w:rsid w:val="00C97A5A"/>
    <w:rsid w:val="00CA1A2F"/>
    <w:rsid w:val="00CB1088"/>
    <w:rsid w:val="00CE07AA"/>
    <w:rsid w:val="00CE2CB5"/>
    <w:rsid w:val="00CE3979"/>
    <w:rsid w:val="00CE5E64"/>
    <w:rsid w:val="00CF1D7D"/>
    <w:rsid w:val="00CF1F70"/>
    <w:rsid w:val="00D00823"/>
    <w:rsid w:val="00D05CDE"/>
    <w:rsid w:val="00D105CB"/>
    <w:rsid w:val="00D1454A"/>
    <w:rsid w:val="00D24CA9"/>
    <w:rsid w:val="00D3353C"/>
    <w:rsid w:val="00D37251"/>
    <w:rsid w:val="00D41011"/>
    <w:rsid w:val="00D41021"/>
    <w:rsid w:val="00D43282"/>
    <w:rsid w:val="00D45341"/>
    <w:rsid w:val="00D46810"/>
    <w:rsid w:val="00D553E9"/>
    <w:rsid w:val="00D6174A"/>
    <w:rsid w:val="00D64570"/>
    <w:rsid w:val="00D66C2C"/>
    <w:rsid w:val="00D7009C"/>
    <w:rsid w:val="00D752C2"/>
    <w:rsid w:val="00D867AA"/>
    <w:rsid w:val="00D900EE"/>
    <w:rsid w:val="00D92637"/>
    <w:rsid w:val="00D936F6"/>
    <w:rsid w:val="00D94385"/>
    <w:rsid w:val="00D95E4C"/>
    <w:rsid w:val="00DA51A9"/>
    <w:rsid w:val="00DC0AB4"/>
    <w:rsid w:val="00DD72DD"/>
    <w:rsid w:val="00DE39B6"/>
    <w:rsid w:val="00E01489"/>
    <w:rsid w:val="00E05095"/>
    <w:rsid w:val="00E1176A"/>
    <w:rsid w:val="00E2767E"/>
    <w:rsid w:val="00E30890"/>
    <w:rsid w:val="00E334E1"/>
    <w:rsid w:val="00E417FE"/>
    <w:rsid w:val="00E43153"/>
    <w:rsid w:val="00E45D57"/>
    <w:rsid w:val="00E73488"/>
    <w:rsid w:val="00E9617C"/>
    <w:rsid w:val="00EA3F7C"/>
    <w:rsid w:val="00EA4D6F"/>
    <w:rsid w:val="00EB1475"/>
    <w:rsid w:val="00EC6768"/>
    <w:rsid w:val="00EC74EF"/>
    <w:rsid w:val="00ED6BB3"/>
    <w:rsid w:val="00EE68E4"/>
    <w:rsid w:val="00EF2A09"/>
    <w:rsid w:val="00EF34E7"/>
    <w:rsid w:val="00F0004E"/>
    <w:rsid w:val="00F0127A"/>
    <w:rsid w:val="00F03033"/>
    <w:rsid w:val="00F04889"/>
    <w:rsid w:val="00F07136"/>
    <w:rsid w:val="00F15B93"/>
    <w:rsid w:val="00F21FE0"/>
    <w:rsid w:val="00F22BBB"/>
    <w:rsid w:val="00F31BDE"/>
    <w:rsid w:val="00F3223C"/>
    <w:rsid w:val="00F40961"/>
    <w:rsid w:val="00F40F44"/>
    <w:rsid w:val="00F42673"/>
    <w:rsid w:val="00F46E29"/>
    <w:rsid w:val="00F4779A"/>
    <w:rsid w:val="00F539E0"/>
    <w:rsid w:val="00F779E8"/>
    <w:rsid w:val="00F83F37"/>
    <w:rsid w:val="00F90A08"/>
    <w:rsid w:val="00FA1402"/>
    <w:rsid w:val="00FA1C3E"/>
    <w:rsid w:val="00FA4FD6"/>
    <w:rsid w:val="00FA6DF7"/>
    <w:rsid w:val="00FB16FC"/>
    <w:rsid w:val="00FB3E86"/>
    <w:rsid w:val="00FC789A"/>
    <w:rsid w:val="00FD421D"/>
    <w:rsid w:val="00FE6BB8"/>
    <w:rsid w:val="00FF1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D05CDE"/>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D05CDE"/>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E6B"/>
    <w:rPr>
      <w:rFonts w:ascii="Calibri" w:eastAsia="Calibri" w:hAnsi="Calibri" w:cs="Times New Roman"/>
    </w:rPr>
  </w:style>
  <w:style w:type="paragraph" w:styleId="Heading1">
    <w:name w:val="heading 1"/>
    <w:basedOn w:val="Normal"/>
    <w:next w:val="Normal"/>
    <w:link w:val="Heading1Char"/>
    <w:qFormat/>
    <w:rsid w:val="00997E6B"/>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Heading2">
    <w:name w:val="heading 2"/>
    <w:aliases w:val="REP2,Nadpis_2,AB,Numbered - 2,Sub Heading,ignorer2,Heading 2 Char1,Heading 2 Char Char,Fejléc 2,TIT-PLIEGO PAC Char,Titulo secundario Char,título 2 Char,título 21 Char,título 22 Char,Outline2,Major Heading,Major Heading Level 2,Subti"/>
    <w:basedOn w:val="Normal"/>
    <w:next w:val="Normal"/>
    <w:link w:val="Heading2Char"/>
    <w:unhideWhenUsed/>
    <w:qFormat/>
    <w:rsid w:val="00997E6B"/>
    <w:pPr>
      <w:keepNext/>
      <w:spacing w:before="240" w:after="60"/>
      <w:outlineLvl w:val="1"/>
    </w:pPr>
    <w:rPr>
      <w:rFonts w:ascii="Cambria" w:eastAsia="SimSu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E6B"/>
    <w:rPr>
      <w:rFonts w:ascii="TimesNewRomanPSMT" w:eastAsia="Times New Roman" w:hAnsi="TimesNewRomanPSMT" w:cs="Times New Roman"/>
      <w:sz w:val="28"/>
      <w:szCs w:val="28"/>
      <w:lang w:val="ro-RO" w:eastAsia="ro-RO"/>
    </w:rPr>
  </w:style>
  <w:style w:type="character" w:customStyle="1" w:styleId="Heading2Char">
    <w:name w:val="Heading 2 Char"/>
    <w:aliases w:val="REP2 Char,Nadpis_2 Char,AB Char,Numbered - 2 Char,Sub Heading Char,ignorer2 Char,Heading 2 Char1 Char,Heading 2 Char Char Char,Fejléc 2 Char,TIT-PLIEGO PAC Char Char,Titulo secundario Char Char,título 2 Char Char,título 21 Char Char"/>
    <w:basedOn w:val="DefaultParagraphFont"/>
    <w:link w:val="Heading2"/>
    <w:rsid w:val="00997E6B"/>
    <w:rPr>
      <w:rFonts w:ascii="Cambria" w:eastAsia="SimSun" w:hAnsi="Cambria" w:cs="Times New Roman"/>
      <w:b/>
      <w:bCs/>
      <w:i/>
      <w:iCs/>
      <w:sz w:val="28"/>
      <w:szCs w:val="28"/>
    </w:rPr>
  </w:style>
  <w:style w:type="character" w:customStyle="1" w:styleId="tpa1">
    <w:name w:val="tpa1"/>
    <w:basedOn w:val="DefaultParagraphFont"/>
    <w:rsid w:val="00997E6B"/>
  </w:style>
  <w:style w:type="paragraph" w:styleId="ListParagraph">
    <w:name w:val="List Paragraph"/>
    <w:basedOn w:val="Normal"/>
    <w:uiPriority w:val="34"/>
    <w:qFormat/>
    <w:rsid w:val="00997E6B"/>
    <w:pPr>
      <w:ind w:left="720"/>
    </w:pPr>
  </w:style>
  <w:style w:type="character" w:styleId="PlaceholderText">
    <w:name w:val="Placeholder Text"/>
    <w:basedOn w:val="DefaultParagraphFont"/>
    <w:uiPriority w:val="99"/>
    <w:semiHidden/>
    <w:rsid w:val="00997E6B"/>
    <w:rPr>
      <w:color w:val="808080"/>
    </w:rPr>
  </w:style>
  <w:style w:type="paragraph" w:styleId="BalloonText">
    <w:name w:val="Balloon Text"/>
    <w:basedOn w:val="Normal"/>
    <w:link w:val="BalloonTextChar"/>
    <w:uiPriority w:val="99"/>
    <w:semiHidden/>
    <w:unhideWhenUsed/>
    <w:rsid w:val="00997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7E6B"/>
    <w:rPr>
      <w:rFonts w:ascii="Tahoma" w:eastAsia="Calibri" w:hAnsi="Tahoma" w:cs="Tahoma"/>
      <w:sz w:val="16"/>
      <w:szCs w:val="16"/>
    </w:rPr>
  </w:style>
  <w:style w:type="paragraph" w:customStyle="1" w:styleId="PMUDCorpsimplu">
    <w:name w:val="PMUD Corp simplu"/>
    <w:basedOn w:val="Normal"/>
    <w:link w:val="PMUDCorpsimpluCaracter"/>
    <w:autoRedefine/>
    <w:qFormat/>
    <w:rsid w:val="008919F7"/>
    <w:pPr>
      <w:tabs>
        <w:tab w:val="left" w:pos="4050"/>
      </w:tabs>
      <w:spacing w:before="60" w:after="60" w:line="240" w:lineRule="auto"/>
      <w:ind w:right="17"/>
      <w:jc w:val="both"/>
    </w:pPr>
    <w:rPr>
      <w:rFonts w:ascii="Arial" w:eastAsia="Times New Roman" w:hAnsi="Arial" w:cs="Arial"/>
      <w:b/>
      <w:sz w:val="24"/>
      <w:lang w:val="ro-RO" w:eastAsia="en-GB"/>
    </w:rPr>
  </w:style>
  <w:style w:type="character" w:customStyle="1" w:styleId="PMUDCorpsimpluCaracter">
    <w:name w:val="PMUD Corp simplu Caracter"/>
    <w:basedOn w:val="DefaultParagraphFont"/>
    <w:link w:val="PMUDCorpsimplu"/>
    <w:rsid w:val="008919F7"/>
    <w:rPr>
      <w:rFonts w:ascii="Arial" w:eastAsia="Times New Roman" w:hAnsi="Arial" w:cs="Arial"/>
      <w:b/>
      <w:sz w:val="24"/>
      <w:lang w:val="ro-RO" w:eastAsia="en-GB"/>
    </w:rPr>
  </w:style>
  <w:style w:type="paragraph" w:customStyle="1" w:styleId="BulletLevel1">
    <w:name w:val="Bullet Level1"/>
    <w:basedOn w:val="Normal"/>
    <w:link w:val="BulletLevel1Char"/>
    <w:autoRedefine/>
    <w:qFormat/>
    <w:rsid w:val="00D05CDE"/>
    <w:pPr>
      <w:tabs>
        <w:tab w:val="left" w:pos="90"/>
        <w:tab w:val="left" w:pos="1350"/>
        <w:tab w:val="left" w:pos="1440"/>
      </w:tabs>
      <w:spacing w:before="60" w:after="60" w:line="240" w:lineRule="auto"/>
      <w:jc w:val="both"/>
    </w:pPr>
    <w:rPr>
      <w:rFonts w:ascii="Arial" w:eastAsia="Times New Roman" w:hAnsi="Arial" w:cs="Arial"/>
      <w:noProof/>
      <w:snapToGrid w:val="0"/>
      <w:sz w:val="24"/>
      <w:szCs w:val="24"/>
    </w:rPr>
  </w:style>
  <w:style w:type="character" w:customStyle="1" w:styleId="BulletLevel1Char">
    <w:name w:val="Bullet Level1 Char"/>
    <w:link w:val="BulletLevel1"/>
    <w:rsid w:val="00D05CDE"/>
    <w:rPr>
      <w:rFonts w:ascii="Arial" w:eastAsia="Times New Roman" w:hAnsi="Arial" w:cs="Arial"/>
      <w:noProof/>
      <w:snapToGrid w:val="0"/>
      <w:sz w:val="24"/>
      <w:szCs w:val="24"/>
    </w:rPr>
  </w:style>
  <w:style w:type="paragraph" w:customStyle="1" w:styleId="PMUD">
    <w:name w:val="PMUD"/>
    <w:basedOn w:val="Normal"/>
    <w:link w:val="PMUDChar"/>
    <w:autoRedefine/>
    <w:qFormat/>
    <w:rsid w:val="00FA4FD6"/>
    <w:pPr>
      <w:tabs>
        <w:tab w:val="left" w:pos="4050"/>
      </w:tabs>
      <w:spacing w:before="60" w:after="60" w:line="240" w:lineRule="auto"/>
      <w:jc w:val="both"/>
    </w:pPr>
    <w:rPr>
      <w:rFonts w:ascii="Arial" w:eastAsia="Times New Roman" w:hAnsi="Arial" w:cs="Arial"/>
      <w:bCs/>
      <w:noProof/>
      <w:sz w:val="24"/>
      <w:szCs w:val="24"/>
      <w:lang w:eastAsia="en-GB"/>
    </w:rPr>
  </w:style>
  <w:style w:type="character" w:customStyle="1" w:styleId="PMUDChar">
    <w:name w:val="PMUD Char"/>
    <w:basedOn w:val="DefaultParagraphFont"/>
    <w:link w:val="PMUD"/>
    <w:rsid w:val="00FA4FD6"/>
    <w:rPr>
      <w:rFonts w:ascii="Arial" w:eastAsia="Times New Roman" w:hAnsi="Arial" w:cs="Arial"/>
      <w:bCs/>
      <w:noProof/>
      <w:sz w:val="24"/>
      <w:szCs w:val="24"/>
      <w:lang w:eastAsia="en-GB"/>
    </w:rPr>
  </w:style>
  <w:style w:type="paragraph" w:customStyle="1" w:styleId="NumberedParas">
    <w:name w:val="_Numbered Paras"/>
    <w:basedOn w:val="Normal"/>
    <w:link w:val="NumberedParasCaracter"/>
    <w:autoRedefine/>
    <w:qFormat/>
    <w:rsid w:val="00850F64"/>
    <w:pPr>
      <w:spacing w:after="0" w:line="240" w:lineRule="auto"/>
    </w:pPr>
    <w:rPr>
      <w:rFonts w:asciiTheme="majorHAnsi" w:eastAsia="ArialNarrow" w:hAnsiTheme="majorHAnsi" w:cstheme="majorHAnsi"/>
      <w:bCs/>
      <w:noProof/>
      <w:snapToGrid w:val="0"/>
      <w:sz w:val="24"/>
      <w:shd w:val="clear" w:color="auto" w:fill="FFFFFF"/>
      <w:lang w:eastAsia="ro-RO"/>
    </w:rPr>
  </w:style>
  <w:style w:type="character" w:customStyle="1" w:styleId="NumberedParasCaracter">
    <w:name w:val="_Numbered Paras Caracter"/>
    <w:basedOn w:val="DefaultParagraphFont"/>
    <w:link w:val="NumberedParas"/>
    <w:rsid w:val="00850F64"/>
    <w:rPr>
      <w:rFonts w:asciiTheme="majorHAnsi" w:eastAsia="ArialNarrow" w:hAnsiTheme="majorHAnsi" w:cstheme="majorHAnsi"/>
      <w:bCs/>
      <w:noProof/>
      <w:snapToGrid w:val="0"/>
      <w:sz w:val="24"/>
      <w:lang w:eastAsia="ro-RO"/>
    </w:rPr>
  </w:style>
  <w:style w:type="paragraph" w:styleId="Header">
    <w:name w:val="header"/>
    <w:basedOn w:val="Normal"/>
    <w:link w:val="HeaderChar"/>
    <w:uiPriority w:val="99"/>
    <w:unhideWhenUsed/>
    <w:rsid w:val="00F31B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BDE"/>
    <w:rPr>
      <w:rFonts w:ascii="Calibri" w:eastAsia="Calibri" w:hAnsi="Calibri" w:cs="Times New Roman"/>
    </w:rPr>
  </w:style>
  <w:style w:type="paragraph" w:styleId="Footer">
    <w:name w:val="footer"/>
    <w:basedOn w:val="Normal"/>
    <w:link w:val="FooterChar"/>
    <w:uiPriority w:val="99"/>
    <w:unhideWhenUsed/>
    <w:rsid w:val="00F31B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BDE"/>
    <w:rPr>
      <w:rFonts w:ascii="Calibri" w:eastAsia="Calibri" w:hAnsi="Calibri" w:cs="Times New Roman"/>
    </w:rPr>
  </w:style>
  <w:style w:type="character" w:customStyle="1" w:styleId="st">
    <w:name w:val="st"/>
    <w:basedOn w:val="DefaultParagraphFont"/>
    <w:rsid w:val="00641B5A"/>
  </w:style>
  <w:style w:type="table" w:styleId="TableGrid">
    <w:name w:val="Table Grid"/>
    <w:basedOn w:val="TableNormal"/>
    <w:uiPriority w:val="59"/>
    <w:rsid w:val="00EF34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
    <w:name w:val="Style5"/>
    <w:basedOn w:val="Normal"/>
    <w:qFormat/>
    <w:rsid w:val="00546A99"/>
    <w:pPr>
      <w:widowControl w:val="0"/>
      <w:numPr>
        <w:numId w:val="12"/>
      </w:numPr>
      <w:tabs>
        <w:tab w:val="left" w:pos="1134"/>
      </w:tabs>
      <w:autoSpaceDE w:val="0"/>
      <w:autoSpaceDN w:val="0"/>
      <w:adjustRightInd w:val="0"/>
      <w:spacing w:before="80" w:after="0" w:line="240" w:lineRule="auto"/>
      <w:jc w:val="both"/>
    </w:pPr>
    <w:rPr>
      <w:rFonts w:eastAsia="Times New Roman"/>
      <w:sz w:val="20"/>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0458EF7B814890A34705B710168584"/>
        <w:category>
          <w:name w:val="General"/>
          <w:gallery w:val="placeholder"/>
        </w:category>
        <w:types>
          <w:type w:val="bbPlcHdr"/>
        </w:types>
        <w:behaviors>
          <w:behavior w:val="content"/>
        </w:behaviors>
        <w:guid w:val="{8EB74139-4041-46C0-A3B5-FFD1ED654593}"/>
      </w:docPartPr>
      <w:docPartBody>
        <w:p w:rsidR="0087605A" w:rsidRDefault="00682577" w:rsidP="00682577">
          <w:pPr>
            <w:pStyle w:val="4D0458EF7B814890A34705B710168584"/>
          </w:pPr>
          <w:r w:rsidRPr="00E4719B">
            <w:rPr>
              <w:rStyle w:val="PlaceholderText"/>
              <w:rFonts w:ascii="Arial" w:hAnsi="Arial" w:cs="Arial"/>
            </w:rPr>
            <w:t>zz.ll.aaaa</w:t>
          </w:r>
        </w:p>
      </w:docPartBody>
    </w:docPart>
    <w:docPart>
      <w:docPartPr>
        <w:name w:val="7C63B228D1CE4506B25FC13C4CF4BF5E"/>
        <w:category>
          <w:name w:val="General"/>
          <w:gallery w:val="placeholder"/>
        </w:category>
        <w:types>
          <w:type w:val="bbPlcHdr"/>
        </w:types>
        <w:behaviors>
          <w:behavior w:val="content"/>
        </w:behaviors>
        <w:guid w:val="{13159518-4E05-49E2-B135-612E72ABE939}"/>
      </w:docPartPr>
      <w:docPartBody>
        <w:p w:rsidR="0087605A" w:rsidRDefault="00682577" w:rsidP="00682577">
          <w:pPr>
            <w:pStyle w:val="7C63B228D1CE4506B25FC13C4CF4BF5E"/>
          </w:pPr>
          <w:r w:rsidRPr="003F6502">
            <w:rPr>
              <w:rStyle w:val="PlaceholderText"/>
            </w:rPr>
            <w:t>....</w:t>
          </w:r>
        </w:p>
      </w:docPartBody>
    </w:docPart>
    <w:docPart>
      <w:docPartPr>
        <w:name w:val="EAD2681A2D014D139422236669659DF5"/>
        <w:category>
          <w:name w:val="General"/>
          <w:gallery w:val="placeholder"/>
        </w:category>
        <w:types>
          <w:type w:val="bbPlcHdr"/>
        </w:types>
        <w:behaviors>
          <w:behavior w:val="content"/>
        </w:behaviors>
        <w:guid w:val="{0246AE1A-0EA9-4C0A-AD55-09A22BD1DC93}"/>
      </w:docPartPr>
      <w:docPartBody>
        <w:p w:rsidR="0087605A" w:rsidRDefault="00682577" w:rsidP="00682577">
          <w:pPr>
            <w:pStyle w:val="EAD2681A2D014D139422236669659DF5"/>
          </w:pPr>
          <w:r w:rsidRPr="00FE48BF">
            <w:rPr>
              <w:rStyle w:val="PlaceholderText"/>
            </w:rPr>
            <w:t>Click here to enter text.</w:t>
          </w:r>
        </w:p>
      </w:docPartBody>
    </w:docPart>
    <w:docPart>
      <w:docPartPr>
        <w:name w:val="06C9C2832B6949DBAF2F78E8811F8FA9"/>
        <w:category>
          <w:name w:val="General"/>
          <w:gallery w:val="placeholder"/>
        </w:category>
        <w:types>
          <w:type w:val="bbPlcHdr"/>
        </w:types>
        <w:behaviors>
          <w:behavior w:val="content"/>
        </w:behaviors>
        <w:guid w:val="{96171A01-9257-401B-9EF3-4A9042CD2E3D}"/>
      </w:docPartPr>
      <w:docPartBody>
        <w:p w:rsidR="0087605A" w:rsidRDefault="00682577" w:rsidP="00682577">
          <w:pPr>
            <w:pStyle w:val="06C9C2832B6949DBAF2F78E8811F8FA9"/>
          </w:pPr>
          <w:r w:rsidRPr="0054433B">
            <w:rPr>
              <w:rStyle w:val="PlaceholderText"/>
              <w:rFonts w:ascii="Arial" w:hAnsi="Arial" w:cs="Arial"/>
            </w:rPr>
            <w:t>ANPM/APM</w:t>
          </w:r>
        </w:p>
      </w:docPartBody>
    </w:docPart>
    <w:docPart>
      <w:docPartPr>
        <w:name w:val="89F6C9BCD3D141259E26F8FA3A6106B0"/>
        <w:category>
          <w:name w:val="General"/>
          <w:gallery w:val="placeholder"/>
        </w:category>
        <w:types>
          <w:type w:val="bbPlcHdr"/>
        </w:types>
        <w:behaviors>
          <w:behavior w:val="content"/>
        </w:behaviors>
        <w:guid w:val="{FBE0EDE9-0EDE-4B57-87BD-5926CEECC238}"/>
      </w:docPartPr>
      <w:docPartBody>
        <w:p w:rsidR="0087605A" w:rsidRDefault="00682577" w:rsidP="00682577">
          <w:pPr>
            <w:pStyle w:val="89F6C9BCD3D141259E26F8FA3A6106B0"/>
          </w:pPr>
          <w:r w:rsidRPr="00C64B45">
            <w:rPr>
              <w:rStyle w:val="PlaceholderText"/>
            </w:rPr>
            <w:t>....</w:t>
          </w:r>
        </w:p>
      </w:docPartBody>
    </w:docPart>
    <w:docPart>
      <w:docPartPr>
        <w:name w:val="F3D712A0D4CF478CAE1788BCBDBBDE89"/>
        <w:category>
          <w:name w:val="General"/>
          <w:gallery w:val="placeholder"/>
        </w:category>
        <w:types>
          <w:type w:val="bbPlcHdr"/>
        </w:types>
        <w:behaviors>
          <w:behavior w:val="content"/>
        </w:behaviors>
        <w:guid w:val="{22A72FC5-E65F-40B2-8AD9-F4463F803E5E}"/>
      </w:docPartPr>
      <w:docPartBody>
        <w:p w:rsidR="0087605A" w:rsidRDefault="00682577" w:rsidP="00682577">
          <w:pPr>
            <w:pStyle w:val="F3D712A0D4CF478CAE1788BCBDBBDE89"/>
          </w:pPr>
          <w:r w:rsidRPr="00C9089A">
            <w:rPr>
              <w:rStyle w:val="PlaceholderText"/>
            </w:rPr>
            <w:t>....</w:t>
          </w:r>
        </w:p>
      </w:docPartBody>
    </w:docPart>
    <w:docPart>
      <w:docPartPr>
        <w:name w:val="3D81208093154AA4ACEA9F421EF73FFE"/>
        <w:category>
          <w:name w:val="General"/>
          <w:gallery w:val="placeholder"/>
        </w:category>
        <w:types>
          <w:type w:val="bbPlcHdr"/>
        </w:types>
        <w:behaviors>
          <w:behavior w:val="content"/>
        </w:behaviors>
        <w:guid w:val="{6494B63E-1551-405A-B83C-FF7A3C7507BF}"/>
      </w:docPartPr>
      <w:docPartBody>
        <w:p w:rsidR="0087605A" w:rsidRDefault="00682577" w:rsidP="00682577">
          <w:pPr>
            <w:pStyle w:val="3D81208093154AA4ACEA9F421EF73FFE"/>
          </w:pPr>
          <w:r w:rsidRPr="00302E0D">
            <w:rPr>
              <w:rStyle w:val="PlaceholderText"/>
            </w:rPr>
            <w:t>....</w:t>
          </w:r>
        </w:p>
      </w:docPartBody>
    </w:docPart>
    <w:docPart>
      <w:docPartPr>
        <w:name w:val="DBEBFCA5F619413E9BD17D839BCB5A1D"/>
        <w:category>
          <w:name w:val="General"/>
          <w:gallery w:val="placeholder"/>
        </w:category>
        <w:types>
          <w:type w:val="bbPlcHdr"/>
        </w:types>
        <w:behaviors>
          <w:behavior w:val="content"/>
        </w:behaviors>
        <w:guid w:val="{ECFE9B08-654C-4DF5-B1D6-0C526203295D}"/>
      </w:docPartPr>
      <w:docPartBody>
        <w:p w:rsidR="0087605A" w:rsidRDefault="00682577" w:rsidP="00682577">
          <w:pPr>
            <w:pStyle w:val="DBEBFCA5F619413E9BD17D839BCB5A1D"/>
          </w:pPr>
          <w:r w:rsidRPr="00C9089A">
            <w:rPr>
              <w:rStyle w:val="PlaceholderText"/>
            </w:rPr>
            <w:t>....</w:t>
          </w:r>
        </w:p>
      </w:docPartBody>
    </w:docPart>
    <w:docPart>
      <w:docPartPr>
        <w:name w:val="95FF60CA0C27449CA7B024893E6A5C00"/>
        <w:category>
          <w:name w:val="General"/>
          <w:gallery w:val="placeholder"/>
        </w:category>
        <w:types>
          <w:type w:val="bbPlcHdr"/>
        </w:types>
        <w:behaviors>
          <w:behavior w:val="content"/>
        </w:behaviors>
        <w:guid w:val="{9724DE2F-A415-45D7-B4E0-3B870B5E26B3}"/>
      </w:docPartPr>
      <w:docPartBody>
        <w:p w:rsidR="0087605A" w:rsidRDefault="00682577" w:rsidP="00682577">
          <w:pPr>
            <w:pStyle w:val="95FF60CA0C27449CA7B024893E6A5C00"/>
          </w:pPr>
          <w:r w:rsidRPr="00302E0D">
            <w:rPr>
              <w:rStyle w:val="PlaceholderText"/>
            </w:rPr>
            <w:t>....</w:t>
          </w:r>
        </w:p>
      </w:docPartBody>
    </w:docPart>
    <w:docPart>
      <w:docPartPr>
        <w:name w:val="3CC9DE7D00D64603AAA3DFE80B1352CC"/>
        <w:category>
          <w:name w:val="General"/>
          <w:gallery w:val="placeholder"/>
        </w:category>
        <w:types>
          <w:type w:val="bbPlcHdr"/>
        </w:types>
        <w:behaviors>
          <w:behavior w:val="content"/>
        </w:behaviors>
        <w:guid w:val="{D9D17438-133A-46CD-9265-B05D9B320CE7}"/>
      </w:docPartPr>
      <w:docPartBody>
        <w:p w:rsidR="00B26C2D" w:rsidRDefault="00546D23" w:rsidP="00546D23">
          <w:pPr>
            <w:pStyle w:val="3CC9DE7D00D64603AAA3DFE80B1352CC"/>
          </w:pPr>
          <w:r w:rsidRPr="00302E0D">
            <w:rPr>
              <w:rStyle w:val="PlaceholderText"/>
            </w:rPr>
            <w:t>număr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Narrow">
    <w:altName w:val="MS Gothic"/>
    <w:panose1 w:val="00000000000000000000"/>
    <w:charset w:val="80"/>
    <w:family w:val="auto"/>
    <w:notTrueType/>
    <w:pitch w:val="default"/>
    <w:sig w:usb0="00000000"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577"/>
    <w:rsid w:val="00546D23"/>
    <w:rsid w:val="00682577"/>
    <w:rsid w:val="00754E86"/>
    <w:rsid w:val="0087605A"/>
    <w:rsid w:val="00B26C2D"/>
    <w:rsid w:val="00CE589D"/>
    <w:rsid w:val="00D45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6D23"/>
    <w:rPr>
      <w:color w:val="808080"/>
    </w:rPr>
  </w:style>
  <w:style w:type="paragraph" w:customStyle="1" w:styleId="46E894D4BADE465D8D9826681BE9CBA1">
    <w:name w:val="46E894D4BADE465D8D9826681BE9CBA1"/>
    <w:rsid w:val="00682577"/>
  </w:style>
  <w:style w:type="paragraph" w:customStyle="1" w:styleId="4D0458EF7B814890A34705B710168584">
    <w:name w:val="4D0458EF7B814890A34705B710168584"/>
    <w:rsid w:val="00682577"/>
  </w:style>
  <w:style w:type="paragraph" w:customStyle="1" w:styleId="7C63B228D1CE4506B25FC13C4CF4BF5E">
    <w:name w:val="7C63B228D1CE4506B25FC13C4CF4BF5E"/>
    <w:rsid w:val="00682577"/>
  </w:style>
  <w:style w:type="paragraph" w:customStyle="1" w:styleId="EAD2681A2D014D139422236669659DF5">
    <w:name w:val="EAD2681A2D014D139422236669659DF5"/>
    <w:rsid w:val="00682577"/>
  </w:style>
  <w:style w:type="paragraph" w:customStyle="1" w:styleId="52E947002DC4412ABA6E06E2582C444C">
    <w:name w:val="52E947002DC4412ABA6E06E2582C444C"/>
    <w:rsid w:val="00682577"/>
  </w:style>
  <w:style w:type="paragraph" w:customStyle="1" w:styleId="2F4003BD6EFF45D0BCA529C25C67BE44">
    <w:name w:val="2F4003BD6EFF45D0BCA529C25C67BE44"/>
    <w:rsid w:val="00682577"/>
  </w:style>
  <w:style w:type="paragraph" w:customStyle="1" w:styleId="FCA8A8A9687943E4A383B4EA122C0B2A">
    <w:name w:val="FCA8A8A9687943E4A383B4EA122C0B2A"/>
    <w:rsid w:val="00682577"/>
  </w:style>
  <w:style w:type="paragraph" w:customStyle="1" w:styleId="06282B02AE324BCBA9444983E60F4AC4">
    <w:name w:val="06282B02AE324BCBA9444983E60F4AC4"/>
    <w:rsid w:val="00682577"/>
  </w:style>
  <w:style w:type="paragraph" w:customStyle="1" w:styleId="06C9C2832B6949DBAF2F78E8811F8FA9">
    <w:name w:val="06C9C2832B6949DBAF2F78E8811F8FA9"/>
    <w:rsid w:val="00682577"/>
  </w:style>
  <w:style w:type="paragraph" w:customStyle="1" w:styleId="AF3C5BD99EEF4C0A9D04A414000CBF90">
    <w:name w:val="AF3C5BD99EEF4C0A9D04A414000CBF90"/>
    <w:rsid w:val="00682577"/>
  </w:style>
  <w:style w:type="paragraph" w:customStyle="1" w:styleId="7A1B598614E643A5BC96751CC5FE9D5C">
    <w:name w:val="7A1B598614E643A5BC96751CC5FE9D5C"/>
    <w:rsid w:val="00682577"/>
  </w:style>
  <w:style w:type="paragraph" w:customStyle="1" w:styleId="89F6C9BCD3D141259E26F8FA3A6106B0">
    <w:name w:val="89F6C9BCD3D141259E26F8FA3A6106B0"/>
    <w:rsid w:val="00682577"/>
  </w:style>
  <w:style w:type="paragraph" w:customStyle="1" w:styleId="F3D712A0D4CF478CAE1788BCBDBBDE89">
    <w:name w:val="F3D712A0D4CF478CAE1788BCBDBBDE89"/>
    <w:rsid w:val="00682577"/>
  </w:style>
  <w:style w:type="paragraph" w:customStyle="1" w:styleId="296B8323E24F4766A629332BBDBC0455">
    <w:name w:val="296B8323E24F4766A629332BBDBC0455"/>
    <w:rsid w:val="00682577"/>
  </w:style>
  <w:style w:type="paragraph" w:customStyle="1" w:styleId="6B932CBED4134BF2A01E289EC4D88F99">
    <w:name w:val="6B932CBED4134BF2A01E289EC4D88F99"/>
    <w:rsid w:val="00682577"/>
  </w:style>
  <w:style w:type="paragraph" w:customStyle="1" w:styleId="3D81208093154AA4ACEA9F421EF73FFE">
    <w:name w:val="3D81208093154AA4ACEA9F421EF73FFE"/>
    <w:rsid w:val="00682577"/>
  </w:style>
  <w:style w:type="paragraph" w:customStyle="1" w:styleId="DBEBFCA5F619413E9BD17D839BCB5A1D">
    <w:name w:val="DBEBFCA5F619413E9BD17D839BCB5A1D"/>
    <w:rsid w:val="00682577"/>
  </w:style>
  <w:style w:type="paragraph" w:customStyle="1" w:styleId="95FF60CA0C27449CA7B024893E6A5C00">
    <w:name w:val="95FF60CA0C27449CA7B024893E6A5C00"/>
    <w:rsid w:val="00682577"/>
  </w:style>
  <w:style w:type="paragraph" w:customStyle="1" w:styleId="3CC9DE7D00D64603AAA3DFE80B1352CC">
    <w:name w:val="3CC9DE7D00D64603AAA3DFE80B1352CC"/>
    <w:rsid w:val="00546D23"/>
  </w:style>
  <w:style w:type="paragraph" w:customStyle="1" w:styleId="113B98CB28F14BA89DAB75E1B1CB1B9A">
    <w:name w:val="113B98CB28F14BA89DAB75E1B1CB1B9A"/>
    <w:rsid w:val="00546D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12A81-3436-4C77-BBFD-71994E0D3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Matyas Rita</dc:creator>
  <cp:lastModifiedBy>Kosa Ildiko</cp:lastModifiedBy>
  <cp:revision>2</cp:revision>
  <cp:lastPrinted>2018-05-29T08:35:00Z</cp:lastPrinted>
  <dcterms:created xsi:type="dcterms:W3CDTF">2018-06-04T11:06:00Z</dcterms:created>
  <dcterms:modified xsi:type="dcterms:W3CDTF">2018-06-04T11:06:00Z</dcterms:modified>
</cp:coreProperties>
</file>