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Pr="00D965D3" w:rsidRDefault="001B28B6" w:rsidP="00660B9C">
      <w:pPr>
        <w:pStyle w:val="lfej"/>
        <w:tabs>
          <w:tab w:val="clear" w:pos="4680"/>
          <w:tab w:val="left" w:pos="9000"/>
        </w:tabs>
        <w:rPr>
          <w:rFonts w:ascii="Times New Roman" w:hAnsi="Times New Roman"/>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9783322" r:id="rId10"/>
        </w:pict>
      </w:r>
      <w:sdt>
        <w:sdtPr>
          <w:rPr>
            <w:rFonts w:ascii="Times New Roman" w:hAnsi="Times New Roman"/>
            <w:lang w:val="ro-RO"/>
          </w:rPr>
          <w:alias w:val="Câmp editabil text"/>
          <w:tag w:val="CampEditabil"/>
          <w:id w:val="-239953112"/>
        </w:sdtPr>
        <w:sdtEndPr/>
        <w:sdtContent>
          <w:r w:rsidR="00660B9C" w:rsidRPr="00D965D3">
            <w:rPr>
              <w:rFonts w:ascii="Times New Roman" w:hAnsi="Times New Roman"/>
              <w:noProof/>
              <w:lang w:val="hu-HU" w:eastAsia="hu-HU"/>
            </w:rPr>
            <w:drawing>
              <wp:inline distT="0" distB="0" distL="0" distR="0" wp14:anchorId="69D8FC28" wp14:editId="444E6CC3">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sidRPr="00D965D3">
            <w:rPr>
              <w:rFonts w:ascii="Times New Roman" w:hAnsi="Times New Roman"/>
              <w:lang w:val="ro-RO"/>
            </w:rPr>
            <w:t xml:space="preserve">                                           </w:t>
          </w:r>
          <w:r w:rsidR="00660B9C" w:rsidRPr="00D965D3">
            <w:rPr>
              <w:rFonts w:ascii="Times New Roman" w:hAnsi="Times New Roman"/>
              <w:b/>
              <w:color w:val="00214E"/>
              <w:sz w:val="32"/>
              <w:szCs w:val="32"/>
              <w:lang w:val="ro-RO"/>
            </w:rPr>
            <w:t xml:space="preserve">Ministerul Mediului            </w:t>
          </w:r>
        </w:sdtContent>
      </w:sdt>
    </w:p>
    <w:p w:rsidR="00660B9C" w:rsidRPr="00D965D3" w:rsidRDefault="001B28B6" w:rsidP="00660B9C">
      <w:pPr>
        <w:tabs>
          <w:tab w:val="left" w:pos="3270"/>
        </w:tabs>
        <w:spacing w:after="0"/>
        <w:jc w:val="center"/>
        <w:rPr>
          <w:rFonts w:ascii="Times New Roman" w:hAnsi="Times New Roman"/>
          <w:sz w:val="36"/>
          <w:szCs w:val="36"/>
          <w:lang w:val="ro-RO"/>
        </w:rPr>
      </w:pPr>
      <w:sdt>
        <w:sdtPr>
          <w:rPr>
            <w:rFonts w:ascii="Times New Roman" w:hAnsi="Times New Roman"/>
            <w:b/>
            <w:color w:val="00214E"/>
            <w:sz w:val="36"/>
            <w:szCs w:val="36"/>
            <w:lang w:val="ro-RO"/>
          </w:rPr>
          <w:alias w:val="Câmp editabil text"/>
          <w:tag w:val="CampEditabil"/>
          <w:id w:val="9953028"/>
        </w:sdtPr>
        <w:sdtEndPr/>
        <w:sdtContent>
          <w:r w:rsidR="00660B9C" w:rsidRPr="00D965D3">
            <w:rPr>
              <w:rFonts w:ascii="Times New Roman" w:hAnsi="Times New Roman"/>
              <w:b/>
              <w:color w:val="00214E"/>
              <w:sz w:val="36"/>
              <w:szCs w:val="36"/>
              <w:lang w:val="ro-RO"/>
            </w:rPr>
            <w:t>Agenţia Naţională pentru Protecţia Mediului</w:t>
          </w:r>
        </w:sdtContent>
      </w:sdt>
    </w:p>
    <w:p w:rsidR="00660B9C" w:rsidRPr="00D965D3"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Pr="00D965D3"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RPr="00D965D3"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Pr="00D965D3" w:rsidRDefault="001B28B6">
            <w:pPr>
              <w:spacing w:after="0"/>
              <w:ind w:right="252"/>
              <w:jc w:val="center"/>
              <w:rPr>
                <w:rFonts w:ascii="Times New Roman" w:hAnsi="Times New Roman"/>
                <w:b/>
                <w:bCs/>
                <w:color w:val="FFFFFF"/>
                <w:sz w:val="28"/>
                <w:szCs w:val="28"/>
                <w:lang w:val="ro-RO"/>
              </w:rPr>
            </w:pPr>
            <w:sdt>
              <w:sdtPr>
                <w:rPr>
                  <w:rFonts w:ascii="Times New Roman" w:hAnsi="Times New Roman"/>
                  <w:b/>
                  <w:bCs/>
                  <w:color w:val="FFFFFF"/>
                  <w:sz w:val="28"/>
                  <w:szCs w:val="28"/>
                  <w:lang w:val="ro-RO"/>
                </w:rPr>
                <w:alias w:val="Câmp editabil text"/>
                <w:tag w:val="CampEditabil"/>
                <w:id w:val="-789587884"/>
              </w:sdtPr>
              <w:sdtEndPr/>
              <w:sdtContent>
                <w:r w:rsidR="00660B9C" w:rsidRPr="00D965D3">
                  <w:rPr>
                    <w:rFonts w:ascii="Times New Roman" w:hAnsi="Times New Roman"/>
                    <w:b/>
                    <w:bCs/>
                    <w:color w:val="000000" w:themeColor="text1"/>
                    <w:sz w:val="28"/>
                    <w:szCs w:val="28"/>
                    <w:lang w:val="ro-RO"/>
                  </w:rPr>
                  <w:t>AGENŢIA PENTRU PROTECŢIA MEDIULUI HARGHITA</w:t>
                </w:r>
              </w:sdtContent>
            </w:sdt>
          </w:p>
        </w:tc>
      </w:tr>
    </w:tbl>
    <w:p w:rsidR="00660B9C" w:rsidRPr="00D965D3"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Pr="00D965D3" w:rsidRDefault="00660B9C" w:rsidP="00660B9C">
      <w:pPr>
        <w:spacing w:after="0" w:line="240" w:lineRule="auto"/>
        <w:jc w:val="both"/>
        <w:rPr>
          <w:rFonts w:ascii="Times New Roman" w:hAnsi="Times New Roman"/>
          <w:b/>
          <w:bCs/>
          <w:sz w:val="24"/>
          <w:szCs w:val="24"/>
          <w:lang w:val="ro-RO"/>
        </w:rPr>
      </w:pPr>
      <w:r w:rsidRPr="00D965D3">
        <w:rPr>
          <w:rFonts w:ascii="Times New Roman" w:hAnsi="Times New Roman"/>
          <w:b/>
          <w:bCs/>
          <w:sz w:val="28"/>
          <w:szCs w:val="28"/>
          <w:lang w:val="ro-RO"/>
        </w:rPr>
        <w:t xml:space="preserve">                        </w:t>
      </w:r>
    </w:p>
    <w:p w:rsidR="00EA144E"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D965D3">
        <w:rPr>
          <w:rFonts w:ascii="Times New Roman" w:eastAsia="Times New Roman" w:hAnsi="Times New Roman"/>
          <w:b/>
          <w:sz w:val="24"/>
          <w:szCs w:val="24"/>
          <w:lang w:val="ro-RO" w:eastAsia="ro-RO"/>
        </w:rPr>
        <w:tab/>
      </w:r>
      <w:r w:rsidRPr="00D965D3">
        <w:rPr>
          <w:rFonts w:ascii="Times New Roman" w:eastAsia="Times New Roman" w:hAnsi="Times New Roman"/>
          <w:b/>
          <w:sz w:val="24"/>
          <w:szCs w:val="24"/>
          <w:lang w:val="ro-RO" w:eastAsia="ro-RO"/>
        </w:rPr>
        <w:tab/>
      </w:r>
      <w:r w:rsidR="009523AA" w:rsidRPr="002A6078">
        <w:rPr>
          <w:rFonts w:ascii="Times New Roman" w:eastAsia="Times New Roman" w:hAnsi="Times New Roman"/>
          <w:b/>
          <w:sz w:val="26"/>
          <w:szCs w:val="26"/>
          <w:lang w:val="ro-RO" w:eastAsia="ro-RO"/>
        </w:rPr>
        <w:t xml:space="preserve">Proiect </w:t>
      </w:r>
      <w:r w:rsidRPr="002A6078">
        <w:rPr>
          <w:rFonts w:ascii="Times New Roman" w:eastAsia="Times New Roman" w:hAnsi="Times New Roman"/>
          <w:b/>
          <w:sz w:val="26"/>
          <w:szCs w:val="26"/>
          <w:lang w:val="ro-RO" w:eastAsia="ro-RO"/>
        </w:rPr>
        <w:t>DECIZIA ETAPEI DE ÎNCADRARE</w:t>
      </w:r>
      <w:r w:rsidRPr="002A6078">
        <w:rPr>
          <w:rFonts w:ascii="Times New Roman" w:eastAsia="Times New Roman" w:hAnsi="Times New Roman"/>
          <w:b/>
          <w:bCs/>
          <w:sz w:val="26"/>
          <w:szCs w:val="26"/>
          <w:lang w:val="ro-RO" w:eastAsia="ro-RO"/>
        </w:rPr>
        <w:t xml:space="preserve"> </w:t>
      </w:r>
      <w:r w:rsidR="00222DA2">
        <w:rPr>
          <w:rFonts w:ascii="Times New Roman" w:eastAsia="Times New Roman" w:hAnsi="Times New Roman"/>
          <w:b/>
          <w:bCs/>
          <w:sz w:val="26"/>
          <w:szCs w:val="26"/>
          <w:lang w:val="ro-RO" w:eastAsia="ro-RO"/>
        </w:rPr>
        <w:t>16.05.2018</w:t>
      </w:r>
    </w:p>
    <w:p w:rsidR="00EA144E" w:rsidRPr="002A6078" w:rsidRDefault="00EA144E"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2E5AEA">
        <w:rPr>
          <w:rFonts w:ascii="Times New Roman" w:hAnsi="Times New Roman"/>
          <w:b/>
          <w:sz w:val="26"/>
          <w:szCs w:val="26"/>
          <w:lang w:val="ro-RO"/>
        </w:rPr>
        <w:t>Societatea Agricolă Forestieră Csereerd</w:t>
      </w:r>
      <w:r w:rsidR="002E5AEA">
        <w:rPr>
          <w:rFonts w:ascii="Times New Roman" w:hAnsi="Times New Roman"/>
          <w:b/>
          <w:sz w:val="26"/>
          <w:szCs w:val="26"/>
          <w:lang w:val="hu-HU"/>
        </w:rPr>
        <w:t>ő Ru</w:t>
      </w:r>
      <w:r w:rsidR="002E5AEA">
        <w:rPr>
          <w:rFonts w:ascii="Times New Roman" w:hAnsi="Times New Roman"/>
          <w:b/>
          <w:sz w:val="26"/>
          <w:szCs w:val="26"/>
          <w:lang w:val="ro-RO"/>
        </w:rPr>
        <w:t>gănești, Composesoratul Kerekmez</w:t>
      </w:r>
      <w:r w:rsidR="002E5AEA">
        <w:rPr>
          <w:rFonts w:ascii="Times New Roman" w:hAnsi="Times New Roman"/>
          <w:b/>
          <w:sz w:val="26"/>
          <w:szCs w:val="26"/>
          <w:lang w:val="hu-HU"/>
        </w:rPr>
        <w:t xml:space="preserve">ő Nicoleni </w:t>
      </w:r>
      <w:r w:rsidR="002E5AEA">
        <w:rPr>
          <w:rFonts w:ascii="Times New Roman" w:hAnsi="Times New Roman"/>
          <w:b/>
          <w:sz w:val="26"/>
          <w:szCs w:val="26"/>
          <w:lang w:val="ro-RO"/>
        </w:rPr>
        <w:t>și persoanelor fizice din comuna Șimonești</w:t>
      </w:r>
      <w:r w:rsidRPr="002A6078">
        <w:rPr>
          <w:rFonts w:ascii="Times New Roman" w:hAnsi="Times New Roman"/>
          <w:sz w:val="26"/>
          <w:szCs w:val="26"/>
          <w:lang w:val="ro-RO"/>
        </w:rPr>
        <w:t xml:space="preserve">, cu </w:t>
      </w:r>
      <w:r w:rsidR="0076391A" w:rsidRPr="002A6078">
        <w:rPr>
          <w:rFonts w:ascii="Times New Roman" w:hAnsi="Times New Roman"/>
          <w:sz w:val="26"/>
          <w:szCs w:val="26"/>
          <w:lang w:val="ro-RO"/>
        </w:rPr>
        <w:t xml:space="preserve">sediul </w:t>
      </w:r>
      <w:r w:rsidRPr="002A6078">
        <w:rPr>
          <w:rFonts w:ascii="Times New Roman" w:hAnsi="Times New Roman"/>
          <w:sz w:val="26"/>
          <w:szCs w:val="26"/>
          <w:lang w:val="ro-RO"/>
        </w:rPr>
        <w:t xml:space="preserve">în </w:t>
      </w:r>
      <w:r w:rsidR="00D01208">
        <w:rPr>
          <w:rFonts w:ascii="Times New Roman" w:hAnsi="Times New Roman"/>
          <w:sz w:val="26"/>
          <w:szCs w:val="26"/>
          <w:lang w:val="ro-RO"/>
        </w:rPr>
        <w:t>mun. Odorheiu Secuiesc, str. M. Eminescu, nr. 8</w:t>
      </w:r>
      <w:r w:rsidR="00732CA5" w:rsidRPr="002A6078">
        <w:rPr>
          <w:rFonts w:ascii="Times New Roman" w:hAnsi="Times New Roman"/>
          <w:sz w:val="26"/>
          <w:szCs w:val="26"/>
          <w:lang w:val="ro-RO"/>
        </w:rPr>
        <w:t>, județ</w:t>
      </w:r>
      <w:r w:rsidRPr="002A6078">
        <w:rPr>
          <w:rFonts w:ascii="Times New Roman" w:hAnsi="Times New Roman"/>
          <w:sz w:val="26"/>
          <w:szCs w:val="26"/>
          <w:lang w:val="ro-RO"/>
        </w:rPr>
        <w:t xml:space="preserve">ul </w:t>
      </w:r>
      <w:r w:rsidR="0076391A" w:rsidRPr="002A6078">
        <w:rPr>
          <w:rFonts w:ascii="Times New Roman" w:hAnsi="Times New Roman"/>
          <w:sz w:val="26"/>
          <w:szCs w:val="26"/>
          <w:lang w:val="ro-RO"/>
        </w:rPr>
        <w:t>Harghita</w:t>
      </w:r>
      <w:r w:rsidRPr="002A6078">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proprietatea </w:t>
      </w:r>
      <w:r w:rsidR="002E5AEA">
        <w:rPr>
          <w:rFonts w:ascii="Times New Roman" w:hAnsi="Times New Roman"/>
          <w:b/>
          <w:sz w:val="26"/>
          <w:szCs w:val="26"/>
          <w:lang w:val="ro-RO"/>
        </w:rPr>
        <w:t>Societății Agricole Forestiere Csereerd</w:t>
      </w:r>
      <w:r w:rsidR="002E5AEA">
        <w:rPr>
          <w:rFonts w:ascii="Times New Roman" w:hAnsi="Times New Roman"/>
          <w:b/>
          <w:sz w:val="26"/>
          <w:szCs w:val="26"/>
          <w:lang w:val="hu-HU"/>
        </w:rPr>
        <w:t>ő Ru</w:t>
      </w:r>
      <w:r w:rsidR="002E5AEA">
        <w:rPr>
          <w:rFonts w:ascii="Times New Roman" w:hAnsi="Times New Roman"/>
          <w:b/>
          <w:sz w:val="26"/>
          <w:szCs w:val="26"/>
          <w:lang w:val="ro-RO"/>
        </w:rPr>
        <w:t>gănești, Composesoratului Kerekmez</w:t>
      </w:r>
      <w:r w:rsidR="002E5AEA">
        <w:rPr>
          <w:rFonts w:ascii="Times New Roman" w:hAnsi="Times New Roman"/>
          <w:b/>
          <w:sz w:val="26"/>
          <w:szCs w:val="26"/>
          <w:lang w:val="hu-HU"/>
        </w:rPr>
        <w:t xml:space="preserve">ő Nicoleni </w:t>
      </w:r>
      <w:r w:rsidR="002E5AEA">
        <w:rPr>
          <w:rFonts w:ascii="Times New Roman" w:hAnsi="Times New Roman"/>
          <w:b/>
          <w:sz w:val="26"/>
          <w:szCs w:val="26"/>
          <w:lang w:val="ro-RO"/>
        </w:rPr>
        <w:t>și persoanelor fizice din comuna Șimonești</w:t>
      </w:r>
      <w:r w:rsidR="002E5AEA" w:rsidRPr="002A6078">
        <w:rPr>
          <w:rFonts w:ascii="Times New Roman" w:hAnsi="Times New Roman"/>
          <w:b/>
          <w:i/>
          <w:color w:val="000000"/>
          <w:sz w:val="26"/>
          <w:szCs w:val="26"/>
          <w:lang w:val="ro-RO"/>
        </w:rPr>
        <w:t xml:space="preserve">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FD3C26">
        <w:rPr>
          <w:rFonts w:ascii="Times New Roman" w:hAnsi="Times New Roman"/>
          <w:b/>
          <w:i/>
          <w:color w:val="000000"/>
          <w:sz w:val="26"/>
          <w:szCs w:val="26"/>
          <w:lang w:val="ro-RO"/>
        </w:rPr>
        <w:t>VIII SIMÉNFALVA</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C23682">
        <w:rPr>
          <w:rFonts w:ascii="Times New Roman" w:hAnsi="Times New Roman"/>
          <w:sz w:val="26"/>
          <w:szCs w:val="26"/>
          <w:lang w:val="ro-RO"/>
        </w:rPr>
        <w:t>17</w:t>
      </w:r>
      <w:r w:rsidR="00636108">
        <w:rPr>
          <w:rFonts w:ascii="Times New Roman" w:hAnsi="Times New Roman"/>
          <w:sz w:val="26"/>
          <w:szCs w:val="26"/>
          <w:lang w:val="ro-RO"/>
        </w:rPr>
        <w:t>18</w:t>
      </w:r>
      <w:r w:rsidR="0076391A" w:rsidRPr="002A6078">
        <w:rPr>
          <w:rFonts w:ascii="Times New Roman" w:hAnsi="Times New Roman"/>
          <w:sz w:val="26"/>
          <w:szCs w:val="26"/>
          <w:lang w:val="ro-RO"/>
        </w:rPr>
        <w:t>/</w:t>
      </w:r>
      <w:r w:rsidR="007840EA">
        <w:rPr>
          <w:rFonts w:ascii="Times New Roman" w:hAnsi="Times New Roman"/>
          <w:sz w:val="26"/>
          <w:szCs w:val="26"/>
          <w:lang w:val="ro-RO"/>
        </w:rPr>
        <w:t>2</w:t>
      </w:r>
      <w:r w:rsidR="00C23682">
        <w:rPr>
          <w:rFonts w:ascii="Times New Roman" w:hAnsi="Times New Roman"/>
          <w:sz w:val="26"/>
          <w:szCs w:val="26"/>
          <w:lang w:val="ro-RO"/>
        </w:rPr>
        <w:t>3.02</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76391A" w:rsidRPr="002A6078">
        <w:rPr>
          <w:rFonts w:ascii="Times New Roman" w:hAnsi="Times New Roman"/>
          <w:sz w:val="26"/>
          <w:szCs w:val="26"/>
          <w:lang w:val="ro-RO"/>
        </w:rPr>
        <w:t>, cu completările ulterioare nr.</w:t>
      </w:r>
      <w:r w:rsidR="009327D1" w:rsidRPr="002A6078">
        <w:rPr>
          <w:rFonts w:ascii="Times New Roman" w:hAnsi="Times New Roman"/>
          <w:sz w:val="26"/>
          <w:szCs w:val="26"/>
          <w:lang w:val="ro-RO"/>
        </w:rPr>
        <w:t xml:space="preserve"> </w:t>
      </w:r>
      <w:r w:rsidR="00FD2CF5">
        <w:rPr>
          <w:rFonts w:ascii="Times New Roman" w:hAnsi="Times New Roman"/>
          <w:sz w:val="26"/>
          <w:szCs w:val="26"/>
          <w:lang w:val="ro-RO"/>
        </w:rPr>
        <w:t>255</w:t>
      </w:r>
      <w:r w:rsidR="007D1794">
        <w:rPr>
          <w:rFonts w:ascii="Times New Roman" w:hAnsi="Times New Roman"/>
          <w:sz w:val="26"/>
          <w:szCs w:val="26"/>
          <w:lang w:val="ro-RO"/>
        </w:rPr>
        <w:t>6</w:t>
      </w:r>
      <w:r w:rsidR="0076391A" w:rsidRPr="002A6078">
        <w:rPr>
          <w:rFonts w:ascii="Times New Roman" w:hAnsi="Times New Roman"/>
          <w:sz w:val="26"/>
          <w:szCs w:val="26"/>
          <w:lang w:val="ro-RO"/>
        </w:rPr>
        <w:t>/</w:t>
      </w:r>
      <w:r w:rsidR="00FD2CF5">
        <w:rPr>
          <w:rFonts w:ascii="Times New Roman" w:hAnsi="Times New Roman"/>
          <w:sz w:val="26"/>
          <w:szCs w:val="26"/>
          <w:lang w:val="ro-RO"/>
        </w:rPr>
        <w:t>26.03</w:t>
      </w:r>
      <w:r w:rsidR="009327D1" w:rsidRPr="002A6078">
        <w:rPr>
          <w:rFonts w:ascii="Times New Roman" w:hAnsi="Times New Roman"/>
          <w:sz w:val="26"/>
          <w:szCs w:val="26"/>
          <w:lang w:val="ro-RO"/>
        </w:rPr>
        <w:t>.2018</w:t>
      </w:r>
      <w:r w:rsidR="003F0595">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2A6078" w:rsidRDefault="00EA144E" w:rsidP="001F2BA8">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732CA5" w:rsidRPr="002A6078">
        <w:rPr>
          <w:rFonts w:ascii="Times New Roman" w:hAnsi="Times New Roman"/>
          <w:color w:val="000000"/>
          <w:sz w:val="26"/>
          <w:szCs w:val="26"/>
          <w:lang w:val="ro-RO"/>
        </w:rPr>
        <w:t>15</w:t>
      </w:r>
      <w:r w:rsidRPr="002A6078">
        <w:rPr>
          <w:rFonts w:ascii="Times New Roman" w:hAnsi="Times New Roman"/>
          <w:color w:val="000000"/>
          <w:sz w:val="26"/>
          <w:szCs w:val="26"/>
          <w:lang w:val="ro-RO"/>
        </w:rPr>
        <w:t xml:space="preserve"> </w:t>
      </w:r>
      <w:r w:rsidR="00732CA5" w:rsidRPr="002A6078">
        <w:rPr>
          <w:rFonts w:ascii="Times New Roman" w:hAnsi="Times New Roman"/>
          <w:color w:val="000000"/>
          <w:sz w:val="26"/>
          <w:szCs w:val="26"/>
          <w:lang w:val="ro-RO"/>
        </w:rPr>
        <w:t>mai</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D965D3"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2A6078" w:rsidRDefault="002A6078"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0F3AF9" w:rsidRDefault="000F3AF9"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0F3AF9" w:rsidRPr="002A6078" w:rsidRDefault="000F3AF9"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lastRenderedPageBreak/>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FD3C26">
        <w:rPr>
          <w:rFonts w:ascii="Times New Roman" w:hAnsi="Times New Roman"/>
          <w:b/>
          <w:color w:val="000000"/>
          <w:sz w:val="26"/>
          <w:szCs w:val="26"/>
          <w:lang w:val="ro-RO"/>
        </w:rPr>
        <w:t>VIII SIMÉNFALVA</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titular </w:t>
      </w:r>
      <w:r w:rsidR="00E2689C">
        <w:rPr>
          <w:rFonts w:ascii="Times New Roman" w:hAnsi="Times New Roman"/>
          <w:b/>
          <w:sz w:val="26"/>
          <w:szCs w:val="26"/>
          <w:lang w:val="ro-RO"/>
        </w:rPr>
        <w:t>Societatea Agricolă Forestieră Csereerd</w:t>
      </w:r>
      <w:r w:rsidR="00E2689C">
        <w:rPr>
          <w:rFonts w:ascii="Times New Roman" w:hAnsi="Times New Roman"/>
          <w:b/>
          <w:sz w:val="26"/>
          <w:szCs w:val="26"/>
          <w:lang w:val="hu-HU"/>
        </w:rPr>
        <w:t>ő Ru</w:t>
      </w:r>
      <w:r w:rsidR="00E2689C">
        <w:rPr>
          <w:rFonts w:ascii="Times New Roman" w:hAnsi="Times New Roman"/>
          <w:b/>
          <w:sz w:val="26"/>
          <w:szCs w:val="26"/>
          <w:lang w:val="ro-RO"/>
        </w:rPr>
        <w:t>gănești, Composesoratul Kerekmez</w:t>
      </w:r>
      <w:r w:rsidR="00E2689C">
        <w:rPr>
          <w:rFonts w:ascii="Times New Roman" w:hAnsi="Times New Roman"/>
          <w:b/>
          <w:sz w:val="26"/>
          <w:szCs w:val="26"/>
          <w:lang w:val="hu-HU"/>
        </w:rPr>
        <w:t xml:space="preserve">ő Nicoleni </w:t>
      </w:r>
      <w:r w:rsidR="00E2689C">
        <w:rPr>
          <w:rFonts w:ascii="Times New Roman" w:hAnsi="Times New Roman"/>
          <w:b/>
          <w:sz w:val="26"/>
          <w:szCs w:val="26"/>
          <w:lang w:val="ro-RO"/>
        </w:rPr>
        <w:t>și persoanelor fizice din comuna Șimonești</w:t>
      </w:r>
      <w:r w:rsidR="00E2689C" w:rsidRPr="00F80E5C">
        <w:rPr>
          <w:rFonts w:ascii="Times New Roman" w:hAnsi="Times New Roman"/>
          <w:b/>
          <w:color w:val="000000"/>
          <w:sz w:val="26"/>
          <w:szCs w:val="26"/>
          <w:lang w:val="ro-RO"/>
        </w:rPr>
        <w:t xml:space="preserve"> </w:t>
      </w:r>
      <w:r w:rsidR="00EA144E" w:rsidRPr="00F80E5C">
        <w:rPr>
          <w:rFonts w:ascii="Times New Roman" w:hAnsi="Times New Roman"/>
          <w:b/>
          <w:color w:val="000000"/>
          <w:sz w:val="26"/>
          <w:szCs w:val="26"/>
          <w:lang w:val="ro-RO"/>
        </w:rPr>
        <w:t>nu necesită evaluare de mediu şi nu necesită evaluare adecvată şi se va supune adoptării fără aviz de mediu.</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EA144E"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nr.445/2009.</w:t>
      </w:r>
    </w:p>
    <w:p w:rsidR="00C97D14"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FD3C26">
        <w:rPr>
          <w:rFonts w:ascii="Times New Roman" w:hAnsi="Times New Roman" w:cs="Times New Roman"/>
          <w:sz w:val="26"/>
          <w:szCs w:val="26"/>
          <w:lang w:val="ro-RO"/>
        </w:rPr>
        <w:t>VIII SIMÉNFALVA</w:t>
      </w:r>
      <w:r w:rsidR="00D965D3" w:rsidRPr="0017374D">
        <w:rPr>
          <w:rFonts w:ascii="Times New Roman" w:hAnsi="Times New Roman" w:cs="Times New Roman"/>
          <w:sz w:val="26"/>
          <w:szCs w:val="26"/>
          <w:lang w:val="ro-RO"/>
        </w:rPr>
        <w:t xml:space="preserve"> cu</w:t>
      </w:r>
      <w:r w:rsidR="00D965D3" w:rsidRPr="002A6078">
        <w:rPr>
          <w:rFonts w:ascii="Times New Roman" w:hAnsi="Times New Roman" w:cs="Times New Roman"/>
          <w:sz w:val="26"/>
          <w:szCs w:val="26"/>
          <w:lang w:val="ro-RO"/>
        </w:rPr>
        <w:t xml:space="preserve"> p</w:t>
      </w:r>
      <w:r w:rsidR="00795563">
        <w:rPr>
          <w:rFonts w:ascii="Times New Roman" w:hAnsi="Times New Roman" w:cs="Times New Roman"/>
          <w:sz w:val="26"/>
          <w:szCs w:val="26"/>
          <w:lang w:val="ro-RO"/>
        </w:rPr>
        <w:t>arcelele forestiere componente:</w:t>
      </w:r>
    </w:p>
    <w:tbl>
      <w:tblPr>
        <w:tblW w:w="9435" w:type="dxa"/>
        <w:jc w:val="center"/>
        <w:tblInd w:w="-132" w:type="dxa"/>
        <w:tblLayout w:type="fixed"/>
        <w:tblLook w:val="0000" w:firstRow="0" w:lastRow="0" w:firstColumn="0" w:lastColumn="0" w:noHBand="0" w:noVBand="0"/>
      </w:tblPr>
      <w:tblGrid>
        <w:gridCol w:w="740"/>
        <w:gridCol w:w="1337"/>
        <w:gridCol w:w="2180"/>
        <w:gridCol w:w="2204"/>
        <w:gridCol w:w="1200"/>
        <w:gridCol w:w="1774"/>
      </w:tblGrid>
      <w:tr w:rsidR="00E2689C" w:rsidRPr="00722DAE" w:rsidTr="00CF5A78">
        <w:trPr>
          <w:trHeight w:val="510"/>
          <w:jc w:val="center"/>
        </w:trPr>
        <w:tc>
          <w:tcPr>
            <w:tcW w:w="740" w:type="dxa"/>
            <w:tcBorders>
              <w:top w:val="single" w:sz="12" w:space="0" w:color="auto"/>
              <w:left w:val="single" w:sz="12" w:space="0" w:color="auto"/>
              <w:bottom w:val="single" w:sz="12" w:space="0" w:color="auto"/>
              <w:right w:val="single" w:sz="4" w:space="0" w:color="auto"/>
            </w:tcBorders>
            <w:shd w:val="clear" w:color="auto" w:fill="D9D9D9"/>
            <w:vAlign w:val="center"/>
          </w:tcPr>
          <w:p w:rsidR="00E2689C" w:rsidRPr="00722DAE" w:rsidRDefault="00E2689C" w:rsidP="00E2689C">
            <w:pPr>
              <w:spacing w:after="0" w:line="240" w:lineRule="auto"/>
              <w:jc w:val="center"/>
              <w:rPr>
                <w:rFonts w:ascii="Times New Roman" w:hAnsi="Times New Roman"/>
                <w:b/>
                <w:bCs/>
                <w:sz w:val="20"/>
                <w:szCs w:val="20"/>
              </w:rPr>
            </w:pPr>
            <w:r w:rsidRPr="00722DAE">
              <w:rPr>
                <w:rFonts w:ascii="Times New Roman" w:hAnsi="Times New Roman"/>
                <w:b/>
                <w:bCs/>
                <w:sz w:val="20"/>
                <w:szCs w:val="20"/>
              </w:rPr>
              <w:t>Nr. crt.</w:t>
            </w:r>
          </w:p>
        </w:tc>
        <w:tc>
          <w:tcPr>
            <w:tcW w:w="1337" w:type="dxa"/>
            <w:tcBorders>
              <w:top w:val="single" w:sz="12" w:space="0" w:color="auto"/>
              <w:left w:val="nil"/>
              <w:bottom w:val="single" w:sz="12" w:space="0" w:color="auto"/>
              <w:right w:val="single" w:sz="4" w:space="0" w:color="auto"/>
            </w:tcBorders>
            <w:shd w:val="clear" w:color="auto" w:fill="D9D9D9"/>
            <w:vAlign w:val="center"/>
          </w:tcPr>
          <w:p w:rsidR="00E2689C" w:rsidRPr="00722DAE" w:rsidRDefault="00E2689C" w:rsidP="00E2689C">
            <w:pPr>
              <w:spacing w:after="0" w:line="240" w:lineRule="auto"/>
              <w:jc w:val="center"/>
              <w:rPr>
                <w:rFonts w:ascii="Times New Roman" w:hAnsi="Times New Roman"/>
                <w:b/>
                <w:bCs/>
                <w:sz w:val="20"/>
                <w:szCs w:val="20"/>
              </w:rPr>
            </w:pPr>
            <w:r w:rsidRPr="00722DAE">
              <w:rPr>
                <w:rFonts w:ascii="Times New Roman" w:hAnsi="Times New Roman"/>
                <w:b/>
                <w:bCs/>
                <w:sz w:val="20"/>
                <w:szCs w:val="20"/>
              </w:rPr>
              <w:t>Judeţul</w:t>
            </w:r>
          </w:p>
        </w:tc>
        <w:tc>
          <w:tcPr>
            <w:tcW w:w="2180" w:type="dxa"/>
            <w:tcBorders>
              <w:top w:val="single" w:sz="12" w:space="0" w:color="auto"/>
              <w:left w:val="nil"/>
              <w:bottom w:val="single" w:sz="12" w:space="0" w:color="auto"/>
              <w:right w:val="single" w:sz="4" w:space="0" w:color="auto"/>
            </w:tcBorders>
            <w:shd w:val="clear" w:color="auto" w:fill="D9D9D9"/>
            <w:vAlign w:val="center"/>
          </w:tcPr>
          <w:p w:rsidR="00E2689C" w:rsidRPr="00722DAE" w:rsidRDefault="00E2689C" w:rsidP="00E2689C">
            <w:pPr>
              <w:spacing w:after="0" w:line="240" w:lineRule="auto"/>
              <w:jc w:val="center"/>
              <w:rPr>
                <w:rFonts w:ascii="Times New Roman" w:hAnsi="Times New Roman"/>
                <w:b/>
                <w:bCs/>
                <w:sz w:val="20"/>
                <w:szCs w:val="20"/>
              </w:rPr>
            </w:pPr>
            <w:r w:rsidRPr="00722DAE">
              <w:rPr>
                <w:rFonts w:ascii="Times New Roman" w:hAnsi="Times New Roman"/>
                <w:b/>
                <w:bCs/>
                <w:sz w:val="20"/>
                <w:szCs w:val="20"/>
              </w:rPr>
              <w:t>Denumire</w:t>
            </w:r>
          </w:p>
          <w:p w:rsidR="00E2689C" w:rsidRPr="00722DAE" w:rsidRDefault="00E2689C" w:rsidP="00E2689C">
            <w:pPr>
              <w:spacing w:after="0" w:line="240" w:lineRule="auto"/>
              <w:jc w:val="center"/>
              <w:rPr>
                <w:rFonts w:ascii="Times New Roman" w:hAnsi="Times New Roman"/>
                <w:b/>
                <w:bCs/>
                <w:sz w:val="20"/>
                <w:szCs w:val="20"/>
              </w:rPr>
            </w:pPr>
            <w:r w:rsidRPr="00722DAE">
              <w:rPr>
                <w:rFonts w:ascii="Times New Roman" w:hAnsi="Times New Roman"/>
                <w:b/>
                <w:bCs/>
                <w:sz w:val="20"/>
                <w:szCs w:val="20"/>
              </w:rPr>
              <w:t>fost O.S., U.P.</w:t>
            </w:r>
          </w:p>
        </w:tc>
        <w:tc>
          <w:tcPr>
            <w:tcW w:w="2204" w:type="dxa"/>
            <w:tcBorders>
              <w:top w:val="single" w:sz="12" w:space="0" w:color="auto"/>
              <w:left w:val="nil"/>
              <w:bottom w:val="single" w:sz="12" w:space="0" w:color="auto"/>
              <w:right w:val="single" w:sz="4" w:space="0" w:color="auto"/>
            </w:tcBorders>
            <w:shd w:val="clear" w:color="auto" w:fill="D9D9D9"/>
            <w:vAlign w:val="center"/>
          </w:tcPr>
          <w:p w:rsidR="00E2689C" w:rsidRPr="00722DAE" w:rsidRDefault="00E2689C" w:rsidP="00E2689C">
            <w:pPr>
              <w:spacing w:after="0" w:line="240" w:lineRule="auto"/>
              <w:jc w:val="center"/>
              <w:rPr>
                <w:rFonts w:ascii="Times New Roman" w:hAnsi="Times New Roman"/>
                <w:b/>
                <w:bCs/>
                <w:sz w:val="20"/>
                <w:szCs w:val="20"/>
              </w:rPr>
            </w:pPr>
            <w:r w:rsidRPr="00722DAE">
              <w:rPr>
                <w:rFonts w:ascii="Times New Roman" w:hAnsi="Times New Roman"/>
                <w:b/>
                <w:bCs/>
                <w:sz w:val="20"/>
                <w:szCs w:val="20"/>
              </w:rPr>
              <w:t>Parcele</w:t>
            </w:r>
          </w:p>
          <w:p w:rsidR="00E2689C" w:rsidRPr="00722DAE" w:rsidRDefault="00E2689C" w:rsidP="00E2689C">
            <w:pPr>
              <w:spacing w:after="0" w:line="240" w:lineRule="auto"/>
              <w:jc w:val="center"/>
              <w:rPr>
                <w:rFonts w:ascii="Times New Roman" w:hAnsi="Times New Roman"/>
                <w:b/>
                <w:bCs/>
                <w:sz w:val="20"/>
                <w:szCs w:val="20"/>
              </w:rPr>
            </w:pPr>
            <w:r w:rsidRPr="00722DAE">
              <w:rPr>
                <w:rFonts w:ascii="Times New Roman" w:hAnsi="Times New Roman"/>
                <w:b/>
                <w:bCs/>
                <w:sz w:val="20"/>
                <w:szCs w:val="20"/>
              </w:rPr>
              <w:t>actuale</w:t>
            </w:r>
          </w:p>
        </w:tc>
        <w:tc>
          <w:tcPr>
            <w:tcW w:w="1200" w:type="dxa"/>
            <w:tcBorders>
              <w:top w:val="single" w:sz="12" w:space="0" w:color="auto"/>
              <w:left w:val="nil"/>
              <w:bottom w:val="single" w:sz="12" w:space="0" w:color="auto"/>
              <w:right w:val="single" w:sz="4" w:space="0" w:color="auto"/>
            </w:tcBorders>
            <w:shd w:val="clear" w:color="auto" w:fill="D9D9D9"/>
            <w:vAlign w:val="center"/>
          </w:tcPr>
          <w:p w:rsidR="00E2689C" w:rsidRPr="00722DAE" w:rsidRDefault="00E2689C" w:rsidP="00E2689C">
            <w:pPr>
              <w:spacing w:after="0" w:line="240" w:lineRule="auto"/>
              <w:jc w:val="center"/>
              <w:rPr>
                <w:rFonts w:ascii="Times New Roman" w:hAnsi="Times New Roman"/>
                <w:b/>
                <w:bCs/>
                <w:sz w:val="20"/>
                <w:szCs w:val="20"/>
              </w:rPr>
            </w:pPr>
            <w:r w:rsidRPr="00722DAE">
              <w:rPr>
                <w:rFonts w:ascii="Times New Roman" w:hAnsi="Times New Roman"/>
                <w:b/>
                <w:bCs/>
                <w:sz w:val="20"/>
                <w:szCs w:val="20"/>
              </w:rPr>
              <w:t>Suprafaţa</w:t>
            </w:r>
          </w:p>
          <w:p w:rsidR="00E2689C" w:rsidRPr="00722DAE" w:rsidRDefault="00E2689C" w:rsidP="00E2689C">
            <w:pPr>
              <w:spacing w:after="0" w:line="240" w:lineRule="auto"/>
              <w:jc w:val="center"/>
              <w:rPr>
                <w:rFonts w:ascii="Times New Roman" w:hAnsi="Times New Roman"/>
                <w:b/>
                <w:bCs/>
                <w:sz w:val="20"/>
                <w:szCs w:val="20"/>
              </w:rPr>
            </w:pPr>
            <w:r w:rsidRPr="00722DAE">
              <w:rPr>
                <w:rFonts w:ascii="Times New Roman" w:hAnsi="Times New Roman"/>
                <w:b/>
                <w:bCs/>
                <w:sz w:val="20"/>
                <w:szCs w:val="20"/>
              </w:rPr>
              <w:t>ha</w:t>
            </w:r>
          </w:p>
        </w:tc>
        <w:tc>
          <w:tcPr>
            <w:tcW w:w="1774" w:type="dxa"/>
            <w:tcBorders>
              <w:top w:val="single" w:sz="12" w:space="0" w:color="auto"/>
              <w:left w:val="nil"/>
              <w:bottom w:val="single" w:sz="12" w:space="0" w:color="auto"/>
              <w:right w:val="single" w:sz="12" w:space="0" w:color="auto"/>
            </w:tcBorders>
            <w:shd w:val="clear" w:color="auto" w:fill="D9D9D9"/>
            <w:vAlign w:val="center"/>
          </w:tcPr>
          <w:p w:rsidR="00E2689C" w:rsidRPr="00722DAE" w:rsidRDefault="00E2689C" w:rsidP="00E2689C">
            <w:pPr>
              <w:spacing w:after="0" w:line="240" w:lineRule="auto"/>
              <w:jc w:val="center"/>
              <w:rPr>
                <w:rFonts w:ascii="Times New Roman" w:hAnsi="Times New Roman"/>
                <w:b/>
                <w:bCs/>
                <w:sz w:val="20"/>
                <w:szCs w:val="20"/>
              </w:rPr>
            </w:pPr>
            <w:r w:rsidRPr="00722DAE">
              <w:rPr>
                <w:rFonts w:ascii="Times New Roman" w:hAnsi="Times New Roman"/>
                <w:b/>
                <w:bCs/>
                <w:sz w:val="20"/>
                <w:szCs w:val="20"/>
              </w:rPr>
              <w:t>Unitatea teritorial-administrativă</w:t>
            </w:r>
          </w:p>
        </w:tc>
      </w:tr>
      <w:tr w:rsidR="00E2689C" w:rsidRPr="00722DAE" w:rsidTr="00CF5A78">
        <w:trPr>
          <w:trHeight w:val="515"/>
          <w:jc w:val="center"/>
        </w:trPr>
        <w:tc>
          <w:tcPr>
            <w:tcW w:w="740" w:type="dxa"/>
            <w:tcBorders>
              <w:top w:val="single" w:sz="12" w:space="0" w:color="auto"/>
              <w:left w:val="single" w:sz="12" w:space="0" w:color="auto"/>
              <w:bottom w:val="single" w:sz="4" w:space="0" w:color="auto"/>
              <w:right w:val="single" w:sz="4" w:space="0" w:color="auto"/>
            </w:tcBorders>
            <w:vAlign w:val="center"/>
          </w:tcPr>
          <w:p w:rsidR="00E2689C" w:rsidRPr="00722DAE" w:rsidRDefault="00E2689C" w:rsidP="00E2689C">
            <w:pPr>
              <w:spacing w:after="0" w:line="240" w:lineRule="auto"/>
              <w:jc w:val="center"/>
              <w:rPr>
                <w:rFonts w:ascii="Times New Roman" w:hAnsi="Times New Roman"/>
                <w:bCs/>
                <w:sz w:val="20"/>
                <w:szCs w:val="20"/>
              </w:rPr>
            </w:pPr>
            <w:r w:rsidRPr="00722DAE">
              <w:rPr>
                <w:rFonts w:ascii="Times New Roman" w:hAnsi="Times New Roman"/>
                <w:bCs/>
                <w:sz w:val="20"/>
                <w:szCs w:val="20"/>
              </w:rPr>
              <w:t>1</w:t>
            </w:r>
          </w:p>
        </w:tc>
        <w:tc>
          <w:tcPr>
            <w:tcW w:w="1337" w:type="dxa"/>
            <w:tcBorders>
              <w:top w:val="single" w:sz="12" w:space="0" w:color="auto"/>
              <w:left w:val="nil"/>
              <w:bottom w:val="single" w:sz="4" w:space="0" w:color="auto"/>
              <w:right w:val="single" w:sz="4" w:space="0" w:color="auto"/>
            </w:tcBorders>
            <w:vAlign w:val="center"/>
          </w:tcPr>
          <w:p w:rsidR="00E2689C" w:rsidRPr="00722DAE" w:rsidRDefault="00E2689C" w:rsidP="00E2689C">
            <w:pPr>
              <w:spacing w:after="0" w:line="240" w:lineRule="auto"/>
              <w:jc w:val="center"/>
              <w:rPr>
                <w:rFonts w:ascii="Times New Roman" w:hAnsi="Times New Roman"/>
                <w:bCs/>
                <w:sz w:val="20"/>
                <w:szCs w:val="20"/>
              </w:rPr>
            </w:pPr>
            <w:r w:rsidRPr="00722DAE">
              <w:rPr>
                <w:rFonts w:ascii="Times New Roman" w:hAnsi="Times New Roman"/>
                <w:bCs/>
                <w:sz w:val="20"/>
                <w:szCs w:val="20"/>
              </w:rPr>
              <w:t>Harghita</w:t>
            </w:r>
          </w:p>
        </w:tc>
        <w:tc>
          <w:tcPr>
            <w:tcW w:w="2180" w:type="dxa"/>
            <w:tcBorders>
              <w:top w:val="single" w:sz="12" w:space="0" w:color="auto"/>
              <w:left w:val="nil"/>
              <w:bottom w:val="single" w:sz="4" w:space="0" w:color="auto"/>
              <w:right w:val="single" w:sz="4" w:space="0" w:color="auto"/>
            </w:tcBorders>
            <w:vAlign w:val="center"/>
          </w:tcPr>
          <w:p w:rsidR="00E2689C" w:rsidRPr="00722DAE" w:rsidRDefault="00E2689C" w:rsidP="00E2689C">
            <w:pPr>
              <w:spacing w:after="0" w:line="240" w:lineRule="auto"/>
              <w:jc w:val="center"/>
              <w:rPr>
                <w:rFonts w:ascii="Times New Roman" w:hAnsi="Times New Roman"/>
                <w:bCs/>
                <w:sz w:val="20"/>
                <w:szCs w:val="20"/>
              </w:rPr>
            </w:pPr>
            <w:r w:rsidRPr="00722DAE">
              <w:rPr>
                <w:rFonts w:ascii="Times New Roman" w:hAnsi="Times New Roman"/>
                <w:bCs/>
                <w:sz w:val="20"/>
                <w:szCs w:val="20"/>
              </w:rPr>
              <w:t>O.S. Odorheiu Secuiesc</w:t>
            </w:r>
          </w:p>
          <w:p w:rsidR="00E2689C" w:rsidRPr="00722DAE" w:rsidRDefault="00E2689C" w:rsidP="00E2689C">
            <w:pPr>
              <w:spacing w:after="0" w:line="240" w:lineRule="auto"/>
              <w:jc w:val="center"/>
              <w:rPr>
                <w:rFonts w:ascii="Times New Roman" w:hAnsi="Times New Roman"/>
                <w:bCs/>
                <w:sz w:val="20"/>
                <w:szCs w:val="20"/>
              </w:rPr>
            </w:pPr>
            <w:r w:rsidRPr="00722DAE">
              <w:rPr>
                <w:rFonts w:ascii="Times New Roman" w:hAnsi="Times New Roman"/>
                <w:bCs/>
                <w:sz w:val="20"/>
                <w:szCs w:val="20"/>
              </w:rPr>
              <w:t>U.P. II Nicou Alb</w:t>
            </w:r>
          </w:p>
        </w:tc>
        <w:tc>
          <w:tcPr>
            <w:tcW w:w="2204" w:type="dxa"/>
            <w:tcBorders>
              <w:top w:val="single" w:sz="12" w:space="0" w:color="auto"/>
              <w:left w:val="nil"/>
              <w:bottom w:val="single" w:sz="4" w:space="0" w:color="auto"/>
              <w:right w:val="single" w:sz="4" w:space="0" w:color="auto"/>
            </w:tcBorders>
            <w:vAlign w:val="center"/>
          </w:tcPr>
          <w:p w:rsidR="00E2689C" w:rsidRPr="00722DAE" w:rsidRDefault="00E2689C" w:rsidP="00E2689C">
            <w:pPr>
              <w:spacing w:after="0" w:line="240" w:lineRule="auto"/>
              <w:jc w:val="center"/>
              <w:rPr>
                <w:rFonts w:ascii="Times New Roman" w:hAnsi="Times New Roman"/>
                <w:bCs/>
                <w:sz w:val="20"/>
                <w:szCs w:val="20"/>
              </w:rPr>
            </w:pPr>
            <w:r w:rsidRPr="00722DAE">
              <w:rPr>
                <w:rFonts w:ascii="Times New Roman" w:hAnsi="Times New Roman"/>
                <w:bCs/>
                <w:sz w:val="20"/>
                <w:szCs w:val="20"/>
              </w:rPr>
              <w:t>1-3, 114, 121-123, 125-127, 136-139</w:t>
            </w:r>
          </w:p>
        </w:tc>
        <w:tc>
          <w:tcPr>
            <w:tcW w:w="1200" w:type="dxa"/>
            <w:tcBorders>
              <w:top w:val="single" w:sz="12" w:space="0" w:color="auto"/>
              <w:left w:val="nil"/>
              <w:right w:val="single" w:sz="4" w:space="0" w:color="auto"/>
            </w:tcBorders>
            <w:vAlign w:val="center"/>
          </w:tcPr>
          <w:p w:rsidR="00E2689C" w:rsidRPr="00722DAE" w:rsidRDefault="00E2689C" w:rsidP="00E2689C">
            <w:pPr>
              <w:spacing w:after="0" w:line="240" w:lineRule="auto"/>
              <w:jc w:val="center"/>
              <w:rPr>
                <w:rFonts w:ascii="Times New Roman" w:hAnsi="Times New Roman"/>
                <w:bCs/>
                <w:sz w:val="20"/>
                <w:szCs w:val="20"/>
              </w:rPr>
            </w:pPr>
            <w:r w:rsidRPr="00722DAE">
              <w:rPr>
                <w:rFonts w:ascii="Times New Roman" w:hAnsi="Times New Roman"/>
                <w:bCs/>
                <w:sz w:val="20"/>
                <w:szCs w:val="20"/>
              </w:rPr>
              <w:t>237,4</w:t>
            </w:r>
          </w:p>
        </w:tc>
        <w:tc>
          <w:tcPr>
            <w:tcW w:w="1774" w:type="dxa"/>
            <w:tcBorders>
              <w:top w:val="single" w:sz="12" w:space="0" w:color="auto"/>
              <w:left w:val="nil"/>
              <w:right w:val="single" w:sz="12" w:space="0" w:color="auto"/>
            </w:tcBorders>
            <w:vAlign w:val="center"/>
          </w:tcPr>
          <w:p w:rsidR="00E2689C" w:rsidRPr="00722DAE" w:rsidRDefault="00E2689C" w:rsidP="00E2689C">
            <w:pPr>
              <w:spacing w:after="0" w:line="240" w:lineRule="auto"/>
              <w:jc w:val="center"/>
              <w:rPr>
                <w:rFonts w:ascii="Times New Roman" w:hAnsi="Times New Roman"/>
                <w:sz w:val="20"/>
                <w:szCs w:val="20"/>
              </w:rPr>
            </w:pPr>
            <w:r w:rsidRPr="00722DAE">
              <w:rPr>
                <w:rFonts w:ascii="Times New Roman" w:hAnsi="Times New Roman"/>
                <w:sz w:val="20"/>
                <w:szCs w:val="20"/>
              </w:rPr>
              <w:t>Comuna Şimoneşti</w:t>
            </w:r>
          </w:p>
        </w:tc>
      </w:tr>
      <w:tr w:rsidR="00E2689C" w:rsidRPr="00722DAE" w:rsidTr="00CF5A78">
        <w:trPr>
          <w:trHeight w:val="255"/>
          <w:jc w:val="center"/>
        </w:trPr>
        <w:tc>
          <w:tcPr>
            <w:tcW w:w="740" w:type="dxa"/>
            <w:tcBorders>
              <w:top w:val="single" w:sz="4" w:space="0" w:color="auto"/>
              <w:left w:val="single" w:sz="12" w:space="0" w:color="auto"/>
              <w:bottom w:val="single" w:sz="12" w:space="0" w:color="auto"/>
              <w:right w:val="single" w:sz="4" w:space="0" w:color="auto"/>
            </w:tcBorders>
            <w:vAlign w:val="center"/>
          </w:tcPr>
          <w:p w:rsidR="00E2689C" w:rsidRPr="00722DAE" w:rsidRDefault="00E2689C" w:rsidP="00E2689C">
            <w:pPr>
              <w:spacing w:after="0" w:line="240" w:lineRule="auto"/>
              <w:jc w:val="center"/>
              <w:rPr>
                <w:rFonts w:ascii="Times New Roman" w:hAnsi="Times New Roman"/>
                <w:b/>
                <w:bCs/>
                <w:sz w:val="20"/>
                <w:szCs w:val="20"/>
              </w:rPr>
            </w:pPr>
            <w:r w:rsidRPr="00722DAE">
              <w:rPr>
                <w:rFonts w:ascii="Times New Roman" w:hAnsi="Times New Roman"/>
                <w:b/>
                <w:bCs/>
                <w:sz w:val="20"/>
                <w:szCs w:val="20"/>
              </w:rPr>
              <w:t>Total</w:t>
            </w:r>
          </w:p>
        </w:tc>
        <w:tc>
          <w:tcPr>
            <w:tcW w:w="1337" w:type="dxa"/>
            <w:tcBorders>
              <w:top w:val="single" w:sz="4" w:space="0" w:color="auto"/>
              <w:left w:val="nil"/>
              <w:bottom w:val="single" w:sz="12" w:space="0" w:color="auto"/>
              <w:right w:val="single" w:sz="4" w:space="0" w:color="auto"/>
            </w:tcBorders>
            <w:vAlign w:val="center"/>
          </w:tcPr>
          <w:p w:rsidR="00E2689C" w:rsidRPr="00722DAE" w:rsidRDefault="00E2689C" w:rsidP="00E2689C">
            <w:pPr>
              <w:spacing w:after="0" w:line="240" w:lineRule="auto"/>
              <w:jc w:val="center"/>
              <w:rPr>
                <w:rFonts w:ascii="Times New Roman" w:hAnsi="Times New Roman"/>
                <w:b/>
                <w:bCs/>
                <w:sz w:val="20"/>
                <w:szCs w:val="20"/>
              </w:rPr>
            </w:pPr>
            <w:r w:rsidRPr="00722DAE">
              <w:rPr>
                <w:rFonts w:ascii="Times New Roman" w:hAnsi="Times New Roman"/>
                <w:b/>
                <w:bCs/>
                <w:sz w:val="20"/>
                <w:szCs w:val="20"/>
              </w:rPr>
              <w:t>-</w:t>
            </w:r>
          </w:p>
        </w:tc>
        <w:tc>
          <w:tcPr>
            <w:tcW w:w="2180" w:type="dxa"/>
            <w:tcBorders>
              <w:top w:val="single" w:sz="4" w:space="0" w:color="auto"/>
              <w:left w:val="nil"/>
              <w:bottom w:val="single" w:sz="12" w:space="0" w:color="auto"/>
              <w:right w:val="single" w:sz="4" w:space="0" w:color="auto"/>
            </w:tcBorders>
            <w:vAlign w:val="center"/>
          </w:tcPr>
          <w:p w:rsidR="00E2689C" w:rsidRPr="00722DAE" w:rsidRDefault="00E2689C" w:rsidP="00E2689C">
            <w:pPr>
              <w:spacing w:after="0" w:line="240" w:lineRule="auto"/>
              <w:jc w:val="center"/>
              <w:rPr>
                <w:rFonts w:ascii="Times New Roman" w:hAnsi="Times New Roman"/>
                <w:b/>
                <w:bCs/>
                <w:sz w:val="20"/>
                <w:szCs w:val="20"/>
              </w:rPr>
            </w:pPr>
            <w:r w:rsidRPr="00722DAE">
              <w:rPr>
                <w:rFonts w:ascii="Times New Roman" w:hAnsi="Times New Roman"/>
                <w:b/>
                <w:bCs/>
                <w:sz w:val="20"/>
                <w:szCs w:val="20"/>
              </w:rPr>
              <w:t>-</w:t>
            </w:r>
          </w:p>
        </w:tc>
        <w:tc>
          <w:tcPr>
            <w:tcW w:w="2204" w:type="dxa"/>
            <w:tcBorders>
              <w:top w:val="single" w:sz="4" w:space="0" w:color="auto"/>
              <w:left w:val="nil"/>
              <w:bottom w:val="single" w:sz="12" w:space="0" w:color="auto"/>
              <w:right w:val="single" w:sz="4" w:space="0" w:color="auto"/>
            </w:tcBorders>
            <w:vAlign w:val="center"/>
          </w:tcPr>
          <w:p w:rsidR="00E2689C" w:rsidRPr="00722DAE" w:rsidRDefault="00E2689C" w:rsidP="00E2689C">
            <w:pPr>
              <w:spacing w:after="0" w:line="240" w:lineRule="auto"/>
              <w:jc w:val="center"/>
              <w:rPr>
                <w:rFonts w:ascii="Times New Roman" w:hAnsi="Times New Roman"/>
                <w:b/>
                <w:bCs/>
                <w:sz w:val="20"/>
                <w:szCs w:val="20"/>
              </w:rPr>
            </w:pPr>
            <w:r w:rsidRPr="00722DAE">
              <w:rPr>
                <w:rFonts w:ascii="Times New Roman" w:hAnsi="Times New Roman"/>
                <w:b/>
                <w:bCs/>
                <w:sz w:val="20"/>
                <w:szCs w:val="20"/>
              </w:rPr>
              <w:t>-</w:t>
            </w:r>
          </w:p>
        </w:tc>
        <w:tc>
          <w:tcPr>
            <w:tcW w:w="1200" w:type="dxa"/>
            <w:tcBorders>
              <w:top w:val="single" w:sz="4" w:space="0" w:color="auto"/>
              <w:left w:val="nil"/>
              <w:bottom w:val="single" w:sz="12" w:space="0" w:color="auto"/>
              <w:right w:val="single" w:sz="4" w:space="0" w:color="auto"/>
            </w:tcBorders>
            <w:vAlign w:val="center"/>
          </w:tcPr>
          <w:p w:rsidR="00E2689C" w:rsidRPr="00722DAE" w:rsidRDefault="00E2689C" w:rsidP="00E2689C">
            <w:pPr>
              <w:spacing w:after="0" w:line="240" w:lineRule="auto"/>
              <w:jc w:val="center"/>
              <w:rPr>
                <w:rFonts w:ascii="Times New Roman" w:hAnsi="Times New Roman"/>
                <w:b/>
                <w:bCs/>
                <w:sz w:val="20"/>
                <w:szCs w:val="20"/>
              </w:rPr>
            </w:pPr>
            <w:r w:rsidRPr="00722DAE">
              <w:rPr>
                <w:rFonts w:ascii="Times New Roman" w:hAnsi="Times New Roman"/>
                <w:b/>
                <w:bCs/>
                <w:sz w:val="20"/>
                <w:szCs w:val="20"/>
              </w:rPr>
              <w:t>237,4</w:t>
            </w:r>
          </w:p>
        </w:tc>
        <w:tc>
          <w:tcPr>
            <w:tcW w:w="1774" w:type="dxa"/>
            <w:tcBorders>
              <w:top w:val="single" w:sz="4" w:space="0" w:color="auto"/>
              <w:left w:val="nil"/>
              <w:bottom w:val="single" w:sz="12" w:space="0" w:color="auto"/>
              <w:right w:val="single" w:sz="12" w:space="0" w:color="auto"/>
            </w:tcBorders>
            <w:vAlign w:val="center"/>
          </w:tcPr>
          <w:p w:rsidR="00E2689C" w:rsidRPr="00722DAE" w:rsidRDefault="00E2689C" w:rsidP="00E2689C">
            <w:pPr>
              <w:spacing w:after="0" w:line="240" w:lineRule="auto"/>
              <w:jc w:val="center"/>
              <w:rPr>
                <w:rFonts w:ascii="Times New Roman" w:hAnsi="Times New Roman"/>
                <w:sz w:val="20"/>
                <w:szCs w:val="20"/>
              </w:rPr>
            </w:pPr>
            <w:r w:rsidRPr="00722DAE">
              <w:rPr>
                <w:rFonts w:ascii="Times New Roman" w:hAnsi="Times New Roman"/>
                <w:sz w:val="20"/>
                <w:szCs w:val="20"/>
              </w:rPr>
              <w:t>-</w:t>
            </w:r>
          </w:p>
        </w:tc>
      </w:tr>
    </w:tbl>
    <w:p w:rsidR="00C97D14" w:rsidRPr="008B3DB5" w:rsidRDefault="00D7531A" w:rsidP="008B3DB5">
      <w:pPr>
        <w:pStyle w:val="Default"/>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w:t>
      </w:r>
    </w:p>
    <w:p w:rsidR="00C97D14" w:rsidRDefault="00C23682" w:rsidP="00842FF2">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Pr>
          <w:rFonts w:ascii="Times New Roman" w:hAnsi="Times New Roman"/>
          <w:sz w:val="26"/>
          <w:szCs w:val="26"/>
          <w:lang w:val="ro-RO"/>
        </w:rPr>
        <w:t>parțial</w:t>
      </w:r>
      <w:r w:rsidRPr="002A6078">
        <w:rPr>
          <w:rFonts w:ascii="Times New Roman" w:hAnsi="Times New Roman"/>
          <w:sz w:val="26"/>
          <w:szCs w:val="26"/>
          <w:lang w:val="ro-RO"/>
        </w:rPr>
        <w:t xml:space="preserve"> </w:t>
      </w:r>
      <w:r w:rsidR="00842FF2">
        <w:rPr>
          <w:rFonts w:ascii="Times New Roman" w:hAnsi="Times New Roman"/>
          <w:sz w:val="26"/>
          <w:szCs w:val="26"/>
          <w:lang w:val="ro-RO"/>
        </w:rPr>
        <w:t xml:space="preserve">(212,9 ha)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Pr="00C23682">
        <w:rPr>
          <w:rFonts w:ascii="Times New Roman" w:hAnsi="Times New Roman"/>
          <w:sz w:val="26"/>
          <w:szCs w:val="26"/>
          <w:lang w:val="ro-RO"/>
        </w:rPr>
        <w:t>situl de importanță comunitară ROSCI0357 Porumbeni</w:t>
      </w:r>
      <w:r>
        <w:rPr>
          <w:rFonts w:ascii="Times New Roman" w:hAnsi="Times New Roman"/>
          <w:sz w:val="26"/>
          <w:szCs w:val="26"/>
          <w:lang w:val="ro-RO"/>
        </w:rPr>
        <w:t>.</w:t>
      </w:r>
    </w:p>
    <w:p w:rsidR="00C05EAB" w:rsidRDefault="00EA144E" w:rsidP="0017374D">
      <w:pPr>
        <w:pStyle w:val="Default"/>
        <w:jc w:val="both"/>
        <w:rPr>
          <w:rFonts w:ascii="Times New Roman" w:hAnsi="Times New Roman"/>
          <w:sz w:val="26"/>
          <w:szCs w:val="26"/>
          <w:lang w:val="ro-RO"/>
        </w:rPr>
      </w:pPr>
      <w:r w:rsidRPr="002A6078">
        <w:rPr>
          <w:rFonts w:ascii="Times New Roman" w:hAnsi="Times New Roman"/>
          <w:sz w:val="26"/>
          <w:szCs w:val="26"/>
          <w:lang w:val="ro-RO"/>
        </w:rPr>
        <w:t xml:space="preserve">Unitatea </w:t>
      </w:r>
      <w:r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Pr="0017374D">
        <w:rPr>
          <w:rFonts w:ascii="Times New Roman" w:hAnsi="Times New Roman"/>
          <w:sz w:val="26"/>
          <w:szCs w:val="26"/>
          <w:lang w:val="ro-RO"/>
        </w:rPr>
        <w:t xml:space="preserve">are o suprafaţă de </w:t>
      </w:r>
      <w:r w:rsidR="00226FDF">
        <w:rPr>
          <w:rFonts w:ascii="Times New Roman" w:hAnsi="Times New Roman"/>
          <w:sz w:val="26"/>
          <w:szCs w:val="26"/>
          <w:lang w:val="ro-RO"/>
        </w:rPr>
        <w:t>237,4</w:t>
      </w:r>
      <w:bookmarkStart w:id="0" w:name="_GoBack"/>
      <w:bookmarkEnd w:id="0"/>
      <w:r w:rsidRPr="0017374D">
        <w:rPr>
          <w:rFonts w:ascii="Times New Roman" w:hAnsi="Times New Roman"/>
          <w:sz w:val="26"/>
          <w:szCs w:val="26"/>
          <w:lang w:val="ro-RO"/>
        </w:rPr>
        <w:t xml:space="preserve"> ha, fiind </w:t>
      </w:r>
      <w:r w:rsidR="00D965D3" w:rsidRPr="0017374D">
        <w:rPr>
          <w:rFonts w:ascii="Times New Roman" w:hAnsi="Times New Roman"/>
          <w:sz w:val="26"/>
          <w:szCs w:val="26"/>
          <w:lang w:val="ro-RO"/>
        </w:rPr>
        <w:t>alcătuită din</w:t>
      </w:r>
      <w:r w:rsidR="00C97D14">
        <w:rPr>
          <w:rFonts w:ascii="Times New Roman" w:hAnsi="Times New Roman"/>
          <w:sz w:val="26"/>
          <w:szCs w:val="26"/>
          <w:lang w:val="ro-RO"/>
        </w:rPr>
        <w:t xml:space="preserve"> </w:t>
      </w:r>
      <w:r w:rsidR="00842FF2">
        <w:rPr>
          <w:rFonts w:ascii="Times New Roman" w:hAnsi="Times New Roman"/>
          <w:sz w:val="26"/>
          <w:szCs w:val="26"/>
          <w:lang w:val="ro-RO"/>
        </w:rPr>
        <w:t>9</w:t>
      </w:r>
      <w:r w:rsidR="0017374D">
        <w:rPr>
          <w:rFonts w:ascii="Times New Roman" w:hAnsi="Times New Roman"/>
          <w:sz w:val="26"/>
          <w:szCs w:val="26"/>
          <w:lang w:val="ro-RO"/>
        </w:rPr>
        <w:t xml:space="preserve"> trup</w:t>
      </w:r>
      <w:r w:rsidR="00C97D14">
        <w:rPr>
          <w:rFonts w:ascii="Times New Roman" w:hAnsi="Times New Roman"/>
          <w:sz w:val="26"/>
          <w:szCs w:val="26"/>
          <w:lang w:val="ro-RO"/>
        </w:rPr>
        <w:t>uri</w:t>
      </w:r>
      <w:r w:rsidR="0017374D">
        <w:rPr>
          <w:rFonts w:ascii="Times New Roman" w:hAnsi="Times New Roman"/>
          <w:sz w:val="26"/>
          <w:szCs w:val="26"/>
          <w:lang w:val="ro-RO"/>
        </w:rPr>
        <w:t xml:space="preserve"> de pădure.</w:t>
      </w:r>
    </w:p>
    <w:p w:rsidR="00C05EAB" w:rsidRDefault="00842FF2" w:rsidP="0017374D">
      <w:pPr>
        <w:pStyle w:val="Default"/>
        <w:jc w:val="both"/>
        <w:rPr>
          <w:rFonts w:ascii="Times New Roman" w:hAnsi="Times New Roman"/>
          <w:sz w:val="26"/>
          <w:szCs w:val="26"/>
          <w:lang w:val="ro-RO"/>
        </w:rPr>
      </w:pPr>
      <w:r>
        <w:rPr>
          <w:noProof/>
          <w:lang w:val="hu-HU" w:eastAsia="hu-HU"/>
        </w:rPr>
        <w:drawing>
          <wp:inline distT="0" distB="0" distL="0" distR="0" wp14:anchorId="59E3A76F" wp14:editId="485863D1">
            <wp:extent cx="5943600" cy="2333625"/>
            <wp:effectExtent l="0" t="0" r="0" b="9525"/>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333625"/>
                    </a:xfrm>
                    <a:prstGeom prst="rect">
                      <a:avLst/>
                    </a:prstGeom>
                  </pic:spPr>
                </pic:pic>
              </a:graphicData>
            </a:graphic>
          </wp:inline>
        </w:drawing>
      </w:r>
    </w:p>
    <w:p w:rsidR="0043080F" w:rsidRDefault="0043080F" w:rsidP="00C97D14">
      <w:pPr>
        <w:tabs>
          <w:tab w:val="right" w:pos="9356"/>
        </w:tabs>
        <w:spacing w:after="0" w:line="240" w:lineRule="auto"/>
        <w:ind w:firstLine="567"/>
        <w:jc w:val="both"/>
        <w:rPr>
          <w:rFonts w:ascii="Times New Roman" w:hAnsi="Times New Roman"/>
          <w:sz w:val="26"/>
          <w:szCs w:val="26"/>
          <w:lang w:val="ro-RO"/>
        </w:rPr>
      </w:pPr>
    </w:p>
    <w:p w:rsidR="00C97D14" w:rsidRPr="00C97D14" w:rsidRDefault="00C12D72" w:rsidP="00C97D14">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lastRenderedPageBreak/>
        <w:t>În scopul reglementării procesului de producţie/protecţie conform obiectivelor şi funcţiilor ecologice şi social-economice atribuite</w:t>
      </w:r>
      <w:r w:rsidR="00EC4F09">
        <w:rPr>
          <w:rFonts w:ascii="Times New Roman" w:hAnsi="Times New Roman"/>
          <w:sz w:val="26"/>
          <w:szCs w:val="26"/>
          <w:lang w:val="ro-RO"/>
        </w:rPr>
        <w:t xml:space="preserve"> arboretelor au fost constituit</w:t>
      </w:r>
      <w:r w:rsidRPr="002A6078">
        <w:rPr>
          <w:rFonts w:ascii="Times New Roman" w:hAnsi="Times New Roman"/>
          <w:sz w:val="26"/>
          <w:szCs w:val="26"/>
          <w:lang w:val="ro-RO"/>
        </w:rPr>
        <w:t xml:space="preserve"> </w:t>
      </w:r>
      <w:r w:rsidR="00EC4F09" w:rsidRPr="00EC4F09">
        <w:rPr>
          <w:rFonts w:ascii="Times New Roman" w:hAnsi="Times New Roman"/>
          <w:sz w:val="26"/>
          <w:szCs w:val="26"/>
          <w:lang w:val="ro-RO"/>
        </w:rPr>
        <w:t>o subunitate de gospodărire</w:t>
      </w:r>
      <w:r w:rsidRPr="002A6078">
        <w:rPr>
          <w:rFonts w:ascii="Times New Roman" w:hAnsi="Times New Roman"/>
          <w:sz w:val="26"/>
          <w:szCs w:val="26"/>
          <w:lang w:val="ro-RO"/>
        </w:rPr>
        <w:t>:</w:t>
      </w:r>
    </w:p>
    <w:p w:rsidR="00C97D14" w:rsidRDefault="00EC4F09" w:rsidP="00842FF2">
      <w:pPr>
        <w:autoSpaceDE w:val="0"/>
        <w:autoSpaceDN w:val="0"/>
        <w:adjustRightInd w:val="0"/>
        <w:spacing w:after="0" w:line="240" w:lineRule="auto"/>
        <w:rPr>
          <w:rFonts w:ascii="Times New Roman" w:hAnsi="Times New Roman"/>
          <w:sz w:val="26"/>
          <w:szCs w:val="26"/>
          <w:lang w:val="ro-RO"/>
        </w:rPr>
      </w:pPr>
      <w:r>
        <w:rPr>
          <w:rFonts w:ascii="Times New Roman" w:hAnsi="Times New Roman"/>
          <w:sz w:val="26"/>
          <w:szCs w:val="26"/>
          <w:lang w:val="ro-RO"/>
        </w:rPr>
        <w:t xml:space="preserve">- </w:t>
      </w:r>
      <w:r w:rsidRPr="00EC4F09">
        <w:rPr>
          <w:rFonts w:ascii="Times New Roman" w:hAnsi="Times New Roman"/>
          <w:sz w:val="26"/>
          <w:szCs w:val="26"/>
          <w:lang w:val="ro-RO"/>
        </w:rPr>
        <w:t>SUP A – codru regulat - sortimente obişnuite - 237,4 ha (100%);</w:t>
      </w:r>
    </w:p>
    <w:p w:rsidR="0043080F" w:rsidRDefault="0043080F" w:rsidP="00C97D14">
      <w:pPr>
        <w:spacing w:after="0" w:line="240" w:lineRule="auto"/>
        <w:ind w:firstLine="720"/>
        <w:jc w:val="both"/>
        <w:rPr>
          <w:rFonts w:ascii="Times New Roman" w:hAnsi="Times New Roman"/>
          <w:sz w:val="26"/>
          <w:szCs w:val="26"/>
          <w:lang w:val="ro-RO"/>
        </w:rPr>
      </w:pPr>
    </w:p>
    <w:p w:rsidR="00EA144E" w:rsidRPr="002A6078" w:rsidRDefault="00EA144E" w:rsidP="00C97D14">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Suprafaţa fondului forestier fiind repartizată pe următoarele grupe/subgrupe/categorii funcţionale:</w:t>
      </w:r>
    </w:p>
    <w:p w:rsidR="001E33E4" w:rsidRPr="002A6078" w:rsidRDefault="008B3DB5" w:rsidP="001F2BA8">
      <w:pPr>
        <w:spacing w:after="0" w:line="240" w:lineRule="auto"/>
        <w:jc w:val="both"/>
        <w:rPr>
          <w:rFonts w:ascii="Times New Roman" w:hAnsi="Times New Roman"/>
          <w:sz w:val="26"/>
          <w:szCs w:val="26"/>
          <w:lang w:val="ro-RO"/>
        </w:rPr>
      </w:pPr>
      <w:r>
        <w:rPr>
          <w:noProof/>
          <w:lang w:val="hu-HU" w:eastAsia="hu-HU"/>
        </w:rPr>
        <w:drawing>
          <wp:inline distT="0" distB="0" distL="0" distR="0" wp14:anchorId="3A042FF1" wp14:editId="7B80C016">
            <wp:extent cx="5943600" cy="2203450"/>
            <wp:effectExtent l="0" t="0" r="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203450"/>
                    </a:xfrm>
                    <a:prstGeom prst="rect">
                      <a:avLst/>
                    </a:prstGeom>
                  </pic:spPr>
                </pic:pic>
              </a:graphicData>
            </a:graphic>
          </wp:inline>
        </w:drawing>
      </w:r>
    </w:p>
    <w:p w:rsidR="00C97D14" w:rsidRDefault="00C97D14" w:rsidP="001F2BA8">
      <w:pPr>
        <w:autoSpaceDE w:val="0"/>
        <w:autoSpaceDN w:val="0"/>
        <w:adjustRightInd w:val="0"/>
        <w:spacing w:after="0" w:line="240" w:lineRule="auto"/>
        <w:jc w:val="both"/>
        <w:rPr>
          <w:rFonts w:ascii="Times New Roman" w:hAnsi="Times New Roman"/>
          <w:bCs/>
          <w:i/>
          <w:iCs/>
          <w:sz w:val="26"/>
          <w:szCs w:val="26"/>
          <w:lang w:val="ro-RO"/>
        </w:rPr>
      </w:pPr>
    </w:p>
    <w:p w:rsidR="00C12D72" w:rsidRDefault="007F31A3" w:rsidP="001F2BA8">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1A4E20" w:rsidRPr="001A4E20">
        <w:rPr>
          <w:rFonts w:ascii="Times New Roman" w:hAnsi="Times New Roman"/>
          <w:bCs/>
          <w:i/>
          <w:iCs/>
          <w:sz w:val="26"/>
          <w:szCs w:val="26"/>
          <w:lang w:val="ro-RO"/>
        </w:rPr>
        <w:t>tratamentul tă</w:t>
      </w:r>
      <w:r w:rsidR="001A4E20">
        <w:rPr>
          <w:rFonts w:ascii="Times New Roman" w:hAnsi="Times New Roman"/>
          <w:bCs/>
          <w:i/>
          <w:iCs/>
          <w:sz w:val="26"/>
          <w:szCs w:val="26"/>
          <w:lang w:val="ro-RO"/>
        </w:rPr>
        <w:t xml:space="preserve">ierilor rase </w:t>
      </w:r>
      <w:r w:rsidR="001A4E20" w:rsidRPr="001A4E20">
        <w:rPr>
          <w:rFonts w:ascii="Times New Roman" w:hAnsi="Times New Roman"/>
          <w:bCs/>
          <w:i/>
          <w:iCs/>
          <w:sz w:val="26"/>
          <w:szCs w:val="26"/>
          <w:lang w:val="ro-RO"/>
        </w:rPr>
        <w:t>și progresive</w:t>
      </w:r>
      <w:r w:rsidR="00C12D72">
        <w:rPr>
          <w:rFonts w:ascii="Times New Roman" w:hAnsi="Times New Roman"/>
          <w:bCs/>
          <w:i/>
          <w:iCs/>
          <w:sz w:val="26"/>
          <w:szCs w:val="26"/>
          <w:lang w:val="ro-RO"/>
        </w:rPr>
        <w:t>, ciclul: 110 ani.</w:t>
      </w:r>
    </w:p>
    <w:p w:rsidR="009963B7" w:rsidRDefault="00EC4F09" w:rsidP="001F2BA8">
      <w:pPr>
        <w:autoSpaceDE w:val="0"/>
        <w:autoSpaceDN w:val="0"/>
        <w:adjustRightInd w:val="0"/>
        <w:spacing w:after="0" w:line="240" w:lineRule="auto"/>
        <w:jc w:val="both"/>
        <w:rPr>
          <w:rFonts w:ascii="Times New Roman" w:hAnsi="Times New Roman"/>
          <w:b/>
          <w:i/>
          <w:sz w:val="26"/>
          <w:szCs w:val="26"/>
          <w:lang w:val="ro-RO"/>
        </w:rPr>
      </w:pPr>
      <w:r>
        <w:rPr>
          <w:noProof/>
          <w:lang w:val="hu-HU" w:eastAsia="hu-HU"/>
        </w:rPr>
        <w:drawing>
          <wp:inline distT="0" distB="0" distL="0" distR="0" wp14:anchorId="5ED366A7" wp14:editId="3B5CB581">
            <wp:extent cx="5943600" cy="4078605"/>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4078605"/>
                    </a:xfrm>
                    <a:prstGeom prst="rect">
                      <a:avLst/>
                    </a:prstGeom>
                  </pic:spPr>
                </pic:pic>
              </a:graphicData>
            </a:graphic>
          </wp:inline>
        </w:drawing>
      </w:r>
    </w:p>
    <w:p w:rsidR="00842FF2" w:rsidRPr="00842FF2" w:rsidRDefault="00842FF2" w:rsidP="00842FF2">
      <w:pPr>
        <w:autoSpaceDE w:val="0"/>
        <w:autoSpaceDN w:val="0"/>
        <w:adjustRightInd w:val="0"/>
        <w:spacing w:after="0" w:line="240" w:lineRule="auto"/>
        <w:rPr>
          <w:rFonts w:ascii="Times New Roman" w:hAnsi="Times New Roman"/>
          <w:sz w:val="26"/>
          <w:szCs w:val="26"/>
          <w:lang w:val="ro-RO"/>
        </w:rPr>
      </w:pPr>
      <w:r w:rsidRPr="00842FF2">
        <w:rPr>
          <w:rFonts w:ascii="Times New Roman" w:hAnsi="Times New Roman"/>
          <w:sz w:val="26"/>
          <w:szCs w:val="26"/>
          <w:lang w:val="ro-RO"/>
        </w:rPr>
        <w:t xml:space="preserve">Posibilitatea de produse principale este de 367 m3/an. </w:t>
      </w:r>
    </w:p>
    <w:p w:rsidR="00842FF2" w:rsidRPr="00842FF2" w:rsidRDefault="00842FF2" w:rsidP="00842FF2">
      <w:pPr>
        <w:autoSpaceDE w:val="0"/>
        <w:autoSpaceDN w:val="0"/>
        <w:adjustRightInd w:val="0"/>
        <w:spacing w:after="0" w:line="240" w:lineRule="auto"/>
        <w:rPr>
          <w:rFonts w:ascii="Times New Roman" w:hAnsi="Times New Roman"/>
          <w:sz w:val="26"/>
          <w:szCs w:val="26"/>
          <w:lang w:val="ro-RO"/>
        </w:rPr>
      </w:pPr>
      <w:r w:rsidRPr="00842FF2">
        <w:rPr>
          <w:rFonts w:ascii="Times New Roman" w:hAnsi="Times New Roman"/>
          <w:sz w:val="26"/>
          <w:szCs w:val="26"/>
          <w:lang w:val="ro-RO"/>
        </w:rPr>
        <w:t xml:space="preserve">Posibilitatea de produse secundare este de 82 m3/an. </w:t>
      </w:r>
    </w:p>
    <w:p w:rsidR="00C05EAB" w:rsidRPr="002A6078" w:rsidRDefault="00842FF2" w:rsidP="00842FF2">
      <w:pPr>
        <w:autoSpaceDE w:val="0"/>
        <w:autoSpaceDN w:val="0"/>
        <w:adjustRightInd w:val="0"/>
        <w:spacing w:after="0" w:line="240" w:lineRule="auto"/>
        <w:jc w:val="both"/>
        <w:rPr>
          <w:rFonts w:ascii="Times New Roman" w:hAnsi="Times New Roman"/>
          <w:sz w:val="26"/>
          <w:szCs w:val="26"/>
          <w:lang w:val="ro-RO"/>
        </w:rPr>
      </w:pPr>
      <w:r w:rsidRPr="00842FF2">
        <w:rPr>
          <w:rFonts w:ascii="Times New Roman" w:hAnsi="Times New Roman"/>
          <w:sz w:val="26"/>
          <w:szCs w:val="26"/>
          <w:lang w:val="ro-RO"/>
        </w:rPr>
        <w:lastRenderedPageBreak/>
        <w:t>Pe unitatea de producţie volumul total de extras anual este de 609 m3/an (367 m3/an din produse principale, 82 m3/an din produse secundare şi 160 m3/an din tăieri de igienă).</w:t>
      </w:r>
    </w:p>
    <w:p w:rsidR="001E3A34" w:rsidRDefault="001F2BA8" w:rsidP="009963B7">
      <w:pPr>
        <w:autoSpaceDE w:val="0"/>
        <w:autoSpaceDN w:val="0"/>
        <w:adjustRightInd w:val="0"/>
        <w:spacing w:after="0" w:line="240" w:lineRule="auto"/>
        <w:ind w:firstLine="720"/>
        <w:jc w:val="both"/>
        <w:rPr>
          <w:rFonts w:ascii="Times New Roman" w:hAnsi="Times New Roman"/>
          <w:sz w:val="26"/>
          <w:szCs w:val="26"/>
          <w:lang w:val="ro-RO"/>
        </w:rPr>
      </w:pPr>
      <w:r w:rsidRPr="001F2BA8">
        <w:rPr>
          <w:rFonts w:ascii="Times New Roman" w:hAnsi="Times New Roman"/>
          <w:sz w:val="26"/>
          <w:szCs w:val="26"/>
          <w:lang w:val="ro-RO"/>
        </w:rPr>
        <w:t>În planul lucrărilor de regenerare (evidenţa 12.3.), sunt nominalizate toate unităţile amenajistice în care sunt necesare astfel de lucră</w:t>
      </w:r>
      <w:r>
        <w:rPr>
          <w:rFonts w:ascii="Times New Roman" w:hAnsi="Times New Roman"/>
          <w:sz w:val="26"/>
          <w:szCs w:val="26"/>
          <w:lang w:val="ro-RO"/>
        </w:rPr>
        <w:t>ri:</w:t>
      </w:r>
    </w:p>
    <w:p w:rsidR="001F2BA8" w:rsidRDefault="00842FF2" w:rsidP="00B15816">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4044E9B3" wp14:editId="0756D94F">
            <wp:extent cx="5943600" cy="407670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076700"/>
                    </a:xfrm>
                    <a:prstGeom prst="rect">
                      <a:avLst/>
                    </a:prstGeom>
                  </pic:spPr>
                </pic:pic>
              </a:graphicData>
            </a:graphic>
          </wp:inline>
        </w:drawing>
      </w:r>
    </w:p>
    <w:p w:rsidR="001A4E20" w:rsidRPr="001F2BA8" w:rsidRDefault="001A4E20" w:rsidP="001A4E20">
      <w:pPr>
        <w:autoSpaceDE w:val="0"/>
        <w:autoSpaceDN w:val="0"/>
        <w:adjustRightInd w:val="0"/>
        <w:spacing w:after="0" w:line="240" w:lineRule="auto"/>
        <w:rPr>
          <w:rFonts w:ascii="Times New Roman" w:hAnsi="Times New Roman"/>
          <w:sz w:val="26"/>
          <w:szCs w:val="26"/>
          <w:lang w:val="ro-RO"/>
        </w:rPr>
      </w:pPr>
      <w:r>
        <w:rPr>
          <w:rFonts w:ascii="Times New Roman" w:hAnsi="Times New Roman"/>
          <w:sz w:val="26"/>
          <w:szCs w:val="26"/>
          <w:lang w:val="ro-RO"/>
        </w:rPr>
        <w:t>Tăierile din produsele principale adoptate sunt:</w:t>
      </w:r>
    </w:p>
    <w:p w:rsidR="001F2BA8" w:rsidRDefault="001A4E20" w:rsidP="001A4E20">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0D4B38A9" wp14:editId="1A503640">
            <wp:extent cx="5943600" cy="1746885"/>
            <wp:effectExtent l="0" t="0" r="0" b="571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746885"/>
                    </a:xfrm>
                    <a:prstGeom prst="rect">
                      <a:avLst/>
                    </a:prstGeom>
                  </pic:spPr>
                </pic:pic>
              </a:graphicData>
            </a:graphic>
          </wp:inline>
        </w:drawing>
      </w:r>
    </w:p>
    <w:p w:rsidR="008F7B62" w:rsidRPr="002A6078"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F44380" w:rsidRDefault="001E1FA2"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C05EAB">
        <w:rPr>
          <w:rFonts w:ascii="Times New Roman" w:hAnsi="Times New Roman"/>
          <w:b/>
          <w:i/>
          <w:sz w:val="26"/>
          <w:szCs w:val="26"/>
          <w:lang w:val="ro-RO"/>
        </w:rPr>
        <w:t>4</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21.12.2023; </w:t>
      </w:r>
      <w:r w:rsidRPr="002A6078">
        <w:rPr>
          <w:rFonts w:ascii="Times New Roman" w:hAnsi="Times New Roman"/>
          <w:b/>
          <w:i/>
          <w:sz w:val="26"/>
          <w:szCs w:val="26"/>
          <w:lang w:val="ro-RO"/>
        </w:rPr>
        <w:t>revizuirea lui urmând a se face în anul 202</w:t>
      </w:r>
      <w:r w:rsidR="00C05EAB">
        <w:rPr>
          <w:rFonts w:ascii="Times New Roman" w:hAnsi="Times New Roman"/>
          <w:b/>
          <w:i/>
          <w:sz w:val="26"/>
          <w:szCs w:val="26"/>
          <w:lang w:val="ro-RO"/>
        </w:rPr>
        <w:t>3</w:t>
      </w:r>
      <w:r w:rsidRPr="002A6078">
        <w:rPr>
          <w:rFonts w:ascii="Times New Roman" w:hAnsi="Times New Roman"/>
          <w:b/>
          <w:i/>
          <w:sz w:val="26"/>
          <w:szCs w:val="26"/>
          <w:lang w:val="ro-RO"/>
        </w:rPr>
        <w:t>.</w:t>
      </w:r>
    </w:p>
    <w:p w:rsidR="00376E06" w:rsidRPr="002A6078" w:rsidRDefault="00376E06"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7"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w:t>
      </w:r>
      <w:r w:rsidRPr="002A6078">
        <w:rPr>
          <w:rStyle w:val="do1"/>
          <w:rFonts w:ascii="Times New Roman" w:hAnsi="Times New Roman"/>
          <w:lang w:val="ro-RO"/>
        </w:rPr>
        <w:lastRenderedPageBreak/>
        <w:t>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FD3C26">
        <w:rPr>
          <w:rFonts w:ascii="Times New Roman" w:hAnsi="Times New Roman"/>
          <w:b/>
          <w:i/>
          <w:sz w:val="26"/>
          <w:szCs w:val="26"/>
          <w:lang w:val="ro-RO"/>
        </w:rPr>
        <w:t>VIII Siménfalva</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Pr="002A6078">
        <w:rPr>
          <w:rStyle w:val="tpa1"/>
          <w:rFonts w:ascii="Times New Roman" w:hAnsi="Times New Roman"/>
          <w:sz w:val="26"/>
          <w:szCs w:val="26"/>
          <w:lang w:val="ro-RO"/>
        </w:rPr>
        <w:t xml:space="preserve">va fi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lastRenderedPageBreak/>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1E1FA2"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43080F" w:rsidRPr="002A6078" w:rsidRDefault="0043080F" w:rsidP="001F2BA8">
      <w:pPr>
        <w:spacing w:after="0" w:line="240" w:lineRule="auto"/>
        <w:ind w:firstLine="708"/>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1E1FA2" w:rsidRPr="002A6078" w:rsidRDefault="001E1FA2" w:rsidP="001F2BA8">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FD3C26">
        <w:rPr>
          <w:rFonts w:ascii="Times New Roman" w:hAnsi="Times New Roman"/>
          <w:i/>
          <w:sz w:val="26"/>
          <w:szCs w:val="26"/>
          <w:lang w:val="ro-RO"/>
        </w:rPr>
        <w:t>VIII Siménfalva</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xml:space="preserve">: Identificarea suprafeţei afectate de alunecare; Informarea Departamentului de Pompieri; Punerea în valoare şi extragerea volumului de masă lemnoasă doborât, rupt a cărui greutate împreună cu stratul de sol a cauzat alunecarea; </w:t>
      </w:r>
      <w:r w:rsidRPr="002A6078">
        <w:rPr>
          <w:rFonts w:ascii="Times New Roman" w:hAnsi="Times New Roman"/>
          <w:bCs/>
          <w:iCs/>
          <w:sz w:val="26"/>
          <w:szCs w:val="26"/>
          <w:lang w:val="ro-RO"/>
        </w:rPr>
        <w:lastRenderedPageBreak/>
        <w:t>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FD3C26">
        <w:rPr>
          <w:rFonts w:ascii="Times New Roman" w:hAnsi="Times New Roman"/>
          <w:sz w:val="26"/>
          <w:szCs w:val="26"/>
          <w:lang w:val="ro-RO"/>
        </w:rPr>
        <w:t>VIII Siménfalva</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situl de importanță comunitară</w:t>
      </w:r>
      <w:r w:rsidRPr="00776ACB">
        <w:rPr>
          <w:rFonts w:ascii="Times New Roman" w:hAnsi="Times New Roman"/>
          <w:b/>
          <w:sz w:val="26"/>
          <w:szCs w:val="26"/>
          <w:lang w:val="ro-RO"/>
        </w:rPr>
        <w:t xml:space="preserve"> ROS</w:t>
      </w:r>
      <w:r w:rsidR="00A81F29">
        <w:rPr>
          <w:rFonts w:ascii="Times New Roman" w:hAnsi="Times New Roman"/>
          <w:b/>
          <w:sz w:val="26"/>
          <w:szCs w:val="26"/>
          <w:lang w:val="ro-RO"/>
        </w:rPr>
        <w:t>CI0357 Porumbeni</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10F11" w:rsidRDefault="00010F11" w:rsidP="001F2BA8">
      <w:pPr>
        <w:spacing w:after="0" w:line="240" w:lineRule="auto"/>
        <w:jc w:val="both"/>
        <w:rPr>
          <w:rFonts w:ascii="Times New Roman" w:hAnsi="Times New Roman"/>
          <w:b/>
          <w:sz w:val="26"/>
          <w:szCs w:val="26"/>
          <w:lang w:val="ro-RO"/>
        </w:rPr>
      </w:pP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3F35AE"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 xml:space="preserve">212,9 ha (90%) </w:t>
      </w:r>
      <w:r w:rsidR="00010F11" w:rsidRPr="007E0C29">
        <w:rPr>
          <w:rFonts w:ascii="Times New Roman" w:hAnsi="Times New Roman"/>
          <w:sz w:val="26"/>
          <w:szCs w:val="26"/>
          <w:lang w:val="ro-RO"/>
        </w:rPr>
        <w:t xml:space="preserve">din U.P. </w:t>
      </w:r>
      <w:r w:rsidR="00FD3C26">
        <w:rPr>
          <w:rFonts w:ascii="Times New Roman" w:hAnsi="Times New Roman"/>
          <w:sz w:val="26"/>
          <w:szCs w:val="26"/>
          <w:lang w:val="ro-RO"/>
        </w:rPr>
        <w:t>VIII Siménfalva</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sidR="00A81F29" w:rsidRPr="00A81F29">
        <w:rPr>
          <w:rFonts w:ascii="Times New Roman" w:hAnsi="Times New Roman"/>
          <w:sz w:val="26"/>
          <w:szCs w:val="26"/>
          <w:lang w:val="ro-RO"/>
        </w:rPr>
        <w:t>situl de importanță comunitară ROSCI0357 Porumbeni</w:t>
      </w:r>
      <w:r>
        <w:rPr>
          <w:rFonts w:ascii="Times New Roman" w:hAnsi="Times New Roman"/>
          <w:sz w:val="26"/>
          <w:szCs w:val="26"/>
          <w:lang w:val="ro-RO"/>
        </w:rPr>
        <w:t>.</w:t>
      </w:r>
    </w:p>
    <w:p w:rsidR="00776ACB"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 xml:space="preserve">Parcelele forestiere analizate creează cadru pentru habitatele şi speciile ocrotite de interes comunitar menţionate în </w:t>
      </w:r>
      <w:r w:rsidR="00A81F29">
        <w:rPr>
          <w:rFonts w:ascii="Times New Roman" w:hAnsi="Times New Roman"/>
          <w:sz w:val="26"/>
          <w:szCs w:val="26"/>
          <w:lang w:val="ro-RO"/>
        </w:rPr>
        <w:t>Formularul Standard al sitului de importanță comunitară ROSCI0357</w:t>
      </w:r>
    </w:p>
    <w:p w:rsidR="00E562EA" w:rsidRPr="00E562EA" w:rsidRDefault="003F35AE"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parcelele forestiere</w:t>
      </w:r>
      <w:r w:rsidR="003A1C38">
        <w:rPr>
          <w:rFonts w:ascii="Times New Roman" w:hAnsi="Times New Roman"/>
          <w:sz w:val="26"/>
          <w:szCs w:val="26"/>
          <w:lang w:val="ro-RO"/>
        </w:rPr>
        <w:t>, care se su</w:t>
      </w:r>
      <w:r w:rsidR="003F7A4E">
        <w:rPr>
          <w:rFonts w:ascii="Times New Roman" w:hAnsi="Times New Roman"/>
          <w:sz w:val="26"/>
          <w:szCs w:val="26"/>
          <w:lang w:val="ro-RO"/>
        </w:rPr>
        <w:t>p</w:t>
      </w:r>
      <w:r w:rsidR="003A1C38">
        <w:rPr>
          <w:rFonts w:ascii="Times New Roman" w:hAnsi="Times New Roman"/>
          <w:sz w:val="26"/>
          <w:szCs w:val="26"/>
          <w:lang w:val="ro-RO"/>
        </w:rPr>
        <w:t xml:space="preserve">rapune cu ROSCI0357 Porumbeni </w:t>
      </w:r>
      <w:r w:rsidR="00776ACB" w:rsidRPr="005B3437">
        <w:rPr>
          <w:rFonts w:ascii="Times New Roman" w:hAnsi="Times New Roman"/>
          <w:sz w:val="26"/>
          <w:szCs w:val="26"/>
          <w:lang w:val="ro-RO"/>
        </w:rPr>
        <w:t>au fost încadrate în grupa funcțională I</w:t>
      </w:r>
      <w:r w:rsidR="00776ACB">
        <w:rPr>
          <w:rFonts w:ascii="Times New Roman" w:hAnsi="Times New Roman"/>
          <w:sz w:val="26"/>
          <w:szCs w:val="26"/>
          <w:lang w:val="ro-RO"/>
        </w:rPr>
        <w:t xml:space="preserve"> de protecție</w:t>
      </w:r>
      <w:r w:rsidR="00776ACB" w:rsidRPr="005B3437">
        <w:rPr>
          <w:rFonts w:ascii="Times New Roman" w:hAnsi="Times New Roman"/>
          <w:sz w:val="26"/>
          <w:szCs w:val="26"/>
          <w:lang w:val="ro-RO"/>
        </w:rPr>
        <w:t>, 1.5.m</w:t>
      </w:r>
      <w:r w:rsidR="00776ACB">
        <w:rPr>
          <w:rFonts w:ascii="Times New Roman" w:hAnsi="Times New Roman"/>
          <w:sz w:val="26"/>
          <w:szCs w:val="26"/>
          <w:lang w:val="ro-RO"/>
        </w:rPr>
        <w:t>: păduri din rezervații ale biosferei neincluse în categoriile funcționale 5a, c, d, e</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lastRenderedPageBreak/>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887B2C">
        <w:rPr>
          <w:rFonts w:ascii="Times New Roman" w:hAnsi="Times New Roman"/>
          <w:b/>
          <w:sz w:val="26"/>
          <w:szCs w:val="26"/>
          <w:lang w:val="ro-RO"/>
        </w:rPr>
        <w:t>CI0357</w:t>
      </w:r>
      <w:r w:rsidRPr="002A6078">
        <w:rPr>
          <w:rFonts w:ascii="Times New Roman" w:hAnsi="Times New Roman"/>
          <w:b/>
          <w:sz w:val="26"/>
          <w:szCs w:val="26"/>
          <w:lang w:val="ro-RO"/>
        </w:rPr>
        <w:t xml:space="preserve"> ”</w:t>
      </w:r>
      <w:r w:rsidR="00887B2C">
        <w:rPr>
          <w:rFonts w:ascii="Times New Roman" w:hAnsi="Times New Roman"/>
          <w:b/>
          <w:sz w:val="26"/>
          <w:szCs w:val="26"/>
          <w:lang w:val="ro-RO"/>
        </w:rPr>
        <w:t>Porumbeni</w:t>
      </w:r>
      <w:r w:rsidRPr="002A6078">
        <w:rPr>
          <w:rFonts w:ascii="Times New Roman" w:hAnsi="Times New Roman"/>
          <w:b/>
          <w:sz w:val="26"/>
          <w:szCs w:val="26"/>
          <w:lang w:val="ro-RO"/>
        </w:rPr>
        <w:t>”:</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ctivitatea de exploatare forestiera să se desfăşoare folosind tehnologii care au un impact minim asupra habitatelor forestiere de interes comunitar;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daptarea periodizării operaţiunilor silvice, să se facă aşa încât să se evite interferenţa cu sezonul de reproducere al speciilor de păsări, în special cuibăritul de primăvară şi perioadele de împerechere ale păsărilor de pădure;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3A1C38">
        <w:rPr>
          <w:rFonts w:ascii="Times New Roman" w:hAnsi="Times New Roman"/>
          <w:sz w:val="26"/>
          <w:szCs w:val="26"/>
          <w:lang w:val="ro-RO"/>
        </w:rPr>
        <w:t xml:space="preserve">mpădurirea cu specii edificatoare pentru habitatele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păşunatul şi trecerea animalelor domestice prin habitatele prioritare;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arderea vegetaţiei forestiere şi erbacee, atât în interiorul pădurii cât şi de pe terenurile din vecinătatea sa;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prinderea focului să fie permisă numai în zone special amenajate din afara habitatelor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o</w:t>
      </w:r>
      <w:r w:rsidRPr="003A1C38">
        <w:rPr>
          <w:rFonts w:ascii="Times New Roman" w:hAnsi="Times New Roman"/>
          <w:sz w:val="26"/>
          <w:szCs w:val="26"/>
          <w:lang w:val="ro-RO"/>
        </w:rPr>
        <w:t xml:space="preserve">chiurile cu pajişti naturale să nu fie propuse spre împădurire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evite construirea de drumuri noi prin habitate protejate; </w:t>
      </w:r>
    </w:p>
    <w:p w:rsid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abandonarea în habitatul protejat a deşeurilor de orice natura; </w:t>
      </w:r>
    </w:p>
    <w:p w:rsidR="00776ACB"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z</w:t>
      </w:r>
      <w:r w:rsidRPr="003A1C38">
        <w:rPr>
          <w:rFonts w:ascii="Times New Roman" w:hAnsi="Times New Roman"/>
          <w:sz w:val="26"/>
          <w:szCs w:val="26"/>
          <w:lang w:val="ro-RO"/>
        </w:rPr>
        <w:t>onele în care exista specii rare (plante sau animale) trebuiesc gospodărite conform cerinţelor de conservare ale acestora.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reducerea activităţii de turism în pădure;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 xml:space="preserve">asigurarea unei structuri relativ compacte a pădurii; </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w:t>
      </w:r>
      <w:r w:rsidR="00A82A3F">
        <w:rPr>
          <w:rFonts w:ascii="Times New Roman" w:hAnsi="Times New Roman"/>
          <w:sz w:val="26"/>
          <w:szCs w:val="26"/>
          <w:lang w:val="ro-RO"/>
        </w:rPr>
        <w:t>luderea folosirii pesticidelor, insecticidelor</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w:t>
      </w:r>
      <w:r w:rsidR="00776ACB">
        <w:rPr>
          <w:rFonts w:ascii="Times New Roman" w:hAnsi="Times New Roman"/>
          <w:sz w:val="26"/>
          <w:szCs w:val="26"/>
          <w:lang w:val="ro-RO"/>
        </w:rPr>
        <w:t>ului asupra speciilor de plante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 speciilor de interes comunitar.</w:t>
      </w: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lastRenderedPageBreak/>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057352" w:rsidRDefault="001E1FA2"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633EE3"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001E1FA2"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057352" w:rsidRDefault="00057352" w:rsidP="00057352">
      <w:pPr>
        <w:pStyle w:val="Default"/>
        <w:jc w:val="both"/>
        <w:rPr>
          <w:rFonts w:ascii="Times New Roman" w:hAnsi="Times New Roman" w:cs="Times New Roman"/>
          <w:b/>
          <w:color w:val="auto"/>
          <w:sz w:val="26"/>
          <w:szCs w:val="26"/>
          <w:lang w:val="ro-RO"/>
        </w:rPr>
      </w:pPr>
    </w:p>
    <w:p w:rsidR="00057352" w:rsidRDefault="00057352" w:rsidP="00057352">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8826A3" w:rsidRPr="008826A3" w:rsidRDefault="008826A3" w:rsidP="008826A3">
      <w:pPr>
        <w:pStyle w:val="Listaszerbekezds"/>
        <w:numPr>
          <w:ilvl w:val="0"/>
          <w:numId w:val="27"/>
        </w:numPr>
        <w:autoSpaceDE w:val="0"/>
        <w:autoSpaceDN w:val="0"/>
        <w:adjustRightInd w:val="0"/>
        <w:spacing w:after="0" w:line="240" w:lineRule="auto"/>
        <w:ind w:left="180" w:hanging="180"/>
        <w:contextualSpacing/>
        <w:jc w:val="both"/>
        <w:rPr>
          <w:rFonts w:ascii="Times New Roman" w:hAnsi="Times New Roman"/>
          <w:sz w:val="26"/>
          <w:szCs w:val="26"/>
          <w:lang w:val="ro-RO"/>
        </w:rPr>
      </w:pPr>
      <w:r w:rsidRPr="008826A3">
        <w:rPr>
          <w:rFonts w:ascii="Times New Roman" w:hAnsi="Times New Roman"/>
          <w:sz w:val="26"/>
          <w:szCs w:val="26"/>
          <w:lang w:val="ro-RO"/>
        </w:rPr>
        <w:t>respectarea prevederilor Regulamentului sitului ROSCI0357 Porumbeni:</w:t>
      </w:r>
    </w:p>
    <w:p w:rsidR="008826A3" w:rsidRPr="008826A3" w:rsidRDefault="008826A3" w:rsidP="008826A3">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Art. 4 alin. (1), (2): Practicarea activităţilor sportive sau de agrement off-road motorizate gen enduro, A.T.V.-uri etc., este interzisă</w:t>
      </w:r>
    </w:p>
    <w:p w:rsidR="008826A3" w:rsidRPr="008826A3" w:rsidRDefault="008826A3" w:rsidP="008826A3">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amplasarea de panouri indicatoare/informative se poate realiza doar după obținerea avizului favorabil al Custodelui</w:t>
      </w:r>
    </w:p>
    <w:p w:rsidR="008826A3" w:rsidRDefault="008826A3" w:rsidP="008826A3">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realizarea lucrărilor în afara perioadei de reproducere ale amfibienilor, în afara perioadei februarie-iunie</w:t>
      </w:r>
    </w:p>
    <w:p w:rsidR="00A82A3F" w:rsidRPr="000F3AF9" w:rsidRDefault="00A82A3F" w:rsidP="000F3AF9">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8826A3" w:rsidRPr="008826A3" w:rsidRDefault="008826A3" w:rsidP="008826A3">
      <w:pPr>
        <w:numPr>
          <w:ilvl w:val="0"/>
          <w:numId w:val="27"/>
        </w:numPr>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efectuarea lucrărilor în afara perioadei de iernare ale urșilor</w:t>
      </w:r>
      <w:r>
        <w:rPr>
          <w:rFonts w:ascii="Times New Roman" w:hAnsi="Times New Roman"/>
          <w:sz w:val="26"/>
          <w:szCs w:val="26"/>
          <w:lang w:val="ro-RO"/>
        </w:rPr>
        <w:t xml:space="preserve"> la o distanță de </w:t>
      </w:r>
      <w:r w:rsidR="000F3AF9">
        <w:rPr>
          <w:rFonts w:ascii="Times New Roman" w:hAnsi="Times New Roman"/>
          <w:sz w:val="26"/>
          <w:szCs w:val="26"/>
          <w:lang w:val="ro-RO"/>
        </w:rPr>
        <w:t xml:space="preserve">minim </w:t>
      </w:r>
      <w:r>
        <w:rPr>
          <w:rFonts w:ascii="Times New Roman" w:hAnsi="Times New Roman"/>
          <w:sz w:val="26"/>
          <w:szCs w:val="26"/>
          <w:lang w:val="ro-RO"/>
        </w:rPr>
        <w:t>300 m față de bârlogurile identificate</w:t>
      </w:r>
    </w:p>
    <w:p w:rsidR="00057352" w:rsidRDefault="00057352" w:rsidP="00057352">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se vor păstra cel puțin </w:t>
      </w:r>
      <w:r w:rsidR="00A82A3F">
        <w:rPr>
          <w:rFonts w:ascii="Times New Roman" w:hAnsi="Times New Roman"/>
          <w:sz w:val="26"/>
          <w:szCs w:val="26"/>
          <w:lang w:val="ro-RO"/>
        </w:rPr>
        <w:t>10</w:t>
      </w:r>
      <w:r>
        <w:rPr>
          <w:rFonts w:ascii="Times New Roman" w:hAnsi="Times New Roman"/>
          <w:sz w:val="26"/>
          <w:szCs w:val="26"/>
          <w:lang w:val="ro-RO"/>
        </w:rPr>
        <w:t xml:space="preserve"> arbori maturi/ha, izolat și în pâlcuri, cu diametrul minim egal cu diametrul mediu al arboretului</w:t>
      </w:r>
    </w:p>
    <w:p w:rsidR="00057352" w:rsidRDefault="00057352" w:rsidP="00A82A3F">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A42513" w:rsidRDefault="00A42513" w:rsidP="00A4251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w:t>
      </w:r>
      <w:r w:rsidR="00057352">
        <w:rPr>
          <w:rFonts w:ascii="Times New Roman" w:hAnsi="Times New Roman"/>
          <w:sz w:val="26"/>
          <w:szCs w:val="26"/>
          <w:lang w:val="ro-RO"/>
        </w:rPr>
        <w:t>espectarea prevederilor Art. 32 din Ordinul M.M. nr. 1447/2017:</w:t>
      </w:r>
      <w:r w:rsidR="00057352" w:rsidRPr="000477E7">
        <w:rPr>
          <w:rFonts w:ascii="Times New Roman" w:hAnsi="Times New Roman"/>
          <w:sz w:val="26"/>
          <w:szCs w:val="26"/>
          <w:lang w:val="ro-RO"/>
        </w:rPr>
        <w:t xml:space="preserve"> înainte de etapa de marcare a arborilor ce urmează să fie puşi în valoare, ocoalele silvice solicită </w:t>
      </w:r>
      <w:r w:rsidR="00057352" w:rsidRPr="000477E7">
        <w:rPr>
          <w:rFonts w:ascii="Times New Roman" w:hAnsi="Times New Roman"/>
          <w:sz w:val="26"/>
          <w:szCs w:val="26"/>
          <w:lang w:val="ro-RO"/>
        </w:rPr>
        <w:lastRenderedPageBreak/>
        <w:t>administratorilor/custozilor</w:t>
      </w:r>
      <w:r w:rsidR="00057352">
        <w:rPr>
          <w:rFonts w:ascii="Times New Roman" w:hAnsi="Times New Roman"/>
          <w:sz w:val="26"/>
          <w:szCs w:val="26"/>
          <w:lang w:val="ro-RO"/>
        </w:rPr>
        <w:t xml:space="preserve"> condițiile specifice </w:t>
      </w:r>
      <w:r w:rsidR="00057352"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sidR="00057352">
        <w:rPr>
          <w:rFonts w:ascii="Times New Roman" w:hAnsi="Times New Roman"/>
          <w:sz w:val="26"/>
          <w:szCs w:val="26"/>
          <w:lang w:val="ro-RO"/>
        </w:rPr>
        <w:t>, care vor fi introduse în autorizația de exploatare</w:t>
      </w:r>
    </w:p>
    <w:p w:rsidR="00057352" w:rsidRDefault="00A42513" w:rsidP="00A4251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00057352"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A42513" w:rsidRPr="00A82A3F" w:rsidRDefault="00A42513" w:rsidP="00A82A3F">
      <w:pPr>
        <w:spacing w:after="0" w:line="240" w:lineRule="auto"/>
        <w:jc w:val="both"/>
        <w:rPr>
          <w:rFonts w:ascii="Times New Roman" w:hAnsi="Times New Roman"/>
          <w:color w:val="000000"/>
          <w:sz w:val="26"/>
          <w:szCs w:val="26"/>
          <w:lang w:val="ro-RO"/>
        </w:rPr>
      </w:pPr>
      <w:r>
        <w:rPr>
          <w:rFonts w:ascii="Times New Roman" w:eastAsia="Times New Roman" w:hAnsi="Times New Roman"/>
          <w:sz w:val="26"/>
          <w:szCs w:val="26"/>
          <w:lang w:val="ro-RO" w:eastAsia="ro-RO"/>
        </w:rPr>
        <w:t xml:space="preserve">- </w:t>
      </w:r>
      <w:r w:rsidR="00A82A3F">
        <w:rPr>
          <w:rFonts w:ascii="Times New Roman" w:eastAsia="Times New Roman" w:hAnsi="Times New Roman"/>
          <w:sz w:val="26"/>
          <w:szCs w:val="26"/>
          <w:lang w:val="ro-RO" w:eastAsia="ro-RO"/>
        </w:rPr>
        <w:t>custodele sitului de import</w:t>
      </w:r>
      <w:r>
        <w:rPr>
          <w:rFonts w:ascii="Times New Roman" w:eastAsia="Times New Roman" w:hAnsi="Times New Roman"/>
          <w:sz w:val="26"/>
          <w:szCs w:val="26"/>
          <w:lang w:val="ro-RO" w:eastAsia="ro-RO"/>
        </w:rPr>
        <w:t>a</w:t>
      </w:r>
      <w:r w:rsidR="00A82A3F">
        <w:rPr>
          <w:rFonts w:ascii="Times New Roman" w:eastAsia="Times New Roman" w:hAnsi="Times New Roman"/>
          <w:sz w:val="26"/>
          <w:szCs w:val="26"/>
          <w:lang w:val="ro-RO" w:eastAsia="ro-RO"/>
        </w:rPr>
        <w:t>nță comunitară ROSCI0357 Porumbeni este Asociația Coridorul Verde (</w:t>
      </w:r>
      <w:r w:rsidR="00A82A3F">
        <w:rPr>
          <w:rFonts w:ascii="Times New Roman" w:hAnsi="Times New Roman"/>
          <w:color w:val="000000"/>
          <w:sz w:val="26"/>
          <w:szCs w:val="26"/>
          <w:lang w:val="ro-RO"/>
        </w:rPr>
        <w:t xml:space="preserve">adresa: </w:t>
      </w:r>
      <w:r w:rsidR="00A82A3F" w:rsidRPr="00E1703E">
        <w:rPr>
          <w:rFonts w:ascii="Times New Roman" w:hAnsi="Times New Roman"/>
          <w:color w:val="000000"/>
          <w:sz w:val="26"/>
          <w:szCs w:val="26"/>
          <w:lang w:val="ro-RO"/>
        </w:rPr>
        <w:t>Aleea Barajului Cucuteni, nr. 10, Bl. M&amp;A, sc. 1, ap. 19, sect. 3, București</w:t>
      </w:r>
      <w:r w:rsidR="00A82A3F">
        <w:rPr>
          <w:rFonts w:ascii="Times New Roman" w:hAnsi="Times New Roman"/>
          <w:color w:val="000000"/>
          <w:sz w:val="26"/>
          <w:szCs w:val="26"/>
          <w:lang w:val="ro-RO"/>
        </w:rPr>
        <w:t xml:space="preserve">, </w:t>
      </w:r>
      <w:r w:rsidR="00A82A3F" w:rsidRPr="00E1703E">
        <w:rPr>
          <w:rFonts w:ascii="Times New Roman" w:hAnsi="Times New Roman"/>
          <w:sz w:val="26"/>
          <w:szCs w:val="26"/>
          <w:lang w:val="ro-RO"/>
        </w:rPr>
        <w:t xml:space="preserve">email: </w:t>
      </w:r>
      <w:hyperlink r:id="rId18" w:history="1">
        <w:r w:rsidR="00A82A3F" w:rsidRPr="003D4F66">
          <w:rPr>
            <w:rStyle w:val="Hiperhivatkozs"/>
            <w:rFonts w:ascii="Times New Roman" w:hAnsi="Times New Roman"/>
            <w:sz w:val="26"/>
            <w:szCs w:val="26"/>
            <w:lang w:val="ro-RO"/>
          </w:rPr>
          <w:t>coridorulverde@gmail.com</w:t>
        </w:r>
      </w:hyperlink>
      <w:r w:rsidR="00A82A3F">
        <w:rPr>
          <w:rFonts w:ascii="Times New Roman" w:eastAsia="Times New Roman" w:hAnsi="Times New Roman"/>
          <w:sz w:val="26"/>
          <w:szCs w:val="26"/>
          <w:lang w:val="ro-RO" w:eastAsia="ro-RO"/>
        </w:rPr>
        <w:t>). Î</w:t>
      </w:r>
      <w:r w:rsidRPr="00A42513">
        <w:rPr>
          <w:rFonts w:ascii="Times New Roman" w:eastAsia="Times New Roman" w:hAnsi="Times New Roman"/>
          <w:sz w:val="26"/>
          <w:szCs w:val="26"/>
          <w:lang w:val="ro-RO" w:eastAsia="ro-RO"/>
        </w:rPr>
        <w:t xml:space="preserve">nainte de marcarea arborilor trebuie notificată </w:t>
      </w:r>
      <w:r w:rsidR="00A82A3F">
        <w:rPr>
          <w:rFonts w:ascii="Times New Roman" w:eastAsia="Times New Roman" w:hAnsi="Times New Roman"/>
          <w:sz w:val="26"/>
          <w:szCs w:val="26"/>
          <w:lang w:val="ro-RO" w:eastAsia="ro-RO"/>
        </w:rPr>
        <w:t xml:space="preserve">custodele </w:t>
      </w:r>
      <w:r w:rsidRPr="00A42513">
        <w:rPr>
          <w:rFonts w:ascii="Times New Roman" w:eastAsia="Times New Roman" w:hAnsi="Times New Roman"/>
          <w:sz w:val="26"/>
          <w:szCs w:val="26"/>
          <w:lang w:val="ro-RO" w:eastAsia="ro-RO"/>
        </w:rPr>
        <w:t>conform Ordinul MM nr. 1447 din 201</w:t>
      </w:r>
      <w:r w:rsidRPr="00A42513">
        <w:rPr>
          <w:rFonts w:ascii="Times New Roman" w:hAnsi="Times New Roman"/>
          <w:sz w:val="26"/>
          <w:szCs w:val="26"/>
          <w:lang w:val="ro-RO"/>
        </w:rPr>
        <w:t>7.</w:t>
      </w:r>
    </w:p>
    <w:p w:rsidR="003E0423" w:rsidRPr="002A6078" w:rsidRDefault="003E0423" w:rsidP="008C5C6F">
      <w:pPr>
        <w:pStyle w:val="BodyText2"/>
        <w:shd w:val="clear" w:color="auto" w:fill="auto"/>
        <w:tabs>
          <w:tab w:val="left" w:pos="360"/>
        </w:tabs>
        <w:spacing w:before="0" w:line="240" w:lineRule="auto"/>
        <w:ind w:firstLine="0"/>
        <w:jc w:val="both"/>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BF725A" w:rsidRPr="002A6078"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9E4D66">
        <w:rPr>
          <w:rFonts w:ascii="Times New Roman" w:hAnsi="Times New Roman"/>
          <w:sz w:val="26"/>
          <w:szCs w:val="26"/>
          <w:lang w:val="ro-RO"/>
        </w:rPr>
        <w:t>2</w:t>
      </w:r>
      <w:r w:rsidR="00C23682">
        <w:rPr>
          <w:rFonts w:ascii="Times New Roman" w:hAnsi="Times New Roman"/>
          <w:sz w:val="26"/>
          <w:szCs w:val="26"/>
          <w:lang w:val="ro-RO"/>
        </w:rPr>
        <w:t>0.02</w:t>
      </w:r>
      <w:r w:rsidR="003F0595">
        <w:rPr>
          <w:rFonts w:ascii="Times New Roman" w:hAnsi="Times New Roman"/>
          <w:sz w:val="26"/>
          <w:szCs w:val="26"/>
          <w:lang w:val="ro-RO"/>
        </w:rPr>
        <w:t>.</w:t>
      </w:r>
      <w:r w:rsidR="00C23682">
        <w:rPr>
          <w:rFonts w:ascii="Times New Roman" w:hAnsi="Times New Roman"/>
          <w:sz w:val="26"/>
          <w:szCs w:val="26"/>
          <w:lang w:val="ro-RO"/>
        </w:rPr>
        <w:t>2018</w:t>
      </w:r>
      <w:r w:rsidR="001031F6">
        <w:rPr>
          <w:rFonts w:ascii="Times New Roman" w:hAnsi="Times New Roman"/>
          <w:sz w:val="26"/>
          <w:szCs w:val="26"/>
          <w:lang w:val="ro-RO"/>
        </w:rPr>
        <w:t xml:space="preserve"> și 16.05.2018</w:t>
      </w:r>
      <w:r w:rsidR="00F8759C" w:rsidRPr="002A6078">
        <w:rPr>
          <w:rFonts w:ascii="Times New Roman" w:hAnsi="Times New Roman"/>
          <w:sz w:val="26"/>
          <w:szCs w:val="26"/>
          <w:lang w:val="ro-RO"/>
        </w:rPr>
        <w:t xml:space="preserve">, </w:t>
      </w:r>
      <w:r w:rsidR="00C23682">
        <w:rPr>
          <w:rFonts w:ascii="Times New Roman" w:hAnsi="Times New Roman"/>
          <w:sz w:val="26"/>
          <w:szCs w:val="26"/>
          <w:lang w:val="ro-RO"/>
        </w:rPr>
        <w:t>Hargita N</w:t>
      </w:r>
      <w:r w:rsidR="00C23682">
        <w:rPr>
          <w:rFonts w:ascii="Times New Roman" w:hAnsi="Times New Roman"/>
          <w:sz w:val="26"/>
          <w:szCs w:val="26"/>
          <w:lang w:val="hu-HU"/>
        </w:rPr>
        <w:t>épe</w:t>
      </w:r>
      <w:r w:rsidR="003825B6" w:rsidRPr="002A6078">
        <w:rPr>
          <w:rFonts w:ascii="Times New Roman" w:hAnsi="Times New Roman"/>
          <w:sz w:val="26"/>
          <w:szCs w:val="26"/>
          <w:lang w:val="ro-RO"/>
        </w:rPr>
        <w:t xml:space="preserve"> </w:t>
      </w:r>
      <w:r w:rsidR="009327D1" w:rsidRPr="002A6078">
        <w:rPr>
          <w:rFonts w:ascii="Times New Roman" w:hAnsi="Times New Roman"/>
          <w:sz w:val="26"/>
          <w:szCs w:val="26"/>
          <w:lang w:val="ro-RO"/>
        </w:rPr>
        <w:t>2</w:t>
      </w:r>
      <w:r w:rsidR="00C23682">
        <w:rPr>
          <w:rFonts w:ascii="Times New Roman" w:hAnsi="Times New Roman"/>
          <w:sz w:val="26"/>
          <w:szCs w:val="26"/>
          <w:lang w:val="ro-RO"/>
        </w:rPr>
        <w:t>1.02.2018</w:t>
      </w:r>
      <w:r w:rsidR="003F0595">
        <w:rPr>
          <w:rFonts w:ascii="Times New Roman" w:hAnsi="Times New Roman"/>
          <w:sz w:val="26"/>
          <w:szCs w:val="26"/>
          <w:lang w:val="ro-RO"/>
        </w:rPr>
        <w:t xml:space="preserve"> și 1</w:t>
      </w:r>
      <w:r w:rsidR="003E0423">
        <w:rPr>
          <w:rFonts w:ascii="Times New Roman" w:hAnsi="Times New Roman"/>
          <w:sz w:val="26"/>
          <w:szCs w:val="26"/>
          <w:lang w:val="ro-RO"/>
        </w:rPr>
        <w:t>6</w:t>
      </w:r>
      <w:r w:rsidR="003F0595">
        <w:rPr>
          <w:rFonts w:ascii="Times New Roman" w:hAnsi="Times New Roman"/>
          <w:sz w:val="26"/>
          <w:szCs w:val="26"/>
          <w:lang w:val="ro-RO"/>
        </w:rPr>
        <w:t>.05.2018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1E1FA2"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862F2B" w:rsidRPr="002A6078" w:rsidRDefault="00862F2B"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A42513" w:rsidRDefault="00A42513" w:rsidP="001F2BA8">
      <w:pPr>
        <w:spacing w:after="0" w:line="240" w:lineRule="auto"/>
        <w:jc w:val="both"/>
        <w:rPr>
          <w:rFonts w:ascii="Times New Roman" w:hAnsi="Times New Roman"/>
          <w:sz w:val="26"/>
          <w:szCs w:val="26"/>
          <w:lang w:val="ro-RO"/>
        </w:rPr>
      </w:pPr>
    </w:p>
    <w:p w:rsidR="008C5C6F"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Procedura administrativă prealabilă:</w:t>
      </w:r>
    </w:p>
    <w:p w:rsidR="001E1FA2" w:rsidRPr="00862F2B" w:rsidRDefault="001E1FA2" w:rsidP="00862F2B">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8C5C6F" w:rsidRDefault="008C5C6F" w:rsidP="001F2BA8">
      <w:pPr>
        <w:spacing w:after="0" w:line="240" w:lineRule="auto"/>
        <w:jc w:val="both"/>
        <w:rPr>
          <w:rFonts w:ascii="Times New Roman" w:hAnsi="Times New Roman"/>
          <w:b/>
          <w:sz w:val="26"/>
          <w:szCs w:val="26"/>
          <w:lang w:val="ro-RO"/>
        </w:rPr>
      </w:pPr>
    </w:p>
    <w:p w:rsidR="008C5C6F" w:rsidRPr="00862F2B" w:rsidRDefault="001E1FA2" w:rsidP="001F2BA8">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p>
    <w:p w:rsidR="001E1FA2" w:rsidRPr="002A6078" w:rsidRDefault="001E1FA2" w:rsidP="001F2BA8">
      <w:pPr>
        <w:spacing w:after="0" w:line="240" w:lineRule="auto"/>
        <w:ind w:left="142" w:firstLine="567"/>
        <w:jc w:val="both"/>
        <w:rPr>
          <w:rFonts w:ascii="Times New Roman" w:hAnsi="Times New Roman"/>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33B4D" w:rsidRPr="002A6078" w:rsidRDefault="00333B4D" w:rsidP="001F2BA8">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Default="00333B4D" w:rsidP="00333B4D">
      <w:pPr>
        <w:spacing w:after="0" w:line="240" w:lineRule="auto"/>
        <w:rPr>
          <w:rFonts w:ascii="Times New Roman" w:hAnsi="Times New Roman"/>
          <w:sz w:val="26"/>
          <w:szCs w:val="26"/>
          <w:lang w:val="ro-RO"/>
        </w:rPr>
      </w:pPr>
    </w:p>
    <w:p w:rsidR="00AB2E98" w:rsidRDefault="00AB2E98"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DA3EB8" w:rsidRDefault="00DA3EB8"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p>
    <w:p w:rsidR="001031F6" w:rsidRPr="002A6078" w:rsidRDefault="001031F6" w:rsidP="001031F6">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ing. SZABÓ Szilárd</w:t>
      </w:r>
    </w:p>
    <w:p w:rsidR="001031F6" w:rsidRPr="002A6078" w:rsidRDefault="001031F6" w:rsidP="001031F6">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hu-HU"/>
        </w:rPr>
      </w:pPr>
    </w:p>
    <w:p w:rsidR="000A576A"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r w:rsidR="00AB2E98">
        <w:rPr>
          <w:rFonts w:ascii="Times New Roman" w:hAnsi="Times New Roman"/>
          <w:sz w:val="26"/>
          <w:szCs w:val="26"/>
          <w:lang w:val="ro-RO"/>
        </w:rPr>
        <w:t xml:space="preserve">                          </w:t>
      </w:r>
    </w:p>
    <w:p w:rsidR="000A576A" w:rsidRDefault="000A576A" w:rsidP="00333B4D">
      <w:pPr>
        <w:spacing w:after="0" w:line="240" w:lineRule="auto"/>
        <w:rPr>
          <w:rFonts w:ascii="Times New Roman" w:hAnsi="Times New Roman"/>
          <w:sz w:val="26"/>
          <w:szCs w:val="26"/>
          <w:lang w:val="ro-RO"/>
        </w:rPr>
      </w:pPr>
    </w:p>
    <w:p w:rsidR="00AB2E98" w:rsidRDefault="00AB2E98"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8B6" w:rsidRDefault="001B28B6">
      <w:pPr>
        <w:spacing w:after="0" w:line="240" w:lineRule="auto"/>
      </w:pPr>
      <w:r>
        <w:separator/>
      </w:r>
    </w:p>
  </w:endnote>
  <w:endnote w:type="continuationSeparator" w:id="0">
    <w:p w:rsidR="001B28B6" w:rsidRDefault="001B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226FDF">
              <w:rPr>
                <w:rFonts w:ascii="Arial" w:hAnsi="Arial" w:cs="Arial"/>
                <w:b/>
                <w:noProof/>
                <w:sz w:val="20"/>
                <w:szCs w:val="20"/>
              </w:rPr>
              <w:t>2</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8B6" w:rsidRDefault="001B28B6">
      <w:pPr>
        <w:spacing w:after="0" w:line="240" w:lineRule="auto"/>
      </w:pPr>
      <w:r>
        <w:separator/>
      </w:r>
    </w:p>
  </w:footnote>
  <w:footnote w:type="continuationSeparator" w:id="0">
    <w:p w:rsidR="001B28B6" w:rsidRDefault="001B2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6"/>
  </w:num>
  <w:num w:numId="4">
    <w:abstractNumId w:val="14"/>
  </w:num>
  <w:num w:numId="5">
    <w:abstractNumId w:val="22"/>
  </w:num>
  <w:num w:numId="6">
    <w:abstractNumId w:val="15"/>
  </w:num>
  <w:num w:numId="7">
    <w:abstractNumId w:val="23"/>
  </w:num>
  <w:num w:numId="8">
    <w:abstractNumId w:val="20"/>
  </w:num>
  <w:num w:numId="9">
    <w:abstractNumId w:val="25"/>
  </w:num>
  <w:num w:numId="10">
    <w:abstractNumId w:val="13"/>
  </w:num>
  <w:num w:numId="11">
    <w:abstractNumId w:val="9"/>
  </w:num>
  <w:num w:numId="12">
    <w:abstractNumId w:val="7"/>
  </w:num>
  <w:num w:numId="13">
    <w:abstractNumId w:val="17"/>
  </w:num>
  <w:num w:numId="14">
    <w:abstractNumId w:val="28"/>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7"/>
  </w:num>
  <w:num w:numId="25">
    <w:abstractNumId w:val="21"/>
  </w:num>
  <w:num w:numId="26">
    <w:abstractNumId w:val="24"/>
  </w:num>
  <w:num w:numId="27">
    <w:abstractNumId w:val="6"/>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4825"/>
    <w:rsid w:val="00034E37"/>
    <w:rsid w:val="00040D75"/>
    <w:rsid w:val="00042AD1"/>
    <w:rsid w:val="000439B5"/>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76A"/>
    <w:rsid w:val="000A6682"/>
    <w:rsid w:val="000B495A"/>
    <w:rsid w:val="000B5038"/>
    <w:rsid w:val="000B5356"/>
    <w:rsid w:val="000B5984"/>
    <w:rsid w:val="000B6263"/>
    <w:rsid w:val="000C0262"/>
    <w:rsid w:val="000C2BE5"/>
    <w:rsid w:val="000C2C4C"/>
    <w:rsid w:val="000C7690"/>
    <w:rsid w:val="000D035D"/>
    <w:rsid w:val="000D1115"/>
    <w:rsid w:val="000D5081"/>
    <w:rsid w:val="000E0704"/>
    <w:rsid w:val="000E5E2A"/>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581E"/>
    <w:rsid w:val="0019312F"/>
    <w:rsid w:val="00193E6C"/>
    <w:rsid w:val="001A3236"/>
    <w:rsid w:val="001A346C"/>
    <w:rsid w:val="001A3482"/>
    <w:rsid w:val="001A4E20"/>
    <w:rsid w:val="001A5715"/>
    <w:rsid w:val="001B28B6"/>
    <w:rsid w:val="001B6E65"/>
    <w:rsid w:val="001C4D4D"/>
    <w:rsid w:val="001C5E74"/>
    <w:rsid w:val="001C650A"/>
    <w:rsid w:val="001D0A9A"/>
    <w:rsid w:val="001D6FD0"/>
    <w:rsid w:val="001D7722"/>
    <w:rsid w:val="001E1FA2"/>
    <w:rsid w:val="001E33E4"/>
    <w:rsid w:val="001E3986"/>
    <w:rsid w:val="001E3A34"/>
    <w:rsid w:val="001E67BF"/>
    <w:rsid w:val="001F09DF"/>
    <w:rsid w:val="001F2BA8"/>
    <w:rsid w:val="002023E8"/>
    <w:rsid w:val="00206A44"/>
    <w:rsid w:val="00207D25"/>
    <w:rsid w:val="00217DEE"/>
    <w:rsid w:val="00221739"/>
    <w:rsid w:val="00222DA2"/>
    <w:rsid w:val="00226FDF"/>
    <w:rsid w:val="0023195A"/>
    <w:rsid w:val="002376F8"/>
    <w:rsid w:val="002402A1"/>
    <w:rsid w:val="002505A1"/>
    <w:rsid w:val="00252A24"/>
    <w:rsid w:val="00255862"/>
    <w:rsid w:val="0025671B"/>
    <w:rsid w:val="002615A8"/>
    <w:rsid w:val="00262C82"/>
    <w:rsid w:val="00265821"/>
    <w:rsid w:val="00267F6F"/>
    <w:rsid w:val="00270F8A"/>
    <w:rsid w:val="00274826"/>
    <w:rsid w:val="002778D7"/>
    <w:rsid w:val="00283461"/>
    <w:rsid w:val="002A6078"/>
    <w:rsid w:val="002A6400"/>
    <w:rsid w:val="002B39CE"/>
    <w:rsid w:val="002B6B2D"/>
    <w:rsid w:val="002C20EC"/>
    <w:rsid w:val="002D6371"/>
    <w:rsid w:val="002E31D1"/>
    <w:rsid w:val="002E371B"/>
    <w:rsid w:val="002E584F"/>
    <w:rsid w:val="002E5AEA"/>
    <w:rsid w:val="002E7743"/>
    <w:rsid w:val="002F02D3"/>
    <w:rsid w:val="002F0C29"/>
    <w:rsid w:val="002F6FDC"/>
    <w:rsid w:val="002F7760"/>
    <w:rsid w:val="003036E4"/>
    <w:rsid w:val="00303EF7"/>
    <w:rsid w:val="0031533F"/>
    <w:rsid w:val="003157F7"/>
    <w:rsid w:val="00315D56"/>
    <w:rsid w:val="0031664C"/>
    <w:rsid w:val="00321607"/>
    <w:rsid w:val="00332FB7"/>
    <w:rsid w:val="00333B4D"/>
    <w:rsid w:val="003418B3"/>
    <w:rsid w:val="003448D4"/>
    <w:rsid w:val="003470C5"/>
    <w:rsid w:val="0035453A"/>
    <w:rsid w:val="00362855"/>
    <w:rsid w:val="0037372B"/>
    <w:rsid w:val="00374F59"/>
    <w:rsid w:val="00376E06"/>
    <w:rsid w:val="003825B6"/>
    <w:rsid w:val="00383B82"/>
    <w:rsid w:val="0039104C"/>
    <w:rsid w:val="003A1C38"/>
    <w:rsid w:val="003B219A"/>
    <w:rsid w:val="003C3C17"/>
    <w:rsid w:val="003C4C5A"/>
    <w:rsid w:val="003D2E16"/>
    <w:rsid w:val="003D575A"/>
    <w:rsid w:val="003D57C3"/>
    <w:rsid w:val="003E0423"/>
    <w:rsid w:val="003E6B4B"/>
    <w:rsid w:val="003F0595"/>
    <w:rsid w:val="003F35AE"/>
    <w:rsid w:val="003F46C2"/>
    <w:rsid w:val="003F7A4E"/>
    <w:rsid w:val="004057F9"/>
    <w:rsid w:val="004122A9"/>
    <w:rsid w:val="00414181"/>
    <w:rsid w:val="004265A4"/>
    <w:rsid w:val="004266A4"/>
    <w:rsid w:val="0043080F"/>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C2C25"/>
    <w:rsid w:val="004C4624"/>
    <w:rsid w:val="004C6BAD"/>
    <w:rsid w:val="004C7BFE"/>
    <w:rsid w:val="004D32CD"/>
    <w:rsid w:val="004D462B"/>
    <w:rsid w:val="004F1469"/>
    <w:rsid w:val="004F526C"/>
    <w:rsid w:val="004F6326"/>
    <w:rsid w:val="0050108E"/>
    <w:rsid w:val="00502A43"/>
    <w:rsid w:val="005074AF"/>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5057"/>
    <w:rsid w:val="00577BE8"/>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603401"/>
    <w:rsid w:val="00603F3F"/>
    <w:rsid w:val="0061020F"/>
    <w:rsid w:val="00613F39"/>
    <w:rsid w:val="00621F74"/>
    <w:rsid w:val="0062319F"/>
    <w:rsid w:val="00623A27"/>
    <w:rsid w:val="0063013C"/>
    <w:rsid w:val="006304FF"/>
    <w:rsid w:val="006329A7"/>
    <w:rsid w:val="00633106"/>
    <w:rsid w:val="00633EE3"/>
    <w:rsid w:val="00636108"/>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0B07"/>
    <w:rsid w:val="006B3C95"/>
    <w:rsid w:val="006C78C0"/>
    <w:rsid w:val="006C79A0"/>
    <w:rsid w:val="006D085D"/>
    <w:rsid w:val="006D4693"/>
    <w:rsid w:val="006D79A6"/>
    <w:rsid w:val="006E6A45"/>
    <w:rsid w:val="006F5600"/>
    <w:rsid w:val="006F5A8F"/>
    <w:rsid w:val="00700DE9"/>
    <w:rsid w:val="00705B8B"/>
    <w:rsid w:val="00713841"/>
    <w:rsid w:val="00723475"/>
    <w:rsid w:val="00732CA5"/>
    <w:rsid w:val="00733A6A"/>
    <w:rsid w:val="00733AE6"/>
    <w:rsid w:val="00737A36"/>
    <w:rsid w:val="0074352D"/>
    <w:rsid w:val="007454F8"/>
    <w:rsid w:val="0074616D"/>
    <w:rsid w:val="0075154A"/>
    <w:rsid w:val="00757AF8"/>
    <w:rsid w:val="0076082B"/>
    <w:rsid w:val="0076111D"/>
    <w:rsid w:val="007636CE"/>
    <w:rsid w:val="0076391A"/>
    <w:rsid w:val="0076663C"/>
    <w:rsid w:val="007671C7"/>
    <w:rsid w:val="007761E0"/>
    <w:rsid w:val="00776ACB"/>
    <w:rsid w:val="007808E9"/>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2A0F"/>
    <w:rsid w:val="007E70C8"/>
    <w:rsid w:val="007E73F8"/>
    <w:rsid w:val="007F1843"/>
    <w:rsid w:val="007F2A63"/>
    <w:rsid w:val="007F31A3"/>
    <w:rsid w:val="007F4D72"/>
    <w:rsid w:val="007F6200"/>
    <w:rsid w:val="00803CCB"/>
    <w:rsid w:val="00807D18"/>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2F2B"/>
    <w:rsid w:val="00864202"/>
    <w:rsid w:val="00867DF5"/>
    <w:rsid w:val="00874CA8"/>
    <w:rsid w:val="008826A3"/>
    <w:rsid w:val="00882AF7"/>
    <w:rsid w:val="00885096"/>
    <w:rsid w:val="00885752"/>
    <w:rsid w:val="00886661"/>
    <w:rsid w:val="00887B2C"/>
    <w:rsid w:val="008A190E"/>
    <w:rsid w:val="008A5E8A"/>
    <w:rsid w:val="008A63ED"/>
    <w:rsid w:val="008B2F4F"/>
    <w:rsid w:val="008B3DB5"/>
    <w:rsid w:val="008C4882"/>
    <w:rsid w:val="008C552E"/>
    <w:rsid w:val="008C5AE2"/>
    <w:rsid w:val="008C5C6F"/>
    <w:rsid w:val="008D0305"/>
    <w:rsid w:val="008D30EC"/>
    <w:rsid w:val="008D4F7D"/>
    <w:rsid w:val="008E10EF"/>
    <w:rsid w:val="008E6968"/>
    <w:rsid w:val="008F2A3C"/>
    <w:rsid w:val="008F5340"/>
    <w:rsid w:val="008F6A5A"/>
    <w:rsid w:val="008F7B62"/>
    <w:rsid w:val="00900B6A"/>
    <w:rsid w:val="00903802"/>
    <w:rsid w:val="00906536"/>
    <w:rsid w:val="00906C64"/>
    <w:rsid w:val="009204E3"/>
    <w:rsid w:val="0092384F"/>
    <w:rsid w:val="00925B09"/>
    <w:rsid w:val="009327D1"/>
    <w:rsid w:val="00936EBD"/>
    <w:rsid w:val="00940AD4"/>
    <w:rsid w:val="00950D6B"/>
    <w:rsid w:val="009523AA"/>
    <w:rsid w:val="009530B2"/>
    <w:rsid w:val="00967CAA"/>
    <w:rsid w:val="009701E3"/>
    <w:rsid w:val="00985F97"/>
    <w:rsid w:val="0098745E"/>
    <w:rsid w:val="009963B7"/>
    <w:rsid w:val="009B5443"/>
    <w:rsid w:val="009C19AB"/>
    <w:rsid w:val="009C1F6B"/>
    <w:rsid w:val="009D073A"/>
    <w:rsid w:val="009E39CC"/>
    <w:rsid w:val="009E426D"/>
    <w:rsid w:val="009E4D66"/>
    <w:rsid w:val="009E5C2D"/>
    <w:rsid w:val="009F21BD"/>
    <w:rsid w:val="009F4F8F"/>
    <w:rsid w:val="00A04776"/>
    <w:rsid w:val="00A218B1"/>
    <w:rsid w:val="00A22A68"/>
    <w:rsid w:val="00A242F6"/>
    <w:rsid w:val="00A32EFD"/>
    <w:rsid w:val="00A41E9B"/>
    <w:rsid w:val="00A42513"/>
    <w:rsid w:val="00A42E6E"/>
    <w:rsid w:val="00A50D46"/>
    <w:rsid w:val="00A51E0C"/>
    <w:rsid w:val="00A627AE"/>
    <w:rsid w:val="00A62FCD"/>
    <w:rsid w:val="00A73CC5"/>
    <w:rsid w:val="00A745D4"/>
    <w:rsid w:val="00A81F29"/>
    <w:rsid w:val="00A82A3F"/>
    <w:rsid w:val="00A83AFD"/>
    <w:rsid w:val="00A91470"/>
    <w:rsid w:val="00A93DA5"/>
    <w:rsid w:val="00AA0D99"/>
    <w:rsid w:val="00AA2F60"/>
    <w:rsid w:val="00AA3A85"/>
    <w:rsid w:val="00AB10EB"/>
    <w:rsid w:val="00AB14B7"/>
    <w:rsid w:val="00AB2E98"/>
    <w:rsid w:val="00AB4F23"/>
    <w:rsid w:val="00AB6BD0"/>
    <w:rsid w:val="00AB7234"/>
    <w:rsid w:val="00AC626C"/>
    <w:rsid w:val="00AC7A16"/>
    <w:rsid w:val="00AE18B9"/>
    <w:rsid w:val="00AF11F2"/>
    <w:rsid w:val="00AF444F"/>
    <w:rsid w:val="00AF4882"/>
    <w:rsid w:val="00AF71A6"/>
    <w:rsid w:val="00AF72EB"/>
    <w:rsid w:val="00AF7664"/>
    <w:rsid w:val="00B0657B"/>
    <w:rsid w:val="00B07733"/>
    <w:rsid w:val="00B07BBA"/>
    <w:rsid w:val="00B148F5"/>
    <w:rsid w:val="00B15816"/>
    <w:rsid w:val="00B16CB7"/>
    <w:rsid w:val="00B264CE"/>
    <w:rsid w:val="00B314FE"/>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C4DB5"/>
    <w:rsid w:val="00BC5FA5"/>
    <w:rsid w:val="00BD2681"/>
    <w:rsid w:val="00BD2990"/>
    <w:rsid w:val="00BD7204"/>
    <w:rsid w:val="00BE0B83"/>
    <w:rsid w:val="00BE53D9"/>
    <w:rsid w:val="00BF06FD"/>
    <w:rsid w:val="00BF725A"/>
    <w:rsid w:val="00C05EAB"/>
    <w:rsid w:val="00C12363"/>
    <w:rsid w:val="00C12D72"/>
    <w:rsid w:val="00C23682"/>
    <w:rsid w:val="00C32CEA"/>
    <w:rsid w:val="00C3394A"/>
    <w:rsid w:val="00C34EBB"/>
    <w:rsid w:val="00C358A4"/>
    <w:rsid w:val="00C37A2C"/>
    <w:rsid w:val="00C37AA5"/>
    <w:rsid w:val="00C42831"/>
    <w:rsid w:val="00C44F98"/>
    <w:rsid w:val="00C55E8A"/>
    <w:rsid w:val="00C662E4"/>
    <w:rsid w:val="00C6679B"/>
    <w:rsid w:val="00C7252C"/>
    <w:rsid w:val="00C73D23"/>
    <w:rsid w:val="00C81C47"/>
    <w:rsid w:val="00C863DD"/>
    <w:rsid w:val="00C97D14"/>
    <w:rsid w:val="00CA6AA2"/>
    <w:rsid w:val="00CB7247"/>
    <w:rsid w:val="00CC0884"/>
    <w:rsid w:val="00CC3287"/>
    <w:rsid w:val="00CE0FEA"/>
    <w:rsid w:val="00CE1E9A"/>
    <w:rsid w:val="00CE4A30"/>
    <w:rsid w:val="00CE5E9D"/>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34EF"/>
    <w:rsid w:val="00D73684"/>
    <w:rsid w:val="00D7531A"/>
    <w:rsid w:val="00D91AE8"/>
    <w:rsid w:val="00D949F4"/>
    <w:rsid w:val="00D965D3"/>
    <w:rsid w:val="00DA2CDB"/>
    <w:rsid w:val="00DA2D0B"/>
    <w:rsid w:val="00DA3EB8"/>
    <w:rsid w:val="00DB5B0E"/>
    <w:rsid w:val="00DC25DF"/>
    <w:rsid w:val="00DC37AE"/>
    <w:rsid w:val="00DC559E"/>
    <w:rsid w:val="00DD3A51"/>
    <w:rsid w:val="00DD5005"/>
    <w:rsid w:val="00DD5A7E"/>
    <w:rsid w:val="00DD709A"/>
    <w:rsid w:val="00DE4F6D"/>
    <w:rsid w:val="00DF5264"/>
    <w:rsid w:val="00DF5362"/>
    <w:rsid w:val="00DF69E2"/>
    <w:rsid w:val="00E02AD1"/>
    <w:rsid w:val="00E236D5"/>
    <w:rsid w:val="00E2689C"/>
    <w:rsid w:val="00E279F2"/>
    <w:rsid w:val="00E373A3"/>
    <w:rsid w:val="00E40922"/>
    <w:rsid w:val="00E41C80"/>
    <w:rsid w:val="00E45F76"/>
    <w:rsid w:val="00E51242"/>
    <w:rsid w:val="00E52A8B"/>
    <w:rsid w:val="00E562EA"/>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B5E"/>
    <w:rsid w:val="00EB220D"/>
    <w:rsid w:val="00EB650A"/>
    <w:rsid w:val="00EB704C"/>
    <w:rsid w:val="00EC1334"/>
    <w:rsid w:val="00EC30D9"/>
    <w:rsid w:val="00EC4F09"/>
    <w:rsid w:val="00EC68E6"/>
    <w:rsid w:val="00EC6BC0"/>
    <w:rsid w:val="00ED192B"/>
    <w:rsid w:val="00EE55A2"/>
    <w:rsid w:val="00EF2321"/>
    <w:rsid w:val="00F03A5E"/>
    <w:rsid w:val="00F105B6"/>
    <w:rsid w:val="00F107A5"/>
    <w:rsid w:val="00F17AE6"/>
    <w:rsid w:val="00F222AE"/>
    <w:rsid w:val="00F302AF"/>
    <w:rsid w:val="00F336EB"/>
    <w:rsid w:val="00F44380"/>
    <w:rsid w:val="00F479BF"/>
    <w:rsid w:val="00F50B47"/>
    <w:rsid w:val="00F62E65"/>
    <w:rsid w:val="00F724B7"/>
    <w:rsid w:val="00F74F5A"/>
    <w:rsid w:val="00F77053"/>
    <w:rsid w:val="00F80E5C"/>
    <w:rsid w:val="00F8759C"/>
    <w:rsid w:val="00F9133C"/>
    <w:rsid w:val="00F92805"/>
    <w:rsid w:val="00F96E21"/>
    <w:rsid w:val="00FA160B"/>
    <w:rsid w:val="00FB135B"/>
    <w:rsid w:val="00FB1646"/>
    <w:rsid w:val="00FB29D8"/>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408A"/>
    <w:rsid w:val="00FE54E9"/>
    <w:rsid w:val="00FE5A18"/>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mailto:coridorulverde@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D9BCF-2C8C-4E4E-A37A-1E3BBA28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3227</Words>
  <Characters>22274</Characters>
  <Application>Microsoft Office Word</Application>
  <DocSecurity>0</DocSecurity>
  <Lines>185</Lines>
  <Paragraphs>50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13</cp:revision>
  <cp:lastPrinted>2018-06-04T12:16:00Z</cp:lastPrinted>
  <dcterms:created xsi:type="dcterms:W3CDTF">2018-06-06T05:22:00Z</dcterms:created>
  <dcterms:modified xsi:type="dcterms:W3CDTF">2018-06-06T06:42:00Z</dcterms:modified>
</cp:coreProperties>
</file>