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543ECB">
        <w:t>8580</w:t>
      </w:r>
      <w:r w:rsidR="00875DA1">
        <w:t xml:space="preserve"> </w:t>
      </w:r>
      <w:r w:rsidR="00C3794E">
        <w:t xml:space="preserve">din </w:t>
      </w:r>
      <w:r w:rsidR="00BB37F4">
        <w:t>2</w:t>
      </w:r>
      <w:r w:rsidR="00543ECB">
        <w:t>7</w:t>
      </w:r>
      <w:r w:rsidR="00A924D6">
        <w:t xml:space="preserve"> </w:t>
      </w:r>
      <w:r w:rsidR="005B787F">
        <w:t xml:space="preserve">noiembrie </w:t>
      </w:r>
      <w:r w:rsidR="00053E87">
        <w:t>2018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BB37F4">
        <w:rPr>
          <w:b/>
          <w:sz w:val="32"/>
        </w:rPr>
        <w:t>2</w:t>
      </w:r>
      <w:r w:rsidR="00543ECB">
        <w:rPr>
          <w:b/>
          <w:sz w:val="32"/>
        </w:rPr>
        <w:t>7</w:t>
      </w:r>
      <w:r w:rsidR="00A924D6">
        <w:rPr>
          <w:b/>
          <w:sz w:val="32"/>
        </w:rPr>
        <w:t xml:space="preserve"> </w:t>
      </w:r>
      <w:r w:rsidR="005B787F">
        <w:rPr>
          <w:b/>
          <w:sz w:val="32"/>
        </w:rPr>
        <w:t xml:space="preserve">noiembrie </w:t>
      </w:r>
      <w:r w:rsidR="00053E87">
        <w:rPr>
          <w:b/>
          <w:sz w:val="32"/>
        </w:rPr>
        <w:t>2018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</w:t>
      </w:r>
      <w:bookmarkStart w:id="0" w:name="_GoBack"/>
      <w:bookmarkEnd w:id="0"/>
      <w:r>
        <w:t xml:space="preserve">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543ECB" w:rsidTr="00356E90">
        <w:tc>
          <w:tcPr>
            <w:tcW w:w="2430" w:type="dxa"/>
          </w:tcPr>
          <w:p w:rsidR="00543ECB" w:rsidRDefault="00543ECB" w:rsidP="00443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LIGNUSCON S.R.L.</w:t>
            </w:r>
          </w:p>
        </w:tc>
        <w:tc>
          <w:tcPr>
            <w:tcW w:w="2263" w:type="dxa"/>
          </w:tcPr>
          <w:p w:rsidR="00543ECB" w:rsidRDefault="00543ECB" w:rsidP="0044373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543ECB" w:rsidRDefault="00543ECB" w:rsidP="0044373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Gălăuţaş, nr. 4-6</w:t>
            </w:r>
          </w:p>
        </w:tc>
        <w:tc>
          <w:tcPr>
            <w:tcW w:w="2273" w:type="dxa"/>
          </w:tcPr>
          <w:p w:rsidR="00543ECB" w:rsidRDefault="00543ECB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543ECB" w:rsidRDefault="00543ECB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</w:p>
        </w:tc>
      </w:tr>
      <w:tr w:rsidR="00543ECB" w:rsidTr="00356E90">
        <w:tc>
          <w:tcPr>
            <w:tcW w:w="2430" w:type="dxa"/>
          </w:tcPr>
          <w:p w:rsidR="00543ECB" w:rsidRDefault="00543ECB" w:rsidP="00443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KERESZTES S. TIBOR Î.I.</w:t>
            </w:r>
          </w:p>
        </w:tc>
        <w:tc>
          <w:tcPr>
            <w:tcW w:w="2263" w:type="dxa"/>
          </w:tcPr>
          <w:p w:rsidR="00543ECB" w:rsidRDefault="00543ECB" w:rsidP="0044373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brichetat paie</w:t>
            </w:r>
          </w:p>
        </w:tc>
        <w:tc>
          <w:tcPr>
            <w:tcW w:w="2395" w:type="dxa"/>
          </w:tcPr>
          <w:p w:rsidR="00543ECB" w:rsidRDefault="00543ECB" w:rsidP="0044373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Racu, </w:t>
            </w:r>
            <w:proofErr w:type="spellStart"/>
            <w:r>
              <w:rPr>
                <w:sz w:val="24"/>
                <w:szCs w:val="24"/>
              </w:rPr>
              <w:t>Gârciu</w:t>
            </w:r>
            <w:proofErr w:type="spellEnd"/>
            <w:r>
              <w:rPr>
                <w:sz w:val="24"/>
                <w:szCs w:val="24"/>
              </w:rPr>
              <w:t>, nr. 26</w:t>
            </w:r>
          </w:p>
        </w:tc>
        <w:tc>
          <w:tcPr>
            <w:tcW w:w="2273" w:type="dxa"/>
          </w:tcPr>
          <w:p w:rsidR="00543ECB" w:rsidRDefault="00543ECB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543ECB" w:rsidRDefault="00543ECB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Jánosi </w:t>
            </w:r>
            <w:proofErr w:type="spellStart"/>
            <w:r>
              <w:rPr>
                <w:sz w:val="22"/>
                <w:szCs w:val="24"/>
              </w:rPr>
              <w:t>Teréz</w:t>
            </w:r>
            <w:proofErr w:type="spellEnd"/>
          </w:p>
        </w:tc>
      </w:tr>
      <w:tr w:rsidR="00543ECB" w:rsidTr="00356E90">
        <w:tc>
          <w:tcPr>
            <w:tcW w:w="2430" w:type="dxa"/>
          </w:tcPr>
          <w:p w:rsidR="00543ECB" w:rsidRDefault="00543ECB" w:rsidP="00443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ZOOFARM S.R.L.</w:t>
            </w:r>
          </w:p>
        </w:tc>
        <w:tc>
          <w:tcPr>
            <w:tcW w:w="2263" w:type="dxa"/>
          </w:tcPr>
          <w:p w:rsidR="00543ECB" w:rsidRDefault="00543ECB" w:rsidP="0044373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Creşterea bovinelor de lapte</w:t>
            </w:r>
          </w:p>
        </w:tc>
        <w:tc>
          <w:tcPr>
            <w:tcW w:w="2395" w:type="dxa"/>
          </w:tcPr>
          <w:p w:rsidR="00543ECB" w:rsidRDefault="00543ECB" w:rsidP="0044373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Tuşnad, </w:t>
            </w:r>
            <w:proofErr w:type="spellStart"/>
            <w:r>
              <w:rPr>
                <w:sz w:val="24"/>
                <w:szCs w:val="24"/>
              </w:rPr>
              <w:t>Tuşnad</w:t>
            </w:r>
            <w:proofErr w:type="spellEnd"/>
            <w:r>
              <w:rPr>
                <w:sz w:val="24"/>
                <w:szCs w:val="24"/>
              </w:rPr>
              <w:t xml:space="preserve"> Nou, nr. 416/A</w:t>
            </w:r>
          </w:p>
        </w:tc>
        <w:tc>
          <w:tcPr>
            <w:tcW w:w="2273" w:type="dxa"/>
          </w:tcPr>
          <w:p w:rsidR="00543ECB" w:rsidRDefault="00543ECB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543ECB" w:rsidRDefault="00543ECB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Jánosi </w:t>
            </w:r>
            <w:proofErr w:type="spellStart"/>
            <w:r>
              <w:rPr>
                <w:sz w:val="22"/>
                <w:szCs w:val="24"/>
              </w:rPr>
              <w:t>Teréz</w:t>
            </w:r>
            <w:proofErr w:type="spellEnd"/>
          </w:p>
        </w:tc>
      </w:tr>
      <w:tr w:rsidR="00543ECB" w:rsidTr="00356E90">
        <w:tc>
          <w:tcPr>
            <w:tcW w:w="2430" w:type="dxa"/>
          </w:tcPr>
          <w:p w:rsidR="00543ECB" w:rsidRDefault="00543ECB" w:rsidP="00443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S.N.G.N. ROMGAZ S.A.</w:t>
            </w:r>
          </w:p>
        </w:tc>
        <w:tc>
          <w:tcPr>
            <w:tcW w:w="2263" w:type="dxa"/>
          </w:tcPr>
          <w:p w:rsidR="00543ECB" w:rsidRDefault="00543ECB" w:rsidP="0044373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Exploatare gaze naturale</w:t>
            </w:r>
          </w:p>
        </w:tc>
        <w:tc>
          <w:tcPr>
            <w:tcW w:w="2395" w:type="dxa"/>
          </w:tcPr>
          <w:p w:rsidR="00543ECB" w:rsidRDefault="00543ECB" w:rsidP="0044373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543ECB" w:rsidRDefault="00543ECB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543ECB" w:rsidRDefault="00543ECB" w:rsidP="00BB37F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Both </w:t>
            </w:r>
            <w:proofErr w:type="spellStart"/>
            <w:r>
              <w:rPr>
                <w:sz w:val="22"/>
                <w:szCs w:val="24"/>
              </w:rPr>
              <w:t>Enikő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43ECB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B787F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2A00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FFDA-AE9A-46DE-A314-04DF6D0B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93</cp:revision>
  <cp:lastPrinted>2018-11-27T09:44:00Z</cp:lastPrinted>
  <dcterms:created xsi:type="dcterms:W3CDTF">2014-07-29T07:06:00Z</dcterms:created>
  <dcterms:modified xsi:type="dcterms:W3CDTF">2018-11-27T10:05:00Z</dcterms:modified>
</cp:coreProperties>
</file>