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70" w:rsidRDefault="00256970" w:rsidP="00A0695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56970" w:rsidRPr="00414003" w:rsidRDefault="00256970" w:rsidP="009643E1">
      <w:pPr>
        <w:ind w:firstLine="720"/>
        <w:jc w:val="both"/>
        <w:rPr>
          <w:rFonts w:ascii="Trebuchet MS" w:hAnsi="Trebuchet MS"/>
          <w:sz w:val="22"/>
          <w:szCs w:val="22"/>
          <w:lang w:eastAsia="en-US"/>
        </w:rPr>
      </w:pPr>
      <w:r w:rsidRPr="00D217AC">
        <w:rPr>
          <w:rFonts w:ascii="Trebuchet MS" w:hAnsi="Trebuchet MS"/>
          <w:b/>
          <w:sz w:val="22"/>
          <w:szCs w:val="22"/>
        </w:rPr>
        <w:t>APM Harghita</w:t>
      </w:r>
      <w:r w:rsidRPr="00D217A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217AC">
        <w:rPr>
          <w:rFonts w:ascii="Trebuchet MS" w:hAnsi="Trebuchet MS"/>
          <w:sz w:val="22"/>
          <w:szCs w:val="22"/>
          <w:lang w:eastAsia="en-US"/>
        </w:rPr>
        <w:t>anunţă</w:t>
      </w:r>
      <w:proofErr w:type="spellEnd"/>
      <w:r w:rsidRPr="00D217AC">
        <w:rPr>
          <w:rFonts w:ascii="Trebuchet MS" w:hAnsi="Trebuchet MS"/>
          <w:sz w:val="22"/>
          <w:szCs w:val="22"/>
          <w:lang w:eastAsia="en-US"/>
        </w:rPr>
        <w:t xml:space="preserve"> publicul interesat asupra depunerii studiului de evaluare ade</w:t>
      </w:r>
      <w:r w:rsidR="007E469C" w:rsidRPr="00D217AC">
        <w:rPr>
          <w:rFonts w:ascii="Trebuchet MS" w:hAnsi="Trebuchet MS"/>
          <w:sz w:val="22"/>
          <w:szCs w:val="22"/>
          <w:lang w:eastAsia="en-US"/>
        </w:rPr>
        <w:t>cvată al raportului de mediu și al proiectului de plan al</w:t>
      </w:r>
      <w:r w:rsidRPr="00D217AC">
        <w:rPr>
          <w:rFonts w:ascii="Trebuchet MS" w:hAnsi="Trebuchet MS"/>
          <w:sz w:val="22"/>
          <w:szCs w:val="22"/>
          <w:lang w:eastAsia="en-US"/>
        </w:rPr>
        <w:t xml:space="preserve"> amenajamentului silvic </w:t>
      </w:r>
      <w:r w:rsidR="00962CAB" w:rsidRPr="00D217AC">
        <w:rPr>
          <w:rFonts w:ascii="Trebuchet MS" w:hAnsi="Trebuchet MS"/>
          <w:b/>
          <w:sz w:val="22"/>
          <w:szCs w:val="22"/>
        </w:rPr>
        <w:t>U.P</w:t>
      </w:r>
      <w:r w:rsidR="00D217AC" w:rsidRPr="00D217AC">
        <w:rPr>
          <w:rFonts w:ascii="Trebuchet MS" w:hAnsi="Trebuchet MS"/>
          <w:b/>
          <w:sz w:val="22"/>
          <w:szCs w:val="22"/>
        </w:rPr>
        <w:t xml:space="preserve">. </w:t>
      </w:r>
      <w:r w:rsidR="00D217AC" w:rsidRPr="00D217AC">
        <w:rPr>
          <w:rFonts w:ascii="Trebuchet MS" w:hAnsi="Trebuchet MS"/>
          <w:b/>
          <w:sz w:val="22"/>
          <w:szCs w:val="22"/>
        </w:rPr>
        <w:t>XVI Mihăileni</w:t>
      </w:r>
      <w:r w:rsidR="00D217AC" w:rsidRPr="00D217AC">
        <w:rPr>
          <w:rFonts w:ascii="Trebuchet MS" w:hAnsi="Trebuchet MS"/>
          <w:sz w:val="22"/>
          <w:szCs w:val="22"/>
          <w:lang w:eastAsia="en-US"/>
        </w:rPr>
        <w:t xml:space="preserve"> </w:t>
      </w:r>
      <w:r w:rsidRPr="00D217AC">
        <w:rPr>
          <w:rFonts w:ascii="Trebuchet MS" w:hAnsi="Trebuchet MS"/>
          <w:sz w:val="22"/>
          <w:szCs w:val="22"/>
          <w:lang w:eastAsia="en-US"/>
        </w:rPr>
        <w:t xml:space="preserve">de pe teritoriul administrativ al </w:t>
      </w:r>
      <w:r w:rsidR="00F17FDE" w:rsidRPr="00D217AC">
        <w:rPr>
          <w:rFonts w:ascii="Trebuchet MS" w:hAnsi="Trebuchet MS"/>
          <w:color w:val="000000"/>
          <w:sz w:val="22"/>
          <w:szCs w:val="22"/>
          <w:lang w:eastAsia="hu-HU"/>
        </w:rPr>
        <w:t xml:space="preserve">comunei </w:t>
      </w:r>
      <w:r w:rsidR="00962CAB" w:rsidRPr="00D217AC">
        <w:rPr>
          <w:rFonts w:ascii="Trebuchet MS" w:hAnsi="Trebuchet MS"/>
          <w:sz w:val="22"/>
          <w:szCs w:val="22"/>
          <w:lang w:eastAsia="hu-HU"/>
        </w:rPr>
        <w:t>comunelor</w:t>
      </w:r>
      <w:r w:rsidR="00962CAB" w:rsidRPr="00D217AC">
        <w:rPr>
          <w:rFonts w:ascii="Trebuchet MS" w:hAnsi="Trebuchet MS"/>
          <w:sz w:val="22"/>
          <w:szCs w:val="22"/>
        </w:rPr>
        <w:t xml:space="preserve"> </w:t>
      </w:r>
      <w:r w:rsidR="00D217AC" w:rsidRPr="00D217AC">
        <w:rPr>
          <w:rFonts w:ascii="Trebuchet MS" w:hAnsi="Trebuchet MS"/>
          <w:color w:val="000000"/>
          <w:sz w:val="22"/>
          <w:szCs w:val="22"/>
          <w:lang w:eastAsia="hu-HU"/>
        </w:rPr>
        <w:t>Mihăileni, Lunca de Jos și Lunca de Sus</w:t>
      </w:r>
      <w:r w:rsidR="00F17FDE" w:rsidRPr="00D217AC">
        <w:rPr>
          <w:rFonts w:ascii="Trebuchet MS" w:hAnsi="Trebuchet MS"/>
          <w:sz w:val="22"/>
          <w:szCs w:val="22"/>
          <w:lang w:eastAsia="en-US"/>
        </w:rPr>
        <w:t xml:space="preserve"> </w:t>
      </w:r>
      <w:r w:rsidRPr="00D217AC">
        <w:rPr>
          <w:rFonts w:ascii="Trebuchet MS" w:hAnsi="Trebuchet MS"/>
          <w:sz w:val="22"/>
          <w:szCs w:val="22"/>
          <w:lang w:eastAsia="en-US"/>
        </w:rPr>
        <w:t xml:space="preserve">pe o suprafață totală de </w:t>
      </w:r>
      <w:r w:rsidR="00D217AC" w:rsidRPr="00D217AC">
        <w:rPr>
          <w:rFonts w:ascii="Trebuchet MS" w:hAnsi="Trebuchet MS"/>
          <w:color w:val="000000"/>
          <w:sz w:val="22"/>
          <w:szCs w:val="22"/>
          <w:lang w:eastAsia="hu-HU"/>
        </w:rPr>
        <w:t xml:space="preserve">1284,9 </w:t>
      </w:r>
      <w:r w:rsidR="00195141" w:rsidRPr="00D217AC">
        <w:rPr>
          <w:rFonts w:ascii="Trebuchet MS" w:hAnsi="Trebuchet MS"/>
          <w:sz w:val="22"/>
          <w:szCs w:val="22"/>
          <w:lang w:eastAsia="en-US"/>
        </w:rPr>
        <w:t>ha, titularul planului fiind</w:t>
      </w:r>
      <w:r w:rsidR="00195141" w:rsidRPr="00962CAB">
        <w:rPr>
          <w:rFonts w:ascii="Trebuchet MS" w:hAnsi="Trebuchet MS"/>
          <w:sz w:val="22"/>
          <w:szCs w:val="22"/>
          <w:lang w:eastAsia="en-US"/>
        </w:rPr>
        <w:t xml:space="preserve"> </w:t>
      </w:r>
      <w:r w:rsidR="002C3CE4" w:rsidRPr="00962CAB">
        <w:rPr>
          <w:rFonts w:ascii="Trebuchet MS" w:hAnsi="Trebuchet MS"/>
          <w:b/>
          <w:sz w:val="22"/>
          <w:szCs w:val="22"/>
        </w:rPr>
        <w:t xml:space="preserve">Asociația </w:t>
      </w:r>
      <w:proofErr w:type="spellStart"/>
      <w:r w:rsidR="002C3CE4" w:rsidRPr="00962CAB">
        <w:rPr>
          <w:rFonts w:ascii="Trebuchet MS" w:hAnsi="Trebuchet MS"/>
          <w:b/>
          <w:sz w:val="22"/>
          <w:szCs w:val="22"/>
        </w:rPr>
        <w:t>Composesorală</w:t>
      </w:r>
      <w:proofErr w:type="spellEnd"/>
      <w:r w:rsidR="002C3CE4" w:rsidRPr="00962CAB">
        <w:rPr>
          <w:rFonts w:ascii="Trebuchet MS" w:hAnsi="Trebuchet MS"/>
          <w:b/>
          <w:sz w:val="22"/>
          <w:szCs w:val="22"/>
        </w:rPr>
        <w:t xml:space="preserve"> </w:t>
      </w:r>
      <w:r w:rsidR="00D217AC" w:rsidRPr="00D217AC">
        <w:rPr>
          <w:rFonts w:ascii="Trebuchet MS" w:hAnsi="Trebuchet MS"/>
          <w:b/>
          <w:sz w:val="22"/>
          <w:szCs w:val="22"/>
        </w:rPr>
        <w:t>Mihăileni</w:t>
      </w:r>
      <w:r w:rsidR="00195141" w:rsidRPr="00962CAB">
        <w:rPr>
          <w:rFonts w:ascii="Trebuchet MS" w:hAnsi="Trebuchet MS"/>
          <w:sz w:val="22"/>
          <w:szCs w:val="22"/>
        </w:rPr>
        <w:t xml:space="preserve">. </w:t>
      </w:r>
      <w:r w:rsidRPr="00962CAB">
        <w:rPr>
          <w:rFonts w:ascii="Trebuchet MS" w:hAnsi="Trebuchet MS"/>
          <w:b/>
          <w:sz w:val="22"/>
          <w:szCs w:val="22"/>
          <w:lang w:eastAsia="en-US"/>
        </w:rPr>
        <w:t>Studiul de evaluare adecvată și raportul de mediu</w:t>
      </w:r>
      <w:r w:rsidR="007E469C" w:rsidRPr="00962CAB">
        <w:rPr>
          <w:rFonts w:ascii="Trebuchet MS" w:hAnsi="Trebuchet MS"/>
          <w:b/>
          <w:sz w:val="22"/>
          <w:szCs w:val="22"/>
          <w:lang w:eastAsia="en-US"/>
        </w:rPr>
        <w:t xml:space="preserve"> și proiectul de plan</w:t>
      </w:r>
      <w:r w:rsidRPr="00962CAB">
        <w:rPr>
          <w:rFonts w:ascii="Trebuchet MS" w:hAnsi="Trebuchet MS"/>
          <w:sz w:val="22"/>
          <w:szCs w:val="22"/>
          <w:lang w:eastAsia="en-US"/>
        </w:rPr>
        <w:t xml:space="preserve"> pot fi consultate la sediul </w:t>
      </w:r>
      <w:proofErr w:type="spellStart"/>
      <w:r w:rsidRPr="00962CAB">
        <w:rPr>
          <w:rFonts w:ascii="Trebuchet MS" w:hAnsi="Trebuchet MS"/>
          <w:sz w:val="22"/>
          <w:szCs w:val="22"/>
          <w:lang w:eastAsia="en-US"/>
        </w:rPr>
        <w:t>Agenţiei</w:t>
      </w:r>
      <w:proofErr w:type="spellEnd"/>
      <w:r w:rsidRPr="00962CAB">
        <w:rPr>
          <w:rFonts w:ascii="Trebuchet MS" w:hAnsi="Trebuchet MS"/>
          <w:sz w:val="22"/>
          <w:szCs w:val="22"/>
          <w:lang w:eastAsia="en-US"/>
        </w:rPr>
        <w:t xml:space="preserve"> pentru </w:t>
      </w:r>
      <w:proofErr w:type="spellStart"/>
      <w:r w:rsidRPr="00962CAB">
        <w:rPr>
          <w:rFonts w:ascii="Trebuchet MS" w:hAnsi="Trebuchet MS"/>
          <w:sz w:val="22"/>
          <w:szCs w:val="22"/>
          <w:lang w:eastAsia="en-US"/>
        </w:rPr>
        <w:t>Protecţia</w:t>
      </w:r>
      <w:proofErr w:type="spellEnd"/>
      <w:r w:rsidRPr="00962CAB">
        <w:rPr>
          <w:rFonts w:ascii="Trebuchet MS" w:hAnsi="Trebuchet MS"/>
          <w:sz w:val="22"/>
          <w:szCs w:val="22"/>
          <w:lang w:eastAsia="en-US"/>
        </w:rPr>
        <w:t xml:space="preserve">  Mediului Harghita din Miercurea Ciuc, </w:t>
      </w:r>
      <w:proofErr w:type="spellStart"/>
      <w:r w:rsidRPr="00962CAB">
        <w:rPr>
          <w:rFonts w:ascii="Trebuchet MS" w:hAnsi="Trebuchet MS"/>
          <w:sz w:val="22"/>
          <w:szCs w:val="22"/>
          <w:lang w:eastAsia="en-US"/>
        </w:rPr>
        <w:t>str.Márton</w:t>
      </w:r>
      <w:proofErr w:type="spellEnd"/>
      <w:r w:rsidRPr="00962CAB">
        <w:rPr>
          <w:rFonts w:ascii="Trebuchet MS" w:hAnsi="Trebuchet MS"/>
          <w:sz w:val="22"/>
          <w:szCs w:val="22"/>
          <w:lang w:eastAsia="en-US"/>
        </w:rPr>
        <w:t xml:space="preserve"> </w:t>
      </w:r>
      <w:proofErr w:type="spellStart"/>
      <w:r w:rsidRPr="00962CAB">
        <w:rPr>
          <w:rFonts w:ascii="Trebuchet MS" w:hAnsi="Trebuchet MS"/>
          <w:sz w:val="22"/>
          <w:szCs w:val="22"/>
          <w:lang w:eastAsia="en-US"/>
        </w:rPr>
        <w:t>Áron</w:t>
      </w:r>
      <w:proofErr w:type="spellEnd"/>
      <w:r w:rsidRPr="00962CAB">
        <w:rPr>
          <w:rFonts w:ascii="Trebuchet MS" w:hAnsi="Trebuchet MS"/>
          <w:sz w:val="22"/>
          <w:szCs w:val="22"/>
          <w:lang w:eastAsia="en-US"/>
        </w:rPr>
        <w:t>, nr. 43, în zilele luni-joi între orele 8,00-16,30, vineri între orele 8,00-14,00</w:t>
      </w:r>
      <w:r w:rsidRPr="00414003">
        <w:rPr>
          <w:rFonts w:ascii="Trebuchet MS" w:hAnsi="Trebuchet MS"/>
          <w:sz w:val="22"/>
          <w:szCs w:val="22"/>
          <w:lang w:eastAsia="en-US"/>
        </w:rPr>
        <w:t xml:space="preserve"> precum și la următoarea adresă de internet:</w:t>
      </w:r>
      <w:r w:rsidR="009643E1" w:rsidRPr="00414003">
        <w:rPr>
          <w:rFonts w:ascii="Trebuchet MS" w:hAnsi="Trebuchet MS"/>
          <w:sz w:val="22"/>
          <w:szCs w:val="22"/>
          <w:lang w:eastAsia="en-US"/>
        </w:rPr>
        <w:t xml:space="preserve"> </w:t>
      </w:r>
      <w:r w:rsidRPr="00414003">
        <w:rPr>
          <w:rFonts w:ascii="Trebuchet MS" w:hAnsi="Trebuchet MS"/>
          <w:i/>
          <w:sz w:val="22"/>
          <w:szCs w:val="22"/>
          <w:lang w:eastAsia="en-US"/>
        </w:rPr>
        <w:t xml:space="preserve">apmhr.anpm.ro/Reglementări/Avizul de mediu/Documentații SEA EA. </w:t>
      </w:r>
    </w:p>
    <w:p w:rsidR="00962CAB" w:rsidRPr="00231C2C" w:rsidRDefault="00256970" w:rsidP="00962CAB">
      <w:pPr>
        <w:pStyle w:val="Szvegtrzs3"/>
        <w:rPr>
          <w:rFonts w:ascii="Trebuchet MS" w:hAnsi="Trebuchet MS"/>
          <w:sz w:val="22"/>
          <w:szCs w:val="22"/>
        </w:rPr>
      </w:pPr>
      <w:r w:rsidRPr="00414003">
        <w:rPr>
          <w:rFonts w:ascii="Trebuchet MS" w:hAnsi="Trebuchet MS"/>
          <w:sz w:val="22"/>
          <w:szCs w:val="22"/>
          <w:lang w:eastAsia="en-US"/>
        </w:rPr>
        <w:t>Dezbaterea publică privind disponibilizarea proiectului de plan</w:t>
      </w:r>
      <w:r w:rsidR="009643E1" w:rsidRPr="00414003">
        <w:rPr>
          <w:rFonts w:ascii="Trebuchet MS" w:hAnsi="Trebuchet MS"/>
          <w:sz w:val="22"/>
          <w:szCs w:val="22"/>
          <w:lang w:eastAsia="en-US"/>
        </w:rPr>
        <w:t>,</w:t>
      </w:r>
      <w:r w:rsidRPr="00414003">
        <w:rPr>
          <w:rFonts w:ascii="Trebuchet MS" w:hAnsi="Trebuchet MS"/>
          <w:sz w:val="22"/>
          <w:szCs w:val="22"/>
          <w:lang w:eastAsia="en-US"/>
        </w:rPr>
        <w:t xml:space="preserve"> </w:t>
      </w:r>
      <w:r w:rsidR="009643E1" w:rsidRPr="00414003">
        <w:rPr>
          <w:rFonts w:ascii="Trebuchet MS" w:hAnsi="Trebuchet MS"/>
          <w:sz w:val="22"/>
          <w:szCs w:val="22"/>
        </w:rPr>
        <w:t xml:space="preserve">a studiului de evaluare adecvată și raportului de mediu </w:t>
      </w:r>
      <w:r w:rsidRPr="00414003">
        <w:rPr>
          <w:rFonts w:ascii="Trebuchet MS" w:hAnsi="Trebuchet MS"/>
          <w:sz w:val="22"/>
          <w:szCs w:val="22"/>
          <w:lang w:eastAsia="en-US"/>
        </w:rPr>
        <w:t xml:space="preserve">va fi organizată la </w:t>
      </w:r>
      <w:r w:rsidR="00974BED" w:rsidRPr="00414003">
        <w:rPr>
          <w:rFonts w:ascii="Trebuchet MS" w:hAnsi="Trebuchet MS"/>
          <w:sz w:val="22"/>
          <w:szCs w:val="22"/>
          <w:lang w:eastAsia="en-US"/>
        </w:rPr>
        <w:t>data de</w:t>
      </w:r>
      <w:r w:rsidR="002C3CE4" w:rsidRPr="00414003">
        <w:rPr>
          <w:rFonts w:ascii="Trebuchet MS" w:hAnsi="Trebuchet MS"/>
          <w:sz w:val="22"/>
          <w:szCs w:val="22"/>
          <w:lang w:eastAsia="en-US"/>
        </w:rPr>
        <w:t xml:space="preserve"> </w:t>
      </w:r>
      <w:r w:rsidR="00D217AC">
        <w:rPr>
          <w:rFonts w:ascii="Trebuchet MS" w:hAnsi="Trebuchet MS"/>
          <w:sz w:val="22"/>
          <w:szCs w:val="22"/>
        </w:rPr>
        <w:t>12</w:t>
      </w:r>
      <w:r w:rsidR="00962CAB" w:rsidRPr="00231C2C">
        <w:rPr>
          <w:rFonts w:ascii="Trebuchet MS" w:hAnsi="Trebuchet MS"/>
          <w:sz w:val="22"/>
          <w:szCs w:val="22"/>
        </w:rPr>
        <w:t xml:space="preserve"> </w:t>
      </w:r>
      <w:r w:rsidR="00D217AC">
        <w:rPr>
          <w:rFonts w:ascii="Trebuchet MS" w:hAnsi="Trebuchet MS"/>
          <w:sz w:val="22"/>
          <w:szCs w:val="22"/>
        </w:rPr>
        <w:t>august</w:t>
      </w:r>
      <w:r w:rsidR="00962CAB" w:rsidRPr="00231C2C">
        <w:rPr>
          <w:rFonts w:ascii="Trebuchet MS" w:hAnsi="Trebuchet MS"/>
          <w:sz w:val="22"/>
          <w:szCs w:val="22"/>
        </w:rPr>
        <w:t xml:space="preserve"> 2024, la sediul </w:t>
      </w:r>
      <w:r w:rsidR="00D217AC" w:rsidRPr="00B945FA">
        <w:rPr>
          <w:rFonts w:ascii="Trebuchet MS" w:hAnsi="Trebuchet MS"/>
          <w:sz w:val="22"/>
          <w:szCs w:val="22"/>
        </w:rPr>
        <w:t xml:space="preserve">Asociației </w:t>
      </w:r>
      <w:proofErr w:type="spellStart"/>
      <w:r w:rsidR="00D217AC" w:rsidRPr="00B945FA">
        <w:rPr>
          <w:rFonts w:ascii="Trebuchet MS" w:hAnsi="Trebuchet MS"/>
          <w:sz w:val="22"/>
          <w:szCs w:val="22"/>
        </w:rPr>
        <w:t>Composesorale</w:t>
      </w:r>
      <w:proofErr w:type="spellEnd"/>
      <w:r w:rsidR="00D217AC" w:rsidRPr="00B945FA">
        <w:rPr>
          <w:rFonts w:ascii="Trebuchet MS" w:hAnsi="Trebuchet MS"/>
          <w:sz w:val="22"/>
          <w:szCs w:val="22"/>
        </w:rPr>
        <w:t xml:space="preserve"> Mihăileni</w:t>
      </w:r>
      <w:r w:rsidR="00D217AC">
        <w:rPr>
          <w:rFonts w:ascii="Trebuchet MS" w:hAnsi="Trebuchet MS"/>
          <w:sz w:val="22"/>
          <w:szCs w:val="22"/>
        </w:rPr>
        <w:t>, la ora 12:00.</w:t>
      </w:r>
    </w:p>
    <w:p w:rsidR="00256970" w:rsidRPr="00414003" w:rsidRDefault="00256970" w:rsidP="00256970">
      <w:pPr>
        <w:ind w:firstLine="720"/>
        <w:jc w:val="both"/>
        <w:rPr>
          <w:rFonts w:ascii="Trebuchet MS" w:hAnsi="Trebuchet MS"/>
          <w:sz w:val="22"/>
          <w:szCs w:val="22"/>
          <w:lang w:val="en-US" w:eastAsia="en-US"/>
        </w:rPr>
      </w:pPr>
      <w:proofErr w:type="spellStart"/>
      <w:r w:rsidRPr="00414003">
        <w:rPr>
          <w:rFonts w:ascii="Trebuchet MS" w:hAnsi="Trebuchet MS"/>
          <w:sz w:val="22"/>
          <w:szCs w:val="22"/>
          <w:lang w:eastAsia="en-US"/>
        </w:rPr>
        <w:t>Observaţiile</w:t>
      </w:r>
      <w:proofErr w:type="spellEnd"/>
      <w:r w:rsidRPr="00414003">
        <w:rPr>
          <w:rFonts w:ascii="Trebuchet MS" w:hAnsi="Trebuchet MS"/>
          <w:sz w:val="22"/>
          <w:szCs w:val="22"/>
          <w:lang w:eastAsia="en-US"/>
        </w:rPr>
        <w:t>/propunerile/opiniile și comentariile privind calitatea studiului de evaluare adecvată și raportului de mediu</w:t>
      </w:r>
      <w:r w:rsidR="009643E1" w:rsidRPr="00414003">
        <w:rPr>
          <w:rFonts w:ascii="Trebuchet MS" w:hAnsi="Trebuchet MS"/>
          <w:sz w:val="22"/>
          <w:szCs w:val="22"/>
          <w:lang w:eastAsia="en-US"/>
        </w:rPr>
        <w:t xml:space="preserve"> pot fi trimise </w:t>
      </w:r>
      <w:r w:rsidR="009643E1" w:rsidRPr="00414003">
        <w:rPr>
          <w:rFonts w:ascii="Trebuchet MS" w:hAnsi="Trebuchet MS"/>
          <w:sz w:val="22"/>
          <w:szCs w:val="22"/>
        </w:rPr>
        <w:t>în scris cu datele de identificare al semnatarului,</w:t>
      </w:r>
      <w:r w:rsidR="009643E1" w:rsidRPr="00414003">
        <w:rPr>
          <w:rFonts w:ascii="Trebuchet MS" w:hAnsi="Trebuchet MS"/>
          <w:sz w:val="22"/>
          <w:szCs w:val="22"/>
          <w:lang w:eastAsia="en-US"/>
        </w:rPr>
        <w:t xml:space="preserve"> la sediul </w:t>
      </w:r>
      <w:proofErr w:type="spellStart"/>
      <w:r w:rsidR="009643E1" w:rsidRPr="00414003">
        <w:rPr>
          <w:rFonts w:ascii="Trebuchet MS" w:hAnsi="Trebuchet MS"/>
          <w:sz w:val="22"/>
          <w:szCs w:val="22"/>
          <w:lang w:eastAsia="en-US"/>
        </w:rPr>
        <w:t>Agenţiei</w:t>
      </w:r>
      <w:proofErr w:type="spellEnd"/>
      <w:r w:rsidR="009643E1" w:rsidRPr="00414003">
        <w:rPr>
          <w:rFonts w:ascii="Trebuchet MS" w:hAnsi="Trebuchet MS"/>
          <w:sz w:val="22"/>
          <w:szCs w:val="22"/>
          <w:lang w:eastAsia="en-US"/>
        </w:rPr>
        <w:t xml:space="preserve"> pentru </w:t>
      </w:r>
      <w:proofErr w:type="spellStart"/>
      <w:r w:rsidR="009643E1" w:rsidRPr="00414003">
        <w:rPr>
          <w:rFonts w:ascii="Trebuchet MS" w:hAnsi="Trebuchet MS"/>
          <w:sz w:val="22"/>
          <w:szCs w:val="22"/>
          <w:lang w:eastAsia="en-US"/>
        </w:rPr>
        <w:t>Protecţia</w:t>
      </w:r>
      <w:proofErr w:type="spellEnd"/>
      <w:r w:rsidR="009643E1" w:rsidRPr="00414003">
        <w:rPr>
          <w:rFonts w:ascii="Trebuchet MS" w:hAnsi="Trebuchet MS"/>
          <w:sz w:val="22"/>
          <w:szCs w:val="22"/>
          <w:lang w:eastAsia="en-US"/>
        </w:rPr>
        <w:t xml:space="preserve">  Mediului Harghita,</w:t>
      </w:r>
      <w:r w:rsidR="009643E1" w:rsidRPr="00414003">
        <w:rPr>
          <w:rFonts w:ascii="Trebuchet MS" w:hAnsi="Trebuchet MS"/>
          <w:sz w:val="22"/>
          <w:szCs w:val="22"/>
        </w:rPr>
        <w:t xml:space="preserve"> </w:t>
      </w:r>
      <w:r w:rsidRPr="00414003">
        <w:rPr>
          <w:rFonts w:ascii="Trebuchet MS" w:hAnsi="Trebuchet MS"/>
          <w:sz w:val="22"/>
          <w:szCs w:val="22"/>
          <w:lang w:eastAsia="en-US"/>
        </w:rPr>
        <w:t xml:space="preserve">înainte de dezbaterea publică, în termen de 45 zile calendaristice de la data publicării </w:t>
      </w:r>
      <w:proofErr w:type="spellStart"/>
      <w:r w:rsidRPr="00414003">
        <w:rPr>
          <w:rFonts w:ascii="Trebuchet MS" w:hAnsi="Trebuchet MS"/>
          <w:sz w:val="22"/>
          <w:szCs w:val="22"/>
          <w:lang w:eastAsia="en-US"/>
        </w:rPr>
        <w:t>anunţului</w:t>
      </w:r>
      <w:proofErr w:type="spellEnd"/>
      <w:r w:rsidRPr="00414003">
        <w:rPr>
          <w:rFonts w:ascii="Trebuchet MS" w:hAnsi="Trebuchet MS"/>
          <w:sz w:val="22"/>
          <w:szCs w:val="22"/>
          <w:lang w:eastAsia="en-US"/>
        </w:rPr>
        <w:t xml:space="preserve"> (</w:t>
      </w:r>
      <w:r w:rsidRPr="00414003">
        <w:rPr>
          <w:rFonts w:ascii="Trebuchet MS" w:hAnsi="Trebuchet MS"/>
          <w:color w:val="000000"/>
          <w:sz w:val="22"/>
          <w:szCs w:val="22"/>
          <w:lang w:eastAsia="en-US"/>
        </w:rPr>
        <w:t xml:space="preserve">fax:0266 – 310041, e mail: </w:t>
      </w:r>
      <w:hyperlink r:id="rId5" w:history="1">
        <w:r w:rsidR="00962CAB" w:rsidRPr="00E020B5">
          <w:rPr>
            <w:rStyle w:val="Hiperhivatkozs"/>
            <w:rFonts w:ascii="Trebuchet MS" w:hAnsi="Trebuchet MS"/>
            <w:sz w:val="22"/>
            <w:szCs w:val="22"/>
            <w:lang w:eastAsia="en-US"/>
          </w:rPr>
          <w:t>office@)apmhr.anpm.ro</w:t>
        </w:r>
      </w:hyperlink>
      <w:r w:rsidRPr="00414003">
        <w:rPr>
          <w:rFonts w:ascii="Trebuchet MS" w:hAnsi="Trebuchet MS"/>
          <w:color w:val="000000"/>
          <w:sz w:val="22"/>
          <w:szCs w:val="22"/>
          <w:lang w:eastAsia="en-US"/>
        </w:rPr>
        <w:t>).</w:t>
      </w:r>
      <w:r w:rsid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</w:p>
    <w:p w:rsidR="00256970" w:rsidRPr="00414003" w:rsidRDefault="00256970" w:rsidP="00256970">
      <w:pPr>
        <w:ind w:firstLine="446"/>
        <w:jc w:val="both"/>
        <w:rPr>
          <w:rFonts w:ascii="Trebuchet MS" w:hAnsi="Trebuchet MS"/>
          <w:b/>
          <w:color w:val="000000"/>
          <w:sz w:val="22"/>
          <w:szCs w:val="22"/>
          <w:lang w:eastAsia="en-US"/>
        </w:rPr>
      </w:pPr>
    </w:p>
    <w:p w:rsidR="009643E1" w:rsidRPr="00962CAB" w:rsidRDefault="009643E1" w:rsidP="00962CAB">
      <w:pPr>
        <w:ind w:right="78" w:firstLine="446"/>
        <w:jc w:val="both"/>
        <w:rPr>
          <w:rFonts w:ascii="Trebuchet MS" w:hAnsi="Trebuchet MS"/>
          <w:b/>
          <w:sz w:val="22"/>
          <w:szCs w:val="22"/>
        </w:rPr>
      </w:pPr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>A</w:t>
      </w:r>
      <w:r w:rsidRPr="00962CAB">
        <w:rPr>
          <w:rFonts w:ascii="Trebuchet MS" w:hAnsi="Trebuchet MS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="00256970" w:rsidRPr="00962CAB">
        <w:rPr>
          <w:rFonts w:ascii="Trebuchet MS" w:hAnsi="Trebuchet MS"/>
          <w:b/>
          <w:color w:val="000000"/>
          <w:sz w:val="22"/>
          <w:szCs w:val="22"/>
          <w:lang w:eastAsia="en-US"/>
        </w:rPr>
        <w:t>Hargita</w:t>
      </w:r>
      <w:proofErr w:type="spellEnd"/>
      <w:r w:rsidR="00256970" w:rsidRPr="00962CAB">
        <w:rPr>
          <w:rFonts w:ascii="Trebuchet MS" w:hAnsi="Trebuchet MS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="00256970" w:rsidRPr="00962CAB">
        <w:rPr>
          <w:rFonts w:ascii="Trebuchet MS" w:hAnsi="Trebuchet MS"/>
          <w:b/>
          <w:color w:val="000000"/>
          <w:sz w:val="22"/>
          <w:szCs w:val="22"/>
          <w:lang w:eastAsia="en-US"/>
        </w:rPr>
        <w:t>Megyei</w:t>
      </w:r>
      <w:proofErr w:type="spellEnd"/>
      <w:r w:rsidR="00256970" w:rsidRPr="00962CAB">
        <w:rPr>
          <w:rFonts w:ascii="Trebuchet MS" w:hAnsi="Trebuchet MS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="00256970" w:rsidRPr="00962CAB">
        <w:rPr>
          <w:rFonts w:ascii="Trebuchet MS" w:hAnsi="Trebuchet MS"/>
          <w:b/>
          <w:color w:val="000000"/>
          <w:sz w:val="22"/>
          <w:szCs w:val="22"/>
          <w:lang w:eastAsia="en-US"/>
        </w:rPr>
        <w:t>Környezetvédelmi</w:t>
      </w:r>
      <w:proofErr w:type="spellEnd"/>
      <w:r w:rsidR="00256970" w:rsidRPr="00962CAB">
        <w:rPr>
          <w:rFonts w:ascii="Trebuchet MS" w:hAnsi="Trebuchet MS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="00256970" w:rsidRPr="00962CAB">
        <w:rPr>
          <w:rFonts w:ascii="Trebuchet MS" w:hAnsi="Trebuchet MS"/>
          <w:b/>
          <w:color w:val="000000"/>
          <w:sz w:val="22"/>
          <w:szCs w:val="22"/>
          <w:lang w:eastAsia="en-US"/>
        </w:rPr>
        <w:t>Ügynökség</w:t>
      </w:r>
      <w:proofErr w:type="spellEnd"/>
      <w:r w:rsidR="00256970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256970" w:rsidRPr="00962CAB">
        <w:rPr>
          <w:rFonts w:ascii="Trebuchet MS" w:hAnsi="Trebuchet MS"/>
          <w:color w:val="000000"/>
          <w:sz w:val="22"/>
          <w:szCs w:val="22"/>
          <w:lang w:eastAsia="en-US"/>
        </w:rPr>
        <w:t>értesíti</w:t>
      </w:r>
      <w:proofErr w:type="spellEnd"/>
      <w:r w:rsidR="00256970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256970" w:rsidRPr="00962CAB">
        <w:rPr>
          <w:rFonts w:ascii="Trebuchet MS" w:hAnsi="Trebuchet MS"/>
          <w:color w:val="000000"/>
          <w:sz w:val="22"/>
          <w:szCs w:val="22"/>
          <w:lang w:eastAsia="en-US"/>
        </w:rPr>
        <w:t>az</w:t>
      </w:r>
      <w:proofErr w:type="spellEnd"/>
      <w:r w:rsidR="00256970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256970" w:rsidRPr="00962CAB">
        <w:rPr>
          <w:rFonts w:ascii="Trebuchet MS" w:hAnsi="Trebuchet MS"/>
          <w:color w:val="000000"/>
          <w:sz w:val="22"/>
          <w:szCs w:val="22"/>
          <w:lang w:eastAsia="en-US"/>
        </w:rPr>
        <w:t>érdekelteket</w:t>
      </w:r>
      <w:proofErr w:type="spellEnd"/>
      <w:r w:rsidR="00256970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, </w:t>
      </w:r>
      <w:proofErr w:type="spellStart"/>
      <w:r w:rsidR="00256970" w:rsidRPr="00962CAB">
        <w:rPr>
          <w:rFonts w:ascii="Trebuchet MS" w:hAnsi="Trebuchet MS"/>
          <w:color w:val="000000"/>
          <w:sz w:val="22"/>
          <w:szCs w:val="22"/>
          <w:lang w:eastAsia="en-US"/>
        </w:rPr>
        <w:t>hogy</w:t>
      </w:r>
      <w:proofErr w:type="spellEnd"/>
      <w:r w:rsidR="00256970" w:rsidRPr="00962CAB">
        <w:rPr>
          <w:rFonts w:ascii="Trebuchet MS" w:hAnsi="Trebuchet MS"/>
          <w:b/>
          <w:color w:val="000000"/>
          <w:sz w:val="22"/>
          <w:szCs w:val="22"/>
          <w:lang w:eastAsia="en-US"/>
        </w:rPr>
        <w:t xml:space="preserve"> </w:t>
      </w:r>
      <w:r w:rsidR="00195141" w:rsidRPr="00962CAB">
        <w:rPr>
          <w:rFonts w:ascii="Trebuchet MS" w:hAnsi="Trebuchet MS"/>
          <w:b/>
          <w:color w:val="000000"/>
          <w:sz w:val="22"/>
          <w:szCs w:val="22"/>
          <w:lang w:eastAsia="en-US"/>
        </w:rPr>
        <w:t xml:space="preserve">a </w:t>
      </w:r>
      <w:r w:rsidR="00962CAB" w:rsidRPr="00962CAB">
        <w:rPr>
          <w:rFonts w:ascii="Trebuchet MS" w:hAnsi="Trebuchet MS"/>
          <w:b/>
          <w:sz w:val="22"/>
          <w:szCs w:val="22"/>
        </w:rPr>
        <w:t>Cs</w:t>
      </w:r>
      <w:proofErr w:type="spellStart"/>
      <w:r w:rsidR="00D217AC">
        <w:rPr>
          <w:rFonts w:ascii="Trebuchet MS" w:hAnsi="Trebuchet MS"/>
          <w:b/>
          <w:sz w:val="22"/>
          <w:szCs w:val="22"/>
          <w:lang w:val="hu-HU"/>
        </w:rPr>
        <w:t>íkszentmihályi</w:t>
      </w:r>
      <w:proofErr w:type="spellEnd"/>
      <w:r w:rsidR="00962CAB" w:rsidRPr="00962CAB">
        <w:rPr>
          <w:rFonts w:ascii="Trebuchet MS" w:hAnsi="Trebuchet MS"/>
          <w:b/>
          <w:sz w:val="22"/>
          <w:szCs w:val="22"/>
        </w:rPr>
        <w:t xml:space="preserve"> </w:t>
      </w:r>
      <w:r w:rsidR="00016FBF" w:rsidRPr="00962CAB">
        <w:rPr>
          <w:rFonts w:ascii="Trebuchet MS" w:hAnsi="Trebuchet MS"/>
          <w:b/>
          <w:color w:val="000000"/>
          <w:sz w:val="22"/>
          <w:szCs w:val="22"/>
          <w:lang w:val="hu-HU" w:eastAsia="en-US"/>
        </w:rPr>
        <w:t>Közbirtokosság</w:t>
      </w:r>
      <w:r w:rsidR="00F359AC" w:rsidRPr="00962CAB">
        <w:rPr>
          <w:rFonts w:ascii="Trebuchet MS" w:hAnsi="Trebuchet MS"/>
          <w:b/>
          <w:color w:val="000000"/>
          <w:sz w:val="22"/>
          <w:szCs w:val="22"/>
          <w:lang w:val="hu-HU" w:eastAsia="en-US"/>
        </w:rPr>
        <w:t xml:space="preserve"> </w:t>
      </w:r>
      <w:r w:rsidRPr="00962CAB">
        <w:rPr>
          <w:rFonts w:ascii="Trebuchet MS" w:hAnsi="Trebuchet MS"/>
          <w:color w:val="000000"/>
          <w:sz w:val="22"/>
          <w:szCs w:val="22"/>
          <w:lang w:val="hu-HU" w:eastAsia="en-US"/>
        </w:rPr>
        <w:t xml:space="preserve">benyújtotta a </w:t>
      </w:r>
      <w:proofErr w:type="spellStart"/>
      <w:r w:rsidR="00195141" w:rsidRPr="00962CAB">
        <w:rPr>
          <w:rFonts w:ascii="Trebuchet MS" w:hAnsi="Trebuchet MS"/>
          <w:color w:val="000000"/>
          <w:sz w:val="22"/>
          <w:szCs w:val="22"/>
          <w:lang w:eastAsia="en-US"/>
        </w:rPr>
        <w:t>tulajdonában</w:t>
      </w:r>
      <w:proofErr w:type="spellEnd"/>
      <w:r w:rsidR="00195141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195141" w:rsidRPr="00962CAB">
        <w:rPr>
          <w:rFonts w:ascii="Trebuchet MS" w:hAnsi="Trebuchet MS"/>
          <w:color w:val="000000"/>
          <w:sz w:val="22"/>
          <w:szCs w:val="22"/>
          <w:lang w:eastAsia="en-US"/>
        </w:rPr>
        <w:t>levő</w:t>
      </w:r>
      <w:proofErr w:type="spellEnd"/>
      <w:r w:rsidR="00195141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r w:rsidRPr="00962CAB">
        <w:rPr>
          <w:rFonts w:ascii="Trebuchet MS" w:hAnsi="Trebuchet MS"/>
          <w:b/>
          <w:color w:val="000000"/>
          <w:sz w:val="22"/>
          <w:szCs w:val="22"/>
          <w:lang w:eastAsia="en-US"/>
        </w:rPr>
        <w:t>UP</w:t>
      </w:r>
      <w:r w:rsidR="00962CAB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r w:rsidR="00D217AC" w:rsidRPr="00D217AC">
        <w:rPr>
          <w:rFonts w:ascii="Trebuchet MS" w:hAnsi="Trebuchet MS"/>
          <w:b/>
          <w:sz w:val="22"/>
          <w:szCs w:val="22"/>
        </w:rPr>
        <w:t>XVI Mihăileni</w:t>
      </w:r>
      <w:r w:rsidR="00D217AC" w:rsidRPr="00D217AC">
        <w:rPr>
          <w:rFonts w:ascii="Trebuchet MS" w:hAnsi="Trebuchet MS"/>
          <w:sz w:val="22"/>
          <w:szCs w:val="22"/>
          <w:lang w:eastAsia="en-US"/>
        </w:rPr>
        <w:t xml:space="preserve"> </w:t>
      </w:r>
      <w:proofErr w:type="spellStart"/>
      <w:r w:rsidR="00256970" w:rsidRPr="00962CAB">
        <w:rPr>
          <w:rFonts w:ascii="Trebuchet MS" w:hAnsi="Trebuchet MS"/>
          <w:b/>
          <w:color w:val="000000"/>
          <w:sz w:val="22"/>
          <w:szCs w:val="22"/>
          <w:lang w:eastAsia="en-US"/>
        </w:rPr>
        <w:t>erdészeti</w:t>
      </w:r>
      <w:proofErr w:type="spellEnd"/>
      <w:r w:rsidR="00256970" w:rsidRPr="00962CAB">
        <w:rPr>
          <w:rFonts w:ascii="Trebuchet MS" w:hAnsi="Trebuchet MS"/>
          <w:b/>
          <w:sz w:val="22"/>
          <w:szCs w:val="22"/>
          <w:lang w:eastAsia="en-US"/>
        </w:rPr>
        <w:t xml:space="preserve"> </w:t>
      </w:r>
      <w:proofErr w:type="spellStart"/>
      <w:r w:rsidRPr="00962CAB">
        <w:rPr>
          <w:rFonts w:ascii="Trebuchet MS" w:hAnsi="Trebuchet MS"/>
          <w:b/>
          <w:color w:val="000000"/>
          <w:sz w:val="22"/>
          <w:szCs w:val="22"/>
        </w:rPr>
        <w:t>üzemoszt</w:t>
      </w:r>
      <w:r w:rsidRPr="00962CAB">
        <w:rPr>
          <w:rFonts w:ascii="Trebuchet MS" w:hAnsi="Trebuchet MS"/>
          <w:b/>
          <w:color w:val="000000"/>
          <w:sz w:val="22"/>
          <w:szCs w:val="22"/>
          <w:lang w:val="hu-HU"/>
        </w:rPr>
        <w:t>ályra</w:t>
      </w:r>
      <w:proofErr w:type="spellEnd"/>
      <w:r w:rsidRPr="00962CA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vonatkozó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(</w:t>
      </w:r>
      <w:r w:rsidR="00D217AC" w:rsidRPr="00D217AC">
        <w:rPr>
          <w:rFonts w:ascii="Trebuchet MS" w:hAnsi="Trebuchet MS"/>
          <w:sz w:val="22"/>
          <w:szCs w:val="22"/>
        </w:rPr>
        <w:t>Cs</w:t>
      </w:r>
      <w:proofErr w:type="spellStart"/>
      <w:r w:rsidR="00D217AC" w:rsidRPr="00D217AC">
        <w:rPr>
          <w:rFonts w:ascii="Trebuchet MS" w:hAnsi="Trebuchet MS"/>
          <w:sz w:val="22"/>
          <w:szCs w:val="22"/>
          <w:lang w:val="hu-HU"/>
        </w:rPr>
        <w:t>íkszentmihály</w:t>
      </w:r>
      <w:proofErr w:type="spellEnd"/>
      <w:r w:rsidR="00D217AC" w:rsidRPr="002C1572">
        <w:rPr>
          <w:rFonts w:ascii="Trebuchet MS" w:hAnsi="Trebuchet MS"/>
          <w:lang w:val="hu-HU"/>
        </w:rPr>
        <w:t>,</w:t>
      </w:r>
      <w:r w:rsidR="00D217AC">
        <w:rPr>
          <w:rFonts w:ascii="Trebuchet MS" w:hAnsi="Trebuchet MS"/>
          <w:lang w:val="hu-HU"/>
        </w:rPr>
        <w:t xml:space="preserve"> </w:t>
      </w:r>
      <w:proofErr w:type="spellStart"/>
      <w:r w:rsidR="00D217AC" w:rsidRPr="00962CAB">
        <w:rPr>
          <w:rFonts w:ascii="Trebuchet MS" w:hAnsi="Trebuchet MS"/>
          <w:sz w:val="22"/>
          <w:szCs w:val="22"/>
        </w:rPr>
        <w:t>Gyímesfels</w:t>
      </w:r>
      <w:r w:rsidR="00D217AC" w:rsidRPr="00962CAB">
        <w:rPr>
          <w:rFonts w:ascii="Trebuchet MS" w:hAnsi="Trebuchet MS"/>
          <w:sz w:val="22"/>
          <w:szCs w:val="22"/>
          <w:lang w:val="hu-HU"/>
        </w:rPr>
        <w:t>őlok</w:t>
      </w:r>
      <w:proofErr w:type="spellEnd"/>
      <w:r w:rsidR="00D217AC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D217AC">
        <w:rPr>
          <w:rFonts w:ascii="Trebuchet MS" w:hAnsi="Trebuchet MS"/>
          <w:sz w:val="22"/>
          <w:szCs w:val="22"/>
        </w:rPr>
        <w:t>Gyímesközéplok</w:t>
      </w:r>
      <w:proofErr w:type="spellEnd"/>
      <w:r w:rsidR="00D217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217AC">
        <w:rPr>
          <w:rFonts w:ascii="Trebuchet MS" w:hAnsi="Trebuchet MS"/>
          <w:sz w:val="22"/>
          <w:szCs w:val="22"/>
        </w:rPr>
        <w:t>községek</w:t>
      </w:r>
      <w:proofErr w:type="spellEnd"/>
      <w:r w:rsidR="00962CAB" w:rsidRPr="00962CA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62CAB" w:rsidRPr="00962CAB">
        <w:rPr>
          <w:rFonts w:ascii="Trebuchet MS" w:hAnsi="Trebuchet MS"/>
          <w:sz w:val="22"/>
          <w:szCs w:val="22"/>
        </w:rPr>
        <w:t>adminisztratív</w:t>
      </w:r>
      <w:proofErr w:type="spellEnd"/>
      <w:r w:rsidR="00962CAB" w:rsidRPr="00962CA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62CAB" w:rsidRPr="00962CAB">
        <w:rPr>
          <w:rFonts w:ascii="Trebuchet MS" w:hAnsi="Trebuchet MS"/>
          <w:sz w:val="22"/>
          <w:szCs w:val="22"/>
        </w:rPr>
        <w:t>területén</w:t>
      </w:r>
      <w:proofErr w:type="spellEnd"/>
      <w:r w:rsidR="00962CAB" w:rsidRPr="00962CAB">
        <w:rPr>
          <w:rFonts w:ascii="Trebuchet MS" w:hAnsi="Trebuchet MS"/>
          <w:sz w:val="22"/>
          <w:szCs w:val="22"/>
        </w:rPr>
        <w:t xml:space="preserve"> </w:t>
      </w:r>
      <w:r w:rsidR="00D217AC" w:rsidRPr="00D217AC">
        <w:rPr>
          <w:rFonts w:ascii="Trebuchet MS" w:hAnsi="Trebuchet MS"/>
          <w:color w:val="000000"/>
          <w:sz w:val="22"/>
          <w:szCs w:val="22"/>
          <w:lang w:eastAsia="hu-HU"/>
        </w:rPr>
        <w:t>1284,9</w:t>
      </w:r>
      <w:r w:rsidR="00D217AC" w:rsidRPr="00F67B6B">
        <w:rPr>
          <w:rFonts w:ascii="Trebuchet MS" w:hAnsi="Trebuchet MS"/>
          <w:color w:val="000000"/>
          <w:lang w:eastAsia="hu-HU"/>
        </w:rPr>
        <w:t xml:space="preserve"> </w:t>
      </w:r>
      <w:r w:rsidR="00962CAB" w:rsidRPr="00962CAB">
        <w:rPr>
          <w:rFonts w:ascii="Trebuchet MS" w:hAnsi="Trebuchet MS"/>
          <w:sz w:val="22"/>
          <w:szCs w:val="22"/>
        </w:rPr>
        <w:t>ha-on</w:t>
      </w:r>
      <w:r w:rsidRPr="00962CAB">
        <w:rPr>
          <w:rFonts w:ascii="Trebuchet MS" w:hAnsi="Trebuchet MS"/>
          <w:color w:val="000000"/>
          <w:sz w:val="22"/>
          <w:szCs w:val="22"/>
        </w:rPr>
        <w:t xml:space="preserve">) </w:t>
      </w:r>
      <w:proofErr w:type="spellStart"/>
      <w:r w:rsidRPr="00962CAB">
        <w:rPr>
          <w:rFonts w:ascii="Trebuchet MS" w:hAnsi="Trebuchet MS"/>
          <w:b/>
          <w:color w:val="000000"/>
          <w:sz w:val="22"/>
          <w:szCs w:val="22"/>
        </w:rPr>
        <w:t>üzemtervet</w:t>
      </w:r>
      <w:proofErr w:type="spellEnd"/>
      <w:r w:rsidRPr="00962CAB">
        <w:rPr>
          <w:rFonts w:ascii="Trebuchet MS" w:hAnsi="Trebuchet MS"/>
          <w:b/>
          <w:color w:val="000000"/>
          <w:sz w:val="22"/>
          <w:szCs w:val="22"/>
        </w:rPr>
        <w:t xml:space="preserve">,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valamint</w:t>
      </w:r>
      <w:proofErr w:type="spellEnd"/>
      <w:r w:rsidRPr="00962CAB">
        <w:rPr>
          <w:rFonts w:ascii="Trebuchet MS" w:hAnsi="Trebuchet MS"/>
          <w:b/>
          <w:color w:val="000000"/>
          <w:sz w:val="22"/>
          <w:szCs w:val="22"/>
        </w:rPr>
        <w:t xml:space="preserve"> a </w:t>
      </w:r>
      <w:proofErr w:type="spellStart"/>
      <w:r w:rsidRPr="00962CAB">
        <w:rPr>
          <w:rFonts w:ascii="Trebuchet MS" w:hAnsi="Trebuchet MS"/>
          <w:b/>
          <w:color w:val="000000"/>
          <w:sz w:val="22"/>
          <w:szCs w:val="22"/>
        </w:rPr>
        <w:t>tervre</w:t>
      </w:r>
      <w:proofErr w:type="spellEnd"/>
      <w:r w:rsidRPr="00962CA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b/>
          <w:color w:val="000000"/>
          <w:sz w:val="22"/>
          <w:szCs w:val="22"/>
        </w:rPr>
        <w:t>vonatkozó</w:t>
      </w:r>
      <w:proofErr w:type="spellEnd"/>
      <w:r w:rsidRPr="00962CA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b/>
          <w:color w:val="000000"/>
          <w:sz w:val="22"/>
          <w:szCs w:val="22"/>
        </w:rPr>
        <w:t>természeti</w:t>
      </w:r>
      <w:proofErr w:type="spellEnd"/>
      <w:r w:rsidRPr="00962CAB">
        <w:rPr>
          <w:rFonts w:ascii="Trebuchet MS" w:hAnsi="Trebuchet MS"/>
          <w:b/>
          <w:color w:val="000000"/>
          <w:sz w:val="22"/>
          <w:szCs w:val="22"/>
          <w:lang w:val="hu-HU"/>
        </w:rPr>
        <w:t xml:space="preserve"> hatásfelmérést és környezeti jelentést</w:t>
      </w:r>
      <w:r w:rsidRPr="00962CAB">
        <w:rPr>
          <w:rFonts w:ascii="Trebuchet MS" w:hAnsi="Trebuchet MS"/>
          <w:b/>
          <w:color w:val="000000"/>
          <w:sz w:val="22"/>
          <w:szCs w:val="22"/>
          <w:lang w:eastAsia="en-US"/>
        </w:rPr>
        <w:t xml:space="preserve">.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A</w:t>
      </w:r>
      <w:bookmarkStart w:id="0" w:name="_GoBack"/>
      <w:bookmarkEnd w:id="0"/>
      <w:r w:rsidRPr="00962CAB">
        <w:rPr>
          <w:rFonts w:ascii="Trebuchet MS" w:hAnsi="Trebuchet MS"/>
          <w:color w:val="000000"/>
          <w:sz w:val="22"/>
          <w:szCs w:val="22"/>
        </w:rPr>
        <w:t>z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üzemterv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, a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környezeti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jelentés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és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természeti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hatásfelmérés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megtekinthető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Hargita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Megyei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Környezetvédelmi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Ügynökség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székhelyén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Csíkszereda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, </w:t>
      </w:r>
      <w:r w:rsidRPr="00962CAB">
        <w:rPr>
          <w:rFonts w:ascii="Trebuchet MS" w:hAnsi="Trebuchet MS"/>
          <w:sz w:val="22"/>
          <w:szCs w:val="22"/>
        </w:rPr>
        <w:t xml:space="preserve">Márton </w:t>
      </w:r>
      <w:proofErr w:type="spellStart"/>
      <w:r w:rsidRPr="00962CAB">
        <w:rPr>
          <w:rFonts w:ascii="Trebuchet MS" w:hAnsi="Trebuchet MS"/>
          <w:sz w:val="22"/>
          <w:szCs w:val="22"/>
        </w:rPr>
        <w:t>Áron</w:t>
      </w:r>
      <w:proofErr w:type="spellEnd"/>
      <w:r w:rsidRPr="00962CA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sz w:val="22"/>
          <w:szCs w:val="22"/>
        </w:rPr>
        <w:t>utca</w:t>
      </w:r>
      <w:proofErr w:type="spellEnd"/>
      <w:r w:rsidRPr="00962CAB">
        <w:rPr>
          <w:rFonts w:ascii="Trebuchet MS" w:hAnsi="Trebuchet MS"/>
          <w:sz w:val="22"/>
          <w:szCs w:val="22"/>
        </w:rPr>
        <w:t xml:space="preserve"> 43 </w:t>
      </w:r>
      <w:proofErr w:type="spellStart"/>
      <w:r w:rsidRPr="00962CAB">
        <w:rPr>
          <w:rFonts w:ascii="Trebuchet MS" w:hAnsi="Trebuchet MS"/>
          <w:sz w:val="22"/>
          <w:szCs w:val="22"/>
        </w:rPr>
        <w:t>szám</w:t>
      </w:r>
      <w:proofErr w:type="spellEnd"/>
      <w:r w:rsidRPr="00962CA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sz w:val="22"/>
          <w:szCs w:val="22"/>
        </w:rPr>
        <w:t>alatt</w:t>
      </w:r>
      <w:proofErr w:type="spellEnd"/>
      <w:r w:rsidRPr="00962CAB">
        <w:rPr>
          <w:rFonts w:ascii="Trebuchet MS" w:hAnsi="Trebuchet MS"/>
          <w:sz w:val="22"/>
          <w:szCs w:val="22"/>
        </w:rPr>
        <w:t>,</w:t>
      </w:r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hétfő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-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csütörtök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8</w:t>
      </w:r>
      <w:r w:rsidRPr="00962CAB">
        <w:rPr>
          <w:rFonts w:ascii="Trebuchet MS" w:hAnsi="Trebuchet MS"/>
          <w:color w:val="000000"/>
          <w:sz w:val="22"/>
          <w:szCs w:val="22"/>
          <w:vertAlign w:val="superscript"/>
        </w:rPr>
        <w:t>00</w:t>
      </w:r>
      <w:r w:rsidRPr="00962CAB">
        <w:rPr>
          <w:rFonts w:ascii="Trebuchet MS" w:hAnsi="Trebuchet MS"/>
          <w:color w:val="000000"/>
          <w:sz w:val="22"/>
          <w:szCs w:val="22"/>
        </w:rPr>
        <w:t>-16</w:t>
      </w:r>
      <w:r w:rsidRPr="00962CAB">
        <w:rPr>
          <w:rFonts w:ascii="Trebuchet MS" w:hAnsi="Trebuchet MS"/>
          <w:color w:val="000000"/>
          <w:sz w:val="22"/>
          <w:szCs w:val="22"/>
          <w:vertAlign w:val="superscript"/>
        </w:rPr>
        <w:t xml:space="preserve">30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óra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között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pénteken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8</w:t>
      </w:r>
      <w:r w:rsidRPr="00962CAB">
        <w:rPr>
          <w:rFonts w:ascii="Trebuchet MS" w:hAnsi="Trebuchet MS"/>
          <w:color w:val="000000"/>
          <w:sz w:val="22"/>
          <w:szCs w:val="22"/>
          <w:vertAlign w:val="superscript"/>
        </w:rPr>
        <w:t>00</w:t>
      </w:r>
      <w:r w:rsidRPr="00962CAB">
        <w:rPr>
          <w:rFonts w:ascii="Trebuchet MS" w:hAnsi="Trebuchet MS"/>
          <w:color w:val="000000"/>
          <w:sz w:val="22"/>
          <w:szCs w:val="22"/>
        </w:rPr>
        <w:t>-14</w:t>
      </w:r>
      <w:r w:rsidRPr="00962CAB">
        <w:rPr>
          <w:rFonts w:ascii="Trebuchet MS" w:hAnsi="Trebuchet MS"/>
          <w:color w:val="000000"/>
          <w:sz w:val="22"/>
          <w:szCs w:val="22"/>
          <w:vertAlign w:val="superscript"/>
        </w:rPr>
        <w:t>00</w:t>
      </w:r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óra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között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</w:rPr>
        <w:t>valamint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</w:rPr>
        <w:t>következő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</w:rPr>
        <w:t>internetcíme</w:t>
      </w:r>
      <w:r w:rsidRPr="00962CAB">
        <w:rPr>
          <w:rFonts w:ascii="Trebuchet MS" w:hAnsi="Trebuchet MS"/>
          <w:color w:val="000000"/>
          <w:sz w:val="22"/>
          <w:szCs w:val="22"/>
        </w:rPr>
        <w:t>n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:  </w:t>
      </w:r>
      <w:r w:rsidRPr="00962CAB">
        <w:rPr>
          <w:rFonts w:ascii="Trebuchet MS" w:hAnsi="Trebuchet MS"/>
          <w:i/>
          <w:sz w:val="22"/>
          <w:szCs w:val="22"/>
        </w:rPr>
        <w:t>apmhr.anpm.ro/Reglementări/Avizul de mediu/Documentații SEA/EA</w:t>
      </w:r>
      <w:r w:rsidR="009D3D8A" w:rsidRPr="00962CAB">
        <w:rPr>
          <w:rFonts w:ascii="Trebuchet MS" w:hAnsi="Trebuchet MS"/>
          <w:i/>
          <w:sz w:val="22"/>
          <w:szCs w:val="22"/>
        </w:rPr>
        <w:t xml:space="preserve"> </w:t>
      </w:r>
    </w:p>
    <w:p w:rsidR="00962CAB" w:rsidRPr="00962CAB" w:rsidRDefault="00A739D2" w:rsidP="00962CAB">
      <w:pPr>
        <w:ind w:firstLine="446"/>
        <w:jc w:val="both"/>
        <w:rPr>
          <w:rFonts w:ascii="Trebuchet MS" w:hAnsi="Trebuchet MS"/>
          <w:color w:val="000000"/>
          <w:sz w:val="22"/>
          <w:szCs w:val="22"/>
        </w:rPr>
      </w:pP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Az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üzemterv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valamint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az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elkészült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hatástanulmányok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sz w:val="22"/>
          <w:szCs w:val="22"/>
        </w:rPr>
        <w:t>ismertetésére</w:t>
      </w:r>
      <w:proofErr w:type="spellEnd"/>
      <w:r w:rsidRPr="00962CAB">
        <w:rPr>
          <w:rFonts w:ascii="Trebuchet MS" w:hAnsi="Trebuchet MS"/>
          <w:sz w:val="22"/>
          <w:szCs w:val="22"/>
        </w:rPr>
        <w:t>/</w:t>
      </w:r>
      <w:proofErr w:type="spellStart"/>
      <w:r w:rsidRPr="00962CAB">
        <w:rPr>
          <w:rFonts w:ascii="Trebuchet MS" w:hAnsi="Trebuchet MS"/>
          <w:sz w:val="22"/>
          <w:szCs w:val="22"/>
        </w:rPr>
        <w:t>megvitatására</w:t>
      </w:r>
      <w:proofErr w:type="spellEnd"/>
      <w:r w:rsidRPr="00962CAB">
        <w:rPr>
          <w:rFonts w:ascii="Trebuchet MS" w:hAnsi="Trebuchet MS"/>
          <w:sz w:val="22"/>
          <w:szCs w:val="22"/>
        </w:rPr>
        <w:t xml:space="preserve"> </w:t>
      </w:r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r w:rsidR="00962CAB" w:rsidRPr="00962CAB">
        <w:rPr>
          <w:rFonts w:ascii="Trebuchet MS" w:hAnsi="Trebuchet MS"/>
          <w:sz w:val="22"/>
          <w:szCs w:val="22"/>
        </w:rPr>
        <w:t xml:space="preserve">2024 </w:t>
      </w:r>
      <w:proofErr w:type="spellStart"/>
      <w:r w:rsidR="00D217AC">
        <w:rPr>
          <w:rFonts w:ascii="Trebuchet MS" w:hAnsi="Trebuchet MS"/>
          <w:sz w:val="22"/>
          <w:szCs w:val="22"/>
        </w:rPr>
        <w:t>augusztus</w:t>
      </w:r>
      <w:proofErr w:type="spellEnd"/>
      <w:r w:rsidR="00D217AC">
        <w:rPr>
          <w:rFonts w:ascii="Trebuchet MS" w:hAnsi="Trebuchet MS"/>
          <w:sz w:val="22"/>
          <w:szCs w:val="22"/>
        </w:rPr>
        <w:t xml:space="preserve"> 12-én 12</w:t>
      </w:r>
      <w:r w:rsidR="00962CAB" w:rsidRPr="00962CAB">
        <w:rPr>
          <w:rFonts w:ascii="Trebuchet MS" w:hAnsi="Trebuchet MS"/>
          <w:sz w:val="22"/>
          <w:szCs w:val="22"/>
        </w:rPr>
        <w:t xml:space="preserve">:00 </w:t>
      </w:r>
      <w:proofErr w:type="spellStart"/>
      <w:r w:rsidR="00962CAB" w:rsidRPr="00962CAB">
        <w:rPr>
          <w:rFonts w:ascii="Trebuchet MS" w:hAnsi="Trebuchet MS"/>
          <w:sz w:val="22"/>
          <w:szCs w:val="22"/>
        </w:rPr>
        <w:t>órakor</w:t>
      </w:r>
      <w:proofErr w:type="spellEnd"/>
      <w:r w:rsidR="00962CAB" w:rsidRPr="00962CAB">
        <w:rPr>
          <w:rFonts w:ascii="Trebuchet MS" w:hAnsi="Trebuchet MS"/>
          <w:sz w:val="22"/>
          <w:szCs w:val="22"/>
          <w:lang w:val="hu-HU"/>
        </w:rPr>
        <w:t xml:space="preserve"> a</w:t>
      </w:r>
      <w:r w:rsidR="00962CAB" w:rsidRPr="00962CAB">
        <w:rPr>
          <w:rFonts w:ascii="Trebuchet MS" w:hAnsi="Trebuchet MS"/>
          <w:sz w:val="22"/>
          <w:szCs w:val="22"/>
        </w:rPr>
        <w:t xml:space="preserve"> </w:t>
      </w:r>
      <w:r w:rsidR="00D217AC" w:rsidRPr="00D217AC">
        <w:rPr>
          <w:rFonts w:ascii="Trebuchet MS" w:hAnsi="Trebuchet MS"/>
          <w:sz w:val="22"/>
          <w:szCs w:val="22"/>
        </w:rPr>
        <w:t>Cs</w:t>
      </w:r>
      <w:proofErr w:type="spellStart"/>
      <w:r w:rsidR="00D217AC" w:rsidRPr="00D217AC">
        <w:rPr>
          <w:rFonts w:ascii="Trebuchet MS" w:hAnsi="Trebuchet MS"/>
          <w:sz w:val="22"/>
          <w:szCs w:val="22"/>
          <w:lang w:val="hu-HU"/>
        </w:rPr>
        <w:t>íkszentmihályi</w:t>
      </w:r>
      <w:proofErr w:type="spellEnd"/>
      <w:r w:rsidR="00D217AC" w:rsidRPr="00D217AC">
        <w:rPr>
          <w:rFonts w:ascii="Trebuchet MS" w:hAnsi="Trebuchet MS"/>
          <w:b/>
          <w:sz w:val="22"/>
          <w:szCs w:val="22"/>
          <w:lang w:val="hu-HU"/>
        </w:rPr>
        <w:t xml:space="preserve"> </w:t>
      </w:r>
      <w:proofErr w:type="spellStart"/>
      <w:r w:rsidR="00D217AC" w:rsidRPr="00D217AC">
        <w:rPr>
          <w:rFonts w:ascii="Trebuchet MS" w:hAnsi="Trebuchet MS"/>
          <w:sz w:val="22"/>
          <w:szCs w:val="22"/>
        </w:rPr>
        <w:t>Közbirtokosság</w:t>
      </w:r>
      <w:proofErr w:type="spellEnd"/>
      <w:r w:rsidR="00D217AC" w:rsidRPr="00D217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217AC" w:rsidRPr="00D217AC">
        <w:rPr>
          <w:rFonts w:ascii="Trebuchet MS" w:hAnsi="Trebuchet MS"/>
          <w:sz w:val="22"/>
          <w:szCs w:val="22"/>
        </w:rPr>
        <w:t>székhelyén</w:t>
      </w:r>
      <w:proofErr w:type="spellEnd"/>
      <w:r w:rsidR="00D217A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megszervezett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nyilvános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közmeghallgatás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alkalmával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</w:rPr>
        <w:t>kerül</w:t>
      </w:r>
      <w:proofErr w:type="spellEnd"/>
      <w:r w:rsidRPr="00962CAB">
        <w:rPr>
          <w:rFonts w:ascii="Trebuchet MS" w:hAnsi="Trebuchet MS"/>
          <w:color w:val="000000"/>
          <w:sz w:val="22"/>
          <w:szCs w:val="22"/>
        </w:rPr>
        <w:t xml:space="preserve"> sor.</w:t>
      </w:r>
    </w:p>
    <w:p w:rsidR="00256970" w:rsidRPr="00962CAB" w:rsidRDefault="00256970" w:rsidP="00256970">
      <w:pPr>
        <w:ind w:firstLine="446"/>
        <w:jc w:val="both"/>
        <w:rPr>
          <w:rFonts w:ascii="Trebuchet MS" w:hAnsi="Trebuchet MS"/>
          <w:sz w:val="22"/>
          <w:szCs w:val="22"/>
          <w:lang w:val="en-US" w:eastAsia="en-US"/>
        </w:rPr>
      </w:pPr>
      <w:proofErr w:type="spellStart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>A</w:t>
      </w:r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>z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>érintettek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>észrevételeiket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>/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>javaslataikat</w:t>
      </w:r>
      <w:proofErr w:type="spellEnd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</w:rPr>
        <w:t>az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</w:rPr>
        <w:t>üzemtervvel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</w:rPr>
        <w:t>valamint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a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>környezeti</w:t>
      </w:r>
      <w:proofErr w:type="spellEnd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>és</w:t>
      </w:r>
      <w:proofErr w:type="spellEnd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>természeti</w:t>
      </w:r>
      <w:proofErr w:type="spellEnd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>hatástanulmányokkal</w:t>
      </w:r>
      <w:proofErr w:type="spellEnd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>kapcsolatosan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, a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>közmeghallgatás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>előtt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, a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>hirdetés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>megjelenésétől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>számított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45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>napon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>belül</w:t>
      </w:r>
      <w:proofErr w:type="spellEnd"/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r w:rsidR="00A739D2" w:rsidRPr="00962CAB">
        <w:rPr>
          <w:rFonts w:ascii="Trebuchet MS" w:hAnsi="Trebuchet MS"/>
          <w:sz w:val="22"/>
          <w:szCs w:val="22"/>
          <w:lang w:val="hu-HU"/>
        </w:rPr>
        <w:t xml:space="preserve">nyújthatják be írásban, az </w:t>
      </w:r>
      <w:proofErr w:type="spellStart"/>
      <w:r w:rsidR="00A739D2" w:rsidRPr="00962CAB">
        <w:rPr>
          <w:rFonts w:ascii="Trebuchet MS" w:hAnsi="Trebuchet MS"/>
          <w:sz w:val="22"/>
          <w:szCs w:val="22"/>
          <w:lang w:val="hu-HU"/>
        </w:rPr>
        <w:t>észrevételező</w:t>
      </w:r>
      <w:proofErr w:type="spellEnd"/>
      <w:r w:rsidR="00A739D2" w:rsidRPr="00962CAB">
        <w:rPr>
          <w:rFonts w:ascii="Trebuchet MS" w:hAnsi="Trebuchet MS"/>
          <w:sz w:val="22"/>
          <w:szCs w:val="22"/>
          <w:lang w:val="hu-HU"/>
        </w:rPr>
        <w:t xml:space="preserve"> azonosítási adatainak feltüntetésével,</w:t>
      </w:r>
      <w:r w:rsidR="00A739D2"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a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>Hargita</w:t>
      </w:r>
      <w:proofErr w:type="spellEnd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>Megyei</w:t>
      </w:r>
      <w:proofErr w:type="spellEnd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>Környezetvédelmi</w:t>
      </w:r>
      <w:proofErr w:type="spellEnd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>Ügynökséghez</w:t>
      </w:r>
      <w:proofErr w:type="spellEnd"/>
      <w:r w:rsidRPr="00962CAB">
        <w:rPr>
          <w:rFonts w:ascii="Trebuchet MS" w:hAnsi="Trebuchet MS"/>
          <w:color w:val="000000"/>
          <w:sz w:val="22"/>
          <w:szCs w:val="22"/>
          <w:lang w:eastAsia="en-US"/>
        </w:rPr>
        <w:t xml:space="preserve"> (fax: 0266 – 310041, e-mail: office@apmhr.anpm.ro).</w:t>
      </w:r>
    </w:p>
    <w:p w:rsidR="00256970" w:rsidRPr="009D3D8A" w:rsidRDefault="00256970" w:rsidP="00A06956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b/>
          <w:sz w:val="22"/>
          <w:szCs w:val="22"/>
        </w:rPr>
      </w:pPr>
    </w:p>
    <w:sectPr w:rsidR="00256970" w:rsidRPr="009D3D8A" w:rsidSect="00194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17BC7"/>
    <w:multiLevelType w:val="hybridMultilevel"/>
    <w:tmpl w:val="26446768"/>
    <w:lvl w:ilvl="0" w:tplc="403E025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76EF6"/>
    <w:multiLevelType w:val="hybridMultilevel"/>
    <w:tmpl w:val="2DC44318"/>
    <w:lvl w:ilvl="0" w:tplc="7C30D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7C"/>
    <w:rsid w:val="00012376"/>
    <w:rsid w:val="0001354D"/>
    <w:rsid w:val="00016FBF"/>
    <w:rsid w:val="00061A05"/>
    <w:rsid w:val="000A36EF"/>
    <w:rsid w:val="000B4C38"/>
    <w:rsid w:val="000F6178"/>
    <w:rsid w:val="00104693"/>
    <w:rsid w:val="0012197E"/>
    <w:rsid w:val="00194B33"/>
    <w:rsid w:val="00195141"/>
    <w:rsid w:val="001A4967"/>
    <w:rsid w:val="001B1988"/>
    <w:rsid w:val="001B3416"/>
    <w:rsid w:val="001C005B"/>
    <w:rsid w:val="001E697C"/>
    <w:rsid w:val="001E6CDE"/>
    <w:rsid w:val="001F169C"/>
    <w:rsid w:val="002177E8"/>
    <w:rsid w:val="00246D75"/>
    <w:rsid w:val="00256970"/>
    <w:rsid w:val="002A3A0E"/>
    <w:rsid w:val="002A7732"/>
    <w:rsid w:val="002B6EE7"/>
    <w:rsid w:val="002C0486"/>
    <w:rsid w:val="002C3CE4"/>
    <w:rsid w:val="002E0F63"/>
    <w:rsid w:val="002E3FB8"/>
    <w:rsid w:val="00321FE0"/>
    <w:rsid w:val="00326815"/>
    <w:rsid w:val="003456C6"/>
    <w:rsid w:val="00367D93"/>
    <w:rsid w:val="0037140B"/>
    <w:rsid w:val="0037525D"/>
    <w:rsid w:val="003B2028"/>
    <w:rsid w:val="00414003"/>
    <w:rsid w:val="00417888"/>
    <w:rsid w:val="00487A3F"/>
    <w:rsid w:val="004A51BB"/>
    <w:rsid w:val="004A66DB"/>
    <w:rsid w:val="004D39DE"/>
    <w:rsid w:val="004D3C84"/>
    <w:rsid w:val="004E1C6D"/>
    <w:rsid w:val="00522447"/>
    <w:rsid w:val="00550110"/>
    <w:rsid w:val="005652FC"/>
    <w:rsid w:val="00604A19"/>
    <w:rsid w:val="0061380B"/>
    <w:rsid w:val="006200D4"/>
    <w:rsid w:val="00632DEC"/>
    <w:rsid w:val="0067346A"/>
    <w:rsid w:val="007E469C"/>
    <w:rsid w:val="00885822"/>
    <w:rsid w:val="00890989"/>
    <w:rsid w:val="008911EE"/>
    <w:rsid w:val="008B6E2F"/>
    <w:rsid w:val="008C43B8"/>
    <w:rsid w:val="009019AB"/>
    <w:rsid w:val="00915194"/>
    <w:rsid w:val="00962CAB"/>
    <w:rsid w:val="00963741"/>
    <w:rsid w:val="009643E1"/>
    <w:rsid w:val="00974BED"/>
    <w:rsid w:val="00980CDA"/>
    <w:rsid w:val="009D3D8A"/>
    <w:rsid w:val="009F042B"/>
    <w:rsid w:val="00A06956"/>
    <w:rsid w:val="00A2536C"/>
    <w:rsid w:val="00A36666"/>
    <w:rsid w:val="00A628D8"/>
    <w:rsid w:val="00A739D2"/>
    <w:rsid w:val="00A76B22"/>
    <w:rsid w:val="00AA40FA"/>
    <w:rsid w:val="00AA54FD"/>
    <w:rsid w:val="00AB1913"/>
    <w:rsid w:val="00B001B5"/>
    <w:rsid w:val="00B16EB1"/>
    <w:rsid w:val="00B20CBF"/>
    <w:rsid w:val="00B34375"/>
    <w:rsid w:val="00B45445"/>
    <w:rsid w:val="00BD696E"/>
    <w:rsid w:val="00BE0BCA"/>
    <w:rsid w:val="00C01E4E"/>
    <w:rsid w:val="00C75F35"/>
    <w:rsid w:val="00C909FC"/>
    <w:rsid w:val="00D217AC"/>
    <w:rsid w:val="00D24FAC"/>
    <w:rsid w:val="00DC20AC"/>
    <w:rsid w:val="00DE03AD"/>
    <w:rsid w:val="00E0147A"/>
    <w:rsid w:val="00E068CB"/>
    <w:rsid w:val="00E12B6F"/>
    <w:rsid w:val="00E1429E"/>
    <w:rsid w:val="00E20191"/>
    <w:rsid w:val="00EA3240"/>
    <w:rsid w:val="00EA7C72"/>
    <w:rsid w:val="00EB3BB8"/>
    <w:rsid w:val="00F073B2"/>
    <w:rsid w:val="00F07B17"/>
    <w:rsid w:val="00F17FDE"/>
    <w:rsid w:val="00F204AC"/>
    <w:rsid w:val="00F359AC"/>
    <w:rsid w:val="00F73483"/>
    <w:rsid w:val="00F74A0B"/>
    <w:rsid w:val="00F77589"/>
    <w:rsid w:val="00F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7F66"/>
  <w15:docId w15:val="{6CEB9E45-A790-406F-92DE-85295FFD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msor4">
    <w:name w:val="heading 4"/>
    <w:basedOn w:val="Norml"/>
    <w:next w:val="Norml"/>
    <w:link w:val="Cmsor4Char"/>
    <w:qFormat/>
    <w:rsid w:val="001E697C"/>
    <w:pPr>
      <w:keepNext/>
      <w:ind w:firstLine="709"/>
      <w:jc w:val="both"/>
      <w:outlineLvl w:val="3"/>
    </w:pPr>
    <w:rPr>
      <w:sz w:val="32"/>
      <w:szCs w:val="2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1E697C"/>
    <w:rPr>
      <w:rFonts w:ascii="Times New Roman" w:eastAsia="Times New Roman" w:hAnsi="Times New Roman" w:cs="Times New Roman"/>
      <w:sz w:val="32"/>
      <w:szCs w:val="20"/>
    </w:rPr>
  </w:style>
  <w:style w:type="character" w:styleId="Hiperhivatkozs">
    <w:name w:val="Hyperlink"/>
    <w:rsid w:val="001E697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3666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2536C"/>
    <w:pPr>
      <w:spacing w:before="100" w:beforeAutospacing="1" w:after="100" w:afterAutospacing="1"/>
    </w:pPr>
    <w:rPr>
      <w:lang w:val="hu-HU" w:eastAsia="hu-HU"/>
    </w:rPr>
  </w:style>
  <w:style w:type="character" w:styleId="Kiemels2">
    <w:name w:val="Strong"/>
    <w:basedOn w:val="Bekezdsalapbettpusa"/>
    <w:uiPriority w:val="22"/>
    <w:qFormat/>
    <w:rsid w:val="00A2536C"/>
    <w:rPr>
      <w:b/>
      <w:bCs/>
    </w:rPr>
  </w:style>
  <w:style w:type="character" w:customStyle="1" w:styleId="st">
    <w:name w:val="st"/>
    <w:basedOn w:val="Bekezdsalapbettpusa"/>
    <w:rsid w:val="0037140B"/>
  </w:style>
  <w:style w:type="character" w:customStyle="1" w:styleId="acopre">
    <w:name w:val="acopre"/>
    <w:basedOn w:val="Bekezdsalapbettpusa"/>
    <w:rsid w:val="008B6E2F"/>
  </w:style>
  <w:style w:type="paragraph" w:styleId="Szvegtrzs3">
    <w:name w:val="Body Text 3"/>
    <w:basedOn w:val="Norml"/>
    <w:link w:val="Szvegtrzs3Char"/>
    <w:rsid w:val="00962CAB"/>
    <w:pPr>
      <w:jc w:val="both"/>
    </w:pPr>
    <w:rPr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rsid w:val="00962CAB"/>
    <w:rPr>
      <w:rFonts w:ascii="Times New Roman" w:eastAsia="Times New Roman" w:hAnsi="Times New Roman" w:cs="Times New Roman"/>
      <w:sz w:val="28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)apmhr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APM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</dc:creator>
  <cp:lastModifiedBy>Toke Laura</cp:lastModifiedBy>
  <cp:revision>2</cp:revision>
  <cp:lastPrinted>2013-08-12T07:41:00Z</cp:lastPrinted>
  <dcterms:created xsi:type="dcterms:W3CDTF">2024-08-12T08:22:00Z</dcterms:created>
  <dcterms:modified xsi:type="dcterms:W3CDTF">2024-08-12T08:22:00Z</dcterms:modified>
</cp:coreProperties>
</file>