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919E1" w:rsidP="002A0D13">
      <w:pPr>
        <w:spacing w:after="0" w:line="240" w:lineRule="auto"/>
        <w:jc w:val="both"/>
        <w:rPr>
          <w:rFonts w:ascii="Times New Roman" w:hAnsi="Times New Roman"/>
          <w:b/>
          <w:bCs/>
          <w:sz w:val="28"/>
          <w:szCs w:val="28"/>
          <w:lang w:val="ro-RO"/>
        </w:rPr>
      </w:pPr>
    </w:p>
    <w:p w:rsidR="00240AAF" w:rsidRPr="00064581" w:rsidRDefault="004209D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209D1"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4209D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howingPlcHdr/>
      </w:sdtPr>
      <w:sdtContent>
        <w:p w:rsidR="00FF6ECE" w:rsidRPr="00FF6ECE" w:rsidRDefault="004F2C30" w:rsidP="00FF6ECE">
          <w:pPr>
            <w:spacing w:after="0"/>
            <w:jc w:val="center"/>
            <w:rPr>
              <w:lang w:val="ro-RO"/>
            </w:rPr>
          </w:pPr>
          <w:r w:rsidRPr="003F6502">
            <w:rPr>
              <w:rStyle w:val="PlaceholderText"/>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82624" w:rsidRPr="00064581" w:rsidRDefault="004209D1"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4209D1"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37E52">
            <w:rPr>
              <w:rFonts w:ascii="Arial" w:hAnsi="Arial" w:cs="Arial"/>
              <w:b/>
              <w:sz w:val="24"/>
              <w:szCs w:val="24"/>
              <w:lang w:val="ro-RO"/>
            </w:rPr>
            <w:t>S.C BALAST-CENTRUM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Content>
          <w:r w:rsidR="00D34699">
            <w:rPr>
              <w:rFonts w:ascii="Arial" w:hAnsi="Arial" w:cs="Arial"/>
              <w:sz w:val="24"/>
              <w:szCs w:val="24"/>
              <w:lang w:val="ro-RO"/>
            </w:rPr>
            <w:t>Comuna Ciucsângiorgiu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sidR="00D34699">
            <w:rPr>
              <w:rFonts w:ascii="Arial" w:hAnsi="Arial" w:cs="Arial"/>
              <w:sz w:val="24"/>
              <w:szCs w:val="24"/>
              <w:lang w:val="ro-RO"/>
            </w:rPr>
            <w:t>satul Bancu, nr.441</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00D34699">
            <w:rPr>
              <w:rFonts w:ascii="Times New Roman" w:hAnsi="Times New Roman"/>
              <w:color w:val="000000"/>
              <w:sz w:val="28"/>
              <w:szCs w:val="28"/>
              <w:lang w:val="ro-RO"/>
            </w:rPr>
            <w:t>privind Planul Urbanistic Zonal care creează cadrul pentru extinderea balastierei pe verticală până la cota 675 m din perimetrul de exploatare balast Bancu construire cântar static gard de împrejmuire</w:t>
          </w:r>
          <w:r w:rsidR="00755BBC">
            <w:rPr>
              <w:rFonts w:ascii="Times New Roman" w:hAnsi="Times New Roman"/>
              <w:color w:val="000000"/>
              <w:sz w:val="28"/>
              <w:szCs w:val="28"/>
              <w:lang w:val="ro-RO"/>
            </w:rPr>
            <w:t xml:space="preserve"> </w:t>
          </w:r>
          <w:r w:rsidR="00755BBC" w:rsidRPr="00755BBC">
            <w:rPr>
              <w:sz w:val="28"/>
              <w:szCs w:val="28"/>
            </w:rPr>
            <w:t xml:space="preserve">în </w:t>
          </w:r>
          <w:r w:rsidR="00755BBC" w:rsidRPr="00755BBC">
            <w:rPr>
              <w:sz w:val="28"/>
              <w:szCs w:val="28"/>
              <w:lang w:val="hu-HU"/>
            </w:rPr>
            <w:t>Comuna Ciucs</w:t>
          </w:r>
          <w:r w:rsidR="00755BBC" w:rsidRPr="00755BBC">
            <w:rPr>
              <w:sz w:val="28"/>
              <w:szCs w:val="28"/>
            </w:rPr>
            <w:t xml:space="preserve">ângeorgiu, localitatea </w:t>
          </w:r>
          <w:r w:rsidR="00755BBC" w:rsidRPr="00755BBC">
            <w:rPr>
              <w:sz w:val="28"/>
              <w:szCs w:val="28"/>
              <w:lang w:val="hu-HU"/>
            </w:rPr>
            <w:t>Bancu extravilan fn.,</w:t>
          </w:r>
          <w:r w:rsidR="00755BBC" w:rsidRPr="00755BBC">
            <w:rPr>
              <w:sz w:val="28"/>
              <w:szCs w:val="28"/>
              <w:lang w:val="pt-BR"/>
            </w:rPr>
            <w:t xml:space="preserve"> jud. Harghita </w:t>
          </w:r>
          <w:r w:rsidR="00755BBC" w:rsidRPr="00755BBC">
            <w:rPr>
              <w:sz w:val="28"/>
              <w:szCs w:val="28"/>
            </w:rPr>
            <w:t>pe o suprafaţă totală de 57800 mp</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37E52">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D37E52">
            <w:rPr>
              <w:rFonts w:ascii="Arial" w:hAnsi="Arial" w:cs="Arial"/>
              <w:sz w:val="24"/>
              <w:szCs w:val="24"/>
              <w:lang w:val="ro-RO"/>
            </w:rPr>
            <w:t>822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1-26T00:00:00Z">
            <w:dateFormat w:val="dd.MM.yyyy"/>
            <w:lid w:val="ro-RO"/>
            <w:storeMappedDataAs w:val="dateTime"/>
            <w:calendar w:val="gregorian"/>
          </w:date>
        </w:sdtPr>
        <w:sdtContent>
          <w:r w:rsidR="00D37E52">
            <w:rPr>
              <w:rFonts w:ascii="Arial" w:hAnsi="Arial" w:cs="Arial"/>
              <w:spacing w:val="-6"/>
              <w:sz w:val="24"/>
              <w:szCs w:val="24"/>
              <w:lang w:val="ro-RO"/>
            </w:rPr>
            <w:t>26.01.2016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D34699">
            <w:rPr>
              <w:rFonts w:ascii="Arial" w:hAnsi="Arial" w:cs="Arial"/>
              <w:spacing w:val="-6"/>
              <w:sz w:val="24"/>
              <w:szCs w:val="24"/>
              <w:lang w:val="ro-RO"/>
            </w:rPr>
            <w:t xml:space="preserve"> completată la nr.3003/04.04.2016</w:t>
          </w:r>
          <w:r w:rsidR="00755BBC">
            <w:rPr>
              <w:rFonts w:ascii="Arial" w:hAnsi="Arial" w:cs="Arial"/>
              <w:spacing w:val="-6"/>
              <w:sz w:val="24"/>
              <w:szCs w:val="24"/>
              <w:lang w:val="ro-RO"/>
            </w:rPr>
            <w:t xml:space="preserve">, </w:t>
          </w:r>
          <w:r w:rsidR="00755BBC" w:rsidRPr="00755BBC">
            <w:rPr>
              <w:rFonts w:ascii="Arial" w:hAnsi="Arial" w:cs="Arial"/>
              <w:color w:val="C00000"/>
              <w:spacing w:val="-6"/>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4209D1"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4209D1"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4209D1"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4209D1"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w:t>
          </w:r>
          <w:r w:rsidR="003750FE">
            <w:rPr>
              <w:rFonts w:ascii="Arial" w:eastAsia="Times New Roman" w:hAnsi="Arial" w:cs="Arial"/>
              <w:i/>
              <w:color w:val="000000"/>
              <w:sz w:val="24"/>
              <w:szCs w:val="24"/>
              <w:lang w:val="ro-RO"/>
            </w:rPr>
            <w:t>ediu pentru planuri şi programe.</w:t>
          </w:r>
        </w:p>
        <w:p w:rsidR="00B1528F" w:rsidRPr="00D3221B" w:rsidRDefault="00D919E1"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E36B67" w:rsidRDefault="004209D1" w:rsidP="00E36B67">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3750FE">
            <w:rPr>
              <w:rFonts w:ascii="Arial" w:hAnsi="Arial" w:cs="Arial"/>
              <w:b/>
              <w:color w:val="000000"/>
              <w:sz w:val="24"/>
              <w:szCs w:val="24"/>
              <w:lang w:val="ro-RO"/>
            </w:rPr>
            <w:t>Harghita</w:t>
          </w:r>
        </w:p>
        <w:p w:rsidR="008556F1" w:rsidRPr="00D3221B" w:rsidRDefault="004209D1"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E36B67">
            <w:rPr>
              <w:rFonts w:ascii="Arial" w:hAnsi="Arial" w:cs="Arial"/>
              <w:color w:val="000000"/>
              <w:sz w:val="24"/>
              <w:szCs w:val="24"/>
              <w:lang w:val="ro-RO"/>
            </w:rPr>
            <w:t xml:space="preserve"> 05.04.2016</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4209D1"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E36B67">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sidR="00E36B67">
            <w:rPr>
              <w:rFonts w:ascii="Arial" w:hAnsi="Arial" w:cs="Arial"/>
              <w:color w:val="000000"/>
              <w:sz w:val="24"/>
              <w:szCs w:val="24"/>
              <w:lang w:val="ro-RO"/>
            </w:rPr>
            <w:t xml:space="preserve">3 </w:t>
          </w:r>
          <w:r w:rsidRPr="00D3221B">
            <w:rPr>
              <w:rFonts w:ascii="Arial" w:hAnsi="Arial" w:cs="Arial"/>
              <w:color w:val="000000"/>
              <w:sz w:val="24"/>
              <w:szCs w:val="24"/>
              <w:lang w:val="ro-RO"/>
            </w:rPr>
            <w:t>pct.</w:t>
          </w:r>
          <w:r w:rsidR="00E36B67">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4209D1"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lipsa comentariilor motivate din partea publicului interesat,</w:t>
          </w:r>
        </w:p>
        <w:p w:rsidR="00595382" w:rsidRPr="00D3221B" w:rsidRDefault="004209D1"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D919E1" w:rsidP="00B1528F">
      <w:pPr>
        <w:autoSpaceDE w:val="0"/>
        <w:autoSpaceDN w:val="0"/>
        <w:adjustRightInd w:val="0"/>
        <w:spacing w:line="240" w:lineRule="auto"/>
        <w:jc w:val="both"/>
        <w:rPr>
          <w:rFonts w:ascii="Arial" w:hAnsi="Arial" w:cs="Arial"/>
          <w:b/>
          <w:color w:val="000000"/>
          <w:sz w:val="24"/>
          <w:szCs w:val="24"/>
          <w:lang w:val="ro-RO"/>
        </w:rPr>
      </w:pPr>
    </w:p>
    <w:p w:rsidR="001B317B" w:rsidRDefault="00D919E1"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69744F"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E36B67">
            <w:rPr>
              <w:rFonts w:ascii="Arial" w:hAnsi="Arial" w:cs="Arial"/>
              <w:b/>
              <w:color w:val="000000"/>
              <w:sz w:val="24"/>
              <w:szCs w:val="24"/>
              <w:lang w:val="ro-RO"/>
            </w:rPr>
            <w:t xml:space="preserve"> </w:t>
          </w:r>
          <w:sdt>
            <w:sdtPr>
              <w:rPr>
                <w:rFonts w:ascii="Arial" w:hAnsi="Arial" w:cs="Arial"/>
                <w:b/>
                <w:sz w:val="24"/>
                <w:szCs w:val="24"/>
                <w:lang w:val="ro-RO"/>
              </w:rPr>
              <w:alias w:val="Câmp editabil text"/>
              <w:tag w:val="CampEditabil"/>
              <w:id w:val="23859882"/>
              <w:placeholder>
                <w:docPart w:val="BB055BFF6EEA453FA739F69D56D7309D"/>
              </w:placeholder>
            </w:sdtPr>
            <w:sdtEndPr>
              <w:rPr>
                <w:b w:val="0"/>
              </w:rPr>
            </w:sdtEndPr>
            <w:sdtContent>
              <w:r w:rsidR="00633838" w:rsidRPr="004F2C30">
                <w:rPr>
                  <w:rFonts w:ascii="Arial" w:hAnsi="Arial" w:cs="Arial"/>
                  <w:b/>
                  <w:color w:val="000000"/>
                  <w:sz w:val="24"/>
                  <w:szCs w:val="24"/>
                  <w:lang w:val="ro-RO"/>
                </w:rPr>
                <w:t>Planul Urbanistic Zonal care creează cadrul pentru extinderea balastierei pe verticală până la cota 675 m din perimetrul de exploatare balast Bancu construire cântar static gard de împrejmuire</w:t>
              </w:r>
              <w:r w:rsidR="004F2C30" w:rsidRPr="004F2C30">
                <w:rPr>
                  <w:rFonts w:ascii="Arial" w:hAnsi="Arial" w:cs="Arial"/>
                  <w:b/>
                  <w:sz w:val="24"/>
                  <w:szCs w:val="24"/>
                </w:rPr>
                <w:t xml:space="preserve"> în </w:t>
              </w:r>
              <w:r w:rsidR="004F2C30" w:rsidRPr="004F2C30">
                <w:rPr>
                  <w:rFonts w:ascii="Arial" w:hAnsi="Arial" w:cs="Arial"/>
                  <w:b/>
                  <w:sz w:val="24"/>
                  <w:szCs w:val="24"/>
                  <w:lang w:val="hu-HU"/>
                </w:rPr>
                <w:t>Comuna Ciucs</w:t>
              </w:r>
              <w:r w:rsidR="004F2C30" w:rsidRPr="004F2C30">
                <w:rPr>
                  <w:rFonts w:ascii="Arial" w:hAnsi="Arial" w:cs="Arial"/>
                  <w:b/>
                  <w:sz w:val="24"/>
                  <w:szCs w:val="24"/>
                </w:rPr>
                <w:t xml:space="preserve">ângeorgiu, localitatea </w:t>
              </w:r>
              <w:r w:rsidR="004F2C30" w:rsidRPr="004F2C30">
                <w:rPr>
                  <w:rFonts w:ascii="Arial" w:hAnsi="Arial" w:cs="Arial"/>
                  <w:b/>
                  <w:sz w:val="24"/>
                  <w:szCs w:val="24"/>
                  <w:lang w:val="hu-HU"/>
                </w:rPr>
                <w:t>Bancu extravilan fn.,</w:t>
              </w:r>
              <w:r w:rsidR="004F2C30" w:rsidRPr="004F2C30">
                <w:rPr>
                  <w:rFonts w:ascii="Arial" w:hAnsi="Arial" w:cs="Arial"/>
                  <w:b/>
                  <w:sz w:val="24"/>
                  <w:szCs w:val="24"/>
                  <w:lang w:val="pt-BR"/>
                </w:rPr>
                <w:t xml:space="preserve"> jud. Harghita </w:t>
              </w:r>
              <w:r w:rsidR="004F2C30" w:rsidRPr="004F2C30">
                <w:rPr>
                  <w:rFonts w:ascii="Arial" w:hAnsi="Arial" w:cs="Arial"/>
                  <w:b/>
                  <w:sz w:val="24"/>
                  <w:szCs w:val="24"/>
                </w:rPr>
                <w:t>pe o suprafaţă totală de 57800 mp</w:t>
              </w:r>
            </w:sdtContent>
          </w:sdt>
          <w:r w:rsidR="004209D1">
            <w:rPr>
              <w:rFonts w:ascii="Arial" w:hAnsi="Arial" w:cs="Arial"/>
              <w:b/>
              <w:color w:val="000000"/>
              <w:sz w:val="24"/>
              <w:szCs w:val="24"/>
              <w:lang w:val="ro-RO"/>
            </w:rPr>
            <w:t>,</w:t>
          </w:r>
        </w:sdtContent>
      </w:sdt>
      <w:r w:rsidR="004209D1">
        <w:rPr>
          <w:rFonts w:ascii="Arial" w:hAnsi="Arial" w:cs="Arial"/>
          <w:b/>
          <w:color w:val="000000"/>
          <w:sz w:val="24"/>
          <w:szCs w:val="24"/>
          <w:lang w:val="ro-RO"/>
        </w:rPr>
        <w:t xml:space="preserve"> </w:t>
      </w:r>
      <w:r w:rsidR="004209D1" w:rsidRPr="00D80050">
        <w:rPr>
          <w:rFonts w:ascii="Arial" w:hAnsi="Arial" w:cs="Arial"/>
          <w:b/>
          <w:color w:val="000000"/>
          <w:sz w:val="24"/>
          <w:szCs w:val="24"/>
          <w:lang w:val="ro-RO"/>
        </w:rPr>
        <w:t>titular</w:t>
      </w:r>
      <w:r w:rsidR="004209D1">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D37E52">
            <w:rPr>
              <w:rFonts w:ascii="Arial" w:hAnsi="Arial" w:cs="Arial"/>
              <w:color w:val="000000"/>
              <w:sz w:val="24"/>
              <w:szCs w:val="24"/>
              <w:lang w:val="ro-RO"/>
            </w:rPr>
            <w:t>S.C BALAST-CENTRUM S.R.L.</w:t>
          </w:r>
        </w:sdtContent>
      </w:sdt>
      <w:r w:rsidR="004209D1" w:rsidRPr="00D3221B">
        <w:rPr>
          <w:rFonts w:ascii="Arial" w:hAnsi="Arial" w:cs="Arial"/>
          <w:b/>
          <w:color w:val="000000"/>
          <w:sz w:val="24"/>
          <w:szCs w:val="24"/>
          <w:lang w:val="ro-RO"/>
        </w:rPr>
        <w:t>,</w:t>
      </w:r>
      <w:r w:rsidR="004209D1"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4209D1">
            <w:rPr>
              <w:rFonts w:ascii="Arial" w:hAnsi="Arial" w:cs="Arial"/>
              <w:sz w:val="24"/>
              <w:szCs w:val="24"/>
              <w:lang w:val="ro-RO" w:eastAsia="ro-RO"/>
            </w:rPr>
            <w:t xml:space="preserve"> </w:t>
          </w:r>
        </w:sdtContent>
      </w:sdt>
      <w:r w:rsidR="004209D1" w:rsidRPr="00D3221B">
        <w:rPr>
          <w:rFonts w:ascii="Arial" w:hAnsi="Arial" w:cs="Arial"/>
          <w:b/>
          <w:color w:val="000000"/>
          <w:sz w:val="24"/>
          <w:szCs w:val="24"/>
          <w:lang w:val="ro-RO"/>
        </w:rPr>
        <w:t xml:space="preserve">nu </w:t>
      </w:r>
      <w:r w:rsidR="004209D1" w:rsidRPr="00D3221B">
        <w:rPr>
          <w:rFonts w:ascii="Arial" w:hAnsi="Arial" w:cs="Arial"/>
          <w:b/>
          <w:color w:val="000000"/>
          <w:sz w:val="24"/>
          <w:szCs w:val="24"/>
          <w:lang w:val="ro-RO"/>
        </w:rPr>
        <w:lastRenderedPageBreak/>
        <w:t xml:space="preserve">necesită evaluare de mediu şi nu necesită evaluare adecvată şi se va supune </w:t>
      </w:r>
      <w:r w:rsidR="004209D1" w:rsidRPr="001B317B">
        <w:rPr>
          <w:rFonts w:ascii="Arial" w:hAnsi="Arial" w:cs="Arial"/>
          <w:b/>
          <w:color w:val="000000"/>
          <w:sz w:val="24"/>
          <w:szCs w:val="24"/>
          <w:lang w:val="ro-RO"/>
        </w:rPr>
        <w:t>adoptării fără aviz de mediu</w:t>
      </w:r>
      <w:r w:rsidR="004209D1" w:rsidRPr="00D3221B">
        <w:rPr>
          <w:rFonts w:ascii="Arial" w:hAnsi="Arial" w:cs="Arial"/>
          <w:b/>
          <w:i/>
          <w:color w:val="000000"/>
          <w:sz w:val="24"/>
          <w:szCs w:val="24"/>
          <w:lang w:val="ro-RO"/>
        </w:rPr>
        <w:t>.</w:t>
      </w:r>
    </w:p>
    <w:p w:rsidR="001B317B" w:rsidRDefault="00D919E1"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4209D1"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4209D1"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sdt>
          <w:sdtPr>
            <w:rPr>
              <w:rFonts w:ascii="Arial" w:hAnsi="Arial" w:cs="Arial"/>
              <w:b/>
              <w:sz w:val="24"/>
              <w:szCs w:val="24"/>
              <w:lang w:val="ro-RO"/>
            </w:rPr>
            <w:alias w:val="Câmp editabil text"/>
            <w:tag w:val="CampEditabil"/>
            <w:id w:val="23859920"/>
            <w:placeholder>
              <w:docPart w:val="BDBB749CD04E4529B16221E4D75CE6AD"/>
            </w:placeholder>
          </w:sdtPr>
          <w:sdtEndPr>
            <w:rPr>
              <w:b w:val="0"/>
            </w:rPr>
          </w:sdtEndPr>
          <w:sdtContent>
            <w:p w:rsidR="00765092" w:rsidRPr="00765092" w:rsidRDefault="00765092" w:rsidP="00765092">
              <w:pPr>
                <w:jc w:val="both"/>
                <w:outlineLvl w:val="0"/>
                <w:rPr>
                  <w:rFonts w:ascii="Times New Roman" w:hAnsi="Times New Roman"/>
                  <w:b/>
                  <w:sz w:val="28"/>
                  <w:szCs w:val="28"/>
                </w:rPr>
              </w:pPr>
              <w:r w:rsidRPr="00633838">
                <w:rPr>
                  <w:rFonts w:ascii="Times New Roman" w:hAnsi="Times New Roman"/>
                  <w:b/>
                  <w:color w:val="000000"/>
                  <w:sz w:val="28"/>
                  <w:szCs w:val="28"/>
                  <w:lang w:val="ro-RO"/>
                </w:rPr>
                <w:t>Planul Urbanistic Zonal creează cadrul pentru extinderea balastierei pe verticală până la cota 675 m din perimetrul de exploatare balast Bancu construire cântar static gard de împrejmuire</w:t>
              </w:r>
              <w:r>
                <w:rPr>
                  <w:rFonts w:ascii="Times New Roman" w:hAnsi="Times New Roman"/>
                  <w:b/>
                  <w:color w:val="000000"/>
                  <w:sz w:val="28"/>
                  <w:szCs w:val="28"/>
                  <w:lang w:val="ro-RO"/>
                </w:rPr>
                <w:t xml:space="preserve"> </w:t>
              </w:r>
              <w:r w:rsidRPr="00765092">
                <w:rPr>
                  <w:rFonts w:ascii="Times New Roman" w:hAnsi="Times New Roman"/>
                  <w:b/>
                  <w:sz w:val="28"/>
                  <w:szCs w:val="28"/>
                  <w:lang w:val="pt-BR"/>
                </w:rPr>
                <w:t>care</w:t>
              </w:r>
              <w:r w:rsidRPr="00765092">
                <w:rPr>
                  <w:rFonts w:ascii="Times New Roman" w:hAnsi="Times New Roman"/>
                  <w:b/>
                  <w:color w:val="FF0000"/>
                  <w:sz w:val="28"/>
                  <w:szCs w:val="28"/>
                </w:rPr>
                <w:t xml:space="preserve"> </w:t>
              </w:r>
              <w:r w:rsidRPr="00765092">
                <w:rPr>
                  <w:rFonts w:ascii="Times New Roman" w:hAnsi="Times New Roman"/>
                  <w:b/>
                  <w:sz w:val="28"/>
                  <w:szCs w:val="28"/>
                </w:rPr>
                <w:t>cuprinde proiecte listate în anexa 2 din HG nr.445/2009.</w:t>
              </w:r>
            </w:p>
          </w:sdtContent>
        </w:sdt>
        <w:p w:rsidR="0074478D" w:rsidRDefault="0074478D" w:rsidP="001B317B">
          <w:pPr>
            <w:autoSpaceDE w:val="0"/>
            <w:autoSpaceDN w:val="0"/>
            <w:adjustRightInd w:val="0"/>
            <w:spacing w:after="0" w:line="240" w:lineRule="auto"/>
            <w:ind w:left="426"/>
            <w:jc w:val="both"/>
            <w:rPr>
              <w:rFonts w:ascii="Arial" w:hAnsi="Arial" w:cs="Arial"/>
              <w:i/>
              <w:color w:val="000000"/>
              <w:sz w:val="24"/>
              <w:szCs w:val="24"/>
              <w:lang w:val="ro-RO"/>
            </w:rPr>
          </w:pPr>
        </w:p>
        <w:p w:rsidR="0074478D" w:rsidRDefault="0074478D" w:rsidP="0074478D">
          <w:pPr>
            <w:spacing w:after="0" w:line="240" w:lineRule="auto"/>
            <w:ind w:firstLine="720"/>
            <w:jc w:val="both"/>
            <w:rPr>
              <w:rFonts w:ascii="Arial" w:hAnsi="Arial" w:cs="Arial"/>
              <w:b/>
              <w:sz w:val="24"/>
              <w:szCs w:val="24"/>
              <w:lang w:val="ro-RO"/>
            </w:rPr>
          </w:pPr>
          <w:r w:rsidRPr="0074478D">
            <w:rPr>
              <w:rFonts w:ascii="Arial" w:hAnsi="Arial" w:cs="Arial"/>
              <w:b/>
              <w:sz w:val="24"/>
              <w:szCs w:val="24"/>
              <w:lang w:val="ro-RO"/>
            </w:rPr>
            <w:t>Lucrări de deschidere:</w:t>
          </w:r>
        </w:p>
        <w:p w:rsidR="0074478D" w:rsidRPr="0074478D" w:rsidRDefault="0074478D" w:rsidP="0074478D">
          <w:pPr>
            <w:spacing w:after="0" w:line="240" w:lineRule="auto"/>
            <w:ind w:firstLine="720"/>
            <w:jc w:val="both"/>
            <w:rPr>
              <w:rFonts w:ascii="Arial" w:hAnsi="Arial" w:cs="Arial"/>
              <w:b/>
              <w:sz w:val="24"/>
              <w:szCs w:val="24"/>
              <w:lang w:val="ro-RO"/>
            </w:rPr>
          </w:pPr>
        </w:p>
        <w:p w:rsidR="0074478D" w:rsidRPr="0074478D" w:rsidRDefault="00D002BE" w:rsidP="0074478D">
          <w:pPr>
            <w:pStyle w:val="BodyTextIndent"/>
            <w:spacing w:after="0" w:line="240" w:lineRule="auto"/>
            <w:ind w:left="0"/>
            <w:rPr>
              <w:rFonts w:ascii="Arial" w:hAnsi="Arial" w:cs="Arial"/>
              <w:sz w:val="24"/>
              <w:szCs w:val="24"/>
              <w:lang w:val="ro-RO"/>
            </w:rPr>
          </w:pPr>
          <w:r>
            <w:rPr>
              <w:rFonts w:ascii="Arial" w:hAnsi="Arial" w:cs="Arial"/>
              <w:sz w:val="24"/>
              <w:szCs w:val="24"/>
              <w:lang w:val="ro-RO"/>
            </w:rPr>
            <w:t>L</w:t>
          </w:r>
          <w:r w:rsidRPr="0074478D">
            <w:rPr>
              <w:rFonts w:ascii="Arial" w:hAnsi="Arial" w:cs="Arial"/>
              <w:sz w:val="24"/>
              <w:szCs w:val="24"/>
              <w:lang w:val="ro-RO"/>
            </w:rPr>
            <w:t>ucrările de deschidere sunt reprezentate de totalitatea activităţilor care au ca scop realizarea accesului la exp</w:t>
          </w:r>
          <w:r w:rsidR="00FD7C12">
            <w:rPr>
              <w:rFonts w:ascii="Arial" w:hAnsi="Arial" w:cs="Arial"/>
              <w:sz w:val="24"/>
              <w:szCs w:val="24"/>
              <w:lang w:val="ro-RO"/>
            </w:rPr>
            <w:t>loatare</w:t>
          </w:r>
          <w:r>
            <w:rPr>
              <w:rFonts w:ascii="Arial" w:hAnsi="Arial" w:cs="Arial"/>
              <w:sz w:val="24"/>
              <w:szCs w:val="24"/>
              <w:lang w:val="ro-RO"/>
            </w:rPr>
            <w:t>,</w:t>
          </w:r>
          <w:r w:rsidR="00FD7C12">
            <w:rPr>
              <w:rFonts w:ascii="Arial" w:hAnsi="Arial" w:cs="Arial"/>
              <w:sz w:val="24"/>
              <w:szCs w:val="24"/>
              <w:lang w:val="ro-RO"/>
            </w:rPr>
            <w:t xml:space="preserve"> </w:t>
          </w:r>
          <w:r>
            <w:rPr>
              <w:rFonts w:ascii="Arial" w:hAnsi="Arial" w:cs="Arial"/>
              <w:sz w:val="24"/>
              <w:szCs w:val="24"/>
              <w:lang w:val="ro-RO"/>
            </w:rPr>
            <w:t>realizarea platformei d</w:t>
          </w:r>
          <w:r w:rsidRPr="0074478D">
            <w:rPr>
              <w:rFonts w:ascii="Arial" w:hAnsi="Arial" w:cs="Arial"/>
              <w:sz w:val="24"/>
              <w:szCs w:val="24"/>
              <w:lang w:val="ro-RO"/>
            </w:rPr>
            <w:t>e atac.</w:t>
          </w:r>
        </w:p>
        <w:p w:rsidR="00D002BE" w:rsidRDefault="00D002BE" w:rsidP="0074478D">
          <w:pPr>
            <w:spacing w:after="0" w:line="240" w:lineRule="auto"/>
            <w:ind w:firstLine="720"/>
            <w:jc w:val="both"/>
            <w:rPr>
              <w:rFonts w:ascii="Arial" w:hAnsi="Arial" w:cs="Arial"/>
              <w:sz w:val="24"/>
              <w:szCs w:val="24"/>
              <w:lang w:val="ro-RO"/>
            </w:rPr>
          </w:pPr>
          <w:r w:rsidRPr="0074478D">
            <w:rPr>
              <w:rFonts w:ascii="Arial" w:hAnsi="Arial" w:cs="Arial"/>
              <w:b/>
              <w:sz w:val="24"/>
              <w:szCs w:val="24"/>
              <w:lang w:val="ro-RO"/>
            </w:rPr>
            <w:t>Lucrări</w:t>
          </w:r>
          <w:r>
            <w:rPr>
              <w:rFonts w:ascii="Arial" w:hAnsi="Arial" w:cs="Arial"/>
              <w:b/>
              <w:sz w:val="24"/>
              <w:szCs w:val="24"/>
              <w:lang w:val="ro-RO"/>
            </w:rPr>
            <w:t>le</w:t>
          </w:r>
          <w:r w:rsidRPr="0074478D">
            <w:rPr>
              <w:rFonts w:ascii="Arial" w:hAnsi="Arial" w:cs="Arial"/>
              <w:b/>
              <w:sz w:val="24"/>
              <w:szCs w:val="24"/>
              <w:lang w:val="ro-RO"/>
            </w:rPr>
            <w:t xml:space="preserve"> de </w:t>
          </w:r>
          <w:r w:rsidRPr="00D002BE">
            <w:rPr>
              <w:rFonts w:ascii="Arial" w:hAnsi="Arial" w:cs="Arial"/>
              <w:b/>
              <w:sz w:val="24"/>
              <w:szCs w:val="24"/>
              <w:lang w:val="ro-RO"/>
            </w:rPr>
            <w:t>deschidere  vor fi următoarele:</w:t>
          </w:r>
        </w:p>
        <w:p w:rsidR="00D002BE" w:rsidRDefault="0074478D" w:rsidP="00D002BE">
          <w:pPr>
            <w:pStyle w:val="ListParagraph"/>
            <w:numPr>
              <w:ilvl w:val="0"/>
              <w:numId w:val="9"/>
            </w:numPr>
            <w:spacing w:after="0" w:line="240" w:lineRule="auto"/>
            <w:jc w:val="both"/>
            <w:rPr>
              <w:rFonts w:ascii="Arial" w:hAnsi="Arial" w:cs="Arial"/>
              <w:sz w:val="24"/>
              <w:szCs w:val="24"/>
              <w:lang w:val="ro-RO"/>
            </w:rPr>
          </w:pPr>
          <w:r w:rsidRPr="00D002BE">
            <w:rPr>
              <w:rFonts w:ascii="Arial" w:hAnsi="Arial" w:cs="Arial"/>
              <w:sz w:val="24"/>
              <w:szCs w:val="24"/>
              <w:lang w:val="ro-RO"/>
            </w:rPr>
            <w:t>amenaja</w:t>
          </w:r>
          <w:r w:rsidR="00D002BE" w:rsidRPr="00D002BE">
            <w:rPr>
              <w:rFonts w:ascii="Arial" w:hAnsi="Arial" w:cs="Arial"/>
              <w:sz w:val="24"/>
              <w:szCs w:val="24"/>
              <w:lang w:val="ro-RO"/>
            </w:rPr>
            <w:t>rea</w:t>
          </w:r>
          <w:r w:rsidRPr="00D002BE">
            <w:rPr>
              <w:rFonts w:ascii="Arial" w:hAnsi="Arial" w:cs="Arial"/>
              <w:sz w:val="24"/>
              <w:szCs w:val="24"/>
              <w:lang w:val="ro-RO"/>
            </w:rPr>
            <w:t xml:space="preserve"> drumul</w:t>
          </w:r>
          <w:r w:rsidR="00D002BE" w:rsidRPr="00D002BE">
            <w:rPr>
              <w:rFonts w:ascii="Arial" w:hAnsi="Arial" w:cs="Arial"/>
              <w:sz w:val="24"/>
              <w:szCs w:val="24"/>
              <w:lang w:val="ro-RO"/>
            </w:rPr>
            <w:t>ui de câmp existent î</w:t>
          </w:r>
          <w:r w:rsidRPr="00D002BE">
            <w:rPr>
              <w:rFonts w:ascii="Arial" w:hAnsi="Arial" w:cs="Arial"/>
              <w:sz w:val="24"/>
              <w:szCs w:val="24"/>
              <w:lang w:val="ro-RO"/>
            </w:rPr>
            <w:t xml:space="preserve">n zona </w:t>
          </w:r>
          <w:r w:rsidR="00D002BE" w:rsidRPr="00D002BE">
            <w:rPr>
              <w:rFonts w:ascii="Arial" w:hAnsi="Arial" w:cs="Arial"/>
              <w:sz w:val="24"/>
              <w:szCs w:val="24"/>
              <w:lang w:val="ro-RO"/>
            </w:rPr>
            <w:t>prin lărgirea ş</w:t>
          </w:r>
          <w:r w:rsidRPr="00D002BE">
            <w:rPr>
              <w:rFonts w:ascii="Arial" w:hAnsi="Arial" w:cs="Arial"/>
              <w:sz w:val="24"/>
              <w:szCs w:val="24"/>
              <w:lang w:val="ro-RO"/>
            </w:rPr>
            <w:t>i consolidarea</w:t>
          </w:r>
        </w:p>
        <w:p w:rsidR="00D002BE" w:rsidRDefault="0074478D" w:rsidP="00D002BE">
          <w:pPr>
            <w:spacing w:after="0" w:line="240" w:lineRule="auto"/>
            <w:jc w:val="both"/>
            <w:rPr>
              <w:rFonts w:ascii="Arial" w:hAnsi="Arial" w:cs="Arial"/>
              <w:sz w:val="24"/>
              <w:szCs w:val="24"/>
              <w:lang w:val="ro-RO"/>
            </w:rPr>
          </w:pPr>
          <w:r w:rsidRPr="00D002BE">
            <w:rPr>
              <w:rFonts w:ascii="Arial" w:hAnsi="Arial" w:cs="Arial"/>
              <w:sz w:val="24"/>
              <w:szCs w:val="24"/>
              <w:lang w:val="ro-RO"/>
            </w:rPr>
            <w:t xml:space="preserve"> </w:t>
          </w:r>
          <w:r w:rsidR="00D002BE">
            <w:rPr>
              <w:rFonts w:ascii="Arial" w:hAnsi="Arial" w:cs="Arial"/>
              <w:sz w:val="24"/>
              <w:szCs w:val="24"/>
              <w:lang w:val="ro-RO"/>
            </w:rPr>
            <w:t xml:space="preserve">                    </w:t>
          </w:r>
          <w:r w:rsidRPr="0074478D">
            <w:rPr>
              <w:rFonts w:ascii="Arial" w:hAnsi="Arial" w:cs="Arial"/>
              <w:sz w:val="24"/>
              <w:szCs w:val="24"/>
              <w:lang w:val="ro-RO"/>
            </w:rPr>
            <w:t>drumului pentru a asigura transportul utilajului –excavatorului-la frontul de lucru.</w:t>
          </w:r>
        </w:p>
        <w:p w:rsidR="00D002BE" w:rsidRDefault="00D002BE" w:rsidP="00D002BE">
          <w:pPr>
            <w:pStyle w:val="ListParagraph"/>
            <w:numPr>
              <w:ilvl w:val="0"/>
              <w:numId w:val="9"/>
            </w:numPr>
            <w:spacing w:after="0" w:line="240" w:lineRule="auto"/>
            <w:jc w:val="both"/>
            <w:rPr>
              <w:rFonts w:ascii="Arial" w:hAnsi="Arial" w:cs="Arial"/>
              <w:sz w:val="24"/>
              <w:szCs w:val="24"/>
              <w:lang w:val="ro-RO"/>
            </w:rPr>
          </w:pPr>
          <w:r>
            <w:rPr>
              <w:rFonts w:ascii="Arial" w:hAnsi="Arial" w:cs="Arial"/>
              <w:sz w:val="24"/>
              <w:szCs w:val="24"/>
              <w:lang w:val="ro-RO"/>
            </w:rPr>
            <w:t xml:space="preserve">amenajarea platformei de atac </w:t>
          </w:r>
          <w:r w:rsidR="00FD7C12">
            <w:rPr>
              <w:rFonts w:ascii="Arial" w:hAnsi="Arial" w:cs="Arial"/>
              <w:sz w:val="24"/>
              <w:szCs w:val="24"/>
              <w:lang w:val="ro-RO"/>
            </w:rPr>
            <w:t xml:space="preserve">pentru deschiderea carierei experimentale </w:t>
          </w:r>
        </w:p>
        <w:p w:rsidR="00FD7C12" w:rsidRDefault="00FD7C12" w:rsidP="00FD7C12">
          <w:pPr>
            <w:pStyle w:val="ListParagraph"/>
            <w:spacing w:after="0" w:line="240" w:lineRule="auto"/>
            <w:ind w:left="1395"/>
            <w:jc w:val="both"/>
            <w:rPr>
              <w:rFonts w:ascii="Arial" w:hAnsi="Arial" w:cs="Arial"/>
              <w:sz w:val="24"/>
              <w:szCs w:val="24"/>
              <w:lang w:val="ro-RO"/>
            </w:rPr>
          </w:pPr>
          <w:r>
            <w:rPr>
              <w:rFonts w:ascii="Arial" w:hAnsi="Arial" w:cs="Arial"/>
              <w:sz w:val="24"/>
              <w:szCs w:val="24"/>
              <w:lang w:val="ro-RO"/>
            </w:rPr>
            <w:t>şi pentru  a crea suprafaţ</w:t>
          </w:r>
          <w:r w:rsidRPr="0074478D">
            <w:rPr>
              <w:rFonts w:ascii="Arial" w:hAnsi="Arial" w:cs="Arial"/>
              <w:sz w:val="24"/>
              <w:szCs w:val="24"/>
              <w:lang w:val="ro-RO"/>
            </w:rPr>
            <w:t>a de lucru pentru utilajul de exploatare</w:t>
          </w:r>
          <w:r>
            <w:rPr>
              <w:rFonts w:ascii="Arial" w:hAnsi="Arial" w:cs="Arial"/>
              <w:sz w:val="24"/>
              <w:szCs w:val="24"/>
              <w:lang w:val="ro-RO"/>
            </w:rPr>
            <w:t xml:space="preserve"> cu ajutorul </w:t>
          </w:r>
        </w:p>
        <w:p w:rsidR="00FD7C12" w:rsidRDefault="00FD7C12" w:rsidP="00FD7C12">
          <w:pPr>
            <w:pStyle w:val="ListParagraph"/>
            <w:spacing w:after="0" w:line="240" w:lineRule="auto"/>
            <w:ind w:left="1395"/>
            <w:jc w:val="both"/>
            <w:rPr>
              <w:rFonts w:ascii="Arial" w:hAnsi="Arial" w:cs="Arial"/>
              <w:sz w:val="24"/>
              <w:szCs w:val="24"/>
              <w:lang w:val="ro-RO"/>
            </w:rPr>
          </w:pPr>
          <w:r>
            <w:rPr>
              <w:rFonts w:ascii="Arial" w:hAnsi="Arial" w:cs="Arial"/>
              <w:sz w:val="24"/>
              <w:szCs w:val="24"/>
              <w:lang w:val="ro-RO"/>
            </w:rPr>
            <w:t>buldozerului</w:t>
          </w:r>
        </w:p>
        <w:p w:rsidR="00FD7C12" w:rsidRPr="00D002BE" w:rsidRDefault="00FD7C12" w:rsidP="00FD7C12">
          <w:pPr>
            <w:pStyle w:val="ListParagraph"/>
            <w:spacing w:after="0" w:line="240" w:lineRule="auto"/>
            <w:ind w:left="1395"/>
            <w:jc w:val="both"/>
            <w:rPr>
              <w:rFonts w:ascii="Arial" w:hAnsi="Arial" w:cs="Arial"/>
              <w:sz w:val="24"/>
              <w:szCs w:val="24"/>
              <w:lang w:val="ro-RO"/>
            </w:rPr>
          </w:pPr>
        </w:p>
        <w:p w:rsidR="0074478D" w:rsidRPr="0074478D" w:rsidRDefault="0074478D" w:rsidP="00FD7C12">
          <w:pPr>
            <w:spacing w:after="0" w:line="240" w:lineRule="auto"/>
            <w:jc w:val="both"/>
            <w:rPr>
              <w:rFonts w:ascii="Arial" w:hAnsi="Arial" w:cs="Arial"/>
              <w:sz w:val="24"/>
              <w:szCs w:val="24"/>
              <w:lang w:val="ro-RO"/>
            </w:rPr>
          </w:pPr>
        </w:p>
        <w:p w:rsidR="0074478D" w:rsidRDefault="0074478D" w:rsidP="0074478D">
          <w:pPr>
            <w:spacing w:after="0" w:line="240" w:lineRule="auto"/>
            <w:ind w:firstLine="720"/>
            <w:jc w:val="both"/>
            <w:rPr>
              <w:rFonts w:ascii="Arial" w:hAnsi="Arial" w:cs="Arial"/>
              <w:b/>
              <w:sz w:val="24"/>
              <w:szCs w:val="24"/>
              <w:lang w:val="ro-RO"/>
            </w:rPr>
          </w:pPr>
          <w:r w:rsidRPr="0074478D">
            <w:rPr>
              <w:rFonts w:ascii="Arial" w:hAnsi="Arial" w:cs="Arial"/>
              <w:b/>
              <w:sz w:val="24"/>
              <w:szCs w:val="24"/>
              <w:lang w:val="ro-RO"/>
            </w:rPr>
            <w:t>Lucrări de pregătire:</w:t>
          </w:r>
        </w:p>
        <w:p w:rsidR="00FD7C12" w:rsidRPr="0074478D" w:rsidRDefault="00FD7C12" w:rsidP="0074478D">
          <w:pPr>
            <w:spacing w:after="0" w:line="240" w:lineRule="auto"/>
            <w:ind w:firstLine="720"/>
            <w:jc w:val="both"/>
            <w:rPr>
              <w:rFonts w:ascii="Arial" w:hAnsi="Arial" w:cs="Arial"/>
              <w:b/>
              <w:sz w:val="24"/>
              <w:szCs w:val="24"/>
              <w:lang w:val="ro-RO"/>
            </w:rPr>
          </w:pPr>
        </w:p>
        <w:p w:rsidR="0074478D" w:rsidRDefault="00F45399" w:rsidP="0074478D">
          <w:pPr>
            <w:pStyle w:val="BodyTextIndent"/>
            <w:spacing w:after="0" w:line="240" w:lineRule="auto"/>
            <w:ind w:left="0"/>
            <w:rPr>
              <w:rFonts w:ascii="Arial" w:hAnsi="Arial" w:cs="Arial"/>
              <w:sz w:val="24"/>
              <w:szCs w:val="24"/>
              <w:lang w:val="ro-RO"/>
            </w:rPr>
          </w:pPr>
          <w:r>
            <w:rPr>
              <w:rFonts w:ascii="Arial" w:hAnsi="Arial" w:cs="Arial"/>
              <w:sz w:val="24"/>
              <w:szCs w:val="24"/>
              <w:lang w:val="ro-RO"/>
            </w:rPr>
            <w:t>A</w:t>
          </w:r>
          <w:r w:rsidRPr="0074478D">
            <w:rPr>
              <w:rFonts w:ascii="Arial" w:hAnsi="Arial" w:cs="Arial"/>
              <w:sz w:val="24"/>
              <w:szCs w:val="24"/>
              <w:lang w:val="ro-RO"/>
            </w:rPr>
            <w:t>ceste lucrări reprezintă complexul de lucrări ce trebuie executate pentru a permite organizarea frontului de luc</w:t>
          </w:r>
          <w:r w:rsidR="000C0507">
            <w:rPr>
              <w:rFonts w:ascii="Arial" w:hAnsi="Arial" w:cs="Arial"/>
              <w:sz w:val="24"/>
              <w:szCs w:val="24"/>
              <w:lang w:val="ro-RO"/>
            </w:rPr>
            <w:t>ru în vederea efectuării excavaţiilor  şi extracţ</w:t>
          </w:r>
          <w:r w:rsidR="002D7B7D">
            <w:rPr>
              <w:rFonts w:ascii="Arial" w:hAnsi="Arial" w:cs="Arial"/>
              <w:sz w:val="24"/>
              <w:szCs w:val="24"/>
              <w:lang w:val="ro-RO"/>
            </w:rPr>
            <w:t xml:space="preserve">iei nisipului care </w:t>
          </w:r>
        </w:p>
        <w:p w:rsidR="002D7B7D" w:rsidRDefault="002D7B7D" w:rsidP="0074478D">
          <w:pPr>
            <w:pStyle w:val="BodyTextIndent"/>
            <w:spacing w:after="0" w:line="240" w:lineRule="auto"/>
            <w:ind w:left="0"/>
            <w:rPr>
              <w:rFonts w:ascii="Arial" w:hAnsi="Arial" w:cs="Arial"/>
              <w:sz w:val="24"/>
              <w:szCs w:val="24"/>
            </w:rPr>
          </w:pPr>
          <w:r>
            <w:rPr>
              <w:rFonts w:ascii="Arial" w:hAnsi="Arial" w:cs="Arial"/>
              <w:sz w:val="24"/>
              <w:szCs w:val="24"/>
              <w:lang w:val="ro-RO"/>
            </w:rPr>
            <w:t xml:space="preserve">constă în următoarele </w:t>
          </w:r>
          <w:r>
            <w:rPr>
              <w:rFonts w:ascii="Arial" w:hAnsi="Arial" w:cs="Arial"/>
              <w:sz w:val="24"/>
              <w:szCs w:val="24"/>
            </w:rPr>
            <w:t>:</w:t>
          </w:r>
        </w:p>
        <w:p w:rsidR="0074478D" w:rsidRDefault="0074478D" w:rsidP="002D7B7D">
          <w:pPr>
            <w:pStyle w:val="BodyTextIndent"/>
            <w:numPr>
              <w:ilvl w:val="0"/>
              <w:numId w:val="9"/>
            </w:numPr>
            <w:spacing w:after="0" w:line="240" w:lineRule="auto"/>
            <w:rPr>
              <w:rFonts w:ascii="Arial" w:hAnsi="Arial" w:cs="Arial"/>
              <w:sz w:val="24"/>
              <w:szCs w:val="24"/>
            </w:rPr>
          </w:pPr>
          <w:r w:rsidRPr="0074478D">
            <w:rPr>
              <w:rFonts w:ascii="Arial" w:hAnsi="Arial" w:cs="Arial"/>
              <w:sz w:val="24"/>
              <w:szCs w:val="24"/>
            </w:rPr>
            <w:t>lucrările de descopertare se vor executa în avans faţă de lucrările de exploatare şi vor include înlăturarea şi depozitarea selectivă a solului fertil necesar reconstrucţiei ecologice la finalul exploatării şi pentru evitarea impurificării substanţei minerale utile cu roci sterile, aceste straturi au o grosime de pana la 3,0 m.</w:t>
          </w:r>
        </w:p>
        <w:p w:rsidR="002D7B7D" w:rsidRPr="002D7B7D" w:rsidRDefault="002D7B7D" w:rsidP="002D7B7D">
          <w:pPr>
            <w:pStyle w:val="BodyTextIndent"/>
            <w:spacing w:after="0" w:line="240" w:lineRule="auto"/>
            <w:ind w:left="1395"/>
            <w:rPr>
              <w:rFonts w:ascii="Arial" w:hAnsi="Arial" w:cs="Arial"/>
              <w:sz w:val="24"/>
              <w:szCs w:val="24"/>
            </w:rPr>
          </w:pPr>
        </w:p>
        <w:p w:rsidR="0074478D" w:rsidRDefault="002D7B7D" w:rsidP="0074478D">
          <w:pPr>
            <w:pStyle w:val="BodyTextIndent"/>
            <w:spacing w:after="0" w:line="240" w:lineRule="auto"/>
            <w:ind w:left="0" w:firstLine="720"/>
            <w:rPr>
              <w:rFonts w:ascii="Arial" w:hAnsi="Arial" w:cs="Arial"/>
              <w:caps/>
              <w:sz w:val="24"/>
              <w:szCs w:val="24"/>
              <w:lang w:val="ro-RO"/>
            </w:rPr>
          </w:pPr>
          <w:r>
            <w:rPr>
              <w:rFonts w:ascii="Arial" w:hAnsi="Arial" w:cs="Arial"/>
              <w:sz w:val="24"/>
              <w:szCs w:val="24"/>
              <w:lang w:val="ro-RO"/>
            </w:rPr>
            <w:t>L</w:t>
          </w:r>
          <w:r w:rsidRPr="0074478D">
            <w:rPr>
              <w:rFonts w:ascii="Arial" w:hAnsi="Arial" w:cs="Arial"/>
              <w:sz w:val="24"/>
              <w:szCs w:val="24"/>
              <w:lang w:val="ro-RO"/>
            </w:rPr>
            <w:t>ucrariile de pregatire se vor efectua cu utilaje speciale.</w:t>
          </w:r>
        </w:p>
        <w:p w:rsidR="0074478D" w:rsidRPr="0074478D" w:rsidRDefault="0074478D" w:rsidP="0074478D">
          <w:pPr>
            <w:pStyle w:val="BodyTextIndent"/>
            <w:spacing w:after="0" w:line="240" w:lineRule="auto"/>
            <w:ind w:left="0" w:firstLine="720"/>
            <w:rPr>
              <w:rFonts w:ascii="Arial" w:hAnsi="Arial" w:cs="Arial"/>
              <w:sz w:val="24"/>
              <w:szCs w:val="24"/>
              <w:lang w:val="ro-RO"/>
            </w:rPr>
          </w:pPr>
        </w:p>
        <w:p w:rsidR="0074478D" w:rsidRPr="0074478D" w:rsidRDefault="0074478D" w:rsidP="0074478D">
          <w:pPr>
            <w:spacing w:after="0" w:line="240" w:lineRule="auto"/>
            <w:ind w:firstLine="720"/>
            <w:jc w:val="both"/>
            <w:rPr>
              <w:rFonts w:ascii="Arial" w:hAnsi="Arial" w:cs="Arial"/>
              <w:b/>
              <w:sz w:val="24"/>
              <w:szCs w:val="24"/>
              <w:lang w:val="ro-RO"/>
            </w:rPr>
          </w:pPr>
          <w:r w:rsidRPr="0074478D">
            <w:rPr>
              <w:rFonts w:ascii="Arial" w:hAnsi="Arial" w:cs="Arial"/>
              <w:b/>
              <w:sz w:val="24"/>
              <w:szCs w:val="24"/>
              <w:lang w:val="ro-RO"/>
            </w:rPr>
            <w:t>Lucrări de exploatare:</w:t>
          </w:r>
        </w:p>
        <w:p w:rsidR="0074478D" w:rsidRPr="0074478D" w:rsidRDefault="0074478D" w:rsidP="00CA3EA6">
          <w:pPr>
            <w:spacing w:after="0" w:line="240" w:lineRule="auto"/>
            <w:jc w:val="both"/>
            <w:rPr>
              <w:rFonts w:ascii="Arial" w:hAnsi="Arial" w:cs="Arial"/>
              <w:sz w:val="24"/>
              <w:szCs w:val="24"/>
              <w:lang w:val="ro-RO"/>
            </w:rPr>
          </w:pPr>
          <w:r w:rsidRPr="0074478D">
            <w:rPr>
              <w:rFonts w:ascii="Arial" w:hAnsi="Arial" w:cs="Arial"/>
              <w:sz w:val="24"/>
              <w:szCs w:val="24"/>
              <w:lang w:val="ro-RO"/>
            </w:rPr>
            <w:t xml:space="preserve">Exploatarea balastului se va </w:t>
          </w:r>
          <w:r w:rsidR="00CA3EA6">
            <w:rPr>
              <w:rFonts w:ascii="Arial" w:hAnsi="Arial" w:cs="Arial"/>
              <w:sz w:val="24"/>
              <w:szCs w:val="24"/>
              <w:lang w:val="ro-RO"/>
            </w:rPr>
            <w:t>efectua prin dislocarea mecanică directă</w:t>
          </w:r>
          <w:r w:rsidRPr="0074478D">
            <w:rPr>
              <w:rFonts w:ascii="Arial" w:hAnsi="Arial" w:cs="Arial"/>
              <w:sz w:val="24"/>
              <w:szCs w:val="24"/>
              <w:lang w:val="ro-RO"/>
            </w:rPr>
            <w:t xml:space="preserve"> din front cu</w:t>
          </w:r>
          <w:r w:rsidR="00CA3EA6">
            <w:rPr>
              <w:rFonts w:ascii="Arial" w:hAnsi="Arial" w:cs="Arial"/>
              <w:sz w:val="24"/>
              <w:szCs w:val="24"/>
              <w:lang w:val="ro-RO"/>
            </w:rPr>
            <w:t xml:space="preserve"> </w:t>
          </w:r>
          <w:r w:rsidRPr="0074478D">
            <w:rPr>
              <w:rFonts w:ascii="Arial" w:hAnsi="Arial" w:cs="Arial"/>
              <w:sz w:val="24"/>
              <w:szCs w:val="24"/>
              <w:lang w:val="ro-RO"/>
            </w:rPr>
            <w:t xml:space="preserve">ajutorul unui escavator transportul materialului  escavat se va </w:t>
          </w:r>
          <w:r w:rsidR="00CA3EA6">
            <w:rPr>
              <w:rFonts w:ascii="Arial" w:hAnsi="Arial" w:cs="Arial"/>
              <w:sz w:val="24"/>
              <w:szCs w:val="24"/>
              <w:lang w:val="ro-RO"/>
            </w:rPr>
            <w:t>efectua cu autocamioane de 16 t</w:t>
          </w:r>
          <w:r w:rsidRPr="0074478D">
            <w:rPr>
              <w:rFonts w:ascii="Arial" w:hAnsi="Arial" w:cs="Arial"/>
              <w:sz w:val="24"/>
              <w:szCs w:val="24"/>
              <w:lang w:val="ro-RO"/>
            </w:rPr>
            <w:t>.</w:t>
          </w:r>
        </w:p>
        <w:p w:rsidR="00CA3EA6" w:rsidRDefault="0074478D" w:rsidP="00CA3EA6">
          <w:pPr>
            <w:spacing w:after="0" w:line="240" w:lineRule="auto"/>
            <w:jc w:val="both"/>
            <w:rPr>
              <w:rFonts w:ascii="Arial" w:hAnsi="Arial" w:cs="Arial"/>
              <w:sz w:val="24"/>
              <w:szCs w:val="24"/>
              <w:lang w:val="ro-RO"/>
            </w:rPr>
          </w:pPr>
          <w:r w:rsidRPr="0074478D">
            <w:rPr>
              <w:rFonts w:ascii="Arial" w:hAnsi="Arial" w:cs="Arial"/>
              <w:sz w:val="24"/>
              <w:szCs w:val="24"/>
              <w:lang w:val="ro-RO"/>
            </w:rPr>
            <w:t>Exploatarea se va incepe din partea sud vestica al zonei si se va inainta catre nord-</w:t>
          </w:r>
        </w:p>
        <w:p w:rsidR="0074478D" w:rsidRPr="0074478D" w:rsidRDefault="0074478D" w:rsidP="00CA3EA6">
          <w:pPr>
            <w:spacing w:after="0" w:line="240" w:lineRule="auto"/>
            <w:jc w:val="both"/>
            <w:rPr>
              <w:rFonts w:ascii="Arial" w:hAnsi="Arial" w:cs="Arial"/>
              <w:sz w:val="24"/>
              <w:szCs w:val="24"/>
            </w:rPr>
          </w:pPr>
          <w:r w:rsidRPr="0074478D">
            <w:rPr>
              <w:rFonts w:ascii="Arial" w:hAnsi="Arial" w:cs="Arial"/>
              <w:sz w:val="24"/>
              <w:szCs w:val="24"/>
              <w:lang w:val="ro-RO"/>
            </w:rPr>
            <w:t>est, inaltimea maxima a treptei va fi de 4 m, cu un unghi de taluz de max 70</w:t>
          </w:r>
          <w:r w:rsidRPr="0074478D">
            <w:rPr>
              <w:rFonts w:ascii="Arial" w:hAnsi="Arial" w:cs="Arial"/>
              <w:sz w:val="24"/>
              <w:szCs w:val="24"/>
            </w:rPr>
            <w:t>º.</w:t>
          </w:r>
        </w:p>
        <w:p w:rsidR="0074478D" w:rsidRPr="0074478D" w:rsidRDefault="0074478D" w:rsidP="00CA3EA6">
          <w:pPr>
            <w:spacing w:after="0" w:line="240" w:lineRule="auto"/>
            <w:jc w:val="both"/>
            <w:rPr>
              <w:rFonts w:ascii="Arial" w:hAnsi="Arial" w:cs="Arial"/>
              <w:sz w:val="24"/>
              <w:szCs w:val="24"/>
            </w:rPr>
          </w:pPr>
          <w:r w:rsidRPr="0074478D">
            <w:rPr>
              <w:rFonts w:ascii="Arial" w:hAnsi="Arial" w:cs="Arial"/>
              <w:sz w:val="24"/>
              <w:szCs w:val="24"/>
            </w:rPr>
            <w:t>Utilajele necesare (buldozer, escavator Castor), desfasurarii activitatii de exploatare sunt in dotarea societatii.</w:t>
          </w:r>
        </w:p>
        <w:p w:rsidR="0074478D" w:rsidRPr="0074478D" w:rsidRDefault="0074478D" w:rsidP="00CA3EA6">
          <w:pPr>
            <w:spacing w:after="0" w:line="240" w:lineRule="auto"/>
            <w:jc w:val="both"/>
            <w:rPr>
              <w:rFonts w:ascii="Arial" w:hAnsi="Arial" w:cs="Arial"/>
              <w:sz w:val="24"/>
              <w:szCs w:val="24"/>
            </w:rPr>
          </w:pPr>
          <w:r w:rsidRPr="0074478D">
            <w:rPr>
              <w:rFonts w:ascii="Arial" w:hAnsi="Arial" w:cs="Arial"/>
              <w:sz w:val="24"/>
              <w:szCs w:val="24"/>
            </w:rPr>
            <w:t>Pe tot parcursul desfasurarii activitatii de exploatare experimentala se vor respecta normele de tehnica securitatii muncii specifice exploatarilor la zi in cariere.</w:t>
          </w:r>
        </w:p>
        <w:p w:rsidR="0074478D" w:rsidRPr="0074478D" w:rsidRDefault="0074478D" w:rsidP="00CA3EA6">
          <w:pPr>
            <w:spacing w:after="0" w:line="240" w:lineRule="auto"/>
            <w:jc w:val="both"/>
            <w:rPr>
              <w:rFonts w:ascii="Arial" w:hAnsi="Arial" w:cs="Arial"/>
              <w:sz w:val="24"/>
              <w:szCs w:val="24"/>
              <w:lang w:val="ro-RO"/>
            </w:rPr>
          </w:pPr>
          <w:r w:rsidRPr="0074478D">
            <w:rPr>
              <w:rFonts w:ascii="Arial" w:hAnsi="Arial" w:cs="Arial"/>
              <w:sz w:val="24"/>
              <w:szCs w:val="24"/>
            </w:rPr>
            <w:lastRenderedPageBreak/>
            <w:t>Pe drumurile carosabile din zona perimetrului exploatarii, vor fi montate tablite avertizoare cu inscriptia ,, Accesul interzis! , Pericol de cadere in gol”</w:t>
          </w:r>
          <w:r w:rsidR="00D919E1">
            <w:rPr>
              <w:rFonts w:ascii="Arial" w:hAnsi="Arial" w:cs="Arial"/>
              <w:sz w:val="24"/>
              <w:szCs w:val="24"/>
            </w:rPr>
            <w:t>.</w:t>
          </w:r>
        </w:p>
        <w:p w:rsidR="0074478D" w:rsidRDefault="0074478D" w:rsidP="001B317B">
          <w:pPr>
            <w:autoSpaceDE w:val="0"/>
            <w:autoSpaceDN w:val="0"/>
            <w:adjustRightInd w:val="0"/>
            <w:spacing w:after="0" w:line="240" w:lineRule="auto"/>
            <w:ind w:left="426"/>
            <w:jc w:val="both"/>
            <w:rPr>
              <w:rFonts w:ascii="Arial" w:hAnsi="Arial" w:cs="Arial"/>
              <w:i/>
              <w:color w:val="000000"/>
              <w:sz w:val="24"/>
              <w:szCs w:val="24"/>
              <w:lang w:val="ro-RO"/>
            </w:rPr>
          </w:pPr>
        </w:p>
        <w:p w:rsidR="00121CBD" w:rsidRDefault="00121CBD" w:rsidP="001B317B">
          <w:pPr>
            <w:autoSpaceDE w:val="0"/>
            <w:autoSpaceDN w:val="0"/>
            <w:adjustRightInd w:val="0"/>
            <w:spacing w:after="0" w:line="240" w:lineRule="auto"/>
            <w:ind w:left="426"/>
            <w:jc w:val="both"/>
            <w:rPr>
              <w:rFonts w:ascii="Arial" w:hAnsi="Arial" w:cs="Arial"/>
              <w:i/>
              <w:color w:val="000000"/>
              <w:sz w:val="24"/>
              <w:szCs w:val="24"/>
              <w:lang w:val="ro-RO"/>
            </w:rPr>
          </w:pPr>
        </w:p>
        <w:p w:rsidR="0074478D" w:rsidRDefault="0074478D" w:rsidP="001B317B">
          <w:pPr>
            <w:autoSpaceDE w:val="0"/>
            <w:autoSpaceDN w:val="0"/>
            <w:adjustRightInd w:val="0"/>
            <w:spacing w:after="0" w:line="240" w:lineRule="auto"/>
            <w:ind w:left="426"/>
            <w:jc w:val="both"/>
            <w:rPr>
              <w:rFonts w:ascii="Arial" w:hAnsi="Arial" w:cs="Arial"/>
              <w:i/>
              <w:color w:val="000000"/>
              <w:sz w:val="24"/>
              <w:szCs w:val="24"/>
              <w:lang w:val="ro-RO"/>
            </w:rPr>
          </w:pPr>
        </w:p>
        <w:p w:rsidR="00AA3093" w:rsidRDefault="00AA3093" w:rsidP="00AA3093">
          <w:pPr>
            <w:jc w:val="both"/>
            <w:rPr>
              <w:sz w:val="28"/>
              <w:szCs w:val="28"/>
              <w:lang w:val="pt-BR"/>
            </w:rPr>
          </w:pPr>
          <w:r w:rsidRPr="00587386">
            <w:rPr>
              <w:sz w:val="28"/>
              <w:szCs w:val="28"/>
              <w:lang w:val="pt-BR"/>
            </w:rPr>
            <w:t>Planificarea utilizării suprafeţelor de teren în cadrul acestei zone:</w:t>
          </w:r>
        </w:p>
        <w:p w:rsidR="00AA3093" w:rsidRPr="00844016" w:rsidRDefault="00AA3093" w:rsidP="00AA3093">
          <w:pPr>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905"/>
            <w:gridCol w:w="1942"/>
          </w:tblGrid>
          <w:tr w:rsidR="00AA3093" w:rsidRPr="00FD092F" w:rsidTr="0075626E">
            <w:tc>
              <w:tcPr>
                <w:tcW w:w="3544" w:type="dxa"/>
              </w:tcPr>
              <w:p w:rsidR="00AA3093" w:rsidRPr="00587386" w:rsidRDefault="00AA3093" w:rsidP="0075626E">
                <w:pPr>
                  <w:jc w:val="both"/>
                  <w:rPr>
                    <w:rFonts w:ascii="Garamond" w:hAnsi="Garamond" w:cs="Arial"/>
                    <w:b/>
                    <w:sz w:val="28"/>
                    <w:szCs w:val="28"/>
                    <w:lang w:val="pt-BR"/>
                  </w:rPr>
                </w:pPr>
                <w:r w:rsidRPr="00587386">
                  <w:rPr>
                    <w:b/>
                    <w:sz w:val="28"/>
                    <w:szCs w:val="28"/>
                    <w:lang w:val="pt-BR"/>
                  </w:rPr>
                  <w:t>Destinaţia terenurilor în cadrul   zonei  studiate aferent PUZ</w:t>
                </w:r>
                <w:r w:rsidRPr="00587386">
                  <w:rPr>
                    <w:rFonts w:ascii="Garamond" w:hAnsi="Garamond" w:cs="Arial"/>
                    <w:b/>
                    <w:i/>
                    <w:sz w:val="28"/>
                    <w:szCs w:val="28"/>
                    <w:lang w:val="pt-BR"/>
                  </w:rPr>
                  <w:t xml:space="preserve"> </w:t>
                </w:r>
              </w:p>
            </w:tc>
            <w:tc>
              <w:tcPr>
                <w:tcW w:w="1905" w:type="dxa"/>
              </w:tcPr>
              <w:p w:rsidR="00AA3093" w:rsidRPr="00587386" w:rsidRDefault="00AA3093" w:rsidP="0075626E">
                <w:pPr>
                  <w:jc w:val="both"/>
                  <w:rPr>
                    <w:sz w:val="28"/>
                    <w:szCs w:val="28"/>
                    <w:lang w:val="pt-BR"/>
                  </w:rPr>
                </w:pPr>
                <w:r w:rsidRPr="00587386">
                  <w:rPr>
                    <w:i/>
                    <w:sz w:val="28"/>
                    <w:szCs w:val="28"/>
                    <w:lang w:val="pt-BR"/>
                  </w:rPr>
                  <w:t xml:space="preserve">      </w:t>
                </w:r>
                <w:r w:rsidRPr="00587386">
                  <w:rPr>
                    <w:sz w:val="28"/>
                    <w:szCs w:val="28"/>
                    <w:lang w:val="pt-BR"/>
                  </w:rPr>
                  <w:t xml:space="preserve">Suprafaţa </w:t>
                </w:r>
              </w:p>
              <w:p w:rsidR="00AA3093" w:rsidRPr="00FD092F" w:rsidRDefault="00AA3093" w:rsidP="0075626E">
                <w:pPr>
                  <w:jc w:val="both"/>
                  <w:rPr>
                    <w:rFonts w:ascii="Garamond" w:hAnsi="Garamond" w:cs="Arial"/>
                    <w:color w:val="FF0000"/>
                    <w:sz w:val="28"/>
                    <w:szCs w:val="28"/>
                  </w:rPr>
                </w:pPr>
                <w:r w:rsidRPr="00587386">
                  <w:rPr>
                    <w:sz w:val="28"/>
                    <w:szCs w:val="28"/>
                    <w:lang w:val="pt-BR"/>
                  </w:rPr>
                  <w:t xml:space="preserve">        (mp</w:t>
                </w:r>
                <w:r w:rsidRPr="00587386">
                  <w:rPr>
                    <w:sz w:val="28"/>
                    <w:szCs w:val="28"/>
                  </w:rPr>
                  <w:t>)</w:t>
                </w:r>
              </w:p>
            </w:tc>
            <w:tc>
              <w:tcPr>
                <w:tcW w:w="1942" w:type="dxa"/>
              </w:tcPr>
              <w:p w:rsidR="00AA3093" w:rsidRPr="00FD092F" w:rsidRDefault="00AA3093" w:rsidP="0075626E">
                <w:pPr>
                  <w:rPr>
                    <w:rFonts w:ascii="Garamond" w:hAnsi="Garamond" w:cs="Arial"/>
                    <w:color w:val="FF0000"/>
                    <w:sz w:val="28"/>
                    <w:szCs w:val="28"/>
                  </w:rPr>
                </w:pPr>
                <w:r w:rsidRPr="00FD092F">
                  <w:rPr>
                    <w:rFonts w:ascii="Garamond" w:hAnsi="Garamond" w:cs="Arial"/>
                    <w:color w:val="FF0000"/>
                    <w:sz w:val="28"/>
                    <w:szCs w:val="28"/>
                  </w:rPr>
                  <w:t xml:space="preserve">          </w:t>
                </w:r>
              </w:p>
              <w:p w:rsidR="00AA3093" w:rsidRPr="00587386" w:rsidRDefault="00AA3093" w:rsidP="0075626E">
                <w:pPr>
                  <w:rPr>
                    <w:rFonts w:ascii="Garamond" w:hAnsi="Garamond" w:cs="Arial"/>
                    <w:sz w:val="28"/>
                    <w:szCs w:val="28"/>
                  </w:rPr>
                </w:pPr>
                <w:r w:rsidRPr="00587386">
                  <w:rPr>
                    <w:rFonts w:ascii="Garamond" w:hAnsi="Garamond" w:cs="Arial"/>
                    <w:sz w:val="28"/>
                    <w:szCs w:val="28"/>
                  </w:rPr>
                  <w:t xml:space="preserve">          %</w:t>
                </w:r>
              </w:p>
              <w:p w:rsidR="00AA3093" w:rsidRPr="00FD092F" w:rsidRDefault="00AA3093" w:rsidP="0075626E">
                <w:pPr>
                  <w:jc w:val="both"/>
                  <w:rPr>
                    <w:rFonts w:ascii="Garamond" w:hAnsi="Garamond" w:cs="Arial"/>
                    <w:color w:val="FF0000"/>
                    <w:sz w:val="28"/>
                    <w:szCs w:val="28"/>
                  </w:rPr>
                </w:pPr>
              </w:p>
            </w:tc>
          </w:tr>
          <w:tr w:rsidR="00AA3093" w:rsidRPr="00B01A57" w:rsidTr="0075626E">
            <w:tc>
              <w:tcPr>
                <w:tcW w:w="3544" w:type="dxa"/>
              </w:tcPr>
              <w:p w:rsidR="00AA3093" w:rsidRPr="00587386" w:rsidRDefault="00AA3093" w:rsidP="0075626E">
                <w:pPr>
                  <w:jc w:val="both"/>
                  <w:rPr>
                    <w:rFonts w:ascii="Garamond" w:hAnsi="Garamond" w:cs="Arial"/>
                    <w:b/>
                    <w:i/>
                    <w:sz w:val="28"/>
                    <w:szCs w:val="28"/>
                    <w:lang w:val="pt-BR"/>
                  </w:rPr>
                </w:pPr>
                <w:r w:rsidRPr="00587386">
                  <w:rPr>
                    <w:sz w:val="28"/>
                    <w:szCs w:val="28"/>
                    <w:lang w:val="pt-BR"/>
                  </w:rPr>
                  <w:t>Suprafaţa totală a zonei studiate</w:t>
                </w:r>
              </w:p>
            </w:tc>
            <w:tc>
              <w:tcPr>
                <w:tcW w:w="1905" w:type="dxa"/>
              </w:tcPr>
              <w:p w:rsidR="00AA3093" w:rsidRPr="00B01A57" w:rsidRDefault="00AA3093" w:rsidP="0075626E">
                <w:pPr>
                  <w:jc w:val="both"/>
                  <w:rPr>
                    <w:sz w:val="28"/>
                    <w:szCs w:val="28"/>
                    <w:lang w:val="pt-BR"/>
                  </w:rPr>
                </w:pPr>
                <w:r>
                  <w:rPr>
                    <w:sz w:val="24"/>
                    <w:szCs w:val="24"/>
                  </w:rPr>
                  <w:t>57 800</w:t>
                </w:r>
                <w:r w:rsidRPr="00844016">
                  <w:rPr>
                    <w:sz w:val="24"/>
                    <w:szCs w:val="24"/>
                  </w:rPr>
                  <w:t xml:space="preserve"> mp</w:t>
                </w:r>
                <w:r w:rsidRPr="00844016">
                  <w:rPr>
                    <w:sz w:val="24"/>
                    <w:szCs w:val="24"/>
                  </w:rPr>
                  <w:tab/>
                </w:r>
              </w:p>
            </w:tc>
            <w:tc>
              <w:tcPr>
                <w:tcW w:w="1942" w:type="dxa"/>
              </w:tcPr>
              <w:p w:rsidR="00AA3093" w:rsidRPr="00B01A57" w:rsidRDefault="00AA3093" w:rsidP="0075626E">
                <w:pPr>
                  <w:rPr>
                    <w:rFonts w:ascii="Garamond" w:hAnsi="Garamond" w:cs="Arial"/>
                    <w:sz w:val="28"/>
                    <w:szCs w:val="28"/>
                  </w:rPr>
                </w:pPr>
                <w:r>
                  <w:rPr>
                    <w:rFonts w:ascii="Garamond" w:hAnsi="Garamond" w:cs="Arial"/>
                    <w:sz w:val="28"/>
                    <w:szCs w:val="28"/>
                  </w:rPr>
                  <w:t xml:space="preserve">        </w:t>
                </w:r>
                <w:r w:rsidRPr="00B01A57">
                  <w:rPr>
                    <w:rFonts w:ascii="Garamond" w:hAnsi="Garamond" w:cs="Arial"/>
                    <w:sz w:val="28"/>
                    <w:szCs w:val="28"/>
                  </w:rPr>
                  <w:t>100</w:t>
                </w:r>
              </w:p>
            </w:tc>
          </w:tr>
          <w:tr w:rsidR="00AA3093" w:rsidRPr="00BB211E" w:rsidTr="0075626E">
            <w:tc>
              <w:tcPr>
                <w:tcW w:w="3544" w:type="dxa"/>
              </w:tcPr>
              <w:p w:rsidR="00AA3093" w:rsidRPr="00B01A57" w:rsidRDefault="00AA3093" w:rsidP="0075626E">
                <w:pPr>
                  <w:jc w:val="both"/>
                  <w:rPr>
                    <w:sz w:val="28"/>
                    <w:szCs w:val="28"/>
                    <w:lang w:val="ro-RO"/>
                  </w:rPr>
                </w:pPr>
                <w:r w:rsidRPr="00B01A57">
                  <w:rPr>
                    <w:sz w:val="28"/>
                    <w:szCs w:val="28"/>
                    <w:lang w:val="ro-RO"/>
                  </w:rPr>
                  <w:t>Drum şi platformă</w:t>
                </w:r>
              </w:p>
            </w:tc>
            <w:tc>
              <w:tcPr>
                <w:tcW w:w="1905" w:type="dxa"/>
              </w:tcPr>
              <w:p w:rsidR="00AA3093" w:rsidRPr="00B01A57" w:rsidRDefault="00AA3093" w:rsidP="00AA3093">
                <w:pPr>
                  <w:jc w:val="both"/>
                  <w:rPr>
                    <w:sz w:val="28"/>
                    <w:szCs w:val="28"/>
                    <w:lang w:val="pt-BR"/>
                  </w:rPr>
                </w:pPr>
                <w:r>
                  <w:rPr>
                    <w:color w:val="FF0000"/>
                    <w:sz w:val="28"/>
                    <w:szCs w:val="28"/>
                    <w:lang w:val="pt-BR"/>
                  </w:rPr>
                  <w:t xml:space="preserve">      </w:t>
                </w:r>
                <w:r>
                  <w:rPr>
                    <w:sz w:val="28"/>
                    <w:szCs w:val="28"/>
                    <w:lang w:val="pt-BR"/>
                  </w:rPr>
                  <w:t>2000</w:t>
                </w:r>
              </w:p>
            </w:tc>
            <w:tc>
              <w:tcPr>
                <w:tcW w:w="1942" w:type="dxa"/>
              </w:tcPr>
              <w:p w:rsidR="00AA3093" w:rsidRPr="00BB211E" w:rsidRDefault="00AA3093" w:rsidP="00AA3093">
                <w:pPr>
                  <w:jc w:val="both"/>
                  <w:rPr>
                    <w:sz w:val="28"/>
                    <w:szCs w:val="28"/>
                    <w:lang w:val="pt-BR"/>
                  </w:rPr>
                </w:pPr>
                <w:r>
                  <w:rPr>
                    <w:color w:val="FF0000"/>
                    <w:sz w:val="28"/>
                    <w:szCs w:val="28"/>
                    <w:lang w:val="pt-BR"/>
                  </w:rPr>
                  <w:t xml:space="preserve">       </w:t>
                </w:r>
                <w:r w:rsidRPr="00BB211E">
                  <w:rPr>
                    <w:sz w:val="28"/>
                    <w:szCs w:val="28"/>
                    <w:lang w:val="pt-BR"/>
                  </w:rPr>
                  <w:t xml:space="preserve"> </w:t>
                </w:r>
                <w:r w:rsidR="00120A9D">
                  <w:rPr>
                    <w:sz w:val="28"/>
                    <w:szCs w:val="28"/>
                    <w:lang w:val="pt-BR"/>
                  </w:rPr>
                  <w:t>34,6</w:t>
                </w:r>
              </w:p>
            </w:tc>
          </w:tr>
          <w:tr w:rsidR="00AA3093" w:rsidRPr="00BB211E" w:rsidTr="0075626E">
            <w:tc>
              <w:tcPr>
                <w:tcW w:w="3544" w:type="dxa"/>
              </w:tcPr>
              <w:p w:rsidR="00AA3093" w:rsidRPr="006A76E1" w:rsidRDefault="00DE1115" w:rsidP="0075626E">
                <w:pPr>
                  <w:jc w:val="both"/>
                  <w:rPr>
                    <w:rFonts w:ascii="Arial" w:hAnsi="Arial" w:cs="Arial"/>
                    <w:sz w:val="28"/>
                    <w:szCs w:val="28"/>
                    <w:lang w:val="ro-RO"/>
                  </w:rPr>
                </w:pPr>
                <w:r>
                  <w:rPr>
                    <w:rFonts w:ascii="Arial" w:hAnsi="Arial" w:cs="Arial"/>
                    <w:sz w:val="24"/>
                    <w:szCs w:val="24"/>
                  </w:rPr>
                  <w:t>C</w:t>
                </w:r>
                <w:r w:rsidR="00AA3093" w:rsidRPr="006A76E1">
                  <w:rPr>
                    <w:rFonts w:ascii="Arial" w:hAnsi="Arial" w:cs="Arial"/>
                    <w:sz w:val="24"/>
                    <w:szCs w:val="24"/>
                  </w:rPr>
                  <w:t>onstructii</w:t>
                </w:r>
              </w:p>
            </w:tc>
            <w:tc>
              <w:tcPr>
                <w:tcW w:w="1905" w:type="dxa"/>
              </w:tcPr>
              <w:p w:rsidR="00AA3093" w:rsidRPr="00AA3093" w:rsidRDefault="00AA3093" w:rsidP="00AA3093">
                <w:pPr>
                  <w:jc w:val="both"/>
                  <w:rPr>
                    <w:sz w:val="28"/>
                    <w:szCs w:val="28"/>
                    <w:lang w:val="pt-BR"/>
                  </w:rPr>
                </w:pPr>
                <w:r>
                  <w:rPr>
                    <w:color w:val="FF0000"/>
                    <w:sz w:val="28"/>
                    <w:szCs w:val="28"/>
                    <w:lang w:val="pt-BR"/>
                  </w:rPr>
                  <w:t xml:space="preserve">        </w:t>
                </w:r>
                <w:r w:rsidRPr="00AA3093">
                  <w:rPr>
                    <w:sz w:val="28"/>
                    <w:szCs w:val="28"/>
                    <w:lang w:val="pt-BR"/>
                  </w:rPr>
                  <w:t>100</w:t>
                </w:r>
              </w:p>
            </w:tc>
            <w:tc>
              <w:tcPr>
                <w:tcW w:w="1942" w:type="dxa"/>
              </w:tcPr>
              <w:p w:rsidR="00AA3093" w:rsidRPr="00120A9D" w:rsidRDefault="00120A9D" w:rsidP="00AA3093">
                <w:pPr>
                  <w:jc w:val="both"/>
                  <w:rPr>
                    <w:sz w:val="28"/>
                    <w:szCs w:val="28"/>
                    <w:lang w:val="pt-BR"/>
                  </w:rPr>
                </w:pPr>
                <w:r w:rsidRPr="00120A9D">
                  <w:rPr>
                    <w:sz w:val="28"/>
                    <w:szCs w:val="28"/>
                    <w:lang w:val="pt-BR"/>
                  </w:rPr>
                  <w:t xml:space="preserve">          0,1</w:t>
                </w:r>
              </w:p>
            </w:tc>
          </w:tr>
          <w:tr w:rsidR="00AA3093" w:rsidRPr="00BB211E" w:rsidTr="0075626E">
            <w:tc>
              <w:tcPr>
                <w:tcW w:w="3544" w:type="dxa"/>
              </w:tcPr>
              <w:p w:rsidR="00AA3093" w:rsidRPr="00B01A57" w:rsidRDefault="00DE1115" w:rsidP="00AA3093">
                <w:pPr>
                  <w:jc w:val="both"/>
                  <w:rPr>
                    <w:sz w:val="28"/>
                    <w:szCs w:val="28"/>
                    <w:lang w:val="ro-RO"/>
                  </w:rPr>
                </w:pPr>
                <w:r>
                  <w:rPr>
                    <w:sz w:val="28"/>
                    <w:szCs w:val="28"/>
                    <w:lang w:val="ro-RO"/>
                  </w:rPr>
                  <w:t>C</w:t>
                </w:r>
                <w:r w:rsidR="00AA3093">
                  <w:rPr>
                    <w:sz w:val="28"/>
                    <w:szCs w:val="28"/>
                    <w:lang w:val="ro-RO"/>
                  </w:rPr>
                  <w:t>arieră</w:t>
                </w:r>
              </w:p>
            </w:tc>
            <w:tc>
              <w:tcPr>
                <w:tcW w:w="1905" w:type="dxa"/>
              </w:tcPr>
              <w:p w:rsidR="00AA3093" w:rsidRPr="00B01A57" w:rsidRDefault="00AA3093" w:rsidP="00AA3093">
                <w:pPr>
                  <w:jc w:val="both"/>
                  <w:rPr>
                    <w:sz w:val="28"/>
                    <w:szCs w:val="28"/>
                    <w:lang w:val="pt-BR"/>
                  </w:rPr>
                </w:pPr>
                <w:r>
                  <w:rPr>
                    <w:color w:val="FF0000"/>
                    <w:sz w:val="28"/>
                    <w:szCs w:val="28"/>
                    <w:lang w:val="pt-BR"/>
                  </w:rPr>
                  <w:t xml:space="preserve">     </w:t>
                </w:r>
                <w:r w:rsidRPr="00B01A57">
                  <w:rPr>
                    <w:sz w:val="28"/>
                    <w:szCs w:val="28"/>
                    <w:lang w:val="pt-BR"/>
                  </w:rPr>
                  <w:t xml:space="preserve"> </w:t>
                </w:r>
                <w:r>
                  <w:rPr>
                    <w:sz w:val="28"/>
                    <w:szCs w:val="28"/>
                    <w:lang w:val="pt-BR"/>
                  </w:rPr>
                  <w:t>55700</w:t>
                </w:r>
              </w:p>
            </w:tc>
            <w:tc>
              <w:tcPr>
                <w:tcW w:w="1942" w:type="dxa"/>
              </w:tcPr>
              <w:p w:rsidR="00AA3093" w:rsidRPr="00BB211E" w:rsidRDefault="00AA3093" w:rsidP="00AA3093">
                <w:pPr>
                  <w:jc w:val="both"/>
                  <w:rPr>
                    <w:sz w:val="28"/>
                    <w:szCs w:val="28"/>
                    <w:lang w:val="pt-BR"/>
                  </w:rPr>
                </w:pPr>
                <w:r w:rsidRPr="00BB211E">
                  <w:rPr>
                    <w:sz w:val="28"/>
                    <w:szCs w:val="28"/>
                    <w:lang w:val="pt-BR"/>
                  </w:rPr>
                  <w:t xml:space="preserve">        </w:t>
                </w:r>
                <w:r w:rsidR="00120A9D">
                  <w:rPr>
                    <w:sz w:val="28"/>
                    <w:szCs w:val="28"/>
                    <w:lang w:val="pt-BR"/>
                  </w:rPr>
                  <w:t>96,36</w:t>
                </w:r>
              </w:p>
            </w:tc>
          </w:tr>
        </w:tbl>
        <w:p w:rsidR="00AA3093" w:rsidRDefault="00AA3093" w:rsidP="00AA3093">
          <w:pPr>
            <w:autoSpaceDE w:val="0"/>
            <w:autoSpaceDN w:val="0"/>
            <w:adjustRightInd w:val="0"/>
            <w:spacing w:after="0" w:line="240" w:lineRule="auto"/>
            <w:jc w:val="both"/>
            <w:rPr>
              <w:rFonts w:ascii="Arial" w:hAnsi="Arial" w:cs="Arial"/>
              <w:i/>
              <w:color w:val="000000"/>
              <w:sz w:val="24"/>
              <w:szCs w:val="24"/>
              <w:lang w:val="ro-RO"/>
            </w:rPr>
          </w:pPr>
        </w:p>
        <w:p w:rsidR="00AA3093" w:rsidRPr="00AA3093" w:rsidRDefault="00AA3093" w:rsidP="00AA3093">
          <w:pPr>
            <w:jc w:val="both"/>
            <w:rPr>
              <w:rFonts w:ascii="Arial" w:hAnsi="Arial" w:cs="Arial"/>
              <w:sz w:val="24"/>
              <w:szCs w:val="24"/>
            </w:rPr>
          </w:pPr>
          <w:r w:rsidRPr="00AA3093">
            <w:rPr>
              <w:rFonts w:ascii="Arial" w:hAnsi="Arial" w:cs="Arial"/>
              <w:sz w:val="24"/>
              <w:szCs w:val="24"/>
            </w:rPr>
            <w:tab/>
          </w:r>
          <w:r w:rsidRPr="00AA3093">
            <w:rPr>
              <w:rFonts w:ascii="Arial" w:hAnsi="Arial" w:cs="Arial"/>
              <w:sz w:val="24"/>
              <w:szCs w:val="24"/>
            </w:rPr>
            <w:tab/>
          </w:r>
          <w:r w:rsidRPr="00AA3093">
            <w:rPr>
              <w:rFonts w:ascii="Arial" w:hAnsi="Arial" w:cs="Arial"/>
              <w:sz w:val="24"/>
              <w:szCs w:val="24"/>
            </w:rPr>
            <w:tab/>
          </w:r>
          <w:r w:rsidRPr="00AA3093">
            <w:rPr>
              <w:rFonts w:ascii="Arial" w:hAnsi="Arial" w:cs="Arial"/>
              <w:sz w:val="24"/>
              <w:szCs w:val="24"/>
            </w:rPr>
            <w:tab/>
          </w:r>
          <w:r w:rsidRPr="00AA3093">
            <w:rPr>
              <w:rFonts w:ascii="Arial" w:hAnsi="Arial" w:cs="Arial"/>
              <w:sz w:val="24"/>
              <w:szCs w:val="24"/>
            </w:rPr>
            <w:tab/>
          </w:r>
          <w:r w:rsidRPr="00AA3093">
            <w:rPr>
              <w:rFonts w:ascii="Arial" w:hAnsi="Arial" w:cs="Arial"/>
              <w:sz w:val="24"/>
              <w:szCs w:val="24"/>
            </w:rPr>
            <w:tab/>
          </w:r>
          <w:r w:rsidRPr="00AA3093">
            <w:rPr>
              <w:rFonts w:ascii="Arial" w:hAnsi="Arial" w:cs="Arial"/>
              <w:sz w:val="24"/>
              <w:szCs w:val="24"/>
            </w:rPr>
            <w:tab/>
          </w:r>
        </w:p>
        <w:p w:rsidR="00AA3093" w:rsidRDefault="00AA3093" w:rsidP="001B317B">
          <w:pPr>
            <w:autoSpaceDE w:val="0"/>
            <w:autoSpaceDN w:val="0"/>
            <w:adjustRightInd w:val="0"/>
            <w:spacing w:after="0" w:line="240" w:lineRule="auto"/>
            <w:ind w:left="426"/>
            <w:jc w:val="both"/>
            <w:rPr>
              <w:rFonts w:ascii="Arial" w:hAnsi="Arial" w:cs="Arial"/>
              <w:i/>
              <w:color w:val="000000"/>
              <w:sz w:val="24"/>
              <w:szCs w:val="24"/>
              <w:lang w:val="ro-RO"/>
            </w:rPr>
          </w:pPr>
        </w:p>
        <w:p w:rsidR="001B317B" w:rsidRDefault="004209D1"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56B7E" w:rsidRDefault="00E56B7E" w:rsidP="001B317B">
          <w:pPr>
            <w:autoSpaceDE w:val="0"/>
            <w:autoSpaceDN w:val="0"/>
            <w:adjustRightInd w:val="0"/>
            <w:spacing w:after="0" w:line="240" w:lineRule="auto"/>
            <w:ind w:left="426"/>
            <w:jc w:val="both"/>
            <w:rPr>
              <w:rFonts w:ascii="Arial" w:hAnsi="Arial" w:cs="Arial"/>
              <w:color w:val="000000"/>
              <w:sz w:val="24"/>
              <w:szCs w:val="24"/>
              <w:lang w:val="ro-RO"/>
            </w:rPr>
          </w:pPr>
        </w:p>
        <w:p w:rsidR="00E56B7E" w:rsidRDefault="00E56B7E" w:rsidP="001B317B">
          <w:pPr>
            <w:autoSpaceDE w:val="0"/>
            <w:autoSpaceDN w:val="0"/>
            <w:adjustRightInd w:val="0"/>
            <w:spacing w:after="0" w:line="240" w:lineRule="auto"/>
            <w:ind w:left="426"/>
            <w:jc w:val="both"/>
            <w:rPr>
              <w:rFonts w:ascii="Arial" w:hAnsi="Arial" w:cs="Arial"/>
              <w:color w:val="000000"/>
              <w:sz w:val="24"/>
              <w:szCs w:val="24"/>
              <w:lang w:val="ro-RO"/>
            </w:rPr>
          </w:pPr>
        </w:p>
        <w:p w:rsidR="002051C3" w:rsidRDefault="00AA3093" w:rsidP="002051C3">
          <w:pPr>
            <w:spacing w:after="0" w:line="240" w:lineRule="auto"/>
            <w:jc w:val="both"/>
            <w:rPr>
              <w:sz w:val="28"/>
              <w:szCs w:val="28"/>
            </w:rPr>
          </w:pPr>
          <w:r>
            <w:rPr>
              <w:sz w:val="28"/>
              <w:szCs w:val="28"/>
            </w:rPr>
            <w:t xml:space="preserve">    </w:t>
          </w:r>
          <w:r w:rsidRPr="00AA3093">
            <w:rPr>
              <w:sz w:val="28"/>
              <w:szCs w:val="28"/>
            </w:rPr>
            <w:t>Folosinţa actuală a terenului: arabil</w:t>
          </w:r>
          <w:r w:rsidR="002051C3">
            <w:rPr>
              <w:sz w:val="28"/>
              <w:szCs w:val="28"/>
            </w:rPr>
            <w:t xml:space="preserve"> conform PUG nr.569/2000 aprobat cu</w:t>
          </w:r>
        </w:p>
        <w:p w:rsidR="00AA3093" w:rsidRPr="00AA3093" w:rsidRDefault="002051C3" w:rsidP="002051C3">
          <w:pPr>
            <w:spacing w:after="0" w:line="240" w:lineRule="auto"/>
            <w:jc w:val="both"/>
            <w:rPr>
              <w:sz w:val="28"/>
              <w:szCs w:val="28"/>
            </w:rPr>
          </w:pPr>
          <w:r>
            <w:rPr>
              <w:sz w:val="28"/>
              <w:szCs w:val="28"/>
            </w:rPr>
            <w:t xml:space="preserve">    HCL.nr.10/2012</w:t>
          </w:r>
        </w:p>
        <w:p w:rsidR="00765092" w:rsidRPr="0022630C" w:rsidRDefault="00AA3093" w:rsidP="0022630C">
          <w:pPr>
            <w:jc w:val="both"/>
            <w:rPr>
              <w:sz w:val="28"/>
              <w:szCs w:val="28"/>
            </w:rPr>
          </w:pPr>
          <w:r w:rsidRPr="008E56F2">
            <w:rPr>
              <w:color w:val="C00000"/>
              <w:sz w:val="28"/>
              <w:szCs w:val="28"/>
            </w:rPr>
            <w:t xml:space="preserve">- </w:t>
          </w:r>
          <w:r w:rsidRPr="00AA3093">
            <w:rPr>
              <w:sz w:val="28"/>
              <w:szCs w:val="28"/>
            </w:rPr>
            <w:t>Prin acest PUZ se va asigura schimbarea destinaţiei terenului din teren agricol arabil  în teren destinat pentru</w:t>
          </w:r>
          <w:r>
            <w:rPr>
              <w:rFonts w:ascii="Times New Roman" w:hAnsi="Times New Roman"/>
              <w:sz w:val="28"/>
              <w:szCs w:val="28"/>
              <w:lang w:val="ro-RO"/>
            </w:rPr>
            <w:t xml:space="preserve"> exploatarea balastului</w:t>
          </w:r>
          <w:r w:rsidR="000F43CD">
            <w:rPr>
              <w:rFonts w:ascii="Times New Roman" w:hAnsi="Times New Roman"/>
              <w:sz w:val="28"/>
              <w:szCs w:val="28"/>
              <w:lang w:val="ro-RO"/>
            </w:rPr>
            <w:t xml:space="preserve"> </w:t>
          </w:r>
          <w:r w:rsidR="000F43CD" w:rsidRPr="000F43CD">
            <w:rPr>
              <w:rFonts w:ascii="Times New Roman" w:hAnsi="Times New Roman"/>
              <w:color w:val="000000"/>
              <w:sz w:val="28"/>
              <w:szCs w:val="28"/>
              <w:lang w:val="ro-RO"/>
            </w:rPr>
            <w:t>din perimetrul de exploatare balast Bancu.</w:t>
          </w:r>
        </w:p>
        <w:p w:rsidR="001B317B" w:rsidRDefault="004209D1"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E56B7E" w:rsidRDefault="00E56B7E" w:rsidP="001B317B">
          <w:pPr>
            <w:autoSpaceDE w:val="0"/>
            <w:autoSpaceDN w:val="0"/>
            <w:adjustRightInd w:val="0"/>
            <w:spacing w:after="0" w:line="240" w:lineRule="auto"/>
            <w:ind w:left="426"/>
            <w:jc w:val="both"/>
            <w:rPr>
              <w:rFonts w:ascii="Arial" w:hAnsi="Arial" w:cs="Arial"/>
              <w:color w:val="000000"/>
              <w:sz w:val="24"/>
              <w:szCs w:val="24"/>
              <w:lang w:val="ro-RO"/>
            </w:rPr>
          </w:pPr>
        </w:p>
        <w:p w:rsidR="00E56B7E" w:rsidRPr="00121CBD" w:rsidRDefault="00E56B7E" w:rsidP="00E56B7E">
          <w:pPr>
            <w:tabs>
              <w:tab w:val="left" w:pos="0"/>
              <w:tab w:val="num" w:pos="851"/>
              <w:tab w:val="num" w:pos="1890"/>
            </w:tabs>
            <w:spacing w:after="0" w:line="340" w:lineRule="exact"/>
            <w:rPr>
              <w:rFonts w:ascii="Arial" w:hAnsi="Arial" w:cs="Arial"/>
              <w:sz w:val="24"/>
              <w:szCs w:val="24"/>
            </w:rPr>
          </w:pPr>
          <w:r w:rsidRPr="00121CBD">
            <w:rPr>
              <w:rFonts w:ascii="Arial" w:hAnsi="Arial" w:cs="Arial"/>
              <w:sz w:val="24"/>
              <w:szCs w:val="24"/>
            </w:rPr>
            <w:t>Apa potabilă va fi asigurtă prin apă minerală îmbuteliat</w:t>
          </w:r>
          <w:r>
            <w:rPr>
              <w:rFonts w:ascii="Arial" w:hAnsi="Arial" w:cs="Arial"/>
              <w:sz w:val="24"/>
              <w:szCs w:val="24"/>
            </w:rPr>
            <w:t>ă, iar apa pentru scopuri menaj</w:t>
          </w:r>
          <w:r w:rsidRPr="00121CBD">
            <w:rPr>
              <w:rFonts w:ascii="Arial" w:hAnsi="Arial" w:cs="Arial"/>
              <w:sz w:val="24"/>
              <w:szCs w:val="24"/>
            </w:rPr>
            <w:t>ere va fi asigurată, prin tr</w:t>
          </w:r>
          <w:r>
            <w:rPr>
              <w:rFonts w:ascii="Arial" w:hAnsi="Arial" w:cs="Arial"/>
              <w:sz w:val="24"/>
              <w:szCs w:val="24"/>
            </w:rPr>
            <w:t>ansportarea periodică cu cisternă</w:t>
          </w:r>
          <w:r w:rsidRPr="00121CBD">
            <w:rPr>
              <w:rFonts w:ascii="Arial" w:hAnsi="Arial" w:cs="Arial"/>
              <w:sz w:val="24"/>
              <w:szCs w:val="24"/>
            </w:rPr>
            <w:t xml:space="preserve"> a apei potabile şi umplerea rezervoarelor de apă existente în containere.</w:t>
          </w:r>
        </w:p>
        <w:p w:rsidR="00E56B7E" w:rsidRDefault="00E56B7E" w:rsidP="00E56B7E">
          <w:pPr>
            <w:autoSpaceDE w:val="0"/>
            <w:autoSpaceDN w:val="0"/>
            <w:adjustRightInd w:val="0"/>
            <w:spacing w:after="0" w:line="240" w:lineRule="auto"/>
            <w:jc w:val="both"/>
            <w:rPr>
              <w:rFonts w:ascii="Arial" w:hAnsi="Arial" w:cs="Arial"/>
              <w:sz w:val="24"/>
              <w:szCs w:val="24"/>
            </w:rPr>
          </w:pPr>
          <w:r w:rsidRPr="00121CBD">
            <w:rPr>
              <w:rFonts w:ascii="Arial" w:hAnsi="Arial" w:cs="Arial"/>
              <w:sz w:val="24"/>
              <w:szCs w:val="24"/>
            </w:rPr>
            <w:t>Apa menajeră va fi colectată într-un bazin vidanjabil</w:t>
          </w:r>
          <w:r>
            <w:rPr>
              <w:rFonts w:ascii="Arial" w:hAnsi="Arial" w:cs="Arial"/>
              <w:sz w:val="24"/>
              <w:szCs w:val="24"/>
            </w:rPr>
            <w:t xml:space="preserve"> etanş.</w:t>
          </w:r>
        </w:p>
        <w:p w:rsidR="00E56B7E" w:rsidRDefault="00E56B7E" w:rsidP="002263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Amplasamentul va fi dotat cu un WC ecologic.</w:t>
          </w:r>
        </w:p>
        <w:p w:rsidR="002051C3" w:rsidRPr="002051C3" w:rsidRDefault="002051C3" w:rsidP="002051C3">
          <w:pPr>
            <w:tabs>
              <w:tab w:val="num" w:pos="1276"/>
            </w:tabs>
            <w:spacing w:after="0" w:line="240" w:lineRule="auto"/>
            <w:ind w:right="-14" w:firstLine="850"/>
            <w:jc w:val="both"/>
            <w:rPr>
              <w:rFonts w:ascii="Arial" w:hAnsi="Arial" w:cs="Arial"/>
              <w:sz w:val="24"/>
              <w:szCs w:val="24"/>
              <w:lang w:val="ro-RO"/>
            </w:rPr>
          </w:pPr>
          <w:r w:rsidRPr="002051C3">
            <w:rPr>
              <w:rFonts w:ascii="Arial" w:hAnsi="Arial" w:cs="Arial"/>
              <w:sz w:val="24"/>
              <w:szCs w:val="24"/>
              <w:lang w:val="ro-RO"/>
            </w:rPr>
            <w:lastRenderedPageBreak/>
            <w:t>Ritmul refacerii suprafeţelor afectate de exploatare va urma ritmul exploatării rezervelor din treptele de exploatare.</w:t>
          </w:r>
        </w:p>
        <w:p w:rsidR="002051C3" w:rsidRPr="002051C3" w:rsidRDefault="002051C3" w:rsidP="002051C3">
          <w:pPr>
            <w:tabs>
              <w:tab w:val="num" w:pos="1276"/>
            </w:tabs>
            <w:spacing w:after="0" w:line="240" w:lineRule="auto"/>
            <w:ind w:right="-14" w:firstLine="850"/>
            <w:jc w:val="both"/>
            <w:rPr>
              <w:rFonts w:ascii="Arial" w:hAnsi="Arial" w:cs="Arial"/>
              <w:sz w:val="24"/>
              <w:szCs w:val="24"/>
              <w:lang w:val="ro-RO"/>
            </w:rPr>
          </w:pPr>
          <w:r w:rsidRPr="002051C3">
            <w:rPr>
              <w:rFonts w:ascii="Arial" w:hAnsi="Arial" w:cs="Arial"/>
              <w:sz w:val="24"/>
              <w:szCs w:val="24"/>
              <w:lang w:val="ro-RO"/>
            </w:rPr>
            <w:t>Pentru diminuarea sau prevenirea efectelor negative asupra peisajului se vor lua următoarele măsuri:</w:t>
          </w:r>
        </w:p>
        <w:p w:rsidR="002051C3" w:rsidRPr="002051C3" w:rsidRDefault="002051C3" w:rsidP="002051C3">
          <w:pPr>
            <w:numPr>
              <w:ilvl w:val="0"/>
              <w:numId w:val="11"/>
            </w:numPr>
            <w:tabs>
              <w:tab w:val="clear" w:pos="360"/>
              <w:tab w:val="num" w:pos="1276"/>
            </w:tabs>
            <w:spacing w:after="0" w:line="240" w:lineRule="auto"/>
            <w:ind w:left="0" w:right="-14" w:firstLine="850"/>
            <w:jc w:val="both"/>
            <w:rPr>
              <w:rFonts w:ascii="Arial" w:hAnsi="Arial" w:cs="Arial"/>
              <w:sz w:val="24"/>
              <w:szCs w:val="24"/>
              <w:lang w:val="ro-RO"/>
            </w:rPr>
          </w:pPr>
          <w:r w:rsidRPr="002051C3">
            <w:rPr>
              <w:rFonts w:ascii="Arial" w:hAnsi="Arial" w:cs="Arial"/>
              <w:sz w:val="24"/>
              <w:szCs w:val="24"/>
              <w:lang w:val="ro-RO"/>
            </w:rPr>
            <w:t>în perioada exploatării nu se va depăşii limita perimetrului de exploatare;</w:t>
          </w:r>
        </w:p>
        <w:p w:rsidR="002051C3" w:rsidRPr="002051C3" w:rsidRDefault="002051C3" w:rsidP="002051C3">
          <w:pPr>
            <w:numPr>
              <w:ilvl w:val="0"/>
              <w:numId w:val="11"/>
            </w:numPr>
            <w:tabs>
              <w:tab w:val="clear" w:pos="360"/>
              <w:tab w:val="num" w:pos="1276"/>
            </w:tabs>
            <w:spacing w:after="0" w:line="240" w:lineRule="auto"/>
            <w:ind w:left="0" w:right="-14" w:firstLine="850"/>
            <w:jc w:val="both"/>
            <w:rPr>
              <w:rFonts w:ascii="Arial" w:hAnsi="Arial" w:cs="Arial"/>
              <w:sz w:val="24"/>
              <w:szCs w:val="24"/>
              <w:lang w:val="ro-RO"/>
            </w:rPr>
          </w:pPr>
          <w:r w:rsidRPr="002051C3">
            <w:rPr>
              <w:rFonts w:ascii="Arial" w:hAnsi="Arial" w:cs="Arial"/>
              <w:sz w:val="24"/>
              <w:szCs w:val="24"/>
              <w:lang w:val="ro-RO"/>
            </w:rPr>
            <w:t>unghiul de taluz al exploatării nu va depăşii 70-80 º ;</w:t>
          </w:r>
        </w:p>
        <w:p w:rsidR="002051C3" w:rsidRPr="002051C3" w:rsidRDefault="002051C3" w:rsidP="002051C3">
          <w:pPr>
            <w:numPr>
              <w:ilvl w:val="0"/>
              <w:numId w:val="11"/>
            </w:numPr>
            <w:tabs>
              <w:tab w:val="clear" w:pos="360"/>
              <w:tab w:val="num" w:pos="1276"/>
            </w:tabs>
            <w:spacing w:after="0" w:line="240" w:lineRule="auto"/>
            <w:ind w:left="0" w:right="-14" w:firstLine="850"/>
            <w:jc w:val="both"/>
            <w:rPr>
              <w:rFonts w:ascii="Arial" w:hAnsi="Arial" w:cs="Arial"/>
              <w:sz w:val="24"/>
              <w:szCs w:val="24"/>
              <w:lang w:val="ro-RO"/>
            </w:rPr>
          </w:pPr>
          <w:r w:rsidRPr="002051C3">
            <w:rPr>
              <w:rFonts w:ascii="Arial" w:hAnsi="Arial" w:cs="Arial"/>
              <w:sz w:val="24"/>
              <w:szCs w:val="24"/>
              <w:lang w:val="ro-RO"/>
            </w:rPr>
            <w:t>se vor respecta bermele de siguranţă definitive al treptelor,</w:t>
          </w:r>
        </w:p>
        <w:p w:rsidR="002051C3" w:rsidRDefault="002051C3" w:rsidP="002051C3">
          <w:pPr>
            <w:numPr>
              <w:ilvl w:val="0"/>
              <w:numId w:val="11"/>
            </w:numPr>
            <w:tabs>
              <w:tab w:val="clear" w:pos="360"/>
              <w:tab w:val="num" w:pos="1276"/>
            </w:tabs>
            <w:spacing w:after="0" w:line="240" w:lineRule="auto"/>
            <w:ind w:left="0" w:right="-14" w:firstLine="850"/>
            <w:jc w:val="both"/>
            <w:rPr>
              <w:rFonts w:ascii="Arial" w:hAnsi="Arial" w:cs="Arial"/>
              <w:sz w:val="24"/>
              <w:szCs w:val="24"/>
              <w:lang w:val="ro-RO"/>
            </w:rPr>
          </w:pPr>
          <w:r w:rsidRPr="002051C3">
            <w:rPr>
              <w:rFonts w:ascii="Arial" w:hAnsi="Arial" w:cs="Arial"/>
              <w:sz w:val="24"/>
              <w:szCs w:val="24"/>
              <w:lang w:val="ro-RO"/>
            </w:rPr>
            <w:t>vor fi respectate prescripţiile din metoda de exploatare, ( înălţimea treptelor,</w:t>
          </w:r>
        </w:p>
        <w:p w:rsidR="002051C3" w:rsidRPr="002051C3" w:rsidRDefault="002051C3" w:rsidP="002051C3">
          <w:pPr>
            <w:tabs>
              <w:tab w:val="num" w:pos="1276"/>
            </w:tabs>
            <w:spacing w:after="0" w:line="240" w:lineRule="auto"/>
            <w:ind w:left="850" w:right="-14"/>
            <w:jc w:val="both"/>
            <w:rPr>
              <w:rFonts w:ascii="Arial" w:hAnsi="Arial" w:cs="Arial"/>
              <w:sz w:val="24"/>
              <w:szCs w:val="24"/>
              <w:lang w:val="ro-RO"/>
            </w:rPr>
          </w:pPr>
          <w:r>
            <w:rPr>
              <w:rFonts w:ascii="Arial" w:hAnsi="Arial" w:cs="Arial"/>
              <w:sz w:val="24"/>
              <w:szCs w:val="24"/>
              <w:lang w:val="ro-RO"/>
            </w:rPr>
            <w:t xml:space="preserve">      </w:t>
          </w:r>
          <w:r w:rsidRPr="002051C3">
            <w:rPr>
              <w:rFonts w:ascii="Arial" w:hAnsi="Arial" w:cs="Arial"/>
              <w:sz w:val="24"/>
              <w:szCs w:val="24"/>
              <w:lang w:val="ro-RO"/>
            </w:rPr>
            <w:t xml:space="preserve"> unghiul de taluz, cantităţile de exploziv folosite, etc. )</w:t>
          </w:r>
        </w:p>
        <w:p w:rsidR="002051C3" w:rsidRDefault="002051C3" w:rsidP="002051C3">
          <w:pPr>
            <w:numPr>
              <w:ilvl w:val="0"/>
              <w:numId w:val="11"/>
            </w:numPr>
            <w:tabs>
              <w:tab w:val="clear" w:pos="360"/>
              <w:tab w:val="num" w:pos="1276"/>
            </w:tabs>
            <w:spacing w:after="0" w:line="240" w:lineRule="auto"/>
            <w:ind w:left="0" w:right="-14" w:firstLine="850"/>
            <w:jc w:val="both"/>
            <w:rPr>
              <w:rFonts w:ascii="Arial" w:hAnsi="Arial" w:cs="Arial"/>
              <w:sz w:val="24"/>
              <w:szCs w:val="24"/>
              <w:lang w:val="ro-RO"/>
            </w:rPr>
          </w:pPr>
          <w:r w:rsidRPr="002051C3">
            <w:rPr>
              <w:rFonts w:ascii="Arial" w:hAnsi="Arial" w:cs="Arial"/>
              <w:sz w:val="24"/>
              <w:szCs w:val="24"/>
              <w:lang w:val="ro-RO"/>
            </w:rPr>
            <w:t>se va proteja perdeaua naturală de conifere existente în jurul perimetrului de</w:t>
          </w:r>
        </w:p>
        <w:p w:rsidR="002051C3" w:rsidRPr="002051C3" w:rsidRDefault="002051C3" w:rsidP="002051C3">
          <w:pPr>
            <w:tabs>
              <w:tab w:val="num" w:pos="1276"/>
            </w:tabs>
            <w:spacing w:after="0" w:line="240" w:lineRule="auto"/>
            <w:ind w:left="850" w:right="-14"/>
            <w:jc w:val="both"/>
            <w:rPr>
              <w:rFonts w:ascii="Arial" w:hAnsi="Arial" w:cs="Arial"/>
              <w:sz w:val="24"/>
              <w:szCs w:val="24"/>
              <w:lang w:val="ro-RO"/>
            </w:rPr>
          </w:pPr>
          <w:r>
            <w:rPr>
              <w:rFonts w:ascii="Arial" w:hAnsi="Arial" w:cs="Arial"/>
              <w:sz w:val="24"/>
              <w:szCs w:val="24"/>
              <w:lang w:val="ro-RO"/>
            </w:rPr>
            <w:t xml:space="preserve">      </w:t>
          </w:r>
          <w:r w:rsidRPr="002051C3">
            <w:rPr>
              <w:rFonts w:ascii="Arial" w:hAnsi="Arial" w:cs="Arial"/>
              <w:sz w:val="24"/>
              <w:szCs w:val="24"/>
              <w:lang w:val="ro-RO"/>
            </w:rPr>
            <w:t xml:space="preserve">exploatare, având rolul de protejare a peisajului zonei; </w:t>
          </w:r>
        </w:p>
        <w:p w:rsidR="00593CC4" w:rsidRDefault="002051C3" w:rsidP="00593CC4">
          <w:pPr>
            <w:tabs>
              <w:tab w:val="num" w:pos="1276"/>
            </w:tabs>
            <w:spacing w:after="0" w:line="240" w:lineRule="auto"/>
            <w:ind w:right="-14"/>
            <w:jc w:val="both"/>
            <w:rPr>
              <w:rFonts w:ascii="Arial" w:hAnsi="Arial" w:cs="Arial"/>
              <w:sz w:val="24"/>
              <w:szCs w:val="24"/>
              <w:lang w:val="ro-RO"/>
            </w:rPr>
          </w:pPr>
          <w:r w:rsidRPr="002051C3">
            <w:rPr>
              <w:rFonts w:ascii="Arial" w:hAnsi="Arial" w:cs="Arial"/>
              <w:sz w:val="24"/>
              <w:szCs w:val="24"/>
              <w:lang w:val="ro-RO"/>
            </w:rPr>
            <w:t>După epuizarea rezervelor din treptele de exploatare se va începe activitatea de</w:t>
          </w:r>
        </w:p>
        <w:p w:rsidR="002051C3" w:rsidRDefault="00593CC4" w:rsidP="002051C3">
          <w:pPr>
            <w:tabs>
              <w:tab w:val="num" w:pos="1276"/>
            </w:tabs>
            <w:spacing w:after="0" w:line="240" w:lineRule="auto"/>
            <w:ind w:right="-14" w:firstLine="850"/>
            <w:jc w:val="both"/>
            <w:rPr>
              <w:rFonts w:ascii="Arial" w:hAnsi="Arial" w:cs="Arial"/>
              <w:sz w:val="24"/>
              <w:szCs w:val="24"/>
              <w:lang w:val="ro-RO"/>
            </w:rPr>
          </w:pPr>
          <w:r>
            <w:rPr>
              <w:rFonts w:ascii="Arial" w:hAnsi="Arial" w:cs="Arial"/>
              <w:sz w:val="24"/>
              <w:szCs w:val="24"/>
              <w:lang w:val="ro-RO"/>
            </w:rPr>
            <w:t xml:space="preserve">      </w:t>
          </w:r>
          <w:r w:rsidR="002051C3" w:rsidRPr="002051C3">
            <w:rPr>
              <w:rFonts w:ascii="Arial" w:hAnsi="Arial" w:cs="Arial"/>
              <w:sz w:val="24"/>
              <w:szCs w:val="24"/>
              <w:lang w:val="ro-RO"/>
            </w:rPr>
            <w:t xml:space="preserve"> reamenajare a terenurilor.</w:t>
          </w:r>
        </w:p>
        <w:p w:rsidR="00593CC4" w:rsidRPr="002051C3" w:rsidRDefault="00593CC4" w:rsidP="002051C3">
          <w:pPr>
            <w:tabs>
              <w:tab w:val="num" w:pos="1276"/>
            </w:tabs>
            <w:spacing w:after="0" w:line="240" w:lineRule="auto"/>
            <w:ind w:right="-14" w:firstLine="850"/>
            <w:jc w:val="both"/>
            <w:rPr>
              <w:rFonts w:ascii="Arial" w:hAnsi="Arial" w:cs="Arial"/>
              <w:sz w:val="24"/>
              <w:szCs w:val="24"/>
              <w:lang w:val="ro-RO"/>
            </w:rPr>
          </w:pPr>
        </w:p>
        <w:p w:rsidR="002051C3" w:rsidRDefault="00593CC4" w:rsidP="0022630C">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Având în vedere că pârâul Fişag se află în vecinătatea zonei studiate, în procesul de exploatare se va respecta zona de protecţie a acestui pârâu.</w:t>
          </w:r>
        </w:p>
        <w:p w:rsidR="00593CC4" w:rsidRDefault="00593CC4" w:rsidP="0022630C">
          <w:pPr>
            <w:autoSpaceDE w:val="0"/>
            <w:autoSpaceDN w:val="0"/>
            <w:adjustRightInd w:val="0"/>
            <w:spacing w:after="0" w:line="240" w:lineRule="auto"/>
            <w:jc w:val="both"/>
            <w:rPr>
              <w:rFonts w:ascii="Arial" w:hAnsi="Arial" w:cs="Arial"/>
              <w:i/>
              <w:color w:val="000000"/>
              <w:sz w:val="24"/>
              <w:szCs w:val="24"/>
              <w:lang w:val="ro-RO"/>
            </w:rPr>
          </w:pPr>
        </w:p>
        <w:p w:rsidR="00593CC4" w:rsidRPr="0022630C" w:rsidRDefault="00593CC4" w:rsidP="0022630C">
          <w:pPr>
            <w:autoSpaceDE w:val="0"/>
            <w:autoSpaceDN w:val="0"/>
            <w:adjustRightInd w:val="0"/>
            <w:spacing w:after="0" w:line="240" w:lineRule="auto"/>
            <w:jc w:val="both"/>
            <w:rPr>
              <w:rFonts w:ascii="Arial" w:hAnsi="Arial" w:cs="Arial"/>
              <w:i/>
              <w:color w:val="000000"/>
              <w:sz w:val="24"/>
              <w:szCs w:val="24"/>
              <w:lang w:val="ro-RO"/>
            </w:rPr>
          </w:pPr>
        </w:p>
        <w:p w:rsidR="001B317B" w:rsidRDefault="004209D1"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AD79CA" w:rsidRPr="00AD79CA" w:rsidRDefault="00AD79CA" w:rsidP="00AD79CA">
          <w:pPr>
            <w:jc w:val="both"/>
            <w:rPr>
              <w:sz w:val="28"/>
              <w:szCs w:val="28"/>
            </w:rPr>
          </w:pPr>
          <w:r>
            <w:rPr>
              <w:sz w:val="28"/>
              <w:szCs w:val="28"/>
            </w:rPr>
            <w:t xml:space="preserve">       </w:t>
          </w:r>
          <w:r w:rsidRPr="009F39DA">
            <w:rPr>
              <w:sz w:val="28"/>
              <w:szCs w:val="28"/>
            </w:rPr>
            <w:t>Nu e</w:t>
          </w:r>
          <w:r w:rsidR="00D37E52">
            <w:rPr>
              <w:sz w:val="28"/>
              <w:szCs w:val="28"/>
            </w:rPr>
            <w:t>ste</w:t>
          </w:r>
          <w:r w:rsidRPr="009F39DA">
            <w:rPr>
              <w:sz w:val="28"/>
              <w:szCs w:val="28"/>
            </w:rPr>
            <w:t xml:space="preserve"> cazul.</w:t>
          </w:r>
        </w:p>
        <w:p w:rsidR="001B317B" w:rsidRDefault="004209D1"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D79CA" w:rsidRPr="009F39DA" w:rsidRDefault="00AD79CA" w:rsidP="00AD79CA">
          <w:pPr>
            <w:jc w:val="both"/>
            <w:rPr>
              <w:sz w:val="28"/>
              <w:szCs w:val="28"/>
            </w:rPr>
          </w:pPr>
          <w:r w:rsidRPr="009F39DA">
            <w:rPr>
              <w:sz w:val="28"/>
              <w:szCs w:val="28"/>
            </w:rPr>
            <w:t xml:space="preserve">   - Se vor respecta prevederile din:</w:t>
          </w:r>
        </w:p>
        <w:p w:rsidR="00AD79CA" w:rsidRPr="009F39DA" w:rsidRDefault="00AD79CA" w:rsidP="00AD79CA">
          <w:pPr>
            <w:numPr>
              <w:ilvl w:val="0"/>
              <w:numId w:val="12"/>
            </w:numPr>
            <w:spacing w:after="0" w:line="240" w:lineRule="auto"/>
            <w:ind w:left="788"/>
            <w:jc w:val="both"/>
            <w:rPr>
              <w:sz w:val="28"/>
              <w:szCs w:val="28"/>
            </w:rPr>
          </w:pPr>
          <w:r w:rsidRPr="009F39DA">
            <w:rPr>
              <w:sz w:val="28"/>
              <w:szCs w:val="28"/>
            </w:rPr>
            <w:t>Legea Apelor nr.107/1996  cu modificările şi completările ulterioare</w:t>
          </w:r>
          <w:r>
            <w:rPr>
              <w:sz w:val="28"/>
              <w:szCs w:val="28"/>
            </w:rPr>
            <w:t>;</w:t>
          </w:r>
        </w:p>
        <w:p w:rsidR="00AD79CA" w:rsidRDefault="00AD79CA" w:rsidP="00AD79CA">
          <w:pPr>
            <w:numPr>
              <w:ilvl w:val="0"/>
              <w:numId w:val="12"/>
            </w:numPr>
            <w:spacing w:before="100" w:beforeAutospacing="1" w:after="100" w:afterAutospacing="1" w:line="240" w:lineRule="auto"/>
            <w:ind w:left="788"/>
            <w:jc w:val="both"/>
            <w:rPr>
              <w:sz w:val="28"/>
              <w:szCs w:val="28"/>
            </w:rPr>
          </w:pPr>
          <w:r w:rsidRPr="009F39DA">
            <w:rPr>
              <w:sz w:val="28"/>
              <w:szCs w:val="28"/>
            </w:rPr>
            <w:t>HG nr.445/2009 privind evaluarea impactului anumitor proiecte publice şi private asupra mediului</w:t>
          </w:r>
          <w:r>
            <w:rPr>
              <w:sz w:val="28"/>
              <w:szCs w:val="28"/>
            </w:rPr>
            <w:t>;</w:t>
          </w:r>
        </w:p>
        <w:p w:rsidR="00AD79CA" w:rsidRPr="00522E3A" w:rsidRDefault="00AD79CA" w:rsidP="00522E3A">
          <w:pPr>
            <w:numPr>
              <w:ilvl w:val="0"/>
              <w:numId w:val="12"/>
            </w:numPr>
            <w:spacing w:before="100" w:beforeAutospacing="1" w:after="100" w:afterAutospacing="1" w:line="240" w:lineRule="auto"/>
            <w:ind w:left="788"/>
            <w:jc w:val="both"/>
            <w:rPr>
              <w:sz w:val="28"/>
              <w:szCs w:val="28"/>
            </w:rPr>
          </w:pPr>
          <w:r w:rsidRPr="00AD79CA">
            <w:rPr>
              <w:sz w:val="28"/>
              <w:szCs w:val="28"/>
            </w:rPr>
            <w:t>H.G. nr.856/2008 privind gestionarea deşe</w:t>
          </w:r>
          <w:r w:rsidR="00DE1115">
            <w:rPr>
              <w:sz w:val="28"/>
              <w:szCs w:val="28"/>
            </w:rPr>
            <w:t>urilor din industria extractivă.</w:t>
          </w:r>
        </w:p>
        <w:p w:rsidR="001B317B" w:rsidRPr="00D3221B" w:rsidRDefault="00D919E1"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D3221B" w:rsidRDefault="004209D1"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Default="004209D1"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D37E52" w:rsidRDefault="00D37E52" w:rsidP="00D37E52">
          <w:pPr>
            <w:pStyle w:val="BodyTextIndent2"/>
            <w:ind w:firstLine="0"/>
            <w:rPr>
              <w:sz w:val="28"/>
              <w:szCs w:val="28"/>
            </w:rPr>
          </w:pPr>
          <w:r>
            <w:rPr>
              <w:sz w:val="28"/>
              <w:szCs w:val="28"/>
            </w:rPr>
            <w:t xml:space="preserve">     </w:t>
          </w:r>
          <w:r w:rsidR="00522E3A" w:rsidRPr="00D37E52">
            <w:rPr>
              <w:sz w:val="28"/>
              <w:szCs w:val="28"/>
            </w:rPr>
            <w:t>După executarea lucrărilor de exploatare, se vor efectua</w:t>
          </w:r>
          <w:r w:rsidRPr="00D37E52">
            <w:rPr>
              <w:sz w:val="28"/>
              <w:szCs w:val="28"/>
            </w:rPr>
            <w:t xml:space="preserve"> lucrări</w:t>
          </w:r>
          <w:r w:rsidR="00522E3A" w:rsidRPr="00D37E52">
            <w:rPr>
              <w:sz w:val="28"/>
              <w:szCs w:val="28"/>
            </w:rPr>
            <w:t xml:space="preserve"> de refacere a mediului</w:t>
          </w:r>
          <w:r>
            <w:rPr>
              <w:sz w:val="28"/>
              <w:szCs w:val="28"/>
            </w:rPr>
            <w:t>.</w:t>
          </w:r>
        </w:p>
        <w:p w:rsidR="00522E3A" w:rsidRPr="00D3221B" w:rsidRDefault="00522E3A"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p>
        <w:p w:rsidR="001B317B" w:rsidRDefault="004209D1"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D37E52" w:rsidRPr="004E37CF" w:rsidRDefault="00D37E52" w:rsidP="00D37E52">
          <w:pPr>
            <w:jc w:val="both"/>
            <w:rPr>
              <w:sz w:val="28"/>
              <w:szCs w:val="28"/>
            </w:rPr>
          </w:pPr>
          <w:r w:rsidRPr="004E37CF">
            <w:rPr>
              <w:sz w:val="28"/>
              <w:szCs w:val="28"/>
            </w:rPr>
            <w:t xml:space="preserve">           Nu este cazul.</w:t>
          </w:r>
        </w:p>
        <w:p w:rsidR="00D37E52" w:rsidRDefault="00D37E52"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p>
        <w:p w:rsidR="00D37E52" w:rsidRPr="00D3221B" w:rsidRDefault="00D37E52"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p>
        <w:p w:rsidR="001B317B" w:rsidRDefault="004209D1"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D37E52" w:rsidRPr="00D37E52" w:rsidRDefault="00D37E52" w:rsidP="00D37E52">
          <w:pPr>
            <w:jc w:val="both"/>
            <w:rPr>
              <w:sz w:val="28"/>
              <w:szCs w:val="28"/>
            </w:rPr>
          </w:pPr>
          <w:r w:rsidRPr="004E37CF">
            <w:rPr>
              <w:sz w:val="28"/>
              <w:szCs w:val="28"/>
            </w:rPr>
            <w:t xml:space="preserve">           Nu este cazul.</w:t>
          </w:r>
        </w:p>
        <w:p w:rsidR="001B317B" w:rsidRDefault="004209D1"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965103" w:rsidRDefault="00965103"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p>
        <w:p w:rsidR="00965103" w:rsidRDefault="00965103" w:rsidP="00965103">
          <w:pPr>
            <w:spacing w:after="0" w:line="240" w:lineRule="auto"/>
            <w:jc w:val="both"/>
            <w:rPr>
              <w:sz w:val="28"/>
              <w:szCs w:val="28"/>
            </w:rPr>
          </w:pPr>
          <w:r w:rsidRPr="004E37CF">
            <w:rPr>
              <w:sz w:val="28"/>
              <w:szCs w:val="28"/>
            </w:rPr>
            <w:lastRenderedPageBreak/>
            <w:t>PUZ-ul nu prezintă risc pentru sănătatea umană şi pentru mediu din următoarele motive:   suprafaţa de teren nu  este expus la i</w:t>
          </w:r>
          <w:r>
            <w:rPr>
              <w:sz w:val="28"/>
              <w:szCs w:val="28"/>
            </w:rPr>
            <w:t>nundaţii, la alunecări de teren.</w:t>
          </w:r>
        </w:p>
        <w:p w:rsidR="00965103" w:rsidRPr="00965103" w:rsidRDefault="00965103" w:rsidP="00965103">
          <w:pPr>
            <w:tabs>
              <w:tab w:val="num" w:pos="1276"/>
            </w:tabs>
            <w:spacing w:after="0" w:line="240" w:lineRule="auto"/>
            <w:ind w:right="-20"/>
            <w:jc w:val="both"/>
            <w:rPr>
              <w:rFonts w:ascii="Arial" w:hAnsi="Arial" w:cs="Arial"/>
              <w:sz w:val="24"/>
              <w:szCs w:val="24"/>
              <w:lang w:val="ro-RO"/>
            </w:rPr>
          </w:pPr>
          <w:r w:rsidRPr="00965103">
            <w:rPr>
              <w:rFonts w:ascii="Arial" w:hAnsi="Arial" w:cs="Arial"/>
              <w:sz w:val="24"/>
              <w:szCs w:val="24"/>
              <w:lang w:val="ro-RO"/>
            </w:rPr>
            <w:t>Unghiul final de taluz va fi de max.70 º , pentru a evita apariţia fenomenului de eroziune.</w:t>
          </w:r>
        </w:p>
        <w:p w:rsidR="00D37E52" w:rsidRPr="00D3221B" w:rsidRDefault="00D37E52" w:rsidP="00DE1115">
          <w:pPr>
            <w:tabs>
              <w:tab w:val="left" w:pos="0"/>
            </w:tabs>
            <w:autoSpaceDE w:val="0"/>
            <w:autoSpaceDN w:val="0"/>
            <w:adjustRightInd w:val="0"/>
            <w:spacing w:after="0" w:line="240" w:lineRule="auto"/>
            <w:jc w:val="both"/>
            <w:rPr>
              <w:rFonts w:ascii="Arial" w:hAnsi="Arial" w:cs="Arial"/>
              <w:color w:val="000000"/>
              <w:sz w:val="24"/>
              <w:szCs w:val="24"/>
              <w:lang w:val="ro-RO"/>
            </w:rPr>
          </w:pPr>
        </w:p>
        <w:p w:rsidR="001B317B" w:rsidRDefault="004209D1"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DE1115" w:rsidRDefault="00DE1115"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p>
        <w:p w:rsidR="00DE1115" w:rsidRPr="00DE1115" w:rsidRDefault="00DE1115" w:rsidP="00DE1115">
          <w:pPr>
            <w:spacing w:after="0" w:line="240" w:lineRule="auto"/>
            <w:jc w:val="both"/>
            <w:rPr>
              <w:sz w:val="28"/>
              <w:szCs w:val="28"/>
            </w:rPr>
          </w:pPr>
          <w:r w:rsidRPr="00A45A46">
            <w:rPr>
              <w:color w:val="C00000"/>
              <w:sz w:val="28"/>
              <w:szCs w:val="28"/>
            </w:rPr>
            <w:t xml:space="preserve">  </w:t>
          </w:r>
          <w:r w:rsidRPr="00DE1115">
            <w:rPr>
              <w:sz w:val="28"/>
              <w:szCs w:val="28"/>
            </w:rPr>
            <w:t xml:space="preserve">-   În vecinătatea terenului studiat sunt:terenuri agricole, drum de acces neamenajat, </w:t>
          </w:r>
        </w:p>
        <w:p w:rsidR="00DE1115" w:rsidRPr="00DE1115" w:rsidRDefault="00DE1115" w:rsidP="00DE1115">
          <w:pPr>
            <w:spacing w:after="0" w:line="240" w:lineRule="auto"/>
            <w:jc w:val="both"/>
            <w:rPr>
              <w:sz w:val="28"/>
              <w:szCs w:val="28"/>
            </w:rPr>
          </w:pPr>
          <w:r w:rsidRPr="00DE1115">
            <w:rPr>
              <w:sz w:val="28"/>
              <w:szCs w:val="28"/>
            </w:rPr>
            <w:t xml:space="preserve">       pârâul Fişag.</w:t>
          </w:r>
        </w:p>
        <w:p w:rsidR="00DE1115" w:rsidRPr="00D3221B" w:rsidRDefault="00DE1115" w:rsidP="001B317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p>
        <w:p w:rsidR="00DE1115" w:rsidRPr="00D3221B" w:rsidRDefault="004209D1" w:rsidP="00DE111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Default="004209D1"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DE1115" w:rsidRPr="00D3221B" w:rsidRDefault="00DE1115"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B04ACC">
            <w:rPr>
              <w:sz w:val="28"/>
              <w:szCs w:val="28"/>
            </w:rPr>
            <w:t>-  Nu este cazul.</w:t>
          </w:r>
        </w:p>
        <w:p w:rsidR="001B317B" w:rsidRPr="007454B3" w:rsidRDefault="004209D1"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7454B3">
            <w:rPr>
              <w:rFonts w:ascii="Arial" w:hAnsi="Arial" w:cs="Arial"/>
              <w:i/>
              <w:sz w:val="24"/>
              <w:szCs w:val="24"/>
              <w:lang w:val="ro-RO"/>
            </w:rPr>
            <w:t xml:space="preserve"> (ii)</w:t>
          </w:r>
          <w:r w:rsidRPr="007454B3">
            <w:rPr>
              <w:rFonts w:ascii="Arial" w:hAnsi="Arial" w:cs="Arial"/>
              <w:sz w:val="24"/>
              <w:szCs w:val="24"/>
              <w:lang w:val="ro-RO"/>
            </w:rPr>
            <w:t xml:space="preserve"> depăşirea standardelor sau a valorilor limită de calitate a mediului;</w:t>
          </w:r>
        </w:p>
        <w:p w:rsidR="00DE1115" w:rsidRPr="007454B3" w:rsidRDefault="00DE1115" w:rsidP="00DE1115">
          <w:pPr>
            <w:jc w:val="both"/>
            <w:rPr>
              <w:rFonts w:ascii="Arial" w:hAnsi="Arial" w:cs="Arial"/>
              <w:sz w:val="24"/>
              <w:szCs w:val="24"/>
            </w:rPr>
          </w:pPr>
          <w:r w:rsidRPr="007454B3">
            <w:rPr>
              <w:rFonts w:ascii="Arial" w:hAnsi="Arial" w:cs="Arial"/>
              <w:sz w:val="24"/>
              <w:szCs w:val="24"/>
            </w:rPr>
            <w:t>Prin măsurile prevăzute în Planul Urbanistic Zonal conform Avizului de Gospodărirea  Apelor nr. 07/21.03.2016 emis de Sistemul de Gospodărire a apelor Harghita nu se va modifica starea bună a corpurilor de apă de suprafaţă şi subterană.</w:t>
          </w:r>
        </w:p>
        <w:p w:rsidR="00DE1115" w:rsidRPr="00D3221B" w:rsidRDefault="00DE1115"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p>
        <w:p w:rsidR="001B317B" w:rsidRDefault="004209D1"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7454B3" w:rsidRDefault="007454B3" w:rsidP="007454B3">
          <w:pPr>
            <w:tabs>
              <w:tab w:val="left" w:pos="0"/>
              <w:tab w:val="left" w:pos="851"/>
              <w:tab w:val="left" w:pos="1276"/>
            </w:tabs>
            <w:autoSpaceDE w:val="0"/>
            <w:autoSpaceDN w:val="0"/>
            <w:adjustRightInd w:val="0"/>
            <w:spacing w:after="0" w:line="240" w:lineRule="auto"/>
            <w:ind w:left="426"/>
            <w:jc w:val="both"/>
            <w:rPr>
              <w:sz w:val="28"/>
              <w:szCs w:val="28"/>
            </w:rPr>
          </w:pPr>
          <w:r w:rsidRPr="004E37CF">
            <w:rPr>
              <w:sz w:val="28"/>
              <w:szCs w:val="28"/>
            </w:rPr>
            <w:t>Nu este cazul.</w:t>
          </w:r>
        </w:p>
        <w:p w:rsidR="00D919E1" w:rsidRPr="007454B3" w:rsidRDefault="00D919E1" w:rsidP="007454B3">
          <w:pPr>
            <w:tabs>
              <w:tab w:val="left" w:pos="0"/>
              <w:tab w:val="left" w:pos="851"/>
              <w:tab w:val="left" w:pos="1276"/>
            </w:tabs>
            <w:autoSpaceDE w:val="0"/>
            <w:autoSpaceDN w:val="0"/>
            <w:adjustRightInd w:val="0"/>
            <w:spacing w:after="0" w:line="240" w:lineRule="auto"/>
            <w:ind w:left="426"/>
            <w:jc w:val="both"/>
            <w:rPr>
              <w:sz w:val="28"/>
              <w:szCs w:val="28"/>
            </w:rPr>
          </w:pPr>
        </w:p>
        <w:p w:rsidR="001B317B" w:rsidRDefault="004209D1" w:rsidP="001B317B">
          <w:pPr>
            <w:tabs>
              <w:tab w:val="left" w:pos="0"/>
              <w:tab w:val="left" w:pos="426"/>
            </w:tabs>
            <w:spacing w:after="120" w:line="240" w:lineRule="auto"/>
            <w:ind w:left="426"/>
            <w:jc w:val="both"/>
            <w:outlineLvl w:val="0"/>
            <w:rPr>
              <w:rFonts w:ascii="Arial" w:hAnsi="Arial" w:cs="Arial"/>
              <w:i/>
              <w:color w:val="000000"/>
              <w:sz w:val="24"/>
              <w:szCs w:val="24"/>
              <w:lang w:val="ro-RO"/>
            </w:rPr>
          </w:pPr>
          <w:r w:rsidRPr="007454B3">
            <w:rPr>
              <w:rFonts w:ascii="Arial" w:hAnsi="Arial" w:cs="Arial"/>
              <w:i/>
              <w:color w:val="000000"/>
              <w:sz w:val="24"/>
              <w:szCs w:val="24"/>
              <w:lang w:val="ro-RO"/>
            </w:rPr>
            <w:t>g) efectele asupra zonelor sau peisajelor care au un statut de protejare recunoscut pe  plan naţional, comunitar sau internaţional;</w:t>
          </w:r>
        </w:p>
        <w:p w:rsidR="007454B3" w:rsidRPr="00E26E1C" w:rsidRDefault="007454B3" w:rsidP="00E26E1C">
          <w:pPr>
            <w:spacing w:after="0" w:line="240" w:lineRule="auto"/>
            <w:jc w:val="both"/>
            <w:rPr>
              <w:sz w:val="28"/>
              <w:szCs w:val="28"/>
            </w:rPr>
          </w:pPr>
          <w:r w:rsidRPr="00E26E1C">
            <w:rPr>
              <w:sz w:val="28"/>
              <w:szCs w:val="28"/>
            </w:rPr>
            <w:t xml:space="preserve">Terenul studiat nu se situează  în arie naturală protejată la nivel local, naţional sau comunitar declarată prin acte normative. </w:t>
          </w:r>
        </w:p>
        <w:p w:rsidR="007454B3" w:rsidRPr="00E26E1C" w:rsidRDefault="007454B3" w:rsidP="00E26E1C">
          <w:pPr>
            <w:spacing w:after="0" w:line="240" w:lineRule="auto"/>
            <w:jc w:val="both"/>
            <w:rPr>
              <w:rFonts w:ascii="Arial" w:hAnsi="Arial" w:cs="Arial"/>
              <w:sz w:val="24"/>
              <w:szCs w:val="24"/>
            </w:rPr>
          </w:pPr>
          <w:r w:rsidRPr="00E26E1C">
            <w:rPr>
              <w:rFonts w:ascii="Arial" w:hAnsi="Arial" w:cs="Arial"/>
              <w:sz w:val="24"/>
              <w:szCs w:val="24"/>
            </w:rPr>
            <w:t xml:space="preserve">Terenul studiat se află la </w:t>
          </w:r>
          <w:r w:rsidR="00E26E1C" w:rsidRPr="00E26E1C">
            <w:rPr>
              <w:rFonts w:ascii="Arial" w:hAnsi="Arial" w:cs="Arial"/>
              <w:sz w:val="24"/>
              <w:szCs w:val="24"/>
            </w:rPr>
            <w:t xml:space="preserve">cca. </w:t>
          </w:r>
          <w:r w:rsidRPr="00E26E1C">
            <w:rPr>
              <w:rFonts w:ascii="Arial" w:hAnsi="Arial" w:cs="Arial"/>
              <w:sz w:val="24"/>
              <w:szCs w:val="24"/>
            </w:rPr>
            <w:t>1km faţă de cea mai apropiată arie naturală protejată de interes comunitar</w:t>
          </w:r>
          <w:r w:rsidRPr="00E26E1C">
            <w:rPr>
              <w:rFonts w:ascii="Arial" w:hAnsi="Arial" w:cs="Arial"/>
              <w:bCs/>
              <w:sz w:val="24"/>
              <w:szCs w:val="24"/>
            </w:rPr>
            <w:t xml:space="preserve"> ROSPA0034 ”Depresiunea şi Munţii Ciucului”.</w:t>
          </w:r>
        </w:p>
        <w:p w:rsidR="007454B3" w:rsidRPr="007454B3" w:rsidRDefault="007454B3" w:rsidP="001B317B">
          <w:pPr>
            <w:tabs>
              <w:tab w:val="left" w:pos="0"/>
              <w:tab w:val="left" w:pos="426"/>
            </w:tabs>
            <w:spacing w:after="120" w:line="240" w:lineRule="auto"/>
            <w:ind w:left="426"/>
            <w:jc w:val="both"/>
            <w:outlineLvl w:val="0"/>
            <w:rPr>
              <w:rFonts w:ascii="Arial" w:hAnsi="Arial" w:cs="Arial"/>
              <w:i/>
              <w:color w:val="000000"/>
              <w:sz w:val="24"/>
              <w:szCs w:val="24"/>
              <w:lang w:val="ro-RO"/>
            </w:rPr>
          </w:pPr>
        </w:p>
        <w:p w:rsidR="001B317B" w:rsidRPr="00D3221B" w:rsidRDefault="00D919E1" w:rsidP="001B317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1B317B" w:rsidRDefault="004209D1"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B317B" w:rsidRPr="00D3221B" w:rsidRDefault="00D919E1"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1B317B" w:rsidRPr="00D919E1" w:rsidRDefault="004209D1"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sidRPr="00D919E1">
            <w:rPr>
              <w:rFonts w:ascii="Arial" w:eastAsia="Times New Roman" w:hAnsi="Arial" w:cs="Arial"/>
              <w:b/>
              <w:color w:val="000000"/>
              <w:sz w:val="24"/>
              <w:szCs w:val="24"/>
              <w:lang w:val="ro-RO"/>
            </w:rPr>
            <w:t>Titularul avizului de mediu are obliga</w:t>
          </w:r>
          <w:r w:rsidRPr="00D919E1">
            <w:rPr>
              <w:rFonts w:ascii="Cambria Math" w:eastAsia="Times New Roman" w:hAnsi="Cambria Math" w:cs="Cambria Math"/>
              <w:b/>
              <w:color w:val="000000"/>
              <w:sz w:val="24"/>
              <w:szCs w:val="24"/>
              <w:lang w:val="ro-RO"/>
            </w:rPr>
            <w:t>ț</w:t>
          </w:r>
          <w:r w:rsidRPr="00D919E1">
            <w:rPr>
              <w:rFonts w:ascii="Arial" w:eastAsia="Times New Roman" w:hAnsi="Arial" w:cs="Arial"/>
              <w:b/>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D919E1" w:rsidRDefault="004209D1"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sidRPr="00D919E1">
            <w:rPr>
              <w:rFonts w:ascii="Arial" w:eastAsia="SimSun" w:hAnsi="Arial" w:cs="Arial"/>
              <w:b/>
              <w:color w:val="000000"/>
              <w:kern w:val="24"/>
              <w:sz w:val="24"/>
              <w:szCs w:val="24"/>
              <w:lang w:val="ro-RO" w:eastAsia="ar-SA"/>
            </w:rPr>
            <w:t>Respectarea legisla</w:t>
          </w:r>
          <w:r w:rsidRPr="00D919E1">
            <w:rPr>
              <w:rFonts w:ascii="Cambria Math" w:eastAsia="SimSun" w:hAnsi="Cambria Math" w:cs="Cambria Math"/>
              <w:b/>
              <w:color w:val="000000"/>
              <w:kern w:val="24"/>
              <w:sz w:val="24"/>
              <w:szCs w:val="24"/>
              <w:lang w:val="ro-RO" w:eastAsia="ar-SA"/>
            </w:rPr>
            <w:t>ț</w:t>
          </w:r>
          <w:r w:rsidRPr="00D919E1">
            <w:rPr>
              <w:rFonts w:ascii="Arial" w:eastAsia="SimSun" w:hAnsi="Arial" w:cs="Arial"/>
              <w:b/>
              <w:color w:val="000000"/>
              <w:kern w:val="24"/>
              <w:sz w:val="24"/>
              <w:szCs w:val="24"/>
              <w:lang w:val="ro-RO" w:eastAsia="ar-SA"/>
            </w:rPr>
            <w:t>iei de mediu în vigoare.</w:t>
          </w:r>
        </w:p>
        <w:p w:rsidR="004F2C30" w:rsidRPr="00D919E1" w:rsidRDefault="00D919E1"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b/>
              <w:color w:val="000000"/>
              <w:sz w:val="24"/>
              <w:szCs w:val="24"/>
              <w:lang w:val="ro-RO"/>
            </w:rPr>
          </w:pPr>
          <w:r w:rsidRPr="00D919E1">
            <w:rPr>
              <w:rFonts w:ascii="Arial" w:eastAsia="SimSun" w:hAnsi="Arial" w:cs="Arial"/>
              <w:b/>
              <w:color w:val="000000"/>
              <w:kern w:val="24"/>
              <w:sz w:val="24"/>
              <w:szCs w:val="24"/>
              <w:lang w:val="ro-RO" w:eastAsia="ar-SA"/>
            </w:rPr>
            <w:t>Se vor respecta prevederile Avizului de gospodărire a apelor nr.07 din 21.03.2016 emis de Sistemul de Gospodărire a Apelor Harghita.</w:t>
          </w:r>
        </w:p>
        <w:p w:rsidR="001B317B" w:rsidRPr="00D919E1" w:rsidRDefault="00D919E1" w:rsidP="001B317B">
          <w:pPr>
            <w:autoSpaceDE w:val="0"/>
            <w:autoSpaceDN w:val="0"/>
            <w:adjustRightInd w:val="0"/>
            <w:spacing w:after="0" w:line="240" w:lineRule="auto"/>
            <w:jc w:val="both"/>
            <w:rPr>
              <w:rFonts w:ascii="Arial" w:hAnsi="Arial" w:cs="Arial"/>
              <w:b/>
              <w:color w:val="000000"/>
              <w:sz w:val="24"/>
              <w:szCs w:val="24"/>
              <w:highlight w:val="yellow"/>
              <w:lang w:val="ro-RO"/>
            </w:rPr>
          </w:pPr>
        </w:p>
        <w:p w:rsidR="00E26E1C" w:rsidRDefault="004209D1" w:rsidP="001B31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w:t>
          </w:r>
        </w:p>
        <w:p w:rsidR="00E26E1C" w:rsidRDefault="00E26E1C" w:rsidP="001B317B">
          <w:pPr>
            <w:spacing w:after="0" w:line="240" w:lineRule="auto"/>
            <w:jc w:val="both"/>
            <w:rPr>
              <w:rFonts w:ascii="Arial" w:hAnsi="Arial" w:cs="Arial"/>
              <w:sz w:val="24"/>
              <w:szCs w:val="24"/>
              <w:lang w:val="ro-RO"/>
            </w:rPr>
          </w:pPr>
        </w:p>
        <w:p w:rsidR="00E26E1C" w:rsidRDefault="00E26E1C" w:rsidP="001B317B">
          <w:pPr>
            <w:spacing w:after="0" w:line="240" w:lineRule="auto"/>
            <w:jc w:val="both"/>
            <w:rPr>
              <w:rFonts w:ascii="Arial" w:hAnsi="Arial" w:cs="Arial"/>
              <w:sz w:val="24"/>
              <w:szCs w:val="24"/>
              <w:lang w:val="ro-RO"/>
            </w:rPr>
          </w:pPr>
        </w:p>
        <w:p w:rsidR="00E26E1C" w:rsidRDefault="00E26E1C" w:rsidP="001B317B">
          <w:pPr>
            <w:spacing w:after="0" w:line="240" w:lineRule="auto"/>
            <w:jc w:val="both"/>
            <w:rPr>
              <w:rFonts w:ascii="Arial" w:hAnsi="Arial" w:cs="Arial"/>
              <w:sz w:val="24"/>
              <w:szCs w:val="24"/>
              <w:lang w:val="ro-RO"/>
            </w:rPr>
          </w:pPr>
        </w:p>
        <w:p w:rsidR="00E26E1C" w:rsidRDefault="00E26E1C" w:rsidP="001B317B">
          <w:pPr>
            <w:spacing w:after="0" w:line="240" w:lineRule="auto"/>
            <w:jc w:val="both"/>
            <w:rPr>
              <w:rFonts w:ascii="Arial" w:hAnsi="Arial" w:cs="Arial"/>
              <w:sz w:val="24"/>
              <w:szCs w:val="24"/>
              <w:lang w:val="ro-RO"/>
            </w:rPr>
          </w:pPr>
        </w:p>
        <w:p w:rsidR="00E26E1C" w:rsidRPr="00E26E1C" w:rsidRDefault="00E26E1C" w:rsidP="00E26E1C">
          <w:pPr>
            <w:spacing w:after="0" w:line="240" w:lineRule="auto"/>
            <w:jc w:val="both"/>
            <w:rPr>
              <w:b/>
              <w:sz w:val="28"/>
              <w:szCs w:val="28"/>
            </w:rPr>
          </w:pPr>
          <w:r w:rsidRPr="00E26E1C">
            <w:rPr>
              <w:b/>
              <w:sz w:val="28"/>
              <w:szCs w:val="28"/>
            </w:rPr>
            <w:t xml:space="preserve">În urma apariţiei anunţului public privind depunerea primei versiuni a </w:t>
          </w:r>
        </w:p>
        <w:p w:rsidR="00E26E1C" w:rsidRPr="00E26E1C" w:rsidRDefault="00E26E1C" w:rsidP="00E26E1C">
          <w:pPr>
            <w:spacing w:after="0" w:line="240" w:lineRule="auto"/>
            <w:ind w:left="270" w:hanging="450"/>
            <w:jc w:val="both"/>
            <w:rPr>
              <w:sz w:val="28"/>
              <w:szCs w:val="28"/>
            </w:rPr>
          </w:pPr>
          <w:r w:rsidRPr="00E26E1C">
            <w:rPr>
              <w:b/>
              <w:sz w:val="28"/>
              <w:szCs w:val="28"/>
            </w:rPr>
            <w:lastRenderedPageBreak/>
            <w:t xml:space="preserve">  PUZ - lui</w:t>
          </w:r>
          <w:r w:rsidRPr="00E26E1C">
            <w:rPr>
              <w:sz w:val="28"/>
              <w:szCs w:val="28"/>
            </w:rPr>
            <w:t xml:space="preserve"> solicitând parcurgerea etapei de încadrare în vederea obţinerii avizului </w:t>
          </w:r>
        </w:p>
        <w:p w:rsidR="00E26E1C" w:rsidRPr="007F75E1" w:rsidRDefault="00E26E1C" w:rsidP="007F75E1">
          <w:pPr>
            <w:spacing w:after="0" w:line="240" w:lineRule="auto"/>
            <w:ind w:hanging="90"/>
            <w:jc w:val="both"/>
            <w:rPr>
              <w:sz w:val="28"/>
              <w:szCs w:val="28"/>
              <w:lang w:val="hu-HU"/>
            </w:rPr>
          </w:pPr>
          <w:r w:rsidRPr="00E26E1C">
            <w:rPr>
              <w:sz w:val="28"/>
              <w:szCs w:val="28"/>
            </w:rPr>
            <w:t xml:space="preserve">   de mediu (apărut în ziarele </w:t>
          </w:r>
          <w:r>
            <w:rPr>
              <w:sz w:val="28"/>
              <w:szCs w:val="28"/>
              <w:lang w:val="hu-HU"/>
            </w:rPr>
            <w:t xml:space="preserve">Hargita Népe din </w:t>
          </w:r>
          <w:r w:rsidR="007F75E1">
            <w:rPr>
              <w:sz w:val="28"/>
              <w:szCs w:val="28"/>
              <w:lang w:val="hu-HU"/>
            </w:rPr>
            <w:t>26.01.2016 din 29.01.2016</w:t>
          </w:r>
          <w:r w:rsidRPr="007F75E1">
            <w:rPr>
              <w:sz w:val="28"/>
              <w:szCs w:val="28"/>
              <w:lang w:val="hu-HU"/>
            </w:rPr>
            <w:t xml:space="preserve">, </w:t>
          </w:r>
          <w:r w:rsidRPr="007F75E1">
            <w:rPr>
              <w:sz w:val="28"/>
              <w:szCs w:val="28"/>
            </w:rPr>
            <w:t xml:space="preserve">respectiv Informaţia Harghitei din </w:t>
          </w:r>
          <w:r w:rsidR="007F75E1" w:rsidRPr="007F75E1">
            <w:rPr>
              <w:sz w:val="28"/>
              <w:szCs w:val="28"/>
            </w:rPr>
            <w:t>26.0</w:t>
          </w:r>
          <w:r w:rsidRPr="007F75E1">
            <w:rPr>
              <w:sz w:val="28"/>
              <w:szCs w:val="28"/>
            </w:rPr>
            <w:t>1</w:t>
          </w:r>
          <w:r w:rsidR="007F75E1" w:rsidRPr="007F75E1">
            <w:rPr>
              <w:sz w:val="28"/>
              <w:szCs w:val="28"/>
            </w:rPr>
            <w:t>.2016</w:t>
          </w:r>
          <w:r w:rsidRPr="007F75E1">
            <w:rPr>
              <w:sz w:val="28"/>
              <w:szCs w:val="28"/>
            </w:rPr>
            <w:t xml:space="preserve">, din </w:t>
          </w:r>
          <w:r w:rsidR="007F75E1" w:rsidRPr="007F75E1">
            <w:rPr>
              <w:sz w:val="28"/>
              <w:szCs w:val="28"/>
            </w:rPr>
            <w:t>02.02.2016</w:t>
          </w:r>
          <w:r w:rsidRPr="007F75E1">
            <w:rPr>
              <w:sz w:val="28"/>
              <w:szCs w:val="28"/>
            </w:rPr>
            <w:t>) nu s-au înregistrat la A.P.M. Harghita  comentarii şi propuneri din partea publicului.</w:t>
          </w:r>
        </w:p>
        <w:p w:rsidR="001B317B" w:rsidRPr="00D3221B" w:rsidRDefault="0069744F" w:rsidP="001B317B">
          <w:pPr>
            <w:spacing w:after="0" w:line="240" w:lineRule="auto"/>
            <w:jc w:val="both"/>
            <w:rPr>
              <w:rFonts w:ascii="Arial" w:hAnsi="Arial" w:cs="Arial"/>
              <w:sz w:val="24"/>
              <w:szCs w:val="24"/>
              <w:lang w:val="ro-RO"/>
            </w:rPr>
          </w:pPr>
        </w:p>
      </w:sdtContent>
    </w:sdt>
    <w:p w:rsidR="003A4395" w:rsidRDefault="00D919E1"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4209D1"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D919E1"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209D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E38CA" w:rsidRPr="00CA4590" w:rsidRDefault="004209D1"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120A9D" w:rsidRPr="00E9493A" w:rsidRDefault="004209D1" w:rsidP="00120A9D">
          <w:pPr>
            <w:jc w:val="both"/>
            <w:rPr>
              <w:sz w:val="24"/>
              <w:szCs w:val="24"/>
            </w:rPr>
          </w:pPr>
          <w:r>
            <w:rPr>
              <w:rFonts w:ascii="Arial" w:hAnsi="Arial" w:cs="Arial"/>
              <w:b/>
              <w:bCs/>
              <w:sz w:val="24"/>
              <w:szCs w:val="24"/>
              <w:lang w:val="ro-RO"/>
            </w:rPr>
            <w:t xml:space="preserve">      </w:t>
          </w:r>
          <w:r w:rsidR="00120A9D" w:rsidRPr="00E9493A">
            <w:rPr>
              <w:sz w:val="24"/>
              <w:szCs w:val="24"/>
            </w:rPr>
            <w:t>DIRECTOR EXECUTIV                                                                 ŞEF SERVICIU A.A.A.</w:t>
          </w:r>
        </w:p>
        <w:p w:rsidR="00120A9D" w:rsidRPr="00E9493A" w:rsidRDefault="00120A9D" w:rsidP="00120A9D">
          <w:pPr>
            <w:jc w:val="both"/>
            <w:rPr>
              <w:sz w:val="24"/>
              <w:szCs w:val="24"/>
              <w:lang w:val="hu-HU"/>
            </w:rPr>
          </w:pPr>
          <w:r w:rsidRPr="00E9493A">
            <w:rPr>
              <w:sz w:val="24"/>
              <w:szCs w:val="24"/>
            </w:rPr>
            <w:t>ing. DOMOKOS L</w:t>
          </w:r>
          <w:r w:rsidRPr="00E9493A">
            <w:rPr>
              <w:sz w:val="24"/>
              <w:szCs w:val="24"/>
              <w:lang w:val="hu-HU"/>
            </w:rPr>
            <w:t>ászló József                                                        ing.LÁSZLÓ Anna</w:t>
          </w:r>
        </w:p>
        <w:p w:rsidR="00120A9D" w:rsidRPr="00E9493A" w:rsidRDefault="00120A9D" w:rsidP="00120A9D">
          <w:pPr>
            <w:jc w:val="both"/>
            <w:rPr>
              <w:sz w:val="24"/>
              <w:szCs w:val="24"/>
              <w:lang w:val="hu-HU"/>
            </w:rPr>
          </w:pPr>
        </w:p>
        <w:p w:rsidR="00120A9D" w:rsidRPr="00E9493A" w:rsidRDefault="00120A9D" w:rsidP="00120A9D">
          <w:pPr>
            <w:jc w:val="both"/>
            <w:rPr>
              <w:sz w:val="24"/>
              <w:szCs w:val="24"/>
              <w:lang w:val="hu-HU"/>
            </w:rPr>
          </w:pPr>
          <w:r w:rsidRPr="00E9493A">
            <w:rPr>
              <w:sz w:val="24"/>
              <w:szCs w:val="24"/>
              <w:lang w:val="hu-HU"/>
            </w:rPr>
            <w:t xml:space="preserve">            </w:t>
          </w:r>
        </w:p>
        <w:p w:rsidR="00120A9D" w:rsidRDefault="00120A9D" w:rsidP="00120A9D">
          <w:pPr>
            <w:jc w:val="both"/>
            <w:rPr>
              <w:sz w:val="24"/>
              <w:szCs w:val="24"/>
              <w:lang w:val="hu-HU"/>
            </w:rPr>
          </w:pPr>
        </w:p>
        <w:p w:rsidR="00120A9D" w:rsidRDefault="00120A9D" w:rsidP="00120A9D">
          <w:pPr>
            <w:jc w:val="both"/>
            <w:rPr>
              <w:sz w:val="24"/>
              <w:szCs w:val="24"/>
              <w:lang w:val="hu-HU"/>
            </w:rPr>
          </w:pPr>
        </w:p>
        <w:p w:rsidR="00120A9D" w:rsidRPr="00E9493A" w:rsidRDefault="00120A9D" w:rsidP="00120A9D">
          <w:pPr>
            <w:jc w:val="both"/>
            <w:rPr>
              <w:sz w:val="24"/>
              <w:szCs w:val="24"/>
              <w:lang w:val="hu-HU"/>
            </w:rPr>
          </w:pPr>
        </w:p>
        <w:p w:rsidR="00120A9D" w:rsidRPr="00E9493A" w:rsidRDefault="00120A9D" w:rsidP="00120A9D">
          <w:pPr>
            <w:ind w:left="180" w:hanging="180"/>
            <w:jc w:val="both"/>
            <w:rPr>
              <w:sz w:val="24"/>
              <w:szCs w:val="24"/>
              <w:lang w:val="hu-HU"/>
            </w:rPr>
          </w:pPr>
          <w:r w:rsidRPr="00E9493A">
            <w:rPr>
              <w:sz w:val="24"/>
              <w:szCs w:val="24"/>
              <w:lang w:val="hu-HU"/>
            </w:rPr>
            <w:t xml:space="preserve">  </w:t>
          </w:r>
          <w:r w:rsidRPr="00E9493A">
            <w:rPr>
              <w:sz w:val="24"/>
              <w:szCs w:val="24"/>
            </w:rPr>
            <w:t>ÎNTOCMIT</w:t>
          </w:r>
        </w:p>
        <w:p w:rsidR="00120A9D" w:rsidRPr="00E9493A" w:rsidRDefault="00120A9D" w:rsidP="00120A9D">
          <w:pPr>
            <w:ind w:left="180" w:hanging="180"/>
            <w:jc w:val="both"/>
            <w:rPr>
              <w:sz w:val="24"/>
              <w:szCs w:val="24"/>
            </w:rPr>
          </w:pPr>
          <w:r w:rsidRPr="00E9493A">
            <w:rPr>
              <w:sz w:val="24"/>
              <w:szCs w:val="24"/>
            </w:rPr>
            <w:t xml:space="preserve">  ing. MÁTYÁS - BARTA Rita</w:t>
          </w:r>
        </w:p>
        <w:p w:rsidR="00120A9D" w:rsidRPr="00E9493A" w:rsidRDefault="00120A9D" w:rsidP="00120A9D">
          <w:pPr>
            <w:spacing w:line="360" w:lineRule="auto"/>
            <w:ind w:left="180" w:hanging="180"/>
            <w:jc w:val="both"/>
            <w:rPr>
              <w:sz w:val="28"/>
              <w:szCs w:val="28"/>
            </w:rPr>
          </w:pPr>
          <w:r w:rsidRPr="00E9493A">
            <w:rPr>
              <w:sz w:val="28"/>
              <w:szCs w:val="28"/>
            </w:rPr>
            <w:t xml:space="preserve">                                                             </w:t>
          </w:r>
        </w:p>
        <w:p w:rsidR="00C64AF9" w:rsidRPr="00CA4590" w:rsidRDefault="004209D1"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D919E1" w:rsidP="00D83E21">
          <w:pPr>
            <w:spacing w:after="0" w:line="240" w:lineRule="auto"/>
            <w:jc w:val="both"/>
            <w:outlineLvl w:val="0"/>
            <w:rPr>
              <w:rFonts w:ascii="Arial" w:hAnsi="Arial" w:cs="Arial"/>
              <w:b/>
              <w:bCs/>
              <w:sz w:val="24"/>
              <w:szCs w:val="24"/>
              <w:lang w:val="ro-RO"/>
            </w:rPr>
          </w:pPr>
        </w:p>
        <w:p w:rsidR="00547DA5" w:rsidRDefault="00D919E1" w:rsidP="00D83E21">
          <w:pPr>
            <w:spacing w:after="0" w:line="240" w:lineRule="auto"/>
            <w:jc w:val="both"/>
            <w:outlineLvl w:val="0"/>
            <w:rPr>
              <w:rFonts w:ascii="Arial" w:hAnsi="Arial" w:cs="Arial"/>
              <w:b/>
              <w:bCs/>
              <w:sz w:val="24"/>
              <w:szCs w:val="24"/>
              <w:lang w:val="ro-RO"/>
            </w:rPr>
          </w:pPr>
        </w:p>
        <w:p w:rsidR="007902CE" w:rsidRPr="00CA4590" w:rsidRDefault="004209D1"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p>
        <w:p w:rsidR="00864A55" w:rsidRPr="00C033AF" w:rsidRDefault="00D919E1" w:rsidP="00D83E21">
          <w:pPr>
            <w:spacing w:after="0" w:line="240" w:lineRule="auto"/>
            <w:jc w:val="both"/>
            <w:outlineLvl w:val="0"/>
            <w:rPr>
              <w:rFonts w:ascii="Arial" w:hAnsi="Arial" w:cs="Arial"/>
              <w:b/>
              <w:bCs/>
              <w:sz w:val="24"/>
              <w:szCs w:val="24"/>
              <w:lang w:val="ro-RO"/>
            </w:rPr>
          </w:pPr>
        </w:p>
        <w:p w:rsidR="0071693D" w:rsidRDefault="0069744F" w:rsidP="007B1968">
          <w:pPr>
            <w:spacing w:after="0" w:line="360" w:lineRule="auto"/>
            <w:jc w:val="both"/>
            <w:rPr>
              <w:rFonts w:ascii="Arial" w:hAnsi="Arial" w:cs="Arial"/>
              <w:bCs/>
              <w:sz w:val="24"/>
              <w:szCs w:val="24"/>
              <w:lang w:val="ro-RO"/>
            </w:rPr>
          </w:pPr>
        </w:p>
      </w:sdtContent>
    </w:sdt>
    <w:sectPr w:rsidR="0071693D"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D9" w:rsidRDefault="00D67AD9" w:rsidP="00D67AD9">
      <w:pPr>
        <w:spacing w:after="0" w:line="240" w:lineRule="auto"/>
      </w:pPr>
      <w:r>
        <w:separator/>
      </w:r>
    </w:p>
  </w:endnote>
  <w:endnote w:type="continuationSeparator" w:id="0">
    <w:p w:rsidR="00D67AD9" w:rsidRDefault="00D67AD9" w:rsidP="00D6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9744F" w:rsidP="00BA7094">
    <w:pPr>
      <w:pStyle w:val="Footer"/>
      <w:framePr w:wrap="around" w:vAnchor="text" w:hAnchor="margin" w:xAlign="right" w:y="1"/>
      <w:rPr>
        <w:rStyle w:val="PageNumber"/>
      </w:rPr>
    </w:pPr>
    <w:r>
      <w:rPr>
        <w:rStyle w:val="PageNumber"/>
      </w:rPr>
      <w:fldChar w:fldCharType="begin"/>
    </w:r>
    <w:r w:rsidR="004209D1">
      <w:rPr>
        <w:rStyle w:val="PageNumber"/>
      </w:rPr>
      <w:instrText xml:space="preserve">PAGE  </w:instrText>
    </w:r>
    <w:r>
      <w:rPr>
        <w:rStyle w:val="PageNumber"/>
      </w:rPr>
      <w:fldChar w:fldCharType="separate"/>
    </w:r>
    <w:r w:rsidR="004209D1">
      <w:rPr>
        <w:rStyle w:val="PageNumber"/>
        <w:noProof/>
      </w:rPr>
      <w:t>2</w:t>
    </w:r>
    <w:r>
      <w:rPr>
        <w:rStyle w:val="PageNumber"/>
      </w:rPr>
      <w:fldChar w:fldCharType="end"/>
    </w:r>
  </w:p>
  <w:p w:rsidR="00B72680" w:rsidRDefault="00D919E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C24DD4" w:rsidRPr="002C710A" w:rsidRDefault="00D919E1" w:rsidP="002A3904">
            <w:pPr>
              <w:pStyle w:val="Footer"/>
              <w:pBdr>
                <w:top w:val="single" w:sz="4" w:space="1" w:color="auto"/>
              </w:pBdr>
              <w:jc w:val="center"/>
              <w:rPr>
                <w:rFonts w:ascii="Arial" w:hAnsi="Arial" w:cs="Arial"/>
                <w:b/>
                <w:sz w:val="20"/>
                <w:szCs w:val="20"/>
              </w:rPr>
            </w:pPr>
          </w:p>
          <w:sdt>
            <w:sdtPr>
              <w:rPr>
                <w:rFonts w:ascii="Arial" w:hAnsi="Arial" w:cs="Arial"/>
                <w:sz w:val="20"/>
                <w:szCs w:val="20"/>
              </w:rPr>
              <w:alias w:val="Câmp editabil text"/>
              <w:tag w:val="CampEditabil"/>
              <w:id w:val="23859906"/>
            </w:sdtPr>
            <w:sdtContent>
              <w:p w:rsidR="00765092" w:rsidRPr="002C710A" w:rsidRDefault="00765092" w:rsidP="00765092">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MEDIULUI HARGHITA</w:t>
                </w:r>
              </w:p>
              <w:p w:rsidR="00765092" w:rsidRPr="00633838" w:rsidRDefault="00765092" w:rsidP="00765092">
                <w:pPr>
                  <w:pStyle w:val="Header"/>
                  <w:tabs>
                    <w:tab w:val="clear" w:pos="4680"/>
                  </w:tabs>
                  <w:rPr>
                    <w:rFonts w:ascii="Arial" w:hAnsi="Arial" w:cs="Arial"/>
                    <w:b/>
                    <w:color w:val="00214E"/>
                    <w:sz w:val="20"/>
                    <w:szCs w:val="20"/>
                    <w:lang w:val="ro-RO"/>
                  </w:rPr>
                </w:pPr>
                <w:r>
                  <w:rPr>
                    <w:rFonts w:ascii="Arial" w:hAnsi="Arial" w:cs="Arial"/>
                    <w:color w:val="00214E"/>
                    <w:sz w:val="20"/>
                    <w:szCs w:val="20"/>
                    <w:lang w:val="ro-RO"/>
                  </w:rPr>
                  <w:t xml:space="preserve">                                           </w:t>
                </w:r>
                <w:r w:rsidRPr="00633838">
                  <w:rPr>
                    <w:rFonts w:ascii="Arial" w:hAnsi="Arial" w:cs="Arial"/>
                    <w:b/>
                    <w:color w:val="00214E"/>
                    <w:sz w:val="20"/>
                    <w:szCs w:val="20"/>
                    <w:lang w:val="ro-RO"/>
                  </w:rPr>
                  <w:t>Miercurea –Ciuc, Str.Márton Áron, Nr.43, jud. Harghita</w:t>
                </w:r>
              </w:p>
              <w:p w:rsidR="00765092" w:rsidRPr="002C710A" w:rsidRDefault="00765092" w:rsidP="00765092">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0266-371313, Fax 0266-310041</w:t>
                </w:r>
              </w:p>
              <w:p w:rsidR="00765092" w:rsidRDefault="0069744F" w:rsidP="00765092">
                <w:pPr>
                  <w:pStyle w:val="Footer"/>
                  <w:rPr>
                    <w:rFonts w:ascii="Arial" w:hAnsi="Arial" w:cs="Arial"/>
                    <w:sz w:val="20"/>
                    <w:szCs w:val="20"/>
                  </w:rPr>
                </w:pPr>
              </w:p>
            </w:sdtContent>
          </w:sdt>
          <w:p w:rsidR="00C24DD4" w:rsidRPr="002A3904" w:rsidRDefault="0069744F" w:rsidP="002A3904">
            <w:pPr>
              <w:pStyle w:val="Header"/>
              <w:tabs>
                <w:tab w:val="clear" w:pos="4680"/>
              </w:tabs>
              <w:jc w:val="center"/>
              <w:rPr>
                <w:rFonts w:ascii="Arial" w:hAnsi="Arial" w:cs="Arial"/>
                <w:color w:val="00214E"/>
                <w:sz w:val="20"/>
                <w:szCs w:val="20"/>
                <w:lang w:val="ro-RO"/>
              </w:rPr>
            </w:pPr>
          </w:p>
        </w:sdtContent>
      </w:sdt>
      <w:p w:rsidR="00B72680" w:rsidRPr="002A3904" w:rsidRDefault="004209D1" w:rsidP="002A3904">
        <w:pPr>
          <w:pStyle w:val="Footer"/>
          <w:jc w:val="center"/>
        </w:pPr>
        <w:r>
          <w:t xml:space="preserve"> </w:t>
        </w:r>
        <w:r w:rsidR="0069744F">
          <w:fldChar w:fldCharType="begin"/>
        </w:r>
        <w:r>
          <w:instrText xml:space="preserve"> PAGE   \* MERGEFORMAT </w:instrText>
        </w:r>
        <w:r w:rsidR="0069744F">
          <w:fldChar w:fldCharType="separate"/>
        </w:r>
        <w:r w:rsidR="00D919E1">
          <w:rPr>
            <w:noProof/>
          </w:rPr>
          <w:t>2</w:t>
        </w:r>
        <w:r w:rsidR="0069744F">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C24DD4" w:rsidRPr="002C710A" w:rsidRDefault="004209D1"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633838">
          <w:rPr>
            <w:rFonts w:ascii="Arial" w:hAnsi="Arial" w:cs="Arial"/>
            <w:b/>
            <w:sz w:val="20"/>
            <w:szCs w:val="20"/>
          </w:rPr>
          <w:t>ENŢIA PENTRU PROTECŢIA MEDIULUI HARGHITA</w:t>
        </w:r>
      </w:p>
      <w:p w:rsidR="00C24DD4" w:rsidRPr="00633838" w:rsidRDefault="00633838" w:rsidP="00633838">
        <w:pPr>
          <w:pStyle w:val="Header"/>
          <w:tabs>
            <w:tab w:val="clear" w:pos="4680"/>
          </w:tabs>
          <w:rPr>
            <w:rFonts w:ascii="Arial" w:hAnsi="Arial" w:cs="Arial"/>
            <w:b/>
            <w:color w:val="00214E"/>
            <w:sz w:val="20"/>
            <w:szCs w:val="20"/>
            <w:lang w:val="ro-RO"/>
          </w:rPr>
        </w:pPr>
        <w:r>
          <w:rPr>
            <w:rFonts w:ascii="Arial" w:hAnsi="Arial" w:cs="Arial"/>
            <w:color w:val="00214E"/>
            <w:sz w:val="20"/>
            <w:szCs w:val="20"/>
            <w:lang w:val="ro-RO"/>
          </w:rPr>
          <w:t xml:space="preserve">                                           </w:t>
        </w:r>
        <w:r w:rsidRPr="00633838">
          <w:rPr>
            <w:rFonts w:ascii="Arial" w:hAnsi="Arial" w:cs="Arial"/>
            <w:b/>
            <w:color w:val="00214E"/>
            <w:sz w:val="20"/>
            <w:szCs w:val="20"/>
            <w:lang w:val="ro-RO"/>
          </w:rPr>
          <w:t>Miercurea –Ciuc, Str.Márton Áron, Nr.43</w:t>
        </w:r>
        <w:r w:rsidR="004209D1" w:rsidRPr="00633838">
          <w:rPr>
            <w:rFonts w:ascii="Arial" w:hAnsi="Arial" w:cs="Arial"/>
            <w:b/>
            <w:color w:val="00214E"/>
            <w:sz w:val="20"/>
            <w:szCs w:val="20"/>
            <w:lang w:val="ro-RO"/>
          </w:rPr>
          <w:t xml:space="preserve">, </w:t>
        </w:r>
        <w:r w:rsidRPr="00633838">
          <w:rPr>
            <w:rFonts w:ascii="Arial" w:hAnsi="Arial" w:cs="Arial"/>
            <w:b/>
            <w:color w:val="00214E"/>
            <w:sz w:val="20"/>
            <w:szCs w:val="20"/>
            <w:lang w:val="ro-RO"/>
          </w:rPr>
          <w:t>jud. Harghita</w:t>
        </w:r>
      </w:p>
      <w:p w:rsidR="00C24DD4" w:rsidRPr="002C710A" w:rsidRDefault="004209D1" w:rsidP="00C24DD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sidR="00633838">
          <w:t>office@apmhr.anpm.ro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633838">
          <w:rPr>
            <w:rFonts w:ascii="Arial" w:hAnsi="Arial" w:cs="Arial"/>
            <w:color w:val="00214E"/>
            <w:sz w:val="20"/>
            <w:szCs w:val="20"/>
            <w:lang w:val="ro-RO"/>
          </w:rPr>
          <w:t>0266-371313</w:t>
        </w:r>
        <w:r>
          <w:rPr>
            <w:rFonts w:ascii="Arial" w:hAnsi="Arial" w:cs="Arial"/>
            <w:color w:val="00214E"/>
            <w:sz w:val="20"/>
            <w:szCs w:val="20"/>
            <w:lang w:val="ro-RO"/>
          </w:rPr>
          <w:t>,</w:t>
        </w:r>
        <w:r w:rsidR="00633838">
          <w:rPr>
            <w:rFonts w:ascii="Arial" w:hAnsi="Arial" w:cs="Arial"/>
            <w:color w:val="00214E"/>
            <w:sz w:val="20"/>
            <w:szCs w:val="20"/>
            <w:lang w:val="ro-RO"/>
          </w:rPr>
          <w:t xml:space="preserve"> Fax 0266-310041</w:t>
        </w:r>
      </w:p>
      <w:p w:rsidR="00B72680" w:rsidRPr="002A3904" w:rsidRDefault="0069744F" w:rsidP="008F6BB4">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D9" w:rsidRDefault="00D67AD9" w:rsidP="00D67AD9">
      <w:pPr>
        <w:spacing w:after="0" w:line="240" w:lineRule="auto"/>
      </w:pPr>
      <w:r>
        <w:separator/>
      </w:r>
    </w:p>
  </w:footnote>
  <w:footnote w:type="continuationSeparator" w:id="0">
    <w:p w:rsidR="00D67AD9" w:rsidRDefault="00D67AD9" w:rsidP="00D67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38" w:rsidRDefault="006338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38" w:rsidRDefault="006338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69744F" w:rsidP="00CB7325">
    <w:pPr>
      <w:pStyle w:val="Header"/>
      <w:tabs>
        <w:tab w:val="clear" w:pos="4680"/>
        <w:tab w:val="clear" w:pos="9360"/>
        <w:tab w:val="left" w:pos="9000"/>
      </w:tabs>
      <w:jc w:val="center"/>
      <w:rPr>
        <w:rFonts w:ascii="Arial" w:hAnsi="Arial" w:cs="Arial"/>
        <w:color w:val="00214E"/>
        <w:sz w:val="32"/>
        <w:szCs w:val="32"/>
        <w:lang w:val="ro-RO"/>
      </w:rPr>
    </w:pPr>
    <w:r w:rsidRPr="0069744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21377675" r:id="rId2"/>
      </w:pict>
    </w:r>
    <w:r w:rsidR="004209D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209D1" w:rsidRPr="00A75327">
      <w:rPr>
        <w:lang w:val="ro-RO"/>
      </w:rPr>
      <w:tab/>
      <w:t xml:space="preserve">   </w:t>
    </w:r>
    <w:sdt>
      <w:sdtPr>
        <w:rPr>
          <w:lang w:val="ro-RO"/>
        </w:rPr>
        <w:alias w:val="Câmp editabil text"/>
        <w:tag w:val="CampEditabil"/>
        <w:id w:val="-239953112"/>
      </w:sdtPr>
      <w:sdtContent>
        <w:r w:rsidR="004209D1" w:rsidRPr="002C710A">
          <w:rPr>
            <w:rFonts w:ascii="Arial" w:hAnsi="Arial" w:cs="Arial"/>
            <w:b/>
            <w:color w:val="00214E"/>
            <w:sz w:val="32"/>
            <w:szCs w:val="32"/>
            <w:lang w:val="ro-RO"/>
          </w:rPr>
          <w:t>Ministerul Mediului, Apelor şi Pădurilor</w:t>
        </w:r>
      </w:sdtContent>
    </w:sdt>
  </w:p>
  <w:p w:rsidR="00652042" w:rsidRPr="002C710A" w:rsidRDefault="0069744F"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4209D1" w:rsidRPr="002C710A">
          <w:rPr>
            <w:rFonts w:ascii="Arial" w:hAnsi="Arial" w:cs="Arial"/>
            <w:b/>
            <w:color w:val="00214E"/>
            <w:sz w:val="36"/>
            <w:szCs w:val="36"/>
            <w:lang w:val="ro-RO"/>
          </w:rPr>
          <w:t>Agenţia Naţională pentru Protecţia Mediului</w:t>
        </w:r>
      </w:sdtContent>
    </w:sdt>
  </w:p>
  <w:p w:rsidR="00652042" w:rsidRPr="003167DA" w:rsidRDefault="00D919E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D919E1"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69744F"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4209D1" w:rsidRPr="002C710A">
                <w:rPr>
                  <w:rFonts w:ascii="Arial" w:hAnsi="Arial" w:cs="Arial"/>
                  <w:b/>
                  <w:bCs/>
                  <w:color w:val="000000" w:themeColor="text1"/>
                  <w:sz w:val="28"/>
                  <w:szCs w:val="28"/>
                  <w:lang w:val="ro-RO"/>
                </w:rPr>
                <w:t>AGENŢIA PENTR</w:t>
              </w:r>
              <w:r w:rsidR="00D34699">
                <w:rPr>
                  <w:rFonts w:ascii="Arial" w:hAnsi="Arial" w:cs="Arial"/>
                  <w:b/>
                  <w:bCs/>
                  <w:color w:val="000000" w:themeColor="text1"/>
                  <w:sz w:val="28"/>
                  <w:szCs w:val="28"/>
                  <w:lang w:val="ro-RO"/>
                </w:rPr>
                <w:t>U PROTECŢIA MEDIULUI HARGHITA</w:t>
              </w:r>
            </w:sdtContent>
          </w:sdt>
        </w:p>
      </w:tc>
    </w:tr>
  </w:tbl>
  <w:p w:rsidR="00B72680" w:rsidRPr="0090788F" w:rsidRDefault="00D919E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C3115"/>
    <w:multiLevelType w:val="singleLevel"/>
    <w:tmpl w:val="5B985F0C"/>
    <w:lvl w:ilvl="0">
      <w:numFmt w:val="bullet"/>
      <w:lvlText w:val="-"/>
      <w:lvlJc w:val="left"/>
      <w:pPr>
        <w:tabs>
          <w:tab w:val="num" w:pos="1080"/>
        </w:tabs>
        <w:ind w:left="1080" w:hanging="360"/>
      </w:pPr>
      <w:rPr>
        <w:rFonts w:ascii="Times New Roman" w:hAnsi="Times New Roman" w:hint="default"/>
      </w:rPr>
    </w:lvl>
  </w:abstractNum>
  <w:abstractNum w:abstractNumId="5">
    <w:nsid w:val="3BFE3D98"/>
    <w:multiLevelType w:val="hybridMultilevel"/>
    <w:tmpl w:val="AEDC9D2E"/>
    <w:lvl w:ilvl="0" w:tplc="D10A0106">
      <w:start w:val="19"/>
      <w:numFmt w:val="bullet"/>
      <w:lvlText w:val="-"/>
      <w:lvlJc w:val="left"/>
      <w:pPr>
        <w:ind w:left="1395" w:hanging="360"/>
      </w:pPr>
      <w:rPr>
        <w:rFonts w:ascii="Arial" w:eastAsia="Calibri"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BCB3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F2D031B"/>
    <w:multiLevelType w:val="hybridMultilevel"/>
    <w:tmpl w:val="01CE7A16"/>
    <w:lvl w:ilvl="0" w:tplc="04090005">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C925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7"/>
  </w:num>
  <w:num w:numId="5">
    <w:abstractNumId w:val="12"/>
  </w:num>
  <w:num w:numId="6">
    <w:abstractNumId w:val="6"/>
  </w:num>
  <w:num w:numId="7">
    <w:abstractNumId w:val="0"/>
  </w:num>
  <w:num w:numId="8">
    <w:abstractNumId w:val="1"/>
  </w:num>
  <w:num w:numId="9">
    <w:abstractNumId w:val="5"/>
  </w:num>
  <w:num w:numId="10">
    <w:abstractNumId w:val="4"/>
  </w:num>
  <w:num w:numId="11">
    <w:abstractNumId w:val="8"/>
  </w:num>
  <w:num w:numId="12">
    <w:abstractNumId w:val="9"/>
  </w:num>
  <w:num w:numId="1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BV4PZX29fU1zCwlQ/CnKnrcVUYI=" w:salt="Rh4BB3V136uX+WsC5xlH9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67AD9"/>
    <w:rsid w:val="000C0507"/>
    <w:rsid w:val="000F43CD"/>
    <w:rsid w:val="00120A9D"/>
    <w:rsid w:val="00121CBD"/>
    <w:rsid w:val="002051C3"/>
    <w:rsid w:val="0022630C"/>
    <w:rsid w:val="002B5C37"/>
    <w:rsid w:val="002D7B7D"/>
    <w:rsid w:val="003534A5"/>
    <w:rsid w:val="003750FE"/>
    <w:rsid w:val="004209D1"/>
    <w:rsid w:val="004D10F4"/>
    <w:rsid w:val="004F2C30"/>
    <w:rsid w:val="00522E3A"/>
    <w:rsid w:val="00593CC4"/>
    <w:rsid w:val="00633838"/>
    <w:rsid w:val="0069744F"/>
    <w:rsid w:val="006A76E1"/>
    <w:rsid w:val="006C52D3"/>
    <w:rsid w:val="006D477E"/>
    <w:rsid w:val="0074478D"/>
    <w:rsid w:val="007454B3"/>
    <w:rsid w:val="00755BBC"/>
    <w:rsid w:val="00765092"/>
    <w:rsid w:val="00792DDF"/>
    <w:rsid w:val="007F75E1"/>
    <w:rsid w:val="00965103"/>
    <w:rsid w:val="00A40092"/>
    <w:rsid w:val="00A66EB7"/>
    <w:rsid w:val="00AA3093"/>
    <w:rsid w:val="00AD79CA"/>
    <w:rsid w:val="00C00875"/>
    <w:rsid w:val="00C42B7A"/>
    <w:rsid w:val="00CA3EA6"/>
    <w:rsid w:val="00D002BE"/>
    <w:rsid w:val="00D34699"/>
    <w:rsid w:val="00D37E52"/>
    <w:rsid w:val="00D67AD9"/>
    <w:rsid w:val="00D919E1"/>
    <w:rsid w:val="00DE1115"/>
    <w:rsid w:val="00E26E1C"/>
    <w:rsid w:val="00E36B67"/>
    <w:rsid w:val="00E55D64"/>
    <w:rsid w:val="00E56B7E"/>
    <w:rsid w:val="00F45399"/>
    <w:rsid w:val="00F51432"/>
    <w:rsid w:val="00FD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BB055BFF6EEA453FA739F69D56D7309D"/>
        <w:category>
          <w:name w:val="General"/>
          <w:gallery w:val="placeholder"/>
        </w:category>
        <w:types>
          <w:type w:val="bbPlcHdr"/>
        </w:types>
        <w:behaviors>
          <w:behavior w:val="content"/>
        </w:behaviors>
        <w:guid w:val="{8F5D81DA-E4DA-40DB-BF31-60A3E0A393BF}"/>
      </w:docPartPr>
      <w:docPartBody>
        <w:p w:rsidR="003178B1" w:rsidRDefault="00291F8D" w:rsidP="00291F8D">
          <w:pPr>
            <w:pStyle w:val="BB055BFF6EEA453FA739F69D56D7309D"/>
          </w:pPr>
          <w:r w:rsidRPr="00C64B45">
            <w:rPr>
              <w:rStyle w:val="PlaceholderText"/>
            </w:rPr>
            <w:t>....</w:t>
          </w:r>
        </w:p>
      </w:docPartBody>
    </w:docPart>
    <w:docPart>
      <w:docPartPr>
        <w:name w:val="BDBB749CD04E4529B16221E4D75CE6AD"/>
        <w:category>
          <w:name w:val="General"/>
          <w:gallery w:val="placeholder"/>
        </w:category>
        <w:types>
          <w:type w:val="bbPlcHdr"/>
        </w:types>
        <w:behaviors>
          <w:behavior w:val="content"/>
        </w:behaviors>
        <w:guid w:val="{7EE3817F-4356-4041-B2CE-0CC67D38FD8A}"/>
      </w:docPartPr>
      <w:docPartBody>
        <w:p w:rsidR="003178B1" w:rsidRDefault="00291F8D" w:rsidP="00291F8D">
          <w:pPr>
            <w:pStyle w:val="BDBB749CD04E4529B16221E4D75CE6AD"/>
          </w:pPr>
          <w:r w:rsidRPr="00C64B4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494E"/>
    <w:rsid w:val="000977AA"/>
    <w:rsid w:val="000C0825"/>
    <w:rsid w:val="000F00FB"/>
    <w:rsid w:val="000F3ACD"/>
    <w:rsid w:val="00146F0D"/>
    <w:rsid w:val="00161F30"/>
    <w:rsid w:val="00191D0F"/>
    <w:rsid w:val="00240132"/>
    <w:rsid w:val="00280889"/>
    <w:rsid w:val="00286A6B"/>
    <w:rsid w:val="00291F8D"/>
    <w:rsid w:val="002C7960"/>
    <w:rsid w:val="0030023A"/>
    <w:rsid w:val="003039BA"/>
    <w:rsid w:val="003047AA"/>
    <w:rsid w:val="003178B1"/>
    <w:rsid w:val="00340A9A"/>
    <w:rsid w:val="003471B2"/>
    <w:rsid w:val="00391D4F"/>
    <w:rsid w:val="003A405F"/>
    <w:rsid w:val="003B4F5B"/>
    <w:rsid w:val="004072CF"/>
    <w:rsid w:val="00494047"/>
    <w:rsid w:val="004B171F"/>
    <w:rsid w:val="004C531D"/>
    <w:rsid w:val="004F58B2"/>
    <w:rsid w:val="00547FD9"/>
    <w:rsid w:val="0058475C"/>
    <w:rsid w:val="00590835"/>
    <w:rsid w:val="005909FC"/>
    <w:rsid w:val="005B7B3C"/>
    <w:rsid w:val="005E0BB1"/>
    <w:rsid w:val="005E40EA"/>
    <w:rsid w:val="005F43B8"/>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7F180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3B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BB055BFF6EEA453FA739F69D56D7309D">
    <w:name w:val="BB055BFF6EEA453FA739F69D56D7309D"/>
    <w:rsid w:val="00291F8D"/>
  </w:style>
  <w:style w:type="paragraph" w:customStyle="1" w:styleId="BDBB749CD04E4529B16221E4D75CE6AD">
    <w:name w:val="BDBB749CD04E4529B16221E4D75CE6AD"/>
    <w:rsid w:val="00291F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3767b39f-59fb-492c-bb3a-2ed72d281820","Numar":null,"Data":null,"NumarActReglementareInitial":null,"DataActReglementareInitial":null,"DataInceput":null,"DataSfarsit":null,"Durata":null,"PunctLucruId":346670.0,"TipActId":3.0,"NumarCerere":null,"DataCerere":null,"NumarCerereScriptic":"822","DataCerereScriptic":"2016-01-26T00:00:00","CodFiscal":null,"SordId":"(CB412FAA-68B5-2757-FCDC-963EA858649B)","SablonSordId":"(55A3B9C2-C16B-38F3-2ED1-31E69EABD699)","DosarSordId":"3123677","LatitudineWgs84":null,"LongitudineWgs84":null,"LatitudineStereo70":null,"LongitudineStereo70":null,"NumarAutorizatieGospodarireApe":null,"DataAutorizatieGospodarireApe":null,"DurataAutorizatieGospodarireApe":null,"Aba":null,"Sga":null,"AdresaSediuSocial":"Comuna Ciucsângiorgiu","AdresaPunctLucru":null,"DenumireObiectiv":null,"DomeniuActivitate":null,"DomeniuSpecific":null,"ApmEmitere":null,"ApmRaportare":null,"AnpmApm":"APM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D683686-411D-48E7-9613-98E157294F5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FCF0FC9-6A8B-49C6-B07B-8A673527D22D}">
  <ds:schemaRefs>
    <ds:schemaRef ds:uri="SIM.Reglementari.Model.Entities.ActReglementareModel"/>
  </ds:schemaRefs>
</ds:datastoreItem>
</file>

<file path=customXml/itemProps4.xml><?xml version="1.0" encoding="utf-8"?>
<ds:datastoreItem xmlns:ds="http://schemas.openxmlformats.org/officeDocument/2006/customXml" ds:itemID="{9E017CFB-C388-4CB6-BE10-15AF10C7FBB1}">
  <ds:schemaRefs>
    <ds:schemaRef ds:uri="TableDependencies"/>
  </ds:schemaRefs>
</ds:datastoreItem>
</file>

<file path=customXml/itemProps5.xml><?xml version="1.0" encoding="utf-8"?>
<ds:datastoreItem xmlns:ds="http://schemas.openxmlformats.org/officeDocument/2006/customXml" ds:itemID="{13858C4D-D45A-4E51-8F7F-A43A3593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1620</Words>
  <Characters>9239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10838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matyas.rita</cp:lastModifiedBy>
  <cp:revision>27</cp:revision>
  <cp:lastPrinted>2016-04-05T13:07:00Z</cp:lastPrinted>
  <dcterms:created xsi:type="dcterms:W3CDTF">2016-04-04T09:37:00Z</dcterms:created>
  <dcterms:modified xsi:type="dcterms:W3CDTF">2016-04-05T13:07:00Z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BALAST-CENTRUM SRL</vt:lpwstr>
  </property>
  <property fmtid="{D5CDD505-2E9C-101B-9397-08002B2CF9AE}" pid="5" name="SordId">
    <vt:lpwstr>(CB412FAA-68B5-2757-FCDC-963EA858649B)</vt:lpwstr>
  </property>
  <property fmtid="{D5CDD505-2E9C-101B-9397-08002B2CF9AE}" pid="6" name="VersiuneDocument">
    <vt:lpwstr>26</vt:lpwstr>
  </property>
  <property fmtid="{D5CDD505-2E9C-101B-9397-08002B2CF9AE}" pid="7" name="RuntimeGuid">
    <vt:lpwstr>6a73ab4e-e823-4929-8dbc-7e77acb5a048</vt:lpwstr>
  </property>
  <property fmtid="{D5CDD505-2E9C-101B-9397-08002B2CF9AE}" pid="8" name="PunctLucruId">
    <vt:lpwstr>346670</vt:lpwstr>
  </property>
  <property fmtid="{D5CDD505-2E9C-101B-9397-08002B2CF9AE}" pid="9" name="SablonSordId">
    <vt:lpwstr>(55A3B9C2-C16B-38F3-2ED1-31E69EABD699)</vt:lpwstr>
  </property>
  <property fmtid="{D5CDD505-2E9C-101B-9397-08002B2CF9AE}" pid="10" name="DosarSordId">
    <vt:lpwstr>3123677</vt:lpwstr>
  </property>
  <property fmtid="{D5CDD505-2E9C-101B-9397-08002B2CF9AE}" pid="11" name="DosarCerereSordId">
    <vt:lpwstr>3088641</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3767b39f-59fb-492c-bb3a-2ed72d281820</vt:lpwstr>
  </property>
  <property fmtid="{D5CDD505-2E9C-101B-9397-08002B2CF9AE}" pid="16" name="CommitRoles">
    <vt:lpwstr>false</vt:lpwstr>
  </property>
</Properties>
</file>