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2B0C87">
        <w:t>9</w:t>
      </w:r>
      <w:r w:rsidR="004D67A3">
        <w:t>647</w:t>
      </w:r>
      <w:r w:rsidR="002C4834">
        <w:t xml:space="preserve"> </w:t>
      </w:r>
      <w:r w:rsidR="00875DA1">
        <w:t xml:space="preserve"> </w:t>
      </w:r>
      <w:r w:rsidR="00C3794E">
        <w:t xml:space="preserve">din </w:t>
      </w:r>
      <w:r w:rsidR="006D1D3A">
        <w:t>2</w:t>
      </w:r>
      <w:r w:rsidR="004D67A3">
        <w:t>9</w:t>
      </w:r>
      <w:r w:rsidR="002B0C87">
        <w:t xml:space="preserve"> octombrie </w:t>
      </w:r>
      <w:r w:rsidR="00053E87">
        <w:t>201</w:t>
      </w:r>
      <w:r w:rsidR="002C4834">
        <w:t>9</w:t>
      </w:r>
      <w:r w:rsidR="002511AF">
        <w:t xml:space="preserve"> </w:t>
      </w:r>
    </w:p>
    <w:p w:rsidR="000204CD" w:rsidRPr="003A2C14" w:rsidRDefault="000204CD" w:rsidP="00E567A3">
      <w:pPr>
        <w:outlineLvl w:val="0"/>
        <w:rPr>
          <w:sz w:val="10"/>
          <w:szCs w:val="10"/>
        </w:rPr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6D1D3A">
        <w:rPr>
          <w:b/>
          <w:sz w:val="32"/>
        </w:rPr>
        <w:t>2</w:t>
      </w:r>
      <w:r w:rsidR="004D67A3">
        <w:rPr>
          <w:b/>
          <w:sz w:val="32"/>
        </w:rPr>
        <w:t>9</w:t>
      </w:r>
      <w:r w:rsidR="002B0C87">
        <w:rPr>
          <w:b/>
          <w:sz w:val="32"/>
        </w:rPr>
        <w:t xml:space="preserve"> octombrie </w:t>
      </w:r>
      <w:r w:rsidR="00053E87">
        <w:rPr>
          <w:b/>
          <w:sz w:val="32"/>
        </w:rPr>
        <w:t>201</w:t>
      </w:r>
      <w:r w:rsidR="002C4834">
        <w:rPr>
          <w:b/>
          <w:sz w:val="32"/>
        </w:rPr>
        <w:t>9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93"/>
        <w:gridCol w:w="2268"/>
        <w:gridCol w:w="1984"/>
        <w:gridCol w:w="1134"/>
      </w:tblGrid>
      <w:tr w:rsidR="008C5D3A" w:rsidRPr="00CB170C" w:rsidTr="002B0C87">
        <w:trPr>
          <w:trHeight w:val="540"/>
        </w:trPr>
        <w:tc>
          <w:tcPr>
            <w:tcW w:w="2694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693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1984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134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694"/>
        <w:gridCol w:w="2693"/>
        <w:gridCol w:w="2268"/>
        <w:gridCol w:w="1984"/>
        <w:gridCol w:w="1134"/>
      </w:tblGrid>
      <w:tr w:rsidR="004D67A3" w:rsidTr="002B0C87">
        <w:tc>
          <w:tcPr>
            <w:tcW w:w="2694" w:type="dxa"/>
          </w:tcPr>
          <w:p w:rsidR="002B0C87" w:rsidRDefault="004D67A3" w:rsidP="004D6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TOHAN S.A.</w:t>
            </w:r>
          </w:p>
        </w:tc>
        <w:tc>
          <w:tcPr>
            <w:tcW w:w="2693" w:type="dxa"/>
          </w:tcPr>
          <w:p w:rsidR="002B0C87" w:rsidRDefault="004D67A3" w:rsidP="004D67A3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Depozitări  substanţe şi mărfuri periculoase</w:t>
            </w:r>
          </w:p>
        </w:tc>
        <w:tc>
          <w:tcPr>
            <w:tcW w:w="2268" w:type="dxa"/>
          </w:tcPr>
          <w:p w:rsidR="002B0C87" w:rsidRDefault="004D67A3" w:rsidP="004D67A3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Gheorgheni, str. Pompierilor </w:t>
            </w:r>
            <w:proofErr w:type="spellStart"/>
            <w:r w:rsidR="006D1D3A">
              <w:rPr>
                <w:sz w:val="24"/>
                <w:szCs w:val="24"/>
              </w:rPr>
              <w:t>fn</w:t>
            </w:r>
            <w:proofErr w:type="spellEnd"/>
            <w:r w:rsidR="006D1D3A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B0C87" w:rsidRDefault="004D67A3" w:rsidP="004D67A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f</w:t>
            </w:r>
            <w:r w:rsidR="002B0C87">
              <w:rPr>
                <w:sz w:val="22"/>
                <w:szCs w:val="24"/>
              </w:rPr>
              <w:t>ără program pentru conformare</w:t>
            </w:r>
          </w:p>
        </w:tc>
        <w:tc>
          <w:tcPr>
            <w:tcW w:w="1134" w:type="dxa"/>
          </w:tcPr>
          <w:p w:rsidR="002B0C87" w:rsidRPr="005C6E21" w:rsidRDefault="004D67A3" w:rsidP="0006693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Eniko</w:t>
            </w:r>
          </w:p>
        </w:tc>
      </w:tr>
      <w:tr w:rsidR="004D67A3" w:rsidTr="002B0C87">
        <w:tc>
          <w:tcPr>
            <w:tcW w:w="2694" w:type="dxa"/>
          </w:tcPr>
          <w:p w:rsidR="002B0C87" w:rsidRDefault="004D67A3" w:rsidP="00BE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COMFERT </w:t>
            </w:r>
            <w:r w:rsidR="006D1D3A">
              <w:rPr>
                <w:sz w:val="24"/>
                <w:szCs w:val="24"/>
              </w:rPr>
              <w:t xml:space="preserve"> </w:t>
            </w:r>
            <w:r w:rsidR="002B0C87">
              <w:rPr>
                <w:sz w:val="24"/>
                <w:szCs w:val="24"/>
              </w:rPr>
              <w:t>S.R.L.</w:t>
            </w:r>
          </w:p>
        </w:tc>
        <w:tc>
          <w:tcPr>
            <w:tcW w:w="2693" w:type="dxa"/>
          </w:tcPr>
          <w:p w:rsidR="002B0C87" w:rsidRDefault="004D67A3" w:rsidP="004D67A3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Depozitarea şi comercializarea produselor fitosanitare, seminţe şi îngrăşăminte</w:t>
            </w:r>
          </w:p>
        </w:tc>
        <w:tc>
          <w:tcPr>
            <w:tcW w:w="2268" w:type="dxa"/>
          </w:tcPr>
          <w:p w:rsidR="002B0C87" w:rsidRDefault="004D67A3" w:rsidP="004D67A3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Cristuru-Secuiesc, str. </w:t>
            </w:r>
            <w:proofErr w:type="spellStart"/>
            <w:r>
              <w:rPr>
                <w:sz w:val="24"/>
                <w:szCs w:val="24"/>
              </w:rPr>
              <w:t>Berde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Mozes</w:t>
            </w:r>
            <w:proofErr w:type="spellEnd"/>
            <w:r>
              <w:rPr>
                <w:sz w:val="24"/>
                <w:szCs w:val="24"/>
              </w:rPr>
              <w:t xml:space="preserve"> nr.96</w:t>
            </w:r>
          </w:p>
        </w:tc>
        <w:tc>
          <w:tcPr>
            <w:tcW w:w="1984" w:type="dxa"/>
          </w:tcPr>
          <w:p w:rsidR="002B0C87" w:rsidRDefault="002B0C87" w:rsidP="003869D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2B0C87" w:rsidRPr="005C6E21" w:rsidRDefault="004D67A3" w:rsidP="004D67A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4D67A3" w:rsidTr="002B0C87">
        <w:tc>
          <w:tcPr>
            <w:tcW w:w="2694" w:type="dxa"/>
          </w:tcPr>
          <w:p w:rsidR="002B0C87" w:rsidRDefault="004D67A3" w:rsidP="004D6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EURATO S.A.</w:t>
            </w:r>
          </w:p>
        </w:tc>
        <w:tc>
          <w:tcPr>
            <w:tcW w:w="2693" w:type="dxa"/>
          </w:tcPr>
          <w:p w:rsidR="002B0C87" w:rsidRDefault="006D1D3A" w:rsidP="004D67A3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Fabricarea </w:t>
            </w:r>
            <w:r w:rsidR="004D67A3">
              <w:rPr>
                <w:sz w:val="24"/>
                <w:szCs w:val="24"/>
              </w:rPr>
              <w:t>echipamentelor de ventilaţie şi frigorifice exclusiv echipamentelor de uz casnic</w:t>
            </w:r>
          </w:p>
        </w:tc>
        <w:tc>
          <w:tcPr>
            <w:tcW w:w="2268" w:type="dxa"/>
          </w:tcPr>
          <w:p w:rsidR="002B0C87" w:rsidRDefault="004D67A3" w:rsidP="006D1D3A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Odorheiu-Secuiesc, str. </w:t>
            </w:r>
            <w:proofErr w:type="spellStart"/>
            <w:r>
              <w:rPr>
                <w:sz w:val="24"/>
                <w:szCs w:val="24"/>
              </w:rPr>
              <w:t>Rakoczi</w:t>
            </w:r>
            <w:proofErr w:type="spellEnd"/>
            <w:r>
              <w:rPr>
                <w:sz w:val="24"/>
                <w:szCs w:val="24"/>
              </w:rPr>
              <w:t xml:space="preserve"> Ferenc nr.124</w:t>
            </w:r>
          </w:p>
        </w:tc>
        <w:tc>
          <w:tcPr>
            <w:tcW w:w="1984" w:type="dxa"/>
          </w:tcPr>
          <w:p w:rsidR="002B0C87" w:rsidRDefault="002B0C87" w:rsidP="002B0C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2B0C87" w:rsidRDefault="004D67A3" w:rsidP="004D67A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4D67A3" w:rsidTr="002B0C87">
        <w:tc>
          <w:tcPr>
            <w:tcW w:w="2694" w:type="dxa"/>
          </w:tcPr>
          <w:p w:rsidR="006D1D3A" w:rsidRDefault="004D67A3" w:rsidP="004D6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AQUA CĂLIMANI </w:t>
            </w:r>
            <w:r w:rsidR="006D1D3A">
              <w:rPr>
                <w:sz w:val="24"/>
                <w:szCs w:val="24"/>
              </w:rPr>
              <w:t>S.R.L.</w:t>
            </w:r>
          </w:p>
        </w:tc>
        <w:tc>
          <w:tcPr>
            <w:tcW w:w="2693" w:type="dxa"/>
          </w:tcPr>
          <w:p w:rsidR="006D1D3A" w:rsidRDefault="004D67A3" w:rsidP="004D67A3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Captarea, tratarea şi distribuţia apei potabile</w:t>
            </w:r>
          </w:p>
        </w:tc>
        <w:tc>
          <w:tcPr>
            <w:tcW w:w="2268" w:type="dxa"/>
          </w:tcPr>
          <w:p w:rsidR="006D1D3A" w:rsidRDefault="004D67A3" w:rsidP="004D67A3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Topliţa</w:t>
            </w:r>
          </w:p>
        </w:tc>
        <w:tc>
          <w:tcPr>
            <w:tcW w:w="1984" w:type="dxa"/>
          </w:tcPr>
          <w:p w:rsidR="006D1D3A" w:rsidRDefault="004D67A3" w:rsidP="002B0C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6D1D3A" w:rsidRDefault="004D67A3" w:rsidP="004D67A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Janosi </w:t>
            </w:r>
            <w:proofErr w:type="spellStart"/>
            <w:r>
              <w:rPr>
                <w:sz w:val="24"/>
                <w:szCs w:val="24"/>
              </w:rPr>
              <w:t>Terez</w:t>
            </w:r>
            <w:proofErr w:type="spellEnd"/>
          </w:p>
        </w:tc>
      </w:tr>
      <w:tr w:rsidR="004D67A3" w:rsidTr="002B0C87">
        <w:tc>
          <w:tcPr>
            <w:tcW w:w="2694" w:type="dxa"/>
          </w:tcPr>
          <w:p w:rsidR="004D67A3" w:rsidRDefault="004D67A3" w:rsidP="006D1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EDBO CUSTOM MOBILIER S.R.L.</w:t>
            </w:r>
          </w:p>
        </w:tc>
        <w:tc>
          <w:tcPr>
            <w:tcW w:w="2693" w:type="dxa"/>
          </w:tcPr>
          <w:p w:rsidR="004D67A3" w:rsidRDefault="004D67A3" w:rsidP="004D67A3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Fabricarea de mobilă</w:t>
            </w:r>
          </w:p>
        </w:tc>
        <w:tc>
          <w:tcPr>
            <w:tcW w:w="2268" w:type="dxa"/>
          </w:tcPr>
          <w:p w:rsidR="004D67A3" w:rsidRDefault="004D67A3" w:rsidP="004D67A3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Bălan,</w:t>
            </w:r>
            <w:proofErr w:type="spellStart"/>
            <w:r>
              <w:rPr>
                <w:sz w:val="24"/>
                <w:szCs w:val="24"/>
              </w:rPr>
              <w:t>str.Florilor</w:t>
            </w:r>
            <w:proofErr w:type="spellEnd"/>
            <w:r>
              <w:rPr>
                <w:sz w:val="24"/>
                <w:szCs w:val="24"/>
              </w:rPr>
              <w:t xml:space="preserve"> nr.10/4</w:t>
            </w:r>
          </w:p>
        </w:tc>
        <w:tc>
          <w:tcPr>
            <w:tcW w:w="1984" w:type="dxa"/>
          </w:tcPr>
          <w:p w:rsidR="004D67A3" w:rsidRDefault="004D67A3" w:rsidP="009F013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4D67A3" w:rsidRDefault="004D67A3" w:rsidP="009F013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Janosi </w:t>
            </w:r>
            <w:proofErr w:type="spellStart"/>
            <w:r>
              <w:rPr>
                <w:sz w:val="24"/>
                <w:szCs w:val="24"/>
              </w:rPr>
              <w:t>Terez</w:t>
            </w:r>
            <w:proofErr w:type="spellEnd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  <w:bookmarkStart w:id="0" w:name="_GoBack"/>
      <w:bookmarkEnd w:id="0"/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3A2C14" w:rsidRPr="00AC432B" w:rsidRDefault="003A2C14" w:rsidP="003A2C14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</w:t>
      </w:r>
      <w:r w:rsidR="006D1D3A">
        <w:rPr>
          <w:szCs w:val="28"/>
        </w:rPr>
        <w:t>p.</w:t>
      </w:r>
      <w:r>
        <w:rPr>
          <w:szCs w:val="28"/>
        </w:rPr>
        <w:t xml:space="preserve"> </w:t>
      </w:r>
      <w:r w:rsidRPr="00AC432B">
        <w:rPr>
          <w:szCs w:val="28"/>
        </w:rPr>
        <w:t>ŞEF SERV. A.A.A.,</w:t>
      </w:r>
    </w:p>
    <w:p w:rsidR="009E5B4F" w:rsidRPr="003A2C14" w:rsidRDefault="003A2C14" w:rsidP="009E5B4F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9E5B4F" w:rsidRPr="003A2C14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6933"/>
    <w:rsid w:val="000674DC"/>
    <w:rsid w:val="0007054D"/>
    <w:rsid w:val="000731F2"/>
    <w:rsid w:val="00075FEE"/>
    <w:rsid w:val="000779AA"/>
    <w:rsid w:val="00080D2A"/>
    <w:rsid w:val="00091112"/>
    <w:rsid w:val="00096B61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0C87"/>
    <w:rsid w:val="002B3BE2"/>
    <w:rsid w:val="002B7BCB"/>
    <w:rsid w:val="002C0016"/>
    <w:rsid w:val="002C1F36"/>
    <w:rsid w:val="002C4834"/>
    <w:rsid w:val="002C58B2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57FDE"/>
    <w:rsid w:val="00361CA5"/>
    <w:rsid w:val="00366C11"/>
    <w:rsid w:val="00384DF6"/>
    <w:rsid w:val="003869D4"/>
    <w:rsid w:val="00394DB5"/>
    <w:rsid w:val="00397207"/>
    <w:rsid w:val="003A2C14"/>
    <w:rsid w:val="003A5741"/>
    <w:rsid w:val="003A5B8F"/>
    <w:rsid w:val="003A70EC"/>
    <w:rsid w:val="003A7E06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D67A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6A50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1D3A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0CCF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3D8F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26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24D6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64E8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030F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26AE"/>
    <w:rsid w:val="00D962C6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6A34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5E90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BD958-9454-4802-9AF0-40374FFD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108</cp:revision>
  <cp:lastPrinted>2019-06-04T07:54:00Z</cp:lastPrinted>
  <dcterms:created xsi:type="dcterms:W3CDTF">2014-07-29T07:06:00Z</dcterms:created>
  <dcterms:modified xsi:type="dcterms:W3CDTF">2019-10-29T12:40:00Z</dcterms:modified>
</cp:coreProperties>
</file>