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3C0F54">
        <w:t>3262</w:t>
      </w:r>
      <w:r w:rsidR="002C64F2">
        <w:t xml:space="preserve"> </w:t>
      </w:r>
      <w:r w:rsidR="00C3794E">
        <w:t xml:space="preserve"> din </w:t>
      </w:r>
      <w:r w:rsidR="003C0F54">
        <w:t>12</w:t>
      </w:r>
      <w:r w:rsidR="00783317">
        <w:t xml:space="preserve"> aprilie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E567A3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>
        <w:rPr>
          <w:b/>
          <w:sz w:val="32"/>
        </w:rPr>
        <w:t>I</w:t>
      </w:r>
      <w:r w:rsidRPr="00E567A3">
        <w:rPr>
          <w:b/>
          <w:sz w:val="32"/>
        </w:rPr>
        <w:t>.</w:t>
      </w:r>
      <w:r>
        <w:rPr>
          <w:b/>
          <w:sz w:val="32"/>
        </w:rPr>
        <w:t>A</w:t>
      </w:r>
      <w:r w:rsidRPr="00E567A3">
        <w:rPr>
          <w:b/>
          <w:sz w:val="32"/>
        </w:rPr>
        <w:t xml:space="preserve">. privind emiterea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în urma consultării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>
        <w:rPr>
          <w:b/>
          <w:sz w:val="32"/>
        </w:rPr>
        <w:t>A</w:t>
      </w:r>
      <w:r w:rsidRPr="00E567A3">
        <w:rPr>
          <w:b/>
          <w:sz w:val="32"/>
        </w:rPr>
        <w:t>.</w:t>
      </w:r>
      <w:r>
        <w:rPr>
          <w:b/>
          <w:sz w:val="32"/>
        </w:rPr>
        <w:t>T</w:t>
      </w:r>
      <w:r w:rsidRPr="00E567A3">
        <w:rPr>
          <w:b/>
          <w:sz w:val="32"/>
        </w:rPr>
        <w:t xml:space="preserve">. din data de  </w:t>
      </w:r>
      <w:r w:rsidR="003C0F54">
        <w:rPr>
          <w:b/>
          <w:sz w:val="32"/>
        </w:rPr>
        <w:t>12</w:t>
      </w:r>
      <w:r w:rsidR="00783317">
        <w:rPr>
          <w:b/>
          <w:sz w:val="32"/>
        </w:rPr>
        <w:t xml:space="preserve"> aprilie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553"/>
        <w:gridCol w:w="2126"/>
        <w:gridCol w:w="1843"/>
      </w:tblGrid>
      <w:tr w:rsidR="008C5D3A" w:rsidRPr="00CB170C" w:rsidTr="008C5D3A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55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Observaţii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546"/>
        <w:gridCol w:w="2122"/>
        <w:gridCol w:w="1838"/>
      </w:tblGrid>
      <w:tr w:rsidR="003C0F54" w:rsidTr="000E6E98">
        <w:tc>
          <w:tcPr>
            <w:tcW w:w="2430" w:type="dxa"/>
          </w:tcPr>
          <w:p w:rsidR="003C0F54" w:rsidRDefault="003C0F54" w:rsidP="009619A6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GYORFFI GIZELLA P.F.A.</w:t>
            </w:r>
          </w:p>
        </w:tc>
        <w:tc>
          <w:tcPr>
            <w:tcW w:w="2263" w:type="dxa"/>
          </w:tcPr>
          <w:p w:rsidR="003C0F54" w:rsidRDefault="003C0F54" w:rsidP="009619A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Păstrăvărie, pensiune turistică şi spălătorie auto</w:t>
            </w:r>
          </w:p>
        </w:tc>
        <w:tc>
          <w:tcPr>
            <w:tcW w:w="2546" w:type="dxa"/>
          </w:tcPr>
          <w:p w:rsidR="003C0F54" w:rsidRDefault="003C0F54" w:rsidP="009619A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Corund, nr. 812</w:t>
            </w:r>
          </w:p>
        </w:tc>
        <w:tc>
          <w:tcPr>
            <w:tcW w:w="2122" w:type="dxa"/>
          </w:tcPr>
          <w:p w:rsidR="003C0F54" w:rsidRPr="004D657E" w:rsidRDefault="003C0F54" w:rsidP="00AD659A">
            <w:pPr>
              <w:ind w:right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3C0F54" w:rsidRDefault="003C0F54" w:rsidP="009B778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2927"/>
    <w:rsid w:val="00233D2C"/>
    <w:rsid w:val="002342BA"/>
    <w:rsid w:val="00235534"/>
    <w:rsid w:val="002365CC"/>
    <w:rsid w:val="0024410D"/>
    <w:rsid w:val="002511AF"/>
    <w:rsid w:val="00254ADB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43F03"/>
    <w:rsid w:val="00345D56"/>
    <w:rsid w:val="00366C11"/>
    <w:rsid w:val="00384DF6"/>
    <w:rsid w:val="00394DB5"/>
    <w:rsid w:val="00397207"/>
    <w:rsid w:val="003A5741"/>
    <w:rsid w:val="003A5B8F"/>
    <w:rsid w:val="003A6C2E"/>
    <w:rsid w:val="003B1724"/>
    <w:rsid w:val="003B7662"/>
    <w:rsid w:val="003C0F54"/>
    <w:rsid w:val="003C4BA3"/>
    <w:rsid w:val="003D12D5"/>
    <w:rsid w:val="003F5A64"/>
    <w:rsid w:val="00413CF4"/>
    <w:rsid w:val="004144CF"/>
    <w:rsid w:val="00423472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F0AA1"/>
    <w:rsid w:val="004F66B0"/>
    <w:rsid w:val="004F6714"/>
    <w:rsid w:val="004F73CF"/>
    <w:rsid w:val="00500602"/>
    <w:rsid w:val="00504C5D"/>
    <w:rsid w:val="00506D66"/>
    <w:rsid w:val="00511925"/>
    <w:rsid w:val="00520142"/>
    <w:rsid w:val="00521694"/>
    <w:rsid w:val="00522E53"/>
    <w:rsid w:val="005239D5"/>
    <w:rsid w:val="00524988"/>
    <w:rsid w:val="0053370C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A5D"/>
    <w:rsid w:val="006B4842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350B"/>
    <w:rsid w:val="00766188"/>
    <w:rsid w:val="0076642A"/>
    <w:rsid w:val="007667A6"/>
    <w:rsid w:val="00780049"/>
    <w:rsid w:val="007809ED"/>
    <w:rsid w:val="00782A90"/>
    <w:rsid w:val="00783317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5711"/>
    <w:rsid w:val="009C2FCD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0349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C4CF9"/>
    <w:rsid w:val="00FC5873"/>
    <w:rsid w:val="00FC7F38"/>
    <w:rsid w:val="00FE1157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48</cp:revision>
  <cp:lastPrinted>2016-04-12T07:06:00Z</cp:lastPrinted>
  <dcterms:created xsi:type="dcterms:W3CDTF">2014-07-29T07:06:00Z</dcterms:created>
  <dcterms:modified xsi:type="dcterms:W3CDTF">2016-04-12T08:12:00Z</dcterms:modified>
</cp:coreProperties>
</file>