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635B7F">
        <w:t>3238</w:t>
      </w:r>
      <w:r w:rsidR="00C02E91">
        <w:t xml:space="preserve"> </w:t>
      </w:r>
      <w:r>
        <w:t>din</w:t>
      </w:r>
      <w:r w:rsidR="00BF7A33">
        <w:t xml:space="preserve"> </w:t>
      </w:r>
      <w:r w:rsidR="00635B7F">
        <w:t>15 aprilie</w:t>
      </w:r>
      <w:r w:rsidR="00C02E91">
        <w:t xml:space="preserve"> </w:t>
      </w:r>
      <w:r w:rsidR="00EA3E28">
        <w:t>20</w:t>
      </w:r>
      <w:r w:rsidR="001B74E0">
        <w:t>20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635B7F">
        <w:rPr>
          <w:b/>
          <w:sz w:val="32"/>
        </w:rPr>
        <w:t>15 aprilie</w:t>
      </w:r>
      <w:r w:rsidR="00C02E91">
        <w:rPr>
          <w:b/>
          <w:sz w:val="32"/>
        </w:rPr>
        <w:t xml:space="preserve"> </w:t>
      </w:r>
      <w:r w:rsidR="00EA3E28">
        <w:rPr>
          <w:b/>
          <w:sz w:val="32"/>
        </w:rPr>
        <w:t>20</w:t>
      </w:r>
      <w:r w:rsidR="001B74E0">
        <w:rPr>
          <w:b/>
          <w:sz w:val="32"/>
        </w:rPr>
        <w:t>20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</w:t>
      </w:r>
      <w:r w:rsidRPr="00B907B7">
        <w:rPr>
          <w:szCs w:val="28"/>
        </w:rPr>
        <w:t xml:space="preserve">din </w:t>
      </w:r>
      <w:r w:rsidR="00CA3040">
        <w:rPr>
          <w:szCs w:val="28"/>
        </w:rPr>
        <w:t>Legea nr. 292/</w:t>
      </w:r>
      <w:r w:rsidR="008209B5">
        <w:rPr>
          <w:szCs w:val="28"/>
        </w:rPr>
        <w:t>2018</w:t>
      </w:r>
      <w:r w:rsidRPr="0021225E">
        <w:t>, art. 32 al Deciziei preşedintelui ANPM nr. 321/2006, Agenţia pentru Protecţia Mediului Harghita face publică decizia C.</w:t>
      </w:r>
      <w:r w:rsidR="00CA3040">
        <w:t>A</w:t>
      </w:r>
      <w:r w:rsidRPr="0021225E">
        <w:t>.</w:t>
      </w:r>
      <w:r w:rsidR="00CA3040">
        <w:t xml:space="preserve">T </w:t>
      </w:r>
      <w:r w:rsidRPr="0021225E">
        <w:t>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410"/>
        <w:gridCol w:w="2552"/>
        <w:gridCol w:w="1984"/>
        <w:gridCol w:w="1276"/>
      </w:tblGrid>
      <w:tr w:rsidR="00E567A3" w:rsidRPr="00CB170C" w:rsidTr="00CD45BD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409" w:type="dxa"/>
          </w:tcPr>
          <w:p w:rsidR="00E567A3" w:rsidRPr="00CB170C" w:rsidRDefault="00E567A3" w:rsidP="00520142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410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552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1984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276" w:type="dxa"/>
          </w:tcPr>
          <w:p w:rsidR="00E567A3" w:rsidRPr="00CB170C" w:rsidRDefault="00E567A3" w:rsidP="001D383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635B7F" w:rsidRPr="00F921B3" w:rsidTr="00CD45BD">
        <w:trPr>
          <w:trHeight w:val="540"/>
        </w:trPr>
        <w:tc>
          <w:tcPr>
            <w:tcW w:w="426" w:type="dxa"/>
          </w:tcPr>
          <w:p w:rsidR="00635B7F" w:rsidRPr="00F921B3" w:rsidRDefault="00635B7F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35B7F" w:rsidRDefault="00635B7F" w:rsidP="00D9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D.R. DE DRUMURI ŞI PODURI S.A.</w:t>
            </w:r>
          </w:p>
        </w:tc>
        <w:tc>
          <w:tcPr>
            <w:tcW w:w="2410" w:type="dxa"/>
          </w:tcPr>
          <w:p w:rsidR="00635B7F" w:rsidRDefault="00635B7F" w:rsidP="00D97E5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Aducerea sectorului de drum la starea iniţială DN 15 km 201+300-201+900</w:t>
            </w:r>
          </w:p>
        </w:tc>
        <w:tc>
          <w:tcPr>
            <w:tcW w:w="2552" w:type="dxa"/>
          </w:tcPr>
          <w:p w:rsidR="00635B7F" w:rsidRDefault="00635B7F" w:rsidP="00D97E5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Borsec, str. Gheorghe Doja, nr. 16</w:t>
            </w:r>
          </w:p>
        </w:tc>
        <w:tc>
          <w:tcPr>
            <w:tcW w:w="1984" w:type="dxa"/>
          </w:tcPr>
          <w:p w:rsidR="00635B7F" w:rsidRDefault="00635B7F" w:rsidP="00635B7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635B7F" w:rsidRDefault="00635B7F" w:rsidP="00D67564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635B7F" w:rsidRPr="00F921B3" w:rsidTr="00CD45BD">
        <w:trPr>
          <w:trHeight w:val="540"/>
        </w:trPr>
        <w:tc>
          <w:tcPr>
            <w:tcW w:w="426" w:type="dxa"/>
          </w:tcPr>
          <w:p w:rsidR="00635B7F" w:rsidRPr="00F921B3" w:rsidRDefault="00635B7F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35B7F" w:rsidRDefault="00635B7F" w:rsidP="00D9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OZIDIS S.R.L.</w:t>
            </w:r>
          </w:p>
        </w:tc>
        <w:tc>
          <w:tcPr>
            <w:tcW w:w="2410" w:type="dxa"/>
          </w:tcPr>
          <w:p w:rsidR="00635B7F" w:rsidRDefault="00635B7F" w:rsidP="00D97E5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Extindere pensiune</w:t>
            </w:r>
          </w:p>
        </w:tc>
        <w:tc>
          <w:tcPr>
            <w:tcW w:w="2552" w:type="dxa"/>
          </w:tcPr>
          <w:p w:rsidR="00635B7F" w:rsidRDefault="00635B7F" w:rsidP="00D97E5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Lăzarea, Ghiduţ, nr. 1406/B</w:t>
            </w:r>
          </w:p>
        </w:tc>
        <w:tc>
          <w:tcPr>
            <w:tcW w:w="1984" w:type="dxa"/>
          </w:tcPr>
          <w:p w:rsidR="00635B7F" w:rsidRDefault="00635B7F" w:rsidP="00635B7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635B7F" w:rsidRDefault="00635B7F" w:rsidP="00DF2132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Jánosi </w:t>
            </w:r>
            <w:proofErr w:type="spellStart"/>
            <w:r>
              <w:rPr>
                <w:sz w:val="24"/>
                <w:szCs w:val="24"/>
              </w:rPr>
              <w:t>Teréz</w:t>
            </w:r>
            <w:proofErr w:type="spellEnd"/>
          </w:p>
        </w:tc>
      </w:tr>
      <w:tr w:rsidR="00635B7F" w:rsidRPr="00F921B3" w:rsidTr="00CD45BD">
        <w:trPr>
          <w:trHeight w:val="540"/>
        </w:trPr>
        <w:tc>
          <w:tcPr>
            <w:tcW w:w="426" w:type="dxa"/>
          </w:tcPr>
          <w:p w:rsidR="00635B7F" w:rsidRPr="00F921B3" w:rsidRDefault="00635B7F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35B7F" w:rsidRDefault="00635B7F" w:rsidP="00D9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KINCSES OLGA Î.I.</w:t>
            </w:r>
          </w:p>
        </w:tc>
        <w:tc>
          <w:tcPr>
            <w:tcW w:w="2410" w:type="dxa"/>
          </w:tcPr>
          <w:p w:rsidR="00635B7F" w:rsidRDefault="00635B7F" w:rsidP="00D97E5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Achiziţie utilaje agricole, construire unitate procesare carne</w:t>
            </w:r>
          </w:p>
        </w:tc>
        <w:tc>
          <w:tcPr>
            <w:tcW w:w="2552" w:type="dxa"/>
          </w:tcPr>
          <w:p w:rsidR="00635B7F" w:rsidRDefault="00635B7F" w:rsidP="00D97E5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Săcel, Şoimuşul Mic, nr. 112</w:t>
            </w:r>
          </w:p>
        </w:tc>
        <w:tc>
          <w:tcPr>
            <w:tcW w:w="1984" w:type="dxa"/>
          </w:tcPr>
          <w:p w:rsidR="00635B7F" w:rsidRDefault="00635B7F" w:rsidP="00635B7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635B7F" w:rsidRDefault="00635B7F" w:rsidP="00DF2132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Jánosi </w:t>
            </w:r>
            <w:proofErr w:type="spellStart"/>
            <w:r>
              <w:rPr>
                <w:sz w:val="24"/>
                <w:szCs w:val="24"/>
              </w:rPr>
              <w:t>Teréz</w:t>
            </w:r>
            <w:proofErr w:type="spellEnd"/>
          </w:p>
        </w:tc>
      </w:tr>
      <w:tr w:rsidR="00635B7F" w:rsidRPr="00F921B3" w:rsidTr="00CD45BD">
        <w:trPr>
          <w:trHeight w:val="540"/>
        </w:trPr>
        <w:tc>
          <w:tcPr>
            <w:tcW w:w="426" w:type="dxa"/>
          </w:tcPr>
          <w:p w:rsidR="00635B7F" w:rsidRPr="00F921B3" w:rsidRDefault="00635B7F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35B7F" w:rsidRDefault="00635B7F" w:rsidP="00D9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HARVIZ S.A.</w:t>
            </w:r>
          </w:p>
        </w:tc>
        <w:tc>
          <w:tcPr>
            <w:tcW w:w="2410" w:type="dxa"/>
          </w:tcPr>
          <w:p w:rsidR="00635B7F" w:rsidRDefault="00635B7F" w:rsidP="00D97E5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Proiect regional de dezvoltare a infrastructurii de apă şi apă uzată</w:t>
            </w:r>
          </w:p>
        </w:tc>
        <w:tc>
          <w:tcPr>
            <w:tcW w:w="2552" w:type="dxa"/>
          </w:tcPr>
          <w:p w:rsidR="00635B7F" w:rsidRDefault="00635B7F" w:rsidP="00D97E5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Miercurea Ciuc, Odorheiu Secuiesc, Vlăhiţa, Praid, Zetea, Dealu, Brădeşti, Satu Mare, Tuşnad, Frumoasa, Leliceni, Mihăileni, Cozmeni, Racu, Ciucsângeorgiu, Tomeşti, Sântimbru, Mădăraş, Dăneşti, Sâncrăieni, Sândominic, Ciceu, Sânsimion, Sânmartin, Plăieşii de Jos</w:t>
            </w:r>
          </w:p>
        </w:tc>
        <w:tc>
          <w:tcPr>
            <w:tcW w:w="1984" w:type="dxa"/>
          </w:tcPr>
          <w:p w:rsidR="00635B7F" w:rsidRDefault="00635B7F" w:rsidP="00635B7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Efectuare studiu de impact asupra mediului şi studiu de evaluare adecvată. </w:t>
            </w:r>
          </w:p>
        </w:tc>
        <w:tc>
          <w:tcPr>
            <w:tcW w:w="1276" w:type="dxa"/>
          </w:tcPr>
          <w:p w:rsidR="00635B7F" w:rsidRDefault="00635B7F" w:rsidP="00DF2132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 Judit</w:t>
            </w:r>
          </w:p>
        </w:tc>
      </w:tr>
      <w:tr w:rsidR="00635B7F" w:rsidRPr="00F921B3" w:rsidTr="00CD45BD">
        <w:trPr>
          <w:trHeight w:val="540"/>
        </w:trPr>
        <w:tc>
          <w:tcPr>
            <w:tcW w:w="426" w:type="dxa"/>
          </w:tcPr>
          <w:p w:rsidR="00635B7F" w:rsidRPr="00F921B3" w:rsidRDefault="00635B7F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35B7F" w:rsidRDefault="00635B7F" w:rsidP="00D9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MUNICIPIUL GHEORGHENI</w:t>
            </w:r>
          </w:p>
        </w:tc>
        <w:tc>
          <w:tcPr>
            <w:tcW w:w="2410" w:type="dxa"/>
          </w:tcPr>
          <w:p w:rsidR="00635B7F" w:rsidRPr="00535B9B" w:rsidRDefault="00635B7F" w:rsidP="00D97E5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Ecologizarea staţiunii turistice L</w:t>
            </w:r>
            <w:bookmarkStart w:id="0" w:name="_GoBack"/>
            <w:bookmarkEnd w:id="0"/>
            <w:r>
              <w:rPr>
                <w:sz w:val="24"/>
                <w:szCs w:val="24"/>
              </w:rPr>
              <w:t>acu Roşu : sisteme  de alimentare cu apă, sistem de canalizare</w:t>
            </w:r>
          </w:p>
        </w:tc>
        <w:tc>
          <w:tcPr>
            <w:tcW w:w="2552" w:type="dxa"/>
          </w:tcPr>
          <w:p w:rsidR="00635B7F" w:rsidRDefault="00635B7F" w:rsidP="00D97E5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Gheorgheni, staţiunea Lacu Roşu</w:t>
            </w:r>
          </w:p>
        </w:tc>
        <w:tc>
          <w:tcPr>
            <w:tcW w:w="1984" w:type="dxa"/>
          </w:tcPr>
          <w:p w:rsidR="00635B7F" w:rsidRDefault="00635B7F" w:rsidP="00635B7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Revizuire decizie f</w:t>
            </w:r>
            <w:r>
              <w:rPr>
                <w:sz w:val="24"/>
                <w:szCs w:val="24"/>
              </w:rPr>
              <w:t xml:space="preserve">ără evaluare impact asupra mediului, fără </w:t>
            </w:r>
            <w:r>
              <w:rPr>
                <w:sz w:val="24"/>
                <w:szCs w:val="24"/>
              </w:rPr>
              <w:t>evaluare adecvată</w:t>
            </w:r>
          </w:p>
        </w:tc>
        <w:tc>
          <w:tcPr>
            <w:tcW w:w="1276" w:type="dxa"/>
          </w:tcPr>
          <w:p w:rsidR="00635B7F" w:rsidRDefault="00635B7F" w:rsidP="00DF2132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  <w:tr w:rsidR="00635B7F" w:rsidRPr="00F921B3" w:rsidTr="00CD45BD">
        <w:trPr>
          <w:trHeight w:val="540"/>
        </w:trPr>
        <w:tc>
          <w:tcPr>
            <w:tcW w:w="426" w:type="dxa"/>
          </w:tcPr>
          <w:p w:rsidR="00635B7F" w:rsidRPr="00F921B3" w:rsidRDefault="00635B7F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35B7F" w:rsidRDefault="00635B7F" w:rsidP="00D9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ORAŞUL BORSEC</w:t>
            </w:r>
          </w:p>
        </w:tc>
        <w:tc>
          <w:tcPr>
            <w:tcW w:w="2410" w:type="dxa"/>
          </w:tcPr>
          <w:p w:rsidR="00635B7F" w:rsidRDefault="00635B7F" w:rsidP="00D97E5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Demolare clădiri, construcţii locuinţe sociale noi</w:t>
            </w:r>
          </w:p>
        </w:tc>
        <w:tc>
          <w:tcPr>
            <w:tcW w:w="2552" w:type="dxa"/>
          </w:tcPr>
          <w:p w:rsidR="00635B7F" w:rsidRDefault="00635B7F" w:rsidP="00CD45B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Borsec, str. </w:t>
            </w:r>
            <w:proofErr w:type="spellStart"/>
            <w:r>
              <w:rPr>
                <w:sz w:val="24"/>
                <w:szCs w:val="24"/>
              </w:rPr>
              <w:t>Petofi</w:t>
            </w:r>
            <w:proofErr w:type="spellEnd"/>
            <w:r>
              <w:rPr>
                <w:sz w:val="24"/>
                <w:szCs w:val="24"/>
              </w:rPr>
              <w:t xml:space="preserve"> Sandor, nr. 22, nr. 24, nr. 26, str. </w:t>
            </w:r>
            <w:proofErr w:type="spellStart"/>
            <w:r>
              <w:rPr>
                <w:sz w:val="24"/>
                <w:szCs w:val="24"/>
              </w:rPr>
              <w:t>Nadasa</w:t>
            </w:r>
            <w:proofErr w:type="spellEnd"/>
            <w:r>
              <w:rPr>
                <w:sz w:val="24"/>
                <w:szCs w:val="24"/>
              </w:rPr>
              <w:t>, nr.2</w:t>
            </w:r>
          </w:p>
        </w:tc>
        <w:tc>
          <w:tcPr>
            <w:tcW w:w="1984" w:type="dxa"/>
          </w:tcPr>
          <w:p w:rsidR="00635B7F" w:rsidRDefault="00635B7F" w:rsidP="005C04A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635B7F" w:rsidRDefault="00635B7F" w:rsidP="00DF2132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</w:tbl>
    <w:p w:rsidR="00DE74BB" w:rsidRDefault="00DE74BB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BE32C0" w:rsidRDefault="00BE32C0" w:rsidP="00D14767">
      <w:pPr>
        <w:rPr>
          <w:sz w:val="10"/>
          <w:szCs w:val="10"/>
        </w:rPr>
      </w:pPr>
    </w:p>
    <w:p w:rsidR="00BE32C0" w:rsidRPr="00AC432B" w:rsidRDefault="00BE32C0" w:rsidP="00BE32C0">
      <w:pPr>
        <w:ind w:firstLine="720"/>
        <w:rPr>
          <w:szCs w:val="28"/>
        </w:rPr>
      </w:pPr>
      <w:r w:rsidRPr="00AC432B">
        <w:rPr>
          <w:szCs w:val="28"/>
        </w:rPr>
        <w:t>DIRECTOR EXECUTIV,</w:t>
      </w:r>
      <w:r w:rsidRPr="00AC432B">
        <w:rPr>
          <w:szCs w:val="28"/>
        </w:rPr>
        <w:tab/>
      </w:r>
      <w:r w:rsidRPr="00AC432B">
        <w:rPr>
          <w:szCs w:val="28"/>
        </w:rPr>
        <w:tab/>
      </w:r>
      <w:r w:rsidRPr="00AC432B">
        <w:rPr>
          <w:szCs w:val="28"/>
        </w:rPr>
        <w:tab/>
      </w:r>
      <w:r>
        <w:rPr>
          <w:szCs w:val="28"/>
        </w:rPr>
        <w:t xml:space="preserve">                </w:t>
      </w:r>
      <w:r w:rsidRPr="00AC432B">
        <w:rPr>
          <w:szCs w:val="28"/>
        </w:rPr>
        <w:t>ŞEF SERV. A.A.A.,</w:t>
      </w:r>
    </w:p>
    <w:p w:rsidR="00BE32C0" w:rsidRDefault="00BE32C0" w:rsidP="00BE32C0">
      <w:pPr>
        <w:rPr>
          <w:szCs w:val="28"/>
        </w:rPr>
      </w:pPr>
      <w:r>
        <w:rPr>
          <w:szCs w:val="28"/>
        </w:rPr>
        <w:t xml:space="preserve">     </w:t>
      </w:r>
      <w:r w:rsidRPr="00AC432B">
        <w:rPr>
          <w:szCs w:val="28"/>
        </w:rPr>
        <w:t xml:space="preserve">     </w:t>
      </w:r>
      <w:r w:rsidRPr="00860B35">
        <w:rPr>
          <w:caps/>
          <w:szCs w:val="28"/>
        </w:rPr>
        <w:t xml:space="preserve">Domokos </w:t>
      </w:r>
      <w:r>
        <w:rPr>
          <w:szCs w:val="28"/>
        </w:rPr>
        <w:t>László József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</w:t>
      </w:r>
      <w:r w:rsidRPr="00AC432B">
        <w:rPr>
          <w:szCs w:val="28"/>
        </w:rPr>
        <w:t xml:space="preserve">ing. </w:t>
      </w:r>
      <w:r w:rsidRPr="007E0B73">
        <w:rPr>
          <w:caps/>
          <w:szCs w:val="28"/>
        </w:rPr>
        <w:t>Both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Enikő</w:t>
      </w:r>
      <w:proofErr w:type="spellEnd"/>
    </w:p>
    <w:sectPr w:rsidR="00BE32C0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76AA5"/>
    <w:rsid w:val="00080C44"/>
    <w:rsid w:val="00081AF7"/>
    <w:rsid w:val="00084367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3B25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1AE2"/>
    <w:rsid w:val="0011630C"/>
    <w:rsid w:val="00122244"/>
    <w:rsid w:val="00127AC5"/>
    <w:rsid w:val="00130E82"/>
    <w:rsid w:val="00131278"/>
    <w:rsid w:val="00133796"/>
    <w:rsid w:val="00140716"/>
    <w:rsid w:val="00142F1A"/>
    <w:rsid w:val="00142F91"/>
    <w:rsid w:val="00146CDE"/>
    <w:rsid w:val="00156847"/>
    <w:rsid w:val="0016748F"/>
    <w:rsid w:val="00177FCC"/>
    <w:rsid w:val="00191065"/>
    <w:rsid w:val="00193611"/>
    <w:rsid w:val="00197DBC"/>
    <w:rsid w:val="001A3F8B"/>
    <w:rsid w:val="001A6066"/>
    <w:rsid w:val="001A7360"/>
    <w:rsid w:val="001A7D0C"/>
    <w:rsid w:val="001B74E0"/>
    <w:rsid w:val="001C1E84"/>
    <w:rsid w:val="001D3838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364AD"/>
    <w:rsid w:val="00236923"/>
    <w:rsid w:val="00243762"/>
    <w:rsid w:val="002456F5"/>
    <w:rsid w:val="002474A8"/>
    <w:rsid w:val="00247BE3"/>
    <w:rsid w:val="00257D5F"/>
    <w:rsid w:val="002615EB"/>
    <w:rsid w:val="00261F15"/>
    <w:rsid w:val="0026393E"/>
    <w:rsid w:val="00271383"/>
    <w:rsid w:val="00276721"/>
    <w:rsid w:val="002822C8"/>
    <w:rsid w:val="00284538"/>
    <w:rsid w:val="00284774"/>
    <w:rsid w:val="002901E3"/>
    <w:rsid w:val="00293725"/>
    <w:rsid w:val="002B0CE2"/>
    <w:rsid w:val="002B393F"/>
    <w:rsid w:val="002C7D3E"/>
    <w:rsid w:val="002D7DB4"/>
    <w:rsid w:val="002E1F14"/>
    <w:rsid w:val="002E4DD6"/>
    <w:rsid w:val="002F0166"/>
    <w:rsid w:val="003019A8"/>
    <w:rsid w:val="00304B03"/>
    <w:rsid w:val="00312CCE"/>
    <w:rsid w:val="00312DE1"/>
    <w:rsid w:val="00312F00"/>
    <w:rsid w:val="00317B49"/>
    <w:rsid w:val="00320EA7"/>
    <w:rsid w:val="003215E7"/>
    <w:rsid w:val="0032335C"/>
    <w:rsid w:val="00326C22"/>
    <w:rsid w:val="00347626"/>
    <w:rsid w:val="003518C5"/>
    <w:rsid w:val="00355CE2"/>
    <w:rsid w:val="0036117A"/>
    <w:rsid w:val="00365F22"/>
    <w:rsid w:val="003715A2"/>
    <w:rsid w:val="0037755A"/>
    <w:rsid w:val="003804B5"/>
    <w:rsid w:val="00380E0E"/>
    <w:rsid w:val="00385397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2C2A"/>
    <w:rsid w:val="00425C4D"/>
    <w:rsid w:val="00434FBC"/>
    <w:rsid w:val="00443604"/>
    <w:rsid w:val="00451B86"/>
    <w:rsid w:val="00451FC8"/>
    <w:rsid w:val="00455376"/>
    <w:rsid w:val="004579A8"/>
    <w:rsid w:val="00460A58"/>
    <w:rsid w:val="00467BBF"/>
    <w:rsid w:val="004710A2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254"/>
    <w:rsid w:val="004F1D41"/>
    <w:rsid w:val="004F1F42"/>
    <w:rsid w:val="004F3245"/>
    <w:rsid w:val="004F3353"/>
    <w:rsid w:val="005011A2"/>
    <w:rsid w:val="00503D66"/>
    <w:rsid w:val="00506D66"/>
    <w:rsid w:val="005075FB"/>
    <w:rsid w:val="00511DFD"/>
    <w:rsid w:val="00513FBA"/>
    <w:rsid w:val="00514C71"/>
    <w:rsid w:val="005170B1"/>
    <w:rsid w:val="005174F2"/>
    <w:rsid w:val="00520142"/>
    <w:rsid w:val="005203F0"/>
    <w:rsid w:val="005215E1"/>
    <w:rsid w:val="00522670"/>
    <w:rsid w:val="00522E53"/>
    <w:rsid w:val="005268AB"/>
    <w:rsid w:val="005330A5"/>
    <w:rsid w:val="00545B48"/>
    <w:rsid w:val="00546699"/>
    <w:rsid w:val="00561BCD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04A4"/>
    <w:rsid w:val="005C13C2"/>
    <w:rsid w:val="005C4CB1"/>
    <w:rsid w:val="005C6033"/>
    <w:rsid w:val="005C7430"/>
    <w:rsid w:val="005C7663"/>
    <w:rsid w:val="005D24E8"/>
    <w:rsid w:val="005F1C6B"/>
    <w:rsid w:val="005F280F"/>
    <w:rsid w:val="005F2937"/>
    <w:rsid w:val="0060262D"/>
    <w:rsid w:val="00603148"/>
    <w:rsid w:val="0060605A"/>
    <w:rsid w:val="0060652C"/>
    <w:rsid w:val="006074A6"/>
    <w:rsid w:val="00615C11"/>
    <w:rsid w:val="00615D9C"/>
    <w:rsid w:val="006231B6"/>
    <w:rsid w:val="0062452A"/>
    <w:rsid w:val="00635B7F"/>
    <w:rsid w:val="006402BD"/>
    <w:rsid w:val="006577B4"/>
    <w:rsid w:val="00670821"/>
    <w:rsid w:val="00673AE9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15F8F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7213C"/>
    <w:rsid w:val="00790977"/>
    <w:rsid w:val="00797E5F"/>
    <w:rsid w:val="007B06CA"/>
    <w:rsid w:val="007B61A8"/>
    <w:rsid w:val="007C02C8"/>
    <w:rsid w:val="007C6B09"/>
    <w:rsid w:val="007D1866"/>
    <w:rsid w:val="007D1FB2"/>
    <w:rsid w:val="007D3B63"/>
    <w:rsid w:val="007E57C2"/>
    <w:rsid w:val="007F7244"/>
    <w:rsid w:val="008012D6"/>
    <w:rsid w:val="008209B5"/>
    <w:rsid w:val="00824AF8"/>
    <w:rsid w:val="00825AED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C5B43"/>
    <w:rsid w:val="008D0539"/>
    <w:rsid w:val="008D2586"/>
    <w:rsid w:val="008D4709"/>
    <w:rsid w:val="008E46FC"/>
    <w:rsid w:val="008F4C63"/>
    <w:rsid w:val="008F7340"/>
    <w:rsid w:val="00900BDA"/>
    <w:rsid w:val="00903B9B"/>
    <w:rsid w:val="00907F29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22A67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D6BE3"/>
    <w:rsid w:val="00AE4117"/>
    <w:rsid w:val="00AE6DBD"/>
    <w:rsid w:val="00AE6DD1"/>
    <w:rsid w:val="00AE6F6F"/>
    <w:rsid w:val="00AF605B"/>
    <w:rsid w:val="00AF6AFC"/>
    <w:rsid w:val="00AF73D7"/>
    <w:rsid w:val="00B1717B"/>
    <w:rsid w:val="00B23006"/>
    <w:rsid w:val="00B23DA7"/>
    <w:rsid w:val="00B3183C"/>
    <w:rsid w:val="00B347F1"/>
    <w:rsid w:val="00B34CE2"/>
    <w:rsid w:val="00B36EF9"/>
    <w:rsid w:val="00B55BA9"/>
    <w:rsid w:val="00B63384"/>
    <w:rsid w:val="00B664AE"/>
    <w:rsid w:val="00B7423A"/>
    <w:rsid w:val="00B74594"/>
    <w:rsid w:val="00B80143"/>
    <w:rsid w:val="00B84BE0"/>
    <w:rsid w:val="00B86E2D"/>
    <w:rsid w:val="00B87BBE"/>
    <w:rsid w:val="00B95205"/>
    <w:rsid w:val="00BA7863"/>
    <w:rsid w:val="00BB02EC"/>
    <w:rsid w:val="00BD2CA1"/>
    <w:rsid w:val="00BD40F4"/>
    <w:rsid w:val="00BD7EC2"/>
    <w:rsid w:val="00BE2A2C"/>
    <w:rsid w:val="00BE32C0"/>
    <w:rsid w:val="00BE5BC4"/>
    <w:rsid w:val="00BF2A67"/>
    <w:rsid w:val="00BF663A"/>
    <w:rsid w:val="00BF67E6"/>
    <w:rsid w:val="00BF7A33"/>
    <w:rsid w:val="00C02E91"/>
    <w:rsid w:val="00C06D87"/>
    <w:rsid w:val="00C17E3B"/>
    <w:rsid w:val="00C22F61"/>
    <w:rsid w:val="00C25446"/>
    <w:rsid w:val="00C263AA"/>
    <w:rsid w:val="00C3030D"/>
    <w:rsid w:val="00C31C87"/>
    <w:rsid w:val="00C371E1"/>
    <w:rsid w:val="00C419D2"/>
    <w:rsid w:val="00C422DB"/>
    <w:rsid w:val="00C44CC4"/>
    <w:rsid w:val="00C46FDA"/>
    <w:rsid w:val="00C47DDA"/>
    <w:rsid w:val="00C73925"/>
    <w:rsid w:val="00C80351"/>
    <w:rsid w:val="00C8235D"/>
    <w:rsid w:val="00C87D33"/>
    <w:rsid w:val="00C957A5"/>
    <w:rsid w:val="00C976BB"/>
    <w:rsid w:val="00CA0AE3"/>
    <w:rsid w:val="00CA196C"/>
    <w:rsid w:val="00CA3040"/>
    <w:rsid w:val="00CA5CD9"/>
    <w:rsid w:val="00CB4211"/>
    <w:rsid w:val="00CB645E"/>
    <w:rsid w:val="00CC1361"/>
    <w:rsid w:val="00CC22B0"/>
    <w:rsid w:val="00CC4B89"/>
    <w:rsid w:val="00CC7A09"/>
    <w:rsid w:val="00CD45BD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1B6B"/>
    <w:rsid w:val="00D238E8"/>
    <w:rsid w:val="00D25CD3"/>
    <w:rsid w:val="00D31D7C"/>
    <w:rsid w:val="00D40583"/>
    <w:rsid w:val="00D55873"/>
    <w:rsid w:val="00D56955"/>
    <w:rsid w:val="00D6071F"/>
    <w:rsid w:val="00D64DC8"/>
    <w:rsid w:val="00D65094"/>
    <w:rsid w:val="00D67564"/>
    <w:rsid w:val="00D73C74"/>
    <w:rsid w:val="00D77515"/>
    <w:rsid w:val="00D92249"/>
    <w:rsid w:val="00D95A4F"/>
    <w:rsid w:val="00DA2F1C"/>
    <w:rsid w:val="00DA51B8"/>
    <w:rsid w:val="00DB608F"/>
    <w:rsid w:val="00DC2909"/>
    <w:rsid w:val="00DC4961"/>
    <w:rsid w:val="00DC7015"/>
    <w:rsid w:val="00DE100F"/>
    <w:rsid w:val="00DE1612"/>
    <w:rsid w:val="00DE5A61"/>
    <w:rsid w:val="00DE74BB"/>
    <w:rsid w:val="00DF2132"/>
    <w:rsid w:val="00DF4349"/>
    <w:rsid w:val="00DF5142"/>
    <w:rsid w:val="00E00478"/>
    <w:rsid w:val="00E06B9C"/>
    <w:rsid w:val="00E07833"/>
    <w:rsid w:val="00E12DBC"/>
    <w:rsid w:val="00E15239"/>
    <w:rsid w:val="00E233FC"/>
    <w:rsid w:val="00E433EC"/>
    <w:rsid w:val="00E453A1"/>
    <w:rsid w:val="00E46DC3"/>
    <w:rsid w:val="00E4776F"/>
    <w:rsid w:val="00E53324"/>
    <w:rsid w:val="00E567A3"/>
    <w:rsid w:val="00E60269"/>
    <w:rsid w:val="00E62079"/>
    <w:rsid w:val="00E64EB2"/>
    <w:rsid w:val="00E7186B"/>
    <w:rsid w:val="00E81D32"/>
    <w:rsid w:val="00E838A3"/>
    <w:rsid w:val="00E8538D"/>
    <w:rsid w:val="00E91557"/>
    <w:rsid w:val="00E97519"/>
    <w:rsid w:val="00EA3E28"/>
    <w:rsid w:val="00EA615D"/>
    <w:rsid w:val="00EB0307"/>
    <w:rsid w:val="00EB7929"/>
    <w:rsid w:val="00EC3E63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45A5C"/>
    <w:rsid w:val="00F52469"/>
    <w:rsid w:val="00F55692"/>
    <w:rsid w:val="00F55B34"/>
    <w:rsid w:val="00F55E16"/>
    <w:rsid w:val="00F64731"/>
    <w:rsid w:val="00F66327"/>
    <w:rsid w:val="00F71707"/>
    <w:rsid w:val="00F72FA8"/>
    <w:rsid w:val="00F8109B"/>
    <w:rsid w:val="00F813E2"/>
    <w:rsid w:val="00F86FA7"/>
    <w:rsid w:val="00F90E0D"/>
    <w:rsid w:val="00F921B3"/>
    <w:rsid w:val="00F96E4F"/>
    <w:rsid w:val="00FC2ACC"/>
    <w:rsid w:val="00FD18E7"/>
    <w:rsid w:val="00FD42EA"/>
    <w:rsid w:val="00FD6CD7"/>
    <w:rsid w:val="00FD78D2"/>
    <w:rsid w:val="00FD7E6A"/>
    <w:rsid w:val="00FE1C98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B63384"/>
    <w:rPr>
      <w:b/>
      <w:sz w:val="24"/>
      <w:lang w:val="ro-RO"/>
    </w:rPr>
  </w:style>
  <w:style w:type="character" w:styleId="Hyperlink">
    <w:name w:val="Hyperlink"/>
    <w:basedOn w:val="Fontdeparagrafimplicit"/>
    <w:uiPriority w:val="99"/>
    <w:unhideWhenUsed/>
    <w:rsid w:val="00BD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DD97-3B8C-4888-925D-39332E83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72</cp:revision>
  <cp:lastPrinted>2020-02-04T10:01:00Z</cp:lastPrinted>
  <dcterms:created xsi:type="dcterms:W3CDTF">2016-05-18T06:45:00Z</dcterms:created>
  <dcterms:modified xsi:type="dcterms:W3CDTF">2020-04-15T08:35:00Z</dcterms:modified>
</cp:coreProperties>
</file>