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BA" w:rsidRPr="004D0773" w:rsidRDefault="00372ABA" w:rsidP="0022204F">
      <w:pPr>
        <w:spacing w:after="0"/>
        <w:rPr>
          <w:rFonts w:ascii="Arial" w:hAnsi="Arial" w:cs="Arial"/>
          <w:sz w:val="24"/>
          <w:szCs w:val="24"/>
          <w:lang w:val="ro-RO"/>
        </w:rPr>
      </w:pPr>
    </w:p>
    <w:p w:rsidR="00372ABA" w:rsidRPr="004D0773" w:rsidRDefault="00372ABA" w:rsidP="0022204F">
      <w:pPr>
        <w:spacing w:after="0" w:line="360" w:lineRule="auto"/>
        <w:jc w:val="center"/>
        <w:rPr>
          <w:rFonts w:ascii="Arial" w:hAnsi="Arial" w:cs="Arial"/>
          <w:b/>
          <w:noProof/>
          <w:sz w:val="28"/>
          <w:szCs w:val="28"/>
          <w:lang w:val="ro-RO"/>
        </w:rPr>
      </w:pPr>
      <w:r w:rsidRPr="004D0773">
        <w:rPr>
          <w:rFonts w:ascii="Arial" w:hAnsi="Arial" w:cs="Arial"/>
          <w:b/>
          <w:noProof/>
          <w:sz w:val="28"/>
          <w:szCs w:val="28"/>
          <w:lang w:val="ro-RO"/>
        </w:rPr>
        <w:t>AUTORIZAȚIE DE MEDIU</w:t>
      </w:r>
    </w:p>
    <w:p w:rsidR="00372ABA" w:rsidRPr="004D0773" w:rsidRDefault="00372ABA" w:rsidP="0022204F">
      <w:pPr>
        <w:spacing w:after="0"/>
        <w:jc w:val="center"/>
        <w:rPr>
          <w:rFonts w:ascii="Arial" w:hAnsi="Arial" w:cs="Arial"/>
          <w:b/>
          <w:noProof/>
          <w:sz w:val="28"/>
          <w:szCs w:val="28"/>
          <w:lang w:val="ro-RO"/>
        </w:rPr>
      </w:pPr>
      <w:r w:rsidRPr="004D0773">
        <w:rPr>
          <w:rFonts w:ascii="Arial" w:hAnsi="Arial" w:cs="Arial"/>
          <w:b/>
          <w:noProof/>
          <w:sz w:val="28"/>
          <w:szCs w:val="28"/>
          <w:lang w:val="ro-RO"/>
        </w:rPr>
        <w:t xml:space="preserve">Nr. </w:t>
      </w:r>
      <w:r w:rsidR="00CC296F" w:rsidRPr="004D0773">
        <w:rPr>
          <w:rFonts w:ascii="Arial" w:hAnsi="Arial" w:cs="Arial"/>
          <w:b/>
          <w:noProof/>
          <w:sz w:val="28"/>
          <w:szCs w:val="28"/>
          <w:lang w:val="ro-RO"/>
        </w:rPr>
        <w:t>xx din 22</w:t>
      </w:r>
      <w:r w:rsidRPr="004D0773">
        <w:rPr>
          <w:rFonts w:ascii="Arial" w:hAnsi="Arial" w:cs="Arial"/>
          <w:b/>
          <w:noProof/>
          <w:sz w:val="28"/>
          <w:szCs w:val="28"/>
          <w:lang w:val="ro-RO"/>
        </w:rPr>
        <w:t>.0</w:t>
      </w:r>
      <w:r w:rsidR="00CC296F" w:rsidRPr="004D0773">
        <w:rPr>
          <w:rFonts w:ascii="Arial" w:hAnsi="Arial" w:cs="Arial"/>
          <w:b/>
          <w:noProof/>
          <w:sz w:val="28"/>
          <w:szCs w:val="28"/>
          <w:lang w:val="ro-RO"/>
        </w:rPr>
        <w:t>4</w:t>
      </w:r>
      <w:r w:rsidRPr="004D0773">
        <w:rPr>
          <w:rFonts w:ascii="Arial" w:hAnsi="Arial" w:cs="Arial"/>
          <w:b/>
          <w:noProof/>
          <w:sz w:val="28"/>
          <w:szCs w:val="28"/>
          <w:lang w:val="ro-RO"/>
        </w:rPr>
        <w:t>.2020</w:t>
      </w:r>
    </w:p>
    <w:p w:rsidR="00372ABA" w:rsidRPr="004D0773" w:rsidRDefault="00372ABA" w:rsidP="0022204F">
      <w:pPr>
        <w:spacing w:after="0"/>
        <w:jc w:val="center"/>
        <w:rPr>
          <w:rFonts w:ascii="Arial" w:hAnsi="Arial" w:cs="Arial"/>
          <w:b/>
          <w:noProof/>
          <w:sz w:val="28"/>
          <w:szCs w:val="28"/>
          <w:lang w:val="ro-RO"/>
        </w:rPr>
      </w:pPr>
    </w:p>
    <w:p w:rsidR="00372ABA" w:rsidRPr="004D0773" w:rsidRDefault="00372ABA" w:rsidP="0022204F">
      <w:pPr>
        <w:spacing w:after="120" w:line="240" w:lineRule="auto"/>
        <w:jc w:val="center"/>
        <w:rPr>
          <w:rFonts w:ascii="Arial" w:hAnsi="Arial" w:cs="Arial"/>
          <w:b/>
          <w:noProof/>
          <w:sz w:val="28"/>
          <w:szCs w:val="28"/>
          <w:lang w:val="ro-RO"/>
        </w:rPr>
      </w:pPr>
      <w:r w:rsidRPr="004D0773">
        <w:rPr>
          <w:rFonts w:ascii="Arial" w:hAnsi="Arial" w:cs="Arial"/>
          <w:b/>
          <w:noProof/>
          <w:sz w:val="28"/>
          <w:szCs w:val="28"/>
          <w:lang w:val="ro-RO"/>
        </w:rPr>
        <w:t xml:space="preserve"> </w:t>
      </w:r>
    </w:p>
    <w:p w:rsidR="00372ABA" w:rsidRPr="004D0773" w:rsidRDefault="00372ABA" w:rsidP="0022204F">
      <w:pPr>
        <w:spacing w:after="0"/>
        <w:rPr>
          <w:rFonts w:ascii="Arial" w:hAnsi="Arial" w:cs="Arial"/>
          <w:b/>
          <w:sz w:val="24"/>
          <w:szCs w:val="24"/>
          <w:lang w:val="ro-RO"/>
        </w:rPr>
      </w:pPr>
    </w:p>
    <w:p w:rsidR="00372ABA" w:rsidRPr="004D0773" w:rsidRDefault="00372ABA" w:rsidP="0022204F">
      <w:pPr>
        <w:spacing w:after="0"/>
        <w:rPr>
          <w:rFonts w:ascii="Arial" w:hAnsi="Arial" w:cs="Arial"/>
          <w:b/>
          <w:sz w:val="24"/>
          <w:szCs w:val="24"/>
          <w:lang w:val="ro-RO"/>
        </w:rPr>
      </w:pPr>
      <w:r w:rsidRPr="004D0773">
        <w:rPr>
          <w:rFonts w:ascii="Arial" w:hAnsi="Arial" w:cs="Arial"/>
          <w:b/>
          <w:sz w:val="24"/>
          <w:szCs w:val="24"/>
          <w:lang w:val="ro-RO"/>
        </w:rPr>
        <w:t xml:space="preserve">Titularul activității: </w:t>
      </w:r>
      <w:r w:rsidR="00CC296F" w:rsidRPr="004D0773">
        <w:rPr>
          <w:rFonts w:ascii="Arial" w:hAnsi="Arial" w:cs="Arial"/>
          <w:b/>
          <w:sz w:val="24"/>
          <w:szCs w:val="24"/>
          <w:lang w:val="ro-RO"/>
        </w:rPr>
        <w:t>VOMBATUS ECO SERVICES S.R.L.</w:t>
      </w:r>
    </w:p>
    <w:p w:rsidR="00372ABA" w:rsidRPr="004D0773" w:rsidRDefault="00372ABA" w:rsidP="0022204F">
      <w:pPr>
        <w:tabs>
          <w:tab w:val="center" w:pos="5003"/>
        </w:tabs>
        <w:spacing w:after="0"/>
        <w:rPr>
          <w:rFonts w:ascii="Arial" w:hAnsi="Arial" w:cs="Arial"/>
          <w:b/>
          <w:sz w:val="24"/>
          <w:szCs w:val="24"/>
          <w:lang w:val="ro-RO"/>
        </w:rPr>
      </w:pPr>
      <w:r w:rsidRPr="004D0773">
        <w:rPr>
          <w:rFonts w:ascii="Arial" w:hAnsi="Arial" w:cs="Arial"/>
          <w:b/>
          <w:sz w:val="24"/>
          <w:szCs w:val="24"/>
          <w:lang w:val="ro-RO"/>
        </w:rPr>
        <w:t xml:space="preserve">Adresa: Str. </w:t>
      </w:r>
      <w:r w:rsidR="00CC296F" w:rsidRPr="004D0773">
        <w:rPr>
          <w:rFonts w:ascii="Arial" w:hAnsi="Arial" w:cs="Arial"/>
          <w:b/>
          <w:sz w:val="24"/>
          <w:szCs w:val="24"/>
          <w:lang w:val="ro-RO"/>
        </w:rPr>
        <w:t>Lunca Mare</w:t>
      </w:r>
      <w:r w:rsidR="002560B2" w:rsidRPr="004D0773">
        <w:rPr>
          <w:rFonts w:ascii="Arial" w:hAnsi="Arial" w:cs="Arial"/>
          <w:b/>
          <w:sz w:val="24"/>
          <w:szCs w:val="24"/>
          <w:lang w:val="ro-RO"/>
        </w:rPr>
        <w:t xml:space="preserve">, Nr. </w:t>
      </w:r>
      <w:r w:rsidR="00CC296F" w:rsidRPr="004D0773">
        <w:rPr>
          <w:rFonts w:ascii="Arial" w:hAnsi="Arial" w:cs="Arial"/>
          <w:b/>
          <w:sz w:val="24"/>
          <w:szCs w:val="24"/>
          <w:lang w:val="ro-RO"/>
        </w:rPr>
        <w:t>8, ap. 14</w:t>
      </w:r>
      <w:r w:rsidR="002560B2" w:rsidRPr="004D0773">
        <w:rPr>
          <w:rFonts w:ascii="Arial" w:hAnsi="Arial" w:cs="Arial"/>
          <w:b/>
          <w:sz w:val="24"/>
          <w:szCs w:val="24"/>
          <w:lang w:val="ro-RO"/>
        </w:rPr>
        <w:t xml:space="preserve">, </w:t>
      </w:r>
      <w:r w:rsidR="00CC296F" w:rsidRPr="004D0773">
        <w:rPr>
          <w:rFonts w:ascii="Arial" w:hAnsi="Arial" w:cs="Arial"/>
          <w:b/>
          <w:sz w:val="24"/>
          <w:szCs w:val="24"/>
          <w:lang w:val="ro-RO"/>
        </w:rPr>
        <w:t>Miercurea Ciuc</w:t>
      </w:r>
      <w:r w:rsidR="002560B2" w:rsidRPr="004D0773">
        <w:rPr>
          <w:rFonts w:ascii="Arial" w:hAnsi="Arial" w:cs="Arial"/>
          <w:b/>
          <w:sz w:val="24"/>
          <w:szCs w:val="24"/>
          <w:lang w:val="ro-RO"/>
        </w:rPr>
        <w:t>, Județ</w:t>
      </w:r>
      <w:r w:rsidRPr="004D0773">
        <w:rPr>
          <w:rFonts w:ascii="Arial" w:hAnsi="Arial" w:cs="Arial"/>
          <w:b/>
          <w:sz w:val="24"/>
          <w:szCs w:val="24"/>
          <w:lang w:val="ro-RO"/>
        </w:rPr>
        <w:t xml:space="preserve">ul </w:t>
      </w:r>
      <w:r w:rsidR="00CC296F" w:rsidRPr="004D0773">
        <w:rPr>
          <w:rFonts w:ascii="Arial" w:hAnsi="Arial" w:cs="Arial"/>
          <w:b/>
          <w:sz w:val="24"/>
          <w:szCs w:val="24"/>
          <w:lang w:val="ro-RO"/>
        </w:rPr>
        <w:t>Harghita</w:t>
      </w:r>
      <w:r w:rsidRPr="004D0773">
        <w:rPr>
          <w:rFonts w:ascii="Arial" w:hAnsi="Arial" w:cs="Arial"/>
          <w:b/>
          <w:sz w:val="24"/>
          <w:szCs w:val="24"/>
          <w:lang w:val="ro-RO"/>
        </w:rPr>
        <w:t xml:space="preserve"> </w:t>
      </w:r>
      <w:r w:rsidRPr="004D0773">
        <w:rPr>
          <w:rFonts w:ascii="Arial" w:hAnsi="Arial" w:cs="Arial"/>
          <w:b/>
          <w:sz w:val="24"/>
          <w:szCs w:val="24"/>
          <w:lang w:val="ro-RO"/>
        </w:rPr>
        <w:tab/>
      </w:r>
    </w:p>
    <w:p w:rsidR="00372ABA" w:rsidRPr="004D0773" w:rsidRDefault="00372ABA" w:rsidP="0022204F">
      <w:pPr>
        <w:spacing w:after="0"/>
        <w:rPr>
          <w:rFonts w:ascii="Arial" w:hAnsi="Arial" w:cs="Arial"/>
          <w:b/>
          <w:sz w:val="24"/>
          <w:szCs w:val="24"/>
          <w:lang w:val="ro-RO"/>
        </w:rPr>
      </w:pPr>
      <w:r w:rsidRPr="004D0773">
        <w:rPr>
          <w:rFonts w:ascii="Arial" w:hAnsi="Arial" w:cs="Arial"/>
          <w:b/>
          <w:sz w:val="24"/>
          <w:szCs w:val="24"/>
          <w:lang w:val="ro-RO"/>
        </w:rPr>
        <w:t xml:space="preserve">Punct de lucru: </w:t>
      </w:r>
      <w:r w:rsidR="00CC296F" w:rsidRPr="004D0773">
        <w:rPr>
          <w:rFonts w:ascii="Arial" w:hAnsi="Arial" w:cs="Arial"/>
          <w:b/>
          <w:sz w:val="24"/>
          <w:szCs w:val="24"/>
          <w:lang w:val="ro-RO"/>
        </w:rPr>
        <w:t>VOMBATUS ECO SERVICES S.R.L.</w:t>
      </w:r>
    </w:p>
    <w:p w:rsidR="00372ABA" w:rsidRPr="004D0773" w:rsidRDefault="00372ABA" w:rsidP="0022204F">
      <w:pPr>
        <w:spacing w:after="0"/>
        <w:rPr>
          <w:rFonts w:ascii="Arial" w:hAnsi="Arial" w:cs="Arial"/>
          <w:b/>
          <w:sz w:val="24"/>
          <w:szCs w:val="24"/>
          <w:lang w:val="ro-RO"/>
        </w:rPr>
      </w:pPr>
      <w:r w:rsidRPr="004D0773">
        <w:rPr>
          <w:rFonts w:ascii="Arial" w:hAnsi="Arial" w:cs="Arial"/>
          <w:b/>
          <w:sz w:val="24"/>
          <w:szCs w:val="24"/>
          <w:lang w:val="ro-RO"/>
        </w:rPr>
        <w:t xml:space="preserve">Locația activității: </w:t>
      </w:r>
      <w:r w:rsidR="00CC296F" w:rsidRPr="004D0773">
        <w:rPr>
          <w:rFonts w:ascii="Arial" w:hAnsi="Arial" w:cs="Arial"/>
          <w:b/>
          <w:sz w:val="24"/>
          <w:szCs w:val="24"/>
          <w:lang w:val="ro-RO"/>
        </w:rPr>
        <w:t>mun. Miercurea Ciuc</w:t>
      </w:r>
      <w:r w:rsidR="002560B2" w:rsidRPr="004D0773">
        <w:rPr>
          <w:rFonts w:ascii="Arial" w:hAnsi="Arial" w:cs="Arial"/>
          <w:b/>
          <w:sz w:val="24"/>
          <w:szCs w:val="24"/>
          <w:lang w:val="ro-RO"/>
        </w:rPr>
        <w:t xml:space="preserve">, </w:t>
      </w:r>
      <w:r w:rsidR="00CC296F" w:rsidRPr="004D0773">
        <w:rPr>
          <w:rFonts w:ascii="Arial" w:hAnsi="Arial" w:cs="Arial"/>
          <w:b/>
          <w:sz w:val="24"/>
          <w:szCs w:val="24"/>
          <w:lang w:val="ro-RO"/>
        </w:rPr>
        <w:t xml:space="preserve">str. Toplița, F.N., </w:t>
      </w:r>
      <w:r w:rsidR="002560B2" w:rsidRPr="004D0773">
        <w:rPr>
          <w:rFonts w:ascii="Arial" w:hAnsi="Arial" w:cs="Arial"/>
          <w:b/>
          <w:sz w:val="24"/>
          <w:szCs w:val="24"/>
          <w:lang w:val="ro-RO"/>
        </w:rPr>
        <w:t>Județ</w:t>
      </w:r>
      <w:r w:rsidRPr="004D0773">
        <w:rPr>
          <w:rFonts w:ascii="Arial" w:hAnsi="Arial" w:cs="Arial"/>
          <w:b/>
          <w:sz w:val="24"/>
          <w:szCs w:val="24"/>
          <w:lang w:val="ro-RO"/>
        </w:rPr>
        <w:t xml:space="preserve">ul Harghita </w:t>
      </w:r>
    </w:p>
    <w:p w:rsidR="00372ABA" w:rsidRPr="004D0773" w:rsidRDefault="00372ABA" w:rsidP="0022204F">
      <w:pPr>
        <w:spacing w:after="0"/>
        <w:rPr>
          <w:rFonts w:ascii="Arial" w:hAnsi="Arial" w:cs="Arial"/>
          <w:b/>
          <w:sz w:val="24"/>
          <w:szCs w:val="24"/>
          <w:lang w:val="ro-RO"/>
        </w:rPr>
      </w:pPr>
      <w:r w:rsidRPr="004D0773">
        <w:rPr>
          <w:rFonts w:ascii="Arial" w:hAnsi="Arial" w:cs="Arial"/>
          <w:b/>
          <w:sz w:val="24"/>
          <w:szCs w:val="24"/>
          <w:lang w:val="ro-RO"/>
        </w:rPr>
        <w:t>Activitatea/Activitățile</w:t>
      </w:r>
      <w:r w:rsidRPr="004D0773">
        <w:rPr>
          <w:rFonts w:ascii="Arial" w:hAnsi="Arial" w:cs="Arial"/>
          <w:sz w:val="24"/>
          <w:szCs w:val="24"/>
          <w:lang w:val="ro-RO"/>
        </w:rPr>
        <w:t xml:space="preserve"> se încadrează în următoarele coduri:</w:t>
      </w:r>
    </w:p>
    <w:p w:rsidR="00372ABA" w:rsidRPr="004D0773" w:rsidRDefault="00372ABA" w:rsidP="0022204F">
      <w:pPr>
        <w:spacing w:after="0"/>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372ABA" w:rsidRPr="004D0773" w:rsidTr="0022204F">
        <w:tc>
          <w:tcPr>
            <w:tcW w:w="791"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Cod CAEN Rev.2</w:t>
            </w:r>
          </w:p>
        </w:tc>
        <w:tc>
          <w:tcPr>
            <w:tcW w:w="2372"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Denumire activitate CAEN Rev. 2</w:t>
            </w:r>
          </w:p>
        </w:tc>
        <w:tc>
          <w:tcPr>
            <w:tcW w:w="1212"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Poziţie Anexa 1 din OM 1798/2007</w:t>
            </w:r>
          </w:p>
        </w:tc>
        <w:tc>
          <w:tcPr>
            <w:tcW w:w="791"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Cod CAEN Rev.1</w:t>
            </w:r>
          </w:p>
        </w:tc>
        <w:tc>
          <w:tcPr>
            <w:tcW w:w="2372"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Denumire activitate CAEN Rev.1</w:t>
            </w:r>
          </w:p>
        </w:tc>
        <w:tc>
          <w:tcPr>
            <w:tcW w:w="1054"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NFR</w:t>
            </w:r>
          </w:p>
        </w:tc>
        <w:tc>
          <w:tcPr>
            <w:tcW w:w="1054" w:type="dxa"/>
            <w:shd w:val="clear" w:color="auto" w:fill="C0C0C0"/>
            <w:vAlign w:val="center"/>
          </w:tcPr>
          <w:p w:rsidR="00372ABA" w:rsidRPr="004D0773" w:rsidRDefault="00372ABA" w:rsidP="0022204F">
            <w:pPr>
              <w:spacing w:before="40" w:after="0" w:line="240" w:lineRule="auto"/>
              <w:jc w:val="center"/>
              <w:rPr>
                <w:rFonts w:ascii="Arial" w:hAnsi="Arial" w:cs="Arial"/>
                <w:b/>
                <w:sz w:val="20"/>
                <w:szCs w:val="24"/>
                <w:lang w:val="ro-RO"/>
              </w:rPr>
            </w:pPr>
            <w:r w:rsidRPr="004D0773">
              <w:rPr>
                <w:rFonts w:ascii="Arial" w:hAnsi="Arial" w:cs="Arial"/>
                <w:b/>
                <w:sz w:val="20"/>
                <w:szCs w:val="24"/>
                <w:lang w:val="ro-RO"/>
              </w:rPr>
              <w:t>SNAP</w:t>
            </w:r>
          </w:p>
        </w:tc>
      </w:tr>
      <w:tr w:rsidR="00372ABA" w:rsidRPr="004D0773" w:rsidTr="0022204F">
        <w:tc>
          <w:tcPr>
            <w:tcW w:w="791"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r w:rsidRPr="004D0773">
              <w:rPr>
                <w:rFonts w:ascii="Arial" w:hAnsi="Arial" w:cs="Arial"/>
                <w:sz w:val="20"/>
                <w:szCs w:val="24"/>
                <w:lang w:val="ro-RO"/>
              </w:rPr>
              <w:t>3811</w:t>
            </w:r>
          </w:p>
        </w:tc>
        <w:tc>
          <w:tcPr>
            <w:tcW w:w="2372" w:type="dxa"/>
            <w:shd w:val="clear" w:color="auto" w:fill="auto"/>
          </w:tcPr>
          <w:p w:rsidR="00372ABA" w:rsidRPr="004D0773" w:rsidRDefault="00372ABA" w:rsidP="00CC296F">
            <w:pPr>
              <w:spacing w:before="40" w:after="0" w:line="240" w:lineRule="auto"/>
              <w:jc w:val="center"/>
              <w:rPr>
                <w:rFonts w:ascii="Arial" w:hAnsi="Arial" w:cs="Arial"/>
                <w:sz w:val="20"/>
                <w:szCs w:val="24"/>
                <w:lang w:val="ro-RO"/>
              </w:rPr>
            </w:pPr>
            <w:r w:rsidRPr="004D0773">
              <w:rPr>
                <w:rFonts w:ascii="Arial" w:hAnsi="Arial" w:cs="Arial"/>
                <w:sz w:val="20"/>
                <w:szCs w:val="24"/>
                <w:lang w:val="ro-RO"/>
              </w:rPr>
              <w:t>Colectarea de</w:t>
            </w:r>
            <w:r w:rsidR="00CC296F" w:rsidRPr="004D0773">
              <w:rPr>
                <w:rFonts w:ascii="Arial" w:hAnsi="Arial" w:cs="Arial"/>
                <w:sz w:val="20"/>
                <w:szCs w:val="24"/>
                <w:lang w:val="ro-RO"/>
              </w:rPr>
              <w:t>ș</w:t>
            </w:r>
            <w:r w:rsidRPr="004D0773">
              <w:rPr>
                <w:rFonts w:ascii="Arial" w:hAnsi="Arial" w:cs="Arial"/>
                <w:sz w:val="20"/>
                <w:szCs w:val="24"/>
                <w:lang w:val="ro-RO"/>
              </w:rPr>
              <w:t>eurilor nepericuloase</w:t>
            </w:r>
          </w:p>
        </w:tc>
        <w:tc>
          <w:tcPr>
            <w:tcW w:w="1212"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r w:rsidRPr="004D0773">
              <w:rPr>
                <w:rFonts w:ascii="Arial" w:hAnsi="Arial" w:cs="Arial"/>
                <w:sz w:val="20"/>
                <w:szCs w:val="24"/>
                <w:lang w:val="ro-RO"/>
              </w:rPr>
              <w:t>277</w:t>
            </w:r>
          </w:p>
        </w:tc>
        <w:tc>
          <w:tcPr>
            <w:tcW w:w="791"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r w:rsidRPr="004D0773">
              <w:rPr>
                <w:rFonts w:ascii="Arial" w:hAnsi="Arial" w:cs="Arial"/>
                <w:sz w:val="20"/>
                <w:szCs w:val="24"/>
                <w:lang w:val="ro-RO"/>
              </w:rPr>
              <w:t>9002</w:t>
            </w:r>
          </w:p>
        </w:tc>
        <w:tc>
          <w:tcPr>
            <w:tcW w:w="2372"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r w:rsidRPr="004D0773">
              <w:rPr>
                <w:rFonts w:ascii="Arial" w:hAnsi="Arial" w:cs="Arial"/>
                <w:sz w:val="20"/>
                <w:szCs w:val="24"/>
                <w:lang w:val="ro-RO"/>
              </w:rPr>
              <w:t>Colectarea si tratarea altor reziduuri</w:t>
            </w:r>
          </w:p>
        </w:tc>
        <w:tc>
          <w:tcPr>
            <w:tcW w:w="1054"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p>
        </w:tc>
        <w:tc>
          <w:tcPr>
            <w:tcW w:w="1054" w:type="dxa"/>
            <w:shd w:val="clear" w:color="auto" w:fill="auto"/>
          </w:tcPr>
          <w:p w:rsidR="00372ABA" w:rsidRPr="004D0773" w:rsidRDefault="00372ABA" w:rsidP="0022204F">
            <w:pPr>
              <w:spacing w:before="40" w:after="0" w:line="240" w:lineRule="auto"/>
              <w:jc w:val="center"/>
              <w:rPr>
                <w:rFonts w:ascii="Arial" w:hAnsi="Arial" w:cs="Arial"/>
                <w:sz w:val="20"/>
                <w:szCs w:val="24"/>
                <w:lang w:val="ro-RO"/>
              </w:rPr>
            </w:pPr>
          </w:p>
        </w:tc>
      </w:tr>
      <w:tr w:rsidR="00CC296F" w:rsidRPr="004D0773" w:rsidTr="0022204F">
        <w:tc>
          <w:tcPr>
            <w:tcW w:w="791" w:type="dxa"/>
            <w:shd w:val="clear" w:color="auto" w:fill="auto"/>
          </w:tcPr>
          <w:p w:rsidR="00CC296F" w:rsidRPr="004D0773" w:rsidRDefault="00CC296F" w:rsidP="0022204F">
            <w:pPr>
              <w:spacing w:before="40" w:after="0" w:line="240" w:lineRule="auto"/>
              <w:jc w:val="center"/>
              <w:rPr>
                <w:rFonts w:ascii="Arial" w:hAnsi="Arial" w:cs="Arial"/>
                <w:sz w:val="20"/>
                <w:szCs w:val="24"/>
                <w:lang w:val="ro-RO"/>
              </w:rPr>
            </w:pPr>
            <w:r w:rsidRPr="004D0773">
              <w:rPr>
                <w:rFonts w:ascii="Arial" w:hAnsi="Arial" w:cs="Arial"/>
                <w:sz w:val="20"/>
                <w:szCs w:val="24"/>
                <w:lang w:val="ro-RO"/>
              </w:rPr>
              <w:t>3821</w:t>
            </w:r>
          </w:p>
        </w:tc>
        <w:tc>
          <w:tcPr>
            <w:tcW w:w="2372" w:type="dxa"/>
            <w:shd w:val="clear" w:color="auto" w:fill="auto"/>
          </w:tcPr>
          <w:p w:rsidR="00CC296F" w:rsidRPr="004D0773" w:rsidRDefault="00CC296F" w:rsidP="00CC296F">
            <w:pPr>
              <w:spacing w:before="40" w:after="0" w:line="240" w:lineRule="auto"/>
              <w:jc w:val="center"/>
              <w:rPr>
                <w:rFonts w:ascii="Arial" w:hAnsi="Arial" w:cs="Arial"/>
                <w:sz w:val="20"/>
                <w:szCs w:val="24"/>
                <w:lang w:val="ro-RO"/>
              </w:rPr>
            </w:pPr>
            <w:r w:rsidRPr="004D0773">
              <w:rPr>
                <w:rFonts w:ascii="Arial" w:hAnsi="Arial" w:cs="Arial"/>
                <w:sz w:val="20"/>
                <w:szCs w:val="24"/>
                <w:lang w:val="ro-RO"/>
              </w:rPr>
              <w:t>Tratarea și eliminarea deșeurilor nepericuloase</w:t>
            </w:r>
          </w:p>
        </w:tc>
        <w:tc>
          <w:tcPr>
            <w:tcW w:w="1212" w:type="dxa"/>
            <w:shd w:val="clear" w:color="auto" w:fill="auto"/>
          </w:tcPr>
          <w:p w:rsidR="00CC296F" w:rsidRPr="004D0773" w:rsidRDefault="00CC296F" w:rsidP="00352CFE">
            <w:pPr>
              <w:spacing w:before="40" w:after="0" w:line="240" w:lineRule="auto"/>
              <w:jc w:val="center"/>
              <w:rPr>
                <w:rFonts w:ascii="Arial" w:hAnsi="Arial" w:cs="Arial"/>
                <w:sz w:val="20"/>
                <w:szCs w:val="24"/>
                <w:lang w:val="ro-RO"/>
              </w:rPr>
            </w:pPr>
            <w:r w:rsidRPr="004D0773">
              <w:rPr>
                <w:rFonts w:ascii="Arial" w:hAnsi="Arial" w:cs="Arial"/>
                <w:sz w:val="20"/>
                <w:szCs w:val="24"/>
                <w:lang w:val="ro-RO"/>
              </w:rPr>
              <w:t>277</w:t>
            </w:r>
          </w:p>
        </w:tc>
        <w:tc>
          <w:tcPr>
            <w:tcW w:w="791" w:type="dxa"/>
            <w:shd w:val="clear" w:color="auto" w:fill="auto"/>
          </w:tcPr>
          <w:p w:rsidR="00CC296F" w:rsidRPr="004D0773" w:rsidRDefault="00CC296F" w:rsidP="00352CFE">
            <w:pPr>
              <w:spacing w:before="40" w:after="0" w:line="240" w:lineRule="auto"/>
              <w:jc w:val="center"/>
              <w:rPr>
                <w:rFonts w:ascii="Arial" w:hAnsi="Arial" w:cs="Arial"/>
                <w:sz w:val="20"/>
                <w:szCs w:val="24"/>
                <w:lang w:val="ro-RO"/>
              </w:rPr>
            </w:pPr>
            <w:r w:rsidRPr="004D0773">
              <w:rPr>
                <w:rFonts w:ascii="Arial" w:hAnsi="Arial" w:cs="Arial"/>
                <w:sz w:val="20"/>
                <w:szCs w:val="24"/>
                <w:lang w:val="ro-RO"/>
              </w:rPr>
              <w:t>9002</w:t>
            </w:r>
          </w:p>
        </w:tc>
        <w:tc>
          <w:tcPr>
            <w:tcW w:w="2372" w:type="dxa"/>
            <w:shd w:val="clear" w:color="auto" w:fill="auto"/>
          </w:tcPr>
          <w:p w:rsidR="00CC296F" w:rsidRPr="004D0773" w:rsidRDefault="00CC296F" w:rsidP="00352CFE">
            <w:pPr>
              <w:spacing w:before="40" w:after="0" w:line="240" w:lineRule="auto"/>
              <w:jc w:val="center"/>
              <w:rPr>
                <w:rFonts w:ascii="Arial" w:hAnsi="Arial" w:cs="Arial"/>
                <w:sz w:val="20"/>
                <w:szCs w:val="24"/>
                <w:lang w:val="ro-RO"/>
              </w:rPr>
            </w:pPr>
            <w:r w:rsidRPr="004D0773">
              <w:rPr>
                <w:rFonts w:ascii="Arial" w:hAnsi="Arial" w:cs="Arial"/>
                <w:sz w:val="20"/>
                <w:szCs w:val="24"/>
                <w:lang w:val="ro-RO"/>
              </w:rPr>
              <w:t>Colectarea si tratarea altor reziduuri</w:t>
            </w:r>
          </w:p>
        </w:tc>
        <w:tc>
          <w:tcPr>
            <w:tcW w:w="1054" w:type="dxa"/>
            <w:shd w:val="clear" w:color="auto" w:fill="auto"/>
          </w:tcPr>
          <w:p w:rsidR="00CC296F" w:rsidRPr="004D0773" w:rsidRDefault="00CC296F" w:rsidP="0022204F">
            <w:pPr>
              <w:spacing w:before="40" w:after="0" w:line="240" w:lineRule="auto"/>
              <w:jc w:val="center"/>
              <w:rPr>
                <w:rFonts w:ascii="Arial" w:hAnsi="Arial" w:cs="Arial"/>
                <w:sz w:val="20"/>
                <w:szCs w:val="24"/>
                <w:lang w:val="ro-RO"/>
              </w:rPr>
            </w:pPr>
          </w:p>
        </w:tc>
        <w:tc>
          <w:tcPr>
            <w:tcW w:w="1054" w:type="dxa"/>
            <w:shd w:val="clear" w:color="auto" w:fill="auto"/>
          </w:tcPr>
          <w:p w:rsidR="00CC296F" w:rsidRPr="004D0773" w:rsidRDefault="00CC296F" w:rsidP="0022204F">
            <w:pPr>
              <w:spacing w:before="40" w:after="0" w:line="240" w:lineRule="auto"/>
              <w:jc w:val="center"/>
              <w:rPr>
                <w:rFonts w:ascii="Arial" w:hAnsi="Arial" w:cs="Arial"/>
                <w:sz w:val="20"/>
                <w:szCs w:val="24"/>
                <w:lang w:val="ro-RO"/>
              </w:rPr>
            </w:pPr>
          </w:p>
        </w:tc>
      </w:tr>
    </w:tbl>
    <w:p w:rsidR="00372ABA" w:rsidRPr="004D0773" w:rsidRDefault="00372ABA" w:rsidP="0022204F">
      <w:pPr>
        <w:spacing w:after="0" w:line="240" w:lineRule="auto"/>
        <w:rPr>
          <w:rFonts w:ascii="Arial" w:hAnsi="Arial" w:cs="Arial"/>
          <w:b/>
          <w:sz w:val="24"/>
          <w:szCs w:val="24"/>
          <w:lang w:val="ro-RO"/>
        </w:rPr>
      </w:pPr>
    </w:p>
    <w:p w:rsidR="00372ABA" w:rsidRPr="004D0773" w:rsidRDefault="00372ABA" w:rsidP="0022204F">
      <w:pPr>
        <w:spacing w:after="0"/>
        <w:rPr>
          <w:rFonts w:ascii="Arial" w:hAnsi="Arial" w:cs="Arial"/>
          <w:b/>
          <w:sz w:val="24"/>
          <w:szCs w:val="24"/>
          <w:lang w:val="ro-RO"/>
        </w:rPr>
      </w:pPr>
    </w:p>
    <w:p w:rsidR="00372ABA" w:rsidRPr="004D0773" w:rsidRDefault="00372ABA" w:rsidP="0022204F">
      <w:pPr>
        <w:spacing w:after="0"/>
        <w:rPr>
          <w:rFonts w:ascii="Arial" w:hAnsi="Arial" w:cs="Arial"/>
          <w:b/>
          <w:sz w:val="24"/>
          <w:szCs w:val="24"/>
          <w:lang w:val="ro-RO"/>
        </w:rPr>
      </w:pPr>
      <w:r w:rsidRPr="004D0773">
        <w:rPr>
          <w:rFonts w:ascii="Arial" w:hAnsi="Arial" w:cs="Arial"/>
          <w:b/>
          <w:sz w:val="24"/>
          <w:szCs w:val="24"/>
          <w:lang w:val="ro-RO"/>
        </w:rPr>
        <w:t>Emisă de: APM Harghita</w:t>
      </w:r>
    </w:p>
    <w:p w:rsidR="002560B2" w:rsidRPr="004D0773" w:rsidRDefault="002560B2" w:rsidP="0022204F">
      <w:pPr>
        <w:spacing w:after="0" w:line="240" w:lineRule="auto"/>
        <w:rPr>
          <w:rFonts w:ascii="Arial" w:hAnsi="Arial" w:cs="Arial"/>
          <w:b/>
          <w:sz w:val="24"/>
          <w:szCs w:val="24"/>
          <w:lang w:val="ro-RO"/>
        </w:rPr>
      </w:pPr>
    </w:p>
    <w:p w:rsidR="00372ABA" w:rsidRPr="004D0773" w:rsidRDefault="00372ABA" w:rsidP="0022204F">
      <w:pPr>
        <w:spacing w:after="0" w:line="240" w:lineRule="auto"/>
        <w:rPr>
          <w:rFonts w:ascii="Arial" w:hAnsi="Arial" w:cs="Arial"/>
          <w:b/>
          <w:sz w:val="24"/>
          <w:szCs w:val="24"/>
          <w:lang w:val="ro-RO"/>
        </w:rPr>
      </w:pPr>
      <w:r w:rsidRPr="004D0773">
        <w:rPr>
          <w:rFonts w:ascii="Arial" w:hAnsi="Arial" w:cs="Arial"/>
          <w:b/>
          <w:sz w:val="24"/>
          <w:szCs w:val="24"/>
          <w:lang w:val="ro-RO"/>
        </w:rPr>
        <w:t xml:space="preserve">Data emiterii: </w:t>
      </w:r>
      <w:r w:rsidR="0022204F" w:rsidRPr="004D0773">
        <w:rPr>
          <w:rFonts w:ascii="Arial" w:hAnsi="Arial" w:cs="Arial"/>
          <w:b/>
          <w:sz w:val="24"/>
          <w:szCs w:val="24"/>
          <w:lang w:val="ro-RO"/>
        </w:rPr>
        <w:t>14.01.2020</w:t>
      </w:r>
    </w:p>
    <w:p w:rsidR="0022204F" w:rsidRPr="004D0773" w:rsidRDefault="0022204F" w:rsidP="0022204F">
      <w:pPr>
        <w:spacing w:after="0" w:line="240" w:lineRule="auto"/>
        <w:rPr>
          <w:rFonts w:ascii="Arial" w:hAnsi="Arial" w:cs="Arial"/>
          <w:sz w:val="24"/>
          <w:szCs w:val="24"/>
          <w:lang w:val="ro-RO"/>
        </w:rPr>
      </w:pPr>
      <w:r w:rsidRPr="004D0773">
        <w:rPr>
          <w:rFonts w:ascii="Arial" w:hAnsi="Arial" w:cs="Arial"/>
          <w:b/>
          <w:sz w:val="24"/>
          <w:szCs w:val="24"/>
          <w:lang w:val="ro-RO"/>
        </w:rPr>
        <w:t>Prezenta autorizație de mediu își păstrează valabilitatea pe toată perioada în care beneficiarul obține viza anuală conform art. I, alin. 2 din Legea nr. 219/2019 pentru modificarea și completarea art. 16 din Ordonanța de urgență a Guvernului nr. 195/2015 privind protecția mediului</w:t>
      </w:r>
    </w:p>
    <w:p w:rsidR="00372ABA" w:rsidRPr="004D0773" w:rsidRDefault="00372ABA" w:rsidP="0022204F">
      <w:pPr>
        <w:spacing w:after="0" w:line="240" w:lineRule="auto"/>
        <w:rPr>
          <w:rFonts w:ascii="Arial" w:hAnsi="Arial" w:cs="Arial"/>
          <w:sz w:val="24"/>
          <w:szCs w:val="24"/>
          <w:lang w:val="ro-RO"/>
        </w:rPr>
      </w:pPr>
    </w:p>
    <w:p w:rsidR="00372ABA" w:rsidRPr="004D0773" w:rsidRDefault="00372ABA" w:rsidP="0022204F">
      <w:pPr>
        <w:spacing w:after="0" w:line="360" w:lineRule="auto"/>
        <w:rPr>
          <w:rFonts w:ascii="Arial" w:hAnsi="Arial" w:cs="Arial"/>
          <w:b/>
          <w:noProof/>
          <w:sz w:val="24"/>
          <w:szCs w:val="24"/>
          <w:lang w:val="ro-RO"/>
        </w:rPr>
      </w:pPr>
      <w:r w:rsidRPr="004D0773">
        <w:rPr>
          <w:rFonts w:ascii="Arial" w:hAnsi="Arial" w:cs="Arial"/>
          <w:b/>
          <w:noProof/>
          <w:sz w:val="24"/>
          <w:szCs w:val="24"/>
          <w:lang w:val="ro-RO"/>
        </w:rPr>
        <w:t>Temeiul legal</w:t>
      </w:r>
    </w:p>
    <w:p w:rsidR="00372ABA" w:rsidRPr="004D0773" w:rsidRDefault="00372ABA" w:rsidP="0022204F">
      <w:pPr>
        <w:spacing w:after="0" w:line="240" w:lineRule="auto"/>
        <w:jc w:val="both"/>
        <w:rPr>
          <w:rFonts w:ascii="Arial" w:hAnsi="Arial" w:cs="Arial"/>
          <w:noProof/>
          <w:sz w:val="24"/>
          <w:szCs w:val="24"/>
          <w:lang w:val="ro-RO"/>
        </w:rPr>
      </w:pPr>
      <w:r w:rsidRPr="004D0773">
        <w:rPr>
          <w:rFonts w:ascii="Arial" w:hAnsi="Arial" w:cs="Arial"/>
          <w:noProof/>
          <w:sz w:val="24"/>
          <w:szCs w:val="24"/>
          <w:lang w:val="ro-RO"/>
        </w:rPr>
        <w:t xml:space="preserve">Ca urmare a cererii adresate de </w:t>
      </w:r>
      <w:r w:rsidR="00CC296F" w:rsidRPr="004D0773">
        <w:rPr>
          <w:rFonts w:ascii="Arial" w:hAnsi="Arial" w:cs="Arial"/>
          <w:noProof/>
          <w:sz w:val="24"/>
          <w:szCs w:val="24"/>
          <w:lang w:val="ro-RO"/>
        </w:rPr>
        <w:t>VOMBATUS ECO SERVICES</w:t>
      </w:r>
      <w:r w:rsidRPr="004D0773">
        <w:rPr>
          <w:rFonts w:ascii="Arial" w:hAnsi="Arial" w:cs="Arial"/>
          <w:noProof/>
          <w:sz w:val="24"/>
          <w:szCs w:val="24"/>
          <w:lang w:val="ro-RO"/>
        </w:rPr>
        <w:t xml:space="preserve">, </w:t>
      </w:r>
      <w:r w:rsidR="0022204F" w:rsidRPr="004D0773">
        <w:rPr>
          <w:rFonts w:ascii="Arial" w:hAnsi="Arial" w:cs="Arial"/>
          <w:noProof/>
          <w:sz w:val="24"/>
          <w:szCs w:val="24"/>
          <w:lang w:val="ro-RO"/>
        </w:rPr>
        <w:t xml:space="preserve">care prevede desfășurarea activității de </w:t>
      </w:r>
      <w:r w:rsidR="00CC296F" w:rsidRPr="004D0773">
        <w:rPr>
          <w:rFonts w:ascii="Arial" w:hAnsi="Arial" w:cs="Arial"/>
          <w:noProof/>
          <w:sz w:val="24"/>
          <w:szCs w:val="24"/>
          <w:lang w:val="ro-RO"/>
        </w:rPr>
        <w:t>colectare și incinerare a deșeurilor epericuloase de origine animală în mun. Miercurea Ciuc, str. Toplița, F.N,</w:t>
      </w:r>
      <w:r w:rsidRPr="004D0773">
        <w:rPr>
          <w:rFonts w:ascii="Arial" w:hAnsi="Arial" w:cs="Arial"/>
          <w:noProof/>
          <w:sz w:val="24"/>
          <w:szCs w:val="24"/>
          <w:lang w:val="ro-RO"/>
        </w:rPr>
        <w:t xml:space="preserve"> Judetul Harghita, înregistrată la APM Harghita cu nr. </w:t>
      </w:r>
      <w:r w:rsidR="00CC296F" w:rsidRPr="004D0773">
        <w:rPr>
          <w:rFonts w:ascii="Arial" w:hAnsi="Arial" w:cs="Arial"/>
          <w:noProof/>
          <w:sz w:val="24"/>
          <w:szCs w:val="24"/>
          <w:lang w:val="ro-RO"/>
        </w:rPr>
        <w:t>1704</w:t>
      </w:r>
      <w:r w:rsidRPr="004D0773">
        <w:rPr>
          <w:rFonts w:ascii="Arial" w:hAnsi="Arial" w:cs="Arial"/>
          <w:noProof/>
          <w:sz w:val="24"/>
          <w:szCs w:val="24"/>
          <w:lang w:val="ro-RO"/>
        </w:rPr>
        <w:t>/</w:t>
      </w:r>
      <w:r w:rsidR="00CC296F" w:rsidRPr="004D0773">
        <w:rPr>
          <w:rFonts w:ascii="Arial" w:hAnsi="Arial" w:cs="Arial"/>
          <w:noProof/>
          <w:sz w:val="24"/>
          <w:szCs w:val="24"/>
          <w:lang w:val="ro-RO"/>
        </w:rPr>
        <w:t>24</w:t>
      </w:r>
      <w:r w:rsidRPr="004D0773">
        <w:rPr>
          <w:rFonts w:ascii="Arial" w:hAnsi="Arial" w:cs="Arial"/>
          <w:noProof/>
          <w:sz w:val="24"/>
          <w:szCs w:val="24"/>
          <w:lang w:val="ro-RO"/>
        </w:rPr>
        <w:t>.</w:t>
      </w:r>
      <w:r w:rsidR="00CC296F" w:rsidRPr="004D0773">
        <w:rPr>
          <w:rFonts w:ascii="Arial" w:hAnsi="Arial" w:cs="Arial"/>
          <w:noProof/>
          <w:sz w:val="24"/>
          <w:szCs w:val="24"/>
          <w:lang w:val="ro-RO"/>
        </w:rPr>
        <w:t>02</w:t>
      </w:r>
      <w:r w:rsidRPr="004D0773">
        <w:rPr>
          <w:rFonts w:ascii="Arial" w:hAnsi="Arial" w:cs="Arial"/>
          <w:noProof/>
          <w:sz w:val="24"/>
          <w:szCs w:val="24"/>
          <w:lang w:val="ro-RO"/>
        </w:rPr>
        <w:t>.20</w:t>
      </w:r>
      <w:r w:rsidR="00CC296F" w:rsidRPr="004D0773">
        <w:rPr>
          <w:rFonts w:ascii="Arial" w:hAnsi="Arial" w:cs="Arial"/>
          <w:noProof/>
          <w:sz w:val="24"/>
          <w:szCs w:val="24"/>
          <w:lang w:val="ro-RO"/>
        </w:rPr>
        <w:t>20</w:t>
      </w:r>
      <w:r w:rsidR="009B3867" w:rsidRPr="004D0773">
        <w:rPr>
          <w:rFonts w:ascii="Arial" w:hAnsi="Arial" w:cs="Arial"/>
          <w:noProof/>
          <w:sz w:val="24"/>
          <w:szCs w:val="24"/>
          <w:lang w:val="ro-RO"/>
        </w:rPr>
        <w:t xml:space="preserve"> și completată la nr. </w:t>
      </w:r>
      <w:r w:rsidR="00CC296F" w:rsidRPr="004D0773">
        <w:rPr>
          <w:rFonts w:ascii="Arial" w:hAnsi="Arial" w:cs="Arial"/>
          <w:noProof/>
          <w:sz w:val="24"/>
          <w:szCs w:val="24"/>
          <w:lang w:val="ro-RO"/>
        </w:rPr>
        <w:t>17</w:t>
      </w:r>
      <w:r w:rsidR="000254F2" w:rsidRPr="004D0773">
        <w:rPr>
          <w:rFonts w:ascii="Arial" w:hAnsi="Arial" w:cs="Arial"/>
          <w:noProof/>
          <w:sz w:val="24"/>
          <w:szCs w:val="24"/>
          <w:lang w:val="ro-RO"/>
        </w:rPr>
        <w:t>94</w:t>
      </w:r>
      <w:r w:rsidR="009B3867" w:rsidRPr="004D0773">
        <w:rPr>
          <w:rFonts w:ascii="Arial" w:hAnsi="Arial" w:cs="Arial"/>
          <w:noProof/>
          <w:sz w:val="24"/>
          <w:szCs w:val="24"/>
          <w:lang w:val="ro-RO"/>
        </w:rPr>
        <w:t xml:space="preserve"> din </w:t>
      </w:r>
      <w:r w:rsidR="000254F2" w:rsidRPr="004D0773">
        <w:rPr>
          <w:rFonts w:ascii="Arial" w:hAnsi="Arial" w:cs="Arial"/>
          <w:noProof/>
          <w:sz w:val="24"/>
          <w:szCs w:val="24"/>
          <w:lang w:val="ro-RO"/>
        </w:rPr>
        <w:t>26</w:t>
      </w:r>
      <w:r w:rsidR="009B3867" w:rsidRPr="004D0773">
        <w:rPr>
          <w:rFonts w:ascii="Arial" w:hAnsi="Arial" w:cs="Arial"/>
          <w:noProof/>
          <w:sz w:val="24"/>
          <w:szCs w:val="24"/>
          <w:lang w:val="ro-RO"/>
        </w:rPr>
        <w:t>.</w:t>
      </w:r>
      <w:r w:rsidR="000254F2" w:rsidRPr="004D0773">
        <w:rPr>
          <w:rFonts w:ascii="Arial" w:hAnsi="Arial" w:cs="Arial"/>
          <w:noProof/>
          <w:sz w:val="24"/>
          <w:szCs w:val="24"/>
          <w:lang w:val="ro-RO"/>
        </w:rPr>
        <w:t>02</w:t>
      </w:r>
      <w:r w:rsidR="009B3867" w:rsidRPr="004D0773">
        <w:rPr>
          <w:rFonts w:ascii="Arial" w:hAnsi="Arial" w:cs="Arial"/>
          <w:noProof/>
          <w:sz w:val="24"/>
          <w:szCs w:val="24"/>
          <w:lang w:val="ro-RO"/>
        </w:rPr>
        <w:t>.20</w:t>
      </w:r>
      <w:r w:rsidR="000254F2" w:rsidRPr="004D0773">
        <w:rPr>
          <w:rFonts w:ascii="Arial" w:hAnsi="Arial" w:cs="Arial"/>
          <w:noProof/>
          <w:sz w:val="24"/>
          <w:szCs w:val="24"/>
          <w:lang w:val="ro-RO"/>
        </w:rPr>
        <w:t xml:space="preserve">20, nr. 2767 din 26.03.2020, nr. 3011 din 03.04.2020 și </w:t>
      </w:r>
      <w:r w:rsidR="000254F2" w:rsidRPr="004D0773">
        <w:rPr>
          <w:rFonts w:ascii="Arial" w:hAnsi="Arial" w:cs="Arial"/>
          <w:noProof/>
          <w:color w:val="FF0000"/>
          <w:sz w:val="24"/>
          <w:szCs w:val="24"/>
          <w:lang w:val="ro-RO"/>
        </w:rPr>
        <w:t>xxxxxxxxxxx</w:t>
      </w:r>
      <w:r w:rsidR="008C0BDF" w:rsidRPr="004D0773">
        <w:rPr>
          <w:rFonts w:ascii="Arial" w:hAnsi="Arial" w:cs="Arial"/>
          <w:noProof/>
          <w:sz w:val="24"/>
          <w:szCs w:val="24"/>
          <w:lang w:val="ro-RO"/>
        </w:rPr>
        <w:t xml:space="preserve">, conform deciziei luate cu consultarea CAT din data de </w:t>
      </w:r>
      <w:r w:rsidR="000254F2" w:rsidRPr="004D0773">
        <w:rPr>
          <w:rFonts w:ascii="Arial" w:hAnsi="Arial" w:cs="Arial"/>
          <w:noProof/>
          <w:sz w:val="24"/>
          <w:szCs w:val="24"/>
          <w:lang w:val="ro-RO"/>
        </w:rPr>
        <w:t>22</w:t>
      </w:r>
      <w:r w:rsidR="008C0BDF" w:rsidRPr="004D0773">
        <w:rPr>
          <w:rFonts w:ascii="Arial" w:hAnsi="Arial" w:cs="Arial"/>
          <w:noProof/>
          <w:sz w:val="24"/>
          <w:szCs w:val="24"/>
          <w:lang w:val="ro-RO"/>
        </w:rPr>
        <w:t>.</w:t>
      </w:r>
      <w:r w:rsidR="000254F2" w:rsidRPr="004D0773">
        <w:rPr>
          <w:rFonts w:ascii="Arial" w:hAnsi="Arial" w:cs="Arial"/>
          <w:noProof/>
          <w:sz w:val="24"/>
          <w:szCs w:val="24"/>
          <w:lang w:val="ro-RO"/>
        </w:rPr>
        <w:t>04</w:t>
      </w:r>
      <w:r w:rsidR="008C0BDF" w:rsidRPr="004D0773">
        <w:rPr>
          <w:rFonts w:ascii="Arial" w:hAnsi="Arial" w:cs="Arial"/>
          <w:noProof/>
          <w:sz w:val="24"/>
          <w:szCs w:val="24"/>
          <w:lang w:val="ro-RO"/>
        </w:rPr>
        <w:t>.20</w:t>
      </w:r>
      <w:r w:rsidR="000254F2" w:rsidRPr="004D0773">
        <w:rPr>
          <w:rFonts w:ascii="Arial" w:hAnsi="Arial" w:cs="Arial"/>
          <w:noProof/>
          <w:sz w:val="24"/>
          <w:szCs w:val="24"/>
          <w:lang w:val="ro-RO"/>
        </w:rPr>
        <w:t>20</w:t>
      </w:r>
      <w:r w:rsidR="008C0BDF" w:rsidRPr="004D0773">
        <w:rPr>
          <w:rFonts w:ascii="Arial" w:hAnsi="Arial" w:cs="Arial"/>
          <w:noProof/>
          <w:sz w:val="24"/>
          <w:szCs w:val="24"/>
          <w:lang w:val="ro-RO"/>
        </w:rPr>
        <w:t xml:space="preserve"> în urma analizării documentelor transmise şi a verificării, în baza art. 6 al OUG nr. </w:t>
      </w:r>
      <w:r w:rsidR="008C0BDF" w:rsidRPr="004D0773">
        <w:rPr>
          <w:rFonts w:ascii="Arial" w:hAnsi="Arial" w:cs="Arial"/>
          <w:noProof/>
          <w:sz w:val="24"/>
          <w:szCs w:val="24"/>
          <w:lang w:val="ro-RO"/>
        </w:rPr>
        <w:lastRenderedPageBreak/>
        <w:t xml:space="preserve">68/2019, </w:t>
      </w:r>
      <w:r w:rsidR="008C0BDF" w:rsidRPr="004D0773">
        <w:rPr>
          <w:rFonts w:ascii="Arial" w:hAnsi="Arial" w:cs="Arial"/>
          <w:sz w:val="24"/>
          <w:szCs w:val="24"/>
          <w:lang w:val="ro-RO" w:eastAsia="ro-RO"/>
        </w:rPr>
        <w:t>privind stabilirea unor măsuri la nivelul administrației publice centrale și pentru modificarea și completarea unor acte normative</w:t>
      </w:r>
      <w:r w:rsidRPr="004D0773">
        <w:rPr>
          <w:rFonts w:ascii="Arial" w:eastAsia="Times New Roman" w:hAnsi="Arial" w:cs="Arial"/>
          <w:sz w:val="24"/>
          <w:szCs w:val="24"/>
          <w:lang w:val="ro-RO" w:eastAsia="ro-RO"/>
        </w:rPr>
        <w:t xml:space="preserve"> </w:t>
      </w:r>
      <w:r w:rsidRPr="004D0773">
        <w:rPr>
          <w:rFonts w:ascii="Arial" w:hAnsi="Arial" w:cs="Arial"/>
          <w:sz w:val="24"/>
          <w:szCs w:val="24"/>
          <w:lang w:val="ro-RO"/>
        </w:rPr>
        <w:t>a HG nr. 1000/2012 privind reorganizarea și funcționarea Agenției Naționale pentru Protecția Mediului și a instituțiilor publice aflate în subordinea acesteia,</w:t>
      </w:r>
      <w:r w:rsidRPr="004D0773">
        <w:rPr>
          <w:rFonts w:ascii="Arial" w:eastAsia="Times New Roman" w:hAnsi="Arial" w:cs="Arial"/>
          <w:sz w:val="24"/>
          <w:szCs w:val="24"/>
          <w:lang w:val="ro-RO" w:eastAsia="ro-RO"/>
        </w:rPr>
        <w:t xml:space="preserve"> a </w:t>
      </w:r>
      <w:r w:rsidRPr="004D0773">
        <w:rPr>
          <w:rFonts w:ascii="Arial" w:hAnsi="Arial" w:cs="Arial"/>
          <w:sz w:val="24"/>
          <w:szCs w:val="24"/>
          <w:lang w:val="ro-RO"/>
        </w:rPr>
        <w:t>OUG nr. 195/2005 privind protecția mediului, aprobată cu modificări și completări prin Legea nr. 265/2006, cu modificările şi completările ulterioare şi a</w:t>
      </w:r>
      <w:r w:rsidRPr="004D0773">
        <w:rPr>
          <w:rFonts w:ascii="Arial" w:hAnsi="Arial" w:cs="Arial"/>
          <w:noProof/>
          <w:sz w:val="24"/>
          <w:szCs w:val="24"/>
          <w:lang w:val="ro-RO"/>
        </w:rPr>
        <w:t xml:space="preserve"> OM nr. 1798/2007 pentru aprobarea Procedurii de emitere a autorizației de mediu, cu modificările și completările ulterioare,</w:t>
      </w:r>
      <w:r w:rsidRPr="004D0773">
        <w:rPr>
          <w:rFonts w:ascii="Arial" w:hAnsi="Arial" w:cs="Arial"/>
          <w:sz w:val="24"/>
          <w:szCs w:val="24"/>
          <w:lang w:val="ro-RO"/>
        </w:rPr>
        <w:t xml:space="preserve"> </w:t>
      </w:r>
      <w:r w:rsidRPr="004D0773">
        <w:rPr>
          <w:rFonts w:ascii="Arial" w:hAnsi="Arial" w:cs="Arial"/>
          <w:noProof/>
          <w:sz w:val="24"/>
          <w:szCs w:val="24"/>
          <w:lang w:val="ro-RO"/>
        </w:rPr>
        <w:t xml:space="preserve"> </w:t>
      </w:r>
    </w:p>
    <w:p w:rsidR="00372ABA" w:rsidRPr="004D0773" w:rsidRDefault="00372ABA" w:rsidP="0022204F">
      <w:pPr>
        <w:spacing w:after="0" w:line="240" w:lineRule="auto"/>
        <w:jc w:val="both"/>
        <w:rPr>
          <w:rFonts w:ascii="Arial" w:hAnsi="Arial" w:cs="Arial"/>
          <w:sz w:val="24"/>
          <w:szCs w:val="24"/>
          <w:lang w:val="ro-RO"/>
        </w:rPr>
      </w:pPr>
    </w:p>
    <w:p w:rsidR="00372ABA" w:rsidRPr="004D0773" w:rsidRDefault="00372ABA" w:rsidP="0022204F">
      <w:pPr>
        <w:pStyle w:val="Default"/>
        <w:ind w:left="360" w:hanging="360"/>
        <w:jc w:val="both"/>
        <w:rPr>
          <w:rFonts w:ascii="Arial" w:hAnsi="Arial" w:cs="Arial"/>
          <w:color w:val="808080"/>
          <w:lang w:val="ro-RO"/>
        </w:rPr>
      </w:pPr>
      <w:r w:rsidRPr="004D0773">
        <w:rPr>
          <w:rFonts w:ascii="Arial" w:hAnsi="Arial" w:cs="Arial"/>
          <w:lang w:val="ro-RO"/>
        </w:rPr>
        <w:t>,</w:t>
      </w:r>
    </w:p>
    <w:p w:rsidR="00372ABA" w:rsidRPr="004D0773" w:rsidRDefault="00372ABA" w:rsidP="0022204F">
      <w:pPr>
        <w:pStyle w:val="Default"/>
        <w:jc w:val="both"/>
        <w:rPr>
          <w:rFonts w:ascii="Arial" w:eastAsia="Calibri" w:hAnsi="Arial" w:cs="Arial"/>
          <w:b/>
          <w:noProof/>
          <w:color w:val="auto"/>
          <w:sz w:val="22"/>
          <w:szCs w:val="22"/>
          <w:lang w:val="ro-RO"/>
        </w:rPr>
      </w:pPr>
    </w:p>
    <w:p w:rsidR="00372ABA" w:rsidRPr="004D0773" w:rsidRDefault="00372ABA" w:rsidP="0022204F">
      <w:pPr>
        <w:pStyle w:val="Default"/>
        <w:jc w:val="both"/>
        <w:rPr>
          <w:rFonts w:ascii="Arial" w:eastAsia="Calibri" w:hAnsi="Arial" w:cs="Arial"/>
          <w:b/>
          <w:noProof/>
          <w:color w:val="auto"/>
          <w:lang w:val="ro-RO"/>
        </w:rPr>
      </w:pPr>
      <w:r w:rsidRPr="004D0773">
        <w:rPr>
          <w:rFonts w:ascii="Arial" w:eastAsia="Calibri" w:hAnsi="Arial" w:cs="Arial"/>
          <w:b/>
          <w:noProof/>
          <w:color w:val="auto"/>
          <w:lang w:val="ro-RO"/>
        </w:rPr>
        <w:t>se emite:</w:t>
      </w:r>
    </w:p>
    <w:p w:rsidR="00372ABA" w:rsidRPr="004D0773" w:rsidRDefault="00372ABA" w:rsidP="0022204F">
      <w:pPr>
        <w:pStyle w:val="Default"/>
        <w:jc w:val="center"/>
        <w:rPr>
          <w:rFonts w:ascii="Arial" w:eastAsia="Calibri" w:hAnsi="Arial" w:cs="Arial"/>
          <w:b/>
          <w:noProof/>
          <w:color w:val="auto"/>
          <w:sz w:val="28"/>
          <w:szCs w:val="28"/>
          <w:lang w:val="ro-RO"/>
        </w:rPr>
      </w:pPr>
      <w:r w:rsidRPr="004D0773">
        <w:rPr>
          <w:rFonts w:ascii="Arial" w:eastAsia="Calibri" w:hAnsi="Arial" w:cs="Arial"/>
          <w:b/>
          <w:noProof/>
          <w:color w:val="auto"/>
          <w:sz w:val="28"/>
          <w:szCs w:val="28"/>
          <w:lang w:val="ro-RO"/>
        </w:rPr>
        <w:t>AUTORIZAȚIA DE MEDIU</w:t>
      </w:r>
    </w:p>
    <w:p w:rsidR="00372ABA" w:rsidRPr="004D0773" w:rsidRDefault="00372ABA" w:rsidP="0022204F">
      <w:pPr>
        <w:pStyle w:val="Default"/>
        <w:jc w:val="both"/>
        <w:rPr>
          <w:rFonts w:ascii="Arial" w:eastAsia="Calibri" w:hAnsi="Arial" w:cs="Arial"/>
          <w:b/>
          <w:noProof/>
          <w:color w:val="auto"/>
          <w:lang w:val="ro-RO"/>
        </w:rPr>
      </w:pPr>
    </w:p>
    <w:p w:rsidR="00372ABA" w:rsidRPr="004D0773" w:rsidRDefault="00372ABA" w:rsidP="0022204F">
      <w:pPr>
        <w:pStyle w:val="Default"/>
        <w:jc w:val="both"/>
        <w:rPr>
          <w:rFonts w:ascii="Arial" w:eastAsia="Calibri" w:hAnsi="Arial" w:cs="Arial"/>
          <w:b/>
          <w:noProof/>
          <w:color w:val="auto"/>
          <w:lang w:val="ro-RO"/>
        </w:rPr>
      </w:pPr>
      <w:r w:rsidRPr="004D0773">
        <w:rPr>
          <w:rFonts w:ascii="Arial" w:eastAsia="Calibri" w:hAnsi="Arial" w:cs="Arial"/>
          <w:b/>
          <w:noProof/>
          <w:color w:val="auto"/>
          <w:lang w:val="ro-RO"/>
        </w:rPr>
        <w:t xml:space="preserve">Pentru </w:t>
      </w:r>
      <w:r w:rsidR="000254F2" w:rsidRPr="004D0773">
        <w:rPr>
          <w:rFonts w:ascii="Arial" w:eastAsia="Calibri" w:hAnsi="Arial" w:cs="Arial"/>
          <w:b/>
          <w:noProof/>
          <w:color w:val="auto"/>
          <w:lang w:val="ro-RO"/>
        </w:rPr>
        <w:t xml:space="preserve">VOMBATUS ECO SERVICES </w:t>
      </w:r>
      <w:r w:rsidRPr="004D0773">
        <w:rPr>
          <w:rFonts w:ascii="Arial" w:eastAsia="Calibri" w:hAnsi="Arial" w:cs="Arial"/>
          <w:b/>
          <w:noProof/>
          <w:color w:val="auto"/>
          <w:lang w:val="ro-RO"/>
        </w:rPr>
        <w:t>SRL, cu punct</w:t>
      </w:r>
      <w:r w:rsidR="000254F2" w:rsidRPr="004D0773">
        <w:rPr>
          <w:rFonts w:ascii="Arial" w:eastAsia="Calibri" w:hAnsi="Arial" w:cs="Arial"/>
          <w:b/>
          <w:noProof/>
          <w:color w:val="auto"/>
          <w:lang w:val="ro-RO"/>
        </w:rPr>
        <w:t>ul</w:t>
      </w:r>
      <w:r w:rsidRPr="004D0773">
        <w:rPr>
          <w:rFonts w:ascii="Arial" w:eastAsia="Calibri" w:hAnsi="Arial" w:cs="Arial"/>
          <w:b/>
          <w:noProof/>
          <w:color w:val="auto"/>
          <w:lang w:val="ro-RO"/>
        </w:rPr>
        <w:t xml:space="preserve"> de lucru din </w:t>
      </w:r>
      <w:r w:rsidR="000254F2" w:rsidRPr="004D0773">
        <w:rPr>
          <w:rFonts w:ascii="Arial" w:eastAsia="Calibri" w:hAnsi="Arial" w:cs="Arial"/>
          <w:b/>
          <w:noProof/>
          <w:color w:val="auto"/>
          <w:lang w:val="ro-RO"/>
        </w:rPr>
        <w:t>mun. Miercurea Ciuc, str. Toplița, F.N.</w:t>
      </w:r>
      <w:r w:rsidRPr="004D0773">
        <w:rPr>
          <w:rFonts w:ascii="Arial" w:eastAsia="Calibri" w:hAnsi="Arial" w:cs="Arial"/>
          <w:b/>
          <w:noProof/>
          <w:color w:val="auto"/>
          <w:lang w:val="ro-RO"/>
        </w:rPr>
        <w:t>, Judetul Harghita,</w:t>
      </w:r>
    </w:p>
    <w:p w:rsidR="00372ABA" w:rsidRPr="004D0773" w:rsidRDefault="00372ABA" w:rsidP="0022204F">
      <w:pPr>
        <w:pStyle w:val="Default"/>
        <w:jc w:val="both"/>
        <w:rPr>
          <w:rFonts w:ascii="Arial" w:eastAsia="Calibri" w:hAnsi="Arial" w:cs="Arial"/>
          <w:b/>
          <w:noProof/>
          <w:color w:val="auto"/>
          <w:lang w:val="ro-RO"/>
        </w:rPr>
      </w:pPr>
    </w:p>
    <w:p w:rsidR="00372ABA" w:rsidRPr="004D0773" w:rsidRDefault="00372ABA" w:rsidP="0022204F">
      <w:pPr>
        <w:pStyle w:val="Default"/>
        <w:jc w:val="both"/>
        <w:rPr>
          <w:rFonts w:ascii="Arial" w:eastAsia="Calibri" w:hAnsi="Arial" w:cs="Arial"/>
          <w:b/>
          <w:noProof/>
          <w:color w:val="auto"/>
          <w:lang w:val="ro-RO"/>
        </w:rPr>
      </w:pPr>
      <w:r w:rsidRPr="004D0773">
        <w:rPr>
          <w:rFonts w:ascii="Arial" w:eastAsia="Calibri" w:hAnsi="Arial" w:cs="Arial"/>
          <w:b/>
          <w:noProof/>
          <w:color w:val="auto"/>
          <w:lang w:val="ro-RO"/>
        </w:rPr>
        <w:t>Documentația conține:</w:t>
      </w:r>
    </w:p>
    <w:p w:rsidR="008C0BDF" w:rsidRPr="004D0773" w:rsidRDefault="00C11D88"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Cerere pentru </w:t>
      </w:r>
      <w:r w:rsidR="008C0BDF" w:rsidRPr="004D0773">
        <w:rPr>
          <w:rFonts w:ascii="Arial" w:hAnsi="Arial" w:cs="Arial"/>
          <w:sz w:val="24"/>
          <w:szCs w:val="24"/>
          <w:lang w:val="ro-RO"/>
        </w:rPr>
        <w:t>obţinerea autorizaţiei de mediu,</w:t>
      </w:r>
    </w:p>
    <w:p w:rsidR="008C0BDF" w:rsidRPr="004D0773" w:rsidRDefault="008C0BDF"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Fişa de prezentare şi declaraţie elaborată de </w:t>
      </w:r>
      <w:r w:rsidR="00CC6A71" w:rsidRPr="004D0773">
        <w:rPr>
          <w:rFonts w:ascii="Arial" w:hAnsi="Arial" w:cs="Arial"/>
          <w:sz w:val="24"/>
          <w:szCs w:val="24"/>
          <w:lang w:val="ro-RO"/>
        </w:rPr>
        <w:t>Ambrus László</w:t>
      </w:r>
      <w:r w:rsidR="009B3867" w:rsidRPr="004D0773">
        <w:rPr>
          <w:rFonts w:ascii="Arial" w:hAnsi="Arial" w:cs="Arial"/>
          <w:sz w:val="24"/>
          <w:szCs w:val="24"/>
          <w:lang w:val="ro-RO"/>
        </w:rPr>
        <w:t>;</w:t>
      </w:r>
    </w:p>
    <w:p w:rsidR="008C0BDF" w:rsidRPr="004D0773" w:rsidRDefault="008C0BDF"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Dovada achitării tarifului pentru obţinerea autorizaţiei de mediu, achitată cu </w:t>
      </w:r>
      <w:r w:rsidR="00B9243D" w:rsidRPr="004D0773">
        <w:rPr>
          <w:rFonts w:ascii="Arial" w:hAnsi="Arial" w:cs="Arial"/>
          <w:sz w:val="24"/>
          <w:szCs w:val="24"/>
          <w:lang w:val="ro-RO"/>
        </w:rPr>
        <w:t>chit. din data de 21</w:t>
      </w:r>
      <w:r w:rsidRPr="004D0773">
        <w:rPr>
          <w:rFonts w:ascii="Arial" w:hAnsi="Arial" w:cs="Arial"/>
          <w:sz w:val="24"/>
          <w:szCs w:val="24"/>
          <w:lang w:val="ro-RO"/>
        </w:rPr>
        <w:t>.</w:t>
      </w:r>
      <w:r w:rsidR="00B9243D" w:rsidRPr="004D0773">
        <w:rPr>
          <w:rFonts w:ascii="Arial" w:hAnsi="Arial" w:cs="Arial"/>
          <w:sz w:val="24"/>
          <w:szCs w:val="24"/>
          <w:lang w:val="ro-RO"/>
        </w:rPr>
        <w:t>02.2020, reprezentând contravaloarea facturii numărul MAN00001737;</w:t>
      </w:r>
    </w:p>
    <w:p w:rsidR="008C0BDF" w:rsidRPr="004D0773" w:rsidRDefault="008C0BDF"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Plan de situaţie şi plan de încadrare în zonă,</w:t>
      </w:r>
    </w:p>
    <w:p w:rsidR="004931E5" w:rsidRPr="004D0773" w:rsidRDefault="008C0BDF"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 Mediatizarea solicitării autorizaţiei de mediu prin anunţ public apărut în ziarul </w:t>
      </w:r>
      <w:proofErr w:type="spellStart"/>
      <w:r w:rsidR="00B9243D" w:rsidRPr="004D0773">
        <w:rPr>
          <w:rFonts w:ascii="Arial" w:hAnsi="Arial" w:cs="Arial"/>
          <w:sz w:val="24"/>
          <w:szCs w:val="24"/>
          <w:lang w:val="ro-RO"/>
        </w:rPr>
        <w:t>Székelyhon</w:t>
      </w:r>
      <w:proofErr w:type="spellEnd"/>
      <w:r w:rsidRPr="004D0773">
        <w:rPr>
          <w:rFonts w:ascii="Arial" w:hAnsi="Arial" w:cs="Arial"/>
          <w:sz w:val="24"/>
          <w:szCs w:val="24"/>
          <w:lang w:val="ro-RO"/>
        </w:rPr>
        <w:t xml:space="preserve"> în data de </w:t>
      </w:r>
      <w:r w:rsidR="00B9243D" w:rsidRPr="004D0773">
        <w:rPr>
          <w:rFonts w:ascii="Arial" w:hAnsi="Arial" w:cs="Arial"/>
          <w:sz w:val="24"/>
          <w:szCs w:val="24"/>
          <w:lang w:val="ro-RO"/>
        </w:rPr>
        <w:t>20</w:t>
      </w:r>
      <w:r w:rsidRPr="004D0773">
        <w:rPr>
          <w:rFonts w:ascii="Arial" w:hAnsi="Arial" w:cs="Arial"/>
          <w:sz w:val="24"/>
          <w:szCs w:val="24"/>
          <w:lang w:val="ro-RO"/>
        </w:rPr>
        <w:t>.</w:t>
      </w:r>
      <w:r w:rsidR="00B9243D" w:rsidRPr="004D0773">
        <w:rPr>
          <w:rFonts w:ascii="Arial" w:hAnsi="Arial" w:cs="Arial"/>
          <w:sz w:val="24"/>
          <w:szCs w:val="24"/>
          <w:lang w:val="ro-RO"/>
        </w:rPr>
        <w:t>02</w:t>
      </w:r>
      <w:r w:rsidR="004931E5" w:rsidRPr="004D0773">
        <w:rPr>
          <w:rFonts w:ascii="Arial" w:hAnsi="Arial" w:cs="Arial"/>
          <w:sz w:val="24"/>
          <w:szCs w:val="24"/>
          <w:lang w:val="ro-RO"/>
        </w:rPr>
        <w:t>.20</w:t>
      </w:r>
      <w:r w:rsidR="00B9243D" w:rsidRPr="004D0773">
        <w:rPr>
          <w:rFonts w:ascii="Arial" w:hAnsi="Arial" w:cs="Arial"/>
          <w:sz w:val="24"/>
          <w:szCs w:val="24"/>
          <w:lang w:val="ro-RO"/>
        </w:rPr>
        <w:t>20</w:t>
      </w:r>
      <w:r w:rsidR="00EA7C41" w:rsidRPr="004D0773">
        <w:rPr>
          <w:rFonts w:ascii="Arial" w:hAnsi="Arial" w:cs="Arial"/>
          <w:sz w:val="24"/>
          <w:szCs w:val="24"/>
          <w:lang w:val="ro-RO"/>
        </w:rPr>
        <w:t xml:space="preserve"> și anunț public afișat la Primăria Municipiului Miercurea Ciuc înregistrat la nr. 3982/21.02.2020 </w:t>
      </w:r>
      <w:r w:rsidR="004931E5" w:rsidRPr="004D0773">
        <w:rPr>
          <w:rFonts w:ascii="Arial" w:hAnsi="Arial" w:cs="Arial"/>
          <w:sz w:val="24"/>
          <w:szCs w:val="24"/>
          <w:lang w:val="ro-RO"/>
        </w:rPr>
        <w:t>;</w:t>
      </w:r>
    </w:p>
    <w:p w:rsidR="008C0BDF" w:rsidRPr="004D0773" w:rsidRDefault="008C0BDF" w:rsidP="008C0BDF">
      <w:pPr>
        <w:pStyle w:val="BodyText3"/>
        <w:numPr>
          <w:ilvl w:val="0"/>
          <w:numId w:val="3"/>
        </w:numPr>
        <w:tabs>
          <w:tab w:val="num" w:pos="142"/>
        </w:tabs>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Decizie nr. </w:t>
      </w:r>
      <w:r w:rsidR="00EA7C41" w:rsidRPr="004D0773">
        <w:rPr>
          <w:rFonts w:ascii="Arial" w:hAnsi="Arial" w:cs="Arial"/>
          <w:sz w:val="24"/>
          <w:szCs w:val="24"/>
          <w:lang w:val="ro-RO"/>
        </w:rPr>
        <w:t>1704</w:t>
      </w:r>
      <w:r w:rsidRPr="004D0773">
        <w:rPr>
          <w:rFonts w:ascii="Arial" w:hAnsi="Arial" w:cs="Arial"/>
          <w:sz w:val="24"/>
          <w:szCs w:val="24"/>
          <w:lang w:val="ro-RO"/>
        </w:rPr>
        <w:t>/</w:t>
      </w:r>
      <w:r w:rsidR="00EA7C41" w:rsidRPr="004D0773">
        <w:rPr>
          <w:rFonts w:ascii="Arial" w:hAnsi="Arial" w:cs="Arial"/>
          <w:sz w:val="24"/>
          <w:szCs w:val="24"/>
          <w:lang w:val="ro-RO"/>
        </w:rPr>
        <w:t>22</w:t>
      </w:r>
      <w:r w:rsidRPr="004D0773">
        <w:rPr>
          <w:rFonts w:ascii="Arial" w:hAnsi="Arial" w:cs="Arial"/>
          <w:sz w:val="24"/>
          <w:szCs w:val="24"/>
          <w:lang w:val="ro-RO"/>
        </w:rPr>
        <w:t>.</w:t>
      </w:r>
      <w:r w:rsidR="00EA7C41" w:rsidRPr="004D0773">
        <w:rPr>
          <w:rFonts w:ascii="Arial" w:hAnsi="Arial" w:cs="Arial"/>
          <w:sz w:val="24"/>
          <w:szCs w:val="24"/>
          <w:lang w:val="ro-RO"/>
        </w:rPr>
        <w:t>04</w:t>
      </w:r>
      <w:r w:rsidRPr="004D0773">
        <w:rPr>
          <w:rFonts w:ascii="Arial" w:hAnsi="Arial" w:cs="Arial"/>
          <w:sz w:val="24"/>
          <w:szCs w:val="24"/>
          <w:lang w:val="ro-RO"/>
        </w:rPr>
        <w:t>.20</w:t>
      </w:r>
      <w:r w:rsidR="00EA7C41" w:rsidRPr="004D0773">
        <w:rPr>
          <w:rFonts w:ascii="Arial" w:hAnsi="Arial" w:cs="Arial"/>
          <w:sz w:val="24"/>
          <w:szCs w:val="24"/>
          <w:lang w:val="ro-RO"/>
        </w:rPr>
        <w:t>20</w:t>
      </w:r>
      <w:r w:rsidRPr="004D0773">
        <w:rPr>
          <w:rFonts w:ascii="Arial" w:hAnsi="Arial" w:cs="Arial"/>
          <w:sz w:val="24"/>
          <w:szCs w:val="24"/>
          <w:lang w:val="ro-RO"/>
        </w:rPr>
        <w:t xml:space="preserve"> emisă de APM Harghita, privind emiterea autorizaţiei de mediu;</w:t>
      </w:r>
    </w:p>
    <w:p w:rsidR="008C0BDF" w:rsidRPr="004D0773" w:rsidRDefault="008C0BDF" w:rsidP="008C0BDF">
      <w:pPr>
        <w:pStyle w:val="BodyText3"/>
        <w:numPr>
          <w:ilvl w:val="0"/>
          <w:numId w:val="3"/>
        </w:numPr>
        <w:tabs>
          <w:tab w:val="num" w:pos="142"/>
        </w:tabs>
        <w:spacing w:after="0" w:line="240" w:lineRule="auto"/>
        <w:ind w:left="0" w:firstLine="0"/>
        <w:jc w:val="both"/>
        <w:rPr>
          <w:rFonts w:ascii="Arial" w:eastAsia="Calibri" w:hAnsi="Arial" w:cs="Arial"/>
          <w:noProof/>
          <w:color w:val="FF0000"/>
          <w:sz w:val="24"/>
          <w:szCs w:val="24"/>
          <w:lang w:val="ro-RO"/>
        </w:rPr>
      </w:pPr>
      <w:r w:rsidRPr="004D0773">
        <w:rPr>
          <w:rFonts w:ascii="Arial" w:eastAsia="Calibri" w:hAnsi="Arial" w:cs="Arial"/>
          <w:noProof/>
          <w:color w:val="FF0000"/>
          <w:sz w:val="24"/>
          <w:szCs w:val="24"/>
          <w:lang w:val="ro-RO"/>
        </w:rPr>
        <w:t>Proces verbal de verificarea amplas</w:t>
      </w:r>
      <w:r w:rsidR="00E51C84" w:rsidRPr="004D0773">
        <w:rPr>
          <w:rFonts w:ascii="Arial" w:eastAsia="Calibri" w:hAnsi="Arial" w:cs="Arial"/>
          <w:noProof/>
          <w:color w:val="FF0000"/>
          <w:sz w:val="24"/>
          <w:szCs w:val="24"/>
          <w:lang w:val="ro-RO"/>
        </w:rPr>
        <w:t xml:space="preserve">amentului nr. </w:t>
      </w:r>
      <w:r w:rsidR="00CF1376" w:rsidRPr="004D0773">
        <w:rPr>
          <w:rFonts w:ascii="Arial" w:eastAsia="Calibri" w:hAnsi="Arial" w:cs="Arial"/>
          <w:noProof/>
          <w:color w:val="FF0000"/>
          <w:sz w:val="24"/>
          <w:szCs w:val="24"/>
          <w:lang w:val="ro-RO"/>
        </w:rPr>
        <w:t>9353</w:t>
      </w:r>
      <w:r w:rsidR="00E51C84" w:rsidRPr="004D0773">
        <w:rPr>
          <w:rFonts w:ascii="Arial" w:eastAsia="Calibri" w:hAnsi="Arial" w:cs="Arial"/>
          <w:noProof/>
          <w:color w:val="FF0000"/>
          <w:sz w:val="24"/>
          <w:szCs w:val="24"/>
          <w:lang w:val="ro-RO"/>
        </w:rPr>
        <w:t>/</w:t>
      </w:r>
      <w:r w:rsidR="00CF1376" w:rsidRPr="004D0773">
        <w:rPr>
          <w:rFonts w:ascii="Arial" w:eastAsia="Calibri" w:hAnsi="Arial" w:cs="Arial"/>
          <w:noProof/>
          <w:color w:val="FF0000"/>
          <w:sz w:val="24"/>
          <w:szCs w:val="24"/>
          <w:lang w:val="ro-RO"/>
        </w:rPr>
        <w:t>13</w:t>
      </w:r>
      <w:r w:rsidR="00E51C84" w:rsidRPr="004D0773">
        <w:rPr>
          <w:rFonts w:ascii="Arial" w:eastAsia="Calibri" w:hAnsi="Arial" w:cs="Arial"/>
          <w:noProof/>
          <w:color w:val="FF0000"/>
          <w:sz w:val="24"/>
          <w:szCs w:val="24"/>
          <w:lang w:val="ro-RO"/>
        </w:rPr>
        <w:t>.</w:t>
      </w:r>
      <w:r w:rsidR="00CF1376" w:rsidRPr="004D0773">
        <w:rPr>
          <w:rFonts w:ascii="Arial" w:eastAsia="Calibri" w:hAnsi="Arial" w:cs="Arial"/>
          <w:noProof/>
          <w:color w:val="FF0000"/>
          <w:sz w:val="24"/>
          <w:szCs w:val="24"/>
          <w:lang w:val="ro-RO"/>
        </w:rPr>
        <w:t>11</w:t>
      </w:r>
      <w:r w:rsidR="00E51C84" w:rsidRPr="004D0773">
        <w:rPr>
          <w:rFonts w:ascii="Arial" w:eastAsia="Calibri" w:hAnsi="Arial" w:cs="Arial"/>
          <w:noProof/>
          <w:color w:val="FF0000"/>
          <w:sz w:val="24"/>
          <w:szCs w:val="24"/>
          <w:lang w:val="ro-RO"/>
        </w:rPr>
        <w:t>.2019, î</w:t>
      </w:r>
      <w:r w:rsidRPr="004D0773">
        <w:rPr>
          <w:rFonts w:ascii="Arial" w:eastAsia="Calibri" w:hAnsi="Arial" w:cs="Arial"/>
          <w:noProof/>
          <w:color w:val="FF0000"/>
          <w:sz w:val="24"/>
          <w:szCs w:val="24"/>
          <w:lang w:val="ro-RO"/>
        </w:rPr>
        <w:t>ntocmit de APM Harghita</w:t>
      </w:r>
      <w:r w:rsidR="00CF1376" w:rsidRPr="004D0773">
        <w:rPr>
          <w:rFonts w:ascii="Arial" w:eastAsia="Calibri" w:hAnsi="Arial" w:cs="Arial"/>
          <w:noProof/>
          <w:color w:val="FF0000"/>
          <w:sz w:val="24"/>
          <w:szCs w:val="24"/>
          <w:lang w:val="ro-RO"/>
        </w:rPr>
        <w:t xml:space="preserve"> în urma verificării amplasamentelor;</w:t>
      </w:r>
    </w:p>
    <w:p w:rsidR="00372ABA" w:rsidRPr="004D0773" w:rsidRDefault="00372ABA" w:rsidP="0022204F">
      <w:pPr>
        <w:pStyle w:val="Default"/>
        <w:jc w:val="both"/>
        <w:rPr>
          <w:rFonts w:ascii="Arial" w:eastAsia="Calibri" w:hAnsi="Arial" w:cs="Arial"/>
          <w:i/>
          <w:noProof/>
          <w:color w:val="auto"/>
          <w:lang w:val="ro-RO"/>
        </w:rPr>
      </w:pPr>
    </w:p>
    <w:p w:rsidR="00372ABA" w:rsidRPr="004D0773" w:rsidRDefault="00372ABA" w:rsidP="0022204F">
      <w:pPr>
        <w:pStyle w:val="Default"/>
        <w:jc w:val="both"/>
        <w:rPr>
          <w:rFonts w:ascii="Arial" w:hAnsi="Arial" w:cs="Arial"/>
          <w:b/>
          <w:lang w:val="ro-RO"/>
        </w:rPr>
      </w:pPr>
      <w:r w:rsidRPr="004D0773">
        <w:rPr>
          <w:rFonts w:ascii="Arial" w:eastAsia="Calibri" w:hAnsi="Arial" w:cs="Arial"/>
          <w:b/>
          <w:noProof/>
          <w:color w:val="auto"/>
          <w:lang w:val="ro-RO"/>
        </w:rPr>
        <w:t xml:space="preserve">și următoarele acte de reglementare </w:t>
      </w:r>
      <w:r w:rsidRPr="004D0773">
        <w:rPr>
          <w:rFonts w:ascii="Arial" w:hAnsi="Arial" w:cs="Arial"/>
          <w:b/>
          <w:lang w:val="ro-RO"/>
        </w:rPr>
        <w:t>emise de alte autorități:</w:t>
      </w:r>
    </w:p>
    <w:p w:rsidR="008C0BDF" w:rsidRPr="004D0773" w:rsidRDefault="008C0BDF" w:rsidP="008C0BDF">
      <w:pPr>
        <w:numPr>
          <w:ilvl w:val="0"/>
          <w:numId w:val="4"/>
        </w:numPr>
        <w:spacing w:after="0" w:line="240" w:lineRule="auto"/>
        <w:ind w:left="284" w:right="-59" w:firstLine="0"/>
        <w:jc w:val="both"/>
        <w:rPr>
          <w:rFonts w:ascii="Arial" w:hAnsi="Arial" w:cs="Arial"/>
          <w:sz w:val="24"/>
          <w:szCs w:val="24"/>
          <w:lang w:val="ro-RO"/>
        </w:rPr>
      </w:pPr>
      <w:r w:rsidRPr="004D0773">
        <w:rPr>
          <w:rFonts w:ascii="Arial" w:hAnsi="Arial" w:cs="Arial"/>
          <w:sz w:val="24"/>
          <w:szCs w:val="24"/>
          <w:lang w:val="ro-RO"/>
        </w:rPr>
        <w:t>C</w:t>
      </w:r>
      <w:r w:rsidR="004931E5" w:rsidRPr="004D0773">
        <w:rPr>
          <w:rFonts w:ascii="Arial" w:hAnsi="Arial" w:cs="Arial"/>
          <w:sz w:val="24"/>
          <w:szCs w:val="24"/>
          <w:lang w:val="ro-RO"/>
        </w:rPr>
        <w:t xml:space="preserve">ertificat de Înregistrare cu </w:t>
      </w:r>
      <w:r w:rsidR="00EA7C41" w:rsidRPr="004D0773">
        <w:rPr>
          <w:rFonts w:ascii="Arial" w:hAnsi="Arial" w:cs="Arial"/>
          <w:sz w:val="24"/>
          <w:szCs w:val="24"/>
          <w:lang w:val="ro-RO"/>
        </w:rPr>
        <w:t>identificator Unic la Nivel European (EUID) ROONRC</w:t>
      </w:r>
      <w:r w:rsidR="004931E5" w:rsidRPr="004D0773">
        <w:rPr>
          <w:rFonts w:ascii="Arial" w:hAnsi="Arial" w:cs="Arial"/>
          <w:sz w:val="24"/>
          <w:szCs w:val="24"/>
          <w:lang w:val="ro-RO"/>
        </w:rPr>
        <w:t>J1</w:t>
      </w:r>
      <w:r w:rsidR="00EA7C41" w:rsidRPr="004D0773">
        <w:rPr>
          <w:rFonts w:ascii="Arial" w:hAnsi="Arial" w:cs="Arial"/>
          <w:sz w:val="24"/>
          <w:szCs w:val="24"/>
          <w:lang w:val="ro-RO"/>
        </w:rPr>
        <w:t>9</w:t>
      </w:r>
      <w:r w:rsidRPr="004D0773">
        <w:rPr>
          <w:rFonts w:ascii="Arial" w:hAnsi="Arial" w:cs="Arial"/>
          <w:sz w:val="24"/>
          <w:szCs w:val="24"/>
          <w:lang w:val="ro-RO"/>
        </w:rPr>
        <w:t>/4</w:t>
      </w:r>
      <w:r w:rsidR="00EA7C41" w:rsidRPr="004D0773">
        <w:rPr>
          <w:rFonts w:ascii="Arial" w:hAnsi="Arial" w:cs="Arial"/>
          <w:sz w:val="24"/>
          <w:szCs w:val="24"/>
          <w:lang w:val="ro-RO"/>
        </w:rPr>
        <w:t>36</w:t>
      </w:r>
      <w:r w:rsidRPr="004D0773">
        <w:rPr>
          <w:rFonts w:ascii="Arial" w:hAnsi="Arial" w:cs="Arial"/>
          <w:sz w:val="24"/>
          <w:szCs w:val="24"/>
          <w:lang w:val="ro-RO"/>
        </w:rPr>
        <w:t>/</w:t>
      </w:r>
      <w:r w:rsidR="004931E5" w:rsidRPr="004D0773">
        <w:rPr>
          <w:rFonts w:ascii="Arial" w:hAnsi="Arial" w:cs="Arial"/>
          <w:sz w:val="24"/>
          <w:szCs w:val="24"/>
          <w:lang w:val="ro-RO"/>
        </w:rPr>
        <w:t>1</w:t>
      </w:r>
      <w:r w:rsidR="00EA7C41" w:rsidRPr="004D0773">
        <w:rPr>
          <w:rFonts w:ascii="Arial" w:hAnsi="Arial" w:cs="Arial"/>
          <w:sz w:val="24"/>
          <w:szCs w:val="24"/>
          <w:lang w:val="ro-RO"/>
        </w:rPr>
        <w:t>7</w:t>
      </w:r>
      <w:r w:rsidRPr="004D0773">
        <w:rPr>
          <w:rFonts w:ascii="Arial" w:hAnsi="Arial" w:cs="Arial"/>
          <w:sz w:val="24"/>
          <w:szCs w:val="24"/>
          <w:lang w:val="ro-RO"/>
        </w:rPr>
        <w:t>.0</w:t>
      </w:r>
      <w:r w:rsidR="00EA7C41" w:rsidRPr="004D0773">
        <w:rPr>
          <w:rFonts w:ascii="Arial" w:hAnsi="Arial" w:cs="Arial"/>
          <w:sz w:val="24"/>
          <w:szCs w:val="24"/>
          <w:lang w:val="ro-RO"/>
        </w:rPr>
        <w:t>5</w:t>
      </w:r>
      <w:r w:rsidRPr="004D0773">
        <w:rPr>
          <w:rFonts w:ascii="Arial" w:hAnsi="Arial" w:cs="Arial"/>
          <w:sz w:val="24"/>
          <w:szCs w:val="24"/>
          <w:lang w:val="ro-RO"/>
        </w:rPr>
        <w:t>.</w:t>
      </w:r>
      <w:r w:rsidR="004931E5" w:rsidRPr="004D0773">
        <w:rPr>
          <w:rFonts w:ascii="Arial" w:hAnsi="Arial" w:cs="Arial"/>
          <w:sz w:val="24"/>
          <w:szCs w:val="24"/>
          <w:lang w:val="ro-RO"/>
        </w:rPr>
        <w:t>20</w:t>
      </w:r>
      <w:r w:rsidR="00EA7C41" w:rsidRPr="004D0773">
        <w:rPr>
          <w:rFonts w:ascii="Arial" w:hAnsi="Arial" w:cs="Arial"/>
          <w:sz w:val="24"/>
          <w:szCs w:val="24"/>
          <w:lang w:val="ro-RO"/>
        </w:rPr>
        <w:t>19</w:t>
      </w:r>
      <w:r w:rsidR="003A22BF" w:rsidRPr="004D0773">
        <w:rPr>
          <w:rFonts w:ascii="Arial" w:hAnsi="Arial" w:cs="Arial"/>
          <w:sz w:val="24"/>
          <w:szCs w:val="24"/>
          <w:lang w:val="ro-RO"/>
        </w:rPr>
        <w:t xml:space="preserve"> și Cod Unic de Înregistrare 41124573</w:t>
      </w:r>
      <w:r w:rsidRPr="004D0773">
        <w:rPr>
          <w:rFonts w:ascii="Arial" w:hAnsi="Arial" w:cs="Arial"/>
          <w:sz w:val="24"/>
          <w:szCs w:val="24"/>
          <w:lang w:val="ro-RO"/>
        </w:rPr>
        <w:t xml:space="preserve"> emis de Oficiul Registrului Comerţului de pe lângă Tribunalul </w:t>
      </w:r>
      <w:r w:rsidR="00EA7C41" w:rsidRPr="004D0773">
        <w:rPr>
          <w:rFonts w:ascii="Arial" w:hAnsi="Arial" w:cs="Arial"/>
          <w:sz w:val="24"/>
          <w:szCs w:val="24"/>
          <w:lang w:val="ro-RO"/>
        </w:rPr>
        <w:t>Harghita</w:t>
      </w:r>
      <w:r w:rsidRPr="004D0773">
        <w:rPr>
          <w:rFonts w:ascii="Arial" w:hAnsi="Arial" w:cs="Arial"/>
          <w:sz w:val="24"/>
          <w:szCs w:val="24"/>
          <w:lang w:val="ro-RO"/>
        </w:rPr>
        <w:t>;</w:t>
      </w:r>
    </w:p>
    <w:p w:rsidR="00631D8E" w:rsidRPr="004D0773" w:rsidRDefault="00631D8E" w:rsidP="00631D8E">
      <w:pPr>
        <w:numPr>
          <w:ilvl w:val="0"/>
          <w:numId w:val="4"/>
        </w:numPr>
        <w:tabs>
          <w:tab w:val="left" w:pos="1080"/>
        </w:tabs>
        <w:spacing w:after="0" w:line="240" w:lineRule="auto"/>
        <w:ind w:left="284" w:right="-59" w:firstLine="0"/>
        <w:jc w:val="both"/>
        <w:rPr>
          <w:rFonts w:ascii="Arial" w:hAnsi="Arial" w:cs="Arial"/>
          <w:sz w:val="24"/>
          <w:szCs w:val="24"/>
          <w:lang w:val="ro-RO"/>
        </w:rPr>
      </w:pPr>
      <w:r w:rsidRPr="004D0773">
        <w:rPr>
          <w:rFonts w:ascii="Arial" w:hAnsi="Arial" w:cs="Arial"/>
          <w:sz w:val="24"/>
          <w:szCs w:val="24"/>
          <w:lang w:val="ro-RO"/>
        </w:rPr>
        <w:t>Certificat Constatator emis de Oficiul Registrului Comerţului de pe lângă Tribunalul Harghita, înregistrat pe baza declarației pe propria răspundere înregistrat sub nr. 3782/19.02.2020;</w:t>
      </w:r>
    </w:p>
    <w:p w:rsidR="00631D8E" w:rsidRPr="004D0773" w:rsidRDefault="00631D8E"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4D0773">
        <w:rPr>
          <w:rFonts w:ascii="Arial" w:hAnsi="Arial" w:cs="Arial"/>
          <w:sz w:val="24"/>
          <w:szCs w:val="24"/>
          <w:lang w:val="ro-RO"/>
        </w:rPr>
        <w:t xml:space="preserve">Contract de închiriere încheiat cu </w:t>
      </w:r>
      <w:r w:rsidR="00352CFE" w:rsidRPr="004D0773">
        <w:rPr>
          <w:rFonts w:ascii="Arial" w:hAnsi="Arial" w:cs="Arial"/>
          <w:sz w:val="24"/>
          <w:szCs w:val="24"/>
          <w:lang w:val="ro-RO"/>
        </w:rPr>
        <w:t>Simon Szilárd</w:t>
      </w:r>
      <w:r w:rsidRPr="004D0773">
        <w:rPr>
          <w:rFonts w:ascii="Arial" w:hAnsi="Arial" w:cs="Arial"/>
          <w:sz w:val="24"/>
          <w:szCs w:val="24"/>
          <w:lang w:val="ro-RO"/>
        </w:rPr>
        <w:t xml:space="preserve">, privind închirierea suprafeței de </w:t>
      </w:r>
      <w:r w:rsidR="00352CFE" w:rsidRPr="004D0773">
        <w:rPr>
          <w:rFonts w:ascii="Arial" w:hAnsi="Arial" w:cs="Arial"/>
          <w:sz w:val="24"/>
          <w:szCs w:val="24"/>
          <w:lang w:val="ro-RO"/>
        </w:rPr>
        <w:t>5</w:t>
      </w:r>
      <w:r w:rsidRPr="004D0773">
        <w:rPr>
          <w:rFonts w:ascii="Arial" w:hAnsi="Arial" w:cs="Arial"/>
          <w:sz w:val="24"/>
          <w:szCs w:val="24"/>
          <w:lang w:val="ro-RO"/>
        </w:rPr>
        <w:t>00mp</w:t>
      </w:r>
      <w:r w:rsidR="00352CFE" w:rsidRPr="004D0773">
        <w:rPr>
          <w:rFonts w:ascii="Arial" w:hAnsi="Arial" w:cs="Arial"/>
          <w:sz w:val="24"/>
          <w:szCs w:val="24"/>
          <w:lang w:val="ro-RO"/>
        </w:rPr>
        <w:t xml:space="preserve"> cu Încheiere de autentificare nr. 58</w:t>
      </w:r>
      <w:r w:rsidR="006438BC" w:rsidRPr="004D0773">
        <w:rPr>
          <w:rFonts w:ascii="Arial" w:hAnsi="Arial" w:cs="Arial"/>
          <w:sz w:val="24"/>
          <w:szCs w:val="24"/>
          <w:lang w:val="ro-RO"/>
        </w:rPr>
        <w:t xml:space="preserve">2 anul 2019 luna august ziua 30 la Biroul Individual Notarial </w:t>
      </w:r>
      <w:proofErr w:type="spellStart"/>
      <w:r w:rsidR="006438BC" w:rsidRPr="004D0773">
        <w:rPr>
          <w:rFonts w:ascii="Arial" w:hAnsi="Arial" w:cs="Arial"/>
          <w:sz w:val="24"/>
          <w:szCs w:val="24"/>
          <w:lang w:val="ro-RO"/>
        </w:rPr>
        <w:t>Kajtár</w:t>
      </w:r>
      <w:proofErr w:type="spellEnd"/>
      <w:r w:rsidR="006438BC" w:rsidRPr="004D0773">
        <w:rPr>
          <w:rFonts w:ascii="Arial" w:hAnsi="Arial" w:cs="Arial"/>
          <w:sz w:val="24"/>
          <w:szCs w:val="24"/>
          <w:lang w:val="ro-RO"/>
        </w:rPr>
        <w:t xml:space="preserve"> </w:t>
      </w:r>
      <w:proofErr w:type="spellStart"/>
      <w:r w:rsidR="006438BC" w:rsidRPr="004D0773">
        <w:rPr>
          <w:rFonts w:ascii="Arial" w:hAnsi="Arial" w:cs="Arial"/>
          <w:sz w:val="24"/>
          <w:szCs w:val="24"/>
          <w:lang w:val="ro-RO"/>
        </w:rPr>
        <w:t>Melánia</w:t>
      </w:r>
      <w:proofErr w:type="spellEnd"/>
      <w:r w:rsidR="006438BC" w:rsidRPr="004D0773">
        <w:rPr>
          <w:rFonts w:ascii="Arial" w:hAnsi="Arial" w:cs="Arial"/>
          <w:sz w:val="24"/>
          <w:szCs w:val="24"/>
          <w:lang w:val="ro-RO"/>
        </w:rPr>
        <w:t>;</w:t>
      </w:r>
    </w:p>
    <w:p w:rsidR="00A02762" w:rsidRPr="004D0773" w:rsidRDefault="00A02762"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4D0773">
        <w:rPr>
          <w:rFonts w:ascii="Arial" w:hAnsi="Arial" w:cs="Arial"/>
          <w:sz w:val="24"/>
          <w:szCs w:val="24"/>
          <w:lang w:val="ro-RO"/>
        </w:rPr>
        <w:t xml:space="preserve">Autorizație de construire nr. 221 din 29.11.2019 emisă de Municipiul Miercurea Ciuc pentru executarea lucrărilor de construire: „Înființare punct de lucru ptr. incinerare deșeu de origine animală, împrejmuire 160mp executare platformă de beton (6*4), instalare bazin </w:t>
      </w:r>
      <w:proofErr w:type="spellStart"/>
      <w:r w:rsidRPr="004D0773">
        <w:rPr>
          <w:rFonts w:ascii="Arial" w:hAnsi="Arial" w:cs="Arial"/>
          <w:sz w:val="24"/>
          <w:szCs w:val="24"/>
          <w:lang w:val="ro-RO"/>
        </w:rPr>
        <w:t>vidanjabil</w:t>
      </w:r>
      <w:proofErr w:type="spellEnd"/>
      <w:r w:rsidRPr="004D0773">
        <w:rPr>
          <w:rFonts w:ascii="Arial" w:hAnsi="Arial" w:cs="Arial"/>
          <w:sz w:val="24"/>
          <w:szCs w:val="24"/>
          <w:lang w:val="ro-RO"/>
        </w:rPr>
        <w:t>;</w:t>
      </w:r>
    </w:p>
    <w:p w:rsidR="00352CFE" w:rsidRPr="004D0773" w:rsidRDefault="00352CFE"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4D0773">
        <w:rPr>
          <w:rFonts w:ascii="Arial" w:hAnsi="Arial" w:cs="Arial"/>
          <w:sz w:val="24"/>
          <w:szCs w:val="24"/>
          <w:lang w:val="ro-RO"/>
        </w:rPr>
        <w:t>Proces verbal de recepție la terminarea lu</w:t>
      </w:r>
      <w:r w:rsidR="006438BC" w:rsidRPr="004D0773">
        <w:rPr>
          <w:rFonts w:ascii="Arial" w:hAnsi="Arial" w:cs="Arial"/>
          <w:sz w:val="24"/>
          <w:szCs w:val="24"/>
          <w:lang w:val="ro-RO"/>
        </w:rPr>
        <w:t>crărilor din data de 14.02.2020;</w:t>
      </w:r>
    </w:p>
    <w:p w:rsidR="00A02762" w:rsidRPr="004D0773" w:rsidRDefault="00631D8E"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4D0773">
        <w:rPr>
          <w:rFonts w:ascii="Arial" w:hAnsi="Arial" w:cs="Arial"/>
          <w:sz w:val="24"/>
          <w:szCs w:val="24"/>
          <w:lang w:val="ro-RO"/>
        </w:rPr>
        <w:lastRenderedPageBreak/>
        <w:t xml:space="preserve">Contract </w:t>
      </w:r>
      <w:r w:rsidR="00A02762" w:rsidRPr="004D0773">
        <w:rPr>
          <w:rFonts w:ascii="Arial" w:hAnsi="Arial" w:cs="Arial"/>
          <w:sz w:val="24"/>
          <w:szCs w:val="24"/>
          <w:lang w:val="ro-RO"/>
        </w:rPr>
        <w:t>cadru de colectare și transport deșeuri periculoase nr. C565/24.02.2020 încheiat cu RDE Huron S.R.L. Miercurea Ciuc;</w:t>
      </w:r>
    </w:p>
    <w:p w:rsidR="00631D8E" w:rsidRDefault="00A02762"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4D0773">
        <w:rPr>
          <w:rFonts w:ascii="Arial" w:hAnsi="Arial" w:cs="Arial"/>
          <w:sz w:val="24"/>
          <w:szCs w:val="24"/>
          <w:lang w:val="ro-RO"/>
        </w:rPr>
        <w:t xml:space="preserve">Contract </w:t>
      </w:r>
      <w:r w:rsidR="00631D8E" w:rsidRPr="004D0773">
        <w:rPr>
          <w:rFonts w:ascii="Arial" w:hAnsi="Arial" w:cs="Arial"/>
          <w:sz w:val="24"/>
          <w:szCs w:val="24"/>
          <w:lang w:val="ro-RO"/>
        </w:rPr>
        <w:t>de prestări servicii</w:t>
      </w:r>
      <w:r w:rsidR="00CE1FB1" w:rsidRPr="004D0773">
        <w:rPr>
          <w:rFonts w:ascii="Arial" w:hAnsi="Arial" w:cs="Arial"/>
          <w:sz w:val="24"/>
          <w:szCs w:val="24"/>
          <w:lang w:val="ro-RO"/>
        </w:rPr>
        <w:t xml:space="preserve"> </w:t>
      </w:r>
      <w:r w:rsidR="00631D8E" w:rsidRPr="004D0773">
        <w:rPr>
          <w:rFonts w:ascii="Arial" w:hAnsi="Arial" w:cs="Arial"/>
          <w:sz w:val="24"/>
          <w:szCs w:val="24"/>
          <w:lang w:val="ro-RO"/>
        </w:rPr>
        <w:t xml:space="preserve">de salubrizare </w:t>
      </w:r>
      <w:r w:rsidR="00CE1FB1" w:rsidRPr="004D0773">
        <w:rPr>
          <w:rFonts w:ascii="Arial" w:hAnsi="Arial" w:cs="Arial"/>
          <w:sz w:val="24"/>
          <w:szCs w:val="24"/>
          <w:lang w:val="ro-RO"/>
        </w:rPr>
        <w:t>persoane juridice din 25.02.2020</w:t>
      </w:r>
      <w:r w:rsidR="00631D8E" w:rsidRPr="004D0773">
        <w:rPr>
          <w:rFonts w:ascii="Arial" w:hAnsi="Arial" w:cs="Arial"/>
          <w:sz w:val="24"/>
          <w:szCs w:val="24"/>
          <w:lang w:val="ro-RO"/>
        </w:rPr>
        <w:t xml:space="preserve"> încheiat cu </w:t>
      </w:r>
      <w:r w:rsidR="00CE1FB1" w:rsidRPr="004D0773">
        <w:rPr>
          <w:rFonts w:ascii="Arial" w:hAnsi="Arial" w:cs="Arial"/>
          <w:sz w:val="24"/>
          <w:szCs w:val="24"/>
          <w:lang w:val="ro-RO"/>
        </w:rPr>
        <w:t>ECO-CSIK</w:t>
      </w:r>
      <w:r w:rsidR="00631D8E" w:rsidRPr="004D0773">
        <w:rPr>
          <w:rFonts w:ascii="Arial" w:hAnsi="Arial" w:cs="Arial"/>
          <w:sz w:val="24"/>
          <w:szCs w:val="24"/>
          <w:lang w:val="ro-RO"/>
        </w:rPr>
        <w:t xml:space="preserve"> S.R.L. </w:t>
      </w:r>
      <w:r w:rsidR="00CE1FB1" w:rsidRPr="004D0773">
        <w:rPr>
          <w:rFonts w:ascii="Arial" w:hAnsi="Arial" w:cs="Arial"/>
          <w:sz w:val="24"/>
          <w:szCs w:val="24"/>
          <w:lang w:val="ro-RO"/>
        </w:rPr>
        <w:t>Sânsimion</w:t>
      </w:r>
      <w:r w:rsidR="00631D8E" w:rsidRPr="004D0773">
        <w:rPr>
          <w:rFonts w:ascii="Arial" w:hAnsi="Arial" w:cs="Arial"/>
          <w:sz w:val="24"/>
          <w:szCs w:val="24"/>
          <w:lang w:val="ro-RO"/>
        </w:rPr>
        <w:t>;</w:t>
      </w:r>
    </w:p>
    <w:p w:rsidR="009C570D" w:rsidRPr="004D0773" w:rsidRDefault="009C570D"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Pr>
          <w:rFonts w:ascii="Arial" w:hAnsi="Arial" w:cs="Arial"/>
          <w:sz w:val="24"/>
          <w:szCs w:val="24"/>
          <w:lang w:val="ro-RO"/>
        </w:rPr>
        <w:t xml:space="preserve">Contract de furnizare/prestare a serviciilor de alimentare cu apă și de canalizare nr. 1197/13.09.2019 încheiat cu </w:t>
      </w:r>
      <w:proofErr w:type="spellStart"/>
      <w:r>
        <w:rPr>
          <w:rFonts w:ascii="Arial" w:hAnsi="Arial" w:cs="Arial"/>
          <w:sz w:val="24"/>
          <w:szCs w:val="24"/>
          <w:lang w:val="ro-RO"/>
        </w:rPr>
        <w:t>Harviz</w:t>
      </w:r>
      <w:proofErr w:type="spellEnd"/>
      <w:r>
        <w:rPr>
          <w:rFonts w:ascii="Arial" w:hAnsi="Arial" w:cs="Arial"/>
          <w:sz w:val="24"/>
          <w:szCs w:val="24"/>
          <w:lang w:val="ro-RO"/>
        </w:rPr>
        <w:t xml:space="preserve"> S.A. Miercurea Ciuc;</w:t>
      </w:r>
    </w:p>
    <w:p w:rsidR="006D481D" w:rsidRPr="006D481D" w:rsidRDefault="00631D8E"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6D481D">
        <w:rPr>
          <w:rFonts w:ascii="Arial" w:hAnsi="Arial" w:cs="Arial"/>
          <w:color w:val="FF0000"/>
          <w:sz w:val="24"/>
          <w:szCs w:val="24"/>
          <w:lang w:val="ro-RO"/>
        </w:rPr>
        <w:t xml:space="preserve">Contract de vânzare-cumpărare nr. </w:t>
      </w:r>
    </w:p>
    <w:p w:rsidR="005E43C2" w:rsidRPr="006D481D" w:rsidRDefault="005E43C2" w:rsidP="00631D8E">
      <w:pPr>
        <w:numPr>
          <w:ilvl w:val="0"/>
          <w:numId w:val="4"/>
        </w:numPr>
        <w:tabs>
          <w:tab w:val="left" w:pos="1080"/>
        </w:tabs>
        <w:spacing w:after="0" w:line="240" w:lineRule="auto"/>
        <w:ind w:left="284" w:right="-74" w:firstLine="0"/>
        <w:jc w:val="both"/>
        <w:rPr>
          <w:rFonts w:ascii="Arial" w:hAnsi="Arial" w:cs="Arial"/>
          <w:sz w:val="24"/>
          <w:szCs w:val="24"/>
          <w:lang w:val="ro-RO"/>
        </w:rPr>
      </w:pPr>
      <w:r w:rsidRPr="006D481D">
        <w:rPr>
          <w:rFonts w:ascii="Arial" w:hAnsi="Arial" w:cs="Arial"/>
          <w:sz w:val="24"/>
          <w:szCs w:val="24"/>
          <w:lang w:val="ro-RO"/>
        </w:rPr>
        <w:t xml:space="preserve">Raport de încercare 2006417/1/24.03.2020 efectuat de WESSLING România S.R.L. </w:t>
      </w:r>
      <w:r w:rsidR="002C7674" w:rsidRPr="006D481D">
        <w:rPr>
          <w:rFonts w:ascii="Arial" w:hAnsi="Arial" w:cs="Arial"/>
          <w:sz w:val="24"/>
          <w:szCs w:val="24"/>
          <w:lang w:val="ro-RO"/>
        </w:rPr>
        <w:t>Târgu Mureș;</w:t>
      </w:r>
    </w:p>
    <w:p w:rsidR="00631D8E" w:rsidRPr="004D0773" w:rsidRDefault="00631D8E" w:rsidP="00631D8E">
      <w:pPr>
        <w:pStyle w:val="Default"/>
        <w:jc w:val="both"/>
        <w:rPr>
          <w:rFonts w:ascii="Arial" w:hAnsi="Arial" w:cs="Arial"/>
          <w:b/>
          <w:noProof/>
          <w:lang w:val="ro-RO"/>
        </w:rPr>
      </w:pPr>
      <w:r w:rsidRPr="004D0773">
        <w:rPr>
          <w:rFonts w:ascii="Arial" w:hAnsi="Arial" w:cs="Arial"/>
          <w:b/>
          <w:noProof/>
          <w:lang w:val="ro-RO"/>
        </w:rPr>
        <w:t>Prezenta autorizație se emite cu următoarele condiții impuse:</w:t>
      </w:r>
    </w:p>
    <w:p w:rsidR="00631D8E" w:rsidRDefault="00631D8E" w:rsidP="00631D8E">
      <w:pPr>
        <w:numPr>
          <w:ilvl w:val="0"/>
          <w:numId w:val="15"/>
        </w:numPr>
        <w:spacing w:after="0" w:line="240" w:lineRule="auto"/>
        <w:ind w:left="0" w:firstLine="0"/>
        <w:jc w:val="both"/>
        <w:rPr>
          <w:rFonts w:ascii="Arial" w:hAnsi="Arial" w:cs="Arial"/>
          <w:sz w:val="24"/>
          <w:szCs w:val="24"/>
          <w:lang w:val="ro-RO"/>
        </w:rPr>
      </w:pPr>
      <w:r w:rsidRPr="004D0773">
        <w:rPr>
          <w:rFonts w:ascii="Arial" w:hAnsi="Arial" w:cs="Arial"/>
          <w:noProof/>
          <w:sz w:val="24"/>
          <w:szCs w:val="24"/>
          <w:lang w:val="ro-RO"/>
        </w:rPr>
        <w:t xml:space="preserve">Se interzice colectarea </w:t>
      </w:r>
      <w:r w:rsidR="005E43C2" w:rsidRPr="004D0773">
        <w:rPr>
          <w:rFonts w:ascii="Arial" w:hAnsi="Arial" w:cs="Arial"/>
          <w:noProof/>
          <w:sz w:val="24"/>
          <w:szCs w:val="24"/>
          <w:lang w:val="ro-RO"/>
        </w:rPr>
        <w:t xml:space="preserve">și tratarea </w:t>
      </w:r>
      <w:r w:rsidR="00CE1FB1" w:rsidRPr="004D0773">
        <w:rPr>
          <w:rFonts w:ascii="Arial" w:hAnsi="Arial" w:cs="Arial"/>
          <w:noProof/>
          <w:sz w:val="24"/>
          <w:szCs w:val="24"/>
          <w:lang w:val="ro-RO"/>
        </w:rPr>
        <w:t xml:space="preserve">altor </w:t>
      </w:r>
      <w:r w:rsidRPr="004D0773">
        <w:rPr>
          <w:rFonts w:ascii="Arial" w:hAnsi="Arial" w:cs="Arial"/>
          <w:noProof/>
          <w:sz w:val="24"/>
          <w:szCs w:val="24"/>
          <w:lang w:val="ro-RO"/>
        </w:rPr>
        <w:t>de</w:t>
      </w:r>
      <w:r w:rsidRPr="004D0773">
        <w:rPr>
          <w:rFonts w:ascii="Tahoma" w:hAnsi="Tahoma" w:cs="Tahoma"/>
          <w:noProof/>
          <w:sz w:val="24"/>
          <w:szCs w:val="24"/>
          <w:lang w:val="ro-RO"/>
        </w:rPr>
        <w:t>ș</w:t>
      </w:r>
      <w:r w:rsidRPr="004D0773">
        <w:rPr>
          <w:rFonts w:ascii="Arial" w:hAnsi="Arial" w:cs="Arial"/>
          <w:noProof/>
          <w:sz w:val="24"/>
          <w:szCs w:val="24"/>
          <w:lang w:val="ro-RO"/>
        </w:rPr>
        <w:t xml:space="preserve">eurilor </w:t>
      </w:r>
      <w:r w:rsidR="005E43C2" w:rsidRPr="004D0773">
        <w:rPr>
          <w:rFonts w:ascii="Arial" w:hAnsi="Arial" w:cs="Arial"/>
          <w:noProof/>
          <w:sz w:val="24"/>
          <w:szCs w:val="24"/>
          <w:lang w:val="ro-RO"/>
        </w:rPr>
        <w:t>decât cele prevăzute în prezenta autorizație</w:t>
      </w:r>
      <w:r w:rsidRPr="004D0773">
        <w:rPr>
          <w:rFonts w:ascii="Arial" w:hAnsi="Arial" w:cs="Arial"/>
          <w:noProof/>
          <w:sz w:val="24"/>
          <w:szCs w:val="24"/>
          <w:lang w:val="ro-RO"/>
        </w:rPr>
        <w:t>;</w:t>
      </w:r>
    </w:p>
    <w:p w:rsidR="002B144E" w:rsidRPr="002B144E" w:rsidRDefault="009C570D" w:rsidP="002B144E">
      <w:pPr>
        <w:numPr>
          <w:ilvl w:val="0"/>
          <w:numId w:val="15"/>
        </w:numPr>
        <w:spacing w:after="0" w:line="240" w:lineRule="auto"/>
        <w:ind w:left="0" w:firstLine="0"/>
        <w:jc w:val="both"/>
        <w:rPr>
          <w:rFonts w:ascii="Arial" w:hAnsi="Arial" w:cs="Arial"/>
          <w:sz w:val="24"/>
          <w:szCs w:val="24"/>
          <w:lang w:val="ro-RO"/>
        </w:rPr>
      </w:pPr>
      <w:r>
        <w:rPr>
          <w:rFonts w:ascii="Arial" w:hAnsi="Arial" w:cs="Arial"/>
          <w:noProof/>
          <w:sz w:val="24"/>
          <w:szCs w:val="24"/>
          <w:lang w:val="ro-RO"/>
        </w:rPr>
        <w:t>Se va menține o stare salubră, atât în incinta unității cât și în zona limitrofă;</w:t>
      </w:r>
    </w:p>
    <w:p w:rsidR="009C570D" w:rsidRPr="002B144E" w:rsidRDefault="00321352" w:rsidP="002B144E">
      <w:pPr>
        <w:numPr>
          <w:ilvl w:val="0"/>
          <w:numId w:val="15"/>
        </w:numPr>
        <w:spacing w:after="0" w:line="240" w:lineRule="auto"/>
        <w:ind w:left="0" w:firstLine="0"/>
        <w:jc w:val="both"/>
        <w:rPr>
          <w:rFonts w:ascii="Arial" w:hAnsi="Arial" w:cs="Arial"/>
          <w:sz w:val="24"/>
          <w:szCs w:val="24"/>
          <w:lang w:val="ro-RO"/>
        </w:rPr>
      </w:pPr>
      <w:r w:rsidRPr="002B144E">
        <w:rPr>
          <w:rFonts w:ascii="Arial" w:hAnsi="Arial" w:cs="Arial"/>
          <w:noProof/>
          <w:sz w:val="24"/>
          <w:szCs w:val="24"/>
          <w:lang w:val="ro-RO"/>
        </w:rPr>
        <w:t xml:space="preserve">Se vor respecta </w:t>
      </w:r>
      <w:r w:rsidR="002B144E" w:rsidRPr="002B144E">
        <w:rPr>
          <w:rFonts w:ascii="Arial" w:hAnsi="Arial" w:cs="Arial"/>
          <w:noProof/>
          <w:sz w:val="24"/>
          <w:szCs w:val="24"/>
          <w:lang w:val="ro-RO"/>
        </w:rPr>
        <w:t xml:space="preserve">prevederile </w:t>
      </w:r>
      <w:proofErr w:type="spellStart"/>
      <w:r w:rsidR="002B144E" w:rsidRPr="002B144E">
        <w:rPr>
          <w:rFonts w:ascii="Arial" w:hAnsi="Arial" w:cs="Arial"/>
          <w:sz w:val="24"/>
          <w:szCs w:val="24"/>
        </w:rPr>
        <w:t>Regulamentul</w:t>
      </w:r>
      <w:r w:rsidR="002B144E">
        <w:rPr>
          <w:rFonts w:ascii="Arial" w:hAnsi="Arial" w:cs="Arial"/>
          <w:sz w:val="24"/>
          <w:szCs w:val="24"/>
        </w:rPr>
        <w:t>ui</w:t>
      </w:r>
      <w:proofErr w:type="spellEnd"/>
      <w:r w:rsidR="002B144E" w:rsidRPr="002B144E">
        <w:rPr>
          <w:rFonts w:ascii="Arial" w:hAnsi="Arial" w:cs="Arial"/>
          <w:sz w:val="24"/>
          <w:szCs w:val="24"/>
        </w:rPr>
        <w:t xml:space="preserve"> (UE) </w:t>
      </w:r>
      <w:proofErr w:type="spellStart"/>
      <w:r w:rsidR="002B144E" w:rsidRPr="002B144E">
        <w:rPr>
          <w:rFonts w:ascii="Arial" w:hAnsi="Arial" w:cs="Arial"/>
          <w:sz w:val="24"/>
          <w:szCs w:val="24"/>
        </w:rPr>
        <w:t>nr</w:t>
      </w:r>
      <w:proofErr w:type="spellEnd"/>
      <w:r w:rsidR="002B144E" w:rsidRPr="002B144E">
        <w:rPr>
          <w:rFonts w:ascii="Arial" w:hAnsi="Arial" w:cs="Arial"/>
          <w:sz w:val="24"/>
          <w:szCs w:val="24"/>
        </w:rPr>
        <w:t xml:space="preserve">. 142/2011 al </w:t>
      </w:r>
      <w:proofErr w:type="spellStart"/>
      <w:r w:rsidR="002B144E" w:rsidRPr="002B144E">
        <w:rPr>
          <w:rFonts w:ascii="Arial" w:hAnsi="Arial" w:cs="Arial"/>
          <w:sz w:val="24"/>
          <w:szCs w:val="24"/>
        </w:rPr>
        <w:t>Comisiei</w:t>
      </w:r>
      <w:proofErr w:type="spellEnd"/>
      <w:r w:rsidR="002B144E" w:rsidRPr="002B144E">
        <w:rPr>
          <w:rFonts w:ascii="Arial" w:hAnsi="Arial" w:cs="Arial"/>
          <w:sz w:val="24"/>
          <w:szCs w:val="24"/>
        </w:rPr>
        <w:t xml:space="preserve"> din 25</w:t>
      </w:r>
      <w:r w:rsidR="002B144E">
        <w:rPr>
          <w:rFonts w:ascii="Arial" w:hAnsi="Arial" w:cs="Arial"/>
          <w:sz w:val="24"/>
          <w:szCs w:val="24"/>
        </w:rPr>
        <w:t xml:space="preserve"> </w:t>
      </w:r>
      <w:proofErr w:type="spellStart"/>
      <w:r w:rsidR="002B144E" w:rsidRPr="002B144E">
        <w:rPr>
          <w:rFonts w:ascii="Arial" w:hAnsi="Arial" w:cs="Arial"/>
          <w:sz w:val="24"/>
          <w:szCs w:val="24"/>
        </w:rPr>
        <w:t>februarie</w:t>
      </w:r>
      <w:proofErr w:type="spellEnd"/>
      <w:r w:rsidR="002B144E" w:rsidRPr="002B144E">
        <w:rPr>
          <w:rFonts w:ascii="Arial" w:hAnsi="Arial" w:cs="Arial"/>
          <w:sz w:val="24"/>
          <w:szCs w:val="24"/>
        </w:rPr>
        <w:t xml:space="preserve"> 2011 de </w:t>
      </w:r>
      <w:proofErr w:type="spellStart"/>
      <w:r w:rsidR="002B144E" w:rsidRPr="002B144E">
        <w:rPr>
          <w:rFonts w:ascii="Arial" w:hAnsi="Arial" w:cs="Arial"/>
          <w:sz w:val="24"/>
          <w:szCs w:val="24"/>
        </w:rPr>
        <w:t>punere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în</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aplicare</w:t>
      </w:r>
      <w:proofErr w:type="spellEnd"/>
      <w:r w:rsidR="002B144E" w:rsidRPr="002B144E">
        <w:rPr>
          <w:rFonts w:ascii="Arial" w:hAnsi="Arial" w:cs="Arial"/>
          <w:sz w:val="24"/>
          <w:szCs w:val="24"/>
        </w:rPr>
        <w:t xml:space="preserve"> a </w:t>
      </w:r>
      <w:proofErr w:type="spellStart"/>
      <w:r w:rsidR="002B144E" w:rsidRPr="002B144E">
        <w:rPr>
          <w:rFonts w:ascii="Arial" w:hAnsi="Arial" w:cs="Arial"/>
          <w:sz w:val="24"/>
          <w:szCs w:val="24"/>
        </w:rPr>
        <w:t>Regulamentului</w:t>
      </w:r>
      <w:proofErr w:type="spellEnd"/>
      <w:r w:rsidR="002B144E" w:rsidRPr="002B144E">
        <w:rPr>
          <w:rFonts w:ascii="Arial" w:hAnsi="Arial" w:cs="Arial"/>
          <w:sz w:val="24"/>
          <w:szCs w:val="24"/>
        </w:rPr>
        <w:t xml:space="preserve"> (CE) </w:t>
      </w:r>
      <w:proofErr w:type="spellStart"/>
      <w:r w:rsidR="002B144E" w:rsidRPr="002B144E">
        <w:rPr>
          <w:rFonts w:ascii="Arial" w:hAnsi="Arial" w:cs="Arial"/>
          <w:sz w:val="24"/>
          <w:szCs w:val="24"/>
        </w:rPr>
        <w:t>nr</w:t>
      </w:r>
      <w:proofErr w:type="spellEnd"/>
      <w:r w:rsidR="002B144E" w:rsidRPr="002B144E">
        <w:rPr>
          <w:rFonts w:ascii="Arial" w:hAnsi="Arial" w:cs="Arial"/>
          <w:sz w:val="24"/>
          <w:szCs w:val="24"/>
        </w:rPr>
        <w:t xml:space="preserve">. 1069/2009 al </w:t>
      </w:r>
      <w:proofErr w:type="spellStart"/>
      <w:r w:rsidR="002B144E" w:rsidRPr="002B144E">
        <w:rPr>
          <w:rFonts w:ascii="Arial" w:hAnsi="Arial" w:cs="Arial"/>
          <w:sz w:val="24"/>
          <w:szCs w:val="24"/>
        </w:rPr>
        <w:t>Parlamentului</w:t>
      </w:r>
      <w:proofErr w:type="spellEnd"/>
      <w:r w:rsidR="002B144E" w:rsidRPr="002B144E">
        <w:rPr>
          <w:rFonts w:ascii="Arial" w:hAnsi="Arial" w:cs="Arial"/>
          <w:sz w:val="24"/>
          <w:szCs w:val="24"/>
        </w:rPr>
        <w:t xml:space="preserve"> European </w:t>
      </w:r>
      <w:proofErr w:type="spellStart"/>
      <w:r w:rsidR="002B144E" w:rsidRPr="002B144E">
        <w:rPr>
          <w:rFonts w:ascii="Arial" w:hAnsi="Arial" w:cs="Arial"/>
          <w:sz w:val="24"/>
          <w:szCs w:val="24"/>
        </w:rPr>
        <w:t>și</w:t>
      </w:r>
      <w:proofErr w:type="spellEnd"/>
      <w:r w:rsidR="002B144E" w:rsidRPr="002B144E">
        <w:rPr>
          <w:rFonts w:ascii="Arial" w:hAnsi="Arial" w:cs="Arial"/>
          <w:sz w:val="24"/>
          <w:szCs w:val="24"/>
        </w:rPr>
        <w:t xml:space="preserve"> al </w:t>
      </w:r>
      <w:proofErr w:type="spellStart"/>
      <w:r w:rsidR="002B144E" w:rsidRPr="002B144E">
        <w:rPr>
          <w:rFonts w:ascii="Arial" w:hAnsi="Arial" w:cs="Arial"/>
          <w:sz w:val="24"/>
          <w:szCs w:val="24"/>
        </w:rPr>
        <w:t>Consiliului</w:t>
      </w:r>
      <w:proofErr w:type="spellEnd"/>
      <w:r w:rsidR="002B144E" w:rsidRPr="002B144E">
        <w:rPr>
          <w:rFonts w:ascii="Arial" w:hAnsi="Arial" w:cs="Arial"/>
          <w:sz w:val="24"/>
          <w:szCs w:val="24"/>
        </w:rPr>
        <w:t xml:space="preserve"> de </w:t>
      </w:r>
      <w:proofErr w:type="spellStart"/>
      <w:r w:rsidR="002B144E" w:rsidRPr="002B144E">
        <w:rPr>
          <w:rFonts w:ascii="Arial" w:hAnsi="Arial" w:cs="Arial"/>
          <w:sz w:val="24"/>
          <w:szCs w:val="24"/>
        </w:rPr>
        <w:t>stabilire</w:t>
      </w:r>
      <w:proofErr w:type="spellEnd"/>
      <w:r w:rsidR="002B144E" w:rsidRPr="002B144E">
        <w:rPr>
          <w:rFonts w:ascii="Arial" w:hAnsi="Arial" w:cs="Arial"/>
          <w:sz w:val="24"/>
          <w:szCs w:val="24"/>
        </w:rPr>
        <w:t xml:space="preserve"> a </w:t>
      </w:r>
      <w:proofErr w:type="spellStart"/>
      <w:r w:rsidR="002B144E" w:rsidRPr="002B144E">
        <w:rPr>
          <w:rFonts w:ascii="Arial" w:hAnsi="Arial" w:cs="Arial"/>
          <w:sz w:val="24"/>
          <w:szCs w:val="24"/>
        </w:rPr>
        <w:t>unor</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norme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sanitare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privind</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subprodusele</w:t>
      </w:r>
      <w:proofErr w:type="spellEnd"/>
      <w:r w:rsidR="002B144E" w:rsidRPr="002B144E">
        <w:rPr>
          <w:rFonts w:ascii="Arial" w:hAnsi="Arial" w:cs="Arial"/>
          <w:sz w:val="24"/>
          <w:szCs w:val="24"/>
        </w:rPr>
        <w:t xml:space="preserve"> de </w:t>
      </w:r>
      <w:proofErr w:type="spellStart"/>
      <w:r w:rsidR="002B144E" w:rsidRPr="002B144E">
        <w:rPr>
          <w:rFonts w:ascii="Arial" w:hAnsi="Arial" w:cs="Arial"/>
          <w:sz w:val="24"/>
          <w:szCs w:val="24"/>
        </w:rPr>
        <w:t>origine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animală</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și</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produsele</w:t>
      </w:r>
      <w:proofErr w:type="spellEnd"/>
      <w:r w:rsidR="002B144E" w:rsidRPr="002B144E">
        <w:rPr>
          <w:rFonts w:ascii="Arial" w:hAnsi="Arial" w:cs="Arial"/>
          <w:sz w:val="24"/>
          <w:szCs w:val="24"/>
        </w:rPr>
        <w:t xml:space="preserve"> derivate care nu </w:t>
      </w:r>
      <w:proofErr w:type="spellStart"/>
      <w:r w:rsidR="002B144E" w:rsidRPr="002B144E">
        <w:rPr>
          <w:rFonts w:ascii="Arial" w:hAnsi="Arial" w:cs="Arial"/>
          <w:sz w:val="24"/>
          <w:szCs w:val="24"/>
        </w:rPr>
        <w:t>sunt</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destinate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consumului</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uman</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și</w:t>
      </w:r>
      <w:proofErr w:type="spellEnd"/>
      <w:r w:rsidR="002B144E" w:rsidRPr="002B144E">
        <w:rPr>
          <w:rFonts w:ascii="Arial" w:hAnsi="Arial" w:cs="Arial"/>
          <w:sz w:val="24"/>
          <w:szCs w:val="24"/>
        </w:rPr>
        <w:t xml:space="preserve"> de </w:t>
      </w:r>
      <w:proofErr w:type="spellStart"/>
      <w:r w:rsidR="002B144E" w:rsidRPr="002B144E">
        <w:rPr>
          <w:rFonts w:ascii="Arial" w:hAnsi="Arial" w:cs="Arial"/>
          <w:sz w:val="24"/>
          <w:szCs w:val="24"/>
        </w:rPr>
        <w:t>punere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în</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aplicare</w:t>
      </w:r>
      <w:proofErr w:type="spellEnd"/>
      <w:r w:rsidR="002B144E" w:rsidRPr="002B144E">
        <w:rPr>
          <w:rFonts w:ascii="Arial" w:hAnsi="Arial" w:cs="Arial"/>
          <w:sz w:val="24"/>
          <w:szCs w:val="24"/>
        </w:rPr>
        <w:t xml:space="preserve"> a </w:t>
      </w:r>
      <w:proofErr w:type="spellStart"/>
      <w:r w:rsidR="002B144E" w:rsidRPr="002B144E">
        <w:rPr>
          <w:rFonts w:ascii="Arial" w:hAnsi="Arial" w:cs="Arial"/>
          <w:sz w:val="24"/>
          <w:szCs w:val="24"/>
        </w:rPr>
        <w:t>Directivei</w:t>
      </w:r>
      <w:proofErr w:type="spellEnd"/>
      <w:r w:rsidR="002B144E" w:rsidRPr="002B144E">
        <w:rPr>
          <w:rFonts w:ascii="Arial" w:hAnsi="Arial" w:cs="Arial"/>
          <w:sz w:val="24"/>
          <w:szCs w:val="24"/>
        </w:rPr>
        <w:t xml:space="preserve"> 97/78/CE a </w:t>
      </w:r>
      <w:proofErr w:type="spellStart"/>
      <w:r w:rsidR="002B144E" w:rsidRPr="002B144E">
        <w:rPr>
          <w:rFonts w:ascii="Arial" w:hAnsi="Arial" w:cs="Arial"/>
          <w:sz w:val="24"/>
          <w:szCs w:val="24"/>
        </w:rPr>
        <w:t>Consiliului</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în</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ceea</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ce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privește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anumite</w:t>
      </w:r>
      <w:proofErr w:type="spellEnd"/>
      <w:r w:rsidR="002B144E" w:rsidRPr="002B144E">
        <w:rPr>
          <w:rFonts w:ascii="Arial" w:hAnsi="Arial" w:cs="Arial"/>
          <w:sz w:val="24"/>
          <w:szCs w:val="24"/>
        </w:rPr>
        <w:t xml:space="preserve"> probe </w:t>
      </w:r>
      <w:proofErr w:type="spellStart"/>
      <w:r w:rsidR="002B144E" w:rsidRPr="002B144E">
        <w:rPr>
          <w:rFonts w:ascii="Arial" w:hAnsi="Arial" w:cs="Arial"/>
          <w:sz w:val="24"/>
          <w:szCs w:val="24"/>
        </w:rPr>
        <w:t>și</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produse</w:t>
      </w:r>
      <w:proofErr w:type="spellEnd"/>
      <w:r w:rsidR="002B144E" w:rsidRPr="002B144E">
        <w:rPr>
          <w:rFonts w:ascii="Arial" w:hAnsi="Arial" w:cs="Arial"/>
          <w:sz w:val="24"/>
          <w:szCs w:val="24"/>
        </w:rPr>
        <w:t xml:space="preserve"> care </w:t>
      </w:r>
      <w:proofErr w:type="spellStart"/>
      <w:r w:rsidR="002B144E" w:rsidRPr="002B144E">
        <w:rPr>
          <w:rFonts w:ascii="Arial" w:hAnsi="Arial" w:cs="Arial"/>
          <w:sz w:val="24"/>
          <w:szCs w:val="24"/>
        </w:rPr>
        <w:t>sunt</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scutite</w:t>
      </w:r>
      <w:proofErr w:type="spellEnd"/>
      <w:r w:rsidR="002B144E" w:rsidRPr="002B144E">
        <w:rPr>
          <w:rFonts w:ascii="Arial" w:hAnsi="Arial" w:cs="Arial"/>
          <w:sz w:val="24"/>
          <w:szCs w:val="24"/>
        </w:rPr>
        <w:t xml:space="preserve"> de la </w:t>
      </w:r>
      <w:proofErr w:type="spellStart"/>
      <w:r w:rsidR="002B144E" w:rsidRPr="002B144E">
        <w:rPr>
          <w:rFonts w:ascii="Arial" w:hAnsi="Arial" w:cs="Arial"/>
          <w:sz w:val="24"/>
          <w:szCs w:val="24"/>
        </w:rPr>
        <w:t>controalele</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sanitar-veterinare</w:t>
      </w:r>
      <w:proofErr w:type="spellEnd"/>
      <w:r w:rsidR="002B144E" w:rsidRPr="002B144E">
        <w:rPr>
          <w:rFonts w:ascii="Arial" w:hAnsi="Arial" w:cs="Arial"/>
          <w:sz w:val="24"/>
          <w:szCs w:val="24"/>
        </w:rPr>
        <w:t xml:space="preserve"> la </w:t>
      </w:r>
      <w:proofErr w:type="spellStart"/>
      <w:r w:rsidR="002B144E" w:rsidRPr="002B144E">
        <w:rPr>
          <w:rFonts w:ascii="Arial" w:hAnsi="Arial" w:cs="Arial"/>
          <w:sz w:val="24"/>
          <w:szCs w:val="24"/>
        </w:rPr>
        <w:t>frontieră</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în</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conformitate</w:t>
      </w:r>
      <w:proofErr w:type="spellEnd"/>
      <w:r w:rsidR="002B144E" w:rsidRPr="002B144E">
        <w:rPr>
          <w:rFonts w:ascii="Arial" w:hAnsi="Arial" w:cs="Arial"/>
          <w:sz w:val="24"/>
          <w:szCs w:val="24"/>
        </w:rPr>
        <w:t xml:space="preserve"> cu </w:t>
      </w:r>
      <w:proofErr w:type="spellStart"/>
      <w:r w:rsidR="002B144E" w:rsidRPr="002B144E">
        <w:rPr>
          <w:rFonts w:ascii="Arial" w:hAnsi="Arial" w:cs="Arial"/>
          <w:sz w:val="24"/>
          <w:szCs w:val="24"/>
        </w:rPr>
        <w:t>directiva</w:t>
      </w:r>
      <w:proofErr w:type="spellEnd"/>
      <w:r w:rsidR="002B144E" w:rsidRPr="002B144E">
        <w:rPr>
          <w:rFonts w:ascii="Arial" w:hAnsi="Arial" w:cs="Arial"/>
          <w:sz w:val="24"/>
          <w:szCs w:val="24"/>
        </w:rPr>
        <w:t xml:space="preserve"> </w:t>
      </w:r>
      <w:proofErr w:type="spellStart"/>
      <w:r w:rsidR="002B144E" w:rsidRPr="002B144E">
        <w:rPr>
          <w:rFonts w:ascii="Arial" w:hAnsi="Arial" w:cs="Arial"/>
          <w:sz w:val="24"/>
          <w:szCs w:val="24"/>
        </w:rPr>
        <w:t>menționată</w:t>
      </w:r>
      <w:proofErr w:type="spellEnd"/>
    </w:p>
    <w:p w:rsidR="002B144E" w:rsidRPr="00C450EF" w:rsidRDefault="002B144E" w:rsidP="002B144E">
      <w:pPr>
        <w:numPr>
          <w:ilvl w:val="0"/>
          <w:numId w:val="15"/>
        </w:numPr>
        <w:spacing w:after="0" w:line="240" w:lineRule="auto"/>
        <w:ind w:left="0" w:firstLine="0"/>
        <w:jc w:val="both"/>
        <w:rPr>
          <w:rFonts w:ascii="Arial" w:hAnsi="Arial" w:cs="Arial"/>
          <w:sz w:val="24"/>
          <w:szCs w:val="24"/>
          <w:lang w:val="ro-RO"/>
        </w:rPr>
      </w:pPr>
      <w:proofErr w:type="spellStart"/>
      <w:r>
        <w:rPr>
          <w:rFonts w:ascii="Arial" w:hAnsi="Arial" w:cs="Arial"/>
          <w:sz w:val="24"/>
          <w:szCs w:val="24"/>
        </w:rPr>
        <w:t>Sistemul</w:t>
      </w:r>
      <w:proofErr w:type="spellEnd"/>
      <w:r>
        <w:rPr>
          <w:rFonts w:ascii="Arial" w:hAnsi="Arial" w:cs="Arial"/>
          <w:sz w:val="24"/>
          <w:szCs w:val="24"/>
        </w:rPr>
        <w:t xml:space="preserve"> de </w:t>
      </w:r>
      <w:proofErr w:type="spellStart"/>
      <w:r>
        <w:rPr>
          <w:rFonts w:ascii="Arial" w:hAnsi="Arial" w:cs="Arial"/>
          <w:sz w:val="24"/>
          <w:szCs w:val="24"/>
        </w:rPr>
        <w:t>monitorizare</w:t>
      </w:r>
      <w:proofErr w:type="spellEnd"/>
      <w:r>
        <w:rPr>
          <w:rFonts w:ascii="Arial" w:hAnsi="Arial" w:cs="Arial"/>
          <w:sz w:val="24"/>
          <w:szCs w:val="24"/>
        </w:rPr>
        <w:t xml:space="preserve"> continua </w:t>
      </w:r>
      <w:proofErr w:type="spellStart"/>
      <w:r>
        <w:rPr>
          <w:rFonts w:ascii="Arial" w:hAnsi="Arial" w:cs="Arial"/>
          <w:sz w:val="24"/>
          <w:szCs w:val="24"/>
        </w:rPr>
        <w:t>și</w:t>
      </w:r>
      <w:proofErr w:type="spellEnd"/>
      <w:r>
        <w:rPr>
          <w:rFonts w:ascii="Arial" w:hAnsi="Arial" w:cs="Arial"/>
          <w:sz w:val="24"/>
          <w:szCs w:val="24"/>
        </w:rPr>
        <w:t xml:space="preserve"> automata a </w:t>
      </w:r>
      <w:proofErr w:type="spellStart"/>
      <w:r>
        <w:rPr>
          <w:rFonts w:ascii="Arial" w:hAnsi="Arial" w:cs="Arial"/>
          <w:sz w:val="24"/>
          <w:szCs w:val="24"/>
        </w:rPr>
        <w:t>emisiilor</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fi </w:t>
      </w:r>
      <w:proofErr w:type="spellStart"/>
      <w:r>
        <w:rPr>
          <w:rFonts w:ascii="Arial" w:hAnsi="Arial" w:cs="Arial"/>
          <w:sz w:val="24"/>
          <w:szCs w:val="24"/>
        </w:rPr>
        <w:t>supus</w:t>
      </w:r>
      <w:proofErr w:type="spellEnd"/>
      <w:r>
        <w:rPr>
          <w:rFonts w:ascii="Arial" w:hAnsi="Arial" w:cs="Arial"/>
          <w:sz w:val="24"/>
          <w:szCs w:val="24"/>
        </w:rPr>
        <w:t xml:space="preserve"> </w:t>
      </w:r>
      <w:proofErr w:type="spellStart"/>
      <w:r>
        <w:rPr>
          <w:rFonts w:ascii="Arial" w:hAnsi="Arial" w:cs="Arial"/>
          <w:sz w:val="24"/>
          <w:szCs w:val="24"/>
        </w:rPr>
        <w:t>controlului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test annual de </w:t>
      </w:r>
      <w:proofErr w:type="spellStart"/>
      <w:proofErr w:type="gramStart"/>
      <w:r>
        <w:rPr>
          <w:rFonts w:ascii="Arial" w:hAnsi="Arial" w:cs="Arial"/>
          <w:sz w:val="24"/>
          <w:szCs w:val="24"/>
        </w:rPr>
        <w:t>supraveghere</w:t>
      </w:r>
      <w:proofErr w:type="spellEnd"/>
      <w:r>
        <w:rPr>
          <w:rFonts w:ascii="Arial" w:hAnsi="Arial" w:cs="Arial"/>
          <w:sz w:val="24"/>
          <w:szCs w:val="24"/>
        </w:rPr>
        <w:t xml:space="preserve"> </w:t>
      </w:r>
      <w:r w:rsidR="00C450EF">
        <w:rPr>
          <w:rFonts w:ascii="Arial" w:hAnsi="Arial" w:cs="Arial"/>
          <w:sz w:val="24"/>
          <w:szCs w:val="24"/>
        </w:rPr>
        <w:t>.</w:t>
      </w:r>
      <w:proofErr w:type="gramEnd"/>
      <w:r w:rsidR="00C450EF">
        <w:rPr>
          <w:rFonts w:ascii="Arial" w:hAnsi="Arial" w:cs="Arial"/>
          <w:sz w:val="24"/>
          <w:szCs w:val="24"/>
        </w:rPr>
        <w:t xml:space="preserve"> </w:t>
      </w:r>
      <w:proofErr w:type="spellStart"/>
      <w:r w:rsidR="00C450EF">
        <w:rPr>
          <w:rFonts w:ascii="Arial" w:hAnsi="Arial" w:cs="Arial"/>
          <w:sz w:val="24"/>
          <w:szCs w:val="24"/>
        </w:rPr>
        <w:t>Calibrarea</w:t>
      </w:r>
      <w:proofErr w:type="spellEnd"/>
      <w:r w:rsidR="00C450EF">
        <w:rPr>
          <w:rFonts w:ascii="Arial" w:hAnsi="Arial" w:cs="Arial"/>
          <w:sz w:val="24"/>
          <w:szCs w:val="24"/>
        </w:rPr>
        <w:t xml:space="preserve"> </w:t>
      </w:r>
      <w:proofErr w:type="spellStart"/>
      <w:r w:rsidR="00C450EF">
        <w:rPr>
          <w:rFonts w:ascii="Arial" w:hAnsi="Arial" w:cs="Arial"/>
          <w:sz w:val="24"/>
          <w:szCs w:val="24"/>
        </w:rPr>
        <w:t>echipamentelor</w:t>
      </w:r>
      <w:proofErr w:type="spellEnd"/>
      <w:r w:rsidR="00C450EF">
        <w:rPr>
          <w:rFonts w:ascii="Arial" w:hAnsi="Arial" w:cs="Arial"/>
          <w:sz w:val="24"/>
          <w:szCs w:val="24"/>
        </w:rPr>
        <w:t xml:space="preserve"> de </w:t>
      </w:r>
      <w:proofErr w:type="spellStart"/>
      <w:r w:rsidR="00C450EF">
        <w:rPr>
          <w:rFonts w:ascii="Arial" w:hAnsi="Arial" w:cs="Arial"/>
          <w:sz w:val="24"/>
          <w:szCs w:val="24"/>
        </w:rPr>
        <w:t>minitorizare</w:t>
      </w:r>
      <w:proofErr w:type="spellEnd"/>
      <w:r w:rsidR="00C450EF">
        <w:rPr>
          <w:rFonts w:ascii="Arial" w:hAnsi="Arial" w:cs="Arial"/>
          <w:sz w:val="24"/>
          <w:szCs w:val="24"/>
        </w:rPr>
        <w:t xml:space="preserve"> se </w:t>
      </w:r>
      <w:proofErr w:type="spellStart"/>
      <w:proofErr w:type="gramStart"/>
      <w:r w:rsidR="00C450EF">
        <w:rPr>
          <w:rFonts w:ascii="Arial" w:hAnsi="Arial" w:cs="Arial"/>
          <w:sz w:val="24"/>
          <w:szCs w:val="24"/>
        </w:rPr>
        <w:t>va</w:t>
      </w:r>
      <w:proofErr w:type="spellEnd"/>
      <w:proofErr w:type="gramEnd"/>
      <w:r w:rsidR="00C450EF">
        <w:rPr>
          <w:rFonts w:ascii="Arial" w:hAnsi="Arial" w:cs="Arial"/>
          <w:sz w:val="24"/>
          <w:szCs w:val="24"/>
        </w:rPr>
        <w:t xml:space="preserve"> </w:t>
      </w:r>
      <w:proofErr w:type="spellStart"/>
      <w:r w:rsidR="00C450EF">
        <w:rPr>
          <w:rFonts w:ascii="Arial" w:hAnsi="Arial" w:cs="Arial"/>
          <w:sz w:val="24"/>
          <w:szCs w:val="24"/>
        </w:rPr>
        <w:t>realiza</w:t>
      </w:r>
      <w:proofErr w:type="spellEnd"/>
      <w:r w:rsidR="00C450EF">
        <w:rPr>
          <w:rFonts w:ascii="Arial" w:hAnsi="Arial" w:cs="Arial"/>
          <w:sz w:val="24"/>
          <w:szCs w:val="24"/>
        </w:rPr>
        <w:t xml:space="preserve"> </w:t>
      </w:r>
      <w:proofErr w:type="spellStart"/>
      <w:r w:rsidR="00C450EF">
        <w:rPr>
          <w:rFonts w:ascii="Arial" w:hAnsi="Arial" w:cs="Arial"/>
          <w:sz w:val="24"/>
          <w:szCs w:val="24"/>
        </w:rPr>
        <w:t>prin</w:t>
      </w:r>
      <w:proofErr w:type="spellEnd"/>
      <w:r w:rsidR="00C450EF">
        <w:rPr>
          <w:rFonts w:ascii="Arial" w:hAnsi="Arial" w:cs="Arial"/>
          <w:sz w:val="24"/>
          <w:szCs w:val="24"/>
        </w:rPr>
        <w:t xml:space="preserve"> </w:t>
      </w:r>
      <w:proofErr w:type="spellStart"/>
      <w:r w:rsidR="00C450EF">
        <w:rPr>
          <w:rFonts w:ascii="Arial" w:hAnsi="Arial" w:cs="Arial"/>
          <w:sz w:val="24"/>
          <w:szCs w:val="24"/>
        </w:rPr>
        <w:t>măsurători</w:t>
      </w:r>
      <w:proofErr w:type="spellEnd"/>
      <w:r w:rsidR="00C450EF">
        <w:rPr>
          <w:rFonts w:ascii="Arial" w:hAnsi="Arial" w:cs="Arial"/>
          <w:sz w:val="24"/>
          <w:szCs w:val="24"/>
        </w:rPr>
        <w:t xml:space="preserve"> </w:t>
      </w:r>
      <w:proofErr w:type="spellStart"/>
      <w:r w:rsidR="00C450EF">
        <w:rPr>
          <w:rFonts w:ascii="Arial" w:hAnsi="Arial" w:cs="Arial"/>
          <w:sz w:val="24"/>
          <w:szCs w:val="24"/>
        </w:rPr>
        <w:t>paralele</w:t>
      </w:r>
      <w:proofErr w:type="spellEnd"/>
      <w:r w:rsidR="00C450EF">
        <w:rPr>
          <w:rFonts w:ascii="Arial" w:hAnsi="Arial" w:cs="Arial"/>
          <w:sz w:val="24"/>
          <w:szCs w:val="24"/>
        </w:rPr>
        <w:t xml:space="preserve"> cu </w:t>
      </w:r>
      <w:proofErr w:type="spellStart"/>
      <w:r w:rsidR="00C450EF">
        <w:rPr>
          <w:rFonts w:ascii="Arial" w:hAnsi="Arial" w:cs="Arial"/>
          <w:sz w:val="24"/>
          <w:szCs w:val="24"/>
        </w:rPr>
        <w:t>ajutorul</w:t>
      </w:r>
      <w:proofErr w:type="spellEnd"/>
      <w:r w:rsidR="00C450EF">
        <w:rPr>
          <w:rFonts w:ascii="Arial" w:hAnsi="Arial" w:cs="Arial"/>
          <w:sz w:val="24"/>
          <w:szCs w:val="24"/>
        </w:rPr>
        <w:t xml:space="preserve"> </w:t>
      </w:r>
      <w:proofErr w:type="spellStart"/>
      <w:r w:rsidR="00C450EF">
        <w:rPr>
          <w:rFonts w:ascii="Arial" w:hAnsi="Arial" w:cs="Arial"/>
          <w:sz w:val="24"/>
          <w:szCs w:val="24"/>
        </w:rPr>
        <w:t>metodelor</w:t>
      </w:r>
      <w:proofErr w:type="spellEnd"/>
      <w:r w:rsidR="00C450EF">
        <w:rPr>
          <w:rFonts w:ascii="Arial" w:hAnsi="Arial" w:cs="Arial"/>
          <w:sz w:val="24"/>
          <w:szCs w:val="24"/>
        </w:rPr>
        <w:t xml:space="preserve"> de </w:t>
      </w:r>
      <w:proofErr w:type="spellStart"/>
      <w:r w:rsidR="00C450EF">
        <w:rPr>
          <w:rFonts w:ascii="Arial" w:hAnsi="Arial" w:cs="Arial"/>
          <w:sz w:val="24"/>
          <w:szCs w:val="24"/>
        </w:rPr>
        <w:t>referință</w:t>
      </w:r>
      <w:proofErr w:type="spellEnd"/>
      <w:r w:rsidR="00C450EF">
        <w:rPr>
          <w:rFonts w:ascii="Arial" w:hAnsi="Arial" w:cs="Arial"/>
          <w:sz w:val="24"/>
          <w:szCs w:val="24"/>
        </w:rPr>
        <w:t xml:space="preserve">, de </w:t>
      </w:r>
      <w:proofErr w:type="spellStart"/>
      <w:r w:rsidR="00C450EF">
        <w:rPr>
          <w:rFonts w:ascii="Arial" w:hAnsi="Arial" w:cs="Arial"/>
          <w:sz w:val="24"/>
          <w:szCs w:val="24"/>
        </w:rPr>
        <w:t>cel</w:t>
      </w:r>
      <w:proofErr w:type="spellEnd"/>
      <w:r w:rsidR="00C450EF">
        <w:rPr>
          <w:rFonts w:ascii="Arial" w:hAnsi="Arial" w:cs="Arial"/>
          <w:sz w:val="24"/>
          <w:szCs w:val="24"/>
        </w:rPr>
        <w:t xml:space="preserve"> </w:t>
      </w:r>
      <w:proofErr w:type="spellStart"/>
      <w:r w:rsidR="00C450EF">
        <w:rPr>
          <w:rFonts w:ascii="Arial" w:hAnsi="Arial" w:cs="Arial"/>
          <w:sz w:val="24"/>
          <w:szCs w:val="24"/>
        </w:rPr>
        <w:t>puțin</w:t>
      </w:r>
      <w:proofErr w:type="spellEnd"/>
      <w:r w:rsidR="00C450EF">
        <w:rPr>
          <w:rFonts w:ascii="Arial" w:hAnsi="Arial" w:cs="Arial"/>
          <w:sz w:val="24"/>
          <w:szCs w:val="24"/>
        </w:rPr>
        <w:t xml:space="preserve"> o data la </w:t>
      </w:r>
      <w:proofErr w:type="spellStart"/>
      <w:r w:rsidR="00C450EF">
        <w:rPr>
          <w:rFonts w:ascii="Arial" w:hAnsi="Arial" w:cs="Arial"/>
          <w:sz w:val="24"/>
          <w:szCs w:val="24"/>
        </w:rPr>
        <w:t>trei</w:t>
      </w:r>
      <w:proofErr w:type="spellEnd"/>
      <w:r w:rsidR="00C450EF">
        <w:rPr>
          <w:rFonts w:ascii="Arial" w:hAnsi="Arial" w:cs="Arial"/>
          <w:sz w:val="24"/>
          <w:szCs w:val="24"/>
        </w:rPr>
        <w:t xml:space="preserve"> </w:t>
      </w:r>
      <w:proofErr w:type="spellStart"/>
      <w:r w:rsidR="00C450EF">
        <w:rPr>
          <w:rFonts w:ascii="Arial" w:hAnsi="Arial" w:cs="Arial"/>
          <w:sz w:val="24"/>
          <w:szCs w:val="24"/>
        </w:rPr>
        <w:t>ani</w:t>
      </w:r>
      <w:proofErr w:type="spellEnd"/>
      <w:r w:rsidR="00C450EF">
        <w:rPr>
          <w:rFonts w:ascii="Arial" w:hAnsi="Arial" w:cs="Arial"/>
          <w:sz w:val="24"/>
          <w:szCs w:val="24"/>
        </w:rPr>
        <w:t>.</w:t>
      </w:r>
    </w:p>
    <w:p w:rsidR="00C450EF" w:rsidRPr="00C450EF" w:rsidRDefault="00C450EF" w:rsidP="002B144E">
      <w:pPr>
        <w:numPr>
          <w:ilvl w:val="0"/>
          <w:numId w:val="15"/>
        </w:numPr>
        <w:spacing w:after="0" w:line="240" w:lineRule="auto"/>
        <w:ind w:left="0" w:firstLine="0"/>
        <w:jc w:val="both"/>
        <w:rPr>
          <w:rFonts w:ascii="Arial" w:hAnsi="Arial" w:cs="Arial"/>
          <w:sz w:val="24"/>
          <w:szCs w:val="24"/>
          <w:lang w:val="ro-RO"/>
        </w:rPr>
      </w:pPr>
      <w:proofErr w:type="spellStart"/>
      <w:r>
        <w:rPr>
          <w:rFonts w:ascii="Arial" w:hAnsi="Arial" w:cs="Arial"/>
          <w:sz w:val="24"/>
          <w:szCs w:val="24"/>
        </w:rPr>
        <w:t>Cantitatea</w:t>
      </w:r>
      <w:proofErr w:type="spellEnd"/>
      <w:r>
        <w:rPr>
          <w:rFonts w:ascii="Arial" w:hAnsi="Arial" w:cs="Arial"/>
          <w:sz w:val="24"/>
          <w:szCs w:val="24"/>
        </w:rPr>
        <w:t xml:space="preserve"> de </w:t>
      </w:r>
      <w:proofErr w:type="spellStart"/>
      <w:r>
        <w:rPr>
          <w:rFonts w:ascii="Arial" w:hAnsi="Arial" w:cs="Arial"/>
          <w:sz w:val="24"/>
          <w:szCs w:val="24"/>
        </w:rPr>
        <w:t>deșeuri</w:t>
      </w:r>
      <w:proofErr w:type="spellEnd"/>
      <w:r>
        <w:rPr>
          <w:rFonts w:ascii="Arial" w:hAnsi="Arial" w:cs="Arial"/>
          <w:sz w:val="24"/>
          <w:szCs w:val="24"/>
        </w:rPr>
        <w:t xml:space="preserve"> </w:t>
      </w:r>
      <w:proofErr w:type="spellStart"/>
      <w:r>
        <w:rPr>
          <w:rFonts w:ascii="Arial" w:hAnsi="Arial" w:cs="Arial"/>
          <w:sz w:val="24"/>
          <w:szCs w:val="24"/>
        </w:rPr>
        <w:t>încărcate</w:t>
      </w:r>
      <w:proofErr w:type="spellEnd"/>
      <w:r>
        <w:rPr>
          <w:rFonts w:ascii="Arial" w:hAnsi="Arial" w:cs="Arial"/>
          <w:sz w:val="24"/>
          <w:szCs w:val="24"/>
        </w:rPr>
        <w:t xml:space="preserve"> nu </w:t>
      </w:r>
      <w:proofErr w:type="spellStart"/>
      <w:r>
        <w:rPr>
          <w:rFonts w:ascii="Arial" w:hAnsi="Arial" w:cs="Arial"/>
          <w:sz w:val="24"/>
          <w:szCs w:val="24"/>
        </w:rPr>
        <w:t>trebuie</w:t>
      </w:r>
      <w:proofErr w:type="spellEnd"/>
      <w:r>
        <w:rPr>
          <w:rFonts w:ascii="Arial" w:hAnsi="Arial" w:cs="Arial"/>
          <w:sz w:val="24"/>
          <w:szCs w:val="24"/>
        </w:rPr>
        <w:t xml:space="preserve"> </w:t>
      </w:r>
      <w:proofErr w:type="spellStart"/>
      <w:proofErr w:type="gramStart"/>
      <w:r>
        <w:rPr>
          <w:rFonts w:ascii="Arial" w:hAnsi="Arial" w:cs="Arial"/>
          <w:sz w:val="24"/>
          <w:szCs w:val="24"/>
        </w:rPr>
        <w:t>să</w:t>
      </w:r>
      <w:proofErr w:type="spellEnd"/>
      <w:proofErr w:type="gramEnd"/>
      <w:r>
        <w:rPr>
          <w:rFonts w:ascii="Arial" w:hAnsi="Arial" w:cs="Arial"/>
          <w:sz w:val="24"/>
          <w:szCs w:val="24"/>
        </w:rPr>
        <w:t xml:space="preserve"> </w:t>
      </w:r>
      <w:proofErr w:type="spellStart"/>
      <w:r>
        <w:rPr>
          <w:rFonts w:ascii="Arial" w:hAnsi="Arial" w:cs="Arial"/>
          <w:sz w:val="24"/>
          <w:szCs w:val="24"/>
        </w:rPr>
        <w:t>depășească</w:t>
      </w:r>
      <w:proofErr w:type="spellEnd"/>
      <w:r>
        <w:rPr>
          <w:rFonts w:ascii="Arial" w:hAnsi="Arial" w:cs="Arial"/>
          <w:sz w:val="24"/>
          <w:szCs w:val="24"/>
        </w:rPr>
        <w:t xml:space="preserve"> </w:t>
      </w:r>
      <w:proofErr w:type="spellStart"/>
      <w:r>
        <w:rPr>
          <w:rFonts w:ascii="Arial" w:hAnsi="Arial" w:cs="Arial"/>
          <w:sz w:val="24"/>
          <w:szCs w:val="24"/>
        </w:rPr>
        <w:t>valoarea</w:t>
      </w:r>
      <w:proofErr w:type="spellEnd"/>
      <w:r>
        <w:rPr>
          <w:rFonts w:ascii="Arial" w:hAnsi="Arial" w:cs="Arial"/>
          <w:sz w:val="24"/>
          <w:szCs w:val="24"/>
        </w:rPr>
        <w:t xml:space="preserve"> </w:t>
      </w:r>
      <w:proofErr w:type="spellStart"/>
      <w:r>
        <w:rPr>
          <w:rFonts w:ascii="Arial" w:hAnsi="Arial" w:cs="Arial"/>
          <w:sz w:val="24"/>
          <w:szCs w:val="24"/>
        </w:rPr>
        <w:t>maximă</w:t>
      </w:r>
      <w:proofErr w:type="spellEnd"/>
      <w:r>
        <w:rPr>
          <w:rFonts w:ascii="Arial" w:hAnsi="Arial" w:cs="Arial"/>
          <w:sz w:val="24"/>
          <w:szCs w:val="24"/>
        </w:rPr>
        <w:t xml:space="preserve"> a </w:t>
      </w:r>
      <w:proofErr w:type="spellStart"/>
      <w:r>
        <w:rPr>
          <w:rFonts w:ascii="Arial" w:hAnsi="Arial" w:cs="Arial"/>
          <w:sz w:val="24"/>
          <w:szCs w:val="24"/>
        </w:rPr>
        <w:t>capacității</w:t>
      </w:r>
      <w:proofErr w:type="spellEnd"/>
      <w:r>
        <w:rPr>
          <w:rFonts w:ascii="Arial" w:hAnsi="Arial" w:cs="Arial"/>
          <w:sz w:val="24"/>
          <w:szCs w:val="24"/>
        </w:rPr>
        <w:t xml:space="preserve"> de </w:t>
      </w:r>
      <w:proofErr w:type="spellStart"/>
      <w:r>
        <w:rPr>
          <w:rFonts w:ascii="Arial" w:hAnsi="Arial" w:cs="Arial"/>
          <w:sz w:val="24"/>
          <w:szCs w:val="24"/>
        </w:rPr>
        <w:t>incinerare</w:t>
      </w:r>
      <w:proofErr w:type="spellEnd"/>
      <w:r>
        <w:rPr>
          <w:rFonts w:ascii="Arial" w:hAnsi="Arial" w:cs="Arial"/>
          <w:sz w:val="24"/>
          <w:szCs w:val="24"/>
        </w:rPr>
        <w:t xml:space="preserve"> nu </w:t>
      </w:r>
      <w:proofErr w:type="spellStart"/>
      <w:r>
        <w:rPr>
          <w:rFonts w:ascii="Arial" w:hAnsi="Arial" w:cs="Arial"/>
          <w:sz w:val="24"/>
          <w:szCs w:val="24"/>
        </w:rPr>
        <w:t>trebuie</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w:t>
      </w:r>
      <w:proofErr w:type="spellStart"/>
      <w:r>
        <w:rPr>
          <w:rFonts w:ascii="Arial" w:hAnsi="Arial" w:cs="Arial"/>
          <w:sz w:val="24"/>
          <w:szCs w:val="24"/>
        </w:rPr>
        <w:t>depășească</w:t>
      </w:r>
      <w:proofErr w:type="spellEnd"/>
      <w:r>
        <w:rPr>
          <w:rFonts w:ascii="Arial" w:hAnsi="Arial" w:cs="Arial"/>
          <w:sz w:val="24"/>
          <w:szCs w:val="24"/>
        </w:rPr>
        <w:t xml:space="preserve"> </w:t>
      </w:r>
      <w:proofErr w:type="spellStart"/>
      <w:r>
        <w:rPr>
          <w:rFonts w:ascii="Arial" w:hAnsi="Arial" w:cs="Arial"/>
          <w:sz w:val="24"/>
          <w:szCs w:val="24"/>
        </w:rPr>
        <w:t>valoarea</w:t>
      </w:r>
      <w:proofErr w:type="spellEnd"/>
      <w:r>
        <w:rPr>
          <w:rFonts w:ascii="Arial" w:hAnsi="Arial" w:cs="Arial"/>
          <w:sz w:val="24"/>
          <w:szCs w:val="24"/>
        </w:rPr>
        <w:t xml:space="preserve"> </w:t>
      </w:r>
      <w:proofErr w:type="spellStart"/>
      <w:r>
        <w:rPr>
          <w:rFonts w:ascii="Arial" w:hAnsi="Arial" w:cs="Arial"/>
          <w:sz w:val="24"/>
          <w:szCs w:val="24"/>
        </w:rPr>
        <w:t>maximă</w:t>
      </w:r>
      <w:proofErr w:type="spellEnd"/>
      <w:r>
        <w:rPr>
          <w:rFonts w:ascii="Arial" w:hAnsi="Arial" w:cs="Arial"/>
          <w:sz w:val="24"/>
          <w:szCs w:val="24"/>
        </w:rPr>
        <w:t xml:space="preserve"> a </w:t>
      </w:r>
      <w:proofErr w:type="spellStart"/>
      <w:r>
        <w:rPr>
          <w:rFonts w:ascii="Arial" w:hAnsi="Arial" w:cs="Arial"/>
          <w:sz w:val="24"/>
          <w:szCs w:val="24"/>
        </w:rPr>
        <w:t>capacității</w:t>
      </w:r>
      <w:proofErr w:type="spellEnd"/>
      <w:r>
        <w:rPr>
          <w:rFonts w:ascii="Arial" w:hAnsi="Arial" w:cs="Arial"/>
          <w:sz w:val="24"/>
          <w:szCs w:val="24"/>
        </w:rPr>
        <w:t xml:space="preserve"> de </w:t>
      </w:r>
      <w:proofErr w:type="spellStart"/>
      <w:r>
        <w:rPr>
          <w:rFonts w:ascii="Arial" w:hAnsi="Arial" w:cs="Arial"/>
          <w:sz w:val="24"/>
          <w:szCs w:val="24"/>
        </w:rPr>
        <w:t>incinerare</w:t>
      </w:r>
      <w:proofErr w:type="spellEnd"/>
      <w:r>
        <w:rPr>
          <w:rFonts w:ascii="Arial" w:hAnsi="Arial" w:cs="Arial"/>
          <w:sz w:val="24"/>
          <w:szCs w:val="24"/>
        </w:rPr>
        <w:t>.</w:t>
      </w:r>
    </w:p>
    <w:p w:rsidR="00C450EF" w:rsidRPr="00673EBF" w:rsidRDefault="00C450EF" w:rsidP="002B144E">
      <w:pPr>
        <w:numPr>
          <w:ilvl w:val="0"/>
          <w:numId w:val="15"/>
        </w:numPr>
        <w:spacing w:after="0" w:line="240" w:lineRule="auto"/>
        <w:ind w:left="0" w:firstLine="0"/>
        <w:jc w:val="both"/>
        <w:rPr>
          <w:rFonts w:ascii="Arial" w:hAnsi="Arial" w:cs="Arial"/>
          <w:sz w:val="24"/>
          <w:szCs w:val="24"/>
          <w:lang w:val="ro-RO"/>
        </w:rPr>
      </w:pPr>
      <w:proofErr w:type="spellStart"/>
      <w:r>
        <w:rPr>
          <w:rFonts w:ascii="Arial" w:hAnsi="Arial" w:cs="Arial"/>
          <w:sz w:val="24"/>
          <w:szCs w:val="24"/>
        </w:rPr>
        <w:t>Până</w:t>
      </w:r>
      <w:proofErr w:type="spellEnd"/>
      <w:r>
        <w:rPr>
          <w:rFonts w:ascii="Arial" w:hAnsi="Arial" w:cs="Arial"/>
          <w:sz w:val="24"/>
          <w:szCs w:val="24"/>
        </w:rPr>
        <w:t xml:space="preserve"> la </w:t>
      </w:r>
      <w:proofErr w:type="spellStart"/>
      <w:r>
        <w:rPr>
          <w:rFonts w:ascii="Arial" w:hAnsi="Arial" w:cs="Arial"/>
          <w:sz w:val="24"/>
          <w:szCs w:val="24"/>
        </w:rPr>
        <w:t>incinerare</w:t>
      </w:r>
      <w:proofErr w:type="spellEnd"/>
      <w:r>
        <w:rPr>
          <w:rFonts w:ascii="Arial" w:hAnsi="Arial" w:cs="Arial"/>
          <w:sz w:val="24"/>
          <w:szCs w:val="24"/>
        </w:rPr>
        <w:t xml:space="preserve"> </w:t>
      </w:r>
      <w:proofErr w:type="spellStart"/>
      <w:r>
        <w:rPr>
          <w:rFonts w:ascii="Arial" w:hAnsi="Arial" w:cs="Arial"/>
          <w:sz w:val="24"/>
          <w:szCs w:val="24"/>
        </w:rPr>
        <w:t>deșeurile</w:t>
      </w:r>
      <w:proofErr w:type="spellEnd"/>
      <w:r>
        <w:rPr>
          <w:rFonts w:ascii="Arial" w:hAnsi="Arial" w:cs="Arial"/>
          <w:sz w:val="24"/>
          <w:szCs w:val="24"/>
        </w:rPr>
        <w:t xml:space="preserve"> de </w:t>
      </w:r>
      <w:proofErr w:type="spellStart"/>
      <w:r>
        <w:rPr>
          <w:rFonts w:ascii="Arial" w:hAnsi="Arial" w:cs="Arial"/>
          <w:sz w:val="24"/>
          <w:szCs w:val="24"/>
        </w:rPr>
        <w:t>origine</w:t>
      </w:r>
      <w:proofErr w:type="spellEnd"/>
      <w:r>
        <w:rPr>
          <w:rFonts w:ascii="Arial" w:hAnsi="Arial" w:cs="Arial"/>
          <w:sz w:val="24"/>
          <w:szCs w:val="24"/>
        </w:rPr>
        <w:t xml:space="preserve"> </w:t>
      </w:r>
      <w:proofErr w:type="spellStart"/>
      <w:r>
        <w:rPr>
          <w:rFonts w:ascii="Arial" w:hAnsi="Arial" w:cs="Arial"/>
          <w:sz w:val="24"/>
          <w:szCs w:val="24"/>
        </w:rPr>
        <w:t>animală</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fi </w:t>
      </w:r>
      <w:proofErr w:type="spellStart"/>
      <w:r>
        <w:rPr>
          <w:rFonts w:ascii="Arial" w:hAnsi="Arial" w:cs="Arial"/>
          <w:sz w:val="24"/>
          <w:szCs w:val="24"/>
        </w:rPr>
        <w:t>stocate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mod </w:t>
      </w:r>
      <w:proofErr w:type="spellStart"/>
      <w:r>
        <w:rPr>
          <w:rFonts w:ascii="Arial" w:hAnsi="Arial" w:cs="Arial"/>
          <w:sz w:val="24"/>
          <w:szCs w:val="24"/>
        </w:rPr>
        <w:t>corespunzător</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ladă</w:t>
      </w:r>
      <w:proofErr w:type="spellEnd"/>
      <w:r>
        <w:rPr>
          <w:rFonts w:ascii="Arial" w:hAnsi="Arial" w:cs="Arial"/>
          <w:sz w:val="24"/>
          <w:szCs w:val="24"/>
        </w:rPr>
        <w:t xml:space="preserve"> </w:t>
      </w:r>
      <w:proofErr w:type="spellStart"/>
      <w:r>
        <w:rPr>
          <w:rFonts w:ascii="Arial" w:hAnsi="Arial" w:cs="Arial"/>
          <w:sz w:val="24"/>
          <w:szCs w:val="24"/>
        </w:rPr>
        <w:t>frigorifică</w:t>
      </w:r>
      <w:proofErr w:type="spellEnd"/>
      <w:r>
        <w:rPr>
          <w:rFonts w:ascii="Arial" w:hAnsi="Arial" w:cs="Arial"/>
          <w:sz w:val="24"/>
          <w:szCs w:val="24"/>
        </w:rPr>
        <w:t xml:space="preserve">, </w:t>
      </w:r>
      <w:proofErr w:type="spellStart"/>
      <w:r>
        <w:rPr>
          <w:rFonts w:ascii="Arial" w:hAnsi="Arial" w:cs="Arial"/>
          <w:sz w:val="24"/>
          <w:szCs w:val="24"/>
        </w:rPr>
        <w:t>astfel</w:t>
      </w:r>
      <w:proofErr w:type="spellEnd"/>
      <w:r>
        <w:rPr>
          <w:rFonts w:ascii="Arial" w:hAnsi="Arial" w:cs="Arial"/>
          <w:sz w:val="24"/>
          <w:szCs w:val="24"/>
        </w:rPr>
        <w:t xml:space="preserve"> </w:t>
      </w:r>
      <w:proofErr w:type="spellStart"/>
      <w:r>
        <w:rPr>
          <w:rFonts w:ascii="Arial" w:hAnsi="Arial" w:cs="Arial"/>
          <w:sz w:val="24"/>
          <w:szCs w:val="24"/>
        </w:rPr>
        <w:t>încât</w:t>
      </w:r>
      <w:proofErr w:type="spellEnd"/>
      <w:r>
        <w:rPr>
          <w:rFonts w:ascii="Arial" w:hAnsi="Arial" w:cs="Arial"/>
          <w:sz w:val="24"/>
          <w:szCs w:val="24"/>
        </w:rPr>
        <w:t xml:space="preserve"> </w:t>
      </w:r>
      <w:proofErr w:type="spellStart"/>
      <w:proofErr w:type="gramStart"/>
      <w:r>
        <w:rPr>
          <w:rFonts w:ascii="Arial" w:hAnsi="Arial" w:cs="Arial"/>
          <w:sz w:val="24"/>
          <w:szCs w:val="24"/>
        </w:rPr>
        <w:t>să</w:t>
      </w:r>
      <w:proofErr w:type="spellEnd"/>
      <w:proofErr w:type="gramEnd"/>
      <w:r>
        <w:rPr>
          <w:rFonts w:ascii="Arial" w:hAnsi="Arial" w:cs="Arial"/>
          <w:sz w:val="24"/>
          <w:szCs w:val="24"/>
        </w:rPr>
        <w:t xml:space="preserve"> nu </w:t>
      </w:r>
      <w:proofErr w:type="spellStart"/>
      <w:r>
        <w:rPr>
          <w:rFonts w:ascii="Arial" w:hAnsi="Arial" w:cs="Arial"/>
          <w:sz w:val="24"/>
          <w:szCs w:val="24"/>
        </w:rPr>
        <w:t>existe</w:t>
      </w:r>
      <w:proofErr w:type="spellEnd"/>
      <w:r>
        <w:rPr>
          <w:rFonts w:ascii="Arial" w:hAnsi="Arial" w:cs="Arial"/>
          <w:sz w:val="24"/>
          <w:szCs w:val="24"/>
        </w:rPr>
        <w:t xml:space="preserve"> </w:t>
      </w:r>
      <w:proofErr w:type="spellStart"/>
      <w:r>
        <w:rPr>
          <w:rFonts w:ascii="Arial" w:hAnsi="Arial" w:cs="Arial"/>
          <w:sz w:val="24"/>
          <w:szCs w:val="24"/>
        </w:rPr>
        <w:t>riscuri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sănătatea</w:t>
      </w:r>
      <w:proofErr w:type="spellEnd"/>
      <w:r>
        <w:rPr>
          <w:rFonts w:ascii="Arial" w:hAnsi="Arial" w:cs="Arial"/>
          <w:sz w:val="24"/>
          <w:szCs w:val="24"/>
        </w:rPr>
        <w:t xml:space="preserve"> </w:t>
      </w:r>
      <w:proofErr w:type="spellStart"/>
      <w:r>
        <w:rPr>
          <w:rFonts w:ascii="Arial" w:hAnsi="Arial" w:cs="Arial"/>
          <w:sz w:val="24"/>
          <w:szCs w:val="24"/>
        </w:rPr>
        <w:t>populației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factorii</w:t>
      </w:r>
      <w:proofErr w:type="spellEnd"/>
      <w:r>
        <w:rPr>
          <w:rFonts w:ascii="Arial" w:hAnsi="Arial" w:cs="Arial"/>
          <w:sz w:val="24"/>
          <w:szCs w:val="24"/>
        </w:rPr>
        <w:t xml:space="preserve"> de </w:t>
      </w:r>
      <w:proofErr w:type="spellStart"/>
      <w:r>
        <w:rPr>
          <w:rFonts w:ascii="Arial" w:hAnsi="Arial" w:cs="Arial"/>
          <w:sz w:val="24"/>
          <w:szCs w:val="24"/>
        </w:rPr>
        <w:t>mediu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nu </w:t>
      </w:r>
      <w:proofErr w:type="spellStart"/>
      <w:r>
        <w:rPr>
          <w:rFonts w:ascii="Arial" w:hAnsi="Arial" w:cs="Arial"/>
          <w:sz w:val="24"/>
          <w:szCs w:val="24"/>
        </w:rPr>
        <w:t>producă</w:t>
      </w:r>
      <w:proofErr w:type="spellEnd"/>
      <w:r>
        <w:rPr>
          <w:rFonts w:ascii="Arial" w:hAnsi="Arial" w:cs="Arial"/>
          <w:sz w:val="24"/>
          <w:szCs w:val="24"/>
        </w:rPr>
        <w:t xml:space="preserve"> </w:t>
      </w:r>
      <w:proofErr w:type="spellStart"/>
      <w:r>
        <w:rPr>
          <w:rFonts w:ascii="Arial" w:hAnsi="Arial" w:cs="Arial"/>
          <w:sz w:val="24"/>
          <w:szCs w:val="24"/>
        </w:rPr>
        <w:t>mirosuri</w:t>
      </w:r>
      <w:proofErr w:type="spellEnd"/>
      <w:r>
        <w:rPr>
          <w:rFonts w:ascii="Arial" w:hAnsi="Arial" w:cs="Arial"/>
          <w:sz w:val="24"/>
          <w:szCs w:val="24"/>
        </w:rPr>
        <w:t xml:space="preserve"> </w:t>
      </w:r>
      <w:proofErr w:type="spellStart"/>
      <w:r>
        <w:rPr>
          <w:rFonts w:ascii="Arial" w:hAnsi="Arial" w:cs="Arial"/>
          <w:sz w:val="24"/>
          <w:szCs w:val="24"/>
        </w:rPr>
        <w:t>neplăcute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w:t>
      </w:r>
    </w:p>
    <w:p w:rsidR="00673EBF" w:rsidRPr="006D481D" w:rsidRDefault="00673EBF" w:rsidP="002B144E">
      <w:pPr>
        <w:numPr>
          <w:ilvl w:val="0"/>
          <w:numId w:val="15"/>
        </w:numPr>
        <w:spacing w:after="0" w:line="240" w:lineRule="auto"/>
        <w:ind w:left="0" w:firstLine="0"/>
        <w:jc w:val="both"/>
        <w:rPr>
          <w:rFonts w:ascii="Arial" w:hAnsi="Arial" w:cs="Arial"/>
          <w:sz w:val="24"/>
          <w:szCs w:val="24"/>
          <w:lang w:val="ro-RO"/>
        </w:rPr>
      </w:pP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transportul</w:t>
      </w:r>
      <w:proofErr w:type="spellEnd"/>
      <w:r>
        <w:rPr>
          <w:rFonts w:ascii="Arial" w:hAnsi="Arial" w:cs="Arial"/>
          <w:sz w:val="24"/>
          <w:szCs w:val="24"/>
        </w:rPr>
        <w:t xml:space="preserve"> </w:t>
      </w:r>
      <w:proofErr w:type="spellStart"/>
      <w:r>
        <w:rPr>
          <w:rFonts w:ascii="Arial" w:hAnsi="Arial" w:cs="Arial"/>
          <w:sz w:val="24"/>
          <w:szCs w:val="24"/>
        </w:rPr>
        <w:t>cenușei</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realiza</w:t>
      </w:r>
      <w:proofErr w:type="spellEnd"/>
      <w:r>
        <w:rPr>
          <w:rFonts w:ascii="Arial" w:hAnsi="Arial" w:cs="Arial"/>
          <w:sz w:val="24"/>
          <w:szCs w:val="24"/>
        </w:rPr>
        <w:t xml:space="preserve"> </w:t>
      </w:r>
      <w:proofErr w:type="spellStart"/>
      <w:r>
        <w:rPr>
          <w:rFonts w:ascii="Arial" w:hAnsi="Arial" w:cs="Arial"/>
          <w:sz w:val="24"/>
          <w:szCs w:val="24"/>
        </w:rPr>
        <w:t>astfel</w:t>
      </w:r>
      <w:proofErr w:type="spellEnd"/>
      <w:r>
        <w:rPr>
          <w:rFonts w:ascii="Arial" w:hAnsi="Arial" w:cs="Arial"/>
          <w:sz w:val="24"/>
          <w:szCs w:val="24"/>
        </w:rPr>
        <w:t xml:space="preserve"> </w:t>
      </w:r>
      <w:proofErr w:type="spellStart"/>
      <w:r>
        <w:rPr>
          <w:rFonts w:ascii="Arial" w:hAnsi="Arial" w:cs="Arial"/>
          <w:sz w:val="24"/>
          <w:szCs w:val="24"/>
        </w:rPr>
        <w:t>încât</w:t>
      </w:r>
      <w:proofErr w:type="spellEnd"/>
      <w:r>
        <w:rPr>
          <w:rFonts w:ascii="Arial" w:hAnsi="Arial" w:cs="Arial"/>
          <w:sz w:val="24"/>
          <w:szCs w:val="24"/>
        </w:rPr>
        <w:t xml:space="preserve"> </w:t>
      </w:r>
      <w:proofErr w:type="spellStart"/>
      <w:r>
        <w:rPr>
          <w:rFonts w:ascii="Arial" w:hAnsi="Arial" w:cs="Arial"/>
          <w:sz w:val="24"/>
          <w:szCs w:val="24"/>
        </w:rPr>
        <w:t>să</w:t>
      </w:r>
      <w:proofErr w:type="spellEnd"/>
      <w:r>
        <w:rPr>
          <w:rFonts w:ascii="Arial" w:hAnsi="Arial" w:cs="Arial"/>
          <w:sz w:val="24"/>
          <w:szCs w:val="24"/>
        </w:rPr>
        <w:t xml:space="preserve"> nu se </w:t>
      </w:r>
      <w:proofErr w:type="spellStart"/>
      <w:r>
        <w:rPr>
          <w:rFonts w:ascii="Arial" w:hAnsi="Arial" w:cs="Arial"/>
          <w:sz w:val="24"/>
          <w:szCs w:val="24"/>
        </w:rPr>
        <w:t>prevină</w:t>
      </w:r>
      <w:proofErr w:type="spellEnd"/>
      <w:r>
        <w:rPr>
          <w:rFonts w:ascii="Arial" w:hAnsi="Arial" w:cs="Arial"/>
          <w:sz w:val="24"/>
          <w:szCs w:val="24"/>
        </w:rPr>
        <w:t xml:space="preserve"> </w:t>
      </w:r>
      <w:proofErr w:type="spellStart"/>
      <w:r>
        <w:rPr>
          <w:rFonts w:ascii="Arial" w:hAnsi="Arial" w:cs="Arial"/>
          <w:sz w:val="24"/>
          <w:szCs w:val="24"/>
        </w:rPr>
        <w:t>răspândirea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mediu</w:t>
      </w:r>
      <w:proofErr w:type="spellEnd"/>
      <w:r>
        <w:rPr>
          <w:rFonts w:ascii="Arial" w:hAnsi="Arial" w:cs="Arial"/>
          <w:sz w:val="24"/>
          <w:szCs w:val="24"/>
        </w:rPr>
        <w:t>;</w:t>
      </w:r>
    </w:p>
    <w:p w:rsidR="006D481D" w:rsidRPr="002B144E" w:rsidRDefault="006D481D" w:rsidP="002B144E">
      <w:pPr>
        <w:numPr>
          <w:ilvl w:val="0"/>
          <w:numId w:val="15"/>
        </w:numPr>
        <w:spacing w:after="0" w:line="240" w:lineRule="auto"/>
        <w:ind w:left="0" w:firstLine="0"/>
        <w:jc w:val="both"/>
        <w:rPr>
          <w:rFonts w:ascii="Arial" w:hAnsi="Arial" w:cs="Arial"/>
          <w:sz w:val="24"/>
          <w:szCs w:val="24"/>
          <w:lang w:val="ro-RO"/>
        </w:rPr>
      </w:pPr>
      <w:r>
        <w:rPr>
          <w:rFonts w:ascii="Arial" w:hAnsi="Arial" w:cs="Arial"/>
          <w:sz w:val="24"/>
          <w:szCs w:val="24"/>
        </w:rPr>
        <w:t xml:space="preserve">Sub </w:t>
      </w:r>
      <w:proofErr w:type="spellStart"/>
      <w:r>
        <w:rPr>
          <w:rFonts w:ascii="Arial" w:hAnsi="Arial" w:cs="Arial"/>
          <w:sz w:val="24"/>
          <w:szCs w:val="24"/>
        </w:rPr>
        <w:t>rezervorul</w:t>
      </w:r>
      <w:proofErr w:type="spellEnd"/>
      <w:r>
        <w:rPr>
          <w:rFonts w:ascii="Arial" w:hAnsi="Arial" w:cs="Arial"/>
          <w:sz w:val="24"/>
          <w:szCs w:val="24"/>
        </w:rPr>
        <w:t xml:space="preserve"> de </w:t>
      </w:r>
      <w:proofErr w:type="spellStart"/>
      <w:r>
        <w:rPr>
          <w:rFonts w:ascii="Arial" w:hAnsi="Arial" w:cs="Arial"/>
          <w:sz w:val="24"/>
          <w:szCs w:val="24"/>
        </w:rPr>
        <w:t>motorină</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așeza</w:t>
      </w:r>
      <w:proofErr w:type="spellEnd"/>
      <w:r>
        <w:rPr>
          <w:rFonts w:ascii="Arial" w:hAnsi="Arial" w:cs="Arial"/>
          <w:sz w:val="24"/>
          <w:szCs w:val="24"/>
        </w:rPr>
        <w:t xml:space="preserve"> o „</w:t>
      </w:r>
      <w:proofErr w:type="spellStart"/>
      <w:r>
        <w:rPr>
          <w:rFonts w:ascii="Arial" w:hAnsi="Arial" w:cs="Arial"/>
          <w:sz w:val="24"/>
          <w:szCs w:val="24"/>
        </w:rPr>
        <w:t>cuvă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scopul</w:t>
      </w:r>
      <w:proofErr w:type="spellEnd"/>
      <w:r>
        <w:rPr>
          <w:rFonts w:ascii="Arial" w:hAnsi="Arial" w:cs="Arial"/>
          <w:sz w:val="24"/>
          <w:szCs w:val="24"/>
        </w:rPr>
        <w:t xml:space="preserve"> de a </w:t>
      </w:r>
      <w:proofErr w:type="spellStart"/>
      <w:r>
        <w:rPr>
          <w:rFonts w:ascii="Arial" w:hAnsi="Arial" w:cs="Arial"/>
          <w:sz w:val="24"/>
          <w:szCs w:val="24"/>
        </w:rPr>
        <w:t>preveni</w:t>
      </w:r>
      <w:proofErr w:type="spellEnd"/>
      <w:r>
        <w:rPr>
          <w:rFonts w:ascii="Arial" w:hAnsi="Arial" w:cs="Arial"/>
          <w:sz w:val="24"/>
          <w:szCs w:val="24"/>
        </w:rPr>
        <w:t xml:space="preserve"> </w:t>
      </w:r>
      <w:proofErr w:type="spellStart"/>
      <w:r>
        <w:rPr>
          <w:rFonts w:ascii="Arial" w:hAnsi="Arial" w:cs="Arial"/>
          <w:sz w:val="24"/>
          <w:szCs w:val="24"/>
        </w:rPr>
        <w:t>poluarea</w:t>
      </w:r>
      <w:proofErr w:type="spellEnd"/>
      <w:r>
        <w:rPr>
          <w:rFonts w:ascii="Arial" w:hAnsi="Arial" w:cs="Arial"/>
          <w:sz w:val="24"/>
          <w:szCs w:val="24"/>
        </w:rPr>
        <w:t xml:space="preserve"> </w:t>
      </w:r>
      <w:proofErr w:type="spellStart"/>
      <w:r>
        <w:rPr>
          <w:rFonts w:ascii="Arial" w:hAnsi="Arial" w:cs="Arial"/>
          <w:sz w:val="24"/>
          <w:szCs w:val="24"/>
        </w:rPr>
        <w:t>solului</w:t>
      </w:r>
      <w:proofErr w:type="spellEnd"/>
      <w:r>
        <w:rPr>
          <w:rFonts w:ascii="Arial" w:hAnsi="Arial" w:cs="Arial"/>
          <w:sz w:val="24"/>
          <w:szCs w:val="24"/>
        </w:rPr>
        <w:t xml:space="preserve"> cu motorină;</w:t>
      </w:r>
      <w:bookmarkStart w:id="0" w:name="_GoBack"/>
      <w:bookmarkEnd w:id="0"/>
    </w:p>
    <w:p w:rsidR="00631D8E" w:rsidRPr="004D0773" w:rsidRDefault="00631D8E" w:rsidP="00631D8E">
      <w:pPr>
        <w:numPr>
          <w:ilvl w:val="0"/>
          <w:numId w:val="15"/>
        </w:numPr>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Titularul activităţii are obligaţia conform prevederilor </w:t>
      </w:r>
      <w:r w:rsidRPr="004D0773">
        <w:rPr>
          <w:rFonts w:ascii="Arial" w:hAnsi="Arial" w:cs="Arial"/>
          <w:b/>
          <w:bCs/>
          <w:sz w:val="24"/>
          <w:szCs w:val="24"/>
          <w:lang w:val="ro-RO"/>
        </w:rPr>
        <w:t xml:space="preserve">art. 15 al </w:t>
      </w:r>
      <w:r w:rsidRPr="004D0773">
        <w:rPr>
          <w:rFonts w:ascii="Arial" w:hAnsi="Arial" w:cs="Arial"/>
          <w:sz w:val="24"/>
          <w:szCs w:val="24"/>
          <w:lang w:val="ro-RO"/>
        </w:rPr>
        <w:t>Ordonanţei de urgenţă a Guvernului nr. 195/2005 privind protecţia mediului, modificat şi completat prin</w:t>
      </w:r>
      <w:r w:rsidRPr="004D0773">
        <w:rPr>
          <w:rFonts w:ascii="Arial" w:hAnsi="Arial" w:cs="Arial"/>
          <w:b/>
          <w:bCs/>
          <w:sz w:val="24"/>
          <w:szCs w:val="24"/>
          <w:lang w:val="ro-RO"/>
        </w:rPr>
        <w:t xml:space="preserve"> OUG 164/2008,</w:t>
      </w:r>
      <w:r w:rsidRPr="004D0773">
        <w:rPr>
          <w:rFonts w:ascii="Arial" w:hAnsi="Arial" w:cs="Arial"/>
          <w:sz w:val="24"/>
          <w:szCs w:val="24"/>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631D8E" w:rsidRPr="004D0773" w:rsidRDefault="00631D8E" w:rsidP="00631D8E">
      <w:pPr>
        <w:numPr>
          <w:ilvl w:val="0"/>
          <w:numId w:val="15"/>
        </w:numPr>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 xml:space="preserve">Dispoziţiile </w:t>
      </w:r>
      <w:r w:rsidRPr="004D0773">
        <w:rPr>
          <w:rFonts w:ascii="Arial" w:hAnsi="Arial" w:cs="Arial"/>
          <w:b/>
          <w:bCs/>
          <w:sz w:val="24"/>
          <w:szCs w:val="24"/>
          <w:lang w:val="ro-RO"/>
        </w:rPr>
        <w:t>art.15 din OUG 195/2005</w:t>
      </w:r>
      <w:r w:rsidRPr="004D0773">
        <w:rPr>
          <w:rFonts w:ascii="Arial" w:hAnsi="Arial" w:cs="Arial"/>
          <w:sz w:val="24"/>
          <w:szCs w:val="24"/>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631D8E" w:rsidRPr="004D0773" w:rsidRDefault="00631D8E" w:rsidP="00631D8E">
      <w:pPr>
        <w:numPr>
          <w:ilvl w:val="0"/>
          <w:numId w:val="15"/>
        </w:numPr>
        <w:spacing w:after="0" w:line="240" w:lineRule="auto"/>
        <w:ind w:left="0" w:firstLine="0"/>
        <w:jc w:val="both"/>
        <w:rPr>
          <w:rFonts w:ascii="Arial" w:hAnsi="Arial" w:cs="Arial"/>
          <w:sz w:val="24"/>
          <w:szCs w:val="24"/>
          <w:lang w:val="ro-RO"/>
        </w:rPr>
      </w:pPr>
      <w:r w:rsidRPr="004D0773">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631D8E" w:rsidRPr="004D0773" w:rsidRDefault="00631D8E" w:rsidP="00631D8E">
      <w:pPr>
        <w:pStyle w:val="Default"/>
        <w:jc w:val="both"/>
        <w:rPr>
          <w:rFonts w:ascii="Arial" w:hAnsi="Arial" w:cs="Arial"/>
          <w:b/>
          <w:noProof/>
          <w:lang w:val="ro-RO"/>
        </w:rPr>
      </w:pPr>
      <w:r w:rsidRPr="004D0773">
        <w:rPr>
          <w:rFonts w:ascii="Arial" w:hAnsi="Arial" w:cs="Arial"/>
          <w:b/>
          <w:noProof/>
          <w:lang w:val="ro-RO"/>
        </w:rPr>
        <w:t>Titularul de activitate este obligat să respecte în integralitate prevederile următoarelor acte normative:</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noProof/>
          <w:color w:val="auto"/>
          <w:lang w:val="ro-RO"/>
        </w:rPr>
        <w:t>O</w:t>
      </w:r>
      <w:r w:rsidRPr="004D0773">
        <w:rPr>
          <w:rFonts w:ascii="Arial" w:hAnsi="Arial" w:cs="Arial"/>
          <w:lang w:val="ro-RO"/>
        </w:rPr>
        <w:t xml:space="preserve">.U.G. nr. 195/2005 privind protecţia mediului, aprobată prin Legea nr. 265/2006, cu modificările şi completările ulterioare;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 Legea nr. 211/2011 privind regimul deşeurilor, cu toate modificările și completările ulterioare;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H.G. nr. 856/2002 privind evidenţa gestiunii deşeurilor şi pentru aprobarea listei cuprinzând deşeurile, inclusiv deşeurile periculoase; </w:t>
      </w:r>
    </w:p>
    <w:p w:rsidR="00631D8E" w:rsidRPr="004D0773" w:rsidRDefault="00631D8E" w:rsidP="00631D8E">
      <w:pPr>
        <w:pStyle w:val="WW-Default"/>
        <w:numPr>
          <w:ilvl w:val="0"/>
          <w:numId w:val="6"/>
        </w:numPr>
        <w:rPr>
          <w:color w:val="auto"/>
          <w:lang w:val="ro-RO"/>
        </w:rPr>
      </w:pPr>
      <w:r w:rsidRPr="004D0773">
        <w:rPr>
          <w:color w:val="auto"/>
          <w:lang w:val="ro-RO"/>
        </w:rPr>
        <w:t xml:space="preserve">Legea nr.249/2015 privind modalitatea de gestionare a ambalajelor şi a deşeurilor de ambalaje cu modificările şi completările ulterioare; </w:t>
      </w:r>
    </w:p>
    <w:p w:rsidR="00631D8E" w:rsidRPr="004D0773" w:rsidRDefault="00631D8E" w:rsidP="00631D8E">
      <w:pPr>
        <w:pStyle w:val="WW-Default"/>
        <w:numPr>
          <w:ilvl w:val="0"/>
          <w:numId w:val="6"/>
        </w:numPr>
        <w:rPr>
          <w:lang w:val="ro-RO"/>
        </w:rPr>
      </w:pPr>
      <w:r w:rsidRPr="004D0773">
        <w:rPr>
          <w:lang w:val="ro-RO"/>
        </w:rPr>
        <w:t>OM nr. 794/2012 privind procedura de raportare a datelor referitoare la ambalaje şi deşeuri de ambalaje;</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Legea nr. 104/2011 privind calitatea aerului înconjurător;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Legea Apelor nr.107/1996 cu modificările şi completările ulterioare;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O.U.G. nr. 68/2007 privind răspunderea de mediu cu referire la prevenirea şi repararea prejudiciului asupra mediului, aprobată prin Legea nr.19/2008, modificată şi completată prin O.U.G. nr.15/2009;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 xml:space="preserve">H.G. nr. 1132/2008 privind regimul bateriilor şi acumulatorilor şi al deşeurilor de baterii şi acumulatori; </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rPr>
        <w:t>H.G. nr. 1061/2008 privind transportul deşeurilor periculoase şi nepericuloase pe teritoriul României;</w:t>
      </w:r>
    </w:p>
    <w:p w:rsidR="00631D8E" w:rsidRPr="004D0773" w:rsidRDefault="00631D8E" w:rsidP="00631D8E">
      <w:pPr>
        <w:pStyle w:val="Default"/>
        <w:numPr>
          <w:ilvl w:val="0"/>
          <w:numId w:val="6"/>
        </w:numPr>
        <w:spacing w:after="10"/>
        <w:jc w:val="both"/>
        <w:rPr>
          <w:rFonts w:ascii="Arial" w:hAnsi="Arial" w:cs="Arial"/>
          <w:lang w:val="ro-RO"/>
        </w:rPr>
      </w:pPr>
      <w:r w:rsidRPr="004D0773">
        <w:rPr>
          <w:rFonts w:ascii="Arial" w:hAnsi="Arial" w:cs="Arial"/>
          <w:lang w:val="ro-RO" w:eastAsia="ro-RO"/>
        </w:rPr>
        <w:t>O.U.G. nr. 196/2005, aprobată cu modificări şi completări prin Legea nr. 105/2006, cu modificările şi completările ulterioare</w:t>
      </w:r>
    </w:p>
    <w:p w:rsidR="00631D8E" w:rsidRPr="004D0773" w:rsidRDefault="00631D8E" w:rsidP="00631D8E">
      <w:pPr>
        <w:pStyle w:val="WW-Default"/>
        <w:numPr>
          <w:ilvl w:val="0"/>
          <w:numId w:val="6"/>
        </w:numPr>
        <w:rPr>
          <w:lang w:val="ro-RO"/>
        </w:rPr>
      </w:pPr>
      <w:r w:rsidRPr="004D0773">
        <w:rPr>
          <w:lang w:val="ro-RO"/>
        </w:rPr>
        <w:t>Legea nr. 292/2018 privind evaluarea impactului anumitor proiecte publice şi private asupra mediului;</w:t>
      </w:r>
    </w:p>
    <w:p w:rsidR="00631D8E" w:rsidRPr="004D0773" w:rsidRDefault="00631D8E" w:rsidP="00631D8E">
      <w:pPr>
        <w:pStyle w:val="WW-Default"/>
        <w:numPr>
          <w:ilvl w:val="0"/>
          <w:numId w:val="6"/>
        </w:numPr>
        <w:rPr>
          <w:lang w:val="ro-RO"/>
        </w:rPr>
      </w:pPr>
      <w:r w:rsidRPr="004D0773">
        <w:rPr>
          <w:lang w:val="ro-RO"/>
        </w:rPr>
        <w:t>Legea nr. 219/2019 pentru modificarea și completarea art. 16 din Ordonanța de urgență a guvernului nr. 195/2005 privind protecția mediului</w:t>
      </w:r>
    </w:p>
    <w:p w:rsidR="00631D8E" w:rsidRPr="004D0773" w:rsidRDefault="00631D8E" w:rsidP="00631D8E">
      <w:pPr>
        <w:pStyle w:val="Default"/>
        <w:jc w:val="both"/>
        <w:rPr>
          <w:rFonts w:ascii="Arial" w:hAnsi="Arial" w:cs="Arial"/>
          <w:b/>
          <w:i/>
          <w:lang w:val="ro-RO"/>
        </w:rPr>
      </w:pPr>
      <w:r w:rsidRPr="004D0773">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631D8E" w:rsidRPr="004D0773" w:rsidRDefault="00631D8E" w:rsidP="00631D8E">
      <w:pPr>
        <w:pStyle w:val="Default"/>
        <w:jc w:val="both"/>
        <w:rPr>
          <w:rFonts w:ascii="Arial" w:eastAsia="Calibri" w:hAnsi="Arial" w:cs="Arial"/>
          <w:noProof/>
          <w:color w:val="auto"/>
          <w:lang w:val="ro-RO"/>
        </w:rPr>
      </w:pPr>
    </w:p>
    <w:p w:rsidR="00631D8E" w:rsidRPr="004D0773" w:rsidRDefault="00631D8E" w:rsidP="00631D8E">
      <w:pPr>
        <w:pStyle w:val="Default"/>
        <w:jc w:val="both"/>
        <w:rPr>
          <w:rFonts w:ascii="Arial" w:hAnsi="Arial" w:cs="Arial"/>
          <w:b/>
          <w:iCs/>
          <w:lang w:val="ro-RO"/>
        </w:rPr>
      </w:pPr>
      <w:r w:rsidRPr="004D0773">
        <w:rPr>
          <w:rFonts w:ascii="Arial" w:hAnsi="Arial" w:cs="Arial"/>
          <w:b/>
          <w:noProof/>
          <w:lang w:val="ro-RO"/>
        </w:rPr>
        <w:t>Nerespectarea prevederilor prezentei autorizații de mediu se sancţionează conform prevederilor legale în vigoare</w:t>
      </w:r>
      <w:r w:rsidRPr="004D0773">
        <w:rPr>
          <w:rFonts w:ascii="Arial" w:hAnsi="Arial" w:cs="Arial"/>
          <w:b/>
          <w:iCs/>
          <w:lang w:val="ro-RO"/>
        </w:rPr>
        <w:t>.</w:t>
      </w:r>
    </w:p>
    <w:p w:rsidR="00631D8E" w:rsidRDefault="00631D8E" w:rsidP="00631D8E">
      <w:pPr>
        <w:pStyle w:val="Default"/>
        <w:jc w:val="both"/>
        <w:rPr>
          <w:rFonts w:ascii="Arial" w:hAnsi="Arial" w:cs="Arial"/>
          <w:b/>
          <w:iCs/>
          <w:lang w:val="ro-RO"/>
        </w:rPr>
      </w:pPr>
    </w:p>
    <w:p w:rsidR="00673EBF" w:rsidRDefault="00673EBF" w:rsidP="00631D8E">
      <w:pPr>
        <w:pStyle w:val="Default"/>
        <w:jc w:val="both"/>
        <w:rPr>
          <w:rFonts w:ascii="Arial" w:hAnsi="Arial" w:cs="Arial"/>
          <w:b/>
          <w:lang w:val="ro-RO" w:eastAsia="ro-RO"/>
        </w:rPr>
      </w:pPr>
      <w:r>
        <w:rPr>
          <w:rFonts w:ascii="Arial" w:hAnsi="Arial" w:cs="Arial"/>
          <w:b/>
          <w:iCs/>
          <w:lang w:val="ro-RO"/>
        </w:rPr>
        <w:t xml:space="preserve">Litigiile generate de emiterea, revizuirea, suspendarea sau anularea prezentei autorizații se </w:t>
      </w:r>
      <w:r>
        <w:rPr>
          <w:rFonts w:ascii="Arial" w:hAnsi="Arial" w:cs="Arial"/>
          <w:b/>
          <w:lang w:val="ro-RO" w:eastAsia="ro-RO"/>
        </w:rPr>
        <w:t>soluționează de Instanțele de contencios administrativ competente, potrivit Legii contenciosului administrativ nr. 554/2004, modificată și completată prin Legea nr. 262/2007.</w:t>
      </w:r>
    </w:p>
    <w:p w:rsidR="00673EBF" w:rsidRDefault="00673EBF" w:rsidP="00631D8E">
      <w:pPr>
        <w:pStyle w:val="Default"/>
        <w:jc w:val="both"/>
        <w:rPr>
          <w:rFonts w:ascii="Arial" w:hAnsi="Arial" w:cs="Arial"/>
          <w:b/>
          <w:lang w:val="ro-RO" w:eastAsia="ro-RO"/>
        </w:rPr>
      </w:pPr>
    </w:p>
    <w:p w:rsidR="00631D8E" w:rsidRPr="004D0773" w:rsidRDefault="00673EBF" w:rsidP="00631D8E">
      <w:pPr>
        <w:pStyle w:val="Default"/>
        <w:jc w:val="both"/>
        <w:rPr>
          <w:rFonts w:ascii="Arial" w:hAnsi="Arial" w:cs="Arial"/>
          <w:b/>
          <w:lang w:val="ro-RO" w:eastAsia="ro-RO"/>
        </w:rPr>
      </w:pPr>
      <w:r w:rsidRPr="004D0773">
        <w:rPr>
          <w:rFonts w:ascii="Arial" w:hAnsi="Arial" w:cs="Arial"/>
          <w:b/>
          <w:lang w:val="ro-RO" w:eastAsia="ro-RO"/>
        </w:rPr>
        <w:t>Răspunderea</w:t>
      </w:r>
      <w:r w:rsidR="00631D8E" w:rsidRPr="004D0773">
        <w:rPr>
          <w:rFonts w:ascii="Arial" w:hAnsi="Arial" w:cs="Arial"/>
          <w:b/>
          <w:lang w:val="ro-RO" w:eastAsia="ro-RO"/>
        </w:rPr>
        <w:t xml:space="preserve"> pentru corectitudinea informațiilor puse la dispoziția autorității competente pentru protecția mediului și a publicului revine în întregime titularului activității</w:t>
      </w:r>
    </w:p>
    <w:p w:rsidR="00631D8E" w:rsidRPr="004D0773" w:rsidRDefault="00631D8E" w:rsidP="00631D8E">
      <w:pPr>
        <w:pStyle w:val="Heading1"/>
        <w:rPr>
          <w:rFonts w:ascii="Arial" w:hAnsi="Arial" w:cs="Arial"/>
          <w:b/>
          <w:noProof/>
          <w:color w:val="auto"/>
          <w:sz w:val="24"/>
          <w:szCs w:val="24"/>
          <w:lang w:val="ro-RO"/>
        </w:rPr>
      </w:pPr>
      <w:r w:rsidRPr="004D0773">
        <w:rPr>
          <w:rFonts w:ascii="Arial" w:eastAsia="Times New Roman" w:hAnsi="Arial" w:cs="Arial"/>
          <w:b/>
          <w:color w:val="auto"/>
          <w:sz w:val="24"/>
          <w:szCs w:val="24"/>
          <w:lang w:val="ro-RO"/>
        </w:rPr>
        <w:t>I. Activitatea autorizată</w:t>
      </w:r>
    </w:p>
    <w:p w:rsidR="00631D8E" w:rsidRPr="004D0773" w:rsidRDefault="00631D8E" w:rsidP="00631D8E">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501"/>
        <w:gridCol w:w="2501"/>
      </w:tblGrid>
      <w:tr w:rsidR="00631D8E" w:rsidRPr="004D0773" w:rsidTr="00352CFE">
        <w:tc>
          <w:tcPr>
            <w:tcW w:w="1251" w:type="dxa"/>
            <w:shd w:val="clear" w:color="auto" w:fill="C0C0C0"/>
            <w:vAlign w:val="center"/>
          </w:tcPr>
          <w:p w:rsidR="00631D8E" w:rsidRPr="004D0773" w:rsidRDefault="00631D8E" w:rsidP="00352CFE">
            <w:pPr>
              <w:spacing w:before="40" w:after="0" w:line="240" w:lineRule="auto"/>
              <w:jc w:val="center"/>
              <w:rPr>
                <w:rFonts w:ascii="Arial" w:hAnsi="Arial" w:cs="Arial"/>
                <w:b/>
                <w:noProof/>
                <w:sz w:val="20"/>
                <w:szCs w:val="24"/>
                <w:lang w:val="ro-RO"/>
              </w:rPr>
            </w:pPr>
            <w:r w:rsidRPr="004D0773">
              <w:rPr>
                <w:rFonts w:ascii="Arial" w:hAnsi="Arial" w:cs="Arial"/>
                <w:b/>
                <w:noProof/>
                <w:sz w:val="20"/>
                <w:szCs w:val="24"/>
                <w:lang w:val="ro-RO"/>
              </w:rPr>
              <w:t>Cod CAEN Rev.2</w:t>
            </w:r>
          </w:p>
        </w:tc>
        <w:tc>
          <w:tcPr>
            <w:tcW w:w="3752" w:type="dxa"/>
            <w:shd w:val="clear" w:color="auto" w:fill="C0C0C0"/>
            <w:vAlign w:val="center"/>
          </w:tcPr>
          <w:p w:rsidR="00631D8E" w:rsidRPr="004D0773" w:rsidRDefault="00631D8E" w:rsidP="00352CFE">
            <w:pPr>
              <w:spacing w:before="40" w:after="0" w:line="240" w:lineRule="auto"/>
              <w:jc w:val="center"/>
              <w:rPr>
                <w:rFonts w:ascii="Arial" w:hAnsi="Arial" w:cs="Arial"/>
                <w:b/>
                <w:noProof/>
                <w:sz w:val="20"/>
                <w:szCs w:val="24"/>
                <w:lang w:val="ro-RO"/>
              </w:rPr>
            </w:pPr>
            <w:r w:rsidRPr="004D0773">
              <w:rPr>
                <w:rFonts w:ascii="Arial" w:hAnsi="Arial" w:cs="Arial"/>
                <w:b/>
                <w:noProof/>
                <w:sz w:val="20"/>
                <w:szCs w:val="24"/>
                <w:lang w:val="ro-RO"/>
              </w:rPr>
              <w:t>Activitate</w:t>
            </w:r>
          </w:p>
        </w:tc>
        <w:tc>
          <w:tcPr>
            <w:tcW w:w="2501" w:type="dxa"/>
            <w:shd w:val="clear" w:color="auto" w:fill="C0C0C0"/>
            <w:vAlign w:val="center"/>
          </w:tcPr>
          <w:p w:rsidR="00631D8E" w:rsidRPr="004D0773" w:rsidRDefault="00631D8E" w:rsidP="00352CFE">
            <w:pPr>
              <w:spacing w:before="40" w:after="0" w:line="240" w:lineRule="auto"/>
              <w:jc w:val="center"/>
              <w:rPr>
                <w:rFonts w:ascii="Arial" w:hAnsi="Arial" w:cs="Arial"/>
                <w:b/>
                <w:noProof/>
                <w:sz w:val="20"/>
                <w:szCs w:val="24"/>
                <w:lang w:val="ro-RO"/>
              </w:rPr>
            </w:pPr>
            <w:r w:rsidRPr="004D0773">
              <w:rPr>
                <w:rFonts w:ascii="Arial" w:hAnsi="Arial" w:cs="Arial"/>
                <w:b/>
                <w:noProof/>
                <w:sz w:val="20"/>
                <w:szCs w:val="24"/>
                <w:lang w:val="ro-RO"/>
              </w:rPr>
              <w:t>Capacitate maximă proiectată</w:t>
            </w:r>
          </w:p>
        </w:tc>
        <w:tc>
          <w:tcPr>
            <w:tcW w:w="2501" w:type="dxa"/>
            <w:shd w:val="clear" w:color="auto" w:fill="C0C0C0"/>
            <w:vAlign w:val="center"/>
          </w:tcPr>
          <w:p w:rsidR="00631D8E" w:rsidRPr="004D0773" w:rsidRDefault="00631D8E" w:rsidP="00352CFE">
            <w:pPr>
              <w:spacing w:before="40" w:after="0" w:line="240" w:lineRule="auto"/>
              <w:jc w:val="center"/>
              <w:rPr>
                <w:rFonts w:ascii="Arial" w:hAnsi="Arial" w:cs="Arial"/>
                <w:b/>
                <w:noProof/>
                <w:sz w:val="20"/>
                <w:szCs w:val="24"/>
                <w:lang w:val="ro-RO"/>
              </w:rPr>
            </w:pPr>
            <w:r w:rsidRPr="004D0773">
              <w:rPr>
                <w:rFonts w:ascii="Arial" w:hAnsi="Arial" w:cs="Arial"/>
                <w:b/>
                <w:noProof/>
                <w:sz w:val="20"/>
                <w:szCs w:val="24"/>
                <w:lang w:val="ro-RO"/>
              </w:rPr>
              <w:t>UM</w:t>
            </w:r>
          </w:p>
        </w:tc>
      </w:tr>
      <w:tr w:rsidR="00631D8E" w:rsidRPr="004D0773" w:rsidTr="00352CFE">
        <w:tc>
          <w:tcPr>
            <w:tcW w:w="1251" w:type="dxa"/>
            <w:shd w:val="clear" w:color="auto" w:fill="auto"/>
          </w:tcPr>
          <w:p w:rsidR="00631D8E" w:rsidRPr="004D0773" w:rsidRDefault="00631D8E"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3811</w:t>
            </w:r>
          </w:p>
        </w:tc>
        <w:tc>
          <w:tcPr>
            <w:tcW w:w="3752" w:type="dxa"/>
            <w:shd w:val="clear" w:color="auto" w:fill="auto"/>
          </w:tcPr>
          <w:p w:rsidR="00631D8E" w:rsidRPr="004D0773" w:rsidRDefault="00631D8E"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Colectarea deșeurilor nepericuloase</w:t>
            </w:r>
          </w:p>
        </w:tc>
        <w:tc>
          <w:tcPr>
            <w:tcW w:w="2501" w:type="dxa"/>
            <w:shd w:val="clear" w:color="auto" w:fill="auto"/>
          </w:tcPr>
          <w:p w:rsidR="00631D8E" w:rsidRPr="001D7A3D" w:rsidRDefault="001D7A3D" w:rsidP="00352CFE">
            <w:pPr>
              <w:spacing w:before="40" w:after="0" w:line="240" w:lineRule="auto"/>
              <w:jc w:val="center"/>
              <w:rPr>
                <w:rFonts w:ascii="Arial" w:hAnsi="Arial" w:cs="Arial"/>
                <w:noProof/>
                <w:sz w:val="20"/>
                <w:szCs w:val="24"/>
                <w:lang w:val="ro-RO"/>
              </w:rPr>
            </w:pPr>
            <w:r w:rsidRPr="001D7A3D">
              <w:rPr>
                <w:rFonts w:ascii="Arial" w:hAnsi="Arial" w:cs="Arial"/>
                <w:noProof/>
                <w:sz w:val="20"/>
                <w:szCs w:val="24"/>
                <w:lang w:val="ro-RO"/>
              </w:rPr>
              <w:t>1,8</w:t>
            </w:r>
          </w:p>
        </w:tc>
        <w:tc>
          <w:tcPr>
            <w:tcW w:w="2501" w:type="dxa"/>
            <w:shd w:val="clear" w:color="auto" w:fill="auto"/>
          </w:tcPr>
          <w:p w:rsidR="00631D8E" w:rsidRPr="001D7A3D" w:rsidRDefault="00631D8E" w:rsidP="001D7A3D">
            <w:pPr>
              <w:spacing w:before="40" w:after="0" w:line="240" w:lineRule="auto"/>
              <w:jc w:val="center"/>
              <w:rPr>
                <w:rFonts w:ascii="Arial" w:hAnsi="Arial" w:cs="Arial"/>
                <w:noProof/>
                <w:sz w:val="20"/>
                <w:szCs w:val="24"/>
                <w:lang w:val="ro-RO"/>
              </w:rPr>
            </w:pPr>
            <w:r w:rsidRPr="001D7A3D">
              <w:rPr>
                <w:rFonts w:ascii="Arial" w:hAnsi="Arial" w:cs="Arial"/>
                <w:noProof/>
                <w:sz w:val="20"/>
                <w:szCs w:val="24"/>
                <w:lang w:val="ro-RO"/>
              </w:rPr>
              <w:t>Tone/</w:t>
            </w:r>
            <w:r w:rsidR="001D7A3D" w:rsidRPr="001D7A3D">
              <w:rPr>
                <w:rFonts w:ascii="Arial" w:hAnsi="Arial" w:cs="Arial"/>
                <w:noProof/>
                <w:sz w:val="20"/>
                <w:szCs w:val="24"/>
                <w:lang w:val="ro-RO"/>
              </w:rPr>
              <w:t>lună</w:t>
            </w:r>
          </w:p>
        </w:tc>
      </w:tr>
      <w:tr w:rsidR="00631D8E" w:rsidRPr="004D0773" w:rsidTr="00352CFE">
        <w:tc>
          <w:tcPr>
            <w:tcW w:w="1251" w:type="dxa"/>
            <w:shd w:val="clear" w:color="auto" w:fill="auto"/>
          </w:tcPr>
          <w:p w:rsidR="00631D8E" w:rsidRPr="004D0773" w:rsidRDefault="0094172D"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3821</w:t>
            </w:r>
          </w:p>
        </w:tc>
        <w:tc>
          <w:tcPr>
            <w:tcW w:w="3752" w:type="dxa"/>
            <w:shd w:val="clear" w:color="auto" w:fill="auto"/>
          </w:tcPr>
          <w:p w:rsidR="00631D8E" w:rsidRPr="004D0773" w:rsidRDefault="0094172D"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Tratrea și eliminarea deșeurilor nepericuloase</w:t>
            </w:r>
          </w:p>
        </w:tc>
        <w:tc>
          <w:tcPr>
            <w:tcW w:w="2501" w:type="dxa"/>
            <w:shd w:val="clear" w:color="auto" w:fill="auto"/>
          </w:tcPr>
          <w:p w:rsidR="00631D8E" w:rsidRPr="004D0773" w:rsidRDefault="0094172D"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50</w:t>
            </w:r>
          </w:p>
        </w:tc>
        <w:tc>
          <w:tcPr>
            <w:tcW w:w="2501" w:type="dxa"/>
            <w:shd w:val="clear" w:color="auto" w:fill="auto"/>
          </w:tcPr>
          <w:p w:rsidR="00631D8E" w:rsidRPr="004D0773" w:rsidRDefault="0094172D" w:rsidP="00352CFE">
            <w:pPr>
              <w:spacing w:before="40" w:after="0" w:line="240" w:lineRule="auto"/>
              <w:jc w:val="center"/>
              <w:rPr>
                <w:rFonts w:ascii="Arial" w:hAnsi="Arial" w:cs="Arial"/>
                <w:noProof/>
                <w:sz w:val="20"/>
                <w:szCs w:val="24"/>
                <w:lang w:val="ro-RO"/>
              </w:rPr>
            </w:pPr>
            <w:r w:rsidRPr="004D0773">
              <w:rPr>
                <w:rFonts w:ascii="Arial" w:hAnsi="Arial" w:cs="Arial"/>
                <w:noProof/>
                <w:sz w:val="20"/>
                <w:szCs w:val="24"/>
                <w:lang w:val="ro-RO"/>
              </w:rPr>
              <w:t>Kg/oră</w:t>
            </w:r>
          </w:p>
        </w:tc>
      </w:tr>
    </w:tbl>
    <w:p w:rsidR="00631D8E" w:rsidRPr="004D0773" w:rsidRDefault="00631D8E" w:rsidP="00631D8E">
      <w:pPr>
        <w:spacing w:after="0"/>
        <w:rPr>
          <w:lang w:val="ro-RO" w:eastAsia="ro-RO"/>
        </w:rPr>
      </w:pPr>
    </w:p>
    <w:p w:rsidR="00631D8E" w:rsidRPr="004D0773" w:rsidRDefault="00631D8E" w:rsidP="00631D8E">
      <w:pPr>
        <w:pStyle w:val="Heading2"/>
        <w:ind w:left="360"/>
        <w:rPr>
          <w:rFonts w:ascii="Arial" w:hAnsi="Arial" w:cs="Arial"/>
        </w:rPr>
      </w:pPr>
      <w:r w:rsidRPr="004D0773">
        <w:rPr>
          <w:rFonts w:ascii="Arial" w:hAnsi="Arial" w:cs="Arial"/>
        </w:rPr>
        <w:t>1. Dotări (instalații, utilaje, mijloace de transport utilizate în activitate)</w:t>
      </w:r>
    </w:p>
    <w:p w:rsidR="00631D8E" w:rsidRPr="004D0773" w:rsidRDefault="0094172D" w:rsidP="00631D8E">
      <w:pPr>
        <w:spacing w:after="0" w:line="240" w:lineRule="auto"/>
        <w:ind w:firstLine="360"/>
        <w:jc w:val="both"/>
        <w:rPr>
          <w:rFonts w:ascii="Arial" w:eastAsia="Times New Roman" w:hAnsi="Arial" w:cs="Arial"/>
          <w:sz w:val="24"/>
          <w:szCs w:val="24"/>
          <w:lang w:val="ro-RO"/>
        </w:rPr>
      </w:pPr>
      <w:r w:rsidRPr="004D0773">
        <w:rPr>
          <w:rFonts w:ascii="Arial" w:eastAsia="Times New Roman" w:hAnsi="Arial" w:cs="Arial"/>
          <w:sz w:val="24"/>
          <w:szCs w:val="24"/>
          <w:lang w:val="ro-RO"/>
        </w:rPr>
        <w:t>Incineratorul de mică capacitate este amplasat în intravilanul municipiului Miercurea Ciuc, în partea nordică a acestuia.</w:t>
      </w:r>
    </w:p>
    <w:p w:rsidR="0094172D" w:rsidRPr="004D0773" w:rsidRDefault="0094172D" w:rsidP="0094172D">
      <w:pPr>
        <w:pStyle w:val="ListParagraph"/>
        <w:numPr>
          <w:ilvl w:val="0"/>
          <w:numId w:val="20"/>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suprafața construită șopron pentru incinerator</w:t>
      </w:r>
      <w:r w:rsidRPr="004D0773">
        <w:rPr>
          <w:rFonts w:ascii="Arial" w:eastAsia="Times New Roman" w:hAnsi="Arial" w:cs="Arial"/>
          <w:sz w:val="24"/>
          <w:szCs w:val="24"/>
          <w:lang w:val="ro-RO"/>
        </w:rPr>
        <w:tab/>
        <w:t>24mp</w:t>
      </w:r>
    </w:p>
    <w:p w:rsidR="0094172D" w:rsidRPr="004D0773" w:rsidRDefault="0094172D" w:rsidP="0094172D">
      <w:pPr>
        <w:pStyle w:val="ListParagraph"/>
        <w:numPr>
          <w:ilvl w:val="0"/>
          <w:numId w:val="20"/>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 xml:space="preserve">umplutură </w:t>
      </w:r>
      <w:r w:rsidR="00840179" w:rsidRPr="004D0773">
        <w:rPr>
          <w:rFonts w:ascii="Arial" w:eastAsia="Times New Roman" w:hAnsi="Arial" w:cs="Arial"/>
          <w:sz w:val="24"/>
          <w:szCs w:val="24"/>
          <w:lang w:val="ro-RO"/>
        </w:rPr>
        <w:t>pietriș /suprafață spații verzi</w:t>
      </w:r>
      <w:r w:rsidR="00840179" w:rsidRPr="004D0773">
        <w:rPr>
          <w:rFonts w:ascii="Arial" w:eastAsia="Times New Roman" w:hAnsi="Arial" w:cs="Arial"/>
          <w:sz w:val="24"/>
          <w:szCs w:val="24"/>
          <w:lang w:val="ro-RO"/>
        </w:rPr>
        <w:tab/>
      </w:r>
      <w:r w:rsidR="00840179" w:rsidRPr="004D0773">
        <w:rPr>
          <w:rFonts w:ascii="Arial" w:eastAsia="Times New Roman" w:hAnsi="Arial" w:cs="Arial"/>
          <w:sz w:val="24"/>
          <w:szCs w:val="24"/>
          <w:lang w:val="ro-RO"/>
        </w:rPr>
        <w:tab/>
        <w:t>136mp</w:t>
      </w:r>
    </w:p>
    <w:p w:rsidR="00631D8E" w:rsidRPr="004D0773" w:rsidRDefault="00631D8E" w:rsidP="00631D8E">
      <w:pPr>
        <w:spacing w:after="0" w:line="240" w:lineRule="auto"/>
        <w:ind w:firstLine="360"/>
        <w:jc w:val="both"/>
        <w:rPr>
          <w:rFonts w:ascii="Arial" w:eastAsia="Times New Roman" w:hAnsi="Arial" w:cs="Arial"/>
          <w:sz w:val="24"/>
          <w:szCs w:val="24"/>
          <w:lang w:val="ro-RO"/>
        </w:rPr>
      </w:pPr>
      <w:r w:rsidRPr="004D0773">
        <w:rPr>
          <w:rFonts w:ascii="Arial" w:eastAsia="Times New Roman" w:hAnsi="Arial" w:cs="Arial"/>
          <w:sz w:val="24"/>
          <w:szCs w:val="24"/>
          <w:lang w:val="ro-RO"/>
        </w:rPr>
        <w:t>Dotări cu utilaje:</w:t>
      </w:r>
    </w:p>
    <w:p w:rsidR="00631D8E" w:rsidRPr="004D0773" w:rsidRDefault="00840179" w:rsidP="00631D8E">
      <w:pPr>
        <w:pStyle w:val="ListParagraph"/>
        <w:numPr>
          <w:ilvl w:val="0"/>
          <w:numId w:val="17"/>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incinerator Volkan200 compus din:</w:t>
      </w:r>
    </w:p>
    <w:p w:rsidR="00840179" w:rsidRPr="004D0773" w:rsidRDefault="00840179"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cameră de ardere (principală)</w:t>
      </w:r>
    </w:p>
    <w:p w:rsidR="00840179" w:rsidRPr="004D0773" w:rsidRDefault="00840179"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cameră postcombustie (secundară)</w:t>
      </w:r>
    </w:p>
    <w:p w:rsidR="00840179" w:rsidRPr="004D0773" w:rsidRDefault="00840179"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arzător cameră de ardere (principală), furtun flexibil, capac protecție metalic</w:t>
      </w:r>
    </w:p>
    <w:p w:rsidR="006935C4" w:rsidRPr="004D0773" w:rsidRDefault="006935C4"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arzător cameră postcombustie (secundară), furtun flexibil, capac de protecție metalic</w:t>
      </w:r>
    </w:p>
    <w:p w:rsidR="006935C4" w:rsidRPr="004D0773" w:rsidRDefault="006935C4"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termocuplu cameră postcombustie</w:t>
      </w:r>
    </w:p>
    <w:p w:rsidR="006935C4" w:rsidRPr="004D0773" w:rsidRDefault="006935C4"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termocuplu cameră de ardere</w:t>
      </w:r>
    </w:p>
    <w:p w:rsidR="006935C4" w:rsidRPr="004D0773" w:rsidRDefault="006935C4" w:rsidP="00840179">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coș de evacuare gaze de ardere</w:t>
      </w:r>
    </w:p>
    <w:p w:rsidR="006935C4" w:rsidRPr="004D0773" w:rsidRDefault="006935C4" w:rsidP="006935C4">
      <w:pPr>
        <w:pStyle w:val="ListParagraph"/>
        <w:numPr>
          <w:ilvl w:val="0"/>
          <w:numId w:val="21"/>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panou de control complet</w:t>
      </w:r>
    </w:p>
    <w:p w:rsidR="006935C4" w:rsidRPr="004D0773" w:rsidRDefault="006935C4" w:rsidP="00631D8E">
      <w:pPr>
        <w:pStyle w:val="ListParagraph"/>
        <w:numPr>
          <w:ilvl w:val="0"/>
          <w:numId w:val="17"/>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ladă frigorifică</w:t>
      </w:r>
    </w:p>
    <w:p w:rsidR="00631D8E" w:rsidRPr="004D0773" w:rsidRDefault="006935C4" w:rsidP="00631D8E">
      <w:pPr>
        <w:pStyle w:val="ListParagraph"/>
        <w:numPr>
          <w:ilvl w:val="0"/>
          <w:numId w:val="17"/>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rezervor combustibil suprateran pentru motorină de 220litri</w:t>
      </w:r>
    </w:p>
    <w:p w:rsidR="006935C4" w:rsidRPr="004D0773" w:rsidRDefault="006935C4" w:rsidP="00631D8E">
      <w:pPr>
        <w:pStyle w:val="ListParagraph"/>
        <w:numPr>
          <w:ilvl w:val="0"/>
          <w:numId w:val="17"/>
        </w:numPr>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autoutilitară cu ladă frigorifică Citroen pentru transportul deșeurilor de origine animală</w:t>
      </w:r>
    </w:p>
    <w:p w:rsidR="00631D8E" w:rsidRPr="004D0773" w:rsidRDefault="00631D8E" w:rsidP="00631D8E">
      <w:pPr>
        <w:pStyle w:val="Heading2"/>
        <w:ind w:left="360"/>
        <w:rPr>
          <w:rFonts w:ascii="Arial" w:hAnsi="Arial" w:cs="Arial"/>
        </w:rPr>
      </w:pPr>
      <w:r w:rsidRPr="004D0773">
        <w:rPr>
          <w:rFonts w:ascii="Arial" w:hAnsi="Arial" w:cs="Arial"/>
        </w:rPr>
        <w:t>2. Materiile prime, auxiliare, combustibilii și ambalajele folosite – mod de depozitare, cantități</w:t>
      </w:r>
    </w:p>
    <w:p w:rsidR="00631D8E" w:rsidRPr="004D0773" w:rsidRDefault="006935C4" w:rsidP="00250A24">
      <w:pPr>
        <w:pStyle w:val="ListParagraph"/>
        <w:numPr>
          <w:ilvl w:val="0"/>
          <w:numId w:val="23"/>
        </w:numPr>
        <w:spacing w:after="0"/>
        <w:rPr>
          <w:rFonts w:ascii="Arial" w:hAnsi="Arial" w:cs="Arial"/>
          <w:sz w:val="24"/>
          <w:szCs w:val="24"/>
          <w:lang w:val="ro-RO" w:eastAsia="ro-RO"/>
        </w:rPr>
      </w:pPr>
      <w:r w:rsidRPr="004D0773">
        <w:rPr>
          <w:rFonts w:ascii="Arial" w:hAnsi="Arial" w:cs="Arial"/>
          <w:sz w:val="24"/>
          <w:szCs w:val="24"/>
          <w:lang w:val="ro-RO" w:eastAsia="ro-RO"/>
        </w:rPr>
        <w:t>Deșeu cu cod 02 01 02-Deșeuri de țesuturi animale 1,8t/lună;</w:t>
      </w:r>
    </w:p>
    <w:p w:rsidR="006935C4" w:rsidRPr="004D0773" w:rsidRDefault="006935C4" w:rsidP="00250A24">
      <w:pPr>
        <w:pStyle w:val="ListParagraph"/>
        <w:numPr>
          <w:ilvl w:val="0"/>
          <w:numId w:val="23"/>
        </w:numPr>
        <w:spacing w:after="0"/>
        <w:rPr>
          <w:rFonts w:ascii="Arial" w:hAnsi="Arial" w:cs="Arial"/>
          <w:sz w:val="24"/>
          <w:szCs w:val="24"/>
          <w:lang w:val="ro-RO" w:eastAsia="ro-RO"/>
        </w:rPr>
      </w:pPr>
      <w:r w:rsidRPr="004D0773">
        <w:rPr>
          <w:rFonts w:ascii="Arial" w:hAnsi="Arial" w:cs="Arial"/>
          <w:sz w:val="24"/>
          <w:szCs w:val="24"/>
          <w:lang w:val="ro-RO" w:eastAsia="ro-RO"/>
        </w:rPr>
        <w:t>Motorină 40l</w:t>
      </w:r>
      <w:r w:rsidR="00250A24" w:rsidRPr="004D0773">
        <w:rPr>
          <w:rFonts w:ascii="Arial" w:hAnsi="Arial" w:cs="Arial"/>
          <w:sz w:val="24"/>
          <w:szCs w:val="24"/>
          <w:lang w:val="ro-RO" w:eastAsia="ro-RO"/>
        </w:rPr>
        <w:t>/zi;</w:t>
      </w:r>
    </w:p>
    <w:p w:rsidR="00631D8E" w:rsidRPr="004D0773" w:rsidRDefault="00631D8E" w:rsidP="00631D8E">
      <w:pPr>
        <w:pStyle w:val="Heading2"/>
        <w:ind w:left="360"/>
        <w:rPr>
          <w:rFonts w:ascii="Arial" w:hAnsi="Arial" w:cs="Arial"/>
        </w:rPr>
      </w:pPr>
      <w:r w:rsidRPr="004D0773">
        <w:rPr>
          <w:rFonts w:ascii="Arial" w:hAnsi="Arial" w:cs="Arial"/>
        </w:rPr>
        <w:t xml:space="preserve">3. Utilități - apă, canalizare, energie </w:t>
      </w:r>
    </w:p>
    <w:p w:rsidR="00D66D78" w:rsidRPr="004D0773" w:rsidRDefault="00D66D78" w:rsidP="00D66D78">
      <w:pPr>
        <w:spacing w:after="0"/>
        <w:rPr>
          <w:rFonts w:ascii="Arial" w:eastAsia="Calibri" w:hAnsi="Arial" w:cs="Arial"/>
          <w:sz w:val="24"/>
          <w:szCs w:val="24"/>
          <w:lang w:val="ro-RO" w:eastAsia="ro-RO"/>
        </w:rPr>
      </w:pPr>
      <w:r w:rsidRPr="004D0773">
        <w:rPr>
          <w:rFonts w:ascii="Arial" w:eastAsia="Calibri" w:hAnsi="Arial" w:cs="Arial"/>
          <w:sz w:val="24"/>
          <w:szCs w:val="24"/>
          <w:lang w:val="ro-RO" w:eastAsia="ro-RO"/>
        </w:rPr>
        <w:t>Apa</w:t>
      </w:r>
      <w:r w:rsidR="00876BE9" w:rsidRPr="004D0773">
        <w:rPr>
          <w:rFonts w:ascii="Arial" w:eastAsia="Calibri" w:hAnsi="Arial" w:cs="Arial"/>
          <w:sz w:val="24"/>
          <w:szCs w:val="24"/>
          <w:lang w:val="ro-RO" w:eastAsia="ro-RO"/>
        </w:rPr>
        <w:t xml:space="preserve"> potabilă</w:t>
      </w:r>
      <w:r w:rsidRPr="004D0773">
        <w:rPr>
          <w:rFonts w:ascii="Arial" w:eastAsia="Calibri" w:hAnsi="Arial" w:cs="Arial"/>
          <w:sz w:val="24"/>
          <w:szCs w:val="24"/>
          <w:lang w:val="ro-RO" w:eastAsia="ro-RO"/>
        </w:rPr>
        <w:t>: Apa necesară activităților de curățire va fi asigurat din rezervor propriu instalat subteran de 1000l</w:t>
      </w:r>
      <w:r w:rsidR="00876BE9" w:rsidRPr="004D0773">
        <w:rPr>
          <w:rFonts w:ascii="Arial" w:eastAsia="Calibri" w:hAnsi="Arial" w:cs="Arial"/>
          <w:sz w:val="24"/>
          <w:szCs w:val="24"/>
          <w:lang w:val="ro-RO" w:eastAsia="ro-RO"/>
        </w:rPr>
        <w:t>;</w:t>
      </w:r>
    </w:p>
    <w:p w:rsidR="00D66D78" w:rsidRPr="004D0773" w:rsidRDefault="00D66D78" w:rsidP="00D66D78">
      <w:pPr>
        <w:spacing w:after="0"/>
        <w:rPr>
          <w:rFonts w:ascii="Arial" w:eastAsia="Calibri" w:hAnsi="Arial" w:cs="Arial"/>
          <w:sz w:val="24"/>
          <w:szCs w:val="24"/>
          <w:lang w:val="ro-RO" w:eastAsia="ro-RO"/>
        </w:rPr>
      </w:pPr>
      <w:r w:rsidRPr="004D0773">
        <w:rPr>
          <w:rFonts w:ascii="Arial" w:eastAsia="Calibri" w:hAnsi="Arial" w:cs="Arial"/>
          <w:sz w:val="24"/>
          <w:szCs w:val="24"/>
          <w:lang w:val="ro-RO" w:eastAsia="ro-RO"/>
        </w:rPr>
        <w:t xml:space="preserve">Canalizare: Apele uzate rezultate din curățenie sunt evacuate în bazin </w:t>
      </w:r>
      <w:proofErr w:type="spellStart"/>
      <w:r w:rsidRPr="004D0773">
        <w:rPr>
          <w:rFonts w:ascii="Arial" w:eastAsia="Calibri" w:hAnsi="Arial" w:cs="Arial"/>
          <w:sz w:val="24"/>
          <w:szCs w:val="24"/>
          <w:lang w:val="ro-RO" w:eastAsia="ro-RO"/>
        </w:rPr>
        <w:t>vidanjabil</w:t>
      </w:r>
      <w:proofErr w:type="spellEnd"/>
      <w:r w:rsidRPr="004D0773">
        <w:rPr>
          <w:rFonts w:ascii="Arial" w:eastAsia="Calibri" w:hAnsi="Arial" w:cs="Arial"/>
          <w:sz w:val="24"/>
          <w:szCs w:val="24"/>
          <w:lang w:val="ro-RO" w:eastAsia="ro-RO"/>
        </w:rPr>
        <w:t xml:space="preserve"> etanș de 2000l</w:t>
      </w:r>
      <w:r w:rsidR="00876BE9" w:rsidRPr="004D0773">
        <w:rPr>
          <w:rFonts w:ascii="Arial" w:eastAsia="Calibri" w:hAnsi="Arial" w:cs="Arial"/>
          <w:sz w:val="24"/>
          <w:szCs w:val="24"/>
          <w:lang w:val="ro-RO" w:eastAsia="ro-RO"/>
        </w:rPr>
        <w:t>;</w:t>
      </w:r>
    </w:p>
    <w:p w:rsidR="00876BE9" w:rsidRPr="004D0773" w:rsidRDefault="00876BE9" w:rsidP="00D66D78">
      <w:pPr>
        <w:spacing w:after="0"/>
        <w:rPr>
          <w:rFonts w:ascii="Arial" w:eastAsia="Calibri" w:hAnsi="Arial" w:cs="Arial"/>
          <w:sz w:val="24"/>
          <w:szCs w:val="24"/>
          <w:lang w:val="ro-RO" w:eastAsia="ro-RO"/>
        </w:rPr>
      </w:pPr>
      <w:r w:rsidRPr="004D0773">
        <w:rPr>
          <w:rFonts w:ascii="Arial" w:eastAsia="Calibri" w:hAnsi="Arial" w:cs="Arial"/>
          <w:sz w:val="24"/>
          <w:szCs w:val="24"/>
          <w:lang w:val="ro-RO" w:eastAsia="ro-RO"/>
        </w:rPr>
        <w:t xml:space="preserve">Alimentarea cu energie electrică a </w:t>
      </w:r>
      <w:r w:rsidR="00D91071" w:rsidRPr="004D0773">
        <w:rPr>
          <w:rFonts w:ascii="Arial" w:eastAsia="Calibri" w:hAnsi="Arial" w:cs="Arial"/>
          <w:sz w:val="24"/>
          <w:szCs w:val="24"/>
          <w:lang w:val="ro-RO" w:eastAsia="ro-RO"/>
        </w:rPr>
        <w:t xml:space="preserve">unității </w:t>
      </w:r>
      <w:r w:rsidRPr="004D0773">
        <w:rPr>
          <w:rFonts w:ascii="Arial" w:eastAsia="Calibri" w:hAnsi="Arial" w:cs="Arial"/>
          <w:sz w:val="24"/>
          <w:szCs w:val="24"/>
          <w:lang w:val="ro-RO" w:eastAsia="ro-RO"/>
        </w:rPr>
        <w:t xml:space="preserve">se </w:t>
      </w:r>
      <w:r w:rsidR="00D91071" w:rsidRPr="004D0773">
        <w:rPr>
          <w:rFonts w:ascii="Arial" w:eastAsia="Calibri" w:hAnsi="Arial" w:cs="Arial"/>
          <w:sz w:val="24"/>
          <w:szCs w:val="24"/>
          <w:lang w:val="ro-RO" w:eastAsia="ro-RO"/>
        </w:rPr>
        <w:t>realizează</w:t>
      </w:r>
      <w:r w:rsidRPr="004D0773">
        <w:rPr>
          <w:rFonts w:ascii="Arial" w:eastAsia="Calibri" w:hAnsi="Arial" w:cs="Arial"/>
          <w:sz w:val="24"/>
          <w:szCs w:val="24"/>
          <w:lang w:val="ro-RO" w:eastAsia="ro-RO"/>
        </w:rPr>
        <w:t xml:space="preserve"> cu ajutorul unui generator de curent.</w:t>
      </w:r>
      <w:r w:rsidR="00D91071" w:rsidRPr="004D0773">
        <w:rPr>
          <w:rFonts w:ascii="Arial" w:eastAsia="Calibri" w:hAnsi="Arial" w:cs="Arial"/>
          <w:sz w:val="24"/>
          <w:szCs w:val="24"/>
          <w:lang w:val="ro-RO" w:eastAsia="ro-RO"/>
        </w:rPr>
        <w:t xml:space="preserve"> Consumul anual estimat este 468kW/an;</w:t>
      </w:r>
    </w:p>
    <w:p w:rsidR="00631D8E" w:rsidRPr="004D0773" w:rsidRDefault="00631D8E" w:rsidP="00631D8E">
      <w:pPr>
        <w:pStyle w:val="Heading2"/>
        <w:ind w:left="360"/>
        <w:rPr>
          <w:rFonts w:ascii="Arial" w:hAnsi="Arial" w:cs="Arial"/>
        </w:rPr>
      </w:pPr>
      <w:r w:rsidRPr="004D0773">
        <w:rPr>
          <w:rFonts w:ascii="Arial" w:hAnsi="Arial" w:cs="Arial"/>
        </w:rPr>
        <w:t>4. Descrierea principalelor faze ale procesului tehnologic sau ale activității</w:t>
      </w:r>
    </w:p>
    <w:p w:rsidR="00631D8E" w:rsidRPr="004D0773" w:rsidRDefault="002D1B52" w:rsidP="00631D8E">
      <w:pPr>
        <w:pStyle w:val="ListParagraph"/>
        <w:numPr>
          <w:ilvl w:val="0"/>
          <w:numId w:val="16"/>
        </w:numPr>
        <w:spacing w:after="0"/>
        <w:rPr>
          <w:rFonts w:ascii="Arial" w:hAnsi="Arial" w:cs="Arial"/>
          <w:sz w:val="24"/>
          <w:szCs w:val="24"/>
          <w:lang w:val="ro-RO" w:eastAsia="ro-RO"/>
        </w:rPr>
      </w:pPr>
      <w:r w:rsidRPr="004D0773">
        <w:rPr>
          <w:rFonts w:ascii="Arial" w:hAnsi="Arial" w:cs="Arial"/>
          <w:sz w:val="24"/>
          <w:szCs w:val="24"/>
          <w:lang w:val="ro-RO" w:eastAsia="ro-RO"/>
        </w:rPr>
        <w:t>Colectare cadavre animale,</w:t>
      </w:r>
    </w:p>
    <w:p w:rsidR="002D1B52" w:rsidRPr="004D0773" w:rsidRDefault="002D1B52" w:rsidP="00631D8E">
      <w:pPr>
        <w:pStyle w:val="ListParagraph"/>
        <w:numPr>
          <w:ilvl w:val="0"/>
          <w:numId w:val="16"/>
        </w:numPr>
        <w:spacing w:after="0"/>
        <w:rPr>
          <w:rFonts w:ascii="Arial" w:hAnsi="Arial" w:cs="Arial"/>
          <w:sz w:val="24"/>
          <w:szCs w:val="24"/>
          <w:lang w:val="ro-RO" w:eastAsia="ro-RO"/>
        </w:rPr>
      </w:pPr>
      <w:r w:rsidRPr="004D0773">
        <w:rPr>
          <w:rFonts w:ascii="Arial" w:hAnsi="Arial" w:cs="Arial"/>
          <w:sz w:val="24"/>
          <w:szCs w:val="24"/>
          <w:lang w:val="ro-RO" w:eastAsia="ro-RO"/>
        </w:rPr>
        <w:t>Transport la unitatea de incinerare;</w:t>
      </w:r>
    </w:p>
    <w:p w:rsidR="002D1B52" w:rsidRPr="004D0773" w:rsidRDefault="002D1B52" w:rsidP="00BB3EA5">
      <w:pPr>
        <w:pStyle w:val="ListParagraph"/>
        <w:numPr>
          <w:ilvl w:val="0"/>
          <w:numId w:val="16"/>
        </w:numPr>
        <w:spacing w:after="0"/>
        <w:jc w:val="both"/>
        <w:rPr>
          <w:rFonts w:ascii="Arial" w:hAnsi="Arial" w:cs="Arial"/>
          <w:sz w:val="24"/>
          <w:szCs w:val="24"/>
          <w:lang w:val="ro-RO" w:eastAsia="ro-RO"/>
        </w:rPr>
      </w:pPr>
      <w:r w:rsidRPr="004D0773">
        <w:rPr>
          <w:rFonts w:ascii="Arial" w:hAnsi="Arial" w:cs="Arial"/>
          <w:sz w:val="24"/>
          <w:szCs w:val="24"/>
          <w:lang w:val="ro-RO" w:eastAsia="ro-RO"/>
        </w:rPr>
        <w:t>Incinerare</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 xml:space="preserve">Incineratorul </w:t>
      </w:r>
      <w:r w:rsidRPr="004D0773">
        <w:rPr>
          <w:rFonts w:ascii="Arial" w:hAnsi="Arial" w:cs="Arial"/>
          <w:b/>
          <w:sz w:val="24"/>
          <w:szCs w:val="24"/>
          <w:lang w:val="ro-RO"/>
        </w:rPr>
        <w:t>(Volkan200)</w:t>
      </w:r>
      <w:r w:rsidRPr="004D0773">
        <w:rPr>
          <w:rFonts w:ascii="Arial" w:hAnsi="Arial" w:cs="Arial"/>
          <w:sz w:val="24"/>
          <w:szCs w:val="24"/>
          <w:lang w:val="ro-RO"/>
        </w:rPr>
        <w:t xml:space="preserve"> este dotat cu tehnologie de ultimă generație atât în ceea ce privește randamentul instalației cât și dotările pentru protecția factorilor de mediu.</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Acesta este un model de incinerator dotat cu un sistem de aer controlat menit să asigure condițiile cele mai bune pentru incinerarea unei game foarte largi de deșeuri de origine animala de atât periculoase cât și nepericuloase.</w:t>
      </w:r>
    </w:p>
    <w:p w:rsidR="00F93FAC" w:rsidRPr="00BB3EA5"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Prin echiparea incineratorului cu sistem de încărcare pe verticală se asigură retenția lichidelor făcând ca acest incinerator să se preteze la incinerarea și a acestor tipuri de deșeuri.</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In camera principală de ardere flacăra este dirijată sub un anumit unghi către mijlocul materialului de distrus. In condiţii normale se va forma repede o gaură în materialul de distrus.</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Flacăra și gazele eliberate se amestecă cu aerul. Amestecul acesta arde în turbulența creată deasupra materialului, turbulență creată de către flacără. Turbulența și temperatura ridicată face ca emisia de fum să fie minimă. Pe măsură ce gazele fierbinți avansează dinspre arzător, materialul de incinerat este ars progresiv, flacăra fiind în contact permanent cu materialul de incinerat.</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Această metodă de ardere permite ca emisia de fum să fie redusă, materialul nefiind ars tot deodată. Avansarea frontului de ardere este ajutată si de folosirea căptușelii refractare izolante care radiază și ea căldura când crește temperatura, masa de material fiind încălzit înainte de a fi aprins.</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Arzătorul camerei secundare controlează emisiile prin reducerea hidrocarburilor nearse, care pot cauza poluare.</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 xml:space="preserve">Gazele si materialele in suspensie rezultate in urma arderii primare din camera de combustie, trec in a doua cameră de postcombustie, unde sunt reținute și are loc arderea particulelor în suspensii și a noxelor rezultate, temperaturile de lucru în ambele camere fiind de 850°C. </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 xml:space="preserve">Temperaturile din cele două camere sunt programabile, acestea putând fi citite in permanență pe un ecran, atât cele programate cat și cele măsurate în interiorul celor două camere. </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Instalaţia este prevăzută cu un sistem integrat de monitorizare a temperaturilor din cele doua camere pentru a controla buna funcţionare a incineratorului. Timpul de retenţie si temperatura gazelor de ardere minim 850°C si timpul 2 sec, din camera de postcombustie asigură arderea corespunzătoare a compuşilor gazoși cu încadrarea emisiilor in limitele admise de legislaţia românească și europeană in domeniul incinerării deşeurilor.</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Volumul de aer suplimentar necesar unei combustii corecte si complete este controlat in mod automat, instalaţia fiind prevăzută cu ventilatoare ce asigura capacitatea de ardere a incineratorului, din elemente de reglare automatizata a secțiunilor de dirijare a aerului si din trasee de conducere a aerului către punctele de acces in cele doua camere de ardere si la racordul către coșul de dispersie. Volumul de aer suplimentar asigură evacuarea si diluția gazelor generate din procesul de incinerare. Ventilatoarele din dotare asigura o distribuţie uniformă a aerului, corespunzător capacităţii de ardere a incineratorului.</w:t>
      </w:r>
    </w:p>
    <w:p w:rsidR="00F93FAC" w:rsidRPr="004D0773" w:rsidRDefault="00F93FAC" w:rsidP="00BB3EA5">
      <w:pPr>
        <w:spacing w:after="0"/>
        <w:jc w:val="both"/>
        <w:rPr>
          <w:rFonts w:ascii="Arial" w:hAnsi="Arial" w:cs="Arial"/>
          <w:sz w:val="24"/>
          <w:szCs w:val="24"/>
          <w:lang w:val="ro-RO"/>
        </w:rPr>
      </w:pPr>
      <w:r w:rsidRPr="004D0773">
        <w:rPr>
          <w:rFonts w:ascii="Arial" w:hAnsi="Arial" w:cs="Arial"/>
          <w:sz w:val="24"/>
          <w:szCs w:val="24"/>
          <w:lang w:val="ro-RO"/>
        </w:rPr>
        <w:t xml:space="preserve">In ceea ce priveşte flexibilitatea echipamentelor din dotarea incineratorului pentru gestionarea informaţiilor, acesta este prevăzut cu următoarele sisteme de urmărire a procesului de incinerare: </w:t>
      </w:r>
    </w:p>
    <w:p w:rsidR="00F93FAC" w:rsidRPr="004D0773" w:rsidRDefault="00F93FAC" w:rsidP="00BB3EA5">
      <w:pPr>
        <w:pStyle w:val="ListParagraph"/>
        <w:numPr>
          <w:ilvl w:val="0"/>
          <w:numId w:val="16"/>
        </w:numPr>
        <w:suppressAutoHyphens w:val="0"/>
        <w:spacing w:after="0"/>
        <w:contextualSpacing w:val="0"/>
        <w:jc w:val="both"/>
        <w:rPr>
          <w:rFonts w:ascii="Arial" w:hAnsi="Arial" w:cs="Arial"/>
          <w:sz w:val="24"/>
          <w:szCs w:val="24"/>
          <w:lang w:val="ro-RO"/>
        </w:rPr>
      </w:pPr>
      <w:r w:rsidRPr="004D0773">
        <w:rPr>
          <w:rFonts w:ascii="Arial" w:hAnsi="Arial" w:cs="Arial"/>
          <w:sz w:val="24"/>
          <w:szCs w:val="24"/>
          <w:lang w:val="ro-RO"/>
        </w:rPr>
        <w:t xml:space="preserve">sisteme de avertizare sonora, cu intensitate de 40dB(A), prin intermediul unei sirene ce avertizează operatorul la distante mai mari de cca 1km, in cazul in care incineratorul intra in alarma, fie datorita lipsei de combustibil sau energie electrică </w:t>
      </w:r>
    </w:p>
    <w:p w:rsidR="00F93FAC" w:rsidRPr="004D0773" w:rsidRDefault="00F93FAC" w:rsidP="00BB3EA5">
      <w:pPr>
        <w:pStyle w:val="ListParagraph"/>
        <w:numPr>
          <w:ilvl w:val="0"/>
          <w:numId w:val="16"/>
        </w:numPr>
        <w:suppressAutoHyphens w:val="0"/>
        <w:spacing w:after="0"/>
        <w:contextualSpacing w:val="0"/>
        <w:jc w:val="both"/>
        <w:rPr>
          <w:rFonts w:ascii="Arial" w:hAnsi="Arial" w:cs="Arial"/>
          <w:sz w:val="24"/>
          <w:szCs w:val="24"/>
          <w:lang w:val="ro-RO"/>
        </w:rPr>
      </w:pPr>
      <w:r w:rsidRPr="004D0773">
        <w:rPr>
          <w:rFonts w:ascii="Arial" w:hAnsi="Arial" w:cs="Arial"/>
          <w:sz w:val="24"/>
          <w:szCs w:val="24"/>
          <w:lang w:val="ro-RO"/>
        </w:rPr>
        <w:t xml:space="preserve">sistemele de avertizare vizuale, prin turnul de lumini </w:t>
      </w:r>
    </w:p>
    <w:p w:rsidR="00631D8E" w:rsidRPr="004D0773" w:rsidRDefault="00631D8E" w:rsidP="00631D8E">
      <w:pPr>
        <w:spacing w:after="0" w:line="240" w:lineRule="auto"/>
        <w:ind w:firstLine="360"/>
        <w:jc w:val="both"/>
        <w:rPr>
          <w:rFonts w:ascii="Arial" w:hAnsi="Arial" w:cs="Arial"/>
          <w:b/>
          <w:sz w:val="24"/>
          <w:szCs w:val="24"/>
          <w:lang w:val="ro-RO"/>
        </w:rPr>
      </w:pPr>
      <w:r w:rsidRPr="004D0773">
        <w:rPr>
          <w:rFonts w:ascii="Arial" w:eastAsia="Times New Roman" w:hAnsi="Arial" w:cs="Arial"/>
          <w:b/>
          <w:sz w:val="24"/>
          <w:szCs w:val="24"/>
          <w:lang w:val="ro-RO"/>
        </w:rPr>
        <w:t>4.1.</w:t>
      </w:r>
      <w:r w:rsidRPr="004D0773">
        <w:rPr>
          <w:rFonts w:ascii="Arial" w:eastAsia="Times New Roman" w:hAnsi="Arial" w:cs="Arial"/>
          <w:sz w:val="24"/>
          <w:szCs w:val="24"/>
          <w:lang w:val="ro-RO"/>
        </w:rPr>
        <w:t xml:space="preserve"> </w:t>
      </w:r>
      <w:r w:rsidRPr="004D0773">
        <w:rPr>
          <w:rFonts w:ascii="Arial" w:hAnsi="Arial" w:cs="Arial"/>
          <w:b/>
          <w:sz w:val="24"/>
          <w:szCs w:val="24"/>
          <w:lang w:val="ro-RO"/>
        </w:rPr>
        <w:t>Poziționarea amplasamentului pe care se desfășoară activitatea, în interiorul ariilor naturale protejate</w:t>
      </w:r>
    </w:p>
    <w:p w:rsidR="00631D8E" w:rsidRPr="004D0773" w:rsidRDefault="00631D8E" w:rsidP="00631D8E">
      <w:pPr>
        <w:spacing w:after="0" w:line="240" w:lineRule="auto"/>
        <w:ind w:firstLine="360"/>
        <w:jc w:val="both"/>
        <w:rPr>
          <w:rFonts w:ascii="Arial" w:eastAsia="Times New Roman" w:hAnsi="Arial" w:cs="Arial"/>
          <w:sz w:val="24"/>
          <w:szCs w:val="24"/>
          <w:lang w:val="ro-RO"/>
        </w:rPr>
      </w:pPr>
      <w:r w:rsidRPr="004D0773">
        <w:rPr>
          <w:rFonts w:ascii="Arial" w:eastAsia="Times New Roman" w:hAnsi="Arial" w:cs="Arial"/>
          <w:sz w:val="24"/>
          <w:szCs w:val="24"/>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 xml:space="preserve">5. Produsele și subprodusele obținute </w:t>
      </w:r>
    </w:p>
    <w:p w:rsidR="00631D8E" w:rsidRPr="004D0773" w:rsidRDefault="00631D8E" w:rsidP="00631D8E">
      <w:pPr>
        <w:autoSpaceDE w:val="0"/>
        <w:autoSpaceDN w:val="0"/>
        <w:adjustRightInd w:val="0"/>
        <w:spacing w:after="0" w:line="240" w:lineRule="auto"/>
        <w:ind w:firstLine="360"/>
        <w:jc w:val="both"/>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 xml:space="preserve">6. Datele referitoare la centrala termică proprie - dotare, combustibili utilizați </w:t>
      </w:r>
    </w:p>
    <w:p w:rsidR="00631D8E" w:rsidRPr="004D0773" w:rsidRDefault="00631D8E" w:rsidP="00631D8E">
      <w:pPr>
        <w:autoSpaceDE w:val="0"/>
        <w:autoSpaceDN w:val="0"/>
        <w:adjustRightInd w:val="0"/>
        <w:spacing w:after="0" w:line="240" w:lineRule="auto"/>
        <w:ind w:firstLine="360"/>
        <w:jc w:val="both"/>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7. Alte date specifice activității: (coduri CAEN Rev.2 care se desfășoară pe amplasament, dar nu intră pe procedura de autorizare)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9B436E" w:rsidRPr="004D0773" w:rsidTr="00B33687">
        <w:tc>
          <w:tcPr>
            <w:tcW w:w="1429" w:type="dxa"/>
            <w:shd w:val="clear" w:color="auto" w:fill="C0C0C0"/>
          </w:tcPr>
          <w:p w:rsidR="009B436E" w:rsidRPr="004D0773" w:rsidRDefault="009B436E" w:rsidP="00B33687">
            <w:pPr>
              <w:spacing w:before="40" w:after="0" w:line="36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Cod CAEN Rev.2</w:t>
            </w:r>
          </w:p>
        </w:tc>
        <w:tc>
          <w:tcPr>
            <w:tcW w:w="8577" w:type="dxa"/>
            <w:shd w:val="clear" w:color="auto" w:fill="C0C0C0"/>
          </w:tcPr>
          <w:p w:rsidR="009B436E" w:rsidRPr="004D0773" w:rsidRDefault="009B436E" w:rsidP="00B33687">
            <w:pPr>
              <w:spacing w:before="40" w:after="0" w:line="36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Denumire activitate CAEN Rev.2</w:t>
            </w:r>
          </w:p>
        </w:tc>
      </w:tr>
      <w:tr w:rsidR="009B436E" w:rsidRPr="004D0773" w:rsidTr="00B33687">
        <w:tc>
          <w:tcPr>
            <w:tcW w:w="1429" w:type="dxa"/>
            <w:shd w:val="clear" w:color="auto" w:fill="auto"/>
          </w:tcPr>
          <w:p w:rsidR="009B436E" w:rsidRPr="004D0773" w:rsidRDefault="009B436E" w:rsidP="00B33687">
            <w:pPr>
              <w:spacing w:before="40" w:after="0" w:line="36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9603</w:t>
            </w:r>
          </w:p>
        </w:tc>
        <w:tc>
          <w:tcPr>
            <w:tcW w:w="8577" w:type="dxa"/>
            <w:shd w:val="clear" w:color="auto" w:fill="auto"/>
          </w:tcPr>
          <w:p w:rsidR="009B436E" w:rsidRPr="004D0773" w:rsidRDefault="009B436E" w:rsidP="00B33687">
            <w:pPr>
              <w:spacing w:before="40" w:after="0" w:line="36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Activități de pompe funebre și similare</w:t>
            </w:r>
          </w:p>
        </w:tc>
      </w:tr>
    </w:tbl>
    <w:p w:rsidR="00631D8E" w:rsidRPr="004D0773" w:rsidRDefault="00631D8E" w:rsidP="00631D8E">
      <w:pPr>
        <w:pStyle w:val="Heading2"/>
        <w:ind w:left="360"/>
        <w:rPr>
          <w:rFonts w:ascii="Arial" w:hAnsi="Arial" w:cs="Arial"/>
        </w:rPr>
      </w:pPr>
      <w:r w:rsidRPr="004D0773">
        <w:rPr>
          <w:rFonts w:ascii="Arial" w:hAnsi="Arial" w:cs="Arial"/>
        </w:rPr>
        <w:t>8. Programul de funcționare</w:t>
      </w:r>
    </w:p>
    <w:p w:rsidR="00631D8E" w:rsidRPr="004D0773" w:rsidRDefault="009B436E" w:rsidP="00631D8E">
      <w:pPr>
        <w:spacing w:after="0" w:line="240" w:lineRule="auto"/>
        <w:ind w:firstLine="360"/>
        <w:jc w:val="both"/>
        <w:rPr>
          <w:rFonts w:ascii="Arial" w:hAnsi="Arial" w:cs="Arial"/>
          <w:sz w:val="24"/>
          <w:szCs w:val="24"/>
          <w:lang w:val="ro-RO"/>
        </w:rPr>
      </w:pPr>
      <w:r w:rsidRPr="004D0773">
        <w:rPr>
          <w:rFonts w:ascii="Arial" w:hAnsi="Arial" w:cs="Arial"/>
          <w:sz w:val="24"/>
          <w:szCs w:val="24"/>
          <w:lang w:val="ro-RO"/>
        </w:rPr>
        <w:t>5</w:t>
      </w:r>
      <w:r w:rsidR="00631D8E" w:rsidRPr="004D0773">
        <w:rPr>
          <w:rFonts w:ascii="Arial" w:hAnsi="Arial" w:cs="Arial"/>
          <w:sz w:val="24"/>
          <w:szCs w:val="24"/>
          <w:lang w:val="ro-RO"/>
        </w:rPr>
        <w:t xml:space="preserve"> ore/zi, </w:t>
      </w:r>
      <w:r w:rsidRPr="004D0773">
        <w:rPr>
          <w:rFonts w:ascii="Arial" w:hAnsi="Arial" w:cs="Arial"/>
          <w:sz w:val="24"/>
          <w:szCs w:val="24"/>
          <w:lang w:val="ro-RO"/>
        </w:rPr>
        <w:t>3</w:t>
      </w:r>
      <w:r w:rsidR="00631D8E" w:rsidRPr="004D0773">
        <w:rPr>
          <w:rFonts w:ascii="Arial" w:hAnsi="Arial" w:cs="Arial"/>
          <w:sz w:val="24"/>
          <w:szCs w:val="24"/>
          <w:lang w:val="ro-RO"/>
        </w:rPr>
        <w:t xml:space="preserve"> zile/săptămână, </w:t>
      </w:r>
    </w:p>
    <w:p w:rsidR="00631D8E" w:rsidRPr="004D0773" w:rsidRDefault="00631D8E" w:rsidP="00631D8E">
      <w:pPr>
        <w:pStyle w:val="Heading1"/>
        <w:rPr>
          <w:rFonts w:ascii="Arial" w:eastAsia="Times New Roman" w:hAnsi="Arial" w:cs="Arial"/>
          <w:b/>
          <w:color w:val="auto"/>
          <w:sz w:val="24"/>
          <w:szCs w:val="24"/>
          <w:lang w:val="ro-RO"/>
        </w:rPr>
      </w:pPr>
      <w:r w:rsidRPr="004D0773">
        <w:rPr>
          <w:rFonts w:ascii="Arial" w:eastAsia="Times New Roman" w:hAnsi="Arial" w:cs="Arial"/>
          <w:b/>
          <w:color w:val="auto"/>
          <w:sz w:val="24"/>
          <w:szCs w:val="24"/>
          <w:lang w:val="ro-RO"/>
        </w:rPr>
        <w:t>II. Instalațiile, măsurile și condițiile de protecție a mediului</w:t>
      </w:r>
    </w:p>
    <w:p w:rsidR="00631D8E" w:rsidRPr="004D0773" w:rsidRDefault="00631D8E" w:rsidP="00631D8E">
      <w:pPr>
        <w:autoSpaceDE w:val="0"/>
        <w:autoSpaceDN w:val="0"/>
        <w:adjustRightInd w:val="0"/>
        <w:spacing w:after="0" w:line="240" w:lineRule="auto"/>
        <w:jc w:val="both"/>
        <w:rPr>
          <w:rFonts w:ascii="Arial" w:eastAsia="Times New Roman" w:hAnsi="Arial" w:cs="Arial"/>
          <w:sz w:val="24"/>
          <w:szCs w:val="24"/>
          <w:lang w:val="ro-RO"/>
        </w:rPr>
      </w:pPr>
    </w:p>
    <w:p w:rsidR="00631D8E" w:rsidRPr="004D0773" w:rsidRDefault="00631D8E" w:rsidP="00631D8E">
      <w:pPr>
        <w:pStyle w:val="Heading2"/>
        <w:ind w:left="360"/>
        <w:rPr>
          <w:rFonts w:ascii="Arial" w:hAnsi="Arial" w:cs="Arial"/>
        </w:rPr>
      </w:pPr>
      <w:r w:rsidRPr="004D0773">
        <w:rPr>
          <w:rFonts w:ascii="Arial" w:hAnsi="Arial" w:cs="Arial"/>
        </w:rPr>
        <w:t>1. Stațiile și instalațiile pentru reținerea, evacuarea și dispersia poluanților în mediu, din dotare (pe factori de mediu)</w:t>
      </w:r>
    </w:p>
    <w:p w:rsidR="00631D8E" w:rsidRPr="004D0773" w:rsidRDefault="00631D8E" w:rsidP="00631D8E">
      <w:pPr>
        <w:spacing w:after="0"/>
        <w:ind w:firstLine="360"/>
        <w:rPr>
          <w:rFonts w:ascii="Arial" w:hAnsi="Arial" w:cs="Arial"/>
          <w:lang w:val="ro-RO"/>
        </w:rPr>
      </w:pPr>
    </w:p>
    <w:p w:rsidR="00631D8E" w:rsidRPr="004D0773" w:rsidRDefault="00631D8E" w:rsidP="00631D8E">
      <w:pPr>
        <w:spacing w:after="0" w:line="240" w:lineRule="auto"/>
        <w:jc w:val="both"/>
        <w:rPr>
          <w:rFonts w:ascii="Arial" w:eastAsia="Times New Roman" w:hAnsi="Arial" w:cs="Arial"/>
          <w:b/>
          <w:sz w:val="24"/>
          <w:szCs w:val="24"/>
          <w:lang w:val="ro-RO"/>
        </w:rPr>
      </w:pPr>
      <w:r w:rsidRPr="004D0773">
        <w:rPr>
          <w:rFonts w:ascii="Arial" w:eastAsia="Times New Roman" w:hAnsi="Arial" w:cs="Arial"/>
          <w:sz w:val="24"/>
          <w:szCs w:val="24"/>
          <w:lang w:val="ro-RO"/>
        </w:rPr>
        <w:tab/>
      </w:r>
      <w:r w:rsidRPr="004D0773">
        <w:rPr>
          <w:rFonts w:ascii="Arial" w:eastAsia="Times New Roman" w:hAnsi="Arial" w:cs="Arial"/>
          <w:b/>
          <w:sz w:val="24"/>
          <w:szCs w:val="24"/>
          <w:lang w:val="ro-RO"/>
        </w:rPr>
        <w:t>Aer</w:t>
      </w:r>
    </w:p>
    <w:p w:rsidR="00631D8E" w:rsidRPr="004D0773" w:rsidRDefault="00801341" w:rsidP="00801341">
      <w:pPr>
        <w:pStyle w:val="NoSpacing"/>
        <w:suppressAutoHyphens w:val="0"/>
        <w:rPr>
          <w:rFonts w:ascii="Arial" w:hAnsi="Arial" w:cs="Arial"/>
          <w:sz w:val="24"/>
          <w:lang w:val="ro-RO"/>
        </w:rPr>
      </w:pPr>
      <w:r w:rsidRPr="004D0773">
        <w:rPr>
          <w:rFonts w:ascii="Arial" w:hAnsi="Arial" w:cs="Arial"/>
          <w:sz w:val="24"/>
          <w:lang w:val="ro-RO"/>
        </w:rPr>
        <w:t>Incineratorul dispune de un coș de evacuare a gazelor arse cu o înălțime de 3 m și un diametru de 0,3 m.</w:t>
      </w:r>
    </w:p>
    <w:p w:rsidR="00631D8E" w:rsidRPr="004D0773" w:rsidRDefault="00631D8E" w:rsidP="00631D8E">
      <w:pPr>
        <w:widowControl w:val="0"/>
        <w:tabs>
          <w:tab w:val="left" w:pos="0"/>
        </w:tabs>
        <w:suppressAutoHyphens/>
        <w:spacing w:after="0" w:line="240" w:lineRule="auto"/>
        <w:jc w:val="both"/>
        <w:rPr>
          <w:rFonts w:ascii="Arial" w:eastAsia="Times New Roman" w:hAnsi="Arial" w:cs="Arial"/>
          <w:sz w:val="24"/>
          <w:szCs w:val="24"/>
          <w:lang w:val="ro-RO"/>
        </w:rPr>
      </w:pPr>
      <w:r w:rsidRPr="004D0773">
        <w:rPr>
          <w:rFonts w:ascii="Arial" w:eastAsia="Times New Roman" w:hAnsi="Arial" w:cs="Arial"/>
          <w:b/>
          <w:sz w:val="24"/>
          <w:szCs w:val="24"/>
          <w:lang w:val="ro-RO"/>
        </w:rPr>
        <w:tab/>
        <w:t>Alte surse de poluare</w:t>
      </w:r>
    </w:p>
    <w:p w:rsidR="00631D8E" w:rsidRPr="004D0773" w:rsidRDefault="00801341" w:rsidP="00631D8E">
      <w:pPr>
        <w:spacing w:after="0"/>
        <w:ind w:left="720"/>
        <w:rPr>
          <w:rFonts w:ascii="Arial" w:hAnsi="Arial" w:cs="Arial"/>
          <w:lang w:val="ro-RO"/>
        </w:rPr>
      </w:pPr>
      <w:r w:rsidRPr="004D0773">
        <w:rPr>
          <w:rFonts w:ascii="Arial" w:hAnsi="Arial" w:cs="Arial"/>
          <w:lang w:val="ro-RO"/>
        </w:rPr>
        <w:t>Nu este cazul.</w:t>
      </w:r>
    </w:p>
    <w:p w:rsidR="00631D8E" w:rsidRPr="004D0773" w:rsidRDefault="00631D8E" w:rsidP="00631D8E">
      <w:pPr>
        <w:spacing w:after="0"/>
        <w:rPr>
          <w:rFonts w:ascii="Arial" w:hAnsi="Arial" w:cs="Arial"/>
          <w:sz w:val="24"/>
          <w:szCs w:val="24"/>
          <w:lang w:val="ro-RO"/>
        </w:rPr>
      </w:pPr>
    </w:p>
    <w:p w:rsidR="00631D8E" w:rsidRPr="004D0773" w:rsidRDefault="00631D8E" w:rsidP="00631D8E">
      <w:pPr>
        <w:widowControl w:val="0"/>
        <w:tabs>
          <w:tab w:val="left" w:pos="0"/>
        </w:tabs>
        <w:suppressAutoHyphens/>
        <w:spacing w:after="0" w:line="240" w:lineRule="auto"/>
        <w:jc w:val="both"/>
        <w:rPr>
          <w:rFonts w:ascii="Arial" w:eastAsia="Times New Roman" w:hAnsi="Arial" w:cs="Arial"/>
          <w:b/>
          <w:sz w:val="24"/>
          <w:szCs w:val="24"/>
          <w:lang w:val="ro-RO"/>
        </w:rPr>
      </w:pPr>
      <w:r w:rsidRPr="004D0773">
        <w:rPr>
          <w:rFonts w:ascii="Arial" w:eastAsia="Times New Roman" w:hAnsi="Arial" w:cs="Arial"/>
          <w:b/>
          <w:sz w:val="24"/>
          <w:szCs w:val="24"/>
          <w:lang w:val="ro-RO"/>
        </w:rPr>
        <w:tab/>
        <w:t>Apă</w:t>
      </w:r>
    </w:p>
    <w:p w:rsidR="00631D8E" w:rsidRPr="004D0773" w:rsidRDefault="00631D8E" w:rsidP="00631D8E">
      <w:pPr>
        <w:autoSpaceDE w:val="0"/>
        <w:autoSpaceDN w:val="0"/>
        <w:adjustRightInd w:val="0"/>
        <w:spacing w:after="0" w:line="240" w:lineRule="auto"/>
        <w:ind w:left="720"/>
        <w:jc w:val="both"/>
        <w:rPr>
          <w:rFonts w:ascii="Arial" w:eastAsia="Times New Roman" w:hAnsi="Arial" w:cs="Arial"/>
          <w:sz w:val="24"/>
          <w:szCs w:val="24"/>
          <w:lang w:val="ro-RO"/>
        </w:rPr>
      </w:pPr>
      <w:r w:rsidRPr="004D0773">
        <w:rPr>
          <w:rFonts w:ascii="Arial" w:eastAsia="Times New Roman" w:hAnsi="Arial" w:cs="Arial"/>
          <w:sz w:val="24"/>
          <w:szCs w:val="24"/>
          <w:lang w:val="ro-RO"/>
        </w:rPr>
        <w:t xml:space="preserve">Apele </w:t>
      </w:r>
      <w:r w:rsidR="00801341" w:rsidRPr="004D0773">
        <w:rPr>
          <w:rFonts w:ascii="Arial" w:eastAsia="Times New Roman" w:hAnsi="Arial" w:cs="Arial"/>
          <w:sz w:val="24"/>
          <w:szCs w:val="24"/>
          <w:lang w:val="ro-RO"/>
        </w:rPr>
        <w:t xml:space="preserve">uzate de la activitățile de igienizare sunt evacuate în bazin </w:t>
      </w:r>
      <w:proofErr w:type="spellStart"/>
      <w:r w:rsidR="00801341" w:rsidRPr="004D0773">
        <w:rPr>
          <w:rFonts w:ascii="Arial" w:eastAsia="Times New Roman" w:hAnsi="Arial" w:cs="Arial"/>
          <w:sz w:val="24"/>
          <w:szCs w:val="24"/>
          <w:lang w:val="ro-RO"/>
        </w:rPr>
        <w:t>vidanjabil</w:t>
      </w:r>
      <w:proofErr w:type="spellEnd"/>
      <w:r w:rsidR="00801341" w:rsidRPr="004D0773">
        <w:rPr>
          <w:rFonts w:ascii="Arial" w:eastAsia="Times New Roman" w:hAnsi="Arial" w:cs="Arial"/>
          <w:sz w:val="24"/>
          <w:szCs w:val="24"/>
          <w:lang w:val="ro-RO"/>
        </w:rPr>
        <w:t xml:space="preserve"> de 2000l.</w:t>
      </w:r>
    </w:p>
    <w:p w:rsidR="00631D8E" w:rsidRPr="004D0773" w:rsidRDefault="00801341" w:rsidP="00631D8E">
      <w:pPr>
        <w:spacing w:after="0" w:line="240" w:lineRule="auto"/>
        <w:jc w:val="both"/>
        <w:rPr>
          <w:rFonts w:ascii="Arial" w:hAnsi="Arial" w:cs="Arial"/>
          <w:b/>
          <w:sz w:val="24"/>
          <w:szCs w:val="24"/>
          <w:lang w:val="ro-RO"/>
        </w:rPr>
      </w:pPr>
      <w:r w:rsidRPr="004D0773">
        <w:rPr>
          <w:rFonts w:ascii="Arial" w:hAnsi="Arial" w:cs="Arial"/>
          <w:b/>
          <w:sz w:val="24"/>
          <w:szCs w:val="24"/>
          <w:lang w:val="ro-RO"/>
        </w:rPr>
        <w:tab/>
      </w:r>
      <w:proofErr w:type="spellStart"/>
      <w:r w:rsidRPr="004D0773">
        <w:rPr>
          <w:rFonts w:ascii="Arial" w:hAnsi="Arial" w:cs="Arial"/>
          <w:b/>
          <w:sz w:val="24"/>
          <w:szCs w:val="24"/>
          <w:lang w:val="ro-RO"/>
        </w:rPr>
        <w:t>Pre</w:t>
      </w:r>
      <w:r w:rsidR="00631D8E" w:rsidRPr="004D0773">
        <w:rPr>
          <w:rFonts w:ascii="Arial" w:hAnsi="Arial" w:cs="Arial"/>
          <w:b/>
          <w:sz w:val="24"/>
          <w:szCs w:val="24"/>
          <w:lang w:val="ro-RO"/>
        </w:rPr>
        <w:t>t</w:t>
      </w:r>
      <w:r w:rsidRPr="004D0773">
        <w:rPr>
          <w:rFonts w:ascii="Arial" w:hAnsi="Arial" w:cs="Arial"/>
          <w:b/>
          <w:sz w:val="24"/>
          <w:szCs w:val="24"/>
          <w:lang w:val="ro-RO"/>
        </w:rPr>
        <w:t>r</w:t>
      </w:r>
      <w:r w:rsidR="00631D8E" w:rsidRPr="004D0773">
        <w:rPr>
          <w:rFonts w:ascii="Arial" w:hAnsi="Arial" w:cs="Arial"/>
          <w:b/>
          <w:sz w:val="24"/>
          <w:szCs w:val="24"/>
          <w:lang w:val="ro-RO"/>
        </w:rPr>
        <w:t>a</w:t>
      </w:r>
      <w:r w:rsidRPr="004D0773">
        <w:rPr>
          <w:rFonts w:ascii="Arial" w:hAnsi="Arial" w:cs="Arial"/>
          <w:b/>
          <w:sz w:val="24"/>
          <w:szCs w:val="24"/>
          <w:lang w:val="ro-RO"/>
        </w:rPr>
        <w:t>ta</w:t>
      </w:r>
      <w:r w:rsidR="00631D8E" w:rsidRPr="004D0773">
        <w:rPr>
          <w:rFonts w:ascii="Arial" w:hAnsi="Arial" w:cs="Arial"/>
          <w:b/>
          <w:sz w:val="24"/>
          <w:szCs w:val="24"/>
          <w:lang w:val="ro-RO"/>
        </w:rPr>
        <w:t>re</w:t>
      </w:r>
      <w:proofErr w:type="spellEnd"/>
      <w:r w:rsidR="00631D8E" w:rsidRPr="004D0773">
        <w:rPr>
          <w:rFonts w:ascii="Arial" w:hAnsi="Arial" w:cs="Arial"/>
          <w:b/>
          <w:sz w:val="24"/>
          <w:szCs w:val="24"/>
          <w:lang w:val="ro-RO"/>
        </w:rPr>
        <w:t xml:space="preserve"> ape pe amplasament</w:t>
      </w:r>
    </w:p>
    <w:p w:rsidR="00801341" w:rsidRPr="004D0773" w:rsidRDefault="00801341" w:rsidP="00801341">
      <w:pPr>
        <w:spacing w:after="0" w:line="240" w:lineRule="auto"/>
        <w:ind w:firstLine="720"/>
        <w:jc w:val="both"/>
        <w:rPr>
          <w:rFonts w:ascii="Arial" w:hAnsi="Arial" w:cs="Arial"/>
          <w:sz w:val="24"/>
          <w:szCs w:val="24"/>
          <w:lang w:val="ro-RO"/>
        </w:rPr>
      </w:pPr>
      <w:r w:rsidRPr="004D0773">
        <w:rPr>
          <w:rFonts w:ascii="Arial" w:hAnsi="Arial" w:cs="Arial"/>
          <w:sz w:val="24"/>
          <w:szCs w:val="24"/>
          <w:lang w:val="ro-RO"/>
        </w:rPr>
        <w:t>Nu este cazul.</w:t>
      </w:r>
    </w:p>
    <w:p w:rsidR="00801341" w:rsidRPr="004D0773" w:rsidRDefault="00801341" w:rsidP="00801341">
      <w:pPr>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Tratare ape pe amplasament</w:t>
      </w:r>
    </w:p>
    <w:p w:rsidR="00631D8E" w:rsidRPr="004D0773" w:rsidRDefault="00631D8E" w:rsidP="00631D8E">
      <w:pPr>
        <w:spacing w:after="0" w:line="240" w:lineRule="auto"/>
        <w:ind w:firstLine="720"/>
        <w:jc w:val="both"/>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widowControl w:val="0"/>
        <w:tabs>
          <w:tab w:val="left" w:pos="0"/>
        </w:tabs>
        <w:suppressAutoHyphens/>
        <w:spacing w:after="0" w:line="240" w:lineRule="auto"/>
        <w:jc w:val="both"/>
        <w:rPr>
          <w:rFonts w:ascii="Arial" w:eastAsia="Times New Roman" w:hAnsi="Arial" w:cs="Arial"/>
          <w:b/>
          <w:sz w:val="24"/>
          <w:szCs w:val="24"/>
          <w:lang w:val="ro-RO"/>
        </w:rPr>
      </w:pPr>
      <w:r w:rsidRPr="004D0773">
        <w:rPr>
          <w:rFonts w:ascii="Arial" w:eastAsia="Times New Roman" w:hAnsi="Arial" w:cs="Arial"/>
          <w:b/>
          <w:sz w:val="24"/>
          <w:szCs w:val="24"/>
          <w:lang w:val="ro-RO"/>
        </w:rPr>
        <w:tab/>
        <w:t>Sol</w:t>
      </w:r>
    </w:p>
    <w:p w:rsidR="00631D8E" w:rsidRPr="004D0773" w:rsidRDefault="005073A0" w:rsidP="00631D8E">
      <w:pPr>
        <w:spacing w:after="0"/>
        <w:ind w:firstLine="720"/>
        <w:rPr>
          <w:rFonts w:ascii="Arial" w:hAnsi="Arial" w:cs="Arial"/>
          <w:sz w:val="24"/>
          <w:szCs w:val="24"/>
          <w:lang w:val="ro-RO"/>
        </w:rPr>
      </w:pPr>
      <w:r w:rsidRPr="004D0773">
        <w:rPr>
          <w:rFonts w:ascii="Arial" w:hAnsi="Arial" w:cs="Arial"/>
          <w:sz w:val="24"/>
          <w:szCs w:val="24"/>
          <w:lang w:val="ro-RO"/>
        </w:rPr>
        <w:t xml:space="preserve">Suprafața </w:t>
      </w:r>
      <w:r w:rsidR="00B516E1" w:rsidRPr="004D0773">
        <w:rPr>
          <w:rFonts w:ascii="Arial" w:hAnsi="Arial" w:cs="Arial"/>
          <w:sz w:val="24"/>
          <w:szCs w:val="24"/>
          <w:lang w:val="ro-RO"/>
        </w:rPr>
        <w:t>șopronului de 24 mp este betonată, iar restul amplasamentului este pietruită.</w:t>
      </w:r>
    </w:p>
    <w:p w:rsidR="00631D8E" w:rsidRPr="004D0773" w:rsidRDefault="00631D8E" w:rsidP="00631D8E">
      <w:pPr>
        <w:widowControl w:val="0"/>
        <w:tabs>
          <w:tab w:val="left" w:pos="0"/>
        </w:tabs>
        <w:suppressAutoHyphens/>
        <w:spacing w:after="0" w:line="240" w:lineRule="auto"/>
        <w:jc w:val="both"/>
        <w:rPr>
          <w:rFonts w:ascii="Arial" w:eastAsia="Times New Roman" w:hAnsi="Arial" w:cs="Arial"/>
          <w:b/>
          <w:sz w:val="24"/>
          <w:szCs w:val="24"/>
          <w:lang w:val="ro-RO"/>
        </w:rPr>
      </w:pPr>
      <w:r w:rsidRPr="004D0773">
        <w:rPr>
          <w:rFonts w:ascii="Arial" w:eastAsia="Times New Roman" w:hAnsi="Arial" w:cs="Arial"/>
          <w:b/>
          <w:sz w:val="24"/>
          <w:szCs w:val="24"/>
          <w:lang w:val="ro-RO"/>
        </w:rPr>
        <w:tab/>
        <w:t>Alți factori de mediu (după caz)</w:t>
      </w:r>
    </w:p>
    <w:p w:rsidR="00631D8E" w:rsidRPr="004D0773" w:rsidRDefault="00B516E1" w:rsidP="00631D8E">
      <w:pPr>
        <w:spacing w:after="0"/>
        <w:ind w:left="720"/>
        <w:rPr>
          <w:rFonts w:ascii="Arial" w:hAnsi="Arial" w:cs="Arial"/>
          <w:sz w:val="24"/>
          <w:szCs w:val="24"/>
          <w:lang w:val="ro-RO"/>
        </w:rPr>
      </w:pPr>
      <w:r w:rsidRPr="004D0773">
        <w:rPr>
          <w:rFonts w:ascii="Arial" w:hAnsi="Arial" w:cs="Arial"/>
          <w:sz w:val="24"/>
          <w:szCs w:val="24"/>
          <w:lang w:val="ro-RO"/>
        </w:rPr>
        <w:t>Colectarea deșeurilor se realizează cu autoutilitară cu ladă frigorifică.</w:t>
      </w:r>
    </w:p>
    <w:p w:rsidR="00631D8E" w:rsidRPr="004D0773" w:rsidRDefault="00631D8E" w:rsidP="00631D8E">
      <w:pPr>
        <w:pStyle w:val="Heading2"/>
        <w:ind w:left="360"/>
        <w:rPr>
          <w:rFonts w:ascii="Arial" w:hAnsi="Arial" w:cs="Arial"/>
        </w:rPr>
      </w:pPr>
      <w:r w:rsidRPr="004D0773">
        <w:rPr>
          <w:rFonts w:ascii="Arial" w:hAnsi="Arial" w:cs="Arial"/>
        </w:rPr>
        <w:t xml:space="preserve">2. Alte amenajări speciale, dotări și măsuri pentru protecția mediului: </w:t>
      </w:r>
    </w:p>
    <w:p w:rsidR="00631D8E" w:rsidRPr="004D0773" w:rsidRDefault="00B516E1" w:rsidP="00631D8E">
      <w:pPr>
        <w:spacing w:after="0"/>
        <w:ind w:firstLine="360"/>
        <w:rPr>
          <w:rFonts w:ascii="Arial" w:hAnsi="Arial" w:cs="Arial"/>
          <w:sz w:val="24"/>
          <w:szCs w:val="24"/>
          <w:lang w:val="ro-RO"/>
        </w:rPr>
      </w:pPr>
      <w:r w:rsidRPr="004D0773">
        <w:rPr>
          <w:rFonts w:ascii="Arial" w:hAnsi="Arial" w:cs="Arial"/>
          <w:sz w:val="24"/>
          <w:szCs w:val="24"/>
          <w:lang w:val="ro-RO"/>
        </w:rPr>
        <w:t>Deșeurile colectate sunt stocate în lada fri</w:t>
      </w:r>
      <w:r w:rsidR="00BB3EA5">
        <w:rPr>
          <w:rFonts w:ascii="Arial" w:hAnsi="Arial" w:cs="Arial"/>
          <w:sz w:val="24"/>
          <w:szCs w:val="24"/>
          <w:lang w:val="ro-RO"/>
        </w:rPr>
        <w:t>g</w:t>
      </w:r>
      <w:r w:rsidRPr="004D0773">
        <w:rPr>
          <w:rFonts w:ascii="Arial" w:hAnsi="Arial" w:cs="Arial"/>
          <w:sz w:val="24"/>
          <w:szCs w:val="24"/>
          <w:lang w:val="ro-RO"/>
        </w:rPr>
        <w:t>orifică</w:t>
      </w:r>
    </w:p>
    <w:p w:rsidR="00631D8E" w:rsidRPr="004D0773" w:rsidRDefault="00631D8E" w:rsidP="00631D8E">
      <w:pPr>
        <w:pStyle w:val="Heading2"/>
        <w:ind w:left="360"/>
        <w:rPr>
          <w:rFonts w:ascii="Arial" w:hAnsi="Arial" w:cs="Arial"/>
        </w:rPr>
      </w:pPr>
      <w:r w:rsidRPr="004D0773">
        <w:rPr>
          <w:rFonts w:ascii="Arial" w:hAnsi="Arial" w:cs="Arial"/>
        </w:rPr>
        <w:t xml:space="preserve">3. Concentrațiile și debitele </w:t>
      </w:r>
      <w:proofErr w:type="spellStart"/>
      <w:r w:rsidRPr="004D0773">
        <w:rPr>
          <w:rFonts w:ascii="Arial" w:hAnsi="Arial" w:cs="Arial"/>
        </w:rPr>
        <w:t>masice</w:t>
      </w:r>
      <w:proofErr w:type="spellEnd"/>
      <w:r w:rsidRPr="004D0773">
        <w:rPr>
          <w:rFonts w:ascii="Arial" w:hAnsi="Arial" w:cs="Arial"/>
        </w:rPr>
        <w:t xml:space="preserve"> de poluanți, nivelul de zgomot, de radiații, admise la evacuarea în mediu, depășiri permise și în ce condiții</w:t>
      </w:r>
    </w:p>
    <w:p w:rsidR="001E0E68" w:rsidRPr="004D0773" w:rsidRDefault="001E0E68" w:rsidP="001E0E68">
      <w:pPr>
        <w:pStyle w:val="Default"/>
        <w:ind w:firstLine="720"/>
        <w:jc w:val="both"/>
        <w:rPr>
          <w:rFonts w:ascii="Arial" w:hAnsi="Arial" w:cs="Arial"/>
          <w:lang w:val="ro-RO"/>
        </w:rPr>
      </w:pPr>
      <w:r w:rsidRPr="004D0773">
        <w:rPr>
          <w:rFonts w:ascii="Arial" w:hAnsi="Arial" w:cs="Arial"/>
          <w:b/>
          <w:lang w:val="ro-RO"/>
        </w:rPr>
        <w:t>Valori limită pentru aer în condiții de funcționare normale</w:t>
      </w:r>
    </w:p>
    <w:sdt>
      <w:sdtPr>
        <w:rPr>
          <w:rFonts w:ascii="Arial" w:hAnsi="Arial" w:cs="Arial"/>
          <w:lang w:val="ro-RO"/>
        </w:rPr>
        <w:alias w:val="Câmp editabil text"/>
        <w:tag w:val="CampEditabil"/>
        <w:id w:val="506410660"/>
        <w:placeholder>
          <w:docPart w:val="38B72FC877C848BAA1CA8251D196A3BD"/>
        </w:placeholder>
      </w:sdtPr>
      <w:sdtEndPr>
        <w:rPr>
          <w:sz w:val="24"/>
          <w:szCs w:val="24"/>
        </w:rPr>
      </w:sdtEndPr>
      <w:sdtContent>
        <w:p w:rsidR="00631D8E" w:rsidRPr="004D0773" w:rsidRDefault="00631D8E" w:rsidP="00631D8E">
          <w:pPr>
            <w:pStyle w:val="ListParagraph"/>
            <w:numPr>
              <w:ilvl w:val="0"/>
              <w:numId w:val="18"/>
            </w:numPr>
            <w:spacing w:after="0" w:line="240" w:lineRule="auto"/>
            <w:ind w:left="426" w:hanging="284"/>
            <w:jc w:val="both"/>
            <w:rPr>
              <w:rFonts w:ascii="Arial" w:hAnsi="Arial" w:cs="Arial"/>
              <w:sz w:val="24"/>
              <w:szCs w:val="24"/>
              <w:lang w:val="ro-RO"/>
            </w:rPr>
          </w:pPr>
          <w:r w:rsidRPr="004D0773">
            <w:rPr>
              <w:rFonts w:ascii="Arial" w:hAnsi="Arial" w:cs="Arial"/>
              <w:b/>
              <w:sz w:val="24"/>
              <w:szCs w:val="24"/>
              <w:lang w:val="ro-RO"/>
            </w:rPr>
            <w:t>Nivelul de zgomot</w:t>
          </w:r>
          <w:r w:rsidRPr="004D0773">
            <w:rPr>
              <w:rFonts w:ascii="Arial" w:hAnsi="Arial" w:cs="Arial"/>
              <w:sz w:val="24"/>
              <w:szCs w:val="24"/>
              <w:lang w:val="ro-RO"/>
            </w:rPr>
            <w:t xml:space="preserve">, </w:t>
          </w:r>
        </w:p>
        <w:p w:rsidR="00631D8E" w:rsidRPr="004D0773" w:rsidRDefault="00631D8E" w:rsidP="00631D8E">
          <w:pPr>
            <w:pStyle w:val="ListParagraph"/>
            <w:spacing w:after="0" w:line="240" w:lineRule="auto"/>
            <w:ind w:left="426"/>
            <w:jc w:val="both"/>
            <w:rPr>
              <w:rFonts w:ascii="Arial" w:hAnsi="Arial" w:cs="Arial"/>
              <w:sz w:val="24"/>
              <w:szCs w:val="24"/>
              <w:lang w:val="ro-RO"/>
            </w:rPr>
          </w:pPr>
          <w:r w:rsidRPr="004D0773">
            <w:rPr>
              <w:rFonts w:ascii="Arial" w:hAnsi="Arial" w:cs="Arial"/>
              <w:sz w:val="24"/>
              <w:szCs w:val="24"/>
              <w:lang w:val="ro-RO"/>
            </w:rPr>
            <w:t xml:space="preserve">Nivelul de presiune acustică continuu echivalent ponderat A, </w:t>
          </w:r>
          <w:proofErr w:type="spellStart"/>
          <w:r w:rsidRPr="004D0773">
            <w:rPr>
              <w:rFonts w:ascii="Arial" w:hAnsi="Arial" w:cs="Arial"/>
              <w:sz w:val="24"/>
              <w:szCs w:val="24"/>
              <w:lang w:val="ro-RO"/>
            </w:rPr>
            <w:t>LAeqT</w:t>
          </w:r>
          <w:proofErr w:type="spellEnd"/>
          <w:r w:rsidRPr="004D0773">
            <w:rPr>
              <w:rFonts w:ascii="Arial" w:hAnsi="Arial" w:cs="Arial"/>
              <w:sz w:val="24"/>
              <w:szCs w:val="24"/>
              <w:lang w:val="ro-RO"/>
            </w:rPr>
            <w:t>, nu va depăși limita admisă pentru Zone funcționale (incinte industriale și spații cu activități asimilate activităților industriale), de 65 dB(A), conform SR 10009/2017.</w:t>
          </w:r>
        </w:p>
      </w:sdtContent>
    </w:sdt>
    <w:p w:rsidR="00631D8E" w:rsidRPr="004D0773" w:rsidRDefault="00631D8E" w:rsidP="00631D8E">
      <w:pPr>
        <w:pStyle w:val="ListParagraph"/>
        <w:numPr>
          <w:ilvl w:val="0"/>
          <w:numId w:val="18"/>
        </w:numPr>
        <w:spacing w:after="0" w:line="240" w:lineRule="auto"/>
        <w:ind w:left="426" w:hanging="284"/>
        <w:jc w:val="both"/>
        <w:rPr>
          <w:rFonts w:ascii="Arial" w:hAnsi="Arial" w:cs="Arial"/>
          <w:sz w:val="24"/>
          <w:szCs w:val="24"/>
          <w:lang w:val="ro-RO"/>
        </w:rPr>
      </w:pPr>
      <w:r w:rsidRPr="004D0773">
        <w:rPr>
          <w:rFonts w:ascii="Arial" w:hAnsi="Arial" w:cs="Arial"/>
          <w:sz w:val="24"/>
          <w:szCs w:val="24"/>
          <w:lang w:val="ro-RO"/>
        </w:rPr>
        <w:t xml:space="preserve">Emisiile sub formă de pulberi rezultate din întreaga activitate desfăşurată pe amplasament nu trebuie să depăşească 50 mg/mc la un debit </w:t>
      </w:r>
      <w:proofErr w:type="spellStart"/>
      <w:r w:rsidRPr="004D0773">
        <w:rPr>
          <w:rFonts w:ascii="Arial" w:hAnsi="Arial" w:cs="Arial"/>
          <w:sz w:val="24"/>
          <w:szCs w:val="24"/>
          <w:lang w:val="ro-RO"/>
        </w:rPr>
        <w:t>masic</w:t>
      </w:r>
      <w:proofErr w:type="spellEnd"/>
      <w:r w:rsidRPr="004D0773">
        <w:rPr>
          <w:rFonts w:ascii="Arial" w:hAnsi="Arial" w:cs="Arial"/>
          <w:sz w:val="24"/>
          <w:szCs w:val="24"/>
          <w:lang w:val="ro-RO"/>
        </w:rPr>
        <w:t xml:space="preserve"> de </w:t>
      </w:r>
      <w:r w:rsidRPr="004D0773">
        <w:rPr>
          <w:rFonts w:ascii="Arial" w:hAnsi="Arial" w:cs="Arial"/>
          <w:b/>
          <w:sz w:val="24"/>
          <w:szCs w:val="24"/>
          <w:lang w:val="ro-RO"/>
        </w:rPr>
        <w:sym w:font="Symbol" w:char="F0B3"/>
      </w:r>
      <w:r w:rsidRPr="004D0773">
        <w:rPr>
          <w:rFonts w:ascii="Arial" w:hAnsi="Arial" w:cs="Arial"/>
          <w:b/>
          <w:sz w:val="24"/>
          <w:szCs w:val="24"/>
          <w:lang w:val="ro-RO"/>
        </w:rPr>
        <w:t xml:space="preserve"> </w:t>
      </w:r>
      <w:r w:rsidRPr="004D0773">
        <w:rPr>
          <w:rFonts w:ascii="Arial" w:hAnsi="Arial" w:cs="Arial"/>
          <w:sz w:val="24"/>
          <w:szCs w:val="24"/>
          <w:lang w:val="ro-RO"/>
        </w:rPr>
        <w:t>0,5kg/h la o dimensiune a diametrului mediu al particulelor (</w:t>
      </w:r>
      <w:proofErr w:type="spellStart"/>
      <w:r w:rsidRPr="004D0773">
        <w:rPr>
          <w:rFonts w:ascii="Arial" w:hAnsi="Arial" w:cs="Arial"/>
          <w:sz w:val="24"/>
          <w:szCs w:val="24"/>
          <w:lang w:val="ro-RO"/>
        </w:rPr>
        <w:t>dp</w:t>
      </w:r>
      <w:proofErr w:type="spellEnd"/>
      <w:r w:rsidRPr="004D0773">
        <w:rPr>
          <w:rFonts w:ascii="Arial" w:hAnsi="Arial" w:cs="Arial"/>
          <w:sz w:val="24"/>
          <w:szCs w:val="24"/>
          <w:lang w:val="ro-RO"/>
        </w:rPr>
        <w:t xml:space="preserve">) </w:t>
      </w:r>
      <w:r w:rsidRPr="004D0773">
        <w:rPr>
          <w:rFonts w:ascii="Arial" w:hAnsi="Arial" w:cs="Arial"/>
          <w:sz w:val="24"/>
          <w:szCs w:val="24"/>
          <w:lang w:val="ro-RO"/>
        </w:rPr>
        <w:sym w:font="Symbol" w:char="F0A3"/>
      </w:r>
      <w:r w:rsidRPr="004D0773">
        <w:rPr>
          <w:rFonts w:ascii="Arial" w:hAnsi="Arial" w:cs="Arial"/>
          <w:sz w:val="24"/>
          <w:szCs w:val="24"/>
          <w:lang w:val="ro-RO"/>
        </w:rPr>
        <w:t xml:space="preserve"> 5 nm;</w:t>
      </w:r>
    </w:p>
    <w:p w:rsidR="00AB5DAA" w:rsidRPr="004D0773" w:rsidRDefault="00AB5DAA" w:rsidP="00AB5DAA">
      <w:pPr>
        <w:pStyle w:val="ListParagraph"/>
        <w:numPr>
          <w:ilvl w:val="0"/>
          <w:numId w:val="18"/>
        </w:numPr>
        <w:spacing w:after="0" w:line="240" w:lineRule="auto"/>
        <w:ind w:left="426" w:hanging="284"/>
        <w:jc w:val="both"/>
        <w:rPr>
          <w:rFonts w:ascii="Arial" w:hAnsi="Arial" w:cs="Arial"/>
          <w:sz w:val="24"/>
          <w:szCs w:val="24"/>
          <w:lang w:val="ro-RO"/>
        </w:rPr>
      </w:pPr>
      <w:r w:rsidRPr="004D0773">
        <w:rPr>
          <w:rFonts w:ascii="Arial" w:hAnsi="Arial" w:cs="Arial"/>
          <w:sz w:val="24"/>
          <w:szCs w:val="24"/>
          <w:lang w:val="ro-RO"/>
        </w:rPr>
        <w:t xml:space="preserve">Concentraţiile maxime de poluanţi evacuaţi prin gazele de ardere de la </w:t>
      </w:r>
      <w:r w:rsidR="00B33687" w:rsidRPr="004D0773">
        <w:rPr>
          <w:rFonts w:ascii="Arial" w:hAnsi="Arial" w:cs="Arial"/>
          <w:sz w:val="24"/>
          <w:szCs w:val="24"/>
          <w:lang w:val="ro-RO"/>
        </w:rPr>
        <w:t>incinerator</w:t>
      </w:r>
      <w:r w:rsidRPr="004D0773">
        <w:rPr>
          <w:rFonts w:ascii="Arial" w:hAnsi="Arial" w:cs="Arial"/>
          <w:sz w:val="24"/>
          <w:szCs w:val="24"/>
          <w:lang w:val="ro-RO"/>
        </w:rPr>
        <w:t xml:space="preserve">, utilizând drept combustibil </w:t>
      </w:r>
      <w:r w:rsidR="00B33687" w:rsidRPr="004D0773">
        <w:rPr>
          <w:rFonts w:ascii="Arial" w:hAnsi="Arial" w:cs="Arial"/>
          <w:sz w:val="24"/>
          <w:szCs w:val="24"/>
          <w:lang w:val="ro-RO"/>
        </w:rPr>
        <w:t>motorină</w:t>
      </w:r>
      <w:r w:rsidRPr="004D0773">
        <w:rPr>
          <w:rFonts w:ascii="Arial" w:hAnsi="Arial" w:cs="Arial"/>
          <w:sz w:val="24"/>
          <w:szCs w:val="24"/>
          <w:lang w:val="ro-RO"/>
        </w:rPr>
        <w:t xml:space="preserve"> nu vor depăşi valorile limită preventive de emisie stabilite prin Ordinul nr. 462/1993 emis de Ministerul Apelor, Pădurilor şi Protecţiei Mediului, anexa nr.2, şi anume:</w:t>
      </w:r>
    </w:p>
    <w:p w:rsidR="00AB5DAA" w:rsidRPr="004D0773" w:rsidRDefault="00B33687" w:rsidP="00AB5DAA">
      <w:pPr>
        <w:suppressAutoHyphens/>
        <w:autoSpaceDE w:val="0"/>
        <w:autoSpaceDN w:val="0"/>
        <w:adjustRightInd w:val="0"/>
        <w:spacing w:after="0" w:line="240" w:lineRule="auto"/>
        <w:ind w:left="720"/>
        <w:jc w:val="both"/>
        <w:rPr>
          <w:rFonts w:ascii="Arial" w:hAnsi="Arial" w:cs="Arial"/>
          <w:sz w:val="24"/>
          <w:szCs w:val="24"/>
          <w:lang w:val="ro-RO"/>
        </w:rPr>
      </w:pPr>
      <w:r w:rsidRPr="004D0773">
        <w:rPr>
          <w:rFonts w:ascii="Arial" w:hAnsi="Arial" w:cs="Arial"/>
          <w:sz w:val="24"/>
          <w:szCs w:val="24"/>
          <w:lang w:val="ro-RO"/>
        </w:rPr>
        <w:tab/>
      </w:r>
      <w:r w:rsidRPr="004D0773">
        <w:rPr>
          <w:rFonts w:ascii="Arial" w:hAnsi="Arial" w:cs="Arial"/>
          <w:sz w:val="24"/>
          <w:szCs w:val="24"/>
          <w:lang w:val="ro-RO"/>
        </w:rPr>
        <w:tab/>
      </w:r>
      <w:r w:rsidR="00AB5DAA" w:rsidRPr="004D0773">
        <w:rPr>
          <w:rFonts w:ascii="Arial" w:hAnsi="Arial" w:cs="Arial"/>
          <w:sz w:val="24"/>
          <w:szCs w:val="24"/>
          <w:lang w:val="ro-RO"/>
        </w:rPr>
        <w:t xml:space="preserve"> - pulberi</w:t>
      </w:r>
      <w:r w:rsidR="00AB5DAA" w:rsidRPr="004D0773">
        <w:rPr>
          <w:rFonts w:ascii="Arial" w:hAnsi="Arial" w:cs="Arial"/>
          <w:sz w:val="24"/>
          <w:szCs w:val="24"/>
          <w:lang w:val="ro-RO"/>
        </w:rPr>
        <w:tab/>
      </w:r>
      <w:r w:rsidR="00AB5DAA" w:rsidRPr="004D0773">
        <w:rPr>
          <w:rFonts w:ascii="Arial" w:hAnsi="Arial" w:cs="Arial"/>
          <w:sz w:val="24"/>
          <w:szCs w:val="24"/>
          <w:lang w:val="ro-RO"/>
        </w:rPr>
        <w:tab/>
      </w:r>
      <w:r w:rsidR="00AB5DAA" w:rsidRPr="004D0773">
        <w:rPr>
          <w:rFonts w:ascii="Arial" w:hAnsi="Arial" w:cs="Arial"/>
          <w:sz w:val="24"/>
          <w:szCs w:val="24"/>
          <w:lang w:val="ro-RO"/>
        </w:rPr>
        <w:tab/>
        <w:t xml:space="preserve">         </w:t>
      </w:r>
      <w:r w:rsidR="00AB5DAA" w:rsidRPr="004D0773">
        <w:rPr>
          <w:rFonts w:ascii="Arial" w:hAnsi="Arial" w:cs="Arial"/>
          <w:sz w:val="24"/>
          <w:szCs w:val="24"/>
          <w:lang w:val="ro-RO"/>
        </w:rPr>
        <w:tab/>
        <w:t xml:space="preserve">: </w:t>
      </w:r>
      <w:r w:rsidRPr="004D0773">
        <w:rPr>
          <w:rFonts w:ascii="Arial" w:hAnsi="Arial" w:cs="Arial"/>
          <w:sz w:val="24"/>
          <w:szCs w:val="24"/>
          <w:lang w:val="ro-RO"/>
        </w:rPr>
        <w:t>5</w:t>
      </w:r>
      <w:r w:rsidR="00AB5DAA" w:rsidRPr="004D0773">
        <w:rPr>
          <w:rFonts w:ascii="Arial" w:hAnsi="Arial" w:cs="Arial"/>
          <w:sz w:val="24"/>
          <w:szCs w:val="24"/>
          <w:lang w:val="ro-RO"/>
        </w:rPr>
        <w:t>0 mg/</w:t>
      </w:r>
      <w:proofErr w:type="spellStart"/>
      <w:r w:rsidR="00AB5DAA" w:rsidRPr="004D0773">
        <w:rPr>
          <w:rFonts w:ascii="Arial" w:hAnsi="Arial" w:cs="Arial"/>
          <w:sz w:val="24"/>
          <w:szCs w:val="24"/>
          <w:lang w:val="ro-RO"/>
        </w:rPr>
        <w:t>mcN</w:t>
      </w:r>
      <w:proofErr w:type="spellEnd"/>
    </w:p>
    <w:p w:rsidR="00AB5DAA" w:rsidRPr="004D0773" w:rsidRDefault="00B33687" w:rsidP="00AB5DAA">
      <w:pPr>
        <w:suppressAutoHyphens/>
        <w:autoSpaceDE w:val="0"/>
        <w:autoSpaceDN w:val="0"/>
        <w:adjustRightInd w:val="0"/>
        <w:spacing w:after="0" w:line="240" w:lineRule="auto"/>
        <w:ind w:left="720"/>
        <w:jc w:val="both"/>
        <w:rPr>
          <w:rFonts w:ascii="Arial" w:hAnsi="Arial" w:cs="Arial"/>
          <w:sz w:val="24"/>
          <w:szCs w:val="24"/>
          <w:lang w:val="ro-RO"/>
        </w:rPr>
      </w:pPr>
      <w:r w:rsidRPr="004D0773">
        <w:rPr>
          <w:rFonts w:ascii="Arial" w:hAnsi="Arial" w:cs="Arial"/>
          <w:sz w:val="24"/>
          <w:szCs w:val="24"/>
          <w:lang w:val="ro-RO"/>
        </w:rPr>
        <w:tab/>
      </w:r>
      <w:r w:rsidRPr="004D0773">
        <w:rPr>
          <w:rFonts w:ascii="Arial" w:hAnsi="Arial" w:cs="Arial"/>
          <w:sz w:val="24"/>
          <w:szCs w:val="24"/>
          <w:lang w:val="ro-RO"/>
        </w:rPr>
        <w:tab/>
      </w:r>
      <w:r w:rsidR="00AB5DAA" w:rsidRPr="004D0773">
        <w:rPr>
          <w:rFonts w:ascii="Arial" w:hAnsi="Arial" w:cs="Arial"/>
          <w:sz w:val="24"/>
          <w:szCs w:val="24"/>
          <w:lang w:val="ro-RO"/>
        </w:rPr>
        <w:t>- monoxid de carbon (CO)</w:t>
      </w:r>
      <w:r w:rsidR="00AB5DAA" w:rsidRPr="004D0773">
        <w:rPr>
          <w:rFonts w:ascii="Arial" w:hAnsi="Arial" w:cs="Arial"/>
          <w:sz w:val="24"/>
          <w:szCs w:val="24"/>
          <w:lang w:val="ro-RO"/>
        </w:rPr>
        <w:tab/>
      </w:r>
      <w:r w:rsidR="00AB5DAA" w:rsidRPr="004D0773">
        <w:rPr>
          <w:rFonts w:ascii="Arial" w:hAnsi="Arial" w:cs="Arial"/>
          <w:sz w:val="24"/>
          <w:szCs w:val="24"/>
          <w:lang w:val="ro-RO"/>
        </w:rPr>
        <w:tab/>
        <w:t xml:space="preserve">: </w:t>
      </w:r>
      <w:r w:rsidRPr="004D0773">
        <w:rPr>
          <w:rFonts w:ascii="Arial" w:hAnsi="Arial" w:cs="Arial"/>
          <w:sz w:val="24"/>
          <w:szCs w:val="24"/>
          <w:lang w:val="ro-RO"/>
        </w:rPr>
        <w:t>17</w:t>
      </w:r>
      <w:r w:rsidR="00AB5DAA" w:rsidRPr="004D0773">
        <w:rPr>
          <w:rFonts w:ascii="Arial" w:hAnsi="Arial" w:cs="Arial"/>
          <w:sz w:val="24"/>
          <w:szCs w:val="24"/>
          <w:lang w:val="ro-RO"/>
        </w:rPr>
        <w:t>0 mg/</w:t>
      </w:r>
      <w:proofErr w:type="spellStart"/>
      <w:r w:rsidR="00AB5DAA" w:rsidRPr="004D0773">
        <w:rPr>
          <w:rFonts w:ascii="Arial" w:hAnsi="Arial" w:cs="Arial"/>
          <w:sz w:val="24"/>
          <w:szCs w:val="24"/>
          <w:lang w:val="ro-RO"/>
        </w:rPr>
        <w:t>mcN</w:t>
      </w:r>
      <w:proofErr w:type="spellEnd"/>
    </w:p>
    <w:p w:rsidR="00AB5DAA" w:rsidRPr="004D0773" w:rsidRDefault="00B33687" w:rsidP="00AB5DAA">
      <w:pPr>
        <w:suppressAutoHyphens/>
        <w:autoSpaceDE w:val="0"/>
        <w:autoSpaceDN w:val="0"/>
        <w:adjustRightInd w:val="0"/>
        <w:spacing w:after="0" w:line="240" w:lineRule="auto"/>
        <w:ind w:left="720"/>
        <w:jc w:val="both"/>
        <w:rPr>
          <w:rFonts w:ascii="Arial" w:hAnsi="Arial" w:cs="Arial"/>
          <w:sz w:val="24"/>
          <w:szCs w:val="24"/>
          <w:lang w:val="ro-RO"/>
        </w:rPr>
      </w:pPr>
      <w:r w:rsidRPr="004D0773">
        <w:rPr>
          <w:rFonts w:ascii="Arial" w:hAnsi="Arial" w:cs="Arial"/>
          <w:sz w:val="24"/>
          <w:szCs w:val="24"/>
          <w:lang w:val="ro-RO"/>
        </w:rPr>
        <w:tab/>
      </w:r>
      <w:r w:rsidRPr="004D0773">
        <w:rPr>
          <w:rFonts w:ascii="Arial" w:hAnsi="Arial" w:cs="Arial"/>
          <w:sz w:val="24"/>
          <w:szCs w:val="24"/>
          <w:lang w:val="ro-RO"/>
        </w:rPr>
        <w:tab/>
      </w:r>
      <w:r w:rsidR="00AB5DAA" w:rsidRPr="004D0773">
        <w:rPr>
          <w:rFonts w:ascii="Arial" w:hAnsi="Arial" w:cs="Arial"/>
          <w:sz w:val="24"/>
          <w:szCs w:val="24"/>
          <w:lang w:val="ro-RO"/>
        </w:rPr>
        <w:t>- oxizi de azot</w:t>
      </w:r>
      <w:r w:rsidR="00AB5DAA" w:rsidRPr="004D0773">
        <w:rPr>
          <w:rFonts w:ascii="Arial" w:hAnsi="Arial" w:cs="Arial"/>
          <w:sz w:val="24"/>
          <w:szCs w:val="24"/>
          <w:lang w:val="ro-RO"/>
        </w:rPr>
        <w:tab/>
      </w:r>
      <w:r w:rsidR="00AB5DAA" w:rsidRPr="004D0773">
        <w:rPr>
          <w:rFonts w:ascii="Arial" w:hAnsi="Arial" w:cs="Arial"/>
          <w:sz w:val="24"/>
          <w:szCs w:val="24"/>
          <w:lang w:val="ro-RO"/>
        </w:rPr>
        <w:tab/>
      </w:r>
      <w:r w:rsidR="00AB5DAA" w:rsidRPr="004D0773">
        <w:rPr>
          <w:rFonts w:ascii="Arial" w:hAnsi="Arial" w:cs="Arial"/>
          <w:sz w:val="24"/>
          <w:szCs w:val="24"/>
          <w:lang w:val="ro-RO"/>
        </w:rPr>
        <w:tab/>
        <w:t xml:space="preserve">: </w:t>
      </w:r>
      <w:r w:rsidRPr="004D0773">
        <w:rPr>
          <w:rFonts w:ascii="Arial" w:hAnsi="Arial" w:cs="Arial"/>
          <w:sz w:val="24"/>
          <w:szCs w:val="24"/>
          <w:lang w:val="ro-RO"/>
        </w:rPr>
        <w:t>45</w:t>
      </w:r>
      <w:r w:rsidR="00AB5DAA" w:rsidRPr="004D0773">
        <w:rPr>
          <w:rFonts w:ascii="Arial" w:hAnsi="Arial" w:cs="Arial"/>
          <w:sz w:val="24"/>
          <w:szCs w:val="24"/>
          <w:lang w:val="ro-RO"/>
        </w:rPr>
        <w:t>0 mg/</w:t>
      </w:r>
      <w:proofErr w:type="spellStart"/>
      <w:r w:rsidR="00AB5DAA" w:rsidRPr="004D0773">
        <w:rPr>
          <w:rFonts w:ascii="Arial" w:hAnsi="Arial" w:cs="Arial"/>
          <w:sz w:val="24"/>
          <w:szCs w:val="24"/>
          <w:lang w:val="ro-RO"/>
        </w:rPr>
        <w:t>mcN</w:t>
      </w:r>
      <w:proofErr w:type="spellEnd"/>
      <w:r w:rsidR="00AB5DAA" w:rsidRPr="004D0773">
        <w:rPr>
          <w:rFonts w:ascii="Arial" w:hAnsi="Arial" w:cs="Arial"/>
          <w:sz w:val="24"/>
          <w:szCs w:val="24"/>
          <w:lang w:val="ro-RO"/>
        </w:rPr>
        <w:t xml:space="preserve"> </w:t>
      </w:r>
    </w:p>
    <w:p w:rsidR="00AB5DAA" w:rsidRPr="004D0773" w:rsidRDefault="00B33687" w:rsidP="00B33687">
      <w:pPr>
        <w:suppressAutoHyphens/>
        <w:autoSpaceDE w:val="0"/>
        <w:autoSpaceDN w:val="0"/>
        <w:adjustRightInd w:val="0"/>
        <w:spacing w:after="0" w:line="240" w:lineRule="auto"/>
        <w:ind w:left="720"/>
        <w:jc w:val="both"/>
        <w:rPr>
          <w:rFonts w:ascii="Arial" w:hAnsi="Arial" w:cs="Arial"/>
          <w:sz w:val="24"/>
          <w:szCs w:val="24"/>
          <w:lang w:val="ro-RO"/>
        </w:rPr>
      </w:pPr>
      <w:r w:rsidRPr="004D0773">
        <w:rPr>
          <w:rFonts w:ascii="Arial" w:hAnsi="Arial" w:cs="Arial"/>
          <w:sz w:val="24"/>
          <w:szCs w:val="24"/>
          <w:lang w:val="ro-RO"/>
        </w:rPr>
        <w:tab/>
      </w:r>
      <w:r w:rsidRPr="004D0773">
        <w:rPr>
          <w:rFonts w:ascii="Arial" w:hAnsi="Arial" w:cs="Arial"/>
          <w:sz w:val="24"/>
          <w:szCs w:val="24"/>
          <w:lang w:val="ro-RO"/>
        </w:rPr>
        <w:tab/>
      </w:r>
      <w:r w:rsidR="00AB5DAA" w:rsidRPr="004D0773">
        <w:rPr>
          <w:rFonts w:ascii="Arial" w:hAnsi="Arial" w:cs="Arial"/>
          <w:sz w:val="24"/>
          <w:szCs w:val="24"/>
          <w:lang w:val="ro-RO"/>
        </w:rPr>
        <w:t xml:space="preserve">- oxizi de sulf </w:t>
      </w:r>
      <w:r w:rsidR="00AB5DAA" w:rsidRPr="004D0773">
        <w:rPr>
          <w:rFonts w:ascii="Arial" w:hAnsi="Arial" w:cs="Arial"/>
          <w:sz w:val="24"/>
          <w:szCs w:val="24"/>
          <w:lang w:val="ro-RO"/>
        </w:rPr>
        <w:tab/>
      </w:r>
      <w:r w:rsidR="00AB5DAA" w:rsidRPr="004D0773">
        <w:rPr>
          <w:rFonts w:ascii="Arial" w:hAnsi="Arial" w:cs="Arial"/>
          <w:sz w:val="24"/>
          <w:szCs w:val="24"/>
          <w:lang w:val="ro-RO"/>
        </w:rPr>
        <w:tab/>
      </w:r>
      <w:r w:rsidR="00AB5DAA" w:rsidRPr="004D0773">
        <w:rPr>
          <w:rFonts w:ascii="Arial" w:hAnsi="Arial" w:cs="Arial"/>
          <w:sz w:val="24"/>
          <w:szCs w:val="24"/>
          <w:lang w:val="ro-RO"/>
        </w:rPr>
        <w:tab/>
        <w:t xml:space="preserve">: </w:t>
      </w:r>
      <w:r w:rsidRPr="004D0773">
        <w:rPr>
          <w:rFonts w:ascii="Arial" w:hAnsi="Arial" w:cs="Arial"/>
          <w:sz w:val="24"/>
          <w:szCs w:val="24"/>
          <w:lang w:val="ro-RO"/>
        </w:rPr>
        <w:t>17</w:t>
      </w:r>
      <w:r w:rsidR="00AB5DAA" w:rsidRPr="004D0773">
        <w:rPr>
          <w:rFonts w:ascii="Arial" w:hAnsi="Arial" w:cs="Arial"/>
          <w:sz w:val="24"/>
          <w:szCs w:val="24"/>
          <w:lang w:val="ro-RO"/>
        </w:rPr>
        <w:t>00 mg/</w:t>
      </w:r>
      <w:proofErr w:type="spellStart"/>
      <w:r w:rsidR="00AB5DAA" w:rsidRPr="004D0773">
        <w:rPr>
          <w:rFonts w:ascii="Arial" w:hAnsi="Arial" w:cs="Arial"/>
          <w:sz w:val="24"/>
          <w:szCs w:val="24"/>
          <w:lang w:val="ro-RO"/>
        </w:rPr>
        <w:t>mcN</w:t>
      </w:r>
      <w:proofErr w:type="spellEnd"/>
      <w:r w:rsidR="00AB5DAA" w:rsidRPr="004D0773">
        <w:rPr>
          <w:rFonts w:ascii="Arial" w:hAnsi="Arial" w:cs="Arial"/>
          <w:sz w:val="24"/>
          <w:szCs w:val="24"/>
          <w:lang w:val="ro-RO"/>
        </w:rPr>
        <w:t xml:space="preserve">, la un conţinut de </w:t>
      </w:r>
      <w:r w:rsidRPr="004D0773">
        <w:rPr>
          <w:rFonts w:ascii="Arial" w:hAnsi="Arial" w:cs="Arial"/>
          <w:sz w:val="24"/>
          <w:szCs w:val="24"/>
          <w:lang w:val="ro-RO"/>
        </w:rPr>
        <w:t>3</w:t>
      </w:r>
      <w:r w:rsidR="00AB5DAA" w:rsidRPr="004D0773">
        <w:rPr>
          <w:rFonts w:ascii="Arial" w:hAnsi="Arial" w:cs="Arial"/>
          <w:sz w:val="24"/>
          <w:szCs w:val="24"/>
          <w:lang w:val="ro-RO"/>
        </w:rPr>
        <w:t xml:space="preserve"> % vol</w:t>
      </w:r>
      <w:r w:rsidRPr="004D0773">
        <w:rPr>
          <w:rFonts w:ascii="Arial" w:hAnsi="Arial" w:cs="Arial"/>
          <w:sz w:val="24"/>
          <w:szCs w:val="24"/>
          <w:lang w:val="ro-RO"/>
        </w:rPr>
        <w:t>um oxigen al efluentului gazos.</w:t>
      </w:r>
    </w:p>
    <w:p w:rsidR="00631D8E" w:rsidRPr="004D0773" w:rsidRDefault="00631D8E" w:rsidP="00631D8E">
      <w:pPr>
        <w:spacing w:after="0" w:line="240" w:lineRule="auto"/>
        <w:ind w:left="709"/>
        <w:jc w:val="both"/>
        <w:rPr>
          <w:rFonts w:ascii="Arial" w:eastAsia="Calibri" w:hAnsi="Arial" w:cs="Arial"/>
          <w:b/>
          <w:sz w:val="24"/>
          <w:szCs w:val="24"/>
          <w:lang w:val="ro-RO" w:eastAsia="ar-SA"/>
        </w:rPr>
      </w:pPr>
      <w:r w:rsidRPr="004D0773">
        <w:rPr>
          <w:rFonts w:ascii="Arial" w:eastAsia="Calibri" w:hAnsi="Arial" w:cs="Arial"/>
          <w:b/>
          <w:sz w:val="24"/>
          <w:szCs w:val="24"/>
          <w:lang w:val="ro-RO" w:eastAsia="ar-SA"/>
        </w:rPr>
        <w:t xml:space="preserve">Alte condiții de funcționare </w:t>
      </w:r>
      <w:proofErr w:type="spellStart"/>
      <w:r w:rsidRPr="004D0773">
        <w:rPr>
          <w:rFonts w:ascii="Arial" w:eastAsia="Calibri" w:hAnsi="Arial" w:cs="Arial"/>
          <w:b/>
          <w:sz w:val="24"/>
          <w:szCs w:val="24"/>
          <w:lang w:val="ro-RO" w:eastAsia="ar-SA"/>
        </w:rPr>
        <w:t>decit</w:t>
      </w:r>
      <w:proofErr w:type="spellEnd"/>
      <w:r w:rsidRPr="004D0773">
        <w:rPr>
          <w:rFonts w:ascii="Arial" w:eastAsia="Calibri" w:hAnsi="Arial" w:cs="Arial"/>
          <w:b/>
          <w:sz w:val="24"/>
          <w:szCs w:val="24"/>
          <w:lang w:val="ro-RO" w:eastAsia="ar-SA"/>
        </w:rPr>
        <w:t xml:space="preserve"> cele normale:</w:t>
      </w:r>
    </w:p>
    <w:p w:rsidR="00631D8E" w:rsidRPr="004D0773" w:rsidRDefault="00631D8E" w:rsidP="00631D8E">
      <w:pPr>
        <w:spacing w:after="0" w:line="240" w:lineRule="auto"/>
        <w:ind w:left="709"/>
        <w:jc w:val="both"/>
        <w:rPr>
          <w:rFonts w:ascii="Arial" w:eastAsia="Calibri" w:hAnsi="Arial" w:cs="Arial"/>
          <w:sz w:val="24"/>
          <w:szCs w:val="24"/>
          <w:lang w:val="ro-RO" w:eastAsia="ar-SA"/>
        </w:rPr>
      </w:pPr>
      <w:proofErr w:type="spellStart"/>
      <w:r w:rsidRPr="004D0773">
        <w:rPr>
          <w:rFonts w:ascii="Arial" w:eastAsia="Calibri" w:hAnsi="Arial" w:cs="Arial"/>
          <w:sz w:val="24"/>
          <w:szCs w:val="24"/>
          <w:lang w:val="ro-RO" w:eastAsia="ar-SA"/>
        </w:rPr>
        <w:t>-Nu</w:t>
      </w:r>
      <w:proofErr w:type="spellEnd"/>
      <w:r w:rsidRPr="004D0773">
        <w:rPr>
          <w:rFonts w:ascii="Arial" w:eastAsia="Calibri" w:hAnsi="Arial" w:cs="Arial"/>
          <w:sz w:val="24"/>
          <w:szCs w:val="24"/>
          <w:lang w:val="ro-RO" w:eastAsia="ar-SA"/>
        </w:rPr>
        <w:t xml:space="preserve"> este cazul.</w:t>
      </w:r>
    </w:p>
    <w:p w:rsidR="00631D8E" w:rsidRPr="004D0773" w:rsidRDefault="00631D8E" w:rsidP="00631D8E">
      <w:pPr>
        <w:pStyle w:val="NoSpacing"/>
        <w:ind w:firstLine="720"/>
        <w:rPr>
          <w:rFonts w:ascii="Arial" w:hAnsi="Arial" w:cs="Arial"/>
          <w:b/>
          <w:sz w:val="24"/>
          <w:szCs w:val="24"/>
          <w:lang w:val="ro-RO"/>
        </w:rPr>
      </w:pPr>
      <w:r w:rsidRPr="004D0773">
        <w:rPr>
          <w:rFonts w:ascii="Arial" w:hAnsi="Arial" w:cs="Arial"/>
          <w:b/>
          <w:sz w:val="24"/>
          <w:szCs w:val="24"/>
          <w:lang w:val="ro-RO"/>
        </w:rPr>
        <w:t>Concentraţii maxime admise pentru apa tehnologică evacuată</w:t>
      </w:r>
    </w:p>
    <w:p w:rsidR="00B33687" w:rsidRPr="004D0773" w:rsidRDefault="00B33687" w:rsidP="00B33687">
      <w:pPr>
        <w:pStyle w:val="BodyTextIndent"/>
        <w:spacing w:after="0" w:line="240" w:lineRule="auto"/>
        <w:ind w:firstLine="437"/>
        <w:rPr>
          <w:rFonts w:ascii="Arial" w:hAnsi="Arial" w:cs="Arial"/>
          <w:sz w:val="24"/>
          <w:szCs w:val="24"/>
          <w:lang w:val="ro-RO"/>
        </w:rPr>
      </w:pPr>
      <w:r w:rsidRPr="004D0773">
        <w:rPr>
          <w:rFonts w:ascii="Arial" w:hAnsi="Arial" w:cs="Arial"/>
          <w:sz w:val="24"/>
          <w:szCs w:val="24"/>
          <w:lang w:val="ro-RO"/>
        </w:rPr>
        <w:t xml:space="preserve">Concentraţiile maxime de poluanţi evacuaţi prin apele uzate menajere vidanjate, care sunt preluate în staţia de epurare, măsurate în punctul de control stabilit în contractul de abonament pentru serviciul de preluare a apelor uzate direct în staţia de epurare, se vor încadra în valorile prescrise în anexa nr. 2 a Hotărârii Guvernului României nr. 188/2002 – modificată şi completată cu H.G.R. 352/2005 - Normativ privind condiţiile de evacuare a apelor uzate în reţelele de canalizare ale localităţilor şi direct în staţiile de epurare NTPA-002/2005. </w:t>
      </w:r>
    </w:p>
    <w:p w:rsidR="00B33687" w:rsidRPr="004D0773" w:rsidRDefault="00B33687" w:rsidP="00B33687">
      <w:pPr>
        <w:pStyle w:val="BodyTextIndent"/>
        <w:spacing w:after="0" w:line="240" w:lineRule="auto"/>
        <w:ind w:firstLine="437"/>
        <w:rPr>
          <w:rFonts w:ascii="Arial" w:hAnsi="Arial" w:cs="Arial"/>
          <w:sz w:val="24"/>
          <w:szCs w:val="24"/>
          <w:lang w:val="ro-RO" w:eastAsia="ar-SA"/>
        </w:rPr>
      </w:pPr>
      <w:r w:rsidRPr="004D0773">
        <w:rPr>
          <w:rFonts w:ascii="Arial" w:hAnsi="Arial" w:cs="Arial"/>
          <w:sz w:val="24"/>
          <w:szCs w:val="24"/>
          <w:lang w:val="ro-RO" w:eastAsia="ar-SA"/>
        </w:rPr>
        <w:t>Titularul activităţii are obligaţia de a ţine evidenţa facturilor privind vidanjarea şi transportul apelor uzate la staţia de epurare, precum şi rapoartele de analiză referitoare la concentraţiile de poluanţi evacuaţi prin acestea.</w:t>
      </w:r>
    </w:p>
    <w:p w:rsidR="00631D8E" w:rsidRPr="004D0773" w:rsidRDefault="00631D8E" w:rsidP="00631D8E">
      <w:pPr>
        <w:pStyle w:val="NoSpacing"/>
        <w:ind w:firstLine="720"/>
        <w:rPr>
          <w:rFonts w:ascii="Arial" w:hAnsi="Arial" w:cs="Arial"/>
          <w:b/>
          <w:sz w:val="24"/>
          <w:szCs w:val="24"/>
          <w:lang w:val="ro-RO"/>
        </w:rPr>
      </w:pPr>
      <w:r w:rsidRPr="004D0773">
        <w:rPr>
          <w:rFonts w:ascii="Arial" w:hAnsi="Arial" w:cs="Arial"/>
          <w:b/>
          <w:sz w:val="24"/>
          <w:szCs w:val="24"/>
          <w:lang w:val="ro-RO"/>
        </w:rPr>
        <w:t>Concentraţii maxime admise pentru apa subterană</w:t>
      </w:r>
    </w:p>
    <w:p w:rsidR="00631D8E" w:rsidRPr="004D0773" w:rsidRDefault="00631D8E" w:rsidP="00631D8E">
      <w:pPr>
        <w:pStyle w:val="NoSpacing"/>
        <w:ind w:firstLine="720"/>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pStyle w:val="NoSpacing"/>
        <w:ind w:firstLine="720"/>
        <w:rPr>
          <w:rFonts w:ascii="Arial" w:hAnsi="Arial" w:cs="Arial"/>
          <w:b/>
          <w:sz w:val="24"/>
          <w:szCs w:val="24"/>
          <w:lang w:val="ro-RO"/>
        </w:rPr>
      </w:pPr>
      <w:r w:rsidRPr="004D0773">
        <w:rPr>
          <w:rFonts w:ascii="Arial" w:hAnsi="Arial" w:cs="Arial"/>
          <w:b/>
          <w:sz w:val="24"/>
          <w:szCs w:val="24"/>
          <w:lang w:val="ro-RO"/>
        </w:rPr>
        <w:t>Valori admise pentru sol</w:t>
      </w:r>
    </w:p>
    <w:p w:rsidR="00631D8E" w:rsidRPr="004D0773" w:rsidRDefault="00631D8E" w:rsidP="00631D8E">
      <w:pPr>
        <w:pStyle w:val="NoSpacing"/>
        <w:ind w:firstLine="720"/>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pStyle w:val="Heading1"/>
        <w:rPr>
          <w:rFonts w:ascii="Arial" w:eastAsia="Times New Roman" w:hAnsi="Arial" w:cs="Arial"/>
          <w:b/>
          <w:color w:val="auto"/>
          <w:sz w:val="24"/>
          <w:szCs w:val="24"/>
          <w:lang w:val="ro-RO"/>
        </w:rPr>
      </w:pPr>
      <w:r w:rsidRPr="004D0773">
        <w:rPr>
          <w:rFonts w:ascii="Arial" w:eastAsia="Times New Roman" w:hAnsi="Arial" w:cs="Arial"/>
          <w:b/>
          <w:color w:val="auto"/>
          <w:sz w:val="24"/>
          <w:szCs w:val="24"/>
          <w:lang w:val="ro-RO"/>
        </w:rPr>
        <w:t>III. Monitorizarea mediului</w:t>
      </w:r>
    </w:p>
    <w:p w:rsidR="00631D8E" w:rsidRPr="004D0773" w:rsidRDefault="00631D8E" w:rsidP="00631D8E">
      <w:pPr>
        <w:pStyle w:val="Heading2"/>
        <w:ind w:firstLine="340"/>
        <w:rPr>
          <w:rFonts w:ascii="Arial" w:hAnsi="Arial" w:cs="Arial"/>
        </w:rPr>
      </w:pPr>
      <w:r w:rsidRPr="004D0773">
        <w:rPr>
          <w:rFonts w:ascii="Arial" w:hAnsi="Arial" w:cs="Arial"/>
        </w:rPr>
        <w:t>1. Indicatorii fizico-chimici, bacteriologici și biologici emiși, emisii de poluanți, frecvența, modul de valorificare a rezultatelor</w:t>
      </w:r>
    </w:p>
    <w:sdt>
      <w:sdtPr>
        <w:rPr>
          <w:rFonts w:ascii="Arial" w:hAnsi="Arial" w:cs="Arial"/>
          <w:sz w:val="24"/>
          <w:szCs w:val="24"/>
          <w:lang w:val="ro-RO"/>
        </w:rPr>
        <w:alias w:val="Câmp editabil text"/>
        <w:tag w:val="CampEditabil"/>
        <w:id w:val="1873350555"/>
        <w:placeholder>
          <w:docPart w:val="D2E6378FC3D645F0A886960C4AA83935"/>
        </w:placeholder>
      </w:sdtPr>
      <w:sdtEndPr/>
      <w:sdtContent>
        <w:p w:rsidR="00631D8E" w:rsidRPr="004D0773" w:rsidRDefault="00631D8E" w:rsidP="00631D8E">
          <w:pPr>
            <w:jc w:val="both"/>
            <w:rPr>
              <w:rFonts w:ascii="Arial" w:hAnsi="Arial" w:cs="Arial"/>
              <w:sz w:val="24"/>
              <w:szCs w:val="24"/>
              <w:lang w:val="ro-RO"/>
            </w:rPr>
          </w:pPr>
          <w:r w:rsidRPr="004D0773">
            <w:rPr>
              <w:rFonts w:ascii="Arial" w:hAnsi="Arial" w:cs="Arial"/>
              <w:b/>
              <w:sz w:val="24"/>
              <w:szCs w:val="24"/>
              <w:lang w:val="ro-RO"/>
            </w:rPr>
            <w:t xml:space="preserve">A. În condiţii de funcţionare normală a obiectivului: </w:t>
          </w:r>
          <w:r w:rsidRPr="004D0773">
            <w:rPr>
              <w:rFonts w:ascii="Arial" w:hAnsi="Arial" w:cs="Arial"/>
              <w:sz w:val="24"/>
              <w:szCs w:val="24"/>
              <w:lang w:val="ro-RO"/>
            </w:rPr>
            <w:t>nu sunt prevăzuţi indicatori de monitorizat prin măsurători.</w:t>
          </w:r>
        </w:p>
        <w:p w:rsidR="00B33687" w:rsidRPr="004D0773" w:rsidRDefault="00631D8E" w:rsidP="00631D8E">
          <w:pPr>
            <w:pStyle w:val="BodyTextIndent3"/>
            <w:ind w:left="0"/>
            <w:rPr>
              <w:rFonts w:ascii="Arial" w:hAnsi="Arial" w:cs="Arial"/>
              <w:sz w:val="24"/>
              <w:szCs w:val="24"/>
              <w:lang w:val="ro-RO"/>
            </w:rPr>
          </w:pPr>
          <w:r w:rsidRPr="004D0773">
            <w:rPr>
              <w:rFonts w:ascii="Arial" w:hAnsi="Arial" w:cs="Arial"/>
              <w:b/>
              <w:sz w:val="24"/>
              <w:szCs w:val="24"/>
              <w:lang w:val="ro-RO"/>
            </w:rPr>
            <w:t>B. În caz de accident/incident sau reclamaţie</w:t>
          </w:r>
          <w:r w:rsidRPr="004D0773">
            <w:rPr>
              <w:rFonts w:ascii="Arial" w:hAnsi="Arial" w:cs="Arial"/>
              <w:sz w:val="24"/>
              <w:szCs w:val="24"/>
              <w:lang w:val="ro-RO"/>
            </w:rPr>
            <w:t xml:space="preserve">, aveţi obligaţia de a determina prin măsurători indicatorii privind emisiile de poluanţi specificaţi în Capitolul. II, pct. 3, după caz. </w:t>
          </w:r>
        </w:p>
        <w:p w:rsidR="00B33687" w:rsidRPr="004D0773" w:rsidRDefault="00B33687" w:rsidP="00B33687">
          <w:pPr>
            <w:pStyle w:val="NoSpacing"/>
            <w:tabs>
              <w:tab w:val="left" w:pos="851"/>
            </w:tabs>
            <w:ind w:left="720" w:hanging="294"/>
            <w:rPr>
              <w:rFonts w:ascii="Arial" w:hAnsi="Arial" w:cs="Arial"/>
              <w:b/>
              <w:sz w:val="24"/>
              <w:szCs w:val="24"/>
              <w:lang w:val="ro-RO"/>
            </w:rPr>
          </w:pPr>
          <w:r w:rsidRPr="004D0773">
            <w:rPr>
              <w:rFonts w:ascii="Arial" w:hAnsi="Arial" w:cs="Arial"/>
              <w:b/>
              <w:sz w:val="24"/>
              <w:szCs w:val="24"/>
              <w:lang w:val="ro-RO"/>
            </w:rPr>
            <w:tab/>
            <w:t>Monitorizarea aerului</w:t>
          </w:r>
        </w:p>
        <w:p w:rsidR="00B33687" w:rsidRPr="004D0773" w:rsidRDefault="00B33687" w:rsidP="00B33687">
          <w:pPr>
            <w:pStyle w:val="NoSpacing"/>
            <w:tabs>
              <w:tab w:val="left" w:pos="851"/>
            </w:tabs>
            <w:ind w:left="720" w:hanging="294"/>
            <w:rPr>
              <w:rFonts w:ascii="Arial" w:hAnsi="Arial" w:cs="Arial"/>
              <w:sz w:val="24"/>
              <w:szCs w:val="24"/>
              <w:lang w:val="ro-RO"/>
            </w:rPr>
          </w:pPr>
          <w:r w:rsidRPr="004D0773">
            <w:rPr>
              <w:rFonts w:ascii="Arial" w:hAnsi="Arial" w:cs="Arial"/>
              <w:sz w:val="24"/>
              <w:szCs w:val="24"/>
              <w:lang w:val="ro-RO"/>
            </w:rPr>
            <w:tab/>
            <w:t>Nu este cazul.</w:t>
          </w:r>
        </w:p>
        <w:p w:rsidR="00B33687" w:rsidRPr="004D0773" w:rsidRDefault="00B33687" w:rsidP="00B33687">
          <w:pPr>
            <w:pStyle w:val="NoSpacing"/>
            <w:ind w:firstLine="720"/>
            <w:rPr>
              <w:rFonts w:ascii="Arial" w:hAnsi="Arial" w:cs="Arial"/>
              <w:b/>
              <w:sz w:val="24"/>
              <w:szCs w:val="24"/>
              <w:lang w:val="ro-RO"/>
            </w:rPr>
          </w:pPr>
          <w:r w:rsidRPr="004D0773">
            <w:rPr>
              <w:rFonts w:ascii="Arial" w:hAnsi="Arial" w:cs="Arial"/>
              <w:b/>
              <w:sz w:val="24"/>
              <w:szCs w:val="24"/>
              <w:lang w:val="ro-RO"/>
            </w:rPr>
            <w:t>Monitorizarea apei</w:t>
          </w:r>
        </w:p>
        <w:p w:rsidR="00B33687" w:rsidRPr="004D0773" w:rsidRDefault="00B33687" w:rsidP="00B33687">
          <w:pPr>
            <w:pStyle w:val="NoSpacing"/>
            <w:ind w:left="720"/>
            <w:rPr>
              <w:rFonts w:ascii="Arial" w:hAnsi="Arial" w:cs="Arial"/>
              <w:sz w:val="24"/>
              <w:szCs w:val="24"/>
              <w:lang w:val="ro-RO"/>
            </w:rPr>
          </w:pPr>
          <w:r w:rsidRPr="004D0773">
            <w:rPr>
              <w:rFonts w:ascii="Arial" w:hAnsi="Arial" w:cs="Arial"/>
              <w:sz w:val="24"/>
              <w:szCs w:val="24"/>
              <w:lang w:val="ro-RO"/>
            </w:rPr>
            <w:t>Nu este cazul.</w:t>
          </w:r>
        </w:p>
        <w:p w:rsidR="00B33687" w:rsidRPr="004D0773" w:rsidRDefault="00B33687" w:rsidP="00B33687">
          <w:pPr>
            <w:pStyle w:val="NoSpacing"/>
            <w:ind w:left="426" w:firstLine="294"/>
            <w:rPr>
              <w:rFonts w:ascii="Arial" w:hAnsi="Arial" w:cs="Arial"/>
              <w:b/>
              <w:sz w:val="24"/>
              <w:szCs w:val="24"/>
              <w:lang w:val="ro-RO"/>
            </w:rPr>
          </w:pPr>
          <w:r w:rsidRPr="004D0773">
            <w:rPr>
              <w:rFonts w:ascii="Arial" w:hAnsi="Arial" w:cs="Arial"/>
              <w:b/>
              <w:sz w:val="24"/>
              <w:szCs w:val="24"/>
              <w:lang w:val="ro-RO"/>
            </w:rPr>
            <w:t>Monitorizarea apei subterane</w:t>
          </w:r>
        </w:p>
        <w:p w:rsidR="00B33687" w:rsidRPr="004D0773" w:rsidRDefault="00B33687" w:rsidP="00B33687">
          <w:pPr>
            <w:pStyle w:val="NoSpacing"/>
            <w:rPr>
              <w:rFonts w:ascii="Arial" w:hAnsi="Arial" w:cs="Arial"/>
              <w:sz w:val="24"/>
              <w:szCs w:val="24"/>
              <w:lang w:val="ro-RO"/>
            </w:rPr>
          </w:pPr>
          <w:r w:rsidRPr="004D0773">
            <w:rPr>
              <w:rFonts w:ascii="Arial" w:hAnsi="Arial" w:cs="Arial"/>
              <w:sz w:val="24"/>
              <w:szCs w:val="24"/>
              <w:lang w:val="ro-RO"/>
            </w:rPr>
            <w:tab/>
            <w:t>Nu este cazul.</w:t>
          </w:r>
        </w:p>
        <w:p w:rsidR="00B33687" w:rsidRPr="004D0773" w:rsidRDefault="00B33687" w:rsidP="00B33687">
          <w:pPr>
            <w:pStyle w:val="NoSpacing"/>
            <w:ind w:left="426" w:firstLine="294"/>
            <w:rPr>
              <w:rFonts w:ascii="Arial" w:hAnsi="Arial" w:cs="Arial"/>
              <w:b/>
              <w:sz w:val="24"/>
              <w:szCs w:val="24"/>
              <w:lang w:val="ro-RO"/>
            </w:rPr>
          </w:pPr>
          <w:r w:rsidRPr="004D0773">
            <w:rPr>
              <w:rFonts w:ascii="Arial" w:hAnsi="Arial" w:cs="Arial"/>
              <w:b/>
              <w:sz w:val="24"/>
              <w:szCs w:val="24"/>
              <w:lang w:val="ro-RO"/>
            </w:rPr>
            <w:t>Monitorizarea solului</w:t>
          </w:r>
        </w:p>
        <w:p w:rsidR="00B33687" w:rsidRPr="004D0773" w:rsidRDefault="00B33687" w:rsidP="00B33687">
          <w:pPr>
            <w:pStyle w:val="NoSpacing"/>
            <w:rPr>
              <w:rFonts w:ascii="Arial" w:hAnsi="Arial" w:cs="Arial"/>
              <w:sz w:val="24"/>
              <w:szCs w:val="24"/>
              <w:lang w:val="ro-RO"/>
            </w:rPr>
          </w:pPr>
          <w:r w:rsidRPr="004D0773">
            <w:rPr>
              <w:rFonts w:ascii="Arial" w:hAnsi="Arial" w:cs="Arial"/>
              <w:sz w:val="24"/>
              <w:szCs w:val="24"/>
              <w:lang w:val="ro-RO"/>
            </w:rPr>
            <w:tab/>
            <w:t>Nu este cazul.</w:t>
          </w:r>
        </w:p>
        <w:p w:rsidR="00631D8E" w:rsidRPr="004D0773" w:rsidRDefault="006D481D" w:rsidP="00631D8E">
          <w:pPr>
            <w:pStyle w:val="BodyTextIndent3"/>
            <w:ind w:left="0"/>
            <w:rPr>
              <w:rFonts w:ascii="Arial" w:hAnsi="Arial" w:cs="Arial"/>
              <w:sz w:val="24"/>
              <w:szCs w:val="24"/>
              <w:lang w:val="ro-RO"/>
            </w:rPr>
          </w:pPr>
        </w:p>
      </w:sdtContent>
    </w:sdt>
    <w:p w:rsidR="00631D8E" w:rsidRPr="004D0773" w:rsidRDefault="00631D8E" w:rsidP="00631D8E">
      <w:pPr>
        <w:pStyle w:val="Heading2"/>
        <w:rPr>
          <w:rFonts w:ascii="Arial" w:hAnsi="Arial" w:cs="Arial"/>
        </w:rPr>
      </w:pPr>
      <w:r w:rsidRPr="004D0773">
        <w:t xml:space="preserve">2. </w:t>
      </w:r>
      <w:r w:rsidRPr="004D0773">
        <w:rPr>
          <w:rFonts w:ascii="Arial" w:hAnsi="Arial" w:cs="Arial"/>
        </w:rPr>
        <w:t>Datele ce vor fi raportate autorității pentru protecția mediului și periodicitatea se regăsesc la capitolul VII, în tabelul care centralizează toate obligațiile de raportare ale titularului.</w:t>
      </w:r>
    </w:p>
    <w:p w:rsidR="00631D8E" w:rsidRPr="004D0773" w:rsidRDefault="00631D8E" w:rsidP="00631D8E">
      <w:pPr>
        <w:pStyle w:val="Heading1"/>
        <w:rPr>
          <w:rFonts w:ascii="Arial" w:eastAsia="Times New Roman" w:hAnsi="Arial" w:cs="Arial"/>
          <w:b/>
          <w:color w:val="auto"/>
          <w:sz w:val="24"/>
          <w:szCs w:val="24"/>
          <w:lang w:val="ro-RO"/>
        </w:rPr>
      </w:pPr>
      <w:r w:rsidRPr="004D0773">
        <w:rPr>
          <w:rFonts w:ascii="Arial" w:eastAsia="Times New Roman" w:hAnsi="Arial" w:cs="Arial"/>
          <w:b/>
          <w:color w:val="auto"/>
          <w:sz w:val="24"/>
          <w:szCs w:val="24"/>
          <w:lang w:val="ro-RO"/>
        </w:rPr>
        <w:t>IV. Modul de gospodărire a deșeurilor și a ambalajelor</w:t>
      </w:r>
    </w:p>
    <w:p w:rsidR="00631D8E" w:rsidRPr="004D0773" w:rsidRDefault="00631D8E" w:rsidP="00631D8E">
      <w:pPr>
        <w:autoSpaceDE w:val="0"/>
        <w:autoSpaceDN w:val="0"/>
        <w:adjustRightInd w:val="0"/>
        <w:spacing w:after="0" w:line="240" w:lineRule="auto"/>
        <w:jc w:val="both"/>
        <w:rPr>
          <w:rFonts w:ascii="Arial" w:eastAsia="Times New Roman" w:hAnsi="Arial" w:cs="Arial"/>
          <w:sz w:val="24"/>
          <w:szCs w:val="24"/>
          <w:lang w:val="ro-RO"/>
        </w:rPr>
      </w:pPr>
    </w:p>
    <w:p w:rsidR="00631D8E" w:rsidRPr="004D0773" w:rsidRDefault="00631D8E" w:rsidP="00631D8E">
      <w:pPr>
        <w:pStyle w:val="Heading2"/>
        <w:ind w:left="360"/>
        <w:rPr>
          <w:rFonts w:ascii="Arial" w:hAnsi="Arial" w:cs="Arial"/>
        </w:rPr>
      </w:pPr>
      <w:r w:rsidRPr="004D0773">
        <w:rPr>
          <w:rFonts w:ascii="Arial" w:hAnsi="Arial" w:cs="Arial"/>
        </w:rPr>
        <w:t>1. Deșeuri produse</w:t>
      </w:r>
    </w:p>
    <w:p w:rsidR="00631D8E" w:rsidRPr="004D0773" w:rsidRDefault="00631D8E" w:rsidP="00631D8E">
      <w:pPr>
        <w:spacing w:after="0"/>
        <w:ind w:firstLine="360"/>
        <w:rPr>
          <w:rFonts w:ascii="Arial" w:hAnsi="Arial" w:cs="Arial"/>
          <w:lang w:val="ro-RO" w:eastAsia="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1838"/>
        <w:gridCol w:w="1170"/>
        <w:gridCol w:w="630"/>
        <w:gridCol w:w="990"/>
        <w:gridCol w:w="1170"/>
        <w:gridCol w:w="630"/>
        <w:gridCol w:w="2699"/>
      </w:tblGrid>
      <w:tr w:rsidR="00631D8E" w:rsidRPr="004D0773" w:rsidTr="00352CFE">
        <w:trPr>
          <w:cantSplit/>
          <w:trHeight w:val="1701"/>
        </w:trPr>
        <w:tc>
          <w:tcPr>
            <w:tcW w:w="880"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Cod deșeu</w:t>
            </w:r>
          </w:p>
        </w:tc>
        <w:tc>
          <w:tcPr>
            <w:tcW w:w="1838"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Denumire deșeu</w:t>
            </w:r>
          </w:p>
        </w:tc>
        <w:tc>
          <w:tcPr>
            <w:tcW w:w="1170"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Sursă generatoare</w:t>
            </w:r>
          </w:p>
        </w:tc>
        <w:tc>
          <w:tcPr>
            <w:tcW w:w="630" w:type="dxa"/>
            <w:shd w:val="clear" w:color="auto" w:fill="C0C0C0"/>
            <w:textDirection w:val="btLr"/>
            <w:vAlign w:val="center"/>
          </w:tcPr>
          <w:p w:rsidR="00631D8E" w:rsidRPr="004D0773" w:rsidRDefault="00631D8E" w:rsidP="00352CFE">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4D0773">
              <w:rPr>
                <w:rFonts w:ascii="Arial" w:eastAsia="Times New Roman" w:hAnsi="Arial" w:cs="Arial"/>
                <w:b/>
                <w:sz w:val="20"/>
                <w:szCs w:val="24"/>
                <w:lang w:val="ro-RO"/>
              </w:rPr>
              <w:t>Cantitate</w:t>
            </w:r>
          </w:p>
        </w:tc>
        <w:tc>
          <w:tcPr>
            <w:tcW w:w="990"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UM</w:t>
            </w:r>
          </w:p>
        </w:tc>
        <w:tc>
          <w:tcPr>
            <w:tcW w:w="1170"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Operațiune valorificare / eliminare</w:t>
            </w:r>
          </w:p>
        </w:tc>
        <w:tc>
          <w:tcPr>
            <w:tcW w:w="630" w:type="dxa"/>
            <w:shd w:val="clear" w:color="auto" w:fill="C0C0C0"/>
            <w:textDirection w:val="btLr"/>
            <w:vAlign w:val="center"/>
          </w:tcPr>
          <w:p w:rsidR="00631D8E" w:rsidRPr="004D0773" w:rsidRDefault="00631D8E" w:rsidP="00352CFE">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4D0773">
              <w:rPr>
                <w:rFonts w:ascii="Arial" w:eastAsia="Times New Roman" w:hAnsi="Arial" w:cs="Arial"/>
                <w:b/>
                <w:sz w:val="20"/>
                <w:szCs w:val="24"/>
                <w:lang w:val="ro-RO"/>
              </w:rPr>
              <w:t>Cod operațiune</w:t>
            </w:r>
          </w:p>
        </w:tc>
        <w:tc>
          <w:tcPr>
            <w:tcW w:w="2699"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b/>
                <w:sz w:val="20"/>
                <w:szCs w:val="24"/>
                <w:lang w:val="ro-RO"/>
              </w:rPr>
            </w:pPr>
            <w:r w:rsidRPr="004D0773">
              <w:rPr>
                <w:rFonts w:ascii="Arial" w:eastAsia="Times New Roman" w:hAnsi="Arial" w:cs="Arial"/>
                <w:b/>
                <w:sz w:val="20"/>
                <w:szCs w:val="24"/>
                <w:lang w:val="ro-RO"/>
              </w:rPr>
              <w:t>Denumire operațiune</w:t>
            </w:r>
          </w:p>
        </w:tc>
      </w:tr>
      <w:tr w:rsidR="00631D8E" w:rsidRPr="004D0773" w:rsidTr="00352CFE">
        <w:tc>
          <w:tcPr>
            <w:tcW w:w="88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20 03 01</w:t>
            </w:r>
          </w:p>
        </w:tc>
        <w:tc>
          <w:tcPr>
            <w:tcW w:w="1838"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4D0773">
              <w:rPr>
                <w:rFonts w:ascii="Arial" w:eastAsia="Times New Roman" w:hAnsi="Arial" w:cs="Arial"/>
                <w:sz w:val="20"/>
                <w:szCs w:val="24"/>
                <w:lang w:val="ro-RO"/>
              </w:rPr>
              <w:t>deseuri</w:t>
            </w:r>
            <w:proofErr w:type="spellEnd"/>
            <w:r w:rsidRPr="004D0773">
              <w:rPr>
                <w:rFonts w:ascii="Arial" w:eastAsia="Times New Roman" w:hAnsi="Arial" w:cs="Arial"/>
                <w:sz w:val="20"/>
                <w:szCs w:val="24"/>
                <w:lang w:val="ro-RO"/>
              </w:rPr>
              <w:t xml:space="preserve"> municipale amestecate</w:t>
            </w:r>
          </w:p>
        </w:tc>
        <w:tc>
          <w:tcPr>
            <w:tcW w:w="117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Personal</w:t>
            </w:r>
          </w:p>
        </w:tc>
        <w:tc>
          <w:tcPr>
            <w:tcW w:w="63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2,00</w:t>
            </w:r>
          </w:p>
        </w:tc>
        <w:tc>
          <w:tcPr>
            <w:tcW w:w="99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mc/luna</w:t>
            </w:r>
          </w:p>
        </w:tc>
        <w:tc>
          <w:tcPr>
            <w:tcW w:w="117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Eliminare</w:t>
            </w:r>
          </w:p>
        </w:tc>
        <w:tc>
          <w:tcPr>
            <w:tcW w:w="630"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D 5</w:t>
            </w:r>
          </w:p>
        </w:tc>
        <w:tc>
          <w:tcPr>
            <w:tcW w:w="2699" w:type="dxa"/>
            <w:shd w:val="clear" w:color="auto" w:fill="auto"/>
          </w:tcPr>
          <w:p w:rsidR="00631D8E" w:rsidRPr="004D0773" w:rsidRDefault="00631D8E"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 xml:space="preserve">Depozitarea in depozite special amenajate (de exemplu, dispunerea in celule </w:t>
            </w:r>
            <w:proofErr w:type="spellStart"/>
            <w:r w:rsidRPr="004D0773">
              <w:rPr>
                <w:rFonts w:ascii="Arial" w:eastAsia="Times New Roman" w:hAnsi="Arial" w:cs="Arial"/>
                <w:sz w:val="20"/>
                <w:szCs w:val="24"/>
                <w:lang w:val="ro-RO"/>
              </w:rPr>
              <w:t>etanse</w:t>
            </w:r>
            <w:proofErr w:type="spellEnd"/>
            <w:r w:rsidRPr="004D0773">
              <w:rPr>
                <w:rFonts w:ascii="Arial" w:eastAsia="Times New Roman" w:hAnsi="Arial" w:cs="Arial"/>
                <w:sz w:val="20"/>
                <w:szCs w:val="24"/>
                <w:lang w:val="ro-RO"/>
              </w:rPr>
              <w:t xml:space="preserve"> separate, care sunt acoperite si izolate unele fata de celelalte si fata de mediu si altele asemenea)</w:t>
            </w:r>
          </w:p>
        </w:tc>
      </w:tr>
      <w:tr w:rsidR="003A73BD" w:rsidRPr="004D0773" w:rsidTr="00352CFE">
        <w:tc>
          <w:tcPr>
            <w:tcW w:w="88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 xml:space="preserve">19 01 12 </w:t>
            </w:r>
          </w:p>
        </w:tc>
        <w:tc>
          <w:tcPr>
            <w:tcW w:w="1838"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Cenuși de ardere și zguri, altele decât cele menționate la 19 01 11</w:t>
            </w:r>
          </w:p>
        </w:tc>
        <w:tc>
          <w:tcPr>
            <w:tcW w:w="117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Din activitate</w:t>
            </w:r>
          </w:p>
        </w:tc>
        <w:tc>
          <w:tcPr>
            <w:tcW w:w="63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54</w:t>
            </w:r>
          </w:p>
        </w:tc>
        <w:tc>
          <w:tcPr>
            <w:tcW w:w="99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Kg/lună</w:t>
            </w:r>
          </w:p>
        </w:tc>
        <w:tc>
          <w:tcPr>
            <w:tcW w:w="117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Eliminare</w:t>
            </w:r>
          </w:p>
        </w:tc>
        <w:tc>
          <w:tcPr>
            <w:tcW w:w="630" w:type="dxa"/>
            <w:shd w:val="clear" w:color="auto" w:fill="auto"/>
          </w:tcPr>
          <w:p w:rsidR="003A73BD" w:rsidRPr="004D0773" w:rsidRDefault="003A73BD" w:rsidP="00B16EB5">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D 5</w:t>
            </w:r>
          </w:p>
        </w:tc>
        <w:tc>
          <w:tcPr>
            <w:tcW w:w="2699" w:type="dxa"/>
            <w:shd w:val="clear" w:color="auto" w:fill="auto"/>
          </w:tcPr>
          <w:p w:rsidR="003A73BD" w:rsidRPr="004D0773" w:rsidRDefault="003A73BD" w:rsidP="00B16EB5">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 xml:space="preserve">Depozitarea in depozite special amenajate (de exemplu, dispunerea in celule </w:t>
            </w:r>
            <w:proofErr w:type="spellStart"/>
            <w:r w:rsidRPr="004D0773">
              <w:rPr>
                <w:rFonts w:ascii="Arial" w:eastAsia="Times New Roman" w:hAnsi="Arial" w:cs="Arial"/>
                <w:sz w:val="20"/>
                <w:szCs w:val="24"/>
                <w:lang w:val="ro-RO"/>
              </w:rPr>
              <w:t>etanse</w:t>
            </w:r>
            <w:proofErr w:type="spellEnd"/>
            <w:r w:rsidRPr="004D0773">
              <w:rPr>
                <w:rFonts w:ascii="Arial" w:eastAsia="Times New Roman" w:hAnsi="Arial" w:cs="Arial"/>
                <w:sz w:val="20"/>
                <w:szCs w:val="24"/>
                <w:lang w:val="ro-RO"/>
              </w:rPr>
              <w:t xml:space="preserve"> separate, care sunt acoperite si izolate unele fata de celelalte si fata de mediu si altele asemenea)</w:t>
            </w:r>
          </w:p>
        </w:tc>
      </w:tr>
      <w:tr w:rsidR="003A73BD" w:rsidRPr="004D0773" w:rsidTr="00352CFE">
        <w:tc>
          <w:tcPr>
            <w:tcW w:w="88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15 01 10*</w:t>
            </w:r>
          </w:p>
        </w:tc>
        <w:tc>
          <w:tcPr>
            <w:tcW w:w="1838"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Ambalaje care conțin reziduuri sau sunt contaminate cu substanțe periculoase</w:t>
            </w:r>
          </w:p>
        </w:tc>
        <w:tc>
          <w:tcPr>
            <w:tcW w:w="117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Din activitate</w:t>
            </w:r>
          </w:p>
        </w:tc>
        <w:tc>
          <w:tcPr>
            <w:tcW w:w="63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5</w:t>
            </w:r>
          </w:p>
        </w:tc>
        <w:tc>
          <w:tcPr>
            <w:tcW w:w="99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Kg/lună</w:t>
            </w:r>
          </w:p>
        </w:tc>
        <w:tc>
          <w:tcPr>
            <w:tcW w:w="1170" w:type="dxa"/>
            <w:shd w:val="clear" w:color="auto" w:fill="auto"/>
          </w:tcPr>
          <w:p w:rsidR="003A73BD" w:rsidRPr="004D0773" w:rsidRDefault="003A73BD" w:rsidP="00352CFE">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Valorificare</w:t>
            </w:r>
          </w:p>
        </w:tc>
        <w:tc>
          <w:tcPr>
            <w:tcW w:w="630" w:type="dxa"/>
            <w:shd w:val="clear" w:color="auto" w:fill="auto"/>
          </w:tcPr>
          <w:p w:rsidR="003A73BD" w:rsidRPr="004D0773" w:rsidRDefault="003A73BD" w:rsidP="00B16EB5">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eastAsia="Times New Roman" w:hAnsi="Arial" w:cs="Arial"/>
                <w:sz w:val="20"/>
                <w:szCs w:val="24"/>
                <w:lang w:val="ro-RO"/>
              </w:rPr>
              <w:t>R12</w:t>
            </w:r>
          </w:p>
        </w:tc>
        <w:tc>
          <w:tcPr>
            <w:tcW w:w="2699" w:type="dxa"/>
            <w:shd w:val="clear" w:color="auto" w:fill="auto"/>
          </w:tcPr>
          <w:p w:rsidR="003A73BD" w:rsidRPr="004D0773" w:rsidRDefault="003A73BD" w:rsidP="00B16EB5">
            <w:pPr>
              <w:autoSpaceDE w:val="0"/>
              <w:autoSpaceDN w:val="0"/>
              <w:adjustRightInd w:val="0"/>
              <w:spacing w:before="40" w:after="0" w:line="240" w:lineRule="auto"/>
              <w:jc w:val="center"/>
              <w:rPr>
                <w:rFonts w:ascii="Arial" w:eastAsia="Times New Roman" w:hAnsi="Arial" w:cs="Arial"/>
                <w:sz w:val="20"/>
                <w:szCs w:val="24"/>
                <w:lang w:val="ro-RO"/>
              </w:rPr>
            </w:pPr>
            <w:r w:rsidRPr="004D0773">
              <w:rPr>
                <w:rFonts w:ascii="Arial" w:hAnsi="Arial" w:cs="Arial"/>
                <w:sz w:val="20"/>
                <w:lang w:val="ro-RO"/>
              </w:rPr>
              <w:t xml:space="preserve">Schimb de </w:t>
            </w:r>
            <w:proofErr w:type="spellStart"/>
            <w:r w:rsidRPr="004D0773">
              <w:rPr>
                <w:rFonts w:ascii="Arial" w:hAnsi="Arial" w:cs="Arial"/>
                <w:sz w:val="20"/>
                <w:lang w:val="ro-RO"/>
              </w:rPr>
              <w:t>deseuri</w:t>
            </w:r>
            <w:proofErr w:type="spellEnd"/>
            <w:r w:rsidRPr="004D0773">
              <w:rPr>
                <w:rFonts w:ascii="Arial" w:hAnsi="Arial" w:cs="Arial"/>
                <w:sz w:val="20"/>
                <w:lang w:val="ro-RO"/>
              </w:rPr>
              <w:t xml:space="preserve"> in vederea </w:t>
            </w:r>
            <w:proofErr w:type="spellStart"/>
            <w:r w:rsidRPr="004D0773">
              <w:rPr>
                <w:rFonts w:ascii="Arial" w:hAnsi="Arial" w:cs="Arial"/>
                <w:sz w:val="20"/>
                <w:lang w:val="ro-RO"/>
              </w:rPr>
              <w:t>efectuarii</w:t>
            </w:r>
            <w:proofErr w:type="spellEnd"/>
            <w:r w:rsidRPr="004D0773">
              <w:rPr>
                <w:rFonts w:ascii="Arial" w:hAnsi="Arial" w:cs="Arial"/>
                <w:sz w:val="20"/>
                <w:lang w:val="ro-RO"/>
              </w:rPr>
              <w:t xml:space="preserve"> </w:t>
            </w:r>
            <w:proofErr w:type="spellStart"/>
            <w:r w:rsidRPr="004D0773">
              <w:rPr>
                <w:rFonts w:ascii="Arial" w:hAnsi="Arial" w:cs="Arial"/>
                <w:sz w:val="20"/>
                <w:lang w:val="ro-RO"/>
              </w:rPr>
              <w:t>oricareia</w:t>
            </w:r>
            <w:proofErr w:type="spellEnd"/>
            <w:r w:rsidRPr="004D0773">
              <w:rPr>
                <w:rFonts w:ascii="Arial" w:hAnsi="Arial" w:cs="Arial"/>
                <w:sz w:val="20"/>
                <w:lang w:val="ro-RO"/>
              </w:rPr>
              <w:t xml:space="preserve"> dintre </w:t>
            </w:r>
            <w:proofErr w:type="spellStart"/>
            <w:r w:rsidRPr="004D0773">
              <w:rPr>
                <w:rFonts w:ascii="Arial" w:hAnsi="Arial" w:cs="Arial"/>
                <w:sz w:val="20"/>
                <w:lang w:val="ro-RO"/>
              </w:rPr>
              <w:t>operatiile</w:t>
            </w:r>
            <w:proofErr w:type="spellEnd"/>
            <w:r w:rsidRPr="004D0773">
              <w:rPr>
                <w:rFonts w:ascii="Arial" w:hAnsi="Arial" w:cs="Arial"/>
                <w:sz w:val="20"/>
                <w:lang w:val="ro-RO"/>
              </w:rPr>
              <w:t xml:space="preserve"> numerotate de la R1 la R11</w:t>
            </w:r>
          </w:p>
        </w:tc>
      </w:tr>
    </w:tbl>
    <w:p w:rsidR="00631D8E" w:rsidRPr="004D0773" w:rsidRDefault="00631D8E" w:rsidP="00631D8E">
      <w:pPr>
        <w:pStyle w:val="Heading2"/>
        <w:ind w:left="360"/>
        <w:rPr>
          <w:rFonts w:ascii="Arial" w:hAnsi="Arial" w:cs="Arial"/>
        </w:rPr>
      </w:pPr>
      <w:r w:rsidRPr="004D0773">
        <w:rPr>
          <w:rFonts w:ascii="Arial" w:hAnsi="Arial" w:cs="Arial"/>
        </w:rPr>
        <w:t xml:space="preserve">2. Deșeuri colectate </w:t>
      </w:r>
    </w:p>
    <w:p w:rsidR="00631D8E" w:rsidRPr="004D0773" w:rsidRDefault="00631D8E" w:rsidP="00631D8E">
      <w:pPr>
        <w:autoSpaceDE w:val="0"/>
        <w:autoSpaceDN w:val="0"/>
        <w:adjustRightInd w:val="0"/>
        <w:spacing w:after="0" w:line="240" w:lineRule="auto"/>
        <w:ind w:left="360"/>
        <w:jc w:val="both"/>
        <w:rPr>
          <w:rFonts w:ascii="Arial" w:eastAsia="Times New Roman" w:hAnsi="Arial" w:cs="Arial"/>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631D8E" w:rsidRPr="004D0773" w:rsidTr="00352CFE">
        <w:trPr>
          <w:cantSplit/>
          <w:trHeight w:val="1701"/>
        </w:trPr>
        <w:tc>
          <w:tcPr>
            <w:tcW w:w="1040"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hAnsi="Arial" w:cs="Arial"/>
                <w:b/>
                <w:sz w:val="20"/>
                <w:lang w:val="ro-RO"/>
              </w:rPr>
            </w:pPr>
            <w:r w:rsidRPr="004D0773">
              <w:rPr>
                <w:rFonts w:ascii="Arial" w:hAnsi="Arial" w:cs="Arial"/>
                <w:b/>
                <w:sz w:val="20"/>
                <w:lang w:val="ro-RO"/>
              </w:rPr>
              <w:t>Cod deșeu</w:t>
            </w:r>
          </w:p>
        </w:tc>
        <w:tc>
          <w:tcPr>
            <w:tcW w:w="2599"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hAnsi="Arial" w:cs="Arial"/>
                <w:b/>
                <w:sz w:val="20"/>
                <w:lang w:val="ro-RO"/>
              </w:rPr>
            </w:pPr>
            <w:r w:rsidRPr="004D0773">
              <w:rPr>
                <w:rFonts w:ascii="Arial" w:hAnsi="Arial" w:cs="Arial"/>
                <w:b/>
                <w:sz w:val="20"/>
                <w:lang w:val="ro-RO"/>
              </w:rPr>
              <w:t>Denumire deșeu</w:t>
            </w:r>
          </w:p>
        </w:tc>
        <w:tc>
          <w:tcPr>
            <w:tcW w:w="650" w:type="dxa"/>
            <w:shd w:val="clear" w:color="auto" w:fill="C0C0C0"/>
            <w:textDirection w:val="btLr"/>
            <w:vAlign w:val="center"/>
          </w:tcPr>
          <w:p w:rsidR="00631D8E" w:rsidRPr="004D0773" w:rsidRDefault="00631D8E" w:rsidP="00352CFE">
            <w:pPr>
              <w:autoSpaceDE w:val="0"/>
              <w:autoSpaceDN w:val="0"/>
              <w:adjustRightInd w:val="0"/>
              <w:spacing w:before="40" w:after="0" w:line="240" w:lineRule="auto"/>
              <w:ind w:left="113" w:right="113"/>
              <w:jc w:val="center"/>
              <w:rPr>
                <w:rFonts w:ascii="Arial" w:hAnsi="Arial" w:cs="Arial"/>
                <w:b/>
                <w:sz w:val="20"/>
                <w:lang w:val="ro-RO"/>
              </w:rPr>
            </w:pPr>
            <w:r w:rsidRPr="004D0773">
              <w:rPr>
                <w:rFonts w:ascii="Arial" w:hAnsi="Arial" w:cs="Arial"/>
                <w:b/>
                <w:sz w:val="20"/>
                <w:lang w:val="ro-RO"/>
              </w:rPr>
              <w:t>Cantitate</w:t>
            </w:r>
          </w:p>
        </w:tc>
        <w:tc>
          <w:tcPr>
            <w:tcW w:w="1299"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hAnsi="Arial" w:cs="Arial"/>
                <w:b/>
                <w:sz w:val="20"/>
                <w:lang w:val="ro-RO"/>
              </w:rPr>
            </w:pPr>
            <w:r w:rsidRPr="004D0773">
              <w:rPr>
                <w:rFonts w:ascii="Arial" w:hAnsi="Arial" w:cs="Arial"/>
                <w:b/>
                <w:sz w:val="20"/>
                <w:lang w:val="ro-RO"/>
              </w:rPr>
              <w:t>UM</w:t>
            </w:r>
          </w:p>
        </w:tc>
        <w:tc>
          <w:tcPr>
            <w:tcW w:w="1299"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hAnsi="Arial" w:cs="Arial"/>
                <w:b/>
                <w:sz w:val="20"/>
                <w:lang w:val="ro-RO"/>
              </w:rPr>
            </w:pPr>
            <w:r w:rsidRPr="004D0773">
              <w:rPr>
                <w:rFonts w:ascii="Arial" w:hAnsi="Arial" w:cs="Arial"/>
                <w:b/>
                <w:sz w:val="20"/>
                <w:lang w:val="ro-RO"/>
              </w:rPr>
              <w:t>Operațiune valorificare / eliminare</w:t>
            </w:r>
          </w:p>
        </w:tc>
        <w:tc>
          <w:tcPr>
            <w:tcW w:w="780" w:type="dxa"/>
            <w:shd w:val="clear" w:color="auto" w:fill="C0C0C0"/>
            <w:textDirection w:val="btLr"/>
            <w:vAlign w:val="center"/>
          </w:tcPr>
          <w:p w:rsidR="00631D8E" w:rsidRPr="004D0773" w:rsidRDefault="00631D8E" w:rsidP="00352CFE">
            <w:pPr>
              <w:autoSpaceDE w:val="0"/>
              <w:autoSpaceDN w:val="0"/>
              <w:adjustRightInd w:val="0"/>
              <w:spacing w:before="40" w:after="0" w:line="240" w:lineRule="auto"/>
              <w:ind w:left="113" w:right="113"/>
              <w:jc w:val="center"/>
              <w:rPr>
                <w:rFonts w:ascii="Arial" w:hAnsi="Arial" w:cs="Arial"/>
                <w:b/>
                <w:sz w:val="20"/>
                <w:lang w:val="ro-RO"/>
              </w:rPr>
            </w:pPr>
            <w:r w:rsidRPr="004D0773">
              <w:rPr>
                <w:rFonts w:ascii="Arial" w:hAnsi="Arial" w:cs="Arial"/>
                <w:b/>
                <w:sz w:val="20"/>
                <w:lang w:val="ro-RO"/>
              </w:rPr>
              <w:t xml:space="preserve">Cod operațiune  </w:t>
            </w:r>
          </w:p>
        </w:tc>
        <w:tc>
          <w:tcPr>
            <w:tcW w:w="2339" w:type="dxa"/>
            <w:shd w:val="clear" w:color="auto" w:fill="C0C0C0"/>
            <w:vAlign w:val="center"/>
          </w:tcPr>
          <w:p w:rsidR="00631D8E" w:rsidRPr="004D0773" w:rsidRDefault="00631D8E" w:rsidP="00352CFE">
            <w:pPr>
              <w:autoSpaceDE w:val="0"/>
              <w:autoSpaceDN w:val="0"/>
              <w:adjustRightInd w:val="0"/>
              <w:spacing w:before="40" w:after="0" w:line="240" w:lineRule="auto"/>
              <w:jc w:val="center"/>
              <w:rPr>
                <w:rFonts w:ascii="Arial" w:hAnsi="Arial" w:cs="Arial"/>
                <w:b/>
                <w:sz w:val="20"/>
                <w:lang w:val="ro-RO"/>
              </w:rPr>
            </w:pPr>
            <w:r w:rsidRPr="004D0773">
              <w:rPr>
                <w:rFonts w:ascii="Arial" w:hAnsi="Arial" w:cs="Arial"/>
                <w:b/>
                <w:sz w:val="20"/>
                <w:lang w:val="ro-RO"/>
              </w:rPr>
              <w:t>Denumire operațiune</w:t>
            </w:r>
          </w:p>
        </w:tc>
      </w:tr>
      <w:tr w:rsidR="00631D8E" w:rsidRPr="004D0773" w:rsidTr="00352CFE">
        <w:tc>
          <w:tcPr>
            <w:tcW w:w="1040" w:type="dxa"/>
            <w:shd w:val="clear" w:color="auto" w:fill="auto"/>
          </w:tcPr>
          <w:p w:rsidR="00631D8E" w:rsidRPr="004D0773" w:rsidRDefault="003A73BD" w:rsidP="003A73BD">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 xml:space="preserve">02 01 02 </w:t>
            </w:r>
          </w:p>
        </w:tc>
        <w:tc>
          <w:tcPr>
            <w:tcW w:w="2599" w:type="dxa"/>
            <w:shd w:val="clear" w:color="auto" w:fill="auto"/>
          </w:tcPr>
          <w:p w:rsidR="00631D8E" w:rsidRPr="004D0773" w:rsidRDefault="003A73BD" w:rsidP="00352CFE">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deșeu de țesuturi animale</w:t>
            </w:r>
          </w:p>
        </w:tc>
        <w:tc>
          <w:tcPr>
            <w:tcW w:w="650" w:type="dxa"/>
            <w:shd w:val="clear" w:color="auto" w:fill="auto"/>
          </w:tcPr>
          <w:p w:rsidR="00631D8E" w:rsidRPr="004D0773" w:rsidRDefault="003A73BD" w:rsidP="00352CFE">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1,8</w:t>
            </w:r>
          </w:p>
        </w:tc>
        <w:tc>
          <w:tcPr>
            <w:tcW w:w="1299" w:type="dxa"/>
            <w:shd w:val="clear" w:color="auto" w:fill="auto"/>
          </w:tcPr>
          <w:p w:rsidR="00631D8E" w:rsidRPr="004D0773" w:rsidRDefault="00631D8E" w:rsidP="003A73BD">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Tone/</w:t>
            </w:r>
            <w:r w:rsidR="003A73BD" w:rsidRPr="004D0773">
              <w:rPr>
                <w:rFonts w:ascii="Arial" w:hAnsi="Arial" w:cs="Arial"/>
                <w:sz w:val="20"/>
                <w:lang w:val="ro-RO"/>
              </w:rPr>
              <w:t>lună</w:t>
            </w:r>
          </w:p>
        </w:tc>
        <w:tc>
          <w:tcPr>
            <w:tcW w:w="1299" w:type="dxa"/>
            <w:shd w:val="clear" w:color="auto" w:fill="auto"/>
          </w:tcPr>
          <w:p w:rsidR="00631D8E" w:rsidRPr="004D0773" w:rsidRDefault="003A73BD" w:rsidP="00352CFE">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Eliminare</w:t>
            </w:r>
          </w:p>
        </w:tc>
        <w:tc>
          <w:tcPr>
            <w:tcW w:w="780" w:type="dxa"/>
            <w:shd w:val="clear" w:color="auto" w:fill="auto"/>
          </w:tcPr>
          <w:p w:rsidR="00631D8E" w:rsidRPr="004D0773" w:rsidRDefault="003A73BD" w:rsidP="00352CFE">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D10</w:t>
            </w:r>
          </w:p>
        </w:tc>
        <w:tc>
          <w:tcPr>
            <w:tcW w:w="2339" w:type="dxa"/>
            <w:shd w:val="clear" w:color="auto" w:fill="auto"/>
          </w:tcPr>
          <w:p w:rsidR="00631D8E" w:rsidRPr="004D0773" w:rsidRDefault="003A73BD" w:rsidP="00352CFE">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Incinerare pe sol</w:t>
            </w:r>
          </w:p>
        </w:tc>
      </w:tr>
    </w:tbl>
    <w:p w:rsidR="00631D8E" w:rsidRPr="004D0773" w:rsidRDefault="00631D8E" w:rsidP="00631D8E">
      <w:pPr>
        <w:autoSpaceDE w:val="0"/>
        <w:autoSpaceDN w:val="0"/>
        <w:adjustRightInd w:val="0"/>
        <w:spacing w:after="0" w:line="240" w:lineRule="auto"/>
        <w:jc w:val="both"/>
        <w:rPr>
          <w:rFonts w:ascii="Arial" w:hAnsi="Arial" w:cs="Arial"/>
          <w:lang w:val="ro-RO"/>
        </w:rPr>
      </w:pPr>
    </w:p>
    <w:p w:rsidR="00631D8E" w:rsidRPr="004D0773" w:rsidRDefault="00631D8E" w:rsidP="00631D8E">
      <w:pPr>
        <w:autoSpaceDE w:val="0"/>
        <w:autoSpaceDN w:val="0"/>
        <w:adjustRightInd w:val="0"/>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Deşeuri comercializate</w:t>
      </w:r>
    </w:p>
    <w:p w:rsidR="003A73BD" w:rsidRPr="004D0773" w:rsidRDefault="003A73BD" w:rsidP="00631D8E">
      <w:pPr>
        <w:autoSpaceDE w:val="0"/>
        <w:autoSpaceDN w:val="0"/>
        <w:adjustRightInd w:val="0"/>
        <w:spacing w:after="0" w:line="240" w:lineRule="auto"/>
        <w:ind w:firstLine="720"/>
        <w:jc w:val="both"/>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autoSpaceDE w:val="0"/>
        <w:autoSpaceDN w:val="0"/>
        <w:adjustRightInd w:val="0"/>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Deşeuri de echipamente electrice şi electronice colectate</w:t>
      </w:r>
    </w:p>
    <w:p w:rsidR="00631D8E" w:rsidRPr="004D0773" w:rsidRDefault="00631D8E" w:rsidP="00D115EA">
      <w:pPr>
        <w:autoSpaceDE w:val="0"/>
        <w:autoSpaceDN w:val="0"/>
        <w:adjustRightInd w:val="0"/>
        <w:spacing w:after="0" w:line="240" w:lineRule="auto"/>
        <w:ind w:firstLine="720"/>
        <w:jc w:val="both"/>
        <w:rPr>
          <w:rFonts w:ascii="Arial" w:hAnsi="Arial" w:cs="Arial"/>
          <w:lang w:val="ro-RO"/>
        </w:rPr>
      </w:pPr>
      <w:r w:rsidRPr="004D0773">
        <w:rPr>
          <w:rFonts w:ascii="Arial" w:hAnsi="Arial" w:cs="Arial"/>
          <w:sz w:val="24"/>
          <w:szCs w:val="24"/>
          <w:lang w:val="ro-RO"/>
        </w:rPr>
        <w:t>Nu este cazul</w:t>
      </w:r>
      <w:r w:rsidRPr="004D0773">
        <w:rPr>
          <w:rFonts w:ascii="Arial" w:hAnsi="Arial" w:cs="Arial"/>
          <w:lang w:val="ro-RO"/>
        </w:rPr>
        <w:t>.</w:t>
      </w:r>
    </w:p>
    <w:p w:rsidR="00631D8E" w:rsidRPr="004D0773" w:rsidRDefault="00631D8E" w:rsidP="00631D8E">
      <w:pPr>
        <w:autoSpaceDE w:val="0"/>
        <w:autoSpaceDN w:val="0"/>
        <w:adjustRightInd w:val="0"/>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Deşeuri de baterii şi acumulatori colectate</w:t>
      </w:r>
    </w:p>
    <w:p w:rsidR="00631D8E" w:rsidRPr="004D0773" w:rsidRDefault="00631D8E" w:rsidP="00D115EA">
      <w:pPr>
        <w:autoSpaceDE w:val="0"/>
        <w:autoSpaceDN w:val="0"/>
        <w:adjustRightInd w:val="0"/>
        <w:spacing w:after="0" w:line="240" w:lineRule="auto"/>
        <w:ind w:firstLine="360"/>
        <w:jc w:val="both"/>
        <w:rPr>
          <w:rFonts w:ascii="Arial" w:hAnsi="Arial" w:cs="Arial"/>
          <w:sz w:val="24"/>
          <w:szCs w:val="24"/>
          <w:lang w:val="ro-RO"/>
        </w:rPr>
      </w:pPr>
      <w:r w:rsidRPr="004D0773">
        <w:rPr>
          <w:rFonts w:ascii="Arial" w:hAnsi="Arial" w:cs="Arial"/>
          <w:sz w:val="24"/>
          <w:szCs w:val="24"/>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3. Deșeuri stocate temporar</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D115EA" w:rsidRPr="008A2286" w:rsidTr="008B43B6">
        <w:tc>
          <w:tcPr>
            <w:tcW w:w="1715" w:type="dxa"/>
            <w:shd w:val="clear" w:color="auto" w:fill="C0C0C0"/>
            <w:vAlign w:val="center"/>
          </w:tcPr>
          <w:p w:rsidR="00D115EA" w:rsidRPr="008A2286" w:rsidRDefault="00D115EA" w:rsidP="008B43B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D115EA" w:rsidRPr="008A2286" w:rsidRDefault="00D115EA" w:rsidP="008B43B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D115EA" w:rsidRPr="008A2286" w:rsidRDefault="00D115EA" w:rsidP="008B43B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D115EA" w:rsidRPr="008A2286" w:rsidRDefault="00D115EA" w:rsidP="008B43B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D115EA" w:rsidRPr="008A2286" w:rsidRDefault="00D115EA" w:rsidP="008B43B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D115EA" w:rsidRPr="008A2286" w:rsidTr="008B43B6">
        <w:tc>
          <w:tcPr>
            <w:tcW w:w="1715" w:type="dxa"/>
            <w:shd w:val="clear" w:color="auto" w:fill="auto"/>
          </w:tcPr>
          <w:p w:rsidR="00D115EA" w:rsidRPr="004D0773" w:rsidRDefault="00D115EA" w:rsidP="008B43B6">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 xml:space="preserve">02 01 02 </w:t>
            </w:r>
          </w:p>
        </w:tc>
        <w:tc>
          <w:tcPr>
            <w:tcW w:w="3431" w:type="dxa"/>
            <w:shd w:val="clear" w:color="auto" w:fill="auto"/>
          </w:tcPr>
          <w:p w:rsidR="00D115EA" w:rsidRPr="004D0773" w:rsidRDefault="00D115EA" w:rsidP="008B43B6">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deșeu de țesuturi animale</w:t>
            </w:r>
          </w:p>
        </w:tc>
        <w:tc>
          <w:tcPr>
            <w:tcW w:w="1715" w:type="dxa"/>
            <w:shd w:val="clear" w:color="auto" w:fill="auto"/>
          </w:tcPr>
          <w:p w:rsidR="00D115EA" w:rsidRPr="008A2286" w:rsidRDefault="00D115EA" w:rsidP="008B43B6">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0,2</w:t>
            </w:r>
          </w:p>
        </w:tc>
        <w:tc>
          <w:tcPr>
            <w:tcW w:w="1429" w:type="dxa"/>
            <w:shd w:val="clear" w:color="auto" w:fill="auto"/>
          </w:tcPr>
          <w:p w:rsidR="00D115EA" w:rsidRPr="008A2286" w:rsidRDefault="00D115EA" w:rsidP="008B43B6">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mc</w:t>
            </w:r>
          </w:p>
        </w:tc>
        <w:tc>
          <w:tcPr>
            <w:tcW w:w="1715" w:type="dxa"/>
            <w:shd w:val="clear" w:color="auto" w:fill="auto"/>
          </w:tcPr>
          <w:p w:rsidR="00D115EA" w:rsidRPr="008A2286" w:rsidRDefault="00D115EA" w:rsidP="008B43B6">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Ladă frigorifică</w:t>
            </w:r>
          </w:p>
        </w:tc>
      </w:tr>
    </w:tbl>
    <w:p w:rsidR="00631D8E" w:rsidRPr="004D0773" w:rsidRDefault="00631D8E" w:rsidP="00631D8E">
      <w:pPr>
        <w:pStyle w:val="Heading2"/>
        <w:ind w:left="360"/>
        <w:rPr>
          <w:rFonts w:ascii="Arial" w:hAnsi="Arial" w:cs="Arial"/>
        </w:rPr>
      </w:pPr>
      <w:r w:rsidRPr="004D0773">
        <w:rPr>
          <w:rFonts w:ascii="Arial" w:hAnsi="Arial" w:cs="Arial"/>
        </w:rPr>
        <w:t>4. Deșeuri tratate (valorificate/eliminate)</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2041E1" w:rsidRPr="00E74820" w:rsidTr="008B43B6">
        <w:trPr>
          <w:cantSplit/>
          <w:trHeight w:val="1134"/>
        </w:trPr>
        <w:tc>
          <w:tcPr>
            <w:tcW w:w="1312"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2041E1" w:rsidRPr="00E74820" w:rsidRDefault="002041E1" w:rsidP="008B43B6">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2041E1" w:rsidRPr="00E74820" w:rsidRDefault="002041E1" w:rsidP="008B43B6">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2041E1" w:rsidRPr="00E74820" w:rsidTr="008B43B6">
        <w:tc>
          <w:tcPr>
            <w:tcW w:w="1312" w:type="dxa"/>
            <w:shd w:val="clear" w:color="auto" w:fill="auto"/>
          </w:tcPr>
          <w:p w:rsidR="002041E1" w:rsidRPr="004D0773" w:rsidRDefault="002041E1" w:rsidP="008B43B6">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 xml:space="preserve">02 01 02 </w:t>
            </w:r>
          </w:p>
        </w:tc>
        <w:tc>
          <w:tcPr>
            <w:tcW w:w="1640" w:type="dxa"/>
            <w:shd w:val="clear" w:color="auto" w:fill="auto"/>
          </w:tcPr>
          <w:p w:rsidR="002041E1" w:rsidRPr="004D0773" w:rsidRDefault="002041E1" w:rsidP="008B43B6">
            <w:pPr>
              <w:autoSpaceDE w:val="0"/>
              <w:autoSpaceDN w:val="0"/>
              <w:adjustRightInd w:val="0"/>
              <w:spacing w:before="40" w:after="0" w:line="240" w:lineRule="auto"/>
              <w:jc w:val="center"/>
              <w:rPr>
                <w:rFonts w:ascii="Arial" w:hAnsi="Arial" w:cs="Arial"/>
                <w:sz w:val="20"/>
                <w:lang w:val="ro-RO"/>
              </w:rPr>
            </w:pPr>
            <w:r w:rsidRPr="004D0773">
              <w:rPr>
                <w:rFonts w:ascii="Arial" w:hAnsi="Arial" w:cs="Arial"/>
                <w:sz w:val="20"/>
                <w:lang w:val="ro-RO"/>
              </w:rPr>
              <w:t>deșeu de țesuturi animale</w:t>
            </w:r>
          </w:p>
        </w:tc>
        <w:tc>
          <w:tcPr>
            <w:tcW w:w="820" w:type="dxa"/>
            <w:shd w:val="clear" w:color="auto" w:fill="auto"/>
          </w:tcPr>
          <w:p w:rsidR="002041E1" w:rsidRPr="00E74820" w:rsidRDefault="002041E1" w:rsidP="008B43B6">
            <w:pPr>
              <w:spacing w:before="40" w:after="0" w:line="360" w:lineRule="auto"/>
              <w:jc w:val="center"/>
              <w:rPr>
                <w:rFonts w:ascii="Arial" w:hAnsi="Arial" w:cs="Arial"/>
                <w:sz w:val="20"/>
                <w:lang w:val="ro-RO"/>
              </w:rPr>
            </w:pPr>
            <w:r>
              <w:rPr>
                <w:rFonts w:ascii="Arial" w:hAnsi="Arial" w:cs="Arial"/>
                <w:sz w:val="20"/>
                <w:lang w:val="ro-RO"/>
              </w:rPr>
              <w:t>50</w:t>
            </w:r>
          </w:p>
        </w:tc>
        <w:tc>
          <w:tcPr>
            <w:tcW w:w="1476" w:type="dxa"/>
            <w:shd w:val="clear" w:color="auto" w:fill="auto"/>
          </w:tcPr>
          <w:p w:rsidR="002041E1" w:rsidRPr="00E74820" w:rsidRDefault="002041E1" w:rsidP="008B43B6">
            <w:pPr>
              <w:spacing w:before="40" w:after="0" w:line="360" w:lineRule="auto"/>
              <w:jc w:val="center"/>
              <w:rPr>
                <w:rFonts w:ascii="Arial" w:hAnsi="Arial" w:cs="Arial"/>
                <w:sz w:val="20"/>
                <w:lang w:val="ro-RO"/>
              </w:rPr>
            </w:pPr>
            <w:r>
              <w:rPr>
                <w:rFonts w:ascii="Arial" w:hAnsi="Arial" w:cs="Arial"/>
                <w:sz w:val="20"/>
                <w:lang w:val="ro-RO"/>
              </w:rPr>
              <w:t>Kg/oră</w:t>
            </w:r>
          </w:p>
        </w:tc>
        <w:tc>
          <w:tcPr>
            <w:tcW w:w="1640" w:type="dxa"/>
            <w:shd w:val="clear" w:color="auto" w:fill="auto"/>
          </w:tcPr>
          <w:p w:rsidR="002041E1" w:rsidRPr="00E74820" w:rsidRDefault="002041E1" w:rsidP="008B43B6">
            <w:pPr>
              <w:spacing w:before="40" w:after="0" w:line="360" w:lineRule="auto"/>
              <w:jc w:val="center"/>
              <w:rPr>
                <w:rFonts w:ascii="Arial" w:hAnsi="Arial" w:cs="Arial"/>
                <w:sz w:val="20"/>
                <w:lang w:val="ro-RO"/>
              </w:rPr>
            </w:pPr>
            <w:r>
              <w:rPr>
                <w:rFonts w:ascii="Arial" w:hAnsi="Arial" w:cs="Arial"/>
                <w:sz w:val="20"/>
                <w:lang w:val="ro-RO"/>
              </w:rPr>
              <w:t>Eliminare</w:t>
            </w:r>
          </w:p>
        </w:tc>
        <w:tc>
          <w:tcPr>
            <w:tcW w:w="1312" w:type="dxa"/>
            <w:shd w:val="clear" w:color="auto" w:fill="auto"/>
          </w:tcPr>
          <w:p w:rsidR="002041E1" w:rsidRPr="00E74820" w:rsidRDefault="002041E1" w:rsidP="008B43B6">
            <w:pPr>
              <w:spacing w:before="40" w:after="0" w:line="360" w:lineRule="auto"/>
              <w:jc w:val="center"/>
              <w:rPr>
                <w:rFonts w:ascii="Arial" w:hAnsi="Arial" w:cs="Arial"/>
                <w:sz w:val="20"/>
                <w:lang w:val="ro-RO"/>
              </w:rPr>
            </w:pPr>
            <w:r>
              <w:rPr>
                <w:rFonts w:ascii="Arial" w:hAnsi="Arial" w:cs="Arial"/>
                <w:sz w:val="20"/>
                <w:lang w:val="ro-RO"/>
              </w:rPr>
              <w:t>D10</w:t>
            </w:r>
          </w:p>
        </w:tc>
        <w:tc>
          <w:tcPr>
            <w:tcW w:w="1804" w:type="dxa"/>
            <w:shd w:val="clear" w:color="auto" w:fill="auto"/>
          </w:tcPr>
          <w:p w:rsidR="002041E1" w:rsidRPr="00E74820" w:rsidRDefault="002041E1" w:rsidP="008B43B6">
            <w:pPr>
              <w:spacing w:before="40" w:after="0" w:line="360" w:lineRule="auto"/>
              <w:jc w:val="center"/>
              <w:rPr>
                <w:rFonts w:ascii="Arial" w:hAnsi="Arial" w:cs="Arial"/>
                <w:sz w:val="20"/>
                <w:lang w:val="ro-RO"/>
              </w:rPr>
            </w:pPr>
            <w:r>
              <w:rPr>
                <w:rFonts w:ascii="Arial" w:hAnsi="Arial" w:cs="Arial"/>
                <w:sz w:val="20"/>
                <w:lang w:val="ro-RO"/>
              </w:rPr>
              <w:t>Incinerare pe sol.</w:t>
            </w:r>
          </w:p>
        </w:tc>
      </w:tr>
    </w:tbl>
    <w:p w:rsidR="00631D8E" w:rsidRPr="004D0773" w:rsidRDefault="00631D8E" w:rsidP="00631D8E">
      <w:pPr>
        <w:autoSpaceDE w:val="0"/>
        <w:autoSpaceDN w:val="0"/>
        <w:adjustRightInd w:val="0"/>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Deşeuri de echipamente electrice şi electronice tratate</w:t>
      </w:r>
    </w:p>
    <w:p w:rsidR="00631D8E" w:rsidRPr="004D0773" w:rsidRDefault="00631D8E" w:rsidP="00631D8E">
      <w:pPr>
        <w:spacing w:after="0" w:line="240" w:lineRule="auto"/>
        <w:ind w:firstLine="720"/>
        <w:rPr>
          <w:rFonts w:ascii="Arial" w:hAnsi="Arial" w:cs="Arial"/>
          <w:lang w:val="ro-RO"/>
        </w:rPr>
      </w:pPr>
      <w:r w:rsidRPr="004D0773">
        <w:rPr>
          <w:rFonts w:ascii="Arial" w:hAnsi="Arial" w:cs="Arial"/>
          <w:lang w:val="ro-RO"/>
        </w:rPr>
        <w:t>Nu este cazul.</w:t>
      </w:r>
    </w:p>
    <w:p w:rsidR="00631D8E" w:rsidRPr="004D0773" w:rsidRDefault="00631D8E" w:rsidP="00631D8E">
      <w:pPr>
        <w:autoSpaceDE w:val="0"/>
        <w:autoSpaceDN w:val="0"/>
        <w:adjustRightInd w:val="0"/>
        <w:spacing w:after="0" w:line="240" w:lineRule="auto"/>
        <w:ind w:firstLine="720"/>
        <w:jc w:val="both"/>
        <w:rPr>
          <w:rFonts w:ascii="Arial" w:hAnsi="Arial" w:cs="Arial"/>
          <w:b/>
          <w:sz w:val="24"/>
          <w:szCs w:val="24"/>
          <w:lang w:val="ro-RO"/>
        </w:rPr>
      </w:pPr>
      <w:r w:rsidRPr="004D0773">
        <w:rPr>
          <w:rFonts w:ascii="Arial" w:hAnsi="Arial" w:cs="Arial"/>
          <w:b/>
          <w:sz w:val="24"/>
          <w:szCs w:val="24"/>
          <w:lang w:val="ro-RO"/>
        </w:rPr>
        <w:t>Deşeuri de baterii şi acumulatori tratate</w:t>
      </w:r>
    </w:p>
    <w:p w:rsidR="00631D8E" w:rsidRPr="004D0773" w:rsidRDefault="00631D8E" w:rsidP="00631D8E">
      <w:pPr>
        <w:spacing w:after="0" w:line="240" w:lineRule="auto"/>
        <w:rPr>
          <w:rFonts w:ascii="Arial" w:hAnsi="Arial" w:cs="Arial"/>
          <w:lang w:val="ro-RO"/>
        </w:rPr>
      </w:pPr>
      <w:r w:rsidRPr="004D0773">
        <w:rPr>
          <w:lang w:val="ro-RO" w:eastAsia="ro-RO"/>
        </w:rPr>
        <w:tab/>
      </w:r>
      <w:r w:rsidRPr="004D0773">
        <w:rPr>
          <w:rFonts w:ascii="Arial" w:hAnsi="Arial" w:cs="Arial"/>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5. Modul de transport al deșeurilor și măsurile pentru protecția mediului</w:t>
      </w:r>
    </w:p>
    <w:p w:rsidR="00631D8E" w:rsidRPr="004D0773" w:rsidRDefault="00631D8E" w:rsidP="00631D8E">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4D0773">
        <w:rPr>
          <w:rFonts w:ascii="Arial" w:eastAsia="Times New Roman" w:hAnsi="Arial" w:cs="Arial"/>
          <w:b/>
          <w:bCs/>
          <w:sz w:val="24"/>
          <w:szCs w:val="24"/>
          <w:lang w:val="ro-RO" w:eastAsia="ro-RO"/>
        </w:rPr>
        <w:t>Deşeuri transportate</w:t>
      </w:r>
    </w:p>
    <w:sdt>
      <w:sdtPr>
        <w:rPr>
          <w:rFonts w:asciiTheme="minorHAnsi" w:eastAsiaTheme="minorHAnsi" w:hAnsiTheme="minorHAnsi" w:cstheme="minorBidi"/>
          <w:lang w:val="ro-RO" w:eastAsia="ro-RO"/>
        </w:rPr>
        <w:alias w:val="Câmp editabil text"/>
        <w:tag w:val="CampEditabil"/>
        <w:id w:val="-528406311"/>
        <w:placeholder>
          <w:docPart w:val="8B4CAFF92BCB460984FDFDCCEE74D17E"/>
        </w:placeholder>
      </w:sdtPr>
      <w:sdtEndPr/>
      <w:sdtContent>
        <w:sdt>
          <w:sdtPr>
            <w:rPr>
              <w:rFonts w:asciiTheme="minorHAnsi" w:eastAsiaTheme="minorHAnsi" w:hAnsiTheme="minorHAnsi" w:cstheme="minorBidi"/>
              <w:lang w:val="ro-RO" w:eastAsia="ro-RO"/>
            </w:rPr>
            <w:alias w:val="Câmp editabil text"/>
            <w:tag w:val="CampEditabil"/>
            <w:id w:val="1268885087"/>
            <w:placeholder>
              <w:docPart w:val="F5CB84211AD64A6AAC4F7F0F4244EB45"/>
            </w:placeholder>
          </w:sdtPr>
          <w:sdtEndPr/>
          <w:sdtContent>
            <w:sdt>
              <w:sdtPr>
                <w:rPr>
                  <w:rFonts w:asciiTheme="minorHAnsi" w:eastAsiaTheme="minorHAnsi" w:hAnsiTheme="minorHAnsi" w:cstheme="minorBidi"/>
                  <w:lang w:val="ro-RO" w:eastAsia="ro-RO"/>
                </w:rPr>
                <w:alias w:val="Câmp editabil text"/>
                <w:tag w:val="CampEditabil"/>
                <w:id w:val="-1628232907"/>
                <w:placeholder>
                  <w:docPart w:val="329730EC57714B18865B50A0F1BF04BE"/>
                </w:placeholder>
              </w:sdtPr>
              <w:sdtEndPr/>
              <w:sdtContent>
                <w:sdt>
                  <w:sdtPr>
                    <w:rPr>
                      <w:rFonts w:ascii="Arial" w:eastAsiaTheme="minorHAnsi" w:hAnsi="Arial" w:cs="Arial"/>
                      <w:sz w:val="24"/>
                      <w:szCs w:val="24"/>
                      <w:lang w:val="ro-RO" w:eastAsia="en-US"/>
                    </w:rPr>
                    <w:alias w:val="Câmp editabil text"/>
                    <w:tag w:val="CampEditabil"/>
                    <w:id w:val="-925500229"/>
                    <w:placeholder>
                      <w:docPart w:val="E71873DA6F004DFC8F23380213094490"/>
                    </w:placeholder>
                  </w:sdtPr>
                  <w:sdtEndPr/>
                  <w:sdtContent>
                    <w:p w:rsidR="00631D8E" w:rsidRPr="004D0773" w:rsidRDefault="00631D8E" w:rsidP="00631D8E">
                      <w:pPr>
                        <w:pStyle w:val="ListParagraph"/>
                        <w:numPr>
                          <w:ilvl w:val="1"/>
                          <w:numId w:val="19"/>
                        </w:numPr>
                        <w:tabs>
                          <w:tab w:val="clear" w:pos="1440"/>
                          <w:tab w:val="num" w:pos="0"/>
                        </w:tabs>
                        <w:spacing w:after="0" w:line="240" w:lineRule="auto"/>
                        <w:ind w:left="0" w:firstLine="1080"/>
                        <w:jc w:val="both"/>
                        <w:rPr>
                          <w:rFonts w:ascii="Arial" w:hAnsi="Arial" w:cs="Arial"/>
                          <w:sz w:val="24"/>
                          <w:szCs w:val="24"/>
                          <w:lang w:val="ro-RO"/>
                        </w:rPr>
                      </w:pPr>
                      <w:r w:rsidRPr="004D0773">
                        <w:rPr>
                          <w:rFonts w:ascii="Arial" w:hAnsi="Arial" w:cs="Arial"/>
                          <w:sz w:val="24"/>
                          <w:szCs w:val="24"/>
                          <w:lang w:val="ro-RO"/>
                        </w:rPr>
                        <w:t>Deşeurile municipale amestecate sunt transportate de unitatea specializată şi autorizată pentru această categorie de lucrare (</w:t>
                      </w:r>
                      <w:r w:rsidR="002041E1">
                        <w:rPr>
                          <w:rFonts w:ascii="Arial" w:hAnsi="Arial" w:cs="Arial"/>
                          <w:sz w:val="24"/>
                          <w:szCs w:val="24"/>
                          <w:lang w:val="ro-RO"/>
                        </w:rPr>
                        <w:t xml:space="preserve">Eco </w:t>
                      </w:r>
                      <w:proofErr w:type="spellStart"/>
                      <w:r w:rsidR="002041E1">
                        <w:rPr>
                          <w:rFonts w:ascii="Arial" w:hAnsi="Arial" w:cs="Arial"/>
                          <w:sz w:val="24"/>
                          <w:szCs w:val="24"/>
                          <w:lang w:val="ro-RO"/>
                        </w:rPr>
                        <w:t>Csik</w:t>
                      </w:r>
                      <w:proofErr w:type="spellEnd"/>
                      <w:r w:rsidR="002041E1">
                        <w:rPr>
                          <w:rFonts w:ascii="Arial" w:hAnsi="Arial" w:cs="Arial"/>
                          <w:sz w:val="24"/>
                          <w:szCs w:val="24"/>
                          <w:lang w:val="ro-RO"/>
                        </w:rPr>
                        <w:t xml:space="preserve"> </w:t>
                      </w:r>
                      <w:r w:rsidRPr="004D0773">
                        <w:rPr>
                          <w:rFonts w:ascii="Arial" w:hAnsi="Arial" w:cs="Arial"/>
                          <w:sz w:val="24"/>
                          <w:szCs w:val="24"/>
                          <w:lang w:val="ro-RO"/>
                        </w:rPr>
                        <w:t xml:space="preserve">S.R.L. </w:t>
                      </w:r>
                      <w:proofErr w:type="spellStart"/>
                      <w:r w:rsidR="002041E1">
                        <w:rPr>
                          <w:rFonts w:ascii="Arial" w:hAnsi="Arial" w:cs="Arial"/>
                          <w:sz w:val="24"/>
                          <w:szCs w:val="24"/>
                          <w:lang w:val="ro-RO"/>
                        </w:rPr>
                        <w:t>Sansimion</w:t>
                      </w:r>
                      <w:proofErr w:type="spellEnd"/>
                      <w:r w:rsidRPr="004D0773">
                        <w:rPr>
                          <w:rFonts w:ascii="Arial" w:hAnsi="Arial" w:cs="Arial"/>
                          <w:sz w:val="24"/>
                          <w:szCs w:val="24"/>
                          <w:lang w:val="ro-RO"/>
                        </w:rPr>
                        <w:t xml:space="preserve">) la un depozit de deşeuri nepericuloase conform autorizat. </w:t>
                      </w:r>
                    </w:p>
                    <w:p w:rsidR="00631D8E" w:rsidRPr="004D0773" w:rsidRDefault="00631D8E" w:rsidP="00631D8E">
                      <w:pPr>
                        <w:pStyle w:val="ListParagraph"/>
                        <w:numPr>
                          <w:ilvl w:val="1"/>
                          <w:numId w:val="19"/>
                        </w:numPr>
                        <w:tabs>
                          <w:tab w:val="clear" w:pos="1440"/>
                          <w:tab w:val="num" w:pos="0"/>
                        </w:tabs>
                        <w:spacing w:after="0" w:line="240" w:lineRule="auto"/>
                        <w:ind w:left="0" w:firstLine="1080"/>
                        <w:jc w:val="both"/>
                        <w:rPr>
                          <w:rFonts w:ascii="Arial" w:hAnsi="Arial" w:cs="Arial"/>
                          <w:sz w:val="24"/>
                          <w:szCs w:val="24"/>
                          <w:lang w:val="ro-RO"/>
                        </w:rPr>
                      </w:pPr>
                      <w:r w:rsidRPr="004D0773">
                        <w:rPr>
                          <w:rFonts w:ascii="Arial" w:hAnsi="Arial" w:cs="Arial"/>
                          <w:sz w:val="24"/>
                          <w:szCs w:val="24"/>
                          <w:lang w:val="ro-RO"/>
                        </w:rPr>
                        <w:t xml:space="preserve">Deşeurile </w:t>
                      </w:r>
                      <w:r w:rsidR="0077297D">
                        <w:rPr>
                          <w:rFonts w:ascii="Arial" w:hAnsi="Arial" w:cs="Arial"/>
                          <w:sz w:val="24"/>
                          <w:szCs w:val="24"/>
                          <w:lang w:val="ro-RO"/>
                        </w:rPr>
                        <w:t>rezultate</w:t>
                      </w:r>
                      <w:r w:rsidRPr="004D0773">
                        <w:rPr>
                          <w:rFonts w:ascii="Arial" w:hAnsi="Arial" w:cs="Arial"/>
                          <w:sz w:val="24"/>
                          <w:szCs w:val="24"/>
                          <w:lang w:val="ro-RO"/>
                        </w:rPr>
                        <w:t xml:space="preserve"> vor fi transportate la instalaţii de </w:t>
                      </w:r>
                      <w:r w:rsidR="00261825">
                        <w:rPr>
                          <w:rFonts w:ascii="Arial" w:hAnsi="Arial" w:cs="Arial"/>
                          <w:sz w:val="24"/>
                          <w:szCs w:val="24"/>
                          <w:lang w:val="ro-RO"/>
                        </w:rPr>
                        <w:t>eliminare/</w:t>
                      </w:r>
                      <w:r w:rsidRPr="004D0773">
                        <w:rPr>
                          <w:rFonts w:ascii="Arial" w:hAnsi="Arial" w:cs="Arial"/>
                          <w:sz w:val="24"/>
                          <w:szCs w:val="24"/>
                          <w:lang w:val="ro-RO"/>
                        </w:rPr>
                        <w:t xml:space="preserve">valorificare autorizate pentru efectuarea operațiunilor de tratare; </w:t>
                      </w:r>
                    </w:p>
                    <w:p w:rsidR="00631D8E" w:rsidRPr="004D0773" w:rsidRDefault="00631D8E" w:rsidP="00631D8E">
                      <w:pPr>
                        <w:spacing w:after="0"/>
                        <w:jc w:val="both"/>
                        <w:rPr>
                          <w:rFonts w:ascii="Arial" w:hAnsi="Arial" w:cs="Arial"/>
                          <w:sz w:val="24"/>
                          <w:szCs w:val="24"/>
                          <w:lang w:val="ro-RO" w:eastAsia="ar-SA"/>
                        </w:rPr>
                      </w:pPr>
                      <w:r w:rsidRPr="004D0773">
                        <w:rPr>
                          <w:rFonts w:ascii="Arial" w:hAnsi="Arial" w:cs="Arial"/>
                          <w:sz w:val="24"/>
                          <w:szCs w:val="24"/>
                          <w:lang w:val="ro-RO" w:eastAsia="ar-SA"/>
                        </w:rPr>
                        <w:t>Transportul deşeurilor din cadrul amplasamentului trebuie realizată cu:</w:t>
                      </w:r>
                    </w:p>
                    <w:p w:rsidR="00631D8E" w:rsidRPr="004D0773" w:rsidRDefault="00631D8E" w:rsidP="00631D8E">
                      <w:pPr>
                        <w:widowControl w:val="0"/>
                        <w:numPr>
                          <w:ilvl w:val="0"/>
                          <w:numId w:val="13"/>
                        </w:numPr>
                        <w:suppressAutoHyphens/>
                        <w:spacing w:after="0" w:line="240" w:lineRule="auto"/>
                        <w:ind w:left="0" w:firstLine="993"/>
                        <w:jc w:val="both"/>
                        <w:rPr>
                          <w:rFonts w:ascii="Arial" w:hAnsi="Arial" w:cs="Arial"/>
                          <w:sz w:val="24"/>
                          <w:szCs w:val="24"/>
                          <w:lang w:val="ro-RO" w:eastAsia="ar-SA"/>
                        </w:rPr>
                      </w:pPr>
                      <w:r w:rsidRPr="004D0773">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631D8E" w:rsidRPr="004D0773" w:rsidRDefault="00631D8E" w:rsidP="00631D8E">
                      <w:pPr>
                        <w:widowControl w:val="0"/>
                        <w:numPr>
                          <w:ilvl w:val="0"/>
                          <w:numId w:val="13"/>
                        </w:numPr>
                        <w:suppressAutoHyphens/>
                        <w:spacing w:after="0" w:line="240" w:lineRule="auto"/>
                        <w:ind w:left="0" w:firstLine="993"/>
                        <w:jc w:val="both"/>
                        <w:rPr>
                          <w:rFonts w:ascii="Arial" w:hAnsi="Arial" w:cs="Arial"/>
                          <w:sz w:val="24"/>
                          <w:szCs w:val="24"/>
                          <w:lang w:val="ro-RO" w:eastAsia="ar-SA"/>
                        </w:rPr>
                      </w:pPr>
                      <w:r w:rsidRPr="004D0773">
                        <w:rPr>
                          <w:rFonts w:ascii="Arial" w:hAnsi="Arial" w:cs="Arial"/>
                          <w:sz w:val="24"/>
                          <w:szCs w:val="24"/>
                          <w:lang w:val="ro-RO" w:eastAsia="ar-SA"/>
                        </w:rPr>
                        <w:t>respectarea prevederilor din HG nr. 1061/2008 privind transportul deşeurilor periculoase şi nepericuloase  pe teritoriul României;</w:t>
                      </w:r>
                    </w:p>
                  </w:sdtContent>
                </w:sdt>
              </w:sdtContent>
            </w:sdt>
          </w:sdtContent>
        </w:sdt>
      </w:sdtContent>
    </w:sdt>
    <w:p w:rsidR="00631D8E" w:rsidRPr="004D0773" w:rsidRDefault="00631D8E" w:rsidP="00631D8E">
      <w:pPr>
        <w:pStyle w:val="Heading2"/>
        <w:ind w:left="360"/>
        <w:rPr>
          <w:rFonts w:ascii="Arial" w:hAnsi="Arial" w:cs="Arial"/>
        </w:rPr>
      </w:pPr>
      <w:r w:rsidRPr="004D0773">
        <w:rPr>
          <w:rFonts w:ascii="Arial" w:hAnsi="Arial" w:cs="Arial"/>
        </w:rPr>
        <w:t>6. Monitorizarea gestiunii deșeurilor</w:t>
      </w:r>
    </w:p>
    <w:p w:rsidR="00631D8E" w:rsidRPr="004D0773" w:rsidRDefault="00631D8E" w:rsidP="00631D8E">
      <w:pPr>
        <w:jc w:val="both"/>
        <w:rPr>
          <w:rFonts w:ascii="Arial" w:hAnsi="Arial" w:cs="Arial"/>
          <w:b/>
          <w:i/>
          <w:sz w:val="24"/>
          <w:szCs w:val="24"/>
          <w:lang w:val="ro-RO"/>
        </w:rPr>
      </w:pPr>
      <w:r w:rsidRPr="004D0773">
        <w:rPr>
          <w:rFonts w:ascii="Arial" w:hAnsi="Arial" w:cs="Arial"/>
          <w:sz w:val="24"/>
          <w:szCs w:val="24"/>
          <w:lang w:val="ro-RO"/>
        </w:rPr>
        <w:t>-</w:t>
      </w:r>
      <w:r w:rsidR="0099224A">
        <w:rPr>
          <w:rFonts w:ascii="Arial" w:hAnsi="Arial" w:cs="Arial"/>
          <w:sz w:val="24"/>
          <w:szCs w:val="24"/>
          <w:lang w:val="ro-RO"/>
        </w:rPr>
        <w:t xml:space="preserve"> </w:t>
      </w:r>
      <w:r w:rsidRPr="004D0773">
        <w:rPr>
          <w:rFonts w:ascii="Arial" w:hAnsi="Arial" w:cs="Arial"/>
          <w:sz w:val="24"/>
          <w:szCs w:val="24"/>
          <w:lang w:val="ro-RO"/>
        </w:rPr>
        <w:t>Titularul de activitate are obligaţia de a organiza evidenţa gestiunii deşeurilor rezultate în urma activităţii desfăşurate, care va fi ţinută conform H.G. nr. 856/2002</w:t>
      </w:r>
      <w:r w:rsidRPr="004D0773">
        <w:rPr>
          <w:rFonts w:ascii="Arial" w:hAnsi="Arial" w:cs="Arial"/>
          <w:b/>
          <w:i/>
          <w:sz w:val="24"/>
          <w:szCs w:val="24"/>
          <w:lang w:val="ro-RO"/>
        </w:rPr>
        <w:t>.</w:t>
      </w:r>
    </w:p>
    <w:p w:rsidR="00631D8E" w:rsidRPr="004D0773" w:rsidRDefault="00631D8E" w:rsidP="00631D8E">
      <w:pPr>
        <w:pStyle w:val="Heading2"/>
        <w:ind w:left="360"/>
        <w:rPr>
          <w:rFonts w:ascii="Arial" w:hAnsi="Arial" w:cs="Arial"/>
        </w:rPr>
      </w:pPr>
      <w:r w:rsidRPr="004D0773">
        <w:rPr>
          <w:rFonts w:ascii="Arial" w:hAnsi="Arial" w:cs="Arial"/>
        </w:rPr>
        <w:t xml:space="preserve">7. Ambalaje folosite </w:t>
      </w:r>
    </w:p>
    <w:p w:rsidR="00631D8E" w:rsidRPr="004D0773" w:rsidRDefault="00631D8E" w:rsidP="00631D8E">
      <w:pPr>
        <w:autoSpaceDE w:val="0"/>
        <w:autoSpaceDN w:val="0"/>
        <w:adjustRightInd w:val="0"/>
        <w:spacing w:after="0" w:line="240" w:lineRule="auto"/>
        <w:ind w:firstLine="360"/>
        <w:jc w:val="both"/>
        <w:rPr>
          <w:rFonts w:ascii="Arial" w:eastAsia="Times New Roman" w:hAnsi="Arial" w:cs="Arial"/>
          <w:sz w:val="24"/>
          <w:szCs w:val="24"/>
          <w:lang w:val="ro-RO"/>
        </w:rPr>
      </w:pPr>
      <w:r w:rsidRPr="004D0773">
        <w:rPr>
          <w:rFonts w:ascii="Arial" w:eastAsia="Times New Roman" w:hAnsi="Arial" w:cs="Arial"/>
          <w:sz w:val="24"/>
          <w:szCs w:val="24"/>
          <w:lang w:val="ro-RO"/>
        </w:rPr>
        <w:t>Nu este cazul.</w:t>
      </w:r>
    </w:p>
    <w:p w:rsidR="00631D8E" w:rsidRPr="004D0773" w:rsidRDefault="00631D8E" w:rsidP="00631D8E">
      <w:pPr>
        <w:pStyle w:val="Heading2"/>
        <w:ind w:left="360"/>
        <w:rPr>
          <w:rFonts w:ascii="Arial" w:hAnsi="Arial" w:cs="Arial"/>
        </w:rPr>
      </w:pPr>
      <w:r w:rsidRPr="004D0773">
        <w:rPr>
          <w:rFonts w:ascii="Arial" w:hAnsi="Arial" w:cs="Arial"/>
        </w:rPr>
        <w:t xml:space="preserve">8. Modul de gospodărire a ambalajelor </w:t>
      </w:r>
    </w:p>
    <w:p w:rsidR="00631D8E" w:rsidRPr="004D0773" w:rsidRDefault="00631D8E" w:rsidP="00631D8E">
      <w:pPr>
        <w:autoSpaceDE w:val="0"/>
        <w:autoSpaceDN w:val="0"/>
        <w:adjustRightInd w:val="0"/>
        <w:spacing w:after="0" w:line="240" w:lineRule="auto"/>
        <w:ind w:firstLine="360"/>
        <w:jc w:val="both"/>
        <w:rPr>
          <w:rFonts w:ascii="Arial" w:eastAsia="Times New Roman" w:hAnsi="Arial" w:cs="Arial"/>
          <w:sz w:val="24"/>
          <w:szCs w:val="24"/>
          <w:lang w:val="ro-RO"/>
        </w:rPr>
      </w:pPr>
      <w:r w:rsidRPr="004D0773">
        <w:rPr>
          <w:rFonts w:ascii="Arial" w:eastAsia="Times New Roman" w:hAnsi="Arial" w:cs="Arial"/>
          <w:sz w:val="24"/>
          <w:szCs w:val="24"/>
          <w:lang w:val="ro-RO"/>
        </w:rPr>
        <w:t>Nu este cazul.</w:t>
      </w:r>
    </w:p>
    <w:p w:rsidR="00631D8E" w:rsidRPr="004D0773" w:rsidRDefault="00631D8E" w:rsidP="00631D8E">
      <w:pPr>
        <w:pStyle w:val="Heading1"/>
        <w:rPr>
          <w:rFonts w:ascii="Arial" w:eastAsia="Times New Roman" w:hAnsi="Arial" w:cs="Arial"/>
          <w:b/>
          <w:color w:val="auto"/>
          <w:sz w:val="24"/>
          <w:szCs w:val="24"/>
          <w:lang w:val="ro-RO"/>
        </w:rPr>
      </w:pPr>
      <w:r w:rsidRPr="004D0773">
        <w:rPr>
          <w:rFonts w:ascii="Arial" w:eastAsia="Times New Roman" w:hAnsi="Arial" w:cs="Arial"/>
          <w:b/>
          <w:color w:val="auto"/>
          <w:sz w:val="24"/>
          <w:szCs w:val="24"/>
          <w:lang w:val="ro-RO"/>
        </w:rPr>
        <w:t>V. Modul de gospodărire a substanțelor și amestecurile periculoase</w:t>
      </w:r>
    </w:p>
    <w:p w:rsidR="00631D8E" w:rsidRPr="004D0773" w:rsidRDefault="00631D8E" w:rsidP="00631D8E">
      <w:pPr>
        <w:autoSpaceDE w:val="0"/>
        <w:autoSpaceDN w:val="0"/>
        <w:adjustRightInd w:val="0"/>
        <w:spacing w:after="0" w:line="24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Nu este cazul.</w:t>
      </w:r>
    </w:p>
    <w:p w:rsidR="00631D8E" w:rsidRPr="004D0773" w:rsidRDefault="00631D8E" w:rsidP="00631D8E">
      <w:pPr>
        <w:autoSpaceDE w:val="0"/>
        <w:autoSpaceDN w:val="0"/>
        <w:adjustRightInd w:val="0"/>
        <w:spacing w:after="0" w:line="240" w:lineRule="auto"/>
        <w:jc w:val="both"/>
        <w:rPr>
          <w:rFonts w:ascii="Arial" w:eastAsia="Times New Roman" w:hAnsi="Arial" w:cs="Arial"/>
          <w:b/>
          <w:sz w:val="24"/>
          <w:szCs w:val="24"/>
          <w:lang w:val="ro-RO"/>
        </w:rPr>
      </w:pPr>
      <w:r w:rsidRPr="004D0773">
        <w:rPr>
          <w:rFonts w:ascii="Arial" w:eastAsia="Times New Roman" w:hAnsi="Arial" w:cs="Arial"/>
          <w:b/>
          <w:sz w:val="24"/>
          <w:szCs w:val="24"/>
          <w:lang w:val="ro-RO"/>
        </w:rPr>
        <w:t>VI. Programul de conformare - măsuri pentru reducerea efectelor prezente și viitoare ale activităților</w:t>
      </w:r>
    </w:p>
    <w:p w:rsidR="00631D8E" w:rsidRPr="004D0773" w:rsidRDefault="00631D8E" w:rsidP="00631D8E">
      <w:pPr>
        <w:spacing w:after="0" w:line="360" w:lineRule="auto"/>
        <w:jc w:val="both"/>
        <w:rPr>
          <w:rFonts w:ascii="Arial" w:eastAsia="Times New Roman" w:hAnsi="Arial" w:cs="Arial"/>
          <w:sz w:val="24"/>
          <w:szCs w:val="24"/>
          <w:lang w:val="ro-RO"/>
        </w:rPr>
      </w:pPr>
      <w:r w:rsidRPr="004D0773">
        <w:rPr>
          <w:rFonts w:ascii="Arial" w:eastAsia="Times New Roman" w:hAnsi="Arial" w:cs="Arial"/>
          <w:sz w:val="24"/>
          <w:szCs w:val="24"/>
          <w:lang w:val="ro-RO"/>
        </w:rPr>
        <w:t>Nu este cazul.</w:t>
      </w:r>
    </w:p>
    <w:p w:rsidR="00631D8E" w:rsidRPr="004D0773" w:rsidRDefault="00631D8E" w:rsidP="00631D8E">
      <w:pPr>
        <w:spacing w:after="0" w:line="360" w:lineRule="auto"/>
        <w:jc w:val="both"/>
        <w:rPr>
          <w:rFonts w:ascii="Arial" w:eastAsia="Times New Roman" w:hAnsi="Arial" w:cs="Arial"/>
          <w:b/>
          <w:bCs/>
          <w:sz w:val="24"/>
          <w:szCs w:val="24"/>
          <w:lang w:val="ro-RO" w:eastAsia="ro-RO"/>
        </w:rPr>
      </w:pPr>
      <w:r w:rsidRPr="004D0773">
        <w:rPr>
          <w:rFonts w:ascii="Arial" w:eastAsia="Times New Roman" w:hAnsi="Arial" w:cs="Arial"/>
          <w:b/>
          <w:bCs/>
          <w:sz w:val="24"/>
          <w:szCs w:val="24"/>
          <w:lang w:val="ro-RO" w:eastAsia="ro-RO"/>
        </w:rPr>
        <w:t>VII. Datele ce vor fi raportate autorității pentru protecția mediului și periodicitatea</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31D8E" w:rsidRPr="004D0773" w:rsidTr="00352CFE">
        <w:tc>
          <w:tcPr>
            <w:tcW w:w="667" w:type="dxa"/>
            <w:shd w:val="clear" w:color="auto" w:fill="C0C0C0"/>
            <w:vAlign w:val="center"/>
          </w:tcPr>
          <w:p w:rsidR="00631D8E" w:rsidRPr="004D0773" w:rsidRDefault="00631D8E" w:rsidP="00352CFE">
            <w:pPr>
              <w:spacing w:before="40" w:after="0" w:line="240" w:lineRule="auto"/>
              <w:jc w:val="center"/>
              <w:rPr>
                <w:rFonts w:ascii="Arial" w:eastAsia="Times New Roman" w:hAnsi="Arial" w:cs="Arial"/>
                <w:b/>
                <w:bCs/>
                <w:sz w:val="20"/>
                <w:szCs w:val="24"/>
                <w:lang w:val="ro-RO" w:eastAsia="ro-RO"/>
              </w:rPr>
            </w:pPr>
            <w:r w:rsidRPr="004D0773">
              <w:rPr>
                <w:rFonts w:ascii="Arial" w:eastAsia="Times New Roman" w:hAnsi="Arial" w:cs="Arial"/>
                <w:b/>
                <w:bCs/>
                <w:sz w:val="20"/>
                <w:szCs w:val="24"/>
                <w:lang w:val="ro-RO" w:eastAsia="ro-RO"/>
              </w:rPr>
              <w:t>Nr. Crt.</w:t>
            </w:r>
          </w:p>
        </w:tc>
        <w:tc>
          <w:tcPr>
            <w:tcW w:w="3335" w:type="dxa"/>
            <w:shd w:val="clear" w:color="auto" w:fill="C0C0C0"/>
            <w:vAlign w:val="center"/>
          </w:tcPr>
          <w:p w:rsidR="00631D8E" w:rsidRPr="004D0773" w:rsidRDefault="00631D8E" w:rsidP="00352CFE">
            <w:pPr>
              <w:spacing w:before="40" w:after="0" w:line="240" w:lineRule="auto"/>
              <w:jc w:val="center"/>
              <w:rPr>
                <w:rFonts w:ascii="Arial" w:eastAsia="Times New Roman" w:hAnsi="Arial" w:cs="Arial"/>
                <w:b/>
                <w:bCs/>
                <w:sz w:val="20"/>
                <w:szCs w:val="24"/>
                <w:lang w:val="ro-RO" w:eastAsia="ro-RO"/>
              </w:rPr>
            </w:pPr>
            <w:r w:rsidRPr="004D0773">
              <w:rPr>
                <w:rFonts w:ascii="Arial" w:eastAsia="Times New Roman" w:hAnsi="Arial" w:cs="Arial"/>
                <w:b/>
                <w:bCs/>
                <w:sz w:val="20"/>
                <w:szCs w:val="24"/>
                <w:lang w:val="ro-RO" w:eastAsia="ro-RO"/>
              </w:rPr>
              <w:t>Denumire raport</w:t>
            </w:r>
          </w:p>
        </w:tc>
        <w:tc>
          <w:tcPr>
            <w:tcW w:w="1334" w:type="dxa"/>
            <w:shd w:val="clear" w:color="auto" w:fill="C0C0C0"/>
            <w:vAlign w:val="center"/>
          </w:tcPr>
          <w:p w:rsidR="00631D8E" w:rsidRPr="004D0773" w:rsidRDefault="00631D8E" w:rsidP="00352CFE">
            <w:pPr>
              <w:spacing w:before="40" w:after="0" w:line="240" w:lineRule="auto"/>
              <w:jc w:val="center"/>
              <w:rPr>
                <w:rFonts w:ascii="Arial" w:eastAsia="Times New Roman" w:hAnsi="Arial" w:cs="Arial"/>
                <w:b/>
                <w:bCs/>
                <w:sz w:val="20"/>
                <w:szCs w:val="24"/>
                <w:lang w:val="ro-RO" w:eastAsia="ro-RO"/>
              </w:rPr>
            </w:pPr>
            <w:r w:rsidRPr="004D0773">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631D8E" w:rsidRPr="004D0773" w:rsidRDefault="00631D8E" w:rsidP="00352CFE">
            <w:pPr>
              <w:spacing w:before="40" w:after="0" w:line="240" w:lineRule="auto"/>
              <w:jc w:val="center"/>
              <w:rPr>
                <w:rFonts w:ascii="Arial" w:eastAsia="Times New Roman" w:hAnsi="Arial" w:cs="Arial"/>
                <w:b/>
                <w:bCs/>
                <w:sz w:val="20"/>
                <w:szCs w:val="24"/>
                <w:lang w:val="ro-RO" w:eastAsia="ro-RO"/>
              </w:rPr>
            </w:pPr>
            <w:r w:rsidRPr="004D0773">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631D8E" w:rsidRPr="004D0773" w:rsidRDefault="00631D8E" w:rsidP="00352CFE">
            <w:pPr>
              <w:spacing w:before="40" w:after="0" w:line="240" w:lineRule="auto"/>
              <w:jc w:val="center"/>
              <w:rPr>
                <w:rFonts w:ascii="Arial" w:eastAsia="Times New Roman" w:hAnsi="Arial" w:cs="Arial"/>
                <w:b/>
                <w:bCs/>
                <w:sz w:val="20"/>
                <w:szCs w:val="24"/>
                <w:lang w:val="ro-RO" w:eastAsia="ro-RO"/>
              </w:rPr>
            </w:pPr>
            <w:r w:rsidRPr="004D0773">
              <w:rPr>
                <w:rFonts w:ascii="Arial" w:eastAsia="Times New Roman" w:hAnsi="Arial" w:cs="Arial"/>
                <w:b/>
                <w:bCs/>
                <w:sz w:val="20"/>
                <w:szCs w:val="24"/>
                <w:lang w:val="ro-RO" w:eastAsia="ro-RO"/>
              </w:rPr>
              <w:t>Acces aplicații SIM</w:t>
            </w:r>
          </w:p>
        </w:tc>
      </w:tr>
      <w:tr w:rsidR="00631D8E" w:rsidRPr="004D0773" w:rsidTr="00352CFE">
        <w:tc>
          <w:tcPr>
            <w:tcW w:w="667" w:type="dxa"/>
            <w:shd w:val="clear" w:color="auto" w:fill="auto"/>
          </w:tcPr>
          <w:p w:rsidR="00631D8E" w:rsidRPr="004D0773" w:rsidRDefault="004D0773" w:rsidP="00352CFE">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1</w:t>
            </w:r>
          </w:p>
        </w:tc>
        <w:tc>
          <w:tcPr>
            <w:tcW w:w="3335" w:type="dxa"/>
            <w:shd w:val="clear" w:color="auto" w:fill="auto"/>
          </w:tcPr>
          <w:p w:rsidR="00631D8E" w:rsidRPr="004D0773" w:rsidRDefault="00631D8E" w:rsidP="00352CFE">
            <w:pPr>
              <w:spacing w:before="40" w:after="0" w:line="240" w:lineRule="auto"/>
              <w:jc w:val="center"/>
              <w:rPr>
                <w:rFonts w:ascii="Arial" w:eastAsia="Times New Roman" w:hAnsi="Arial" w:cs="Arial"/>
                <w:bCs/>
                <w:sz w:val="20"/>
                <w:szCs w:val="24"/>
                <w:lang w:val="ro-RO" w:eastAsia="ro-RO"/>
              </w:rPr>
            </w:pPr>
            <w:r w:rsidRPr="004D0773">
              <w:rPr>
                <w:rFonts w:ascii="Arial" w:eastAsia="Times New Roman" w:hAnsi="Arial" w:cs="Arial"/>
                <w:bCs/>
                <w:sz w:val="20"/>
                <w:szCs w:val="24"/>
                <w:lang w:val="ro-RO" w:eastAsia="ro-RO"/>
              </w:rPr>
              <w:t xml:space="preserve">Statistica </w:t>
            </w:r>
            <w:proofErr w:type="spellStart"/>
            <w:r w:rsidRPr="004D0773">
              <w:rPr>
                <w:rFonts w:ascii="Arial" w:eastAsia="Times New Roman" w:hAnsi="Arial" w:cs="Arial"/>
                <w:bCs/>
                <w:sz w:val="20"/>
                <w:szCs w:val="24"/>
                <w:lang w:val="ro-RO" w:eastAsia="ro-RO"/>
              </w:rPr>
              <w:t>deseurilor</w:t>
            </w:r>
            <w:proofErr w:type="spellEnd"/>
            <w:r w:rsidRPr="004D0773">
              <w:rPr>
                <w:rFonts w:ascii="Arial" w:eastAsia="Times New Roman" w:hAnsi="Arial" w:cs="Arial"/>
                <w:bCs/>
                <w:sz w:val="20"/>
                <w:szCs w:val="24"/>
                <w:lang w:val="ro-RO" w:eastAsia="ro-RO"/>
              </w:rPr>
              <w:t xml:space="preserve">: Chestionar 1: COL/TRAT – completat de operatorii ce se ocupa cu colectarea si/sau tratarea </w:t>
            </w:r>
            <w:proofErr w:type="spellStart"/>
            <w:r w:rsidRPr="004D0773">
              <w:rPr>
                <w:rFonts w:ascii="Arial" w:eastAsia="Times New Roman" w:hAnsi="Arial" w:cs="Arial"/>
                <w:bCs/>
                <w:sz w:val="20"/>
                <w:szCs w:val="24"/>
                <w:lang w:val="ro-RO" w:eastAsia="ro-RO"/>
              </w:rPr>
              <w:t>deseurilor</w:t>
            </w:r>
            <w:proofErr w:type="spellEnd"/>
            <w:r w:rsidRPr="004D0773">
              <w:rPr>
                <w:rFonts w:ascii="Arial" w:eastAsia="Times New Roman" w:hAnsi="Arial" w:cs="Arial"/>
                <w:bCs/>
                <w:sz w:val="20"/>
                <w:szCs w:val="24"/>
                <w:lang w:val="ro-RO" w:eastAsia="ro-RO"/>
              </w:rPr>
              <w:t>.</w:t>
            </w:r>
          </w:p>
        </w:tc>
        <w:tc>
          <w:tcPr>
            <w:tcW w:w="1334" w:type="dxa"/>
            <w:shd w:val="clear" w:color="auto" w:fill="auto"/>
          </w:tcPr>
          <w:p w:rsidR="00631D8E" w:rsidRPr="004D0773" w:rsidRDefault="00631D8E" w:rsidP="00352CFE">
            <w:pPr>
              <w:spacing w:before="40" w:after="0" w:line="240" w:lineRule="auto"/>
              <w:jc w:val="center"/>
              <w:rPr>
                <w:rFonts w:ascii="Arial" w:eastAsia="Times New Roman" w:hAnsi="Arial" w:cs="Arial"/>
                <w:bCs/>
                <w:sz w:val="20"/>
                <w:szCs w:val="24"/>
                <w:lang w:val="ro-RO" w:eastAsia="ro-RO"/>
              </w:rPr>
            </w:pPr>
            <w:r w:rsidRPr="004D0773">
              <w:rPr>
                <w:rFonts w:ascii="Arial" w:eastAsia="Times New Roman" w:hAnsi="Arial" w:cs="Arial"/>
                <w:bCs/>
                <w:sz w:val="20"/>
                <w:szCs w:val="24"/>
                <w:lang w:val="ro-RO" w:eastAsia="ro-RO"/>
              </w:rPr>
              <w:t>anual</w:t>
            </w:r>
          </w:p>
        </w:tc>
        <w:tc>
          <w:tcPr>
            <w:tcW w:w="2001" w:type="dxa"/>
            <w:shd w:val="clear" w:color="auto" w:fill="auto"/>
          </w:tcPr>
          <w:p w:rsidR="00631D8E" w:rsidRPr="004D0773" w:rsidRDefault="00631D8E" w:rsidP="00352CFE">
            <w:pPr>
              <w:spacing w:before="40" w:after="0" w:line="240" w:lineRule="auto"/>
              <w:jc w:val="center"/>
              <w:rPr>
                <w:rFonts w:ascii="Arial" w:eastAsia="Times New Roman" w:hAnsi="Arial" w:cs="Arial"/>
                <w:bCs/>
                <w:sz w:val="20"/>
                <w:szCs w:val="24"/>
                <w:lang w:val="ro-RO" w:eastAsia="ro-RO"/>
              </w:rPr>
            </w:pPr>
            <w:r w:rsidRPr="004D0773">
              <w:rPr>
                <w:rFonts w:ascii="Arial" w:eastAsia="Times New Roman" w:hAnsi="Arial" w:cs="Arial"/>
                <w:bCs/>
                <w:sz w:val="20"/>
                <w:szCs w:val="24"/>
                <w:lang w:val="ro-RO" w:eastAsia="ro-RO"/>
              </w:rPr>
              <w:t>1 februarie - 15 iunie</w:t>
            </w:r>
          </w:p>
        </w:tc>
        <w:tc>
          <w:tcPr>
            <w:tcW w:w="2668" w:type="dxa"/>
            <w:shd w:val="clear" w:color="auto" w:fill="auto"/>
          </w:tcPr>
          <w:p w:rsidR="00631D8E" w:rsidRPr="004D0773" w:rsidRDefault="00631D8E" w:rsidP="00352CFE">
            <w:pPr>
              <w:spacing w:before="40" w:after="0" w:line="240" w:lineRule="auto"/>
              <w:jc w:val="center"/>
              <w:rPr>
                <w:rFonts w:ascii="Arial" w:eastAsia="Times New Roman" w:hAnsi="Arial" w:cs="Arial"/>
                <w:bCs/>
                <w:sz w:val="20"/>
                <w:szCs w:val="24"/>
                <w:lang w:val="ro-RO" w:eastAsia="ro-RO"/>
              </w:rPr>
            </w:pPr>
            <w:r w:rsidRPr="004D0773">
              <w:rPr>
                <w:rFonts w:ascii="Arial" w:eastAsia="Times New Roman" w:hAnsi="Arial" w:cs="Arial"/>
                <w:bCs/>
                <w:sz w:val="20"/>
                <w:szCs w:val="24"/>
                <w:lang w:val="ro-RO" w:eastAsia="ro-RO"/>
              </w:rPr>
              <w:t xml:space="preserve">Chestionar 1: COL/TRAT – completat de operatorii ce se ocupa cu colectarea si/sau tratarea </w:t>
            </w:r>
            <w:proofErr w:type="spellStart"/>
            <w:r w:rsidRPr="004D0773">
              <w:rPr>
                <w:rFonts w:ascii="Arial" w:eastAsia="Times New Roman" w:hAnsi="Arial" w:cs="Arial"/>
                <w:bCs/>
                <w:sz w:val="20"/>
                <w:szCs w:val="24"/>
                <w:lang w:val="ro-RO" w:eastAsia="ro-RO"/>
              </w:rPr>
              <w:t>deseurilor</w:t>
            </w:r>
            <w:proofErr w:type="spellEnd"/>
            <w:r w:rsidRPr="004D0773">
              <w:rPr>
                <w:rFonts w:ascii="Arial" w:eastAsia="Times New Roman" w:hAnsi="Arial" w:cs="Arial"/>
                <w:bCs/>
                <w:sz w:val="20"/>
                <w:szCs w:val="24"/>
                <w:lang w:val="ro-RO" w:eastAsia="ro-RO"/>
              </w:rPr>
              <w:t>.</w:t>
            </w:r>
          </w:p>
        </w:tc>
      </w:tr>
      <w:tr w:rsidR="00D115EA" w:rsidRPr="004D0773" w:rsidTr="00352CFE">
        <w:tc>
          <w:tcPr>
            <w:tcW w:w="667" w:type="dxa"/>
            <w:shd w:val="clear" w:color="auto" w:fill="auto"/>
          </w:tcPr>
          <w:p w:rsidR="00D115EA" w:rsidRDefault="00D115EA" w:rsidP="00352CFE">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2</w:t>
            </w:r>
          </w:p>
        </w:tc>
        <w:tc>
          <w:tcPr>
            <w:tcW w:w="3335" w:type="dxa"/>
            <w:shd w:val="clear" w:color="auto" w:fill="auto"/>
          </w:tcPr>
          <w:p w:rsidR="00D115EA" w:rsidRPr="002041E1" w:rsidRDefault="00D115EA" w:rsidP="002041E1">
            <w:pPr>
              <w:jc w:val="center"/>
              <w:rPr>
                <w:sz w:val="24"/>
                <w:szCs w:val="24"/>
              </w:rPr>
            </w:pPr>
            <w:proofErr w:type="spellStart"/>
            <w:r>
              <w:t>Raportare</w:t>
            </w:r>
            <w:proofErr w:type="spellEnd"/>
            <w:r>
              <w:t xml:space="preserve"> </w:t>
            </w:r>
            <w:proofErr w:type="spellStart"/>
            <w:r>
              <w:t>inventare</w:t>
            </w:r>
            <w:proofErr w:type="spellEnd"/>
            <w:r>
              <w:t xml:space="preserve"> locale de </w:t>
            </w:r>
            <w:proofErr w:type="spellStart"/>
            <w:r>
              <w:t>emisii</w:t>
            </w:r>
            <w:proofErr w:type="spellEnd"/>
            <w:r>
              <w:t xml:space="preserve"> in </w:t>
            </w:r>
            <w:proofErr w:type="spellStart"/>
            <w:r>
              <w:t>conformitate</w:t>
            </w:r>
            <w:proofErr w:type="spellEnd"/>
            <w:r>
              <w:t xml:space="preserve"> cu </w:t>
            </w:r>
            <w:proofErr w:type="spellStart"/>
            <w:r>
              <w:t>Ordinul</w:t>
            </w:r>
            <w:proofErr w:type="spellEnd"/>
            <w:r>
              <w:t xml:space="preserve"> 3.299/2012.</w:t>
            </w:r>
          </w:p>
        </w:tc>
        <w:tc>
          <w:tcPr>
            <w:tcW w:w="1334" w:type="dxa"/>
            <w:shd w:val="clear" w:color="auto" w:fill="auto"/>
          </w:tcPr>
          <w:p w:rsidR="00D115EA" w:rsidRPr="004D0773" w:rsidRDefault="00D115EA" w:rsidP="00352CFE">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anual</w:t>
            </w:r>
          </w:p>
        </w:tc>
        <w:tc>
          <w:tcPr>
            <w:tcW w:w="2001" w:type="dxa"/>
            <w:shd w:val="clear" w:color="auto" w:fill="auto"/>
          </w:tcPr>
          <w:p w:rsidR="00D115EA" w:rsidRDefault="00D115EA" w:rsidP="00D115EA">
            <w:pPr>
              <w:jc w:val="center"/>
              <w:rPr>
                <w:sz w:val="24"/>
                <w:szCs w:val="24"/>
              </w:rPr>
            </w:pPr>
            <w:r>
              <w:t xml:space="preserve">15 ianuarie-15 </w:t>
            </w:r>
            <w:proofErr w:type="spellStart"/>
            <w:r>
              <w:t>martie</w:t>
            </w:r>
            <w:proofErr w:type="spellEnd"/>
          </w:p>
          <w:p w:rsidR="00D115EA" w:rsidRPr="004D0773" w:rsidRDefault="00D115EA" w:rsidP="00352CFE">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D115EA" w:rsidRPr="004D0773" w:rsidRDefault="00D115EA" w:rsidP="00352CFE">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Inventare</w:t>
            </w:r>
            <w:r>
              <w:rPr>
                <w:rFonts w:ascii="Arial" w:eastAsia="Times New Roman" w:hAnsi="Arial" w:cs="Arial"/>
                <w:bCs/>
                <w:sz w:val="20"/>
                <w:szCs w:val="24"/>
                <w:lang w:val="ro-RO" w:eastAsia="ro-RO"/>
              </w:rPr>
              <w:t xml:space="preserve"> locale de emisii.</w:t>
            </w:r>
          </w:p>
        </w:tc>
      </w:tr>
    </w:tbl>
    <w:p w:rsidR="00631D8E" w:rsidRPr="004D0773" w:rsidRDefault="00631D8E" w:rsidP="00631D8E">
      <w:pPr>
        <w:spacing w:after="0" w:line="240" w:lineRule="auto"/>
        <w:jc w:val="both"/>
        <w:rPr>
          <w:rFonts w:ascii="Arial" w:eastAsia="Times New Roman" w:hAnsi="Arial" w:cs="Arial"/>
          <w:b/>
          <w:bCs/>
          <w:sz w:val="24"/>
          <w:szCs w:val="24"/>
          <w:lang w:val="ro-RO" w:eastAsia="ro-RO"/>
        </w:rPr>
      </w:pPr>
    </w:p>
    <w:sdt>
      <w:sdtPr>
        <w:rPr>
          <w:rFonts w:ascii="Arial" w:eastAsia="Times New Roman" w:hAnsi="Arial" w:cs="Arial"/>
          <w:b/>
          <w:sz w:val="24"/>
          <w:szCs w:val="24"/>
          <w:lang w:val="ro-RO"/>
        </w:rPr>
        <w:alias w:val="Câmp editabil text"/>
        <w:tag w:val="CampEditabil"/>
        <w:id w:val="231902345"/>
        <w:placeholder>
          <w:docPart w:val="AEB6C6396E5945EC9E9576FA45C24939"/>
        </w:placeholder>
      </w:sdtPr>
      <w:sdtEndPr/>
      <w:sdtContent>
        <w:p w:rsidR="00631D8E" w:rsidRPr="004D0773" w:rsidRDefault="00631D8E" w:rsidP="00631D8E">
          <w:pPr>
            <w:spacing w:after="0"/>
            <w:ind w:firstLine="720"/>
            <w:jc w:val="both"/>
            <w:rPr>
              <w:rFonts w:ascii="Arial" w:hAnsi="Arial" w:cs="Arial"/>
              <w:sz w:val="24"/>
              <w:szCs w:val="24"/>
              <w:lang w:val="ro-RO"/>
            </w:rPr>
          </w:pPr>
          <w:r w:rsidRPr="004D0773">
            <w:rPr>
              <w:rFonts w:ascii="Arial" w:hAnsi="Arial" w:cs="Arial"/>
              <w:sz w:val="24"/>
              <w:szCs w:val="24"/>
              <w:lang w:val="ro-RO"/>
            </w:rPr>
            <w:t>- Evidenţa gestiunii deşeurilor  ţinută conform modelului prevăzut în anexa nr. 1 la H.G. nr. 856/2002 şi conform art. 49 alin (4) al Legii nr. 211/2011 privind regimul deșeurilor cu toate modificările și completările ulterioare va fi transmisă anual către A.P.M. Harghita până cel târziu la data de 31/03 a fiecărui an pentru anul precedent, atât pe suport hârtie, cât şi electronic.</w:t>
          </w:r>
        </w:p>
        <w:p w:rsidR="00631D8E" w:rsidRPr="004D0773" w:rsidRDefault="00631D8E" w:rsidP="00631D8E">
          <w:pPr>
            <w:spacing w:after="0"/>
            <w:ind w:firstLine="720"/>
            <w:jc w:val="both"/>
            <w:rPr>
              <w:rFonts w:ascii="Arial" w:hAnsi="Arial" w:cs="Arial"/>
              <w:sz w:val="24"/>
              <w:szCs w:val="24"/>
              <w:lang w:val="ro-RO"/>
            </w:rPr>
          </w:pPr>
          <w:proofErr w:type="spellStart"/>
          <w:r w:rsidRPr="004D0773">
            <w:rPr>
              <w:rFonts w:ascii="Arial" w:hAnsi="Arial" w:cs="Arial"/>
              <w:i/>
              <w:sz w:val="24"/>
              <w:szCs w:val="24"/>
              <w:lang w:val="ro-RO"/>
            </w:rPr>
            <w:t>-Orice</w:t>
          </w:r>
          <w:proofErr w:type="spellEnd"/>
          <w:r w:rsidRPr="004D0773">
            <w:rPr>
              <w:rFonts w:ascii="Arial" w:hAnsi="Arial" w:cs="Arial"/>
              <w:i/>
              <w:sz w:val="24"/>
              <w:szCs w:val="24"/>
              <w:lang w:val="ro-RO"/>
            </w:rPr>
            <w:t xml:space="preserve"> disfuncţiune, avarie a instalaţiilor sau activităţilor, care au cauzat sau pot cauza poluarea mediului şi orice accident care a cauzat sau poate cauza poluarea mediului</w:t>
          </w:r>
          <w:r w:rsidRPr="004D0773">
            <w:rPr>
              <w:rFonts w:ascii="Arial" w:hAnsi="Arial" w:cs="Arial"/>
              <w:sz w:val="24"/>
              <w:szCs w:val="24"/>
              <w:lang w:val="ro-RO"/>
            </w:rPr>
            <w:t xml:space="preserve"> prin transmiterea în termen de maxim 2 ore de la constatare la APM Harghita a Raportului de informare cu următoarele informaţii:</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Date de localizare exactă a poluării accidentale ( anul, luna,ziua, ora, locul)</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Cauza producerii poluării accidentale</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Elemente de mediu afectate</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Modul de manifestare a fenomenului</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Rezultatele analizelor ( dacă s-a efectuat)</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Tendinţa evoluţiei</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Măsuri luate ( la sursă , respectiv pentru reducerea şi/sau eliminarea efectelor)</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Alte informaţii</w:t>
          </w:r>
        </w:p>
        <w:p w:rsidR="00631D8E" w:rsidRPr="004D0773" w:rsidRDefault="00631D8E" w:rsidP="00631D8E">
          <w:pPr>
            <w:widowControl w:val="0"/>
            <w:numPr>
              <w:ilvl w:val="0"/>
              <w:numId w:val="12"/>
            </w:numPr>
            <w:tabs>
              <w:tab w:val="clear" w:pos="8204"/>
              <w:tab w:val="num" w:pos="720"/>
            </w:tabs>
            <w:suppressAutoHyphens/>
            <w:spacing w:after="0" w:line="240" w:lineRule="auto"/>
            <w:ind w:left="720"/>
            <w:jc w:val="both"/>
            <w:rPr>
              <w:rFonts w:ascii="Arial" w:hAnsi="Arial" w:cs="Arial"/>
              <w:sz w:val="24"/>
              <w:szCs w:val="24"/>
              <w:lang w:val="ro-RO"/>
            </w:rPr>
          </w:pPr>
          <w:r w:rsidRPr="004D0773">
            <w:rPr>
              <w:rFonts w:ascii="Arial" w:hAnsi="Arial" w:cs="Arial"/>
              <w:sz w:val="24"/>
              <w:szCs w:val="24"/>
              <w:lang w:val="ro-RO"/>
            </w:rPr>
            <w:t>Numele, prenumele, funcţia, data informării, semnătura, ştampila, a comunicatorului de informaţii</w:t>
          </w:r>
        </w:p>
        <w:p w:rsidR="00631D8E" w:rsidRPr="004D0773" w:rsidRDefault="00631D8E" w:rsidP="00631D8E">
          <w:pPr>
            <w:jc w:val="both"/>
            <w:rPr>
              <w:rFonts w:ascii="Arial" w:eastAsia="Times New Roman" w:hAnsi="Arial" w:cs="Arial"/>
              <w:b/>
              <w:sz w:val="24"/>
              <w:szCs w:val="24"/>
              <w:lang w:val="ro-RO"/>
            </w:rPr>
          </w:pPr>
          <w:r w:rsidRPr="004D0773">
            <w:rPr>
              <w:rFonts w:ascii="Arial" w:hAnsi="Arial" w:cs="Arial"/>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sdtContent>
    </w:sdt>
    <w:p w:rsidR="00631D8E" w:rsidRPr="004D0773" w:rsidRDefault="00631D8E" w:rsidP="00631D8E">
      <w:pPr>
        <w:autoSpaceDE w:val="0"/>
        <w:autoSpaceDN w:val="0"/>
        <w:adjustRightInd w:val="0"/>
        <w:spacing w:after="0" w:line="240" w:lineRule="auto"/>
        <w:jc w:val="both"/>
        <w:rPr>
          <w:rFonts w:ascii="Arial" w:eastAsia="Times New Roman" w:hAnsi="Arial" w:cs="Arial"/>
          <w:b/>
          <w:sz w:val="24"/>
          <w:szCs w:val="24"/>
          <w:lang w:val="ro-RO"/>
        </w:rPr>
      </w:pPr>
      <w:r w:rsidRPr="004D0773">
        <w:rPr>
          <w:rFonts w:ascii="Arial" w:eastAsia="Times New Roman" w:hAnsi="Arial" w:cs="Arial"/>
          <w:b/>
          <w:sz w:val="24"/>
          <w:szCs w:val="24"/>
          <w:lang w:val="ro-RO"/>
        </w:rPr>
        <w:t xml:space="preserve">Prezenta autorizație de mediu conține </w:t>
      </w:r>
      <w:r w:rsidR="00BB3EA5">
        <w:rPr>
          <w:rFonts w:ascii="Arial" w:eastAsia="Times New Roman" w:hAnsi="Arial" w:cs="Arial"/>
          <w:b/>
          <w:sz w:val="24"/>
          <w:szCs w:val="24"/>
          <w:lang w:val="ro-RO"/>
        </w:rPr>
        <w:t>doi</w:t>
      </w:r>
      <w:r w:rsidR="000F6FD2">
        <w:rPr>
          <w:rFonts w:ascii="Arial" w:eastAsia="Times New Roman" w:hAnsi="Arial" w:cs="Arial"/>
          <w:b/>
          <w:sz w:val="24"/>
          <w:szCs w:val="24"/>
          <w:lang w:val="ro-RO"/>
        </w:rPr>
        <w:t>spre</w:t>
      </w:r>
      <w:r w:rsidRPr="004D0773">
        <w:rPr>
          <w:rFonts w:ascii="Arial" w:eastAsia="Times New Roman" w:hAnsi="Arial" w:cs="Arial"/>
          <w:b/>
          <w:sz w:val="24"/>
          <w:szCs w:val="24"/>
          <w:lang w:val="ro-RO"/>
        </w:rPr>
        <w:t>zece (1</w:t>
      </w:r>
      <w:r w:rsidR="00BB3EA5">
        <w:rPr>
          <w:rFonts w:ascii="Arial" w:eastAsia="Times New Roman" w:hAnsi="Arial" w:cs="Arial"/>
          <w:b/>
          <w:sz w:val="24"/>
          <w:szCs w:val="24"/>
          <w:lang w:val="ro-RO"/>
        </w:rPr>
        <w:t>2</w:t>
      </w:r>
      <w:r w:rsidRPr="004D0773">
        <w:rPr>
          <w:rFonts w:ascii="Arial" w:eastAsia="Times New Roman" w:hAnsi="Arial" w:cs="Arial"/>
          <w:b/>
          <w:sz w:val="24"/>
          <w:szCs w:val="24"/>
          <w:lang w:val="ro-RO"/>
        </w:rPr>
        <w:t>) pagini și a fost eliberată în 3 exemplare.</w:t>
      </w:r>
    </w:p>
    <w:sdt>
      <w:sdtPr>
        <w:rPr>
          <w:rFonts w:ascii="Arial" w:hAnsi="Arial" w:cs="Arial"/>
          <w:i/>
          <w:color w:val="808080"/>
          <w:sz w:val="24"/>
          <w:szCs w:val="24"/>
          <w:lang w:val="ro-RO"/>
        </w:rPr>
        <w:alias w:val="Câmp editabil text"/>
        <w:tag w:val="CampEditabil"/>
        <w:id w:val="-1026860688"/>
        <w:placeholder>
          <w:docPart w:val="40C8AA86F598486EA00838759E54698A"/>
        </w:placeholder>
      </w:sdtPr>
      <w:sdtEndPr/>
      <w:sdtContent>
        <w:p w:rsidR="00631D8E" w:rsidRPr="004D0773" w:rsidRDefault="00631D8E" w:rsidP="00631D8E">
          <w:pPr>
            <w:spacing w:after="0" w:line="240" w:lineRule="auto"/>
            <w:rPr>
              <w:rFonts w:ascii="Arial" w:hAnsi="Arial" w:cs="Arial"/>
              <w:sz w:val="24"/>
              <w:szCs w:val="24"/>
              <w:lang w:val="ro-RO"/>
            </w:rPr>
          </w:pPr>
        </w:p>
        <w:p w:rsidR="00631D8E" w:rsidRPr="004D0773" w:rsidRDefault="00631D8E" w:rsidP="00631D8E">
          <w:pPr>
            <w:spacing w:after="0" w:line="240" w:lineRule="auto"/>
            <w:jc w:val="center"/>
            <w:rPr>
              <w:rFonts w:ascii="Arial" w:hAnsi="Arial" w:cs="Arial"/>
              <w:b/>
              <w:sz w:val="24"/>
              <w:szCs w:val="24"/>
              <w:lang w:val="ro-RO"/>
            </w:rPr>
          </w:pPr>
          <w:r w:rsidRPr="004D0773">
            <w:rPr>
              <w:rFonts w:ascii="Arial" w:hAnsi="Arial" w:cs="Arial"/>
              <w:b/>
              <w:sz w:val="24"/>
              <w:szCs w:val="24"/>
              <w:lang w:val="ro-RO"/>
            </w:rPr>
            <w:t>DIRECTOR   EXECUTIV,</w:t>
          </w:r>
        </w:p>
        <w:p w:rsidR="00631D8E" w:rsidRPr="004D0773" w:rsidRDefault="00631D8E" w:rsidP="00631D8E">
          <w:pPr>
            <w:spacing w:after="0" w:line="240" w:lineRule="auto"/>
            <w:ind w:left="2160" w:firstLine="720"/>
            <w:jc w:val="both"/>
            <w:rPr>
              <w:rFonts w:ascii="Arial" w:hAnsi="Arial" w:cs="Arial"/>
              <w:b/>
              <w:sz w:val="24"/>
              <w:szCs w:val="24"/>
              <w:lang w:val="ro-RO"/>
            </w:rPr>
          </w:pPr>
          <w:r w:rsidRPr="004D0773">
            <w:rPr>
              <w:rFonts w:ascii="Arial" w:eastAsia="Times New Roman" w:hAnsi="Arial" w:cs="Arial"/>
              <w:sz w:val="28"/>
              <w:szCs w:val="28"/>
              <w:lang w:val="ro-RO"/>
            </w:rPr>
            <w:t>ing. DOMOKOS László József</w:t>
          </w:r>
        </w:p>
        <w:p w:rsidR="00631D8E" w:rsidRPr="004D0773" w:rsidRDefault="00631D8E" w:rsidP="00631D8E">
          <w:pPr>
            <w:spacing w:after="0" w:line="240" w:lineRule="auto"/>
            <w:jc w:val="both"/>
            <w:rPr>
              <w:rFonts w:ascii="Arial" w:hAnsi="Arial" w:cs="Arial"/>
              <w:b/>
              <w:sz w:val="24"/>
              <w:szCs w:val="24"/>
              <w:lang w:val="ro-RO"/>
            </w:rPr>
          </w:pPr>
        </w:p>
        <w:p w:rsidR="00631D8E" w:rsidRPr="004D0773" w:rsidRDefault="00631D8E" w:rsidP="00631D8E">
          <w:pPr>
            <w:spacing w:after="0" w:line="240" w:lineRule="auto"/>
            <w:jc w:val="both"/>
            <w:rPr>
              <w:rFonts w:ascii="Arial" w:hAnsi="Arial" w:cs="Arial"/>
              <w:b/>
              <w:sz w:val="24"/>
              <w:szCs w:val="24"/>
              <w:lang w:val="ro-RO"/>
            </w:rPr>
          </w:pPr>
        </w:p>
        <w:p w:rsidR="00631D8E" w:rsidRPr="004D0773" w:rsidRDefault="00631D8E" w:rsidP="00631D8E">
          <w:pPr>
            <w:spacing w:after="0" w:line="240" w:lineRule="auto"/>
            <w:jc w:val="both"/>
            <w:rPr>
              <w:rFonts w:ascii="Arial" w:hAnsi="Arial" w:cs="Arial"/>
              <w:b/>
              <w:sz w:val="24"/>
              <w:szCs w:val="24"/>
              <w:lang w:val="ro-RO"/>
            </w:rPr>
          </w:pPr>
          <w:r w:rsidRPr="004D0773">
            <w:rPr>
              <w:rFonts w:ascii="Arial" w:hAnsi="Arial" w:cs="Arial"/>
              <w:b/>
              <w:sz w:val="24"/>
              <w:szCs w:val="24"/>
              <w:lang w:val="ro-RO"/>
            </w:rPr>
            <w:t>ŞEF SERVICIU AAA,</w:t>
          </w:r>
        </w:p>
        <w:p w:rsidR="00631D8E" w:rsidRPr="004D0773" w:rsidRDefault="00631D8E" w:rsidP="00631D8E">
          <w:pPr>
            <w:ind w:right="-705"/>
            <w:jc w:val="both"/>
            <w:rPr>
              <w:rFonts w:ascii="Arial" w:eastAsia="Times New Roman" w:hAnsi="Arial" w:cs="Arial"/>
              <w:sz w:val="28"/>
              <w:szCs w:val="28"/>
              <w:lang w:val="ro-RO"/>
            </w:rPr>
          </w:pPr>
          <w:r w:rsidRPr="004D0773">
            <w:rPr>
              <w:rFonts w:ascii="Arial" w:eastAsia="Times New Roman" w:hAnsi="Arial" w:cs="Arial"/>
              <w:sz w:val="28"/>
              <w:szCs w:val="28"/>
              <w:lang w:val="ro-RO"/>
            </w:rPr>
            <w:t xml:space="preserve">ing. BOTH </w:t>
          </w:r>
          <w:proofErr w:type="spellStart"/>
          <w:r w:rsidRPr="004D0773">
            <w:rPr>
              <w:rFonts w:ascii="Arial" w:eastAsia="Times New Roman" w:hAnsi="Arial" w:cs="Arial"/>
              <w:sz w:val="28"/>
              <w:szCs w:val="28"/>
              <w:lang w:val="ro-RO"/>
            </w:rPr>
            <w:t>Enik</w:t>
          </w:r>
          <w:r w:rsidRPr="004D0773">
            <w:rPr>
              <w:rFonts w:ascii="Times New Roman" w:eastAsia="Times New Roman" w:hAnsi="Times New Roman" w:cs="Times New Roman"/>
              <w:sz w:val="28"/>
              <w:szCs w:val="28"/>
              <w:lang w:val="ro-RO"/>
            </w:rPr>
            <w:t>ő</w:t>
          </w:r>
          <w:proofErr w:type="spellEnd"/>
        </w:p>
        <w:p w:rsidR="00631D8E" w:rsidRPr="004D0773" w:rsidRDefault="00631D8E" w:rsidP="00631D8E">
          <w:pPr>
            <w:spacing w:after="0"/>
            <w:rPr>
              <w:rFonts w:ascii="Arial" w:hAnsi="Arial" w:cs="Arial"/>
              <w:b/>
              <w:sz w:val="24"/>
              <w:szCs w:val="24"/>
              <w:lang w:val="ro-RO"/>
            </w:rPr>
          </w:pPr>
        </w:p>
        <w:p w:rsidR="00631D8E" w:rsidRPr="004D0773" w:rsidRDefault="00631D8E" w:rsidP="00631D8E">
          <w:pPr>
            <w:spacing w:after="0"/>
            <w:rPr>
              <w:rFonts w:ascii="Arial" w:hAnsi="Arial" w:cs="Arial"/>
              <w:b/>
              <w:sz w:val="24"/>
              <w:szCs w:val="24"/>
              <w:lang w:val="ro-RO"/>
            </w:rPr>
          </w:pPr>
          <w:r w:rsidRPr="004D0773">
            <w:rPr>
              <w:rFonts w:ascii="Arial" w:hAnsi="Arial" w:cs="Arial"/>
              <w:b/>
              <w:sz w:val="24"/>
              <w:szCs w:val="24"/>
              <w:lang w:val="ro-RO"/>
            </w:rPr>
            <w:t>Întocmit,</w:t>
          </w:r>
        </w:p>
        <w:p w:rsidR="00631D8E" w:rsidRPr="004D0773" w:rsidRDefault="00631D8E" w:rsidP="00631D8E">
          <w:pPr>
            <w:rPr>
              <w:rFonts w:ascii="Arial" w:hAnsi="Arial" w:cs="Arial"/>
              <w:i/>
              <w:color w:val="808080"/>
              <w:sz w:val="24"/>
              <w:szCs w:val="24"/>
              <w:lang w:val="ro-RO"/>
            </w:rPr>
          </w:pPr>
          <w:r w:rsidRPr="004D0773">
            <w:rPr>
              <w:rFonts w:ascii="Arial" w:hAnsi="Arial" w:cs="Arial"/>
              <w:sz w:val="28"/>
              <w:szCs w:val="28"/>
              <w:lang w:val="ro-RO"/>
            </w:rPr>
            <w:t>ing. ABOS Judit</w:t>
          </w:r>
        </w:p>
      </w:sdtContent>
    </w:sdt>
    <w:p w:rsidR="00A369E7" w:rsidRPr="004D0773" w:rsidRDefault="00A369E7" w:rsidP="00631D8E">
      <w:pPr>
        <w:numPr>
          <w:ilvl w:val="0"/>
          <w:numId w:val="4"/>
        </w:numPr>
        <w:tabs>
          <w:tab w:val="left" w:pos="1080"/>
        </w:tabs>
        <w:spacing w:after="0" w:line="240" w:lineRule="auto"/>
        <w:ind w:left="284" w:right="-59" w:firstLine="0"/>
        <w:jc w:val="both"/>
        <w:rPr>
          <w:rFonts w:ascii="Arial" w:hAnsi="Arial" w:cs="Arial"/>
          <w:i/>
          <w:color w:val="808080"/>
          <w:sz w:val="24"/>
          <w:szCs w:val="24"/>
          <w:lang w:val="ro-RO"/>
        </w:rPr>
      </w:pPr>
    </w:p>
    <w:sectPr w:rsidR="00A369E7" w:rsidRPr="004D0773" w:rsidSect="0022204F">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B5" w:rsidRDefault="00B16EB5">
      <w:pPr>
        <w:spacing w:after="0" w:line="240" w:lineRule="auto"/>
      </w:pPr>
      <w:r>
        <w:separator/>
      </w:r>
    </w:p>
  </w:endnote>
  <w:endnote w:type="continuationSeparator" w:id="0">
    <w:p w:rsidR="00B16EB5" w:rsidRDefault="00B1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B33687" w:rsidRPr="002367AC" w:rsidRDefault="006D481D" w:rsidP="0022204F">
        <w:pPr>
          <w:pStyle w:val="Header"/>
          <w:tabs>
            <w:tab w:val="clear" w:pos="4680"/>
          </w:tabs>
          <w:jc w:val="center"/>
          <w:rPr>
            <w:rFonts w:ascii="Times New Roman" w:hAnsi="Times New Roman"/>
            <w:b/>
            <w:sz w:val="24"/>
            <w:szCs w:val="24"/>
            <w:lang w:val="ro-RO"/>
          </w:rPr>
        </w:pPr>
        <w:sdt>
          <w:sdtPr>
            <w:alias w:val="Câmp editabil text"/>
            <w:tag w:val="CampEditabil"/>
            <w:id w:val="-330212911"/>
          </w:sdtPr>
          <w:sdtEndPr/>
          <w:sdtContent>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75pt;margin-top:.85pt;width:41.9pt;height:34.45pt;z-index:-251653120;mso-position-horizontal-relative:text;mso-position-vertical-relative:text">
                  <v:imagedata r:id="rId1" o:title=""/>
                </v:shape>
                <o:OLEObject Type="Embed" ProgID="CorelDRAW.Graphic.13" ShapeID="_x0000_s2051" DrawAspect="Content" ObjectID="_1649500653" r:id="rId2"/>
              </w:pict>
            </w:r>
            <w:r w:rsidR="00B33687">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D3A9237" wp14:editId="7B0837C6">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00B33687" w:rsidRPr="00F00D6E">
              <w:rPr>
                <w:rFonts w:ascii="Times New Roman" w:hAnsi="Times New Roman"/>
                <w:b/>
                <w:sz w:val="24"/>
                <w:szCs w:val="24"/>
                <w:lang w:val="it-IT"/>
              </w:rPr>
              <w:t>AGEN</w:t>
            </w:r>
            <w:r w:rsidR="00B33687" w:rsidRPr="002367AC">
              <w:rPr>
                <w:rFonts w:ascii="Times New Roman" w:hAnsi="Times New Roman"/>
                <w:b/>
                <w:sz w:val="24"/>
                <w:szCs w:val="24"/>
                <w:lang w:val="ro-RO"/>
              </w:rPr>
              <w:t>ŢIA PENTRU PROTECŢIA MEDIULUI</w:t>
            </w:r>
            <w:r w:rsidR="00B33687">
              <w:rPr>
                <w:rFonts w:ascii="Times New Roman" w:hAnsi="Times New Roman"/>
                <w:b/>
                <w:sz w:val="24"/>
                <w:szCs w:val="24"/>
                <w:lang w:val="ro-RO"/>
              </w:rPr>
              <w:t xml:space="preserve"> HARGHITA</w:t>
            </w:r>
          </w:sdtContent>
        </w:sdt>
      </w:p>
      <w:p w:rsidR="00B33687" w:rsidRPr="00031CC9" w:rsidRDefault="00B33687" w:rsidP="0022204F">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B33687" w:rsidRDefault="00B33687" w:rsidP="0022204F">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B33687" w:rsidTr="0022204F">
          <w:trPr>
            <w:trHeight w:val="260"/>
          </w:trPr>
          <w:tc>
            <w:tcPr>
              <w:tcW w:w="8008" w:type="dxa"/>
            </w:tcPr>
            <w:p w:rsidR="00B33687" w:rsidRDefault="00B33687" w:rsidP="0022204F">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B33687" w:rsidRDefault="00B33687" w:rsidP="0022204F">
        <w:pPr>
          <w:pStyle w:val="Footer"/>
          <w:pBdr>
            <w:top w:val="single" w:sz="4" w:space="1" w:color="auto"/>
          </w:pBdr>
          <w:jc w:val="center"/>
        </w:pPr>
        <w:r>
          <w:t xml:space="preserve"> </w:t>
        </w:r>
        <w:r>
          <w:fldChar w:fldCharType="begin"/>
        </w:r>
        <w:r>
          <w:instrText xml:space="preserve"> PAGE   \* MERGEFORMAT </w:instrText>
        </w:r>
        <w:r>
          <w:fldChar w:fldCharType="separate"/>
        </w:r>
        <w:r w:rsidR="006D481D">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B33687" w:rsidRPr="002367AC" w:rsidRDefault="006D481D" w:rsidP="0022204F">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5168;mso-position-horizontal-relative:text;mso-position-vertical-relative:text">
              <v:imagedata r:id="rId1" o:title=""/>
            </v:shape>
            <o:OLEObject Type="Embed" ProgID="CorelDRAW.Graphic.13" ShapeID="_x0000_s2050" DrawAspect="Content" ObjectID="_1649500655" r:id="rId2"/>
          </w:pict>
        </w:r>
        <w:r w:rsidR="00B3368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77E424F" wp14:editId="01C2B495">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B33687" w:rsidRPr="00F00D6E">
          <w:rPr>
            <w:rFonts w:ascii="Times New Roman" w:hAnsi="Times New Roman"/>
            <w:b/>
            <w:sz w:val="24"/>
            <w:szCs w:val="24"/>
            <w:lang w:val="it-IT"/>
          </w:rPr>
          <w:t>AGEN</w:t>
        </w:r>
        <w:r w:rsidR="00B33687" w:rsidRPr="002367AC">
          <w:rPr>
            <w:rFonts w:ascii="Times New Roman" w:hAnsi="Times New Roman"/>
            <w:b/>
            <w:sz w:val="24"/>
            <w:szCs w:val="24"/>
            <w:lang w:val="ro-RO"/>
          </w:rPr>
          <w:t>ŢIA PENTRU PROTECŢIA MEDIULUI</w:t>
        </w:r>
        <w:r w:rsidR="00B33687">
          <w:rPr>
            <w:rFonts w:ascii="Times New Roman" w:hAnsi="Times New Roman"/>
            <w:b/>
            <w:sz w:val="24"/>
            <w:szCs w:val="24"/>
            <w:lang w:val="ro-RO"/>
          </w:rPr>
          <w:t xml:space="preserve"> HARGHITA</w:t>
        </w:r>
      </w:p>
      <w:p w:rsidR="00B33687" w:rsidRPr="00031CC9" w:rsidRDefault="00B33687" w:rsidP="0022204F">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B33687" w:rsidRDefault="00B33687" w:rsidP="0022204F">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B33687" w:rsidTr="0022204F">
          <w:trPr>
            <w:trHeight w:val="260"/>
          </w:trPr>
          <w:tc>
            <w:tcPr>
              <w:tcW w:w="8008" w:type="dxa"/>
            </w:tcPr>
            <w:p w:rsidR="00B33687" w:rsidRDefault="00B33687" w:rsidP="0022204F">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B33687" w:rsidRPr="00A50C45" w:rsidRDefault="006D481D" w:rsidP="0022204F">
        <w:pPr>
          <w:pStyle w:val="Footer"/>
          <w:pBdr>
            <w:top w:val="single" w:sz="4" w:space="0" w:color="auto"/>
          </w:pBdr>
          <w:jc w:val="center"/>
          <w:rPr>
            <w:rFonts w:ascii="Arial" w:hAnsi="Arial" w:cs="Arial"/>
            <w:color w:val="00214E"/>
            <w:sz w:val="20"/>
            <w:szCs w:val="20"/>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B5" w:rsidRDefault="00B16EB5">
      <w:pPr>
        <w:spacing w:after="0" w:line="240" w:lineRule="auto"/>
      </w:pPr>
      <w:r>
        <w:separator/>
      </w:r>
    </w:p>
  </w:footnote>
  <w:footnote w:type="continuationSeparator" w:id="0">
    <w:p w:rsidR="00B16EB5" w:rsidRDefault="00B1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87" w:rsidRPr="00F62D56" w:rsidRDefault="00B33687" w:rsidP="0022204F">
    <w:pPr>
      <w:pStyle w:val="Header"/>
      <w:tabs>
        <w:tab w:val="clear" w:pos="4680"/>
        <w:tab w:val="clear" w:pos="9360"/>
        <w:tab w:val="left" w:pos="9000"/>
      </w:tabs>
      <w:rPr>
        <w:lang w:val="ro-RO"/>
      </w:rPr>
    </w:pPr>
    <w:r>
      <w:rPr>
        <w:noProof/>
      </w:rPr>
      <w:drawing>
        <wp:anchor distT="0" distB="0" distL="114300" distR="114300" simplePos="0" relativeHeight="251659264" behindDoc="0" locked="0" layoutInCell="1" allowOverlap="1" wp14:anchorId="24CFB3C0" wp14:editId="4F2F9E45">
          <wp:simplePos x="0" y="0"/>
          <wp:positionH relativeFrom="column">
            <wp:posOffset>-139065</wp:posOffset>
          </wp:positionH>
          <wp:positionV relativeFrom="paragraph">
            <wp:posOffset>-6985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81D">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3.75pt;margin-top:-9.55pt;width:81.4pt;height:65.45pt;z-index:-251658240;mso-position-horizontal-relative:text;mso-position-vertical-relative:text">
          <v:imagedata r:id="rId2" o:title=""/>
        </v:shape>
        <o:OLEObject Type="Embed" ProgID="CorelDRAW.Graphic.13" ShapeID="_x0000_s2049" DrawAspect="Content" ObjectID="_1649500654" r:id="rId3"/>
      </w:pict>
    </w:r>
  </w:p>
  <w:p w:rsidR="00B33687" w:rsidRPr="00F62D56" w:rsidRDefault="00B33687" w:rsidP="0022204F">
    <w:pPr>
      <w:pStyle w:val="Header"/>
      <w:tabs>
        <w:tab w:val="clear" w:pos="4680"/>
        <w:tab w:val="clear" w:pos="9360"/>
        <w:tab w:val="left" w:pos="9000"/>
      </w:tabs>
      <w:jc w:val="center"/>
      <w:rPr>
        <w:rFonts w:ascii="Times New Roman" w:hAnsi="Times New Roman"/>
        <w:b/>
        <w:sz w:val="28"/>
        <w:szCs w:val="28"/>
        <w:lang w:val="ro-RO"/>
      </w:rPr>
    </w:pPr>
    <w:r w:rsidRPr="00F62D56">
      <w:rPr>
        <w:rFonts w:ascii="Times New Roman" w:hAnsi="Times New Roman"/>
        <w:b/>
        <w:sz w:val="28"/>
        <w:szCs w:val="28"/>
        <w:lang w:val="ro-RO"/>
      </w:rPr>
      <w:t>Ministerul Mediului, Apelor și Pădurilor</w:t>
    </w:r>
  </w:p>
  <w:p w:rsidR="00B33687" w:rsidRPr="00F62D56" w:rsidRDefault="00B33687" w:rsidP="0022204F">
    <w:pPr>
      <w:pStyle w:val="Header"/>
      <w:tabs>
        <w:tab w:val="clear" w:pos="4680"/>
        <w:tab w:val="clear" w:pos="9360"/>
        <w:tab w:val="left" w:pos="9000"/>
      </w:tabs>
      <w:jc w:val="center"/>
      <w:rPr>
        <w:rFonts w:ascii="Times New Roman" w:hAnsi="Times New Roman"/>
        <w:b/>
        <w:sz w:val="32"/>
        <w:szCs w:val="32"/>
        <w:lang w:val="ro-RO"/>
      </w:rPr>
    </w:pPr>
    <w:r w:rsidRPr="00F62D56">
      <w:rPr>
        <w:rFonts w:ascii="Times New Roman" w:hAnsi="Times New Roman"/>
        <w:b/>
        <w:sz w:val="32"/>
        <w:szCs w:val="32"/>
        <w:lang w:val="ro-RO"/>
      </w:rPr>
      <w:t>Agenţia Naţională pentru Protecţia Mediului</w:t>
    </w:r>
  </w:p>
  <w:p w:rsidR="00B33687" w:rsidRPr="00F62D56" w:rsidRDefault="00B33687" w:rsidP="0022204F">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33687" w:rsidRPr="00F62D56" w:rsidTr="0022204F">
      <w:trPr>
        <w:trHeight w:val="657"/>
      </w:trPr>
      <w:tc>
        <w:tcPr>
          <w:tcW w:w="10031" w:type="dxa"/>
          <w:tcBorders>
            <w:top w:val="single" w:sz="8" w:space="0" w:color="000000"/>
            <w:bottom w:val="single" w:sz="8" w:space="0" w:color="000000"/>
          </w:tcBorders>
          <w:shd w:val="clear" w:color="auto" w:fill="auto"/>
          <w:vAlign w:val="center"/>
        </w:tcPr>
        <w:p w:rsidR="00B33687" w:rsidRPr="00F62D56" w:rsidRDefault="00B33687" w:rsidP="0022204F">
          <w:pPr>
            <w:spacing w:after="0"/>
            <w:jc w:val="center"/>
            <w:rPr>
              <w:rFonts w:ascii="Times New Roman" w:hAnsi="Times New Roman"/>
              <w:b/>
              <w:bCs/>
              <w:color w:val="FFFFFF"/>
              <w:sz w:val="24"/>
              <w:szCs w:val="24"/>
              <w:lang w:val="ro-RO"/>
            </w:rPr>
          </w:pPr>
          <w:r w:rsidRPr="00F62D56">
            <w:rPr>
              <w:rFonts w:ascii="Times New Roman" w:hAnsi="Times New Roman"/>
              <w:b/>
              <w:bCs/>
              <w:sz w:val="28"/>
              <w:szCs w:val="28"/>
              <w:lang w:val="ro-RO"/>
            </w:rPr>
            <w:t>AGENŢIA PENTRU PROTECŢIA MEDIULUI HARGHITA</w:t>
          </w:r>
        </w:p>
      </w:tc>
    </w:tr>
  </w:tbl>
  <w:p w:rsidR="00B33687" w:rsidRPr="00404B12" w:rsidRDefault="00B33687" w:rsidP="00222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9CB7DE"/>
    <w:lvl w:ilvl="0">
      <w:numFmt w:val="bullet"/>
      <w:lvlText w:val="*"/>
      <w:lvlJc w:val="left"/>
    </w:lvl>
  </w:abstractNum>
  <w:abstractNum w:abstractNumId="1">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2">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3">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4332A"/>
    <w:multiLevelType w:val="hybridMultilevel"/>
    <w:tmpl w:val="2C16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C32C77"/>
    <w:multiLevelType w:val="singleLevel"/>
    <w:tmpl w:val="D4F6876A"/>
    <w:lvl w:ilvl="0">
      <w:numFmt w:val="bullet"/>
      <w:lvlText w:val="-"/>
      <w:lvlJc w:val="left"/>
      <w:pPr>
        <w:tabs>
          <w:tab w:val="num" w:pos="360"/>
        </w:tabs>
        <w:ind w:left="360" w:hanging="360"/>
      </w:pPr>
      <w:rPr>
        <w:rFonts w:hint="default"/>
        <w:b/>
      </w:rPr>
    </w:lvl>
  </w:abstractNum>
  <w:abstractNum w:abstractNumId="6">
    <w:nsid w:val="0D98376B"/>
    <w:multiLevelType w:val="hybridMultilevel"/>
    <w:tmpl w:val="620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D345F"/>
    <w:multiLevelType w:val="hybridMultilevel"/>
    <w:tmpl w:val="CAD2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1213C"/>
    <w:multiLevelType w:val="hybridMultilevel"/>
    <w:tmpl w:val="580AD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7706E0"/>
    <w:multiLevelType w:val="hybridMultilevel"/>
    <w:tmpl w:val="354C1E00"/>
    <w:lvl w:ilvl="0" w:tplc="6F9AD4EE">
      <w:start w:val="4"/>
      <w:numFmt w:val="bullet"/>
      <w:lvlText w:val=""/>
      <w:lvlJc w:val="left"/>
      <w:pPr>
        <w:ind w:left="690" w:hanging="360"/>
      </w:pPr>
      <w:rPr>
        <w:rFonts w:ascii="Arial" w:eastAsia="Times New Roman"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nsid w:val="299B6CAC"/>
    <w:multiLevelType w:val="hybridMultilevel"/>
    <w:tmpl w:val="86304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773E3D"/>
    <w:multiLevelType w:val="hybridMultilevel"/>
    <w:tmpl w:val="DA662DBE"/>
    <w:lvl w:ilvl="0" w:tplc="0D34D582">
      <w:start w:val="1"/>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F219FD"/>
    <w:multiLevelType w:val="hybridMultilevel"/>
    <w:tmpl w:val="67C429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D96122"/>
    <w:multiLevelType w:val="hybridMultilevel"/>
    <w:tmpl w:val="3A5093F4"/>
    <w:lvl w:ilvl="0" w:tplc="4942E350">
      <w:start w:val="3"/>
      <w:numFmt w:val="bullet"/>
      <w:lvlText w:val="-"/>
      <w:lvlJc w:val="left"/>
      <w:pPr>
        <w:ind w:left="1050" w:hanging="360"/>
      </w:pPr>
      <w:rPr>
        <w:rFonts w:ascii="Arial" w:eastAsia="Times New Roma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nsid w:val="4C1802B8"/>
    <w:multiLevelType w:val="hybridMultilevel"/>
    <w:tmpl w:val="F5509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FB501E"/>
    <w:multiLevelType w:val="hybridMultilevel"/>
    <w:tmpl w:val="9E9AEF30"/>
    <w:lvl w:ilvl="0" w:tplc="C2469ADE">
      <w:start w:val="1"/>
      <w:numFmt w:val="bullet"/>
      <w:lvlText w:val=""/>
      <w:lvlJc w:val="left"/>
      <w:pPr>
        <w:ind w:left="720" w:hanging="360"/>
      </w:pPr>
      <w:rPr>
        <w:rFonts w:ascii="Wingdings" w:hAnsi="Wingdings" w:cs="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AC6044"/>
    <w:multiLevelType w:val="multilevel"/>
    <w:tmpl w:val="CEEE136A"/>
    <w:lvl w:ilvl="0">
      <w:start w:val="1"/>
      <w:numFmt w:val="bullet"/>
      <w:lvlText w:val=""/>
      <w:lvlJc w:val="left"/>
      <w:pPr>
        <w:tabs>
          <w:tab w:val="num" w:pos="360"/>
        </w:tabs>
        <w:ind w:left="360" w:hanging="360"/>
      </w:pPr>
      <w:rPr>
        <w:rFonts w:ascii="Wingdings" w:hAnsi="Wingdings" w:cs="Wingdings" w:hint="default"/>
      </w:rPr>
    </w:lvl>
    <w:lvl w:ilvl="1">
      <w:start w:val="20"/>
      <w:numFmt w:val="decimal"/>
      <w:lvlText w:val="%2"/>
      <w:lvlJc w:val="left"/>
      <w:pPr>
        <w:tabs>
          <w:tab w:val="num" w:pos="990"/>
        </w:tabs>
        <w:ind w:left="990" w:hanging="36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6A5C2145"/>
    <w:multiLevelType w:val="hybridMultilevel"/>
    <w:tmpl w:val="2D26733C"/>
    <w:lvl w:ilvl="0" w:tplc="C2469ADE">
      <w:start w:val="1"/>
      <w:numFmt w:val="bullet"/>
      <w:lvlText w:val=""/>
      <w:lvlJc w:val="left"/>
      <w:pPr>
        <w:ind w:left="720" w:hanging="360"/>
      </w:pPr>
      <w:rPr>
        <w:rFonts w:ascii="Wingdings" w:hAnsi="Wingdings" w:cs="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F166D"/>
    <w:multiLevelType w:val="hybridMultilevel"/>
    <w:tmpl w:val="EE90A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719A6D99"/>
    <w:multiLevelType w:val="singleLevel"/>
    <w:tmpl w:val="065C681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23">
    <w:nsid w:val="75312C2C"/>
    <w:multiLevelType w:val="hybridMultilevel"/>
    <w:tmpl w:val="A662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572A0"/>
    <w:multiLevelType w:val="hybridMultilevel"/>
    <w:tmpl w:val="8DD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5"/>
  </w:num>
  <w:num w:numId="4">
    <w:abstractNumId w:val="22"/>
  </w:num>
  <w:num w:numId="5">
    <w:abstractNumId w:val="6"/>
  </w:num>
  <w:num w:numId="6">
    <w:abstractNumId w:val="24"/>
  </w:num>
  <w:num w:numId="7">
    <w:abstractNumId w:val="22"/>
  </w:num>
  <w:num w:numId="8">
    <w:abstractNumId w:val="23"/>
  </w:num>
  <w:num w:numId="9">
    <w:abstractNumId w:val="10"/>
  </w:num>
  <w:num w:numId="10">
    <w:abstractNumId w:val="14"/>
  </w:num>
  <w:num w:numId="11">
    <w:abstractNumId w:val="12"/>
  </w:num>
  <w:num w:numId="12">
    <w:abstractNumId w:val="1"/>
  </w:num>
  <w:num w:numId="13">
    <w:abstractNumId w:val="2"/>
  </w:num>
  <w:num w:numId="14">
    <w:abstractNumId w:val="8"/>
  </w:num>
  <w:num w:numId="15">
    <w:abstractNumId w:val="19"/>
  </w:num>
  <w:num w:numId="16">
    <w:abstractNumId w:val="7"/>
  </w:num>
  <w:num w:numId="17">
    <w:abstractNumId w:val="9"/>
  </w:num>
  <w:num w:numId="18">
    <w:abstractNumId w:val="4"/>
  </w:num>
  <w:num w:numId="19">
    <w:abstractNumId w:val="16"/>
  </w:num>
  <w:num w:numId="20">
    <w:abstractNumId w:val="11"/>
  </w:num>
  <w:num w:numId="21">
    <w:abstractNumId w:val="21"/>
  </w:num>
  <w:num w:numId="22">
    <w:abstractNumId w:val="13"/>
  </w:num>
  <w:num w:numId="23">
    <w:abstractNumId w:val="15"/>
  </w:num>
  <w:num w:numId="24">
    <w:abstractNumId w:val="17"/>
  </w:num>
  <w:num w:numId="25">
    <w:abstractNumId w:val="20"/>
  </w:num>
  <w:num w:numId="2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BA"/>
    <w:rsid w:val="00011550"/>
    <w:rsid w:val="0001202A"/>
    <w:rsid w:val="000254F2"/>
    <w:rsid w:val="00042C0B"/>
    <w:rsid w:val="000703B8"/>
    <w:rsid w:val="00077291"/>
    <w:rsid w:val="000968D1"/>
    <w:rsid w:val="000B5262"/>
    <w:rsid w:val="000C0ED7"/>
    <w:rsid w:val="000C290D"/>
    <w:rsid w:val="000E0840"/>
    <w:rsid w:val="000E31F6"/>
    <w:rsid w:val="000F3C75"/>
    <w:rsid w:val="000F6FD2"/>
    <w:rsid w:val="0012525E"/>
    <w:rsid w:val="00125713"/>
    <w:rsid w:val="0013277F"/>
    <w:rsid w:val="0013334A"/>
    <w:rsid w:val="001409B1"/>
    <w:rsid w:val="00142D4A"/>
    <w:rsid w:val="00144F54"/>
    <w:rsid w:val="00147D4B"/>
    <w:rsid w:val="00174556"/>
    <w:rsid w:val="0018099C"/>
    <w:rsid w:val="001842AE"/>
    <w:rsid w:val="00185A1F"/>
    <w:rsid w:val="001941F2"/>
    <w:rsid w:val="001951F5"/>
    <w:rsid w:val="001B0E6F"/>
    <w:rsid w:val="001B5799"/>
    <w:rsid w:val="001D7A3D"/>
    <w:rsid w:val="001E0E68"/>
    <w:rsid w:val="001E54A2"/>
    <w:rsid w:val="001F5061"/>
    <w:rsid w:val="001F74EB"/>
    <w:rsid w:val="002041E1"/>
    <w:rsid w:val="0022204F"/>
    <w:rsid w:val="00225060"/>
    <w:rsid w:val="002266C5"/>
    <w:rsid w:val="002356B4"/>
    <w:rsid w:val="00236951"/>
    <w:rsid w:val="0024030E"/>
    <w:rsid w:val="00250A24"/>
    <w:rsid w:val="0025178D"/>
    <w:rsid w:val="002536CB"/>
    <w:rsid w:val="002560B2"/>
    <w:rsid w:val="00261825"/>
    <w:rsid w:val="0027016D"/>
    <w:rsid w:val="00282830"/>
    <w:rsid w:val="002958E9"/>
    <w:rsid w:val="002A3CD9"/>
    <w:rsid w:val="002B144E"/>
    <w:rsid w:val="002C719F"/>
    <w:rsid w:val="002C7674"/>
    <w:rsid w:val="002D1B52"/>
    <w:rsid w:val="002E4CB2"/>
    <w:rsid w:val="002F772A"/>
    <w:rsid w:val="003026A5"/>
    <w:rsid w:val="0031135E"/>
    <w:rsid w:val="00314536"/>
    <w:rsid w:val="00321352"/>
    <w:rsid w:val="00352CFE"/>
    <w:rsid w:val="00372ABA"/>
    <w:rsid w:val="00375A38"/>
    <w:rsid w:val="00377188"/>
    <w:rsid w:val="003778CB"/>
    <w:rsid w:val="003806DD"/>
    <w:rsid w:val="00392FDA"/>
    <w:rsid w:val="003A22BF"/>
    <w:rsid w:val="003A73BD"/>
    <w:rsid w:val="003C1ED0"/>
    <w:rsid w:val="003C44C2"/>
    <w:rsid w:val="003F2C65"/>
    <w:rsid w:val="00405642"/>
    <w:rsid w:val="004078B9"/>
    <w:rsid w:val="004247A5"/>
    <w:rsid w:val="00425C14"/>
    <w:rsid w:val="004577D5"/>
    <w:rsid w:val="0046556D"/>
    <w:rsid w:val="00470235"/>
    <w:rsid w:val="004707F9"/>
    <w:rsid w:val="004931E5"/>
    <w:rsid w:val="004A04BB"/>
    <w:rsid w:val="004A553D"/>
    <w:rsid w:val="004B22E1"/>
    <w:rsid w:val="004B6867"/>
    <w:rsid w:val="004C0215"/>
    <w:rsid w:val="004D0773"/>
    <w:rsid w:val="004D2E2B"/>
    <w:rsid w:val="0050167D"/>
    <w:rsid w:val="005032EC"/>
    <w:rsid w:val="005073A0"/>
    <w:rsid w:val="00520301"/>
    <w:rsid w:val="005233FA"/>
    <w:rsid w:val="00533DD5"/>
    <w:rsid w:val="00563F4E"/>
    <w:rsid w:val="00567BE6"/>
    <w:rsid w:val="00583AC1"/>
    <w:rsid w:val="005841A4"/>
    <w:rsid w:val="00593DEE"/>
    <w:rsid w:val="005C5952"/>
    <w:rsid w:val="005D2F58"/>
    <w:rsid w:val="005D61C1"/>
    <w:rsid w:val="005D7BC6"/>
    <w:rsid w:val="005E43C2"/>
    <w:rsid w:val="005F0BB6"/>
    <w:rsid w:val="00613DBE"/>
    <w:rsid w:val="00631D8E"/>
    <w:rsid w:val="00634124"/>
    <w:rsid w:val="006438BC"/>
    <w:rsid w:val="00647CC4"/>
    <w:rsid w:val="00662028"/>
    <w:rsid w:val="00673EBF"/>
    <w:rsid w:val="0067480B"/>
    <w:rsid w:val="00674E5A"/>
    <w:rsid w:val="00676180"/>
    <w:rsid w:val="00692373"/>
    <w:rsid w:val="006935C4"/>
    <w:rsid w:val="006A0AF1"/>
    <w:rsid w:val="006A2BD6"/>
    <w:rsid w:val="006B4858"/>
    <w:rsid w:val="006C53F0"/>
    <w:rsid w:val="006D481D"/>
    <w:rsid w:val="006E399B"/>
    <w:rsid w:val="006F0436"/>
    <w:rsid w:val="0070413F"/>
    <w:rsid w:val="00715C9A"/>
    <w:rsid w:val="00751C92"/>
    <w:rsid w:val="007720B7"/>
    <w:rsid w:val="0077297D"/>
    <w:rsid w:val="007801B0"/>
    <w:rsid w:val="00780284"/>
    <w:rsid w:val="007A38EB"/>
    <w:rsid w:val="007A6E68"/>
    <w:rsid w:val="007B26D6"/>
    <w:rsid w:val="007B5689"/>
    <w:rsid w:val="00801341"/>
    <w:rsid w:val="008044AF"/>
    <w:rsid w:val="0081671F"/>
    <w:rsid w:val="008206F2"/>
    <w:rsid w:val="00840179"/>
    <w:rsid w:val="0086076E"/>
    <w:rsid w:val="0086363B"/>
    <w:rsid w:val="0087541A"/>
    <w:rsid w:val="00876BE9"/>
    <w:rsid w:val="008833EA"/>
    <w:rsid w:val="008971F8"/>
    <w:rsid w:val="00897689"/>
    <w:rsid w:val="008B2BC0"/>
    <w:rsid w:val="008B31DA"/>
    <w:rsid w:val="008B62D9"/>
    <w:rsid w:val="008B7EE8"/>
    <w:rsid w:val="008C0BDF"/>
    <w:rsid w:val="008C4E5D"/>
    <w:rsid w:val="008C5D2C"/>
    <w:rsid w:val="008D4914"/>
    <w:rsid w:val="008E2E01"/>
    <w:rsid w:val="00900BC9"/>
    <w:rsid w:val="00920557"/>
    <w:rsid w:val="009247DC"/>
    <w:rsid w:val="00926622"/>
    <w:rsid w:val="009412E1"/>
    <w:rsid w:val="0094172D"/>
    <w:rsid w:val="00944244"/>
    <w:rsid w:val="00944E40"/>
    <w:rsid w:val="00946F26"/>
    <w:rsid w:val="0095417C"/>
    <w:rsid w:val="00966FD0"/>
    <w:rsid w:val="00982F61"/>
    <w:rsid w:val="0098331C"/>
    <w:rsid w:val="00984740"/>
    <w:rsid w:val="0099224A"/>
    <w:rsid w:val="00992522"/>
    <w:rsid w:val="0099607B"/>
    <w:rsid w:val="009A6BEA"/>
    <w:rsid w:val="009B3867"/>
    <w:rsid w:val="009B436E"/>
    <w:rsid w:val="009B57C2"/>
    <w:rsid w:val="009C570D"/>
    <w:rsid w:val="009D4053"/>
    <w:rsid w:val="009F5845"/>
    <w:rsid w:val="00A0206B"/>
    <w:rsid w:val="00A02762"/>
    <w:rsid w:val="00A06C2F"/>
    <w:rsid w:val="00A30E37"/>
    <w:rsid w:val="00A369E7"/>
    <w:rsid w:val="00A4787C"/>
    <w:rsid w:val="00A564EE"/>
    <w:rsid w:val="00A92494"/>
    <w:rsid w:val="00AA06F8"/>
    <w:rsid w:val="00AB5DAA"/>
    <w:rsid w:val="00AC4E7E"/>
    <w:rsid w:val="00AD3510"/>
    <w:rsid w:val="00AE54B9"/>
    <w:rsid w:val="00AE5E09"/>
    <w:rsid w:val="00B16EB5"/>
    <w:rsid w:val="00B21D91"/>
    <w:rsid w:val="00B331B1"/>
    <w:rsid w:val="00B33687"/>
    <w:rsid w:val="00B45021"/>
    <w:rsid w:val="00B45C5A"/>
    <w:rsid w:val="00B4626D"/>
    <w:rsid w:val="00B516E1"/>
    <w:rsid w:val="00B71E15"/>
    <w:rsid w:val="00B9243D"/>
    <w:rsid w:val="00B959C9"/>
    <w:rsid w:val="00BA1ED0"/>
    <w:rsid w:val="00BA2226"/>
    <w:rsid w:val="00BB38AE"/>
    <w:rsid w:val="00BB3EA5"/>
    <w:rsid w:val="00BB696B"/>
    <w:rsid w:val="00BE0461"/>
    <w:rsid w:val="00C040EA"/>
    <w:rsid w:val="00C0577F"/>
    <w:rsid w:val="00C06C33"/>
    <w:rsid w:val="00C11D88"/>
    <w:rsid w:val="00C17463"/>
    <w:rsid w:val="00C34252"/>
    <w:rsid w:val="00C44534"/>
    <w:rsid w:val="00C450EF"/>
    <w:rsid w:val="00C466A7"/>
    <w:rsid w:val="00C4755A"/>
    <w:rsid w:val="00C52E82"/>
    <w:rsid w:val="00C77AA6"/>
    <w:rsid w:val="00C97AF6"/>
    <w:rsid w:val="00CA1246"/>
    <w:rsid w:val="00CC296F"/>
    <w:rsid w:val="00CC67F5"/>
    <w:rsid w:val="00CC6A71"/>
    <w:rsid w:val="00CE1FB1"/>
    <w:rsid w:val="00CF1376"/>
    <w:rsid w:val="00CF46FF"/>
    <w:rsid w:val="00D115EA"/>
    <w:rsid w:val="00D24852"/>
    <w:rsid w:val="00D41049"/>
    <w:rsid w:val="00D42EB0"/>
    <w:rsid w:val="00D47E36"/>
    <w:rsid w:val="00D50278"/>
    <w:rsid w:val="00D631EA"/>
    <w:rsid w:val="00D66D78"/>
    <w:rsid w:val="00D91071"/>
    <w:rsid w:val="00DA0E36"/>
    <w:rsid w:val="00DB5667"/>
    <w:rsid w:val="00DC7AC9"/>
    <w:rsid w:val="00E462ED"/>
    <w:rsid w:val="00E51C84"/>
    <w:rsid w:val="00E91B65"/>
    <w:rsid w:val="00EA212F"/>
    <w:rsid w:val="00EA37C9"/>
    <w:rsid w:val="00EA7C41"/>
    <w:rsid w:val="00EB4F16"/>
    <w:rsid w:val="00EB51FC"/>
    <w:rsid w:val="00EB5E10"/>
    <w:rsid w:val="00EC122D"/>
    <w:rsid w:val="00EC20A3"/>
    <w:rsid w:val="00ED0A96"/>
    <w:rsid w:val="00F22C2C"/>
    <w:rsid w:val="00F277AF"/>
    <w:rsid w:val="00F456D0"/>
    <w:rsid w:val="00F4626D"/>
    <w:rsid w:val="00F51402"/>
    <w:rsid w:val="00F55D53"/>
    <w:rsid w:val="00F86160"/>
    <w:rsid w:val="00F92341"/>
    <w:rsid w:val="00F93FAC"/>
    <w:rsid w:val="00FA2F64"/>
    <w:rsid w:val="00FB0578"/>
    <w:rsid w:val="00FB3324"/>
    <w:rsid w:val="00FD2C4C"/>
    <w:rsid w:val="00FE17C1"/>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BA"/>
    <w:pPr>
      <w:spacing w:after="160" w:line="259" w:lineRule="auto"/>
    </w:pPr>
  </w:style>
  <w:style w:type="paragraph" w:styleId="Heading1">
    <w:name w:val="heading 1"/>
    <w:basedOn w:val="Normal"/>
    <w:next w:val="Normal"/>
    <w:link w:val="Heading1Char"/>
    <w:qFormat/>
    <w:rsid w:val="00372A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72ABA"/>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unhideWhenUsed/>
    <w:qFormat/>
    <w:rsid w:val="002B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A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72ABA"/>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372AB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72ABA"/>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72ABA"/>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372ABA"/>
  </w:style>
  <w:style w:type="character" w:styleId="PlaceholderText">
    <w:name w:val="Placeholder Text"/>
    <w:basedOn w:val="DefaultParagraphFont"/>
    <w:uiPriority w:val="99"/>
    <w:semiHidden/>
    <w:rsid w:val="00372ABA"/>
    <w:rPr>
      <w:color w:val="808080"/>
    </w:rPr>
  </w:style>
  <w:style w:type="paragraph" w:customStyle="1" w:styleId="Default">
    <w:name w:val="Default"/>
    <w:rsid w:val="00372ABA"/>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372ABA"/>
    <w:rPr>
      <w:color w:val="0000FF"/>
      <w:u w:val="single"/>
    </w:rPr>
  </w:style>
  <w:style w:type="paragraph" w:styleId="BodyText">
    <w:name w:val="Body Text"/>
    <w:basedOn w:val="Normal"/>
    <w:link w:val="BodyTextChar"/>
    <w:rsid w:val="00372ABA"/>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372ABA"/>
    <w:rPr>
      <w:rFonts w:ascii="Calibri" w:eastAsia="Times New Roman" w:hAnsi="Calibri" w:cs="Times New Roman"/>
    </w:rPr>
  </w:style>
  <w:style w:type="paragraph" w:styleId="ListParagraph">
    <w:name w:val="List Paragraph"/>
    <w:aliases w:val="Normal bullet 2,List Paragraph1"/>
    <w:basedOn w:val="Normal"/>
    <w:link w:val="ListParagraphChar"/>
    <w:uiPriority w:val="34"/>
    <w:qFormat/>
    <w:rsid w:val="00372ABA"/>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372ABA"/>
    <w:pPr>
      <w:suppressAutoHyphens/>
      <w:spacing w:after="0" w:line="240" w:lineRule="auto"/>
    </w:pPr>
    <w:rPr>
      <w:rFonts w:ascii="Calibri" w:eastAsia="Calibri" w:hAnsi="Calibri" w:cs="Calibri"/>
      <w:lang w:eastAsia="ar-SA"/>
    </w:rPr>
  </w:style>
  <w:style w:type="paragraph" w:customStyle="1" w:styleId="PARNOU">
    <w:name w:val="PARNOU"/>
    <w:basedOn w:val="Normal"/>
    <w:rsid w:val="00372ABA"/>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37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BA"/>
    <w:rPr>
      <w:rFonts w:ascii="Tahoma" w:hAnsi="Tahoma" w:cs="Tahoma"/>
      <w:sz w:val="16"/>
      <w:szCs w:val="16"/>
    </w:rPr>
  </w:style>
  <w:style w:type="character" w:customStyle="1" w:styleId="HeaderChar1">
    <w:name w:val="Header Char1"/>
    <w:aliases w:val="Mediu Char1"/>
    <w:basedOn w:val="DefaultParagraphFont"/>
    <w:rsid w:val="00372ABA"/>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372ABA"/>
  </w:style>
  <w:style w:type="paragraph" w:styleId="DocumentMap">
    <w:name w:val="Document Map"/>
    <w:basedOn w:val="Normal"/>
    <w:link w:val="DocumentMapChar"/>
    <w:uiPriority w:val="99"/>
    <w:semiHidden/>
    <w:unhideWhenUsed/>
    <w:rsid w:val="00372A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ABA"/>
    <w:rPr>
      <w:rFonts w:ascii="Tahoma" w:hAnsi="Tahoma" w:cs="Tahoma"/>
      <w:sz w:val="16"/>
      <w:szCs w:val="16"/>
    </w:rPr>
  </w:style>
  <w:style w:type="paragraph" w:customStyle="1" w:styleId="StyleHidden">
    <w:name w:val="StyleHidden"/>
    <w:basedOn w:val="Normal"/>
    <w:link w:val="StyleHiddenChar"/>
    <w:rsid w:val="00372ABA"/>
    <w:pPr>
      <w:spacing w:after="120"/>
    </w:pPr>
    <w:rPr>
      <w:rFonts w:ascii="Arial" w:hAnsi="Arial" w:cs="Arial"/>
      <w:b/>
      <w:sz w:val="2"/>
      <w:szCs w:val="24"/>
    </w:rPr>
  </w:style>
  <w:style w:type="character" w:customStyle="1" w:styleId="StyleHiddenChar">
    <w:name w:val="StyleHidden Char"/>
    <w:basedOn w:val="DefaultParagraphFont"/>
    <w:link w:val="StyleHidden"/>
    <w:rsid w:val="00372ABA"/>
    <w:rPr>
      <w:rFonts w:ascii="Arial" w:hAnsi="Arial" w:cs="Arial"/>
      <w:b/>
      <w:sz w:val="2"/>
      <w:szCs w:val="24"/>
    </w:rPr>
  </w:style>
  <w:style w:type="paragraph" w:styleId="BodyText3">
    <w:name w:val="Body Text 3"/>
    <w:basedOn w:val="Normal"/>
    <w:link w:val="BodyText3Char"/>
    <w:uiPriority w:val="99"/>
    <w:unhideWhenUsed/>
    <w:rsid w:val="008C0BDF"/>
    <w:pPr>
      <w:spacing w:after="120"/>
    </w:pPr>
    <w:rPr>
      <w:sz w:val="16"/>
      <w:szCs w:val="16"/>
    </w:rPr>
  </w:style>
  <w:style w:type="character" w:customStyle="1" w:styleId="BodyText3Char">
    <w:name w:val="Body Text 3 Char"/>
    <w:basedOn w:val="DefaultParagraphFont"/>
    <w:link w:val="BodyText3"/>
    <w:uiPriority w:val="99"/>
    <w:rsid w:val="008C0BDF"/>
    <w:rPr>
      <w:sz w:val="16"/>
      <w:szCs w:val="16"/>
    </w:rPr>
  </w:style>
  <w:style w:type="character" w:customStyle="1" w:styleId="ListParagraphChar">
    <w:name w:val="List Paragraph Char"/>
    <w:aliases w:val="Normal bullet 2 Char,List Paragraph1 Char"/>
    <w:link w:val="ListParagraph"/>
    <w:uiPriority w:val="34"/>
    <w:locked/>
    <w:rsid w:val="008C0BDF"/>
    <w:rPr>
      <w:rFonts w:ascii="Calibri" w:eastAsia="Calibri" w:hAnsi="Calibri" w:cs="Calibri"/>
      <w:lang w:eastAsia="ar-SA"/>
    </w:rPr>
  </w:style>
  <w:style w:type="paragraph" w:styleId="BodyTextIndent">
    <w:name w:val="Body Text Indent"/>
    <w:basedOn w:val="Normal"/>
    <w:link w:val="BodyTextIndentChar"/>
    <w:unhideWhenUsed/>
    <w:rsid w:val="008C0BDF"/>
    <w:pPr>
      <w:spacing w:after="120"/>
      <w:ind w:left="283"/>
    </w:pPr>
  </w:style>
  <w:style w:type="character" w:customStyle="1" w:styleId="BodyTextIndentChar">
    <w:name w:val="Body Text Indent Char"/>
    <w:basedOn w:val="DefaultParagraphFont"/>
    <w:link w:val="BodyTextIndent"/>
    <w:rsid w:val="008C0BDF"/>
  </w:style>
  <w:style w:type="paragraph" w:customStyle="1" w:styleId="WW-Default">
    <w:name w:val="WW-Default"/>
    <w:rsid w:val="008C0BDF"/>
    <w:pPr>
      <w:widowControl w:val="0"/>
      <w:suppressAutoHyphens/>
      <w:autoSpaceDE w:val="0"/>
      <w:spacing w:after="0" w:line="240" w:lineRule="auto"/>
    </w:pPr>
    <w:rPr>
      <w:rFonts w:ascii="Arial" w:eastAsia="Arial" w:hAnsi="Arial" w:cs="Arial"/>
      <w:color w:val="000000"/>
      <w:sz w:val="24"/>
      <w:szCs w:val="24"/>
      <w:lang w:eastAsia="ar-SA"/>
    </w:rPr>
  </w:style>
  <w:style w:type="paragraph" w:customStyle="1" w:styleId="Style6">
    <w:name w:val="Style6"/>
    <w:basedOn w:val="Normal"/>
    <w:uiPriority w:val="99"/>
    <w:unhideWhenUsed/>
    <w:rsid w:val="004B22E1"/>
    <w:pPr>
      <w:widowControl w:val="0"/>
      <w:autoSpaceDE w:val="0"/>
      <w:autoSpaceDN w:val="0"/>
      <w:adjustRightInd w:val="0"/>
      <w:spacing w:after="0" w:line="269" w:lineRule="exact"/>
      <w:ind w:firstLine="298"/>
    </w:pPr>
    <w:rPr>
      <w:rFonts w:ascii="Times New Roman" w:eastAsia="SimSun" w:hAnsi="Times New Roman" w:cs="Times New Roman"/>
      <w:sz w:val="24"/>
      <w:szCs w:val="24"/>
    </w:rPr>
  </w:style>
  <w:style w:type="paragraph" w:styleId="BodyTextIndent3">
    <w:name w:val="Body Text Indent 3"/>
    <w:basedOn w:val="Normal"/>
    <w:link w:val="BodyTextIndent3Char"/>
    <w:uiPriority w:val="99"/>
    <w:unhideWhenUsed/>
    <w:rsid w:val="00631D8E"/>
    <w:pPr>
      <w:spacing w:after="120"/>
      <w:ind w:left="283"/>
    </w:pPr>
    <w:rPr>
      <w:sz w:val="16"/>
      <w:szCs w:val="16"/>
    </w:rPr>
  </w:style>
  <w:style w:type="character" w:customStyle="1" w:styleId="BodyTextIndent3Char">
    <w:name w:val="Body Text Indent 3 Char"/>
    <w:basedOn w:val="DefaultParagraphFont"/>
    <w:link w:val="BodyTextIndent3"/>
    <w:uiPriority w:val="99"/>
    <w:rsid w:val="00631D8E"/>
    <w:rPr>
      <w:sz w:val="16"/>
      <w:szCs w:val="16"/>
    </w:rPr>
  </w:style>
  <w:style w:type="character" w:customStyle="1" w:styleId="NoSpacingChar">
    <w:name w:val="No Spacing Char"/>
    <w:link w:val="NoSpacing"/>
    <w:uiPriority w:val="1"/>
    <w:rsid w:val="00801341"/>
    <w:rPr>
      <w:rFonts w:ascii="Calibri" w:eastAsia="Calibri" w:hAnsi="Calibri" w:cs="Calibri"/>
      <w:lang w:eastAsia="ar-SA"/>
    </w:rPr>
  </w:style>
  <w:style w:type="character" w:customStyle="1" w:styleId="Heading3Char">
    <w:name w:val="Heading 3 Char"/>
    <w:basedOn w:val="DefaultParagraphFont"/>
    <w:link w:val="Heading3"/>
    <w:uiPriority w:val="9"/>
    <w:rsid w:val="002B144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BA"/>
    <w:pPr>
      <w:spacing w:after="160" w:line="259" w:lineRule="auto"/>
    </w:pPr>
  </w:style>
  <w:style w:type="paragraph" w:styleId="Heading1">
    <w:name w:val="heading 1"/>
    <w:basedOn w:val="Normal"/>
    <w:next w:val="Normal"/>
    <w:link w:val="Heading1Char"/>
    <w:qFormat/>
    <w:rsid w:val="00372A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72ABA"/>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unhideWhenUsed/>
    <w:qFormat/>
    <w:rsid w:val="002B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A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72ABA"/>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372AB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72ABA"/>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72ABA"/>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372ABA"/>
  </w:style>
  <w:style w:type="character" w:styleId="PlaceholderText">
    <w:name w:val="Placeholder Text"/>
    <w:basedOn w:val="DefaultParagraphFont"/>
    <w:uiPriority w:val="99"/>
    <w:semiHidden/>
    <w:rsid w:val="00372ABA"/>
    <w:rPr>
      <w:color w:val="808080"/>
    </w:rPr>
  </w:style>
  <w:style w:type="paragraph" w:customStyle="1" w:styleId="Default">
    <w:name w:val="Default"/>
    <w:rsid w:val="00372ABA"/>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372ABA"/>
    <w:rPr>
      <w:color w:val="0000FF"/>
      <w:u w:val="single"/>
    </w:rPr>
  </w:style>
  <w:style w:type="paragraph" w:styleId="BodyText">
    <w:name w:val="Body Text"/>
    <w:basedOn w:val="Normal"/>
    <w:link w:val="BodyTextChar"/>
    <w:rsid w:val="00372ABA"/>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372ABA"/>
    <w:rPr>
      <w:rFonts w:ascii="Calibri" w:eastAsia="Times New Roman" w:hAnsi="Calibri" w:cs="Times New Roman"/>
    </w:rPr>
  </w:style>
  <w:style w:type="paragraph" w:styleId="ListParagraph">
    <w:name w:val="List Paragraph"/>
    <w:aliases w:val="Normal bullet 2,List Paragraph1"/>
    <w:basedOn w:val="Normal"/>
    <w:link w:val="ListParagraphChar"/>
    <w:uiPriority w:val="34"/>
    <w:qFormat/>
    <w:rsid w:val="00372ABA"/>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372ABA"/>
    <w:pPr>
      <w:suppressAutoHyphens/>
      <w:spacing w:after="0" w:line="240" w:lineRule="auto"/>
    </w:pPr>
    <w:rPr>
      <w:rFonts w:ascii="Calibri" w:eastAsia="Calibri" w:hAnsi="Calibri" w:cs="Calibri"/>
      <w:lang w:eastAsia="ar-SA"/>
    </w:rPr>
  </w:style>
  <w:style w:type="paragraph" w:customStyle="1" w:styleId="PARNOU">
    <w:name w:val="PARNOU"/>
    <w:basedOn w:val="Normal"/>
    <w:rsid w:val="00372ABA"/>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37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BA"/>
    <w:rPr>
      <w:rFonts w:ascii="Tahoma" w:hAnsi="Tahoma" w:cs="Tahoma"/>
      <w:sz w:val="16"/>
      <w:szCs w:val="16"/>
    </w:rPr>
  </w:style>
  <w:style w:type="character" w:customStyle="1" w:styleId="HeaderChar1">
    <w:name w:val="Header Char1"/>
    <w:aliases w:val="Mediu Char1"/>
    <w:basedOn w:val="DefaultParagraphFont"/>
    <w:rsid w:val="00372ABA"/>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372ABA"/>
  </w:style>
  <w:style w:type="paragraph" w:styleId="DocumentMap">
    <w:name w:val="Document Map"/>
    <w:basedOn w:val="Normal"/>
    <w:link w:val="DocumentMapChar"/>
    <w:uiPriority w:val="99"/>
    <w:semiHidden/>
    <w:unhideWhenUsed/>
    <w:rsid w:val="00372A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ABA"/>
    <w:rPr>
      <w:rFonts w:ascii="Tahoma" w:hAnsi="Tahoma" w:cs="Tahoma"/>
      <w:sz w:val="16"/>
      <w:szCs w:val="16"/>
    </w:rPr>
  </w:style>
  <w:style w:type="paragraph" w:customStyle="1" w:styleId="StyleHidden">
    <w:name w:val="StyleHidden"/>
    <w:basedOn w:val="Normal"/>
    <w:link w:val="StyleHiddenChar"/>
    <w:rsid w:val="00372ABA"/>
    <w:pPr>
      <w:spacing w:after="120"/>
    </w:pPr>
    <w:rPr>
      <w:rFonts w:ascii="Arial" w:hAnsi="Arial" w:cs="Arial"/>
      <w:b/>
      <w:sz w:val="2"/>
      <w:szCs w:val="24"/>
    </w:rPr>
  </w:style>
  <w:style w:type="character" w:customStyle="1" w:styleId="StyleHiddenChar">
    <w:name w:val="StyleHidden Char"/>
    <w:basedOn w:val="DefaultParagraphFont"/>
    <w:link w:val="StyleHidden"/>
    <w:rsid w:val="00372ABA"/>
    <w:rPr>
      <w:rFonts w:ascii="Arial" w:hAnsi="Arial" w:cs="Arial"/>
      <w:b/>
      <w:sz w:val="2"/>
      <w:szCs w:val="24"/>
    </w:rPr>
  </w:style>
  <w:style w:type="paragraph" w:styleId="BodyText3">
    <w:name w:val="Body Text 3"/>
    <w:basedOn w:val="Normal"/>
    <w:link w:val="BodyText3Char"/>
    <w:uiPriority w:val="99"/>
    <w:unhideWhenUsed/>
    <w:rsid w:val="008C0BDF"/>
    <w:pPr>
      <w:spacing w:after="120"/>
    </w:pPr>
    <w:rPr>
      <w:sz w:val="16"/>
      <w:szCs w:val="16"/>
    </w:rPr>
  </w:style>
  <w:style w:type="character" w:customStyle="1" w:styleId="BodyText3Char">
    <w:name w:val="Body Text 3 Char"/>
    <w:basedOn w:val="DefaultParagraphFont"/>
    <w:link w:val="BodyText3"/>
    <w:uiPriority w:val="99"/>
    <w:rsid w:val="008C0BDF"/>
    <w:rPr>
      <w:sz w:val="16"/>
      <w:szCs w:val="16"/>
    </w:rPr>
  </w:style>
  <w:style w:type="character" w:customStyle="1" w:styleId="ListParagraphChar">
    <w:name w:val="List Paragraph Char"/>
    <w:aliases w:val="Normal bullet 2 Char,List Paragraph1 Char"/>
    <w:link w:val="ListParagraph"/>
    <w:uiPriority w:val="34"/>
    <w:locked/>
    <w:rsid w:val="008C0BDF"/>
    <w:rPr>
      <w:rFonts w:ascii="Calibri" w:eastAsia="Calibri" w:hAnsi="Calibri" w:cs="Calibri"/>
      <w:lang w:eastAsia="ar-SA"/>
    </w:rPr>
  </w:style>
  <w:style w:type="paragraph" w:styleId="BodyTextIndent">
    <w:name w:val="Body Text Indent"/>
    <w:basedOn w:val="Normal"/>
    <w:link w:val="BodyTextIndentChar"/>
    <w:unhideWhenUsed/>
    <w:rsid w:val="008C0BDF"/>
    <w:pPr>
      <w:spacing w:after="120"/>
      <w:ind w:left="283"/>
    </w:pPr>
  </w:style>
  <w:style w:type="character" w:customStyle="1" w:styleId="BodyTextIndentChar">
    <w:name w:val="Body Text Indent Char"/>
    <w:basedOn w:val="DefaultParagraphFont"/>
    <w:link w:val="BodyTextIndent"/>
    <w:rsid w:val="008C0BDF"/>
  </w:style>
  <w:style w:type="paragraph" w:customStyle="1" w:styleId="WW-Default">
    <w:name w:val="WW-Default"/>
    <w:rsid w:val="008C0BDF"/>
    <w:pPr>
      <w:widowControl w:val="0"/>
      <w:suppressAutoHyphens/>
      <w:autoSpaceDE w:val="0"/>
      <w:spacing w:after="0" w:line="240" w:lineRule="auto"/>
    </w:pPr>
    <w:rPr>
      <w:rFonts w:ascii="Arial" w:eastAsia="Arial" w:hAnsi="Arial" w:cs="Arial"/>
      <w:color w:val="000000"/>
      <w:sz w:val="24"/>
      <w:szCs w:val="24"/>
      <w:lang w:eastAsia="ar-SA"/>
    </w:rPr>
  </w:style>
  <w:style w:type="paragraph" w:customStyle="1" w:styleId="Style6">
    <w:name w:val="Style6"/>
    <w:basedOn w:val="Normal"/>
    <w:uiPriority w:val="99"/>
    <w:unhideWhenUsed/>
    <w:rsid w:val="004B22E1"/>
    <w:pPr>
      <w:widowControl w:val="0"/>
      <w:autoSpaceDE w:val="0"/>
      <w:autoSpaceDN w:val="0"/>
      <w:adjustRightInd w:val="0"/>
      <w:spacing w:after="0" w:line="269" w:lineRule="exact"/>
      <w:ind w:firstLine="298"/>
    </w:pPr>
    <w:rPr>
      <w:rFonts w:ascii="Times New Roman" w:eastAsia="SimSun" w:hAnsi="Times New Roman" w:cs="Times New Roman"/>
      <w:sz w:val="24"/>
      <w:szCs w:val="24"/>
    </w:rPr>
  </w:style>
  <w:style w:type="paragraph" w:styleId="BodyTextIndent3">
    <w:name w:val="Body Text Indent 3"/>
    <w:basedOn w:val="Normal"/>
    <w:link w:val="BodyTextIndent3Char"/>
    <w:uiPriority w:val="99"/>
    <w:unhideWhenUsed/>
    <w:rsid w:val="00631D8E"/>
    <w:pPr>
      <w:spacing w:after="120"/>
      <w:ind w:left="283"/>
    </w:pPr>
    <w:rPr>
      <w:sz w:val="16"/>
      <w:szCs w:val="16"/>
    </w:rPr>
  </w:style>
  <w:style w:type="character" w:customStyle="1" w:styleId="BodyTextIndent3Char">
    <w:name w:val="Body Text Indent 3 Char"/>
    <w:basedOn w:val="DefaultParagraphFont"/>
    <w:link w:val="BodyTextIndent3"/>
    <w:uiPriority w:val="99"/>
    <w:rsid w:val="00631D8E"/>
    <w:rPr>
      <w:sz w:val="16"/>
      <w:szCs w:val="16"/>
    </w:rPr>
  </w:style>
  <w:style w:type="character" w:customStyle="1" w:styleId="NoSpacingChar">
    <w:name w:val="No Spacing Char"/>
    <w:link w:val="NoSpacing"/>
    <w:uiPriority w:val="1"/>
    <w:rsid w:val="00801341"/>
    <w:rPr>
      <w:rFonts w:ascii="Calibri" w:eastAsia="Calibri" w:hAnsi="Calibri" w:cs="Calibri"/>
      <w:lang w:eastAsia="ar-SA"/>
    </w:rPr>
  </w:style>
  <w:style w:type="character" w:customStyle="1" w:styleId="Heading3Char">
    <w:name w:val="Heading 3 Char"/>
    <w:basedOn w:val="DefaultParagraphFont"/>
    <w:link w:val="Heading3"/>
    <w:uiPriority w:val="9"/>
    <w:rsid w:val="002B144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50549">
      <w:bodyDiv w:val="1"/>
      <w:marLeft w:val="0"/>
      <w:marRight w:val="0"/>
      <w:marTop w:val="0"/>
      <w:marBottom w:val="0"/>
      <w:divBdr>
        <w:top w:val="none" w:sz="0" w:space="0" w:color="auto"/>
        <w:left w:val="none" w:sz="0" w:space="0" w:color="auto"/>
        <w:bottom w:val="none" w:sz="0" w:space="0" w:color="auto"/>
        <w:right w:val="none" w:sz="0" w:space="0" w:color="auto"/>
      </w:divBdr>
    </w:div>
    <w:div w:id="569386476">
      <w:bodyDiv w:val="1"/>
      <w:marLeft w:val="0"/>
      <w:marRight w:val="0"/>
      <w:marTop w:val="0"/>
      <w:marBottom w:val="0"/>
      <w:divBdr>
        <w:top w:val="none" w:sz="0" w:space="0" w:color="auto"/>
        <w:left w:val="none" w:sz="0" w:space="0" w:color="auto"/>
        <w:bottom w:val="none" w:sz="0" w:space="0" w:color="auto"/>
        <w:right w:val="none" w:sz="0" w:space="0" w:color="auto"/>
      </w:divBdr>
    </w:div>
    <w:div w:id="586811045">
      <w:bodyDiv w:val="1"/>
      <w:marLeft w:val="0"/>
      <w:marRight w:val="0"/>
      <w:marTop w:val="0"/>
      <w:marBottom w:val="0"/>
      <w:divBdr>
        <w:top w:val="none" w:sz="0" w:space="0" w:color="auto"/>
        <w:left w:val="none" w:sz="0" w:space="0" w:color="auto"/>
        <w:bottom w:val="none" w:sz="0" w:space="0" w:color="auto"/>
        <w:right w:val="none" w:sz="0" w:space="0" w:color="auto"/>
      </w:divBdr>
    </w:div>
    <w:div w:id="13659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B72FC877C848BAA1CA8251D196A3BD"/>
        <w:category>
          <w:name w:val="General"/>
          <w:gallery w:val="placeholder"/>
        </w:category>
        <w:types>
          <w:type w:val="bbPlcHdr"/>
        </w:types>
        <w:behaviors>
          <w:behavior w:val="content"/>
        </w:behaviors>
        <w:guid w:val="{484D1940-54C5-48D5-8C59-AE37B5BCC257}"/>
      </w:docPartPr>
      <w:docPartBody>
        <w:p w:rsidR="004E5C24" w:rsidRDefault="004E5C24" w:rsidP="004E5C24">
          <w:pPr>
            <w:pStyle w:val="38B72FC877C848BAA1CA8251D196A3BD"/>
          </w:pPr>
          <w:r w:rsidRPr="00BD4EA0">
            <w:rPr>
              <w:rStyle w:val="PlaceholderText"/>
              <w:rFonts w:ascii="Arial" w:hAnsi="Arial" w:cs="Arial"/>
            </w:rPr>
            <w:t>....</w:t>
          </w:r>
        </w:p>
      </w:docPartBody>
    </w:docPart>
    <w:docPart>
      <w:docPartPr>
        <w:name w:val="D2E6378FC3D645F0A886960C4AA83935"/>
        <w:category>
          <w:name w:val="General"/>
          <w:gallery w:val="placeholder"/>
        </w:category>
        <w:types>
          <w:type w:val="bbPlcHdr"/>
        </w:types>
        <w:behaviors>
          <w:behavior w:val="content"/>
        </w:behaviors>
        <w:guid w:val="{58E1F797-52FD-48E7-9796-BE67A406C4AD}"/>
      </w:docPartPr>
      <w:docPartBody>
        <w:p w:rsidR="004E5C24" w:rsidRDefault="004E5C24" w:rsidP="004E5C24">
          <w:pPr>
            <w:pStyle w:val="D2E6378FC3D645F0A886960C4AA83935"/>
          </w:pPr>
          <w:r w:rsidRPr="00B82BD7">
            <w:rPr>
              <w:rStyle w:val="PlaceholderText"/>
              <w:rFonts w:ascii="Arial" w:hAnsi="Arial" w:cs="Arial"/>
            </w:rPr>
            <w:t>....</w:t>
          </w:r>
        </w:p>
      </w:docPartBody>
    </w:docPart>
    <w:docPart>
      <w:docPartPr>
        <w:name w:val="8B4CAFF92BCB460984FDFDCCEE74D17E"/>
        <w:category>
          <w:name w:val="General"/>
          <w:gallery w:val="placeholder"/>
        </w:category>
        <w:types>
          <w:type w:val="bbPlcHdr"/>
        </w:types>
        <w:behaviors>
          <w:behavior w:val="content"/>
        </w:behaviors>
        <w:guid w:val="{AA858BF0-D5DC-4916-B6C3-2FB0078C540A}"/>
      </w:docPartPr>
      <w:docPartBody>
        <w:p w:rsidR="004E5C24" w:rsidRDefault="004E5C24" w:rsidP="004E5C24">
          <w:pPr>
            <w:pStyle w:val="8B4CAFF92BCB460984FDFDCCEE74D17E"/>
          </w:pPr>
          <w:r w:rsidRPr="0075375E">
            <w:rPr>
              <w:rStyle w:val="PlaceholderText"/>
              <w:rFonts w:ascii="Calibri" w:hAnsi="Calibri" w:cs="Calibri"/>
            </w:rPr>
            <w:t>....</w:t>
          </w:r>
        </w:p>
      </w:docPartBody>
    </w:docPart>
    <w:docPart>
      <w:docPartPr>
        <w:name w:val="F5CB84211AD64A6AAC4F7F0F4244EB45"/>
        <w:category>
          <w:name w:val="General"/>
          <w:gallery w:val="placeholder"/>
        </w:category>
        <w:types>
          <w:type w:val="bbPlcHdr"/>
        </w:types>
        <w:behaviors>
          <w:behavior w:val="content"/>
        </w:behaviors>
        <w:guid w:val="{33FE1973-44B6-4225-ACCB-F4DBD5A43A7C}"/>
      </w:docPartPr>
      <w:docPartBody>
        <w:p w:rsidR="004E5C24" w:rsidRDefault="004E5C24" w:rsidP="004E5C24">
          <w:pPr>
            <w:pStyle w:val="F5CB84211AD64A6AAC4F7F0F4244EB45"/>
          </w:pPr>
          <w:r w:rsidRPr="0075375E">
            <w:rPr>
              <w:rStyle w:val="PlaceholderText"/>
              <w:rFonts w:ascii="Calibri" w:hAnsi="Calibri" w:cs="Calibri"/>
            </w:rPr>
            <w:t>....</w:t>
          </w:r>
        </w:p>
      </w:docPartBody>
    </w:docPart>
    <w:docPart>
      <w:docPartPr>
        <w:name w:val="329730EC57714B18865B50A0F1BF04BE"/>
        <w:category>
          <w:name w:val="General"/>
          <w:gallery w:val="placeholder"/>
        </w:category>
        <w:types>
          <w:type w:val="bbPlcHdr"/>
        </w:types>
        <w:behaviors>
          <w:behavior w:val="content"/>
        </w:behaviors>
        <w:guid w:val="{C5945F7C-1297-4A50-A8D8-BADDF118A719}"/>
      </w:docPartPr>
      <w:docPartBody>
        <w:p w:rsidR="004E5C24" w:rsidRDefault="004E5C24" w:rsidP="004E5C24">
          <w:pPr>
            <w:pStyle w:val="329730EC57714B18865B50A0F1BF04BE"/>
          </w:pPr>
          <w:r w:rsidRPr="0075375E">
            <w:rPr>
              <w:rStyle w:val="PlaceholderText"/>
              <w:rFonts w:ascii="Calibri" w:hAnsi="Calibri" w:cs="Calibri"/>
            </w:rPr>
            <w:t>....</w:t>
          </w:r>
        </w:p>
      </w:docPartBody>
    </w:docPart>
    <w:docPart>
      <w:docPartPr>
        <w:name w:val="E71873DA6F004DFC8F23380213094490"/>
        <w:category>
          <w:name w:val="General"/>
          <w:gallery w:val="placeholder"/>
        </w:category>
        <w:types>
          <w:type w:val="bbPlcHdr"/>
        </w:types>
        <w:behaviors>
          <w:behavior w:val="content"/>
        </w:behaviors>
        <w:guid w:val="{E18B3B0F-FF51-4F99-A4EA-AD39B47C2899}"/>
      </w:docPartPr>
      <w:docPartBody>
        <w:p w:rsidR="004E5C24" w:rsidRDefault="004E5C24" w:rsidP="004E5C24">
          <w:pPr>
            <w:pStyle w:val="E71873DA6F004DFC8F23380213094490"/>
          </w:pPr>
          <w:r w:rsidRPr="0015528E">
            <w:rPr>
              <w:rStyle w:val="PlaceholderText"/>
            </w:rPr>
            <w:t>....</w:t>
          </w:r>
        </w:p>
      </w:docPartBody>
    </w:docPart>
    <w:docPart>
      <w:docPartPr>
        <w:name w:val="AEB6C6396E5945EC9E9576FA45C24939"/>
        <w:category>
          <w:name w:val="General"/>
          <w:gallery w:val="placeholder"/>
        </w:category>
        <w:types>
          <w:type w:val="bbPlcHdr"/>
        </w:types>
        <w:behaviors>
          <w:behavior w:val="content"/>
        </w:behaviors>
        <w:guid w:val="{891E5A17-9ACD-4CE4-85D3-FB7C2C5A4B81}"/>
      </w:docPartPr>
      <w:docPartBody>
        <w:p w:rsidR="004E5C24" w:rsidRDefault="004E5C24" w:rsidP="004E5C24">
          <w:pPr>
            <w:pStyle w:val="AEB6C6396E5945EC9E9576FA45C24939"/>
          </w:pPr>
          <w:r w:rsidRPr="00D0684B">
            <w:rPr>
              <w:rStyle w:val="PlaceholderText"/>
            </w:rPr>
            <w:t>....</w:t>
          </w:r>
        </w:p>
      </w:docPartBody>
    </w:docPart>
    <w:docPart>
      <w:docPartPr>
        <w:name w:val="40C8AA86F598486EA00838759E54698A"/>
        <w:category>
          <w:name w:val="General"/>
          <w:gallery w:val="placeholder"/>
        </w:category>
        <w:types>
          <w:type w:val="bbPlcHdr"/>
        </w:types>
        <w:behaviors>
          <w:behavior w:val="content"/>
        </w:behaviors>
        <w:guid w:val="{EA66323D-2DC6-4354-9B76-D5A6A461C02C}"/>
      </w:docPartPr>
      <w:docPartBody>
        <w:p w:rsidR="004E5C24" w:rsidRDefault="004E5C24" w:rsidP="004E5C24">
          <w:pPr>
            <w:pStyle w:val="40C8AA86F598486EA00838759E54698A"/>
          </w:pPr>
          <w:r w:rsidRPr="003A1A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24"/>
    <w:rsid w:val="00086A2B"/>
    <w:rsid w:val="004E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C24"/>
    <w:rPr>
      <w:color w:val="808080"/>
    </w:rPr>
  </w:style>
  <w:style w:type="paragraph" w:customStyle="1" w:styleId="38B72FC877C848BAA1CA8251D196A3BD">
    <w:name w:val="38B72FC877C848BAA1CA8251D196A3BD"/>
    <w:rsid w:val="004E5C24"/>
  </w:style>
  <w:style w:type="paragraph" w:customStyle="1" w:styleId="D2E6378FC3D645F0A886960C4AA83935">
    <w:name w:val="D2E6378FC3D645F0A886960C4AA83935"/>
    <w:rsid w:val="004E5C24"/>
  </w:style>
  <w:style w:type="paragraph" w:customStyle="1" w:styleId="8B4CAFF92BCB460984FDFDCCEE74D17E">
    <w:name w:val="8B4CAFF92BCB460984FDFDCCEE74D17E"/>
    <w:rsid w:val="004E5C24"/>
  </w:style>
  <w:style w:type="paragraph" w:customStyle="1" w:styleId="F5CB84211AD64A6AAC4F7F0F4244EB45">
    <w:name w:val="F5CB84211AD64A6AAC4F7F0F4244EB45"/>
    <w:rsid w:val="004E5C24"/>
  </w:style>
  <w:style w:type="paragraph" w:customStyle="1" w:styleId="329730EC57714B18865B50A0F1BF04BE">
    <w:name w:val="329730EC57714B18865B50A0F1BF04BE"/>
    <w:rsid w:val="004E5C24"/>
  </w:style>
  <w:style w:type="paragraph" w:customStyle="1" w:styleId="E71873DA6F004DFC8F23380213094490">
    <w:name w:val="E71873DA6F004DFC8F23380213094490"/>
    <w:rsid w:val="004E5C24"/>
  </w:style>
  <w:style w:type="paragraph" w:customStyle="1" w:styleId="AEB6C6396E5945EC9E9576FA45C24939">
    <w:name w:val="AEB6C6396E5945EC9E9576FA45C24939"/>
    <w:rsid w:val="004E5C24"/>
  </w:style>
  <w:style w:type="paragraph" w:customStyle="1" w:styleId="40C8AA86F598486EA00838759E54698A">
    <w:name w:val="40C8AA86F598486EA00838759E54698A"/>
    <w:rsid w:val="004E5C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C24"/>
    <w:rPr>
      <w:color w:val="808080"/>
    </w:rPr>
  </w:style>
  <w:style w:type="paragraph" w:customStyle="1" w:styleId="38B72FC877C848BAA1CA8251D196A3BD">
    <w:name w:val="38B72FC877C848BAA1CA8251D196A3BD"/>
    <w:rsid w:val="004E5C24"/>
  </w:style>
  <w:style w:type="paragraph" w:customStyle="1" w:styleId="D2E6378FC3D645F0A886960C4AA83935">
    <w:name w:val="D2E6378FC3D645F0A886960C4AA83935"/>
    <w:rsid w:val="004E5C24"/>
  </w:style>
  <w:style w:type="paragraph" w:customStyle="1" w:styleId="8B4CAFF92BCB460984FDFDCCEE74D17E">
    <w:name w:val="8B4CAFF92BCB460984FDFDCCEE74D17E"/>
    <w:rsid w:val="004E5C24"/>
  </w:style>
  <w:style w:type="paragraph" w:customStyle="1" w:styleId="F5CB84211AD64A6AAC4F7F0F4244EB45">
    <w:name w:val="F5CB84211AD64A6AAC4F7F0F4244EB45"/>
    <w:rsid w:val="004E5C24"/>
  </w:style>
  <w:style w:type="paragraph" w:customStyle="1" w:styleId="329730EC57714B18865B50A0F1BF04BE">
    <w:name w:val="329730EC57714B18865B50A0F1BF04BE"/>
    <w:rsid w:val="004E5C24"/>
  </w:style>
  <w:style w:type="paragraph" w:customStyle="1" w:styleId="E71873DA6F004DFC8F23380213094490">
    <w:name w:val="E71873DA6F004DFC8F23380213094490"/>
    <w:rsid w:val="004E5C24"/>
  </w:style>
  <w:style w:type="paragraph" w:customStyle="1" w:styleId="AEB6C6396E5945EC9E9576FA45C24939">
    <w:name w:val="AEB6C6396E5945EC9E9576FA45C24939"/>
    <w:rsid w:val="004E5C24"/>
  </w:style>
  <w:style w:type="paragraph" w:customStyle="1" w:styleId="40C8AA86F598486EA00838759E54698A">
    <w:name w:val="40C8AA86F598486EA00838759E54698A"/>
    <w:rsid w:val="004E5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BF03-272D-48D2-96A7-A48E7DAB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Abos Judit</dc:creator>
  <cp:keywords/>
  <dc:description/>
  <cp:lastModifiedBy>Abos Judit</cp:lastModifiedBy>
  <cp:revision>8</cp:revision>
  <cp:lastPrinted>2020-01-30T13:23:00Z</cp:lastPrinted>
  <dcterms:created xsi:type="dcterms:W3CDTF">2020-01-30T13:23:00Z</dcterms:created>
  <dcterms:modified xsi:type="dcterms:W3CDTF">2020-04-27T10:51:00Z</dcterms:modified>
</cp:coreProperties>
</file>