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9D" w:rsidRPr="00C00574" w:rsidRDefault="004B0BB5" w:rsidP="0009099D">
      <w:pPr>
        <w:pStyle w:val="Header"/>
        <w:jc w:val="center"/>
        <w:rPr>
          <w:sz w:val="16"/>
          <w:szCs w:val="16"/>
          <w:lang w:val="ro-RO" w:eastAsia="ar-SA"/>
        </w:rPr>
      </w:pPr>
      <w:r>
        <w:rPr>
          <w:b/>
          <w:noProof/>
          <w:sz w:val="32"/>
          <w:szCs w:val="32"/>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9" o:title=""/>
          </v:shape>
          <o:OLEObject Type="Embed" ProgID="CorelDRAW.Graphic.13" ShapeID="_x0000_s1027" DrawAspect="Content" ObjectID="_1650446882" r:id="rId10"/>
        </w:pict>
      </w:r>
      <w:r w:rsidR="0009099D">
        <w:rPr>
          <w:noProof/>
        </w:rPr>
        <w:drawing>
          <wp:anchor distT="0" distB="0" distL="114300" distR="114300" simplePos="0" relativeHeight="251657216" behindDoc="0" locked="0" layoutInCell="1" allowOverlap="1" wp14:anchorId="56CCAD45" wp14:editId="052018F8">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Default="0009099D" w:rsidP="0009099D">
      <w:pPr>
        <w:pStyle w:val="Header"/>
        <w:tabs>
          <w:tab w:val="left" w:pos="9000"/>
        </w:tabs>
        <w:rPr>
          <w:lang w:val="it-IT"/>
        </w:rPr>
      </w:pPr>
      <w:r>
        <w:rPr>
          <w:lang w:val="it-IT"/>
        </w:rPr>
        <w:t xml:space="preserve">                    </w:t>
      </w:r>
    </w:p>
    <w:p w:rsidR="0009099D" w:rsidRPr="00A8087B" w:rsidRDefault="0009099D" w:rsidP="0009099D">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09099D" w:rsidRPr="00A8087B" w:rsidRDefault="0009099D" w:rsidP="0009099D">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Agen</w:t>
      </w:r>
      <w:proofErr w:type="spellStart"/>
      <w:r w:rsidRPr="00A8087B">
        <w:rPr>
          <w:rFonts w:ascii="Times New Roman" w:hAnsi="Times New Roman"/>
          <w:b/>
          <w:sz w:val="28"/>
          <w:szCs w:val="28"/>
          <w:lang w:val="ro-RO"/>
        </w:rPr>
        <w:t>ţia</w:t>
      </w:r>
      <w:proofErr w:type="spellEnd"/>
      <w:r w:rsidRPr="00A8087B">
        <w:rPr>
          <w:rFonts w:ascii="Times New Roman" w:hAnsi="Times New Roman"/>
          <w:b/>
          <w:sz w:val="28"/>
          <w:szCs w:val="28"/>
          <w:lang w:val="ro-RO"/>
        </w:rPr>
        <w:t xml:space="preserve"> Naţională pentru Protecţia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AA6495">
        <w:trPr>
          <w:trHeight w:val="692"/>
        </w:trPr>
        <w:tc>
          <w:tcPr>
            <w:tcW w:w="10031" w:type="dxa"/>
            <w:tcBorders>
              <w:top w:val="single" w:sz="8" w:space="0" w:color="000000"/>
              <w:bottom w:val="single" w:sz="8" w:space="0" w:color="000000"/>
            </w:tcBorders>
            <w:shd w:val="clear" w:color="auto" w:fill="auto"/>
            <w:vAlign w:val="center"/>
          </w:tcPr>
          <w:p w:rsidR="00AA6495" w:rsidRDefault="00040D4B">
            <w:pPr>
              <w:spacing w:after="0"/>
              <w:jc w:val="center"/>
              <w:rPr>
                <w:rFonts w:ascii="Times New Roman" w:hAnsi="Times New Roman"/>
                <w:b/>
                <w:bCs/>
                <w:color w:val="FFFFFF"/>
                <w:sz w:val="24"/>
                <w:szCs w:val="24"/>
                <w:lang w:val="fr-FR"/>
              </w:rPr>
            </w:pPr>
            <w:r>
              <w:rPr>
                <w:rFonts w:ascii="Times New Roman" w:hAnsi="Times New Roman"/>
                <w:b/>
                <w:sz w:val="28"/>
                <w:szCs w:val="28"/>
                <w:lang w:val="it-IT"/>
              </w:rPr>
              <w:t xml:space="preserve">              </w:t>
            </w:r>
            <w:r>
              <w:rPr>
                <w:rFonts w:ascii="Times New Roman" w:hAnsi="Times New Roman"/>
                <w:b/>
                <w:bCs/>
                <w:sz w:val="28"/>
                <w:szCs w:val="28"/>
                <w:lang w:val="fr-FR"/>
              </w:rPr>
              <w:t>AGENŢIA PENTRU PROTECŢIA MEDIULUI HARGHITA</w:t>
            </w:r>
          </w:p>
        </w:tc>
      </w:tr>
    </w:tbl>
    <w:p w:rsidR="00AA6495" w:rsidRDefault="00253249">
      <w:pPr>
        <w:spacing w:after="0" w:line="240" w:lineRule="auto"/>
        <w:jc w:val="both"/>
        <w:rPr>
          <w:rFonts w:ascii="Times New Roman" w:hAnsi="Times New Roman"/>
          <w:bCs/>
          <w:color w:val="FFFFFF"/>
          <w:sz w:val="28"/>
          <w:szCs w:val="28"/>
          <w:lang w:val="fr-FR"/>
        </w:rPr>
      </w:pPr>
      <w:r>
        <w:rPr>
          <w:rFonts w:ascii="Times New Roman" w:hAnsi="Times New Roman"/>
          <w:sz w:val="24"/>
          <w:szCs w:val="24"/>
          <w:lang w:val="ro-RO"/>
        </w:rPr>
        <w:t>Nr. 1746 din 02</w:t>
      </w:r>
      <w:bookmarkStart w:id="0" w:name="_GoBack"/>
      <w:bookmarkEnd w:id="0"/>
      <w:r w:rsidR="00D113EF">
        <w:rPr>
          <w:rFonts w:ascii="Times New Roman" w:hAnsi="Times New Roman"/>
          <w:sz w:val="24"/>
          <w:szCs w:val="24"/>
          <w:lang w:val="ro-RO"/>
        </w:rPr>
        <w:t>.04</w:t>
      </w:r>
      <w:r w:rsidR="00040D4B">
        <w:rPr>
          <w:rFonts w:ascii="Times New Roman" w:hAnsi="Times New Roman"/>
          <w:sz w:val="24"/>
          <w:szCs w:val="24"/>
          <w:lang w:val="ro-RO"/>
        </w:rPr>
        <w:t>.2020</w:t>
      </w:r>
    </w:p>
    <w:p w:rsidR="00AA6495" w:rsidRDefault="00AA6495">
      <w:pPr>
        <w:pStyle w:val="Header"/>
        <w:tabs>
          <w:tab w:val="clear" w:pos="4680"/>
          <w:tab w:val="left" w:pos="9000"/>
        </w:tabs>
        <w:rPr>
          <w:rFonts w:ascii="Times New Roman" w:hAnsi="Times New Roman"/>
          <w:b/>
          <w:sz w:val="24"/>
          <w:szCs w:val="24"/>
          <w:lang w:val="ro-RO"/>
        </w:rPr>
      </w:pPr>
    </w:p>
    <w:p w:rsidR="00AA6495" w:rsidRDefault="00AA6495">
      <w:pPr>
        <w:pStyle w:val="Header"/>
        <w:tabs>
          <w:tab w:val="clear" w:pos="4680"/>
          <w:tab w:val="left" w:pos="9000"/>
        </w:tabs>
        <w:rPr>
          <w:rFonts w:ascii="Times New Roman" w:hAnsi="Times New Roman"/>
          <w:b/>
          <w:sz w:val="24"/>
          <w:szCs w:val="24"/>
          <w:lang w:val="ro-RO"/>
        </w:rPr>
      </w:pPr>
    </w:p>
    <w:p w:rsidR="00AA6495" w:rsidRDefault="00253249">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040D4B">
        <w:rPr>
          <w:rFonts w:ascii="Times New Roman" w:eastAsia="Times New Roman" w:hAnsi="Times New Roman"/>
          <w:b/>
          <w:sz w:val="26"/>
          <w:szCs w:val="26"/>
          <w:lang w:val="ro-RO" w:eastAsia="ro-RO"/>
        </w:rPr>
        <w:t>DECIZIA ETAPEI DE ÎNCADRARE</w:t>
      </w:r>
    </w:p>
    <w:p w:rsidR="00AA6495" w:rsidRDefault="00253249">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02</w:t>
      </w:r>
      <w:r w:rsidR="00D113EF">
        <w:rPr>
          <w:rFonts w:ascii="Times New Roman" w:eastAsia="Times New Roman" w:hAnsi="Times New Roman"/>
          <w:b/>
          <w:bCs/>
          <w:sz w:val="26"/>
          <w:szCs w:val="26"/>
          <w:lang w:val="ro-RO" w:eastAsia="ro-RO"/>
        </w:rPr>
        <w:t>.04</w:t>
      </w:r>
      <w:r w:rsidR="00040D4B">
        <w:rPr>
          <w:rFonts w:ascii="Times New Roman" w:eastAsia="Times New Roman" w:hAnsi="Times New Roman"/>
          <w:b/>
          <w:bCs/>
          <w:sz w:val="26"/>
          <w:szCs w:val="26"/>
          <w:lang w:val="ro-RO" w:eastAsia="ro-RO"/>
        </w:rPr>
        <w:t>.2020</w:t>
      </w:r>
    </w:p>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Ca urmare a notificării adresate de </w:t>
      </w:r>
      <w:r w:rsidR="004E09AB">
        <w:rPr>
          <w:rFonts w:ascii="Times New Roman" w:hAnsi="Times New Roman"/>
          <w:b/>
          <w:sz w:val="26"/>
          <w:szCs w:val="26"/>
        </w:rPr>
        <w:t>T</w:t>
      </w:r>
      <w:r w:rsidR="004E09AB">
        <w:rPr>
          <w:rFonts w:ascii="Times New Roman" w:hAnsi="Times New Roman"/>
          <w:b/>
          <w:sz w:val="26"/>
          <w:szCs w:val="26"/>
          <w:lang w:val="hu-HU"/>
        </w:rPr>
        <w:t>ÖRÖK IGNATIE, FÜLÖP ATTILA</w:t>
      </w:r>
      <w:r>
        <w:rPr>
          <w:rFonts w:ascii="Times New Roman" w:hAnsi="Times New Roman"/>
          <w:b/>
          <w:color w:val="000000"/>
          <w:sz w:val="26"/>
          <w:szCs w:val="26"/>
          <w:lang w:val="ro-RO"/>
        </w:rPr>
        <w:t>,</w:t>
      </w:r>
      <w:r>
        <w:rPr>
          <w:rFonts w:ascii="Times New Roman" w:hAnsi="Times New Roman"/>
          <w:sz w:val="26"/>
          <w:szCs w:val="26"/>
          <w:lang w:val="ro-RO"/>
        </w:rPr>
        <w:t xml:space="preserve"> </w:t>
      </w:r>
      <w:r>
        <w:rPr>
          <w:rFonts w:ascii="Times New Roman" w:hAnsi="Times New Roman"/>
          <w:color w:val="000000"/>
          <w:sz w:val="26"/>
          <w:szCs w:val="26"/>
          <w:lang w:val="ro-RO"/>
        </w:rPr>
        <w:t>privind planul/programul</w:t>
      </w:r>
      <w:r>
        <w:rPr>
          <w:rFonts w:ascii="Times New Roman" w:hAnsi="Times New Roman"/>
          <w:b/>
          <w:i/>
          <w:color w:val="000000"/>
          <w:sz w:val="26"/>
          <w:szCs w:val="26"/>
          <w:lang w:val="ro-RO"/>
        </w:rPr>
        <w:t xml:space="preserve"> „Amenajamentul silvic al fondului forestier </w:t>
      </w:r>
      <w:r>
        <w:rPr>
          <w:rFonts w:ascii="Times New Roman" w:hAnsi="Times New Roman"/>
          <w:b/>
          <w:bCs/>
          <w:i/>
          <w:sz w:val="26"/>
          <w:szCs w:val="26"/>
        </w:rPr>
        <w:t xml:space="preserve">U.P. I </w:t>
      </w:r>
      <w:r w:rsidR="004E09AB">
        <w:rPr>
          <w:rFonts w:ascii="Times New Roman" w:hAnsi="Times New Roman"/>
          <w:b/>
          <w:i/>
          <w:sz w:val="26"/>
          <w:szCs w:val="26"/>
        </w:rPr>
        <w:t>P</w:t>
      </w:r>
      <w:proofErr w:type="spellStart"/>
      <w:r w:rsidR="004E09AB">
        <w:rPr>
          <w:rFonts w:ascii="Times New Roman" w:hAnsi="Times New Roman"/>
          <w:b/>
          <w:i/>
          <w:sz w:val="26"/>
          <w:szCs w:val="26"/>
          <w:lang w:val="ro-RO"/>
        </w:rPr>
        <w:t>ădurea</w:t>
      </w:r>
      <w:proofErr w:type="spellEnd"/>
      <w:r w:rsidR="004E09AB">
        <w:rPr>
          <w:rFonts w:ascii="Times New Roman" w:hAnsi="Times New Roman"/>
          <w:b/>
          <w:i/>
          <w:sz w:val="26"/>
          <w:szCs w:val="26"/>
          <w:lang w:val="ro-RO"/>
        </w:rPr>
        <w:t xml:space="preserve"> Particulară T</w:t>
      </w:r>
      <w:r w:rsidR="004E09AB">
        <w:rPr>
          <w:rFonts w:ascii="Times New Roman" w:hAnsi="Times New Roman"/>
          <w:b/>
          <w:i/>
          <w:sz w:val="26"/>
          <w:szCs w:val="26"/>
          <w:lang w:val="hu-HU"/>
        </w:rPr>
        <w:t>örök</w:t>
      </w:r>
      <w:r>
        <w:rPr>
          <w:rFonts w:ascii="Times New Roman" w:hAnsi="Times New Roman"/>
          <w:b/>
          <w:color w:val="000000"/>
          <w:sz w:val="26"/>
          <w:szCs w:val="26"/>
          <w:lang w:val="hu-HU"/>
        </w:rPr>
        <w:t>”</w:t>
      </w:r>
      <w:r>
        <w:rPr>
          <w:rFonts w:ascii="Times New Roman" w:hAnsi="Times New Roman"/>
          <w:sz w:val="26"/>
          <w:szCs w:val="26"/>
          <w:lang w:val="ro-RO"/>
        </w:rPr>
        <w:t xml:space="preserve"> </w:t>
      </w:r>
      <w:r>
        <w:rPr>
          <w:rFonts w:ascii="Times New Roman" w:hAnsi="Times New Roman"/>
          <w:b/>
          <w:sz w:val="26"/>
          <w:szCs w:val="26"/>
          <w:lang w:val="ro-RO"/>
        </w:rPr>
        <w:t xml:space="preserve">pe teritoriul administrativ al </w:t>
      </w:r>
      <w:proofErr w:type="spellStart"/>
      <w:r w:rsidR="004E09AB" w:rsidRPr="004E09AB">
        <w:rPr>
          <w:rFonts w:ascii="Times New Roman" w:hAnsi="Times New Roman"/>
          <w:b/>
          <w:sz w:val="26"/>
          <w:szCs w:val="26"/>
        </w:rPr>
        <w:t>mun</w:t>
      </w:r>
      <w:proofErr w:type="spellEnd"/>
      <w:r w:rsidR="004E09AB" w:rsidRPr="004E09AB">
        <w:rPr>
          <w:rFonts w:ascii="Times New Roman" w:hAnsi="Times New Roman"/>
          <w:b/>
          <w:sz w:val="26"/>
          <w:szCs w:val="26"/>
        </w:rPr>
        <w:t xml:space="preserve">. </w:t>
      </w:r>
      <w:proofErr w:type="spellStart"/>
      <w:proofErr w:type="gramStart"/>
      <w:r w:rsidR="004E09AB" w:rsidRPr="004E09AB">
        <w:rPr>
          <w:rFonts w:ascii="Times New Roman" w:hAnsi="Times New Roman"/>
          <w:b/>
          <w:sz w:val="26"/>
          <w:szCs w:val="26"/>
        </w:rPr>
        <w:t>Gheorgheni</w:t>
      </w:r>
      <w:proofErr w:type="spellEnd"/>
      <w:r w:rsidR="004E09AB" w:rsidRPr="004E09AB">
        <w:rPr>
          <w:rFonts w:ascii="Times New Roman" w:hAnsi="Times New Roman"/>
          <w:b/>
          <w:sz w:val="26"/>
          <w:szCs w:val="26"/>
        </w:rPr>
        <w:t xml:space="preserve">, com. </w:t>
      </w:r>
      <w:proofErr w:type="spellStart"/>
      <w:r w:rsidR="004E09AB" w:rsidRPr="004E09AB">
        <w:rPr>
          <w:rFonts w:ascii="Times New Roman" w:hAnsi="Times New Roman"/>
          <w:b/>
          <w:sz w:val="26"/>
          <w:szCs w:val="26"/>
        </w:rPr>
        <w:t>Ditrău</w:t>
      </w:r>
      <w:proofErr w:type="spellEnd"/>
      <w:r w:rsidR="004E09AB" w:rsidRPr="004E09AB">
        <w:rPr>
          <w:rFonts w:ascii="Times New Roman" w:hAnsi="Times New Roman"/>
          <w:b/>
          <w:sz w:val="26"/>
          <w:szCs w:val="26"/>
        </w:rPr>
        <w:t xml:space="preserve">, com </w:t>
      </w:r>
      <w:proofErr w:type="spellStart"/>
      <w:r w:rsidR="004E09AB" w:rsidRPr="004E09AB">
        <w:rPr>
          <w:rFonts w:ascii="Times New Roman" w:hAnsi="Times New Roman"/>
          <w:b/>
          <w:sz w:val="26"/>
          <w:szCs w:val="26"/>
        </w:rPr>
        <w:t>Joseni</w:t>
      </w:r>
      <w:proofErr w:type="spellEnd"/>
      <w:r w:rsidRPr="004E09AB">
        <w:rPr>
          <w:rFonts w:ascii="Times New Roman" w:hAnsi="Times New Roman"/>
          <w:b/>
          <w:sz w:val="26"/>
          <w:szCs w:val="26"/>
          <w:lang w:val="ro-RO"/>
        </w:rPr>
        <w:t>, jud.</w:t>
      </w:r>
      <w:proofErr w:type="gramEnd"/>
      <w:r w:rsidRPr="004E09AB">
        <w:rPr>
          <w:rFonts w:ascii="Times New Roman" w:hAnsi="Times New Roman"/>
          <w:b/>
          <w:sz w:val="26"/>
          <w:szCs w:val="26"/>
          <w:lang w:val="ro-RO"/>
        </w:rPr>
        <w:t xml:space="preserve"> Harghita,</w:t>
      </w:r>
      <w:r w:rsidRPr="004E09AB">
        <w:rPr>
          <w:rFonts w:ascii="Times New Roman" w:hAnsi="Times New Roman"/>
          <w:sz w:val="26"/>
          <w:szCs w:val="26"/>
          <w:lang w:val="ro-RO"/>
        </w:rPr>
        <w:t xml:space="preserve"> înregist</w:t>
      </w:r>
      <w:r w:rsidR="00D57103" w:rsidRPr="004E09AB">
        <w:rPr>
          <w:rFonts w:ascii="Times New Roman" w:hAnsi="Times New Roman"/>
          <w:sz w:val="26"/>
          <w:szCs w:val="26"/>
          <w:lang w:val="ro-RO"/>
        </w:rPr>
        <w:t xml:space="preserve">rată la APM </w:t>
      </w:r>
      <w:r w:rsidR="00355D2D" w:rsidRPr="004E09AB">
        <w:rPr>
          <w:rFonts w:ascii="Times New Roman" w:hAnsi="Times New Roman"/>
          <w:sz w:val="26"/>
          <w:szCs w:val="26"/>
          <w:lang w:val="ro-RO"/>
        </w:rPr>
        <w:t>Harghita cu nr. 1746/25.02.2020 și complet</w:t>
      </w:r>
      <w:r w:rsidR="00355D2D">
        <w:rPr>
          <w:rFonts w:ascii="Times New Roman" w:hAnsi="Times New Roman"/>
          <w:sz w:val="26"/>
          <w:szCs w:val="26"/>
          <w:lang w:val="ro-RO"/>
        </w:rPr>
        <w:t>ată cu nr. 1846/27.02</w:t>
      </w:r>
      <w:r w:rsidR="00D57103">
        <w:rPr>
          <w:rFonts w:ascii="Times New Roman" w:hAnsi="Times New Roman"/>
          <w:sz w:val="26"/>
          <w:szCs w:val="26"/>
          <w:lang w:val="ro-RO"/>
        </w:rPr>
        <w:t>.2020</w:t>
      </w:r>
      <w:r w:rsidR="00355D2D">
        <w:rPr>
          <w:rFonts w:ascii="Times New Roman" w:hAnsi="Times New Roman"/>
          <w:color w:val="000000"/>
          <w:sz w:val="26"/>
          <w:szCs w:val="26"/>
          <w:lang w:val="ro-RO"/>
        </w:rPr>
        <w:t>, nr. 1929/02.03.2020, nr. 2796/27.03.2020 nr. 3027/06.04</w:t>
      </w:r>
      <w:r>
        <w:rPr>
          <w:rFonts w:ascii="Times New Roman" w:hAnsi="Times New Roman"/>
          <w:color w:val="000000"/>
          <w:sz w:val="26"/>
          <w:szCs w:val="26"/>
          <w:lang w:val="ro-RO"/>
        </w:rPr>
        <w:t>.2020</w:t>
      </w:r>
      <w:r w:rsidR="00355D2D">
        <w:rPr>
          <w:rFonts w:ascii="Times New Roman" w:hAnsi="Times New Roman"/>
          <w:color w:val="000000"/>
          <w:sz w:val="26"/>
          <w:szCs w:val="26"/>
          <w:lang w:val="ro-RO"/>
        </w:rPr>
        <w:t xml:space="preserve">, și la nr. 3175/09.04.2020, </w:t>
      </w:r>
      <w:r>
        <w:rPr>
          <w:rFonts w:ascii="Times New Roman" w:hAnsi="Times New Roman"/>
          <w:color w:val="000000"/>
          <w:sz w:val="26"/>
          <w:szCs w:val="26"/>
          <w:lang w:val="ro-RO"/>
        </w:rPr>
        <w:t xml:space="preserve"> </w:t>
      </w:r>
      <w:r>
        <w:rPr>
          <w:rFonts w:ascii="Times New Roman" w:hAnsi="Times New Roman"/>
          <w:sz w:val="26"/>
          <w:szCs w:val="26"/>
          <w:lang w:val="ro-RO"/>
        </w:rPr>
        <w:t>în baza:</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1076/2004 privind stabilirea procedurii de realizare a evaluării de mediu pentru planuri şi programe;</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AA6495" w:rsidRDefault="00040D4B">
      <w:pPr>
        <w:numPr>
          <w:ilvl w:val="0"/>
          <w:numId w:val="6"/>
        </w:numPr>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 nr. 19/2010 pentru aprobarea Ghidului metodologic privind evaluarea adecvată a efectelor potenţiale ale planurilor sau proiectelor asupra ariilor naturale protejate de interes comunitar;</w:t>
      </w:r>
    </w:p>
    <w:p w:rsidR="00103749" w:rsidRPr="00103749" w:rsidRDefault="00103749" w:rsidP="00103749">
      <w:pPr>
        <w:numPr>
          <w:ilvl w:val="0"/>
          <w:numId w:val="6"/>
        </w:numPr>
        <w:spacing w:after="0" w:line="240" w:lineRule="auto"/>
        <w:jc w:val="both"/>
        <w:rPr>
          <w:rFonts w:ascii="Times New Roman" w:eastAsia="Times New Roman" w:hAnsi="Times New Roman"/>
          <w:i/>
          <w:color w:val="000000"/>
          <w:sz w:val="26"/>
          <w:szCs w:val="26"/>
          <w:lang w:val="ro-RO"/>
        </w:rPr>
      </w:pPr>
      <w:r w:rsidRPr="00103749">
        <w:rPr>
          <w:rFonts w:ascii="Times New Roman" w:hAnsi="Times New Roman"/>
          <w:i/>
          <w:sz w:val="26"/>
          <w:szCs w:val="26"/>
        </w:rPr>
        <w:t>H.G. nr. 971/2011</w:t>
      </w:r>
      <w:r w:rsidRPr="00103749">
        <w:rPr>
          <w:rFonts w:ascii="Times New Roman" w:eastAsia="Times New Roman" w:hAnsi="Times New Roman"/>
          <w:i/>
          <w:color w:val="000000"/>
          <w:sz w:val="26"/>
          <w:szCs w:val="26"/>
          <w:lang w:val="ro-RO"/>
        </w:rPr>
        <w:t xml:space="preserve"> pentru modificarea și completarea </w:t>
      </w:r>
      <w:r w:rsidRPr="00103749">
        <w:rPr>
          <w:rFonts w:ascii="Times New Roman" w:hAnsi="Times New Roman"/>
          <w:i/>
          <w:sz w:val="26"/>
          <w:szCs w:val="26"/>
        </w:rPr>
        <w:t xml:space="preserve">H.G. 1284/2007 </w:t>
      </w:r>
      <w:proofErr w:type="spellStart"/>
      <w:r w:rsidRPr="00103749">
        <w:rPr>
          <w:rFonts w:ascii="Times New Roman" w:hAnsi="Times New Roman"/>
          <w:i/>
          <w:sz w:val="26"/>
          <w:szCs w:val="26"/>
        </w:rPr>
        <w:t>privind</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declararea</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ariilor</w:t>
      </w:r>
      <w:proofErr w:type="spellEnd"/>
      <w:r w:rsidRPr="00103749">
        <w:rPr>
          <w:rFonts w:ascii="Times New Roman" w:hAnsi="Times New Roman"/>
          <w:i/>
          <w:sz w:val="26"/>
          <w:szCs w:val="26"/>
        </w:rPr>
        <w:t xml:space="preserve"> de </w:t>
      </w:r>
      <w:proofErr w:type="spellStart"/>
      <w:r w:rsidRPr="00103749">
        <w:rPr>
          <w:rFonts w:ascii="Times New Roman" w:hAnsi="Times New Roman"/>
          <w:i/>
          <w:sz w:val="26"/>
          <w:szCs w:val="26"/>
        </w:rPr>
        <w:t>protecţie</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specială</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avifaunistică</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ca</w:t>
      </w:r>
      <w:proofErr w:type="spellEnd"/>
      <w:r w:rsidRPr="00103749">
        <w:rPr>
          <w:rFonts w:ascii="Times New Roman" w:hAnsi="Times New Roman"/>
          <w:i/>
          <w:sz w:val="26"/>
          <w:szCs w:val="26"/>
        </w:rPr>
        <w:t xml:space="preserve"> parte </w:t>
      </w:r>
      <w:proofErr w:type="spellStart"/>
      <w:r w:rsidRPr="00103749">
        <w:rPr>
          <w:rFonts w:ascii="Times New Roman" w:hAnsi="Times New Roman"/>
          <w:i/>
          <w:sz w:val="26"/>
          <w:szCs w:val="26"/>
        </w:rPr>
        <w:t>integrantă</w:t>
      </w:r>
      <w:proofErr w:type="spellEnd"/>
      <w:r w:rsidRPr="00103749">
        <w:rPr>
          <w:rFonts w:ascii="Times New Roman" w:hAnsi="Times New Roman"/>
          <w:i/>
          <w:sz w:val="26"/>
          <w:szCs w:val="26"/>
        </w:rPr>
        <w:t xml:space="preserve"> a </w:t>
      </w:r>
      <w:proofErr w:type="spellStart"/>
      <w:r w:rsidRPr="00103749">
        <w:rPr>
          <w:rFonts w:ascii="Times New Roman" w:hAnsi="Times New Roman"/>
          <w:i/>
          <w:sz w:val="26"/>
          <w:szCs w:val="26"/>
        </w:rPr>
        <w:t>reţelei</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ecologice</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europene</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Natura</w:t>
      </w:r>
      <w:proofErr w:type="spellEnd"/>
      <w:r w:rsidRPr="00103749">
        <w:rPr>
          <w:rFonts w:ascii="Times New Roman" w:hAnsi="Times New Roman"/>
          <w:i/>
          <w:sz w:val="26"/>
          <w:szCs w:val="26"/>
        </w:rPr>
        <w:t xml:space="preserve"> 2000 </w:t>
      </w:r>
      <w:proofErr w:type="spellStart"/>
      <w:r w:rsidRPr="00103749">
        <w:rPr>
          <w:rFonts w:ascii="Times New Roman" w:hAnsi="Times New Roman"/>
          <w:i/>
          <w:sz w:val="26"/>
          <w:szCs w:val="26"/>
        </w:rPr>
        <w:t>în</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România</w:t>
      </w:r>
      <w:proofErr w:type="spellEnd"/>
    </w:p>
    <w:p w:rsidR="00AA6495" w:rsidRDefault="00040D4B">
      <w:pPr>
        <w:numPr>
          <w:ilvl w:val="0"/>
          <w:numId w:val="6"/>
        </w:numPr>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 xml:space="preserve">Ordinul ministrului mediului, apelor și pădurilor nr. 1556/2016 privind aprobarea Planului de management al </w:t>
      </w:r>
      <w:r>
        <w:rPr>
          <w:rFonts w:ascii="Times New Roman" w:hAnsi="Times New Roman"/>
          <w:i/>
          <w:sz w:val="26"/>
          <w:szCs w:val="26"/>
          <w:lang w:val="ro-RO"/>
        </w:rPr>
        <w:t xml:space="preserve">Parcului Natural Defileul Mureșului Superior și al ariilor naturale protejate </w:t>
      </w: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b/>
          <w:color w:val="000000"/>
          <w:sz w:val="26"/>
          <w:szCs w:val="26"/>
          <w:lang w:val="ro-RO"/>
        </w:rPr>
        <w:t>Agenţia pentru Protecţia Mediului HARGHITA</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ca urmare a consultării autorităţilor publice participante în cadrul şedinţei Comitetului S</w:t>
      </w:r>
      <w:r w:rsidR="004E09AB">
        <w:rPr>
          <w:rFonts w:ascii="Times New Roman" w:hAnsi="Times New Roman"/>
          <w:sz w:val="26"/>
          <w:szCs w:val="26"/>
          <w:lang w:val="ro-RO"/>
        </w:rPr>
        <w:t>pecial Constituit din data de 31</w:t>
      </w:r>
      <w:r w:rsidR="00103749">
        <w:rPr>
          <w:rFonts w:ascii="Times New Roman" w:hAnsi="Times New Roman"/>
          <w:sz w:val="26"/>
          <w:szCs w:val="26"/>
          <w:lang w:val="ro-RO"/>
        </w:rPr>
        <w:t xml:space="preserve"> martie 2020</w:t>
      </w:r>
      <w:r w:rsidRPr="0009099D">
        <w:rPr>
          <w:rFonts w:ascii="Times New Roman" w:hAnsi="Times New Roman"/>
          <w:sz w:val="26"/>
          <w:szCs w:val="26"/>
          <w:lang w:val="ro-RO"/>
        </w:rPr>
        <w:t>, a completărilor depuse la documentaţie;</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09099D" w:rsidRDefault="00040D4B" w:rsidP="00672D23">
      <w:pPr>
        <w:spacing w:after="0" w:line="240" w:lineRule="auto"/>
        <w:ind w:left="720"/>
        <w:jc w:val="both"/>
        <w:rPr>
          <w:rFonts w:ascii="Times New Roman" w:hAnsi="Times New Roman"/>
          <w:sz w:val="26"/>
          <w:szCs w:val="26"/>
          <w:lang w:val="ro-RO"/>
        </w:rPr>
      </w:pPr>
      <w:r w:rsidRPr="0009099D">
        <w:rPr>
          <w:rFonts w:ascii="Times New Roman" w:hAnsi="Times New Roman"/>
          <w:sz w:val="26"/>
          <w:szCs w:val="26"/>
          <w:lang w:val="ro-RO"/>
        </w:rPr>
        <w:t>1076/2004 privind stabilirea procedurii de realizare a evaluării de mediu pentru planuri şi programe;</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în prezenţa/lipsa comentariilor motivate din partea publicului interesat,</w:t>
      </w:r>
    </w:p>
    <w:p w:rsidR="009B59E1" w:rsidRDefault="009B59E1">
      <w:pPr>
        <w:tabs>
          <w:tab w:val="left" w:pos="90"/>
        </w:tabs>
        <w:spacing w:after="0" w:line="240" w:lineRule="auto"/>
        <w:jc w:val="both"/>
        <w:rPr>
          <w:rFonts w:ascii="Times New Roman" w:hAnsi="Times New Roman"/>
          <w:b/>
          <w:color w:val="000000"/>
          <w:sz w:val="26"/>
          <w:szCs w:val="26"/>
          <w:lang w:val="ro-RO"/>
        </w:rPr>
      </w:pPr>
    </w:p>
    <w:p w:rsidR="009B59E1" w:rsidRDefault="009B59E1">
      <w:pPr>
        <w:tabs>
          <w:tab w:val="left" w:pos="90"/>
        </w:tabs>
        <w:spacing w:after="0" w:line="240" w:lineRule="auto"/>
        <w:jc w:val="both"/>
        <w:rPr>
          <w:rFonts w:ascii="Times New Roman" w:hAnsi="Times New Roman"/>
          <w:b/>
          <w:color w:val="000000"/>
          <w:sz w:val="26"/>
          <w:szCs w:val="26"/>
          <w:lang w:val="ro-RO"/>
        </w:rPr>
      </w:pPr>
    </w:p>
    <w:p w:rsidR="00AA6495" w:rsidRDefault="00040D4B">
      <w:pPr>
        <w:tabs>
          <w:tab w:val="left" w:pos="90"/>
        </w:tabs>
        <w:spacing w:after="0" w:line="240" w:lineRule="auto"/>
        <w:jc w:val="both"/>
        <w:rPr>
          <w:rFonts w:ascii="Times New Roman" w:hAnsi="Times New Roman"/>
          <w:b/>
          <w:color w:val="000000"/>
          <w:sz w:val="26"/>
          <w:szCs w:val="26"/>
          <w:lang w:val="ro-RO"/>
        </w:rPr>
      </w:pPr>
      <w:r>
        <w:rPr>
          <w:rFonts w:ascii="Times New Roman" w:hAnsi="Times New Roman"/>
          <w:b/>
          <w:color w:val="000000"/>
          <w:sz w:val="26"/>
          <w:szCs w:val="26"/>
          <w:lang w:val="ro-RO"/>
        </w:rPr>
        <w:t>decide:</w:t>
      </w:r>
    </w:p>
    <w:p w:rsidR="00AA6495" w:rsidRDefault="00040D4B">
      <w:pPr>
        <w:spacing w:after="0" w:line="240" w:lineRule="auto"/>
        <w:jc w:val="both"/>
        <w:rPr>
          <w:rFonts w:ascii="Times New Roman" w:hAnsi="Times New Roman"/>
          <w:b/>
          <w:color w:val="000000"/>
          <w:sz w:val="26"/>
          <w:szCs w:val="26"/>
          <w:lang w:val="ro-RO"/>
        </w:rPr>
      </w:pPr>
      <w:r>
        <w:rPr>
          <w:rFonts w:ascii="Times New Roman" w:hAnsi="Times New Roman"/>
          <w:b/>
          <w:color w:val="000000"/>
          <w:sz w:val="26"/>
          <w:szCs w:val="26"/>
          <w:lang w:val="ro-RO"/>
        </w:rPr>
        <w:t>Planul/programul „</w:t>
      </w:r>
      <w:r>
        <w:rPr>
          <w:rFonts w:ascii="Times New Roman" w:hAnsi="Times New Roman"/>
          <w:b/>
          <w:i/>
          <w:color w:val="000000"/>
          <w:sz w:val="26"/>
          <w:szCs w:val="26"/>
          <w:lang w:val="ro-RO"/>
        </w:rPr>
        <w:t xml:space="preserve">Amenajamentul silvic al fondului forestier format din U.P. I </w:t>
      </w:r>
      <w:r w:rsidR="004E09AB">
        <w:rPr>
          <w:rFonts w:ascii="Times New Roman" w:hAnsi="Times New Roman"/>
          <w:b/>
          <w:i/>
          <w:sz w:val="26"/>
          <w:szCs w:val="26"/>
        </w:rPr>
        <w:t>P</w:t>
      </w:r>
      <w:proofErr w:type="spellStart"/>
      <w:r w:rsidR="004E09AB">
        <w:rPr>
          <w:rFonts w:ascii="Times New Roman" w:hAnsi="Times New Roman"/>
          <w:b/>
          <w:i/>
          <w:sz w:val="26"/>
          <w:szCs w:val="26"/>
          <w:lang w:val="ro-RO"/>
        </w:rPr>
        <w:t>ădurea</w:t>
      </w:r>
      <w:proofErr w:type="spellEnd"/>
      <w:r w:rsidR="004E09AB">
        <w:rPr>
          <w:rFonts w:ascii="Times New Roman" w:hAnsi="Times New Roman"/>
          <w:b/>
          <w:i/>
          <w:sz w:val="26"/>
          <w:szCs w:val="26"/>
          <w:lang w:val="ro-RO"/>
        </w:rPr>
        <w:t xml:space="preserve"> Particulară T</w:t>
      </w:r>
      <w:r w:rsidR="004E09AB">
        <w:rPr>
          <w:rFonts w:ascii="Times New Roman" w:hAnsi="Times New Roman"/>
          <w:b/>
          <w:i/>
          <w:sz w:val="26"/>
          <w:szCs w:val="26"/>
          <w:lang w:val="hu-HU"/>
        </w:rPr>
        <w:t>örök</w:t>
      </w:r>
      <w:r>
        <w:rPr>
          <w:rFonts w:ascii="Times New Roman" w:hAnsi="Times New Roman"/>
          <w:b/>
          <w:color w:val="000000"/>
          <w:sz w:val="26"/>
          <w:szCs w:val="26"/>
          <w:lang w:val="ro-RO"/>
        </w:rPr>
        <w:t xml:space="preserve">”, </w:t>
      </w:r>
      <w:r>
        <w:rPr>
          <w:rFonts w:ascii="Times New Roman" w:hAnsi="Times New Roman"/>
          <w:b/>
          <w:sz w:val="26"/>
          <w:szCs w:val="26"/>
          <w:lang w:val="ro-RO"/>
        </w:rPr>
        <w:t xml:space="preserve">titular </w:t>
      </w:r>
      <w:r w:rsidR="004E09AB">
        <w:rPr>
          <w:rFonts w:ascii="Times New Roman" w:hAnsi="Times New Roman"/>
          <w:b/>
          <w:sz w:val="26"/>
          <w:szCs w:val="26"/>
        </w:rPr>
        <w:t>T</w:t>
      </w:r>
      <w:r w:rsidR="004E09AB">
        <w:rPr>
          <w:rFonts w:ascii="Times New Roman" w:hAnsi="Times New Roman"/>
          <w:b/>
          <w:sz w:val="26"/>
          <w:szCs w:val="26"/>
          <w:lang w:val="hu-HU"/>
        </w:rPr>
        <w:t xml:space="preserve">örök </w:t>
      </w:r>
      <w:proofErr w:type="spellStart"/>
      <w:r w:rsidR="004E09AB">
        <w:rPr>
          <w:rFonts w:ascii="Times New Roman" w:hAnsi="Times New Roman"/>
          <w:b/>
          <w:sz w:val="26"/>
          <w:szCs w:val="26"/>
          <w:lang w:val="hu-HU"/>
        </w:rPr>
        <w:t>Ignatie</w:t>
      </w:r>
      <w:proofErr w:type="spellEnd"/>
      <w:r w:rsidR="004E09AB">
        <w:rPr>
          <w:rFonts w:ascii="Times New Roman" w:hAnsi="Times New Roman"/>
          <w:b/>
          <w:sz w:val="26"/>
          <w:szCs w:val="26"/>
          <w:lang w:val="hu-HU"/>
        </w:rPr>
        <w:t>, Fülöp Attila</w:t>
      </w:r>
      <w:r>
        <w:rPr>
          <w:rFonts w:ascii="Times New Roman" w:hAnsi="Times New Roman"/>
          <w:b/>
          <w:sz w:val="26"/>
          <w:szCs w:val="26"/>
          <w:lang w:val="ro-RO"/>
        </w:rPr>
        <w:t>,</w:t>
      </w:r>
      <w:r>
        <w:rPr>
          <w:rFonts w:ascii="Times New Roman" w:hAnsi="Times New Roman"/>
          <w:b/>
          <w:sz w:val="26"/>
          <w:szCs w:val="26"/>
        </w:rPr>
        <w:t xml:space="preserve"> </w:t>
      </w:r>
      <w:r>
        <w:rPr>
          <w:rFonts w:ascii="Times New Roman" w:hAnsi="Times New Roman"/>
          <w:b/>
          <w:sz w:val="26"/>
          <w:szCs w:val="26"/>
          <w:lang w:val="ro-RO"/>
        </w:rPr>
        <w:t>nu necesită evaluare de mediu şi nu necesi</w:t>
      </w:r>
      <w:r>
        <w:rPr>
          <w:rFonts w:ascii="Times New Roman" w:hAnsi="Times New Roman"/>
          <w:b/>
          <w:color w:val="000000"/>
          <w:sz w:val="26"/>
          <w:szCs w:val="26"/>
          <w:lang w:val="ro-RO"/>
        </w:rPr>
        <w:t>tă evaluare adecvată şi se va supune adoptării fără aviz de mediu.</w:t>
      </w: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Motivele care au stat la baza deciziei conform Anexei nr.1 din H.G. 1076/2004 sunt următoarele:</w:t>
      </w:r>
    </w:p>
    <w:p w:rsidR="00AA6495" w:rsidRDefault="00040D4B">
      <w:pPr>
        <w:numPr>
          <w:ilvl w:val="0"/>
          <w:numId w:val="1"/>
        </w:numPr>
        <w:tabs>
          <w:tab w:val="clear" w:pos="720"/>
        </w:tabs>
        <w:spacing w:after="0" w:line="240" w:lineRule="auto"/>
        <w:jc w:val="both"/>
        <w:rPr>
          <w:rFonts w:ascii="Times New Roman" w:hAnsi="Times New Roman"/>
          <w:b/>
          <w:sz w:val="26"/>
          <w:szCs w:val="26"/>
          <w:lang w:val="ro-RO"/>
        </w:rPr>
      </w:pPr>
      <w:r>
        <w:rPr>
          <w:rFonts w:ascii="Times New Roman" w:hAnsi="Times New Roman"/>
          <w:b/>
          <w:sz w:val="26"/>
          <w:szCs w:val="26"/>
          <w:lang w:val="ro-RO"/>
        </w:rPr>
        <w:t>Caracteristicile Planului de Amenajare a fondului forestier cu privire, în special, la:</w:t>
      </w:r>
    </w:p>
    <w:p w:rsidR="00AA6495" w:rsidRDefault="00040D4B">
      <w:pPr>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4E09AB" w:rsidRDefault="004E09AB" w:rsidP="003E2C53">
      <w:pPr>
        <w:pStyle w:val="ListParagraph"/>
        <w:tabs>
          <w:tab w:val="left" w:pos="0"/>
        </w:tabs>
        <w:spacing w:after="0" w:line="240" w:lineRule="auto"/>
        <w:ind w:left="0" w:firstLine="720"/>
        <w:jc w:val="both"/>
        <w:rPr>
          <w:rFonts w:ascii="Times New Roman" w:hAnsi="Times New Roman"/>
          <w:sz w:val="26"/>
          <w:szCs w:val="26"/>
          <w:lang w:val="ro-RO"/>
        </w:rPr>
      </w:pPr>
      <w:r>
        <w:rPr>
          <w:rFonts w:ascii="Times New Roman" w:hAnsi="Times New Roman"/>
          <w:sz w:val="26"/>
          <w:szCs w:val="26"/>
          <w:lang w:val="ro-RO"/>
        </w:rPr>
        <w:t xml:space="preserve">Amenajamentul silvic </w:t>
      </w:r>
      <w:r>
        <w:rPr>
          <w:rFonts w:ascii="Times New Roman" w:hAnsi="Times New Roman"/>
          <w:b/>
          <w:sz w:val="26"/>
          <w:szCs w:val="26"/>
          <w:lang w:val="ro-RO"/>
        </w:rPr>
        <w:t>nu</w:t>
      </w:r>
      <w:r>
        <w:rPr>
          <w:rFonts w:ascii="Times New Roman" w:hAnsi="Times New Roman"/>
          <w:sz w:val="26"/>
          <w:szCs w:val="26"/>
          <w:lang w:val="ro-RO"/>
        </w:rPr>
        <w:t xml:space="preserve"> </w:t>
      </w:r>
      <w:r>
        <w:rPr>
          <w:rFonts w:ascii="Times New Roman" w:hAnsi="Times New Roman"/>
          <w:b/>
          <w:sz w:val="26"/>
          <w:szCs w:val="26"/>
          <w:lang w:val="ro-RO"/>
        </w:rPr>
        <w:t>creează cadru pentru proiecte conform Anexei nr.1, nr.2 din Legea nr. 292/2018</w:t>
      </w:r>
      <w:r>
        <w:rPr>
          <w:rFonts w:ascii="Times New Roman" w:hAnsi="Times New Roman"/>
          <w:sz w:val="26"/>
          <w:szCs w:val="26"/>
          <w:lang w:val="ro-RO"/>
        </w:rPr>
        <w:t xml:space="preserve"> </w:t>
      </w:r>
      <w:r>
        <w:rPr>
          <w:rFonts w:ascii="Times New Roman" w:hAnsi="Times New Roman"/>
          <w:i/>
          <w:sz w:val="26"/>
          <w:szCs w:val="26"/>
          <w:lang w:val="ro-RO"/>
        </w:rPr>
        <w:t>privind evaluarea impactului anumitor proiecte publice şi private asupra mediului</w:t>
      </w:r>
      <w:r>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Pr>
          <w:rFonts w:ascii="Times New Roman" w:hAnsi="Times New Roman"/>
          <w:b/>
          <w:sz w:val="26"/>
          <w:szCs w:val="26"/>
          <w:lang w:val="ro-RO"/>
        </w:rPr>
        <w:t>Legea nr. 292/2018</w:t>
      </w:r>
      <w:r>
        <w:rPr>
          <w:rFonts w:ascii="Times New Roman" w:hAnsi="Times New Roman"/>
          <w:sz w:val="26"/>
          <w:szCs w:val="26"/>
          <w:lang w:val="ro-RO"/>
        </w:rPr>
        <w:t>.</w:t>
      </w:r>
    </w:p>
    <w:p w:rsidR="004E09AB" w:rsidRPr="003E2C53" w:rsidRDefault="004E09AB" w:rsidP="003E2C53">
      <w:pPr>
        <w:tabs>
          <w:tab w:val="left" w:pos="720"/>
        </w:tabs>
        <w:spacing w:after="0" w:line="240" w:lineRule="auto"/>
        <w:jc w:val="both"/>
        <w:rPr>
          <w:rFonts w:ascii="Times New Roman" w:hAnsi="Times New Roman"/>
          <w:sz w:val="26"/>
          <w:szCs w:val="26"/>
          <w:lang w:val="ro-RO"/>
        </w:rPr>
      </w:pPr>
      <w:r w:rsidRPr="003E2C53">
        <w:rPr>
          <w:rFonts w:ascii="Times New Roman" w:hAnsi="Times New Roman"/>
          <w:sz w:val="26"/>
          <w:szCs w:val="26"/>
          <w:lang w:val="ro-RO"/>
        </w:rPr>
        <w:t>Accesibilitat</w:t>
      </w:r>
      <w:r w:rsidR="003E2C53">
        <w:rPr>
          <w:rFonts w:ascii="Times New Roman" w:hAnsi="Times New Roman"/>
          <w:sz w:val="26"/>
          <w:szCs w:val="26"/>
          <w:lang w:val="ro-RO"/>
        </w:rPr>
        <w:t>ea fondului productiv este de 100</w:t>
      </w:r>
      <w:r w:rsidRPr="003E2C53">
        <w:rPr>
          <w:rFonts w:ascii="Times New Roman" w:hAnsi="Times New Roman"/>
          <w:sz w:val="26"/>
          <w:szCs w:val="26"/>
          <w:lang w:val="ro-RO"/>
        </w:rPr>
        <w:t xml:space="preserve"> % </w:t>
      </w:r>
    </w:p>
    <w:p w:rsidR="00BF5F61" w:rsidRPr="00BF5F61" w:rsidRDefault="00BF5F61" w:rsidP="00BF5F61">
      <w:pPr>
        <w:pStyle w:val="ListParagraph"/>
        <w:tabs>
          <w:tab w:val="left" w:pos="720"/>
        </w:tabs>
        <w:spacing w:after="0" w:line="240" w:lineRule="auto"/>
        <w:jc w:val="both"/>
        <w:rPr>
          <w:rFonts w:ascii="Times New Roman" w:hAnsi="Times New Roman"/>
          <w:color w:val="FF0000"/>
          <w:sz w:val="26"/>
          <w:szCs w:val="26"/>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043"/>
        <w:gridCol w:w="3421"/>
        <w:gridCol w:w="998"/>
        <w:gridCol w:w="822"/>
        <w:gridCol w:w="638"/>
        <w:gridCol w:w="1021"/>
        <w:gridCol w:w="1115"/>
      </w:tblGrid>
      <w:tr w:rsidR="003E2C53" w:rsidRPr="003E2C53" w:rsidTr="00720470">
        <w:trPr>
          <w:cantSplit/>
          <w:trHeight w:val="450"/>
          <w:jc w:val="center"/>
        </w:trPr>
        <w:tc>
          <w:tcPr>
            <w:tcW w:w="271" w:type="pct"/>
            <w:vMerge w:val="restart"/>
            <w:tcBorders>
              <w:top w:val="single" w:sz="12" w:space="0" w:color="auto"/>
              <w:lef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Nr.</w:t>
            </w:r>
          </w:p>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crt.</w:t>
            </w:r>
          </w:p>
        </w:tc>
        <w:tc>
          <w:tcPr>
            <w:tcW w:w="545" w:type="pct"/>
            <w:vMerge w:val="restart"/>
            <w:tcBorders>
              <w:top w:val="single" w:sz="12" w:space="0" w:color="auto"/>
            </w:tcBorders>
            <w:vAlign w:val="center"/>
          </w:tcPr>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Indicativul</w:t>
            </w:r>
          </w:p>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drumului</w:t>
            </w:r>
          </w:p>
        </w:tc>
        <w:tc>
          <w:tcPr>
            <w:tcW w:w="1786" w:type="pct"/>
            <w:vMerge w:val="restart"/>
            <w:tcBorders>
              <w:top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Denumirea</w:t>
            </w:r>
          </w:p>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drumului</w:t>
            </w:r>
          </w:p>
        </w:tc>
        <w:tc>
          <w:tcPr>
            <w:tcW w:w="1283" w:type="pct"/>
            <w:gridSpan w:val="3"/>
            <w:tcBorders>
              <w:top w:val="single" w:sz="12" w:space="0" w:color="auto"/>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Lungimea</w:t>
            </w:r>
          </w:p>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km</w:t>
            </w:r>
          </w:p>
        </w:tc>
        <w:tc>
          <w:tcPr>
            <w:tcW w:w="533" w:type="pct"/>
            <w:vMerge w:val="restart"/>
            <w:tcBorders>
              <w:top w:val="single" w:sz="12" w:space="0" w:color="auto"/>
            </w:tcBorders>
            <w:vAlign w:val="center"/>
          </w:tcPr>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Suprafaţa</w:t>
            </w:r>
          </w:p>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deservită</w:t>
            </w:r>
          </w:p>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ha</w:t>
            </w:r>
          </w:p>
        </w:tc>
        <w:tc>
          <w:tcPr>
            <w:tcW w:w="582" w:type="pct"/>
            <w:vMerge w:val="restart"/>
            <w:tcBorders>
              <w:top w:val="single" w:sz="12" w:space="0" w:color="auto"/>
              <w:right w:val="single" w:sz="12" w:space="0" w:color="auto"/>
            </w:tcBorders>
            <w:vAlign w:val="center"/>
          </w:tcPr>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 xml:space="preserve">Volumul </w:t>
            </w:r>
          </w:p>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exploatabil</w:t>
            </w:r>
          </w:p>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deservit</w:t>
            </w:r>
          </w:p>
          <w:p w:rsidR="003E2C53" w:rsidRPr="003E2C53" w:rsidRDefault="003E2C53" w:rsidP="003E2C53">
            <w:pPr>
              <w:spacing w:after="0" w:line="240" w:lineRule="auto"/>
              <w:ind w:left="-57" w:right="-57"/>
              <w:jc w:val="center"/>
              <w:rPr>
                <w:rFonts w:ascii="Arial" w:eastAsia="Times New Roman" w:hAnsi="Arial" w:cs="Arial"/>
                <w:sz w:val="20"/>
                <w:szCs w:val="24"/>
                <w:vertAlign w:val="superscript"/>
                <w:lang w:val="ro-RO"/>
              </w:rPr>
            </w:pPr>
            <w:r w:rsidRPr="003E2C53">
              <w:rPr>
                <w:rFonts w:ascii="Arial" w:eastAsia="Times New Roman" w:hAnsi="Arial" w:cs="Arial"/>
                <w:sz w:val="20"/>
                <w:szCs w:val="24"/>
                <w:lang w:val="ro-RO"/>
              </w:rPr>
              <w:t>m</w:t>
            </w:r>
            <w:r w:rsidRPr="003E2C53">
              <w:rPr>
                <w:rFonts w:ascii="Arial" w:eastAsia="Times New Roman" w:hAnsi="Arial" w:cs="Arial"/>
                <w:sz w:val="20"/>
                <w:szCs w:val="24"/>
                <w:vertAlign w:val="superscript"/>
                <w:lang w:val="ro-RO"/>
              </w:rPr>
              <w:t>3</w:t>
            </w:r>
          </w:p>
        </w:tc>
      </w:tr>
      <w:tr w:rsidR="003E2C53" w:rsidRPr="003E2C53" w:rsidTr="00720470">
        <w:trPr>
          <w:cantSplit/>
          <w:trHeight w:val="60"/>
          <w:jc w:val="center"/>
        </w:trPr>
        <w:tc>
          <w:tcPr>
            <w:tcW w:w="271" w:type="pct"/>
            <w:vMerge/>
            <w:tcBorders>
              <w:left w:val="single" w:sz="12" w:space="0" w:color="auto"/>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p>
        </w:tc>
        <w:tc>
          <w:tcPr>
            <w:tcW w:w="545" w:type="pct"/>
            <w:vMerge/>
            <w:tcBorders>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p>
        </w:tc>
        <w:tc>
          <w:tcPr>
            <w:tcW w:w="1786" w:type="pct"/>
            <w:vMerge/>
            <w:tcBorders>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p>
        </w:tc>
        <w:tc>
          <w:tcPr>
            <w:tcW w:w="521" w:type="pct"/>
            <w:tcBorders>
              <w:top w:val="single" w:sz="4" w:space="0" w:color="auto"/>
              <w:bottom w:val="single" w:sz="12" w:space="0" w:color="auto"/>
            </w:tcBorders>
            <w:vAlign w:val="center"/>
          </w:tcPr>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În pădure</w:t>
            </w:r>
          </w:p>
        </w:tc>
        <w:tc>
          <w:tcPr>
            <w:tcW w:w="429" w:type="pct"/>
            <w:tcBorders>
              <w:top w:val="single" w:sz="4" w:space="0" w:color="auto"/>
              <w:bottom w:val="single" w:sz="12" w:space="0" w:color="auto"/>
            </w:tcBorders>
            <w:vAlign w:val="center"/>
          </w:tcPr>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În afara</w:t>
            </w:r>
          </w:p>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pădurii</w:t>
            </w:r>
          </w:p>
        </w:tc>
        <w:tc>
          <w:tcPr>
            <w:tcW w:w="333" w:type="pct"/>
            <w:tcBorders>
              <w:top w:val="single" w:sz="4" w:space="0" w:color="auto"/>
              <w:bottom w:val="single" w:sz="12" w:space="0" w:color="auto"/>
            </w:tcBorders>
            <w:vAlign w:val="center"/>
          </w:tcPr>
          <w:p w:rsidR="003E2C53" w:rsidRPr="003E2C53" w:rsidRDefault="003E2C53" w:rsidP="003E2C53">
            <w:pPr>
              <w:spacing w:after="0" w:line="240" w:lineRule="auto"/>
              <w:ind w:left="-57" w:right="-57"/>
              <w:jc w:val="center"/>
              <w:rPr>
                <w:rFonts w:ascii="Arial" w:eastAsia="Times New Roman" w:hAnsi="Arial" w:cs="Arial"/>
                <w:sz w:val="20"/>
                <w:szCs w:val="24"/>
                <w:lang w:val="ro-RO"/>
              </w:rPr>
            </w:pPr>
            <w:r w:rsidRPr="003E2C53">
              <w:rPr>
                <w:rFonts w:ascii="Arial" w:eastAsia="Times New Roman" w:hAnsi="Arial" w:cs="Arial"/>
                <w:sz w:val="20"/>
                <w:szCs w:val="24"/>
                <w:lang w:val="ro-RO"/>
              </w:rPr>
              <w:t>Total</w:t>
            </w:r>
          </w:p>
        </w:tc>
        <w:tc>
          <w:tcPr>
            <w:tcW w:w="533" w:type="pct"/>
            <w:vMerge/>
            <w:tcBorders>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p>
        </w:tc>
        <w:tc>
          <w:tcPr>
            <w:tcW w:w="582" w:type="pct"/>
            <w:vMerge/>
            <w:tcBorders>
              <w:bottom w:val="single" w:sz="12"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p>
        </w:tc>
      </w:tr>
      <w:tr w:rsidR="003E2C53" w:rsidRPr="003E2C53" w:rsidTr="00720470">
        <w:trPr>
          <w:cantSplit/>
          <w:trHeight w:val="57"/>
          <w:jc w:val="center"/>
        </w:trPr>
        <w:tc>
          <w:tcPr>
            <w:tcW w:w="5000" w:type="pct"/>
            <w:gridSpan w:val="8"/>
            <w:tcBorders>
              <w:top w:val="single" w:sz="12" w:space="0" w:color="auto"/>
              <w:left w:val="single" w:sz="12" w:space="0" w:color="auto"/>
              <w:bottom w:val="single" w:sz="4"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4"/>
                <w:lang w:val="ro-RO"/>
              </w:rPr>
            </w:pPr>
            <w:r w:rsidRPr="003E2C53">
              <w:rPr>
                <w:rFonts w:ascii="Arial" w:eastAsia="Times New Roman" w:hAnsi="Arial" w:cs="Arial"/>
                <w:b/>
                <w:sz w:val="20"/>
                <w:szCs w:val="24"/>
                <w:lang w:val="ro-RO"/>
              </w:rPr>
              <w:t>DRUMURI PUBLICE</w:t>
            </w:r>
          </w:p>
        </w:tc>
      </w:tr>
      <w:tr w:rsidR="003E2C53" w:rsidRPr="003E2C53" w:rsidTr="00720470">
        <w:trPr>
          <w:jc w:val="center"/>
        </w:trPr>
        <w:tc>
          <w:tcPr>
            <w:tcW w:w="271" w:type="pct"/>
            <w:tcBorders>
              <w:top w:val="single" w:sz="4" w:space="0" w:color="auto"/>
              <w:lef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1.</w:t>
            </w:r>
          </w:p>
        </w:tc>
        <w:tc>
          <w:tcPr>
            <w:tcW w:w="545" w:type="pct"/>
            <w:tcBorders>
              <w:top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DP001</w:t>
            </w:r>
          </w:p>
        </w:tc>
        <w:tc>
          <w:tcPr>
            <w:tcW w:w="1786" w:type="pct"/>
            <w:tcBorders>
              <w:top w:val="single" w:sz="4" w:space="0" w:color="auto"/>
            </w:tcBorders>
            <w:vAlign w:val="center"/>
          </w:tcPr>
          <w:p w:rsidR="003E2C53" w:rsidRPr="003E2C53" w:rsidRDefault="003E2C53" w:rsidP="003E2C53">
            <w:pPr>
              <w:spacing w:after="0" w:line="240" w:lineRule="auto"/>
              <w:ind w:left="-57"/>
              <w:rPr>
                <w:rFonts w:ascii="Arial" w:eastAsia="Times New Roman" w:hAnsi="Arial" w:cs="Arial"/>
                <w:sz w:val="20"/>
                <w:szCs w:val="20"/>
                <w:lang w:val="ro-RO" w:eastAsia="ro-RO"/>
              </w:rPr>
            </w:pPr>
            <w:r w:rsidRPr="003E2C53">
              <w:rPr>
                <w:rFonts w:ascii="Arial" w:eastAsia="Times New Roman" w:hAnsi="Arial" w:cs="Arial"/>
                <w:sz w:val="20"/>
                <w:szCs w:val="20"/>
                <w:lang w:val="ro-RO" w:eastAsia="ro-RO"/>
              </w:rPr>
              <w:t>DJ125A Gheorgheni-Bălan</w:t>
            </w:r>
          </w:p>
        </w:tc>
        <w:tc>
          <w:tcPr>
            <w:tcW w:w="521"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w:t>
            </w:r>
          </w:p>
        </w:tc>
        <w:tc>
          <w:tcPr>
            <w:tcW w:w="429"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6,0</w:t>
            </w:r>
          </w:p>
        </w:tc>
        <w:tc>
          <w:tcPr>
            <w:tcW w:w="333"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6,0</w:t>
            </w:r>
          </w:p>
        </w:tc>
        <w:tc>
          <w:tcPr>
            <w:tcW w:w="533"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30,4</w:t>
            </w:r>
          </w:p>
        </w:tc>
        <w:tc>
          <w:tcPr>
            <w:tcW w:w="582" w:type="pct"/>
            <w:tcBorders>
              <w:top w:val="single" w:sz="4"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2791</w:t>
            </w:r>
          </w:p>
        </w:tc>
      </w:tr>
      <w:tr w:rsidR="003E2C53" w:rsidRPr="003E2C53" w:rsidTr="00720470">
        <w:trPr>
          <w:jc w:val="center"/>
        </w:trPr>
        <w:tc>
          <w:tcPr>
            <w:tcW w:w="271" w:type="pct"/>
            <w:tcBorders>
              <w:top w:val="single" w:sz="4" w:space="0" w:color="auto"/>
              <w:lef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2.</w:t>
            </w:r>
          </w:p>
        </w:tc>
        <w:tc>
          <w:tcPr>
            <w:tcW w:w="545" w:type="pct"/>
            <w:tcBorders>
              <w:top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DP002</w:t>
            </w:r>
          </w:p>
        </w:tc>
        <w:tc>
          <w:tcPr>
            <w:tcW w:w="1786" w:type="pct"/>
            <w:tcBorders>
              <w:top w:val="single" w:sz="4" w:space="0" w:color="auto"/>
            </w:tcBorders>
            <w:vAlign w:val="center"/>
          </w:tcPr>
          <w:p w:rsidR="003E2C53" w:rsidRPr="003E2C53" w:rsidRDefault="003E2C53" w:rsidP="003E2C53">
            <w:pPr>
              <w:spacing w:after="0" w:line="240" w:lineRule="auto"/>
              <w:ind w:left="-57"/>
              <w:rPr>
                <w:rFonts w:ascii="Arial" w:eastAsia="Times New Roman" w:hAnsi="Arial" w:cs="Arial"/>
                <w:sz w:val="20"/>
                <w:szCs w:val="20"/>
                <w:lang w:val="ro-RO" w:eastAsia="ro-RO"/>
              </w:rPr>
            </w:pPr>
            <w:r w:rsidRPr="003E2C53">
              <w:rPr>
                <w:rFonts w:ascii="Arial" w:eastAsia="Times New Roman" w:hAnsi="Arial" w:cs="Arial"/>
                <w:sz w:val="20"/>
                <w:szCs w:val="20"/>
                <w:lang w:val="ro-RO" w:eastAsia="ro-RO"/>
              </w:rPr>
              <w:t>DJ125 Hagota-DN12C</w:t>
            </w:r>
          </w:p>
        </w:tc>
        <w:tc>
          <w:tcPr>
            <w:tcW w:w="521"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w:t>
            </w:r>
          </w:p>
        </w:tc>
        <w:tc>
          <w:tcPr>
            <w:tcW w:w="429"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2,6</w:t>
            </w:r>
          </w:p>
        </w:tc>
        <w:tc>
          <w:tcPr>
            <w:tcW w:w="333"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2,6</w:t>
            </w:r>
          </w:p>
        </w:tc>
        <w:tc>
          <w:tcPr>
            <w:tcW w:w="533"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4,6</w:t>
            </w:r>
          </w:p>
        </w:tc>
        <w:tc>
          <w:tcPr>
            <w:tcW w:w="582" w:type="pct"/>
            <w:tcBorders>
              <w:top w:val="single" w:sz="4"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40</w:t>
            </w:r>
          </w:p>
        </w:tc>
      </w:tr>
      <w:tr w:rsidR="003E2C53" w:rsidRPr="003E2C53" w:rsidTr="00720470">
        <w:trPr>
          <w:jc w:val="center"/>
        </w:trPr>
        <w:tc>
          <w:tcPr>
            <w:tcW w:w="271" w:type="pct"/>
            <w:tcBorders>
              <w:top w:val="single" w:sz="4" w:space="0" w:color="auto"/>
              <w:lef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3.</w:t>
            </w:r>
          </w:p>
        </w:tc>
        <w:tc>
          <w:tcPr>
            <w:tcW w:w="545" w:type="pct"/>
            <w:tcBorders>
              <w:top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DP003</w:t>
            </w:r>
          </w:p>
        </w:tc>
        <w:tc>
          <w:tcPr>
            <w:tcW w:w="1786" w:type="pct"/>
            <w:tcBorders>
              <w:top w:val="single" w:sz="4" w:space="0" w:color="auto"/>
            </w:tcBorders>
            <w:vAlign w:val="center"/>
          </w:tcPr>
          <w:p w:rsidR="003E2C53" w:rsidRPr="003E2C53" w:rsidRDefault="003E2C53" w:rsidP="003E2C53">
            <w:pPr>
              <w:spacing w:after="0" w:line="240" w:lineRule="auto"/>
              <w:ind w:left="-57"/>
              <w:rPr>
                <w:rFonts w:ascii="Arial" w:eastAsia="Times New Roman" w:hAnsi="Arial" w:cs="Arial"/>
                <w:sz w:val="20"/>
                <w:szCs w:val="20"/>
                <w:lang w:val="ro-RO" w:eastAsia="ro-RO"/>
              </w:rPr>
            </w:pPr>
            <w:r w:rsidRPr="003E2C53">
              <w:rPr>
                <w:rFonts w:ascii="Arial" w:eastAsia="Times New Roman" w:hAnsi="Arial" w:cs="Arial"/>
                <w:sz w:val="20"/>
                <w:szCs w:val="20"/>
                <w:lang w:val="ro-RO" w:eastAsia="ro-RO"/>
              </w:rPr>
              <w:t>DJ128 Borsec-Ditrău</w:t>
            </w:r>
          </w:p>
        </w:tc>
        <w:tc>
          <w:tcPr>
            <w:tcW w:w="521"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w:t>
            </w:r>
          </w:p>
        </w:tc>
        <w:tc>
          <w:tcPr>
            <w:tcW w:w="429"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5,</w:t>
            </w:r>
            <w:proofErr w:type="spellStart"/>
            <w:r w:rsidRPr="003E2C53">
              <w:rPr>
                <w:rFonts w:ascii="Arial" w:eastAsia="Times New Roman" w:hAnsi="Arial" w:cs="Arial"/>
                <w:sz w:val="20"/>
                <w:szCs w:val="24"/>
                <w:lang w:val="ro-RO"/>
              </w:rPr>
              <w:t>5</w:t>
            </w:r>
            <w:proofErr w:type="spellEnd"/>
          </w:p>
        </w:tc>
        <w:tc>
          <w:tcPr>
            <w:tcW w:w="333"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5,</w:t>
            </w:r>
            <w:proofErr w:type="spellStart"/>
            <w:r w:rsidRPr="003E2C53">
              <w:rPr>
                <w:rFonts w:ascii="Arial" w:eastAsia="Times New Roman" w:hAnsi="Arial" w:cs="Arial"/>
                <w:sz w:val="20"/>
                <w:szCs w:val="24"/>
                <w:lang w:val="ro-RO"/>
              </w:rPr>
              <w:t>5</w:t>
            </w:r>
            <w:proofErr w:type="spellEnd"/>
          </w:p>
        </w:tc>
        <w:tc>
          <w:tcPr>
            <w:tcW w:w="533" w:type="pct"/>
            <w:tcBorders>
              <w:top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9,0</w:t>
            </w:r>
          </w:p>
        </w:tc>
        <w:tc>
          <w:tcPr>
            <w:tcW w:w="582" w:type="pct"/>
            <w:tcBorders>
              <w:top w:val="single" w:sz="4"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401</w:t>
            </w:r>
          </w:p>
        </w:tc>
      </w:tr>
      <w:tr w:rsidR="003E2C53" w:rsidRPr="003E2C53" w:rsidTr="00720470">
        <w:trPr>
          <w:jc w:val="center"/>
        </w:trPr>
        <w:tc>
          <w:tcPr>
            <w:tcW w:w="2602" w:type="pct"/>
            <w:gridSpan w:val="3"/>
            <w:tcBorders>
              <w:top w:val="single" w:sz="4" w:space="0" w:color="auto"/>
              <w:left w:val="single" w:sz="12"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4"/>
                <w:lang w:val="ro-RO"/>
              </w:rPr>
            </w:pPr>
            <w:r w:rsidRPr="003E2C53">
              <w:rPr>
                <w:rFonts w:ascii="Arial" w:eastAsia="Times New Roman" w:hAnsi="Arial" w:cs="Arial"/>
                <w:b/>
                <w:sz w:val="20"/>
                <w:szCs w:val="24"/>
                <w:lang w:val="ro-RO"/>
              </w:rPr>
              <w:t>Total drumuri publice</w:t>
            </w:r>
          </w:p>
        </w:tc>
        <w:tc>
          <w:tcPr>
            <w:tcW w:w="521" w:type="pct"/>
            <w:tcBorders>
              <w:top w:val="single" w:sz="4"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w:t>
            </w:r>
          </w:p>
        </w:tc>
        <w:tc>
          <w:tcPr>
            <w:tcW w:w="429" w:type="pct"/>
            <w:tcBorders>
              <w:top w:val="single" w:sz="4"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4"/>
                <w:lang w:val="ro-RO"/>
              </w:rPr>
            </w:pPr>
            <w:r w:rsidRPr="003E2C53">
              <w:rPr>
                <w:rFonts w:ascii="Arial" w:eastAsia="Times New Roman" w:hAnsi="Arial" w:cs="Arial"/>
                <w:b/>
                <w:sz w:val="20"/>
                <w:szCs w:val="24"/>
                <w:lang w:val="ro-RO"/>
              </w:rPr>
              <w:fldChar w:fldCharType="begin"/>
            </w:r>
            <w:r w:rsidRPr="003E2C53">
              <w:rPr>
                <w:rFonts w:ascii="Arial" w:eastAsia="Times New Roman" w:hAnsi="Arial" w:cs="Arial"/>
                <w:b/>
                <w:sz w:val="20"/>
                <w:szCs w:val="24"/>
                <w:lang w:val="ro-RO"/>
              </w:rPr>
              <w:instrText xml:space="preserve"> =SUM(ABOVE) </w:instrText>
            </w:r>
            <w:r w:rsidRPr="003E2C53">
              <w:rPr>
                <w:rFonts w:ascii="Arial" w:eastAsia="Times New Roman" w:hAnsi="Arial" w:cs="Arial"/>
                <w:b/>
                <w:sz w:val="20"/>
                <w:szCs w:val="24"/>
                <w:lang w:val="ro-RO"/>
              </w:rPr>
              <w:fldChar w:fldCharType="separate"/>
            </w:r>
            <w:r w:rsidRPr="003E2C53">
              <w:rPr>
                <w:rFonts w:ascii="Arial" w:eastAsia="Times New Roman" w:hAnsi="Arial" w:cs="Arial"/>
                <w:b/>
                <w:noProof/>
                <w:sz w:val="20"/>
                <w:szCs w:val="24"/>
                <w:lang w:val="ro-RO"/>
              </w:rPr>
              <w:t>14,1</w:t>
            </w:r>
            <w:r w:rsidRPr="003E2C53">
              <w:rPr>
                <w:rFonts w:ascii="Arial" w:eastAsia="Times New Roman" w:hAnsi="Arial" w:cs="Arial"/>
                <w:b/>
                <w:sz w:val="20"/>
                <w:szCs w:val="24"/>
                <w:lang w:val="ro-RO"/>
              </w:rPr>
              <w:fldChar w:fldCharType="end"/>
            </w:r>
          </w:p>
        </w:tc>
        <w:tc>
          <w:tcPr>
            <w:tcW w:w="333" w:type="pct"/>
            <w:tcBorders>
              <w:top w:val="single" w:sz="4"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4"/>
                <w:lang w:val="ro-RO"/>
              </w:rPr>
            </w:pPr>
            <w:r w:rsidRPr="003E2C53">
              <w:rPr>
                <w:rFonts w:ascii="Arial" w:eastAsia="Times New Roman" w:hAnsi="Arial" w:cs="Arial"/>
                <w:b/>
                <w:sz w:val="20"/>
                <w:szCs w:val="24"/>
                <w:lang w:val="ro-RO"/>
              </w:rPr>
              <w:fldChar w:fldCharType="begin"/>
            </w:r>
            <w:r w:rsidRPr="003E2C53">
              <w:rPr>
                <w:rFonts w:ascii="Arial" w:eastAsia="Times New Roman" w:hAnsi="Arial" w:cs="Arial"/>
                <w:b/>
                <w:sz w:val="20"/>
                <w:szCs w:val="24"/>
                <w:lang w:val="ro-RO"/>
              </w:rPr>
              <w:instrText xml:space="preserve"> =SUM(ABOVE) </w:instrText>
            </w:r>
            <w:r w:rsidRPr="003E2C53">
              <w:rPr>
                <w:rFonts w:ascii="Arial" w:eastAsia="Times New Roman" w:hAnsi="Arial" w:cs="Arial"/>
                <w:b/>
                <w:sz w:val="20"/>
                <w:szCs w:val="24"/>
                <w:lang w:val="ro-RO"/>
              </w:rPr>
              <w:fldChar w:fldCharType="separate"/>
            </w:r>
            <w:r w:rsidRPr="003E2C53">
              <w:rPr>
                <w:rFonts w:ascii="Arial" w:eastAsia="Times New Roman" w:hAnsi="Arial" w:cs="Arial"/>
                <w:b/>
                <w:noProof/>
                <w:sz w:val="20"/>
                <w:szCs w:val="24"/>
                <w:lang w:val="ro-RO"/>
              </w:rPr>
              <w:t>14,1</w:t>
            </w:r>
            <w:r w:rsidRPr="003E2C53">
              <w:rPr>
                <w:rFonts w:ascii="Arial" w:eastAsia="Times New Roman" w:hAnsi="Arial" w:cs="Arial"/>
                <w:b/>
                <w:sz w:val="20"/>
                <w:szCs w:val="24"/>
                <w:lang w:val="ro-RO"/>
              </w:rPr>
              <w:fldChar w:fldCharType="end"/>
            </w:r>
          </w:p>
        </w:tc>
        <w:tc>
          <w:tcPr>
            <w:tcW w:w="533" w:type="pct"/>
            <w:tcBorders>
              <w:top w:val="single" w:sz="4"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4"/>
                <w:lang w:val="ro-RO"/>
              </w:rPr>
            </w:pPr>
            <w:r w:rsidRPr="003E2C53">
              <w:rPr>
                <w:rFonts w:ascii="Arial" w:eastAsia="Times New Roman" w:hAnsi="Arial" w:cs="Arial"/>
                <w:b/>
                <w:sz w:val="20"/>
                <w:szCs w:val="24"/>
                <w:lang w:val="ro-RO"/>
              </w:rPr>
              <w:fldChar w:fldCharType="begin"/>
            </w:r>
            <w:r w:rsidRPr="003E2C53">
              <w:rPr>
                <w:rFonts w:ascii="Arial" w:eastAsia="Times New Roman" w:hAnsi="Arial" w:cs="Arial"/>
                <w:b/>
                <w:sz w:val="20"/>
                <w:szCs w:val="24"/>
                <w:lang w:val="ro-RO"/>
              </w:rPr>
              <w:instrText xml:space="preserve"> =SUM(ABOVE) </w:instrText>
            </w:r>
            <w:r w:rsidRPr="003E2C53">
              <w:rPr>
                <w:rFonts w:ascii="Arial" w:eastAsia="Times New Roman" w:hAnsi="Arial" w:cs="Arial"/>
                <w:b/>
                <w:sz w:val="20"/>
                <w:szCs w:val="24"/>
                <w:lang w:val="ro-RO"/>
              </w:rPr>
              <w:fldChar w:fldCharType="separate"/>
            </w:r>
            <w:r w:rsidRPr="003E2C53">
              <w:rPr>
                <w:rFonts w:ascii="Arial" w:eastAsia="Times New Roman" w:hAnsi="Arial" w:cs="Arial"/>
                <w:b/>
                <w:noProof/>
                <w:sz w:val="20"/>
                <w:szCs w:val="24"/>
                <w:lang w:val="ro-RO"/>
              </w:rPr>
              <w:t>44</w:t>
            </w:r>
            <w:r w:rsidRPr="003E2C53">
              <w:rPr>
                <w:rFonts w:ascii="Arial" w:eastAsia="Times New Roman" w:hAnsi="Arial" w:cs="Arial"/>
                <w:b/>
                <w:sz w:val="20"/>
                <w:szCs w:val="24"/>
                <w:lang w:val="ro-RO"/>
              </w:rPr>
              <w:fldChar w:fldCharType="end"/>
            </w:r>
            <w:r w:rsidRPr="003E2C53">
              <w:rPr>
                <w:rFonts w:ascii="Arial" w:eastAsia="Times New Roman" w:hAnsi="Arial" w:cs="Arial"/>
                <w:b/>
                <w:sz w:val="20"/>
                <w:szCs w:val="24"/>
                <w:lang w:val="ro-RO"/>
              </w:rPr>
              <w:t>,0</w:t>
            </w:r>
          </w:p>
        </w:tc>
        <w:tc>
          <w:tcPr>
            <w:tcW w:w="582" w:type="pct"/>
            <w:tcBorders>
              <w:top w:val="single" w:sz="4" w:space="0" w:color="auto"/>
              <w:bottom w:val="single" w:sz="8"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4"/>
                <w:lang w:val="ro-RO"/>
              </w:rPr>
            </w:pPr>
            <w:r w:rsidRPr="003E2C53">
              <w:rPr>
                <w:rFonts w:ascii="Arial" w:eastAsia="Times New Roman" w:hAnsi="Arial" w:cs="Arial"/>
                <w:b/>
                <w:sz w:val="20"/>
                <w:szCs w:val="24"/>
                <w:lang w:val="ro-RO"/>
              </w:rPr>
              <w:fldChar w:fldCharType="begin"/>
            </w:r>
            <w:r w:rsidRPr="003E2C53">
              <w:rPr>
                <w:rFonts w:ascii="Arial" w:eastAsia="Times New Roman" w:hAnsi="Arial" w:cs="Arial"/>
                <w:b/>
                <w:sz w:val="20"/>
                <w:szCs w:val="24"/>
                <w:lang w:val="ro-RO"/>
              </w:rPr>
              <w:instrText xml:space="preserve"> =SUM(ABOVE) </w:instrText>
            </w:r>
            <w:r w:rsidRPr="003E2C53">
              <w:rPr>
                <w:rFonts w:ascii="Arial" w:eastAsia="Times New Roman" w:hAnsi="Arial" w:cs="Arial"/>
                <w:b/>
                <w:sz w:val="20"/>
                <w:szCs w:val="24"/>
                <w:lang w:val="ro-RO"/>
              </w:rPr>
              <w:fldChar w:fldCharType="separate"/>
            </w:r>
            <w:r w:rsidRPr="003E2C53">
              <w:rPr>
                <w:rFonts w:ascii="Arial" w:eastAsia="Times New Roman" w:hAnsi="Arial" w:cs="Arial"/>
                <w:b/>
                <w:noProof/>
                <w:sz w:val="20"/>
                <w:szCs w:val="24"/>
                <w:lang w:val="ro-RO"/>
              </w:rPr>
              <w:t>3232</w:t>
            </w:r>
            <w:r w:rsidRPr="003E2C53">
              <w:rPr>
                <w:rFonts w:ascii="Arial" w:eastAsia="Times New Roman" w:hAnsi="Arial" w:cs="Arial"/>
                <w:b/>
                <w:sz w:val="20"/>
                <w:szCs w:val="24"/>
                <w:lang w:val="ro-RO"/>
              </w:rPr>
              <w:fldChar w:fldCharType="end"/>
            </w:r>
          </w:p>
        </w:tc>
      </w:tr>
      <w:tr w:rsidR="003E2C53" w:rsidRPr="003E2C53" w:rsidTr="00720470">
        <w:trPr>
          <w:cantSplit/>
          <w:trHeight w:val="70"/>
          <w:jc w:val="center"/>
        </w:trPr>
        <w:tc>
          <w:tcPr>
            <w:tcW w:w="5000" w:type="pct"/>
            <w:gridSpan w:val="8"/>
            <w:tcBorders>
              <w:top w:val="single" w:sz="8" w:space="0" w:color="auto"/>
              <w:left w:val="single" w:sz="12" w:space="0" w:color="auto"/>
              <w:bottom w:val="single" w:sz="4"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4"/>
                <w:lang w:val="ro-RO"/>
              </w:rPr>
            </w:pPr>
            <w:r w:rsidRPr="003E2C53">
              <w:rPr>
                <w:rFonts w:ascii="Arial" w:eastAsia="Times New Roman" w:hAnsi="Arial" w:cs="Arial"/>
                <w:b/>
                <w:sz w:val="20"/>
                <w:szCs w:val="24"/>
                <w:lang w:val="ro-RO"/>
              </w:rPr>
              <w:t>DRUMURI FORESTIERE</w:t>
            </w:r>
          </w:p>
        </w:tc>
      </w:tr>
      <w:tr w:rsidR="003E2C53" w:rsidRPr="003E2C53" w:rsidTr="00720470">
        <w:trPr>
          <w:trHeight w:val="70"/>
          <w:jc w:val="center"/>
        </w:trPr>
        <w:tc>
          <w:tcPr>
            <w:tcW w:w="271" w:type="pct"/>
            <w:tcBorders>
              <w:left w:val="single" w:sz="12" w:space="0" w:color="auto"/>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4.</w:t>
            </w:r>
          </w:p>
        </w:tc>
        <w:tc>
          <w:tcPr>
            <w:tcW w:w="545" w:type="pct"/>
            <w:tcBorders>
              <w:bottom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FE001</w:t>
            </w:r>
          </w:p>
        </w:tc>
        <w:tc>
          <w:tcPr>
            <w:tcW w:w="1786" w:type="pct"/>
            <w:tcBorders>
              <w:bottom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 xml:space="preserve">Pr. </w:t>
            </w:r>
            <w:proofErr w:type="spellStart"/>
            <w:r w:rsidRPr="003E2C53">
              <w:rPr>
                <w:rFonts w:ascii="Arial" w:eastAsia="Times New Roman" w:hAnsi="Arial" w:cs="Arial"/>
                <w:sz w:val="20"/>
                <w:szCs w:val="24"/>
                <w:lang w:val="ro-RO"/>
              </w:rPr>
              <w:t>Belchia</w:t>
            </w:r>
            <w:proofErr w:type="spellEnd"/>
          </w:p>
        </w:tc>
        <w:tc>
          <w:tcPr>
            <w:tcW w:w="521"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w:t>
            </w:r>
          </w:p>
        </w:tc>
        <w:tc>
          <w:tcPr>
            <w:tcW w:w="429"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5,0</w:t>
            </w:r>
          </w:p>
        </w:tc>
        <w:tc>
          <w:tcPr>
            <w:tcW w:w="333"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5,0</w:t>
            </w:r>
          </w:p>
        </w:tc>
        <w:tc>
          <w:tcPr>
            <w:tcW w:w="533"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46,9</w:t>
            </w:r>
          </w:p>
        </w:tc>
        <w:tc>
          <w:tcPr>
            <w:tcW w:w="582" w:type="pct"/>
            <w:tcBorders>
              <w:bottom w:val="single" w:sz="4"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786</w:t>
            </w:r>
          </w:p>
        </w:tc>
      </w:tr>
      <w:tr w:rsidR="003E2C53" w:rsidRPr="003E2C53" w:rsidTr="00720470">
        <w:trPr>
          <w:trHeight w:val="70"/>
          <w:jc w:val="center"/>
        </w:trPr>
        <w:tc>
          <w:tcPr>
            <w:tcW w:w="271" w:type="pct"/>
            <w:tcBorders>
              <w:left w:val="single" w:sz="12" w:space="0" w:color="auto"/>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5.</w:t>
            </w:r>
          </w:p>
        </w:tc>
        <w:tc>
          <w:tcPr>
            <w:tcW w:w="545" w:type="pct"/>
            <w:tcBorders>
              <w:bottom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FE002</w:t>
            </w:r>
          </w:p>
        </w:tc>
        <w:tc>
          <w:tcPr>
            <w:tcW w:w="1786" w:type="pct"/>
            <w:tcBorders>
              <w:bottom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 xml:space="preserve">Pr. </w:t>
            </w:r>
            <w:proofErr w:type="spellStart"/>
            <w:r w:rsidRPr="003E2C53">
              <w:rPr>
                <w:rFonts w:ascii="Arial" w:eastAsia="Times New Roman" w:hAnsi="Arial" w:cs="Arial"/>
                <w:sz w:val="20"/>
                <w:szCs w:val="24"/>
                <w:lang w:val="ro-RO"/>
              </w:rPr>
              <w:t>Baras</w:t>
            </w:r>
            <w:proofErr w:type="spellEnd"/>
          </w:p>
        </w:tc>
        <w:tc>
          <w:tcPr>
            <w:tcW w:w="521"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w:t>
            </w:r>
          </w:p>
        </w:tc>
        <w:tc>
          <w:tcPr>
            <w:tcW w:w="429"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1,0</w:t>
            </w:r>
          </w:p>
        </w:tc>
        <w:tc>
          <w:tcPr>
            <w:tcW w:w="333"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1,0</w:t>
            </w:r>
          </w:p>
        </w:tc>
        <w:tc>
          <w:tcPr>
            <w:tcW w:w="533"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3,5</w:t>
            </w:r>
          </w:p>
        </w:tc>
        <w:tc>
          <w:tcPr>
            <w:tcW w:w="582" w:type="pct"/>
            <w:tcBorders>
              <w:bottom w:val="single" w:sz="4"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251</w:t>
            </w:r>
          </w:p>
        </w:tc>
      </w:tr>
      <w:tr w:rsidR="003E2C53" w:rsidRPr="003E2C53" w:rsidTr="00720470">
        <w:trPr>
          <w:trHeight w:val="70"/>
          <w:jc w:val="center"/>
        </w:trPr>
        <w:tc>
          <w:tcPr>
            <w:tcW w:w="271" w:type="pct"/>
            <w:tcBorders>
              <w:left w:val="single" w:sz="12" w:space="0" w:color="auto"/>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6.</w:t>
            </w:r>
          </w:p>
        </w:tc>
        <w:tc>
          <w:tcPr>
            <w:tcW w:w="545" w:type="pct"/>
            <w:tcBorders>
              <w:bottom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FE003</w:t>
            </w:r>
          </w:p>
        </w:tc>
        <w:tc>
          <w:tcPr>
            <w:tcW w:w="1786" w:type="pct"/>
            <w:tcBorders>
              <w:bottom w:val="single" w:sz="4" w:space="0" w:color="auto"/>
            </w:tcBorders>
            <w:vAlign w:val="center"/>
          </w:tcPr>
          <w:p w:rsidR="003E2C53" w:rsidRPr="003E2C53" w:rsidRDefault="003E2C53" w:rsidP="003E2C53">
            <w:pPr>
              <w:spacing w:after="0" w:line="240" w:lineRule="auto"/>
              <w:rPr>
                <w:rFonts w:ascii="Arial" w:eastAsia="Times New Roman" w:hAnsi="Arial" w:cs="Arial"/>
                <w:sz w:val="20"/>
                <w:szCs w:val="24"/>
                <w:lang w:val="ro-RO"/>
              </w:rPr>
            </w:pPr>
            <w:r w:rsidRPr="003E2C53">
              <w:rPr>
                <w:rFonts w:ascii="Arial" w:eastAsia="Times New Roman" w:hAnsi="Arial" w:cs="Arial"/>
                <w:sz w:val="20"/>
                <w:szCs w:val="24"/>
                <w:lang w:val="ro-RO"/>
              </w:rPr>
              <w:t xml:space="preserve">Pr. </w:t>
            </w:r>
            <w:proofErr w:type="spellStart"/>
            <w:r w:rsidRPr="003E2C53">
              <w:rPr>
                <w:rFonts w:ascii="Arial" w:eastAsia="Times New Roman" w:hAnsi="Arial" w:cs="Arial"/>
                <w:sz w:val="20"/>
                <w:szCs w:val="24"/>
                <w:lang w:val="ro-RO"/>
              </w:rPr>
              <w:t>Mediaşu</w:t>
            </w:r>
            <w:proofErr w:type="spellEnd"/>
          </w:p>
        </w:tc>
        <w:tc>
          <w:tcPr>
            <w:tcW w:w="521"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w:t>
            </w:r>
          </w:p>
        </w:tc>
        <w:tc>
          <w:tcPr>
            <w:tcW w:w="429"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6,</w:t>
            </w:r>
            <w:proofErr w:type="spellStart"/>
            <w:r w:rsidRPr="003E2C53">
              <w:rPr>
                <w:rFonts w:ascii="Arial" w:eastAsia="Times New Roman" w:hAnsi="Arial" w:cs="Arial"/>
                <w:sz w:val="20"/>
                <w:szCs w:val="24"/>
                <w:lang w:val="ro-RO"/>
              </w:rPr>
              <w:t>6</w:t>
            </w:r>
            <w:proofErr w:type="spellEnd"/>
          </w:p>
        </w:tc>
        <w:tc>
          <w:tcPr>
            <w:tcW w:w="333"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6,</w:t>
            </w:r>
            <w:proofErr w:type="spellStart"/>
            <w:r w:rsidRPr="003E2C53">
              <w:rPr>
                <w:rFonts w:ascii="Arial" w:eastAsia="Times New Roman" w:hAnsi="Arial" w:cs="Arial"/>
                <w:sz w:val="20"/>
                <w:szCs w:val="24"/>
                <w:lang w:val="ro-RO"/>
              </w:rPr>
              <w:t>6</w:t>
            </w:r>
            <w:proofErr w:type="spellEnd"/>
          </w:p>
        </w:tc>
        <w:tc>
          <w:tcPr>
            <w:tcW w:w="533" w:type="pct"/>
            <w:tcBorders>
              <w:bottom w:val="single" w:sz="4"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9,0</w:t>
            </w:r>
          </w:p>
        </w:tc>
        <w:tc>
          <w:tcPr>
            <w:tcW w:w="582" w:type="pct"/>
            <w:tcBorders>
              <w:bottom w:val="single" w:sz="4"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sz w:val="20"/>
                <w:szCs w:val="24"/>
                <w:lang w:val="ro-RO"/>
              </w:rPr>
            </w:pPr>
            <w:r w:rsidRPr="003E2C53">
              <w:rPr>
                <w:rFonts w:ascii="Arial" w:eastAsia="Times New Roman" w:hAnsi="Arial" w:cs="Arial"/>
                <w:sz w:val="20"/>
                <w:szCs w:val="24"/>
                <w:lang w:val="ro-RO"/>
              </w:rPr>
              <w:t>107</w:t>
            </w:r>
          </w:p>
        </w:tc>
      </w:tr>
      <w:tr w:rsidR="003E2C53" w:rsidRPr="003E2C53" w:rsidTr="00720470">
        <w:trPr>
          <w:trHeight w:val="128"/>
          <w:jc w:val="center"/>
        </w:trPr>
        <w:tc>
          <w:tcPr>
            <w:tcW w:w="2602" w:type="pct"/>
            <w:gridSpan w:val="3"/>
            <w:tcBorders>
              <w:top w:val="single" w:sz="4" w:space="0" w:color="auto"/>
              <w:left w:val="single" w:sz="12"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4"/>
                <w:lang w:val="ro-RO"/>
              </w:rPr>
            </w:pPr>
            <w:r w:rsidRPr="003E2C53">
              <w:rPr>
                <w:rFonts w:ascii="Arial" w:eastAsia="Times New Roman" w:hAnsi="Arial" w:cs="Arial"/>
                <w:b/>
                <w:sz w:val="20"/>
                <w:szCs w:val="24"/>
                <w:lang w:val="ro-RO"/>
              </w:rPr>
              <w:t>Total drumuri forestiere</w:t>
            </w:r>
          </w:p>
        </w:tc>
        <w:tc>
          <w:tcPr>
            <w:tcW w:w="521" w:type="pct"/>
            <w:tcBorders>
              <w:top w:val="single" w:sz="4"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0"/>
                <w:lang w:val="ro-RO"/>
              </w:rPr>
            </w:pPr>
            <w:r w:rsidRPr="003E2C53">
              <w:rPr>
                <w:rFonts w:ascii="Arial" w:eastAsia="Times New Roman" w:hAnsi="Arial" w:cs="Arial"/>
                <w:b/>
                <w:sz w:val="20"/>
                <w:szCs w:val="20"/>
                <w:lang w:val="ro-RO"/>
              </w:rPr>
              <w:t>-</w:t>
            </w:r>
          </w:p>
        </w:tc>
        <w:tc>
          <w:tcPr>
            <w:tcW w:w="429" w:type="pct"/>
            <w:tcBorders>
              <w:top w:val="single" w:sz="4"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0"/>
                <w:lang w:val="ro-RO"/>
              </w:rPr>
            </w:pPr>
            <w:r w:rsidRPr="003E2C53">
              <w:rPr>
                <w:rFonts w:ascii="Arial" w:eastAsia="Times New Roman" w:hAnsi="Arial" w:cs="Arial"/>
                <w:b/>
                <w:sz w:val="20"/>
                <w:szCs w:val="20"/>
                <w:lang w:val="ro-RO"/>
              </w:rPr>
              <w:fldChar w:fldCharType="begin"/>
            </w:r>
            <w:r w:rsidRPr="003E2C53">
              <w:rPr>
                <w:rFonts w:ascii="Arial" w:eastAsia="Times New Roman" w:hAnsi="Arial" w:cs="Arial"/>
                <w:b/>
                <w:sz w:val="20"/>
                <w:szCs w:val="20"/>
                <w:lang w:val="ro-RO"/>
              </w:rPr>
              <w:instrText xml:space="preserve"> =SUM(ABOVE) </w:instrText>
            </w:r>
            <w:r w:rsidRPr="003E2C53">
              <w:rPr>
                <w:rFonts w:ascii="Arial" w:eastAsia="Times New Roman" w:hAnsi="Arial" w:cs="Arial"/>
                <w:b/>
                <w:sz w:val="20"/>
                <w:szCs w:val="20"/>
                <w:lang w:val="ro-RO"/>
              </w:rPr>
              <w:fldChar w:fldCharType="separate"/>
            </w:r>
            <w:r w:rsidRPr="003E2C53">
              <w:rPr>
                <w:rFonts w:ascii="Arial" w:eastAsia="Times New Roman" w:hAnsi="Arial" w:cs="Arial"/>
                <w:b/>
                <w:noProof/>
                <w:sz w:val="20"/>
                <w:szCs w:val="20"/>
                <w:lang w:val="ro-RO"/>
              </w:rPr>
              <w:t>12,6</w:t>
            </w:r>
            <w:r w:rsidRPr="003E2C53">
              <w:rPr>
                <w:rFonts w:ascii="Arial" w:eastAsia="Times New Roman" w:hAnsi="Arial" w:cs="Arial"/>
                <w:b/>
                <w:sz w:val="20"/>
                <w:szCs w:val="20"/>
                <w:lang w:val="ro-RO"/>
              </w:rPr>
              <w:fldChar w:fldCharType="end"/>
            </w:r>
          </w:p>
        </w:tc>
        <w:tc>
          <w:tcPr>
            <w:tcW w:w="333" w:type="pct"/>
            <w:tcBorders>
              <w:top w:val="single" w:sz="4"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0"/>
                <w:lang w:val="ro-RO"/>
              </w:rPr>
            </w:pPr>
            <w:r w:rsidRPr="003E2C53">
              <w:rPr>
                <w:rFonts w:ascii="Arial" w:eastAsia="Times New Roman" w:hAnsi="Arial" w:cs="Arial"/>
                <w:b/>
                <w:sz w:val="20"/>
                <w:szCs w:val="20"/>
                <w:lang w:val="ro-RO"/>
              </w:rPr>
              <w:fldChar w:fldCharType="begin"/>
            </w:r>
            <w:r w:rsidRPr="003E2C53">
              <w:rPr>
                <w:rFonts w:ascii="Arial" w:eastAsia="Times New Roman" w:hAnsi="Arial" w:cs="Arial"/>
                <w:b/>
                <w:sz w:val="20"/>
                <w:szCs w:val="20"/>
                <w:lang w:val="ro-RO"/>
              </w:rPr>
              <w:instrText xml:space="preserve"> =SUM(ABOVE) </w:instrText>
            </w:r>
            <w:r w:rsidRPr="003E2C53">
              <w:rPr>
                <w:rFonts w:ascii="Arial" w:eastAsia="Times New Roman" w:hAnsi="Arial" w:cs="Arial"/>
                <w:b/>
                <w:sz w:val="20"/>
                <w:szCs w:val="20"/>
                <w:lang w:val="ro-RO"/>
              </w:rPr>
              <w:fldChar w:fldCharType="separate"/>
            </w:r>
            <w:r w:rsidRPr="003E2C53">
              <w:rPr>
                <w:rFonts w:ascii="Arial" w:eastAsia="Times New Roman" w:hAnsi="Arial" w:cs="Arial"/>
                <w:b/>
                <w:noProof/>
                <w:sz w:val="20"/>
                <w:szCs w:val="20"/>
                <w:lang w:val="ro-RO"/>
              </w:rPr>
              <w:t>12,6</w:t>
            </w:r>
            <w:r w:rsidRPr="003E2C53">
              <w:rPr>
                <w:rFonts w:ascii="Arial" w:eastAsia="Times New Roman" w:hAnsi="Arial" w:cs="Arial"/>
                <w:b/>
                <w:sz w:val="20"/>
                <w:szCs w:val="20"/>
                <w:lang w:val="ro-RO"/>
              </w:rPr>
              <w:fldChar w:fldCharType="end"/>
            </w:r>
          </w:p>
        </w:tc>
        <w:tc>
          <w:tcPr>
            <w:tcW w:w="533" w:type="pct"/>
            <w:tcBorders>
              <w:top w:val="single" w:sz="4" w:space="0" w:color="auto"/>
              <w:bottom w:val="single" w:sz="8"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0"/>
                <w:lang w:val="ro-RO"/>
              </w:rPr>
            </w:pPr>
            <w:r w:rsidRPr="003E2C53">
              <w:rPr>
                <w:rFonts w:ascii="Arial" w:eastAsia="Times New Roman" w:hAnsi="Arial" w:cs="Arial"/>
                <w:b/>
                <w:sz w:val="20"/>
                <w:szCs w:val="20"/>
                <w:lang w:val="ro-RO"/>
              </w:rPr>
              <w:fldChar w:fldCharType="begin"/>
            </w:r>
            <w:r w:rsidRPr="003E2C53">
              <w:rPr>
                <w:rFonts w:ascii="Arial" w:eastAsia="Times New Roman" w:hAnsi="Arial" w:cs="Arial"/>
                <w:b/>
                <w:sz w:val="20"/>
                <w:szCs w:val="20"/>
                <w:lang w:val="ro-RO"/>
              </w:rPr>
              <w:instrText xml:space="preserve"> =SUM(ABOVE) </w:instrText>
            </w:r>
            <w:r w:rsidRPr="003E2C53">
              <w:rPr>
                <w:rFonts w:ascii="Arial" w:eastAsia="Times New Roman" w:hAnsi="Arial" w:cs="Arial"/>
                <w:b/>
                <w:sz w:val="20"/>
                <w:szCs w:val="20"/>
                <w:lang w:val="ro-RO"/>
              </w:rPr>
              <w:fldChar w:fldCharType="separate"/>
            </w:r>
            <w:r w:rsidRPr="003E2C53">
              <w:rPr>
                <w:rFonts w:ascii="Arial" w:eastAsia="Times New Roman" w:hAnsi="Arial" w:cs="Arial"/>
                <w:b/>
                <w:noProof/>
                <w:sz w:val="20"/>
                <w:szCs w:val="20"/>
                <w:lang w:val="ro-RO"/>
              </w:rPr>
              <w:t>59,4</w:t>
            </w:r>
            <w:r w:rsidRPr="003E2C53">
              <w:rPr>
                <w:rFonts w:ascii="Arial" w:eastAsia="Times New Roman" w:hAnsi="Arial" w:cs="Arial"/>
                <w:b/>
                <w:sz w:val="20"/>
                <w:szCs w:val="20"/>
                <w:lang w:val="ro-RO"/>
              </w:rPr>
              <w:fldChar w:fldCharType="end"/>
            </w:r>
          </w:p>
        </w:tc>
        <w:tc>
          <w:tcPr>
            <w:tcW w:w="582" w:type="pct"/>
            <w:tcBorders>
              <w:top w:val="single" w:sz="4" w:space="0" w:color="auto"/>
              <w:bottom w:val="single" w:sz="8"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sz w:val="20"/>
                <w:szCs w:val="20"/>
                <w:lang w:val="ro-RO"/>
              </w:rPr>
            </w:pPr>
            <w:r w:rsidRPr="003E2C53">
              <w:rPr>
                <w:rFonts w:ascii="Arial" w:eastAsia="Times New Roman" w:hAnsi="Arial" w:cs="Arial"/>
                <w:b/>
                <w:sz w:val="20"/>
                <w:szCs w:val="20"/>
                <w:lang w:val="ro-RO"/>
              </w:rPr>
              <w:fldChar w:fldCharType="begin"/>
            </w:r>
            <w:r w:rsidRPr="003E2C53">
              <w:rPr>
                <w:rFonts w:ascii="Arial" w:eastAsia="Times New Roman" w:hAnsi="Arial" w:cs="Arial"/>
                <w:b/>
                <w:sz w:val="20"/>
                <w:szCs w:val="20"/>
                <w:lang w:val="ro-RO"/>
              </w:rPr>
              <w:instrText xml:space="preserve"> =SUM(ABOVE) </w:instrText>
            </w:r>
            <w:r w:rsidRPr="003E2C53">
              <w:rPr>
                <w:rFonts w:ascii="Arial" w:eastAsia="Times New Roman" w:hAnsi="Arial" w:cs="Arial"/>
                <w:b/>
                <w:sz w:val="20"/>
                <w:szCs w:val="20"/>
                <w:lang w:val="ro-RO"/>
              </w:rPr>
              <w:fldChar w:fldCharType="separate"/>
            </w:r>
            <w:r w:rsidRPr="003E2C53">
              <w:rPr>
                <w:rFonts w:ascii="Arial" w:eastAsia="Times New Roman" w:hAnsi="Arial" w:cs="Arial"/>
                <w:b/>
                <w:noProof/>
                <w:sz w:val="20"/>
                <w:szCs w:val="20"/>
                <w:lang w:val="ro-RO"/>
              </w:rPr>
              <w:t>1144</w:t>
            </w:r>
            <w:r w:rsidRPr="003E2C53">
              <w:rPr>
                <w:rFonts w:ascii="Arial" w:eastAsia="Times New Roman" w:hAnsi="Arial" w:cs="Arial"/>
                <w:b/>
                <w:sz w:val="20"/>
                <w:szCs w:val="20"/>
                <w:lang w:val="ro-RO"/>
              </w:rPr>
              <w:fldChar w:fldCharType="end"/>
            </w:r>
          </w:p>
        </w:tc>
      </w:tr>
      <w:tr w:rsidR="003E2C53" w:rsidRPr="003E2C53" w:rsidTr="00720470">
        <w:trPr>
          <w:cantSplit/>
          <w:jc w:val="center"/>
        </w:trPr>
        <w:tc>
          <w:tcPr>
            <w:tcW w:w="2602" w:type="pct"/>
            <w:gridSpan w:val="3"/>
            <w:tcBorders>
              <w:top w:val="single" w:sz="8" w:space="0" w:color="auto"/>
              <w:left w:val="single" w:sz="12" w:space="0" w:color="auto"/>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i/>
                <w:sz w:val="20"/>
                <w:szCs w:val="24"/>
                <w:lang w:val="ro-RO"/>
              </w:rPr>
            </w:pPr>
            <w:r w:rsidRPr="003E2C53">
              <w:rPr>
                <w:rFonts w:ascii="Arial" w:eastAsia="Times New Roman" w:hAnsi="Arial" w:cs="Arial"/>
                <w:b/>
                <w:i/>
                <w:sz w:val="20"/>
                <w:szCs w:val="24"/>
                <w:lang w:val="ro-RO"/>
              </w:rPr>
              <w:t>Total drumuri existente</w:t>
            </w:r>
          </w:p>
        </w:tc>
        <w:tc>
          <w:tcPr>
            <w:tcW w:w="521" w:type="pct"/>
            <w:tcBorders>
              <w:top w:val="single" w:sz="8" w:space="0" w:color="auto"/>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i/>
                <w:sz w:val="20"/>
                <w:szCs w:val="20"/>
                <w:lang w:val="ro-RO"/>
              </w:rPr>
            </w:pPr>
            <w:r w:rsidRPr="003E2C53">
              <w:rPr>
                <w:rFonts w:ascii="Arial" w:eastAsia="Times New Roman" w:hAnsi="Arial" w:cs="Arial"/>
                <w:b/>
                <w:i/>
                <w:sz w:val="20"/>
                <w:szCs w:val="20"/>
                <w:lang w:val="ro-RO"/>
              </w:rPr>
              <w:t>-</w:t>
            </w:r>
          </w:p>
        </w:tc>
        <w:tc>
          <w:tcPr>
            <w:tcW w:w="429" w:type="pct"/>
            <w:tcBorders>
              <w:top w:val="single" w:sz="8" w:space="0" w:color="auto"/>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i/>
                <w:sz w:val="20"/>
                <w:szCs w:val="20"/>
                <w:lang w:val="ro-RO"/>
              </w:rPr>
            </w:pPr>
            <w:r w:rsidRPr="003E2C53">
              <w:rPr>
                <w:rFonts w:ascii="Arial" w:eastAsia="Times New Roman" w:hAnsi="Arial" w:cs="Arial"/>
                <w:b/>
                <w:i/>
                <w:sz w:val="20"/>
                <w:szCs w:val="20"/>
                <w:lang w:val="ro-RO"/>
              </w:rPr>
              <w:t>26,7</w:t>
            </w:r>
          </w:p>
        </w:tc>
        <w:tc>
          <w:tcPr>
            <w:tcW w:w="333" w:type="pct"/>
            <w:tcBorders>
              <w:top w:val="single" w:sz="8" w:space="0" w:color="auto"/>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i/>
                <w:sz w:val="20"/>
                <w:szCs w:val="20"/>
                <w:lang w:val="ro-RO"/>
              </w:rPr>
            </w:pPr>
            <w:r w:rsidRPr="003E2C53">
              <w:rPr>
                <w:rFonts w:ascii="Arial" w:eastAsia="Times New Roman" w:hAnsi="Arial" w:cs="Arial"/>
                <w:b/>
                <w:i/>
                <w:sz w:val="20"/>
                <w:szCs w:val="20"/>
                <w:lang w:val="ro-RO"/>
              </w:rPr>
              <w:t>26,7</w:t>
            </w:r>
          </w:p>
        </w:tc>
        <w:tc>
          <w:tcPr>
            <w:tcW w:w="533" w:type="pct"/>
            <w:tcBorders>
              <w:top w:val="single" w:sz="8" w:space="0" w:color="auto"/>
              <w:bottom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i/>
                <w:sz w:val="20"/>
                <w:szCs w:val="20"/>
                <w:lang w:val="ro-RO"/>
              </w:rPr>
            </w:pPr>
            <w:r w:rsidRPr="003E2C53">
              <w:rPr>
                <w:rFonts w:ascii="Arial" w:eastAsia="Times New Roman" w:hAnsi="Arial" w:cs="Arial"/>
                <w:b/>
                <w:i/>
                <w:sz w:val="20"/>
                <w:szCs w:val="20"/>
                <w:lang w:val="ro-RO"/>
              </w:rPr>
              <w:t>103,4</w:t>
            </w:r>
          </w:p>
        </w:tc>
        <w:tc>
          <w:tcPr>
            <w:tcW w:w="582" w:type="pct"/>
            <w:tcBorders>
              <w:top w:val="single" w:sz="8" w:space="0" w:color="auto"/>
              <w:bottom w:val="single" w:sz="12" w:space="0" w:color="auto"/>
              <w:right w:val="single" w:sz="12" w:space="0" w:color="auto"/>
            </w:tcBorders>
            <w:vAlign w:val="center"/>
          </w:tcPr>
          <w:p w:rsidR="003E2C53" w:rsidRPr="003E2C53" w:rsidRDefault="003E2C53" w:rsidP="003E2C53">
            <w:pPr>
              <w:spacing w:after="0" w:line="240" w:lineRule="auto"/>
              <w:jc w:val="center"/>
              <w:rPr>
                <w:rFonts w:ascii="Arial" w:eastAsia="Times New Roman" w:hAnsi="Arial" w:cs="Arial"/>
                <w:b/>
                <w:i/>
                <w:sz w:val="20"/>
                <w:szCs w:val="20"/>
                <w:lang w:val="ro-RO"/>
              </w:rPr>
            </w:pPr>
            <w:r w:rsidRPr="003E2C53">
              <w:rPr>
                <w:rFonts w:ascii="Arial" w:eastAsia="Times New Roman" w:hAnsi="Arial" w:cs="Arial"/>
                <w:b/>
                <w:i/>
                <w:sz w:val="20"/>
                <w:szCs w:val="20"/>
                <w:lang w:val="ro-RO"/>
              </w:rPr>
              <w:t>4376</w:t>
            </w:r>
          </w:p>
        </w:tc>
      </w:tr>
    </w:tbl>
    <w:p w:rsidR="00BF5F61" w:rsidRDefault="00BF5F61" w:rsidP="008510DD">
      <w:pPr>
        <w:spacing w:after="0" w:line="240" w:lineRule="auto"/>
        <w:ind w:firstLine="706"/>
        <w:jc w:val="both"/>
        <w:rPr>
          <w:rFonts w:ascii="Times New Roman" w:hAnsi="Times New Roman"/>
          <w:sz w:val="26"/>
          <w:szCs w:val="26"/>
        </w:rPr>
      </w:pPr>
    </w:p>
    <w:p w:rsidR="00AA6495" w:rsidRDefault="00040D4B">
      <w:pPr>
        <w:pStyle w:val="Default"/>
        <w:ind w:firstLine="720"/>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Amenajamentul este elaborat pentru fondul forestier, constituit în </w:t>
      </w:r>
      <w:r>
        <w:rPr>
          <w:rFonts w:ascii="Times New Roman" w:hAnsi="Times New Roman" w:cs="Times New Roman"/>
          <w:b/>
          <w:sz w:val="26"/>
          <w:szCs w:val="26"/>
          <w:lang w:val="ro-RO"/>
        </w:rPr>
        <w:t>U.P. I</w:t>
      </w:r>
      <w:r>
        <w:rPr>
          <w:rFonts w:ascii="Times New Roman" w:hAnsi="Times New Roman"/>
          <w:b/>
          <w:sz w:val="26"/>
          <w:szCs w:val="26"/>
        </w:rPr>
        <w:t xml:space="preserve"> </w:t>
      </w:r>
      <w:r w:rsidR="003E2C53" w:rsidRPr="003E2C53">
        <w:rPr>
          <w:rFonts w:ascii="Times New Roman" w:hAnsi="Times New Roman"/>
          <w:b/>
          <w:sz w:val="26"/>
          <w:szCs w:val="26"/>
        </w:rPr>
        <w:t>P</w:t>
      </w:r>
      <w:proofErr w:type="spellStart"/>
      <w:r w:rsidR="003E2C53" w:rsidRPr="003E2C53">
        <w:rPr>
          <w:rFonts w:ascii="Times New Roman" w:hAnsi="Times New Roman"/>
          <w:b/>
          <w:sz w:val="26"/>
          <w:szCs w:val="26"/>
          <w:lang w:val="ro-RO"/>
        </w:rPr>
        <w:t>ădurea</w:t>
      </w:r>
      <w:proofErr w:type="spellEnd"/>
      <w:r w:rsidR="003E2C53" w:rsidRPr="003E2C53">
        <w:rPr>
          <w:rFonts w:ascii="Times New Roman" w:hAnsi="Times New Roman"/>
          <w:b/>
          <w:sz w:val="26"/>
          <w:szCs w:val="26"/>
          <w:lang w:val="ro-RO"/>
        </w:rPr>
        <w:t xml:space="preserve"> Particulară T</w:t>
      </w:r>
      <w:r w:rsidR="003E2C53" w:rsidRPr="003E2C53">
        <w:rPr>
          <w:rFonts w:ascii="Times New Roman" w:hAnsi="Times New Roman"/>
          <w:b/>
          <w:sz w:val="26"/>
          <w:szCs w:val="26"/>
          <w:lang w:val="hu-HU"/>
        </w:rPr>
        <w:t>örök</w:t>
      </w:r>
      <w:r w:rsidR="00773311">
        <w:rPr>
          <w:rFonts w:ascii="Times New Roman" w:hAnsi="Times New Roman" w:cs="Times New Roman"/>
          <w:sz w:val="26"/>
          <w:szCs w:val="26"/>
          <w:lang w:val="ro-RO"/>
        </w:rPr>
        <w:t xml:space="preserve"> </w:t>
      </w:r>
      <w:r>
        <w:rPr>
          <w:rFonts w:ascii="Times New Roman" w:hAnsi="Times New Roman" w:cs="Times New Roman"/>
          <w:sz w:val="26"/>
          <w:szCs w:val="26"/>
          <w:lang w:val="ro-RO"/>
        </w:rPr>
        <w:t>cu parcelele forestiere componente grupate în</w:t>
      </w:r>
      <w:r w:rsidR="00450A5C">
        <w:rPr>
          <w:rFonts w:ascii="Times New Roman" w:hAnsi="Times New Roman" w:cs="Times New Roman"/>
          <w:sz w:val="26"/>
          <w:szCs w:val="26"/>
          <w:lang w:val="ro-RO"/>
        </w:rPr>
        <w:t xml:space="preserve"> 6</w:t>
      </w:r>
      <w:r w:rsidR="00773311">
        <w:rPr>
          <w:rFonts w:ascii="Times New Roman" w:hAnsi="Times New Roman" w:cs="Times New Roman"/>
          <w:sz w:val="26"/>
          <w:szCs w:val="26"/>
          <w:lang w:val="ro-RO"/>
        </w:rPr>
        <w:t xml:space="preserve"> trup</w:t>
      </w:r>
      <w:r w:rsidR="00450A5C">
        <w:rPr>
          <w:rFonts w:ascii="Times New Roman" w:hAnsi="Times New Roman" w:cs="Times New Roman"/>
          <w:sz w:val="26"/>
          <w:szCs w:val="26"/>
          <w:lang w:val="ro-RO"/>
        </w:rPr>
        <w:t>uri</w:t>
      </w:r>
      <w:r w:rsidR="00773311">
        <w:rPr>
          <w:rFonts w:ascii="Times New Roman" w:hAnsi="Times New Roman" w:cs="Times New Roman"/>
          <w:sz w:val="26"/>
          <w:szCs w:val="26"/>
          <w:lang w:val="ro-RO"/>
        </w:rPr>
        <w:t xml:space="preserve"> de pădure</w:t>
      </w:r>
      <w:r>
        <w:rPr>
          <w:rFonts w:ascii="Times New Roman" w:hAnsi="Times New Roman" w:cs="Times New Roman"/>
          <w:sz w:val="26"/>
          <w:szCs w:val="26"/>
          <w:lang w:val="ro-RO"/>
        </w:rPr>
        <w:t xml:space="preserve"> pe teritoriul administrativ al </w:t>
      </w:r>
      <w:proofErr w:type="spellStart"/>
      <w:r w:rsidR="00450A5C" w:rsidRPr="00450A5C">
        <w:rPr>
          <w:rFonts w:ascii="Times New Roman" w:hAnsi="Times New Roman"/>
          <w:sz w:val="26"/>
          <w:szCs w:val="26"/>
        </w:rPr>
        <w:t>mun</w:t>
      </w:r>
      <w:proofErr w:type="spellEnd"/>
      <w:r w:rsidR="00450A5C" w:rsidRPr="00450A5C">
        <w:rPr>
          <w:rFonts w:ascii="Times New Roman" w:hAnsi="Times New Roman"/>
          <w:sz w:val="26"/>
          <w:szCs w:val="26"/>
        </w:rPr>
        <w:t xml:space="preserve">. </w:t>
      </w:r>
      <w:proofErr w:type="spellStart"/>
      <w:r w:rsidR="00450A5C" w:rsidRPr="00450A5C">
        <w:rPr>
          <w:rFonts w:ascii="Times New Roman" w:hAnsi="Times New Roman"/>
          <w:sz w:val="26"/>
          <w:szCs w:val="26"/>
        </w:rPr>
        <w:t>Gheorgheni</w:t>
      </w:r>
      <w:proofErr w:type="spellEnd"/>
      <w:r w:rsidR="00450A5C" w:rsidRPr="00450A5C">
        <w:rPr>
          <w:rFonts w:ascii="Times New Roman" w:hAnsi="Times New Roman"/>
          <w:sz w:val="26"/>
          <w:szCs w:val="26"/>
        </w:rPr>
        <w:t xml:space="preserve">, com. </w:t>
      </w:r>
      <w:proofErr w:type="spellStart"/>
      <w:r w:rsidR="00450A5C" w:rsidRPr="00450A5C">
        <w:rPr>
          <w:rFonts w:ascii="Times New Roman" w:hAnsi="Times New Roman"/>
          <w:sz w:val="26"/>
          <w:szCs w:val="26"/>
        </w:rPr>
        <w:t>Ditrău</w:t>
      </w:r>
      <w:proofErr w:type="spellEnd"/>
      <w:r w:rsidR="00450A5C" w:rsidRPr="00450A5C">
        <w:rPr>
          <w:rFonts w:ascii="Times New Roman" w:hAnsi="Times New Roman"/>
          <w:sz w:val="26"/>
          <w:szCs w:val="26"/>
        </w:rPr>
        <w:t xml:space="preserve">, com </w:t>
      </w:r>
      <w:proofErr w:type="spellStart"/>
      <w:proofErr w:type="gramStart"/>
      <w:r w:rsidR="00450A5C" w:rsidRPr="00450A5C">
        <w:rPr>
          <w:rFonts w:ascii="Times New Roman" w:hAnsi="Times New Roman"/>
          <w:sz w:val="26"/>
          <w:szCs w:val="26"/>
        </w:rPr>
        <w:t>Joseni</w:t>
      </w:r>
      <w:proofErr w:type="spellEnd"/>
      <w:r w:rsidR="00450A5C">
        <w:rPr>
          <w:rFonts w:ascii="Times New Roman" w:hAnsi="Times New Roman"/>
          <w:b/>
          <w:sz w:val="26"/>
          <w:szCs w:val="26"/>
          <w:lang w:val="ro-RO"/>
        </w:rPr>
        <w:t xml:space="preserve"> </w:t>
      </w:r>
      <w:r>
        <w:rPr>
          <w:rFonts w:ascii="Times New Roman" w:hAnsi="Times New Roman" w:cs="Times New Roman"/>
          <w:sz w:val="26"/>
          <w:szCs w:val="26"/>
          <w:lang w:val="ro-RO"/>
        </w:rPr>
        <w:t>:</w:t>
      </w:r>
      <w:proofErr w:type="gramEnd"/>
    </w:p>
    <w:p w:rsidR="00BF5F61" w:rsidRDefault="00BF5F61">
      <w:pPr>
        <w:pStyle w:val="Default"/>
        <w:ind w:firstLine="720"/>
        <w:jc w:val="both"/>
        <w:rPr>
          <w:rFonts w:ascii="Times New Roman" w:hAnsi="Times New Roman" w:cs="Times New Roman"/>
          <w:sz w:val="26"/>
          <w:szCs w:val="2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2099"/>
        <w:gridCol w:w="2097"/>
        <w:gridCol w:w="1226"/>
        <w:gridCol w:w="2300"/>
      </w:tblGrid>
      <w:tr w:rsidR="00450A5C" w:rsidRPr="00450A5C" w:rsidTr="00720470">
        <w:tc>
          <w:tcPr>
            <w:tcW w:w="968" w:type="pct"/>
            <w:tcBorders>
              <w:top w:val="single" w:sz="12" w:space="0" w:color="auto"/>
              <w:left w:val="single" w:sz="12" w:space="0" w:color="auto"/>
              <w:bottom w:val="single" w:sz="12" w:space="0" w:color="auto"/>
              <w:right w:val="single" w:sz="2" w:space="0" w:color="auto"/>
            </w:tcBorders>
            <w:vAlign w:val="center"/>
          </w:tcPr>
          <w:p w:rsidR="00450A5C" w:rsidRPr="00450A5C" w:rsidRDefault="00450A5C" w:rsidP="00450A5C">
            <w:pPr>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Denumirea trupului</w:t>
            </w:r>
          </w:p>
        </w:tc>
        <w:tc>
          <w:tcPr>
            <w:tcW w:w="1096" w:type="pct"/>
            <w:tcBorders>
              <w:top w:val="single" w:sz="12" w:space="0" w:color="auto"/>
              <w:left w:val="single" w:sz="2" w:space="0" w:color="auto"/>
              <w:bottom w:val="single" w:sz="12" w:space="0" w:color="auto"/>
            </w:tcBorders>
            <w:vAlign w:val="center"/>
          </w:tcPr>
          <w:p w:rsidR="00450A5C" w:rsidRPr="00450A5C" w:rsidRDefault="00450A5C" w:rsidP="00450A5C">
            <w:pPr>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Denumirea</w:t>
            </w:r>
          </w:p>
          <w:p w:rsidR="00450A5C" w:rsidRPr="00450A5C" w:rsidRDefault="00450A5C" w:rsidP="00450A5C">
            <w:pPr>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bazinetelor</w:t>
            </w:r>
          </w:p>
        </w:tc>
        <w:tc>
          <w:tcPr>
            <w:tcW w:w="1095" w:type="pct"/>
            <w:tcBorders>
              <w:top w:val="single" w:sz="12" w:space="0" w:color="auto"/>
              <w:bottom w:val="single" w:sz="12" w:space="0" w:color="auto"/>
            </w:tcBorders>
            <w:vAlign w:val="center"/>
          </w:tcPr>
          <w:p w:rsidR="00450A5C" w:rsidRPr="00450A5C" w:rsidRDefault="00450A5C" w:rsidP="00450A5C">
            <w:pPr>
              <w:tabs>
                <w:tab w:val="left" w:pos="5748"/>
              </w:tabs>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Parcele</w:t>
            </w:r>
          </w:p>
          <w:p w:rsidR="00450A5C" w:rsidRPr="00450A5C" w:rsidRDefault="00450A5C" w:rsidP="00450A5C">
            <w:pPr>
              <w:tabs>
                <w:tab w:val="left" w:pos="5748"/>
              </w:tabs>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componente</w:t>
            </w:r>
          </w:p>
        </w:tc>
        <w:tc>
          <w:tcPr>
            <w:tcW w:w="640" w:type="pct"/>
            <w:tcBorders>
              <w:top w:val="single" w:sz="12" w:space="0" w:color="auto"/>
              <w:bottom w:val="single" w:sz="12" w:space="0" w:color="auto"/>
            </w:tcBorders>
            <w:vAlign w:val="center"/>
          </w:tcPr>
          <w:p w:rsidR="00450A5C" w:rsidRPr="00450A5C" w:rsidRDefault="00450A5C" w:rsidP="00450A5C">
            <w:pPr>
              <w:tabs>
                <w:tab w:val="left" w:pos="5748"/>
              </w:tabs>
              <w:spacing w:after="0" w:line="240" w:lineRule="auto"/>
              <w:ind w:left="-108"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Suprafaţa</w:t>
            </w:r>
          </w:p>
          <w:p w:rsidR="00450A5C" w:rsidRPr="00450A5C" w:rsidRDefault="00450A5C" w:rsidP="00450A5C">
            <w:pPr>
              <w:tabs>
                <w:tab w:val="left" w:pos="5748"/>
              </w:tabs>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ha</w:t>
            </w:r>
          </w:p>
        </w:tc>
        <w:tc>
          <w:tcPr>
            <w:tcW w:w="1201" w:type="pct"/>
            <w:tcBorders>
              <w:top w:val="single" w:sz="12" w:space="0" w:color="auto"/>
              <w:bottom w:val="single" w:sz="12" w:space="0" w:color="auto"/>
              <w:right w:val="single" w:sz="12" w:space="0" w:color="auto"/>
            </w:tcBorders>
            <w:vAlign w:val="center"/>
          </w:tcPr>
          <w:p w:rsidR="00450A5C" w:rsidRPr="00450A5C" w:rsidRDefault="00450A5C" w:rsidP="00450A5C">
            <w:pPr>
              <w:tabs>
                <w:tab w:val="left" w:pos="5748"/>
              </w:tabs>
              <w:spacing w:after="0" w:line="240" w:lineRule="auto"/>
              <w:ind w:left="-108"/>
              <w:jc w:val="center"/>
              <w:rPr>
                <w:rFonts w:ascii="Arial" w:eastAsia="Times New Roman" w:hAnsi="Arial" w:cs="Arial"/>
                <w:sz w:val="20"/>
                <w:szCs w:val="20"/>
                <w:lang w:val="ro-RO"/>
              </w:rPr>
            </w:pPr>
            <w:r w:rsidRPr="00450A5C">
              <w:rPr>
                <w:rFonts w:ascii="Arial" w:eastAsia="Times New Roman" w:hAnsi="Arial" w:cs="Arial"/>
                <w:sz w:val="20"/>
                <w:szCs w:val="20"/>
                <w:lang w:val="ro-RO"/>
              </w:rPr>
              <w:t>Comuna/Oraşul în raza</w:t>
            </w:r>
          </w:p>
          <w:p w:rsidR="00450A5C" w:rsidRPr="00450A5C" w:rsidRDefault="00450A5C" w:rsidP="00450A5C">
            <w:pPr>
              <w:tabs>
                <w:tab w:val="left" w:pos="5748"/>
              </w:tabs>
              <w:spacing w:after="0" w:line="240" w:lineRule="auto"/>
              <w:ind w:left="-108"/>
              <w:jc w:val="center"/>
              <w:rPr>
                <w:rFonts w:ascii="Arial" w:eastAsia="Times New Roman" w:hAnsi="Arial" w:cs="Arial"/>
                <w:sz w:val="20"/>
                <w:szCs w:val="20"/>
                <w:lang w:val="ro-RO"/>
              </w:rPr>
            </w:pPr>
            <w:r w:rsidRPr="00450A5C">
              <w:rPr>
                <w:rFonts w:ascii="Arial" w:eastAsia="Times New Roman" w:hAnsi="Arial" w:cs="Arial"/>
                <w:sz w:val="20"/>
                <w:szCs w:val="20"/>
                <w:lang w:val="ro-RO"/>
              </w:rPr>
              <w:t>căruia se află</w:t>
            </w:r>
          </w:p>
        </w:tc>
      </w:tr>
      <w:tr w:rsidR="00450A5C" w:rsidRPr="00450A5C" w:rsidTr="00720470">
        <w:trPr>
          <w:trHeight w:val="250"/>
        </w:trPr>
        <w:tc>
          <w:tcPr>
            <w:tcW w:w="968" w:type="pct"/>
            <w:tcBorders>
              <w:top w:val="single" w:sz="4" w:space="0" w:color="auto"/>
              <w:left w:val="single" w:sz="12" w:space="0" w:color="auto"/>
              <w:right w:val="single" w:sz="4" w:space="0" w:color="auto"/>
            </w:tcBorders>
            <w:shd w:val="clear" w:color="auto" w:fill="auto"/>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Gheorghe cel Mic</w:t>
            </w:r>
          </w:p>
        </w:tc>
        <w:tc>
          <w:tcPr>
            <w:tcW w:w="1096"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pr. Gheorghe cel Mic</w:t>
            </w:r>
          </w:p>
        </w:tc>
        <w:tc>
          <w:tcPr>
            <w:tcW w:w="1095"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jc w:val="center"/>
              <w:rPr>
                <w:rFonts w:ascii="Arial" w:eastAsia="Times New Roman" w:hAnsi="Arial" w:cs="Arial"/>
                <w:sz w:val="20"/>
                <w:szCs w:val="24"/>
                <w:lang w:val="ro-RO"/>
              </w:rPr>
            </w:pPr>
            <w:r w:rsidRPr="00450A5C">
              <w:rPr>
                <w:rFonts w:ascii="Arial" w:eastAsia="Times New Roman" w:hAnsi="Arial" w:cs="Arial"/>
                <w:sz w:val="20"/>
                <w:szCs w:val="24"/>
                <w:lang w:val="ro-RO"/>
              </w:rPr>
              <w:t>1, 2</w:t>
            </w:r>
          </w:p>
        </w:tc>
        <w:tc>
          <w:tcPr>
            <w:tcW w:w="640"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jc w:val="center"/>
              <w:rPr>
                <w:rFonts w:ascii="Arial" w:eastAsia="Times New Roman" w:hAnsi="Arial" w:cs="Arial"/>
                <w:sz w:val="20"/>
                <w:szCs w:val="24"/>
                <w:lang w:val="ro-RO"/>
              </w:rPr>
            </w:pPr>
            <w:r w:rsidRPr="00450A5C">
              <w:rPr>
                <w:rFonts w:ascii="Arial" w:eastAsia="Times New Roman" w:hAnsi="Arial" w:cs="Arial"/>
                <w:sz w:val="20"/>
                <w:szCs w:val="24"/>
                <w:lang w:val="ro-RO"/>
              </w:rPr>
              <w:t>46,9</w:t>
            </w:r>
          </w:p>
        </w:tc>
        <w:tc>
          <w:tcPr>
            <w:tcW w:w="1201" w:type="pct"/>
            <w:tcBorders>
              <w:left w:val="single" w:sz="4" w:space="0" w:color="auto"/>
              <w:right w:val="single" w:sz="12" w:space="0" w:color="auto"/>
            </w:tcBorders>
            <w:shd w:val="clear" w:color="auto" w:fill="auto"/>
          </w:tcPr>
          <w:p w:rsidR="00450A5C" w:rsidRPr="00450A5C" w:rsidRDefault="00450A5C" w:rsidP="00450A5C">
            <w:pPr>
              <w:spacing w:after="0" w:line="240" w:lineRule="auto"/>
              <w:jc w:val="center"/>
              <w:rPr>
                <w:rFonts w:ascii="Times New Roman" w:eastAsia="Times New Roman" w:hAnsi="Times New Roman"/>
                <w:sz w:val="24"/>
                <w:szCs w:val="24"/>
                <w:lang w:val="ro-RO"/>
              </w:rPr>
            </w:pPr>
            <w:r w:rsidRPr="00450A5C">
              <w:rPr>
                <w:rFonts w:ascii="Arial" w:eastAsia="Times New Roman" w:hAnsi="Arial" w:cs="Arial"/>
                <w:sz w:val="20"/>
                <w:szCs w:val="24"/>
                <w:lang w:val="ro-RO"/>
              </w:rPr>
              <w:t>Oraşul Gheorgheni</w:t>
            </w:r>
          </w:p>
        </w:tc>
      </w:tr>
      <w:tr w:rsidR="00450A5C" w:rsidRPr="00450A5C" w:rsidTr="00720470">
        <w:trPr>
          <w:trHeight w:val="250"/>
        </w:trPr>
        <w:tc>
          <w:tcPr>
            <w:tcW w:w="968" w:type="pct"/>
            <w:tcBorders>
              <w:left w:val="single" w:sz="12" w:space="0" w:color="auto"/>
              <w:right w:val="single" w:sz="4" w:space="0" w:color="auto"/>
            </w:tcBorders>
            <w:shd w:val="clear" w:color="auto" w:fill="auto"/>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Gheorghe cel Mare</w:t>
            </w:r>
          </w:p>
        </w:tc>
        <w:tc>
          <w:tcPr>
            <w:tcW w:w="1096"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pr. Gheorghe cel Mare</w:t>
            </w:r>
          </w:p>
        </w:tc>
        <w:tc>
          <w:tcPr>
            <w:tcW w:w="1095"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108"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3</w:t>
            </w:r>
          </w:p>
        </w:tc>
        <w:tc>
          <w:tcPr>
            <w:tcW w:w="640"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4,6</w:t>
            </w:r>
          </w:p>
        </w:tc>
        <w:tc>
          <w:tcPr>
            <w:tcW w:w="1201" w:type="pct"/>
            <w:tcBorders>
              <w:left w:val="single" w:sz="4" w:space="0" w:color="auto"/>
              <w:right w:val="single" w:sz="12" w:space="0" w:color="auto"/>
            </w:tcBorders>
            <w:shd w:val="clear" w:color="auto" w:fill="auto"/>
          </w:tcPr>
          <w:p w:rsidR="00450A5C" w:rsidRPr="00450A5C" w:rsidRDefault="00450A5C" w:rsidP="00450A5C">
            <w:pPr>
              <w:spacing w:after="0" w:line="240" w:lineRule="auto"/>
              <w:jc w:val="center"/>
              <w:rPr>
                <w:rFonts w:ascii="Times New Roman" w:eastAsia="Times New Roman" w:hAnsi="Times New Roman"/>
                <w:sz w:val="24"/>
                <w:szCs w:val="24"/>
                <w:lang w:val="ro-RO"/>
              </w:rPr>
            </w:pPr>
            <w:r w:rsidRPr="00450A5C">
              <w:rPr>
                <w:rFonts w:ascii="Arial" w:eastAsia="Times New Roman" w:hAnsi="Arial" w:cs="Arial"/>
                <w:sz w:val="20"/>
                <w:szCs w:val="24"/>
                <w:lang w:val="ro-RO"/>
              </w:rPr>
              <w:t>Oraşul Gheorgheni</w:t>
            </w:r>
          </w:p>
        </w:tc>
      </w:tr>
      <w:tr w:rsidR="00450A5C" w:rsidRPr="00450A5C" w:rsidTr="00720470">
        <w:trPr>
          <w:trHeight w:val="250"/>
        </w:trPr>
        <w:tc>
          <w:tcPr>
            <w:tcW w:w="968" w:type="pct"/>
            <w:tcBorders>
              <w:top w:val="single" w:sz="4" w:space="0" w:color="auto"/>
              <w:left w:val="single" w:sz="12" w:space="0" w:color="auto"/>
              <w:right w:val="single" w:sz="4" w:space="0" w:color="auto"/>
            </w:tcBorders>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proofErr w:type="spellStart"/>
            <w:r w:rsidRPr="00450A5C">
              <w:rPr>
                <w:rFonts w:ascii="Arial" w:eastAsia="Times New Roman" w:hAnsi="Arial" w:cs="Arial"/>
                <w:sz w:val="20"/>
                <w:szCs w:val="20"/>
                <w:lang w:val="ro-RO"/>
              </w:rPr>
              <w:t>Dandor</w:t>
            </w:r>
            <w:proofErr w:type="spellEnd"/>
          </w:p>
        </w:tc>
        <w:tc>
          <w:tcPr>
            <w:tcW w:w="1096"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pr. Pietros</w:t>
            </w:r>
          </w:p>
        </w:tc>
        <w:tc>
          <w:tcPr>
            <w:tcW w:w="1095"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108"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4</w:t>
            </w:r>
          </w:p>
        </w:tc>
        <w:tc>
          <w:tcPr>
            <w:tcW w:w="640" w:type="pct"/>
            <w:tcBorders>
              <w:top w:val="single" w:sz="4" w:space="0" w:color="auto"/>
              <w:left w:val="single" w:sz="4" w:space="0" w:color="auto"/>
              <w:bottom w:val="single" w:sz="4" w:space="0" w:color="auto"/>
              <w:right w:val="single" w:sz="4" w:space="0" w:color="auto"/>
            </w:tcBorders>
          </w:tcPr>
          <w:p w:rsidR="00450A5C" w:rsidRPr="00450A5C" w:rsidRDefault="00450A5C" w:rsidP="00450A5C">
            <w:pPr>
              <w:tabs>
                <w:tab w:val="left" w:pos="5748"/>
              </w:tabs>
              <w:spacing w:after="0" w:line="240" w:lineRule="auto"/>
              <w:jc w:val="center"/>
              <w:rPr>
                <w:rFonts w:ascii="Arial" w:eastAsia="Times New Roman" w:hAnsi="Arial" w:cs="Arial"/>
                <w:sz w:val="20"/>
                <w:szCs w:val="24"/>
                <w:lang w:val="ro-RO"/>
              </w:rPr>
            </w:pPr>
            <w:r w:rsidRPr="00450A5C">
              <w:rPr>
                <w:rFonts w:ascii="Arial" w:eastAsia="Times New Roman" w:hAnsi="Arial" w:cs="Arial"/>
                <w:sz w:val="20"/>
                <w:szCs w:val="24"/>
                <w:lang w:val="ro-RO"/>
              </w:rPr>
              <w:t>9,0</w:t>
            </w:r>
          </w:p>
        </w:tc>
        <w:tc>
          <w:tcPr>
            <w:tcW w:w="1201" w:type="pct"/>
            <w:tcBorders>
              <w:left w:val="single" w:sz="4" w:space="0" w:color="auto"/>
              <w:right w:val="single" w:sz="12" w:space="0" w:color="auto"/>
            </w:tcBorders>
            <w:shd w:val="clear" w:color="auto" w:fill="auto"/>
            <w:vAlign w:val="center"/>
          </w:tcPr>
          <w:p w:rsidR="00450A5C" w:rsidRPr="00450A5C" w:rsidRDefault="00450A5C" w:rsidP="00450A5C">
            <w:pPr>
              <w:tabs>
                <w:tab w:val="left" w:pos="5748"/>
              </w:tabs>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Comuna Joseni</w:t>
            </w:r>
          </w:p>
        </w:tc>
      </w:tr>
      <w:tr w:rsidR="00450A5C" w:rsidRPr="00450A5C" w:rsidTr="00720470">
        <w:trPr>
          <w:trHeight w:val="250"/>
        </w:trPr>
        <w:tc>
          <w:tcPr>
            <w:tcW w:w="968" w:type="pct"/>
            <w:tcBorders>
              <w:top w:val="single" w:sz="4" w:space="0" w:color="auto"/>
              <w:left w:val="single" w:sz="12"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proofErr w:type="spellStart"/>
            <w:r w:rsidRPr="00450A5C">
              <w:rPr>
                <w:rFonts w:ascii="Arial" w:eastAsia="Times New Roman" w:hAnsi="Arial" w:cs="Arial"/>
                <w:sz w:val="20"/>
                <w:szCs w:val="20"/>
                <w:lang w:val="ro-RO"/>
              </w:rPr>
              <w:t>Baras</w:t>
            </w:r>
            <w:proofErr w:type="spellEnd"/>
          </w:p>
        </w:tc>
        <w:tc>
          <w:tcPr>
            <w:tcW w:w="1096"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 xml:space="preserve">Pr. </w:t>
            </w:r>
            <w:proofErr w:type="spellStart"/>
            <w:r w:rsidRPr="00450A5C">
              <w:rPr>
                <w:rFonts w:ascii="Arial" w:eastAsia="Times New Roman" w:hAnsi="Arial" w:cs="Arial"/>
                <w:sz w:val="20"/>
                <w:szCs w:val="20"/>
                <w:lang w:val="ro-RO"/>
              </w:rPr>
              <w:t>Baras</w:t>
            </w:r>
            <w:proofErr w:type="spellEnd"/>
            <w:r w:rsidRPr="00450A5C">
              <w:rPr>
                <w:rFonts w:ascii="Arial" w:eastAsia="Times New Roman" w:hAnsi="Arial" w:cs="Arial"/>
                <w:sz w:val="20"/>
                <w:szCs w:val="20"/>
                <w:lang w:val="ro-RO"/>
              </w:rPr>
              <w:t xml:space="preserve"> </w:t>
            </w:r>
            <w:proofErr w:type="spellStart"/>
            <w:r w:rsidRPr="00450A5C">
              <w:rPr>
                <w:rFonts w:ascii="Arial" w:eastAsia="Times New Roman" w:hAnsi="Arial" w:cs="Arial"/>
                <w:sz w:val="20"/>
                <w:szCs w:val="20"/>
                <w:lang w:val="ro-RO"/>
              </w:rPr>
              <w:t>Lorint</w:t>
            </w:r>
            <w:proofErr w:type="spellEnd"/>
          </w:p>
        </w:tc>
        <w:tc>
          <w:tcPr>
            <w:tcW w:w="1095"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108"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48</w:t>
            </w:r>
          </w:p>
        </w:tc>
        <w:tc>
          <w:tcPr>
            <w:tcW w:w="640" w:type="pct"/>
            <w:tcBorders>
              <w:top w:val="single" w:sz="4" w:space="0" w:color="auto"/>
              <w:left w:val="single" w:sz="4" w:space="0" w:color="auto"/>
              <w:bottom w:val="single" w:sz="4" w:space="0" w:color="auto"/>
              <w:right w:val="single" w:sz="4" w:space="0" w:color="auto"/>
            </w:tcBorders>
          </w:tcPr>
          <w:p w:rsidR="00450A5C" w:rsidRPr="00450A5C" w:rsidRDefault="00450A5C" w:rsidP="00450A5C">
            <w:pPr>
              <w:tabs>
                <w:tab w:val="left" w:pos="5748"/>
              </w:tabs>
              <w:spacing w:after="0" w:line="240" w:lineRule="auto"/>
              <w:jc w:val="center"/>
              <w:rPr>
                <w:rFonts w:ascii="Arial" w:eastAsia="Times New Roman" w:hAnsi="Arial" w:cs="Arial"/>
                <w:sz w:val="20"/>
                <w:szCs w:val="24"/>
                <w:lang w:val="ro-RO"/>
              </w:rPr>
            </w:pPr>
            <w:r w:rsidRPr="00450A5C">
              <w:rPr>
                <w:rFonts w:ascii="Arial" w:eastAsia="Times New Roman" w:hAnsi="Arial" w:cs="Arial"/>
                <w:sz w:val="20"/>
                <w:szCs w:val="24"/>
                <w:lang w:val="ro-RO"/>
              </w:rPr>
              <w:t>3,5</w:t>
            </w:r>
          </w:p>
        </w:tc>
        <w:tc>
          <w:tcPr>
            <w:tcW w:w="1201" w:type="pct"/>
            <w:tcBorders>
              <w:left w:val="single" w:sz="4" w:space="0" w:color="auto"/>
              <w:right w:val="single" w:sz="12" w:space="0" w:color="auto"/>
            </w:tcBorders>
            <w:shd w:val="clear" w:color="auto" w:fill="auto"/>
          </w:tcPr>
          <w:p w:rsidR="00450A5C" w:rsidRPr="00450A5C" w:rsidRDefault="00450A5C" w:rsidP="00450A5C">
            <w:pPr>
              <w:spacing w:after="0" w:line="240" w:lineRule="auto"/>
              <w:jc w:val="center"/>
              <w:rPr>
                <w:rFonts w:ascii="Times New Roman" w:eastAsia="Times New Roman" w:hAnsi="Times New Roman"/>
                <w:sz w:val="24"/>
                <w:szCs w:val="24"/>
                <w:lang w:val="ro-RO"/>
              </w:rPr>
            </w:pPr>
            <w:r w:rsidRPr="00450A5C">
              <w:rPr>
                <w:rFonts w:ascii="Arial" w:eastAsia="Times New Roman" w:hAnsi="Arial" w:cs="Arial"/>
                <w:sz w:val="20"/>
                <w:szCs w:val="24"/>
                <w:lang w:val="ro-RO"/>
              </w:rPr>
              <w:t>Oraşul Gheorgheni</w:t>
            </w:r>
          </w:p>
        </w:tc>
      </w:tr>
      <w:tr w:rsidR="00450A5C" w:rsidRPr="00450A5C" w:rsidTr="00720470">
        <w:trPr>
          <w:trHeight w:val="250"/>
        </w:trPr>
        <w:tc>
          <w:tcPr>
            <w:tcW w:w="968" w:type="pct"/>
            <w:tcBorders>
              <w:top w:val="single" w:sz="4" w:space="0" w:color="auto"/>
              <w:left w:val="single" w:sz="12"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proofErr w:type="spellStart"/>
            <w:r w:rsidRPr="00450A5C">
              <w:rPr>
                <w:rFonts w:ascii="Arial" w:eastAsia="Times New Roman" w:hAnsi="Arial" w:cs="Arial"/>
                <w:sz w:val="20"/>
                <w:szCs w:val="20"/>
                <w:lang w:val="ro-RO"/>
              </w:rPr>
              <w:t>Belchia</w:t>
            </w:r>
            <w:proofErr w:type="spellEnd"/>
          </w:p>
        </w:tc>
        <w:tc>
          <w:tcPr>
            <w:tcW w:w="1096"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 xml:space="preserve">Pr. Fagul </w:t>
            </w:r>
            <w:proofErr w:type="spellStart"/>
            <w:r w:rsidRPr="00450A5C">
              <w:rPr>
                <w:rFonts w:ascii="Arial" w:eastAsia="Times New Roman" w:hAnsi="Arial" w:cs="Arial"/>
                <w:sz w:val="20"/>
                <w:szCs w:val="20"/>
                <w:lang w:val="ro-RO"/>
              </w:rPr>
              <w:t>Rosu</w:t>
            </w:r>
            <w:proofErr w:type="spellEnd"/>
          </w:p>
        </w:tc>
        <w:tc>
          <w:tcPr>
            <w:tcW w:w="1095"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108"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156,173, 176, 201, 202</w:t>
            </w:r>
          </w:p>
        </w:tc>
        <w:tc>
          <w:tcPr>
            <w:tcW w:w="640" w:type="pct"/>
            <w:tcBorders>
              <w:top w:val="single" w:sz="4" w:space="0" w:color="auto"/>
              <w:left w:val="single" w:sz="4" w:space="0" w:color="auto"/>
              <w:bottom w:val="single" w:sz="4" w:space="0" w:color="auto"/>
              <w:right w:val="single" w:sz="4" w:space="0" w:color="auto"/>
            </w:tcBorders>
          </w:tcPr>
          <w:p w:rsidR="00450A5C" w:rsidRPr="00450A5C" w:rsidRDefault="00450A5C" w:rsidP="00450A5C">
            <w:pPr>
              <w:tabs>
                <w:tab w:val="left" w:pos="5748"/>
              </w:tabs>
              <w:spacing w:after="0" w:line="240" w:lineRule="auto"/>
              <w:jc w:val="center"/>
              <w:rPr>
                <w:rFonts w:ascii="Arial" w:eastAsia="Times New Roman" w:hAnsi="Arial" w:cs="Arial"/>
                <w:sz w:val="20"/>
                <w:szCs w:val="24"/>
                <w:lang w:val="ro-RO"/>
              </w:rPr>
            </w:pPr>
            <w:r w:rsidRPr="00450A5C">
              <w:rPr>
                <w:rFonts w:ascii="Arial" w:eastAsia="Times New Roman" w:hAnsi="Arial" w:cs="Arial"/>
                <w:sz w:val="20"/>
                <w:szCs w:val="24"/>
                <w:lang w:val="ro-RO"/>
              </w:rPr>
              <w:t>30,4</w:t>
            </w:r>
          </w:p>
        </w:tc>
        <w:tc>
          <w:tcPr>
            <w:tcW w:w="1201" w:type="pct"/>
            <w:tcBorders>
              <w:left w:val="single" w:sz="4" w:space="0" w:color="auto"/>
              <w:right w:val="single" w:sz="12" w:space="0" w:color="auto"/>
            </w:tcBorders>
            <w:shd w:val="clear" w:color="auto" w:fill="auto"/>
          </w:tcPr>
          <w:p w:rsidR="00450A5C" w:rsidRPr="00450A5C" w:rsidRDefault="00450A5C" w:rsidP="00450A5C">
            <w:pPr>
              <w:spacing w:after="0" w:line="240" w:lineRule="auto"/>
              <w:jc w:val="center"/>
              <w:rPr>
                <w:rFonts w:ascii="Times New Roman" w:eastAsia="Times New Roman" w:hAnsi="Times New Roman"/>
                <w:sz w:val="24"/>
                <w:szCs w:val="24"/>
                <w:lang w:val="ro-RO"/>
              </w:rPr>
            </w:pPr>
            <w:r w:rsidRPr="00450A5C">
              <w:rPr>
                <w:rFonts w:ascii="Arial" w:eastAsia="Times New Roman" w:hAnsi="Arial" w:cs="Arial"/>
                <w:sz w:val="20"/>
                <w:szCs w:val="24"/>
                <w:lang w:val="ro-RO"/>
              </w:rPr>
              <w:t>Oraşul Gheorgheni</w:t>
            </w:r>
          </w:p>
        </w:tc>
      </w:tr>
      <w:tr w:rsidR="00450A5C" w:rsidRPr="00450A5C" w:rsidTr="00720470">
        <w:trPr>
          <w:trHeight w:val="250"/>
        </w:trPr>
        <w:tc>
          <w:tcPr>
            <w:tcW w:w="968" w:type="pct"/>
            <w:tcBorders>
              <w:top w:val="single" w:sz="4" w:space="0" w:color="auto"/>
              <w:left w:val="single" w:sz="12"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57"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Jolotca</w:t>
            </w:r>
          </w:p>
        </w:tc>
        <w:tc>
          <w:tcPr>
            <w:tcW w:w="1096"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pr. Jolotca</w:t>
            </w:r>
          </w:p>
        </w:tc>
        <w:tc>
          <w:tcPr>
            <w:tcW w:w="1095" w:type="pct"/>
            <w:tcBorders>
              <w:top w:val="single" w:sz="4" w:space="0" w:color="auto"/>
              <w:left w:val="single" w:sz="4" w:space="0" w:color="auto"/>
              <w:bottom w:val="single" w:sz="4" w:space="0" w:color="auto"/>
              <w:right w:val="single" w:sz="4" w:space="0" w:color="auto"/>
            </w:tcBorders>
            <w:vAlign w:val="center"/>
          </w:tcPr>
          <w:p w:rsidR="00450A5C" w:rsidRPr="00450A5C" w:rsidRDefault="00450A5C" w:rsidP="00450A5C">
            <w:pPr>
              <w:tabs>
                <w:tab w:val="left" w:pos="5748"/>
              </w:tabs>
              <w:spacing w:after="0" w:line="240" w:lineRule="auto"/>
              <w:ind w:left="-108" w:right="-108"/>
              <w:jc w:val="center"/>
              <w:rPr>
                <w:rFonts w:ascii="Arial" w:eastAsia="Times New Roman" w:hAnsi="Arial" w:cs="Arial"/>
                <w:sz w:val="20"/>
                <w:szCs w:val="20"/>
                <w:lang w:val="ro-RO"/>
              </w:rPr>
            </w:pPr>
            <w:r w:rsidRPr="00450A5C">
              <w:rPr>
                <w:rFonts w:ascii="Arial" w:eastAsia="Times New Roman" w:hAnsi="Arial" w:cs="Arial"/>
                <w:sz w:val="20"/>
                <w:szCs w:val="20"/>
                <w:lang w:val="ro-RO"/>
              </w:rPr>
              <w:t>192</w:t>
            </w:r>
          </w:p>
        </w:tc>
        <w:tc>
          <w:tcPr>
            <w:tcW w:w="640" w:type="pct"/>
            <w:tcBorders>
              <w:top w:val="single" w:sz="4" w:space="0" w:color="auto"/>
              <w:left w:val="single" w:sz="4" w:space="0" w:color="auto"/>
              <w:bottom w:val="single" w:sz="4" w:space="0" w:color="auto"/>
              <w:right w:val="single" w:sz="4" w:space="0" w:color="auto"/>
            </w:tcBorders>
          </w:tcPr>
          <w:p w:rsidR="00450A5C" w:rsidRPr="00450A5C" w:rsidRDefault="00450A5C" w:rsidP="00450A5C">
            <w:pPr>
              <w:tabs>
                <w:tab w:val="left" w:pos="5748"/>
              </w:tabs>
              <w:spacing w:after="0" w:line="240" w:lineRule="auto"/>
              <w:jc w:val="center"/>
              <w:rPr>
                <w:rFonts w:ascii="Arial" w:eastAsia="Times New Roman" w:hAnsi="Arial" w:cs="Arial"/>
                <w:sz w:val="20"/>
                <w:szCs w:val="24"/>
                <w:lang w:val="ro-RO"/>
              </w:rPr>
            </w:pPr>
            <w:r w:rsidRPr="00450A5C">
              <w:rPr>
                <w:rFonts w:ascii="Arial" w:eastAsia="Times New Roman" w:hAnsi="Arial" w:cs="Arial"/>
                <w:sz w:val="20"/>
                <w:szCs w:val="24"/>
                <w:lang w:val="ro-RO"/>
              </w:rPr>
              <w:t>9,0</w:t>
            </w:r>
          </w:p>
        </w:tc>
        <w:tc>
          <w:tcPr>
            <w:tcW w:w="1201" w:type="pct"/>
            <w:tcBorders>
              <w:left w:val="single" w:sz="4" w:space="0" w:color="auto"/>
              <w:right w:val="single" w:sz="12" w:space="0" w:color="auto"/>
            </w:tcBorders>
            <w:shd w:val="clear" w:color="auto" w:fill="auto"/>
            <w:vAlign w:val="center"/>
          </w:tcPr>
          <w:p w:rsidR="00450A5C" w:rsidRPr="00450A5C" w:rsidRDefault="00450A5C" w:rsidP="00450A5C">
            <w:pPr>
              <w:tabs>
                <w:tab w:val="left" w:pos="5748"/>
              </w:tabs>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 xml:space="preserve">Comuna </w:t>
            </w:r>
            <w:proofErr w:type="spellStart"/>
            <w:r w:rsidRPr="00450A5C">
              <w:rPr>
                <w:rFonts w:ascii="Arial" w:eastAsia="Times New Roman" w:hAnsi="Arial" w:cs="Arial"/>
                <w:sz w:val="20"/>
                <w:szCs w:val="20"/>
                <w:lang w:val="ro-RO"/>
              </w:rPr>
              <w:t>Ditrau</w:t>
            </w:r>
            <w:proofErr w:type="spellEnd"/>
          </w:p>
        </w:tc>
      </w:tr>
      <w:tr w:rsidR="00450A5C" w:rsidRPr="00450A5C" w:rsidTr="00720470">
        <w:trPr>
          <w:trHeight w:val="50"/>
        </w:trPr>
        <w:tc>
          <w:tcPr>
            <w:tcW w:w="3159" w:type="pct"/>
            <w:gridSpan w:val="3"/>
            <w:tcBorders>
              <w:top w:val="single" w:sz="8" w:space="0" w:color="auto"/>
              <w:left w:val="single" w:sz="12" w:space="0" w:color="auto"/>
              <w:bottom w:val="single" w:sz="12" w:space="0" w:color="auto"/>
            </w:tcBorders>
            <w:vAlign w:val="center"/>
          </w:tcPr>
          <w:p w:rsidR="00450A5C" w:rsidRPr="00450A5C" w:rsidRDefault="00450A5C" w:rsidP="00450A5C">
            <w:pPr>
              <w:spacing w:after="0" w:line="240" w:lineRule="auto"/>
              <w:jc w:val="center"/>
              <w:rPr>
                <w:rFonts w:ascii="Arial" w:eastAsia="Times New Roman" w:hAnsi="Arial" w:cs="Arial"/>
                <w:b/>
                <w:sz w:val="20"/>
                <w:szCs w:val="20"/>
                <w:lang w:val="ro-RO"/>
              </w:rPr>
            </w:pPr>
            <w:r w:rsidRPr="00450A5C">
              <w:rPr>
                <w:rFonts w:ascii="Arial" w:eastAsia="Times New Roman" w:hAnsi="Arial" w:cs="Arial"/>
                <w:b/>
                <w:sz w:val="20"/>
                <w:szCs w:val="20"/>
                <w:lang w:val="ro-RO"/>
              </w:rPr>
              <w:t>Total</w:t>
            </w:r>
          </w:p>
        </w:tc>
        <w:tc>
          <w:tcPr>
            <w:tcW w:w="640" w:type="pct"/>
            <w:tcBorders>
              <w:top w:val="single" w:sz="8" w:space="0" w:color="auto"/>
              <w:bottom w:val="single" w:sz="12" w:space="0" w:color="auto"/>
            </w:tcBorders>
            <w:vAlign w:val="center"/>
          </w:tcPr>
          <w:p w:rsidR="00450A5C" w:rsidRPr="00450A5C" w:rsidRDefault="00450A5C" w:rsidP="00450A5C">
            <w:pPr>
              <w:tabs>
                <w:tab w:val="left" w:pos="5748"/>
              </w:tabs>
              <w:spacing w:after="0" w:line="240" w:lineRule="auto"/>
              <w:jc w:val="center"/>
              <w:rPr>
                <w:rFonts w:ascii="Arial" w:eastAsia="Times New Roman" w:hAnsi="Arial" w:cs="Arial"/>
                <w:b/>
                <w:sz w:val="20"/>
                <w:szCs w:val="20"/>
                <w:lang w:val="ro-RO"/>
              </w:rPr>
            </w:pPr>
            <w:r w:rsidRPr="00450A5C">
              <w:rPr>
                <w:rFonts w:ascii="Arial" w:eastAsia="Times New Roman" w:hAnsi="Arial" w:cs="Arial"/>
                <w:b/>
                <w:sz w:val="20"/>
                <w:szCs w:val="20"/>
                <w:lang w:val="ro-RO"/>
              </w:rPr>
              <w:t>103,4</w:t>
            </w:r>
          </w:p>
        </w:tc>
        <w:tc>
          <w:tcPr>
            <w:tcW w:w="1201" w:type="pct"/>
            <w:tcBorders>
              <w:top w:val="single" w:sz="8" w:space="0" w:color="auto"/>
              <w:bottom w:val="single" w:sz="12" w:space="0" w:color="auto"/>
              <w:right w:val="single" w:sz="12" w:space="0" w:color="auto"/>
            </w:tcBorders>
            <w:vAlign w:val="center"/>
          </w:tcPr>
          <w:p w:rsidR="00450A5C" w:rsidRPr="00450A5C" w:rsidRDefault="00450A5C" w:rsidP="00450A5C">
            <w:pPr>
              <w:tabs>
                <w:tab w:val="left" w:pos="5748"/>
              </w:tabs>
              <w:spacing w:after="0" w:line="240" w:lineRule="auto"/>
              <w:jc w:val="center"/>
              <w:rPr>
                <w:rFonts w:ascii="Arial" w:eastAsia="Times New Roman" w:hAnsi="Arial" w:cs="Arial"/>
                <w:sz w:val="20"/>
                <w:szCs w:val="20"/>
                <w:lang w:val="ro-RO"/>
              </w:rPr>
            </w:pPr>
            <w:r w:rsidRPr="00450A5C">
              <w:rPr>
                <w:rFonts w:ascii="Arial" w:eastAsia="Times New Roman" w:hAnsi="Arial" w:cs="Arial"/>
                <w:sz w:val="20"/>
                <w:szCs w:val="20"/>
                <w:lang w:val="ro-RO"/>
              </w:rPr>
              <w:t>-</w:t>
            </w:r>
          </w:p>
        </w:tc>
      </w:tr>
    </w:tbl>
    <w:p w:rsidR="00AA6495" w:rsidRDefault="00040D4B">
      <w:pPr>
        <w:tabs>
          <w:tab w:val="right" w:pos="9356"/>
        </w:tabs>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lastRenderedPageBreak/>
        <w:t>Unitatea de producţie este administrată de O</w:t>
      </w:r>
      <w:r w:rsidR="00773311">
        <w:rPr>
          <w:rFonts w:ascii="Times New Roman" w:hAnsi="Times New Roman"/>
          <w:sz w:val="26"/>
          <w:szCs w:val="26"/>
          <w:lang w:val="ro-RO"/>
        </w:rPr>
        <w:t>colul Silvic</w:t>
      </w:r>
      <w:r>
        <w:rPr>
          <w:rFonts w:ascii="Times New Roman" w:hAnsi="Times New Roman"/>
          <w:sz w:val="26"/>
          <w:szCs w:val="26"/>
          <w:lang w:val="ro-RO"/>
        </w:rPr>
        <w:t xml:space="preserve"> </w:t>
      </w:r>
      <w:r w:rsidR="00450A5C">
        <w:rPr>
          <w:rFonts w:ascii="Times New Roman" w:hAnsi="Times New Roman"/>
          <w:sz w:val="26"/>
          <w:szCs w:val="26"/>
          <w:lang w:val="ro-RO"/>
        </w:rPr>
        <w:t>Tulgheș</w:t>
      </w:r>
      <w:r w:rsidR="002B6968">
        <w:rPr>
          <w:rFonts w:ascii="Times New Roman" w:hAnsi="Times New Roman"/>
          <w:sz w:val="26"/>
          <w:szCs w:val="26"/>
          <w:lang w:val="ro-RO"/>
        </w:rPr>
        <w:t>, și are o suprafaţă de 103,4</w:t>
      </w:r>
      <w:r w:rsidR="00773311">
        <w:rPr>
          <w:rFonts w:ascii="Times New Roman" w:hAnsi="Times New Roman"/>
          <w:sz w:val="26"/>
          <w:szCs w:val="26"/>
          <w:lang w:val="ro-RO"/>
        </w:rPr>
        <w:t xml:space="preserve"> ha</w:t>
      </w:r>
      <w:r w:rsidR="00BF6E24">
        <w:rPr>
          <w:rFonts w:ascii="Times New Roman" w:hAnsi="Times New Roman"/>
          <w:sz w:val="26"/>
          <w:szCs w:val="26"/>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879"/>
        <w:gridCol w:w="5617"/>
        <w:gridCol w:w="914"/>
        <w:gridCol w:w="820"/>
        <w:gridCol w:w="820"/>
      </w:tblGrid>
      <w:tr w:rsidR="002B6968" w:rsidRPr="002B6968" w:rsidTr="002B6968">
        <w:trPr>
          <w:cantSplit/>
          <w:trHeight w:val="336"/>
        </w:trPr>
        <w:tc>
          <w:tcPr>
            <w:tcW w:w="275" w:type="pct"/>
            <w:vMerge w:val="restart"/>
            <w:tcBorders>
              <w:top w:val="single" w:sz="12" w:space="0" w:color="auto"/>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Nr.</w:t>
            </w:r>
          </w:p>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crt.</w:t>
            </w:r>
          </w:p>
        </w:tc>
        <w:tc>
          <w:tcPr>
            <w:tcW w:w="459" w:type="pct"/>
            <w:vMerge w:val="restart"/>
            <w:tcBorders>
              <w:top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Simbol</w:t>
            </w:r>
          </w:p>
        </w:tc>
        <w:tc>
          <w:tcPr>
            <w:tcW w:w="2933" w:type="pct"/>
            <w:vMerge w:val="restart"/>
            <w:tcBorders>
              <w:top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Categoria de folosinţă forestieră</w:t>
            </w:r>
          </w:p>
        </w:tc>
        <w:tc>
          <w:tcPr>
            <w:tcW w:w="1334" w:type="pct"/>
            <w:gridSpan w:val="3"/>
            <w:tcBorders>
              <w:top w:val="single" w:sz="12" w:space="0" w:color="auto"/>
              <w:bottom w:val="single" w:sz="2" w:space="0" w:color="auto"/>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Suprafaţa</w:t>
            </w:r>
          </w:p>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(ha)</w:t>
            </w:r>
          </w:p>
        </w:tc>
      </w:tr>
      <w:tr w:rsidR="002B6968" w:rsidRPr="002B6968" w:rsidTr="00720470">
        <w:trPr>
          <w:cantSplit/>
          <w:trHeight w:val="348"/>
        </w:trPr>
        <w:tc>
          <w:tcPr>
            <w:tcW w:w="275" w:type="pct"/>
            <w:vMerge/>
            <w:tcBorders>
              <w:left w:val="single" w:sz="12" w:space="0" w:color="auto"/>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p>
        </w:tc>
        <w:tc>
          <w:tcPr>
            <w:tcW w:w="459" w:type="pct"/>
            <w:vMerge/>
            <w:tcBorders>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p>
        </w:tc>
        <w:tc>
          <w:tcPr>
            <w:tcW w:w="2933" w:type="pct"/>
            <w:vMerge/>
            <w:tcBorders>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p>
        </w:tc>
        <w:tc>
          <w:tcPr>
            <w:tcW w:w="477" w:type="pct"/>
            <w:tcBorders>
              <w:top w:val="single" w:sz="2" w:space="0" w:color="auto"/>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Totală</w:t>
            </w:r>
          </w:p>
        </w:tc>
        <w:tc>
          <w:tcPr>
            <w:tcW w:w="428" w:type="pct"/>
            <w:tcBorders>
              <w:top w:val="single" w:sz="2" w:space="0" w:color="auto"/>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Grupa</w:t>
            </w:r>
          </w:p>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a I-a</w:t>
            </w:r>
          </w:p>
        </w:tc>
        <w:tc>
          <w:tcPr>
            <w:tcW w:w="428" w:type="pct"/>
            <w:tcBorders>
              <w:top w:val="single" w:sz="2" w:space="0" w:color="auto"/>
              <w:bottom w:val="single" w:sz="12" w:space="0" w:color="auto"/>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 xml:space="preserve">Grupa </w:t>
            </w:r>
          </w:p>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a II-a</w:t>
            </w:r>
          </w:p>
        </w:tc>
      </w:tr>
      <w:tr w:rsidR="002B6968" w:rsidRPr="002B6968" w:rsidTr="00720470">
        <w:tc>
          <w:tcPr>
            <w:tcW w:w="275" w:type="pct"/>
            <w:tcBorders>
              <w:top w:val="single" w:sz="12" w:space="0" w:color="auto"/>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w:t>
            </w:r>
          </w:p>
        </w:tc>
        <w:tc>
          <w:tcPr>
            <w:tcW w:w="459" w:type="pct"/>
            <w:tcBorders>
              <w:top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w:t>
            </w:r>
          </w:p>
        </w:tc>
        <w:tc>
          <w:tcPr>
            <w:tcW w:w="2933" w:type="pct"/>
            <w:tcBorders>
              <w:top w:val="single" w:sz="12" w:space="0" w:color="auto"/>
            </w:tcBorders>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Fond forestier total</w:t>
            </w:r>
          </w:p>
        </w:tc>
        <w:tc>
          <w:tcPr>
            <w:tcW w:w="477" w:type="pct"/>
            <w:tcBorders>
              <w:top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103,4</w:t>
            </w:r>
          </w:p>
        </w:tc>
        <w:tc>
          <w:tcPr>
            <w:tcW w:w="428" w:type="pct"/>
            <w:tcBorders>
              <w:top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51,5</w:t>
            </w:r>
          </w:p>
        </w:tc>
        <w:tc>
          <w:tcPr>
            <w:tcW w:w="428" w:type="pct"/>
            <w:tcBorders>
              <w:top w:val="single" w:sz="12" w:space="0" w:color="auto"/>
              <w:right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51,9</w:t>
            </w:r>
          </w:p>
        </w:tc>
      </w:tr>
      <w:tr w:rsidR="002B6968" w:rsidRPr="002B6968" w:rsidTr="00720470">
        <w:tc>
          <w:tcPr>
            <w:tcW w:w="275" w:type="pct"/>
            <w:tcBorders>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1.1</w:t>
            </w:r>
          </w:p>
        </w:tc>
        <w:tc>
          <w:tcPr>
            <w:tcW w:w="459"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P.D</w:t>
            </w:r>
          </w:p>
        </w:tc>
        <w:tc>
          <w:tcPr>
            <w:tcW w:w="2933" w:type="pct"/>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Terenuri acoperite cu pădure</w:t>
            </w:r>
          </w:p>
        </w:tc>
        <w:tc>
          <w:tcPr>
            <w:tcW w:w="477"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103,4</w:t>
            </w:r>
          </w:p>
        </w:tc>
        <w:tc>
          <w:tcPr>
            <w:tcW w:w="428"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51,5</w:t>
            </w:r>
          </w:p>
        </w:tc>
        <w:tc>
          <w:tcPr>
            <w:tcW w:w="428" w:type="pct"/>
            <w:tcBorders>
              <w:right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51,9</w:t>
            </w:r>
          </w:p>
        </w:tc>
      </w:tr>
      <w:tr w:rsidR="002B6968" w:rsidRPr="002B6968" w:rsidTr="00720470">
        <w:tc>
          <w:tcPr>
            <w:tcW w:w="275" w:type="pct"/>
            <w:tcBorders>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1.2</w:t>
            </w:r>
          </w:p>
        </w:tc>
        <w:tc>
          <w:tcPr>
            <w:tcW w:w="459"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P.C</w:t>
            </w:r>
          </w:p>
        </w:tc>
        <w:tc>
          <w:tcPr>
            <w:tcW w:w="2933" w:type="pct"/>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Terenuri care servesc nevoilor de cultură</w:t>
            </w:r>
          </w:p>
        </w:tc>
        <w:tc>
          <w:tcPr>
            <w:tcW w:w="477"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tcBorders>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r>
      <w:tr w:rsidR="002B6968" w:rsidRPr="002B6968" w:rsidTr="00720470">
        <w:trPr>
          <w:trHeight w:val="85"/>
        </w:trPr>
        <w:tc>
          <w:tcPr>
            <w:tcW w:w="275" w:type="pct"/>
            <w:tcBorders>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1.3</w:t>
            </w:r>
          </w:p>
        </w:tc>
        <w:tc>
          <w:tcPr>
            <w:tcW w:w="459"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P.S</w:t>
            </w:r>
          </w:p>
        </w:tc>
        <w:tc>
          <w:tcPr>
            <w:tcW w:w="2933" w:type="pct"/>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Terenuri care servesc nevoilor de producţie silvică</w:t>
            </w:r>
          </w:p>
        </w:tc>
        <w:tc>
          <w:tcPr>
            <w:tcW w:w="477"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tcBorders>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r>
      <w:tr w:rsidR="002B6968" w:rsidRPr="002B6968" w:rsidTr="00720470">
        <w:tc>
          <w:tcPr>
            <w:tcW w:w="275" w:type="pct"/>
            <w:tcBorders>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1.4</w:t>
            </w:r>
          </w:p>
        </w:tc>
        <w:tc>
          <w:tcPr>
            <w:tcW w:w="459"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P.A</w:t>
            </w:r>
          </w:p>
        </w:tc>
        <w:tc>
          <w:tcPr>
            <w:tcW w:w="2933" w:type="pct"/>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Terenuri care servesc nevoilor de administraţie forestieră</w:t>
            </w:r>
          </w:p>
        </w:tc>
        <w:tc>
          <w:tcPr>
            <w:tcW w:w="477"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tcBorders>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r>
      <w:tr w:rsidR="002B6968" w:rsidRPr="002B6968" w:rsidTr="00720470">
        <w:tc>
          <w:tcPr>
            <w:tcW w:w="275" w:type="pct"/>
            <w:tcBorders>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1.5</w:t>
            </w:r>
          </w:p>
        </w:tc>
        <w:tc>
          <w:tcPr>
            <w:tcW w:w="459"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P.I</w:t>
            </w:r>
          </w:p>
        </w:tc>
        <w:tc>
          <w:tcPr>
            <w:tcW w:w="2933" w:type="pct"/>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Terenuri afectate împăduririi</w:t>
            </w:r>
          </w:p>
        </w:tc>
        <w:tc>
          <w:tcPr>
            <w:tcW w:w="477"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tcBorders>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r>
      <w:tr w:rsidR="002B6968" w:rsidRPr="002B6968" w:rsidTr="00720470">
        <w:tc>
          <w:tcPr>
            <w:tcW w:w="275" w:type="pct"/>
            <w:tcBorders>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1.6</w:t>
            </w:r>
          </w:p>
        </w:tc>
        <w:tc>
          <w:tcPr>
            <w:tcW w:w="459"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P.N</w:t>
            </w:r>
          </w:p>
        </w:tc>
        <w:tc>
          <w:tcPr>
            <w:tcW w:w="2933" w:type="pct"/>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Terenuri neproductive</w:t>
            </w:r>
          </w:p>
        </w:tc>
        <w:tc>
          <w:tcPr>
            <w:tcW w:w="477"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tcBorders>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r>
      <w:tr w:rsidR="002B6968" w:rsidRPr="002B6968" w:rsidTr="00720470">
        <w:tc>
          <w:tcPr>
            <w:tcW w:w="275" w:type="pct"/>
            <w:tcBorders>
              <w:lef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1.7</w:t>
            </w:r>
          </w:p>
        </w:tc>
        <w:tc>
          <w:tcPr>
            <w:tcW w:w="459"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P.T</w:t>
            </w:r>
          </w:p>
        </w:tc>
        <w:tc>
          <w:tcPr>
            <w:tcW w:w="2933" w:type="pct"/>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Terenuri scoase temporar din fondul forestier şi neprimite</w:t>
            </w:r>
          </w:p>
        </w:tc>
        <w:tc>
          <w:tcPr>
            <w:tcW w:w="477"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tcBorders>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r>
      <w:tr w:rsidR="002B6968" w:rsidRPr="002B6968" w:rsidTr="00720470">
        <w:tc>
          <w:tcPr>
            <w:tcW w:w="275" w:type="pct"/>
            <w:tcBorders>
              <w:left w:val="single" w:sz="12" w:space="0" w:color="auto"/>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1.8</w:t>
            </w:r>
          </w:p>
        </w:tc>
        <w:tc>
          <w:tcPr>
            <w:tcW w:w="459" w:type="pct"/>
            <w:tcBorders>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P.O</w:t>
            </w:r>
          </w:p>
        </w:tc>
        <w:tc>
          <w:tcPr>
            <w:tcW w:w="2933" w:type="pct"/>
            <w:tcBorders>
              <w:bottom w:val="single" w:sz="12" w:space="0" w:color="auto"/>
            </w:tcBorders>
            <w:vAlign w:val="center"/>
          </w:tcPr>
          <w:p w:rsidR="002B6968" w:rsidRPr="002B6968" w:rsidRDefault="002B6968" w:rsidP="002B6968">
            <w:pPr>
              <w:tabs>
                <w:tab w:val="left" w:pos="5748"/>
              </w:tabs>
              <w:spacing w:after="0" w:line="240" w:lineRule="auto"/>
              <w:rPr>
                <w:rFonts w:ascii="Arial" w:eastAsia="Times New Roman" w:hAnsi="Arial" w:cs="Arial"/>
                <w:sz w:val="20"/>
                <w:szCs w:val="24"/>
                <w:lang w:val="ro-RO"/>
              </w:rPr>
            </w:pPr>
            <w:r w:rsidRPr="002B6968">
              <w:rPr>
                <w:rFonts w:ascii="Arial" w:eastAsia="Times New Roman" w:hAnsi="Arial" w:cs="Arial"/>
                <w:sz w:val="20"/>
                <w:szCs w:val="24"/>
                <w:lang w:val="ro-RO"/>
              </w:rPr>
              <w:t>Ocupaţii şi litigii</w:t>
            </w:r>
          </w:p>
        </w:tc>
        <w:tc>
          <w:tcPr>
            <w:tcW w:w="477" w:type="pct"/>
            <w:tcBorders>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tcBorders>
              <w:bottom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c>
          <w:tcPr>
            <w:tcW w:w="428" w:type="pct"/>
            <w:tcBorders>
              <w:bottom w:val="single" w:sz="12" w:space="0" w:color="auto"/>
              <w:right w:val="single" w:sz="12" w:space="0" w:color="auto"/>
            </w:tcBorders>
            <w:vAlign w:val="center"/>
          </w:tcPr>
          <w:p w:rsidR="002B6968" w:rsidRPr="002B6968" w:rsidRDefault="002B6968" w:rsidP="002B6968">
            <w:pPr>
              <w:tabs>
                <w:tab w:val="left" w:pos="5748"/>
              </w:tabs>
              <w:spacing w:after="0" w:line="240" w:lineRule="auto"/>
              <w:jc w:val="center"/>
              <w:rPr>
                <w:rFonts w:ascii="Arial" w:eastAsia="Times New Roman" w:hAnsi="Arial" w:cs="Arial"/>
                <w:sz w:val="20"/>
                <w:szCs w:val="24"/>
                <w:lang w:val="ro-RO"/>
              </w:rPr>
            </w:pPr>
            <w:r w:rsidRPr="002B6968">
              <w:rPr>
                <w:rFonts w:ascii="Arial" w:eastAsia="Times New Roman" w:hAnsi="Arial" w:cs="Arial"/>
                <w:sz w:val="20"/>
                <w:szCs w:val="24"/>
                <w:lang w:val="ro-RO"/>
              </w:rPr>
              <w:t>-</w:t>
            </w:r>
          </w:p>
        </w:tc>
      </w:tr>
    </w:tbl>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Pr="00BF6E24" w:rsidRDefault="00040D4B" w:rsidP="00BF6E24">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b/>
          <w:sz w:val="26"/>
          <w:szCs w:val="26"/>
          <w:lang w:val="ro-RO"/>
        </w:rPr>
        <w:t>ROSPA0033 ”Depresiunea și Munții Giurgeului”</w:t>
      </w:r>
      <w:r w:rsidRPr="0009099D">
        <w:rPr>
          <w:rFonts w:ascii="Times New Roman" w:hAnsi="Times New Roman"/>
          <w:sz w:val="26"/>
          <w:szCs w:val="26"/>
          <w:lang w:val="ro-RO"/>
        </w:rPr>
        <w:t xml:space="preserve"> – arie de protecţie specială </w:t>
      </w:r>
      <w:proofErr w:type="spellStart"/>
      <w:r w:rsidRPr="0009099D">
        <w:rPr>
          <w:rFonts w:ascii="Times New Roman" w:hAnsi="Times New Roman"/>
          <w:sz w:val="26"/>
          <w:szCs w:val="26"/>
          <w:lang w:val="ro-RO"/>
        </w:rPr>
        <w:t>avifaunistică</w:t>
      </w:r>
      <w:proofErr w:type="spellEnd"/>
    </w:p>
    <w:p w:rsidR="00AA6495" w:rsidRDefault="00AA6495">
      <w:pPr>
        <w:spacing w:after="0" w:line="240" w:lineRule="auto"/>
        <w:ind w:firstLine="720"/>
        <w:jc w:val="both"/>
        <w:rPr>
          <w:rFonts w:ascii="Times New Roman" w:hAnsi="Times New Roman"/>
          <w:sz w:val="26"/>
          <w:szCs w:val="26"/>
          <w:lang w:val="ro-RO"/>
        </w:rPr>
      </w:pPr>
    </w:p>
    <w:p w:rsidR="00AA6495" w:rsidRDefault="00040D4B">
      <w:pPr>
        <w:spacing w:after="0" w:line="240" w:lineRule="auto"/>
        <w:ind w:firstLine="720"/>
        <w:jc w:val="both"/>
        <w:rPr>
          <w:rFonts w:ascii="Times New Roman" w:hAnsi="Times New Roman"/>
          <w:sz w:val="26"/>
          <w:szCs w:val="26"/>
          <w:lang w:val="hu-HU"/>
        </w:rPr>
      </w:pPr>
      <w:r>
        <w:rPr>
          <w:rFonts w:ascii="Times New Roman" w:hAnsi="Times New Roman"/>
          <w:sz w:val="26"/>
          <w:szCs w:val="26"/>
          <w:lang w:val="ro-RO"/>
        </w:rPr>
        <w:t>În scopul reglementării procesului de producţie/protecţie conform obiectivelor şi funcţiilor ecologice şi social-ec</w:t>
      </w:r>
      <w:r w:rsidR="00BF6E24">
        <w:rPr>
          <w:rFonts w:ascii="Times New Roman" w:hAnsi="Times New Roman"/>
          <w:sz w:val="26"/>
          <w:szCs w:val="26"/>
          <w:lang w:val="ro-RO"/>
        </w:rPr>
        <w:t xml:space="preserve">onomice atribuite </w:t>
      </w:r>
      <w:proofErr w:type="spellStart"/>
      <w:r w:rsidR="00BF6E24">
        <w:rPr>
          <w:rFonts w:ascii="Times New Roman" w:hAnsi="Times New Roman"/>
          <w:sz w:val="26"/>
          <w:szCs w:val="26"/>
          <w:lang w:val="ro-RO"/>
        </w:rPr>
        <w:t>arboretelor</w:t>
      </w:r>
      <w:proofErr w:type="spellEnd"/>
      <w:r w:rsidR="00BF6E24">
        <w:rPr>
          <w:rFonts w:ascii="Times New Roman" w:hAnsi="Times New Roman"/>
          <w:sz w:val="26"/>
          <w:szCs w:val="26"/>
          <w:lang w:val="ro-RO"/>
        </w:rPr>
        <w:t xml:space="preserve"> a fost constituit o singură</w:t>
      </w:r>
      <w:r>
        <w:rPr>
          <w:rFonts w:ascii="Times New Roman" w:hAnsi="Times New Roman"/>
          <w:sz w:val="26"/>
          <w:szCs w:val="26"/>
          <w:lang w:val="ro-RO"/>
        </w:rPr>
        <w:t xml:space="preserve"> </w:t>
      </w:r>
      <w:proofErr w:type="spellStart"/>
      <w:r w:rsidR="00BF6E24">
        <w:rPr>
          <w:rFonts w:ascii="Times New Roman" w:hAnsi="Times New Roman"/>
          <w:sz w:val="26"/>
          <w:szCs w:val="26"/>
          <w:lang w:val="hu-HU"/>
        </w:rPr>
        <w:t>subunitate</w:t>
      </w:r>
      <w:proofErr w:type="spellEnd"/>
      <w:r w:rsidR="00BF6E24">
        <w:rPr>
          <w:rFonts w:ascii="Times New Roman" w:hAnsi="Times New Roman"/>
          <w:sz w:val="26"/>
          <w:szCs w:val="26"/>
          <w:lang w:val="hu-HU"/>
        </w:rPr>
        <w:t xml:space="preserve"> </w:t>
      </w:r>
      <w:r>
        <w:rPr>
          <w:rFonts w:ascii="Times New Roman" w:hAnsi="Times New Roman"/>
          <w:sz w:val="26"/>
          <w:szCs w:val="26"/>
          <w:lang w:val="hu-HU"/>
        </w:rPr>
        <w:t xml:space="preserve">de </w:t>
      </w:r>
      <w:proofErr w:type="spellStart"/>
      <w:r>
        <w:rPr>
          <w:rFonts w:ascii="Times New Roman" w:hAnsi="Times New Roman"/>
          <w:sz w:val="26"/>
          <w:szCs w:val="26"/>
          <w:lang w:val="hu-HU"/>
        </w:rPr>
        <w:t>gospodărire</w:t>
      </w:r>
      <w:proofErr w:type="spellEnd"/>
      <w:r>
        <w:rPr>
          <w:rFonts w:ascii="Times New Roman" w:hAnsi="Times New Roman"/>
          <w:sz w:val="26"/>
          <w:szCs w:val="26"/>
          <w:lang w:val="hu-HU"/>
        </w:rPr>
        <w:t xml:space="preserve"> </w:t>
      </w:r>
      <w:proofErr w:type="spellStart"/>
      <w:r>
        <w:rPr>
          <w:rFonts w:ascii="Times New Roman" w:hAnsi="Times New Roman"/>
          <w:sz w:val="26"/>
          <w:szCs w:val="26"/>
          <w:lang w:val="hu-HU"/>
        </w:rPr>
        <w:t>şi</w:t>
      </w:r>
      <w:proofErr w:type="spellEnd"/>
      <w:r>
        <w:rPr>
          <w:rFonts w:ascii="Times New Roman" w:hAnsi="Times New Roman"/>
          <w:sz w:val="26"/>
          <w:szCs w:val="26"/>
          <w:lang w:val="hu-HU"/>
        </w:rPr>
        <w:t xml:space="preserve"> </w:t>
      </w:r>
      <w:proofErr w:type="spellStart"/>
      <w:r>
        <w:rPr>
          <w:rFonts w:ascii="Times New Roman" w:hAnsi="Times New Roman"/>
          <w:sz w:val="26"/>
          <w:szCs w:val="26"/>
          <w:lang w:val="hu-HU"/>
        </w:rPr>
        <w:t>anume</w:t>
      </w:r>
      <w:proofErr w:type="spellEnd"/>
      <w:r>
        <w:rPr>
          <w:rFonts w:ascii="Times New Roman" w:hAnsi="Times New Roman"/>
          <w:sz w:val="26"/>
          <w:szCs w:val="26"/>
          <w:lang w:val="hu-HU"/>
        </w:rPr>
        <w:t xml:space="preserve"> :</w:t>
      </w:r>
    </w:p>
    <w:p w:rsidR="00AA6495" w:rsidRDefault="00040D4B">
      <w:pPr>
        <w:pStyle w:val="ListParagraph"/>
        <w:numPr>
          <w:ilvl w:val="0"/>
          <w:numId w:val="11"/>
        </w:numPr>
        <w:spacing w:after="0" w:line="240" w:lineRule="auto"/>
        <w:jc w:val="both"/>
        <w:rPr>
          <w:rFonts w:ascii="Times New Roman" w:hAnsi="Times New Roman"/>
          <w:sz w:val="26"/>
          <w:szCs w:val="26"/>
          <w:lang w:val="ro-RO"/>
        </w:rPr>
      </w:pPr>
      <w:r>
        <w:rPr>
          <w:rFonts w:ascii="Times New Roman" w:hAnsi="Times New Roman"/>
          <w:sz w:val="26"/>
          <w:szCs w:val="26"/>
          <w:lang w:val="ro-RO"/>
        </w:rPr>
        <w:t>S.U.P. “A” – Codru regulat – sortimente obişnuite – având ca ţel producţia de lemn pentru cherestea</w:t>
      </w:r>
      <w:r w:rsidR="002B6968">
        <w:rPr>
          <w:rFonts w:ascii="Times New Roman" w:hAnsi="Times New Roman"/>
          <w:sz w:val="26"/>
          <w:szCs w:val="26"/>
          <w:lang w:val="ro-RO"/>
        </w:rPr>
        <w:t>, celuloză şi construcţii – 103,4</w:t>
      </w:r>
      <w:r>
        <w:rPr>
          <w:rFonts w:ascii="Times New Roman" w:hAnsi="Times New Roman"/>
          <w:sz w:val="26"/>
          <w:szCs w:val="26"/>
          <w:lang w:val="ro-RO"/>
        </w:rPr>
        <w:t xml:space="preserve"> ha,</w:t>
      </w:r>
    </w:p>
    <w:p w:rsidR="00A12983" w:rsidRDefault="00040D4B" w:rsidP="00A37183">
      <w:pPr>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Aceastǎ</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hu-HU"/>
        </w:rPr>
        <w:t>subunitate</w:t>
      </w:r>
      <w:proofErr w:type="spellEnd"/>
      <w:r>
        <w:rPr>
          <w:rFonts w:ascii="Times New Roman" w:hAnsi="Times New Roman"/>
          <w:sz w:val="26"/>
          <w:szCs w:val="26"/>
          <w:lang w:val="hu-HU"/>
        </w:rPr>
        <w:t xml:space="preserve"> de </w:t>
      </w:r>
      <w:proofErr w:type="spellStart"/>
      <w:r>
        <w:rPr>
          <w:rFonts w:ascii="Times New Roman" w:hAnsi="Times New Roman"/>
          <w:sz w:val="26"/>
          <w:szCs w:val="26"/>
          <w:lang w:val="hu-HU"/>
        </w:rPr>
        <w:t>gospodărire</w:t>
      </w:r>
      <w:proofErr w:type="spellEnd"/>
      <w:r>
        <w:rPr>
          <w:rFonts w:ascii="Times New Roman"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Pr>
          <w:rFonts w:ascii="Times New Roman" w:hAnsi="Times New Roman"/>
          <w:sz w:val="26"/>
          <w:szCs w:val="26"/>
          <w:lang w:val="ro-RO"/>
        </w:rPr>
        <w:t xml:space="preserve"> cu funcţii speciale de protecţie”, care se încadrează în grupa funcțio</w:t>
      </w:r>
      <w:r w:rsidR="009B59E1">
        <w:rPr>
          <w:rFonts w:ascii="Times New Roman" w:hAnsi="Times New Roman"/>
          <w:sz w:val="26"/>
          <w:szCs w:val="26"/>
          <w:lang w:val="ro-RO"/>
        </w:rPr>
        <w:t xml:space="preserve">nală I, </w:t>
      </w:r>
      <w:r>
        <w:rPr>
          <w:rFonts w:ascii="Times New Roman" w:hAnsi="Times New Roman"/>
          <w:sz w:val="26"/>
          <w:szCs w:val="26"/>
          <w:lang w:val="ro-RO"/>
        </w:rPr>
        <w:t>subgrupa funcțională 1</w:t>
      </w:r>
      <w:r w:rsidR="00A12983">
        <w:rPr>
          <w:rFonts w:ascii="Times New Roman" w:hAnsi="Times New Roman"/>
          <w:sz w:val="26"/>
          <w:szCs w:val="26"/>
          <w:lang w:val="ro-RO"/>
        </w:rPr>
        <w:t>.5, categoria funcţionala 1.5.M  (51,5</w:t>
      </w:r>
      <w:r>
        <w:rPr>
          <w:rFonts w:ascii="Times New Roman" w:hAnsi="Times New Roman"/>
          <w:sz w:val="26"/>
          <w:szCs w:val="26"/>
          <w:lang w:val="ro-RO"/>
        </w:rPr>
        <w:t xml:space="preserve"> ha)</w:t>
      </w:r>
      <w:r w:rsidR="00A12983">
        <w:rPr>
          <w:rFonts w:ascii="Times New Roman" w:hAnsi="Times New Roman"/>
          <w:sz w:val="26"/>
          <w:szCs w:val="26"/>
          <w:lang w:val="ro-RO"/>
        </w:rPr>
        <w:t xml:space="preserve">, </w:t>
      </w:r>
      <w:r w:rsidR="00A37183">
        <w:rPr>
          <w:rFonts w:ascii="Times New Roman" w:hAnsi="Times New Roman"/>
          <w:sz w:val="26"/>
          <w:szCs w:val="26"/>
          <w:lang w:val="ro-RO"/>
        </w:rPr>
        <w:t xml:space="preserve">respectiv pentru </w:t>
      </w:r>
      <w:r w:rsidR="00A12983">
        <w:rPr>
          <w:rFonts w:ascii="Times New Roman" w:hAnsi="Times New Roman"/>
          <w:sz w:val="26"/>
          <w:szCs w:val="26"/>
          <w:lang w:val="ro-RO"/>
        </w:rPr>
        <w:t>“</w:t>
      </w:r>
      <w:proofErr w:type="spellStart"/>
      <w:r w:rsidR="00A12983">
        <w:rPr>
          <w:rFonts w:ascii="Times New Roman" w:hAnsi="Times New Roman"/>
          <w:sz w:val="26"/>
          <w:szCs w:val="26"/>
          <w:lang w:val="ro-RO"/>
        </w:rPr>
        <w:t>Pǎdurile</w:t>
      </w:r>
      <w:proofErr w:type="spellEnd"/>
      <w:r w:rsidR="00A12983" w:rsidRPr="00C8316C">
        <w:rPr>
          <w:rFonts w:ascii="Times New Roman" w:hAnsi="Times New Roman"/>
          <w:sz w:val="26"/>
          <w:szCs w:val="26"/>
          <w:lang w:val="ro-RO"/>
        </w:rPr>
        <w:t xml:space="preserve"> cu funcţii </w:t>
      </w:r>
      <w:r w:rsidR="00A12983">
        <w:rPr>
          <w:rFonts w:ascii="Times New Roman" w:hAnsi="Times New Roman"/>
          <w:sz w:val="26"/>
          <w:szCs w:val="26"/>
          <w:lang w:val="ro-RO"/>
        </w:rPr>
        <w:t>de</w:t>
      </w:r>
      <w:r w:rsidR="00A12983" w:rsidRPr="00C8316C">
        <w:rPr>
          <w:rFonts w:ascii="Times New Roman" w:hAnsi="Times New Roman"/>
          <w:sz w:val="26"/>
          <w:szCs w:val="26"/>
          <w:lang w:val="ro-RO"/>
        </w:rPr>
        <w:t xml:space="preserve"> </w:t>
      </w:r>
      <w:r w:rsidR="00A12983">
        <w:rPr>
          <w:rFonts w:ascii="Times New Roman" w:hAnsi="Times New Roman"/>
          <w:sz w:val="26"/>
          <w:szCs w:val="26"/>
          <w:lang w:val="ro-RO"/>
        </w:rPr>
        <w:t xml:space="preserve">producție și </w:t>
      </w:r>
      <w:r w:rsidR="00A12983" w:rsidRPr="00C8316C">
        <w:rPr>
          <w:rFonts w:ascii="Times New Roman" w:hAnsi="Times New Roman"/>
          <w:sz w:val="26"/>
          <w:szCs w:val="26"/>
          <w:lang w:val="ro-RO"/>
        </w:rPr>
        <w:t>protecţ</w:t>
      </w:r>
      <w:r w:rsidR="00A12983">
        <w:rPr>
          <w:rFonts w:ascii="Times New Roman" w:hAnsi="Times New Roman"/>
          <w:sz w:val="26"/>
          <w:szCs w:val="26"/>
          <w:lang w:val="ro-RO"/>
        </w:rPr>
        <w:t>ie</w:t>
      </w:r>
      <w:r w:rsidR="00A12983" w:rsidRPr="00C8316C">
        <w:rPr>
          <w:rFonts w:ascii="Times New Roman" w:hAnsi="Times New Roman"/>
          <w:sz w:val="26"/>
          <w:szCs w:val="26"/>
          <w:lang w:val="ro-RO"/>
        </w:rPr>
        <w:t xml:space="preserve">”, </w:t>
      </w:r>
      <w:r w:rsidR="00A12983">
        <w:rPr>
          <w:rFonts w:ascii="Times New Roman" w:hAnsi="Times New Roman"/>
          <w:sz w:val="26"/>
          <w:szCs w:val="26"/>
          <w:lang w:val="ro-RO"/>
        </w:rPr>
        <w:t xml:space="preserve">care se încadrează în grupa funcțională II, subgrupa funcțională 1, </w:t>
      </w:r>
      <w:r w:rsidR="00A12983" w:rsidRPr="00C8316C">
        <w:rPr>
          <w:rFonts w:ascii="Times New Roman" w:hAnsi="Times New Roman"/>
          <w:sz w:val="26"/>
          <w:szCs w:val="26"/>
          <w:lang w:val="ro-RO"/>
        </w:rPr>
        <w:t>cat</w:t>
      </w:r>
      <w:r w:rsidR="00A12983">
        <w:rPr>
          <w:rFonts w:ascii="Times New Roman" w:hAnsi="Times New Roman"/>
          <w:sz w:val="26"/>
          <w:szCs w:val="26"/>
          <w:lang w:val="ro-RO"/>
        </w:rPr>
        <w:t>egoria funcţionala 1B (51,9</w:t>
      </w:r>
      <w:r w:rsidR="00A12983" w:rsidRPr="00E02642">
        <w:rPr>
          <w:rFonts w:ascii="Times New Roman" w:hAnsi="Times New Roman"/>
          <w:sz w:val="26"/>
          <w:szCs w:val="26"/>
          <w:lang w:val="ro-RO"/>
        </w:rPr>
        <w:t xml:space="preserve"> </w:t>
      </w:r>
      <w:r w:rsidR="00A12983">
        <w:rPr>
          <w:rFonts w:ascii="Times New Roman" w:hAnsi="Times New Roman"/>
          <w:sz w:val="26"/>
          <w:szCs w:val="26"/>
          <w:lang w:val="ro-RO"/>
        </w:rPr>
        <w:t xml:space="preserve">ha), </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se </w:t>
      </w:r>
      <w:proofErr w:type="spellStart"/>
      <w:r>
        <w:rPr>
          <w:rFonts w:ascii="Times New Roman" w:hAnsi="Times New Roman"/>
          <w:sz w:val="26"/>
          <w:szCs w:val="26"/>
          <w:lang w:val="ro-RO"/>
        </w:rPr>
        <w:t>incadrează</w:t>
      </w:r>
      <w:proofErr w:type="spellEnd"/>
      <w:r>
        <w:rPr>
          <w:rFonts w:ascii="Times New Roman" w:hAnsi="Times New Roman"/>
          <w:sz w:val="26"/>
          <w:szCs w:val="26"/>
          <w:lang w:val="ro-RO"/>
        </w:rPr>
        <w:t xml:space="preserve"> în următoarele grupe, subgrupe și categorii funcţionale: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4"/>
        <w:gridCol w:w="598"/>
        <w:gridCol w:w="2101"/>
        <w:gridCol w:w="583"/>
        <w:gridCol w:w="4261"/>
        <w:gridCol w:w="691"/>
        <w:gridCol w:w="448"/>
      </w:tblGrid>
      <w:tr w:rsidR="002B6968" w:rsidRPr="002B6968" w:rsidTr="002B6968">
        <w:trPr>
          <w:cantSplit/>
          <w:jc w:val="center"/>
        </w:trPr>
        <w:tc>
          <w:tcPr>
            <w:tcW w:w="467" w:type="pct"/>
            <w:vMerge w:val="restart"/>
            <w:tcBorders>
              <w:top w:val="single" w:sz="12" w:space="0" w:color="auto"/>
              <w:bottom w:val="single" w:sz="4"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Grupa</w:t>
            </w:r>
          </w:p>
          <w:p w:rsidR="002B6968" w:rsidRPr="002B6968" w:rsidRDefault="002B6968" w:rsidP="002B6968">
            <w:pPr>
              <w:spacing w:after="0" w:line="240" w:lineRule="auto"/>
              <w:jc w:val="center"/>
              <w:rPr>
                <w:rFonts w:ascii="Arial" w:eastAsia="Times New Roman" w:hAnsi="Arial" w:cs="Arial"/>
                <w:sz w:val="20"/>
                <w:szCs w:val="20"/>
                <w:lang w:val="ro-RO"/>
              </w:rPr>
            </w:pPr>
            <w:proofErr w:type="spellStart"/>
            <w:r w:rsidRPr="002B6968">
              <w:rPr>
                <w:rFonts w:ascii="Arial" w:eastAsia="Times New Roman" w:hAnsi="Arial" w:cs="Arial"/>
                <w:sz w:val="20"/>
                <w:szCs w:val="20"/>
                <w:lang w:val="ro-RO"/>
              </w:rPr>
              <w:t>funcţio-</w:t>
            </w:r>
            <w:proofErr w:type="spellEnd"/>
          </w:p>
          <w:p w:rsidR="002B6968" w:rsidRPr="002B6968" w:rsidRDefault="002B6968" w:rsidP="002B6968">
            <w:pPr>
              <w:spacing w:after="0" w:line="240" w:lineRule="auto"/>
              <w:jc w:val="center"/>
              <w:rPr>
                <w:rFonts w:ascii="Arial" w:eastAsia="Times New Roman" w:hAnsi="Arial" w:cs="Arial"/>
                <w:sz w:val="20"/>
                <w:szCs w:val="20"/>
                <w:lang w:val="ro-RO"/>
              </w:rPr>
            </w:pPr>
            <w:proofErr w:type="spellStart"/>
            <w:r w:rsidRPr="002B6968">
              <w:rPr>
                <w:rFonts w:ascii="Arial" w:eastAsia="Times New Roman" w:hAnsi="Arial" w:cs="Arial"/>
                <w:sz w:val="20"/>
                <w:szCs w:val="20"/>
                <w:lang w:val="ro-RO"/>
              </w:rPr>
              <w:t>nală</w:t>
            </w:r>
            <w:proofErr w:type="spellEnd"/>
          </w:p>
        </w:tc>
        <w:tc>
          <w:tcPr>
            <w:tcW w:w="1409" w:type="pct"/>
            <w:gridSpan w:val="2"/>
            <w:tcBorders>
              <w:top w:val="single" w:sz="12" w:space="0" w:color="auto"/>
              <w:bottom w:val="single" w:sz="4"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Subgrupă</w:t>
            </w:r>
          </w:p>
        </w:tc>
        <w:tc>
          <w:tcPr>
            <w:tcW w:w="2529" w:type="pct"/>
            <w:gridSpan w:val="2"/>
            <w:tcBorders>
              <w:top w:val="single" w:sz="12" w:space="0" w:color="auto"/>
              <w:bottom w:val="single" w:sz="4"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Categoria funcţională</w:t>
            </w:r>
          </w:p>
        </w:tc>
        <w:tc>
          <w:tcPr>
            <w:tcW w:w="595" w:type="pct"/>
            <w:gridSpan w:val="2"/>
            <w:tcBorders>
              <w:top w:val="single" w:sz="12" w:space="0" w:color="auto"/>
              <w:bottom w:val="single" w:sz="4"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Suprafaţa</w:t>
            </w:r>
          </w:p>
        </w:tc>
      </w:tr>
      <w:tr w:rsidR="002B6968" w:rsidRPr="002B6968" w:rsidTr="002B6968">
        <w:trPr>
          <w:cantSplit/>
          <w:jc w:val="center"/>
        </w:trPr>
        <w:tc>
          <w:tcPr>
            <w:tcW w:w="467" w:type="pct"/>
            <w:vMerge/>
            <w:tcBorders>
              <w:top w:val="single" w:sz="4"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p>
        </w:tc>
        <w:tc>
          <w:tcPr>
            <w:tcW w:w="312" w:type="pct"/>
            <w:tcBorders>
              <w:top w:val="single" w:sz="4"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Cod</w:t>
            </w:r>
          </w:p>
        </w:tc>
        <w:tc>
          <w:tcPr>
            <w:tcW w:w="1096" w:type="pct"/>
            <w:tcBorders>
              <w:top w:val="single" w:sz="4"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Funcţia</w:t>
            </w:r>
          </w:p>
        </w:tc>
        <w:tc>
          <w:tcPr>
            <w:tcW w:w="304" w:type="pct"/>
            <w:tcBorders>
              <w:top w:val="single" w:sz="4"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Cod</w:t>
            </w:r>
          </w:p>
        </w:tc>
        <w:tc>
          <w:tcPr>
            <w:tcW w:w="2225" w:type="pct"/>
            <w:tcBorders>
              <w:top w:val="single" w:sz="4"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Denumire</w:t>
            </w:r>
          </w:p>
        </w:tc>
        <w:tc>
          <w:tcPr>
            <w:tcW w:w="361" w:type="pct"/>
            <w:tcBorders>
              <w:top w:val="single" w:sz="4" w:space="0" w:color="auto"/>
              <w:bottom w:val="single" w:sz="12" w:space="0" w:color="auto"/>
            </w:tcBorders>
            <w:vAlign w:val="center"/>
          </w:tcPr>
          <w:p w:rsidR="002B6968" w:rsidRPr="002B6968" w:rsidRDefault="002B6968" w:rsidP="002B6968">
            <w:pPr>
              <w:spacing w:after="0" w:line="240" w:lineRule="auto"/>
              <w:ind w:left="-57" w:right="-57"/>
              <w:jc w:val="center"/>
              <w:rPr>
                <w:rFonts w:ascii="Arial" w:eastAsia="Times New Roman" w:hAnsi="Arial" w:cs="Arial"/>
                <w:sz w:val="20"/>
                <w:szCs w:val="20"/>
                <w:lang w:val="ro-RO"/>
              </w:rPr>
            </w:pPr>
            <w:r w:rsidRPr="002B6968">
              <w:rPr>
                <w:rFonts w:ascii="Arial" w:eastAsia="Times New Roman" w:hAnsi="Arial" w:cs="Arial"/>
                <w:sz w:val="20"/>
                <w:szCs w:val="20"/>
                <w:lang w:val="ro-RO"/>
              </w:rPr>
              <w:t>ha</w:t>
            </w:r>
          </w:p>
        </w:tc>
        <w:tc>
          <w:tcPr>
            <w:tcW w:w="234" w:type="pct"/>
            <w:tcBorders>
              <w:top w:val="single" w:sz="4" w:space="0" w:color="auto"/>
              <w:bottom w:val="single" w:sz="12" w:space="0" w:color="auto"/>
            </w:tcBorders>
            <w:vAlign w:val="center"/>
          </w:tcPr>
          <w:p w:rsidR="002B6968" w:rsidRPr="002B6968" w:rsidRDefault="002B6968" w:rsidP="002B6968">
            <w:pPr>
              <w:spacing w:after="0" w:line="240" w:lineRule="auto"/>
              <w:ind w:left="-57" w:right="-57"/>
              <w:jc w:val="center"/>
              <w:rPr>
                <w:rFonts w:ascii="Arial" w:eastAsia="Times New Roman" w:hAnsi="Arial" w:cs="Arial"/>
                <w:sz w:val="20"/>
                <w:szCs w:val="20"/>
                <w:lang w:val="ro-RO"/>
              </w:rPr>
            </w:pPr>
            <w:r w:rsidRPr="002B6968">
              <w:rPr>
                <w:rFonts w:ascii="Arial" w:eastAsia="Times New Roman" w:hAnsi="Arial" w:cs="Arial"/>
                <w:sz w:val="20"/>
                <w:szCs w:val="20"/>
                <w:lang w:val="ro-RO"/>
              </w:rPr>
              <w:t>%</w:t>
            </w:r>
          </w:p>
        </w:tc>
      </w:tr>
      <w:tr w:rsidR="002B6968" w:rsidRPr="002B6968" w:rsidTr="002B6968">
        <w:trPr>
          <w:cantSplit/>
          <w:trHeight w:val="810"/>
          <w:jc w:val="center"/>
        </w:trPr>
        <w:tc>
          <w:tcPr>
            <w:tcW w:w="467" w:type="pct"/>
            <w:tcBorders>
              <w:top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1</w:t>
            </w:r>
          </w:p>
        </w:tc>
        <w:tc>
          <w:tcPr>
            <w:tcW w:w="312" w:type="pct"/>
            <w:tcBorders>
              <w:top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5</w:t>
            </w:r>
          </w:p>
        </w:tc>
        <w:tc>
          <w:tcPr>
            <w:tcW w:w="1096" w:type="pct"/>
            <w:tcBorders>
              <w:top w:val="single" w:sz="12" w:space="0" w:color="auto"/>
            </w:tcBorders>
            <w:vAlign w:val="center"/>
          </w:tcPr>
          <w:p w:rsidR="002B6968" w:rsidRPr="002B6968" w:rsidRDefault="002B6968" w:rsidP="002B6968">
            <w:pPr>
              <w:spacing w:after="0" w:line="240" w:lineRule="auto"/>
              <w:ind w:left="-57" w:right="-57"/>
              <w:rPr>
                <w:rFonts w:ascii="Arial" w:eastAsia="Times New Roman" w:hAnsi="Arial"/>
                <w:noProof/>
                <w:sz w:val="20"/>
                <w:szCs w:val="20"/>
                <w:lang w:val="ro-RO"/>
              </w:rPr>
            </w:pPr>
            <w:r w:rsidRPr="002B6968">
              <w:rPr>
                <w:rFonts w:ascii="Arial" w:eastAsia="Times New Roman" w:hAnsi="Arial"/>
                <w:noProof/>
                <w:sz w:val="20"/>
                <w:szCs w:val="20"/>
                <w:lang w:val="ro-RO"/>
              </w:rPr>
              <w:t xml:space="preserve">Păduri de interes ştiintific şi de ocrotire a genofondului şi ecofondului forestier </w:t>
            </w:r>
          </w:p>
        </w:tc>
        <w:tc>
          <w:tcPr>
            <w:tcW w:w="304" w:type="pct"/>
            <w:tcBorders>
              <w:top w:val="single" w:sz="12" w:space="0" w:color="auto"/>
            </w:tcBorders>
            <w:shd w:val="clear" w:color="auto" w:fill="auto"/>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M</w:t>
            </w:r>
          </w:p>
        </w:tc>
        <w:tc>
          <w:tcPr>
            <w:tcW w:w="2225" w:type="pct"/>
            <w:tcBorders>
              <w:top w:val="single" w:sz="12" w:space="0" w:color="auto"/>
            </w:tcBorders>
            <w:shd w:val="clear" w:color="auto" w:fill="auto"/>
            <w:vAlign w:val="center"/>
          </w:tcPr>
          <w:p w:rsidR="002B6968" w:rsidRPr="002B6968" w:rsidRDefault="002B6968" w:rsidP="002B6968">
            <w:pPr>
              <w:spacing w:after="0" w:line="240" w:lineRule="auto"/>
              <w:rPr>
                <w:rFonts w:ascii="Arial" w:eastAsia="Times New Roman" w:hAnsi="Arial" w:cs="Arial"/>
                <w:sz w:val="20"/>
                <w:szCs w:val="20"/>
                <w:lang w:val="ro-RO"/>
              </w:rPr>
            </w:pPr>
            <w:r w:rsidRPr="002B6968">
              <w:rPr>
                <w:rFonts w:ascii="Arial" w:eastAsia="Times New Roman" w:hAnsi="Arial" w:cs="Arial"/>
                <w:sz w:val="20"/>
                <w:szCs w:val="20"/>
                <w:lang w:val="ro-RO"/>
              </w:rPr>
              <w:t>Păduri din rezervaţii ale biosferei neincluse în categoriile funcţionale 5 a, c, d, e</w:t>
            </w:r>
          </w:p>
        </w:tc>
        <w:tc>
          <w:tcPr>
            <w:tcW w:w="361" w:type="pct"/>
            <w:tcBorders>
              <w:top w:val="single" w:sz="12" w:space="0" w:color="auto"/>
            </w:tcBorders>
            <w:shd w:val="clear" w:color="auto" w:fill="auto"/>
            <w:vAlign w:val="center"/>
          </w:tcPr>
          <w:p w:rsidR="002B6968" w:rsidRPr="002B6968" w:rsidRDefault="002B6968" w:rsidP="002B6968">
            <w:pPr>
              <w:spacing w:after="0" w:line="240" w:lineRule="auto"/>
              <w:ind w:left="-57" w:right="-57"/>
              <w:jc w:val="center"/>
              <w:rPr>
                <w:rFonts w:ascii="Arial" w:eastAsia="Times New Roman" w:hAnsi="Arial" w:cs="Arial"/>
                <w:sz w:val="20"/>
                <w:szCs w:val="20"/>
                <w:lang w:val="ro-RO"/>
              </w:rPr>
            </w:pPr>
            <w:r w:rsidRPr="002B6968">
              <w:rPr>
                <w:rFonts w:ascii="Arial" w:eastAsia="Times New Roman" w:hAnsi="Arial" w:cs="Arial"/>
                <w:sz w:val="20"/>
                <w:szCs w:val="20"/>
                <w:lang w:val="ro-RO"/>
              </w:rPr>
              <w:t>51,5</w:t>
            </w:r>
          </w:p>
        </w:tc>
        <w:tc>
          <w:tcPr>
            <w:tcW w:w="234" w:type="pct"/>
            <w:tcBorders>
              <w:top w:val="single" w:sz="12" w:space="0" w:color="auto"/>
            </w:tcBorders>
            <w:shd w:val="clear" w:color="auto" w:fill="auto"/>
            <w:vAlign w:val="center"/>
          </w:tcPr>
          <w:p w:rsidR="002B6968" w:rsidRPr="002B6968" w:rsidRDefault="002B6968" w:rsidP="002B6968">
            <w:pPr>
              <w:spacing w:after="0" w:line="240" w:lineRule="auto"/>
              <w:ind w:left="-57" w:right="-57"/>
              <w:jc w:val="center"/>
              <w:rPr>
                <w:rFonts w:ascii="Arial" w:eastAsia="Times New Roman" w:hAnsi="Arial" w:cs="Arial"/>
                <w:sz w:val="20"/>
                <w:szCs w:val="20"/>
                <w:lang w:val="ro-RO"/>
              </w:rPr>
            </w:pPr>
            <w:r w:rsidRPr="002B6968">
              <w:rPr>
                <w:rFonts w:ascii="Arial" w:eastAsia="Times New Roman" w:hAnsi="Arial" w:cs="Arial"/>
                <w:sz w:val="20"/>
                <w:szCs w:val="20"/>
                <w:lang w:val="ro-RO"/>
              </w:rPr>
              <w:t>50</w:t>
            </w:r>
          </w:p>
        </w:tc>
      </w:tr>
      <w:tr w:rsidR="002B6968" w:rsidRPr="002B6968" w:rsidTr="002B6968">
        <w:trPr>
          <w:trHeight w:val="154"/>
          <w:jc w:val="center"/>
        </w:trPr>
        <w:tc>
          <w:tcPr>
            <w:tcW w:w="467" w:type="pct"/>
            <w:tcBorders>
              <w:top w:val="single" w:sz="4" w:space="0" w:color="auto"/>
              <w:bottom w:val="single" w:sz="8"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2</w:t>
            </w:r>
          </w:p>
        </w:tc>
        <w:tc>
          <w:tcPr>
            <w:tcW w:w="312" w:type="pct"/>
            <w:tcBorders>
              <w:top w:val="single" w:sz="4" w:space="0" w:color="auto"/>
              <w:bottom w:val="single" w:sz="8"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1</w:t>
            </w:r>
          </w:p>
        </w:tc>
        <w:tc>
          <w:tcPr>
            <w:tcW w:w="1096" w:type="pct"/>
            <w:tcBorders>
              <w:top w:val="single" w:sz="4" w:space="0" w:color="auto"/>
              <w:bottom w:val="single" w:sz="8" w:space="0" w:color="auto"/>
            </w:tcBorders>
            <w:vAlign w:val="center"/>
          </w:tcPr>
          <w:p w:rsidR="002B6968" w:rsidRPr="002B6968" w:rsidRDefault="002B6968" w:rsidP="002B6968">
            <w:pPr>
              <w:spacing w:after="0" w:line="240" w:lineRule="auto"/>
              <w:rPr>
                <w:rFonts w:ascii="Arial" w:eastAsia="Times New Roman" w:hAnsi="Arial" w:cs="Arial"/>
                <w:sz w:val="20"/>
                <w:szCs w:val="20"/>
                <w:lang w:val="ro-RO"/>
              </w:rPr>
            </w:pPr>
            <w:r w:rsidRPr="002B6968">
              <w:rPr>
                <w:rFonts w:ascii="Arial" w:eastAsia="Times New Roman" w:hAnsi="Arial" w:cs="Arial"/>
                <w:sz w:val="20"/>
                <w:szCs w:val="20"/>
                <w:lang w:val="ro-RO"/>
              </w:rPr>
              <w:t>Păduri cu funcţii de producţie şi protecţie</w:t>
            </w:r>
          </w:p>
        </w:tc>
        <w:tc>
          <w:tcPr>
            <w:tcW w:w="304" w:type="pct"/>
            <w:tcBorders>
              <w:top w:val="single" w:sz="4" w:space="0" w:color="auto"/>
            </w:tcBorders>
            <w:shd w:val="clear" w:color="auto" w:fill="auto"/>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sz w:val="20"/>
                <w:szCs w:val="20"/>
                <w:lang w:val="ro-RO"/>
              </w:rPr>
              <w:t>B</w:t>
            </w:r>
          </w:p>
        </w:tc>
        <w:tc>
          <w:tcPr>
            <w:tcW w:w="2225" w:type="pct"/>
            <w:tcBorders>
              <w:top w:val="single" w:sz="4" w:space="0" w:color="auto"/>
            </w:tcBorders>
            <w:shd w:val="clear" w:color="auto" w:fill="auto"/>
            <w:vAlign w:val="center"/>
          </w:tcPr>
          <w:p w:rsidR="002B6968" w:rsidRPr="002B6968" w:rsidRDefault="002B6968" w:rsidP="002B6968">
            <w:pPr>
              <w:spacing w:after="0" w:line="240" w:lineRule="auto"/>
              <w:rPr>
                <w:rFonts w:ascii="Arial" w:eastAsia="Times New Roman" w:hAnsi="Arial" w:cs="Arial"/>
                <w:b/>
                <w:bCs/>
                <w:sz w:val="20"/>
                <w:szCs w:val="20"/>
                <w:lang w:val="ro-RO"/>
              </w:rPr>
            </w:pPr>
            <w:r w:rsidRPr="002B6968">
              <w:rPr>
                <w:rFonts w:ascii="Arial" w:eastAsia="Times New Roman" w:hAnsi="Arial" w:cs="Arial"/>
                <w:sz w:val="20"/>
                <w:szCs w:val="20"/>
                <w:lang w:val="ro-RO"/>
              </w:rPr>
              <w:t>Păduri destinate să producă în principal arbori groşi de calitate superioară, pentru lemn de cherestea</w:t>
            </w:r>
          </w:p>
        </w:tc>
        <w:tc>
          <w:tcPr>
            <w:tcW w:w="361" w:type="pct"/>
            <w:tcBorders>
              <w:top w:val="single" w:sz="4" w:space="0" w:color="auto"/>
            </w:tcBorders>
            <w:shd w:val="clear" w:color="auto" w:fill="auto"/>
            <w:vAlign w:val="center"/>
          </w:tcPr>
          <w:p w:rsidR="002B6968" w:rsidRPr="002B6968" w:rsidRDefault="002B6968" w:rsidP="002B6968">
            <w:pPr>
              <w:spacing w:after="0" w:line="240" w:lineRule="auto"/>
              <w:ind w:left="-57" w:right="-57"/>
              <w:jc w:val="center"/>
              <w:rPr>
                <w:rFonts w:ascii="Arial" w:eastAsia="Times New Roman" w:hAnsi="Arial" w:cs="Arial"/>
                <w:bCs/>
                <w:sz w:val="20"/>
                <w:szCs w:val="20"/>
                <w:lang w:val="ro-RO"/>
              </w:rPr>
            </w:pPr>
            <w:r w:rsidRPr="002B6968">
              <w:rPr>
                <w:rFonts w:ascii="Arial" w:eastAsia="Times New Roman" w:hAnsi="Arial" w:cs="Arial"/>
                <w:bCs/>
                <w:sz w:val="20"/>
                <w:szCs w:val="20"/>
                <w:lang w:val="ro-RO"/>
              </w:rPr>
              <w:t>51,9</w:t>
            </w:r>
          </w:p>
        </w:tc>
        <w:tc>
          <w:tcPr>
            <w:tcW w:w="234" w:type="pct"/>
            <w:tcBorders>
              <w:top w:val="single" w:sz="4" w:space="0" w:color="auto"/>
            </w:tcBorders>
            <w:shd w:val="clear" w:color="auto" w:fill="auto"/>
            <w:vAlign w:val="center"/>
          </w:tcPr>
          <w:p w:rsidR="002B6968" w:rsidRPr="002B6968" w:rsidRDefault="002B6968" w:rsidP="002B6968">
            <w:pPr>
              <w:spacing w:after="0" w:line="240" w:lineRule="auto"/>
              <w:ind w:left="-57" w:right="-57"/>
              <w:jc w:val="center"/>
              <w:rPr>
                <w:rFonts w:ascii="Arial" w:eastAsia="Times New Roman" w:hAnsi="Arial" w:cs="Arial"/>
                <w:bCs/>
                <w:sz w:val="20"/>
                <w:szCs w:val="20"/>
                <w:lang w:val="ro-RO"/>
              </w:rPr>
            </w:pPr>
            <w:r w:rsidRPr="002B6968">
              <w:rPr>
                <w:rFonts w:ascii="Arial" w:eastAsia="Times New Roman" w:hAnsi="Arial" w:cs="Arial"/>
                <w:bCs/>
                <w:sz w:val="20"/>
                <w:szCs w:val="20"/>
                <w:lang w:val="ro-RO"/>
              </w:rPr>
              <w:t>50</w:t>
            </w:r>
          </w:p>
        </w:tc>
      </w:tr>
      <w:tr w:rsidR="002B6968" w:rsidRPr="002B6968" w:rsidTr="002B6968">
        <w:trPr>
          <w:jc w:val="center"/>
        </w:trPr>
        <w:tc>
          <w:tcPr>
            <w:tcW w:w="467" w:type="pct"/>
            <w:tcBorders>
              <w:top w:val="single" w:sz="8"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t>Total</w:t>
            </w:r>
          </w:p>
        </w:tc>
        <w:tc>
          <w:tcPr>
            <w:tcW w:w="312" w:type="pct"/>
            <w:tcBorders>
              <w:top w:val="single" w:sz="8"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t>-</w:t>
            </w:r>
          </w:p>
        </w:tc>
        <w:tc>
          <w:tcPr>
            <w:tcW w:w="1096" w:type="pct"/>
            <w:tcBorders>
              <w:top w:val="single" w:sz="8"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t>-</w:t>
            </w:r>
          </w:p>
        </w:tc>
        <w:tc>
          <w:tcPr>
            <w:tcW w:w="304" w:type="pct"/>
            <w:tcBorders>
              <w:bottom w:val="single" w:sz="12" w:space="0" w:color="auto"/>
            </w:tcBorders>
            <w:shd w:val="clear" w:color="auto" w:fill="auto"/>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t>-</w:t>
            </w:r>
          </w:p>
        </w:tc>
        <w:tc>
          <w:tcPr>
            <w:tcW w:w="2225" w:type="pct"/>
            <w:tcBorders>
              <w:bottom w:val="single" w:sz="12" w:space="0" w:color="auto"/>
            </w:tcBorders>
            <w:shd w:val="clear" w:color="auto" w:fill="auto"/>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t>-</w:t>
            </w:r>
          </w:p>
        </w:tc>
        <w:tc>
          <w:tcPr>
            <w:tcW w:w="361" w:type="pct"/>
            <w:tcBorders>
              <w:bottom w:val="single" w:sz="12" w:space="0" w:color="auto"/>
            </w:tcBorders>
            <w:shd w:val="clear" w:color="auto" w:fill="auto"/>
            <w:vAlign w:val="center"/>
          </w:tcPr>
          <w:p w:rsidR="002B6968" w:rsidRPr="002B6968" w:rsidRDefault="002B6968" w:rsidP="002B6968">
            <w:pPr>
              <w:spacing w:after="0" w:line="240" w:lineRule="auto"/>
              <w:ind w:left="-57" w:right="-57"/>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fldChar w:fldCharType="begin"/>
            </w:r>
            <w:r w:rsidRPr="002B6968">
              <w:rPr>
                <w:rFonts w:ascii="Arial" w:eastAsia="Times New Roman" w:hAnsi="Arial" w:cs="Arial"/>
                <w:b/>
                <w:bCs/>
                <w:sz w:val="20"/>
                <w:szCs w:val="20"/>
                <w:lang w:val="ro-RO"/>
              </w:rPr>
              <w:instrText xml:space="preserve"> =SUM(ABOVE) </w:instrText>
            </w:r>
            <w:r w:rsidRPr="002B6968">
              <w:rPr>
                <w:rFonts w:ascii="Arial" w:eastAsia="Times New Roman" w:hAnsi="Arial" w:cs="Arial"/>
                <w:b/>
                <w:bCs/>
                <w:sz w:val="20"/>
                <w:szCs w:val="20"/>
                <w:lang w:val="ro-RO"/>
              </w:rPr>
              <w:fldChar w:fldCharType="separate"/>
            </w:r>
            <w:r w:rsidRPr="002B6968">
              <w:rPr>
                <w:rFonts w:ascii="Arial" w:eastAsia="Times New Roman" w:hAnsi="Arial" w:cs="Arial"/>
                <w:b/>
                <w:bCs/>
                <w:noProof/>
                <w:sz w:val="20"/>
                <w:szCs w:val="20"/>
                <w:lang w:val="ro-RO"/>
              </w:rPr>
              <w:t>103,4</w:t>
            </w:r>
            <w:r w:rsidRPr="002B6968">
              <w:rPr>
                <w:rFonts w:ascii="Arial" w:eastAsia="Times New Roman" w:hAnsi="Arial" w:cs="Arial"/>
                <w:b/>
                <w:bCs/>
                <w:sz w:val="20"/>
                <w:szCs w:val="20"/>
                <w:lang w:val="ro-RO"/>
              </w:rPr>
              <w:fldChar w:fldCharType="end"/>
            </w:r>
          </w:p>
        </w:tc>
        <w:tc>
          <w:tcPr>
            <w:tcW w:w="234" w:type="pct"/>
            <w:tcBorders>
              <w:bottom w:val="single" w:sz="12" w:space="0" w:color="auto"/>
            </w:tcBorders>
            <w:shd w:val="clear" w:color="auto" w:fill="auto"/>
            <w:vAlign w:val="center"/>
          </w:tcPr>
          <w:p w:rsidR="002B6968" w:rsidRPr="002B6968" w:rsidRDefault="002B6968" w:rsidP="002B6968">
            <w:pPr>
              <w:spacing w:after="0" w:line="240" w:lineRule="auto"/>
              <w:ind w:left="-57" w:right="-57"/>
              <w:rPr>
                <w:rFonts w:ascii="Arial" w:eastAsia="Times New Roman" w:hAnsi="Arial" w:cs="Arial"/>
                <w:b/>
                <w:bCs/>
                <w:sz w:val="20"/>
                <w:szCs w:val="20"/>
                <w:lang w:val="ro-RO"/>
              </w:rPr>
            </w:pPr>
            <w:r w:rsidRPr="002B6968">
              <w:rPr>
                <w:rFonts w:ascii="Arial" w:eastAsia="Times New Roman" w:hAnsi="Arial" w:cs="Arial"/>
                <w:b/>
                <w:bCs/>
                <w:sz w:val="20"/>
                <w:szCs w:val="20"/>
                <w:lang w:val="ro-RO"/>
              </w:rPr>
              <w:t>100</w:t>
            </w:r>
          </w:p>
        </w:tc>
      </w:tr>
    </w:tbl>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1184"/>
        <w:gridCol w:w="1613"/>
        <w:gridCol w:w="717"/>
        <w:gridCol w:w="550"/>
      </w:tblGrid>
      <w:tr w:rsidR="002B6968" w:rsidRPr="002B6968" w:rsidTr="00720470">
        <w:trPr>
          <w:cantSplit/>
          <w:trHeight w:val="176"/>
        </w:trPr>
        <w:tc>
          <w:tcPr>
            <w:tcW w:w="0" w:type="auto"/>
            <w:vMerge w:val="restart"/>
            <w:tcBorders>
              <w:top w:val="single" w:sz="12" w:space="0" w:color="auto"/>
              <w:left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Tip de categorie</w:t>
            </w:r>
          </w:p>
          <w:p w:rsidR="002B6968" w:rsidRPr="002B6968" w:rsidRDefault="002B6968" w:rsidP="002B6968">
            <w:pPr>
              <w:spacing w:after="0" w:line="240" w:lineRule="auto"/>
              <w:jc w:val="center"/>
              <w:rPr>
                <w:rFonts w:ascii="Times New Roman" w:eastAsia="Times New Roman" w:hAnsi="Times New Roman"/>
                <w:sz w:val="20"/>
                <w:szCs w:val="20"/>
                <w:lang w:val="ro-RO"/>
              </w:rPr>
            </w:pPr>
            <w:r w:rsidRPr="002B6968">
              <w:rPr>
                <w:rFonts w:ascii="Arial" w:eastAsia="Times New Roman" w:hAnsi="Arial" w:cs="Arial"/>
                <w:sz w:val="20"/>
                <w:szCs w:val="20"/>
                <w:lang w:val="ro-RO"/>
              </w:rPr>
              <w:t>funcţională</w:t>
            </w:r>
          </w:p>
        </w:tc>
        <w:tc>
          <w:tcPr>
            <w:tcW w:w="1184" w:type="dxa"/>
            <w:vMerge w:val="restart"/>
            <w:tcBorders>
              <w:top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Categorii</w:t>
            </w:r>
          </w:p>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funcţionale</w:t>
            </w:r>
          </w:p>
        </w:tc>
        <w:tc>
          <w:tcPr>
            <w:tcW w:w="1613" w:type="dxa"/>
            <w:vMerge w:val="restart"/>
            <w:tcBorders>
              <w:top w:val="single" w:sz="12" w:space="0" w:color="auto"/>
            </w:tcBorders>
            <w:vAlign w:val="center"/>
          </w:tcPr>
          <w:p w:rsidR="002B6968" w:rsidRPr="002B6968" w:rsidRDefault="002B6968" w:rsidP="002B6968">
            <w:pPr>
              <w:spacing w:after="0" w:line="240" w:lineRule="auto"/>
              <w:ind w:left="-113" w:right="-113"/>
              <w:jc w:val="center"/>
              <w:rPr>
                <w:rFonts w:ascii="Arial" w:eastAsia="Times New Roman" w:hAnsi="Arial" w:cs="Arial"/>
                <w:sz w:val="20"/>
                <w:szCs w:val="20"/>
                <w:lang w:val="ro-RO"/>
              </w:rPr>
            </w:pPr>
            <w:r w:rsidRPr="002B6968">
              <w:rPr>
                <w:rFonts w:ascii="Arial" w:eastAsia="Times New Roman" w:hAnsi="Arial" w:cs="Arial"/>
                <w:sz w:val="20"/>
                <w:szCs w:val="20"/>
                <w:lang w:val="ro-RO"/>
              </w:rPr>
              <w:t>Ţel</w:t>
            </w:r>
          </w:p>
          <w:p w:rsidR="002B6968" w:rsidRPr="002B6968" w:rsidRDefault="002B6968" w:rsidP="002B6968">
            <w:pPr>
              <w:spacing w:after="0" w:line="240" w:lineRule="auto"/>
              <w:ind w:left="-113" w:right="-113"/>
              <w:jc w:val="center"/>
              <w:rPr>
                <w:rFonts w:ascii="Times New Roman" w:eastAsia="Times New Roman" w:hAnsi="Times New Roman"/>
                <w:sz w:val="20"/>
                <w:szCs w:val="20"/>
                <w:lang w:val="ro-RO"/>
              </w:rPr>
            </w:pPr>
            <w:r w:rsidRPr="002B6968">
              <w:rPr>
                <w:rFonts w:ascii="Arial" w:eastAsia="Times New Roman" w:hAnsi="Arial" w:cs="Arial"/>
                <w:sz w:val="20"/>
                <w:szCs w:val="20"/>
                <w:lang w:val="ro-RO"/>
              </w:rPr>
              <w:t>de gospodărire</w:t>
            </w:r>
          </w:p>
        </w:tc>
        <w:tc>
          <w:tcPr>
            <w:tcW w:w="0" w:type="auto"/>
            <w:gridSpan w:val="2"/>
            <w:tcBorders>
              <w:top w:val="single" w:sz="12" w:space="0" w:color="auto"/>
              <w:bottom w:val="single" w:sz="8" w:space="0" w:color="auto"/>
              <w:right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Suprafaţa</w:t>
            </w:r>
          </w:p>
        </w:tc>
      </w:tr>
      <w:tr w:rsidR="002B6968" w:rsidRPr="002B6968" w:rsidTr="00720470">
        <w:trPr>
          <w:cantSplit/>
          <w:trHeight w:val="272"/>
        </w:trPr>
        <w:tc>
          <w:tcPr>
            <w:tcW w:w="0" w:type="auto"/>
            <w:vMerge/>
            <w:tcBorders>
              <w:left w:val="single" w:sz="12" w:space="0" w:color="auto"/>
              <w:bottom w:val="single" w:sz="12" w:space="0" w:color="auto"/>
            </w:tcBorders>
            <w:vAlign w:val="center"/>
          </w:tcPr>
          <w:p w:rsidR="002B6968" w:rsidRPr="002B6968" w:rsidRDefault="002B6968" w:rsidP="002B6968">
            <w:pPr>
              <w:keepNext/>
              <w:tabs>
                <w:tab w:val="left" w:pos="6336"/>
              </w:tabs>
              <w:spacing w:after="0" w:line="240" w:lineRule="auto"/>
              <w:jc w:val="center"/>
              <w:outlineLvl w:val="3"/>
              <w:rPr>
                <w:rFonts w:ascii="Arial" w:eastAsia="Times New Roman" w:hAnsi="Arial" w:cs="Arial"/>
                <w:sz w:val="20"/>
                <w:szCs w:val="20"/>
                <w:lang w:val="ro-RO"/>
              </w:rPr>
            </w:pPr>
          </w:p>
        </w:tc>
        <w:tc>
          <w:tcPr>
            <w:tcW w:w="1184" w:type="dxa"/>
            <w:vMerge/>
            <w:tcBorders>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p>
        </w:tc>
        <w:tc>
          <w:tcPr>
            <w:tcW w:w="1613" w:type="dxa"/>
            <w:vMerge/>
            <w:tcBorders>
              <w:bottom w:val="single" w:sz="12" w:space="0" w:color="auto"/>
            </w:tcBorders>
            <w:vAlign w:val="center"/>
          </w:tcPr>
          <w:p w:rsidR="002B6968" w:rsidRPr="002B6968" w:rsidRDefault="002B6968" w:rsidP="002B6968">
            <w:pPr>
              <w:keepNext/>
              <w:tabs>
                <w:tab w:val="left" w:pos="6336"/>
              </w:tabs>
              <w:spacing w:after="0" w:line="240" w:lineRule="auto"/>
              <w:ind w:left="-113" w:right="-113"/>
              <w:jc w:val="center"/>
              <w:outlineLvl w:val="3"/>
              <w:rPr>
                <w:rFonts w:ascii="Arial" w:eastAsia="Times New Roman" w:hAnsi="Arial" w:cs="Arial"/>
                <w:sz w:val="20"/>
                <w:szCs w:val="20"/>
                <w:lang w:val="ro-RO"/>
              </w:rPr>
            </w:pPr>
          </w:p>
        </w:tc>
        <w:tc>
          <w:tcPr>
            <w:tcW w:w="0" w:type="auto"/>
            <w:tcBorders>
              <w:top w:val="single" w:sz="8"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ha</w:t>
            </w:r>
          </w:p>
        </w:tc>
        <w:tc>
          <w:tcPr>
            <w:tcW w:w="0" w:type="auto"/>
            <w:tcBorders>
              <w:top w:val="single" w:sz="8" w:space="0" w:color="auto"/>
              <w:bottom w:val="single" w:sz="12" w:space="0" w:color="auto"/>
              <w:right w:val="single" w:sz="12"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w:t>
            </w:r>
          </w:p>
        </w:tc>
      </w:tr>
      <w:tr w:rsidR="002B6968" w:rsidRPr="002B6968" w:rsidTr="00720470">
        <w:trPr>
          <w:cantSplit/>
          <w:trHeight w:val="480"/>
        </w:trPr>
        <w:tc>
          <w:tcPr>
            <w:tcW w:w="0" w:type="auto"/>
            <w:tcBorders>
              <w:top w:val="single" w:sz="4" w:space="0" w:color="auto"/>
              <w:left w:val="single" w:sz="12" w:space="0" w:color="auto"/>
            </w:tcBorders>
            <w:vAlign w:val="center"/>
          </w:tcPr>
          <w:p w:rsidR="002B6968" w:rsidRPr="002B6968" w:rsidRDefault="002B6968" w:rsidP="002B6968">
            <w:pPr>
              <w:spacing w:after="0" w:line="240" w:lineRule="auto"/>
              <w:jc w:val="center"/>
              <w:rPr>
                <w:rFonts w:ascii="Arial" w:eastAsia="Times New Roman" w:hAnsi="Arial"/>
                <w:noProof/>
                <w:sz w:val="20"/>
                <w:szCs w:val="24"/>
                <w:lang w:val="ro-RO"/>
              </w:rPr>
            </w:pPr>
            <w:r w:rsidRPr="002B6968">
              <w:rPr>
                <w:rFonts w:ascii="Arial" w:eastAsia="Times New Roman" w:hAnsi="Arial"/>
                <w:noProof/>
                <w:sz w:val="20"/>
                <w:szCs w:val="24"/>
                <w:lang w:val="ro-RO"/>
              </w:rPr>
              <w:t>T IV</w:t>
            </w:r>
          </w:p>
          <w:p w:rsidR="002B6968" w:rsidRPr="002B6968" w:rsidRDefault="002B6968" w:rsidP="002B6968">
            <w:pPr>
              <w:spacing w:after="0" w:line="240" w:lineRule="auto"/>
              <w:jc w:val="both"/>
              <w:rPr>
                <w:rFonts w:ascii="Arial" w:eastAsia="Times New Roman" w:hAnsi="Arial"/>
                <w:noProof/>
                <w:sz w:val="20"/>
                <w:szCs w:val="24"/>
                <w:lang w:val="ro-RO"/>
              </w:rPr>
            </w:pPr>
            <w:r w:rsidRPr="002B6968">
              <w:rPr>
                <w:rFonts w:ascii="Arial" w:eastAsia="Times New Roman" w:hAnsi="Arial"/>
                <w:noProof/>
                <w:sz w:val="20"/>
                <w:szCs w:val="24"/>
                <w:lang w:val="ro-RO"/>
              </w:rPr>
              <w:t>Păduri cu funcţii speciale de protecţie pentru care sunt admise, pe lângă grădinărit si cvasigrădinărit şi alte tratamente cu impunerea unor restricţii speciale de aplicare.</w:t>
            </w:r>
          </w:p>
        </w:tc>
        <w:tc>
          <w:tcPr>
            <w:tcW w:w="1184" w:type="dxa"/>
            <w:tcBorders>
              <w:top w:val="single" w:sz="4" w:space="0" w:color="auto"/>
            </w:tcBorders>
            <w:vAlign w:val="center"/>
          </w:tcPr>
          <w:p w:rsidR="002B6968" w:rsidRPr="002B6968" w:rsidRDefault="002B6968" w:rsidP="002B6968">
            <w:pPr>
              <w:spacing w:after="0" w:line="240" w:lineRule="auto"/>
              <w:jc w:val="center"/>
              <w:rPr>
                <w:rFonts w:ascii="Arial" w:eastAsia="Times New Roman" w:hAnsi="Arial"/>
                <w:noProof/>
                <w:sz w:val="20"/>
                <w:szCs w:val="24"/>
                <w:lang w:val="ro-RO"/>
              </w:rPr>
            </w:pPr>
            <w:r w:rsidRPr="002B6968">
              <w:rPr>
                <w:rFonts w:ascii="Arial" w:eastAsia="Times New Roman" w:hAnsi="Arial"/>
                <w:noProof/>
                <w:sz w:val="20"/>
                <w:szCs w:val="24"/>
                <w:lang w:val="ro-RO"/>
              </w:rPr>
              <w:t>1.5M</w:t>
            </w:r>
          </w:p>
        </w:tc>
        <w:tc>
          <w:tcPr>
            <w:tcW w:w="1613" w:type="dxa"/>
            <w:tcBorders>
              <w:top w:val="single" w:sz="4" w:space="0" w:color="auto"/>
            </w:tcBorders>
            <w:vAlign w:val="center"/>
          </w:tcPr>
          <w:p w:rsidR="002B6968" w:rsidRPr="002B6968" w:rsidRDefault="002B6968" w:rsidP="002B6968">
            <w:pPr>
              <w:spacing w:after="0" w:line="240" w:lineRule="auto"/>
              <w:ind w:left="-113" w:right="-113"/>
              <w:jc w:val="center"/>
              <w:rPr>
                <w:rFonts w:ascii="Arial" w:eastAsia="Times New Roman" w:hAnsi="Arial"/>
                <w:noProof/>
                <w:sz w:val="20"/>
                <w:szCs w:val="24"/>
                <w:lang w:val="ro-RO"/>
              </w:rPr>
            </w:pPr>
            <w:r w:rsidRPr="002B6968">
              <w:rPr>
                <w:rFonts w:ascii="Arial" w:eastAsia="Times New Roman" w:hAnsi="Arial" w:cs="Arial"/>
                <w:sz w:val="20"/>
                <w:szCs w:val="20"/>
                <w:lang w:val="ro-RO"/>
              </w:rPr>
              <w:t>Ţeluri de protecţie şi producţie</w:t>
            </w:r>
          </w:p>
        </w:tc>
        <w:tc>
          <w:tcPr>
            <w:tcW w:w="0" w:type="auto"/>
            <w:tcBorders>
              <w:top w:val="single" w:sz="4" w:space="0" w:color="auto"/>
            </w:tcBorders>
            <w:vAlign w:val="center"/>
          </w:tcPr>
          <w:p w:rsidR="002B6968" w:rsidRPr="002B6968" w:rsidRDefault="002B6968" w:rsidP="002B6968">
            <w:pPr>
              <w:spacing w:after="0" w:line="240" w:lineRule="auto"/>
              <w:ind w:left="-57" w:right="-57"/>
              <w:jc w:val="center"/>
              <w:rPr>
                <w:rFonts w:ascii="Arial" w:eastAsia="Times New Roman" w:hAnsi="Arial" w:cs="Arial"/>
                <w:sz w:val="20"/>
                <w:szCs w:val="20"/>
                <w:lang w:val="ro-RO"/>
              </w:rPr>
            </w:pPr>
            <w:r w:rsidRPr="002B6968">
              <w:rPr>
                <w:rFonts w:ascii="Arial" w:eastAsia="Times New Roman" w:hAnsi="Arial" w:cs="Arial"/>
                <w:sz w:val="20"/>
                <w:szCs w:val="20"/>
                <w:lang w:val="ro-RO"/>
              </w:rPr>
              <w:t>51,5</w:t>
            </w:r>
          </w:p>
        </w:tc>
        <w:tc>
          <w:tcPr>
            <w:tcW w:w="0" w:type="auto"/>
            <w:tcBorders>
              <w:top w:val="single" w:sz="4" w:space="0" w:color="auto"/>
              <w:right w:val="single" w:sz="12" w:space="0" w:color="auto"/>
            </w:tcBorders>
            <w:vAlign w:val="center"/>
          </w:tcPr>
          <w:p w:rsidR="002B6968" w:rsidRPr="002B6968" w:rsidRDefault="002B6968" w:rsidP="002B6968">
            <w:pPr>
              <w:spacing w:after="0" w:line="240" w:lineRule="auto"/>
              <w:ind w:left="-57" w:right="-57"/>
              <w:jc w:val="center"/>
              <w:rPr>
                <w:rFonts w:ascii="Arial" w:eastAsia="Times New Roman" w:hAnsi="Arial" w:cs="Arial"/>
                <w:sz w:val="20"/>
                <w:szCs w:val="20"/>
                <w:lang w:val="ro-RO"/>
              </w:rPr>
            </w:pPr>
            <w:r w:rsidRPr="002B6968">
              <w:rPr>
                <w:rFonts w:ascii="Arial" w:eastAsia="Times New Roman" w:hAnsi="Arial" w:cs="Arial"/>
                <w:sz w:val="20"/>
                <w:szCs w:val="20"/>
                <w:lang w:val="ro-RO"/>
              </w:rPr>
              <w:t>50</w:t>
            </w:r>
          </w:p>
        </w:tc>
      </w:tr>
      <w:tr w:rsidR="002B6968" w:rsidRPr="002B6968" w:rsidTr="00720470">
        <w:tc>
          <w:tcPr>
            <w:tcW w:w="0" w:type="auto"/>
            <w:tcBorders>
              <w:left w:val="single" w:sz="12" w:space="0" w:color="auto"/>
              <w:bottom w:val="single" w:sz="8"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T VI</w:t>
            </w:r>
          </w:p>
          <w:p w:rsidR="002B6968" w:rsidRPr="002B6968" w:rsidRDefault="002B6968" w:rsidP="002B6968">
            <w:pPr>
              <w:spacing w:after="0" w:line="240" w:lineRule="auto"/>
              <w:jc w:val="both"/>
              <w:rPr>
                <w:rFonts w:ascii="Arial" w:eastAsia="Times New Roman" w:hAnsi="Arial" w:cs="Arial"/>
                <w:sz w:val="20"/>
                <w:szCs w:val="20"/>
                <w:lang w:val="ro-RO"/>
              </w:rPr>
            </w:pPr>
            <w:r w:rsidRPr="002B6968">
              <w:rPr>
                <w:rFonts w:ascii="Arial" w:eastAsia="Times New Roman" w:hAnsi="Arial" w:cs="Arial"/>
                <w:sz w:val="20"/>
                <w:szCs w:val="20"/>
                <w:lang w:val="ro-RO"/>
              </w:rPr>
              <w:t xml:space="preserve">Păduri cu funcţii de producţie şi protecţie în care se poate aplica întreaga gamă de lucrări </w:t>
            </w:r>
            <w:proofErr w:type="spellStart"/>
            <w:r w:rsidRPr="002B6968">
              <w:rPr>
                <w:rFonts w:ascii="Arial" w:eastAsia="Times New Roman" w:hAnsi="Arial" w:cs="Arial"/>
                <w:sz w:val="20"/>
                <w:szCs w:val="20"/>
                <w:lang w:val="ro-RO"/>
              </w:rPr>
              <w:t>silvotehnice</w:t>
            </w:r>
            <w:proofErr w:type="spellEnd"/>
          </w:p>
        </w:tc>
        <w:tc>
          <w:tcPr>
            <w:tcW w:w="1184" w:type="dxa"/>
            <w:tcBorders>
              <w:bottom w:val="single" w:sz="8" w:space="0" w:color="auto"/>
            </w:tcBorders>
            <w:vAlign w:val="center"/>
          </w:tcPr>
          <w:p w:rsidR="002B6968" w:rsidRPr="002B6968" w:rsidRDefault="002B6968" w:rsidP="002B6968">
            <w:pPr>
              <w:spacing w:after="0" w:line="240" w:lineRule="auto"/>
              <w:jc w:val="center"/>
              <w:rPr>
                <w:rFonts w:ascii="Arial" w:eastAsia="Times New Roman" w:hAnsi="Arial" w:cs="Arial"/>
                <w:sz w:val="20"/>
                <w:szCs w:val="20"/>
                <w:lang w:val="ro-RO"/>
              </w:rPr>
            </w:pPr>
            <w:r w:rsidRPr="002B6968">
              <w:rPr>
                <w:rFonts w:ascii="Arial" w:eastAsia="Times New Roman" w:hAnsi="Arial" w:cs="Arial"/>
                <w:sz w:val="20"/>
                <w:szCs w:val="20"/>
                <w:lang w:val="ro-RO"/>
              </w:rPr>
              <w:t>2.1B</w:t>
            </w:r>
          </w:p>
        </w:tc>
        <w:tc>
          <w:tcPr>
            <w:tcW w:w="1613" w:type="dxa"/>
            <w:tcBorders>
              <w:bottom w:val="single" w:sz="8" w:space="0" w:color="auto"/>
            </w:tcBorders>
            <w:vAlign w:val="center"/>
          </w:tcPr>
          <w:p w:rsidR="002B6968" w:rsidRPr="002B6968" w:rsidRDefault="002B6968" w:rsidP="002B6968">
            <w:pPr>
              <w:spacing w:after="0" w:line="240" w:lineRule="auto"/>
              <w:ind w:left="-113" w:right="-113"/>
              <w:jc w:val="center"/>
              <w:rPr>
                <w:rFonts w:ascii="Arial" w:eastAsia="Times New Roman" w:hAnsi="Arial" w:cs="Arial"/>
                <w:sz w:val="20"/>
                <w:szCs w:val="20"/>
                <w:lang w:val="ro-RO"/>
              </w:rPr>
            </w:pPr>
            <w:r w:rsidRPr="002B6968">
              <w:rPr>
                <w:rFonts w:ascii="Arial" w:eastAsia="Times New Roman" w:hAnsi="Arial" w:cs="Arial"/>
                <w:sz w:val="20"/>
                <w:szCs w:val="20"/>
                <w:lang w:val="ro-RO"/>
              </w:rPr>
              <w:t>Ţeluri de protecţie şi producţie</w:t>
            </w:r>
          </w:p>
        </w:tc>
        <w:tc>
          <w:tcPr>
            <w:tcW w:w="0" w:type="auto"/>
            <w:tcBorders>
              <w:bottom w:val="single" w:sz="8" w:space="0" w:color="auto"/>
            </w:tcBorders>
            <w:vAlign w:val="center"/>
          </w:tcPr>
          <w:p w:rsidR="002B6968" w:rsidRPr="002B6968" w:rsidRDefault="002B6968" w:rsidP="002B6968">
            <w:pPr>
              <w:spacing w:after="0" w:line="240" w:lineRule="auto"/>
              <w:ind w:left="-57" w:right="-57"/>
              <w:jc w:val="center"/>
              <w:rPr>
                <w:rFonts w:ascii="Arial" w:eastAsia="Times New Roman" w:hAnsi="Arial" w:cs="Arial"/>
                <w:sz w:val="20"/>
                <w:szCs w:val="20"/>
                <w:lang w:val="ro-RO"/>
              </w:rPr>
            </w:pPr>
            <w:r w:rsidRPr="002B6968">
              <w:rPr>
                <w:rFonts w:ascii="Arial" w:eastAsia="Times New Roman" w:hAnsi="Arial" w:cs="Arial"/>
                <w:sz w:val="20"/>
                <w:szCs w:val="20"/>
                <w:lang w:val="ro-RO"/>
              </w:rPr>
              <w:t>51,9</w:t>
            </w:r>
          </w:p>
        </w:tc>
        <w:tc>
          <w:tcPr>
            <w:tcW w:w="0" w:type="auto"/>
            <w:tcBorders>
              <w:bottom w:val="single" w:sz="8" w:space="0" w:color="auto"/>
              <w:right w:val="single" w:sz="12" w:space="0" w:color="auto"/>
            </w:tcBorders>
            <w:vAlign w:val="center"/>
          </w:tcPr>
          <w:p w:rsidR="002B6968" w:rsidRPr="002B6968" w:rsidRDefault="002B6968" w:rsidP="002B6968">
            <w:pPr>
              <w:spacing w:after="0" w:line="240" w:lineRule="auto"/>
              <w:ind w:left="-57" w:right="-57"/>
              <w:jc w:val="center"/>
              <w:rPr>
                <w:rFonts w:ascii="Arial" w:eastAsia="Times New Roman" w:hAnsi="Arial" w:cs="Arial"/>
                <w:sz w:val="20"/>
                <w:szCs w:val="20"/>
                <w:lang w:val="ro-RO"/>
              </w:rPr>
            </w:pPr>
            <w:r w:rsidRPr="002B6968">
              <w:rPr>
                <w:rFonts w:ascii="Arial" w:eastAsia="Times New Roman" w:hAnsi="Arial" w:cs="Arial"/>
                <w:sz w:val="20"/>
                <w:szCs w:val="20"/>
                <w:lang w:val="ro-RO"/>
              </w:rPr>
              <w:t>50</w:t>
            </w:r>
          </w:p>
        </w:tc>
      </w:tr>
      <w:tr w:rsidR="002B6968" w:rsidRPr="002B6968" w:rsidTr="00720470">
        <w:tc>
          <w:tcPr>
            <w:tcW w:w="0" w:type="auto"/>
            <w:tcBorders>
              <w:top w:val="single" w:sz="8" w:space="0" w:color="auto"/>
              <w:left w:val="single" w:sz="12"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b/>
                <w:sz w:val="20"/>
                <w:szCs w:val="20"/>
                <w:lang w:val="ro-RO"/>
              </w:rPr>
            </w:pPr>
            <w:r w:rsidRPr="002B6968">
              <w:rPr>
                <w:rFonts w:ascii="Arial" w:eastAsia="Times New Roman" w:hAnsi="Arial" w:cs="Arial"/>
                <w:b/>
                <w:sz w:val="20"/>
                <w:szCs w:val="20"/>
                <w:lang w:val="ro-RO"/>
              </w:rPr>
              <w:t>TOTAL GENERAL</w:t>
            </w:r>
          </w:p>
        </w:tc>
        <w:tc>
          <w:tcPr>
            <w:tcW w:w="1184" w:type="dxa"/>
            <w:tcBorders>
              <w:top w:val="single" w:sz="8"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t>-</w:t>
            </w:r>
          </w:p>
        </w:tc>
        <w:tc>
          <w:tcPr>
            <w:tcW w:w="1613" w:type="dxa"/>
            <w:tcBorders>
              <w:top w:val="single" w:sz="8" w:space="0" w:color="auto"/>
              <w:bottom w:val="single" w:sz="12" w:space="0" w:color="auto"/>
            </w:tcBorders>
            <w:vAlign w:val="center"/>
          </w:tcPr>
          <w:p w:rsidR="002B6968" w:rsidRPr="002B6968" w:rsidRDefault="002B6968" w:rsidP="002B6968">
            <w:pPr>
              <w:spacing w:after="0" w:line="240" w:lineRule="auto"/>
              <w:ind w:left="-113" w:right="-113"/>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t>-</w:t>
            </w:r>
          </w:p>
        </w:tc>
        <w:tc>
          <w:tcPr>
            <w:tcW w:w="0" w:type="auto"/>
            <w:tcBorders>
              <w:top w:val="single" w:sz="8" w:space="0" w:color="auto"/>
              <w:bottom w:val="single" w:sz="12" w:space="0" w:color="auto"/>
            </w:tcBorders>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fldChar w:fldCharType="begin"/>
            </w:r>
            <w:r w:rsidRPr="002B6968">
              <w:rPr>
                <w:rFonts w:ascii="Arial" w:eastAsia="Times New Roman" w:hAnsi="Arial" w:cs="Arial"/>
                <w:b/>
                <w:bCs/>
                <w:sz w:val="20"/>
                <w:szCs w:val="20"/>
                <w:lang w:val="ro-RO"/>
              </w:rPr>
              <w:instrText xml:space="preserve"> =SUM(ABOVE) </w:instrText>
            </w:r>
            <w:r w:rsidRPr="002B6968">
              <w:rPr>
                <w:rFonts w:ascii="Arial" w:eastAsia="Times New Roman" w:hAnsi="Arial" w:cs="Arial"/>
                <w:b/>
                <w:bCs/>
                <w:sz w:val="20"/>
                <w:szCs w:val="20"/>
                <w:lang w:val="ro-RO"/>
              </w:rPr>
              <w:fldChar w:fldCharType="separate"/>
            </w:r>
            <w:r w:rsidRPr="002B6968">
              <w:rPr>
                <w:rFonts w:ascii="Arial" w:eastAsia="Times New Roman" w:hAnsi="Arial" w:cs="Arial"/>
                <w:b/>
                <w:bCs/>
                <w:noProof/>
                <w:sz w:val="20"/>
                <w:szCs w:val="20"/>
                <w:lang w:val="ro-RO"/>
              </w:rPr>
              <w:t>103,4</w:t>
            </w:r>
            <w:r w:rsidRPr="002B6968">
              <w:rPr>
                <w:rFonts w:ascii="Arial" w:eastAsia="Times New Roman" w:hAnsi="Arial" w:cs="Arial"/>
                <w:b/>
                <w:bCs/>
                <w:sz w:val="20"/>
                <w:szCs w:val="20"/>
                <w:lang w:val="ro-RO"/>
              </w:rPr>
              <w:fldChar w:fldCharType="end"/>
            </w:r>
          </w:p>
        </w:tc>
        <w:tc>
          <w:tcPr>
            <w:tcW w:w="0" w:type="auto"/>
            <w:tcBorders>
              <w:top w:val="single" w:sz="8" w:space="0" w:color="auto"/>
              <w:bottom w:val="single" w:sz="12" w:space="0" w:color="auto"/>
              <w:right w:val="single" w:sz="12" w:space="0" w:color="auto"/>
            </w:tcBorders>
            <w:vAlign w:val="center"/>
          </w:tcPr>
          <w:p w:rsidR="002B6968" w:rsidRPr="002B6968" w:rsidRDefault="002B6968" w:rsidP="002B6968">
            <w:pPr>
              <w:spacing w:after="0" w:line="240" w:lineRule="auto"/>
              <w:jc w:val="center"/>
              <w:rPr>
                <w:rFonts w:ascii="Arial" w:eastAsia="Times New Roman" w:hAnsi="Arial" w:cs="Arial"/>
                <w:b/>
                <w:bCs/>
                <w:sz w:val="20"/>
                <w:szCs w:val="20"/>
                <w:lang w:val="ro-RO"/>
              </w:rPr>
            </w:pPr>
            <w:r w:rsidRPr="002B6968">
              <w:rPr>
                <w:rFonts w:ascii="Arial" w:eastAsia="Times New Roman" w:hAnsi="Arial" w:cs="Arial"/>
                <w:b/>
                <w:bCs/>
                <w:sz w:val="20"/>
                <w:szCs w:val="20"/>
                <w:lang w:val="ro-RO"/>
              </w:rPr>
              <w:fldChar w:fldCharType="begin"/>
            </w:r>
            <w:r w:rsidRPr="002B6968">
              <w:rPr>
                <w:rFonts w:ascii="Arial" w:eastAsia="Times New Roman" w:hAnsi="Arial" w:cs="Arial"/>
                <w:b/>
                <w:bCs/>
                <w:sz w:val="20"/>
                <w:szCs w:val="20"/>
                <w:lang w:val="ro-RO"/>
              </w:rPr>
              <w:instrText xml:space="preserve"> =SUM(ABOVE) </w:instrText>
            </w:r>
            <w:r w:rsidRPr="002B6968">
              <w:rPr>
                <w:rFonts w:ascii="Arial" w:eastAsia="Times New Roman" w:hAnsi="Arial" w:cs="Arial"/>
                <w:b/>
                <w:bCs/>
                <w:sz w:val="20"/>
                <w:szCs w:val="20"/>
                <w:lang w:val="ro-RO"/>
              </w:rPr>
              <w:fldChar w:fldCharType="separate"/>
            </w:r>
            <w:r w:rsidRPr="002B6968">
              <w:rPr>
                <w:rFonts w:ascii="Arial" w:eastAsia="Times New Roman" w:hAnsi="Arial" w:cs="Arial"/>
                <w:b/>
                <w:bCs/>
                <w:noProof/>
                <w:sz w:val="20"/>
                <w:szCs w:val="20"/>
                <w:lang w:val="ro-RO"/>
              </w:rPr>
              <w:t>100</w:t>
            </w:r>
            <w:r w:rsidRPr="002B6968">
              <w:rPr>
                <w:rFonts w:ascii="Arial" w:eastAsia="Times New Roman" w:hAnsi="Arial" w:cs="Arial"/>
                <w:b/>
                <w:bCs/>
                <w:sz w:val="20"/>
                <w:szCs w:val="20"/>
                <w:lang w:val="ro-RO"/>
              </w:rPr>
              <w:fldChar w:fldCharType="end"/>
            </w:r>
          </w:p>
        </w:tc>
      </w:tr>
    </w:tbl>
    <w:p w:rsidR="00AA6495" w:rsidRDefault="00AA6495">
      <w:pPr>
        <w:tabs>
          <w:tab w:val="right" w:pos="9356"/>
        </w:tabs>
        <w:spacing w:after="0" w:line="240" w:lineRule="auto"/>
        <w:jc w:val="center"/>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6265"/>
        <w:gridCol w:w="1197"/>
        <w:gridCol w:w="1396"/>
      </w:tblGrid>
      <w:tr w:rsidR="00A37183" w:rsidRPr="00A37183" w:rsidTr="00720470">
        <w:tc>
          <w:tcPr>
            <w:tcW w:w="375" w:type="pct"/>
            <w:tcBorders>
              <w:top w:val="single" w:sz="12" w:space="0" w:color="auto"/>
              <w:left w:val="single" w:sz="12" w:space="0" w:color="auto"/>
              <w:bottom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Nr.</w:t>
            </w:r>
          </w:p>
        </w:tc>
        <w:tc>
          <w:tcPr>
            <w:tcW w:w="3271" w:type="pct"/>
            <w:tcBorders>
              <w:top w:val="single" w:sz="12" w:space="0" w:color="auto"/>
              <w:bottom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Indicatori cantitativi</w:t>
            </w:r>
          </w:p>
        </w:tc>
        <w:tc>
          <w:tcPr>
            <w:tcW w:w="625" w:type="pct"/>
            <w:tcBorders>
              <w:top w:val="single" w:sz="12" w:space="0" w:color="auto"/>
              <w:bottom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UM</w:t>
            </w:r>
          </w:p>
        </w:tc>
        <w:tc>
          <w:tcPr>
            <w:tcW w:w="729" w:type="pct"/>
            <w:tcBorders>
              <w:top w:val="single" w:sz="12" w:space="0" w:color="auto"/>
              <w:bottom w:val="single" w:sz="12" w:space="0" w:color="auto"/>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Valoare</w:t>
            </w:r>
          </w:p>
        </w:tc>
      </w:tr>
      <w:tr w:rsidR="00A37183" w:rsidRPr="00A37183" w:rsidTr="00720470">
        <w:tc>
          <w:tcPr>
            <w:tcW w:w="375" w:type="pct"/>
            <w:tcBorders>
              <w:top w:val="single" w:sz="12" w:space="0" w:color="auto"/>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w:t>
            </w:r>
          </w:p>
        </w:tc>
        <w:tc>
          <w:tcPr>
            <w:tcW w:w="3271" w:type="pct"/>
            <w:tcBorders>
              <w:top w:val="single" w:sz="12" w:space="0" w:color="auto"/>
            </w:tcBorders>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Ponderea pădurilor în suprafaţa totală a fondului forestier</w:t>
            </w:r>
          </w:p>
        </w:tc>
        <w:tc>
          <w:tcPr>
            <w:tcW w:w="625" w:type="pct"/>
            <w:tcBorders>
              <w:top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w:t>
            </w:r>
          </w:p>
        </w:tc>
        <w:tc>
          <w:tcPr>
            <w:tcW w:w="729" w:type="pct"/>
            <w:tcBorders>
              <w:top w:val="single" w:sz="12" w:space="0" w:color="auto"/>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100</w:t>
            </w:r>
          </w:p>
        </w:tc>
      </w:tr>
      <w:tr w:rsidR="00A37183" w:rsidRPr="00A37183" w:rsidTr="00720470">
        <w:tc>
          <w:tcPr>
            <w:tcW w:w="375" w:type="pct"/>
            <w:tcBorders>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2</w:t>
            </w:r>
          </w:p>
        </w:tc>
        <w:tc>
          <w:tcPr>
            <w:tcW w:w="3271" w:type="pct"/>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Volumul lemnos pe picior-total</w:t>
            </w:r>
          </w:p>
        </w:tc>
        <w:tc>
          <w:tcPr>
            <w:tcW w:w="625" w:type="pct"/>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w:t>
            </w:r>
          </w:p>
        </w:tc>
        <w:tc>
          <w:tcPr>
            <w:tcW w:w="729" w:type="pct"/>
            <w:tcBorders>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23129</w:t>
            </w:r>
          </w:p>
        </w:tc>
      </w:tr>
      <w:tr w:rsidR="00A37183" w:rsidRPr="00A37183" w:rsidTr="00720470">
        <w:tc>
          <w:tcPr>
            <w:tcW w:w="375" w:type="pct"/>
            <w:tcBorders>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3</w:t>
            </w:r>
          </w:p>
        </w:tc>
        <w:tc>
          <w:tcPr>
            <w:tcW w:w="3271" w:type="pct"/>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Volumul lemnos pe picior-mediu</w:t>
            </w:r>
          </w:p>
        </w:tc>
        <w:tc>
          <w:tcPr>
            <w:tcW w:w="625" w:type="pct"/>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mc/ha</w:t>
            </w:r>
          </w:p>
        </w:tc>
        <w:tc>
          <w:tcPr>
            <w:tcW w:w="729" w:type="pct"/>
            <w:tcBorders>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223</w:t>
            </w:r>
          </w:p>
        </w:tc>
      </w:tr>
      <w:tr w:rsidR="00A37183" w:rsidRPr="00A37183" w:rsidTr="00720470">
        <w:tc>
          <w:tcPr>
            <w:tcW w:w="375" w:type="pct"/>
            <w:tcBorders>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4</w:t>
            </w:r>
          </w:p>
        </w:tc>
        <w:tc>
          <w:tcPr>
            <w:tcW w:w="3271" w:type="pct"/>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Creşterea curentă totală</w:t>
            </w:r>
          </w:p>
        </w:tc>
        <w:tc>
          <w:tcPr>
            <w:tcW w:w="625" w:type="pct"/>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w:t>
            </w:r>
          </w:p>
        </w:tc>
        <w:tc>
          <w:tcPr>
            <w:tcW w:w="729" w:type="pct"/>
            <w:tcBorders>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679</w:t>
            </w:r>
          </w:p>
        </w:tc>
      </w:tr>
      <w:tr w:rsidR="00A37183" w:rsidRPr="00A37183" w:rsidTr="00720470">
        <w:tc>
          <w:tcPr>
            <w:tcW w:w="375" w:type="pct"/>
            <w:tcBorders>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5</w:t>
            </w:r>
          </w:p>
        </w:tc>
        <w:tc>
          <w:tcPr>
            <w:tcW w:w="3271" w:type="pct"/>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Creşterea curentă medie</w:t>
            </w:r>
          </w:p>
        </w:tc>
        <w:tc>
          <w:tcPr>
            <w:tcW w:w="625" w:type="pct"/>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mc/an/ha</w:t>
            </w:r>
          </w:p>
        </w:tc>
        <w:tc>
          <w:tcPr>
            <w:tcW w:w="729" w:type="pct"/>
            <w:tcBorders>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6,5</w:t>
            </w:r>
          </w:p>
        </w:tc>
      </w:tr>
      <w:tr w:rsidR="00A37183" w:rsidRPr="00A37183" w:rsidTr="00720470">
        <w:tc>
          <w:tcPr>
            <w:tcW w:w="375" w:type="pct"/>
            <w:tcBorders>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6</w:t>
            </w:r>
          </w:p>
        </w:tc>
        <w:tc>
          <w:tcPr>
            <w:tcW w:w="3271" w:type="pct"/>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Creşterea indicatoare totală</w:t>
            </w:r>
          </w:p>
        </w:tc>
        <w:tc>
          <w:tcPr>
            <w:tcW w:w="625" w:type="pct"/>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w:t>
            </w:r>
          </w:p>
        </w:tc>
        <w:tc>
          <w:tcPr>
            <w:tcW w:w="729" w:type="pct"/>
            <w:tcBorders>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434</w:t>
            </w:r>
          </w:p>
        </w:tc>
      </w:tr>
      <w:tr w:rsidR="00A37183" w:rsidRPr="00A37183" w:rsidTr="00720470">
        <w:tc>
          <w:tcPr>
            <w:tcW w:w="375" w:type="pct"/>
            <w:tcBorders>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7</w:t>
            </w:r>
          </w:p>
        </w:tc>
        <w:tc>
          <w:tcPr>
            <w:tcW w:w="3271" w:type="pct"/>
          </w:tcPr>
          <w:p w:rsidR="00A37183" w:rsidRPr="00A37183" w:rsidRDefault="00A37183" w:rsidP="00A37183">
            <w:pPr>
              <w:tabs>
                <w:tab w:val="center" w:pos="4320"/>
                <w:tab w:val="right" w:pos="8640"/>
              </w:tabs>
              <w:spacing w:after="0" w:line="240" w:lineRule="auto"/>
              <w:jc w:val="both"/>
              <w:rPr>
                <w:rFonts w:ascii="Arial" w:eastAsia="Times New Roman" w:hAnsi="Arial"/>
                <w:sz w:val="20"/>
                <w:szCs w:val="19"/>
                <w:lang w:val="ro-RO"/>
              </w:rPr>
            </w:pPr>
            <w:r w:rsidRPr="00A37183">
              <w:rPr>
                <w:rFonts w:ascii="Arial" w:eastAsia="Times New Roman" w:hAnsi="Arial"/>
                <w:sz w:val="20"/>
                <w:szCs w:val="19"/>
                <w:lang w:val="ro-RO"/>
              </w:rPr>
              <w:t>Indicele de creştere indicatoare</w:t>
            </w:r>
          </w:p>
        </w:tc>
        <w:tc>
          <w:tcPr>
            <w:tcW w:w="625" w:type="pct"/>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mc/ha</w:t>
            </w:r>
          </w:p>
        </w:tc>
        <w:tc>
          <w:tcPr>
            <w:tcW w:w="729" w:type="pct"/>
            <w:tcBorders>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4,2</w:t>
            </w:r>
          </w:p>
        </w:tc>
      </w:tr>
      <w:tr w:rsidR="00A37183" w:rsidRPr="00A37183" w:rsidTr="00720470">
        <w:tc>
          <w:tcPr>
            <w:tcW w:w="375" w:type="pct"/>
            <w:tcBorders>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8</w:t>
            </w:r>
          </w:p>
        </w:tc>
        <w:tc>
          <w:tcPr>
            <w:tcW w:w="3271" w:type="pct"/>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Posibilitatea de produse principale-totală</w:t>
            </w:r>
          </w:p>
        </w:tc>
        <w:tc>
          <w:tcPr>
            <w:tcW w:w="625" w:type="pct"/>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mc/an</w:t>
            </w:r>
          </w:p>
        </w:tc>
        <w:tc>
          <w:tcPr>
            <w:tcW w:w="729" w:type="pct"/>
            <w:tcBorders>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293</w:t>
            </w:r>
          </w:p>
        </w:tc>
      </w:tr>
      <w:tr w:rsidR="00A37183" w:rsidRPr="00A37183" w:rsidTr="00720470">
        <w:tc>
          <w:tcPr>
            <w:tcW w:w="375" w:type="pct"/>
            <w:tcBorders>
              <w:lef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9</w:t>
            </w:r>
          </w:p>
        </w:tc>
        <w:tc>
          <w:tcPr>
            <w:tcW w:w="3271" w:type="pct"/>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Posibilitatea de produse principale-la hectar (indice de recoltare)</w:t>
            </w:r>
          </w:p>
        </w:tc>
        <w:tc>
          <w:tcPr>
            <w:tcW w:w="625" w:type="pct"/>
            <w:vAlign w:val="center"/>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mc/an/ha</w:t>
            </w:r>
          </w:p>
        </w:tc>
        <w:tc>
          <w:tcPr>
            <w:tcW w:w="729" w:type="pct"/>
            <w:tcBorders>
              <w:righ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2,8</w:t>
            </w:r>
          </w:p>
        </w:tc>
      </w:tr>
      <w:tr w:rsidR="00A37183" w:rsidRPr="00A37183" w:rsidTr="00720470">
        <w:tc>
          <w:tcPr>
            <w:tcW w:w="375" w:type="pct"/>
            <w:tcBorders>
              <w:lef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10</w:t>
            </w:r>
          </w:p>
        </w:tc>
        <w:tc>
          <w:tcPr>
            <w:tcW w:w="3271" w:type="pct"/>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Posibilitatea de produse secundare-totală</w:t>
            </w:r>
          </w:p>
        </w:tc>
        <w:tc>
          <w:tcPr>
            <w:tcW w:w="625" w:type="pct"/>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mc/an</w:t>
            </w:r>
          </w:p>
        </w:tc>
        <w:tc>
          <w:tcPr>
            <w:tcW w:w="729" w:type="pct"/>
            <w:tcBorders>
              <w:right w:val="single" w:sz="12" w:space="0" w:color="auto"/>
            </w:tcBorders>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124</w:t>
            </w:r>
          </w:p>
        </w:tc>
      </w:tr>
      <w:tr w:rsidR="00A37183" w:rsidRPr="00A37183" w:rsidTr="00720470">
        <w:tc>
          <w:tcPr>
            <w:tcW w:w="375" w:type="pct"/>
            <w:tcBorders>
              <w:left w:val="single" w:sz="12" w:space="0" w:color="auto"/>
              <w:bottom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11</w:t>
            </w:r>
          </w:p>
        </w:tc>
        <w:tc>
          <w:tcPr>
            <w:tcW w:w="3271" w:type="pct"/>
            <w:tcBorders>
              <w:bottom w:val="single" w:sz="12" w:space="0" w:color="auto"/>
            </w:tcBorders>
            <w:vAlign w:val="center"/>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Posibilitatea de produse secundare-la hectar (indice de recoltare)</w:t>
            </w:r>
          </w:p>
        </w:tc>
        <w:tc>
          <w:tcPr>
            <w:tcW w:w="625" w:type="pct"/>
            <w:tcBorders>
              <w:bottom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mc/an</w:t>
            </w:r>
          </w:p>
        </w:tc>
        <w:tc>
          <w:tcPr>
            <w:tcW w:w="729" w:type="pct"/>
            <w:tcBorders>
              <w:bottom w:val="single" w:sz="12" w:space="0" w:color="auto"/>
              <w:righ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1,2</w:t>
            </w:r>
          </w:p>
        </w:tc>
      </w:tr>
    </w:tbl>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1216"/>
        <w:gridCol w:w="1218"/>
        <w:gridCol w:w="1216"/>
        <w:gridCol w:w="1220"/>
        <w:gridCol w:w="1216"/>
      </w:tblGrid>
      <w:tr w:rsidR="00A37183" w:rsidRPr="00A37183" w:rsidTr="00720470">
        <w:trPr>
          <w:cantSplit/>
        </w:trPr>
        <w:tc>
          <w:tcPr>
            <w:tcW w:w="1822" w:type="pct"/>
            <w:vMerge w:val="restart"/>
            <w:tcBorders>
              <w:top w:val="single" w:sz="12" w:space="0" w:color="auto"/>
              <w:lef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Specificări</w:t>
            </w:r>
          </w:p>
        </w:tc>
        <w:tc>
          <w:tcPr>
            <w:tcW w:w="2543" w:type="pct"/>
            <w:gridSpan w:val="4"/>
            <w:tcBorders>
              <w:top w:val="single" w:sz="12" w:space="0" w:color="auto"/>
            </w:tcBorders>
          </w:tcPr>
          <w:p w:rsidR="00A37183" w:rsidRPr="00A37183" w:rsidRDefault="00A37183" w:rsidP="00A37183">
            <w:pPr>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Specii</w:t>
            </w:r>
          </w:p>
        </w:tc>
        <w:tc>
          <w:tcPr>
            <w:tcW w:w="635" w:type="pct"/>
            <w:vMerge w:val="restart"/>
            <w:tcBorders>
              <w:top w:val="single" w:sz="12" w:space="0" w:color="auto"/>
              <w:righ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U.P.</w:t>
            </w:r>
          </w:p>
        </w:tc>
      </w:tr>
      <w:tr w:rsidR="00A37183" w:rsidRPr="00A37183" w:rsidTr="00720470">
        <w:trPr>
          <w:cantSplit/>
        </w:trPr>
        <w:tc>
          <w:tcPr>
            <w:tcW w:w="1822" w:type="pct"/>
            <w:vMerge/>
            <w:tcBorders>
              <w:left w:val="single" w:sz="12" w:space="0" w:color="auto"/>
              <w:bottom w:val="single" w:sz="12" w:space="0" w:color="auto"/>
            </w:tcBorders>
          </w:tcPr>
          <w:p w:rsidR="00A37183" w:rsidRPr="00A37183" w:rsidRDefault="00A37183" w:rsidP="00A37183">
            <w:pPr>
              <w:spacing w:after="0" w:line="240" w:lineRule="auto"/>
              <w:jc w:val="both"/>
              <w:rPr>
                <w:rFonts w:ascii="Arial" w:eastAsia="Times New Roman" w:hAnsi="Arial" w:cs="Arial"/>
                <w:sz w:val="20"/>
                <w:szCs w:val="24"/>
                <w:lang w:val="ro-RO"/>
              </w:rPr>
            </w:pPr>
          </w:p>
        </w:tc>
        <w:tc>
          <w:tcPr>
            <w:tcW w:w="635" w:type="pct"/>
            <w:tcBorders>
              <w:bottom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bCs/>
                <w:sz w:val="20"/>
                <w:szCs w:val="24"/>
                <w:lang w:val="ro-RO"/>
              </w:rPr>
            </w:pPr>
            <w:r w:rsidRPr="00A37183">
              <w:rPr>
                <w:rFonts w:ascii="Arial" w:eastAsia="Times New Roman" w:hAnsi="Arial" w:cs="Arial"/>
                <w:bCs/>
                <w:sz w:val="20"/>
                <w:szCs w:val="24"/>
                <w:lang w:val="ro-RO"/>
              </w:rPr>
              <w:t>MO</w:t>
            </w:r>
          </w:p>
        </w:tc>
        <w:tc>
          <w:tcPr>
            <w:tcW w:w="636" w:type="pct"/>
            <w:tcBorders>
              <w:bottom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bCs/>
                <w:sz w:val="20"/>
                <w:szCs w:val="24"/>
                <w:lang w:val="ro-RO"/>
              </w:rPr>
            </w:pPr>
            <w:r w:rsidRPr="00A37183">
              <w:rPr>
                <w:rFonts w:ascii="Arial" w:eastAsia="Times New Roman" w:hAnsi="Arial" w:cs="Arial"/>
                <w:bCs/>
                <w:sz w:val="20"/>
                <w:szCs w:val="24"/>
                <w:lang w:val="ro-RO"/>
              </w:rPr>
              <w:t>BR</w:t>
            </w:r>
          </w:p>
        </w:tc>
        <w:tc>
          <w:tcPr>
            <w:tcW w:w="635" w:type="pct"/>
            <w:tcBorders>
              <w:bottom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bCs/>
                <w:sz w:val="20"/>
                <w:szCs w:val="24"/>
                <w:lang w:val="ro-RO"/>
              </w:rPr>
            </w:pPr>
            <w:r w:rsidRPr="00A37183">
              <w:rPr>
                <w:rFonts w:ascii="Arial" w:eastAsia="Times New Roman" w:hAnsi="Arial" w:cs="Arial"/>
                <w:bCs/>
                <w:sz w:val="20"/>
                <w:szCs w:val="24"/>
                <w:lang w:val="ro-RO"/>
              </w:rPr>
              <w:t>ME</w:t>
            </w:r>
          </w:p>
        </w:tc>
        <w:tc>
          <w:tcPr>
            <w:tcW w:w="636" w:type="pct"/>
            <w:tcBorders>
              <w:bottom w:val="single" w:sz="12" w:space="0" w:color="auto"/>
            </w:tcBorders>
            <w:vAlign w:val="center"/>
          </w:tcPr>
          <w:p w:rsidR="00A37183" w:rsidRPr="00A37183" w:rsidRDefault="00A37183" w:rsidP="00A37183">
            <w:pPr>
              <w:tabs>
                <w:tab w:val="left" w:pos="6336"/>
              </w:tabs>
              <w:spacing w:after="0" w:line="240" w:lineRule="auto"/>
              <w:ind w:left="-57" w:right="-57"/>
              <w:jc w:val="center"/>
              <w:rPr>
                <w:rFonts w:ascii="Arial" w:eastAsia="Times New Roman" w:hAnsi="Arial" w:cs="Arial"/>
                <w:bCs/>
                <w:sz w:val="20"/>
                <w:szCs w:val="24"/>
                <w:lang w:val="ro-RO"/>
              </w:rPr>
            </w:pPr>
            <w:r w:rsidRPr="00A37183">
              <w:rPr>
                <w:rFonts w:ascii="Arial" w:eastAsia="Times New Roman" w:hAnsi="Arial" w:cs="Arial"/>
                <w:bCs/>
                <w:sz w:val="20"/>
                <w:szCs w:val="24"/>
                <w:lang w:val="ro-RO"/>
              </w:rPr>
              <w:t xml:space="preserve">DM </w:t>
            </w:r>
          </w:p>
        </w:tc>
        <w:tc>
          <w:tcPr>
            <w:tcW w:w="635" w:type="pct"/>
            <w:vMerge/>
            <w:tcBorders>
              <w:bottom w:val="single" w:sz="12" w:space="0" w:color="auto"/>
              <w:righ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4"/>
                <w:lang w:val="ro-RO"/>
              </w:rPr>
            </w:pPr>
          </w:p>
        </w:tc>
      </w:tr>
      <w:tr w:rsidR="00A37183" w:rsidRPr="00A37183" w:rsidTr="00720470">
        <w:tc>
          <w:tcPr>
            <w:tcW w:w="1822" w:type="pct"/>
            <w:tcBorders>
              <w:top w:val="single" w:sz="12" w:space="0" w:color="auto"/>
              <w:left w:val="single" w:sz="12" w:space="0" w:color="auto"/>
            </w:tcBorders>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Compoziţia (%)</w:t>
            </w:r>
          </w:p>
        </w:tc>
        <w:tc>
          <w:tcPr>
            <w:tcW w:w="635" w:type="pct"/>
            <w:tcBorders>
              <w:top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84</w:t>
            </w:r>
          </w:p>
        </w:tc>
        <w:tc>
          <w:tcPr>
            <w:tcW w:w="636" w:type="pct"/>
            <w:tcBorders>
              <w:top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4</w:t>
            </w:r>
          </w:p>
        </w:tc>
        <w:tc>
          <w:tcPr>
            <w:tcW w:w="635" w:type="pct"/>
            <w:tcBorders>
              <w:top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4</w:t>
            </w:r>
          </w:p>
        </w:tc>
        <w:tc>
          <w:tcPr>
            <w:tcW w:w="636" w:type="pct"/>
            <w:tcBorders>
              <w:top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8</w:t>
            </w:r>
          </w:p>
        </w:tc>
        <w:tc>
          <w:tcPr>
            <w:tcW w:w="635" w:type="pct"/>
            <w:tcBorders>
              <w:top w:val="single" w:sz="12" w:space="0" w:color="auto"/>
              <w:righ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100</w:t>
            </w:r>
          </w:p>
        </w:tc>
      </w:tr>
      <w:tr w:rsidR="00A37183" w:rsidRPr="00A37183" w:rsidTr="00720470">
        <w:tc>
          <w:tcPr>
            <w:tcW w:w="1822" w:type="pct"/>
            <w:tcBorders>
              <w:left w:val="single" w:sz="12" w:space="0" w:color="auto"/>
            </w:tcBorders>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Clasa de producţie</w:t>
            </w:r>
          </w:p>
        </w:tc>
        <w:tc>
          <w:tcPr>
            <w:tcW w:w="635"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3,0</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3,0</w:t>
            </w:r>
          </w:p>
        </w:tc>
        <w:tc>
          <w:tcPr>
            <w:tcW w:w="635"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3,0</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3,0</w:t>
            </w:r>
          </w:p>
        </w:tc>
        <w:tc>
          <w:tcPr>
            <w:tcW w:w="635" w:type="pct"/>
            <w:tcBorders>
              <w:right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3,0</w:t>
            </w:r>
          </w:p>
        </w:tc>
      </w:tr>
      <w:tr w:rsidR="00A37183" w:rsidRPr="00A37183" w:rsidTr="00720470">
        <w:tc>
          <w:tcPr>
            <w:tcW w:w="1822" w:type="pct"/>
            <w:tcBorders>
              <w:left w:val="single" w:sz="12" w:space="0" w:color="auto"/>
            </w:tcBorders>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Consistenţa</w:t>
            </w:r>
          </w:p>
        </w:tc>
        <w:tc>
          <w:tcPr>
            <w:tcW w:w="635"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0,72</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0,85</w:t>
            </w:r>
          </w:p>
        </w:tc>
        <w:tc>
          <w:tcPr>
            <w:tcW w:w="635"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0,77</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0,74</w:t>
            </w:r>
          </w:p>
        </w:tc>
        <w:tc>
          <w:tcPr>
            <w:tcW w:w="635" w:type="pct"/>
            <w:tcBorders>
              <w:right w:val="single" w:sz="12" w:space="0" w:color="auto"/>
            </w:tcBorders>
          </w:tcPr>
          <w:p w:rsidR="00A37183" w:rsidRPr="00A37183" w:rsidRDefault="00A37183" w:rsidP="00A37183">
            <w:pPr>
              <w:tabs>
                <w:tab w:val="left" w:pos="6336"/>
              </w:tabs>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0,73</w:t>
            </w:r>
          </w:p>
        </w:tc>
      </w:tr>
      <w:tr w:rsidR="00A37183" w:rsidRPr="00A37183" w:rsidTr="00720470">
        <w:tc>
          <w:tcPr>
            <w:tcW w:w="1822" w:type="pct"/>
            <w:tcBorders>
              <w:left w:val="single" w:sz="12" w:space="0" w:color="auto"/>
            </w:tcBorders>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Vârsta medie (ani)</w:t>
            </w:r>
          </w:p>
        </w:tc>
        <w:tc>
          <w:tcPr>
            <w:tcW w:w="635"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53</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35</w:t>
            </w:r>
          </w:p>
        </w:tc>
        <w:tc>
          <w:tcPr>
            <w:tcW w:w="635"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12</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11</w:t>
            </w:r>
          </w:p>
        </w:tc>
        <w:tc>
          <w:tcPr>
            <w:tcW w:w="635" w:type="pct"/>
            <w:tcBorders>
              <w:righ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47</w:t>
            </w:r>
          </w:p>
        </w:tc>
      </w:tr>
      <w:tr w:rsidR="00A37183" w:rsidRPr="00A37183" w:rsidTr="00720470">
        <w:tc>
          <w:tcPr>
            <w:tcW w:w="1822" w:type="pct"/>
            <w:tcBorders>
              <w:left w:val="single" w:sz="12" w:space="0" w:color="auto"/>
            </w:tcBorders>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Creşterea curentă (m</w:t>
            </w:r>
            <w:r w:rsidRPr="00A37183">
              <w:rPr>
                <w:rFonts w:ascii="Arial" w:eastAsia="Times New Roman" w:hAnsi="Arial" w:cs="Arial"/>
                <w:sz w:val="20"/>
                <w:szCs w:val="24"/>
                <w:vertAlign w:val="superscript"/>
                <w:lang w:val="ro-RO"/>
              </w:rPr>
              <w:t>3</w:t>
            </w:r>
            <w:r w:rsidRPr="00A37183">
              <w:rPr>
                <w:rFonts w:ascii="Arial" w:eastAsia="Times New Roman" w:hAnsi="Arial" w:cs="Arial"/>
                <w:sz w:val="20"/>
                <w:szCs w:val="24"/>
                <w:lang w:val="ro-RO"/>
              </w:rPr>
              <w:t>/an/ha)</w:t>
            </w:r>
          </w:p>
        </w:tc>
        <w:tc>
          <w:tcPr>
            <w:tcW w:w="635" w:type="pct"/>
            <w:vAlign w:val="center"/>
          </w:tcPr>
          <w:p w:rsidR="00A37183" w:rsidRPr="00A37183" w:rsidRDefault="00A37183" w:rsidP="00A37183">
            <w:pPr>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6,4</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7,1</w:t>
            </w:r>
          </w:p>
        </w:tc>
        <w:tc>
          <w:tcPr>
            <w:tcW w:w="635" w:type="pct"/>
            <w:vAlign w:val="center"/>
          </w:tcPr>
          <w:p w:rsidR="00A37183" w:rsidRPr="00A37183" w:rsidRDefault="00A37183" w:rsidP="00A37183">
            <w:pPr>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4,1</w:t>
            </w:r>
          </w:p>
        </w:tc>
        <w:tc>
          <w:tcPr>
            <w:tcW w:w="636" w:type="pct"/>
            <w:vAlign w:val="center"/>
          </w:tcPr>
          <w:p w:rsidR="00A37183" w:rsidRPr="00A37183" w:rsidRDefault="00A37183" w:rsidP="00A37183">
            <w:pPr>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9,6</w:t>
            </w:r>
          </w:p>
        </w:tc>
        <w:tc>
          <w:tcPr>
            <w:tcW w:w="635" w:type="pct"/>
            <w:tcBorders>
              <w:righ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6,5</w:t>
            </w:r>
          </w:p>
        </w:tc>
      </w:tr>
      <w:tr w:rsidR="00A37183" w:rsidRPr="00A37183" w:rsidTr="00720470">
        <w:tc>
          <w:tcPr>
            <w:tcW w:w="1822" w:type="pct"/>
            <w:tcBorders>
              <w:left w:val="single" w:sz="12" w:space="0" w:color="auto"/>
            </w:tcBorders>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Volum mediu (m</w:t>
            </w:r>
            <w:r w:rsidRPr="00A37183">
              <w:rPr>
                <w:rFonts w:ascii="Arial" w:eastAsia="Times New Roman" w:hAnsi="Arial" w:cs="Arial"/>
                <w:sz w:val="20"/>
                <w:szCs w:val="24"/>
                <w:vertAlign w:val="superscript"/>
                <w:lang w:val="ro-RO"/>
              </w:rPr>
              <w:t>3</w:t>
            </w:r>
            <w:r w:rsidRPr="00A37183">
              <w:rPr>
                <w:rFonts w:ascii="Arial" w:eastAsia="Times New Roman" w:hAnsi="Arial" w:cs="Arial"/>
                <w:sz w:val="20"/>
                <w:szCs w:val="24"/>
                <w:lang w:val="ro-RO"/>
              </w:rPr>
              <w:t>/ha)</w:t>
            </w:r>
          </w:p>
        </w:tc>
        <w:tc>
          <w:tcPr>
            <w:tcW w:w="635"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254</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214</w:t>
            </w:r>
          </w:p>
        </w:tc>
        <w:tc>
          <w:tcPr>
            <w:tcW w:w="635"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7</w:t>
            </w:r>
          </w:p>
        </w:tc>
        <w:tc>
          <w:tcPr>
            <w:tcW w:w="636" w:type="pct"/>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10</w:t>
            </w:r>
          </w:p>
        </w:tc>
        <w:tc>
          <w:tcPr>
            <w:tcW w:w="635" w:type="pct"/>
            <w:tcBorders>
              <w:right w:val="single" w:sz="12" w:space="0" w:color="auto"/>
            </w:tcBorders>
            <w:vAlign w:val="center"/>
          </w:tcPr>
          <w:p w:rsidR="00A37183" w:rsidRPr="00A37183" w:rsidRDefault="00A37183" w:rsidP="00A37183">
            <w:pPr>
              <w:spacing w:after="0" w:line="240" w:lineRule="auto"/>
              <w:jc w:val="center"/>
              <w:rPr>
                <w:rFonts w:ascii="Arial" w:eastAsia="Times New Roman" w:hAnsi="Arial" w:cs="Arial"/>
                <w:sz w:val="20"/>
                <w:szCs w:val="20"/>
                <w:lang w:val="ro-RO"/>
              </w:rPr>
            </w:pPr>
            <w:r w:rsidRPr="00A37183">
              <w:rPr>
                <w:rFonts w:ascii="Arial" w:eastAsia="Times New Roman" w:hAnsi="Arial" w:cs="Arial"/>
                <w:sz w:val="20"/>
                <w:szCs w:val="20"/>
                <w:lang w:val="ro-RO"/>
              </w:rPr>
              <w:t>223</w:t>
            </w:r>
          </w:p>
        </w:tc>
      </w:tr>
      <w:tr w:rsidR="00A37183" w:rsidRPr="00A37183" w:rsidTr="00720470">
        <w:tc>
          <w:tcPr>
            <w:tcW w:w="1822" w:type="pct"/>
            <w:tcBorders>
              <w:left w:val="single" w:sz="12" w:space="0" w:color="auto"/>
              <w:bottom w:val="single" w:sz="12" w:space="0" w:color="auto"/>
            </w:tcBorders>
          </w:tcPr>
          <w:p w:rsidR="00A37183" w:rsidRPr="00A37183" w:rsidRDefault="00A37183" w:rsidP="00A37183">
            <w:pPr>
              <w:spacing w:after="0" w:line="240" w:lineRule="auto"/>
              <w:rPr>
                <w:rFonts w:ascii="Arial" w:eastAsia="Times New Roman" w:hAnsi="Arial" w:cs="Arial"/>
                <w:sz w:val="20"/>
                <w:szCs w:val="24"/>
                <w:lang w:val="ro-RO"/>
              </w:rPr>
            </w:pPr>
            <w:r w:rsidRPr="00A37183">
              <w:rPr>
                <w:rFonts w:ascii="Arial" w:eastAsia="Times New Roman" w:hAnsi="Arial" w:cs="Arial"/>
                <w:sz w:val="20"/>
                <w:szCs w:val="24"/>
                <w:lang w:val="ro-RO"/>
              </w:rPr>
              <w:t>Volum total (m</w:t>
            </w:r>
            <w:r w:rsidRPr="00A37183">
              <w:rPr>
                <w:rFonts w:ascii="Arial" w:eastAsia="Times New Roman" w:hAnsi="Arial" w:cs="Arial"/>
                <w:sz w:val="20"/>
                <w:szCs w:val="24"/>
                <w:vertAlign w:val="superscript"/>
                <w:lang w:val="ro-RO"/>
              </w:rPr>
              <w:t>3</w:t>
            </w:r>
            <w:r w:rsidRPr="00A37183">
              <w:rPr>
                <w:rFonts w:ascii="Arial" w:eastAsia="Times New Roman" w:hAnsi="Arial" w:cs="Arial"/>
                <w:sz w:val="20"/>
                <w:szCs w:val="24"/>
                <w:lang w:val="ro-RO"/>
              </w:rPr>
              <w:t>)</w:t>
            </w:r>
          </w:p>
        </w:tc>
        <w:tc>
          <w:tcPr>
            <w:tcW w:w="635" w:type="pct"/>
            <w:tcBorders>
              <w:bottom w:val="single" w:sz="12" w:space="0" w:color="auto"/>
            </w:tcBorders>
            <w:vAlign w:val="center"/>
          </w:tcPr>
          <w:p w:rsidR="00A37183" w:rsidRPr="00A37183" w:rsidRDefault="00A37183" w:rsidP="00A37183">
            <w:pPr>
              <w:tabs>
                <w:tab w:val="left" w:pos="6336"/>
              </w:tabs>
              <w:spacing w:after="0" w:line="240" w:lineRule="auto"/>
              <w:ind w:left="-57" w:right="-57"/>
              <w:jc w:val="center"/>
              <w:rPr>
                <w:rFonts w:ascii="Arial" w:eastAsia="Times New Roman" w:hAnsi="Arial" w:cs="Arial"/>
                <w:sz w:val="20"/>
                <w:szCs w:val="24"/>
                <w:lang w:val="ro-RO"/>
              </w:rPr>
            </w:pPr>
            <w:r w:rsidRPr="00A37183">
              <w:rPr>
                <w:rFonts w:ascii="Arial" w:eastAsia="Times New Roman" w:hAnsi="Arial" w:cs="Arial"/>
                <w:sz w:val="20"/>
                <w:szCs w:val="24"/>
                <w:lang w:val="ro-RO"/>
              </w:rPr>
              <w:t>22200</w:t>
            </w:r>
          </w:p>
        </w:tc>
        <w:tc>
          <w:tcPr>
            <w:tcW w:w="636" w:type="pct"/>
            <w:tcBorders>
              <w:bottom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814</w:t>
            </w:r>
          </w:p>
        </w:tc>
        <w:tc>
          <w:tcPr>
            <w:tcW w:w="635" w:type="pct"/>
            <w:tcBorders>
              <w:bottom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34</w:t>
            </w:r>
          </w:p>
        </w:tc>
        <w:tc>
          <w:tcPr>
            <w:tcW w:w="636" w:type="pct"/>
            <w:tcBorders>
              <w:bottom w:val="single" w:sz="12" w:space="0" w:color="auto"/>
            </w:tcBorders>
            <w:vAlign w:val="center"/>
          </w:tcPr>
          <w:p w:rsidR="00A37183" w:rsidRPr="00A37183" w:rsidRDefault="00A37183" w:rsidP="00A37183">
            <w:pPr>
              <w:tabs>
                <w:tab w:val="left" w:pos="6336"/>
              </w:tabs>
              <w:spacing w:after="0" w:line="240" w:lineRule="auto"/>
              <w:jc w:val="center"/>
              <w:rPr>
                <w:rFonts w:ascii="Arial" w:eastAsia="Times New Roman" w:hAnsi="Arial" w:cs="Arial"/>
                <w:sz w:val="20"/>
                <w:szCs w:val="24"/>
                <w:lang w:val="ro-RO"/>
              </w:rPr>
            </w:pPr>
            <w:r w:rsidRPr="00A37183">
              <w:rPr>
                <w:rFonts w:ascii="Arial" w:eastAsia="Times New Roman" w:hAnsi="Arial" w:cs="Arial"/>
                <w:sz w:val="20"/>
                <w:szCs w:val="24"/>
                <w:lang w:val="ro-RO"/>
              </w:rPr>
              <w:t>81</w:t>
            </w:r>
          </w:p>
        </w:tc>
        <w:tc>
          <w:tcPr>
            <w:tcW w:w="635" w:type="pct"/>
            <w:tcBorders>
              <w:bottom w:val="single" w:sz="12" w:space="0" w:color="auto"/>
              <w:right w:val="single" w:sz="12" w:space="0" w:color="auto"/>
            </w:tcBorders>
            <w:vAlign w:val="center"/>
          </w:tcPr>
          <w:p w:rsidR="00A37183" w:rsidRPr="00A37183" w:rsidRDefault="00A37183" w:rsidP="00A37183">
            <w:pPr>
              <w:spacing w:after="0" w:line="240" w:lineRule="auto"/>
              <w:ind w:left="-108" w:right="-149"/>
              <w:jc w:val="center"/>
              <w:rPr>
                <w:rFonts w:ascii="Arial" w:eastAsia="Times New Roman" w:hAnsi="Arial" w:cs="Arial"/>
                <w:sz w:val="20"/>
                <w:szCs w:val="20"/>
                <w:lang w:val="ro-RO"/>
              </w:rPr>
            </w:pPr>
            <w:r w:rsidRPr="00A37183">
              <w:rPr>
                <w:rFonts w:ascii="Arial" w:eastAsia="Times New Roman" w:hAnsi="Arial" w:cs="Arial"/>
                <w:sz w:val="20"/>
                <w:szCs w:val="20"/>
                <w:lang w:val="ro-RO"/>
              </w:rPr>
              <w:t>23129</w:t>
            </w:r>
          </w:p>
        </w:tc>
      </w:tr>
    </w:tbl>
    <w:p w:rsidR="00AA6495" w:rsidRDefault="00040D4B">
      <w:pPr>
        <w:spacing w:after="0" w:line="240" w:lineRule="auto"/>
        <w:jc w:val="both"/>
        <w:rPr>
          <w:rFonts w:ascii="Times New Roman" w:hAnsi="Times New Roman"/>
          <w:bCs/>
          <w:i/>
          <w:iCs/>
          <w:sz w:val="26"/>
          <w:szCs w:val="26"/>
          <w:lang w:val="ro-RO"/>
        </w:rPr>
      </w:pPr>
      <w:r>
        <w:rPr>
          <w:rFonts w:ascii="Times New Roman" w:hAnsi="Times New Roman"/>
          <w:bCs/>
          <w:i/>
          <w:iCs/>
          <w:sz w:val="26"/>
          <w:szCs w:val="26"/>
          <w:lang w:val="ro-RO"/>
        </w:rPr>
        <w:t>Bazele de amenajare adoptate sunt: regimul</w:t>
      </w:r>
      <w:r>
        <w:rPr>
          <w:rFonts w:ascii="Times New Roman" w:hAnsi="Times New Roman"/>
          <w:bCs/>
          <w:iCs/>
          <w:sz w:val="26"/>
          <w:szCs w:val="26"/>
          <w:lang w:val="ro-RO"/>
        </w:rPr>
        <w:t xml:space="preserve"> – codru; </w:t>
      </w:r>
      <w:r>
        <w:rPr>
          <w:rFonts w:ascii="Times New Roman" w:hAnsi="Times New Roman"/>
          <w:bCs/>
          <w:i/>
          <w:iCs/>
          <w:sz w:val="26"/>
          <w:szCs w:val="26"/>
          <w:lang w:val="ro-RO"/>
        </w:rPr>
        <w:t xml:space="preserve">tratamente: </w:t>
      </w:r>
      <w:r>
        <w:rPr>
          <w:rFonts w:ascii="Times New Roman" w:hAnsi="Times New Roman"/>
          <w:bCs/>
          <w:iCs/>
          <w:sz w:val="26"/>
          <w:szCs w:val="26"/>
          <w:lang w:val="ro-RO"/>
        </w:rPr>
        <w:t xml:space="preserve">tăieri </w:t>
      </w:r>
      <w:r w:rsidR="002523AB">
        <w:rPr>
          <w:rFonts w:ascii="Times New Roman" w:hAnsi="Times New Roman"/>
          <w:bCs/>
          <w:iCs/>
          <w:sz w:val="26"/>
          <w:szCs w:val="26"/>
          <w:lang w:val="ro-RO"/>
        </w:rPr>
        <w:t>rase</w:t>
      </w:r>
      <w:r w:rsidR="00A37183">
        <w:rPr>
          <w:rFonts w:ascii="Times New Roman" w:hAnsi="Times New Roman"/>
          <w:bCs/>
          <w:iCs/>
          <w:sz w:val="26"/>
          <w:szCs w:val="26"/>
          <w:lang w:val="ro-RO"/>
        </w:rPr>
        <w:t xml:space="preserve"> pe parchete mici</w:t>
      </w:r>
      <w:r w:rsidR="002523AB">
        <w:rPr>
          <w:rFonts w:ascii="Times New Roman" w:hAnsi="Times New Roman"/>
          <w:bCs/>
          <w:iCs/>
          <w:sz w:val="26"/>
          <w:szCs w:val="26"/>
          <w:lang w:val="ro-RO"/>
        </w:rPr>
        <w:t xml:space="preserve"> în molidișuri pure</w:t>
      </w:r>
      <w:r>
        <w:rPr>
          <w:rFonts w:ascii="Times New Roman" w:hAnsi="Times New Roman"/>
          <w:bCs/>
          <w:iCs/>
          <w:sz w:val="26"/>
          <w:szCs w:val="26"/>
          <w:lang w:val="ro-RO"/>
        </w:rPr>
        <w:t xml:space="preserve">; </w:t>
      </w:r>
      <w:r>
        <w:rPr>
          <w:rFonts w:ascii="Times New Roman" w:hAnsi="Times New Roman"/>
          <w:bCs/>
          <w:i/>
          <w:iCs/>
          <w:sz w:val="26"/>
          <w:szCs w:val="26"/>
          <w:lang w:val="ro-RO"/>
        </w:rPr>
        <w:t xml:space="preserve">ciclul: </w:t>
      </w:r>
      <w:r w:rsidR="002523AB">
        <w:rPr>
          <w:rFonts w:ascii="Times New Roman" w:hAnsi="Times New Roman"/>
          <w:bCs/>
          <w:iCs/>
          <w:sz w:val="26"/>
          <w:szCs w:val="26"/>
          <w:lang w:val="ro-RO"/>
        </w:rPr>
        <w:t>10</w:t>
      </w:r>
      <w:r>
        <w:rPr>
          <w:rFonts w:ascii="Times New Roman" w:hAnsi="Times New Roman"/>
          <w:bCs/>
          <w:iCs/>
          <w:sz w:val="26"/>
          <w:szCs w:val="26"/>
          <w:lang w:val="ro-RO"/>
        </w:rPr>
        <w:t>0 ani</w:t>
      </w:r>
      <w:r>
        <w:rPr>
          <w:rFonts w:ascii="Times New Roman" w:hAnsi="Times New Roman"/>
          <w:bCs/>
          <w:i/>
          <w:iCs/>
          <w:sz w:val="26"/>
          <w:szCs w:val="26"/>
          <w:lang w:val="ro-RO"/>
        </w:rPr>
        <w:t>.</w:t>
      </w:r>
    </w:p>
    <w:p w:rsidR="00AA6495" w:rsidRDefault="00040D4B">
      <w:pPr>
        <w:spacing w:after="0" w:line="240" w:lineRule="auto"/>
        <w:jc w:val="both"/>
        <w:rPr>
          <w:rFonts w:ascii="Times New Roman" w:hAnsi="Times New Roman"/>
          <w:bCs/>
          <w:i/>
          <w:iCs/>
          <w:sz w:val="26"/>
          <w:szCs w:val="26"/>
          <w:lang w:val="ro-RO"/>
        </w:rPr>
      </w:pPr>
      <w:r>
        <w:rPr>
          <w:rFonts w:ascii="Times New Roman" w:hAnsi="Times New Roman"/>
          <w:bCs/>
          <w:i/>
          <w:iCs/>
          <w:sz w:val="26"/>
          <w:szCs w:val="26"/>
          <w:lang w:val="ro-RO"/>
        </w:rPr>
        <w:t>Compoziția țel este :</w:t>
      </w:r>
      <w:r>
        <w:rPr>
          <w:sz w:val="23"/>
          <w:szCs w:val="23"/>
        </w:rPr>
        <w:t xml:space="preserve"> </w:t>
      </w:r>
      <w:r w:rsidR="00720470">
        <w:rPr>
          <w:rFonts w:ascii="Times New Roman" w:hAnsi="Times New Roman"/>
          <w:i/>
          <w:sz w:val="26"/>
          <w:szCs w:val="26"/>
        </w:rPr>
        <w:t>80MO6BR8LA6PAM</w:t>
      </w:r>
    </w:p>
    <w:p w:rsidR="00040D4B" w:rsidRDefault="00040D4B">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Posibilitatea d</w:t>
      </w:r>
      <w:r w:rsidR="00720470">
        <w:rPr>
          <w:rFonts w:ascii="Times New Roman" w:hAnsi="Times New Roman"/>
          <w:sz w:val="26"/>
          <w:szCs w:val="26"/>
          <w:lang w:val="ro-RO"/>
        </w:rPr>
        <w:t>e produse principale este de 293</w:t>
      </w:r>
      <w:r w:rsidR="00AF1DA4">
        <w:rPr>
          <w:rFonts w:ascii="Times New Roman" w:hAnsi="Times New Roman"/>
          <w:sz w:val="26"/>
          <w:szCs w:val="26"/>
          <w:lang w:val="ro-RO"/>
        </w:rPr>
        <w:t xml:space="preserve"> mc/an ; Indicele de recoltare este de 4,5 mc/ha/an</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2606"/>
        <w:gridCol w:w="1606"/>
        <w:gridCol w:w="2061"/>
        <w:gridCol w:w="2514"/>
      </w:tblGrid>
      <w:tr w:rsidR="00720470" w:rsidRPr="00720470" w:rsidTr="00720470">
        <w:trPr>
          <w:cantSplit/>
          <w:trHeight w:val="40"/>
          <w:jc w:val="center"/>
        </w:trPr>
        <w:tc>
          <w:tcPr>
            <w:tcW w:w="0" w:type="auto"/>
            <w:vMerge w:val="restart"/>
            <w:tcBorders>
              <w:top w:val="single" w:sz="12" w:space="0" w:color="auto"/>
              <w:lef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roofErr w:type="spellStart"/>
            <w:r w:rsidRPr="00720470">
              <w:rPr>
                <w:rFonts w:ascii="Arial" w:eastAsia="Times New Roman" w:hAnsi="Arial" w:cs="Arial"/>
                <w:sz w:val="18"/>
                <w:szCs w:val="18"/>
                <w:lang w:val="ro-RO"/>
              </w:rPr>
              <w:t>Urg</w:t>
            </w:r>
            <w:proofErr w:type="spellEnd"/>
            <w:r w:rsidRPr="00720470">
              <w:rPr>
                <w:rFonts w:ascii="Arial" w:eastAsia="Times New Roman" w:hAnsi="Arial" w:cs="Arial"/>
                <w:sz w:val="18"/>
                <w:szCs w:val="18"/>
                <w:lang w:val="ro-RO"/>
              </w:rPr>
              <w:t>.</w:t>
            </w:r>
          </w:p>
        </w:tc>
        <w:tc>
          <w:tcPr>
            <w:tcW w:w="0" w:type="auto"/>
            <w:gridSpan w:val="4"/>
            <w:tcBorders>
              <w:top w:val="single" w:sz="12" w:space="0" w:color="auto"/>
              <w:righ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roofErr w:type="spellStart"/>
            <w:r w:rsidRPr="00720470">
              <w:rPr>
                <w:rFonts w:ascii="Arial" w:eastAsia="Times New Roman" w:hAnsi="Arial" w:cs="Arial"/>
                <w:sz w:val="18"/>
                <w:szCs w:val="18"/>
                <w:lang w:val="ro-RO"/>
              </w:rPr>
              <w:t>Arborete</w:t>
            </w:r>
            <w:proofErr w:type="spellEnd"/>
            <w:r w:rsidRPr="00720470">
              <w:rPr>
                <w:rFonts w:ascii="Arial" w:eastAsia="Times New Roman" w:hAnsi="Arial" w:cs="Arial"/>
                <w:sz w:val="18"/>
                <w:szCs w:val="18"/>
                <w:lang w:val="ro-RO"/>
              </w:rPr>
              <w:t xml:space="preserve"> încadrate în planul decenal de recoltare a produselor principale</w:t>
            </w:r>
          </w:p>
        </w:tc>
      </w:tr>
      <w:tr w:rsidR="00720470" w:rsidRPr="00720470" w:rsidTr="00720470">
        <w:trPr>
          <w:cantSplit/>
          <w:trHeight w:val="62"/>
          <w:jc w:val="center"/>
        </w:trPr>
        <w:tc>
          <w:tcPr>
            <w:tcW w:w="0" w:type="auto"/>
            <w:vMerge/>
            <w:tcBorders>
              <w:left w:val="single" w:sz="12" w:space="0" w:color="auto"/>
              <w:bottom w:val="single" w:sz="12" w:space="0" w:color="auto"/>
            </w:tcBorders>
            <w:vAlign w:val="center"/>
          </w:tcPr>
          <w:p w:rsidR="00720470" w:rsidRPr="00720470" w:rsidRDefault="00720470" w:rsidP="00720470">
            <w:pPr>
              <w:spacing w:after="0" w:line="240" w:lineRule="auto"/>
              <w:jc w:val="both"/>
              <w:rPr>
                <w:rFonts w:ascii="Arial" w:eastAsia="Times New Roman" w:hAnsi="Arial" w:cs="Arial"/>
                <w:sz w:val="18"/>
                <w:szCs w:val="18"/>
                <w:lang w:val="ro-RO"/>
              </w:rPr>
            </w:pPr>
          </w:p>
        </w:tc>
        <w:tc>
          <w:tcPr>
            <w:tcW w:w="0" w:type="auto"/>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U.A.</w:t>
            </w:r>
          </w:p>
        </w:tc>
        <w:tc>
          <w:tcPr>
            <w:tcW w:w="0" w:type="auto"/>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Suprafaţa</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(ha)</w:t>
            </w:r>
          </w:p>
        </w:tc>
        <w:tc>
          <w:tcPr>
            <w:tcW w:w="0" w:type="auto"/>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Volumul total</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(m</w:t>
            </w:r>
            <w:r w:rsidRPr="00720470">
              <w:rPr>
                <w:rFonts w:ascii="Arial" w:eastAsia="Times New Roman" w:hAnsi="Arial" w:cs="Arial"/>
                <w:sz w:val="18"/>
                <w:szCs w:val="18"/>
                <w:vertAlign w:val="superscript"/>
                <w:lang w:val="ro-RO"/>
              </w:rPr>
              <w:t>3</w:t>
            </w:r>
            <w:r w:rsidRPr="00720470">
              <w:rPr>
                <w:rFonts w:ascii="Arial" w:eastAsia="Times New Roman" w:hAnsi="Arial" w:cs="Arial"/>
                <w:sz w:val="18"/>
                <w:szCs w:val="18"/>
                <w:lang w:val="ro-RO"/>
              </w:rPr>
              <w:t>)</w:t>
            </w:r>
          </w:p>
        </w:tc>
        <w:tc>
          <w:tcPr>
            <w:tcW w:w="0" w:type="auto"/>
            <w:tcBorders>
              <w:bottom w:val="single" w:sz="12" w:space="0" w:color="auto"/>
              <w:righ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Volum de extras</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(m</w:t>
            </w:r>
            <w:r w:rsidRPr="00720470">
              <w:rPr>
                <w:rFonts w:ascii="Arial" w:eastAsia="Times New Roman" w:hAnsi="Arial" w:cs="Arial"/>
                <w:sz w:val="18"/>
                <w:szCs w:val="18"/>
                <w:vertAlign w:val="superscript"/>
                <w:lang w:val="ro-RO"/>
              </w:rPr>
              <w:t>3</w:t>
            </w:r>
            <w:r w:rsidRPr="00720470">
              <w:rPr>
                <w:rFonts w:ascii="Arial" w:eastAsia="Times New Roman" w:hAnsi="Arial" w:cs="Arial"/>
                <w:sz w:val="18"/>
                <w:szCs w:val="18"/>
                <w:lang w:val="ro-RO"/>
              </w:rPr>
              <w:t>)</w:t>
            </w:r>
          </w:p>
        </w:tc>
      </w:tr>
      <w:tr w:rsidR="00720470" w:rsidRPr="00720470" w:rsidTr="00720470">
        <w:trPr>
          <w:trHeight w:val="64"/>
          <w:jc w:val="center"/>
        </w:trPr>
        <w:tc>
          <w:tcPr>
            <w:tcW w:w="0" w:type="auto"/>
            <w:tcBorders>
              <w:left w:val="single" w:sz="12" w:space="0" w:color="auto"/>
              <w:bottom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0" w:type="auto"/>
            <w:tcBorders>
              <w:bottom w:val="single" w:sz="4" w:space="0" w:color="auto"/>
            </w:tcBorders>
            <w:vAlign w:val="center"/>
          </w:tcPr>
          <w:p w:rsidR="00720470" w:rsidRPr="00720470" w:rsidRDefault="00720470" w:rsidP="00720470">
            <w:pPr>
              <w:spacing w:after="0" w:line="240" w:lineRule="auto"/>
              <w:ind w:right="-18"/>
              <w:jc w:val="both"/>
              <w:rPr>
                <w:rFonts w:ascii="Arial" w:eastAsia="Times New Roman" w:hAnsi="Arial" w:cs="Arial"/>
                <w:sz w:val="18"/>
                <w:szCs w:val="18"/>
                <w:lang w:val="ro-RO"/>
              </w:rPr>
            </w:pPr>
            <w:r w:rsidRPr="00720470">
              <w:rPr>
                <w:rFonts w:ascii="Arial" w:eastAsia="Times New Roman" w:hAnsi="Arial" w:cs="Arial"/>
                <w:sz w:val="18"/>
                <w:szCs w:val="18"/>
                <w:lang w:val="ro-RO"/>
              </w:rPr>
              <w:t>192E</w:t>
            </w:r>
          </w:p>
        </w:tc>
        <w:tc>
          <w:tcPr>
            <w:tcW w:w="0" w:type="auto"/>
            <w:tcBorders>
              <w:bottom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1,5</w:t>
            </w:r>
          </w:p>
        </w:tc>
        <w:tc>
          <w:tcPr>
            <w:tcW w:w="0" w:type="auto"/>
            <w:tcBorders>
              <w:bottom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347</w:t>
            </w:r>
          </w:p>
        </w:tc>
        <w:tc>
          <w:tcPr>
            <w:tcW w:w="0" w:type="auto"/>
            <w:tcBorders>
              <w:bottom w:val="single" w:sz="4"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347</w:t>
            </w:r>
          </w:p>
        </w:tc>
      </w:tr>
      <w:tr w:rsidR="00720470" w:rsidRPr="00720470" w:rsidTr="00720470">
        <w:trPr>
          <w:trHeight w:val="64"/>
          <w:jc w:val="center"/>
        </w:trPr>
        <w:tc>
          <w:tcPr>
            <w:tcW w:w="0" w:type="auto"/>
            <w:tcBorders>
              <w:left w:val="single" w:sz="12" w:space="0" w:color="auto"/>
              <w:bottom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w:t>
            </w:r>
          </w:p>
        </w:tc>
        <w:tc>
          <w:tcPr>
            <w:tcW w:w="0" w:type="auto"/>
            <w:tcBorders>
              <w:bottom w:val="single" w:sz="4" w:space="0" w:color="auto"/>
            </w:tcBorders>
            <w:vAlign w:val="center"/>
          </w:tcPr>
          <w:p w:rsidR="00720470" w:rsidRPr="00720470" w:rsidRDefault="00720470" w:rsidP="00720470">
            <w:pPr>
              <w:spacing w:after="0" w:line="240" w:lineRule="auto"/>
              <w:ind w:right="-18"/>
              <w:rPr>
                <w:rFonts w:ascii="Arial" w:eastAsia="Times New Roman" w:hAnsi="Arial" w:cs="Arial"/>
                <w:sz w:val="18"/>
                <w:szCs w:val="18"/>
                <w:lang w:val="ro-RO"/>
              </w:rPr>
            </w:pPr>
            <w:r w:rsidRPr="00720470">
              <w:rPr>
                <w:rFonts w:ascii="Arial" w:eastAsia="Times New Roman" w:hAnsi="Arial" w:cs="Arial"/>
                <w:sz w:val="18"/>
                <w:szCs w:val="18"/>
                <w:lang w:val="ro-RO"/>
              </w:rPr>
              <w:t>48A, 173B, 202C</w:t>
            </w:r>
          </w:p>
        </w:tc>
        <w:tc>
          <w:tcPr>
            <w:tcW w:w="0" w:type="auto"/>
            <w:tcBorders>
              <w:bottom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7,6</w:t>
            </w:r>
          </w:p>
        </w:tc>
        <w:tc>
          <w:tcPr>
            <w:tcW w:w="0" w:type="auto"/>
            <w:tcBorders>
              <w:bottom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2400</w:t>
            </w:r>
          </w:p>
        </w:tc>
        <w:tc>
          <w:tcPr>
            <w:tcW w:w="0" w:type="auto"/>
            <w:tcBorders>
              <w:bottom w:val="single" w:sz="4"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2400</w:t>
            </w:r>
          </w:p>
        </w:tc>
      </w:tr>
      <w:tr w:rsidR="00720470" w:rsidRPr="00720470" w:rsidTr="00720470">
        <w:trPr>
          <w:trHeight w:val="64"/>
          <w:jc w:val="center"/>
        </w:trPr>
        <w:tc>
          <w:tcPr>
            <w:tcW w:w="0" w:type="auto"/>
            <w:tcBorders>
              <w:left w:val="single" w:sz="12" w:space="0" w:color="auto"/>
              <w:bottom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w:t>
            </w:r>
          </w:p>
        </w:tc>
        <w:tc>
          <w:tcPr>
            <w:tcW w:w="0" w:type="auto"/>
            <w:tcBorders>
              <w:bottom w:val="single" w:sz="4" w:space="0" w:color="auto"/>
            </w:tcBorders>
            <w:vAlign w:val="center"/>
          </w:tcPr>
          <w:p w:rsidR="00720470" w:rsidRPr="00720470" w:rsidRDefault="00720470" w:rsidP="00720470">
            <w:pPr>
              <w:spacing w:after="0" w:line="240" w:lineRule="auto"/>
              <w:ind w:right="-18"/>
              <w:rPr>
                <w:rFonts w:ascii="Arial" w:eastAsia="Times New Roman" w:hAnsi="Arial" w:cs="Arial"/>
                <w:sz w:val="18"/>
                <w:szCs w:val="18"/>
                <w:lang w:val="ro-RO"/>
              </w:rPr>
            </w:pPr>
            <w:r w:rsidRPr="00720470">
              <w:rPr>
                <w:rFonts w:ascii="Arial" w:eastAsia="Times New Roman" w:hAnsi="Arial" w:cs="Arial"/>
                <w:sz w:val="18"/>
                <w:szCs w:val="18"/>
                <w:lang w:val="ro-RO"/>
              </w:rPr>
              <w:t>156</w:t>
            </w:r>
          </w:p>
        </w:tc>
        <w:tc>
          <w:tcPr>
            <w:tcW w:w="0" w:type="auto"/>
            <w:tcBorders>
              <w:bottom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0,4</w:t>
            </w:r>
          </w:p>
        </w:tc>
        <w:tc>
          <w:tcPr>
            <w:tcW w:w="0" w:type="auto"/>
            <w:tcBorders>
              <w:bottom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180</w:t>
            </w:r>
          </w:p>
        </w:tc>
        <w:tc>
          <w:tcPr>
            <w:tcW w:w="0" w:type="auto"/>
            <w:tcBorders>
              <w:bottom w:val="single" w:sz="4"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180</w:t>
            </w:r>
          </w:p>
        </w:tc>
      </w:tr>
      <w:tr w:rsidR="00720470" w:rsidRPr="00720470" w:rsidTr="00720470">
        <w:trPr>
          <w:cantSplit/>
          <w:trHeight w:val="42"/>
          <w:jc w:val="center"/>
        </w:trPr>
        <w:tc>
          <w:tcPr>
            <w:tcW w:w="0" w:type="auto"/>
            <w:gridSpan w:val="2"/>
            <w:tcBorders>
              <w:top w:val="single" w:sz="8" w:space="0" w:color="auto"/>
              <w:left w:val="single" w:sz="12" w:space="0" w:color="auto"/>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TOTAL</w:t>
            </w:r>
          </w:p>
        </w:tc>
        <w:tc>
          <w:tcPr>
            <w:tcW w:w="0" w:type="auto"/>
            <w:tcBorders>
              <w:top w:val="single" w:sz="8" w:space="0" w:color="auto"/>
              <w:bottom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9,5</w:t>
            </w:r>
          </w:p>
        </w:tc>
        <w:tc>
          <w:tcPr>
            <w:tcW w:w="0" w:type="auto"/>
            <w:tcBorders>
              <w:top w:val="single" w:sz="8" w:space="0" w:color="auto"/>
              <w:bottom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2972</w:t>
            </w:r>
          </w:p>
        </w:tc>
        <w:tc>
          <w:tcPr>
            <w:tcW w:w="0" w:type="auto"/>
            <w:tcBorders>
              <w:top w:val="single" w:sz="8" w:space="0" w:color="auto"/>
              <w:bottom w:val="single" w:sz="12"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fldChar w:fldCharType="begin"/>
            </w:r>
            <w:r w:rsidRPr="00720470">
              <w:rPr>
                <w:rFonts w:ascii="Arial" w:eastAsia="Times New Roman" w:hAnsi="Arial" w:cs="Arial"/>
                <w:b/>
                <w:sz w:val="18"/>
                <w:szCs w:val="18"/>
                <w:lang w:val="ro-RO"/>
              </w:rPr>
              <w:instrText xml:space="preserve"> =SUM(ABOVE) </w:instrText>
            </w:r>
            <w:r w:rsidRPr="00720470">
              <w:rPr>
                <w:rFonts w:ascii="Arial" w:eastAsia="Times New Roman" w:hAnsi="Arial" w:cs="Arial"/>
                <w:b/>
                <w:sz w:val="18"/>
                <w:szCs w:val="18"/>
                <w:lang w:val="ro-RO"/>
              </w:rPr>
              <w:fldChar w:fldCharType="separate"/>
            </w:r>
            <w:r w:rsidRPr="00720470">
              <w:rPr>
                <w:rFonts w:ascii="Arial" w:eastAsia="Times New Roman" w:hAnsi="Arial" w:cs="Arial"/>
                <w:b/>
                <w:noProof/>
                <w:sz w:val="18"/>
                <w:szCs w:val="18"/>
                <w:lang w:val="ro-RO"/>
              </w:rPr>
              <w:t>2927</w:t>
            </w:r>
            <w:r w:rsidRPr="00720470">
              <w:rPr>
                <w:rFonts w:ascii="Arial" w:eastAsia="Times New Roman" w:hAnsi="Arial" w:cs="Arial"/>
                <w:b/>
                <w:sz w:val="18"/>
                <w:szCs w:val="18"/>
                <w:lang w:val="ro-RO"/>
              </w:rPr>
              <w:fldChar w:fldCharType="end"/>
            </w:r>
          </w:p>
        </w:tc>
      </w:tr>
    </w:tbl>
    <w:p w:rsidR="00720470" w:rsidRDefault="00720470">
      <w:pPr>
        <w:spacing w:after="0" w:line="240" w:lineRule="auto"/>
        <w:rPr>
          <w:rFonts w:ascii="Times New Roman" w:hAnsi="Times New Roman"/>
          <w:sz w:val="26"/>
          <w:szCs w:val="26"/>
          <w:lang w:val="ro-RO"/>
        </w:rPr>
      </w:pPr>
      <w:r>
        <w:rPr>
          <w:rFonts w:ascii="Times New Roman" w:hAnsi="Times New Roman"/>
          <w:sz w:val="26"/>
          <w:szCs w:val="26"/>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28"/>
        <w:gridCol w:w="759"/>
        <w:gridCol w:w="21"/>
        <w:gridCol w:w="1010"/>
        <w:gridCol w:w="19"/>
        <w:gridCol w:w="718"/>
        <w:gridCol w:w="19"/>
        <w:gridCol w:w="772"/>
        <w:gridCol w:w="15"/>
        <w:gridCol w:w="684"/>
        <w:gridCol w:w="13"/>
        <w:gridCol w:w="756"/>
        <w:gridCol w:w="11"/>
        <w:gridCol w:w="497"/>
        <w:gridCol w:w="9"/>
        <w:gridCol w:w="711"/>
        <w:gridCol w:w="7"/>
        <w:gridCol w:w="1994"/>
        <w:gridCol w:w="745"/>
      </w:tblGrid>
      <w:tr w:rsidR="00720470" w:rsidRPr="00720470" w:rsidTr="00720470">
        <w:trPr>
          <w:cantSplit/>
        </w:trPr>
        <w:tc>
          <w:tcPr>
            <w:tcW w:w="398" w:type="pct"/>
            <w:gridSpan w:val="2"/>
            <w:vMerge w:val="restart"/>
            <w:tcBorders>
              <w:top w:val="single" w:sz="12" w:space="0" w:color="auto"/>
              <w:lef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roofErr w:type="spellStart"/>
            <w:r w:rsidRPr="00720470">
              <w:rPr>
                <w:rFonts w:ascii="Arial" w:eastAsia="Times New Roman" w:hAnsi="Arial" w:cs="Arial"/>
                <w:sz w:val="18"/>
                <w:szCs w:val="18"/>
                <w:lang w:val="ro-RO"/>
              </w:rPr>
              <w:t>u.a</w:t>
            </w:r>
            <w:proofErr w:type="spellEnd"/>
            <w:r w:rsidRPr="00720470">
              <w:rPr>
                <w:rFonts w:ascii="Arial" w:eastAsia="Times New Roman" w:hAnsi="Arial" w:cs="Arial"/>
                <w:sz w:val="18"/>
                <w:szCs w:val="18"/>
                <w:lang w:val="ro-RO"/>
              </w:rPr>
              <w:t>.</w:t>
            </w:r>
          </w:p>
        </w:tc>
        <w:tc>
          <w:tcPr>
            <w:tcW w:w="415" w:type="pct"/>
            <w:gridSpan w:val="2"/>
            <w:vMerge w:val="restart"/>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roofErr w:type="spellStart"/>
            <w:r w:rsidRPr="00720470">
              <w:rPr>
                <w:rFonts w:ascii="Arial" w:eastAsia="Times New Roman" w:hAnsi="Arial" w:cs="Arial"/>
                <w:sz w:val="18"/>
                <w:szCs w:val="18"/>
                <w:lang w:val="ro-RO"/>
              </w:rPr>
              <w:t>Supra-</w:t>
            </w:r>
            <w:proofErr w:type="spellEnd"/>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faţa</w:t>
            </w:r>
          </w:p>
        </w:tc>
        <w:tc>
          <w:tcPr>
            <w:tcW w:w="551" w:type="pct"/>
            <w:gridSpan w:val="2"/>
            <w:vMerge w:val="restart"/>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Volum</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inclusiv</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creşterea</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pe 5 ani</w:t>
            </w:r>
          </w:p>
        </w:tc>
        <w:tc>
          <w:tcPr>
            <w:tcW w:w="375" w:type="pct"/>
            <w:gridSpan w:val="2"/>
            <w:vMerge w:val="restart"/>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roofErr w:type="spellStart"/>
            <w:r w:rsidRPr="00720470">
              <w:rPr>
                <w:rFonts w:ascii="Arial" w:eastAsia="Times New Roman" w:hAnsi="Arial" w:cs="Arial"/>
                <w:sz w:val="18"/>
                <w:szCs w:val="18"/>
                <w:lang w:val="ro-RO"/>
              </w:rPr>
              <w:t>Urg</w:t>
            </w:r>
            <w:proofErr w:type="spellEnd"/>
            <w:r w:rsidRPr="00720470">
              <w:rPr>
                <w:rFonts w:ascii="Arial" w:eastAsia="Times New Roman" w:hAnsi="Arial" w:cs="Arial"/>
                <w:sz w:val="18"/>
                <w:szCs w:val="18"/>
                <w:lang w:val="ro-RO"/>
              </w:rPr>
              <w:t>.</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de</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rege-nerare</w:t>
            </w:r>
          </w:p>
        </w:tc>
        <w:tc>
          <w:tcPr>
            <w:tcW w:w="402" w:type="pct"/>
            <w:gridSpan w:val="2"/>
            <w:vMerge w:val="restart"/>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roofErr w:type="spellStart"/>
            <w:r w:rsidRPr="00720470">
              <w:rPr>
                <w:rFonts w:ascii="Arial" w:eastAsia="Times New Roman" w:hAnsi="Arial" w:cs="Arial"/>
                <w:sz w:val="18"/>
                <w:szCs w:val="18"/>
                <w:lang w:val="ro-RO"/>
              </w:rPr>
              <w:t>Cons</w:t>
            </w:r>
            <w:proofErr w:type="spellEnd"/>
            <w:r w:rsidRPr="00720470">
              <w:rPr>
                <w:rFonts w:ascii="Arial" w:eastAsia="Times New Roman" w:hAnsi="Arial" w:cs="Arial"/>
                <w:sz w:val="18"/>
                <w:szCs w:val="18"/>
                <w:lang w:val="ro-RO"/>
              </w:rPr>
              <w:t>.</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arboret</w:t>
            </w:r>
          </w:p>
        </w:tc>
        <w:tc>
          <w:tcPr>
            <w:tcW w:w="355" w:type="pct"/>
            <w:gridSpan w:val="2"/>
            <w:vMerge w:val="restart"/>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roofErr w:type="spellStart"/>
            <w:r w:rsidRPr="00720470">
              <w:rPr>
                <w:rFonts w:ascii="Arial" w:eastAsia="Times New Roman" w:hAnsi="Arial" w:cs="Arial"/>
                <w:sz w:val="18"/>
                <w:szCs w:val="18"/>
                <w:lang w:val="ro-RO"/>
              </w:rPr>
              <w:t>Supr</w:t>
            </w:r>
            <w:proofErr w:type="spellEnd"/>
            <w:r w:rsidRPr="00720470">
              <w:rPr>
                <w:rFonts w:ascii="Arial" w:eastAsia="Times New Roman" w:hAnsi="Arial" w:cs="Arial"/>
                <w:sz w:val="18"/>
                <w:szCs w:val="18"/>
                <w:lang w:val="ro-RO"/>
              </w:rPr>
              <w:t>. ocup.</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 xml:space="preserve">de </w:t>
            </w:r>
            <w:proofErr w:type="spellStart"/>
            <w:r w:rsidRPr="00720470">
              <w:rPr>
                <w:rFonts w:ascii="Arial" w:eastAsia="Times New Roman" w:hAnsi="Arial" w:cs="Arial"/>
                <w:sz w:val="18"/>
                <w:szCs w:val="18"/>
                <w:lang w:val="ro-RO"/>
              </w:rPr>
              <w:t>semin</w:t>
            </w:r>
            <w:proofErr w:type="spellEnd"/>
          </w:p>
        </w:tc>
        <w:tc>
          <w:tcPr>
            <w:tcW w:w="392" w:type="pct"/>
            <w:gridSpan w:val="2"/>
            <w:vMerge w:val="restart"/>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P.R.M.</w:t>
            </w:r>
          </w:p>
        </w:tc>
        <w:tc>
          <w:tcPr>
            <w:tcW w:w="664" w:type="pct"/>
            <w:gridSpan w:val="4"/>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Nr. de intervenţii</w:t>
            </w:r>
          </w:p>
        </w:tc>
        <w:tc>
          <w:tcPr>
            <w:tcW w:w="1053" w:type="pct"/>
            <w:vMerge w:val="restart"/>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Felul</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tăierii</w:t>
            </w:r>
          </w:p>
        </w:tc>
        <w:tc>
          <w:tcPr>
            <w:tcW w:w="395" w:type="pct"/>
            <w:vMerge w:val="restart"/>
            <w:tcBorders>
              <w:top w:val="single" w:sz="12" w:space="0" w:color="auto"/>
              <w:righ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Volum</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de</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extras</w:t>
            </w:r>
          </w:p>
        </w:tc>
      </w:tr>
      <w:tr w:rsidR="00720470" w:rsidRPr="00720470" w:rsidTr="00720470">
        <w:trPr>
          <w:cantSplit/>
          <w:trHeight w:val="96"/>
        </w:trPr>
        <w:tc>
          <w:tcPr>
            <w:tcW w:w="398" w:type="pct"/>
            <w:gridSpan w:val="2"/>
            <w:vMerge/>
            <w:tcBorders>
              <w:left w:val="single" w:sz="12" w:space="0" w:color="auto"/>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c>
          <w:tcPr>
            <w:tcW w:w="415" w:type="pct"/>
            <w:gridSpan w:val="2"/>
            <w:vMerge/>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c>
          <w:tcPr>
            <w:tcW w:w="551" w:type="pct"/>
            <w:gridSpan w:val="2"/>
            <w:vMerge/>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c>
          <w:tcPr>
            <w:tcW w:w="375" w:type="pct"/>
            <w:gridSpan w:val="2"/>
            <w:vMerge/>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c>
          <w:tcPr>
            <w:tcW w:w="402" w:type="pct"/>
            <w:gridSpan w:val="2"/>
            <w:vMerge/>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c>
          <w:tcPr>
            <w:tcW w:w="355" w:type="pct"/>
            <w:gridSpan w:val="2"/>
            <w:vMerge/>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c>
          <w:tcPr>
            <w:tcW w:w="392" w:type="pct"/>
            <w:gridSpan w:val="2"/>
            <w:vMerge/>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c>
          <w:tcPr>
            <w:tcW w:w="277" w:type="pct"/>
            <w:gridSpan w:val="2"/>
            <w:tcBorders>
              <w:bottom w:val="single" w:sz="12" w:space="0" w:color="auto"/>
            </w:tcBorders>
            <w:vAlign w:val="center"/>
          </w:tcPr>
          <w:p w:rsidR="00720470" w:rsidRPr="00720470" w:rsidRDefault="00720470" w:rsidP="00720470">
            <w:pPr>
              <w:spacing w:after="0" w:line="240" w:lineRule="auto"/>
              <w:ind w:left="-58" w:right="-108"/>
              <w:jc w:val="center"/>
              <w:rPr>
                <w:rFonts w:ascii="Arial" w:eastAsia="Times New Roman" w:hAnsi="Arial" w:cs="Arial"/>
                <w:sz w:val="18"/>
                <w:szCs w:val="18"/>
                <w:lang w:val="ro-RO"/>
              </w:rPr>
            </w:pPr>
            <w:r w:rsidRPr="00720470">
              <w:rPr>
                <w:rFonts w:ascii="Arial" w:eastAsia="Times New Roman" w:hAnsi="Arial" w:cs="Arial"/>
                <w:sz w:val="18"/>
                <w:szCs w:val="18"/>
                <w:lang w:val="ro-RO"/>
              </w:rPr>
              <w:t>Total</w:t>
            </w:r>
          </w:p>
        </w:tc>
        <w:tc>
          <w:tcPr>
            <w:tcW w:w="387" w:type="pct"/>
            <w:gridSpan w:val="2"/>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din</w:t>
            </w:r>
          </w:p>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care</w:t>
            </w:r>
          </w:p>
          <w:p w:rsidR="00720470" w:rsidRPr="00720470" w:rsidRDefault="00720470" w:rsidP="00720470">
            <w:pPr>
              <w:spacing w:after="0" w:line="240" w:lineRule="auto"/>
              <w:jc w:val="center"/>
              <w:rPr>
                <w:rFonts w:ascii="Arial" w:eastAsia="Times New Roman" w:hAnsi="Arial" w:cs="Arial"/>
                <w:sz w:val="18"/>
                <w:szCs w:val="18"/>
                <w:lang w:val="ro-RO"/>
              </w:rPr>
            </w:pPr>
            <w:proofErr w:type="spellStart"/>
            <w:r w:rsidRPr="00720470">
              <w:rPr>
                <w:rFonts w:ascii="Arial" w:eastAsia="Times New Roman" w:hAnsi="Arial" w:cs="Arial"/>
                <w:sz w:val="18"/>
                <w:szCs w:val="18"/>
                <w:lang w:val="ro-RO"/>
              </w:rPr>
              <w:t>dec.I</w:t>
            </w:r>
            <w:proofErr w:type="spellEnd"/>
          </w:p>
        </w:tc>
        <w:tc>
          <w:tcPr>
            <w:tcW w:w="1053" w:type="pct"/>
            <w:vMerge/>
            <w:tcBorders>
              <w:bottom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c>
          <w:tcPr>
            <w:tcW w:w="395" w:type="pct"/>
            <w:vMerge/>
            <w:tcBorders>
              <w:bottom w:val="single" w:sz="12" w:space="0" w:color="auto"/>
              <w:righ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p>
        </w:tc>
      </w:tr>
      <w:tr w:rsidR="00720470" w:rsidRPr="00720470" w:rsidTr="00720470">
        <w:trPr>
          <w:cantSplit/>
          <w:trHeight w:val="98"/>
        </w:trPr>
        <w:tc>
          <w:tcPr>
            <w:tcW w:w="398" w:type="pct"/>
            <w:gridSpan w:val="2"/>
            <w:tcBorders>
              <w:top w:val="single" w:sz="12" w:space="0" w:color="auto"/>
              <w:lef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48A</w:t>
            </w:r>
          </w:p>
        </w:tc>
        <w:tc>
          <w:tcPr>
            <w:tcW w:w="415" w:type="pct"/>
            <w:gridSpan w:val="2"/>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0,6</w:t>
            </w:r>
          </w:p>
        </w:tc>
        <w:tc>
          <w:tcPr>
            <w:tcW w:w="551" w:type="pct"/>
            <w:gridSpan w:val="2"/>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209</w:t>
            </w:r>
          </w:p>
        </w:tc>
        <w:tc>
          <w:tcPr>
            <w:tcW w:w="375" w:type="pct"/>
            <w:gridSpan w:val="2"/>
            <w:tcBorders>
              <w:top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26</w:t>
            </w:r>
          </w:p>
        </w:tc>
        <w:tc>
          <w:tcPr>
            <w:tcW w:w="402" w:type="pct"/>
            <w:gridSpan w:val="2"/>
            <w:tcBorders>
              <w:top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0,5</w:t>
            </w:r>
          </w:p>
        </w:tc>
        <w:tc>
          <w:tcPr>
            <w:tcW w:w="355" w:type="pct"/>
            <w:gridSpan w:val="2"/>
            <w:tcBorders>
              <w:top w:val="single" w:sz="12" w:space="0" w:color="auto"/>
            </w:tcBorders>
            <w:vAlign w:val="bottom"/>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0,2 S</w:t>
            </w:r>
          </w:p>
        </w:tc>
        <w:tc>
          <w:tcPr>
            <w:tcW w:w="392" w:type="pct"/>
            <w:gridSpan w:val="2"/>
            <w:tcBorders>
              <w:top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10</w:t>
            </w:r>
          </w:p>
        </w:tc>
        <w:tc>
          <w:tcPr>
            <w:tcW w:w="277" w:type="pct"/>
            <w:gridSpan w:val="2"/>
            <w:tcBorders>
              <w:top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387" w:type="pct"/>
            <w:gridSpan w:val="2"/>
            <w:tcBorders>
              <w:top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1053" w:type="pct"/>
            <w:tcBorders>
              <w:top w:val="single" w:sz="12" w:space="0" w:color="auto"/>
            </w:tcBorders>
          </w:tcPr>
          <w:p w:rsidR="00720470" w:rsidRPr="00720470" w:rsidRDefault="00720470" w:rsidP="00720470">
            <w:pPr>
              <w:spacing w:after="0" w:line="240" w:lineRule="auto"/>
              <w:rPr>
                <w:rFonts w:ascii="Times New Roman" w:eastAsia="Times New Roman" w:hAnsi="Times New Roman"/>
                <w:sz w:val="24"/>
                <w:szCs w:val="24"/>
                <w:lang w:val="ro-RO"/>
              </w:rPr>
            </w:pPr>
            <w:r w:rsidRPr="00720470">
              <w:rPr>
                <w:rFonts w:ascii="Arial" w:eastAsia="Times New Roman" w:hAnsi="Arial" w:cs="Arial"/>
                <w:sz w:val="18"/>
                <w:szCs w:val="18"/>
                <w:lang w:val="en-GB"/>
              </w:rPr>
              <w:t xml:space="preserve">T. </w:t>
            </w:r>
            <w:proofErr w:type="spellStart"/>
            <w:r w:rsidRPr="00720470">
              <w:rPr>
                <w:rFonts w:ascii="Arial" w:eastAsia="Times New Roman" w:hAnsi="Arial" w:cs="Arial"/>
                <w:sz w:val="18"/>
                <w:szCs w:val="18"/>
                <w:lang w:val="en-GB"/>
              </w:rPr>
              <w:t>rase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parchete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mici</w:t>
            </w:r>
            <w:proofErr w:type="spellEnd"/>
          </w:p>
        </w:tc>
        <w:tc>
          <w:tcPr>
            <w:tcW w:w="395" w:type="pct"/>
            <w:tcBorders>
              <w:top w:val="single" w:sz="12" w:space="0" w:color="auto"/>
              <w:righ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209</w:t>
            </w:r>
          </w:p>
        </w:tc>
      </w:tr>
      <w:tr w:rsidR="00720470" w:rsidRPr="00720470" w:rsidTr="00720470">
        <w:trPr>
          <w:cantSplit/>
          <w:trHeight w:val="105"/>
        </w:trPr>
        <w:tc>
          <w:tcPr>
            <w:tcW w:w="398" w:type="pct"/>
            <w:gridSpan w:val="2"/>
            <w:tcBorders>
              <w:top w:val="single" w:sz="4" w:space="0" w:color="auto"/>
              <w:lef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156</w:t>
            </w:r>
          </w:p>
        </w:tc>
        <w:tc>
          <w:tcPr>
            <w:tcW w:w="415" w:type="pct"/>
            <w:gridSpan w:val="2"/>
            <w:tcBorders>
              <w:top w:val="single" w:sz="4" w:space="0" w:color="auto"/>
            </w:tcBorders>
            <w:shd w:val="clear" w:color="auto" w:fill="auto"/>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0,4</w:t>
            </w:r>
          </w:p>
        </w:tc>
        <w:tc>
          <w:tcPr>
            <w:tcW w:w="551" w:type="pct"/>
            <w:gridSpan w:val="2"/>
            <w:tcBorders>
              <w:top w:val="single" w:sz="4" w:space="0" w:color="auto"/>
            </w:tcBorders>
            <w:shd w:val="clear" w:color="auto" w:fill="auto"/>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180</w:t>
            </w:r>
          </w:p>
        </w:tc>
        <w:tc>
          <w:tcPr>
            <w:tcW w:w="375" w:type="pct"/>
            <w:gridSpan w:val="2"/>
            <w:tcBorders>
              <w:top w:val="single" w:sz="4" w:space="0" w:color="auto"/>
            </w:tcBorders>
            <w:shd w:val="clear" w:color="auto" w:fill="auto"/>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33</w:t>
            </w:r>
          </w:p>
        </w:tc>
        <w:tc>
          <w:tcPr>
            <w:tcW w:w="402" w:type="pct"/>
            <w:gridSpan w:val="2"/>
            <w:tcBorders>
              <w:top w:val="single" w:sz="4" w:space="0" w:color="auto"/>
            </w:tcBorders>
            <w:shd w:val="clear" w:color="auto" w:fill="auto"/>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0,7</w:t>
            </w:r>
          </w:p>
        </w:tc>
        <w:tc>
          <w:tcPr>
            <w:tcW w:w="355" w:type="pct"/>
            <w:gridSpan w:val="2"/>
            <w:tcBorders>
              <w:top w:val="single" w:sz="4" w:space="0" w:color="auto"/>
            </w:tcBorders>
            <w:shd w:val="clear" w:color="auto" w:fill="auto"/>
            <w:vAlign w:val="bottom"/>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2" w:type="pct"/>
            <w:gridSpan w:val="2"/>
            <w:tcBorders>
              <w:top w:val="single" w:sz="4" w:space="0" w:color="auto"/>
            </w:tcBorders>
            <w:shd w:val="clear" w:color="auto" w:fill="auto"/>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10</w:t>
            </w:r>
          </w:p>
        </w:tc>
        <w:tc>
          <w:tcPr>
            <w:tcW w:w="277" w:type="pct"/>
            <w:gridSpan w:val="2"/>
            <w:tcBorders>
              <w:top w:val="single" w:sz="4" w:space="0" w:color="auto"/>
            </w:tcBorders>
            <w:shd w:val="clear" w:color="auto" w:fill="auto"/>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387" w:type="pct"/>
            <w:gridSpan w:val="2"/>
            <w:tcBorders>
              <w:top w:val="single" w:sz="4" w:space="0" w:color="auto"/>
            </w:tcBorders>
            <w:shd w:val="clear" w:color="auto" w:fill="auto"/>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1053" w:type="pct"/>
            <w:tcBorders>
              <w:top w:val="single" w:sz="4" w:space="0" w:color="auto"/>
            </w:tcBorders>
            <w:shd w:val="clear" w:color="auto" w:fill="auto"/>
          </w:tcPr>
          <w:p w:rsidR="00720470" w:rsidRPr="00720470" w:rsidRDefault="00720470" w:rsidP="00720470">
            <w:pPr>
              <w:spacing w:after="0" w:line="240" w:lineRule="auto"/>
              <w:rPr>
                <w:rFonts w:ascii="Times New Roman" w:eastAsia="Times New Roman" w:hAnsi="Times New Roman"/>
                <w:sz w:val="24"/>
                <w:szCs w:val="24"/>
                <w:lang w:val="ro-RO"/>
              </w:rPr>
            </w:pPr>
            <w:r w:rsidRPr="00720470">
              <w:rPr>
                <w:rFonts w:ascii="Arial" w:eastAsia="Times New Roman" w:hAnsi="Arial" w:cs="Arial"/>
                <w:sz w:val="18"/>
                <w:szCs w:val="18"/>
                <w:lang w:val="en-GB"/>
              </w:rPr>
              <w:t xml:space="preserve">T. </w:t>
            </w:r>
            <w:proofErr w:type="spellStart"/>
            <w:r w:rsidRPr="00720470">
              <w:rPr>
                <w:rFonts w:ascii="Arial" w:eastAsia="Times New Roman" w:hAnsi="Arial" w:cs="Arial"/>
                <w:sz w:val="18"/>
                <w:szCs w:val="18"/>
                <w:lang w:val="en-GB"/>
              </w:rPr>
              <w:t>rase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parchete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mici</w:t>
            </w:r>
            <w:proofErr w:type="spellEnd"/>
          </w:p>
        </w:tc>
        <w:tc>
          <w:tcPr>
            <w:tcW w:w="395" w:type="pct"/>
            <w:tcBorders>
              <w:top w:val="single" w:sz="4" w:space="0" w:color="auto"/>
              <w:right w:val="single" w:sz="12" w:space="0" w:color="auto"/>
            </w:tcBorders>
            <w:shd w:val="clear" w:color="auto" w:fill="auto"/>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180</w:t>
            </w:r>
          </w:p>
        </w:tc>
      </w:tr>
      <w:tr w:rsidR="00720470" w:rsidRPr="00720470" w:rsidTr="00720470">
        <w:trPr>
          <w:cantSplit/>
          <w:trHeight w:val="105"/>
        </w:trPr>
        <w:tc>
          <w:tcPr>
            <w:tcW w:w="398" w:type="pct"/>
            <w:gridSpan w:val="2"/>
            <w:tcBorders>
              <w:top w:val="single" w:sz="4" w:space="0" w:color="auto"/>
              <w:lef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173B</w:t>
            </w:r>
          </w:p>
        </w:tc>
        <w:tc>
          <w:tcPr>
            <w:tcW w:w="415" w:type="pct"/>
            <w:gridSpan w:val="2"/>
            <w:shd w:val="clear" w:color="auto" w:fill="auto"/>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4,0</w:t>
            </w:r>
          </w:p>
        </w:tc>
        <w:tc>
          <w:tcPr>
            <w:tcW w:w="551" w:type="pct"/>
            <w:gridSpan w:val="2"/>
            <w:shd w:val="clear" w:color="auto" w:fill="auto"/>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1141</w:t>
            </w:r>
          </w:p>
        </w:tc>
        <w:tc>
          <w:tcPr>
            <w:tcW w:w="375" w:type="pct"/>
            <w:gridSpan w:val="2"/>
            <w:shd w:val="clear" w:color="auto" w:fill="auto"/>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26</w:t>
            </w:r>
          </w:p>
        </w:tc>
        <w:tc>
          <w:tcPr>
            <w:tcW w:w="402" w:type="pct"/>
            <w:gridSpan w:val="2"/>
            <w:shd w:val="clear" w:color="auto" w:fill="auto"/>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0,5</w:t>
            </w:r>
          </w:p>
        </w:tc>
        <w:tc>
          <w:tcPr>
            <w:tcW w:w="355" w:type="pct"/>
            <w:gridSpan w:val="2"/>
            <w:shd w:val="clear" w:color="auto" w:fill="auto"/>
            <w:vAlign w:val="bottom"/>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0,2 S</w:t>
            </w:r>
          </w:p>
        </w:tc>
        <w:tc>
          <w:tcPr>
            <w:tcW w:w="392" w:type="pct"/>
            <w:gridSpan w:val="2"/>
            <w:shd w:val="clear" w:color="auto" w:fill="auto"/>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10</w:t>
            </w:r>
          </w:p>
        </w:tc>
        <w:tc>
          <w:tcPr>
            <w:tcW w:w="277" w:type="pct"/>
            <w:gridSpan w:val="2"/>
            <w:shd w:val="clear" w:color="auto" w:fill="auto"/>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387" w:type="pct"/>
            <w:gridSpan w:val="2"/>
            <w:shd w:val="clear" w:color="auto" w:fill="auto"/>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1053" w:type="pct"/>
            <w:shd w:val="clear" w:color="auto" w:fill="auto"/>
          </w:tcPr>
          <w:p w:rsidR="00720470" w:rsidRPr="00720470" w:rsidRDefault="00720470" w:rsidP="00720470">
            <w:pPr>
              <w:spacing w:after="0" w:line="240" w:lineRule="auto"/>
              <w:rPr>
                <w:rFonts w:ascii="Times New Roman" w:eastAsia="Times New Roman" w:hAnsi="Times New Roman"/>
                <w:sz w:val="24"/>
                <w:szCs w:val="24"/>
                <w:lang w:val="ro-RO"/>
              </w:rPr>
            </w:pPr>
            <w:r w:rsidRPr="00720470">
              <w:rPr>
                <w:rFonts w:ascii="Arial" w:eastAsia="Times New Roman" w:hAnsi="Arial" w:cs="Arial"/>
                <w:sz w:val="18"/>
                <w:szCs w:val="18"/>
                <w:lang w:val="en-GB"/>
              </w:rPr>
              <w:t xml:space="preserve">T. </w:t>
            </w:r>
            <w:proofErr w:type="spellStart"/>
            <w:r w:rsidRPr="00720470">
              <w:rPr>
                <w:rFonts w:ascii="Arial" w:eastAsia="Times New Roman" w:hAnsi="Arial" w:cs="Arial"/>
                <w:sz w:val="18"/>
                <w:szCs w:val="18"/>
                <w:lang w:val="en-GB"/>
              </w:rPr>
              <w:t>rase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parchete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mici</w:t>
            </w:r>
            <w:proofErr w:type="spellEnd"/>
          </w:p>
        </w:tc>
        <w:tc>
          <w:tcPr>
            <w:tcW w:w="395" w:type="pct"/>
            <w:tcBorders>
              <w:right w:val="single" w:sz="12" w:space="0" w:color="auto"/>
            </w:tcBorders>
            <w:shd w:val="clear" w:color="auto" w:fill="auto"/>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1141</w:t>
            </w:r>
          </w:p>
        </w:tc>
      </w:tr>
      <w:tr w:rsidR="00720470" w:rsidRPr="00720470" w:rsidTr="00720470">
        <w:trPr>
          <w:cantSplit/>
          <w:trHeight w:val="98"/>
        </w:trPr>
        <w:tc>
          <w:tcPr>
            <w:tcW w:w="398" w:type="pct"/>
            <w:gridSpan w:val="2"/>
            <w:tcBorders>
              <w:top w:val="single" w:sz="4" w:space="0" w:color="auto"/>
              <w:lef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192E</w:t>
            </w:r>
          </w:p>
        </w:tc>
        <w:tc>
          <w:tcPr>
            <w:tcW w:w="415" w:type="pct"/>
            <w:gridSpan w:val="2"/>
            <w:tcBorders>
              <w:top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1,5</w:t>
            </w:r>
          </w:p>
        </w:tc>
        <w:tc>
          <w:tcPr>
            <w:tcW w:w="551" w:type="pct"/>
            <w:gridSpan w:val="2"/>
            <w:tcBorders>
              <w:top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347</w:t>
            </w:r>
          </w:p>
        </w:tc>
        <w:tc>
          <w:tcPr>
            <w:tcW w:w="375"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13</w:t>
            </w:r>
          </w:p>
        </w:tc>
        <w:tc>
          <w:tcPr>
            <w:tcW w:w="402" w:type="pct"/>
            <w:gridSpan w:val="2"/>
            <w:tcBorders>
              <w:top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0,3</w:t>
            </w:r>
          </w:p>
        </w:tc>
        <w:tc>
          <w:tcPr>
            <w:tcW w:w="355" w:type="pct"/>
            <w:gridSpan w:val="2"/>
            <w:tcBorders>
              <w:top w:val="single" w:sz="4" w:space="0" w:color="auto"/>
            </w:tcBorders>
            <w:vAlign w:val="bottom"/>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0,5 S</w:t>
            </w:r>
          </w:p>
        </w:tc>
        <w:tc>
          <w:tcPr>
            <w:tcW w:w="392"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10</w:t>
            </w:r>
          </w:p>
        </w:tc>
        <w:tc>
          <w:tcPr>
            <w:tcW w:w="277"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387"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1053" w:type="pct"/>
            <w:tcBorders>
              <w:top w:val="single" w:sz="4" w:space="0" w:color="auto"/>
            </w:tcBorders>
          </w:tcPr>
          <w:p w:rsidR="00720470" w:rsidRPr="00720470" w:rsidRDefault="00720470" w:rsidP="00720470">
            <w:pPr>
              <w:spacing w:after="0" w:line="240" w:lineRule="auto"/>
              <w:rPr>
                <w:rFonts w:ascii="Times New Roman" w:eastAsia="Times New Roman" w:hAnsi="Times New Roman"/>
                <w:sz w:val="24"/>
                <w:szCs w:val="24"/>
                <w:lang w:val="ro-RO"/>
              </w:rPr>
            </w:pPr>
            <w:r w:rsidRPr="00720470">
              <w:rPr>
                <w:rFonts w:ascii="Arial" w:eastAsia="Times New Roman" w:hAnsi="Arial" w:cs="Arial"/>
                <w:sz w:val="18"/>
                <w:szCs w:val="18"/>
                <w:lang w:val="en-GB"/>
              </w:rPr>
              <w:t xml:space="preserve">T. </w:t>
            </w:r>
            <w:proofErr w:type="spellStart"/>
            <w:r w:rsidRPr="00720470">
              <w:rPr>
                <w:rFonts w:ascii="Arial" w:eastAsia="Times New Roman" w:hAnsi="Arial" w:cs="Arial"/>
                <w:sz w:val="18"/>
                <w:szCs w:val="18"/>
                <w:lang w:val="en-GB"/>
              </w:rPr>
              <w:t>rase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parchete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mici</w:t>
            </w:r>
            <w:proofErr w:type="spellEnd"/>
          </w:p>
        </w:tc>
        <w:tc>
          <w:tcPr>
            <w:tcW w:w="395" w:type="pct"/>
            <w:tcBorders>
              <w:top w:val="single" w:sz="4" w:space="0" w:color="auto"/>
              <w:righ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347</w:t>
            </w:r>
          </w:p>
        </w:tc>
      </w:tr>
      <w:tr w:rsidR="00720470" w:rsidRPr="00720470" w:rsidTr="00720470">
        <w:trPr>
          <w:cantSplit/>
          <w:trHeight w:val="98"/>
        </w:trPr>
        <w:tc>
          <w:tcPr>
            <w:tcW w:w="398" w:type="pct"/>
            <w:gridSpan w:val="2"/>
            <w:tcBorders>
              <w:top w:val="single" w:sz="4" w:space="0" w:color="auto"/>
              <w:lef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202C</w:t>
            </w:r>
          </w:p>
        </w:tc>
        <w:tc>
          <w:tcPr>
            <w:tcW w:w="415" w:type="pct"/>
            <w:gridSpan w:val="2"/>
            <w:tcBorders>
              <w:top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3,0</w:t>
            </w:r>
          </w:p>
        </w:tc>
        <w:tc>
          <w:tcPr>
            <w:tcW w:w="551" w:type="pct"/>
            <w:gridSpan w:val="2"/>
            <w:tcBorders>
              <w:top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1050</w:t>
            </w:r>
          </w:p>
        </w:tc>
        <w:tc>
          <w:tcPr>
            <w:tcW w:w="375"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26</w:t>
            </w:r>
          </w:p>
        </w:tc>
        <w:tc>
          <w:tcPr>
            <w:tcW w:w="402" w:type="pct"/>
            <w:gridSpan w:val="2"/>
            <w:tcBorders>
              <w:top w:val="single" w:sz="4"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en-GB"/>
              </w:rPr>
            </w:pPr>
            <w:r w:rsidRPr="00720470">
              <w:rPr>
                <w:rFonts w:ascii="Arial" w:eastAsia="Times New Roman" w:hAnsi="Arial" w:cs="Arial"/>
                <w:sz w:val="18"/>
                <w:szCs w:val="18"/>
                <w:lang w:val="en-GB"/>
              </w:rPr>
              <w:t>0,5</w:t>
            </w:r>
          </w:p>
        </w:tc>
        <w:tc>
          <w:tcPr>
            <w:tcW w:w="355" w:type="pct"/>
            <w:gridSpan w:val="2"/>
            <w:tcBorders>
              <w:top w:val="single" w:sz="4" w:space="0" w:color="auto"/>
            </w:tcBorders>
            <w:vAlign w:val="bottom"/>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0,1 S</w:t>
            </w:r>
          </w:p>
        </w:tc>
        <w:tc>
          <w:tcPr>
            <w:tcW w:w="392"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10</w:t>
            </w:r>
          </w:p>
        </w:tc>
        <w:tc>
          <w:tcPr>
            <w:tcW w:w="277"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387"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1053" w:type="pct"/>
            <w:tcBorders>
              <w:top w:val="single" w:sz="4" w:space="0" w:color="auto"/>
            </w:tcBorders>
          </w:tcPr>
          <w:p w:rsidR="00720470" w:rsidRPr="00720470" w:rsidRDefault="00720470" w:rsidP="00720470">
            <w:pPr>
              <w:spacing w:after="0" w:line="240" w:lineRule="auto"/>
              <w:rPr>
                <w:rFonts w:ascii="Times New Roman" w:eastAsia="Times New Roman" w:hAnsi="Times New Roman"/>
                <w:sz w:val="24"/>
                <w:szCs w:val="24"/>
                <w:lang w:val="ro-RO"/>
              </w:rPr>
            </w:pPr>
            <w:r w:rsidRPr="00720470">
              <w:rPr>
                <w:rFonts w:ascii="Arial" w:eastAsia="Times New Roman" w:hAnsi="Arial" w:cs="Arial"/>
                <w:sz w:val="18"/>
                <w:szCs w:val="18"/>
                <w:lang w:val="en-GB"/>
              </w:rPr>
              <w:t xml:space="preserve">T. </w:t>
            </w:r>
            <w:proofErr w:type="spellStart"/>
            <w:r w:rsidRPr="00720470">
              <w:rPr>
                <w:rFonts w:ascii="Arial" w:eastAsia="Times New Roman" w:hAnsi="Arial" w:cs="Arial"/>
                <w:sz w:val="18"/>
                <w:szCs w:val="18"/>
                <w:lang w:val="en-GB"/>
              </w:rPr>
              <w:t>rase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parchete</w:t>
            </w:r>
            <w:proofErr w:type="spellEnd"/>
            <w:r w:rsidRPr="00720470">
              <w:rPr>
                <w:rFonts w:ascii="Arial" w:eastAsia="Times New Roman" w:hAnsi="Arial" w:cs="Arial"/>
                <w:sz w:val="18"/>
                <w:szCs w:val="18"/>
                <w:lang w:val="en-GB"/>
              </w:rPr>
              <w:t xml:space="preserve"> </w:t>
            </w:r>
            <w:proofErr w:type="spellStart"/>
            <w:r w:rsidRPr="00720470">
              <w:rPr>
                <w:rFonts w:ascii="Arial" w:eastAsia="Times New Roman" w:hAnsi="Arial" w:cs="Arial"/>
                <w:sz w:val="18"/>
                <w:szCs w:val="18"/>
                <w:lang w:val="en-GB"/>
              </w:rPr>
              <w:t>mici</w:t>
            </w:r>
            <w:proofErr w:type="spellEnd"/>
          </w:p>
        </w:tc>
        <w:tc>
          <w:tcPr>
            <w:tcW w:w="395" w:type="pct"/>
            <w:tcBorders>
              <w:top w:val="single" w:sz="4" w:space="0" w:color="auto"/>
              <w:right w:val="single" w:sz="12" w:space="0" w:color="auto"/>
            </w:tcBorders>
            <w:vAlign w:val="center"/>
          </w:tcPr>
          <w:p w:rsidR="00720470" w:rsidRPr="00720470" w:rsidRDefault="00720470" w:rsidP="00720470">
            <w:pPr>
              <w:spacing w:after="0"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1050</w:t>
            </w:r>
          </w:p>
        </w:tc>
      </w:tr>
      <w:tr w:rsidR="00720470" w:rsidRPr="00720470" w:rsidTr="00720470">
        <w:trPr>
          <w:cantSplit/>
          <w:trHeight w:val="98"/>
        </w:trPr>
        <w:tc>
          <w:tcPr>
            <w:tcW w:w="398" w:type="pct"/>
            <w:gridSpan w:val="2"/>
            <w:tcBorders>
              <w:top w:val="single" w:sz="4" w:space="0" w:color="auto"/>
              <w:left w:val="single" w:sz="12" w:space="0" w:color="auto"/>
            </w:tcBorders>
            <w:vAlign w:val="center"/>
          </w:tcPr>
          <w:p w:rsidR="00720470" w:rsidRPr="00720470" w:rsidRDefault="00720470" w:rsidP="00720470">
            <w:pPr>
              <w:spacing w:after="0" w:line="240" w:lineRule="auto"/>
              <w:jc w:val="center"/>
              <w:rPr>
                <w:rFonts w:ascii="Arial" w:eastAsia="Times New Roman" w:hAnsi="Arial"/>
                <w:b/>
                <w:sz w:val="18"/>
                <w:szCs w:val="18"/>
                <w:lang w:val="ro-RO"/>
              </w:rPr>
            </w:pPr>
            <w:r w:rsidRPr="00720470">
              <w:rPr>
                <w:rFonts w:ascii="Arial" w:eastAsia="Times New Roman" w:hAnsi="Arial"/>
                <w:b/>
                <w:sz w:val="18"/>
                <w:szCs w:val="18"/>
                <w:lang w:val="ro-RO"/>
              </w:rPr>
              <w:t>TOTAL</w:t>
            </w:r>
          </w:p>
        </w:tc>
        <w:tc>
          <w:tcPr>
            <w:tcW w:w="415" w:type="pct"/>
            <w:gridSpan w:val="2"/>
            <w:tcBorders>
              <w:top w:val="single" w:sz="4" w:space="0" w:color="auto"/>
            </w:tcBorders>
            <w:vAlign w:val="center"/>
          </w:tcPr>
          <w:p w:rsidR="00720470" w:rsidRPr="00720470" w:rsidRDefault="00720470" w:rsidP="00720470">
            <w:pPr>
              <w:spacing w:after="0" w:line="240" w:lineRule="auto"/>
              <w:jc w:val="center"/>
              <w:rPr>
                <w:rFonts w:ascii="Arial" w:eastAsia="Times New Roman" w:hAnsi="Arial"/>
                <w:b/>
                <w:sz w:val="18"/>
                <w:szCs w:val="18"/>
                <w:lang w:val="ro-RO"/>
              </w:rPr>
            </w:pPr>
            <w:r w:rsidRPr="00720470">
              <w:rPr>
                <w:rFonts w:ascii="Arial" w:eastAsia="Times New Roman" w:hAnsi="Arial"/>
                <w:b/>
                <w:sz w:val="18"/>
                <w:szCs w:val="18"/>
                <w:lang w:val="ro-RO"/>
              </w:rPr>
              <w:t>9,5</w:t>
            </w:r>
          </w:p>
        </w:tc>
        <w:tc>
          <w:tcPr>
            <w:tcW w:w="551" w:type="pct"/>
            <w:gridSpan w:val="2"/>
            <w:tcBorders>
              <w:top w:val="single" w:sz="4" w:space="0" w:color="auto"/>
            </w:tcBorders>
            <w:vAlign w:val="center"/>
          </w:tcPr>
          <w:p w:rsidR="00720470" w:rsidRPr="00720470" w:rsidRDefault="00720470" w:rsidP="00720470">
            <w:pPr>
              <w:spacing w:after="0" w:line="240" w:lineRule="auto"/>
              <w:jc w:val="center"/>
              <w:rPr>
                <w:rFonts w:ascii="Arial" w:eastAsia="Times New Roman" w:hAnsi="Arial"/>
                <w:b/>
                <w:sz w:val="18"/>
                <w:szCs w:val="18"/>
                <w:lang w:val="ro-RO"/>
              </w:rPr>
            </w:pPr>
            <w:r w:rsidRPr="00720470">
              <w:rPr>
                <w:rFonts w:ascii="Arial" w:eastAsia="Times New Roman" w:hAnsi="Arial"/>
                <w:b/>
                <w:sz w:val="18"/>
                <w:szCs w:val="18"/>
                <w:lang w:val="ro-RO"/>
              </w:rPr>
              <w:fldChar w:fldCharType="begin"/>
            </w:r>
            <w:r w:rsidRPr="00720470">
              <w:rPr>
                <w:rFonts w:ascii="Arial" w:eastAsia="Times New Roman" w:hAnsi="Arial"/>
                <w:b/>
                <w:sz w:val="18"/>
                <w:szCs w:val="18"/>
                <w:lang w:val="ro-RO"/>
              </w:rPr>
              <w:instrText xml:space="preserve"> =SUM(ABOVE) </w:instrText>
            </w:r>
            <w:r w:rsidRPr="00720470">
              <w:rPr>
                <w:rFonts w:ascii="Arial" w:eastAsia="Times New Roman" w:hAnsi="Arial"/>
                <w:b/>
                <w:sz w:val="18"/>
                <w:szCs w:val="18"/>
                <w:lang w:val="ro-RO"/>
              </w:rPr>
              <w:fldChar w:fldCharType="separate"/>
            </w:r>
            <w:r w:rsidRPr="00720470">
              <w:rPr>
                <w:rFonts w:ascii="Arial" w:eastAsia="Times New Roman" w:hAnsi="Arial"/>
                <w:b/>
                <w:noProof/>
                <w:sz w:val="18"/>
                <w:szCs w:val="18"/>
                <w:lang w:val="ro-RO"/>
              </w:rPr>
              <w:t>2927</w:t>
            </w:r>
            <w:r w:rsidRPr="00720470">
              <w:rPr>
                <w:rFonts w:ascii="Arial" w:eastAsia="Times New Roman" w:hAnsi="Arial"/>
                <w:b/>
                <w:sz w:val="18"/>
                <w:szCs w:val="18"/>
                <w:lang w:val="ro-RO"/>
              </w:rPr>
              <w:fldChar w:fldCharType="end"/>
            </w:r>
          </w:p>
        </w:tc>
        <w:tc>
          <w:tcPr>
            <w:tcW w:w="375"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402"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55"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2"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277"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87" w:type="pct"/>
            <w:gridSpan w:val="2"/>
            <w:tcBorders>
              <w:top w:val="single" w:sz="4"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1053" w:type="pct"/>
            <w:tcBorders>
              <w:top w:val="single" w:sz="4" w:space="0" w:color="auto"/>
            </w:tcBorders>
            <w:vAlign w:val="center"/>
          </w:tcPr>
          <w:p w:rsidR="00720470" w:rsidRPr="00720470" w:rsidRDefault="00720470" w:rsidP="00720470">
            <w:pPr>
              <w:spacing w:before="100" w:beforeAutospacing="1" w:after="100" w:afterAutospacing="1" w:line="240" w:lineRule="auto"/>
              <w:ind w:left="-57" w:right="-57"/>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5" w:type="pct"/>
            <w:tcBorders>
              <w:top w:val="single" w:sz="4" w:space="0" w:color="auto"/>
              <w:right w:val="single" w:sz="12" w:space="0" w:color="auto"/>
            </w:tcBorders>
            <w:vAlign w:val="center"/>
          </w:tcPr>
          <w:p w:rsidR="00720470" w:rsidRPr="00720470" w:rsidRDefault="00720470" w:rsidP="00720470">
            <w:pPr>
              <w:spacing w:after="0" w:line="240" w:lineRule="auto"/>
              <w:jc w:val="center"/>
              <w:rPr>
                <w:rFonts w:ascii="Arial" w:eastAsia="Times New Roman" w:hAnsi="Arial"/>
                <w:b/>
                <w:sz w:val="18"/>
                <w:szCs w:val="18"/>
                <w:lang w:val="ro-RO"/>
              </w:rPr>
            </w:pPr>
            <w:r w:rsidRPr="00720470">
              <w:rPr>
                <w:rFonts w:ascii="Arial" w:eastAsia="Times New Roman" w:hAnsi="Arial"/>
                <w:b/>
                <w:sz w:val="18"/>
                <w:szCs w:val="18"/>
                <w:lang w:val="ro-RO"/>
              </w:rPr>
              <w:fldChar w:fldCharType="begin"/>
            </w:r>
            <w:r w:rsidRPr="00720470">
              <w:rPr>
                <w:rFonts w:ascii="Arial" w:eastAsia="Times New Roman" w:hAnsi="Arial"/>
                <w:b/>
                <w:sz w:val="18"/>
                <w:szCs w:val="18"/>
                <w:lang w:val="ro-RO"/>
              </w:rPr>
              <w:instrText xml:space="preserve"> =SUM(ABOVE) </w:instrText>
            </w:r>
            <w:r w:rsidRPr="00720470">
              <w:rPr>
                <w:rFonts w:ascii="Arial" w:eastAsia="Times New Roman" w:hAnsi="Arial"/>
                <w:b/>
                <w:sz w:val="18"/>
                <w:szCs w:val="18"/>
                <w:lang w:val="ro-RO"/>
              </w:rPr>
              <w:fldChar w:fldCharType="separate"/>
            </w:r>
            <w:r w:rsidRPr="00720470">
              <w:rPr>
                <w:rFonts w:ascii="Arial" w:eastAsia="Times New Roman" w:hAnsi="Arial"/>
                <w:b/>
                <w:noProof/>
                <w:sz w:val="18"/>
                <w:szCs w:val="18"/>
                <w:lang w:val="ro-RO"/>
              </w:rPr>
              <w:t>2927</w:t>
            </w:r>
            <w:r w:rsidRPr="00720470">
              <w:rPr>
                <w:rFonts w:ascii="Arial" w:eastAsia="Times New Roman" w:hAnsi="Arial"/>
                <w:b/>
                <w:sz w:val="18"/>
                <w:szCs w:val="18"/>
                <w:lang w:val="ro-RO"/>
              </w:rPr>
              <w:fldChar w:fldCharType="end"/>
            </w:r>
          </w:p>
        </w:tc>
      </w:tr>
      <w:tr w:rsidR="00720470" w:rsidRPr="00720470" w:rsidTr="00720470">
        <w:trPr>
          <w:cantSplit/>
          <w:trHeight w:val="120"/>
        </w:trPr>
        <w:tc>
          <w:tcPr>
            <w:tcW w:w="5000" w:type="pct"/>
            <w:gridSpan w:val="20"/>
            <w:tcBorders>
              <w:left w:val="single" w:sz="12"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bCs/>
                <w:sz w:val="18"/>
                <w:szCs w:val="18"/>
                <w:lang w:val="ro-RO"/>
              </w:rPr>
            </w:pPr>
            <w:proofErr w:type="spellStart"/>
            <w:r w:rsidRPr="00720470">
              <w:rPr>
                <w:rFonts w:ascii="Arial" w:eastAsia="Times New Roman" w:hAnsi="Arial" w:cs="Arial"/>
                <w:b/>
                <w:bCs/>
                <w:sz w:val="18"/>
                <w:szCs w:val="18"/>
                <w:lang w:val="ro-RO"/>
              </w:rPr>
              <w:t>Recapitulaţia</w:t>
            </w:r>
            <w:proofErr w:type="spellEnd"/>
            <w:r w:rsidRPr="00720470">
              <w:rPr>
                <w:rFonts w:ascii="Arial" w:eastAsia="Times New Roman" w:hAnsi="Arial" w:cs="Arial"/>
                <w:b/>
                <w:bCs/>
                <w:sz w:val="18"/>
                <w:szCs w:val="18"/>
                <w:lang w:val="ro-RO"/>
              </w:rPr>
              <w:t xml:space="preserve"> pe urgenţe</w:t>
            </w:r>
          </w:p>
        </w:tc>
      </w:tr>
      <w:tr w:rsidR="00720470" w:rsidRPr="00720470" w:rsidTr="00720470">
        <w:trPr>
          <w:cantSplit/>
          <w:trHeight w:val="70"/>
        </w:trPr>
        <w:tc>
          <w:tcPr>
            <w:tcW w:w="384" w:type="pct"/>
            <w:tcBorders>
              <w:left w:val="single" w:sz="12" w:space="0" w:color="auto"/>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w:t>
            </w:r>
          </w:p>
        </w:tc>
        <w:tc>
          <w:tcPr>
            <w:tcW w:w="417"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1,5</w:t>
            </w:r>
          </w:p>
        </w:tc>
        <w:tc>
          <w:tcPr>
            <w:tcW w:w="552"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347</w:t>
            </w:r>
          </w:p>
        </w:tc>
        <w:tc>
          <w:tcPr>
            <w:tcW w:w="376"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p>
        </w:tc>
        <w:tc>
          <w:tcPr>
            <w:tcW w:w="404"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56"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3"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278"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88"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1057"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5" w:type="pct"/>
            <w:tcBorders>
              <w:bottom w:val="single" w:sz="2"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347</w:t>
            </w:r>
          </w:p>
        </w:tc>
      </w:tr>
      <w:tr w:rsidR="00720470" w:rsidRPr="00720470" w:rsidTr="00720470">
        <w:trPr>
          <w:cantSplit/>
          <w:trHeight w:val="70"/>
        </w:trPr>
        <w:tc>
          <w:tcPr>
            <w:tcW w:w="384" w:type="pct"/>
            <w:tcBorders>
              <w:left w:val="single" w:sz="12" w:space="0" w:color="auto"/>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w:t>
            </w:r>
          </w:p>
        </w:tc>
        <w:tc>
          <w:tcPr>
            <w:tcW w:w="417"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7,6</w:t>
            </w:r>
          </w:p>
        </w:tc>
        <w:tc>
          <w:tcPr>
            <w:tcW w:w="552"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2400</w:t>
            </w:r>
          </w:p>
        </w:tc>
        <w:tc>
          <w:tcPr>
            <w:tcW w:w="376"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p>
        </w:tc>
        <w:tc>
          <w:tcPr>
            <w:tcW w:w="404"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56"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3"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278"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88"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1057"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5" w:type="pct"/>
            <w:tcBorders>
              <w:bottom w:val="single" w:sz="2"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2400</w:t>
            </w:r>
          </w:p>
        </w:tc>
      </w:tr>
      <w:tr w:rsidR="00720470" w:rsidRPr="00720470" w:rsidTr="00720470">
        <w:trPr>
          <w:cantSplit/>
          <w:trHeight w:val="70"/>
        </w:trPr>
        <w:tc>
          <w:tcPr>
            <w:tcW w:w="384" w:type="pct"/>
            <w:tcBorders>
              <w:left w:val="single" w:sz="12" w:space="0" w:color="auto"/>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3</w:t>
            </w:r>
          </w:p>
        </w:tc>
        <w:tc>
          <w:tcPr>
            <w:tcW w:w="417"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0,4</w:t>
            </w:r>
          </w:p>
        </w:tc>
        <w:tc>
          <w:tcPr>
            <w:tcW w:w="552"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180</w:t>
            </w:r>
          </w:p>
        </w:tc>
        <w:tc>
          <w:tcPr>
            <w:tcW w:w="376"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p>
        </w:tc>
        <w:tc>
          <w:tcPr>
            <w:tcW w:w="404"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56"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3"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278"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88"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1057"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w:t>
            </w:r>
          </w:p>
        </w:tc>
        <w:tc>
          <w:tcPr>
            <w:tcW w:w="395" w:type="pct"/>
            <w:tcBorders>
              <w:bottom w:val="single" w:sz="2"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sz w:val="18"/>
                <w:szCs w:val="18"/>
                <w:lang w:val="ro-RO"/>
              </w:rPr>
            </w:pPr>
            <w:r w:rsidRPr="00720470">
              <w:rPr>
                <w:rFonts w:ascii="Arial" w:eastAsia="Times New Roman" w:hAnsi="Arial" w:cs="Arial"/>
                <w:sz w:val="18"/>
                <w:szCs w:val="18"/>
                <w:lang w:val="ro-RO"/>
              </w:rPr>
              <w:t>180</w:t>
            </w:r>
          </w:p>
        </w:tc>
      </w:tr>
      <w:tr w:rsidR="00720470" w:rsidRPr="00720470" w:rsidTr="00720470">
        <w:trPr>
          <w:cantSplit/>
          <w:trHeight w:val="70"/>
        </w:trPr>
        <w:tc>
          <w:tcPr>
            <w:tcW w:w="384" w:type="pct"/>
            <w:tcBorders>
              <w:left w:val="single" w:sz="12" w:space="0" w:color="auto"/>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Total</w:t>
            </w:r>
          </w:p>
        </w:tc>
        <w:tc>
          <w:tcPr>
            <w:tcW w:w="417"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9,5</w:t>
            </w:r>
          </w:p>
        </w:tc>
        <w:tc>
          <w:tcPr>
            <w:tcW w:w="552"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fldChar w:fldCharType="begin"/>
            </w:r>
            <w:r w:rsidRPr="00720470">
              <w:rPr>
                <w:rFonts w:ascii="Arial" w:eastAsia="Times New Roman" w:hAnsi="Arial" w:cs="Arial"/>
                <w:b/>
                <w:sz w:val="18"/>
                <w:szCs w:val="18"/>
                <w:lang w:val="ro-RO"/>
              </w:rPr>
              <w:instrText xml:space="preserve"> =SUM(ABOVE) </w:instrText>
            </w:r>
            <w:r w:rsidRPr="00720470">
              <w:rPr>
                <w:rFonts w:ascii="Arial" w:eastAsia="Times New Roman" w:hAnsi="Arial" w:cs="Arial"/>
                <w:b/>
                <w:sz w:val="18"/>
                <w:szCs w:val="18"/>
                <w:lang w:val="ro-RO"/>
              </w:rPr>
              <w:fldChar w:fldCharType="separate"/>
            </w:r>
            <w:r w:rsidRPr="00720470">
              <w:rPr>
                <w:rFonts w:ascii="Arial" w:eastAsia="Times New Roman" w:hAnsi="Arial" w:cs="Arial"/>
                <w:b/>
                <w:noProof/>
                <w:sz w:val="18"/>
                <w:szCs w:val="18"/>
                <w:lang w:val="ro-RO"/>
              </w:rPr>
              <w:t>2927</w:t>
            </w:r>
            <w:r w:rsidRPr="00720470">
              <w:rPr>
                <w:rFonts w:ascii="Arial" w:eastAsia="Times New Roman" w:hAnsi="Arial" w:cs="Arial"/>
                <w:b/>
                <w:sz w:val="18"/>
                <w:szCs w:val="18"/>
                <w:lang w:val="ro-RO"/>
              </w:rPr>
              <w:fldChar w:fldCharType="end"/>
            </w:r>
          </w:p>
        </w:tc>
        <w:tc>
          <w:tcPr>
            <w:tcW w:w="376"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w:t>
            </w:r>
          </w:p>
        </w:tc>
        <w:tc>
          <w:tcPr>
            <w:tcW w:w="404"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w:t>
            </w:r>
          </w:p>
        </w:tc>
        <w:tc>
          <w:tcPr>
            <w:tcW w:w="356"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w:t>
            </w:r>
          </w:p>
        </w:tc>
        <w:tc>
          <w:tcPr>
            <w:tcW w:w="393"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w:t>
            </w:r>
          </w:p>
        </w:tc>
        <w:tc>
          <w:tcPr>
            <w:tcW w:w="278"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w:t>
            </w:r>
          </w:p>
        </w:tc>
        <w:tc>
          <w:tcPr>
            <w:tcW w:w="388"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w:t>
            </w:r>
          </w:p>
        </w:tc>
        <w:tc>
          <w:tcPr>
            <w:tcW w:w="1057" w:type="pct"/>
            <w:gridSpan w:val="2"/>
            <w:tcBorders>
              <w:bottom w:val="single" w:sz="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t>-</w:t>
            </w:r>
          </w:p>
        </w:tc>
        <w:tc>
          <w:tcPr>
            <w:tcW w:w="395" w:type="pct"/>
            <w:tcBorders>
              <w:bottom w:val="single" w:sz="2" w:space="0" w:color="auto"/>
              <w:right w:val="single" w:sz="12" w:space="0" w:color="auto"/>
            </w:tcBorders>
            <w:vAlign w:val="center"/>
          </w:tcPr>
          <w:p w:rsidR="00720470" w:rsidRPr="00720470" w:rsidRDefault="00720470" w:rsidP="00720470">
            <w:pPr>
              <w:spacing w:before="100" w:beforeAutospacing="1" w:after="100" w:afterAutospacing="1" w:line="240" w:lineRule="auto"/>
              <w:jc w:val="center"/>
              <w:rPr>
                <w:rFonts w:ascii="Arial" w:eastAsia="Times New Roman" w:hAnsi="Arial" w:cs="Arial"/>
                <w:b/>
                <w:sz w:val="18"/>
                <w:szCs w:val="18"/>
                <w:lang w:val="ro-RO"/>
              </w:rPr>
            </w:pPr>
            <w:r w:rsidRPr="00720470">
              <w:rPr>
                <w:rFonts w:ascii="Arial" w:eastAsia="Times New Roman" w:hAnsi="Arial" w:cs="Arial"/>
                <w:b/>
                <w:sz w:val="18"/>
                <w:szCs w:val="18"/>
                <w:lang w:val="ro-RO"/>
              </w:rPr>
              <w:fldChar w:fldCharType="begin"/>
            </w:r>
            <w:r w:rsidRPr="00720470">
              <w:rPr>
                <w:rFonts w:ascii="Arial" w:eastAsia="Times New Roman" w:hAnsi="Arial" w:cs="Arial"/>
                <w:b/>
                <w:sz w:val="18"/>
                <w:szCs w:val="18"/>
                <w:lang w:val="ro-RO"/>
              </w:rPr>
              <w:instrText xml:space="preserve"> =SUM(ABOVE) </w:instrText>
            </w:r>
            <w:r w:rsidRPr="00720470">
              <w:rPr>
                <w:rFonts w:ascii="Arial" w:eastAsia="Times New Roman" w:hAnsi="Arial" w:cs="Arial"/>
                <w:b/>
                <w:sz w:val="18"/>
                <w:szCs w:val="18"/>
                <w:lang w:val="ro-RO"/>
              </w:rPr>
              <w:fldChar w:fldCharType="separate"/>
            </w:r>
            <w:r w:rsidRPr="00720470">
              <w:rPr>
                <w:rFonts w:ascii="Arial" w:eastAsia="Times New Roman" w:hAnsi="Arial" w:cs="Arial"/>
                <w:b/>
                <w:noProof/>
                <w:sz w:val="18"/>
                <w:szCs w:val="18"/>
                <w:lang w:val="ro-RO"/>
              </w:rPr>
              <w:t>2927</w:t>
            </w:r>
            <w:r w:rsidRPr="00720470">
              <w:rPr>
                <w:rFonts w:ascii="Arial" w:eastAsia="Times New Roman" w:hAnsi="Arial" w:cs="Arial"/>
                <w:b/>
                <w:sz w:val="18"/>
                <w:szCs w:val="18"/>
                <w:lang w:val="ro-RO"/>
              </w:rPr>
              <w:fldChar w:fldCharType="end"/>
            </w:r>
          </w:p>
        </w:tc>
      </w:tr>
      <w:tr w:rsidR="00720470" w:rsidRPr="00720470" w:rsidTr="00720470">
        <w:trPr>
          <w:cantSplit/>
          <w:trHeight w:val="75"/>
        </w:trPr>
        <w:tc>
          <w:tcPr>
            <w:tcW w:w="5000" w:type="pct"/>
            <w:gridSpan w:val="20"/>
            <w:tcBorders>
              <w:top w:val="single" w:sz="2" w:space="0" w:color="auto"/>
              <w:left w:val="single" w:sz="12" w:space="0" w:color="auto"/>
              <w:bottom w:val="single" w:sz="12" w:space="0" w:color="auto"/>
              <w:right w:val="single" w:sz="12" w:space="0" w:color="auto"/>
            </w:tcBorders>
            <w:vAlign w:val="center"/>
          </w:tcPr>
          <w:p w:rsidR="00720470" w:rsidRPr="00720470" w:rsidRDefault="00720470" w:rsidP="00720470">
            <w:pPr>
              <w:spacing w:after="0" w:line="240" w:lineRule="auto"/>
              <w:jc w:val="both"/>
              <w:rPr>
                <w:rFonts w:ascii="Arial" w:eastAsia="Times New Roman" w:hAnsi="Arial" w:cs="Arial"/>
                <w:b/>
                <w:bCs/>
                <w:sz w:val="18"/>
                <w:szCs w:val="18"/>
                <w:lang w:val="ro-RO"/>
              </w:rPr>
            </w:pPr>
            <w:r w:rsidRPr="00720470">
              <w:rPr>
                <w:rFonts w:ascii="Arial" w:eastAsia="Times New Roman" w:hAnsi="Arial" w:cs="Arial"/>
                <w:b/>
                <w:bCs/>
                <w:sz w:val="18"/>
                <w:szCs w:val="18"/>
                <w:lang w:val="ro-RO"/>
              </w:rPr>
              <w:t xml:space="preserve">Ordinea orientativă de parcurs cu tăieri: </w:t>
            </w:r>
            <w:r w:rsidRPr="00720470">
              <w:rPr>
                <w:rFonts w:ascii="Arial" w:eastAsia="Times New Roman" w:hAnsi="Arial"/>
                <w:b/>
                <w:sz w:val="18"/>
                <w:szCs w:val="18"/>
                <w:lang w:val="ro-RO"/>
              </w:rPr>
              <w:t>192 E, 48 A, 173 B, 202 C, 156.</w:t>
            </w:r>
          </w:p>
        </w:tc>
      </w:tr>
    </w:tbl>
    <w:p w:rsidR="00720470" w:rsidRDefault="00720470">
      <w:pPr>
        <w:spacing w:after="0" w:line="240" w:lineRule="auto"/>
        <w:rPr>
          <w:rFonts w:ascii="Times New Roman" w:hAnsi="Times New Roman"/>
          <w:sz w:val="26"/>
          <w:szCs w:val="26"/>
          <w:lang w:val="ro-RO"/>
        </w:rPr>
      </w:pPr>
    </w:p>
    <w:p w:rsidR="00AA6495" w:rsidRDefault="00040D4B">
      <w:pPr>
        <w:spacing w:after="0" w:line="240" w:lineRule="auto"/>
        <w:jc w:val="both"/>
        <w:rPr>
          <w:rFonts w:ascii="Times New Roman" w:eastAsia="Times New Roman" w:hAnsi="Times New Roman" w:cs="Arial"/>
          <w:color w:val="000000"/>
          <w:sz w:val="26"/>
          <w:szCs w:val="26"/>
          <w:lang w:val="ro-RO"/>
        </w:rPr>
      </w:pPr>
      <w:r>
        <w:rPr>
          <w:rFonts w:ascii="Times New Roman" w:eastAsia="Times New Roman" w:hAnsi="Times New Roman" w:cs="Arial"/>
          <w:sz w:val="26"/>
          <w:szCs w:val="26"/>
          <w:lang w:val="ro-RO"/>
        </w:rPr>
        <w:t xml:space="preserve">Posibilitatea de </w:t>
      </w:r>
      <w:r w:rsidR="0058651D">
        <w:rPr>
          <w:rFonts w:ascii="Times New Roman" w:eastAsia="Times New Roman" w:hAnsi="Times New Roman" w:cs="Arial"/>
          <w:sz w:val="26"/>
          <w:szCs w:val="26"/>
          <w:lang w:val="ro-RO"/>
        </w:rPr>
        <w:t xml:space="preserve">produse secundare este de </w:t>
      </w:r>
      <w:r w:rsidR="00AF1DA4">
        <w:rPr>
          <w:rFonts w:ascii="Times New Roman" w:eastAsia="Times New Roman" w:hAnsi="Times New Roman" w:cs="Arial"/>
          <w:sz w:val="26"/>
          <w:szCs w:val="26"/>
          <w:lang w:val="ro-RO"/>
        </w:rPr>
        <w:t>124 mc/an, din care 114 mc/an din rărituri, 10</w:t>
      </w:r>
      <w:r>
        <w:rPr>
          <w:rFonts w:ascii="Times New Roman" w:eastAsia="Times New Roman" w:hAnsi="Times New Roman" w:cs="Arial"/>
          <w:sz w:val="26"/>
          <w:szCs w:val="26"/>
          <w:lang w:val="ro-RO"/>
        </w:rPr>
        <w:t xml:space="preserve"> mc/an din curățiri. </w:t>
      </w:r>
      <w:r>
        <w:rPr>
          <w:rFonts w:ascii="Times New Roman" w:eastAsia="Times New Roman" w:hAnsi="Times New Roman" w:cs="Arial"/>
          <w:color w:val="000000"/>
          <w:sz w:val="26"/>
          <w:szCs w:val="26"/>
          <w:lang w:val="ro-RO"/>
        </w:rPr>
        <w:t>În deceniul de aplicare a amenajamentului sunt prevăzute următoarele lucrări de îngriji</w:t>
      </w:r>
      <w:r w:rsidR="00AF1DA4">
        <w:rPr>
          <w:rFonts w:ascii="Times New Roman" w:eastAsia="Times New Roman" w:hAnsi="Times New Roman" w:cs="Arial"/>
          <w:color w:val="000000"/>
          <w:sz w:val="26"/>
          <w:szCs w:val="26"/>
          <w:lang w:val="ro-RO"/>
        </w:rPr>
        <w:t>ri: degajări pe o suprafață de 0,1</w:t>
      </w:r>
      <w:r>
        <w:rPr>
          <w:rFonts w:ascii="Times New Roman" w:eastAsia="Times New Roman" w:hAnsi="Times New Roman" w:cs="Arial"/>
          <w:color w:val="000000"/>
          <w:sz w:val="26"/>
          <w:szCs w:val="26"/>
          <w:lang w:val="ro-RO"/>
        </w:rPr>
        <w:t xml:space="preserve"> ha/an</w:t>
      </w:r>
      <w:r w:rsidR="003E0DA7">
        <w:rPr>
          <w:rFonts w:ascii="Times New Roman" w:eastAsia="Times New Roman" w:hAnsi="Times New Roman" w:cs="Arial"/>
          <w:color w:val="000000"/>
          <w:sz w:val="26"/>
          <w:szCs w:val="26"/>
          <w:lang w:val="ro-RO"/>
        </w:rPr>
        <w:t xml:space="preserve">, curățiri </w:t>
      </w:r>
      <w:r w:rsidR="00AF1DA4">
        <w:rPr>
          <w:rFonts w:ascii="Times New Roman" w:eastAsia="Times New Roman" w:hAnsi="Times New Roman" w:cs="Arial"/>
          <w:color w:val="000000"/>
          <w:sz w:val="26"/>
          <w:szCs w:val="26"/>
          <w:lang w:val="ro-RO"/>
        </w:rPr>
        <w:t>pe o suprafață de 2,8 ha cu 10</w:t>
      </w:r>
      <w:r>
        <w:rPr>
          <w:rFonts w:ascii="Times New Roman" w:eastAsia="Times New Roman" w:hAnsi="Times New Roman" w:cs="Arial"/>
          <w:color w:val="000000"/>
          <w:sz w:val="26"/>
          <w:szCs w:val="26"/>
          <w:lang w:val="ro-RO"/>
        </w:rPr>
        <w:t xml:space="preserve"> mc/a</w:t>
      </w:r>
      <w:r w:rsidR="00AF1DA4">
        <w:rPr>
          <w:rFonts w:ascii="Times New Roman" w:eastAsia="Times New Roman" w:hAnsi="Times New Roman" w:cs="Arial"/>
          <w:color w:val="000000"/>
          <w:sz w:val="26"/>
          <w:szCs w:val="26"/>
          <w:lang w:val="ro-RO"/>
        </w:rPr>
        <w:t>n, rărituri pe o suprafață de 3,5</w:t>
      </w:r>
      <w:r>
        <w:rPr>
          <w:rFonts w:ascii="Times New Roman" w:eastAsia="Times New Roman" w:hAnsi="Times New Roman" w:cs="Arial"/>
          <w:color w:val="000000"/>
          <w:sz w:val="26"/>
          <w:szCs w:val="26"/>
          <w:lang w:val="ro-RO"/>
        </w:rPr>
        <w:t xml:space="preserve"> ha cu </w:t>
      </w:r>
      <w:r w:rsidR="00AF1DA4">
        <w:rPr>
          <w:rFonts w:ascii="Times New Roman" w:eastAsia="Times New Roman" w:hAnsi="Times New Roman" w:cs="Arial"/>
          <w:color w:val="000000"/>
          <w:sz w:val="26"/>
          <w:szCs w:val="26"/>
          <w:lang w:val="ro-RO"/>
        </w:rPr>
        <w:t>114</w:t>
      </w:r>
      <w:r>
        <w:rPr>
          <w:rFonts w:ascii="Times New Roman" w:eastAsia="Times New Roman" w:hAnsi="Times New Roman" w:cs="Arial"/>
          <w:color w:val="000000"/>
          <w:sz w:val="26"/>
          <w:szCs w:val="26"/>
          <w:lang w:val="ro-RO"/>
        </w:rPr>
        <w:t xml:space="preserve"> mc/an, tăieri de igienă pe o suprafață de </w:t>
      </w:r>
      <w:r w:rsidR="00AF1DA4">
        <w:rPr>
          <w:rFonts w:ascii="Times New Roman" w:eastAsia="Times New Roman" w:hAnsi="Times New Roman" w:cs="Arial"/>
          <w:sz w:val="26"/>
          <w:szCs w:val="26"/>
          <w:lang w:val="ro-RO"/>
        </w:rPr>
        <w:t>19,2</w:t>
      </w:r>
      <w:r>
        <w:rPr>
          <w:rFonts w:ascii="Times New Roman" w:eastAsia="Times New Roman" w:hAnsi="Times New Roman" w:cs="Arial"/>
          <w:color w:val="000000"/>
          <w:sz w:val="26"/>
          <w:szCs w:val="26"/>
          <w:lang w:val="ro-RO"/>
        </w:rPr>
        <w:t xml:space="preserve"> ha cu </w:t>
      </w:r>
      <w:r w:rsidR="00AF1DA4">
        <w:rPr>
          <w:rFonts w:ascii="Times New Roman" w:eastAsia="Times New Roman" w:hAnsi="Times New Roman" w:cs="Arial"/>
          <w:sz w:val="26"/>
          <w:szCs w:val="26"/>
          <w:lang w:val="ro-RO"/>
        </w:rPr>
        <w:t>16</w:t>
      </w:r>
      <w:r>
        <w:rPr>
          <w:rFonts w:ascii="Times New Roman" w:eastAsia="Times New Roman" w:hAnsi="Times New Roman" w:cs="Arial"/>
          <w:color w:val="FF0000"/>
          <w:sz w:val="26"/>
          <w:szCs w:val="26"/>
          <w:lang w:val="ro-RO"/>
        </w:rPr>
        <w:t xml:space="preserve"> </w:t>
      </w:r>
      <w:r>
        <w:rPr>
          <w:rFonts w:ascii="Times New Roman" w:eastAsia="Times New Roman" w:hAnsi="Times New Roman" w:cs="Arial"/>
          <w:color w:val="000000"/>
          <w:sz w:val="26"/>
          <w:szCs w:val="26"/>
          <w:lang w:val="ro-RO"/>
        </w:rPr>
        <w:t xml:space="preserve">mc/an. Posibilitatea de produse secundare pe volum </w:t>
      </w:r>
      <w:r>
        <w:rPr>
          <w:rFonts w:ascii="Times New Roman" w:eastAsia="Times New Roman" w:hAnsi="Times New Roman" w:cs="Arial"/>
          <w:b/>
          <w:color w:val="000000"/>
          <w:sz w:val="26"/>
          <w:szCs w:val="26"/>
          <w:lang w:val="ro-RO"/>
        </w:rPr>
        <w:t xml:space="preserve">este </w:t>
      </w:r>
      <w:proofErr w:type="spellStart"/>
      <w:r>
        <w:rPr>
          <w:rFonts w:ascii="Times New Roman" w:eastAsia="Times New Roman" w:hAnsi="Times New Roman" w:cs="Arial"/>
          <w:b/>
          <w:color w:val="000000"/>
          <w:sz w:val="26"/>
          <w:szCs w:val="26"/>
          <w:lang w:val="ro-RO"/>
        </w:rPr>
        <w:t>orientativǎ</w:t>
      </w:r>
      <w:proofErr w:type="spellEnd"/>
      <w:r>
        <w:rPr>
          <w:rFonts w:ascii="Times New Roman" w:eastAsia="Times New Roman" w:hAnsi="Times New Roman" w:cs="Arial"/>
          <w:color w:val="000000"/>
          <w:sz w:val="26"/>
          <w:szCs w:val="26"/>
          <w:lang w:val="ro-RO"/>
        </w:rPr>
        <w:t xml:space="preserve"> dar trebuie parcurse cu </w:t>
      </w:r>
      <w:proofErr w:type="spellStart"/>
      <w:r>
        <w:rPr>
          <w:rFonts w:ascii="Times New Roman" w:eastAsia="Times New Roman" w:hAnsi="Times New Roman" w:cs="Arial"/>
          <w:color w:val="000000"/>
          <w:sz w:val="26"/>
          <w:szCs w:val="26"/>
          <w:lang w:val="ro-RO"/>
        </w:rPr>
        <w:t>tǎieri</w:t>
      </w:r>
      <w:proofErr w:type="spellEnd"/>
      <w:r>
        <w:rPr>
          <w:rFonts w:ascii="Times New Roman" w:eastAsia="Times New Roman" w:hAnsi="Times New Roman" w:cs="Arial"/>
          <w:color w:val="000000"/>
          <w:sz w:val="26"/>
          <w:szCs w:val="26"/>
          <w:lang w:val="ro-RO"/>
        </w:rPr>
        <w:t xml:space="preserve"> de îngrijire toate suprafeţele stabilite în planul </w:t>
      </w:r>
      <w:proofErr w:type="spellStart"/>
      <w:r>
        <w:rPr>
          <w:rFonts w:ascii="Times New Roman" w:eastAsia="Times New Roman" w:hAnsi="Times New Roman" w:cs="Arial"/>
          <w:color w:val="000000"/>
          <w:sz w:val="26"/>
          <w:szCs w:val="26"/>
          <w:lang w:val="ro-RO"/>
        </w:rPr>
        <w:t>lucrǎrilor</w:t>
      </w:r>
      <w:proofErr w:type="spellEnd"/>
      <w:r>
        <w:rPr>
          <w:rFonts w:ascii="Times New Roman" w:eastAsia="Times New Roman" w:hAnsi="Times New Roman" w:cs="Arial"/>
          <w:color w:val="000000"/>
          <w:sz w:val="26"/>
          <w:szCs w:val="26"/>
          <w:lang w:val="ro-RO"/>
        </w:rPr>
        <w:t xml:space="preserve"> de îngrijire.</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În total p</w:t>
      </w:r>
      <w:r w:rsidR="00B843A1">
        <w:rPr>
          <w:rFonts w:ascii="Times New Roman" w:hAnsi="Times New Roman"/>
          <w:sz w:val="26"/>
          <w:szCs w:val="26"/>
          <w:lang w:val="ro-RO"/>
        </w:rPr>
        <w:t xml:space="preserve">e </w:t>
      </w:r>
      <w:r w:rsidR="00150CA9">
        <w:rPr>
          <w:rFonts w:ascii="Times New Roman" w:hAnsi="Times New Roman"/>
          <w:sz w:val="26"/>
          <w:szCs w:val="26"/>
          <w:lang w:val="ro-RO"/>
        </w:rPr>
        <w:t>14</w:t>
      </w:r>
      <w:r w:rsidR="00B432DA">
        <w:rPr>
          <w:rFonts w:ascii="Times New Roman" w:hAnsi="Times New Roman"/>
          <w:sz w:val="26"/>
          <w:szCs w:val="26"/>
          <w:lang w:val="ro-RO"/>
        </w:rPr>
        <w:t>,</w:t>
      </w:r>
      <w:r w:rsidR="00150CA9">
        <w:rPr>
          <w:rFonts w:ascii="Times New Roman" w:hAnsi="Times New Roman"/>
          <w:sz w:val="26"/>
          <w:szCs w:val="26"/>
          <w:lang w:val="ro-RO"/>
        </w:rPr>
        <w:t>7</w:t>
      </w:r>
      <w:r w:rsidR="00B843A1">
        <w:rPr>
          <w:rFonts w:ascii="Times New Roman" w:hAnsi="Times New Roman"/>
          <w:sz w:val="26"/>
          <w:szCs w:val="26"/>
          <w:lang w:val="ro-RO"/>
        </w:rPr>
        <w:t xml:space="preserve"> ha </w:t>
      </w:r>
      <w:r w:rsidR="00B432DA">
        <w:rPr>
          <w:rFonts w:ascii="Times New Roman" w:hAnsi="Times New Roman"/>
          <w:sz w:val="26"/>
          <w:szCs w:val="26"/>
          <w:lang w:val="ro-RO"/>
        </w:rPr>
        <w:t>(</w:t>
      </w:r>
      <w:r w:rsidR="00B843A1">
        <w:rPr>
          <w:rFonts w:ascii="Times New Roman" w:hAnsi="Times New Roman"/>
          <w:sz w:val="26"/>
          <w:szCs w:val="26"/>
          <w:lang w:val="ro-RO"/>
        </w:rPr>
        <w:t>(</w:t>
      </w:r>
      <w:r w:rsidR="00150CA9">
        <w:rPr>
          <w:rFonts w:ascii="Times New Roman" w:hAnsi="Times New Roman"/>
          <w:sz w:val="26"/>
          <w:szCs w:val="26"/>
          <w:lang w:val="ro-RO"/>
        </w:rPr>
        <w:t>7,</w:t>
      </w:r>
      <w:proofErr w:type="spellStart"/>
      <w:r w:rsidR="00150CA9">
        <w:rPr>
          <w:rFonts w:ascii="Times New Roman" w:hAnsi="Times New Roman"/>
          <w:sz w:val="26"/>
          <w:szCs w:val="26"/>
          <w:lang w:val="ro-RO"/>
        </w:rPr>
        <w:t>7</w:t>
      </w:r>
      <w:proofErr w:type="spellEnd"/>
      <w:r w:rsidR="00B432DA">
        <w:rPr>
          <w:rFonts w:ascii="Times New Roman" w:hAnsi="Times New Roman"/>
          <w:sz w:val="26"/>
          <w:szCs w:val="26"/>
          <w:lang w:val="ro-RO"/>
        </w:rPr>
        <w:t xml:space="preserve"> ha </w:t>
      </w:r>
      <w:r>
        <w:rPr>
          <w:rFonts w:ascii="Times New Roman" w:hAnsi="Times New Roman"/>
          <w:sz w:val="26"/>
          <w:szCs w:val="26"/>
          <w:lang w:val="ro-RO"/>
        </w:rPr>
        <w:t>împăduri</w:t>
      </w:r>
      <w:r w:rsidR="00150CA9">
        <w:rPr>
          <w:rFonts w:ascii="Times New Roman" w:hAnsi="Times New Roman"/>
          <w:sz w:val="26"/>
          <w:szCs w:val="26"/>
          <w:lang w:val="ro-RO"/>
        </w:rPr>
        <w:t>ri după tăieri rase la molid + 7</w:t>
      </w:r>
      <w:r w:rsidR="00B432DA">
        <w:rPr>
          <w:rFonts w:ascii="Times New Roman" w:hAnsi="Times New Roman"/>
          <w:sz w:val="26"/>
          <w:szCs w:val="26"/>
          <w:lang w:val="ro-RO"/>
        </w:rPr>
        <w:t>,</w:t>
      </w:r>
      <w:r w:rsidR="00150CA9">
        <w:rPr>
          <w:rFonts w:ascii="Times New Roman" w:hAnsi="Times New Roman"/>
          <w:sz w:val="26"/>
          <w:szCs w:val="26"/>
          <w:lang w:val="ro-RO"/>
        </w:rPr>
        <w:t>0</w:t>
      </w:r>
      <w:r>
        <w:rPr>
          <w:rFonts w:ascii="Times New Roman" w:hAnsi="Times New Roman"/>
          <w:sz w:val="26"/>
          <w:szCs w:val="26"/>
          <w:lang w:val="ro-RO"/>
        </w:rPr>
        <w:t xml:space="preserve"> ha completări (</w:t>
      </w:r>
      <w:proofErr w:type="spellStart"/>
      <w:r>
        <w:rPr>
          <w:rFonts w:ascii="Times New Roman" w:hAnsi="Times New Roman"/>
          <w:sz w:val="26"/>
          <w:szCs w:val="26"/>
          <w:lang w:val="ro-RO"/>
        </w:rPr>
        <w:t>completări</w:t>
      </w:r>
      <w:proofErr w:type="spellEnd"/>
      <w:r>
        <w:rPr>
          <w:rFonts w:ascii="Times New Roman" w:hAnsi="Times New Roman"/>
          <w:sz w:val="26"/>
          <w:szCs w:val="26"/>
          <w:lang w:val="ro-RO"/>
        </w:rPr>
        <w:t xml:space="preserve"> î</w:t>
      </w:r>
      <w:r w:rsidR="00150CA9">
        <w:rPr>
          <w:rFonts w:ascii="Times New Roman" w:hAnsi="Times New Roman"/>
          <w:sz w:val="26"/>
          <w:szCs w:val="26"/>
          <w:lang w:val="ro-RO"/>
        </w:rPr>
        <w:t xml:space="preserve">n </w:t>
      </w:r>
      <w:proofErr w:type="spellStart"/>
      <w:r w:rsidR="00150CA9">
        <w:rPr>
          <w:rFonts w:ascii="Times New Roman" w:hAnsi="Times New Roman"/>
          <w:sz w:val="26"/>
          <w:szCs w:val="26"/>
          <w:lang w:val="ro-RO"/>
        </w:rPr>
        <w:t>arborete</w:t>
      </w:r>
      <w:proofErr w:type="spellEnd"/>
      <w:r w:rsidR="00150CA9">
        <w:rPr>
          <w:rFonts w:ascii="Times New Roman" w:hAnsi="Times New Roman"/>
          <w:sz w:val="26"/>
          <w:szCs w:val="26"/>
          <w:lang w:val="ro-RO"/>
        </w:rPr>
        <w:t xml:space="preserve"> tinere existente – 5,</w:t>
      </w:r>
      <w:proofErr w:type="spellStart"/>
      <w:r w:rsidR="00150CA9">
        <w:rPr>
          <w:rFonts w:ascii="Times New Roman" w:hAnsi="Times New Roman"/>
          <w:sz w:val="26"/>
          <w:szCs w:val="26"/>
          <w:lang w:val="ro-RO"/>
        </w:rPr>
        <w:t>5</w:t>
      </w:r>
      <w:proofErr w:type="spellEnd"/>
      <w:r>
        <w:rPr>
          <w:rFonts w:ascii="Times New Roman" w:hAnsi="Times New Roman"/>
          <w:sz w:val="26"/>
          <w:szCs w:val="26"/>
          <w:lang w:val="ro-RO"/>
        </w:rPr>
        <w:t xml:space="preserve"> ha + compl</w:t>
      </w:r>
      <w:r w:rsidR="00150CA9">
        <w:rPr>
          <w:rFonts w:ascii="Times New Roman" w:hAnsi="Times New Roman"/>
          <w:sz w:val="26"/>
          <w:szCs w:val="26"/>
          <w:lang w:val="ro-RO"/>
        </w:rPr>
        <w:t xml:space="preserve">etări în </w:t>
      </w:r>
      <w:proofErr w:type="spellStart"/>
      <w:r w:rsidR="00150CA9">
        <w:rPr>
          <w:rFonts w:ascii="Times New Roman" w:hAnsi="Times New Roman"/>
          <w:sz w:val="26"/>
          <w:szCs w:val="26"/>
          <w:lang w:val="ro-RO"/>
        </w:rPr>
        <w:t>arborete</w:t>
      </w:r>
      <w:proofErr w:type="spellEnd"/>
      <w:r w:rsidR="00150CA9">
        <w:rPr>
          <w:rFonts w:ascii="Times New Roman" w:hAnsi="Times New Roman"/>
          <w:sz w:val="26"/>
          <w:szCs w:val="26"/>
          <w:lang w:val="ro-RO"/>
        </w:rPr>
        <w:t xml:space="preserve"> nou create – 1,5</w:t>
      </w:r>
      <w:r w:rsidR="00B432DA">
        <w:rPr>
          <w:rFonts w:ascii="Times New Roman" w:hAnsi="Times New Roman"/>
          <w:sz w:val="26"/>
          <w:szCs w:val="26"/>
          <w:lang w:val="ro-RO"/>
        </w:rPr>
        <w:t xml:space="preserve"> ha))</w:t>
      </w:r>
      <w:r>
        <w:rPr>
          <w:rFonts w:ascii="Times New Roman" w:hAnsi="Times New Roman"/>
          <w:sz w:val="26"/>
          <w:szCs w:val="26"/>
          <w:lang w:val="ro-RO"/>
        </w:rPr>
        <w:t xml:space="preserve"> se vor pl</w:t>
      </w:r>
      <w:r w:rsidR="00B432DA">
        <w:rPr>
          <w:rFonts w:ascii="Times New Roman" w:hAnsi="Times New Roman"/>
          <w:sz w:val="26"/>
          <w:szCs w:val="26"/>
          <w:lang w:val="ro-RO"/>
        </w:rPr>
        <w:t xml:space="preserve">anta cca. </w:t>
      </w:r>
      <w:r w:rsidR="00150CA9">
        <w:rPr>
          <w:rFonts w:ascii="Times New Roman" w:hAnsi="Times New Roman"/>
          <w:sz w:val="26"/>
          <w:szCs w:val="26"/>
          <w:lang w:val="ro-RO"/>
        </w:rPr>
        <w:t>68,7</w:t>
      </w:r>
      <w:r w:rsidR="00B432DA">
        <w:rPr>
          <w:rFonts w:ascii="Times New Roman" w:hAnsi="Times New Roman"/>
          <w:sz w:val="26"/>
          <w:szCs w:val="26"/>
          <w:lang w:val="ro-RO"/>
        </w:rPr>
        <w:t>5</w:t>
      </w:r>
      <w:r>
        <w:rPr>
          <w:rFonts w:ascii="Times New Roman" w:hAnsi="Times New Roman"/>
          <w:sz w:val="26"/>
          <w:szCs w:val="26"/>
          <w:lang w:val="ro-RO"/>
        </w:rPr>
        <w:t xml:space="preserve"> mii buc. puieți, și vor fi parcurse luc</w:t>
      </w:r>
      <w:r w:rsidR="00B432DA">
        <w:rPr>
          <w:rFonts w:ascii="Times New Roman" w:hAnsi="Times New Roman"/>
          <w:sz w:val="26"/>
          <w:szCs w:val="26"/>
          <w:lang w:val="ro-RO"/>
        </w:rPr>
        <w:t xml:space="preserve">rări de îngrijire în total pe </w:t>
      </w:r>
      <w:r w:rsidR="00DD4E75">
        <w:rPr>
          <w:rFonts w:ascii="Times New Roman" w:hAnsi="Times New Roman"/>
          <w:sz w:val="26"/>
          <w:szCs w:val="26"/>
          <w:lang w:val="ro-RO"/>
        </w:rPr>
        <w:t>114,0</w:t>
      </w:r>
      <w:r>
        <w:rPr>
          <w:rFonts w:ascii="Times New Roman" w:hAnsi="Times New Roman"/>
          <w:sz w:val="26"/>
          <w:szCs w:val="26"/>
          <w:lang w:val="ro-RO"/>
        </w:rPr>
        <w:t xml:space="preserve"> ha – în culturi tinere nou create.</w:t>
      </w: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Modificări intervenite în cadrul amenajamentului </w:t>
      </w:r>
    </w:p>
    <w:p w:rsidR="00AA6495" w:rsidRDefault="00040D4B">
      <w:pPr>
        <w:pStyle w:val="ListParagraph"/>
        <w:numPr>
          <w:ilvl w:val="0"/>
          <w:numId w:val="1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AA6495" w:rsidRDefault="00040D4B">
      <w:pPr>
        <w:spacing w:after="0" w:line="240" w:lineRule="auto"/>
        <w:jc w:val="both"/>
        <w:rPr>
          <w:rFonts w:ascii="Times New Roman" w:hAnsi="Times New Roman"/>
          <w:b/>
          <w:i/>
          <w:color w:val="FF0000"/>
          <w:sz w:val="26"/>
          <w:szCs w:val="26"/>
          <w:lang w:val="ro-RO"/>
        </w:rPr>
      </w:pPr>
      <w:r>
        <w:rPr>
          <w:rFonts w:ascii="Times New Roman" w:hAnsi="Times New Roman"/>
          <w:b/>
          <w:i/>
          <w:sz w:val="26"/>
          <w:szCs w:val="26"/>
          <w:lang w:val="ro-RO"/>
        </w:rPr>
        <w:t>Amenajamentul are valabilitatea de 10 ani, î</w:t>
      </w:r>
      <w:r w:rsidR="003E26EC">
        <w:rPr>
          <w:rFonts w:ascii="Times New Roman" w:hAnsi="Times New Roman"/>
          <w:b/>
          <w:i/>
          <w:sz w:val="26"/>
          <w:szCs w:val="26"/>
          <w:lang w:val="ro-RO"/>
        </w:rPr>
        <w:t>ncepând de la data de 01.01.2017 până la 31.12.2026</w:t>
      </w:r>
      <w:r>
        <w:rPr>
          <w:rFonts w:ascii="Times New Roman" w:hAnsi="Times New Roman"/>
          <w:b/>
          <w:i/>
          <w:sz w:val="26"/>
          <w:szCs w:val="26"/>
          <w:lang w:val="ro-RO"/>
        </w:rPr>
        <w:t>.</w:t>
      </w:r>
    </w:p>
    <w:p w:rsidR="00AA6495" w:rsidRDefault="00040D4B">
      <w:pPr>
        <w:spacing w:after="0" w:line="240" w:lineRule="auto"/>
        <w:jc w:val="both"/>
        <w:rPr>
          <w:rFonts w:ascii="Times New Roman" w:hAnsi="Times New Roman"/>
          <w:b/>
          <w:sz w:val="24"/>
          <w:szCs w:val="24"/>
        </w:rPr>
      </w:pPr>
      <w:r>
        <w:rPr>
          <w:rFonts w:ascii="Times New Roman" w:hAnsi="Times New Roman"/>
          <w:b/>
          <w:i/>
          <w:sz w:val="26"/>
          <w:szCs w:val="26"/>
          <w:lang w:val="ro-RO"/>
        </w:rPr>
        <w:t>Arii naturale protejate</w:t>
      </w:r>
      <w:r>
        <w:rPr>
          <w:rFonts w:ascii="Times New Roman" w:hAnsi="Times New Roman"/>
          <w:i/>
          <w:sz w:val="26"/>
          <w:szCs w:val="26"/>
          <w:lang w:val="ro-RO"/>
        </w:rPr>
        <w:t xml:space="preserve"> </w:t>
      </w:r>
      <w:r>
        <w:rPr>
          <w:rFonts w:ascii="Times New Roman" w:hAnsi="Times New Roman"/>
          <w:b/>
          <w:i/>
          <w:sz w:val="26"/>
          <w:szCs w:val="26"/>
          <w:lang w:val="ro-RO"/>
        </w:rPr>
        <w:t xml:space="preserve">de interes naţional: </w:t>
      </w:r>
      <w:r w:rsidR="00B432DA">
        <w:rPr>
          <w:rFonts w:ascii="Times New Roman" w:hAnsi="Times New Roman"/>
          <w:b/>
          <w:i/>
          <w:sz w:val="26"/>
          <w:szCs w:val="26"/>
          <w:lang w:val="ro-RO"/>
        </w:rPr>
        <w:t>nu este cazul</w:t>
      </w:r>
    </w:p>
    <w:p w:rsidR="00AA6495" w:rsidRDefault="00040D4B">
      <w:pPr>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A6495" w:rsidRDefault="00040D4B">
      <w:pPr>
        <w:spacing w:after="0" w:line="240" w:lineRule="auto"/>
        <w:jc w:val="both"/>
      </w:pPr>
      <w:r>
        <w:rPr>
          <w:rFonts w:ascii="Times New Roman" w:hAnsi="Times New Roman"/>
          <w:sz w:val="26"/>
          <w:szCs w:val="26"/>
          <w:lang w:val="ro-RO"/>
        </w:rPr>
        <w:t xml:space="preserve">Conform prevederilor </w:t>
      </w:r>
      <w:r>
        <w:rPr>
          <w:rStyle w:val="tpt1"/>
          <w:rFonts w:ascii="Times New Roman" w:hAnsi="Times New Roman"/>
          <w:sz w:val="26"/>
          <w:szCs w:val="26"/>
          <w:lang w:val="ro-RO"/>
        </w:rPr>
        <w:t xml:space="preserve">Articolului 21 alin 5.) din </w:t>
      </w:r>
      <w:r>
        <w:rPr>
          <w:rStyle w:val="do1"/>
          <w:rFonts w:ascii="Times New Roman" w:hAnsi="Times New Roman"/>
          <w:lang w:val="ro-RO"/>
        </w:rPr>
        <w:t xml:space="preserve">Legea nr. 49 din 2011 pentru aprobarea Ordonanţei de urgenţă a Guvernului nr. </w:t>
      </w:r>
      <w:hyperlink r:id="rId12">
        <w:r>
          <w:rPr>
            <w:rStyle w:val="InternetLink"/>
            <w:rFonts w:ascii="Times New Roman" w:hAnsi="Times New Roman"/>
            <w:sz w:val="26"/>
            <w:szCs w:val="26"/>
            <w:lang w:val="ro-RO"/>
          </w:rPr>
          <w:t>57/2007</w:t>
        </w:r>
      </w:hyperlink>
      <w:r>
        <w:rPr>
          <w:rStyle w:val="do1"/>
          <w:rFonts w:ascii="Times New Roman" w:hAnsi="Times New Roman"/>
          <w:lang w:val="ro-RO"/>
        </w:rPr>
        <w:t xml:space="preserve"> privind regimul ariilor naturale protejate, conservarea habitatelor naturale, a florei şi faunei sălbatice,</w:t>
      </w:r>
      <w:r>
        <w:rPr>
          <w:rFonts w:ascii="Times New Roman" w:hAnsi="Times New Roman"/>
          <w:sz w:val="26"/>
          <w:szCs w:val="26"/>
          <w:lang w:val="ro-RO"/>
        </w:rPr>
        <w:t xml:space="preserve"> cu modificările şi completările ulterioare,</w:t>
      </w:r>
      <w:r>
        <w:rPr>
          <w:rFonts w:ascii="Times New Roman" w:hAnsi="Times New Roman"/>
          <w:color w:val="FF0000"/>
          <w:sz w:val="26"/>
          <w:szCs w:val="26"/>
          <w:lang w:val="ro-RO"/>
        </w:rPr>
        <w:t xml:space="preserve"> </w:t>
      </w:r>
      <w:r>
        <w:rPr>
          <w:rFonts w:ascii="Times New Roman" w:hAnsi="Times New Roman"/>
          <w:b/>
          <w:i/>
          <w:color w:val="000000"/>
          <w:sz w:val="26"/>
          <w:szCs w:val="26"/>
          <w:lang w:val="ro-RO"/>
        </w:rPr>
        <w:t xml:space="preserve">“Amenajamentul silvic al fondului forestier format din </w:t>
      </w:r>
      <w:r>
        <w:rPr>
          <w:rFonts w:ascii="Times New Roman" w:hAnsi="Times New Roman"/>
          <w:b/>
          <w:i/>
          <w:sz w:val="26"/>
          <w:szCs w:val="26"/>
          <w:lang w:val="ro-RO"/>
        </w:rPr>
        <w:t xml:space="preserve">U.P. I </w:t>
      </w:r>
      <w:r w:rsidR="003E26EC">
        <w:rPr>
          <w:rFonts w:ascii="Times New Roman" w:hAnsi="Times New Roman"/>
          <w:b/>
          <w:i/>
          <w:sz w:val="26"/>
          <w:szCs w:val="26"/>
        </w:rPr>
        <w:t>P</w:t>
      </w:r>
      <w:proofErr w:type="spellStart"/>
      <w:r w:rsidR="003E26EC">
        <w:rPr>
          <w:rFonts w:ascii="Times New Roman" w:hAnsi="Times New Roman"/>
          <w:b/>
          <w:i/>
          <w:sz w:val="26"/>
          <w:szCs w:val="26"/>
          <w:lang w:val="ro-RO"/>
        </w:rPr>
        <w:t>ădurea</w:t>
      </w:r>
      <w:proofErr w:type="spellEnd"/>
      <w:r w:rsidR="003E26EC">
        <w:rPr>
          <w:rFonts w:ascii="Times New Roman" w:hAnsi="Times New Roman"/>
          <w:b/>
          <w:i/>
          <w:sz w:val="26"/>
          <w:szCs w:val="26"/>
          <w:lang w:val="ro-RO"/>
        </w:rPr>
        <w:t xml:space="preserve"> Particulară T</w:t>
      </w:r>
      <w:r w:rsidR="003E26EC">
        <w:rPr>
          <w:rFonts w:ascii="Times New Roman" w:hAnsi="Times New Roman"/>
          <w:b/>
          <w:i/>
          <w:sz w:val="26"/>
          <w:szCs w:val="26"/>
          <w:lang w:val="hu-HU"/>
        </w:rPr>
        <w:t>örök</w:t>
      </w:r>
      <w:r>
        <w:rPr>
          <w:rFonts w:ascii="Times New Roman" w:hAnsi="Times New Roman"/>
          <w:b/>
          <w:i/>
          <w:sz w:val="26"/>
          <w:szCs w:val="26"/>
          <w:lang w:val="ro-RO"/>
        </w:rPr>
        <w:t xml:space="preserve">” </w:t>
      </w:r>
      <w:r>
        <w:rPr>
          <w:rStyle w:val="tpa1"/>
          <w:rFonts w:ascii="Times New Roman" w:hAnsi="Times New Roman"/>
          <w:sz w:val="26"/>
          <w:szCs w:val="26"/>
          <w:lang w:val="ro-RO"/>
        </w:rPr>
        <w:t>adoptat va fi armonizat cu prevederile planului de management elaborat pentru ariile naturale protejate cuprinse în acest amenajament silvic.</w:t>
      </w:r>
    </w:p>
    <w:p w:rsidR="00AA6495" w:rsidRDefault="00040D4B">
      <w:pPr>
        <w:pStyle w:val="ListParagraph"/>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Relevanţa planului în/pentru integrarea consideraţiilor de mediu, mai ales din perspectiva promovării dezvoltării durabile:</w:t>
      </w:r>
    </w:p>
    <w:p w:rsidR="00AA6495" w:rsidRDefault="00040D4B">
      <w:pPr>
        <w:spacing w:after="0" w:line="240" w:lineRule="auto"/>
        <w:ind w:firstLine="720"/>
        <w:jc w:val="both"/>
        <w:rPr>
          <w:rFonts w:ascii="Times New Roman" w:hAnsi="Times New Roman"/>
          <w:iCs/>
          <w:sz w:val="26"/>
          <w:szCs w:val="26"/>
          <w:lang w:val="ro-RO"/>
        </w:rPr>
      </w:pPr>
      <w:r>
        <w:rPr>
          <w:rFonts w:ascii="Times New Roman" w:hAnsi="Times New Roman"/>
          <w:iCs/>
          <w:sz w:val="26"/>
          <w:szCs w:val="26"/>
          <w:lang w:val="ro-RO"/>
        </w:rPr>
        <w:t xml:space="preserve">Amenajamentul în sine are scopul de a promova dezvoltarea durabilă, urmărind stabilirea unor ansamblu de măsuri </w:t>
      </w:r>
      <w:proofErr w:type="spellStart"/>
      <w:r>
        <w:rPr>
          <w:rFonts w:ascii="Times New Roman" w:hAnsi="Times New Roman"/>
          <w:iCs/>
          <w:sz w:val="26"/>
          <w:szCs w:val="26"/>
          <w:lang w:val="ro-RO"/>
        </w:rPr>
        <w:t>silviculturale</w:t>
      </w:r>
      <w:proofErr w:type="spellEnd"/>
      <w:r>
        <w:rPr>
          <w:rFonts w:ascii="Times New Roman" w:hAnsi="Times New Roman"/>
          <w:iCs/>
          <w:sz w:val="26"/>
          <w:szCs w:val="26"/>
          <w:lang w:val="ro-RO"/>
        </w:rPr>
        <w:t>, economice şi de interes social prin care pădurea poate da societă</w:t>
      </w:r>
      <w:r>
        <w:rPr>
          <w:rFonts w:ascii="Times New Roman" w:hAnsi="Times New Roman"/>
          <w:sz w:val="26"/>
          <w:szCs w:val="26"/>
          <w:lang w:val="ro-RO"/>
        </w:rPr>
        <w:t>ț</w:t>
      </w:r>
      <w:r>
        <w:rPr>
          <w:rFonts w:ascii="Times New Roman" w:hAnsi="Times New Roman"/>
          <w:iCs/>
          <w:sz w:val="26"/>
          <w:szCs w:val="26"/>
          <w:lang w:val="ro-RO"/>
        </w:rPr>
        <w:t xml:space="preserve">ii cu maximă </w:t>
      </w:r>
      <w:proofErr w:type="spellStart"/>
      <w:r>
        <w:rPr>
          <w:rFonts w:ascii="Times New Roman" w:hAnsi="Times New Roman"/>
          <w:iCs/>
          <w:sz w:val="26"/>
          <w:szCs w:val="26"/>
          <w:lang w:val="ro-RO"/>
        </w:rPr>
        <w:t>eficen</w:t>
      </w:r>
      <w:r>
        <w:rPr>
          <w:rFonts w:ascii="Times New Roman" w:hAnsi="Times New Roman"/>
          <w:sz w:val="26"/>
          <w:szCs w:val="26"/>
          <w:lang w:val="ro-RO"/>
        </w:rPr>
        <w:t>ț</w:t>
      </w:r>
      <w:r>
        <w:rPr>
          <w:rFonts w:ascii="Times New Roman" w:hAnsi="Times New Roman"/>
          <w:iCs/>
          <w:sz w:val="26"/>
          <w:szCs w:val="26"/>
          <w:lang w:val="ro-RO"/>
        </w:rPr>
        <w:t>ă</w:t>
      </w:r>
      <w:proofErr w:type="spellEnd"/>
      <w:r>
        <w:rPr>
          <w:rFonts w:ascii="Times New Roman" w:hAnsi="Times New Roman"/>
          <w:iCs/>
          <w:sz w:val="26"/>
          <w:szCs w:val="26"/>
          <w:lang w:val="ro-RO"/>
        </w:rPr>
        <w:t xml:space="preserve"> produse </w:t>
      </w:r>
      <w:r>
        <w:rPr>
          <w:rFonts w:ascii="Times New Roman" w:hAnsi="Times New Roman"/>
          <w:sz w:val="26"/>
          <w:szCs w:val="26"/>
          <w:lang w:val="ro-RO"/>
        </w:rPr>
        <w:t>ș</w:t>
      </w:r>
      <w:r>
        <w:rPr>
          <w:rFonts w:ascii="Times New Roman" w:hAnsi="Times New Roman"/>
          <w:iCs/>
          <w:sz w:val="26"/>
          <w:szCs w:val="26"/>
          <w:lang w:val="ro-RO"/>
        </w:rPr>
        <w:t>i servicii, cu men</w:t>
      </w:r>
      <w:r>
        <w:rPr>
          <w:rFonts w:ascii="Times New Roman" w:hAnsi="Times New Roman"/>
          <w:sz w:val="26"/>
          <w:szCs w:val="26"/>
          <w:lang w:val="ro-RO"/>
        </w:rPr>
        <w:t>ț</w:t>
      </w:r>
      <w:r>
        <w:rPr>
          <w:rFonts w:ascii="Times New Roman" w:hAnsi="Times New Roman"/>
          <w:iCs/>
          <w:sz w:val="26"/>
          <w:szCs w:val="26"/>
          <w:lang w:val="ro-RO"/>
        </w:rPr>
        <w:t>inerea continuită</w:t>
      </w:r>
      <w:r>
        <w:rPr>
          <w:rFonts w:ascii="Times New Roman" w:hAnsi="Times New Roman"/>
          <w:sz w:val="26"/>
          <w:szCs w:val="26"/>
          <w:lang w:val="ro-RO"/>
        </w:rPr>
        <w:t>ț</w:t>
      </w:r>
      <w:r>
        <w:rPr>
          <w:rFonts w:ascii="Times New Roman" w:hAnsi="Times New Roman"/>
          <w:iCs/>
          <w:sz w:val="26"/>
          <w:szCs w:val="26"/>
          <w:lang w:val="ro-RO"/>
        </w:rPr>
        <w:t>ii pădurilor, men</w:t>
      </w:r>
      <w:r>
        <w:rPr>
          <w:rFonts w:ascii="Times New Roman" w:hAnsi="Times New Roman"/>
          <w:sz w:val="26"/>
          <w:szCs w:val="26"/>
          <w:lang w:val="ro-RO"/>
        </w:rPr>
        <w:t>ț</w:t>
      </w:r>
      <w:r>
        <w:rPr>
          <w:rFonts w:ascii="Times New Roman" w:hAnsi="Times New Roman"/>
          <w:iCs/>
          <w:sz w:val="26"/>
          <w:szCs w:val="26"/>
          <w:lang w:val="ro-RO"/>
        </w:rPr>
        <w:t>inându-se ca o resursă regenerabilă.</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Dezvoltarea şi aplicarea ei se bazează pe conceptul „dezvoltării durabile”,</w:t>
      </w:r>
      <w:r>
        <w:rPr>
          <w:rFonts w:ascii="Times New Roman" w:hAnsi="Times New Roman"/>
          <w:color w:val="FF0000"/>
          <w:sz w:val="26"/>
          <w:szCs w:val="26"/>
          <w:lang w:val="ro-RO"/>
        </w:rPr>
        <w:t xml:space="preserve"> </w:t>
      </w:r>
      <w:r>
        <w:rPr>
          <w:rFonts w:ascii="Times New Roman" w:hAnsi="Times New Roman"/>
          <w:sz w:val="26"/>
          <w:szCs w:val="26"/>
          <w:lang w:val="ro-RO"/>
        </w:rPr>
        <w:t>respectându-se următoarele principii:</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continuităţii</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eficacităţii funcţionale</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conservării şi ameliorării biodiversităţii</w:t>
      </w:r>
    </w:p>
    <w:p w:rsidR="00AA6495" w:rsidRDefault="00040D4B">
      <w:pPr>
        <w:pStyle w:val="ListParagraph"/>
        <w:numPr>
          <w:ilvl w:val="0"/>
          <w:numId w:val="2"/>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Probleme de mediu relevante pentru plan:</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Menţinerea integrităţii fondului forestier, respectiv protejarea speciilor ocrotite şi a peisajului.</w:t>
      </w:r>
    </w:p>
    <w:p w:rsidR="00AA6495" w:rsidRDefault="00040D4B">
      <w:pPr>
        <w:pStyle w:val="ListParagraph"/>
        <w:numPr>
          <w:ilvl w:val="0"/>
          <w:numId w:val="2"/>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Relevanţa planului pentru implementarea legislaţiei naţionale şi comunitare de mediu </w:t>
      </w:r>
      <w:r>
        <w:rPr>
          <w:rFonts w:ascii="Times New Roman" w:hAnsi="Times New Roman"/>
          <w:sz w:val="26"/>
          <w:szCs w:val="26"/>
        </w:rPr>
        <w:t xml:space="preserve">(de </w:t>
      </w:r>
      <w:proofErr w:type="spellStart"/>
      <w:r>
        <w:rPr>
          <w:rFonts w:ascii="Times New Roman" w:hAnsi="Times New Roman"/>
          <w:sz w:val="26"/>
          <w:szCs w:val="26"/>
        </w:rPr>
        <w:t>exemplu</w:t>
      </w:r>
      <w:proofErr w:type="spellEnd"/>
      <w:r>
        <w:rPr>
          <w:rFonts w:ascii="Times New Roman" w:hAnsi="Times New Roman"/>
          <w:sz w:val="26"/>
          <w:szCs w:val="26"/>
        </w:rPr>
        <w:t xml:space="preserve">, </w:t>
      </w:r>
      <w:proofErr w:type="spellStart"/>
      <w:r>
        <w:rPr>
          <w:rFonts w:ascii="Times New Roman" w:hAnsi="Times New Roman"/>
          <w:sz w:val="26"/>
          <w:szCs w:val="26"/>
        </w:rPr>
        <w:t>planurile</w:t>
      </w:r>
      <w:proofErr w:type="spellEnd"/>
      <w:r>
        <w:rPr>
          <w:rFonts w:ascii="Times New Roman" w:hAnsi="Times New Roman"/>
          <w:sz w:val="26"/>
          <w:szCs w:val="26"/>
        </w:rPr>
        <w:t xml:space="preserve"> </w:t>
      </w:r>
      <w:proofErr w:type="spellStart"/>
      <w:r>
        <w:rPr>
          <w:rFonts w:ascii="Times New Roman" w:hAnsi="Times New Roman"/>
          <w:sz w:val="26"/>
          <w:szCs w:val="26"/>
        </w:rPr>
        <w:t>şi</w:t>
      </w:r>
      <w:proofErr w:type="spellEnd"/>
      <w:r>
        <w:rPr>
          <w:rFonts w:ascii="Times New Roman" w:hAnsi="Times New Roman"/>
          <w:sz w:val="26"/>
          <w:szCs w:val="26"/>
        </w:rPr>
        <w:t xml:space="preserve"> </w:t>
      </w:r>
      <w:proofErr w:type="spellStart"/>
      <w:r>
        <w:rPr>
          <w:rFonts w:ascii="Times New Roman" w:hAnsi="Times New Roman"/>
          <w:sz w:val="26"/>
          <w:szCs w:val="26"/>
        </w:rPr>
        <w:t>programele</w:t>
      </w:r>
      <w:proofErr w:type="spellEnd"/>
      <w:r>
        <w:rPr>
          <w:rFonts w:ascii="Times New Roman" w:hAnsi="Times New Roman"/>
          <w:sz w:val="26"/>
          <w:szCs w:val="26"/>
        </w:rPr>
        <w:t xml:space="preserve"> legate de </w:t>
      </w:r>
      <w:proofErr w:type="spellStart"/>
      <w:r>
        <w:rPr>
          <w:rFonts w:ascii="Times New Roman" w:hAnsi="Times New Roman"/>
          <w:sz w:val="26"/>
          <w:szCs w:val="26"/>
        </w:rPr>
        <w:t>gospodărirea</w:t>
      </w:r>
      <w:proofErr w:type="spellEnd"/>
      <w:r>
        <w:rPr>
          <w:rFonts w:ascii="Times New Roman" w:hAnsi="Times New Roman"/>
          <w:sz w:val="26"/>
          <w:szCs w:val="26"/>
        </w:rPr>
        <w:t xml:space="preserve"> </w:t>
      </w:r>
      <w:proofErr w:type="spellStart"/>
      <w:r>
        <w:rPr>
          <w:rFonts w:ascii="Times New Roman" w:hAnsi="Times New Roman"/>
          <w:sz w:val="26"/>
          <w:szCs w:val="26"/>
        </w:rPr>
        <w:t>deşeurilor</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 xml:space="preserve"> de </w:t>
      </w:r>
      <w:proofErr w:type="spellStart"/>
      <w:r>
        <w:rPr>
          <w:rFonts w:ascii="Times New Roman" w:hAnsi="Times New Roman"/>
          <w:sz w:val="26"/>
          <w:szCs w:val="26"/>
        </w:rPr>
        <w:t>gospodărirea</w:t>
      </w:r>
      <w:proofErr w:type="spellEnd"/>
      <w:r>
        <w:rPr>
          <w:rFonts w:ascii="Times New Roman" w:hAnsi="Times New Roman"/>
          <w:sz w:val="26"/>
          <w:szCs w:val="26"/>
        </w:rPr>
        <w:t xml:space="preserve"> </w:t>
      </w:r>
      <w:proofErr w:type="spellStart"/>
      <w:r>
        <w:rPr>
          <w:rFonts w:ascii="Times New Roman" w:hAnsi="Times New Roman"/>
          <w:sz w:val="26"/>
          <w:szCs w:val="26"/>
        </w:rPr>
        <w:t>apelor</w:t>
      </w:r>
      <w:proofErr w:type="spellEnd"/>
      <w:r>
        <w:rPr>
          <w:rFonts w:ascii="Times New Roman" w:hAnsi="Times New Roman"/>
          <w:sz w:val="26"/>
          <w:szCs w:val="26"/>
        </w:rPr>
        <w:t>)</w:t>
      </w:r>
      <w:r>
        <w:rPr>
          <w:rFonts w:ascii="Times New Roman" w:hAnsi="Times New Roman"/>
          <w:b/>
          <w:sz w:val="26"/>
          <w:szCs w:val="26"/>
          <w:lang w:val="ro-RO"/>
        </w:rPr>
        <w:t xml:space="preserve">: </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Se vor respecta prevederile din:</w:t>
      </w:r>
    </w:p>
    <w:p w:rsidR="00AA6495" w:rsidRDefault="00040D4B">
      <w:pPr>
        <w:pStyle w:val="BodyTextIndent"/>
        <w:numPr>
          <w:ilvl w:val="0"/>
          <w:numId w:val="4"/>
        </w:num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Ordonanţa de Urgenţă nr. 195 din 22 decembrie 2005, cu modificările ulterioare şi completările ulterioare privind protecţia mediului, art.69.</w:t>
      </w:r>
    </w:p>
    <w:p w:rsidR="003E26EC" w:rsidRDefault="003E26EC" w:rsidP="003E26EC">
      <w:pPr>
        <w:pStyle w:val="BodyTextIndent"/>
        <w:tabs>
          <w:tab w:val="left" w:pos="720"/>
        </w:tabs>
        <w:spacing w:after="0" w:line="240" w:lineRule="auto"/>
        <w:ind w:left="720"/>
        <w:jc w:val="both"/>
        <w:rPr>
          <w:rFonts w:ascii="Times New Roman" w:hAnsi="Times New Roman"/>
          <w:sz w:val="26"/>
          <w:szCs w:val="26"/>
          <w:lang w:val="ro-RO"/>
        </w:rPr>
      </w:pPr>
    </w:p>
    <w:p w:rsidR="003E26EC" w:rsidRDefault="003E26EC" w:rsidP="003E26EC">
      <w:pPr>
        <w:pStyle w:val="BodyTextIndent"/>
        <w:tabs>
          <w:tab w:val="left" w:pos="720"/>
        </w:tabs>
        <w:spacing w:after="0" w:line="240" w:lineRule="auto"/>
        <w:ind w:left="720"/>
        <w:jc w:val="both"/>
        <w:rPr>
          <w:rFonts w:ascii="Times New Roman" w:hAnsi="Times New Roman"/>
          <w:sz w:val="26"/>
          <w:szCs w:val="26"/>
          <w:lang w:val="ro-RO"/>
        </w:rPr>
      </w:pP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gestioneze corespunzător deşeurile de exploatare rezultate,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respecte regimul silvic în conformitate cu prevederile legislaţiei în domeniul silviculturii şi protecţiei mediului;</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Legea Apelor nr.107/1996 cu modificările şi completările ulterioare;</w:t>
      </w:r>
    </w:p>
    <w:p w:rsidR="00AA6495" w:rsidRDefault="00040D4B">
      <w:pPr>
        <w:numPr>
          <w:ilvl w:val="0"/>
          <w:numId w:val="4"/>
        </w:num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Legea nr. 211/2011 privind regimul deşeurilor;</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Default="00040D4B">
      <w:p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Uniunii Europene (JOUE) nr. L 143 din 30 aprilie 2004.,</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O.U.G. nr.196/2005 privind Fondul de Mediu cu modificările şi completările ulterioare;</w:t>
      </w:r>
    </w:p>
    <w:p w:rsidR="00AA6495" w:rsidRDefault="00040D4B">
      <w:pPr>
        <w:pStyle w:val="ListParagraph"/>
        <w:numPr>
          <w:ilvl w:val="0"/>
          <w:numId w:val="1"/>
        </w:num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Caracteristicile efectelor şi ale zonei posibil a fi afectate cu privire, în special, la:  </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Probabilitatea, durata, frecvenţa şi reversibilitatea efectelor: </w:t>
      </w:r>
      <w:r>
        <w:rPr>
          <w:rFonts w:ascii="Times New Roman" w:hAnsi="Times New Roman"/>
          <w:sz w:val="26"/>
          <w:szCs w:val="26"/>
          <w:lang w:val="ro-RO"/>
        </w:rPr>
        <w:t>Prin măsurile prevăzute în Amenajamentul Silvic nu apare efect remanent asupra mediului.</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Natura cumulativă a efectelor:</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Natura </w:t>
      </w:r>
      <w:proofErr w:type="spellStart"/>
      <w:r>
        <w:rPr>
          <w:rFonts w:ascii="Times New Roman" w:hAnsi="Times New Roman"/>
          <w:b/>
          <w:sz w:val="26"/>
          <w:szCs w:val="26"/>
          <w:lang w:val="ro-RO"/>
        </w:rPr>
        <w:t>transfrontieră</w:t>
      </w:r>
      <w:proofErr w:type="spellEnd"/>
      <w:r>
        <w:rPr>
          <w:rFonts w:ascii="Times New Roman" w:hAnsi="Times New Roman"/>
          <w:b/>
          <w:sz w:val="26"/>
          <w:szCs w:val="26"/>
          <w:lang w:val="ro-RO"/>
        </w:rPr>
        <w:t xml:space="preserve"> a efectelor:</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Riscul pentru sănătatea umană sau pentru mediu (de exemplu, datorită accidentelor):</w:t>
      </w:r>
    </w:p>
    <w:p w:rsidR="00AA6495" w:rsidRDefault="00040D4B">
      <w:pPr>
        <w:spacing w:after="0" w:line="240" w:lineRule="auto"/>
        <w:ind w:firstLine="708"/>
        <w:jc w:val="both"/>
        <w:rPr>
          <w:rFonts w:ascii="Times New Roman" w:hAnsi="Times New Roman"/>
          <w:sz w:val="26"/>
          <w:szCs w:val="26"/>
          <w:lang w:val="ro-RO"/>
        </w:rPr>
      </w:pPr>
      <w:r>
        <w:rPr>
          <w:rFonts w:ascii="Times New Roman" w:hAnsi="Times New Roman"/>
          <w:sz w:val="26"/>
          <w:szCs w:val="26"/>
          <w:lang w:val="ro-RO"/>
        </w:rPr>
        <w:t>Prin măsurile prevăzute în Planul de Amenajament Silvic acest plan nu prezintă risc pentru mediu sau pentru sănătatea umană. Amenajamentul silvic nu propune lucrări pe ape. Lucrările de exploatare/şi alte lucrări se vor respecta condiţiile prevăzute în decizia prezentă. Condiţiile prevăzute pentru protejarea cursurilor de ape vor fi preluate de către Ocolul silvic, respectiv de către proprietar şi introduse în Contractele/ Autorizaţiile de exploatare pe aceste amplasamente.</w:t>
      </w:r>
    </w:p>
    <w:p w:rsidR="003E26EC" w:rsidRDefault="003E26EC">
      <w:pPr>
        <w:spacing w:after="0" w:line="240" w:lineRule="auto"/>
        <w:ind w:firstLine="720"/>
        <w:rPr>
          <w:rFonts w:ascii="Times New Roman" w:hAnsi="Times New Roman"/>
          <w:b/>
          <w:bCs/>
          <w:i/>
          <w:iCs/>
          <w:sz w:val="26"/>
          <w:szCs w:val="26"/>
          <w:lang w:val="ro-RO"/>
        </w:rPr>
      </w:pPr>
    </w:p>
    <w:p w:rsidR="00AA6495" w:rsidRDefault="00040D4B">
      <w:pPr>
        <w:spacing w:after="0" w:line="240" w:lineRule="auto"/>
        <w:ind w:firstLine="720"/>
        <w:rPr>
          <w:rFonts w:ascii="Times New Roman" w:hAnsi="Times New Roman"/>
          <w:b/>
          <w:bCs/>
          <w:i/>
          <w:iCs/>
          <w:sz w:val="26"/>
          <w:szCs w:val="26"/>
          <w:lang w:val="ro-RO"/>
        </w:rPr>
      </w:pPr>
      <w:r>
        <w:rPr>
          <w:rFonts w:ascii="Times New Roman" w:hAnsi="Times New Roman"/>
          <w:b/>
          <w:bCs/>
          <w:i/>
          <w:iCs/>
          <w:sz w:val="26"/>
          <w:szCs w:val="26"/>
          <w:lang w:val="ro-RO"/>
        </w:rPr>
        <w:t>Măsuri prevăzute în cazul unor calamităţi:</w:t>
      </w:r>
    </w:p>
    <w:p w:rsidR="00AA6495" w:rsidRDefault="00040D4B">
      <w:pPr>
        <w:spacing w:after="0" w:line="240" w:lineRule="auto"/>
        <w:ind w:firstLine="720"/>
        <w:jc w:val="both"/>
        <w:rPr>
          <w:rFonts w:ascii="Times New Roman" w:hAnsi="Times New Roman"/>
          <w:bCs/>
          <w:i/>
          <w:iCs/>
          <w:sz w:val="26"/>
          <w:szCs w:val="26"/>
          <w:lang w:val="ro-RO"/>
        </w:rPr>
      </w:pPr>
      <w:r>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Cs/>
          <w:iCs/>
          <w:sz w:val="26"/>
          <w:szCs w:val="26"/>
          <w:lang w:val="ro-RO"/>
        </w:rPr>
        <w:t>La implementarea obiectivelor incluse în “</w:t>
      </w:r>
      <w:r>
        <w:rPr>
          <w:rFonts w:ascii="Times New Roman" w:hAnsi="Times New Roman"/>
          <w:i/>
          <w:color w:val="000000"/>
          <w:sz w:val="26"/>
          <w:szCs w:val="26"/>
          <w:lang w:val="ro-RO"/>
        </w:rPr>
        <w:t xml:space="preserve">Amenajamentul Silvic al Fondului Forestier U.P. </w:t>
      </w:r>
      <w:r w:rsidRPr="00BE6A6D">
        <w:rPr>
          <w:rFonts w:ascii="Times New Roman" w:hAnsi="Times New Roman"/>
          <w:i/>
          <w:color w:val="000000"/>
          <w:sz w:val="26"/>
          <w:szCs w:val="26"/>
          <w:lang w:val="ro-RO"/>
        </w:rPr>
        <w:t xml:space="preserve">I </w:t>
      </w:r>
      <w:r w:rsidR="003E26EC" w:rsidRPr="003E26EC">
        <w:rPr>
          <w:rFonts w:ascii="Times New Roman" w:hAnsi="Times New Roman"/>
          <w:i/>
          <w:sz w:val="26"/>
          <w:szCs w:val="26"/>
        </w:rPr>
        <w:t>P</w:t>
      </w:r>
      <w:proofErr w:type="spellStart"/>
      <w:r w:rsidR="003E26EC" w:rsidRPr="003E26EC">
        <w:rPr>
          <w:rFonts w:ascii="Times New Roman" w:hAnsi="Times New Roman"/>
          <w:i/>
          <w:sz w:val="26"/>
          <w:szCs w:val="26"/>
          <w:lang w:val="ro-RO"/>
        </w:rPr>
        <w:t>ădurea</w:t>
      </w:r>
      <w:proofErr w:type="spellEnd"/>
      <w:r w:rsidR="003E26EC" w:rsidRPr="003E26EC">
        <w:rPr>
          <w:rFonts w:ascii="Times New Roman" w:hAnsi="Times New Roman"/>
          <w:i/>
          <w:sz w:val="26"/>
          <w:szCs w:val="26"/>
          <w:lang w:val="ro-RO"/>
        </w:rPr>
        <w:t xml:space="preserve"> Particulară T</w:t>
      </w:r>
      <w:r w:rsidR="003E26EC" w:rsidRPr="003E26EC">
        <w:rPr>
          <w:rFonts w:ascii="Times New Roman" w:hAnsi="Times New Roman"/>
          <w:i/>
          <w:sz w:val="26"/>
          <w:szCs w:val="26"/>
          <w:lang w:val="hu-HU"/>
        </w:rPr>
        <w:t>örök</w:t>
      </w:r>
      <w:r>
        <w:rPr>
          <w:rFonts w:ascii="Times New Roman" w:hAnsi="Times New Roman"/>
          <w:i/>
          <w:color w:val="000000"/>
          <w:sz w:val="26"/>
          <w:szCs w:val="26"/>
          <w:lang w:val="ro-RO"/>
        </w:rPr>
        <w:t>”</w:t>
      </w:r>
      <w:r>
        <w:rPr>
          <w:rFonts w:ascii="Times New Roman" w:hAnsi="Times New Roman"/>
          <w:bCs/>
          <w:iCs/>
          <w:sz w:val="26"/>
          <w:szCs w:val="26"/>
          <w:lang w:val="ro-RO"/>
        </w:rPr>
        <w:t>, Ocolul Silvic va ţine cont de prevederile art. 33, alin. 1 şi 2, a Ordonanţei de Urgenţă nr. 57 din 20.06.2007 – privind regimul ariilor protejate, conservarea habitatelor naturale, a florei şi faunei sălbatice, aprobată cu modificări prin Legea nr. 49 din 07.04.2011.</w:t>
      </w:r>
    </w:p>
    <w:p w:rsidR="00AA6495" w:rsidRDefault="00040D4B">
      <w:pPr>
        <w:spacing w:after="0" w:line="240" w:lineRule="auto"/>
        <w:ind w:firstLine="720"/>
        <w:rPr>
          <w:rFonts w:ascii="Times New Roman" w:hAnsi="Times New Roman"/>
          <w:bCs/>
          <w:iCs/>
          <w:sz w:val="26"/>
          <w:szCs w:val="26"/>
          <w:lang w:val="ro-RO"/>
        </w:rPr>
      </w:pPr>
      <w:r>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Pr>
          <w:rFonts w:ascii="Times New Roman" w:hAnsi="Times New Roman"/>
          <w:bCs/>
          <w:iCs/>
          <w:sz w:val="26"/>
          <w:szCs w:val="26"/>
          <w:lang w:val="ro-RO"/>
        </w:rPr>
        <w:t>doborâturile</w:t>
      </w:r>
      <w:proofErr w:type="spellEnd"/>
      <w:r>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Pr>
          <w:rFonts w:ascii="Times New Roman" w:hAnsi="Times New Roman"/>
          <w:bCs/>
          <w:iCs/>
          <w:sz w:val="26"/>
          <w:szCs w:val="26"/>
          <w:lang w:val="ro-RO"/>
        </w:rPr>
        <w:t>doborâturi</w:t>
      </w:r>
      <w:proofErr w:type="spellEnd"/>
      <w:r>
        <w:rPr>
          <w:rFonts w:ascii="Times New Roman" w:hAnsi="Times New Roman"/>
          <w:bCs/>
          <w:iCs/>
          <w:sz w:val="26"/>
          <w:szCs w:val="26"/>
          <w:lang w:val="ro-RO"/>
        </w:rPr>
        <w:t xml:space="preserve"> şi rupturi în masă de vânt şi zăpadă, atacuri masive de insecte etc.):</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Incendii</w:t>
      </w:r>
      <w:r>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Alunecări de teren</w:t>
      </w:r>
      <w:r>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Inundaţii</w:t>
      </w:r>
      <w:r>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AA6495" w:rsidRDefault="00040D4B">
      <w:pPr>
        <w:spacing w:after="0" w:line="240" w:lineRule="auto"/>
        <w:ind w:firstLine="720"/>
        <w:jc w:val="both"/>
        <w:rPr>
          <w:rFonts w:ascii="Times New Roman" w:hAnsi="Times New Roman"/>
          <w:bCs/>
          <w:iCs/>
          <w:sz w:val="26"/>
          <w:szCs w:val="26"/>
          <w:lang w:val="ro-RO"/>
        </w:rPr>
      </w:pPr>
      <w:proofErr w:type="spellStart"/>
      <w:r>
        <w:rPr>
          <w:rFonts w:ascii="Times New Roman" w:hAnsi="Times New Roman"/>
          <w:b/>
          <w:bCs/>
          <w:i/>
          <w:iCs/>
          <w:sz w:val="26"/>
          <w:szCs w:val="26"/>
          <w:lang w:val="ro-RO"/>
        </w:rPr>
        <w:t>Doborâturi</w:t>
      </w:r>
      <w:proofErr w:type="spellEnd"/>
      <w:r>
        <w:rPr>
          <w:rFonts w:ascii="Times New Roman" w:hAnsi="Times New Roman"/>
          <w:b/>
          <w:bCs/>
          <w:i/>
          <w:iCs/>
          <w:sz w:val="26"/>
          <w:szCs w:val="26"/>
          <w:lang w:val="ro-RO"/>
        </w:rPr>
        <w:t xml:space="preserve"> şi rupturi de vânt sau zăpadă</w:t>
      </w:r>
      <w:r>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Atacuri de insecte</w:t>
      </w:r>
      <w:r>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 Împădurirea/reîmpădurirea se va efectua cu specii indigene caracteristice fiecărui tip fundamental de pădure şi fiecărui tip de habitat în parte;</w:t>
      </w:r>
    </w:p>
    <w:p w:rsidR="00A65D64" w:rsidRDefault="00A65D64">
      <w:pPr>
        <w:spacing w:after="0" w:line="240" w:lineRule="auto"/>
        <w:ind w:firstLine="720"/>
        <w:jc w:val="both"/>
        <w:rPr>
          <w:rFonts w:ascii="Times New Roman" w:hAnsi="Times New Roman"/>
          <w:bCs/>
          <w:iCs/>
          <w:sz w:val="26"/>
          <w:szCs w:val="26"/>
          <w:lang w:val="ro-RO"/>
        </w:rPr>
      </w:pPr>
    </w:p>
    <w:p w:rsidR="00AA6495" w:rsidRDefault="00040D4B">
      <w:pPr>
        <w:pStyle w:val="ListParagraph"/>
        <w:numPr>
          <w:ilvl w:val="0"/>
          <w:numId w:val="14"/>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Mărimea şi spaţialitatea efectelor (zona geografică şi mărimea populaţiei potenţial afectate): </w:t>
      </w:r>
    </w:p>
    <w:p w:rsidR="00AA6495" w:rsidRDefault="00040D4B">
      <w:pPr>
        <w:pStyle w:val="ListParagraph"/>
        <w:numPr>
          <w:ilvl w:val="0"/>
          <w:numId w:val="15"/>
        </w:numPr>
        <w:spacing w:after="0" w:line="240" w:lineRule="auto"/>
        <w:ind w:left="0" w:firstLine="360"/>
        <w:jc w:val="both"/>
        <w:rPr>
          <w:rFonts w:ascii="Times New Roman" w:hAnsi="Times New Roman"/>
          <w:sz w:val="26"/>
          <w:szCs w:val="26"/>
          <w:lang w:val="ro-RO"/>
        </w:rPr>
      </w:pPr>
      <w:r>
        <w:rPr>
          <w:rFonts w:ascii="Times New Roman" w:hAnsi="Times New Roman"/>
          <w:sz w:val="26"/>
          <w:szCs w:val="26"/>
          <w:lang w:val="ro-RO"/>
        </w:rPr>
        <w:t>Este redus. În vecinătatea terenului studiat sunt: terenuri agricole, terenuri în fondul forestier.</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Valoarea şi vulnerabilitatea arealului posibil a fi afectat, date de:</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caracteristicile naturale speciale sau patrimoniul cultural:</w:t>
      </w:r>
      <w:r>
        <w:rPr>
          <w:rFonts w:ascii="Times New Roman" w:hAnsi="Times New Roman"/>
          <w:sz w:val="26"/>
          <w:szCs w:val="26"/>
          <w:lang w:val="ro-RO"/>
        </w:rPr>
        <w:t xml:space="preserve"> Nu este cazul.</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depăşirea standardelor sau a valorilor limită de calitate a mediului:</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Pr>
          <w:rFonts w:ascii="Times New Roman" w:hAnsi="Times New Roman"/>
          <w:sz w:val="26"/>
          <w:szCs w:val="26"/>
          <w:lang w:val="ro-RO"/>
        </w:rPr>
        <w:t>antierozional</w:t>
      </w:r>
      <w:proofErr w:type="spellEnd"/>
      <w:r>
        <w:rPr>
          <w:rFonts w:ascii="Times New Roman" w:hAnsi="Times New Roman"/>
          <w:sz w:val="26"/>
          <w:szCs w:val="26"/>
          <w:lang w:val="ro-RO"/>
        </w:rPr>
        <w:t xml:space="preserve">) respectiv pentru protecţia speciilor ocrotite. Pentru amenajamentul silvic </w:t>
      </w:r>
      <w:r>
        <w:rPr>
          <w:rFonts w:ascii="Times New Roman" w:hAnsi="Times New Roman"/>
          <w:i/>
          <w:color w:val="000000"/>
          <w:sz w:val="26"/>
          <w:szCs w:val="26"/>
          <w:lang w:val="ro-RO"/>
        </w:rPr>
        <w:t xml:space="preserve">U.P. I </w:t>
      </w:r>
      <w:r w:rsidR="003E26EC" w:rsidRPr="003E26EC">
        <w:rPr>
          <w:rFonts w:ascii="Times New Roman" w:hAnsi="Times New Roman"/>
          <w:i/>
          <w:sz w:val="26"/>
          <w:szCs w:val="26"/>
        </w:rPr>
        <w:t>P</w:t>
      </w:r>
      <w:proofErr w:type="spellStart"/>
      <w:r w:rsidR="003E26EC" w:rsidRPr="003E26EC">
        <w:rPr>
          <w:rFonts w:ascii="Times New Roman" w:hAnsi="Times New Roman"/>
          <w:i/>
          <w:sz w:val="26"/>
          <w:szCs w:val="26"/>
          <w:lang w:val="ro-RO"/>
        </w:rPr>
        <w:t>ădurea</w:t>
      </w:r>
      <w:proofErr w:type="spellEnd"/>
      <w:r w:rsidR="003E26EC" w:rsidRPr="003E26EC">
        <w:rPr>
          <w:rFonts w:ascii="Times New Roman" w:hAnsi="Times New Roman"/>
          <w:i/>
          <w:sz w:val="26"/>
          <w:szCs w:val="26"/>
          <w:lang w:val="ro-RO"/>
        </w:rPr>
        <w:t xml:space="preserve"> Particulară T</w:t>
      </w:r>
      <w:r w:rsidR="003E26EC" w:rsidRPr="003E26EC">
        <w:rPr>
          <w:rFonts w:ascii="Times New Roman" w:hAnsi="Times New Roman"/>
          <w:i/>
          <w:sz w:val="26"/>
          <w:szCs w:val="26"/>
          <w:lang w:val="hu-HU"/>
        </w:rPr>
        <w:t>örök</w:t>
      </w:r>
      <w:r w:rsidR="003E26EC">
        <w:rPr>
          <w:rFonts w:ascii="Times New Roman" w:hAnsi="Times New Roman"/>
          <w:sz w:val="26"/>
          <w:szCs w:val="26"/>
          <w:lang w:val="ro-RO"/>
        </w:rPr>
        <w:t xml:space="preserve"> </w:t>
      </w:r>
      <w:r>
        <w:rPr>
          <w:rFonts w:ascii="Times New Roman" w:hAnsi="Times New Roman"/>
          <w:sz w:val="26"/>
          <w:szCs w:val="26"/>
          <w:lang w:val="ro-RO"/>
        </w:rPr>
        <w:t xml:space="preserve">a fost emisă de către </w:t>
      </w:r>
      <w:proofErr w:type="spellStart"/>
      <w:r>
        <w:rPr>
          <w:rFonts w:ascii="Times New Roman" w:hAnsi="Times New Roman"/>
          <w:sz w:val="26"/>
          <w:szCs w:val="26"/>
          <w:lang w:val="ro-RO"/>
        </w:rPr>
        <w:t>Admninistrația</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ro-RO"/>
        </w:rPr>
        <w:t>Bazinală</w:t>
      </w:r>
      <w:proofErr w:type="spellEnd"/>
      <w:r>
        <w:rPr>
          <w:rFonts w:ascii="Times New Roman" w:hAnsi="Times New Roman"/>
          <w:sz w:val="26"/>
          <w:szCs w:val="26"/>
          <w:lang w:val="ro-RO"/>
        </w:rPr>
        <w:t xml:space="preserve"> de Apă </w:t>
      </w:r>
      <w:r w:rsidR="003E26EC">
        <w:rPr>
          <w:rFonts w:ascii="Times New Roman" w:hAnsi="Times New Roman"/>
          <w:sz w:val="26"/>
          <w:szCs w:val="26"/>
          <w:lang w:val="ro-RO"/>
        </w:rPr>
        <w:t>Mureș</w:t>
      </w:r>
      <w:r>
        <w:rPr>
          <w:rFonts w:ascii="Times New Roman" w:hAnsi="Times New Roman"/>
          <w:sz w:val="26"/>
          <w:szCs w:val="26"/>
          <w:lang w:val="ro-RO"/>
        </w:rPr>
        <w:t xml:space="preserve"> adresa</w:t>
      </w:r>
      <w:r w:rsidR="003E26EC">
        <w:rPr>
          <w:rFonts w:ascii="Times New Roman" w:hAnsi="Times New Roman"/>
          <w:sz w:val="26"/>
          <w:szCs w:val="26"/>
          <w:lang w:val="ro-RO"/>
        </w:rPr>
        <w:t xml:space="preserve"> nr. 4094/CMP</w:t>
      </w:r>
      <w:r w:rsidR="000C562B">
        <w:rPr>
          <w:rFonts w:ascii="Times New Roman" w:hAnsi="Times New Roman"/>
          <w:sz w:val="26"/>
          <w:szCs w:val="26"/>
          <w:lang w:val="ro-RO"/>
        </w:rPr>
        <w:t>/</w:t>
      </w:r>
      <w:r w:rsidR="00431D5E">
        <w:rPr>
          <w:rFonts w:ascii="Times New Roman" w:hAnsi="Times New Roman"/>
          <w:sz w:val="26"/>
          <w:szCs w:val="26"/>
          <w:lang w:val="ro-RO"/>
        </w:rPr>
        <w:t>29.</w:t>
      </w:r>
      <w:r w:rsidR="003E26EC">
        <w:rPr>
          <w:rFonts w:ascii="Times New Roman" w:hAnsi="Times New Roman"/>
          <w:sz w:val="26"/>
          <w:szCs w:val="26"/>
          <w:lang w:val="ro-RO"/>
        </w:rPr>
        <w:t>541/</w:t>
      </w:r>
      <w:r w:rsidR="00431D5E">
        <w:rPr>
          <w:rFonts w:ascii="Times New Roman" w:hAnsi="Times New Roman"/>
          <w:sz w:val="26"/>
          <w:szCs w:val="26"/>
          <w:lang w:val="ro-RO"/>
        </w:rPr>
        <w:t>24.02</w:t>
      </w:r>
      <w:r w:rsidR="000C562B">
        <w:rPr>
          <w:rFonts w:ascii="Times New Roman" w:hAnsi="Times New Roman"/>
          <w:sz w:val="26"/>
          <w:szCs w:val="26"/>
          <w:lang w:val="ro-RO"/>
        </w:rPr>
        <w:t>.2020</w:t>
      </w:r>
      <w:r>
        <w:rPr>
          <w:rFonts w:ascii="Times New Roman" w:hAnsi="Times New Roman"/>
          <w:sz w:val="26"/>
          <w:szCs w:val="26"/>
          <w:lang w:val="ro-RO"/>
        </w:rPr>
        <w:t>, prin care a fost stabilită că nu necesită emiterea unui act de reglementare.</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folosirea terenului în mod intensiv:</w:t>
      </w:r>
      <w:r>
        <w:rPr>
          <w:rFonts w:ascii="Times New Roman" w:hAnsi="Times New Roman"/>
          <w:sz w:val="26"/>
          <w:szCs w:val="26"/>
          <w:lang w:val="ro-RO"/>
        </w:rPr>
        <w:t xml:space="preserve"> 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Efectele asupra zonelor sau peisajelor care au un statut de protejare recunoscut pe plan naţional, comunitar sau internaţional:</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Default="00040D4B">
      <w:pPr>
        <w:pStyle w:val="ListParagraph"/>
        <w:numPr>
          <w:ilvl w:val="0"/>
          <w:numId w:val="4"/>
        </w:numPr>
        <w:spacing w:after="0" w:line="240" w:lineRule="auto"/>
        <w:jc w:val="both"/>
        <w:rPr>
          <w:rFonts w:ascii="Times New Roman" w:hAnsi="Times New Roman"/>
          <w:sz w:val="26"/>
          <w:szCs w:val="26"/>
        </w:rPr>
      </w:pPr>
      <w:r>
        <w:rPr>
          <w:rFonts w:ascii="Times New Roman" w:hAnsi="Times New Roman"/>
          <w:b/>
          <w:sz w:val="26"/>
          <w:szCs w:val="26"/>
        </w:rPr>
        <w:t>ROSPA0033 ”</w:t>
      </w:r>
      <w:proofErr w:type="spellStart"/>
      <w:r>
        <w:rPr>
          <w:rFonts w:ascii="Times New Roman" w:hAnsi="Times New Roman"/>
          <w:b/>
          <w:sz w:val="26"/>
          <w:szCs w:val="26"/>
        </w:rPr>
        <w:t>Depresiunea</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w:t>
      </w:r>
      <w:proofErr w:type="spellStart"/>
      <w:r>
        <w:rPr>
          <w:rFonts w:ascii="Times New Roman" w:hAnsi="Times New Roman"/>
          <w:b/>
          <w:sz w:val="26"/>
          <w:szCs w:val="26"/>
        </w:rPr>
        <w:t>Munții</w:t>
      </w:r>
      <w:proofErr w:type="spellEnd"/>
      <w:r>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Pr>
          <w:rFonts w:ascii="Times New Roman" w:hAnsi="Times New Roman"/>
          <w:b/>
          <w:sz w:val="26"/>
          <w:szCs w:val="26"/>
        </w:rPr>
        <w:t xml:space="preserve">” – </w:t>
      </w:r>
      <w:proofErr w:type="spellStart"/>
      <w:r>
        <w:rPr>
          <w:rFonts w:ascii="Times New Roman" w:hAnsi="Times New Roman"/>
          <w:sz w:val="26"/>
          <w:szCs w:val="26"/>
        </w:rPr>
        <w:t>arie</w:t>
      </w:r>
      <w:proofErr w:type="spellEnd"/>
      <w:r>
        <w:rPr>
          <w:rFonts w:ascii="Times New Roman" w:hAnsi="Times New Roman"/>
          <w:sz w:val="26"/>
          <w:szCs w:val="26"/>
        </w:rPr>
        <w:t xml:space="preserve"> de </w:t>
      </w:r>
      <w:proofErr w:type="spellStart"/>
      <w:r>
        <w:rPr>
          <w:rFonts w:ascii="Times New Roman" w:hAnsi="Times New Roman"/>
          <w:sz w:val="26"/>
          <w:szCs w:val="26"/>
        </w:rPr>
        <w:t>protecție</w:t>
      </w:r>
      <w:proofErr w:type="spellEnd"/>
      <w:r>
        <w:rPr>
          <w:rFonts w:ascii="Times New Roman" w:hAnsi="Times New Roman"/>
          <w:sz w:val="26"/>
          <w:szCs w:val="26"/>
        </w:rPr>
        <w:t xml:space="preserve"> </w:t>
      </w:r>
      <w:proofErr w:type="spellStart"/>
      <w:r>
        <w:rPr>
          <w:rFonts w:ascii="Times New Roman" w:hAnsi="Times New Roman"/>
          <w:sz w:val="26"/>
          <w:szCs w:val="26"/>
        </w:rPr>
        <w:t>specială</w:t>
      </w:r>
      <w:proofErr w:type="spellEnd"/>
      <w:r>
        <w:rPr>
          <w:rFonts w:ascii="Times New Roman" w:hAnsi="Times New Roman"/>
          <w:sz w:val="26"/>
          <w:szCs w:val="26"/>
        </w:rPr>
        <w:t xml:space="preserve"> </w:t>
      </w:r>
      <w:proofErr w:type="spellStart"/>
      <w:r>
        <w:rPr>
          <w:rFonts w:ascii="Times New Roman" w:hAnsi="Times New Roman"/>
          <w:sz w:val="26"/>
          <w:szCs w:val="26"/>
        </w:rPr>
        <w:t>avifaunistică</w:t>
      </w:r>
      <w:proofErr w:type="spellEnd"/>
    </w:p>
    <w:p w:rsidR="00AA6495" w:rsidRDefault="00040D4B">
      <w:pPr>
        <w:spacing w:after="0" w:line="240" w:lineRule="auto"/>
        <w:jc w:val="both"/>
        <w:rPr>
          <w:rFonts w:ascii="Times New Roman" w:hAnsi="Times New Roman"/>
          <w:i/>
          <w:sz w:val="26"/>
          <w:szCs w:val="26"/>
          <w:lang w:val="ro-RO"/>
        </w:rPr>
      </w:pPr>
      <w:r>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AA6495" w:rsidRPr="00D2783B" w:rsidRDefault="00040D4B">
      <w:pPr>
        <w:pStyle w:val="ListParagraph"/>
        <w:numPr>
          <w:ilvl w:val="0"/>
          <w:numId w:val="19"/>
        </w:numPr>
        <w:spacing w:after="0" w:line="240" w:lineRule="auto"/>
        <w:ind w:left="720" w:hanging="360"/>
        <w:jc w:val="both"/>
        <w:rPr>
          <w:sz w:val="26"/>
          <w:szCs w:val="26"/>
        </w:rPr>
      </w:pPr>
      <w:r w:rsidRPr="00D2783B">
        <w:rPr>
          <w:rFonts w:ascii="Times New Roman" w:hAnsi="Times New Roman"/>
          <w:sz w:val="26"/>
          <w:szCs w:val="26"/>
          <w:lang w:val="ro-RO"/>
        </w:rPr>
        <w:t xml:space="preserve">amenajamentul silvic studiat se află </w:t>
      </w:r>
      <w:r w:rsidR="005A0505" w:rsidRPr="00D2783B">
        <w:rPr>
          <w:rFonts w:ascii="Times New Roman" w:hAnsi="Times New Roman"/>
          <w:b/>
          <w:sz w:val="26"/>
          <w:szCs w:val="26"/>
          <w:lang w:val="ro-RO"/>
        </w:rPr>
        <w:t xml:space="preserve">parțial </w:t>
      </w:r>
      <w:r w:rsidR="002B4D6B" w:rsidRPr="00D2783B">
        <w:rPr>
          <w:rFonts w:ascii="Times New Roman" w:hAnsi="Times New Roman"/>
          <w:b/>
          <w:sz w:val="26"/>
          <w:szCs w:val="26"/>
          <w:lang w:val="ro-RO"/>
        </w:rPr>
        <w:t>51,9</w:t>
      </w:r>
      <w:r w:rsidR="005A0505" w:rsidRPr="00D2783B">
        <w:rPr>
          <w:rFonts w:ascii="Times New Roman" w:hAnsi="Times New Roman"/>
          <w:b/>
          <w:sz w:val="26"/>
          <w:szCs w:val="26"/>
          <w:lang w:val="ro-RO"/>
        </w:rPr>
        <w:t xml:space="preserve"> ha </w:t>
      </w:r>
      <w:r w:rsidR="005A0505" w:rsidRPr="00D2783B">
        <w:rPr>
          <w:rFonts w:ascii="Times New Roman" w:hAnsi="Times New Roman"/>
          <w:sz w:val="26"/>
          <w:szCs w:val="26"/>
          <w:lang w:val="ro-RO"/>
        </w:rPr>
        <w:t>( parcelele</w:t>
      </w:r>
      <w:r w:rsidR="005A0505" w:rsidRPr="00D2783B">
        <w:rPr>
          <w:rFonts w:ascii="Times New Roman" w:hAnsi="Times New Roman"/>
          <w:b/>
          <w:bCs/>
          <w:sz w:val="26"/>
          <w:szCs w:val="26"/>
          <w:lang w:val="ro-RO"/>
        </w:rPr>
        <w:t xml:space="preserve"> 4A, 4B, 4C, 48A, 48B, 48C, 156, 173A, 173B, 173C, 173D, 173E, 173F, 173G, 173H, 176, 192A, 192B, 192C, 192D, 192E, 201, 202A, 202B, 202C </w:t>
      </w:r>
      <w:r w:rsidR="005A0505" w:rsidRPr="00D2783B">
        <w:rPr>
          <w:rFonts w:ascii="Times New Roman" w:hAnsi="Times New Roman"/>
          <w:sz w:val="26"/>
          <w:szCs w:val="26"/>
          <w:lang w:val="ro-RO"/>
        </w:rPr>
        <w:t>)</w:t>
      </w:r>
      <w:r w:rsidRPr="00D2783B">
        <w:rPr>
          <w:rFonts w:ascii="Times New Roman" w:hAnsi="Times New Roman"/>
          <w:sz w:val="26"/>
          <w:szCs w:val="26"/>
          <w:lang w:val="ro-RO"/>
        </w:rPr>
        <w:t xml:space="preserve"> în </w:t>
      </w:r>
      <w:r w:rsidRPr="00D2783B">
        <w:rPr>
          <w:rFonts w:ascii="Times New Roman" w:hAnsi="Times New Roman"/>
          <w:sz w:val="26"/>
          <w:szCs w:val="26"/>
        </w:rPr>
        <w:t xml:space="preserve">aria de </w:t>
      </w:r>
      <w:proofErr w:type="spellStart"/>
      <w:r w:rsidRPr="00D2783B">
        <w:rPr>
          <w:rFonts w:ascii="Times New Roman" w:hAnsi="Times New Roman"/>
          <w:sz w:val="26"/>
          <w:szCs w:val="26"/>
        </w:rPr>
        <w:t>protecție</w:t>
      </w:r>
      <w:proofErr w:type="spellEnd"/>
      <w:r w:rsidRPr="00D2783B">
        <w:rPr>
          <w:rFonts w:ascii="Times New Roman" w:hAnsi="Times New Roman"/>
          <w:sz w:val="26"/>
          <w:szCs w:val="26"/>
        </w:rPr>
        <w:t xml:space="preserve"> </w:t>
      </w:r>
      <w:proofErr w:type="spellStart"/>
      <w:r w:rsidRPr="00D2783B">
        <w:rPr>
          <w:rFonts w:ascii="Times New Roman" w:hAnsi="Times New Roman"/>
          <w:sz w:val="26"/>
          <w:szCs w:val="26"/>
        </w:rPr>
        <w:t>specială</w:t>
      </w:r>
      <w:proofErr w:type="spellEnd"/>
      <w:r w:rsidRPr="00D2783B">
        <w:rPr>
          <w:rFonts w:ascii="Times New Roman" w:hAnsi="Times New Roman"/>
          <w:sz w:val="26"/>
          <w:szCs w:val="26"/>
        </w:rPr>
        <w:t xml:space="preserve"> </w:t>
      </w:r>
      <w:proofErr w:type="spellStart"/>
      <w:r w:rsidRPr="00D2783B">
        <w:rPr>
          <w:rFonts w:ascii="Times New Roman" w:hAnsi="Times New Roman"/>
          <w:sz w:val="26"/>
          <w:szCs w:val="26"/>
        </w:rPr>
        <w:t>avifaunistică</w:t>
      </w:r>
      <w:proofErr w:type="spellEnd"/>
      <w:r w:rsidRPr="00D2783B">
        <w:rPr>
          <w:rFonts w:ascii="Times New Roman" w:hAnsi="Times New Roman"/>
          <w:sz w:val="26"/>
          <w:szCs w:val="26"/>
        </w:rPr>
        <w:t xml:space="preserve"> </w:t>
      </w:r>
      <w:r w:rsidRPr="00D2783B">
        <w:rPr>
          <w:rFonts w:ascii="Times New Roman" w:hAnsi="Times New Roman"/>
          <w:b/>
          <w:sz w:val="26"/>
          <w:szCs w:val="26"/>
        </w:rPr>
        <w:t>ROSPA0033 ”</w:t>
      </w:r>
      <w:proofErr w:type="spellStart"/>
      <w:r w:rsidRPr="00D2783B">
        <w:rPr>
          <w:rFonts w:ascii="Times New Roman" w:hAnsi="Times New Roman"/>
          <w:b/>
          <w:sz w:val="26"/>
          <w:szCs w:val="26"/>
        </w:rPr>
        <w:t>De</w:t>
      </w:r>
      <w:r w:rsidR="008A1C6F" w:rsidRPr="00D2783B">
        <w:rPr>
          <w:rFonts w:ascii="Times New Roman" w:hAnsi="Times New Roman"/>
          <w:b/>
          <w:sz w:val="26"/>
          <w:szCs w:val="26"/>
        </w:rPr>
        <w:t>presiunea</w:t>
      </w:r>
      <w:proofErr w:type="spellEnd"/>
      <w:r w:rsidR="008A1C6F" w:rsidRPr="00D2783B">
        <w:rPr>
          <w:rFonts w:ascii="Times New Roman" w:hAnsi="Times New Roman"/>
          <w:b/>
          <w:sz w:val="26"/>
          <w:szCs w:val="26"/>
        </w:rPr>
        <w:t xml:space="preserve"> </w:t>
      </w:r>
      <w:proofErr w:type="spellStart"/>
      <w:r w:rsidR="008A1C6F" w:rsidRPr="00D2783B">
        <w:rPr>
          <w:rFonts w:ascii="Times New Roman" w:hAnsi="Times New Roman"/>
          <w:b/>
          <w:sz w:val="26"/>
          <w:szCs w:val="26"/>
        </w:rPr>
        <w:t>și</w:t>
      </w:r>
      <w:proofErr w:type="spellEnd"/>
      <w:r w:rsidR="008A1C6F" w:rsidRPr="00D2783B">
        <w:rPr>
          <w:rFonts w:ascii="Times New Roman" w:hAnsi="Times New Roman"/>
          <w:b/>
          <w:sz w:val="26"/>
          <w:szCs w:val="26"/>
        </w:rPr>
        <w:t xml:space="preserve"> </w:t>
      </w:r>
      <w:proofErr w:type="spellStart"/>
      <w:r w:rsidR="008A1C6F" w:rsidRPr="00D2783B">
        <w:rPr>
          <w:rFonts w:ascii="Times New Roman" w:hAnsi="Times New Roman"/>
          <w:b/>
          <w:sz w:val="26"/>
          <w:szCs w:val="26"/>
        </w:rPr>
        <w:t>Munții</w:t>
      </w:r>
      <w:proofErr w:type="spellEnd"/>
      <w:r w:rsidR="008A1C6F" w:rsidRPr="00D2783B">
        <w:rPr>
          <w:rFonts w:ascii="Times New Roman" w:hAnsi="Times New Roman"/>
          <w:b/>
          <w:sz w:val="26"/>
          <w:szCs w:val="26"/>
        </w:rPr>
        <w:t xml:space="preserve"> </w:t>
      </w:r>
      <w:proofErr w:type="spellStart"/>
      <w:r w:rsidR="008A1C6F" w:rsidRPr="00D2783B">
        <w:rPr>
          <w:rFonts w:ascii="Times New Roman" w:hAnsi="Times New Roman"/>
          <w:b/>
          <w:sz w:val="26"/>
          <w:szCs w:val="26"/>
        </w:rPr>
        <w:t>Giurgeului</w:t>
      </w:r>
      <w:proofErr w:type="spellEnd"/>
      <w:r w:rsidR="008A1C6F" w:rsidRPr="00D2783B">
        <w:rPr>
          <w:rFonts w:ascii="Times New Roman" w:hAnsi="Times New Roman"/>
          <w:b/>
          <w:sz w:val="26"/>
          <w:szCs w:val="26"/>
        </w:rPr>
        <w:t>”.</w:t>
      </w:r>
    </w:p>
    <w:p w:rsidR="008A1C6F" w:rsidRPr="00734024" w:rsidRDefault="008A1C6F" w:rsidP="008A1C6F">
      <w:pPr>
        <w:pStyle w:val="ListParagraph"/>
        <w:spacing w:after="0" w:line="240" w:lineRule="auto"/>
        <w:jc w:val="both"/>
        <w:rPr>
          <w:b/>
          <w:i/>
          <w:sz w:val="26"/>
          <w:szCs w:val="26"/>
        </w:rPr>
      </w:pPr>
      <w:r w:rsidRPr="00734024">
        <w:rPr>
          <w:rFonts w:ascii="Times New Roman" w:hAnsi="Times New Roman"/>
          <w:b/>
          <w:i/>
          <w:sz w:val="26"/>
          <w:szCs w:val="26"/>
          <w:lang w:val="ro-RO"/>
        </w:rPr>
        <w:t xml:space="preserve">Menționăm că parcela nr. 156 nu a fost suprapus cu ROSPA0033 în momentul elaborării amenajamentului. Ulterior s-au </w:t>
      </w:r>
      <w:r w:rsidR="00D2783B" w:rsidRPr="00734024">
        <w:rPr>
          <w:rFonts w:ascii="Times New Roman" w:hAnsi="Times New Roman"/>
          <w:b/>
          <w:i/>
          <w:sz w:val="26"/>
          <w:szCs w:val="26"/>
          <w:lang w:val="ro-RO"/>
        </w:rPr>
        <w:t>ajustat</w:t>
      </w:r>
      <w:r w:rsidRPr="00734024">
        <w:rPr>
          <w:rFonts w:ascii="Times New Roman" w:hAnsi="Times New Roman"/>
          <w:b/>
          <w:i/>
          <w:sz w:val="26"/>
          <w:szCs w:val="26"/>
          <w:lang w:val="ro-RO"/>
        </w:rPr>
        <w:t xml:space="preserve"> limitele siturilor Natura 2000</w:t>
      </w:r>
      <w:r w:rsidR="00D2783B" w:rsidRPr="00734024">
        <w:rPr>
          <w:rFonts w:ascii="Times New Roman" w:hAnsi="Times New Roman"/>
          <w:b/>
          <w:i/>
          <w:sz w:val="26"/>
          <w:szCs w:val="26"/>
          <w:lang w:val="ro-RO"/>
        </w:rPr>
        <w:t xml:space="preserve"> conform cerințelor Directivei Inspire 2007/2/CE, conform căruia parcela se suprapune cu situl ROSPA0033. </w:t>
      </w:r>
      <w:r w:rsidRPr="00734024">
        <w:rPr>
          <w:rFonts w:ascii="Times New Roman" w:hAnsi="Times New Roman"/>
          <w:b/>
          <w:i/>
          <w:sz w:val="26"/>
          <w:szCs w:val="26"/>
          <w:lang w:val="ro-RO"/>
        </w:rPr>
        <w:t xml:space="preserve"> </w:t>
      </w:r>
    </w:p>
    <w:p w:rsidR="00AA6495" w:rsidRPr="002B4D6B" w:rsidRDefault="00040D4B">
      <w:pPr>
        <w:pStyle w:val="ListParagraph"/>
        <w:numPr>
          <w:ilvl w:val="0"/>
          <w:numId w:val="19"/>
        </w:numPr>
        <w:spacing w:after="0" w:line="240" w:lineRule="auto"/>
        <w:ind w:left="720" w:hanging="360"/>
        <w:jc w:val="both"/>
      </w:pPr>
      <w:r w:rsidRPr="002B4D6B">
        <w:rPr>
          <w:rFonts w:ascii="Times New Roman" w:hAnsi="Times New Roman"/>
          <w:sz w:val="26"/>
          <w:szCs w:val="26"/>
          <w:lang w:val="ro-RO"/>
        </w:rPr>
        <w:t xml:space="preserve">amenajamentul silvic studiat </w:t>
      </w:r>
      <w:r w:rsidRPr="002B4D6B">
        <w:rPr>
          <w:rFonts w:ascii="Times New Roman" w:eastAsia="Times New Roman" w:hAnsi="Times New Roman"/>
          <w:sz w:val="26"/>
          <w:szCs w:val="26"/>
          <w:lang w:val="ro-RO"/>
        </w:rPr>
        <w:t>nu prevede:</w:t>
      </w:r>
    </w:p>
    <w:p w:rsidR="00431D5E" w:rsidRDefault="00431D5E" w:rsidP="00431D5E">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realizarea de construcţii care să afecteze habitate sau specii prioritare de interes comunitar; </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crearea unor bariere care să ducă la izolarea reproductivă a vreunei specii de interes comunitar</w:t>
      </w:r>
    </w:p>
    <w:p w:rsidR="00A65D64" w:rsidRDefault="00A65D64" w:rsidP="00A65D64">
      <w:pPr>
        <w:spacing w:after="15" w:line="240" w:lineRule="auto"/>
        <w:ind w:left="720"/>
        <w:jc w:val="both"/>
        <w:rPr>
          <w:rFonts w:ascii="Times New Roman" w:eastAsia="Times New Roman" w:hAnsi="Times New Roman"/>
          <w:sz w:val="26"/>
          <w:szCs w:val="26"/>
          <w:lang w:val="ro-RO"/>
        </w:rPr>
      </w:pPr>
    </w:p>
    <w:p w:rsidR="00AA6495" w:rsidRPr="002B4D6B" w:rsidRDefault="00040D4B">
      <w:pPr>
        <w:pStyle w:val="ListParagraph"/>
        <w:numPr>
          <w:ilvl w:val="0"/>
          <w:numId w:val="19"/>
        </w:numPr>
        <w:spacing w:after="0" w:line="240" w:lineRule="auto"/>
        <w:ind w:left="720" w:hanging="360"/>
        <w:jc w:val="both"/>
      </w:pPr>
      <w:r w:rsidRPr="002B4D6B">
        <w:rPr>
          <w:rFonts w:ascii="Times New Roman" w:hAnsi="Times New Roman"/>
          <w:sz w:val="26"/>
          <w:szCs w:val="26"/>
          <w:lang w:val="ro-RO"/>
        </w:rPr>
        <w:t>conform planșelor din PM zona analizată nu se află în zona de distribuție a speciilor protejate (</w:t>
      </w:r>
      <w:proofErr w:type="spellStart"/>
      <w:r w:rsidRPr="002B4D6B">
        <w:rPr>
          <w:rFonts w:ascii="Times New Roman" w:hAnsi="Times New Roman"/>
          <w:i/>
          <w:sz w:val="26"/>
          <w:szCs w:val="26"/>
          <w:lang w:val="ro-RO"/>
        </w:rPr>
        <w:t>Bombina</w:t>
      </w:r>
      <w:proofErr w:type="spellEnd"/>
      <w:r w:rsidRPr="002B4D6B">
        <w:rPr>
          <w:rFonts w:ascii="Times New Roman" w:hAnsi="Times New Roman"/>
          <w:i/>
          <w:sz w:val="26"/>
          <w:szCs w:val="26"/>
          <w:lang w:val="ro-RO"/>
        </w:rPr>
        <w:t xml:space="preserve"> </w:t>
      </w:r>
      <w:proofErr w:type="spellStart"/>
      <w:r w:rsidRPr="002B4D6B">
        <w:rPr>
          <w:rFonts w:ascii="Times New Roman" w:hAnsi="Times New Roman"/>
          <w:i/>
          <w:sz w:val="26"/>
          <w:szCs w:val="26"/>
          <w:lang w:val="ro-RO"/>
        </w:rPr>
        <w:t>variegata</w:t>
      </w:r>
      <w:proofErr w:type="spellEnd"/>
      <w:r w:rsidRPr="002B4D6B">
        <w:rPr>
          <w:rFonts w:ascii="Times New Roman" w:hAnsi="Times New Roman"/>
          <w:i/>
          <w:sz w:val="26"/>
          <w:szCs w:val="26"/>
          <w:lang w:val="ro-RO"/>
        </w:rPr>
        <w:t xml:space="preserve">, </w:t>
      </w:r>
      <w:proofErr w:type="spellStart"/>
      <w:r w:rsidRPr="002B4D6B">
        <w:rPr>
          <w:rFonts w:ascii="Times New Roman" w:hAnsi="Times New Roman"/>
          <w:i/>
          <w:sz w:val="26"/>
          <w:szCs w:val="26"/>
          <w:lang w:val="ro-RO"/>
        </w:rPr>
        <w:t>Crex</w:t>
      </w:r>
      <w:proofErr w:type="spellEnd"/>
      <w:r w:rsidRPr="002B4D6B">
        <w:rPr>
          <w:rFonts w:ascii="Times New Roman" w:hAnsi="Times New Roman"/>
          <w:i/>
          <w:sz w:val="26"/>
          <w:szCs w:val="26"/>
          <w:lang w:val="ro-RO"/>
        </w:rPr>
        <w:t xml:space="preserve"> </w:t>
      </w:r>
      <w:proofErr w:type="spellStart"/>
      <w:r w:rsidRPr="002B4D6B">
        <w:rPr>
          <w:rFonts w:ascii="Times New Roman" w:hAnsi="Times New Roman"/>
          <w:i/>
          <w:sz w:val="26"/>
          <w:szCs w:val="26"/>
          <w:lang w:val="ro-RO"/>
        </w:rPr>
        <w:t>crex</w:t>
      </w:r>
      <w:proofErr w:type="spellEnd"/>
      <w:r w:rsidRPr="002B4D6B">
        <w:rPr>
          <w:rFonts w:ascii="Times New Roman" w:hAnsi="Times New Roman"/>
          <w:i/>
          <w:sz w:val="26"/>
          <w:szCs w:val="26"/>
          <w:lang w:val="ro-RO"/>
        </w:rPr>
        <w:t xml:space="preserve">, </w:t>
      </w:r>
      <w:proofErr w:type="spellStart"/>
      <w:r w:rsidRPr="002B4D6B">
        <w:rPr>
          <w:rFonts w:ascii="Times New Roman" w:hAnsi="Times New Roman"/>
          <w:i/>
          <w:sz w:val="26"/>
          <w:szCs w:val="26"/>
          <w:lang w:val="ro-RO"/>
        </w:rPr>
        <w:t>Tetrao</w:t>
      </w:r>
      <w:proofErr w:type="spellEnd"/>
      <w:r w:rsidRPr="002B4D6B">
        <w:rPr>
          <w:rFonts w:ascii="Times New Roman" w:hAnsi="Times New Roman"/>
          <w:i/>
          <w:sz w:val="26"/>
          <w:szCs w:val="26"/>
          <w:lang w:val="ro-RO"/>
        </w:rPr>
        <w:t xml:space="preserve"> </w:t>
      </w:r>
      <w:proofErr w:type="spellStart"/>
      <w:r w:rsidRPr="002B4D6B">
        <w:rPr>
          <w:rFonts w:ascii="Times New Roman" w:hAnsi="Times New Roman"/>
          <w:i/>
          <w:sz w:val="26"/>
          <w:szCs w:val="26"/>
          <w:lang w:val="ro-RO"/>
        </w:rPr>
        <w:t>urogallus</w:t>
      </w:r>
      <w:proofErr w:type="spellEnd"/>
      <w:r w:rsidRPr="002B4D6B">
        <w:rPr>
          <w:rFonts w:ascii="Times New Roman" w:hAnsi="Times New Roman"/>
          <w:i/>
          <w:sz w:val="26"/>
          <w:szCs w:val="26"/>
          <w:lang w:val="ro-RO"/>
        </w:rPr>
        <w:t xml:space="preserve">), </w:t>
      </w:r>
      <w:r w:rsidRPr="002B4D6B">
        <w:rPr>
          <w:rFonts w:ascii="Times New Roman" w:hAnsi="Times New Roman"/>
          <w:sz w:val="26"/>
          <w:szCs w:val="26"/>
          <w:lang w:val="ro-RO"/>
        </w:rPr>
        <w:t>respectiv a speciilor de păsări dependente de pajiști pentru care a fost desemnat situl Natura 2000 ROSPA0033</w:t>
      </w:r>
    </w:p>
    <w:p w:rsidR="00AA6495" w:rsidRPr="00737B7B" w:rsidRDefault="00040D4B">
      <w:pPr>
        <w:numPr>
          <w:ilvl w:val="0"/>
          <w:numId w:val="19"/>
        </w:numPr>
        <w:spacing w:after="0" w:line="240" w:lineRule="auto"/>
        <w:ind w:left="720" w:hanging="360"/>
        <w:jc w:val="both"/>
        <w:rPr>
          <w:rFonts w:ascii="Times New Roman" w:hAnsi="Times New Roman"/>
          <w:sz w:val="26"/>
          <w:szCs w:val="26"/>
          <w:lang w:val="ro-RO"/>
        </w:rPr>
      </w:pPr>
      <w:r w:rsidRPr="005179A6">
        <w:rPr>
          <w:rFonts w:ascii="Times New Roman" w:hAnsi="Times New Roman"/>
          <w:sz w:val="26"/>
          <w:szCs w:val="26"/>
          <w:lang w:val="ro-RO"/>
        </w:rPr>
        <w:t xml:space="preserve">parcelele forestiere analizate </w:t>
      </w:r>
      <w:r w:rsidRPr="00737B7B">
        <w:rPr>
          <w:rFonts w:ascii="Times New Roman" w:hAnsi="Times New Roman"/>
          <w:sz w:val="26"/>
          <w:szCs w:val="26"/>
          <w:lang w:val="ro-RO"/>
        </w:rPr>
        <w:t>creează cadru pentru speciile ocrotite de interes comunitar</w:t>
      </w:r>
      <w:r w:rsidRPr="00737B7B">
        <w:rPr>
          <w:rFonts w:ascii="Times New Roman" w:hAnsi="Times New Roman"/>
          <w:i/>
          <w:sz w:val="26"/>
          <w:szCs w:val="26"/>
          <w:lang w:val="ro-RO"/>
        </w:rPr>
        <w:t xml:space="preserve"> (specii de păsări dependente de păduri)</w:t>
      </w:r>
      <w:r w:rsidRPr="00737B7B">
        <w:rPr>
          <w:rFonts w:ascii="Times New Roman" w:hAnsi="Times New Roman"/>
          <w:sz w:val="26"/>
          <w:szCs w:val="26"/>
          <w:lang w:val="ro-RO"/>
        </w:rPr>
        <w:t xml:space="preserve"> menţionate în Planul de management al </w:t>
      </w:r>
      <w:proofErr w:type="spellStart"/>
      <w:r w:rsidRPr="00737B7B">
        <w:rPr>
          <w:rFonts w:ascii="Times New Roman" w:hAnsi="Times New Roman"/>
          <w:sz w:val="26"/>
          <w:szCs w:val="26"/>
        </w:rPr>
        <w:t>ariei</w:t>
      </w:r>
      <w:proofErr w:type="spellEnd"/>
      <w:r w:rsidRPr="00737B7B">
        <w:rPr>
          <w:rFonts w:ascii="Times New Roman" w:hAnsi="Times New Roman"/>
          <w:sz w:val="26"/>
          <w:szCs w:val="26"/>
        </w:rPr>
        <w:t xml:space="preserve"> de </w:t>
      </w:r>
      <w:proofErr w:type="spellStart"/>
      <w:r w:rsidRPr="00737B7B">
        <w:rPr>
          <w:rFonts w:ascii="Times New Roman" w:hAnsi="Times New Roman"/>
          <w:sz w:val="26"/>
          <w:szCs w:val="26"/>
        </w:rPr>
        <w:t>protecție</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specială</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avifaunistică</w:t>
      </w:r>
      <w:proofErr w:type="spellEnd"/>
      <w:r w:rsidRPr="00737B7B">
        <w:rPr>
          <w:rFonts w:ascii="Times New Roman" w:hAnsi="Times New Roman"/>
          <w:sz w:val="26"/>
          <w:szCs w:val="26"/>
        </w:rPr>
        <w:t xml:space="preserve"> ROSPA0033 ”</w:t>
      </w:r>
      <w:proofErr w:type="spellStart"/>
      <w:r w:rsidRPr="00737B7B">
        <w:rPr>
          <w:rFonts w:ascii="Times New Roman" w:hAnsi="Times New Roman"/>
          <w:sz w:val="26"/>
          <w:szCs w:val="26"/>
        </w:rPr>
        <w:t>Depresiunea</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și</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Munții</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Giurgeului</w:t>
      </w:r>
      <w:proofErr w:type="spellEnd"/>
      <w:r w:rsidRPr="00737B7B">
        <w:rPr>
          <w:rFonts w:ascii="Times New Roman" w:hAnsi="Times New Roman"/>
          <w:sz w:val="26"/>
          <w:szCs w:val="26"/>
        </w:rPr>
        <w:t>”</w:t>
      </w:r>
      <w:r w:rsidRPr="00737B7B">
        <w:rPr>
          <w:rFonts w:ascii="Times New Roman" w:hAnsi="Times New Roman"/>
          <w:sz w:val="26"/>
          <w:szCs w:val="26"/>
          <w:lang w:val="ro-RO"/>
        </w:rPr>
        <w:t xml:space="preserve">. </w:t>
      </w:r>
    </w:p>
    <w:p w:rsidR="00737B7B" w:rsidRDefault="00431D5E" w:rsidP="00737B7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punctul de vedere nr. 216/ST.HR/19.03.2020 și avizul nr. 10/ST.HR./08.04</w:t>
      </w:r>
      <w:r w:rsidR="008F4FBB">
        <w:rPr>
          <w:rFonts w:ascii="Times New Roman" w:hAnsi="Times New Roman"/>
          <w:sz w:val="26"/>
          <w:szCs w:val="26"/>
          <w:lang w:val="ro-RO"/>
        </w:rPr>
        <w:t>.2020</w:t>
      </w:r>
      <w:r w:rsidR="00040D4B">
        <w:rPr>
          <w:rFonts w:ascii="Times New Roman" w:hAnsi="Times New Roman"/>
          <w:sz w:val="26"/>
          <w:szCs w:val="26"/>
          <w:lang w:val="ro-RO"/>
        </w:rPr>
        <w:t xml:space="preserve"> emis de Agenția Națională pentru Arii Naturale Protejate – Serviciul Teritorial Harghita</w:t>
      </w:r>
    </w:p>
    <w:p w:rsidR="00AA6495" w:rsidRDefault="00040D4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planul ar putea afecta în mod nesemnificativ, temporar, fără impact remanent aria naturală protejată,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Default="00040D4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AA6495" w:rsidRDefault="00040D4B">
      <w:pPr>
        <w:pStyle w:val="ListParagraph"/>
        <w:spacing w:after="0" w:line="240" w:lineRule="auto"/>
        <w:ind w:left="0"/>
        <w:jc w:val="both"/>
        <w:rPr>
          <w:sz w:val="26"/>
          <w:szCs w:val="26"/>
        </w:rPr>
      </w:pPr>
      <w:r>
        <w:rPr>
          <w:rFonts w:ascii="Times New Roman" w:hAnsi="Times New Roman"/>
          <w:b/>
          <w:sz w:val="26"/>
          <w:szCs w:val="26"/>
          <w:lang w:val="ro-RO"/>
        </w:rPr>
        <w:t>Măs</w:t>
      </w:r>
      <w:r w:rsidR="00544963">
        <w:rPr>
          <w:rFonts w:ascii="Times New Roman" w:hAnsi="Times New Roman"/>
          <w:b/>
          <w:sz w:val="26"/>
          <w:szCs w:val="26"/>
          <w:lang w:val="ro-RO"/>
        </w:rPr>
        <w:t>uri de reducere asupra sitului</w:t>
      </w:r>
      <w:r>
        <w:rPr>
          <w:rFonts w:ascii="Times New Roman" w:hAnsi="Times New Roman"/>
          <w:b/>
          <w:sz w:val="26"/>
          <w:szCs w:val="26"/>
          <w:lang w:val="ro-RO"/>
        </w:rPr>
        <w:t xml:space="preserve"> Natura 2000 </w:t>
      </w:r>
      <w:r>
        <w:rPr>
          <w:rFonts w:ascii="Times New Roman" w:hAnsi="Times New Roman"/>
          <w:b/>
          <w:sz w:val="26"/>
          <w:szCs w:val="26"/>
        </w:rPr>
        <w:t>ROSPA0033 ”</w:t>
      </w:r>
      <w:proofErr w:type="spellStart"/>
      <w:r>
        <w:rPr>
          <w:rFonts w:ascii="Times New Roman" w:hAnsi="Times New Roman"/>
          <w:b/>
          <w:sz w:val="26"/>
          <w:szCs w:val="26"/>
        </w:rPr>
        <w:t>Depresiunea</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w:t>
      </w:r>
      <w:proofErr w:type="spellStart"/>
      <w:r>
        <w:rPr>
          <w:rFonts w:ascii="Times New Roman" w:hAnsi="Times New Roman"/>
          <w:b/>
          <w:sz w:val="26"/>
          <w:szCs w:val="26"/>
        </w:rPr>
        <w:t>Munții</w:t>
      </w:r>
      <w:proofErr w:type="spellEnd"/>
      <w:r>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Pr>
          <w:rFonts w:ascii="Times New Roman" w:hAnsi="Times New Roman"/>
          <w:b/>
          <w:sz w:val="26"/>
          <w:szCs w:val="26"/>
        </w:rPr>
        <w:t xml:space="preserve">”, </w:t>
      </w:r>
      <w:r>
        <w:rPr>
          <w:rFonts w:ascii="Times New Roman" w:hAnsi="Times New Roman"/>
          <w:b/>
          <w:sz w:val="26"/>
          <w:szCs w:val="26"/>
          <w:lang w:val="ro-RO"/>
        </w:rPr>
        <w:t xml:space="preserve">prezentate în amenajamentul silvic </w:t>
      </w:r>
      <w:r>
        <w:rPr>
          <w:rFonts w:ascii="Times New Roman" w:hAnsi="Times New Roman"/>
          <w:b/>
          <w:i/>
          <w:sz w:val="26"/>
          <w:szCs w:val="26"/>
          <w:lang w:val="ro-RO"/>
        </w:rPr>
        <w:t xml:space="preserve">U.P. I </w:t>
      </w:r>
      <w:r w:rsidR="00431D5E">
        <w:rPr>
          <w:rFonts w:ascii="Times New Roman" w:hAnsi="Times New Roman"/>
          <w:b/>
          <w:i/>
          <w:sz w:val="26"/>
          <w:szCs w:val="26"/>
        </w:rPr>
        <w:t>P</w:t>
      </w:r>
      <w:proofErr w:type="spellStart"/>
      <w:r w:rsidR="00431D5E">
        <w:rPr>
          <w:rFonts w:ascii="Times New Roman" w:hAnsi="Times New Roman"/>
          <w:b/>
          <w:i/>
          <w:sz w:val="26"/>
          <w:szCs w:val="26"/>
          <w:lang w:val="ro-RO"/>
        </w:rPr>
        <w:t>ădurea</w:t>
      </w:r>
      <w:proofErr w:type="spellEnd"/>
      <w:r w:rsidR="00431D5E">
        <w:rPr>
          <w:rFonts w:ascii="Times New Roman" w:hAnsi="Times New Roman"/>
          <w:b/>
          <w:i/>
          <w:sz w:val="26"/>
          <w:szCs w:val="26"/>
          <w:lang w:val="ro-RO"/>
        </w:rPr>
        <w:t xml:space="preserve"> Particulară T</w:t>
      </w:r>
      <w:r w:rsidR="00431D5E">
        <w:rPr>
          <w:rFonts w:ascii="Times New Roman" w:hAnsi="Times New Roman"/>
          <w:b/>
          <w:i/>
          <w:sz w:val="26"/>
          <w:szCs w:val="26"/>
          <w:lang w:val="hu-HU"/>
        </w:rPr>
        <w:t>örök</w:t>
      </w:r>
      <w:r>
        <w:rPr>
          <w:rFonts w:ascii="Times New Roman" w:hAnsi="Times New Roman"/>
          <w:b/>
          <w:sz w:val="26"/>
          <w:szCs w:val="26"/>
          <w:lang w:val="ro-RO"/>
        </w:rPr>
        <w:t>:</w:t>
      </w:r>
    </w:p>
    <w:p w:rsidR="00AA6495" w:rsidRPr="00DE43B0" w:rsidRDefault="00040D4B">
      <w:pPr>
        <w:pStyle w:val="ListParagraph"/>
        <w:numPr>
          <w:ilvl w:val="0"/>
          <w:numId w:val="21"/>
        </w:numPr>
        <w:spacing w:after="0" w:line="240" w:lineRule="auto"/>
        <w:jc w:val="both"/>
        <w:rPr>
          <w:sz w:val="26"/>
          <w:szCs w:val="26"/>
        </w:rPr>
      </w:pPr>
      <w:r>
        <w:rPr>
          <w:rFonts w:ascii="Times New Roman" w:hAnsi="Times New Roman"/>
          <w:color w:val="000000"/>
          <w:sz w:val="26"/>
          <w:szCs w:val="26"/>
          <w:lang w:val="ro-RO"/>
        </w:rPr>
        <w:t xml:space="preserve">toate parcelele forestiere din amenajamentul silvic </w:t>
      </w:r>
      <w:r>
        <w:rPr>
          <w:rFonts w:ascii="Times New Roman" w:hAnsi="Times New Roman"/>
          <w:i/>
          <w:color w:val="000000"/>
          <w:sz w:val="26"/>
          <w:szCs w:val="26"/>
          <w:lang w:val="ro-RO"/>
        </w:rPr>
        <w:t xml:space="preserve">U.P. I </w:t>
      </w:r>
      <w:r w:rsidR="00431D5E" w:rsidRPr="00431D5E">
        <w:rPr>
          <w:rFonts w:ascii="Times New Roman" w:hAnsi="Times New Roman"/>
          <w:i/>
          <w:sz w:val="26"/>
          <w:szCs w:val="26"/>
        </w:rPr>
        <w:t>P</w:t>
      </w:r>
      <w:proofErr w:type="spellStart"/>
      <w:r w:rsidR="00431D5E" w:rsidRPr="00431D5E">
        <w:rPr>
          <w:rFonts w:ascii="Times New Roman" w:hAnsi="Times New Roman"/>
          <w:i/>
          <w:sz w:val="26"/>
          <w:szCs w:val="26"/>
          <w:lang w:val="ro-RO"/>
        </w:rPr>
        <w:t>ădurea</w:t>
      </w:r>
      <w:proofErr w:type="spellEnd"/>
      <w:r w:rsidR="00431D5E" w:rsidRPr="00431D5E">
        <w:rPr>
          <w:rFonts w:ascii="Times New Roman" w:hAnsi="Times New Roman"/>
          <w:i/>
          <w:sz w:val="26"/>
          <w:szCs w:val="26"/>
          <w:lang w:val="ro-RO"/>
        </w:rPr>
        <w:t xml:space="preserve"> Particulară T</w:t>
      </w:r>
      <w:r w:rsidR="00431D5E" w:rsidRPr="00431D5E">
        <w:rPr>
          <w:rFonts w:ascii="Times New Roman" w:hAnsi="Times New Roman"/>
          <w:i/>
          <w:sz w:val="26"/>
          <w:szCs w:val="26"/>
          <w:lang w:val="hu-HU"/>
        </w:rPr>
        <w:t>örök</w:t>
      </w:r>
      <w:r w:rsidR="00431D5E">
        <w:rPr>
          <w:rFonts w:ascii="Times New Roman" w:hAnsi="Times New Roman"/>
          <w:color w:val="000000"/>
          <w:sz w:val="26"/>
          <w:szCs w:val="26"/>
          <w:lang w:val="ro-RO"/>
        </w:rPr>
        <w:t xml:space="preserve"> </w:t>
      </w:r>
      <w:r>
        <w:rPr>
          <w:rFonts w:ascii="Times New Roman" w:hAnsi="Times New Roman"/>
          <w:color w:val="000000"/>
          <w:sz w:val="26"/>
          <w:szCs w:val="26"/>
          <w:lang w:val="ro-RO"/>
        </w:rPr>
        <w:t>care se suprapun</w:t>
      </w:r>
      <w:r>
        <w:rPr>
          <w:rFonts w:ascii="Times New Roman" w:hAnsi="Times New Roman"/>
          <w:i/>
          <w:color w:val="000000"/>
          <w:sz w:val="26"/>
          <w:szCs w:val="26"/>
          <w:lang w:val="ro-RO"/>
        </w:rPr>
        <w:t xml:space="preserve"> </w:t>
      </w:r>
      <w:r>
        <w:rPr>
          <w:rFonts w:ascii="Times New Roman" w:hAnsi="Times New Roman"/>
          <w:color w:val="000000"/>
          <w:sz w:val="26"/>
          <w:szCs w:val="26"/>
          <w:lang w:val="ro-RO"/>
        </w:rPr>
        <w:t xml:space="preserve">cu situl Natura 2000 </w:t>
      </w:r>
      <w:r>
        <w:rPr>
          <w:rFonts w:ascii="Times New Roman" w:hAnsi="Times New Roman"/>
          <w:b/>
          <w:bCs/>
          <w:color w:val="000000"/>
          <w:sz w:val="26"/>
          <w:szCs w:val="26"/>
          <w:lang w:val="ro-RO"/>
        </w:rPr>
        <w:t>ROSPA0033” - Depresiunea și Munții Giurgeului”</w:t>
      </w:r>
      <w:r>
        <w:rPr>
          <w:rFonts w:ascii="Times New Roman" w:hAnsi="Times New Roman"/>
          <w:color w:val="000000"/>
          <w:sz w:val="26"/>
          <w:szCs w:val="26"/>
          <w:lang w:val="ro-RO"/>
        </w:rPr>
        <w:t>, au fost încadrate în grupa funcțională I de protecție : în categoria funcți</w:t>
      </w:r>
      <w:r w:rsidR="00431D5E">
        <w:rPr>
          <w:rFonts w:ascii="Times New Roman" w:hAnsi="Times New Roman"/>
          <w:color w:val="000000"/>
          <w:sz w:val="26"/>
          <w:szCs w:val="26"/>
          <w:lang w:val="ro-RO"/>
        </w:rPr>
        <w:t>onală 1.5.M.</w:t>
      </w:r>
      <w:r>
        <w:rPr>
          <w:rFonts w:ascii="Times New Roman" w:hAnsi="Times New Roman"/>
          <w:color w:val="000000"/>
          <w:sz w:val="26"/>
          <w:szCs w:val="26"/>
          <w:lang w:val="ro-RO"/>
        </w:rPr>
        <w:t xml:space="preserve">: </w:t>
      </w:r>
      <w:r w:rsidR="00431D5E" w:rsidRPr="00431D5E">
        <w:rPr>
          <w:rFonts w:ascii="Times New Roman" w:eastAsia="Times New Roman" w:hAnsi="Times New Roman"/>
          <w:sz w:val="26"/>
          <w:szCs w:val="26"/>
          <w:lang w:val="ro-RO"/>
        </w:rPr>
        <w:t>Păduri din rezervaţii ale biosferei neincluse în categoriile funcţionale 5 a, c, d, e</w:t>
      </w:r>
      <w:r w:rsidR="00431D5E">
        <w:rPr>
          <w:rFonts w:ascii="Times New Roman" w:hAnsi="Times New Roman"/>
          <w:color w:val="000000"/>
          <w:sz w:val="26"/>
          <w:szCs w:val="26"/>
          <w:lang w:val="ro-RO"/>
        </w:rPr>
        <w:t xml:space="preserve"> </w:t>
      </w:r>
      <w:r w:rsidR="00544963">
        <w:rPr>
          <w:rFonts w:ascii="Times New Roman" w:hAnsi="Times New Roman"/>
          <w:color w:val="000000"/>
          <w:sz w:val="26"/>
          <w:szCs w:val="26"/>
          <w:lang w:val="ro-RO"/>
        </w:rPr>
        <w:t>(TIV).</w:t>
      </w:r>
      <w:r w:rsidR="00431D5E" w:rsidRPr="00431D5E">
        <w:rPr>
          <w:rFonts w:ascii="Arial" w:eastAsia="Times New Roman" w:hAnsi="Arial" w:cs="Arial"/>
          <w:sz w:val="20"/>
          <w:szCs w:val="20"/>
          <w:lang w:val="ro-RO"/>
        </w:rPr>
        <w:t xml:space="preserve"> </w:t>
      </w:r>
    </w:p>
    <w:p w:rsidR="00DE43B0" w:rsidRPr="00734024" w:rsidRDefault="00DE43B0" w:rsidP="00DE43B0">
      <w:pPr>
        <w:pStyle w:val="ListParagraph"/>
        <w:spacing w:after="0" w:line="240" w:lineRule="auto"/>
        <w:jc w:val="both"/>
        <w:rPr>
          <w:rFonts w:ascii="Times New Roman" w:eastAsia="Times New Roman" w:hAnsi="Times New Roman"/>
          <w:b/>
          <w:i/>
          <w:sz w:val="26"/>
          <w:szCs w:val="26"/>
          <w:lang w:val="ro-RO"/>
        </w:rPr>
      </w:pPr>
      <w:r w:rsidRPr="00734024">
        <w:rPr>
          <w:rFonts w:ascii="Times New Roman" w:eastAsia="Times New Roman" w:hAnsi="Times New Roman"/>
          <w:b/>
          <w:i/>
          <w:sz w:val="26"/>
          <w:szCs w:val="26"/>
          <w:lang w:val="ro-RO"/>
        </w:rPr>
        <w:t>Având în vedere că în momentul elaborării Amenajamentului silvic parcela nr. 156 nu a fost suprapus cu ROSPA0033 (</w:t>
      </w:r>
      <w:r w:rsidRPr="00734024">
        <w:rPr>
          <w:rFonts w:ascii="Times New Roman" w:hAnsi="Times New Roman"/>
          <w:b/>
          <w:i/>
          <w:sz w:val="26"/>
          <w:szCs w:val="26"/>
          <w:lang w:val="ro-RO"/>
        </w:rPr>
        <w:t xml:space="preserve">ulterior s-au ajustat limitele siturilor Natura 2000 conform cerințelor Directivei Inspire 2007/2/CE, conform căruia parcela se suprapune cu situl ROSPA0033), </w:t>
      </w:r>
      <w:r w:rsidRPr="00734024">
        <w:rPr>
          <w:rFonts w:ascii="Times New Roman" w:eastAsia="Times New Roman" w:hAnsi="Times New Roman"/>
          <w:b/>
          <w:i/>
          <w:sz w:val="26"/>
          <w:szCs w:val="26"/>
          <w:lang w:val="ro-RO"/>
        </w:rPr>
        <w:t xml:space="preserve">parcela nu a fost </w:t>
      </w:r>
      <w:proofErr w:type="spellStart"/>
      <w:r w:rsidRPr="00734024">
        <w:rPr>
          <w:rFonts w:ascii="Times New Roman" w:eastAsia="Times New Roman" w:hAnsi="Times New Roman"/>
          <w:b/>
          <w:i/>
          <w:sz w:val="26"/>
          <w:szCs w:val="26"/>
          <w:lang w:val="ro-RO"/>
        </w:rPr>
        <w:t>incadrat</w:t>
      </w:r>
      <w:proofErr w:type="spellEnd"/>
      <w:r w:rsidRPr="00734024">
        <w:rPr>
          <w:rFonts w:ascii="Times New Roman" w:eastAsia="Times New Roman" w:hAnsi="Times New Roman"/>
          <w:b/>
          <w:i/>
          <w:sz w:val="26"/>
          <w:szCs w:val="26"/>
          <w:lang w:val="ro-RO"/>
        </w:rPr>
        <w:t xml:space="preserve"> în categoria funcțională 1.5.M, dar </w:t>
      </w:r>
      <w:r w:rsidR="00734024" w:rsidRPr="00734024">
        <w:rPr>
          <w:rFonts w:ascii="Times New Roman" w:hAnsi="Times New Roman"/>
          <w:b/>
          <w:i/>
          <w:sz w:val="26"/>
          <w:szCs w:val="26"/>
          <w:lang w:val="ro-RO"/>
        </w:rPr>
        <w:t>c</w:t>
      </w:r>
      <w:r w:rsidRPr="00734024">
        <w:rPr>
          <w:rFonts w:ascii="Times New Roman" w:hAnsi="Times New Roman"/>
          <w:b/>
          <w:i/>
          <w:sz w:val="26"/>
          <w:szCs w:val="26"/>
          <w:lang w:val="ro-RO"/>
        </w:rPr>
        <w:t>ondiţiile specifice prevăzute în planul de management aprobat și în Regulamentul aferent vor fi aplicate și pentru această parcelă.</w:t>
      </w: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Planul urmează să fie supus procedurii de adoptare fără aviz de mediu cu următoarele condiţii:</w:t>
      </w: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Condiții generale: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reducerea activităţii de turism în pădure;</w:t>
      </w:r>
    </w:p>
    <w:p w:rsidR="00AA6495" w:rsidRDefault="00040D4B">
      <w:pPr>
        <w:pStyle w:val="ListParagraph"/>
        <w:numPr>
          <w:ilvl w:val="0"/>
          <w:numId w:val="17"/>
        </w:numPr>
        <w:spacing w:after="0" w:line="240" w:lineRule="auto"/>
        <w:jc w:val="both"/>
      </w:pPr>
      <w:r>
        <w:rPr>
          <w:rFonts w:ascii="Times New Roman" w:hAnsi="Times New Roman"/>
          <w:sz w:val="26"/>
          <w:szCs w:val="26"/>
          <w:lang w:val="ro-RO"/>
        </w:rPr>
        <w:t xml:space="preserve">asigurarea unei structuri relativ compacte ale pădurii;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dezvoltarea zonelor de lizieră pentru promovarea rolului de protecție respectiv a creșterii biodiversității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excluderea folosirii pesticidelor, insecticidelor, utilizarea numai în cazuri avizate de către A.P.M. Harghita și alte instituții abilitate.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se vor utiliza exclusiv drumurile de acces existente și cele propuse pentru construire conform amenajamentului, dacă este cazul.</w:t>
      </w:r>
    </w:p>
    <w:p w:rsidR="00A65D64" w:rsidRDefault="00A65D64" w:rsidP="00A65D64">
      <w:pPr>
        <w:pStyle w:val="ListParagraph"/>
        <w:spacing w:after="0" w:line="240" w:lineRule="auto"/>
        <w:jc w:val="both"/>
        <w:rPr>
          <w:rFonts w:ascii="Times New Roman" w:hAnsi="Times New Roman"/>
          <w:sz w:val="26"/>
          <w:szCs w:val="26"/>
          <w:lang w:val="ro-RO"/>
        </w:rPr>
      </w:pP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promovarea în cultură a speciilor autohtone valoroase, precum şi împădurirea tuturor suprafeţelor neregenerate din fondul forestier;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asigurarea permanenţei pădurilor şi a funcţiilor de protecţie şi producţie ale acestora;</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aplicarea de tehnologii de recoltare şi colectare a lemnului, care să nu afecteze echilibrul ecologic;</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prevenirea proceselor de degradare a pădurilor şi solurilor forestiere, care pot conduce la uscarea prematură a arborilor pe picior;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păstrarea în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un procent de min.20% din resturile de exploatare este necesar să rămână pe suprafaţa parchetului de exploatare;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bătrâne;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se interzice amplasarea de rampe de încărcare în zone în care a fost raportată prezenţa speciilor de interes comunitar.</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A65D64" w:rsidRPr="00D96B9F" w:rsidRDefault="00A65D64" w:rsidP="00A65D64">
      <w:pPr>
        <w:pStyle w:val="ListParagraph"/>
        <w:spacing w:after="0" w:line="240" w:lineRule="auto"/>
        <w:jc w:val="both"/>
        <w:rPr>
          <w:rFonts w:ascii="Times New Roman" w:hAnsi="Times New Roman"/>
          <w:sz w:val="26"/>
          <w:szCs w:val="26"/>
          <w:lang w:val="ro-RO"/>
        </w:rPr>
      </w:pP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A6495" w:rsidRPr="00D96B9F" w:rsidRDefault="00040D4B">
      <w:pPr>
        <w:pStyle w:val="Default"/>
        <w:numPr>
          <w:ilvl w:val="0"/>
          <w:numId w:val="17"/>
        </w:numPr>
        <w:jc w:val="both"/>
        <w:rPr>
          <w:rFonts w:ascii="Times New Roman" w:hAnsi="Times New Roman" w:cs="Times New Roman"/>
          <w:color w:val="auto"/>
          <w:sz w:val="26"/>
          <w:szCs w:val="26"/>
          <w:lang w:val="ro-RO"/>
        </w:rPr>
      </w:pPr>
      <w:r w:rsidRPr="00D96B9F">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AA6495" w:rsidRPr="00D96B9F" w:rsidRDefault="00040D4B">
      <w:pPr>
        <w:pStyle w:val="ListParagraph"/>
        <w:numPr>
          <w:ilvl w:val="0"/>
          <w:numId w:val="17"/>
        </w:numPr>
        <w:spacing w:after="0" w:line="240" w:lineRule="auto"/>
        <w:jc w:val="both"/>
      </w:pPr>
      <w:r w:rsidRPr="00D96B9F">
        <w:rPr>
          <w:rFonts w:ascii="Times New Roman" w:hAnsi="Times New Roman"/>
          <w:sz w:val="26"/>
          <w:szCs w:val="26"/>
          <w:lang w:val="ro-RO"/>
        </w:rPr>
        <w:t>asigurarea protecţiei şi pazei pădurilor în vederea prevenirii şi combaterii bolilor şi dăunătorilor, incendiilor, distrugerilor şi degradărilor;</w:t>
      </w:r>
    </w:p>
    <w:p w:rsidR="00AA6495" w:rsidRPr="00D96B9F" w:rsidRDefault="00040D4B">
      <w:pPr>
        <w:pStyle w:val="Default"/>
        <w:numPr>
          <w:ilvl w:val="0"/>
          <w:numId w:val="17"/>
        </w:numPr>
        <w:jc w:val="both"/>
        <w:rPr>
          <w:color w:val="auto"/>
        </w:rPr>
      </w:pPr>
      <w:r w:rsidRPr="00D96B9F">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D96B9F" w:rsidRDefault="00040D4B">
      <w:pPr>
        <w:pStyle w:val="ListParagraph"/>
        <w:numPr>
          <w:ilvl w:val="0"/>
          <w:numId w:val="17"/>
        </w:numPr>
        <w:spacing w:after="0" w:line="240" w:lineRule="auto"/>
        <w:jc w:val="both"/>
      </w:pPr>
      <w:r w:rsidRPr="00D96B9F">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Default="00040D4B" w:rsidP="00737B7B">
      <w:pPr>
        <w:pStyle w:val="ListParagraph"/>
        <w:numPr>
          <w:ilvl w:val="0"/>
          <w:numId w:val="25"/>
        </w:numPr>
        <w:spacing w:after="0"/>
        <w:ind w:left="720"/>
        <w:jc w:val="both"/>
      </w:pPr>
      <w:r>
        <w:rPr>
          <w:rFonts w:ascii="Times New Roman" w:hAnsi="Times New Roman"/>
          <w:b/>
          <w:bCs/>
          <w:color w:val="333333"/>
          <w:sz w:val="26"/>
          <w:szCs w:val="26"/>
          <w:lang w:val="ro-RO"/>
        </w:rPr>
        <w:t>prevederile din</w:t>
      </w:r>
      <w:r>
        <w:rPr>
          <w:rFonts w:ascii="Times New Roman" w:hAnsi="Times New Roman"/>
          <w:bCs/>
          <w:color w:val="333333"/>
          <w:sz w:val="26"/>
          <w:szCs w:val="26"/>
          <w:lang w:val="ro-RO"/>
        </w:rPr>
        <w:t xml:space="preserve"> </w:t>
      </w:r>
      <w:r>
        <w:rPr>
          <w:rFonts w:ascii="Times New Roman" w:hAnsi="Times New Roman"/>
          <w:b/>
          <w:bCs/>
          <w:color w:val="333333"/>
          <w:sz w:val="26"/>
          <w:szCs w:val="26"/>
          <w:lang w:val="ro-RO"/>
        </w:rPr>
        <w:t>rezoluţiile Conferinţelor Ministeriale pentru Protecţia Pădurilor din Europa</w:t>
      </w:r>
      <w:r>
        <w:rPr>
          <w:rFonts w:ascii="Times New Roman" w:hAnsi="Times New Roman"/>
          <w:bCs/>
          <w:color w:val="333333"/>
          <w:sz w:val="26"/>
          <w:szCs w:val="26"/>
          <w:lang w:val="ro-RO"/>
        </w:rPr>
        <w:t>, de la Helsinki (1993) şi Lisabona (1998):</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menţinerea şi sporirea adecvată a resurselor forestiere dar în acelaşi timp conservarea biodiversităţii în cadrul ecosistemelor forestiere; </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executarea lucrărilor de regenerare la momentul oportun;</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adaptarea periodizării operaţiunilor </w:t>
      </w:r>
      <w:proofErr w:type="spellStart"/>
      <w:r>
        <w:rPr>
          <w:rFonts w:ascii="Times New Roman" w:hAnsi="Times New Roman"/>
          <w:bCs/>
          <w:color w:val="333333"/>
          <w:sz w:val="26"/>
          <w:szCs w:val="26"/>
          <w:lang w:val="ro-RO"/>
        </w:rPr>
        <w:t>silviculturale</w:t>
      </w:r>
      <w:proofErr w:type="spellEnd"/>
      <w:r>
        <w:rPr>
          <w:rFonts w:ascii="Times New Roman" w:hAnsi="Times New Roman"/>
          <w:bCs/>
          <w:color w:val="333333"/>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păstrarea unor distanţe adecvate pentru a nu perturba speciile rare sau periclitate a căror prezenţă a fost confirmată;</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în </w:t>
      </w:r>
      <w:proofErr w:type="spellStart"/>
      <w:r>
        <w:rPr>
          <w:rFonts w:ascii="Times New Roman" w:hAnsi="Times New Roman"/>
          <w:bCs/>
          <w:color w:val="333333"/>
          <w:sz w:val="26"/>
          <w:szCs w:val="26"/>
          <w:lang w:val="ro-RO"/>
        </w:rPr>
        <w:t>arboretele</w:t>
      </w:r>
      <w:proofErr w:type="spellEnd"/>
      <w:r>
        <w:rPr>
          <w:rFonts w:ascii="Times New Roman" w:hAnsi="Times New Roman"/>
          <w:bCs/>
          <w:color w:val="333333"/>
          <w:sz w:val="26"/>
          <w:szCs w:val="26"/>
          <w:lang w:val="ro-RO"/>
        </w:rPr>
        <w:t xml:space="preserve"> tinere se va menţine şi un anumit procent de specii pionere care sunt folosite ca hrană de speciile de mamifere sălbatice;</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rotația ciclică a zonelor cu grade diferite de intervenție în timp și spațiu;</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se interzice organizarea unor parchete de exploatare în zonele favorabile existenţei unor bârloguri în perioada noiembrie - martie;</w:t>
      </w:r>
    </w:p>
    <w:p w:rsidR="00AA6495" w:rsidRPr="006C25AE"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AA6495" w:rsidRPr="0015585E" w:rsidRDefault="00040D4B" w:rsidP="006C25AE">
      <w:pPr>
        <w:pStyle w:val="BodyText20"/>
        <w:shd w:val="clear" w:color="auto" w:fill="auto"/>
        <w:spacing w:before="0"/>
        <w:ind w:left="43" w:firstLine="0"/>
        <w:rPr>
          <w:b/>
          <w:i/>
          <w:sz w:val="26"/>
          <w:szCs w:val="26"/>
          <w:lang w:val="ro-RO"/>
        </w:rPr>
      </w:pPr>
      <w:r w:rsidRPr="0015585E">
        <w:rPr>
          <w:b/>
          <w:i/>
          <w:sz w:val="26"/>
          <w:szCs w:val="26"/>
          <w:lang w:val="ro-RO"/>
        </w:rPr>
        <w:t>Condiții în cazul unor modificări ale planului amenajistic din diferite motive :</w:t>
      </w:r>
    </w:p>
    <w:p w:rsidR="00AA6495"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Amenajamentului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U.P. I </w:t>
      </w:r>
      <w:r w:rsidR="00FB49B0" w:rsidRPr="00FB49B0">
        <w:rPr>
          <w:rFonts w:ascii="Times New Roman" w:hAnsi="Times New Roman"/>
          <w:b/>
          <w:sz w:val="26"/>
          <w:szCs w:val="26"/>
        </w:rPr>
        <w:t>P</w:t>
      </w:r>
      <w:proofErr w:type="spellStart"/>
      <w:r w:rsidR="00FB49B0" w:rsidRPr="00FB49B0">
        <w:rPr>
          <w:rFonts w:ascii="Times New Roman" w:hAnsi="Times New Roman"/>
          <w:b/>
          <w:sz w:val="26"/>
          <w:szCs w:val="26"/>
          <w:lang w:val="ro-RO"/>
        </w:rPr>
        <w:t>ădurea</w:t>
      </w:r>
      <w:proofErr w:type="spellEnd"/>
      <w:r w:rsidR="00FB49B0" w:rsidRPr="00FB49B0">
        <w:rPr>
          <w:rFonts w:ascii="Times New Roman" w:hAnsi="Times New Roman"/>
          <w:b/>
          <w:sz w:val="26"/>
          <w:szCs w:val="26"/>
          <w:lang w:val="ro-RO"/>
        </w:rPr>
        <w:t xml:space="preserve"> Particulară T</w:t>
      </w:r>
      <w:r w:rsidR="00FB49B0" w:rsidRPr="00FB49B0">
        <w:rPr>
          <w:rFonts w:ascii="Times New Roman" w:hAnsi="Times New Roman"/>
          <w:b/>
          <w:sz w:val="26"/>
          <w:szCs w:val="26"/>
          <w:lang w:val="hu-HU"/>
        </w:rPr>
        <w:t>örök</w:t>
      </w:r>
      <w:r w:rsidR="00FB49B0" w:rsidRPr="006C25AE">
        <w:rPr>
          <w:rFonts w:ascii="Times New Roman" w:hAnsi="Times New Roman"/>
          <w:b/>
          <w:sz w:val="26"/>
          <w:szCs w:val="26"/>
        </w:rPr>
        <w:t xml:space="preserve"> </w:t>
      </w:r>
      <w:r w:rsidRPr="006C25AE">
        <w:rPr>
          <w:rFonts w:ascii="Times New Roman" w:hAnsi="Times New Roman"/>
          <w:b/>
          <w:sz w:val="26"/>
          <w:szCs w:val="26"/>
        </w:rPr>
        <w:t xml:space="preserve">se </w:t>
      </w:r>
      <w:proofErr w:type="spellStart"/>
      <w:r w:rsidRPr="006C25AE">
        <w:rPr>
          <w:rFonts w:ascii="Times New Roman" w:hAnsi="Times New Roman"/>
          <w:b/>
          <w:sz w:val="26"/>
          <w:szCs w:val="26"/>
        </w:rPr>
        <w:t>vor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realiza</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respectarea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condițiilor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înscrise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încadrare</w:t>
      </w:r>
      <w:proofErr w:type="spellEnd"/>
      <w:r w:rsidRPr="006C25AE">
        <w:rPr>
          <w:rFonts w:ascii="Times New Roman" w:hAnsi="Times New Roman"/>
          <w:b/>
          <w:sz w:val="26"/>
          <w:szCs w:val="26"/>
        </w:rPr>
        <w:t>.</w:t>
      </w:r>
    </w:p>
    <w:p w:rsidR="00AA6495"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Avizarea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modificărilor</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va</w:t>
      </w:r>
      <w:proofErr w:type="spellEnd"/>
      <w:proofErr w:type="gramEnd"/>
      <w:r w:rsidRPr="006C25AE">
        <w:rPr>
          <w:rFonts w:ascii="Times New Roman" w:hAnsi="Times New Roman"/>
          <w:b/>
          <w:sz w:val="26"/>
          <w:szCs w:val="26"/>
        </w:rPr>
        <w:t xml:space="preserve"> fi </w:t>
      </w:r>
      <w:proofErr w:type="spellStart"/>
      <w:r w:rsidRPr="006C25AE">
        <w:rPr>
          <w:rFonts w:ascii="Times New Roman" w:hAnsi="Times New Roman"/>
          <w:b/>
          <w:sz w:val="26"/>
          <w:szCs w:val="26"/>
        </w:rPr>
        <w:t>efectuată</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către</w:t>
      </w:r>
      <w:proofErr w:type="spellEnd"/>
      <w:r w:rsidRPr="006C25AE">
        <w:rPr>
          <w:rFonts w:ascii="Times New Roman" w:hAnsi="Times New Roman"/>
          <w:b/>
          <w:sz w:val="26"/>
          <w:szCs w:val="26"/>
        </w:rPr>
        <w:t xml:space="preserve"> A.N.A.N.P. – </w:t>
      </w:r>
      <w:proofErr w:type="spellStart"/>
      <w:r w:rsidRPr="006C25AE">
        <w:rPr>
          <w:rFonts w:ascii="Times New Roman" w:hAnsi="Times New Roman"/>
          <w:b/>
          <w:sz w:val="26"/>
          <w:szCs w:val="26"/>
        </w:rPr>
        <w:t>Serviciul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Teritorial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w:t>
      </w:r>
      <w:proofErr w:type="spellEnd"/>
      <w:r w:rsidRPr="006C25AE">
        <w:rPr>
          <w:rFonts w:ascii="Times New Roman" w:hAnsi="Times New Roman"/>
          <w:b/>
          <w:sz w:val="26"/>
          <w:szCs w:val="26"/>
        </w:rPr>
        <w:t xml:space="preserve"> administrator al </w:t>
      </w:r>
      <w:proofErr w:type="spellStart"/>
      <w:r w:rsidRPr="006C25AE">
        <w:rPr>
          <w:rFonts w:ascii="Times New Roman" w:hAnsi="Times New Roman"/>
          <w:b/>
          <w:sz w:val="26"/>
          <w:szCs w:val="26"/>
        </w:rPr>
        <w:t>ariilor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naturale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protejate</w:t>
      </w:r>
      <w:proofErr w:type="spellEnd"/>
      <w:r w:rsidRPr="006C25AE">
        <w:rPr>
          <w:rFonts w:ascii="Times New Roman" w:hAnsi="Times New Roman"/>
          <w:b/>
          <w:sz w:val="26"/>
          <w:szCs w:val="26"/>
        </w:rPr>
        <w:t>.</w:t>
      </w:r>
    </w:p>
    <w:p w:rsidR="00AA6495"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Lucrările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masei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lemnoase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afectate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doborâturi</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să</w:t>
      </w:r>
      <w:proofErr w:type="spellEnd"/>
      <w:proofErr w:type="gramEnd"/>
      <w:r w:rsidRPr="006C25AE">
        <w:rPr>
          <w:rFonts w:ascii="Times New Roman" w:hAnsi="Times New Roman"/>
          <w:b/>
          <w:sz w:val="26"/>
          <w:szCs w:val="26"/>
        </w:rPr>
        <w:t xml:space="preserve"> se </w:t>
      </w:r>
      <w:proofErr w:type="spellStart"/>
      <w:r w:rsidRPr="006C25AE">
        <w:rPr>
          <w:rFonts w:ascii="Times New Roman" w:hAnsi="Times New Roman"/>
          <w:b/>
          <w:sz w:val="26"/>
          <w:szCs w:val="26"/>
        </w:rPr>
        <w:t>realizeze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cât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mai</w:t>
      </w:r>
      <w:proofErr w:type="spellEnd"/>
      <w:r w:rsidRPr="006C25AE">
        <w:rPr>
          <w:rFonts w:ascii="Times New Roman" w:hAnsi="Times New Roman"/>
          <w:b/>
          <w:sz w:val="26"/>
          <w:szCs w:val="26"/>
        </w:rPr>
        <w:t xml:space="preserve"> urgent, eventual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perioada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iernii</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zăpezi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abundente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pentru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protejarea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semințișului</w:t>
      </w:r>
      <w:proofErr w:type="spellEnd"/>
      <w:r w:rsidRPr="006C25AE">
        <w:rPr>
          <w:rFonts w:ascii="Times New Roman" w:hAnsi="Times New Roman"/>
          <w:b/>
          <w:sz w:val="26"/>
          <w:szCs w:val="26"/>
        </w:rPr>
        <w:t xml:space="preserve"> existent </w:t>
      </w:r>
      <w:proofErr w:type="spellStart"/>
      <w:r w:rsidRPr="006C25AE">
        <w:rPr>
          <w:rFonts w:ascii="Times New Roman" w:hAnsi="Times New Roman"/>
          <w:b/>
          <w:sz w:val="26"/>
          <w:szCs w:val="26"/>
        </w:rPr>
        <w:t>utilizabil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teren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desființând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și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posibilul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focar</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infecție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dăunătorilor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forestieri</w:t>
      </w:r>
      <w:proofErr w:type="spellEnd"/>
      <w:r w:rsidRPr="006C25AE">
        <w:rPr>
          <w:rFonts w:ascii="Times New Roman" w:hAnsi="Times New Roman"/>
          <w:b/>
          <w:sz w:val="26"/>
          <w:szCs w:val="26"/>
        </w:rPr>
        <w:t>.</w:t>
      </w: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lastRenderedPageBreak/>
        <w:t>Lucrările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masei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lemnoase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trebuie</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să</w:t>
      </w:r>
      <w:proofErr w:type="spellEnd"/>
      <w:proofErr w:type="gramEnd"/>
      <w:r w:rsidRPr="006C25AE">
        <w:rPr>
          <w:rFonts w:ascii="Times New Roman" w:hAnsi="Times New Roman"/>
          <w:b/>
          <w:sz w:val="26"/>
          <w:szCs w:val="26"/>
        </w:rPr>
        <w:t xml:space="preserve"> </w:t>
      </w:r>
      <w:proofErr w:type="spellStart"/>
      <w:r w:rsidRPr="006C25AE">
        <w:rPr>
          <w:rFonts w:ascii="Times New Roman" w:hAnsi="Times New Roman"/>
          <w:b/>
          <w:sz w:val="26"/>
          <w:szCs w:val="26"/>
        </w:rPr>
        <w:t>aibă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caracterul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tăierilor</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transformare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conducând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arboretul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spre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arboret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plurien</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amestec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suprafeţele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afectate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exploatări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vor</w:t>
      </w:r>
      <w:proofErr w:type="spellEnd"/>
      <w:r w:rsidRPr="006C25AE">
        <w:rPr>
          <w:rFonts w:ascii="Times New Roman" w:hAnsi="Times New Roman"/>
          <w:b/>
          <w:sz w:val="26"/>
          <w:szCs w:val="26"/>
        </w:rPr>
        <w:t xml:space="preserve"> fi </w:t>
      </w:r>
      <w:proofErr w:type="spellStart"/>
      <w:r w:rsidRPr="006C25AE">
        <w:rPr>
          <w:rFonts w:ascii="Times New Roman" w:hAnsi="Times New Roman"/>
          <w:b/>
          <w:sz w:val="26"/>
          <w:szCs w:val="26"/>
        </w:rPr>
        <w:t>reîmpădurite</w:t>
      </w:r>
      <w:proofErr w:type="spellEnd"/>
      <w:r w:rsidRPr="006C25AE">
        <w:rPr>
          <w:rFonts w:ascii="Times New Roman" w:hAnsi="Times New Roman"/>
          <w:b/>
          <w:sz w:val="26"/>
          <w:szCs w:val="26"/>
        </w:rPr>
        <w:t>/</w:t>
      </w:r>
      <w:proofErr w:type="spellStart"/>
      <w:r w:rsidRPr="006C25AE">
        <w:rPr>
          <w:rFonts w:ascii="Times New Roman" w:hAnsi="Times New Roman"/>
          <w:b/>
          <w:sz w:val="26"/>
          <w:szCs w:val="26"/>
        </w:rPr>
        <w:t>completări</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regenerare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naturală</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legislaţiei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vigoare</w:t>
      </w:r>
      <w:proofErr w:type="spellEnd"/>
      <w:r w:rsidRPr="006C25AE">
        <w:rPr>
          <w:rFonts w:ascii="Times New Roman" w:hAnsi="Times New Roman"/>
          <w:b/>
          <w:sz w:val="26"/>
          <w:szCs w:val="26"/>
        </w:rPr>
        <w:t>.</w:t>
      </w: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cazul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survenite-intervenite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implică</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Ordinul</w:t>
      </w:r>
      <w:proofErr w:type="spellEnd"/>
      <w:r w:rsidRPr="006C25AE">
        <w:rPr>
          <w:rFonts w:ascii="Times New Roman" w:hAnsi="Times New Roman"/>
          <w:b/>
          <w:sz w:val="26"/>
          <w:szCs w:val="26"/>
        </w:rPr>
        <w:t xml:space="preserve"> M.A.P. nr. 766/2018 2012, cu </w:t>
      </w: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și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completările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ulterioare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necesitatea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elaborării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unui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înainte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expirarea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acestuia</w:t>
      </w:r>
      <w:proofErr w:type="spellEnd"/>
      <w:r w:rsidRPr="006C25AE">
        <w:rPr>
          <w:rFonts w:ascii="Times New Roman" w:hAnsi="Times New Roman"/>
          <w:b/>
          <w:sz w:val="26"/>
          <w:szCs w:val="26"/>
        </w:rPr>
        <w:t xml:space="preserve">, se </w:t>
      </w:r>
      <w:proofErr w:type="spellStart"/>
      <w:r w:rsidRPr="006C25AE">
        <w:rPr>
          <w:rFonts w:ascii="Times New Roman" w:hAnsi="Times New Roman"/>
          <w:b/>
          <w:sz w:val="26"/>
          <w:szCs w:val="26"/>
        </w:rPr>
        <w:t>va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demara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procedura</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elaborare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unui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veți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notifica</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fiind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necesară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parcurgerea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procedurii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evaluare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mediu</w:t>
      </w:r>
      <w:proofErr w:type="spellEnd"/>
      <w:r w:rsidRPr="006C25AE">
        <w:rPr>
          <w:rFonts w:ascii="Times New Roman" w:hAnsi="Times New Roman"/>
          <w:b/>
          <w:sz w:val="26"/>
          <w:szCs w:val="26"/>
        </w:rPr>
        <w:t xml:space="preserve"> conform HG nr.1076/2004.</w:t>
      </w:r>
    </w:p>
    <w:p w:rsidR="0015585E" w:rsidRDefault="00040D4B" w:rsidP="0015585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Titularul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activităţii</w:t>
      </w:r>
      <w:proofErr w:type="spellEnd"/>
      <w:r w:rsidRPr="006C25AE">
        <w:rPr>
          <w:rFonts w:ascii="Times New Roman" w:hAnsi="Times New Roman"/>
          <w:b/>
          <w:sz w:val="26"/>
          <w:szCs w:val="26"/>
        </w:rPr>
        <w:t xml:space="preserve"> are </w:t>
      </w:r>
      <w:proofErr w:type="spellStart"/>
      <w:r w:rsidRPr="006C25AE">
        <w:rPr>
          <w:rFonts w:ascii="Times New Roman" w:hAnsi="Times New Roman"/>
          <w:b/>
          <w:sz w:val="26"/>
          <w:szCs w:val="26"/>
        </w:rPr>
        <w:t>obligaţia</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prevederilor</w:t>
      </w:r>
      <w:proofErr w:type="spellEnd"/>
      <w:r w:rsidRPr="006C25AE">
        <w:rPr>
          <w:rFonts w:ascii="Times New Roman" w:hAnsi="Times New Roman"/>
          <w:b/>
          <w:sz w:val="26"/>
          <w:szCs w:val="26"/>
        </w:rPr>
        <w:t xml:space="preserve"> art. 15 din OUG 164/2008 </w:t>
      </w:r>
      <w:proofErr w:type="spellStart"/>
      <w:r w:rsidRPr="006C25AE">
        <w:rPr>
          <w:rFonts w:ascii="Times New Roman" w:hAnsi="Times New Roman"/>
          <w:b/>
          <w:sz w:val="26"/>
          <w:szCs w:val="26"/>
        </w:rPr>
        <w:t>pentru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completarea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Ordonanţei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Urgenţă</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Guvernului</w:t>
      </w:r>
      <w:proofErr w:type="spellEnd"/>
      <w:r w:rsidRPr="006C25AE">
        <w:rPr>
          <w:rFonts w:ascii="Times New Roman" w:hAnsi="Times New Roman"/>
          <w:b/>
          <w:sz w:val="26"/>
          <w:szCs w:val="26"/>
        </w:rPr>
        <w:t xml:space="preserve"> nr. 195/2005 </w:t>
      </w:r>
      <w:proofErr w:type="spellStart"/>
      <w:r w:rsidRPr="006C25AE">
        <w:rPr>
          <w:rFonts w:ascii="Times New Roman" w:hAnsi="Times New Roman"/>
          <w:b/>
          <w:sz w:val="26"/>
          <w:szCs w:val="26"/>
        </w:rPr>
        <w:t>privind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protecţia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mediului</w:t>
      </w:r>
      <w:proofErr w:type="spellEnd"/>
      <w:r w:rsidRPr="006C25AE">
        <w:rPr>
          <w:rFonts w:ascii="Times New Roman" w:hAnsi="Times New Roman"/>
          <w:b/>
          <w:sz w:val="26"/>
          <w:szCs w:val="26"/>
        </w:rPr>
        <w:t xml:space="preserve">, de a </w:t>
      </w:r>
      <w:proofErr w:type="spellStart"/>
      <w:r w:rsidRPr="006C25AE">
        <w:rPr>
          <w:rFonts w:ascii="Times New Roman" w:hAnsi="Times New Roman"/>
          <w:b/>
          <w:sz w:val="26"/>
          <w:szCs w:val="26"/>
        </w:rPr>
        <w:t>notifica</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daca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intervin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elemente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necunoscute</w:t>
      </w:r>
      <w:proofErr w:type="spellEnd"/>
      <w:r w:rsidRPr="006C25AE">
        <w:rPr>
          <w:rFonts w:ascii="Times New Roman" w:hAnsi="Times New Roman"/>
          <w:b/>
          <w:sz w:val="26"/>
          <w:szCs w:val="26"/>
        </w:rPr>
        <w:t xml:space="preserve"> la data </w:t>
      </w:r>
      <w:proofErr w:type="spellStart"/>
      <w:r w:rsidRPr="006C25AE">
        <w:rPr>
          <w:rFonts w:ascii="Times New Roman" w:hAnsi="Times New Roman"/>
          <w:b/>
          <w:sz w:val="26"/>
          <w:szCs w:val="26"/>
        </w:rPr>
        <w:t>emiterii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precum</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asupra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oricăror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w:t>
      </w:r>
      <w:proofErr w:type="spellEnd"/>
      <w:r w:rsidRPr="006C25AE">
        <w:rPr>
          <w:rFonts w:ascii="Times New Roman" w:hAnsi="Times New Roman"/>
          <w:b/>
          <w:sz w:val="26"/>
          <w:szCs w:val="26"/>
        </w:rPr>
        <w:t xml:space="preserve"> ale </w:t>
      </w:r>
      <w:proofErr w:type="spellStart"/>
      <w:r w:rsidRPr="006C25AE">
        <w:rPr>
          <w:rFonts w:ascii="Times New Roman" w:hAnsi="Times New Roman"/>
          <w:b/>
          <w:sz w:val="26"/>
          <w:szCs w:val="26"/>
        </w:rPr>
        <w:t>condiţiilor</w:t>
      </w:r>
      <w:proofErr w:type="spellEnd"/>
      <w:r w:rsidRPr="006C25AE">
        <w:rPr>
          <w:rFonts w:ascii="Times New Roman" w:hAnsi="Times New Roman"/>
          <w:b/>
          <w:sz w:val="26"/>
          <w:szCs w:val="26"/>
        </w:rPr>
        <w:t xml:space="preserve"> care au stat la </w:t>
      </w:r>
      <w:proofErr w:type="spellStart"/>
      <w:r w:rsidRPr="006C25AE">
        <w:rPr>
          <w:rFonts w:ascii="Times New Roman" w:hAnsi="Times New Roman"/>
          <w:b/>
          <w:sz w:val="26"/>
          <w:szCs w:val="26"/>
        </w:rPr>
        <w:t>baza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emiterii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înainte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realizarea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baza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notificării</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va</w:t>
      </w:r>
      <w:proofErr w:type="spellEnd"/>
      <w:proofErr w:type="gramEnd"/>
      <w:r w:rsidRPr="006C25AE">
        <w:rPr>
          <w:rFonts w:ascii="Times New Roman" w:hAnsi="Times New Roman"/>
          <w:b/>
          <w:sz w:val="26"/>
          <w:szCs w:val="26"/>
        </w:rPr>
        <w:t xml:space="preserve"> </w:t>
      </w:r>
      <w:proofErr w:type="spellStart"/>
      <w:r w:rsidRPr="006C25AE">
        <w:rPr>
          <w:rFonts w:ascii="Times New Roman" w:hAnsi="Times New Roman"/>
          <w:b/>
          <w:sz w:val="26"/>
          <w:szCs w:val="26"/>
        </w:rPr>
        <w:t>lua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după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caz</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privire</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menţinerea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sau</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necesitatea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revizuirii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acesteia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informând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titularul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despre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această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Până</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adoptarea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către</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este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interzisă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desfăşurarea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oricărei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activităţi</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ar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rezulta</w:t>
      </w:r>
      <w:proofErr w:type="spellEnd"/>
      <w:r w:rsidRPr="006C25AE">
        <w:rPr>
          <w:rFonts w:ascii="Times New Roman" w:hAnsi="Times New Roman"/>
          <w:b/>
          <w:sz w:val="26"/>
          <w:szCs w:val="26"/>
        </w:rPr>
        <w:t xml:space="preserve"> in </w:t>
      </w:r>
      <w:proofErr w:type="spellStart"/>
      <w:r w:rsidRPr="006C25AE">
        <w:rPr>
          <w:rFonts w:ascii="Times New Roman" w:hAnsi="Times New Roman"/>
          <w:b/>
          <w:sz w:val="26"/>
          <w:szCs w:val="26"/>
        </w:rPr>
        <w:t>urma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modificărilor</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fac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obiectul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notificării</w:t>
      </w:r>
      <w:proofErr w:type="spellEnd"/>
    </w:p>
    <w:p w:rsidR="00195C53" w:rsidRDefault="00195C53">
      <w:pPr>
        <w:spacing w:after="0" w:line="240" w:lineRule="auto"/>
        <w:jc w:val="both"/>
        <w:rPr>
          <w:rFonts w:ascii="Times New Roman" w:hAnsi="Times New Roman"/>
          <w:b/>
          <w:i/>
          <w:sz w:val="26"/>
          <w:szCs w:val="26"/>
          <w:lang w:val="ro-RO"/>
        </w:rPr>
      </w:pPr>
    </w:p>
    <w:p w:rsidR="00AA6495" w:rsidRPr="00C57C92" w:rsidRDefault="00040D4B">
      <w:pPr>
        <w:spacing w:after="0" w:line="240" w:lineRule="auto"/>
        <w:jc w:val="both"/>
        <w:rPr>
          <w:rFonts w:ascii="Times New Roman" w:hAnsi="Times New Roman"/>
          <w:b/>
          <w:i/>
          <w:sz w:val="26"/>
          <w:szCs w:val="26"/>
          <w:lang w:val="ro-RO"/>
        </w:rPr>
      </w:pPr>
      <w:r w:rsidRPr="006C25AE">
        <w:rPr>
          <w:rFonts w:ascii="Times New Roman" w:hAnsi="Times New Roman"/>
          <w:b/>
          <w:i/>
          <w:sz w:val="26"/>
          <w:szCs w:val="26"/>
          <w:lang w:val="ro-RO"/>
        </w:rPr>
        <w:t xml:space="preserve">Condiţiile </w:t>
      </w:r>
      <w:r w:rsidR="00C57C92">
        <w:rPr>
          <w:rFonts w:ascii="Times New Roman" w:hAnsi="Times New Roman"/>
          <w:b/>
          <w:i/>
          <w:sz w:val="26"/>
          <w:szCs w:val="26"/>
          <w:lang w:val="ro-RO"/>
        </w:rPr>
        <w:t>specifice prevăzute în planul de management aprobat și în Regulamentul aferent</w:t>
      </w:r>
      <w:r w:rsidRPr="006C25AE">
        <w:rPr>
          <w:rFonts w:ascii="Times New Roman" w:hAnsi="Times New Roman"/>
          <w:b/>
          <w:i/>
          <w:sz w:val="26"/>
          <w:szCs w:val="26"/>
          <w:lang w:val="ro-RO"/>
        </w:rPr>
        <w:t xml:space="preserve"> :</w:t>
      </w:r>
    </w:p>
    <w:p w:rsidR="00AA6495" w:rsidRDefault="00040D4B">
      <w:pPr>
        <w:spacing w:after="0" w:line="240" w:lineRule="auto"/>
        <w:ind w:firstLine="720"/>
        <w:jc w:val="both"/>
      </w:pPr>
      <w:r>
        <w:rPr>
          <w:rFonts w:ascii="Times New Roman" w:hAnsi="Times New Roman"/>
          <w:sz w:val="26"/>
          <w:szCs w:val="26"/>
          <w:lang w:val="ro-RO"/>
        </w:rPr>
        <w:t xml:space="preserve">Pentru conservarea biodiversităţii în </w:t>
      </w:r>
      <w:r w:rsidR="00833E42">
        <w:rPr>
          <w:rFonts w:ascii="Times New Roman" w:hAnsi="Times New Roman"/>
          <w:b/>
          <w:sz w:val="26"/>
          <w:szCs w:val="26"/>
          <w:lang w:val="ro-RO"/>
        </w:rPr>
        <w:t>situl</w:t>
      </w:r>
      <w:r>
        <w:rPr>
          <w:rFonts w:ascii="Times New Roman" w:hAnsi="Times New Roman"/>
          <w:b/>
          <w:sz w:val="26"/>
          <w:szCs w:val="26"/>
          <w:lang w:val="ro-RO"/>
        </w:rPr>
        <w:t xml:space="preserve"> Natura 2000 </w:t>
      </w:r>
      <w:r>
        <w:rPr>
          <w:rFonts w:ascii="Times New Roman" w:hAnsi="Times New Roman"/>
          <w:b/>
          <w:color w:val="000000"/>
          <w:sz w:val="26"/>
          <w:szCs w:val="26"/>
          <w:lang w:val="ro-RO"/>
        </w:rPr>
        <w:t>ROSPA0033 ”Depresiunea și Munții</w:t>
      </w:r>
      <w:r w:rsidR="00833E42">
        <w:rPr>
          <w:rFonts w:ascii="Times New Roman" w:hAnsi="Times New Roman"/>
          <w:b/>
          <w:color w:val="000000"/>
          <w:sz w:val="26"/>
          <w:szCs w:val="26"/>
          <w:lang w:val="ro-RO"/>
        </w:rPr>
        <w:t xml:space="preserve"> Giurgeului”</w:t>
      </w:r>
      <w:r>
        <w:rPr>
          <w:rFonts w:ascii="Times New Roman" w:hAnsi="Times New Roman"/>
          <w:color w:val="000000"/>
          <w:sz w:val="26"/>
          <w:szCs w:val="26"/>
          <w:lang w:val="ro-RO"/>
        </w:rPr>
        <w:t>, se vor aplica măsurile specifice de ocrotire a speciilor şi ha</w:t>
      </w:r>
      <w:r>
        <w:rPr>
          <w:rFonts w:ascii="Times New Roman" w:hAnsi="Times New Roman"/>
          <w:sz w:val="26"/>
          <w:szCs w:val="26"/>
          <w:lang w:val="ro-RO"/>
        </w:rPr>
        <w:t>bitatelor prioritare, în conformitate cu Plan</w:t>
      </w:r>
      <w:r w:rsidR="00833E42">
        <w:rPr>
          <w:rFonts w:ascii="Times New Roman" w:hAnsi="Times New Roman"/>
          <w:sz w:val="26"/>
          <w:szCs w:val="26"/>
          <w:lang w:val="ro-RO"/>
        </w:rPr>
        <w:t>ul de management al sitului</w:t>
      </w:r>
      <w:r w:rsidR="006C25AE">
        <w:rPr>
          <w:rStyle w:val="tpa1"/>
          <w:rFonts w:ascii="Times New Roman" w:hAnsi="Times New Roman"/>
          <w:sz w:val="26"/>
          <w:szCs w:val="26"/>
          <w:lang w:val="ro-RO"/>
        </w:rPr>
        <w:t>:</w:t>
      </w:r>
    </w:p>
    <w:p w:rsidR="00F3285A" w:rsidRPr="00F3285A" w:rsidRDefault="00040D4B" w:rsidP="00F3285A">
      <w:pPr>
        <w:pStyle w:val="ListParagraph"/>
        <w:numPr>
          <w:ilvl w:val="0"/>
          <w:numId w:val="9"/>
        </w:numPr>
        <w:spacing w:after="0" w:line="240" w:lineRule="auto"/>
        <w:contextualSpacing/>
        <w:jc w:val="both"/>
      </w:pPr>
      <w:r>
        <w:rPr>
          <w:rFonts w:ascii="Times New Roman" w:hAnsi="Times New Roman"/>
          <w:sz w:val="26"/>
          <w:szCs w:val="26"/>
          <w:lang w:val="ro-RO"/>
        </w:rPr>
        <w:t xml:space="preserve">Aplicarea condițiilor impuse de Agenția Națională pentru Arii Naturale Protejate prin  avizul nr. </w:t>
      </w:r>
      <w:r w:rsidR="00FB49B0">
        <w:rPr>
          <w:rFonts w:ascii="Times New Roman" w:hAnsi="Times New Roman"/>
          <w:sz w:val="26"/>
          <w:szCs w:val="26"/>
          <w:lang w:val="ro-RO"/>
        </w:rPr>
        <w:t>10/ST.HR./08.04</w:t>
      </w:r>
      <w:r w:rsidR="00833E42">
        <w:rPr>
          <w:rFonts w:ascii="Times New Roman" w:hAnsi="Times New Roman"/>
          <w:sz w:val="26"/>
          <w:szCs w:val="26"/>
          <w:lang w:val="ro-RO"/>
        </w:rPr>
        <w:t>.2020</w:t>
      </w:r>
      <w:r>
        <w:rPr>
          <w:rFonts w:ascii="Times New Roman" w:hAnsi="Times New Roman"/>
          <w:sz w:val="26"/>
          <w:szCs w:val="26"/>
          <w:lang w:val="ro-RO"/>
        </w:rPr>
        <w:t xml:space="preserve">  conform Planului de management aprobat.</w:t>
      </w:r>
    </w:p>
    <w:p w:rsidR="00F3285A" w:rsidRDefault="00040D4B" w:rsidP="00F3285A">
      <w:pPr>
        <w:pStyle w:val="Bodytext22"/>
        <w:numPr>
          <w:ilvl w:val="0"/>
          <w:numId w:val="9"/>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Pr>
          <w:rFonts w:ascii="Times New Roman" w:hAnsi="Times New Roman"/>
          <w:sz w:val="26"/>
          <w:szCs w:val="26"/>
          <w:lang w:val="ro-RO"/>
        </w:rPr>
        <w:t>arboretele</w:t>
      </w:r>
      <w:proofErr w:type="spellEnd"/>
      <w:r>
        <w:rPr>
          <w:rFonts w:ascii="Times New Roman" w:hAnsi="Times New Roman"/>
          <w:sz w:val="26"/>
          <w:szCs w:val="26"/>
          <w:lang w:val="ro-RO"/>
        </w:rPr>
        <w:t xml:space="preserve"> pentru care a fost desemnată aria naturală protejată, care vor fi introduse în autorizația de exploatare</w:t>
      </w:r>
    </w:p>
    <w:p w:rsidR="00AA6495" w:rsidRPr="00F3285A" w:rsidRDefault="00040D4B" w:rsidP="00F3285A">
      <w:pPr>
        <w:pStyle w:val="Bodytext22"/>
        <w:numPr>
          <w:ilvl w:val="0"/>
          <w:numId w:val="9"/>
        </w:numPr>
        <w:shd w:val="clear" w:color="auto" w:fill="auto"/>
        <w:tabs>
          <w:tab w:val="left" w:pos="360"/>
        </w:tabs>
        <w:spacing w:line="240" w:lineRule="auto"/>
        <w:rPr>
          <w:rFonts w:ascii="Times New Roman" w:hAnsi="Times New Roman"/>
          <w:sz w:val="26"/>
          <w:szCs w:val="26"/>
          <w:lang w:val="ro-RO"/>
        </w:rPr>
      </w:pPr>
      <w:r w:rsidRPr="00F3285A">
        <w:rPr>
          <w:rFonts w:ascii="Times New Roman" w:hAnsi="Times New Roman"/>
          <w:sz w:val="26"/>
          <w:szCs w:val="26"/>
          <w:lang w:val="ro-RO"/>
        </w:rPr>
        <w:t>Respectarea următoarelor măsuri privind speciile dependente de păduri</w:t>
      </w:r>
      <w:r w:rsidRPr="00F3285A">
        <w:rPr>
          <w:rFonts w:ascii="Times New Roman" w:hAnsi="Times New Roman"/>
          <w:color w:val="CE181E"/>
          <w:sz w:val="26"/>
          <w:szCs w:val="26"/>
          <w:lang w:val="ro-RO"/>
        </w:rPr>
        <w:t>:</w:t>
      </w:r>
    </w:p>
    <w:p w:rsidR="00AA6495" w:rsidRDefault="00040D4B">
      <w:pPr>
        <w:numPr>
          <w:ilvl w:val="0"/>
          <w:numId w:val="20"/>
        </w:numPr>
        <w:spacing w:after="0" w:line="240" w:lineRule="auto"/>
        <w:ind w:left="720"/>
        <w:jc w:val="both"/>
        <w:rPr>
          <w:sz w:val="26"/>
          <w:szCs w:val="26"/>
        </w:rPr>
      </w:pPr>
      <w:r>
        <w:rPr>
          <w:rFonts w:ascii="Times New Roman" w:hAnsi="Times New Roman"/>
          <w:sz w:val="26"/>
          <w:szCs w:val="26"/>
          <w:lang w:val="ro-RO"/>
        </w:rPr>
        <w:t xml:space="preserve">păstrarea a minimum 5 arbori morți/bătrâni, scorburoși/ha pe picior sau pe sol pentru asigurarea condițiilor favorabile pentru speciile dependente de habitate forestiere (coleoptere,  păsări, lilieci, amfibieni, etc.) </w:t>
      </w:r>
    </w:p>
    <w:p w:rsidR="00AA6495" w:rsidRDefault="00040D4B">
      <w:pPr>
        <w:pStyle w:val="ListParagraph"/>
        <w:numPr>
          <w:ilvl w:val="0"/>
          <w:numId w:val="20"/>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AA6495" w:rsidRPr="00A65D64" w:rsidRDefault="00040D4B">
      <w:pPr>
        <w:pStyle w:val="ListParagraph"/>
        <w:numPr>
          <w:ilvl w:val="0"/>
          <w:numId w:val="20"/>
        </w:numPr>
        <w:spacing w:after="0" w:line="240" w:lineRule="auto"/>
        <w:ind w:left="720"/>
        <w:jc w:val="both"/>
        <w:rPr>
          <w:rFonts w:ascii="Times New Roman" w:hAnsi="Times New Roman"/>
          <w:color w:val="000000"/>
          <w:sz w:val="26"/>
          <w:szCs w:val="26"/>
          <w:lang w:val="ro-RO"/>
        </w:rPr>
      </w:pPr>
      <w:r>
        <w:rPr>
          <w:rFonts w:ascii="Times New Roman" w:hAnsi="Times New Roman"/>
          <w:sz w:val="26"/>
          <w:szCs w:val="26"/>
          <w:lang w:val="ro-RO"/>
        </w:rPr>
        <w:t>evitarea alterării habitatelor din jurul adăposturilor şi a zonelor de împerechere, cuibărit şi creştere a puilor;</w:t>
      </w:r>
    </w:p>
    <w:p w:rsidR="00AA6495" w:rsidRPr="00EF3E3C" w:rsidRDefault="00040D4B">
      <w:pPr>
        <w:pStyle w:val="ListParagraph"/>
        <w:numPr>
          <w:ilvl w:val="0"/>
          <w:numId w:val="20"/>
        </w:numPr>
        <w:spacing w:after="0" w:line="240" w:lineRule="auto"/>
        <w:ind w:left="720"/>
        <w:jc w:val="both"/>
      </w:pPr>
      <w:r>
        <w:rPr>
          <w:rFonts w:ascii="Times New Roman" w:hAnsi="Times New Roman"/>
          <w:color w:val="000000"/>
          <w:sz w:val="26"/>
          <w:szCs w:val="26"/>
          <w:lang w:val="ro-RO"/>
        </w:rPr>
        <w:t>menținerea bălților permanente până în luna iunie în toate ariile naturale protejate</w:t>
      </w:r>
    </w:p>
    <w:p w:rsidR="00EF3E3C" w:rsidRDefault="00EF3E3C" w:rsidP="00EF3E3C">
      <w:pPr>
        <w:pStyle w:val="ListParagraph"/>
        <w:spacing w:after="0" w:line="240" w:lineRule="auto"/>
        <w:jc w:val="both"/>
      </w:pPr>
    </w:p>
    <w:p w:rsidR="00AA6495" w:rsidRPr="00A65D64" w:rsidRDefault="00040D4B">
      <w:pPr>
        <w:pStyle w:val="ListParagraph"/>
        <w:numPr>
          <w:ilvl w:val="0"/>
          <w:numId w:val="20"/>
        </w:numPr>
        <w:spacing w:after="0" w:line="240" w:lineRule="auto"/>
        <w:ind w:left="720"/>
        <w:jc w:val="both"/>
      </w:pPr>
      <w:r w:rsidRPr="00A65D64">
        <w:rPr>
          <w:rFonts w:ascii="Times New Roman" w:eastAsia="Calibri" w:hAnsi="Times New Roman"/>
          <w:sz w:val="26"/>
          <w:szCs w:val="26"/>
          <w:lang w:val="ro-RO"/>
        </w:rPr>
        <w:t>a</w:t>
      </w:r>
      <w:r w:rsidRPr="00A65D64">
        <w:rPr>
          <w:rFonts w:ascii="Times New Roman" w:hAnsi="Times New Roman" w:cstheme="minorBidi"/>
          <w:sz w:val="26"/>
          <w:szCs w:val="26"/>
          <w:lang w:val="ro-RO"/>
        </w:rPr>
        <w:t>ccesul motorizat pe timpul iernii se face la minim 3 km de zonele de rotit ale cocoșului de munte</w:t>
      </w:r>
    </w:p>
    <w:p w:rsidR="00AA6495" w:rsidRPr="00A65D64" w:rsidRDefault="00040D4B">
      <w:pPr>
        <w:pStyle w:val="Bodytext22"/>
        <w:numPr>
          <w:ilvl w:val="0"/>
          <w:numId w:val="20"/>
        </w:numPr>
        <w:shd w:val="clear" w:color="auto" w:fill="auto"/>
        <w:tabs>
          <w:tab w:val="left" w:pos="360"/>
        </w:tabs>
        <w:spacing w:line="240" w:lineRule="auto"/>
        <w:ind w:left="720"/>
      </w:pPr>
      <w:r w:rsidRPr="00A65D64">
        <w:rPr>
          <w:rFonts w:ascii="Times New Roman" w:hAnsi="Times New Roman"/>
          <w:sz w:val="26"/>
          <w:szCs w:val="26"/>
          <w:lang w:val="ro-RO"/>
        </w:rPr>
        <w:t>este interzisă exploatarea masei lemnoase în perioada de cuibărire a păsărilor (perioada 1 aprilie – 1 august) și în perioada de rotit ale cocoșului de munte (15 martie – 1 mai) în aria naturală protejată ROSPA0033 Depresiunea și Munții Giurgeului.</w:t>
      </w:r>
    </w:p>
    <w:p w:rsidR="00AA6495" w:rsidRDefault="00040D4B" w:rsidP="006C25AE">
      <w:pPr>
        <w:pStyle w:val="Bodytext22"/>
        <w:numPr>
          <w:ilvl w:val="0"/>
          <w:numId w:val="20"/>
        </w:numPr>
        <w:shd w:val="clear" w:color="auto" w:fill="auto"/>
        <w:tabs>
          <w:tab w:val="left" w:pos="360"/>
          <w:tab w:val="left" w:pos="720"/>
        </w:tabs>
        <w:spacing w:line="240" w:lineRule="auto"/>
        <w:ind w:left="720"/>
      </w:pPr>
      <w:r w:rsidRPr="00A65D64">
        <w:rPr>
          <w:rFonts w:ascii="Times New Roman" w:hAnsi="Times New Roman" w:cs="Times New Roman"/>
          <w:sz w:val="26"/>
          <w:szCs w:val="26"/>
          <w:lang w:val="ro-RO"/>
        </w:rPr>
        <w:t xml:space="preserve">evitarea pășunatului </w:t>
      </w:r>
      <w:r>
        <w:rPr>
          <w:rFonts w:ascii="Times New Roman" w:hAnsi="Times New Roman" w:cs="Times New Roman"/>
          <w:sz w:val="26"/>
          <w:szCs w:val="26"/>
          <w:lang w:val="ro-RO"/>
        </w:rPr>
        <w:t xml:space="preserve">în fond forestier și limitarea tranzitului animalelor domestice </w:t>
      </w:r>
      <w:r w:rsidRPr="006C25AE">
        <w:rPr>
          <w:rFonts w:ascii="Times New Roman" w:hAnsi="Times New Roman" w:cs="Times New Roman"/>
          <w:sz w:val="26"/>
          <w:szCs w:val="26"/>
          <w:lang w:val="ro-RO"/>
        </w:rPr>
        <w:t>prin pădure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recoltarea fructelor</w:t>
      </w:r>
      <w:r w:rsidRPr="00A65D64">
        <w:rPr>
          <w:rFonts w:ascii="Times New Roman" w:hAnsi="Times New Roman"/>
          <w:sz w:val="26"/>
          <w:szCs w:val="26"/>
          <w:lang w:val="ro-RO"/>
        </w:rPr>
        <w:t xml:space="preserve"> </w:t>
      </w:r>
      <w:r>
        <w:rPr>
          <w:rFonts w:ascii="Times New Roman" w:hAnsi="Times New Roman"/>
          <w:sz w:val="26"/>
          <w:szCs w:val="26"/>
          <w:lang w:val="ro-RO"/>
        </w:rPr>
        <w:t>de pădure, ciupercilor comestibile şi plantelor medicinale, din fond forestier, de către agenţi economici, doar în conformitate cu prevederile legale, cu obţinerea tuturor avizelor şi aprobărilor necesare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 xml:space="preserve">în cazul gradațiilor se vor folosi combateri </w:t>
      </w:r>
      <w:proofErr w:type="spellStart"/>
      <w:r>
        <w:rPr>
          <w:rFonts w:ascii="Times New Roman" w:hAnsi="Times New Roman"/>
          <w:sz w:val="26"/>
          <w:szCs w:val="26"/>
          <w:lang w:val="ro-RO"/>
        </w:rPr>
        <w:t>aviochimice</w:t>
      </w:r>
      <w:proofErr w:type="spellEnd"/>
      <w:r>
        <w:rPr>
          <w:rFonts w:ascii="Times New Roman" w:hAnsi="Times New Roman"/>
          <w:sz w:val="26"/>
          <w:szCs w:val="26"/>
          <w:lang w:val="ro-RO"/>
        </w:rPr>
        <w:t xml:space="preserve"> doar după ce  Insecticidele folosite vor fi doar biologice și se vor folosi doar după aprobarea Consiliului Științific</w:t>
      </w:r>
    </w:p>
    <w:p w:rsidR="00AA6495" w:rsidRDefault="00040D4B">
      <w:pPr>
        <w:pStyle w:val="ListParagraph"/>
        <w:numPr>
          <w:ilvl w:val="0"/>
          <w:numId w:val="20"/>
        </w:numPr>
        <w:tabs>
          <w:tab w:val="left" w:pos="360"/>
          <w:tab w:val="left" w:pos="720"/>
        </w:tabs>
        <w:spacing w:after="0" w:line="240" w:lineRule="auto"/>
        <w:ind w:left="720"/>
        <w:jc w:val="both"/>
      </w:pPr>
      <w:r>
        <w:rPr>
          <w:rFonts w:ascii="Times New Roman" w:hAnsi="Times New Roman" w:cstheme="minorBidi"/>
          <w:sz w:val="26"/>
          <w:szCs w:val="26"/>
          <w:lang w:val="ro-RO"/>
        </w:rPr>
        <w:t xml:space="preserve">excluderea folosirii pesticidelor, insecticidelor, utilizarea lor numai în cazuri în care metodele mecanice și chimice </w:t>
      </w:r>
      <w:proofErr w:type="spellStart"/>
      <w:r>
        <w:rPr>
          <w:rFonts w:ascii="Times New Roman" w:hAnsi="Times New Roman" w:cstheme="minorBidi"/>
          <w:sz w:val="26"/>
          <w:szCs w:val="26"/>
          <w:lang w:val="ro-RO"/>
        </w:rPr>
        <w:t>noninvazive</w:t>
      </w:r>
      <w:proofErr w:type="spellEnd"/>
      <w:r>
        <w:rPr>
          <w:rFonts w:ascii="Times New Roman" w:hAnsi="Times New Roman" w:cstheme="minorBidi"/>
          <w:sz w:val="26"/>
          <w:szCs w:val="26"/>
          <w:lang w:val="ro-RO"/>
        </w:rPr>
        <w:t xml:space="preserve"> (tamponarea pontelor) nu au dat rezultate. Utilizarea insecticidelor avizate de către A.P.M. Harghita și alte instituții abilitate (de preferat cele biologice)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păstrarea tipului natural fundamental de pădure</w:t>
      </w:r>
    </w:p>
    <w:p w:rsidR="00AA6495" w:rsidRDefault="00040D4B">
      <w:pPr>
        <w:numPr>
          <w:ilvl w:val="0"/>
          <w:numId w:val="20"/>
        </w:numPr>
        <w:tabs>
          <w:tab w:val="left" w:pos="360"/>
          <w:tab w:val="left" w:pos="720"/>
        </w:tabs>
        <w:spacing w:after="0" w:line="240" w:lineRule="auto"/>
        <w:ind w:left="360" w:firstLine="0"/>
        <w:jc w:val="both"/>
        <w:rPr>
          <w:color w:val="000000"/>
        </w:rPr>
      </w:pPr>
      <w:r>
        <w:rPr>
          <w:rFonts w:ascii="Times New Roman" w:hAnsi="Times New Roman" w:cstheme="minorBidi"/>
          <w:color w:val="000000"/>
          <w:sz w:val="26"/>
          <w:szCs w:val="26"/>
          <w:lang w:val="ro-RO"/>
        </w:rPr>
        <w:t>egalizarea în timp a suprafețelor de pădure pe categorii de vârstă</w:t>
      </w:r>
    </w:p>
    <w:p w:rsidR="00734024" w:rsidRDefault="00040D4B" w:rsidP="00734024">
      <w:pPr>
        <w:numPr>
          <w:ilvl w:val="0"/>
          <w:numId w:val="20"/>
        </w:numPr>
        <w:tabs>
          <w:tab w:val="left" w:pos="720"/>
        </w:tabs>
        <w:spacing w:after="0" w:line="240" w:lineRule="auto"/>
        <w:ind w:left="720"/>
        <w:jc w:val="both"/>
        <w:rPr>
          <w:color w:val="000000"/>
        </w:rPr>
      </w:pPr>
      <w:r>
        <w:rPr>
          <w:rFonts w:ascii="Times New Roman" w:eastAsia="Calibri" w:hAnsi="Times New Roman"/>
          <w:sz w:val="26"/>
          <w:szCs w:val="26"/>
          <w:lang w:val="ro-RO"/>
        </w:rPr>
        <w:t>se vor menţine terenurile pentru hrana vânatului şi cele administrative la nivelul actual</w:t>
      </w:r>
    </w:p>
    <w:p w:rsidR="00734024" w:rsidRPr="00734024" w:rsidRDefault="00734024" w:rsidP="00734024">
      <w:pPr>
        <w:numPr>
          <w:ilvl w:val="0"/>
          <w:numId w:val="20"/>
        </w:numPr>
        <w:tabs>
          <w:tab w:val="left" w:pos="720"/>
        </w:tabs>
        <w:spacing w:after="0" w:line="240" w:lineRule="auto"/>
        <w:ind w:left="720"/>
        <w:jc w:val="both"/>
        <w:rPr>
          <w:color w:val="000000"/>
        </w:rPr>
      </w:pPr>
      <w:r w:rsidRPr="00734024">
        <w:rPr>
          <w:rFonts w:ascii="Times New Roman" w:eastAsia="Times New Roman" w:hAnsi="Times New Roman"/>
          <w:b/>
          <w:i/>
          <w:sz w:val="26"/>
          <w:szCs w:val="26"/>
          <w:lang w:val="ro-RO"/>
        </w:rPr>
        <w:t xml:space="preserve">Având în vedere că </w:t>
      </w:r>
      <w:r w:rsidRPr="00734024">
        <w:rPr>
          <w:rFonts w:ascii="Times New Roman" w:hAnsi="Times New Roman"/>
          <w:b/>
          <w:i/>
          <w:sz w:val="26"/>
          <w:szCs w:val="26"/>
          <w:lang w:val="ro-RO"/>
        </w:rPr>
        <w:t xml:space="preserve">ulterior </w:t>
      </w:r>
      <w:r w:rsidRPr="00734024">
        <w:rPr>
          <w:rFonts w:ascii="Times New Roman" w:eastAsia="Times New Roman" w:hAnsi="Times New Roman"/>
          <w:b/>
          <w:i/>
          <w:sz w:val="26"/>
          <w:szCs w:val="26"/>
          <w:lang w:val="ro-RO"/>
        </w:rPr>
        <w:t xml:space="preserve">elaborării Amenajamentului silvic </w:t>
      </w:r>
      <w:r w:rsidRPr="00734024">
        <w:rPr>
          <w:rFonts w:ascii="Times New Roman" w:hAnsi="Times New Roman"/>
          <w:b/>
          <w:i/>
          <w:sz w:val="26"/>
          <w:szCs w:val="26"/>
          <w:lang w:val="ro-RO"/>
        </w:rPr>
        <w:t xml:space="preserve">s-au ajustat limitele siturilor Natura 2000 conform cerințelor Directivei Inspire 2007/2/CE, conform căruia parcela </w:t>
      </w:r>
      <w:r>
        <w:rPr>
          <w:rFonts w:ascii="Times New Roman" w:hAnsi="Times New Roman"/>
          <w:b/>
          <w:i/>
          <w:sz w:val="26"/>
          <w:szCs w:val="26"/>
          <w:lang w:val="ro-RO"/>
        </w:rPr>
        <w:t xml:space="preserve">156 </w:t>
      </w:r>
      <w:r w:rsidRPr="00734024">
        <w:rPr>
          <w:rFonts w:ascii="Times New Roman" w:hAnsi="Times New Roman"/>
          <w:b/>
          <w:i/>
          <w:sz w:val="26"/>
          <w:szCs w:val="26"/>
          <w:lang w:val="ro-RO"/>
        </w:rPr>
        <w:t>se suprapune cu situl ROSPA0033,</w:t>
      </w:r>
      <w:r>
        <w:rPr>
          <w:rFonts w:ascii="Times New Roman" w:hAnsi="Times New Roman"/>
          <w:b/>
          <w:i/>
          <w:sz w:val="26"/>
          <w:szCs w:val="26"/>
          <w:lang w:val="ro-RO"/>
        </w:rPr>
        <w:t xml:space="preserve"> </w:t>
      </w:r>
      <w:r w:rsidRPr="00734024">
        <w:rPr>
          <w:rFonts w:ascii="Times New Roman" w:hAnsi="Times New Roman"/>
          <w:b/>
          <w:i/>
          <w:sz w:val="26"/>
          <w:szCs w:val="26"/>
          <w:lang w:val="ro-RO"/>
        </w:rPr>
        <w:t>condiţiile specifice prevăzute în planul de management aprobat și în Regulamentul aferent vor fi aplicate și pentru această parcelă.</w:t>
      </w:r>
      <w:r w:rsidR="004B0BB5">
        <w:rPr>
          <w:rFonts w:ascii="Times New Roman" w:hAnsi="Times New Roman"/>
          <w:b/>
          <w:i/>
          <w:sz w:val="26"/>
          <w:szCs w:val="26"/>
          <w:lang w:val="ro-RO"/>
        </w:rPr>
        <w:t xml:space="preserve"> La elaborarea amenajamentului următor parcela trebuie încadrată în categorie/tip funcțional corespunzător ariilor naturale protejate</w:t>
      </w:r>
      <w:r w:rsidR="00EF3E3C">
        <w:rPr>
          <w:rFonts w:ascii="Times New Roman" w:hAnsi="Times New Roman"/>
          <w:b/>
          <w:i/>
          <w:sz w:val="26"/>
          <w:szCs w:val="26"/>
          <w:lang w:val="ro-RO"/>
        </w:rPr>
        <w:t xml:space="preserve"> </w:t>
      </w:r>
      <w:r w:rsidR="00EF3E3C" w:rsidRPr="00EF3E3C">
        <w:rPr>
          <w:rFonts w:ascii="Times New Roman" w:hAnsi="Times New Roman"/>
          <w:b/>
          <w:i/>
          <w:sz w:val="26"/>
          <w:szCs w:val="26"/>
          <w:lang w:val="ro-RO"/>
        </w:rPr>
        <w:t>(</w:t>
      </w:r>
      <w:proofErr w:type="spellStart"/>
      <w:r w:rsidR="00EF3E3C" w:rsidRPr="00EF3E3C">
        <w:rPr>
          <w:rFonts w:ascii="Times New Roman" w:hAnsi="Times New Roman"/>
          <w:b/>
          <w:i/>
          <w:sz w:val="26"/>
          <w:szCs w:val="26"/>
        </w:rPr>
        <w:t>arii</w:t>
      </w:r>
      <w:proofErr w:type="spellEnd"/>
      <w:r w:rsidR="00EF3E3C" w:rsidRPr="00EF3E3C">
        <w:rPr>
          <w:rFonts w:ascii="Times New Roman" w:hAnsi="Times New Roman"/>
          <w:b/>
          <w:i/>
          <w:sz w:val="26"/>
          <w:szCs w:val="26"/>
        </w:rPr>
        <w:t xml:space="preserve"> de </w:t>
      </w:r>
      <w:proofErr w:type="spellStart"/>
      <w:r w:rsidR="00EF3E3C" w:rsidRPr="00EF3E3C">
        <w:rPr>
          <w:rFonts w:ascii="Times New Roman" w:hAnsi="Times New Roman"/>
          <w:b/>
          <w:i/>
          <w:sz w:val="26"/>
          <w:szCs w:val="26"/>
        </w:rPr>
        <w:t>protecţie</w:t>
      </w:r>
      <w:proofErr w:type="spellEnd"/>
      <w:r w:rsidR="00EF3E3C" w:rsidRPr="00EF3E3C">
        <w:rPr>
          <w:rFonts w:ascii="Times New Roman" w:hAnsi="Times New Roman"/>
          <w:b/>
          <w:i/>
          <w:sz w:val="26"/>
          <w:szCs w:val="26"/>
        </w:rPr>
        <w:t xml:space="preserve"> </w:t>
      </w:r>
      <w:proofErr w:type="spellStart"/>
      <w:r w:rsidR="00EF3E3C" w:rsidRPr="00EF3E3C">
        <w:rPr>
          <w:rFonts w:ascii="Times New Roman" w:hAnsi="Times New Roman"/>
          <w:b/>
          <w:i/>
          <w:sz w:val="26"/>
          <w:szCs w:val="26"/>
        </w:rPr>
        <w:t>specială</w:t>
      </w:r>
      <w:proofErr w:type="spellEnd"/>
      <w:r w:rsidR="00EF3E3C" w:rsidRPr="00EF3E3C">
        <w:rPr>
          <w:rFonts w:ascii="Times New Roman" w:hAnsi="Times New Roman"/>
          <w:b/>
          <w:i/>
          <w:sz w:val="26"/>
          <w:szCs w:val="26"/>
        </w:rPr>
        <w:t xml:space="preserve"> </w:t>
      </w:r>
      <w:proofErr w:type="spellStart"/>
      <w:r w:rsidR="00EF3E3C" w:rsidRPr="00EF3E3C">
        <w:rPr>
          <w:rFonts w:ascii="Times New Roman" w:hAnsi="Times New Roman"/>
          <w:b/>
          <w:i/>
          <w:sz w:val="26"/>
          <w:szCs w:val="26"/>
        </w:rPr>
        <w:t>avifaunistică</w:t>
      </w:r>
      <w:proofErr w:type="spellEnd"/>
      <w:r w:rsidR="00EF3E3C" w:rsidRPr="00EF3E3C">
        <w:rPr>
          <w:rFonts w:ascii="Times New Roman" w:hAnsi="Times New Roman"/>
          <w:b/>
          <w:i/>
          <w:sz w:val="26"/>
          <w:szCs w:val="26"/>
        </w:rPr>
        <w:t>)</w:t>
      </w:r>
      <w:r w:rsidR="00EF3E3C">
        <w:rPr>
          <w:rFonts w:ascii="Times New Roman" w:hAnsi="Times New Roman"/>
          <w:b/>
          <w:i/>
          <w:sz w:val="26"/>
          <w:szCs w:val="26"/>
        </w:rPr>
        <w:t>,</w:t>
      </w:r>
      <w:r w:rsidR="00EF3E3C">
        <w:rPr>
          <w:rFonts w:ascii="Times New Roman" w:hAnsi="Times New Roman"/>
          <w:b/>
          <w:i/>
          <w:sz w:val="26"/>
          <w:szCs w:val="26"/>
          <w:lang w:val="ro-RO"/>
        </w:rPr>
        <w:t xml:space="preserve"> </w:t>
      </w:r>
      <w:r w:rsidR="004B0BB5">
        <w:rPr>
          <w:rFonts w:ascii="Times New Roman" w:hAnsi="Times New Roman"/>
          <w:b/>
          <w:i/>
          <w:sz w:val="26"/>
          <w:szCs w:val="26"/>
          <w:lang w:val="ro-RO"/>
        </w:rPr>
        <w:t>conform normelor metodologice silvice în vigoare.</w:t>
      </w: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AA6495"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A65D64"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A6495" w:rsidRDefault="00040D4B" w:rsidP="00A65D64">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r>
        <w:rPr>
          <w:rFonts w:ascii="Times New Roman" w:hAnsi="Times New Roman"/>
          <w:sz w:val="26"/>
          <w:szCs w:val="26"/>
          <w:lang w:val="ro-RO"/>
        </w:rPr>
        <w:lastRenderedPageBreak/>
        <w:t>.</w:t>
      </w:r>
    </w:p>
    <w:p w:rsidR="00AA6495"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A6495" w:rsidRPr="006C25AE"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b/>
          <w:sz w:val="26"/>
          <w:szCs w:val="26"/>
          <w:lang w:val="ro-RO"/>
        </w:rPr>
      </w:pPr>
      <w:r w:rsidRPr="006C25AE">
        <w:rPr>
          <w:rFonts w:ascii="Times New Roman" w:hAnsi="Times New Roman"/>
          <w:b/>
          <w:sz w:val="26"/>
          <w:szCs w:val="26"/>
          <w:lang w:val="ro-RO"/>
        </w:rPr>
        <w:t xml:space="preserve">Pentru protejarea apelor de suprafață se vor respecta prevederile adresei nr. </w:t>
      </w:r>
      <w:r w:rsidR="00FB49B0" w:rsidRPr="00FB49B0">
        <w:rPr>
          <w:rFonts w:ascii="Times New Roman" w:hAnsi="Times New Roman"/>
          <w:b/>
          <w:sz w:val="26"/>
          <w:szCs w:val="26"/>
          <w:lang w:val="ro-RO"/>
        </w:rPr>
        <w:t>4094/CMP/29.541/24.02.2020</w:t>
      </w:r>
      <w:r w:rsidR="005C42B9" w:rsidRPr="005C42B9">
        <w:rPr>
          <w:rFonts w:ascii="Times New Roman" w:hAnsi="Times New Roman"/>
          <w:b/>
          <w:sz w:val="26"/>
          <w:szCs w:val="26"/>
          <w:lang w:val="ro-RO"/>
        </w:rPr>
        <w:t>,</w:t>
      </w:r>
      <w:r w:rsidR="005C42B9">
        <w:rPr>
          <w:rFonts w:ascii="Times New Roman" w:hAnsi="Times New Roman"/>
          <w:sz w:val="26"/>
          <w:szCs w:val="26"/>
          <w:lang w:val="ro-RO"/>
        </w:rPr>
        <w:t xml:space="preserve"> </w:t>
      </w:r>
      <w:r w:rsidRPr="006C25AE">
        <w:rPr>
          <w:rFonts w:ascii="Times New Roman" w:hAnsi="Times New Roman"/>
          <w:b/>
          <w:sz w:val="26"/>
          <w:szCs w:val="26"/>
          <w:lang w:val="ro-RO"/>
        </w:rPr>
        <w:t xml:space="preserve">emisă de Administrația </w:t>
      </w:r>
      <w:proofErr w:type="spellStart"/>
      <w:r w:rsidRPr="006C25AE">
        <w:rPr>
          <w:rFonts w:ascii="Times New Roman" w:hAnsi="Times New Roman"/>
          <w:b/>
          <w:sz w:val="26"/>
          <w:szCs w:val="26"/>
          <w:lang w:val="ro-RO"/>
        </w:rPr>
        <w:t>Bazinală</w:t>
      </w:r>
      <w:proofErr w:type="spellEnd"/>
      <w:r w:rsidRPr="006C25AE">
        <w:rPr>
          <w:rFonts w:ascii="Times New Roman" w:hAnsi="Times New Roman"/>
          <w:b/>
          <w:sz w:val="26"/>
          <w:szCs w:val="26"/>
          <w:lang w:val="ro-RO"/>
        </w:rPr>
        <w:t xml:space="preserve"> de Apă </w:t>
      </w:r>
      <w:r w:rsidR="00833E42">
        <w:rPr>
          <w:rFonts w:ascii="Times New Roman" w:hAnsi="Times New Roman"/>
          <w:b/>
          <w:sz w:val="26"/>
          <w:szCs w:val="26"/>
          <w:lang w:val="ro-RO"/>
        </w:rPr>
        <w:t>Olt</w:t>
      </w:r>
    </w:p>
    <w:p w:rsidR="00AA6495" w:rsidRDefault="00AA6495">
      <w:pPr>
        <w:spacing w:after="0" w:line="240" w:lineRule="auto"/>
        <w:ind w:left="720"/>
        <w:jc w:val="both"/>
        <w:rPr>
          <w:rFonts w:ascii="Times New Roman" w:hAnsi="Times New Roman"/>
          <w:sz w:val="26"/>
          <w:szCs w:val="26"/>
          <w:lang w:val="ro-RO"/>
        </w:rPr>
      </w:pPr>
    </w:p>
    <w:p w:rsidR="00AA6495" w:rsidRDefault="00040D4B">
      <w:pPr>
        <w:pStyle w:val="BodyText20"/>
        <w:shd w:val="clear" w:color="auto" w:fill="auto"/>
        <w:spacing w:before="0" w:after="200"/>
        <w:ind w:left="40" w:firstLine="0"/>
        <w:rPr>
          <w:b/>
          <w:i/>
          <w:sz w:val="26"/>
          <w:szCs w:val="26"/>
          <w:lang w:val="ro-RO"/>
        </w:rPr>
      </w:pPr>
      <w:r>
        <w:rPr>
          <w:b/>
          <w:i/>
          <w:sz w:val="26"/>
          <w:szCs w:val="26"/>
          <w:lang w:val="ro-RO"/>
        </w:rPr>
        <w:t>Monitorizarea efectelor asupra mediului, în conformitate cu art. 27, din HG 1076/2004 :</w:t>
      </w:r>
    </w:p>
    <w:p w:rsidR="00AA6495" w:rsidRDefault="00040D4B" w:rsidP="006C25AE">
      <w:pPr>
        <w:pStyle w:val="BodyText20"/>
        <w:numPr>
          <w:ilvl w:val="1"/>
          <w:numId w:val="5"/>
        </w:numPr>
        <w:shd w:val="clear" w:color="auto" w:fill="auto"/>
        <w:tabs>
          <w:tab w:val="left" w:pos="786"/>
        </w:tabs>
        <w:spacing w:before="0"/>
        <w:ind w:left="720" w:right="58" w:hanging="360"/>
        <w:jc w:val="both"/>
        <w:rPr>
          <w:i/>
          <w:sz w:val="26"/>
          <w:szCs w:val="26"/>
        </w:rPr>
      </w:pPr>
      <w:r>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Pr>
          <w:i/>
          <w:sz w:val="26"/>
          <w:szCs w:val="26"/>
          <w:lang w:val="ro-RO"/>
        </w:rPr>
        <w:t>trim</w:t>
      </w:r>
      <w:proofErr w:type="spellEnd"/>
      <w:r>
        <w:rPr>
          <w:i/>
          <w:sz w:val="26"/>
          <w:szCs w:val="26"/>
          <w:lang w:val="ro-RO"/>
        </w:rPr>
        <w:t>. I</w:t>
      </w:r>
    </w:p>
    <w:p w:rsidR="00AA6495" w:rsidRDefault="00040D4B" w:rsidP="006C25AE">
      <w:pPr>
        <w:pStyle w:val="BodyText20"/>
        <w:numPr>
          <w:ilvl w:val="1"/>
          <w:numId w:val="5"/>
        </w:numPr>
        <w:shd w:val="clear" w:color="auto" w:fill="auto"/>
        <w:tabs>
          <w:tab w:val="left" w:pos="786"/>
        </w:tabs>
        <w:spacing w:before="0"/>
        <w:ind w:left="720" w:right="58" w:hanging="360"/>
        <w:jc w:val="both"/>
        <w:rPr>
          <w:i/>
          <w:sz w:val="26"/>
          <w:szCs w:val="26"/>
        </w:rPr>
      </w:pPr>
      <w:proofErr w:type="spellStart"/>
      <w:r>
        <w:rPr>
          <w:i/>
          <w:sz w:val="26"/>
          <w:szCs w:val="26"/>
        </w:rPr>
        <w:t>Monitorizarea</w:t>
      </w:r>
      <w:proofErr w:type="spellEnd"/>
      <w:r>
        <w:rPr>
          <w:i/>
          <w:sz w:val="26"/>
          <w:szCs w:val="26"/>
        </w:rPr>
        <w:t xml:space="preserve"> </w:t>
      </w:r>
      <w:proofErr w:type="spellStart"/>
      <w:r>
        <w:rPr>
          <w:i/>
          <w:sz w:val="26"/>
          <w:szCs w:val="26"/>
        </w:rPr>
        <w:t>asigurării</w:t>
      </w:r>
      <w:proofErr w:type="spellEnd"/>
      <w:r>
        <w:rPr>
          <w:i/>
          <w:sz w:val="26"/>
          <w:szCs w:val="26"/>
        </w:rPr>
        <w:t xml:space="preserve"> </w:t>
      </w:r>
      <w:proofErr w:type="spellStart"/>
      <w:r>
        <w:rPr>
          <w:i/>
          <w:sz w:val="26"/>
          <w:szCs w:val="26"/>
        </w:rPr>
        <w:t>structurilor</w:t>
      </w:r>
      <w:proofErr w:type="spellEnd"/>
      <w:r>
        <w:rPr>
          <w:i/>
          <w:sz w:val="26"/>
          <w:szCs w:val="26"/>
        </w:rPr>
        <w:t xml:space="preserve"> </w:t>
      </w:r>
      <w:proofErr w:type="spellStart"/>
      <w:r>
        <w:rPr>
          <w:i/>
          <w:sz w:val="26"/>
          <w:szCs w:val="26"/>
        </w:rPr>
        <w:t>echilibrate</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clase</w:t>
      </w:r>
      <w:proofErr w:type="spellEnd"/>
      <w:r>
        <w:rPr>
          <w:i/>
          <w:sz w:val="26"/>
          <w:szCs w:val="26"/>
        </w:rPr>
        <w:t xml:space="preserve"> de </w:t>
      </w:r>
      <w:proofErr w:type="spellStart"/>
      <w:r>
        <w:rPr>
          <w:i/>
          <w:sz w:val="26"/>
          <w:szCs w:val="26"/>
        </w:rPr>
        <w:t>vârstă</w:t>
      </w:r>
      <w:proofErr w:type="spellEnd"/>
      <w:r>
        <w:rPr>
          <w:i/>
          <w:sz w:val="26"/>
          <w:szCs w:val="26"/>
        </w:rPr>
        <w:t xml:space="preserve"> </w:t>
      </w:r>
      <w:proofErr w:type="gramStart"/>
      <w:r>
        <w:rPr>
          <w:i/>
          <w:sz w:val="26"/>
          <w:szCs w:val="26"/>
        </w:rPr>
        <w:t>a</w:t>
      </w:r>
      <w:proofErr w:type="gramEnd"/>
      <w:r>
        <w:rPr>
          <w:i/>
          <w:sz w:val="26"/>
          <w:szCs w:val="26"/>
        </w:rPr>
        <w:t xml:space="preserve"> </w:t>
      </w:r>
      <w:proofErr w:type="spellStart"/>
      <w:r>
        <w:rPr>
          <w:i/>
          <w:sz w:val="26"/>
          <w:szCs w:val="26"/>
        </w:rPr>
        <w:t>arboretelor</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fiecare</w:t>
      </w:r>
      <w:proofErr w:type="spellEnd"/>
      <w:r>
        <w:rPr>
          <w:i/>
          <w:sz w:val="26"/>
          <w:szCs w:val="26"/>
        </w:rPr>
        <w:t xml:space="preserve"> </w:t>
      </w:r>
      <w:proofErr w:type="spellStart"/>
      <w:r>
        <w:rPr>
          <w:i/>
          <w:sz w:val="26"/>
          <w:szCs w:val="26"/>
        </w:rPr>
        <w:t>unitate</w:t>
      </w:r>
      <w:proofErr w:type="spellEnd"/>
      <w:r>
        <w:rPr>
          <w:i/>
          <w:sz w:val="26"/>
          <w:szCs w:val="26"/>
        </w:rPr>
        <w:t xml:space="preserve"> de </w:t>
      </w:r>
      <w:proofErr w:type="spellStart"/>
      <w:r>
        <w:rPr>
          <w:i/>
          <w:sz w:val="26"/>
          <w:szCs w:val="26"/>
        </w:rPr>
        <w:t>producţie</w:t>
      </w:r>
      <w:proofErr w:type="spellEnd"/>
      <w:r>
        <w:rPr>
          <w:i/>
          <w:sz w:val="26"/>
          <w:szCs w:val="26"/>
        </w:rPr>
        <w:t xml:space="preserve">, cu </w:t>
      </w:r>
      <w:proofErr w:type="spellStart"/>
      <w:r>
        <w:rPr>
          <w:i/>
          <w:sz w:val="26"/>
          <w:szCs w:val="26"/>
        </w:rPr>
        <w:t>evidenţierea</w:t>
      </w:r>
      <w:proofErr w:type="spellEnd"/>
      <w:r>
        <w:rPr>
          <w:i/>
          <w:sz w:val="26"/>
          <w:szCs w:val="26"/>
        </w:rPr>
        <w:t xml:space="preserve"> </w:t>
      </w:r>
      <w:proofErr w:type="spellStart"/>
      <w:r>
        <w:rPr>
          <w:i/>
          <w:sz w:val="26"/>
          <w:szCs w:val="26"/>
        </w:rPr>
        <w:t>şi</w:t>
      </w:r>
      <w:proofErr w:type="spellEnd"/>
      <w:r>
        <w:rPr>
          <w:i/>
          <w:sz w:val="26"/>
          <w:szCs w:val="26"/>
        </w:rPr>
        <w:t xml:space="preserve"> a </w:t>
      </w:r>
      <w:proofErr w:type="spellStart"/>
      <w:r>
        <w:rPr>
          <w:i/>
          <w:sz w:val="26"/>
          <w:szCs w:val="26"/>
        </w:rPr>
        <w:t>ponderii</w:t>
      </w:r>
      <w:proofErr w:type="spellEnd"/>
      <w:r>
        <w:rPr>
          <w:i/>
          <w:sz w:val="26"/>
          <w:szCs w:val="26"/>
        </w:rPr>
        <w:t xml:space="preserve"> </w:t>
      </w:r>
      <w:proofErr w:type="spellStart"/>
      <w:r>
        <w:rPr>
          <w:i/>
          <w:sz w:val="26"/>
          <w:szCs w:val="26"/>
        </w:rPr>
        <w:t>arboretelor</w:t>
      </w:r>
      <w:proofErr w:type="spellEnd"/>
      <w:r>
        <w:rPr>
          <w:i/>
          <w:sz w:val="26"/>
          <w:szCs w:val="26"/>
        </w:rPr>
        <w:t xml:space="preserve"> din </w:t>
      </w:r>
      <w:proofErr w:type="spellStart"/>
      <w:r>
        <w:rPr>
          <w:i/>
          <w:sz w:val="26"/>
          <w:szCs w:val="26"/>
        </w:rPr>
        <w:t>ultimele</w:t>
      </w:r>
      <w:proofErr w:type="spellEnd"/>
      <w:r>
        <w:rPr>
          <w:i/>
          <w:sz w:val="26"/>
          <w:szCs w:val="26"/>
        </w:rPr>
        <w:t xml:space="preserve"> </w:t>
      </w:r>
      <w:proofErr w:type="spellStart"/>
      <w:r>
        <w:rPr>
          <w:i/>
          <w:sz w:val="26"/>
          <w:szCs w:val="26"/>
        </w:rPr>
        <w:t>clase</w:t>
      </w:r>
      <w:proofErr w:type="spellEnd"/>
      <w:r>
        <w:rPr>
          <w:i/>
          <w:sz w:val="26"/>
          <w:szCs w:val="26"/>
        </w:rPr>
        <w:t xml:space="preserve"> de </w:t>
      </w:r>
      <w:proofErr w:type="spellStart"/>
      <w:r>
        <w:rPr>
          <w:i/>
          <w:sz w:val="26"/>
          <w:szCs w:val="26"/>
        </w:rPr>
        <w:t>vârstă</w:t>
      </w:r>
      <w:proofErr w:type="spellEnd"/>
      <w:r>
        <w:rPr>
          <w:i/>
          <w:sz w:val="26"/>
          <w:szCs w:val="26"/>
        </w:rPr>
        <w:t xml:space="preserve">, cu </w:t>
      </w:r>
      <w:proofErr w:type="spellStart"/>
      <w:r>
        <w:rPr>
          <w:i/>
          <w:sz w:val="26"/>
          <w:szCs w:val="26"/>
        </w:rPr>
        <w:t>nivel</w:t>
      </w:r>
      <w:proofErr w:type="spellEnd"/>
      <w:r>
        <w:rPr>
          <w:i/>
          <w:sz w:val="26"/>
          <w:szCs w:val="26"/>
        </w:rPr>
        <w:t xml:space="preserve"> </w:t>
      </w:r>
      <w:proofErr w:type="spellStart"/>
      <w:r>
        <w:rPr>
          <w:i/>
          <w:sz w:val="26"/>
          <w:szCs w:val="26"/>
        </w:rPr>
        <w:t>ridicat</w:t>
      </w:r>
      <w:proofErr w:type="spellEnd"/>
      <w:r>
        <w:rPr>
          <w:i/>
          <w:sz w:val="26"/>
          <w:szCs w:val="26"/>
        </w:rPr>
        <w:t xml:space="preserve"> al </w:t>
      </w:r>
      <w:proofErr w:type="spellStart"/>
      <w:r>
        <w:rPr>
          <w:i/>
          <w:sz w:val="26"/>
          <w:szCs w:val="26"/>
        </w:rPr>
        <w:t>biodiversităţii</w:t>
      </w:r>
      <w:proofErr w:type="spellEnd"/>
      <w:r>
        <w:rPr>
          <w:i/>
          <w:sz w:val="26"/>
          <w:szCs w:val="26"/>
        </w:rPr>
        <w:t xml:space="preserve">. </w:t>
      </w:r>
      <w:proofErr w:type="spellStart"/>
      <w:proofErr w:type="gramStart"/>
      <w:r>
        <w:rPr>
          <w:i/>
          <w:sz w:val="26"/>
          <w:szCs w:val="26"/>
        </w:rPr>
        <w:t>Termen</w:t>
      </w:r>
      <w:proofErr w:type="spellEnd"/>
      <w:r>
        <w:rPr>
          <w:i/>
          <w:sz w:val="26"/>
          <w:szCs w:val="26"/>
        </w:rPr>
        <w:t xml:space="preserve"> :</w:t>
      </w:r>
      <w:proofErr w:type="gramEnd"/>
      <w:r>
        <w:rPr>
          <w:i/>
          <w:sz w:val="26"/>
          <w:szCs w:val="26"/>
        </w:rPr>
        <w:t xml:space="preserve"> </w:t>
      </w:r>
      <w:proofErr w:type="spellStart"/>
      <w:r>
        <w:rPr>
          <w:i/>
          <w:sz w:val="26"/>
          <w:szCs w:val="26"/>
        </w:rPr>
        <w:t>anual</w:t>
      </w:r>
      <w:proofErr w:type="spellEnd"/>
      <w:r>
        <w:rPr>
          <w:i/>
          <w:sz w:val="26"/>
          <w:szCs w:val="26"/>
        </w:rPr>
        <w:t>, trim. I</w:t>
      </w:r>
    </w:p>
    <w:p w:rsidR="00AA2FBC" w:rsidRDefault="00040D4B" w:rsidP="00AA2FBC">
      <w:pPr>
        <w:pStyle w:val="BodyText20"/>
        <w:numPr>
          <w:ilvl w:val="1"/>
          <w:numId w:val="5"/>
        </w:numPr>
        <w:shd w:val="clear" w:color="auto" w:fill="auto"/>
        <w:tabs>
          <w:tab w:val="left" w:pos="793"/>
        </w:tabs>
        <w:spacing w:before="0"/>
        <w:ind w:left="720" w:right="58" w:hanging="360"/>
        <w:jc w:val="both"/>
        <w:rPr>
          <w:i/>
          <w:sz w:val="26"/>
          <w:szCs w:val="26"/>
        </w:rPr>
      </w:pPr>
      <w:proofErr w:type="spellStart"/>
      <w:r>
        <w:rPr>
          <w:i/>
          <w:sz w:val="26"/>
          <w:szCs w:val="26"/>
        </w:rPr>
        <w:t>Monitorizarea</w:t>
      </w:r>
      <w:proofErr w:type="spellEnd"/>
      <w:r>
        <w:rPr>
          <w:i/>
          <w:sz w:val="26"/>
          <w:szCs w:val="26"/>
        </w:rPr>
        <w:t xml:space="preserve"> </w:t>
      </w:r>
      <w:proofErr w:type="spellStart"/>
      <w:r>
        <w:rPr>
          <w:i/>
          <w:sz w:val="26"/>
          <w:szCs w:val="26"/>
        </w:rPr>
        <w:t>respectării</w:t>
      </w:r>
      <w:proofErr w:type="spellEnd"/>
      <w:r>
        <w:rPr>
          <w:i/>
          <w:sz w:val="26"/>
          <w:szCs w:val="26"/>
        </w:rPr>
        <w:t xml:space="preserve"> </w:t>
      </w:r>
      <w:proofErr w:type="spellStart"/>
      <w:r>
        <w:rPr>
          <w:i/>
          <w:sz w:val="26"/>
          <w:szCs w:val="26"/>
        </w:rPr>
        <w:t>posibilităţii</w:t>
      </w:r>
      <w:proofErr w:type="spellEnd"/>
      <w:r>
        <w:rPr>
          <w:i/>
          <w:sz w:val="26"/>
          <w:szCs w:val="26"/>
        </w:rPr>
        <w:t xml:space="preserve"> de </w:t>
      </w:r>
      <w:proofErr w:type="spellStart"/>
      <w:r>
        <w:rPr>
          <w:i/>
          <w:sz w:val="26"/>
          <w:szCs w:val="26"/>
        </w:rPr>
        <w:t>recoltare</w:t>
      </w:r>
      <w:proofErr w:type="spellEnd"/>
      <w:r>
        <w:rPr>
          <w:i/>
          <w:sz w:val="26"/>
          <w:szCs w:val="26"/>
        </w:rPr>
        <w:t xml:space="preserve"> </w:t>
      </w:r>
      <w:proofErr w:type="spellStart"/>
      <w:r>
        <w:rPr>
          <w:i/>
          <w:sz w:val="26"/>
          <w:szCs w:val="26"/>
        </w:rPr>
        <w:t>masă</w:t>
      </w:r>
      <w:proofErr w:type="spellEnd"/>
      <w:r>
        <w:rPr>
          <w:i/>
          <w:sz w:val="26"/>
          <w:szCs w:val="26"/>
        </w:rPr>
        <w:t xml:space="preserve"> </w:t>
      </w:r>
      <w:proofErr w:type="spellStart"/>
      <w:r>
        <w:rPr>
          <w:i/>
          <w:sz w:val="26"/>
          <w:szCs w:val="26"/>
        </w:rPr>
        <w:t>lemnoasă</w:t>
      </w:r>
      <w:proofErr w:type="spellEnd"/>
      <w:r>
        <w:rPr>
          <w:i/>
          <w:sz w:val="26"/>
          <w:szCs w:val="26"/>
        </w:rPr>
        <w:t xml:space="preserve">, </w:t>
      </w:r>
      <w:proofErr w:type="spellStart"/>
      <w:r>
        <w:rPr>
          <w:i/>
          <w:sz w:val="26"/>
          <w:szCs w:val="26"/>
        </w:rPr>
        <w:t>calculată</w:t>
      </w:r>
      <w:proofErr w:type="spellEnd"/>
      <w:r>
        <w:rPr>
          <w:i/>
          <w:sz w:val="26"/>
          <w:szCs w:val="26"/>
        </w:rPr>
        <w:t xml:space="preserve"> </w:t>
      </w:r>
      <w:proofErr w:type="spellStart"/>
      <w:r>
        <w:rPr>
          <w:i/>
          <w:sz w:val="26"/>
          <w:szCs w:val="26"/>
        </w:rPr>
        <w:t>în</w:t>
      </w:r>
      <w:proofErr w:type="spellEnd"/>
      <w:r>
        <w:rPr>
          <w:i/>
          <w:sz w:val="26"/>
          <w:szCs w:val="26"/>
        </w:rPr>
        <w:t xml:space="preserve"> </w:t>
      </w:r>
      <w:proofErr w:type="spellStart"/>
      <w:r>
        <w:rPr>
          <w:i/>
          <w:sz w:val="26"/>
          <w:szCs w:val="26"/>
        </w:rPr>
        <w:t>amenajament</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unitate</w:t>
      </w:r>
      <w:proofErr w:type="spellEnd"/>
      <w:r>
        <w:rPr>
          <w:i/>
          <w:sz w:val="26"/>
          <w:szCs w:val="26"/>
        </w:rPr>
        <w:t xml:space="preserve"> de </w:t>
      </w:r>
      <w:proofErr w:type="spellStart"/>
      <w:r>
        <w:rPr>
          <w:i/>
          <w:sz w:val="26"/>
          <w:szCs w:val="26"/>
        </w:rPr>
        <w:t>producţie</w:t>
      </w:r>
      <w:proofErr w:type="spellEnd"/>
      <w:r>
        <w:rPr>
          <w:i/>
          <w:sz w:val="26"/>
          <w:szCs w:val="26"/>
        </w:rPr>
        <w:t xml:space="preserve">. </w:t>
      </w:r>
      <w:proofErr w:type="spellStart"/>
      <w:r>
        <w:rPr>
          <w:i/>
          <w:sz w:val="26"/>
          <w:szCs w:val="26"/>
        </w:rPr>
        <w:t>Evidenţierea</w:t>
      </w:r>
      <w:proofErr w:type="spellEnd"/>
      <w:r>
        <w:rPr>
          <w:i/>
          <w:sz w:val="26"/>
          <w:szCs w:val="26"/>
        </w:rPr>
        <w:t xml:space="preserve"> </w:t>
      </w:r>
      <w:proofErr w:type="spellStart"/>
      <w:r>
        <w:rPr>
          <w:i/>
          <w:sz w:val="26"/>
          <w:szCs w:val="26"/>
        </w:rPr>
        <w:t>volumelor</w:t>
      </w:r>
      <w:proofErr w:type="spellEnd"/>
      <w:r>
        <w:rPr>
          <w:i/>
          <w:sz w:val="26"/>
          <w:szCs w:val="26"/>
        </w:rPr>
        <w:t xml:space="preserve"> </w:t>
      </w:r>
      <w:proofErr w:type="spellStart"/>
      <w:r>
        <w:rPr>
          <w:i/>
          <w:sz w:val="26"/>
          <w:szCs w:val="26"/>
        </w:rPr>
        <w:t>aferente</w:t>
      </w:r>
      <w:proofErr w:type="spellEnd"/>
      <w:r>
        <w:rPr>
          <w:i/>
          <w:sz w:val="26"/>
          <w:szCs w:val="26"/>
        </w:rPr>
        <w:t xml:space="preserve"> </w:t>
      </w:r>
      <w:proofErr w:type="spellStart"/>
      <w:r>
        <w:rPr>
          <w:i/>
          <w:sz w:val="26"/>
          <w:szCs w:val="26"/>
        </w:rPr>
        <w:t>produselor</w:t>
      </w:r>
      <w:proofErr w:type="spellEnd"/>
      <w:r>
        <w:rPr>
          <w:i/>
          <w:sz w:val="26"/>
          <w:szCs w:val="26"/>
        </w:rPr>
        <w:t xml:space="preserve"> </w:t>
      </w:r>
      <w:proofErr w:type="spellStart"/>
      <w:r>
        <w:rPr>
          <w:i/>
          <w:sz w:val="26"/>
          <w:szCs w:val="26"/>
        </w:rPr>
        <w:t>accidentale</w:t>
      </w:r>
      <w:proofErr w:type="spellEnd"/>
      <w:r>
        <w:rPr>
          <w:i/>
          <w:sz w:val="26"/>
          <w:szCs w:val="26"/>
        </w:rPr>
        <w:t xml:space="preserve"> </w:t>
      </w:r>
      <w:proofErr w:type="spellStart"/>
      <w:r>
        <w:rPr>
          <w:i/>
          <w:sz w:val="26"/>
          <w:szCs w:val="26"/>
        </w:rPr>
        <w:t>precomptate</w:t>
      </w:r>
      <w:proofErr w:type="spellEnd"/>
      <w:r>
        <w:rPr>
          <w:i/>
          <w:sz w:val="26"/>
          <w:szCs w:val="26"/>
        </w:rPr>
        <w:t xml:space="preserve"> (se </w:t>
      </w:r>
      <w:proofErr w:type="spellStart"/>
      <w:r>
        <w:rPr>
          <w:i/>
          <w:sz w:val="26"/>
          <w:szCs w:val="26"/>
        </w:rPr>
        <w:t>înlocuiesc</w:t>
      </w:r>
      <w:proofErr w:type="spellEnd"/>
      <w:r>
        <w:rPr>
          <w:i/>
          <w:sz w:val="26"/>
          <w:szCs w:val="26"/>
        </w:rPr>
        <w:t xml:space="preserve"> </w:t>
      </w:r>
      <w:proofErr w:type="spellStart"/>
      <w:r>
        <w:rPr>
          <w:i/>
          <w:sz w:val="26"/>
          <w:szCs w:val="26"/>
        </w:rPr>
        <w:t>volumele</w:t>
      </w:r>
      <w:proofErr w:type="spellEnd"/>
      <w:r>
        <w:rPr>
          <w:i/>
          <w:sz w:val="26"/>
          <w:szCs w:val="26"/>
        </w:rPr>
        <w:t xml:space="preserve"> cu volume </w:t>
      </w:r>
      <w:proofErr w:type="spellStart"/>
      <w:r>
        <w:rPr>
          <w:i/>
          <w:sz w:val="26"/>
          <w:szCs w:val="26"/>
        </w:rPr>
        <w:t>echivalente</w:t>
      </w:r>
      <w:proofErr w:type="spellEnd"/>
      <w:r>
        <w:rPr>
          <w:i/>
          <w:sz w:val="26"/>
          <w:szCs w:val="26"/>
        </w:rPr>
        <w:t xml:space="preserve"> de </w:t>
      </w:r>
      <w:proofErr w:type="spellStart"/>
      <w:r>
        <w:rPr>
          <w:i/>
          <w:sz w:val="26"/>
          <w:szCs w:val="26"/>
        </w:rPr>
        <w:t>lemn</w:t>
      </w:r>
      <w:proofErr w:type="spellEnd"/>
      <w:r>
        <w:rPr>
          <w:i/>
          <w:sz w:val="26"/>
          <w:szCs w:val="26"/>
        </w:rPr>
        <w:t xml:space="preserve"> </w:t>
      </w:r>
      <w:proofErr w:type="spellStart"/>
      <w:r>
        <w:rPr>
          <w:i/>
          <w:sz w:val="26"/>
          <w:szCs w:val="26"/>
        </w:rPr>
        <w:t>prevăzute</w:t>
      </w:r>
      <w:proofErr w:type="spellEnd"/>
      <w:r>
        <w:rPr>
          <w:i/>
          <w:sz w:val="26"/>
          <w:szCs w:val="26"/>
        </w:rPr>
        <w:t xml:space="preserve"> a fi </w:t>
      </w:r>
      <w:proofErr w:type="spellStart"/>
      <w:r>
        <w:rPr>
          <w:i/>
          <w:sz w:val="26"/>
          <w:szCs w:val="26"/>
        </w:rPr>
        <w:t>recoltate</w:t>
      </w:r>
      <w:proofErr w:type="spellEnd"/>
      <w:r>
        <w:rPr>
          <w:i/>
          <w:sz w:val="26"/>
          <w:szCs w:val="26"/>
        </w:rPr>
        <w:t xml:space="preserve"> din </w:t>
      </w:r>
      <w:proofErr w:type="spellStart"/>
      <w:r>
        <w:rPr>
          <w:i/>
          <w:sz w:val="26"/>
          <w:szCs w:val="26"/>
        </w:rPr>
        <w:t>arboretele</w:t>
      </w:r>
      <w:proofErr w:type="spellEnd"/>
      <w:r>
        <w:rPr>
          <w:i/>
          <w:sz w:val="26"/>
          <w:szCs w:val="26"/>
        </w:rPr>
        <w:t xml:space="preserve"> </w:t>
      </w:r>
      <w:proofErr w:type="spellStart"/>
      <w:r>
        <w:rPr>
          <w:i/>
          <w:sz w:val="26"/>
          <w:szCs w:val="26"/>
        </w:rPr>
        <w:t>incluse</w:t>
      </w:r>
      <w:proofErr w:type="spellEnd"/>
      <w:r>
        <w:rPr>
          <w:i/>
          <w:sz w:val="26"/>
          <w:szCs w:val="26"/>
        </w:rPr>
        <w:t xml:space="preserve"> </w:t>
      </w:r>
      <w:proofErr w:type="spellStart"/>
      <w:r>
        <w:rPr>
          <w:i/>
          <w:sz w:val="26"/>
          <w:szCs w:val="26"/>
        </w:rPr>
        <w:t>în</w:t>
      </w:r>
      <w:proofErr w:type="spellEnd"/>
      <w:r>
        <w:rPr>
          <w:i/>
          <w:sz w:val="26"/>
          <w:szCs w:val="26"/>
        </w:rPr>
        <w:t xml:space="preserve"> </w:t>
      </w:r>
      <w:proofErr w:type="spellStart"/>
      <w:r>
        <w:rPr>
          <w:i/>
          <w:sz w:val="26"/>
          <w:szCs w:val="26"/>
        </w:rPr>
        <w:t>planurile</w:t>
      </w:r>
      <w:proofErr w:type="spellEnd"/>
      <w:r>
        <w:rPr>
          <w:i/>
          <w:sz w:val="26"/>
          <w:szCs w:val="26"/>
        </w:rPr>
        <w:t xml:space="preserve"> </w:t>
      </w:r>
      <w:proofErr w:type="spellStart"/>
      <w:r>
        <w:rPr>
          <w:i/>
          <w:sz w:val="26"/>
          <w:szCs w:val="26"/>
        </w:rPr>
        <w:t>decenale</w:t>
      </w:r>
      <w:proofErr w:type="spellEnd"/>
      <w:r>
        <w:rPr>
          <w:i/>
          <w:sz w:val="26"/>
          <w:szCs w:val="26"/>
        </w:rPr>
        <w:t xml:space="preserve"> de </w:t>
      </w:r>
      <w:proofErr w:type="spellStart"/>
      <w:r>
        <w:rPr>
          <w:i/>
          <w:sz w:val="26"/>
          <w:szCs w:val="26"/>
        </w:rPr>
        <w:t>recoltare</w:t>
      </w:r>
      <w:proofErr w:type="spellEnd"/>
      <w:r>
        <w:rPr>
          <w:i/>
          <w:sz w:val="26"/>
          <w:szCs w:val="26"/>
        </w:rPr>
        <w:t xml:space="preserve"> a </w:t>
      </w:r>
      <w:proofErr w:type="spellStart"/>
      <w:r>
        <w:rPr>
          <w:i/>
          <w:sz w:val="26"/>
          <w:szCs w:val="26"/>
        </w:rPr>
        <w:t>produselor</w:t>
      </w:r>
      <w:proofErr w:type="spellEnd"/>
      <w:r>
        <w:rPr>
          <w:i/>
          <w:sz w:val="26"/>
          <w:szCs w:val="26"/>
        </w:rPr>
        <w:t xml:space="preserve"> </w:t>
      </w:r>
      <w:proofErr w:type="spellStart"/>
      <w:r>
        <w:rPr>
          <w:i/>
          <w:sz w:val="26"/>
          <w:szCs w:val="26"/>
        </w:rPr>
        <w:t>principale</w:t>
      </w:r>
      <w:proofErr w:type="spellEnd"/>
      <w:r>
        <w:rPr>
          <w:i/>
          <w:sz w:val="26"/>
          <w:szCs w:val="26"/>
        </w:rPr>
        <w:t>)</w:t>
      </w:r>
    </w:p>
    <w:p w:rsidR="00040D4B" w:rsidRDefault="00040D4B" w:rsidP="00040D4B">
      <w:pPr>
        <w:pStyle w:val="BodyText20"/>
        <w:shd w:val="clear" w:color="auto" w:fill="auto"/>
        <w:tabs>
          <w:tab w:val="left" w:pos="793"/>
        </w:tabs>
        <w:spacing w:before="0"/>
        <w:ind w:left="720" w:right="58" w:firstLine="0"/>
        <w:jc w:val="both"/>
        <w:rPr>
          <w:i/>
          <w:sz w:val="26"/>
          <w:szCs w:val="26"/>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Planul propus nu necesită parcurgerea celorlalte etape ale procedurii de evaluare adecvată.</w:t>
      </w:r>
    </w:p>
    <w:p w:rsidR="00AA6495" w:rsidRDefault="00AA6495">
      <w:pPr>
        <w:spacing w:after="0" w:line="240" w:lineRule="auto"/>
        <w:jc w:val="both"/>
        <w:rPr>
          <w:rFonts w:ascii="Times New Roman" w:hAnsi="Times New Roman"/>
          <w:b/>
          <w:color w:val="000000"/>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color w:val="000000"/>
          <w:sz w:val="26"/>
          <w:szCs w:val="26"/>
          <w:lang w:val="ro-RO"/>
        </w:rPr>
        <w:t>Informarea şi participarea publicului la procedura de evaluare de mediu/procedura de evaluare adecvată:</w:t>
      </w:r>
      <w:r>
        <w:rPr>
          <w:rFonts w:ascii="Times New Roman" w:hAnsi="Times New Roman"/>
          <w:b/>
          <w:sz w:val="26"/>
          <w:szCs w:val="26"/>
          <w:lang w:val="ro-RO"/>
        </w:rPr>
        <w:t xml:space="preserve"> </w:t>
      </w:r>
      <w:r>
        <w:rPr>
          <w:rFonts w:ascii="Times New Roman" w:hAnsi="Times New Roman"/>
          <w:i/>
          <w:sz w:val="26"/>
          <w:szCs w:val="26"/>
          <w:lang w:val="ro-RO"/>
        </w:rPr>
        <w:t>În urma apariţiei anunţului public privind depunerea primei versiuni a Amenajamentului Silvic</w:t>
      </w:r>
      <w:r>
        <w:rPr>
          <w:rFonts w:ascii="Times New Roman" w:hAnsi="Times New Roman"/>
          <w:sz w:val="26"/>
          <w:szCs w:val="26"/>
          <w:lang w:val="ro-RO"/>
        </w:rPr>
        <w:t xml:space="preserve"> solicitând parcurgerea etapei de încadrare în vederea obţinerii avizului de mediu (apărut în ziarele In</w:t>
      </w:r>
      <w:r w:rsidR="00FB49B0">
        <w:rPr>
          <w:rFonts w:ascii="Times New Roman" w:hAnsi="Times New Roman"/>
          <w:sz w:val="26"/>
          <w:szCs w:val="26"/>
          <w:lang w:val="ro-RO"/>
        </w:rPr>
        <w:t xml:space="preserve">formaţia Harghitei în data de 25.02.2020, 28.02.2020, 03.04.2020 și în ziarul </w:t>
      </w:r>
      <w:proofErr w:type="spellStart"/>
      <w:r w:rsidR="00FB49B0">
        <w:rPr>
          <w:rFonts w:ascii="Times New Roman" w:hAnsi="Times New Roman"/>
          <w:sz w:val="26"/>
          <w:szCs w:val="26"/>
          <w:lang w:val="ro-RO"/>
        </w:rPr>
        <w:t>Székelyhon</w:t>
      </w:r>
      <w:proofErr w:type="spellEnd"/>
      <w:r w:rsidR="00FB49B0">
        <w:rPr>
          <w:rFonts w:ascii="Times New Roman" w:hAnsi="Times New Roman"/>
          <w:sz w:val="26"/>
          <w:szCs w:val="26"/>
          <w:lang w:val="ro-RO"/>
        </w:rPr>
        <w:t xml:space="preserve"> 24.02.2020, 27.02</w:t>
      </w:r>
      <w:r w:rsidR="005C42B9">
        <w:rPr>
          <w:rFonts w:ascii="Times New Roman" w:hAnsi="Times New Roman"/>
          <w:sz w:val="26"/>
          <w:szCs w:val="26"/>
          <w:lang w:val="ro-RO"/>
        </w:rPr>
        <w:t>.2020</w:t>
      </w:r>
      <w:r>
        <w:rPr>
          <w:rFonts w:ascii="Times New Roman" w:hAnsi="Times New Roman"/>
          <w:sz w:val="26"/>
          <w:szCs w:val="26"/>
          <w:lang w:val="ro-RO"/>
        </w:rPr>
        <w:t>,</w:t>
      </w:r>
      <w:r w:rsidR="00FB49B0">
        <w:rPr>
          <w:rFonts w:ascii="Times New Roman" w:hAnsi="Times New Roman"/>
          <w:sz w:val="26"/>
          <w:szCs w:val="26"/>
          <w:lang w:val="ro-RO"/>
        </w:rPr>
        <w:t xml:space="preserve"> 03.04.2020 </w:t>
      </w:r>
      <w:r>
        <w:rPr>
          <w:rFonts w:ascii="Times New Roman" w:hAnsi="Times New Roman"/>
          <w:sz w:val="26"/>
          <w:szCs w:val="26"/>
          <w:lang w:val="ro-RO"/>
        </w:rPr>
        <w:t xml:space="preserve"> respectiv pe pagina de web a APM Harghita), nu s-au înregistrat la A.P.M. Harghita comentarii şi propuneri din partea publicului.</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eastAsia="Times New Roman" w:hAnsi="Times New Roman"/>
          <w:b/>
          <w:color w:val="000000"/>
          <w:sz w:val="26"/>
          <w:szCs w:val="26"/>
          <w:lang w:val="ro-RO"/>
        </w:rPr>
      </w:pPr>
      <w:r>
        <w:rPr>
          <w:rFonts w:ascii="Times New Roman" w:eastAsia="Times New Roman" w:hAnsi="Times New Roman"/>
          <w:b/>
          <w:color w:val="000000"/>
          <w:sz w:val="26"/>
          <w:szCs w:val="26"/>
          <w:lang w:val="ro-RO"/>
        </w:rPr>
        <w:t>Obligaţiile titularului:</w:t>
      </w:r>
    </w:p>
    <w:p w:rsidR="00AA6495" w:rsidRDefault="00040D4B">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Pr>
          <w:rFonts w:ascii="Times New Roman" w:eastAsia="SimSun" w:hAnsi="Times New Roman"/>
          <w:color w:val="000000"/>
          <w:kern w:val="2"/>
          <w:sz w:val="26"/>
          <w:szCs w:val="26"/>
          <w:lang w:val="ro-RO" w:eastAsia="ar-SA"/>
        </w:rPr>
        <w:t>Respectarea legislației de mediu în vigoare.</w:t>
      </w:r>
    </w:p>
    <w:p w:rsidR="00833E42" w:rsidRDefault="00040D4B" w:rsidP="00833E42">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sidRPr="00833E42">
        <w:rPr>
          <w:rFonts w:ascii="Times New Roman" w:eastAsia="SimSun" w:hAnsi="Times New Roman"/>
          <w:color w:val="000000"/>
          <w:kern w:val="2"/>
          <w:sz w:val="26"/>
          <w:szCs w:val="26"/>
          <w:lang w:val="ro-RO" w:eastAsia="ar-SA"/>
        </w:rPr>
        <w:t>Respectar</w:t>
      </w:r>
      <w:r w:rsidR="00FB49B0">
        <w:rPr>
          <w:rFonts w:ascii="Times New Roman" w:eastAsia="SimSun" w:hAnsi="Times New Roman"/>
          <w:color w:val="000000"/>
          <w:kern w:val="2"/>
          <w:sz w:val="26"/>
          <w:szCs w:val="26"/>
          <w:lang w:val="ro-RO" w:eastAsia="ar-SA"/>
        </w:rPr>
        <w:t>ea prevederilor din avizul emis</w:t>
      </w:r>
      <w:r w:rsidRPr="00833E42">
        <w:rPr>
          <w:rFonts w:ascii="Times New Roman" w:eastAsia="SimSun" w:hAnsi="Times New Roman"/>
          <w:color w:val="000000"/>
          <w:kern w:val="2"/>
          <w:sz w:val="26"/>
          <w:szCs w:val="26"/>
          <w:lang w:val="ro-RO" w:eastAsia="ar-SA"/>
        </w:rPr>
        <w:t xml:space="preserve"> de către A.N.A.N.P. </w:t>
      </w:r>
    </w:p>
    <w:p w:rsidR="00AA6495" w:rsidRPr="00833E42" w:rsidRDefault="00040D4B" w:rsidP="00833E42">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sidRPr="00833E42">
        <w:rPr>
          <w:rFonts w:ascii="Times New Roman" w:eastAsia="Times New Roman" w:hAnsi="Times New Roman"/>
          <w:color w:val="000000"/>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Default="00AA6495">
      <w:pPr>
        <w:spacing w:after="0" w:line="240" w:lineRule="auto"/>
        <w:jc w:val="both"/>
        <w:rPr>
          <w:rFonts w:ascii="Times New Roman" w:hAnsi="Times New Roman"/>
          <w:color w:val="000000"/>
          <w:sz w:val="26"/>
          <w:szCs w:val="26"/>
          <w:lang w:val="ro-RO"/>
        </w:rPr>
      </w:pP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AA6495" w:rsidRDefault="00AA6495">
      <w:pPr>
        <w:spacing w:after="0" w:line="240" w:lineRule="auto"/>
        <w:jc w:val="both"/>
        <w:rPr>
          <w:rFonts w:ascii="Times New Roman" w:hAnsi="Times New Roman"/>
          <w:color w:val="000000"/>
          <w:sz w:val="26"/>
          <w:szCs w:val="26"/>
          <w:lang w:val="ro-RO"/>
        </w:rPr>
      </w:pP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Prezenta decizie poate fi contestată în conformitate cu prevederile </w:t>
      </w:r>
      <w:r>
        <w:rPr>
          <w:rFonts w:ascii="Times New Roman" w:hAnsi="Times New Roman"/>
          <w:b/>
          <w:color w:val="000000"/>
          <w:sz w:val="26"/>
          <w:szCs w:val="26"/>
          <w:lang w:val="ro-RO"/>
        </w:rPr>
        <w:t>Legii contenciosului administrativ nr. 554/2004</w:t>
      </w:r>
      <w:r>
        <w:rPr>
          <w:rFonts w:ascii="Times New Roman" w:hAnsi="Times New Roman"/>
          <w:color w:val="000000"/>
          <w:sz w:val="26"/>
          <w:szCs w:val="26"/>
          <w:lang w:val="ro-RO"/>
        </w:rPr>
        <w:t xml:space="preserve"> cu modificările şi completările ulterioare.  </w:t>
      </w:r>
    </w:p>
    <w:p w:rsidR="00AA2FBC" w:rsidRDefault="00AA2FBC">
      <w:pPr>
        <w:spacing w:after="0" w:line="240" w:lineRule="auto"/>
        <w:jc w:val="both"/>
        <w:rPr>
          <w:rFonts w:ascii="Times New Roman" w:hAnsi="Times New Roman"/>
          <w:b/>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Procedura administrativă prealabilă: </w:t>
      </w:r>
    </w:p>
    <w:p w:rsidR="00AA6495" w:rsidRDefault="00040D4B">
      <w:pPr>
        <w:spacing w:after="0" w:line="240" w:lineRule="auto"/>
        <w:ind w:firstLine="720"/>
        <w:jc w:val="both"/>
        <w:rPr>
          <w:rFonts w:ascii="Times New Roman" w:hAnsi="Times New Roman"/>
          <w:b/>
          <w:sz w:val="26"/>
          <w:szCs w:val="26"/>
          <w:lang w:val="ro-RO"/>
        </w:rPr>
      </w:pPr>
      <w:r>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Pr>
          <w:rFonts w:ascii="Times New Roman" w:hAnsi="Times New Roman"/>
          <w:sz w:val="26"/>
          <w:szCs w:val="26"/>
          <w:lang w:val="ro-RO"/>
        </w:rPr>
        <w:t>Plângerea se poate adresa în egală măsură şi organului ierarhic superior.</w:t>
      </w:r>
    </w:p>
    <w:p w:rsidR="00AA6495" w:rsidRDefault="00AA6495">
      <w:pPr>
        <w:spacing w:after="0" w:line="240" w:lineRule="auto"/>
        <w:jc w:val="both"/>
        <w:rPr>
          <w:rFonts w:ascii="Times New Roman" w:hAnsi="Times New Roman"/>
          <w:b/>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Soluţionarea litigiilor: </w:t>
      </w:r>
    </w:p>
    <w:p w:rsidR="00AA6495" w:rsidRDefault="00040D4B">
      <w:pPr>
        <w:spacing w:after="0" w:line="240" w:lineRule="auto"/>
        <w:ind w:firstLine="720"/>
        <w:jc w:val="both"/>
        <w:rPr>
          <w:rFonts w:ascii="Times New Roman" w:hAnsi="Times New Roman"/>
          <w:b/>
          <w:sz w:val="26"/>
          <w:szCs w:val="26"/>
          <w:lang w:val="ro-RO"/>
        </w:rPr>
      </w:pPr>
      <w:r>
        <w:rPr>
          <w:rFonts w:ascii="Times New Roman" w:hAnsi="Times New Roman"/>
          <w:sz w:val="26"/>
          <w:szCs w:val="26"/>
          <w:lang w:val="ro-RO"/>
        </w:rPr>
        <w:t>Conform prevederilor art. 18 din O.U.G. nr. 195/2005 aprobată de Legea nr.265/2006, litigiile generate de emiterea prezentei decizii se soluţionează de</w:t>
      </w:r>
      <w:r>
        <w:rPr>
          <w:rFonts w:ascii="Times New Roman" w:hAnsi="Times New Roman"/>
          <w:color w:val="FF0000"/>
          <w:sz w:val="26"/>
          <w:szCs w:val="26"/>
          <w:lang w:val="ro-RO"/>
        </w:rPr>
        <w:t xml:space="preserve"> </w:t>
      </w:r>
      <w:r>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AA2FBC" w:rsidRDefault="00AA2FBC">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 xml:space="preserve">DIRECTOR EXECUTIV                                                     </w:t>
      </w:r>
      <w:r>
        <w:rPr>
          <w:rFonts w:ascii="Times New Roman" w:hAnsi="Times New Roman"/>
          <w:sz w:val="26"/>
          <w:szCs w:val="26"/>
          <w:lang w:val="ro-RO"/>
        </w:rPr>
        <w:tab/>
        <w:t>ŞEF SERVICIU A.A.A.</w:t>
      </w: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 xml:space="preserve">ing. DOMOKOS László József                                                </w:t>
      </w:r>
      <w:r>
        <w:rPr>
          <w:rFonts w:ascii="Times New Roman" w:hAnsi="Times New Roman"/>
          <w:sz w:val="26"/>
          <w:szCs w:val="26"/>
          <w:lang w:val="ro-RO"/>
        </w:rPr>
        <w:tab/>
        <w:t xml:space="preserve">ing. BOTH </w:t>
      </w:r>
      <w:proofErr w:type="spellStart"/>
      <w:r>
        <w:rPr>
          <w:rFonts w:ascii="Times New Roman" w:hAnsi="Times New Roman"/>
          <w:sz w:val="26"/>
          <w:szCs w:val="26"/>
          <w:lang w:val="ro-RO"/>
        </w:rPr>
        <w:t>Enik</w:t>
      </w:r>
      <w:proofErr w:type="spellEnd"/>
      <w:r>
        <w:rPr>
          <w:rFonts w:ascii="Times New Roman" w:hAnsi="Times New Roman"/>
          <w:sz w:val="26"/>
          <w:szCs w:val="26"/>
          <w:lang w:val="hu-HU"/>
        </w:rPr>
        <w:t>ő</w:t>
      </w:r>
    </w:p>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rPr>
      </w:pPr>
      <w:r>
        <w:rPr>
          <w:rFonts w:ascii="Times New Roman" w:hAnsi="Times New Roman"/>
          <w:sz w:val="26"/>
          <w:szCs w:val="26"/>
          <w:lang w:val="ro-RO"/>
        </w:rPr>
        <w:t>ÎNTOCMIT</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ȘEF SERVICIU C.F.M.</w:t>
      </w:r>
    </w:p>
    <w:p w:rsidR="00AA6495" w:rsidRDefault="00040D4B">
      <w:pPr>
        <w:spacing w:after="0" w:line="240" w:lineRule="auto"/>
      </w:pPr>
      <w:proofErr w:type="spellStart"/>
      <w:r>
        <w:rPr>
          <w:rFonts w:ascii="Times New Roman" w:hAnsi="Times New Roman"/>
          <w:sz w:val="26"/>
          <w:szCs w:val="26"/>
          <w:lang w:val="ro-RO"/>
        </w:rPr>
        <w:t>ing.T</w:t>
      </w:r>
      <w:proofErr w:type="spellEnd"/>
      <w:r>
        <w:rPr>
          <w:rFonts w:ascii="Times New Roman" w:hAnsi="Times New Roman"/>
          <w:sz w:val="26"/>
          <w:szCs w:val="26"/>
          <w:lang w:val="hu-HU"/>
        </w:rPr>
        <w:t>ŐKE</w:t>
      </w:r>
      <w:r>
        <w:rPr>
          <w:rFonts w:ascii="Times New Roman" w:hAnsi="Times New Roman"/>
          <w:sz w:val="26"/>
          <w:szCs w:val="26"/>
          <w:lang w:val="ro-RO"/>
        </w:rPr>
        <w:t xml:space="preserve"> Laura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ing. SZABÓ Szilárd</w:t>
      </w:r>
    </w:p>
    <w:sectPr w:rsidR="00AA6495">
      <w:footerReference w:type="default" r:id="rId13"/>
      <w:pgSz w:w="12240" w:h="15840"/>
      <w:pgMar w:top="426"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6E" w:rsidRDefault="0071036E">
      <w:pPr>
        <w:spacing w:after="0" w:line="240" w:lineRule="auto"/>
      </w:pPr>
      <w:r>
        <w:separator/>
      </w:r>
    </w:p>
  </w:endnote>
  <w:endnote w:type="continuationSeparator" w:id="0">
    <w:p w:rsidR="0071036E" w:rsidRDefault="0071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B5" w:rsidRDefault="004B0BB5">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253249">
      <w:rPr>
        <w:rFonts w:ascii="Arial" w:hAnsi="Arial" w:cs="Arial"/>
        <w:b/>
        <w:noProof/>
        <w:sz w:val="20"/>
        <w:szCs w:val="20"/>
      </w:rPr>
      <w:t>1</w:t>
    </w:r>
    <w:r>
      <w:rPr>
        <w:rFonts w:ascii="Arial" w:hAnsi="Arial" w:cs="Arial"/>
        <w:b/>
        <w:sz w:val="20"/>
        <w:szCs w:val="20"/>
      </w:rPr>
      <w:fldChar w:fldCharType="end"/>
    </w:r>
  </w:p>
  <w:p w:rsidR="004B0BB5" w:rsidRDefault="004B0BB5">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4B0BB5" w:rsidRDefault="004B0BB5">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 xml:space="preserve">E-mail: </w:t>
    </w:r>
    <w:proofErr w:type="spellStart"/>
    <w:r>
      <w:rPr>
        <w:rFonts w:ascii="Arial" w:hAnsi="Arial" w:cs="Arial"/>
        <w:color w:val="00214E"/>
        <w:sz w:val="20"/>
        <w:szCs w:val="20"/>
        <w:lang w:val="ro-RO"/>
      </w:rPr>
      <w:t>office</w:t>
    </w:r>
    <w:proofErr w:type="spellEnd"/>
    <w:r>
      <w:rPr>
        <w:rFonts w:ascii="Arial" w:hAnsi="Arial" w:cs="Arial"/>
        <w:color w:val="00214E"/>
        <w:sz w:val="20"/>
        <w:szCs w:val="20"/>
      </w:rPr>
      <w:t>@apmhr.anpm.ro</w:t>
    </w:r>
    <w:r>
      <w:rPr>
        <w:rFonts w:ascii="Arial" w:hAnsi="Arial" w:cs="Arial"/>
        <w:color w:val="00214E"/>
        <w:sz w:val="20"/>
        <w:szCs w:val="20"/>
        <w:lang w:val="ro-RO"/>
      </w:rPr>
      <w:t>, Tel.0266-312454, Fax 0266-310041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6E" w:rsidRDefault="0071036E">
      <w:pPr>
        <w:spacing w:after="0" w:line="240" w:lineRule="auto"/>
      </w:pPr>
      <w:r>
        <w:separator/>
      </w:r>
    </w:p>
  </w:footnote>
  <w:footnote w:type="continuationSeparator" w:id="0">
    <w:p w:rsidR="0071036E" w:rsidRDefault="00710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B6A"/>
    <w:multiLevelType w:val="multilevel"/>
    <w:tmpl w:val="8D242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nsid w:val="240923CC"/>
    <w:multiLevelType w:val="multilevel"/>
    <w:tmpl w:val="0EBC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4B1BA9"/>
    <w:multiLevelType w:val="multilevel"/>
    <w:tmpl w:val="8B9EC86E"/>
    <w:lvl w:ilvl="0">
      <w:start w:val="1"/>
      <w:numFmt w:val="bullet"/>
      <w:lvlText w:val=""/>
      <w:lvlJc w:val="left"/>
      <w:pPr>
        <w:ind w:left="760" w:hanging="360"/>
      </w:pPr>
      <w:rPr>
        <w:rFonts w:ascii="Symbol" w:hAnsi="Symbol" w:cs="Symbol" w:hint="default"/>
        <w:b/>
        <w:sz w:val="26"/>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5">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F076D4A"/>
    <w:multiLevelType w:val="multilevel"/>
    <w:tmpl w:val="0B1EEE26"/>
    <w:lvl w:ilvl="0">
      <w:start w:val="1"/>
      <w:numFmt w:val="bullet"/>
      <w:lvlText w:val=""/>
      <w:lvlJc w:val="left"/>
      <w:pPr>
        <w:tabs>
          <w:tab w:val="num" w:pos="540"/>
        </w:tabs>
        <w:ind w:left="540" w:hanging="360"/>
      </w:pPr>
      <w:rPr>
        <w:rFonts w:ascii="Symbol" w:hAnsi="Symbol" w:cs="Symbol" w:hint="default"/>
        <w:b/>
        <w:sz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18">
    <w:nsid w:val="5B977E01"/>
    <w:multiLevelType w:val="multilevel"/>
    <w:tmpl w:val="89224692"/>
    <w:lvl w:ilvl="0">
      <w:start w:val="1"/>
      <w:numFmt w:val="decimal"/>
      <w:lvlText w:val="%1."/>
      <w:lvlJc w:val="left"/>
      <w:pPr>
        <w:tabs>
          <w:tab w:val="num" w:pos="90"/>
        </w:tabs>
        <w:ind w:left="374" w:hanging="284"/>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0">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867168C"/>
    <w:multiLevelType w:val="multilevel"/>
    <w:tmpl w:val="67908E36"/>
    <w:lvl w:ilvl="0">
      <w:start w:val="2"/>
      <w:numFmt w:val="bullet"/>
      <w:lvlText w:val="-"/>
      <w:lvlJc w:val="left"/>
      <w:pPr>
        <w:ind w:left="720" w:hanging="360"/>
      </w:pPr>
      <w:rPr>
        <w:rFonts w:ascii="Garamond" w:hAnsi="Garamond"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1D26628"/>
    <w:multiLevelType w:val="multilevel"/>
    <w:tmpl w:val="A5008488"/>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D38163C"/>
    <w:multiLevelType w:val="multilevel"/>
    <w:tmpl w:val="616CD3C6"/>
    <w:lvl w:ilvl="0">
      <w:start w:val="1"/>
      <w:numFmt w:val="bullet"/>
      <w:lvlText w:val=""/>
      <w:lvlJc w:val="left"/>
      <w:pPr>
        <w:ind w:left="1440" w:hanging="360"/>
      </w:pPr>
      <w:rPr>
        <w:rFonts w:ascii="Symbol" w:hAnsi="Symbol" w:cs="Symbol" w:hint="default"/>
        <w:b/>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1"/>
  </w:num>
  <w:num w:numId="2">
    <w:abstractNumId w:val="2"/>
  </w:num>
  <w:num w:numId="3">
    <w:abstractNumId w:val="15"/>
  </w:num>
  <w:num w:numId="4">
    <w:abstractNumId w:val="5"/>
  </w:num>
  <w:num w:numId="5">
    <w:abstractNumId w:val="1"/>
  </w:num>
  <w:num w:numId="6">
    <w:abstractNumId w:val="9"/>
  </w:num>
  <w:num w:numId="7">
    <w:abstractNumId w:val="7"/>
  </w:num>
  <w:num w:numId="8">
    <w:abstractNumId w:val="13"/>
  </w:num>
  <w:num w:numId="9">
    <w:abstractNumId w:val="3"/>
  </w:num>
  <w:num w:numId="10">
    <w:abstractNumId w:val="11"/>
  </w:num>
  <w:num w:numId="11">
    <w:abstractNumId w:val="6"/>
  </w:num>
  <w:num w:numId="12">
    <w:abstractNumId w:val="17"/>
  </w:num>
  <w:num w:numId="13">
    <w:abstractNumId w:val="12"/>
  </w:num>
  <w:num w:numId="14">
    <w:abstractNumId w:val="19"/>
  </w:num>
  <w:num w:numId="15">
    <w:abstractNumId w:val="24"/>
  </w:num>
  <w:num w:numId="16">
    <w:abstractNumId w:val="20"/>
  </w:num>
  <w:num w:numId="17">
    <w:abstractNumId w:val="8"/>
  </w:num>
  <w:num w:numId="18">
    <w:abstractNumId w:val="4"/>
  </w:num>
  <w:num w:numId="19">
    <w:abstractNumId w:val="18"/>
  </w:num>
  <w:num w:numId="20">
    <w:abstractNumId w:val="16"/>
  </w:num>
  <w:num w:numId="21">
    <w:abstractNumId w:val="23"/>
  </w:num>
  <w:num w:numId="22">
    <w:abstractNumId w:val="25"/>
  </w:num>
  <w:num w:numId="23">
    <w:abstractNumId w:val="22"/>
  </w:num>
  <w:num w:numId="24">
    <w:abstractNumId w:val="0"/>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95"/>
    <w:rsid w:val="00040D4B"/>
    <w:rsid w:val="0005760D"/>
    <w:rsid w:val="0009099D"/>
    <w:rsid w:val="000C562B"/>
    <w:rsid w:val="00103749"/>
    <w:rsid w:val="00150CA9"/>
    <w:rsid w:val="0015585E"/>
    <w:rsid w:val="00187FDF"/>
    <w:rsid w:val="00195C53"/>
    <w:rsid w:val="002523AB"/>
    <w:rsid w:val="00253249"/>
    <w:rsid w:val="002B4D6B"/>
    <w:rsid w:val="002B6968"/>
    <w:rsid w:val="002D289E"/>
    <w:rsid w:val="00305CB5"/>
    <w:rsid w:val="00355D2D"/>
    <w:rsid w:val="003E0DA7"/>
    <w:rsid w:val="003E26EC"/>
    <w:rsid w:val="003E2C53"/>
    <w:rsid w:val="003F3D19"/>
    <w:rsid w:val="00431D5E"/>
    <w:rsid w:val="00450A5C"/>
    <w:rsid w:val="004B0BB5"/>
    <w:rsid w:val="004E09AB"/>
    <w:rsid w:val="005179A6"/>
    <w:rsid w:val="0053073D"/>
    <w:rsid w:val="00544963"/>
    <w:rsid w:val="0058651D"/>
    <w:rsid w:val="005A0505"/>
    <w:rsid w:val="005C42B9"/>
    <w:rsid w:val="005D613C"/>
    <w:rsid w:val="00630FD3"/>
    <w:rsid w:val="0066646A"/>
    <w:rsid w:val="00672D23"/>
    <w:rsid w:val="006C25AE"/>
    <w:rsid w:val="006E1BF5"/>
    <w:rsid w:val="006E44CD"/>
    <w:rsid w:val="006E7DE2"/>
    <w:rsid w:val="0071036E"/>
    <w:rsid w:val="00720470"/>
    <w:rsid w:val="00734024"/>
    <w:rsid w:val="00737B7B"/>
    <w:rsid w:val="00773311"/>
    <w:rsid w:val="007764CD"/>
    <w:rsid w:val="007C027B"/>
    <w:rsid w:val="00833E42"/>
    <w:rsid w:val="008510DD"/>
    <w:rsid w:val="008A1C6F"/>
    <w:rsid w:val="008F4FBB"/>
    <w:rsid w:val="0090444D"/>
    <w:rsid w:val="00980461"/>
    <w:rsid w:val="009B59E1"/>
    <w:rsid w:val="009E5D5B"/>
    <w:rsid w:val="009F4534"/>
    <w:rsid w:val="00A12983"/>
    <w:rsid w:val="00A32E39"/>
    <w:rsid w:val="00A37183"/>
    <w:rsid w:val="00A65D64"/>
    <w:rsid w:val="00AA2FBC"/>
    <w:rsid w:val="00AA6495"/>
    <w:rsid w:val="00AD01B8"/>
    <w:rsid w:val="00AF1DA4"/>
    <w:rsid w:val="00B432DA"/>
    <w:rsid w:val="00B843A1"/>
    <w:rsid w:val="00B87C26"/>
    <w:rsid w:val="00BE6A6D"/>
    <w:rsid w:val="00BF5F61"/>
    <w:rsid w:val="00BF6E24"/>
    <w:rsid w:val="00C077CE"/>
    <w:rsid w:val="00C57C92"/>
    <w:rsid w:val="00D113EF"/>
    <w:rsid w:val="00D2783B"/>
    <w:rsid w:val="00D57103"/>
    <w:rsid w:val="00D96B9F"/>
    <w:rsid w:val="00DD4E75"/>
    <w:rsid w:val="00DE43B0"/>
    <w:rsid w:val="00EF3E3C"/>
    <w:rsid w:val="00F20A07"/>
    <w:rsid w:val="00F3285A"/>
    <w:rsid w:val="00FB3B9B"/>
    <w:rsid w:val="00FB49B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4">
    <w:name w:val="heading 4"/>
    <w:basedOn w:val="Normal"/>
    <w:next w:val="Normal"/>
    <w:link w:val="Heading4Char"/>
    <w:uiPriority w:val="9"/>
    <w:semiHidden/>
    <w:unhideWhenUsed/>
    <w:qFormat/>
    <w:rsid w:val="002B69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E2C53"/>
    <w:pPr>
      <w:spacing w:after="0" w:line="240" w:lineRule="auto"/>
    </w:pPr>
    <w:rPr>
      <w:rFonts w:ascii="Times New Roman" w:eastAsia="Times New Roman" w:hAnsi="Times New Roman"/>
      <w:sz w:val="24"/>
      <w:szCs w:val="24"/>
      <w:lang w:val="pl-PL" w:eastAsia="pl-PL"/>
    </w:rPr>
  </w:style>
  <w:style w:type="character" w:customStyle="1" w:styleId="Heading4Char">
    <w:name w:val="Heading 4 Char"/>
    <w:basedOn w:val="DefaultParagraphFont"/>
    <w:link w:val="Heading4"/>
    <w:uiPriority w:val="9"/>
    <w:semiHidden/>
    <w:rsid w:val="002B6968"/>
    <w:rPr>
      <w:rFonts w:asciiTheme="majorHAnsi" w:eastAsiaTheme="majorEastAsia" w:hAnsiTheme="majorHAnsi" w:cstheme="majorBidi"/>
      <w:b/>
      <w:bCs/>
      <w:i/>
      <w:i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4">
    <w:name w:val="heading 4"/>
    <w:basedOn w:val="Normal"/>
    <w:next w:val="Normal"/>
    <w:link w:val="Heading4Char"/>
    <w:uiPriority w:val="9"/>
    <w:semiHidden/>
    <w:unhideWhenUsed/>
    <w:qFormat/>
    <w:rsid w:val="002B69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E2C53"/>
    <w:pPr>
      <w:spacing w:after="0" w:line="240" w:lineRule="auto"/>
    </w:pPr>
    <w:rPr>
      <w:rFonts w:ascii="Times New Roman" w:eastAsia="Times New Roman" w:hAnsi="Times New Roman"/>
      <w:sz w:val="24"/>
      <w:szCs w:val="24"/>
      <w:lang w:val="pl-PL" w:eastAsia="pl-PL"/>
    </w:rPr>
  </w:style>
  <w:style w:type="character" w:customStyle="1" w:styleId="Heading4Char">
    <w:name w:val="Heading 4 Char"/>
    <w:basedOn w:val="DefaultParagraphFont"/>
    <w:link w:val="Heading4"/>
    <w:uiPriority w:val="9"/>
    <w:semiHidden/>
    <w:rsid w:val="002B6968"/>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367D-B5B9-4D12-86DF-221F80E0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2020-05-08T09:42:00Z</dcterms:created>
  <dcterms:modified xsi:type="dcterms:W3CDTF">2020-05-08T09:42:00Z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